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9C" w:rsidRPr="005C12FB" w:rsidRDefault="00E73574" w:rsidP="005C12FB">
      <w:pPr>
        <w:bidi/>
        <w:spacing w:line="360" w:lineRule="auto"/>
        <w:jc w:val="center"/>
        <w:rPr>
          <w:rFonts w:ascii="Sakkal Majalla" w:hAnsi="Sakkal Majalla" w:cs="Sakkal Majalla"/>
          <w:b/>
          <w:bCs/>
          <w:sz w:val="36"/>
          <w:szCs w:val="36"/>
          <w:rtl/>
          <w:lang w:bidi="ar-JO"/>
        </w:rPr>
      </w:pPr>
      <w:r>
        <w:rPr>
          <w:rFonts w:ascii="Sakkal Majalla" w:hAnsi="Sakkal Majalla" w:cs="Sakkal Majalla" w:hint="cs"/>
          <w:b/>
          <w:bCs/>
          <w:sz w:val="36"/>
          <w:szCs w:val="36"/>
          <w:rtl/>
          <w:lang w:bidi="ar-JO"/>
        </w:rPr>
        <w:t>المبحث</w:t>
      </w:r>
      <w:r w:rsidR="006C0F9C" w:rsidRPr="005C12FB">
        <w:rPr>
          <w:rFonts w:ascii="Sakkal Majalla" w:hAnsi="Sakkal Majalla" w:cs="Sakkal Majalla" w:hint="cs"/>
          <w:b/>
          <w:bCs/>
          <w:sz w:val="36"/>
          <w:szCs w:val="36"/>
          <w:rtl/>
          <w:lang w:bidi="ar-JO"/>
        </w:rPr>
        <w:t xml:space="preserve"> الأول: قطاع</w:t>
      </w:r>
      <w:r w:rsidR="006C0F9C" w:rsidRPr="005C12FB">
        <w:rPr>
          <w:rFonts w:ascii="Sakkal Majalla" w:hAnsi="Sakkal Majalla" w:cs="Sakkal Majalla"/>
          <w:b/>
          <w:bCs/>
          <w:sz w:val="36"/>
          <w:szCs w:val="36"/>
          <w:rtl/>
          <w:lang w:bidi="ar-JO"/>
        </w:rPr>
        <w:t xml:space="preserve"> </w:t>
      </w:r>
      <w:r w:rsidR="006C0F9C" w:rsidRPr="005C12FB">
        <w:rPr>
          <w:rFonts w:ascii="Sakkal Majalla" w:hAnsi="Sakkal Majalla" w:cs="Sakkal Majalla" w:hint="cs"/>
          <w:b/>
          <w:bCs/>
          <w:sz w:val="36"/>
          <w:szCs w:val="36"/>
          <w:rtl/>
          <w:lang w:bidi="ar-JO"/>
        </w:rPr>
        <w:t>الاتصالات</w:t>
      </w:r>
      <w:r w:rsidR="006C0F9C" w:rsidRPr="005C12FB">
        <w:rPr>
          <w:rFonts w:ascii="Sakkal Majalla" w:hAnsi="Sakkal Majalla" w:cs="Sakkal Majalla"/>
          <w:b/>
          <w:bCs/>
          <w:sz w:val="36"/>
          <w:szCs w:val="36"/>
          <w:rtl/>
          <w:lang w:bidi="ar-JO"/>
        </w:rPr>
        <w:t xml:space="preserve"> </w:t>
      </w:r>
      <w:r w:rsidR="006C0F9C" w:rsidRPr="005C12FB">
        <w:rPr>
          <w:rFonts w:ascii="Sakkal Majalla" w:hAnsi="Sakkal Majalla" w:cs="Sakkal Majalla" w:hint="cs"/>
          <w:b/>
          <w:bCs/>
          <w:sz w:val="36"/>
          <w:szCs w:val="36"/>
          <w:rtl/>
          <w:lang w:bidi="ar-JO"/>
        </w:rPr>
        <w:t>في</w:t>
      </w:r>
      <w:r w:rsidR="006C0F9C" w:rsidRPr="005C12FB">
        <w:rPr>
          <w:rFonts w:ascii="Sakkal Majalla" w:hAnsi="Sakkal Majalla" w:cs="Sakkal Majalla"/>
          <w:b/>
          <w:bCs/>
          <w:sz w:val="36"/>
          <w:szCs w:val="36"/>
          <w:rtl/>
          <w:lang w:bidi="ar-JO"/>
        </w:rPr>
        <w:t xml:space="preserve"> </w:t>
      </w:r>
      <w:r w:rsidR="006C0F9C" w:rsidRPr="005C12FB">
        <w:rPr>
          <w:rFonts w:ascii="Sakkal Majalla" w:hAnsi="Sakkal Majalla" w:cs="Sakkal Majalla" w:hint="cs"/>
          <w:b/>
          <w:bCs/>
          <w:sz w:val="36"/>
          <w:szCs w:val="36"/>
          <w:rtl/>
          <w:lang w:bidi="ar-JO"/>
        </w:rPr>
        <w:t>المملكة</w:t>
      </w:r>
      <w:r w:rsidR="006C0F9C" w:rsidRPr="005C12FB">
        <w:rPr>
          <w:rFonts w:ascii="Sakkal Majalla" w:hAnsi="Sakkal Majalla" w:cs="Sakkal Majalla"/>
          <w:b/>
          <w:bCs/>
          <w:sz w:val="36"/>
          <w:szCs w:val="36"/>
          <w:rtl/>
          <w:lang w:bidi="ar-JO"/>
        </w:rPr>
        <w:t xml:space="preserve"> </w:t>
      </w:r>
      <w:r w:rsidR="006C0F9C" w:rsidRPr="005C12FB">
        <w:rPr>
          <w:rFonts w:ascii="Sakkal Majalla" w:hAnsi="Sakkal Majalla" w:cs="Sakkal Majalla" w:hint="cs"/>
          <w:b/>
          <w:bCs/>
          <w:sz w:val="36"/>
          <w:szCs w:val="36"/>
          <w:rtl/>
          <w:lang w:bidi="ar-JO"/>
        </w:rPr>
        <w:t>العربية</w:t>
      </w:r>
      <w:r w:rsidR="006C0F9C" w:rsidRPr="005C12FB">
        <w:rPr>
          <w:rFonts w:ascii="Sakkal Majalla" w:hAnsi="Sakkal Majalla" w:cs="Sakkal Majalla"/>
          <w:b/>
          <w:bCs/>
          <w:sz w:val="36"/>
          <w:szCs w:val="36"/>
          <w:rtl/>
          <w:lang w:bidi="ar-JO"/>
        </w:rPr>
        <w:t xml:space="preserve"> </w:t>
      </w:r>
      <w:r w:rsidR="006C0F9C" w:rsidRPr="005C12FB">
        <w:rPr>
          <w:rFonts w:ascii="Sakkal Majalla" w:hAnsi="Sakkal Majalla" w:cs="Sakkal Majalla" w:hint="cs"/>
          <w:b/>
          <w:bCs/>
          <w:sz w:val="36"/>
          <w:szCs w:val="36"/>
          <w:rtl/>
          <w:lang w:bidi="ar-JO"/>
        </w:rPr>
        <w:t>السعودية:</w:t>
      </w:r>
    </w:p>
    <w:p w:rsidR="006C0F9C" w:rsidRPr="005C3469" w:rsidRDefault="006C0F9C" w:rsidP="005C3469">
      <w:pPr>
        <w:bidi/>
        <w:spacing w:line="360" w:lineRule="auto"/>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المملكة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العربية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 xml:space="preserve">السعودية واقتصاد المعرفة: </w:t>
      </w:r>
    </w:p>
    <w:p w:rsidR="001D22A8" w:rsidRPr="008F2643" w:rsidRDefault="00B75E52" w:rsidP="00B75E52">
      <w:pPr>
        <w:bidi/>
        <w:spacing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لقد </w:t>
      </w:r>
      <w:r w:rsidR="005C3469">
        <w:rPr>
          <w:rFonts w:ascii="Sakkal Majalla" w:hAnsi="Sakkal Majalla" w:cs="Sakkal Majalla" w:hint="cs"/>
          <w:sz w:val="32"/>
          <w:szCs w:val="32"/>
          <w:rtl/>
          <w:lang w:bidi="ar-JO"/>
        </w:rPr>
        <w:t xml:space="preserve">شهدت </w:t>
      </w:r>
      <w:r w:rsidR="001D22A8" w:rsidRPr="005C3469">
        <w:rPr>
          <w:rFonts w:ascii="Sakkal Majalla" w:hAnsi="Sakkal Majalla" w:cs="Sakkal Majalla" w:hint="cs"/>
          <w:sz w:val="32"/>
          <w:szCs w:val="32"/>
          <w:rtl/>
          <w:lang w:bidi="ar-JO"/>
        </w:rPr>
        <w:t>المملكة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العربية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السعودية ثورة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ملحوظة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منذ</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أكثر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ثلاثة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أرباع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قرن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 xml:space="preserve">تحديداً منذ عام </w:t>
      </w:r>
      <w:r w:rsidR="001D22A8" w:rsidRPr="005C3469">
        <w:rPr>
          <w:rFonts w:ascii="Sakkal Majalla" w:hAnsi="Sakkal Majalla" w:cs="Sakkal Majalla"/>
          <w:sz w:val="32"/>
          <w:szCs w:val="32"/>
          <w:rtl/>
          <w:lang w:bidi="ar-JO"/>
        </w:rPr>
        <w:t>(1938)</w:t>
      </w:r>
      <w:r w:rsidR="001D22A8" w:rsidRPr="005C3469">
        <w:rPr>
          <w:rFonts w:ascii="Sakkal Majalla" w:hAnsi="Sakkal Majalla" w:cs="Sakkal Majalla" w:hint="cs"/>
          <w:sz w:val="32"/>
          <w:szCs w:val="32"/>
          <w:rtl/>
          <w:lang w:bidi="ar-JO"/>
        </w:rPr>
        <w:t xml:space="preserve"> وذلك بعد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اكتشاف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النفط في أراضيها لتصبح بعد ذلك أكبر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مصدر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للنفط</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العالم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w:t>
      </w:r>
      <w:proofErr w:type="spellStart"/>
      <w:r w:rsidR="001D22A8" w:rsidRPr="005C3469">
        <w:rPr>
          <w:rFonts w:ascii="Arial" w:hAnsi="Arial" w:cs="Arial"/>
          <w:color w:val="222222"/>
          <w:shd w:val="clear" w:color="auto" w:fill="FFFFFF"/>
        </w:rPr>
        <w:t>Nurunnabi</w:t>
      </w:r>
      <w:proofErr w:type="spellEnd"/>
      <w:r w:rsidR="001D22A8" w:rsidRPr="005C3469">
        <w:rPr>
          <w:rFonts w:ascii="Arial" w:hAnsi="Arial" w:cs="Arial"/>
          <w:color w:val="222222"/>
          <w:shd w:val="clear" w:color="auto" w:fill="FFFFFF"/>
        </w:rPr>
        <w:t>, 2017</w:t>
      </w:r>
      <w:r w:rsidR="001D22A8" w:rsidRPr="005C3469">
        <w:rPr>
          <w:rFonts w:ascii="Sakkal Majalla" w:hAnsi="Sakkal Majalla" w:cs="Sakkal Majalla" w:hint="cs"/>
          <w:sz w:val="32"/>
          <w:szCs w:val="32"/>
          <w:rtl/>
          <w:lang w:bidi="ar-JO"/>
        </w:rPr>
        <w:t>)، ومن بعدها اتجهت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السعودية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تدريجيًا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نحو</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اقتصاد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قائم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المعرفة</w:t>
      </w:r>
      <w:r>
        <w:rPr>
          <w:rFonts w:ascii="Sakkal Majalla" w:hAnsi="Sakkal Majalla" w:cs="Sakkal Majalla" w:hint="cs"/>
          <w:sz w:val="32"/>
          <w:szCs w:val="32"/>
          <w:rtl/>
          <w:lang w:bidi="ar-JO"/>
        </w:rPr>
        <w:t>،</w:t>
      </w:r>
      <w:r w:rsidR="001D22A8" w:rsidRPr="005C3469">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 xml:space="preserve">وذلك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خلال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البدء</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صياغة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سياسات</w:t>
      </w:r>
      <w:r w:rsidR="001D22A8" w:rsidRPr="005C3469">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أساسية</w:t>
      </w:r>
      <w:r w:rsidR="001D22A8" w:rsidRPr="005C3469">
        <w:rPr>
          <w:rFonts w:ascii="Sakkal Majalla" w:hAnsi="Sakkal Majalla" w:cs="Sakkal Majalla" w:hint="cs"/>
          <w:sz w:val="32"/>
          <w:szCs w:val="32"/>
          <w:rtl/>
          <w:lang w:bidi="ar-JO"/>
        </w:rPr>
        <w:t xml:space="preserve"> </w:t>
      </w:r>
      <w:r>
        <w:rPr>
          <w:rFonts w:ascii="Sakkal Majalla" w:hAnsi="Sakkal Majalla" w:cs="Sakkal Majalla" w:hint="cs"/>
          <w:sz w:val="32"/>
          <w:szCs w:val="32"/>
          <w:rtl/>
          <w:lang w:bidi="ar-JO"/>
        </w:rPr>
        <w:t>ل</w:t>
      </w:r>
      <w:r w:rsidR="001D22A8" w:rsidRPr="005C3469">
        <w:rPr>
          <w:rFonts w:ascii="Sakkal Majalla" w:hAnsi="Sakkal Majalla" w:cs="Sakkal Majalla" w:hint="cs"/>
          <w:sz w:val="32"/>
          <w:szCs w:val="32"/>
          <w:rtl/>
          <w:lang w:bidi="ar-JO"/>
        </w:rPr>
        <w:t>إدخال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أنظمة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اجتماعية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مبتكرة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والعديد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البرامج</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الأخرى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ضمن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السياسة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الاقتصادية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مثل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خلق</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فرص</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 مرحلة ما بعد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النفط، وذلك</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خلال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تعزيز</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القطاع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الخاص</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وإنشاء</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التجمعات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الصناعية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اللازمة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للتنويع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الاقتصادي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والتشجيع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الفعال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للاستثمار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الأجنبي،</w:t>
      </w:r>
      <w:r w:rsidR="001D22A8" w:rsidRPr="005C3469">
        <w:rPr>
          <w:rFonts w:ascii="Sakkal Majalla" w:hAnsi="Sakkal Majalla" w:cs="Sakkal Majalla"/>
          <w:sz w:val="32"/>
          <w:szCs w:val="32"/>
          <w:rtl/>
          <w:lang w:bidi="ar-JO"/>
        </w:rPr>
        <w:t xml:space="preserve"> </w:t>
      </w:r>
      <w:r w:rsidR="008F2643">
        <w:rPr>
          <w:rFonts w:ascii="Sakkal Majalla" w:hAnsi="Sakkal Majalla" w:cs="Sakkal Majalla" w:hint="cs"/>
          <w:sz w:val="32"/>
          <w:szCs w:val="32"/>
          <w:rtl/>
          <w:lang w:bidi="ar-JO"/>
        </w:rPr>
        <w:t>من هنا ف</w:t>
      </w:r>
      <w:r w:rsidR="001D22A8" w:rsidRPr="008F2643">
        <w:rPr>
          <w:rFonts w:ascii="Sakkal Majalla" w:hAnsi="Sakkal Majalla" w:cs="Sakkal Majalla" w:hint="cs"/>
          <w:sz w:val="32"/>
          <w:szCs w:val="32"/>
          <w:rtl/>
          <w:lang w:bidi="ar-JO"/>
        </w:rPr>
        <w:t>إن</w:t>
      </w:r>
      <w:r w:rsidR="001D22A8" w:rsidRPr="008F2643">
        <w:rPr>
          <w:rFonts w:ascii="Sakkal Majalla" w:hAnsi="Sakkal Majalla" w:cs="Sakkal Majalla"/>
          <w:sz w:val="32"/>
          <w:szCs w:val="32"/>
          <w:rtl/>
          <w:lang w:bidi="ar-JO"/>
        </w:rPr>
        <w:t xml:space="preserve"> </w:t>
      </w:r>
      <w:r w:rsidR="001D22A8" w:rsidRPr="008F2643">
        <w:rPr>
          <w:rFonts w:ascii="Sakkal Majalla" w:hAnsi="Sakkal Majalla" w:cs="Sakkal Majalla" w:hint="cs"/>
          <w:sz w:val="32"/>
          <w:szCs w:val="32"/>
          <w:rtl/>
          <w:lang w:bidi="ar-JO"/>
        </w:rPr>
        <w:t>وضع</w:t>
      </w:r>
      <w:r w:rsidR="001D22A8" w:rsidRPr="008F2643">
        <w:rPr>
          <w:rFonts w:ascii="Sakkal Majalla" w:hAnsi="Sakkal Majalla" w:cs="Sakkal Majalla"/>
          <w:sz w:val="32"/>
          <w:szCs w:val="32"/>
          <w:rtl/>
          <w:lang w:bidi="ar-JO"/>
        </w:rPr>
        <w:t xml:space="preserve"> </w:t>
      </w:r>
      <w:r w:rsidR="001D22A8" w:rsidRPr="008F2643">
        <w:rPr>
          <w:rFonts w:ascii="Sakkal Majalla" w:hAnsi="Sakkal Majalla" w:cs="Sakkal Majalla" w:hint="cs"/>
          <w:sz w:val="32"/>
          <w:szCs w:val="32"/>
          <w:rtl/>
          <w:lang w:bidi="ar-JO"/>
        </w:rPr>
        <w:t>اقتصاد</w:t>
      </w:r>
      <w:r w:rsidR="001D22A8" w:rsidRPr="008F2643">
        <w:rPr>
          <w:rFonts w:ascii="Sakkal Majalla" w:hAnsi="Sakkal Majalla" w:cs="Sakkal Majalla"/>
          <w:sz w:val="32"/>
          <w:szCs w:val="32"/>
          <w:rtl/>
          <w:lang w:bidi="ar-JO"/>
        </w:rPr>
        <w:t xml:space="preserve"> </w:t>
      </w:r>
      <w:r w:rsidR="001D22A8" w:rsidRPr="008F2643">
        <w:rPr>
          <w:rFonts w:ascii="Sakkal Majalla" w:hAnsi="Sakkal Majalla" w:cs="Sakkal Majalla" w:hint="cs"/>
          <w:sz w:val="32"/>
          <w:szCs w:val="32"/>
          <w:rtl/>
          <w:lang w:bidi="ar-JO"/>
        </w:rPr>
        <w:t>المعرفة</w:t>
      </w:r>
      <w:r w:rsidR="001D22A8" w:rsidRPr="008F2643">
        <w:rPr>
          <w:rFonts w:ascii="Sakkal Majalla" w:hAnsi="Sakkal Majalla" w:cs="Sakkal Majalla"/>
          <w:sz w:val="32"/>
          <w:szCs w:val="32"/>
          <w:rtl/>
          <w:lang w:bidi="ar-JO"/>
        </w:rPr>
        <w:t xml:space="preserve"> </w:t>
      </w:r>
      <w:r w:rsidR="001D22A8" w:rsidRPr="008F2643">
        <w:rPr>
          <w:rFonts w:ascii="Sakkal Majalla" w:hAnsi="Sakkal Majalla" w:cs="Sakkal Majalla" w:hint="cs"/>
          <w:sz w:val="32"/>
          <w:szCs w:val="32"/>
          <w:rtl/>
          <w:lang w:bidi="ar-JO"/>
        </w:rPr>
        <w:t>في</w:t>
      </w:r>
      <w:r w:rsidR="001D22A8" w:rsidRPr="008F2643">
        <w:rPr>
          <w:rFonts w:ascii="Sakkal Majalla" w:hAnsi="Sakkal Majalla" w:cs="Sakkal Majalla"/>
          <w:sz w:val="32"/>
          <w:szCs w:val="32"/>
          <w:rtl/>
          <w:lang w:bidi="ar-JO"/>
        </w:rPr>
        <w:t xml:space="preserve"> </w:t>
      </w:r>
      <w:r w:rsidR="001D22A8" w:rsidRPr="008F2643">
        <w:rPr>
          <w:rFonts w:ascii="Sakkal Majalla" w:hAnsi="Sakkal Majalla" w:cs="Sakkal Majalla" w:hint="cs"/>
          <w:sz w:val="32"/>
          <w:szCs w:val="32"/>
          <w:rtl/>
          <w:lang w:bidi="ar-JO"/>
        </w:rPr>
        <w:t>المملكة</w:t>
      </w:r>
      <w:r w:rsidR="001D22A8" w:rsidRPr="008F2643">
        <w:rPr>
          <w:rFonts w:ascii="Sakkal Majalla" w:hAnsi="Sakkal Majalla" w:cs="Sakkal Majalla"/>
          <w:sz w:val="32"/>
          <w:szCs w:val="32"/>
          <w:rtl/>
          <w:lang w:bidi="ar-JO"/>
        </w:rPr>
        <w:t xml:space="preserve"> </w:t>
      </w:r>
      <w:r w:rsidR="001D22A8" w:rsidRPr="008F2643">
        <w:rPr>
          <w:rFonts w:ascii="Sakkal Majalla" w:hAnsi="Sakkal Majalla" w:cs="Sakkal Majalla" w:hint="cs"/>
          <w:sz w:val="32"/>
          <w:szCs w:val="32"/>
          <w:rtl/>
          <w:lang w:bidi="ar-JO"/>
        </w:rPr>
        <w:t>العربية</w:t>
      </w:r>
      <w:r w:rsidR="001D22A8" w:rsidRPr="008F2643">
        <w:rPr>
          <w:rFonts w:ascii="Sakkal Majalla" w:hAnsi="Sakkal Majalla" w:cs="Sakkal Majalla"/>
          <w:sz w:val="32"/>
          <w:szCs w:val="32"/>
          <w:rtl/>
          <w:lang w:bidi="ar-JO"/>
        </w:rPr>
        <w:t xml:space="preserve"> </w:t>
      </w:r>
      <w:r w:rsidR="001D22A8" w:rsidRPr="008F2643">
        <w:rPr>
          <w:rFonts w:ascii="Sakkal Majalla" w:hAnsi="Sakkal Majalla" w:cs="Sakkal Majalla" w:hint="cs"/>
          <w:sz w:val="32"/>
          <w:szCs w:val="32"/>
          <w:rtl/>
          <w:lang w:bidi="ar-JO"/>
        </w:rPr>
        <w:t>السعودية</w:t>
      </w:r>
      <w:r w:rsidR="001D22A8" w:rsidRPr="008F2643">
        <w:rPr>
          <w:rFonts w:ascii="Sakkal Majalla" w:hAnsi="Sakkal Majalla" w:cs="Sakkal Majalla"/>
          <w:sz w:val="32"/>
          <w:szCs w:val="32"/>
          <w:rtl/>
          <w:lang w:bidi="ar-JO"/>
        </w:rPr>
        <w:t xml:space="preserve"> </w:t>
      </w:r>
      <w:r w:rsidR="001D22A8" w:rsidRPr="008F2643">
        <w:rPr>
          <w:rFonts w:ascii="Sakkal Majalla" w:hAnsi="Sakkal Majalla" w:cs="Sakkal Majalla" w:hint="cs"/>
          <w:sz w:val="32"/>
          <w:szCs w:val="32"/>
          <w:rtl/>
          <w:lang w:bidi="ar-JO"/>
        </w:rPr>
        <w:t>ينمو</w:t>
      </w:r>
      <w:r w:rsidR="001D22A8" w:rsidRPr="008F2643">
        <w:rPr>
          <w:rFonts w:ascii="Sakkal Majalla" w:hAnsi="Sakkal Majalla" w:cs="Sakkal Majalla"/>
          <w:sz w:val="32"/>
          <w:szCs w:val="32"/>
          <w:rtl/>
          <w:lang w:bidi="ar-JO"/>
        </w:rPr>
        <w:t xml:space="preserve"> </w:t>
      </w:r>
      <w:r w:rsidR="001D22A8" w:rsidRPr="008F2643">
        <w:rPr>
          <w:rFonts w:ascii="Sakkal Majalla" w:hAnsi="Sakkal Majalla" w:cs="Sakkal Majalla" w:hint="cs"/>
          <w:sz w:val="32"/>
          <w:szCs w:val="32"/>
          <w:rtl/>
          <w:lang w:bidi="ar-JO"/>
        </w:rPr>
        <w:t>من</w:t>
      </w:r>
      <w:r w:rsidR="001D22A8" w:rsidRPr="008F2643">
        <w:rPr>
          <w:rFonts w:ascii="Sakkal Majalla" w:hAnsi="Sakkal Majalla" w:cs="Sakkal Majalla"/>
          <w:sz w:val="32"/>
          <w:szCs w:val="32"/>
          <w:rtl/>
          <w:lang w:bidi="ar-JO"/>
        </w:rPr>
        <w:t xml:space="preserve"> </w:t>
      </w:r>
      <w:r w:rsidR="001D22A8" w:rsidRPr="008F2643">
        <w:rPr>
          <w:rFonts w:ascii="Sakkal Majalla" w:hAnsi="Sakkal Majalla" w:cs="Sakkal Majalla" w:hint="cs"/>
          <w:sz w:val="32"/>
          <w:szCs w:val="32"/>
          <w:rtl/>
          <w:lang w:bidi="ar-JO"/>
        </w:rPr>
        <w:t>عام</w:t>
      </w:r>
      <w:r w:rsidR="001D22A8" w:rsidRPr="008F2643">
        <w:rPr>
          <w:rFonts w:ascii="Sakkal Majalla" w:hAnsi="Sakkal Majalla" w:cs="Sakkal Majalla"/>
          <w:sz w:val="32"/>
          <w:szCs w:val="32"/>
          <w:rtl/>
          <w:lang w:bidi="ar-JO"/>
        </w:rPr>
        <w:t xml:space="preserve"> </w:t>
      </w:r>
      <w:r w:rsidR="001D22A8" w:rsidRPr="008F2643">
        <w:rPr>
          <w:rFonts w:ascii="Sakkal Majalla" w:hAnsi="Sakkal Majalla" w:cs="Sakkal Majalla" w:hint="cs"/>
          <w:sz w:val="32"/>
          <w:szCs w:val="32"/>
          <w:rtl/>
          <w:lang w:bidi="ar-JO"/>
        </w:rPr>
        <w:t>لآخر (</w:t>
      </w:r>
      <w:proofErr w:type="spellStart"/>
      <w:r w:rsidR="001D22A8" w:rsidRPr="008F2643">
        <w:rPr>
          <w:rFonts w:ascii="Sakkal Majalla" w:hAnsi="Sakkal Majalla" w:cs="Sakkal Majalla"/>
          <w:sz w:val="32"/>
          <w:szCs w:val="32"/>
          <w:lang w:bidi="ar-JO"/>
        </w:rPr>
        <w:t>Amirat</w:t>
      </w:r>
      <w:proofErr w:type="spellEnd"/>
      <w:r w:rsidR="001D22A8" w:rsidRPr="008F2643">
        <w:rPr>
          <w:rFonts w:ascii="Sakkal Majalla" w:hAnsi="Sakkal Majalla" w:cs="Sakkal Majalla"/>
          <w:sz w:val="32"/>
          <w:szCs w:val="32"/>
          <w:lang w:bidi="ar-JO"/>
        </w:rPr>
        <w:t>, &amp; Zaidi, 2020</w:t>
      </w:r>
      <w:r w:rsidR="001D22A8" w:rsidRPr="008F2643">
        <w:rPr>
          <w:rFonts w:ascii="Sakkal Majalla" w:hAnsi="Sakkal Majalla" w:cs="Sakkal Majalla" w:hint="cs"/>
          <w:sz w:val="32"/>
          <w:szCs w:val="32"/>
          <w:rtl/>
          <w:lang w:bidi="ar-JO"/>
        </w:rPr>
        <w:t>).</w:t>
      </w:r>
    </w:p>
    <w:p w:rsidR="001D22A8" w:rsidRPr="005C3469" w:rsidRDefault="001D22A8" w:rsidP="008F2643">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كما وتسعى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جاهدة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الخاص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وتوليد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فرص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للمواطنين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ركزت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جهودها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السعودة</w:t>
      </w:r>
      <w:r w:rsidRPr="005C3469">
        <w:rPr>
          <w:rFonts w:ascii="Sakkal Majalla" w:hAnsi="Sakkal Majalla" w:cs="Sakkal Majalla"/>
          <w:sz w:val="32"/>
          <w:szCs w:val="32"/>
          <w:rtl/>
          <w:lang w:bidi="ar-JO"/>
        </w:rPr>
        <w:t xml:space="preserve"> - </w:t>
      </w:r>
      <w:r w:rsidRPr="005C3469">
        <w:rPr>
          <w:rFonts w:ascii="Sakkal Majalla" w:hAnsi="Sakkal Majalla" w:cs="Sakkal Majalla" w:hint="cs"/>
          <w:sz w:val="32"/>
          <w:szCs w:val="32"/>
          <w:rtl/>
          <w:lang w:bidi="ar-JO"/>
        </w:rPr>
        <w:t>نسبة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الوظائف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يشغلها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الوافدين</w:t>
      </w:r>
      <w:r w:rsidRPr="005C3469">
        <w:rPr>
          <w:rFonts w:ascii="Sakkal Majalla" w:hAnsi="Sakkal Majalla" w:cs="Sakkal Majalla"/>
          <w:sz w:val="32"/>
          <w:szCs w:val="32"/>
          <w:rtl/>
          <w:lang w:bidi="ar-JO"/>
        </w:rPr>
        <w:t xml:space="preserve"> -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تنفيذ</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الإصلاحات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القانونية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بهدف 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الأعمال</w:t>
      </w:r>
      <w:r w:rsidRPr="005C3469">
        <w:rPr>
          <w:rFonts w:ascii="Sakkal Majalla" w:hAnsi="Sakkal Majalla" w:cs="Sakkal Majalla"/>
          <w:sz w:val="32"/>
          <w:szCs w:val="32"/>
          <w:lang w:bidi="ar-JO"/>
        </w:rPr>
        <w:t xml:space="preserve"> </w:t>
      </w:r>
      <w:r w:rsidRPr="005C3469">
        <w:rPr>
          <w:rFonts w:ascii="Sakkal Majalla" w:hAnsi="Sakkal Majalla" w:cs="Sakkal Majalla" w:hint="cs"/>
          <w:sz w:val="32"/>
          <w:szCs w:val="32"/>
          <w:rtl/>
          <w:lang w:bidi="ar-JO"/>
        </w:rPr>
        <w:t>(</w:t>
      </w:r>
      <w:proofErr w:type="spellStart"/>
      <w:r w:rsidRPr="005C3469">
        <w:rPr>
          <w:rFonts w:ascii="Arial" w:hAnsi="Arial" w:cs="Arial"/>
          <w:color w:val="222222"/>
          <w:shd w:val="clear" w:color="auto" w:fill="FFFFFF"/>
        </w:rPr>
        <w:t>Nataraj</w:t>
      </w:r>
      <w:proofErr w:type="spellEnd"/>
      <w:r w:rsidRPr="005C3469">
        <w:rPr>
          <w:rFonts w:ascii="Arial" w:hAnsi="Arial" w:cs="Arial"/>
          <w:color w:val="222222"/>
          <w:shd w:val="clear" w:color="auto" w:fill="FFFFFF"/>
        </w:rPr>
        <w:t>, et.al, 2021</w:t>
      </w:r>
      <w:r w:rsidRPr="005C3469">
        <w:rPr>
          <w:rFonts w:ascii="Sakkal Majalla" w:hAnsi="Sakkal Majalla" w:cs="Sakkal Majalla" w:hint="cs"/>
          <w:sz w:val="32"/>
          <w:szCs w:val="32"/>
          <w:rtl/>
          <w:lang w:bidi="ar-JO"/>
        </w:rPr>
        <w:t>)، من هنا،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فقد 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الاستثمار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 وذلك من خلال الاقتصاد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المعرفي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ساهم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توليد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واستخدامها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وتكوين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الثروة (</w:t>
      </w:r>
      <w:proofErr w:type="spellStart"/>
      <w:r w:rsidRPr="005C3469">
        <w:rPr>
          <w:rFonts w:ascii="Arial" w:hAnsi="Arial" w:cs="Arial"/>
          <w:color w:val="222222"/>
          <w:shd w:val="clear" w:color="auto" w:fill="FFFFFF"/>
        </w:rPr>
        <w:t>Amirat</w:t>
      </w:r>
      <w:proofErr w:type="spellEnd"/>
      <w:r w:rsidRPr="005C3469">
        <w:rPr>
          <w:rFonts w:ascii="Arial" w:hAnsi="Arial" w:cs="Arial"/>
          <w:color w:val="222222"/>
          <w:shd w:val="clear" w:color="auto" w:fill="FFFFFF"/>
        </w:rPr>
        <w:t>, &amp; Zaidi, 2020</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تطور قطاع</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الاتصالات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في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المملكة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العربية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السعودية:</w:t>
      </w:r>
    </w:p>
    <w:p w:rsidR="001D22A8" w:rsidRPr="005C3469" w:rsidRDefault="001D22A8" w:rsidP="008F2643">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lastRenderedPageBreak/>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أحد</w:t>
      </w:r>
      <w:r w:rsidRPr="005C3469">
        <w:rPr>
          <w:rFonts w:ascii="Sakkal Majalla" w:hAnsi="Sakkal Majalla" w:cs="Sakkal Majalla"/>
          <w:sz w:val="32"/>
          <w:szCs w:val="32"/>
          <w:rtl/>
          <w:lang w:bidi="ar-JO"/>
        </w:rPr>
        <w:t xml:space="preserve"> </w:t>
      </w:r>
      <w:r w:rsidR="008F2643">
        <w:rPr>
          <w:rFonts w:ascii="Sakkal Majalla" w:hAnsi="Sakkal Majalla" w:cs="Sakkal Majalla" w:hint="cs"/>
          <w:sz w:val="32"/>
          <w:szCs w:val="32"/>
          <w:rtl/>
          <w:lang w:bidi="ar-JO"/>
        </w:rPr>
        <w:t>أهم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تلعب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هامًا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 الاقتصاد السعودي، فهو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جزءًا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كبيرًا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الدولة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فحسب،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ويُساهم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أيضًا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بفعالية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إطار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رؤية</w:t>
      </w:r>
      <w:r w:rsidRPr="005C3469">
        <w:rPr>
          <w:rFonts w:ascii="Sakkal Majalla" w:hAnsi="Sakkal Majalla" w:cs="Sakkal Majalla"/>
          <w:sz w:val="32"/>
          <w:szCs w:val="32"/>
          <w:rtl/>
          <w:lang w:bidi="ar-JO"/>
        </w:rPr>
        <w:t xml:space="preserve"> 2030</w:t>
      </w:r>
      <w:r w:rsidRPr="005C3469">
        <w:rPr>
          <w:rFonts w:ascii="Sakkal Majalla" w:hAnsi="Sakkal Majalla" w:cs="Sakkal Majalla" w:hint="cs"/>
          <w:sz w:val="32"/>
          <w:szCs w:val="32"/>
          <w:rtl/>
          <w:lang w:bidi="ar-JO"/>
        </w:rPr>
        <w:t xml:space="preserve"> (</w:t>
      </w:r>
      <w:proofErr w:type="spellStart"/>
      <w:r w:rsidRPr="005C3469">
        <w:rPr>
          <w:rFonts w:ascii="Arial" w:hAnsi="Arial" w:cs="Arial"/>
          <w:color w:val="222222"/>
          <w:shd w:val="clear" w:color="auto" w:fill="FFFFFF"/>
        </w:rPr>
        <w:t>Alsalman</w:t>
      </w:r>
      <w:proofErr w:type="spellEnd"/>
      <w:r w:rsidRPr="005C3469">
        <w:rPr>
          <w:rFonts w:ascii="Arial" w:hAnsi="Arial" w:cs="Arial"/>
          <w:color w:val="222222"/>
          <w:shd w:val="clear" w:color="auto" w:fill="FFFFFF"/>
        </w:rPr>
        <w:t>, 2025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وجدير بالذكر أنه حتى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بداية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القرن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والعشرين،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بدائية،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اقتصرت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عمومًا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الأعمال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المنزلية،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بدأت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عمومًا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المنازل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الحديثة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المزودة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الهواتف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السلكية والتلفاز، واقتصرت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كابلات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الصحية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والمؤسسات التعليمية،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بالنسبة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للمدن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النائية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رفاهية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الحديثة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بعيدة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المنال، وعلاوة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بأكمله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يُدار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قِبل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جهة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واحدة،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تأسست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إشراف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وزارة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البريد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والبرق  (</w:t>
      </w:r>
      <w:proofErr w:type="spellStart"/>
      <w:r w:rsidRPr="005C3469">
        <w:rPr>
          <w:rFonts w:ascii="Arial" w:hAnsi="Arial" w:cs="Arial"/>
          <w:color w:val="222222"/>
          <w:shd w:val="clear" w:color="auto" w:fill="FFFFFF"/>
        </w:rPr>
        <w:t>Alharbi</w:t>
      </w:r>
      <w:proofErr w:type="spellEnd"/>
      <w:r w:rsidRPr="005C3469">
        <w:rPr>
          <w:rFonts w:ascii="Arial" w:hAnsi="Arial" w:cs="Arial"/>
          <w:color w:val="222222"/>
          <w:shd w:val="clear" w:color="auto" w:fill="FFFFFF"/>
        </w:rPr>
        <w:t>, 2016</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ومن بعدها جاء 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 </w:t>
      </w:r>
      <w:r w:rsidRPr="005C3469">
        <w:rPr>
          <w:rFonts w:ascii="Sakkal Majalla" w:hAnsi="Sakkal Majalla" w:cs="Sakkal Majalla" w:hint="cs"/>
          <w:sz w:val="32"/>
          <w:szCs w:val="32"/>
          <w:rtl/>
          <w:lang w:bidi="ar-JO"/>
        </w:rPr>
        <w:t>الذي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السلكية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واللاسلكية</w:t>
      </w:r>
      <w:r w:rsidRPr="005C3469">
        <w:rPr>
          <w:rFonts w:ascii="Sakkal Majalla" w:hAnsi="Sakkal Majalla" w:cs="Sakkal Majalla"/>
          <w:sz w:val="32"/>
          <w:szCs w:val="32"/>
          <w:rtl/>
          <w:lang w:bidi="ar-JO"/>
        </w:rPr>
        <w:t xml:space="preserve"> - </w:t>
      </w:r>
      <w:r w:rsidRPr="005C3469">
        <w:rPr>
          <w:rFonts w:ascii="Sakkal Majalla" w:hAnsi="Sakkal Majalla" w:cs="Sakkal Majalla" w:hint="cs"/>
          <w:sz w:val="32"/>
          <w:szCs w:val="32"/>
          <w:rtl/>
          <w:lang w:bidi="ar-JO"/>
        </w:rPr>
        <w:t>ليواجه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تحولًا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رقميًا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كاملاً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بالمعنى الحرفي، حيث بدأ</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النواة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سبعينيات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القرن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الماضي،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lang w:bidi="ar-JO"/>
        </w:rPr>
        <w:t>IP</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اللاسلكي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الخلفية،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مرحلة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التناظري،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ظهور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الخامس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المحددة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بالبرمجيات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اليوم (</w:t>
      </w:r>
      <w:r w:rsidRPr="005C3469">
        <w:rPr>
          <w:rFonts w:ascii="Arial" w:hAnsi="Arial" w:cs="Arial"/>
          <w:color w:val="222222"/>
          <w:shd w:val="clear" w:color="auto" w:fill="FFFFFF"/>
        </w:rPr>
        <w:t>Cave, 2018</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أبرز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الجهات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الفاعلة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sz w:val="32"/>
          <w:szCs w:val="32"/>
          <w:lang w:bidi="ar-JO"/>
        </w:rPr>
        <w:t>STC</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وموبايلي،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وزين،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ومختلف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مشغلي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الافتراضية</w:t>
      </w:r>
      <w:r w:rsidRPr="005C3469">
        <w:rPr>
          <w:rFonts w:ascii="Sakkal Majalla" w:hAnsi="Sakkal Majalla" w:cs="Sakkal Majalla"/>
          <w:sz w:val="32"/>
          <w:szCs w:val="32"/>
          <w:rtl/>
          <w:lang w:bidi="ar-JO"/>
        </w:rPr>
        <w:t xml:space="preserve"> (</w:t>
      </w:r>
      <w:r w:rsidRPr="005C3469">
        <w:rPr>
          <w:rFonts w:ascii="Sakkal Majalla" w:hAnsi="Sakkal Majalla" w:cs="Sakkal Majalla"/>
          <w:sz w:val="32"/>
          <w:szCs w:val="32"/>
          <w:lang w:bidi="ar-JO"/>
        </w:rPr>
        <w:t>MVNOs</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 ومع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طرح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الخامس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المحرز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الألياف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الضوئية،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فإن هذه الصناعة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ستستمر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الأمر الذي </w:t>
      </w:r>
      <w:r w:rsidRPr="005C3469">
        <w:rPr>
          <w:rFonts w:ascii="Sakkal Majalla" w:hAnsi="Sakkal Majalla" w:cs="Sakkal Majalla" w:hint="cs"/>
          <w:sz w:val="32"/>
          <w:szCs w:val="32"/>
          <w:rtl/>
          <w:lang w:bidi="ar-JO"/>
        </w:rPr>
        <w:lastRenderedPageBreak/>
        <w:t>يتطلب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ماهرة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والابتكار ضمن هذا القطاع (</w:t>
      </w:r>
      <w:proofErr w:type="spellStart"/>
      <w:r w:rsidRPr="005C3469">
        <w:rPr>
          <w:rFonts w:ascii="Arial" w:hAnsi="Arial" w:cs="Arial"/>
          <w:color w:val="222222"/>
          <w:shd w:val="clear" w:color="auto" w:fill="FFFFFF"/>
        </w:rPr>
        <w:t>Alfalah</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Muneer</w:t>
      </w:r>
      <w:proofErr w:type="spellEnd"/>
      <w:r w:rsidRPr="005C3469">
        <w:rPr>
          <w:rFonts w:ascii="Arial" w:hAnsi="Arial" w:cs="Arial"/>
          <w:color w:val="222222"/>
          <w:shd w:val="clear" w:color="auto" w:fill="FFFFFF"/>
        </w:rPr>
        <w:t>, &amp; Hussain, 2022</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أهمية قطاع الاتصالات:</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اللاسلكية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أحد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القليلة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حافظت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سريع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وميزات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إبداعية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لعقود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ازدهار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أتاح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تطبيقات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مبتكرة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متنوعة،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والدفع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والمنازل</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المدينة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والألعاب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وغيرها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بدوره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دافعة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وراء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اللاسلكية (</w:t>
      </w:r>
      <w:proofErr w:type="spellStart"/>
      <w:r w:rsidRPr="005C3469">
        <w:rPr>
          <w:rFonts w:ascii="Arial" w:hAnsi="Arial" w:cs="Arial"/>
          <w:color w:val="222222"/>
          <w:shd w:val="clear" w:color="auto" w:fill="FFFFFF"/>
        </w:rPr>
        <w:t>Letaief</w:t>
      </w:r>
      <w:proofErr w:type="spellEnd"/>
      <w:r w:rsidRPr="005C3469">
        <w:rPr>
          <w:rFonts w:ascii="Arial" w:hAnsi="Arial" w:cs="Arial"/>
          <w:color w:val="222222"/>
          <w:shd w:val="clear" w:color="auto" w:fill="FFFFFF"/>
        </w:rPr>
        <w:t>, et.al, 2019</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وبشكل عام فإن 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 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بحثيًا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جذابًا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للغاية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وذلك لعدة أسباب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منها</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 xml:space="preserve"> </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أ</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بطبيعته،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كما وتُنظّم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فيه 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المحلي؛ </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عليه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يُولي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اهتمامًا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كبيرًا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الأسواق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المحلية؛ </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مُقدّمي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التصنيع؛ </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سريع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 والنمو (</w:t>
      </w:r>
      <w:r w:rsidRPr="005C3469">
        <w:rPr>
          <w:rFonts w:ascii="Arial" w:hAnsi="Arial" w:cs="Arial"/>
          <w:color w:val="222222"/>
          <w:shd w:val="clear" w:color="auto" w:fill="FFFFFF"/>
        </w:rPr>
        <w:t>Fleury, &amp; Fleury, 2003</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مميزات قطاع الاتصالات السعودي:</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يتميز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 عام بالتغيرات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المتسارعة التي تلحق بركب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التقدم التكنولوجي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وما تفرضه الأسواق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والهياكل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وظهور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مستويات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مرتفعة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 فقطاع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نشاط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يعتمد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الشخصية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المتطورة 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أوقاتًا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طويلة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والتدريب وبشكل مستمر، ونتيجة لتلك التطورات يظهر  بعض الأحيان تناقض</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واضح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يفضي إلى </w:t>
      </w:r>
      <w:r w:rsidRPr="005C3469">
        <w:rPr>
          <w:rFonts w:ascii="Sakkal Majalla" w:hAnsi="Sakkal Majalla" w:cs="Sakkal Majalla" w:hint="cs"/>
          <w:sz w:val="32"/>
          <w:szCs w:val="32"/>
          <w:rtl/>
          <w:lang w:bidi="ar-JO"/>
        </w:rPr>
        <w:lastRenderedPageBreak/>
        <w:t>حالة من عدم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اليقين،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الأمر الذي يجعل من مهمة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التخطيط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للقطاع صعبةً للغاية (</w:t>
      </w:r>
      <w:proofErr w:type="spellStart"/>
      <w:r w:rsidRPr="005C3469">
        <w:rPr>
          <w:rFonts w:ascii="Arial" w:hAnsi="Arial" w:cs="Arial"/>
          <w:color w:val="222222"/>
          <w:shd w:val="clear" w:color="auto" w:fill="FFFFFF"/>
        </w:rPr>
        <w:t>Lorino</w:t>
      </w:r>
      <w:proofErr w:type="spellEnd"/>
      <w:r w:rsidRPr="005C3469">
        <w:rPr>
          <w:rFonts w:ascii="Arial" w:hAnsi="Arial" w:cs="Arial"/>
          <w:color w:val="222222"/>
          <w:shd w:val="clear" w:color="auto" w:fill="FFFFFF"/>
        </w:rPr>
        <w:t>, 2007</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كما ويتميز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فريدة أخرى تشمل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الربحية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والمكانة،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ساهم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توطين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الوظائف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نجاحه،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وكذلك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وجود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جهة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والانخراط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المبكر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قبل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وقنوات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والخاصة،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والمسارات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الواضحة، وشملت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العوامل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المهني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المشترك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الرئيسة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وسلاسل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التوريد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الناشئة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والجمعيات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الداعمة؛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الابتكار (</w:t>
      </w:r>
      <w:proofErr w:type="spellStart"/>
      <w:r w:rsidRPr="005C3469">
        <w:rPr>
          <w:rFonts w:ascii="Arial" w:hAnsi="Arial" w:cs="Arial"/>
          <w:color w:val="222222"/>
          <w:shd w:val="clear" w:color="auto" w:fill="FFFFFF"/>
        </w:rPr>
        <w:t>Nataraj</w:t>
      </w:r>
      <w:proofErr w:type="spellEnd"/>
      <w:r w:rsidRPr="005C3469">
        <w:rPr>
          <w:rFonts w:ascii="Arial" w:hAnsi="Arial" w:cs="Arial"/>
          <w:color w:val="222222"/>
          <w:shd w:val="clear" w:color="auto" w:fill="FFFFFF"/>
        </w:rPr>
        <w:t>, et.al, 2021</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وعلى صعيد القوى العاملة في 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 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نُفِذت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تدريبية متنوعة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المتنوعة،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شملت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الشراكات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أكاديمية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وتعاونًا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دوليًا، فعلى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سبيل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المثال،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أثبتت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المهني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فعاليتها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تزويد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المهنيين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بالخبرة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 (</w:t>
      </w:r>
      <w:proofErr w:type="spellStart"/>
      <w:r w:rsidRPr="005C3469">
        <w:rPr>
          <w:rFonts w:ascii="Arial" w:hAnsi="Arial" w:cs="Arial"/>
          <w:color w:val="222222"/>
          <w:shd w:val="clear" w:color="auto" w:fill="FFFFFF"/>
        </w:rPr>
        <w:t>Baqadir</w:t>
      </w:r>
      <w:proofErr w:type="spellEnd"/>
      <w:r w:rsidRPr="005C3469">
        <w:rPr>
          <w:rFonts w:ascii="Arial" w:hAnsi="Arial" w:cs="Arial"/>
          <w:color w:val="222222"/>
          <w:shd w:val="clear" w:color="auto" w:fill="FFFFFF"/>
        </w:rPr>
        <w:t>, Patrick, &amp; Burns, 2011</w:t>
      </w:r>
      <w:r w:rsidRPr="005C3469">
        <w:rPr>
          <w:rFonts w:ascii="Sakkal Majalla" w:hAnsi="Sakkal Majalla" w:cs="Sakkal Majalla" w:hint="cs"/>
          <w:sz w:val="32"/>
          <w:szCs w:val="32"/>
          <w:rtl/>
          <w:lang w:bidi="ar-JO"/>
        </w:rPr>
        <w:t>)، ولعل صعود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مشغلي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الافتراضية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أتاح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فرص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 العلم بأن هذه الفرص تتطلب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متخصصًا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متخصصة (</w:t>
      </w:r>
      <w:proofErr w:type="spellStart"/>
      <w:r w:rsidRPr="005C3469">
        <w:rPr>
          <w:rFonts w:ascii="Arial" w:hAnsi="Arial" w:cs="Arial"/>
          <w:color w:val="222222"/>
          <w:shd w:val="clear" w:color="auto" w:fill="FFFFFF"/>
        </w:rPr>
        <w:t>Monari</w:t>
      </w:r>
      <w:proofErr w:type="spellEnd"/>
      <w:r w:rsidRPr="005C3469">
        <w:rPr>
          <w:rFonts w:ascii="Arial" w:hAnsi="Arial" w:cs="Arial"/>
          <w:color w:val="222222"/>
          <w:shd w:val="clear" w:color="auto" w:fill="FFFFFF"/>
        </w:rPr>
        <w:t>, 2021</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الأهداف</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الاستراتيجية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لاستثمارات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تكنولوجيا</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المعلومات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والاتصالات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في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السعودية:</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شهد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نموًا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ملحوظًا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العقود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القليلة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الماضية،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مدفوعًا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بالتطورات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والإصلاحات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وازدياد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إذ 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جزءًا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البلاد،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إذ</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ويساهم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الوطنية، </w:t>
      </w:r>
      <w:r w:rsidRPr="005C3469">
        <w:rPr>
          <w:rFonts w:ascii="Sakkal Majalla" w:hAnsi="Sakkal Majalla" w:cs="Sakkal Majalla" w:hint="cs"/>
          <w:sz w:val="32"/>
          <w:szCs w:val="32"/>
          <w:rtl/>
          <w:lang w:bidi="ar-JO"/>
        </w:rPr>
        <w:lastRenderedPageBreak/>
        <w:t>من هنا فإن نموذج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الاتجاه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الخطي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يستخدم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بيانات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ثانوية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يشير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سينمو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بمعدل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الأسواق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العالمية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الأخرى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السنوات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القادمة (</w:t>
      </w:r>
      <w:proofErr w:type="spellStart"/>
      <w:r w:rsidRPr="005C3469">
        <w:rPr>
          <w:rFonts w:ascii="Arial" w:hAnsi="Arial" w:cs="Arial"/>
          <w:color w:val="222222"/>
          <w:shd w:val="clear" w:color="auto" w:fill="FFFFFF"/>
        </w:rPr>
        <w:t>Alharbi</w:t>
      </w:r>
      <w:proofErr w:type="spellEnd"/>
      <w:r w:rsidRPr="005C3469">
        <w:rPr>
          <w:rFonts w:ascii="Arial" w:hAnsi="Arial" w:cs="Arial"/>
          <w:color w:val="222222"/>
          <w:shd w:val="clear" w:color="auto" w:fill="FFFFFF"/>
        </w:rPr>
        <w:t>, 2016</w:t>
      </w:r>
      <w:r w:rsidRPr="005C3469">
        <w:rPr>
          <w:rFonts w:ascii="Sakkal Majalla" w:hAnsi="Sakkal Majalla" w:cs="Sakkal Majalla" w:hint="cs"/>
          <w:sz w:val="32"/>
          <w:szCs w:val="32"/>
          <w:rtl/>
          <w:lang w:bidi="ar-JO"/>
        </w:rPr>
        <w:t xml:space="preserve">). </w:t>
      </w:r>
    </w:p>
    <w:p w:rsidR="001D22A8" w:rsidRPr="005C3469" w:rsidRDefault="001D22A8"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sz w:val="32"/>
          <w:szCs w:val="32"/>
          <w:rtl/>
          <w:lang w:bidi="ar-JO"/>
        </w:rPr>
        <w:t>واستنادًا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لحكومة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 فقد شهدت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استثمارات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تزايدًا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ملحوظاً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السنوات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الأخيرة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w:t>
      </w:r>
      <w:proofErr w:type="spellStart"/>
      <w:r w:rsidRPr="005C3469">
        <w:rPr>
          <w:rFonts w:ascii="Arial" w:hAnsi="Arial" w:cs="Arial"/>
          <w:color w:val="222222"/>
          <w:shd w:val="clear" w:color="auto" w:fill="FFFFFF"/>
        </w:rPr>
        <w:t>Basamh</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Qudaih</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Suhaimi</w:t>
      </w:r>
      <w:proofErr w:type="spellEnd"/>
      <w:r w:rsidRPr="005C3469">
        <w:rPr>
          <w:rFonts w:ascii="Arial" w:hAnsi="Arial" w:cs="Arial"/>
          <w:color w:val="222222"/>
          <w:shd w:val="clear" w:color="auto" w:fill="FFFFFF"/>
        </w:rPr>
        <w:t>, 2014</w:t>
      </w:r>
      <w:r w:rsidRPr="005C3469">
        <w:rPr>
          <w:rFonts w:ascii="Sakkal Majalla" w:hAnsi="Sakkal Majalla" w:cs="Sakkal Majalla" w:hint="cs"/>
          <w:sz w:val="32"/>
          <w:szCs w:val="32"/>
          <w:rtl/>
          <w:lang w:bidi="ar-JO"/>
        </w:rPr>
        <w:t>)، وشملت الأهداف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الرئيسة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لاستثمارات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التشغيلية،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ومواءمة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احتياجات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وتنمية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وتحفيز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الابتكار،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علاقات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ونتيجةً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قامت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الحكومية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بتطبيق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بنيتها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بما </w:t>
      </w:r>
      <w:proofErr w:type="spellStart"/>
      <w:r w:rsidRPr="005C3469">
        <w:rPr>
          <w:rFonts w:ascii="Sakkal Majalla" w:hAnsi="Sakkal Majalla" w:cs="Sakkal Majalla" w:hint="cs"/>
          <w:sz w:val="32"/>
          <w:szCs w:val="32"/>
          <w:rtl/>
          <w:lang w:bidi="ar-JO"/>
        </w:rPr>
        <w:t>يتواءم</w:t>
      </w:r>
      <w:proofErr w:type="spellEnd"/>
      <w:r w:rsidRPr="005C3469">
        <w:rPr>
          <w:rFonts w:ascii="Sakkal Majalla" w:hAnsi="Sakkal Majalla" w:cs="Sakkal Majalla" w:hint="cs"/>
          <w:sz w:val="32"/>
          <w:szCs w:val="32"/>
          <w:rtl/>
          <w:lang w:bidi="ar-JO"/>
        </w:rPr>
        <w:t xml:space="preserve"> مع 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حلول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الحكومة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الإلكترونية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Ruithe</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Benkhelifa</w:t>
      </w:r>
      <w:proofErr w:type="spellEnd"/>
      <w:r w:rsidRPr="005C3469">
        <w:rPr>
          <w:rFonts w:ascii="Arial" w:hAnsi="Arial" w:cs="Arial"/>
          <w:color w:val="222222"/>
          <w:shd w:val="clear" w:color="auto" w:fill="FFFFFF"/>
        </w:rPr>
        <w:t>, &amp; Hameed, 2017</w:t>
      </w:r>
      <w:r w:rsidRPr="005C3469">
        <w:rPr>
          <w:rFonts w:ascii="Sakkal Majalla" w:hAnsi="Sakkal Majalla" w:cs="Sakkal Majalla" w:hint="cs"/>
          <w:sz w:val="32"/>
          <w:szCs w:val="32"/>
          <w:rtl/>
          <w:lang w:bidi="ar-JO"/>
        </w:rPr>
        <w:t>).</w:t>
      </w:r>
    </w:p>
    <w:p w:rsidR="006C0F9C" w:rsidRPr="005C3469" w:rsidRDefault="001D22A8"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تبني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مبادرات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التحول</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 xml:space="preserve">الرقمي: </w:t>
      </w:r>
      <w:r w:rsidR="006C0F9C" w:rsidRPr="005C3469">
        <w:rPr>
          <w:rFonts w:ascii="Sakkal Majalla" w:hAnsi="Sakkal Majalla" w:cs="Sakkal Majalla" w:hint="cs"/>
          <w:b/>
          <w:bCs/>
          <w:sz w:val="32"/>
          <w:szCs w:val="32"/>
          <w:rtl/>
          <w:lang w:bidi="ar-JO"/>
        </w:rPr>
        <w:t>تطوير الخدمات الجديدة</w:t>
      </w:r>
      <w:r w:rsidR="006C0F9C" w:rsidRPr="005C3469">
        <w:rPr>
          <w:rFonts w:ascii="Sakkal Majalla" w:hAnsi="Sakkal Majalla" w:cs="Sakkal Majalla"/>
          <w:b/>
          <w:bCs/>
          <w:sz w:val="32"/>
          <w:szCs w:val="32"/>
          <w:rtl/>
          <w:lang w:bidi="ar-JO"/>
        </w:rPr>
        <w:t xml:space="preserve"> </w:t>
      </w:r>
      <w:r w:rsidR="006C0F9C" w:rsidRPr="005C3469">
        <w:rPr>
          <w:rFonts w:ascii="Sakkal Majalla" w:hAnsi="Sakkal Majalla" w:cs="Sakkal Majalla" w:hint="cs"/>
          <w:b/>
          <w:bCs/>
          <w:sz w:val="32"/>
          <w:szCs w:val="32"/>
          <w:rtl/>
          <w:lang w:bidi="ar-JO"/>
        </w:rPr>
        <w:t>في</w:t>
      </w:r>
      <w:r w:rsidR="006C0F9C" w:rsidRPr="005C3469">
        <w:rPr>
          <w:rFonts w:ascii="Sakkal Majalla" w:hAnsi="Sakkal Majalla" w:cs="Sakkal Majalla"/>
          <w:b/>
          <w:bCs/>
          <w:sz w:val="32"/>
          <w:szCs w:val="32"/>
          <w:rtl/>
          <w:lang w:bidi="ar-JO"/>
        </w:rPr>
        <w:t xml:space="preserve"> </w:t>
      </w:r>
      <w:r w:rsidR="006C0F9C" w:rsidRPr="005C3469">
        <w:rPr>
          <w:rFonts w:ascii="Sakkal Majalla" w:hAnsi="Sakkal Majalla" w:cs="Sakkal Majalla" w:hint="cs"/>
          <w:b/>
          <w:bCs/>
          <w:sz w:val="32"/>
          <w:szCs w:val="32"/>
          <w:rtl/>
          <w:lang w:bidi="ar-JO"/>
        </w:rPr>
        <w:t>قطاع</w:t>
      </w:r>
      <w:r w:rsidR="006C0F9C" w:rsidRPr="005C3469">
        <w:rPr>
          <w:rFonts w:ascii="Sakkal Majalla" w:hAnsi="Sakkal Majalla" w:cs="Sakkal Majalla"/>
          <w:b/>
          <w:bCs/>
          <w:sz w:val="32"/>
          <w:szCs w:val="32"/>
          <w:rtl/>
          <w:lang w:bidi="ar-JO"/>
        </w:rPr>
        <w:t xml:space="preserve"> </w:t>
      </w:r>
      <w:r w:rsidR="006C0F9C" w:rsidRPr="005C3469">
        <w:rPr>
          <w:rFonts w:ascii="Sakkal Majalla" w:hAnsi="Sakkal Majalla" w:cs="Sakkal Majalla" w:hint="cs"/>
          <w:b/>
          <w:bCs/>
          <w:sz w:val="32"/>
          <w:szCs w:val="32"/>
          <w:rtl/>
          <w:lang w:bidi="ar-JO"/>
        </w:rPr>
        <w:t>الاتصالات:</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أكد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الاتحاد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الدولي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التطبيقات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القائمة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العريض</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التأثير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الناس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والمجتمع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والشركات، ما يجعل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العريض</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الخلوي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متاحين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دائمًا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وبسرعة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عالية، وهذا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آثار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النطاق، حيث مكَّن شركات الاتصالات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إبقاء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مواقع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التشغيل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مدار</w:t>
      </w:r>
      <w:r w:rsidRPr="005C3469">
        <w:rPr>
          <w:rFonts w:ascii="Sakkal Majalla" w:hAnsi="Sakkal Majalla" w:cs="Sakkal Majalla"/>
          <w:sz w:val="32"/>
          <w:szCs w:val="32"/>
          <w:rtl/>
          <w:lang w:bidi="ar-JO"/>
        </w:rPr>
        <w:t xml:space="preserve"> 24 </w:t>
      </w:r>
      <w:r w:rsidRPr="005C3469">
        <w:rPr>
          <w:rFonts w:ascii="Sakkal Majalla" w:hAnsi="Sakkal Majalla" w:cs="Sakkal Majalla" w:hint="cs"/>
          <w:sz w:val="32"/>
          <w:szCs w:val="32"/>
          <w:rtl/>
          <w:lang w:bidi="ar-JO"/>
        </w:rPr>
        <w:t>ساعة،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وسبعة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الأسبوع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وأمكنها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تقديم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المنتجات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الوقت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الفعلي، ليتمتع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الأفراد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بتجربة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تصفح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أسرع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وأكثر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استخدام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التطبيقات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كثيفة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الترددي،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المتعلقة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ببث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الفيديو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والصوت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الجودة، كما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العريض</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أيضًا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المرغوبة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اجتماعيًا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والقيمة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الحكومة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والصحة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ويرجع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إيجاد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سريعة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ومستدامة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كما ويتوقع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الظرفي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لمشغلي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الحلقة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المغلقة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أنواع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وبالتالي،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سيُطلق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السادس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العنان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للإمكانات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المتنقلة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والحوسبة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والتحكم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التطبيقات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المثيرة،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المدن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والبنية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المتصلة،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وأجهزة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الكمبيوتر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القابلة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للارتداء،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الذاتية (</w:t>
      </w:r>
      <w:proofErr w:type="spellStart"/>
      <w:r w:rsidRPr="005C3469">
        <w:rPr>
          <w:rFonts w:ascii="Arial" w:hAnsi="Arial" w:cs="Arial"/>
          <w:color w:val="222222"/>
          <w:shd w:val="clear" w:color="auto" w:fill="FFFFFF"/>
        </w:rPr>
        <w:t>Letaief</w:t>
      </w:r>
      <w:proofErr w:type="spellEnd"/>
      <w:r w:rsidRPr="005C3469">
        <w:rPr>
          <w:rFonts w:ascii="Arial" w:hAnsi="Arial" w:cs="Arial"/>
          <w:color w:val="222222"/>
          <w:shd w:val="clear" w:color="auto" w:fill="FFFFFF"/>
        </w:rPr>
        <w:t>, et.al, 2019</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والطائرات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طيار،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والواقع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الافتراضي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السلس،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الأشياء،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المتكاملة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الفضاء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والجو،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وغيرها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الكثير من الخدمات الجديدة (</w:t>
      </w:r>
      <w:proofErr w:type="spellStart"/>
      <w:r w:rsidRPr="005C3469">
        <w:rPr>
          <w:rFonts w:ascii="Arial" w:hAnsi="Arial" w:cs="Arial"/>
          <w:color w:val="222222"/>
          <w:shd w:val="clear" w:color="auto" w:fill="FFFFFF"/>
        </w:rPr>
        <w:t>Esrafilian</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Gangula</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Gesbert</w:t>
      </w:r>
      <w:proofErr w:type="spellEnd"/>
      <w:r w:rsidRPr="005C3469">
        <w:rPr>
          <w:rFonts w:ascii="Arial" w:hAnsi="Arial" w:cs="Arial"/>
          <w:color w:val="222222"/>
          <w:shd w:val="clear" w:color="auto" w:fill="FFFFFF"/>
        </w:rPr>
        <w:t>, 2018</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ديناميكيات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السوق: آثار</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زيادة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المنافسة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بين</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مشغلي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الاتصالات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على</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الابتكار</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وبناء</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المهارات:</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مواءمة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الأطر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استراتيجيات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وتعزيز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ثقافة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أمران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حاسمان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لاستدامة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 ومن الجدير بالذكر أن 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تتحدد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بالتفاعل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الديناميكي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والاستراتيجية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 وعلى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الطويل،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 ترتبط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استدامة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تنشيط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وتعزيزها،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وضبط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وإعادة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تموضعها (</w:t>
      </w:r>
      <w:r w:rsidRPr="005C3469">
        <w:rPr>
          <w:rFonts w:ascii="Arial" w:hAnsi="Arial" w:cs="Arial"/>
          <w:color w:val="222222"/>
          <w:shd w:val="clear" w:color="auto" w:fill="FFFFFF"/>
        </w:rPr>
        <w:t>Fleury, &amp; Fleury, 2003</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وبشكل عام فإن 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تدفع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مشغلي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الاستثمار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للحفاظ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 (</w:t>
      </w:r>
      <w:proofErr w:type="spellStart"/>
      <w:r w:rsidRPr="005C3469">
        <w:rPr>
          <w:rFonts w:ascii="Arial" w:hAnsi="Arial" w:cs="Arial"/>
          <w:color w:val="222222"/>
          <w:shd w:val="clear" w:color="auto" w:fill="FFFFFF"/>
        </w:rPr>
        <w:t>Alsalman</w:t>
      </w:r>
      <w:proofErr w:type="spellEnd"/>
      <w:r w:rsidRPr="005C3469">
        <w:rPr>
          <w:rFonts w:ascii="Arial" w:hAnsi="Arial" w:cs="Arial"/>
          <w:color w:val="222222"/>
          <w:shd w:val="clear" w:color="auto" w:fill="FFFFFF"/>
        </w:rPr>
        <w:t>, 2025</w:t>
      </w:r>
      <w:r w:rsidRPr="005C3469">
        <w:rPr>
          <w:rFonts w:ascii="Sakkal Majalla" w:hAnsi="Sakkal Majalla" w:cs="Sakkal Majalla" w:hint="cs"/>
          <w:sz w:val="32"/>
          <w:szCs w:val="32"/>
          <w:rtl/>
          <w:lang w:bidi="ar-JO"/>
        </w:rPr>
        <w:t>)، كما وتُعزز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التدابير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إمكانية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الحاجة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ماهرة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قادرة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البنى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المعقدة (</w:t>
      </w:r>
      <w:proofErr w:type="spellStart"/>
      <w:r w:rsidRPr="005C3469">
        <w:rPr>
          <w:rFonts w:ascii="Arial" w:hAnsi="Arial" w:cs="Arial"/>
          <w:color w:val="222222"/>
          <w:shd w:val="clear" w:color="auto" w:fill="FFFFFF"/>
        </w:rPr>
        <w:t>Alharbi</w:t>
      </w:r>
      <w:proofErr w:type="spellEnd"/>
      <w:r w:rsidRPr="005C3469">
        <w:rPr>
          <w:rFonts w:ascii="Arial" w:hAnsi="Arial" w:cs="Arial"/>
          <w:color w:val="222222"/>
          <w:shd w:val="clear" w:color="auto" w:fill="FFFFFF"/>
        </w:rPr>
        <w:t>, 2016</w:t>
      </w:r>
      <w:r w:rsidRPr="005C3469">
        <w:rPr>
          <w:rFonts w:ascii="Sakkal Majalla" w:hAnsi="Sakkal Majalla" w:cs="Sakkal Majalla" w:hint="cs"/>
          <w:sz w:val="32"/>
          <w:szCs w:val="32"/>
          <w:rtl/>
          <w:lang w:bidi="ar-JO"/>
        </w:rPr>
        <w:t>).</w:t>
      </w:r>
    </w:p>
    <w:p w:rsidR="006C0F9C" w:rsidRPr="005C12FB" w:rsidRDefault="00E73574" w:rsidP="005C12FB">
      <w:pPr>
        <w:bidi/>
        <w:spacing w:line="360" w:lineRule="auto"/>
        <w:jc w:val="center"/>
        <w:rPr>
          <w:rFonts w:ascii="Sakkal Majalla" w:hAnsi="Sakkal Majalla" w:cs="Sakkal Majalla"/>
          <w:b/>
          <w:bCs/>
          <w:sz w:val="36"/>
          <w:szCs w:val="36"/>
          <w:rtl/>
          <w:lang w:bidi="ar-JO"/>
        </w:rPr>
      </w:pPr>
      <w:r>
        <w:rPr>
          <w:rFonts w:ascii="Sakkal Majalla" w:hAnsi="Sakkal Majalla" w:cs="Sakkal Majalla" w:hint="cs"/>
          <w:b/>
          <w:bCs/>
          <w:sz w:val="36"/>
          <w:szCs w:val="36"/>
          <w:rtl/>
          <w:lang w:bidi="ar-JO"/>
        </w:rPr>
        <w:t>المبحث</w:t>
      </w:r>
      <w:r w:rsidR="006C0F9C" w:rsidRPr="005C12FB">
        <w:rPr>
          <w:rFonts w:ascii="Sakkal Majalla" w:hAnsi="Sakkal Majalla" w:cs="Sakkal Majalla" w:hint="cs"/>
          <w:b/>
          <w:bCs/>
          <w:sz w:val="36"/>
          <w:szCs w:val="36"/>
          <w:rtl/>
          <w:lang w:bidi="ar-JO"/>
        </w:rPr>
        <w:t xml:space="preserve"> الثاني: بناء الجدارات وأهميتها</w:t>
      </w:r>
    </w:p>
    <w:p w:rsidR="006C0F9C" w:rsidRPr="005C3469" w:rsidRDefault="006C0F9C" w:rsidP="006D4CA8">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 xml:space="preserve">الجدارات: </w:t>
      </w:r>
      <w:r w:rsidR="0045088F">
        <w:rPr>
          <w:rFonts w:ascii="Sakkal Majalla" w:hAnsi="Sakkal Majalla" w:cs="Sakkal Majalla" w:hint="cs"/>
          <w:b/>
          <w:bCs/>
          <w:sz w:val="32"/>
          <w:szCs w:val="32"/>
          <w:rtl/>
          <w:lang w:bidi="ar-JO"/>
        </w:rPr>
        <w:t>النشأة والمفهوم:</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جاء مفهوم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لأول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مقال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كتبه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وايت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lang w:bidi="ar-JO"/>
        </w:rPr>
        <w:t>White</w:t>
      </w:r>
      <w:r w:rsidRPr="005C3469">
        <w:rPr>
          <w:rFonts w:ascii="Sakkal Majalla" w:hAnsi="Sakkal Majalla" w:cs="Sakkal Majalla" w:hint="cs"/>
          <w:sz w:val="32"/>
          <w:szCs w:val="32"/>
          <w:rtl/>
          <w:lang w:bidi="ar-JO"/>
        </w:rPr>
        <w:t>) في خمسينيات القرن الماضي وظهر آنذاك كمفهوم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لتحفيز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ومنذ</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حاول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المؤلفين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شرح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والمكونات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لمفهوم الجدارة، كما دُرست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المجالات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والتكنولوجية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والتعليمية (</w:t>
      </w:r>
      <w:proofErr w:type="spellStart"/>
      <w:r w:rsidRPr="005C3469">
        <w:rPr>
          <w:rFonts w:ascii="Arial" w:hAnsi="Arial" w:cs="Arial"/>
          <w:color w:val="222222"/>
          <w:shd w:val="clear" w:color="auto" w:fill="FFFFFF"/>
        </w:rPr>
        <w:t>Chinedu</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Haron</w:t>
      </w:r>
      <w:proofErr w:type="spellEnd"/>
      <w:r w:rsidRPr="005C3469">
        <w:rPr>
          <w:rFonts w:ascii="Arial" w:hAnsi="Arial" w:cs="Arial"/>
          <w:color w:val="222222"/>
          <w:shd w:val="clear" w:color="auto" w:fill="FFFFFF"/>
        </w:rPr>
        <w:t>, &amp; Osman, 2016</w:t>
      </w:r>
      <w:r w:rsidRPr="005C3469">
        <w:rPr>
          <w:rFonts w:ascii="Sakkal Majalla" w:hAnsi="Sakkal Majalla" w:cs="Sakkal Majalla" w:hint="cs"/>
          <w:sz w:val="32"/>
          <w:szCs w:val="32"/>
          <w:rtl/>
          <w:lang w:bidi="ar-JO"/>
        </w:rPr>
        <w:t>).</w:t>
      </w:r>
    </w:p>
    <w:p w:rsidR="003F7013" w:rsidRDefault="003F7013" w:rsidP="003F7013">
      <w:pPr>
        <w:bidi/>
        <w:spacing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وجدير بالذكر أن </w:t>
      </w:r>
      <w:r w:rsidRPr="003F7013">
        <w:rPr>
          <w:rFonts w:ascii="Sakkal Majalla" w:hAnsi="Sakkal Majalla" w:cs="Sakkal Majalla" w:hint="cs"/>
          <w:sz w:val="32"/>
          <w:szCs w:val="32"/>
          <w:rtl/>
          <w:lang w:bidi="ar-JO"/>
        </w:rPr>
        <w:t>العالم</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الأمريكي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ريتشارد</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بويا</w:t>
      </w:r>
      <w:r w:rsidRPr="003F7013">
        <w:rPr>
          <w:rFonts w:ascii="Sakkal Majalla" w:hAnsi="Sakkal Majalla" w:cs="Sakkal Majalla"/>
          <w:sz w:val="32"/>
          <w:szCs w:val="32"/>
          <w:rtl/>
          <w:lang w:bidi="ar-JO"/>
        </w:rPr>
        <w:t xml:space="preserve"> </w:t>
      </w:r>
      <w:proofErr w:type="spellStart"/>
      <w:r w:rsidRPr="003F7013">
        <w:rPr>
          <w:rFonts w:ascii="Sakkal Majalla" w:hAnsi="Sakkal Majalla" w:cs="Sakkal Majalla" w:hint="cs"/>
          <w:sz w:val="32"/>
          <w:szCs w:val="32"/>
          <w:rtl/>
          <w:lang w:bidi="ar-JO"/>
        </w:rPr>
        <w:t>تزيس</w:t>
      </w:r>
      <w:proofErr w:type="spellEnd"/>
      <w:r w:rsidRPr="003F7013">
        <w:rPr>
          <w:rFonts w:ascii="Sakkal Majalla" w:hAnsi="Sakkal Majalla" w:cs="Sakkal Majalla"/>
          <w:sz w:val="32"/>
          <w:szCs w:val="32"/>
          <w:rtl/>
          <w:lang w:bidi="ar-JO"/>
        </w:rPr>
        <w:t xml:space="preserve"> (</w:t>
      </w:r>
      <w:r w:rsidRPr="003F7013">
        <w:rPr>
          <w:rFonts w:ascii="Sakkal Majalla" w:hAnsi="Sakkal Majalla" w:cs="Sakkal Majalla"/>
          <w:sz w:val="32"/>
          <w:szCs w:val="32"/>
          <w:lang w:bidi="ar-JO"/>
        </w:rPr>
        <w:t xml:space="preserve">Richard </w:t>
      </w:r>
      <w:proofErr w:type="spellStart"/>
      <w:r w:rsidRPr="003F7013">
        <w:rPr>
          <w:rFonts w:ascii="Sakkal Majalla" w:hAnsi="Sakkal Majalla" w:cs="Sakkal Majalla"/>
          <w:sz w:val="32"/>
          <w:szCs w:val="32"/>
          <w:lang w:bidi="ar-JO"/>
        </w:rPr>
        <w:t>Boyatzis</w:t>
      </w:r>
      <w:proofErr w:type="spellEnd"/>
      <w:r w:rsidRPr="003F7013">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 xml:space="preserve">هو من </w:t>
      </w:r>
      <w:r w:rsidRPr="003F7013">
        <w:rPr>
          <w:rFonts w:ascii="Sakkal Majalla" w:hAnsi="Sakkal Majalla" w:cs="Sakkal Majalla" w:hint="cs"/>
          <w:sz w:val="32"/>
          <w:szCs w:val="32"/>
          <w:rtl/>
          <w:lang w:bidi="ar-JO"/>
        </w:rPr>
        <w:t>قام</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بوضع</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الأسس</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الأولى</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لإطار</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عمل</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الجدارات،</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والذي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أصبح</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جزءًا</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لا</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يتجزأ</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من</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الممارسات</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الحديثة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في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إدارة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الموارد</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البشرية،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وقد</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ميّز</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هذا</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الإطار</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بين</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الأداء</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العالي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والأداء</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المتوسط</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في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جميع</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مستويات</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الأنشطة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داخل</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المؤسسة،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وذلك</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استنادًا</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إلى</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ثلاثة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محاور</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أساسية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للأداء</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وهي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المعرفة،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والمهارة،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والقدرة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الزهراني،</w:t>
      </w:r>
      <w:r w:rsidRPr="003F7013">
        <w:rPr>
          <w:rFonts w:ascii="Sakkal Majalla" w:hAnsi="Sakkal Majalla" w:cs="Sakkal Majalla"/>
          <w:sz w:val="32"/>
          <w:szCs w:val="32"/>
          <w:rtl/>
          <w:lang w:bidi="ar-JO"/>
        </w:rPr>
        <w:t xml:space="preserve"> 2012).</w:t>
      </w:r>
    </w:p>
    <w:p w:rsidR="0045088F" w:rsidRPr="00D53E39" w:rsidRDefault="0045088F" w:rsidP="0045088F">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sz w:val="32"/>
          <w:szCs w:val="32"/>
          <w:rtl/>
        </w:rPr>
        <w:t>و</w:t>
      </w:r>
      <w:r w:rsidRPr="00D53E39">
        <w:rPr>
          <w:rStyle w:val="ng-star-inserted1"/>
          <w:rFonts w:ascii="Sakkal Majalla" w:hAnsi="Sakkal Majalla" w:cs="Sakkal Majalla"/>
          <w:sz w:val="32"/>
          <w:szCs w:val="32"/>
          <w:rtl/>
        </w:rPr>
        <w:t xml:space="preserve">تتمحور فلسفة الجدارات حول تمكين الفرد من ممارسة المهن والحرف ببراعة فائقة، وعلى مستوى رفيع من الإتقان المعرفي </w:t>
      </w:r>
      <w:proofErr w:type="spellStart"/>
      <w:r w:rsidRPr="00D53E39">
        <w:rPr>
          <w:rStyle w:val="ng-star-inserted1"/>
          <w:rFonts w:ascii="Sakkal Majalla" w:hAnsi="Sakkal Majalla" w:cs="Sakkal Majalla"/>
          <w:sz w:val="32"/>
          <w:szCs w:val="32"/>
          <w:rtl/>
        </w:rPr>
        <w:t>والمهاري</w:t>
      </w:r>
      <w:proofErr w:type="spellEnd"/>
      <w:r>
        <w:rPr>
          <w:rStyle w:val="ng-star-inserted1"/>
          <w:rFonts w:ascii="Sakkal Majalla" w:hAnsi="Sakkal Majalla" w:cs="Sakkal Majalla" w:hint="cs"/>
          <w:sz w:val="32"/>
          <w:szCs w:val="32"/>
          <w:rtl/>
        </w:rPr>
        <w:t>،</w:t>
      </w:r>
      <w:r w:rsidRPr="00D53E39">
        <w:rPr>
          <w:rStyle w:val="ng-star-inserted1"/>
          <w:rFonts w:ascii="Sakkal Majalla" w:hAnsi="Sakkal Majalla" w:cs="Sakkal Majalla"/>
          <w:sz w:val="32"/>
          <w:szCs w:val="32"/>
          <w:rtl/>
        </w:rPr>
        <w:t xml:space="preserve"> وتهدف هذه الفلسفة إلى تعزيز قيم العمل والمشاركة الفعالة خلال تنفيذ المهام، بما يسهم في الارتقاء بمستوى الفرد والمجتمع، ومجابهة التحديات </w:t>
      </w:r>
      <w:r w:rsidRPr="00D53E39">
        <w:rPr>
          <w:rStyle w:val="ng-star-inserted1"/>
          <w:rFonts w:ascii="Sakkal Majalla" w:hAnsi="Sakkal Majalla" w:cs="Sakkal Majalla"/>
          <w:sz w:val="32"/>
          <w:szCs w:val="32"/>
          <w:rtl/>
        </w:rPr>
        <w:lastRenderedPageBreak/>
        <w:t>العلمية والتكنولوجية والاقتصادية، وغير ذلك من المتطلبات التي يفرضها مجتمع المعرفة (سعيد، 2020</w:t>
      </w:r>
      <w:r>
        <w:rPr>
          <w:rStyle w:val="ng-star-inserted1"/>
          <w:rFonts w:ascii="Sakkal Majalla" w:hAnsi="Sakkal Majalla" w:cs="Sakkal Majalla" w:hint="cs"/>
          <w:sz w:val="32"/>
          <w:szCs w:val="32"/>
          <w:rtl/>
        </w:rPr>
        <w:t>).</w:t>
      </w:r>
    </w:p>
    <w:p w:rsidR="006D4CA8" w:rsidRPr="006D4CA8" w:rsidRDefault="006D4CA8" w:rsidP="003F7013">
      <w:pPr>
        <w:bidi/>
        <w:spacing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t>و</w:t>
      </w:r>
      <w:r w:rsidRPr="006D4CA8">
        <w:rPr>
          <w:rFonts w:ascii="Sakkal Majalla" w:hAnsi="Sakkal Majalla" w:cs="Sakkal Majalla" w:hint="cs"/>
          <w:sz w:val="32"/>
          <w:szCs w:val="32"/>
          <w:rtl/>
          <w:lang w:bidi="ar-JO"/>
        </w:rPr>
        <w:t>كلمة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جدارة</w:t>
      </w:r>
      <w:r w:rsidRPr="006D4CA8">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لغوياً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هي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مصدر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مشتق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الفعل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جَدُرَ</w:t>
      </w:r>
      <w:r w:rsidRPr="006D4CA8">
        <w:rPr>
          <w:rFonts w:ascii="Sakkal Majalla" w:hAnsi="Sakkal Majalla" w:cs="Sakkal Majalla"/>
          <w:sz w:val="32"/>
          <w:szCs w:val="32"/>
          <w:rtl/>
          <w:lang w:bidi="ar-JO"/>
        </w:rPr>
        <w:t>"</w:t>
      </w:r>
      <w:r w:rsidRPr="006D4CA8">
        <w:rPr>
          <w:rFonts w:ascii="Sakkal Majalla" w:hAnsi="Sakkal Majalla" w:cs="Sakkal Majalla" w:hint="cs"/>
          <w:sz w:val="32"/>
          <w:szCs w:val="32"/>
          <w:rtl/>
          <w:lang w:bidi="ar-JO"/>
        </w:rPr>
        <w:t>،</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وتعني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الاستحقاق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والأهلية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فيقال</w:t>
      </w:r>
      <w:r w:rsidRPr="006D4CA8">
        <w:rPr>
          <w:rFonts w:ascii="Sakkal Majalla" w:hAnsi="Sakkal Majalla" w:cs="Sakkal Majalla"/>
          <w:sz w:val="32"/>
          <w:szCs w:val="32"/>
          <w:rtl/>
          <w:lang w:bidi="ar-JO"/>
        </w:rPr>
        <w:t>: "</w:t>
      </w:r>
      <w:r w:rsidRPr="006D4CA8">
        <w:rPr>
          <w:rFonts w:ascii="Sakkal Majalla" w:hAnsi="Sakkal Majalla" w:cs="Sakkal Majalla" w:hint="cs"/>
          <w:sz w:val="32"/>
          <w:szCs w:val="32"/>
          <w:rtl/>
          <w:lang w:bidi="ar-JO"/>
        </w:rPr>
        <w:t>جَدُرَ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بهذا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المنصب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أصبح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مستحقًا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له</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ابن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منظور،</w:t>
      </w:r>
      <w:r w:rsidRPr="006D4CA8">
        <w:rPr>
          <w:rFonts w:ascii="Sakkal Majalla" w:hAnsi="Sakkal Majalla" w:cs="Sakkal Majalla"/>
          <w:sz w:val="32"/>
          <w:szCs w:val="32"/>
          <w:rtl/>
          <w:lang w:bidi="ar-JO"/>
        </w:rPr>
        <w:t xml:space="preserve"> 2005</w:t>
      </w:r>
      <w:r>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وبالاعتماد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بوهين</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وهوفمان</w:t>
      </w:r>
      <w:proofErr w:type="spellEnd"/>
      <w:r w:rsidRPr="005C3469">
        <w:rPr>
          <w:rFonts w:ascii="Sakkal Majalla" w:hAnsi="Sakkal Majalla" w:cs="Sakkal Majalla"/>
          <w:sz w:val="32"/>
          <w:szCs w:val="32"/>
          <w:rtl/>
          <w:lang w:bidi="ar-JO"/>
        </w:rPr>
        <w:t xml:space="preserve"> (</w:t>
      </w:r>
      <w:proofErr w:type="spellStart"/>
      <w:r w:rsidRPr="005C3469">
        <w:rPr>
          <w:rFonts w:ascii="Arial" w:hAnsi="Arial" w:cs="Arial"/>
          <w:color w:val="222222"/>
          <w:shd w:val="clear" w:color="auto" w:fill="FFFFFF"/>
        </w:rPr>
        <w:t>Boahin</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Hofman</w:t>
      </w:r>
      <w:proofErr w:type="spellEnd"/>
      <w:r w:rsidRPr="005C3469">
        <w:rPr>
          <w:rFonts w:ascii="Arial" w:hAnsi="Arial" w:cs="Arial"/>
          <w:color w:val="222222"/>
          <w:shd w:val="clear" w:color="auto" w:fill="FFFFFF"/>
        </w:rPr>
        <w:t>, 2014</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اللذين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عرّفا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بمعايير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والمعارف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والمواقف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الوظيفي.</w:t>
      </w:r>
    </w:p>
    <w:p w:rsidR="006D4CA8" w:rsidRDefault="006D4CA8" w:rsidP="005C3469">
      <w:pPr>
        <w:bidi/>
        <w:spacing w:line="360" w:lineRule="auto"/>
        <w:jc w:val="both"/>
        <w:rPr>
          <w:rFonts w:ascii="Sakkal Majalla" w:hAnsi="Sakkal Majalla" w:cs="Sakkal Majalla"/>
          <w:sz w:val="32"/>
          <w:szCs w:val="32"/>
          <w:rtl/>
          <w:lang w:bidi="ar-JO"/>
        </w:rPr>
      </w:pPr>
      <w:r w:rsidRPr="006D4CA8">
        <w:rPr>
          <w:rFonts w:ascii="Sakkal Majalla" w:hAnsi="Sakkal Majalla" w:cs="Sakkal Majalla" w:hint="cs"/>
          <w:sz w:val="32"/>
          <w:szCs w:val="32"/>
          <w:rtl/>
          <w:lang w:bidi="ar-JO"/>
        </w:rPr>
        <w:t>كما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وتشير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المزين،</w:t>
      </w:r>
      <w:r w:rsidRPr="006D4CA8">
        <w:rPr>
          <w:rFonts w:ascii="Sakkal Majalla" w:hAnsi="Sakkal Majalla" w:cs="Sakkal Majalla"/>
          <w:sz w:val="32"/>
          <w:szCs w:val="32"/>
          <w:rtl/>
          <w:lang w:bidi="ar-JO"/>
        </w:rPr>
        <w:t xml:space="preserve"> 2017) </w:t>
      </w:r>
      <w:r w:rsidRPr="006D4CA8">
        <w:rPr>
          <w:rFonts w:ascii="Sakkal Majalla" w:hAnsi="Sakkal Majalla" w:cs="Sakkal Majalla" w:hint="cs"/>
          <w:sz w:val="32"/>
          <w:szCs w:val="32"/>
          <w:rtl/>
          <w:lang w:bidi="ar-JO"/>
        </w:rPr>
        <w:t>إلى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تتألف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مزيج</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المعارف،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والاتجاهات،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أنها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تشمل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جوانب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التعلم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الثلاثة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المعرفي،</w:t>
      </w:r>
      <w:r w:rsidRPr="006D4CA8">
        <w:rPr>
          <w:rFonts w:ascii="Sakkal Majalla" w:hAnsi="Sakkal Majalla" w:cs="Sakkal Majalla"/>
          <w:sz w:val="32"/>
          <w:szCs w:val="32"/>
          <w:rtl/>
          <w:lang w:bidi="ar-JO"/>
        </w:rPr>
        <w:t xml:space="preserve"> </w:t>
      </w:r>
      <w:proofErr w:type="spellStart"/>
      <w:r w:rsidRPr="006D4CA8">
        <w:rPr>
          <w:rFonts w:ascii="Sakkal Majalla" w:hAnsi="Sakkal Majalla" w:cs="Sakkal Majalla" w:hint="cs"/>
          <w:sz w:val="32"/>
          <w:szCs w:val="32"/>
          <w:rtl/>
          <w:lang w:bidi="ar-JO"/>
        </w:rPr>
        <w:t>والمهاري</w:t>
      </w:r>
      <w:proofErr w:type="spellEnd"/>
      <w:r w:rsidRPr="006D4CA8">
        <w:rPr>
          <w:rFonts w:ascii="Sakkal Majalla" w:hAnsi="Sakkal Majalla" w:cs="Sakkal Majalla" w:hint="cs"/>
          <w:sz w:val="32"/>
          <w:szCs w:val="32"/>
          <w:rtl/>
          <w:lang w:bidi="ar-JO"/>
        </w:rPr>
        <w:t>،</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والوجداني</w:t>
      </w:r>
      <w:r w:rsidRPr="006D4CA8">
        <w:rPr>
          <w:rFonts w:ascii="Sakkal Majalla" w:hAnsi="Sakkal Majalla" w:cs="Sakkal Majalla"/>
          <w:sz w:val="32"/>
          <w:szCs w:val="32"/>
          <w:rtl/>
          <w:lang w:bidi="ar-JO"/>
        </w:rPr>
        <w:t>)</w:t>
      </w:r>
      <w:r w:rsidRPr="006D4CA8">
        <w:rPr>
          <w:rFonts w:ascii="Sakkal Majalla" w:hAnsi="Sakkal Majalla" w:cs="Sakkal Majalla" w:hint="cs"/>
          <w:sz w:val="32"/>
          <w:szCs w:val="32"/>
          <w:rtl/>
          <w:lang w:bidi="ar-JO"/>
        </w:rPr>
        <w:t>،</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وهي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بذلك</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عنصر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أساسي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للنجاح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وتُعد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معيارًا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لقياس</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الكفاءة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الأداء</w:t>
      </w:r>
      <w:r w:rsidRPr="006D4CA8">
        <w:rPr>
          <w:rFonts w:ascii="Sakkal Majalla" w:hAnsi="Sakkal Majalla" w:cs="Sakkal Majalla"/>
          <w:sz w:val="32"/>
          <w:szCs w:val="32"/>
          <w:rtl/>
          <w:lang w:bidi="ar-JO"/>
        </w:rPr>
        <w:t>.</w:t>
      </w:r>
    </w:p>
    <w:p w:rsidR="001D22A8" w:rsidRPr="005C3469" w:rsidRDefault="001D22A8" w:rsidP="006D4CA8">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وتشير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والمعارف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والسلوكيات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الفعال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مهنية، وفي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الخبرة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والفهم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 (</w:t>
      </w:r>
      <w:proofErr w:type="spellStart"/>
      <w:r w:rsidRPr="005C3469">
        <w:rPr>
          <w:rFonts w:ascii="Arial" w:hAnsi="Arial" w:cs="Arial"/>
          <w:color w:val="222222"/>
          <w:shd w:val="clear" w:color="auto" w:fill="FFFFFF"/>
        </w:rPr>
        <w:t>Monari</w:t>
      </w:r>
      <w:proofErr w:type="spellEnd"/>
      <w:r w:rsidRPr="005C3469">
        <w:rPr>
          <w:rFonts w:ascii="Arial" w:hAnsi="Arial" w:cs="Arial"/>
          <w:color w:val="222222"/>
          <w:shd w:val="clear" w:color="auto" w:fill="FFFFFF"/>
        </w:rPr>
        <w:t>, 2021</w:t>
      </w:r>
      <w:r w:rsidRPr="005C3469">
        <w:rPr>
          <w:rFonts w:ascii="Sakkal Majalla" w:hAnsi="Sakkal Majalla" w:cs="Sakkal Majalla" w:hint="cs"/>
          <w:sz w:val="32"/>
          <w:szCs w:val="32"/>
          <w:rtl/>
          <w:lang w:bidi="ar-JO"/>
        </w:rPr>
        <w:t>).</w:t>
      </w:r>
    </w:p>
    <w:p w:rsidR="0045088F" w:rsidRPr="00D53E39" w:rsidRDefault="0045088F" w:rsidP="0045088F">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sz w:val="32"/>
          <w:szCs w:val="32"/>
          <w:rtl/>
        </w:rPr>
        <w:t xml:space="preserve">كما </w:t>
      </w:r>
      <w:r w:rsidRPr="00D53E39">
        <w:rPr>
          <w:rStyle w:val="ng-star-inserted1"/>
          <w:rFonts w:ascii="Sakkal Majalla" w:hAnsi="Sakkal Majalla" w:cs="Sakkal Majalla"/>
          <w:sz w:val="32"/>
          <w:szCs w:val="32"/>
          <w:rtl/>
        </w:rPr>
        <w:t>يو</w:t>
      </w:r>
      <w:r>
        <w:rPr>
          <w:rStyle w:val="ng-star-inserted1"/>
          <w:rFonts w:ascii="Sakkal Majalla" w:hAnsi="Sakkal Majalla" w:cs="Sakkal Majalla"/>
          <w:sz w:val="32"/>
          <w:szCs w:val="32"/>
          <w:rtl/>
        </w:rPr>
        <w:t xml:space="preserve">رد عبد القوي </w:t>
      </w:r>
      <w:r>
        <w:rPr>
          <w:rStyle w:val="ng-star-inserted1"/>
          <w:rFonts w:ascii="Sakkal Majalla" w:hAnsi="Sakkal Majalla" w:cs="Sakkal Majalla" w:hint="cs"/>
          <w:sz w:val="32"/>
          <w:szCs w:val="32"/>
          <w:rtl/>
        </w:rPr>
        <w:t>(</w:t>
      </w:r>
      <w:r>
        <w:rPr>
          <w:rStyle w:val="ng-star-inserted1"/>
          <w:rFonts w:ascii="Sakkal Majalla" w:hAnsi="Sakkal Majalla" w:cs="Sakkal Majalla"/>
          <w:sz w:val="32"/>
          <w:szCs w:val="32"/>
          <w:rtl/>
        </w:rPr>
        <w:t xml:space="preserve">2018) </w:t>
      </w:r>
      <w:r>
        <w:rPr>
          <w:rStyle w:val="ng-star-inserted1"/>
          <w:rFonts w:ascii="Sakkal Majalla" w:hAnsi="Sakkal Majalla" w:cs="Sakkal Majalla" w:hint="cs"/>
          <w:sz w:val="32"/>
          <w:szCs w:val="32"/>
          <w:rtl/>
        </w:rPr>
        <w:t xml:space="preserve">تعريفاً </w:t>
      </w:r>
      <w:proofErr w:type="spellStart"/>
      <w:r>
        <w:rPr>
          <w:rStyle w:val="ng-star-inserted1"/>
          <w:rFonts w:ascii="Sakkal Majalla" w:hAnsi="Sakkal Majalla" w:cs="Sakkal Majalla" w:hint="cs"/>
          <w:sz w:val="32"/>
          <w:szCs w:val="32"/>
          <w:rtl/>
        </w:rPr>
        <w:t>للجدارات</w:t>
      </w:r>
      <w:proofErr w:type="spellEnd"/>
      <w:r>
        <w:rPr>
          <w:rStyle w:val="ng-star-inserted1"/>
          <w:rFonts w:ascii="Sakkal Majalla" w:hAnsi="Sakkal Majalla" w:cs="Sakkal Majalla" w:hint="cs"/>
          <w:sz w:val="32"/>
          <w:szCs w:val="32"/>
          <w:rtl/>
        </w:rPr>
        <w:t xml:space="preserve"> على </w:t>
      </w:r>
      <w:r>
        <w:rPr>
          <w:rStyle w:val="ng-star-inserted1"/>
          <w:rFonts w:ascii="Sakkal Majalla" w:hAnsi="Sakkal Majalla" w:cs="Sakkal Majalla"/>
          <w:sz w:val="32"/>
          <w:szCs w:val="32"/>
          <w:rtl/>
        </w:rPr>
        <w:t xml:space="preserve">أنها </w:t>
      </w:r>
      <w:r w:rsidRPr="00D53E39">
        <w:rPr>
          <w:rStyle w:val="ng-star-inserted1"/>
          <w:rFonts w:ascii="Sakkal Majalla" w:hAnsi="Sakkal Majalla" w:cs="Sakkal Majalla"/>
          <w:sz w:val="32"/>
          <w:szCs w:val="32"/>
          <w:rtl/>
        </w:rPr>
        <w:t>مجمل المعارف، والمهارات، والخبرات المتراكمة، بالإضافة إلى القدرة المتعلقة بالأداء والمبنية أساسًا على الاستخدام الفعال لتلك المعارف والمهارات والخبرات في إنجاز المهام المنتظرة من الفرد</w:t>
      </w:r>
      <w:r>
        <w:rPr>
          <w:rStyle w:val="ng-star-inserted1"/>
          <w:rFonts w:ascii="Sakkal Majalla" w:hAnsi="Sakkal Majalla" w:cs="Sakkal Majalla" w:hint="cs"/>
          <w:sz w:val="32"/>
          <w:szCs w:val="32"/>
          <w:rtl/>
        </w:rPr>
        <w:t>.</w:t>
      </w:r>
    </w:p>
    <w:p w:rsidR="006D4CA8" w:rsidRPr="006D4CA8" w:rsidRDefault="006D4CA8" w:rsidP="006D4CA8">
      <w:pPr>
        <w:bidi/>
        <w:spacing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lastRenderedPageBreak/>
        <w:t>و</w:t>
      </w:r>
      <w:r w:rsidRPr="006D4CA8">
        <w:rPr>
          <w:rFonts w:ascii="Sakkal Majalla" w:hAnsi="Sakkal Majalla" w:cs="Sakkal Majalla" w:hint="cs"/>
          <w:sz w:val="32"/>
          <w:szCs w:val="32"/>
          <w:rtl/>
          <w:lang w:bidi="ar-JO"/>
        </w:rPr>
        <w:t>يعرّف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صقر</w:t>
      </w:r>
      <w:r w:rsidRPr="006D4CA8">
        <w:rPr>
          <w:rFonts w:ascii="Sakkal Majalla" w:hAnsi="Sakkal Majalla" w:cs="Sakkal Majalla"/>
          <w:sz w:val="32"/>
          <w:szCs w:val="32"/>
          <w:rtl/>
          <w:lang w:bidi="ar-JO"/>
        </w:rPr>
        <w:t xml:space="preserve"> (2015)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بأنها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القدرة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استخدام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مجموعة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متكاملة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المعارف،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والاتجاهات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بهدف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إنجاز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مهام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وأدوار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وظيفية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محددة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وفقًا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لمعايير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قياسية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يضعها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المختصون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المجال،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وبناءً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توافر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سمات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شخصية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معينة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لدى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مثل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الدافعية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للإنجاز،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والثقة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بالنفس</w:t>
      </w:r>
      <w:r w:rsidRPr="006D4CA8">
        <w:rPr>
          <w:rFonts w:ascii="Sakkal Majalla" w:hAnsi="Sakkal Majalla" w:cs="Sakkal Majalla"/>
          <w:sz w:val="32"/>
          <w:szCs w:val="32"/>
          <w:lang w:bidi="ar-JO"/>
        </w:rPr>
        <w:t>.</w:t>
      </w:r>
    </w:p>
    <w:p w:rsidR="001D22A8" w:rsidRPr="005C3469" w:rsidRDefault="001D22A8" w:rsidP="006D4CA8">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كما ويمكن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تعريف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مزيج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متعدد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الأوجه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المتراكمة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تطبيقها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التجارية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باستخدام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لخلق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القيمة (</w:t>
      </w:r>
      <w:r w:rsidRPr="005C3469">
        <w:rPr>
          <w:rFonts w:ascii="Arial" w:hAnsi="Arial" w:cs="Arial"/>
          <w:color w:val="222222"/>
          <w:shd w:val="clear" w:color="auto" w:fill="FFFFFF"/>
        </w:rPr>
        <w:t>Sousa, &amp; Rocha, 2019</w:t>
      </w:r>
      <w:r w:rsidRPr="005C3469">
        <w:rPr>
          <w:rFonts w:ascii="Sakkal Majalla" w:hAnsi="Sakkal Majalla" w:cs="Sakkal Majalla" w:hint="cs"/>
          <w:sz w:val="32"/>
          <w:szCs w:val="32"/>
          <w:rtl/>
          <w:lang w:bidi="ar-JO"/>
        </w:rPr>
        <w:t>).</w:t>
      </w:r>
    </w:p>
    <w:p w:rsidR="006D4CA8" w:rsidRDefault="006D4CA8" w:rsidP="006D4CA8">
      <w:pPr>
        <w:bidi/>
        <w:spacing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t>و</w:t>
      </w:r>
      <w:r w:rsidRPr="006D4CA8">
        <w:rPr>
          <w:rFonts w:ascii="Sakkal Majalla" w:hAnsi="Sakkal Majalla" w:cs="Sakkal Majalla" w:hint="cs"/>
          <w:sz w:val="32"/>
          <w:szCs w:val="32"/>
          <w:rtl/>
          <w:lang w:bidi="ar-JO"/>
        </w:rPr>
        <w:t>يرى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خاطر</w:t>
      </w:r>
      <w:r w:rsidRPr="006D4CA8">
        <w:rPr>
          <w:rFonts w:ascii="Sakkal Majalla" w:hAnsi="Sakkal Majalla" w:cs="Sakkal Majalla"/>
          <w:sz w:val="32"/>
          <w:szCs w:val="32"/>
          <w:rtl/>
          <w:lang w:bidi="ar-JO"/>
        </w:rPr>
        <w:t xml:space="preserve"> (2018) </w:t>
      </w:r>
      <w:r w:rsidRPr="006D4CA8">
        <w:rPr>
          <w:rFonts w:ascii="Sakkal Majalla" w:hAnsi="Sakkal Majalla" w:cs="Sakkal Majalla" w:hint="cs"/>
          <w:sz w:val="32"/>
          <w:szCs w:val="32"/>
          <w:rtl/>
          <w:lang w:bidi="ar-JO"/>
        </w:rPr>
        <w:t>أن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تُعبر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مجموعة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المعارف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والقدرات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اللازمة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لإنجاز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معين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ظل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ظروف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محددة،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والقدرة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بكفاءة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وفاعلية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داخل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بيئة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والاستجابة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للتحديات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وبذلك</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يمكن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خلالها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التفريق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الفعال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غير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الفعال،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والمتطلبات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والقدرات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الأساسية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اللازمة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للقيام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بالعمل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نحو</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جيد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والمتعلقة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بالصفات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الشخصية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والمعرفية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والقيم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يعتمد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عليها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عمله</w:t>
      </w:r>
      <w:r w:rsidRPr="006D4CA8">
        <w:rPr>
          <w:rFonts w:ascii="Sakkal Majalla" w:hAnsi="Sakkal Majalla" w:cs="Sakkal Majalla"/>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إذن</w:t>
      </w:r>
      <w:r w:rsidR="008F2643">
        <w:rPr>
          <w:rFonts w:ascii="Sakkal Majalla" w:hAnsi="Sakkal Majalla" w:cs="Sakkal Majalla" w:hint="cs"/>
          <w:sz w:val="32"/>
          <w:szCs w:val="32"/>
          <w:rtl/>
          <w:lang w:bidi="ar-JO"/>
        </w:rPr>
        <w:t>،</w:t>
      </w:r>
      <w:r w:rsidRPr="005C3469">
        <w:rPr>
          <w:rFonts w:ascii="Sakkal Majalla" w:hAnsi="Sakkal Majalla" w:cs="Sakkal Majalla" w:hint="cs"/>
          <w:sz w:val="32"/>
          <w:szCs w:val="32"/>
          <w:rtl/>
          <w:lang w:bidi="ar-JO"/>
        </w:rPr>
        <w:t xml:space="preserve"> </w:t>
      </w:r>
      <w:proofErr w:type="spellStart"/>
      <w:r w:rsidRPr="005C3469">
        <w:rPr>
          <w:rFonts w:ascii="Sakkal Majalla" w:hAnsi="Sakkal Majalla" w:cs="Sakkal Majalla" w:hint="cs"/>
          <w:sz w:val="32"/>
          <w:szCs w:val="32"/>
          <w:rtl/>
          <w:lang w:bidi="ar-JO"/>
        </w:rPr>
        <w:t>فالجدارات</w:t>
      </w:r>
      <w:proofErr w:type="spellEnd"/>
      <w:r w:rsidRPr="005C3469">
        <w:rPr>
          <w:rFonts w:ascii="Sakkal Majalla" w:hAnsi="Sakkal Majalla" w:cs="Sakkal Majalla" w:hint="cs"/>
          <w:sz w:val="32"/>
          <w:szCs w:val="32"/>
          <w:rtl/>
          <w:lang w:bidi="ar-JO"/>
        </w:rPr>
        <w:t xml:space="preserve"> 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تؤدي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متفوق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الصفات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والسمات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والصفات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تساعد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الناس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بحيث تتجاوز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التقليدي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المؤهلات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الأكاديمية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والخبرة،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وتوفر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إطارًا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لتقييم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الشخصية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عميقة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الجذور،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قادرة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الناس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ثابتة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قابلة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للتحرك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Zoubi</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45088F" w:rsidRDefault="006D4CA8" w:rsidP="0045088F">
      <w:pPr>
        <w:pStyle w:val="ng-star-inserted"/>
        <w:bidi/>
        <w:spacing w:line="360" w:lineRule="auto"/>
        <w:jc w:val="both"/>
        <w:rPr>
          <w:rFonts w:ascii="Sakkal Majalla" w:hAnsi="Sakkal Majalla" w:cs="Sakkal Majalla"/>
          <w:sz w:val="32"/>
          <w:szCs w:val="32"/>
          <w:rtl/>
          <w:lang w:bidi="ar-JO"/>
        </w:rPr>
      </w:pPr>
      <w:r w:rsidRPr="006D4CA8">
        <w:rPr>
          <w:rFonts w:ascii="Sakkal Majalla" w:hAnsi="Sakkal Majalla" w:cs="Sakkal Majalla" w:hint="cs"/>
          <w:sz w:val="32"/>
          <w:szCs w:val="32"/>
          <w:rtl/>
          <w:lang w:bidi="ar-JO"/>
        </w:rPr>
        <w:lastRenderedPageBreak/>
        <w:t>وتُعرّف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هاشم</w:t>
      </w:r>
      <w:r w:rsidRPr="006D4CA8">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و</w:t>
      </w:r>
      <w:r w:rsidRPr="006D4CA8">
        <w:rPr>
          <w:rFonts w:ascii="Sakkal Majalla" w:hAnsi="Sakkal Majalla" w:cs="Sakkal Majalla" w:hint="cs"/>
          <w:sz w:val="32"/>
          <w:szCs w:val="32"/>
          <w:rtl/>
          <w:lang w:bidi="ar-JO"/>
        </w:rPr>
        <w:t>السلامية</w:t>
      </w:r>
      <w:r w:rsidRPr="006D4CA8">
        <w:rPr>
          <w:rFonts w:ascii="Sakkal Majalla" w:hAnsi="Sakkal Majalla" w:cs="Sakkal Majalla"/>
          <w:sz w:val="32"/>
          <w:szCs w:val="32"/>
          <w:rtl/>
          <w:lang w:bidi="ar-JO"/>
        </w:rPr>
        <w:t xml:space="preserve"> (2020)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بأنها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القدرة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تحقيق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الصحيح،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القدرة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إنجاز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مهمة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محددة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قبل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المسؤولين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بأعلى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مستويات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الدقة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والإتقان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وفقًا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للمعايير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والإرشادات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المحددة،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وقد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يشمل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ذلك</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تطوير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وتحسين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مختلف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جوانب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المرتبطة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بالأداء</w:t>
      </w:r>
      <w:r w:rsidRPr="006D4CA8">
        <w:rPr>
          <w:rFonts w:ascii="Sakkal Majalla" w:hAnsi="Sakkal Majalla" w:cs="Sakkal Majalla"/>
          <w:sz w:val="32"/>
          <w:szCs w:val="32"/>
          <w:lang w:bidi="ar-JO"/>
        </w:rPr>
        <w:t>.</w:t>
      </w:r>
      <w:r w:rsidRPr="006D4CA8">
        <w:rPr>
          <w:rFonts w:ascii="Sakkal Majalla" w:hAnsi="Sakkal Majalla" w:cs="Sakkal Majalla" w:hint="cs"/>
          <w:sz w:val="32"/>
          <w:szCs w:val="32"/>
          <w:rtl/>
          <w:lang w:bidi="ar-JO"/>
        </w:rPr>
        <w:t xml:space="preserve"> </w:t>
      </w:r>
    </w:p>
    <w:p w:rsidR="0045088F" w:rsidRPr="00D53E39" w:rsidRDefault="0045088F" w:rsidP="0045088F">
      <w:pPr>
        <w:pStyle w:val="ng-star-inserted"/>
        <w:bidi/>
        <w:spacing w:line="360" w:lineRule="auto"/>
        <w:jc w:val="both"/>
        <w:rPr>
          <w:rFonts w:ascii="Sakkal Majalla" w:hAnsi="Sakkal Majalla" w:cs="Sakkal Majalla"/>
          <w:sz w:val="32"/>
          <w:szCs w:val="32"/>
        </w:rPr>
      </w:pPr>
      <w:r w:rsidRPr="00D53E39">
        <w:rPr>
          <w:rStyle w:val="ng-star-inserted1"/>
          <w:rFonts w:ascii="Sakkal Majalla" w:hAnsi="Sakkal Majalla" w:cs="Sakkal Majalla"/>
          <w:sz w:val="32"/>
          <w:szCs w:val="32"/>
          <w:rtl/>
        </w:rPr>
        <w:t>ويضيف عبد الستار (2019) تعريفًا</w:t>
      </w:r>
      <w:r>
        <w:rPr>
          <w:rStyle w:val="ng-star-inserted1"/>
          <w:rFonts w:ascii="Sakkal Majalla" w:hAnsi="Sakkal Majalla" w:cs="Sakkal Majalla"/>
          <w:sz w:val="32"/>
          <w:szCs w:val="32"/>
          <w:rtl/>
        </w:rPr>
        <w:t xml:space="preserve"> آخر </w:t>
      </w:r>
      <w:proofErr w:type="spellStart"/>
      <w:r>
        <w:rPr>
          <w:rStyle w:val="ng-star-inserted1"/>
          <w:rFonts w:ascii="Sakkal Majalla" w:hAnsi="Sakkal Majalla" w:cs="Sakkal Majalla"/>
          <w:sz w:val="32"/>
          <w:szCs w:val="32"/>
          <w:rtl/>
        </w:rPr>
        <w:t>للجدارات</w:t>
      </w:r>
      <w:proofErr w:type="spellEnd"/>
      <w:r>
        <w:rPr>
          <w:rStyle w:val="ng-star-inserted1"/>
          <w:rFonts w:ascii="Sakkal Majalla" w:hAnsi="Sakkal Majalla" w:cs="Sakkal Majalla"/>
          <w:sz w:val="32"/>
          <w:szCs w:val="32"/>
          <w:rtl/>
        </w:rPr>
        <w:t>، حيث يصفها بأنها</w:t>
      </w:r>
      <w:r>
        <w:rPr>
          <w:rStyle w:val="ng-star-inserted1"/>
          <w:rFonts w:ascii="Sakkal Majalla" w:hAnsi="Sakkal Majalla" w:cs="Sakkal Majalla" w:hint="cs"/>
          <w:sz w:val="32"/>
          <w:szCs w:val="32"/>
          <w:rtl/>
        </w:rPr>
        <w:t xml:space="preserve"> </w:t>
      </w:r>
      <w:r w:rsidRPr="00D53E39">
        <w:rPr>
          <w:rStyle w:val="ng-star-inserted1"/>
          <w:rFonts w:ascii="Sakkal Majalla" w:hAnsi="Sakkal Majalla" w:cs="Sakkal Majalla"/>
          <w:sz w:val="32"/>
          <w:szCs w:val="32"/>
          <w:rtl/>
        </w:rPr>
        <w:t xml:space="preserve">مجموعة من القدرات التي يكتسبها الفرد، والتي تمكنه من إنجاز المهام المطلوبة </w:t>
      </w:r>
      <w:r>
        <w:rPr>
          <w:rStyle w:val="ng-star-inserted1"/>
          <w:rFonts w:ascii="Sakkal Majalla" w:hAnsi="Sakkal Majalla" w:cs="Sakkal Majalla" w:hint="cs"/>
          <w:sz w:val="32"/>
          <w:szCs w:val="32"/>
          <w:rtl/>
        </w:rPr>
        <w:t>ضمن</w:t>
      </w:r>
      <w:r w:rsidRPr="00D53E39">
        <w:rPr>
          <w:rStyle w:val="ng-star-inserted1"/>
          <w:rFonts w:ascii="Sakkal Majalla" w:hAnsi="Sakkal Majalla" w:cs="Sakkal Majalla"/>
          <w:sz w:val="32"/>
          <w:szCs w:val="32"/>
          <w:rtl/>
        </w:rPr>
        <w:t xml:space="preserve"> سياق محدد</w:t>
      </w:r>
      <w:r>
        <w:rPr>
          <w:rStyle w:val="ng-star-inserted1"/>
          <w:rFonts w:ascii="Sakkal Majalla" w:hAnsi="Sakkal Majalla" w:cs="Sakkal Majalla" w:hint="cs"/>
          <w:sz w:val="32"/>
          <w:szCs w:val="32"/>
          <w:rtl/>
        </w:rPr>
        <w:t>،</w:t>
      </w:r>
      <w:r w:rsidRPr="00D53E39">
        <w:rPr>
          <w:rStyle w:val="ng-star-inserted1"/>
          <w:rFonts w:ascii="Sakkal Majalla" w:hAnsi="Sakkal Majalla" w:cs="Sakkal Majalla"/>
          <w:sz w:val="32"/>
          <w:szCs w:val="32"/>
          <w:rtl/>
        </w:rPr>
        <w:t xml:space="preserve"> وتشكل هذه القدرات، في مجملها، مزيجًا متكاملاً من المعارف، والمهارات، والاتجاهات التي تتفاعل مع بعضها البعض، وتنعكس على سلوك الفرد في إطار الأعمال والمهام المنوطة به، بعد أن يكون قد اكتسبها ووظفها لتح</w:t>
      </w:r>
      <w:r>
        <w:rPr>
          <w:rStyle w:val="ng-star-inserted1"/>
          <w:rFonts w:ascii="Sakkal Majalla" w:hAnsi="Sakkal Majalla" w:cs="Sakkal Majalla"/>
          <w:sz w:val="32"/>
          <w:szCs w:val="32"/>
          <w:rtl/>
        </w:rPr>
        <w:t>قيق مستويات أداء تتجاوز التوقعا</w:t>
      </w:r>
      <w:r>
        <w:rPr>
          <w:rStyle w:val="ng-star-inserted1"/>
          <w:rFonts w:ascii="Sakkal Majalla" w:hAnsi="Sakkal Majalla" w:cs="Sakkal Majalla" w:hint="cs"/>
          <w:sz w:val="32"/>
          <w:szCs w:val="32"/>
          <w:rtl/>
        </w:rPr>
        <w:t>ت.</w:t>
      </w:r>
    </w:p>
    <w:p w:rsidR="006D4CA8" w:rsidRPr="006D4CA8" w:rsidRDefault="006D4CA8" w:rsidP="006D4CA8">
      <w:pPr>
        <w:bidi/>
        <w:spacing w:line="360" w:lineRule="auto"/>
        <w:jc w:val="both"/>
        <w:rPr>
          <w:rFonts w:ascii="Sakkal Majalla" w:hAnsi="Sakkal Majalla" w:cs="Sakkal Majalla"/>
          <w:sz w:val="32"/>
          <w:szCs w:val="32"/>
          <w:rtl/>
          <w:lang w:bidi="ar-JO"/>
        </w:rPr>
      </w:pPr>
      <w:r w:rsidRPr="006D4CA8">
        <w:rPr>
          <w:rFonts w:ascii="Sakkal Majalla" w:hAnsi="Sakkal Majalla" w:cs="Sakkal Majalla" w:hint="cs"/>
          <w:sz w:val="32"/>
          <w:szCs w:val="32"/>
          <w:rtl/>
          <w:lang w:bidi="ar-JO"/>
        </w:rPr>
        <w:t>أما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الصعوب</w:t>
      </w:r>
      <w:r w:rsidRPr="006D4CA8">
        <w:rPr>
          <w:rFonts w:ascii="Sakkal Majalla" w:hAnsi="Sakkal Majalla" w:cs="Sakkal Majalla"/>
          <w:sz w:val="32"/>
          <w:szCs w:val="32"/>
          <w:rtl/>
          <w:lang w:bidi="ar-JO"/>
        </w:rPr>
        <w:t xml:space="preserve"> (2017) </w:t>
      </w:r>
      <w:r w:rsidRPr="006D4CA8">
        <w:rPr>
          <w:rFonts w:ascii="Sakkal Majalla" w:hAnsi="Sakkal Majalla" w:cs="Sakkal Majalla" w:hint="cs"/>
          <w:sz w:val="32"/>
          <w:szCs w:val="32"/>
          <w:rtl/>
          <w:lang w:bidi="ar-JO"/>
        </w:rPr>
        <w:t>فيُعرف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بأنها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السياسات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تتبعها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المؤسسة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لتطوير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مواردها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البشرية،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خلال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مجموعة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الإجراءات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المنهجية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كالبرامج</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التدريبية،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وورش</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وأنشطة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تنمية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العلاقات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الاجتماعية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الأفراد،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بما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يسهم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تحقيق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فعال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ومتميز</w:t>
      </w:r>
      <w:r w:rsidRPr="006D4CA8">
        <w:rPr>
          <w:rFonts w:ascii="Sakkal Majalla" w:hAnsi="Sakkal Majalla" w:cs="Sakkal Majalla"/>
          <w:sz w:val="32"/>
          <w:szCs w:val="32"/>
          <w:lang w:bidi="ar-JO"/>
        </w:rPr>
        <w:t>.</w:t>
      </w:r>
    </w:p>
    <w:p w:rsidR="006D4CA8" w:rsidRPr="006D4CA8" w:rsidRDefault="006D4CA8" w:rsidP="006D4CA8">
      <w:pPr>
        <w:bidi/>
        <w:spacing w:line="360" w:lineRule="auto"/>
        <w:rPr>
          <w:rFonts w:ascii="Sakkal Majalla" w:hAnsi="Sakkal Majalla" w:cs="Sakkal Majalla"/>
          <w:b/>
          <w:bCs/>
          <w:sz w:val="32"/>
          <w:szCs w:val="32"/>
          <w:rtl/>
          <w:lang w:bidi="ar-JO"/>
        </w:rPr>
      </w:pPr>
      <w:r>
        <w:rPr>
          <w:rFonts w:ascii="Sakkal Majalla" w:hAnsi="Sakkal Majalla" w:cs="Sakkal Majalla" w:hint="cs"/>
          <w:b/>
          <w:bCs/>
          <w:sz w:val="32"/>
          <w:szCs w:val="32"/>
          <w:rtl/>
          <w:lang w:bidi="ar-JO"/>
        </w:rPr>
        <w:t>خصائص و</w:t>
      </w:r>
      <w:r w:rsidRPr="006D4CA8">
        <w:rPr>
          <w:rFonts w:ascii="Sakkal Majalla" w:hAnsi="Sakkal Majalla" w:cs="Sakkal Majalla" w:hint="cs"/>
          <w:b/>
          <w:bCs/>
          <w:sz w:val="32"/>
          <w:szCs w:val="32"/>
          <w:rtl/>
          <w:lang w:bidi="ar-JO"/>
        </w:rPr>
        <w:t>مكونات</w:t>
      </w:r>
      <w:r w:rsidR="008F2643">
        <w:rPr>
          <w:rFonts w:ascii="Sakkal Majalla" w:hAnsi="Sakkal Majalla" w:cs="Sakkal Majalla" w:hint="cs"/>
          <w:b/>
          <w:bCs/>
          <w:sz w:val="32"/>
          <w:szCs w:val="32"/>
          <w:rtl/>
          <w:lang w:bidi="ar-JO"/>
        </w:rPr>
        <w:t xml:space="preserve"> الجدارات</w:t>
      </w:r>
      <w:r w:rsidRPr="006D4CA8">
        <w:rPr>
          <w:rFonts w:ascii="Sakkal Majalla" w:hAnsi="Sakkal Majalla" w:cs="Sakkal Majalla" w:hint="cs"/>
          <w:b/>
          <w:bCs/>
          <w:sz w:val="32"/>
          <w:szCs w:val="32"/>
          <w:rtl/>
          <w:lang w:bidi="ar-JO"/>
        </w:rPr>
        <w:t>:</w:t>
      </w:r>
    </w:p>
    <w:p w:rsidR="006D4CA8" w:rsidRDefault="006D4CA8" w:rsidP="006D4CA8">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لقد بات من المعروف أن العصر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الوظائف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الإدارية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الأدوار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المرونة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المشكلات (</w:t>
      </w:r>
      <w:r w:rsidRPr="005C3469">
        <w:rPr>
          <w:rFonts w:ascii="Arial" w:hAnsi="Arial" w:cs="Arial"/>
          <w:color w:val="222222"/>
          <w:shd w:val="clear" w:color="auto" w:fill="FFFFFF"/>
        </w:rPr>
        <w:t>Sousa, &amp; Rocha, 2019</w:t>
      </w:r>
      <w:r w:rsidRPr="005C3469">
        <w:rPr>
          <w:rFonts w:ascii="Sakkal Majalla" w:hAnsi="Sakkal Majalla" w:cs="Sakkal Majalla" w:hint="cs"/>
          <w:sz w:val="32"/>
          <w:szCs w:val="32"/>
          <w:rtl/>
          <w:lang w:bidi="ar-JO"/>
        </w:rPr>
        <w:t>)، وهنا تبرز ضرورة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التخطيط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جدارات 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بأوقات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استجابة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طويلة وقد لا يتحقق ذلك إلا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تعريف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بطريقة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ثابتة،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كصفات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هيكلية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الفعليين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المحتملين، فقضية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 بد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تُنظَر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إطار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منظور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ديناميكي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قائم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ينطوي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نشاط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جماعي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وتأملي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جانب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الجهات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الفاعلة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نفسها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كفاءاتها (</w:t>
      </w:r>
      <w:proofErr w:type="spellStart"/>
      <w:r w:rsidRPr="005C3469">
        <w:rPr>
          <w:rFonts w:ascii="Arial" w:hAnsi="Arial" w:cs="Arial"/>
          <w:color w:val="222222"/>
          <w:shd w:val="clear" w:color="auto" w:fill="FFFFFF"/>
        </w:rPr>
        <w:t>Lorino</w:t>
      </w:r>
      <w:proofErr w:type="spellEnd"/>
      <w:r w:rsidRPr="005C3469">
        <w:rPr>
          <w:rFonts w:ascii="Arial" w:hAnsi="Arial" w:cs="Arial"/>
          <w:color w:val="222222"/>
          <w:shd w:val="clear" w:color="auto" w:fill="FFFFFF"/>
        </w:rPr>
        <w:t>, 2007</w:t>
      </w:r>
      <w:r w:rsidRPr="005C3469">
        <w:rPr>
          <w:rFonts w:ascii="Sakkal Majalla" w:hAnsi="Sakkal Majalla" w:cs="Sakkal Majalla" w:hint="cs"/>
          <w:sz w:val="32"/>
          <w:szCs w:val="32"/>
          <w:rtl/>
          <w:lang w:bidi="ar-JO"/>
        </w:rPr>
        <w:t>).</w:t>
      </w:r>
    </w:p>
    <w:p w:rsidR="001D22A8" w:rsidRDefault="006D4CA8" w:rsidP="006D4CA8">
      <w:pPr>
        <w:bidi/>
        <w:spacing w:line="360" w:lineRule="auto"/>
        <w:jc w:val="both"/>
        <w:rPr>
          <w:rFonts w:ascii="Sakkal Majalla" w:hAnsi="Sakkal Majalla" w:cs="Sakkal Majalla"/>
          <w:sz w:val="32"/>
          <w:szCs w:val="32"/>
          <w:rtl/>
          <w:lang w:bidi="ar-JO"/>
        </w:rPr>
      </w:pPr>
      <w:r w:rsidRPr="006D4CA8">
        <w:rPr>
          <w:rFonts w:ascii="Sakkal Majalla" w:hAnsi="Sakkal Majalla" w:cs="Sakkal Majalla" w:hint="cs"/>
          <w:sz w:val="32"/>
          <w:szCs w:val="32"/>
          <w:rtl/>
          <w:lang w:bidi="ar-JO"/>
        </w:rPr>
        <w:t>كما و</w:t>
      </w:r>
      <w:r w:rsidR="001D22A8" w:rsidRPr="005C3469">
        <w:rPr>
          <w:rFonts w:ascii="Sakkal Majalla" w:hAnsi="Sakkal Majalla" w:cs="Sakkal Majalla" w:hint="cs"/>
          <w:sz w:val="32"/>
          <w:szCs w:val="32"/>
          <w:rtl/>
          <w:lang w:bidi="ar-JO"/>
        </w:rPr>
        <w:t>تُعنى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نظرية 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الذاتية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بتقييم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مدى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قدرة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الفرد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تنفيذ</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الإجراءات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اللازمة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للتعامل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المواقف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المحتملة، كما وتفهم 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الذاتية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أنها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ثقة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الشخص</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بنفسه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أو</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إيمانه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بقدرته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ضمن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مواقف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معينة</w:t>
      </w:r>
      <w:r w:rsidR="001D22A8" w:rsidRPr="005C3469">
        <w:rPr>
          <w:rFonts w:ascii="Sakkal Majalla" w:hAnsi="Sakkal Majalla" w:cs="Sakkal Majalla"/>
          <w:sz w:val="32"/>
          <w:szCs w:val="32"/>
          <w:rtl/>
          <w:lang w:bidi="ar-JO"/>
        </w:rPr>
        <w:t xml:space="preserve"> (</w:t>
      </w:r>
      <w:r w:rsidR="001D22A8" w:rsidRPr="005C3469">
        <w:rPr>
          <w:rFonts w:ascii="Arial" w:hAnsi="Arial" w:cs="Arial"/>
          <w:color w:val="222222"/>
          <w:shd w:val="clear" w:color="auto" w:fill="FFFFFF"/>
        </w:rPr>
        <w:t>Bandura, 1982</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كما ويُفترض</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الذاتية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أن تؤثر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السلوكيات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والبيئة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المحيطة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نظرية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الإدراك</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الاجتماعي،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كما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يمكن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تتأثر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الذاتية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بنتائج</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سلوكيات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مثل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تقدم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المهام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وإنجازها،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بالإضافة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المدخلات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الخارجية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البيئة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 xml:space="preserve">المحيطة </w:t>
      </w:r>
      <w:r w:rsidR="001D22A8" w:rsidRPr="005C3469">
        <w:rPr>
          <w:rFonts w:ascii="Sakkal Majalla" w:hAnsi="Sakkal Majalla" w:cs="Sakkal Majalla"/>
          <w:sz w:val="32"/>
          <w:szCs w:val="32"/>
          <w:rtl/>
          <w:lang w:bidi="ar-JO"/>
        </w:rPr>
        <w:t>(</w:t>
      </w:r>
      <w:r w:rsidR="001D22A8" w:rsidRPr="005C3469">
        <w:rPr>
          <w:rFonts w:ascii="Arial" w:hAnsi="Arial" w:cs="Arial"/>
          <w:color w:val="222222"/>
          <w:shd w:val="clear" w:color="auto" w:fill="FFFFFF"/>
        </w:rPr>
        <w:t>Bandura, 1997</w:t>
      </w:r>
      <w:r w:rsidR="001D22A8" w:rsidRPr="005C3469">
        <w:rPr>
          <w:rFonts w:ascii="Sakkal Majalla" w:hAnsi="Sakkal Majalla" w:cs="Sakkal Majalla"/>
          <w:sz w:val="32"/>
          <w:szCs w:val="32"/>
          <w:rtl/>
          <w:lang w:bidi="ar-JO"/>
        </w:rPr>
        <w:t>)</w:t>
      </w:r>
      <w:r w:rsidR="001D22A8" w:rsidRPr="005C3469">
        <w:rPr>
          <w:rFonts w:ascii="Sakkal Majalla" w:hAnsi="Sakkal Majalla" w:cs="Sakkal Majalla" w:hint="cs"/>
          <w:sz w:val="32"/>
          <w:szCs w:val="32"/>
          <w:rtl/>
          <w:lang w:bidi="ar-JO"/>
        </w:rPr>
        <w:t>، كما وتساعد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الذاتية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تحديد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مستوى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الجهد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سيبذله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الأفراد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مهمة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ومدة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مثابرتهم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مواجهة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المشكلات،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ومدى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مرونتهم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مواجهة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المواقف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الصعبة</w:t>
      </w:r>
      <w:r w:rsidR="001D22A8" w:rsidRPr="005C3469">
        <w:rPr>
          <w:rFonts w:ascii="Sakkal Majalla" w:hAnsi="Sakkal Majalla" w:cs="Sakkal Majalla"/>
          <w:sz w:val="32"/>
          <w:szCs w:val="32"/>
          <w:rtl/>
          <w:lang w:bidi="ar-JO"/>
        </w:rPr>
        <w:t xml:space="preserve"> (</w:t>
      </w:r>
      <w:r w:rsidR="001D22A8" w:rsidRPr="005C3469">
        <w:rPr>
          <w:rFonts w:ascii="Arial" w:hAnsi="Arial" w:cs="Arial"/>
          <w:color w:val="222222"/>
          <w:shd w:val="clear" w:color="auto" w:fill="FFFFFF"/>
        </w:rPr>
        <w:t>Miele, 2009</w:t>
      </w:r>
      <w:r w:rsidR="001D22A8" w:rsidRPr="005C3469">
        <w:rPr>
          <w:rFonts w:ascii="Sakkal Majalla" w:hAnsi="Sakkal Majalla" w:cs="Sakkal Majalla"/>
          <w:sz w:val="32"/>
          <w:szCs w:val="32"/>
          <w:rtl/>
          <w:lang w:bidi="ar-JO"/>
        </w:rPr>
        <w:t>).</w:t>
      </w:r>
    </w:p>
    <w:p w:rsidR="00181149" w:rsidRPr="00D53E39" w:rsidRDefault="00181149" w:rsidP="00181149">
      <w:pPr>
        <w:pStyle w:val="ng-star-inserted"/>
        <w:bidi/>
        <w:spacing w:line="360" w:lineRule="auto"/>
        <w:jc w:val="both"/>
        <w:rPr>
          <w:rFonts w:ascii="Sakkal Majalla" w:hAnsi="Sakkal Majalla" w:cs="Sakkal Majalla"/>
          <w:sz w:val="32"/>
          <w:szCs w:val="32"/>
        </w:rPr>
      </w:pPr>
      <w:r w:rsidRPr="00D53E39">
        <w:rPr>
          <w:rStyle w:val="ng-star-inserted1"/>
          <w:rFonts w:ascii="Sakkal Majalla" w:hAnsi="Sakkal Majalla" w:cs="Sakkal Majalla"/>
          <w:sz w:val="32"/>
          <w:szCs w:val="32"/>
          <w:rtl/>
        </w:rPr>
        <w:t>و</w:t>
      </w:r>
      <w:r>
        <w:rPr>
          <w:rStyle w:val="ng-star-inserted1"/>
          <w:rFonts w:ascii="Sakkal Majalla" w:hAnsi="Sakkal Majalla" w:cs="Sakkal Majalla" w:hint="cs"/>
          <w:sz w:val="32"/>
          <w:szCs w:val="32"/>
          <w:rtl/>
        </w:rPr>
        <w:t xml:space="preserve">بحسب </w:t>
      </w:r>
      <w:r w:rsidRPr="00D53E39">
        <w:rPr>
          <w:rStyle w:val="ng-star-inserted1"/>
          <w:rFonts w:ascii="Sakkal Majalla" w:hAnsi="Sakkal Majalla" w:cs="Sakkal Majalla"/>
          <w:sz w:val="32"/>
          <w:szCs w:val="32"/>
          <w:rtl/>
        </w:rPr>
        <w:t>(اليونسكو، 2020</w:t>
      </w:r>
      <w:r>
        <w:rPr>
          <w:rStyle w:val="ng-star-inserted1"/>
          <w:rFonts w:ascii="Sakkal Majalla" w:hAnsi="Sakkal Majalla" w:cs="Sakkal Majalla" w:hint="cs"/>
          <w:sz w:val="32"/>
          <w:szCs w:val="32"/>
          <w:rtl/>
        </w:rPr>
        <w:t xml:space="preserve">) </w:t>
      </w:r>
      <w:r w:rsidRPr="00D53E39">
        <w:rPr>
          <w:rStyle w:val="ng-star-inserted1"/>
          <w:rFonts w:ascii="Sakkal Majalla" w:hAnsi="Sakkal Majalla" w:cs="Sakkal Majalla"/>
          <w:sz w:val="32"/>
          <w:szCs w:val="32"/>
          <w:rtl/>
        </w:rPr>
        <w:t>تتألف الجدارة من ثلاثة مكونات رئيسية</w:t>
      </w:r>
      <w:r>
        <w:rPr>
          <w:rStyle w:val="ng-star-inserted1"/>
          <w:rFonts w:ascii="Sakkal Majalla" w:hAnsi="Sakkal Majalla" w:cs="Sakkal Majalla" w:hint="cs"/>
          <w:sz w:val="32"/>
          <w:szCs w:val="32"/>
          <w:rtl/>
        </w:rPr>
        <w:t xml:space="preserve"> وذلك على النحو التالي:</w:t>
      </w:r>
      <w:r w:rsidRPr="00D53E39">
        <w:rPr>
          <w:rStyle w:val="ng-star-inserted1"/>
          <w:rFonts w:ascii="Sakkal Majalla" w:hAnsi="Sakkal Majalla" w:cs="Sakkal Majalla"/>
          <w:sz w:val="32"/>
          <w:szCs w:val="32"/>
          <w:rtl/>
        </w:rPr>
        <w:t xml:space="preserve"> </w:t>
      </w:r>
    </w:p>
    <w:p w:rsidR="00181149" w:rsidRPr="00D53E39" w:rsidRDefault="00181149" w:rsidP="00181149">
      <w:pPr>
        <w:pStyle w:val="ng-star-inserted"/>
        <w:numPr>
          <w:ilvl w:val="0"/>
          <w:numId w:val="4"/>
        </w:numPr>
        <w:bidi/>
        <w:spacing w:line="360" w:lineRule="auto"/>
        <w:jc w:val="both"/>
        <w:rPr>
          <w:rFonts w:ascii="Sakkal Majalla" w:hAnsi="Sakkal Majalla" w:cs="Sakkal Majalla"/>
          <w:sz w:val="32"/>
          <w:szCs w:val="32"/>
        </w:rPr>
      </w:pPr>
      <w:r w:rsidRPr="00D53E39">
        <w:rPr>
          <w:rStyle w:val="ng-star-inserted1"/>
          <w:rFonts w:ascii="Sakkal Majalla" w:hAnsi="Sakkal Majalla" w:cs="Sakkal Majalla"/>
          <w:b/>
          <w:bCs/>
          <w:sz w:val="32"/>
          <w:szCs w:val="32"/>
          <w:rtl/>
        </w:rPr>
        <w:t>المكون العلمي</w:t>
      </w:r>
      <w:r w:rsidRPr="00D53E39">
        <w:rPr>
          <w:rStyle w:val="ng-star-inserted1"/>
          <w:rFonts w:ascii="Sakkal Majalla" w:hAnsi="Sakkal Majalla" w:cs="Sakkal Majalla"/>
          <w:b/>
          <w:bCs/>
          <w:sz w:val="32"/>
          <w:szCs w:val="32"/>
        </w:rPr>
        <w:t>:</w:t>
      </w:r>
      <w:r w:rsidRPr="00D53E39">
        <w:rPr>
          <w:rStyle w:val="ng-star-inserted1"/>
          <w:rFonts w:ascii="Sakkal Majalla" w:hAnsi="Sakkal Majalla" w:cs="Sakkal Majalla"/>
          <w:sz w:val="32"/>
          <w:szCs w:val="32"/>
        </w:rPr>
        <w:t xml:space="preserve"> </w:t>
      </w:r>
      <w:r w:rsidRPr="00D53E39">
        <w:rPr>
          <w:rStyle w:val="ng-star-inserted1"/>
          <w:rFonts w:ascii="Sakkal Majalla" w:hAnsi="Sakkal Majalla" w:cs="Sakkal Majalla"/>
          <w:sz w:val="32"/>
          <w:szCs w:val="32"/>
          <w:rtl/>
        </w:rPr>
        <w:t>وهو المكون الذي يرتكز على تحليل وتوصيف الدور أو المهمة المطلوبة من الفرد، وينتج عنه تحديد المهارات والمعارف والاتجاهات اللازمة لأدائها</w:t>
      </w:r>
      <w:r w:rsidRPr="00D53E39">
        <w:rPr>
          <w:rStyle w:val="ng-star-inserted1"/>
          <w:rFonts w:ascii="Sakkal Majalla" w:hAnsi="Sakkal Majalla" w:cs="Sakkal Majalla"/>
          <w:sz w:val="32"/>
          <w:szCs w:val="32"/>
        </w:rPr>
        <w:t>.</w:t>
      </w:r>
    </w:p>
    <w:p w:rsidR="00181149" w:rsidRPr="00D53E39" w:rsidRDefault="00181149" w:rsidP="00181149">
      <w:pPr>
        <w:pStyle w:val="ng-star-inserted"/>
        <w:numPr>
          <w:ilvl w:val="0"/>
          <w:numId w:val="4"/>
        </w:numPr>
        <w:bidi/>
        <w:spacing w:line="360" w:lineRule="auto"/>
        <w:jc w:val="both"/>
        <w:rPr>
          <w:rFonts w:ascii="Sakkal Majalla" w:hAnsi="Sakkal Majalla" w:cs="Sakkal Majalla"/>
          <w:sz w:val="32"/>
          <w:szCs w:val="32"/>
        </w:rPr>
      </w:pPr>
      <w:r w:rsidRPr="00D53E39">
        <w:rPr>
          <w:rStyle w:val="ng-star-inserted1"/>
          <w:rFonts w:ascii="Sakkal Majalla" w:hAnsi="Sakkal Majalla" w:cs="Sakkal Majalla"/>
          <w:b/>
          <w:bCs/>
          <w:sz w:val="32"/>
          <w:szCs w:val="32"/>
          <w:rtl/>
        </w:rPr>
        <w:t>المكون النفسي</w:t>
      </w:r>
      <w:r w:rsidRPr="00D53E39">
        <w:rPr>
          <w:rStyle w:val="ng-star-inserted1"/>
          <w:rFonts w:ascii="Sakkal Majalla" w:hAnsi="Sakkal Majalla" w:cs="Sakkal Majalla"/>
          <w:b/>
          <w:bCs/>
          <w:sz w:val="32"/>
          <w:szCs w:val="32"/>
        </w:rPr>
        <w:t>:</w:t>
      </w:r>
      <w:r w:rsidRPr="00D53E39">
        <w:rPr>
          <w:rStyle w:val="ng-star-inserted1"/>
          <w:rFonts w:ascii="Sakkal Majalla" w:hAnsi="Sakkal Majalla" w:cs="Sakkal Majalla"/>
          <w:sz w:val="32"/>
          <w:szCs w:val="32"/>
        </w:rPr>
        <w:t xml:space="preserve"> </w:t>
      </w:r>
      <w:r w:rsidRPr="00D53E39">
        <w:rPr>
          <w:rStyle w:val="ng-star-inserted1"/>
          <w:rFonts w:ascii="Sakkal Majalla" w:hAnsi="Sakkal Majalla" w:cs="Sakkal Majalla"/>
          <w:sz w:val="32"/>
          <w:szCs w:val="32"/>
          <w:rtl/>
        </w:rPr>
        <w:t>وهو المكون الذي يعتمد على الخصائص التي يتميز بها الأفراد، وما يمتلكونه من رصيد فني وسلوكي، ودوافع، وقدرات ذهنية، حيث تعد هذه العوامل من أفضل المؤشرات للتنبؤ بالنجاح المهني</w:t>
      </w:r>
      <w:r w:rsidRPr="00D53E39">
        <w:rPr>
          <w:rStyle w:val="ng-star-inserted1"/>
          <w:rFonts w:ascii="Sakkal Majalla" w:hAnsi="Sakkal Majalla" w:cs="Sakkal Majalla"/>
          <w:sz w:val="32"/>
          <w:szCs w:val="32"/>
        </w:rPr>
        <w:t>.</w:t>
      </w:r>
    </w:p>
    <w:p w:rsidR="00181149" w:rsidRPr="00D53E39" w:rsidRDefault="00181149" w:rsidP="00181149">
      <w:pPr>
        <w:pStyle w:val="ng-star-inserted"/>
        <w:numPr>
          <w:ilvl w:val="0"/>
          <w:numId w:val="4"/>
        </w:numPr>
        <w:bidi/>
        <w:spacing w:line="360" w:lineRule="auto"/>
        <w:jc w:val="both"/>
        <w:rPr>
          <w:rFonts w:ascii="Sakkal Majalla" w:hAnsi="Sakkal Majalla" w:cs="Sakkal Majalla"/>
          <w:sz w:val="32"/>
          <w:szCs w:val="32"/>
        </w:rPr>
      </w:pPr>
      <w:r w:rsidRPr="00D53E39">
        <w:rPr>
          <w:rStyle w:val="ng-star-inserted1"/>
          <w:rFonts w:ascii="Sakkal Majalla" w:hAnsi="Sakkal Majalla" w:cs="Sakkal Majalla"/>
          <w:b/>
          <w:bCs/>
          <w:sz w:val="32"/>
          <w:szCs w:val="32"/>
          <w:rtl/>
        </w:rPr>
        <w:t>المكون العملي</w:t>
      </w:r>
      <w:r w:rsidRPr="00D53E39">
        <w:rPr>
          <w:rStyle w:val="ng-star-inserted1"/>
          <w:rFonts w:ascii="Sakkal Majalla" w:hAnsi="Sakkal Majalla" w:cs="Sakkal Majalla"/>
          <w:b/>
          <w:bCs/>
          <w:sz w:val="32"/>
          <w:szCs w:val="32"/>
        </w:rPr>
        <w:t>:</w:t>
      </w:r>
      <w:r w:rsidRPr="00D53E39">
        <w:rPr>
          <w:rStyle w:val="ng-star-inserted1"/>
          <w:rFonts w:ascii="Sakkal Majalla" w:hAnsi="Sakkal Majalla" w:cs="Sakkal Majalla"/>
          <w:sz w:val="32"/>
          <w:szCs w:val="32"/>
        </w:rPr>
        <w:t xml:space="preserve"> </w:t>
      </w:r>
      <w:r w:rsidRPr="00D53E39">
        <w:rPr>
          <w:rStyle w:val="ng-star-inserted1"/>
          <w:rFonts w:ascii="Sakkal Majalla" w:hAnsi="Sakkal Majalla" w:cs="Sakkal Majalla"/>
          <w:sz w:val="32"/>
          <w:szCs w:val="32"/>
          <w:rtl/>
        </w:rPr>
        <w:t>وهو المكون الذي يمثل فيه الجدارة ميزة تنافسية، فالأداء المتميز هو الذي يحدد طبيعة كل جدارة، ويتم تقييم كل جدارة وفقًا لمعايير سلوكية متنوعة</w:t>
      </w:r>
      <w:r w:rsidRPr="00D53E39">
        <w:rPr>
          <w:rStyle w:val="ng-star-inserted1"/>
          <w:rFonts w:ascii="Sakkal Majalla" w:hAnsi="Sakkal Majalla" w:cs="Sakkal Majalla"/>
          <w:sz w:val="32"/>
          <w:szCs w:val="32"/>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lastRenderedPageBreak/>
        <w:t>جدارات القيادة وأدوارها:</w:t>
      </w:r>
    </w:p>
    <w:p w:rsidR="001D22A8" w:rsidRPr="005C3469" w:rsidRDefault="001D22A8" w:rsidP="008F2643">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تعتمد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والاستراتيجية</w:t>
      </w:r>
      <w:r w:rsidRPr="005C3469">
        <w:rPr>
          <w:rFonts w:ascii="Sakkal Majalla" w:hAnsi="Sakkal Majalla" w:cs="Sakkal Majalla"/>
          <w:sz w:val="32"/>
          <w:szCs w:val="32"/>
          <w:rtl/>
          <w:lang w:bidi="ar-JO"/>
        </w:rPr>
        <w:t xml:space="preserve"> </w:t>
      </w:r>
      <w:r w:rsidR="008F2643">
        <w:rPr>
          <w:rFonts w:ascii="Sakkal Majalla" w:hAnsi="Sakkal Majalla" w:cs="Sakkal Majalla" w:hint="cs"/>
          <w:sz w:val="32"/>
          <w:szCs w:val="32"/>
          <w:rtl/>
          <w:lang w:bidi="ar-JO"/>
        </w:rPr>
        <w:t>ذات الرؤية الواضحة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لتوجيهها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 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التغييرات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المسبوقة، وتعد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جدارات 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متطلبًا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لمعظم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اليوم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يواجه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الوقت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الحاضر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قرارات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صعبة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عواقب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بعيدة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يتطلعون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والتوسع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والتفكير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والتخطيط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Zoubi</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وجدير بالذكر أن قادة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يحتاجون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ستمكنهم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إعداد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مناسب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مخصصة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للغاية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والسعر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وسرعة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التسليم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الأساس (</w:t>
      </w:r>
      <w:r w:rsidRPr="005C3469">
        <w:rPr>
          <w:rFonts w:ascii="Arial" w:hAnsi="Arial" w:cs="Arial"/>
          <w:color w:val="222222"/>
          <w:shd w:val="clear" w:color="auto" w:fill="FFFFFF"/>
        </w:rPr>
        <w:t>Sousa, &amp; Rocha, 2019</w:t>
      </w:r>
      <w:r w:rsidRPr="005C3469">
        <w:rPr>
          <w:rFonts w:ascii="Sakkal Majalla" w:hAnsi="Sakkal Majalla" w:cs="Sakkal Majalla" w:hint="cs"/>
          <w:sz w:val="32"/>
          <w:szCs w:val="32"/>
          <w:rtl/>
          <w:lang w:bidi="ar-JO"/>
        </w:rPr>
        <w:t>)، كما وتُحدد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القائمة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متطلبات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وتسهيل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التوظيف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والاختيار،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تُوفر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إطاراً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متسقاً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للحوار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قضايا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والمسار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المهني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المدير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والموظف (</w:t>
      </w:r>
      <w:proofErr w:type="spellStart"/>
      <w:r w:rsidRPr="005C3469">
        <w:rPr>
          <w:rFonts w:ascii="Arial" w:hAnsi="Arial" w:cs="Arial"/>
          <w:color w:val="222222"/>
          <w:shd w:val="clear" w:color="auto" w:fill="FFFFFF"/>
        </w:rPr>
        <w:t>Monari</w:t>
      </w:r>
      <w:proofErr w:type="spellEnd"/>
      <w:r w:rsidRPr="005C3469">
        <w:rPr>
          <w:rFonts w:ascii="Arial" w:hAnsi="Arial" w:cs="Arial"/>
          <w:color w:val="222222"/>
          <w:shd w:val="clear" w:color="auto" w:fill="FFFFFF"/>
        </w:rPr>
        <w:t>, 2021</w:t>
      </w:r>
      <w:r w:rsidRPr="005C3469">
        <w:rPr>
          <w:rFonts w:ascii="Sakkal Majalla" w:hAnsi="Sakkal Majalla" w:cs="Sakkal Majalla" w:hint="cs"/>
          <w:sz w:val="32"/>
          <w:szCs w:val="32"/>
          <w:rtl/>
          <w:lang w:bidi="ar-JO"/>
        </w:rPr>
        <w:t>).</w:t>
      </w:r>
    </w:p>
    <w:p w:rsidR="001D22A8"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من هنا</w:t>
      </w:r>
      <w:r w:rsidR="008F2643">
        <w:rPr>
          <w:rFonts w:ascii="Sakkal Majalla" w:hAnsi="Sakkal Majalla" w:cs="Sakkal Majalla" w:hint="cs"/>
          <w:sz w:val="32"/>
          <w:szCs w:val="32"/>
          <w:rtl/>
          <w:lang w:bidi="ar-JO"/>
        </w:rPr>
        <w:t>،</w:t>
      </w:r>
      <w:r w:rsidRPr="005C3469">
        <w:rPr>
          <w:rFonts w:ascii="Sakkal Majalla" w:hAnsi="Sakkal Majalla" w:cs="Sakkal Majalla" w:hint="cs"/>
          <w:sz w:val="32"/>
          <w:szCs w:val="32"/>
          <w:rtl/>
          <w:lang w:bidi="ar-JO"/>
        </w:rPr>
        <w:t xml:space="preserve"> فإن القادة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الأكفاء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ذوو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العميقة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يمارسون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قدراتهم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لإخراج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الآخرين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أقصى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إمكاناتهم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إحدى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الطرق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المؤكدة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لقياس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الفعالة، وعلاوة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 بد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تغييرات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والعملاء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أكثر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جوهرية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وأكثر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منهجية؛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وكان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 بد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تنتج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علامات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ونتائج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إيجابية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ترضي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ليس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فقط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العليا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ولكن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أيضًا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توقعات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المساهمين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المطالبين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متزايد، ليصبح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تقييم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ظل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الضغط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حيويًا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واستراتيجيًا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للغاية،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يتعين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واضحة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نحو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قاعدة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أفضل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جدارات 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المطلوبة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Zoubi</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6D4CA8" w:rsidRDefault="006D4CA8" w:rsidP="006D4CA8">
      <w:pPr>
        <w:bidi/>
        <w:spacing w:line="360" w:lineRule="auto"/>
        <w:rPr>
          <w:rFonts w:ascii="Sakkal Majalla" w:hAnsi="Sakkal Majalla" w:cs="Sakkal Majalla"/>
          <w:b/>
          <w:bCs/>
          <w:sz w:val="32"/>
          <w:szCs w:val="32"/>
          <w:rtl/>
          <w:lang w:bidi="ar-JO"/>
        </w:rPr>
      </w:pPr>
      <w:r>
        <w:rPr>
          <w:rFonts w:ascii="Sakkal Majalla" w:hAnsi="Sakkal Majalla" w:cs="Sakkal Majalla" w:hint="cs"/>
          <w:b/>
          <w:bCs/>
          <w:sz w:val="32"/>
          <w:szCs w:val="32"/>
          <w:rtl/>
          <w:lang w:bidi="ar-JO"/>
        </w:rPr>
        <w:lastRenderedPageBreak/>
        <w:t>تصنيف الجدارات:</w:t>
      </w:r>
    </w:p>
    <w:p w:rsidR="006D4CA8" w:rsidRPr="006D4CA8" w:rsidRDefault="006D4CA8" w:rsidP="006D4CA8">
      <w:pPr>
        <w:pStyle w:val="ng-star-inserted"/>
        <w:bidi/>
        <w:spacing w:line="360" w:lineRule="auto"/>
        <w:jc w:val="both"/>
        <w:rPr>
          <w:rStyle w:val="ng-star-inserted1"/>
          <w:rFonts w:ascii="Sakkal Majalla" w:hAnsi="Sakkal Majalla" w:cs="Sakkal Majalla"/>
          <w:sz w:val="32"/>
          <w:szCs w:val="32"/>
          <w:rtl/>
        </w:rPr>
      </w:pPr>
      <w:r w:rsidRPr="006D4CA8">
        <w:rPr>
          <w:rStyle w:val="ng-star-inserted1"/>
          <w:rFonts w:ascii="Sakkal Majalla" w:hAnsi="Sakkal Majalla" w:cs="Sakkal Majalla"/>
          <w:sz w:val="32"/>
          <w:szCs w:val="32"/>
          <w:rtl/>
        </w:rPr>
        <w:t xml:space="preserve">يذكر أبو زيد (2015) أنه يمكن تصنيف مواصفات الجدارة </w:t>
      </w:r>
      <w:r>
        <w:rPr>
          <w:rStyle w:val="ng-star-inserted1"/>
          <w:rFonts w:ascii="Sakkal Majalla" w:hAnsi="Sakkal Majalla" w:cs="Sakkal Majalla" w:hint="cs"/>
          <w:sz w:val="32"/>
          <w:szCs w:val="32"/>
          <w:rtl/>
        </w:rPr>
        <w:t>ضمن</w:t>
      </w:r>
      <w:r w:rsidRPr="006D4CA8">
        <w:rPr>
          <w:rStyle w:val="ng-star-inserted1"/>
          <w:rFonts w:ascii="Sakkal Majalla" w:hAnsi="Sakkal Majalla" w:cs="Sakkal Majalla"/>
          <w:sz w:val="32"/>
          <w:szCs w:val="32"/>
          <w:rtl/>
        </w:rPr>
        <w:t xml:space="preserve"> أربعة حزم،</w:t>
      </w:r>
      <w:r w:rsidRPr="006D4CA8">
        <w:rPr>
          <w:rStyle w:val="ng-star-inserted1"/>
          <w:rFonts w:ascii="Sakkal Majalla" w:hAnsi="Sakkal Majalla" w:cs="Sakkal Majalla" w:hint="cs"/>
          <w:sz w:val="32"/>
          <w:szCs w:val="32"/>
          <w:rtl/>
        </w:rPr>
        <w:t xml:space="preserve"> وهي على النحو التالي:</w:t>
      </w:r>
    </w:p>
    <w:p w:rsidR="006D4CA8" w:rsidRPr="006D4CA8" w:rsidRDefault="006D4CA8" w:rsidP="006D4CA8">
      <w:pPr>
        <w:pStyle w:val="ng-star-inserted"/>
        <w:bidi/>
        <w:spacing w:line="360" w:lineRule="auto"/>
        <w:jc w:val="both"/>
        <w:rPr>
          <w:rStyle w:val="ng-star-inserted1"/>
          <w:rFonts w:ascii="Sakkal Majalla" w:hAnsi="Sakkal Majalla" w:cs="Sakkal Majalla"/>
          <w:sz w:val="32"/>
          <w:szCs w:val="32"/>
          <w:rtl/>
        </w:rPr>
      </w:pPr>
      <w:r w:rsidRPr="006D4CA8">
        <w:rPr>
          <w:rStyle w:val="ng-star-inserted1"/>
          <w:rFonts w:ascii="Sakkal Majalla" w:hAnsi="Sakkal Majalla" w:cs="Sakkal Majalla" w:hint="cs"/>
          <w:b/>
          <w:bCs/>
          <w:sz w:val="32"/>
          <w:szCs w:val="32"/>
          <w:rtl/>
        </w:rPr>
        <w:t xml:space="preserve">أولاً: </w:t>
      </w:r>
      <w:r w:rsidRPr="006D4CA8">
        <w:rPr>
          <w:rStyle w:val="ng-star-inserted1"/>
          <w:rFonts w:ascii="Sakkal Majalla" w:hAnsi="Sakkal Majalla" w:cs="Sakkal Majalla"/>
          <w:b/>
          <w:bCs/>
          <w:sz w:val="32"/>
          <w:szCs w:val="32"/>
          <w:rtl/>
        </w:rPr>
        <w:t>حزم الجدارة الإنتاجية</w:t>
      </w:r>
      <w:r>
        <w:rPr>
          <w:rStyle w:val="ng-star-inserted1"/>
          <w:rFonts w:ascii="Sakkal Majalla" w:hAnsi="Sakkal Majalla" w:cs="Sakkal Majalla" w:hint="cs"/>
          <w:b/>
          <w:bCs/>
          <w:sz w:val="32"/>
          <w:szCs w:val="32"/>
          <w:rtl/>
        </w:rPr>
        <w:t>:</w:t>
      </w:r>
      <w:r w:rsidRPr="006D4CA8">
        <w:rPr>
          <w:rStyle w:val="ng-star-inserted1"/>
          <w:rFonts w:ascii="Sakkal Majalla" w:hAnsi="Sakkal Majalla" w:cs="Sakkal Majalla" w:hint="cs"/>
          <w:sz w:val="32"/>
          <w:szCs w:val="32"/>
          <w:rtl/>
        </w:rPr>
        <w:t xml:space="preserve"> </w:t>
      </w:r>
      <w:r w:rsidRPr="006D4CA8">
        <w:rPr>
          <w:rStyle w:val="ng-star-inserted1"/>
          <w:rFonts w:ascii="Sakkal Majalla" w:hAnsi="Sakkal Majalla" w:cs="Sakkal Majalla"/>
          <w:sz w:val="32"/>
          <w:szCs w:val="32"/>
          <w:rtl/>
        </w:rPr>
        <w:t>وتشمل السمات الخاصة بأسلوب الموظف في تجاوز الحدود المعتادة والارتقاء بالنتائج إلى حدودها العليا</w:t>
      </w:r>
      <w:r w:rsidRPr="006D4CA8">
        <w:rPr>
          <w:rStyle w:val="ng-star-inserted1"/>
          <w:rFonts w:ascii="Sakkal Majalla" w:hAnsi="Sakkal Majalla" w:cs="Sakkal Majalla"/>
          <w:sz w:val="32"/>
          <w:szCs w:val="32"/>
        </w:rPr>
        <w:t>.</w:t>
      </w:r>
    </w:p>
    <w:p w:rsidR="006D4CA8" w:rsidRPr="006D4CA8" w:rsidRDefault="006D4CA8" w:rsidP="006D4CA8">
      <w:pPr>
        <w:pStyle w:val="ng-star-inserted"/>
        <w:bidi/>
        <w:spacing w:line="360" w:lineRule="auto"/>
        <w:jc w:val="both"/>
        <w:rPr>
          <w:rStyle w:val="ng-star-inserted1"/>
          <w:rFonts w:ascii="Sakkal Majalla" w:hAnsi="Sakkal Majalla" w:cs="Sakkal Majalla"/>
          <w:sz w:val="32"/>
          <w:szCs w:val="32"/>
          <w:rtl/>
        </w:rPr>
      </w:pPr>
      <w:r w:rsidRPr="006D4CA8">
        <w:rPr>
          <w:rStyle w:val="ng-star-inserted1"/>
          <w:rFonts w:ascii="Sakkal Majalla" w:hAnsi="Sakkal Majalla" w:cs="Sakkal Majalla"/>
          <w:b/>
          <w:bCs/>
          <w:sz w:val="32"/>
          <w:szCs w:val="32"/>
        </w:rPr>
        <w:t xml:space="preserve"> </w:t>
      </w:r>
      <w:r w:rsidRPr="006D4CA8">
        <w:rPr>
          <w:rStyle w:val="ng-star-inserted1"/>
          <w:rFonts w:ascii="Sakkal Majalla" w:hAnsi="Sakkal Majalla" w:cs="Sakkal Majalla" w:hint="cs"/>
          <w:b/>
          <w:bCs/>
          <w:sz w:val="32"/>
          <w:szCs w:val="32"/>
          <w:rtl/>
        </w:rPr>
        <w:t xml:space="preserve">ثانياً: </w:t>
      </w:r>
      <w:r w:rsidRPr="006D4CA8">
        <w:rPr>
          <w:rStyle w:val="ng-star-inserted1"/>
          <w:rFonts w:ascii="Sakkal Majalla" w:hAnsi="Sakkal Majalla" w:cs="Sakkal Majalla"/>
          <w:b/>
          <w:bCs/>
          <w:sz w:val="32"/>
          <w:szCs w:val="32"/>
          <w:rtl/>
        </w:rPr>
        <w:t>حزمة الجدارة الفنية</w:t>
      </w:r>
      <w:r>
        <w:rPr>
          <w:rStyle w:val="ng-star-inserted1"/>
          <w:rFonts w:ascii="Sakkal Majalla" w:hAnsi="Sakkal Majalla" w:cs="Sakkal Majalla" w:hint="cs"/>
          <w:b/>
          <w:bCs/>
          <w:sz w:val="32"/>
          <w:szCs w:val="32"/>
          <w:rtl/>
        </w:rPr>
        <w:t>:</w:t>
      </w:r>
      <w:r w:rsidRPr="006D4CA8">
        <w:rPr>
          <w:rStyle w:val="ng-star-inserted1"/>
          <w:rFonts w:ascii="Sakkal Majalla" w:hAnsi="Sakkal Majalla" w:cs="Sakkal Majalla"/>
          <w:sz w:val="32"/>
          <w:szCs w:val="32"/>
        </w:rPr>
        <w:t xml:space="preserve"> </w:t>
      </w:r>
      <w:r w:rsidRPr="006D4CA8">
        <w:rPr>
          <w:rStyle w:val="ng-star-inserted1"/>
          <w:rFonts w:ascii="Sakkal Majalla" w:hAnsi="Sakkal Majalla" w:cs="Sakkal Majalla"/>
          <w:sz w:val="32"/>
          <w:szCs w:val="32"/>
          <w:rtl/>
        </w:rPr>
        <w:t>وتشمل السمات الخاصة بالمهارات والقدرات والخبرات العملية</w:t>
      </w:r>
      <w:r w:rsidRPr="006D4CA8">
        <w:rPr>
          <w:rFonts w:ascii="Sakkal Majalla" w:hAnsi="Sakkal Majalla" w:cs="Sakkal Majalla"/>
          <w:sz w:val="32"/>
          <w:szCs w:val="32"/>
        </w:rPr>
        <w:br/>
      </w:r>
      <w:r w:rsidRPr="006D4CA8">
        <w:rPr>
          <w:rStyle w:val="ng-star-inserted1"/>
          <w:rFonts w:ascii="Sakkal Majalla" w:hAnsi="Sakkal Majalla" w:cs="Sakkal Majalla"/>
          <w:sz w:val="32"/>
          <w:szCs w:val="32"/>
          <w:rtl/>
        </w:rPr>
        <w:t>للموظف</w:t>
      </w:r>
      <w:r w:rsidRPr="006D4CA8">
        <w:rPr>
          <w:rStyle w:val="ng-star-inserted1"/>
          <w:rFonts w:ascii="Sakkal Majalla" w:hAnsi="Sakkal Majalla" w:cs="Sakkal Majalla"/>
          <w:sz w:val="32"/>
          <w:szCs w:val="32"/>
        </w:rPr>
        <w:t>.</w:t>
      </w:r>
      <w:r w:rsidRPr="006D4CA8">
        <w:rPr>
          <w:rFonts w:ascii="Sakkal Majalla" w:hAnsi="Sakkal Majalla" w:cs="Sakkal Majalla"/>
          <w:sz w:val="32"/>
          <w:szCs w:val="32"/>
        </w:rPr>
        <w:br/>
      </w:r>
      <w:r w:rsidRPr="006D4CA8">
        <w:rPr>
          <w:rStyle w:val="ng-star-inserted1"/>
          <w:rFonts w:ascii="Sakkal Majalla" w:hAnsi="Sakkal Majalla" w:cs="Sakkal Majalla" w:hint="cs"/>
          <w:b/>
          <w:bCs/>
          <w:sz w:val="32"/>
          <w:szCs w:val="32"/>
          <w:rtl/>
        </w:rPr>
        <w:t xml:space="preserve">ثالثاً: </w:t>
      </w:r>
      <w:r w:rsidRPr="006D4CA8">
        <w:rPr>
          <w:rStyle w:val="ng-star-inserted1"/>
          <w:rFonts w:ascii="Sakkal Majalla" w:hAnsi="Sakkal Majalla" w:cs="Sakkal Majalla"/>
          <w:b/>
          <w:bCs/>
          <w:sz w:val="32"/>
          <w:szCs w:val="32"/>
          <w:rtl/>
        </w:rPr>
        <w:t>حزمة الجدارة القيادية</w:t>
      </w:r>
      <w:r>
        <w:rPr>
          <w:rStyle w:val="ng-star-inserted1"/>
          <w:rFonts w:ascii="Sakkal Majalla" w:hAnsi="Sakkal Majalla" w:cs="Sakkal Majalla" w:hint="cs"/>
          <w:b/>
          <w:bCs/>
          <w:sz w:val="32"/>
          <w:szCs w:val="32"/>
          <w:rtl/>
        </w:rPr>
        <w:t>:</w:t>
      </w:r>
      <w:r w:rsidRPr="006D4CA8">
        <w:rPr>
          <w:rStyle w:val="ng-star-inserted1"/>
          <w:rFonts w:ascii="Sakkal Majalla" w:hAnsi="Sakkal Majalla" w:cs="Sakkal Majalla"/>
          <w:sz w:val="32"/>
          <w:szCs w:val="32"/>
        </w:rPr>
        <w:t xml:space="preserve"> </w:t>
      </w:r>
      <w:r w:rsidRPr="006D4CA8">
        <w:rPr>
          <w:rStyle w:val="ng-star-inserted1"/>
          <w:rFonts w:ascii="Sakkal Majalla" w:hAnsi="Sakkal Majalla" w:cs="Sakkal Majalla"/>
          <w:sz w:val="32"/>
          <w:szCs w:val="32"/>
          <w:rtl/>
        </w:rPr>
        <w:t>وتشمل السمات الخاصة بأسلوب الموظف في التأثير على</w:t>
      </w:r>
      <w:r w:rsidRPr="006D4CA8">
        <w:rPr>
          <w:rFonts w:ascii="Sakkal Majalla" w:hAnsi="Sakkal Majalla" w:cs="Sakkal Majalla"/>
          <w:sz w:val="32"/>
          <w:szCs w:val="32"/>
        </w:rPr>
        <w:br/>
      </w:r>
      <w:r w:rsidRPr="006D4CA8">
        <w:rPr>
          <w:rStyle w:val="ng-star-inserted1"/>
          <w:rFonts w:ascii="Sakkal Majalla" w:hAnsi="Sakkal Majalla" w:cs="Sakkal Majalla"/>
          <w:sz w:val="32"/>
          <w:szCs w:val="32"/>
          <w:rtl/>
        </w:rPr>
        <w:t>الآخرين، من عملاء وزملاء، وهي تعتمد بدرجة كبيرة على نضج الموظف وخبراته</w:t>
      </w:r>
      <w:r w:rsidRPr="006D4CA8">
        <w:rPr>
          <w:rFonts w:ascii="Sakkal Majalla" w:hAnsi="Sakkal Majalla" w:cs="Sakkal Majalla"/>
          <w:sz w:val="32"/>
          <w:szCs w:val="32"/>
        </w:rPr>
        <w:br/>
      </w:r>
      <w:r w:rsidRPr="006D4CA8">
        <w:rPr>
          <w:rStyle w:val="ng-star-inserted1"/>
          <w:rFonts w:ascii="Sakkal Majalla" w:hAnsi="Sakkal Majalla" w:cs="Sakkal Majalla"/>
          <w:sz w:val="32"/>
          <w:szCs w:val="32"/>
          <w:rtl/>
        </w:rPr>
        <w:t>ومهاراته الاجتماعية</w:t>
      </w:r>
      <w:r w:rsidRPr="006D4CA8">
        <w:rPr>
          <w:rStyle w:val="ng-star-inserted1"/>
          <w:rFonts w:ascii="Sakkal Majalla" w:hAnsi="Sakkal Majalla" w:cs="Sakkal Majalla"/>
          <w:sz w:val="32"/>
          <w:szCs w:val="32"/>
        </w:rPr>
        <w:t>.</w:t>
      </w:r>
    </w:p>
    <w:p w:rsidR="006D4CA8" w:rsidRPr="006D4CA8" w:rsidRDefault="006D4CA8" w:rsidP="006D4CA8">
      <w:pPr>
        <w:pStyle w:val="ng-star-inserted"/>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hint="cs"/>
          <w:b/>
          <w:bCs/>
          <w:sz w:val="32"/>
          <w:szCs w:val="32"/>
          <w:rtl/>
        </w:rPr>
        <w:t>رابعاً: ح</w:t>
      </w:r>
      <w:r w:rsidRPr="006D4CA8">
        <w:rPr>
          <w:rStyle w:val="ng-star-inserted1"/>
          <w:rFonts w:ascii="Sakkal Majalla" w:hAnsi="Sakkal Majalla" w:cs="Sakkal Majalla"/>
          <w:b/>
          <w:bCs/>
          <w:sz w:val="32"/>
          <w:szCs w:val="32"/>
          <w:rtl/>
        </w:rPr>
        <w:t>زمة الجدارة الشخصية</w:t>
      </w:r>
      <w:r>
        <w:rPr>
          <w:rStyle w:val="ng-star-inserted1"/>
          <w:rFonts w:ascii="Sakkal Majalla" w:hAnsi="Sakkal Majalla" w:cs="Sakkal Majalla" w:hint="cs"/>
          <w:b/>
          <w:bCs/>
          <w:sz w:val="32"/>
          <w:szCs w:val="32"/>
          <w:rtl/>
        </w:rPr>
        <w:t>:</w:t>
      </w:r>
      <w:r w:rsidRPr="006D4CA8">
        <w:rPr>
          <w:rStyle w:val="ng-star-inserted1"/>
          <w:rFonts w:ascii="Sakkal Majalla" w:hAnsi="Sakkal Majalla" w:cs="Sakkal Majalla"/>
          <w:sz w:val="32"/>
          <w:szCs w:val="32"/>
        </w:rPr>
        <w:t xml:space="preserve"> </w:t>
      </w:r>
      <w:r w:rsidRPr="006D4CA8">
        <w:rPr>
          <w:rStyle w:val="ng-star-inserted1"/>
          <w:rFonts w:ascii="Sakkal Majalla" w:hAnsi="Sakkal Majalla" w:cs="Sakkal Majalla"/>
          <w:sz w:val="32"/>
          <w:szCs w:val="32"/>
          <w:rtl/>
        </w:rPr>
        <w:t>وتشمل تلك المواصفات الشخصية التي تمكن الموظف من</w:t>
      </w:r>
      <w:r w:rsidRPr="006D4CA8">
        <w:rPr>
          <w:rFonts w:ascii="Sakkal Majalla" w:hAnsi="Sakkal Majalla" w:cs="Sakkal Majalla"/>
          <w:sz w:val="32"/>
          <w:szCs w:val="32"/>
        </w:rPr>
        <w:br/>
      </w:r>
      <w:r w:rsidRPr="006D4CA8">
        <w:rPr>
          <w:rStyle w:val="ng-star-inserted1"/>
          <w:rFonts w:ascii="Sakkal Majalla" w:hAnsi="Sakkal Majalla" w:cs="Sakkal Majalla"/>
          <w:sz w:val="32"/>
          <w:szCs w:val="32"/>
          <w:rtl/>
        </w:rPr>
        <w:t>التعامل مع الضغوط والزملاء والمديرين والمساعدين داخل المنظمة، ومع العملاء</w:t>
      </w:r>
      <w:r w:rsidRPr="006D4CA8">
        <w:rPr>
          <w:rFonts w:ascii="Sakkal Majalla" w:hAnsi="Sakkal Majalla" w:cs="Sakkal Majalla"/>
          <w:sz w:val="32"/>
          <w:szCs w:val="32"/>
        </w:rPr>
        <w:br/>
      </w:r>
      <w:r w:rsidRPr="006D4CA8">
        <w:rPr>
          <w:rStyle w:val="ng-star-inserted1"/>
          <w:rFonts w:ascii="Sakkal Majalla" w:hAnsi="Sakkal Majalla" w:cs="Sakkal Majalla"/>
          <w:sz w:val="32"/>
          <w:szCs w:val="32"/>
          <w:rtl/>
        </w:rPr>
        <w:t>والرسميين ووسائل الإعلام خارج المنظمة</w:t>
      </w:r>
      <w:r w:rsidRPr="006D4CA8">
        <w:rPr>
          <w:rStyle w:val="ng-star-inserted1"/>
          <w:rFonts w:ascii="Sakkal Majalla" w:hAnsi="Sakkal Majalla" w:cs="Sakkal Majalla"/>
          <w:sz w:val="32"/>
          <w:szCs w:val="32"/>
        </w:rPr>
        <w:t>.</w:t>
      </w:r>
    </w:p>
    <w:p w:rsidR="006D4CA8" w:rsidRPr="006D4CA8" w:rsidRDefault="006D4CA8" w:rsidP="00181149">
      <w:pPr>
        <w:pStyle w:val="ng-star-inserted"/>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hint="cs"/>
          <w:sz w:val="32"/>
          <w:szCs w:val="32"/>
          <w:rtl/>
        </w:rPr>
        <w:t>كما و</w:t>
      </w:r>
      <w:r w:rsidRPr="006D4CA8">
        <w:rPr>
          <w:rStyle w:val="ng-star-inserted1"/>
          <w:rFonts w:ascii="Sakkal Majalla" w:hAnsi="Sakkal Majalla" w:cs="Sakkal Majalla"/>
          <w:sz w:val="32"/>
          <w:szCs w:val="32"/>
          <w:rtl/>
        </w:rPr>
        <w:t xml:space="preserve">تُقسم الجدارات إلى قسمين </w:t>
      </w:r>
      <w:r w:rsidR="00347704">
        <w:rPr>
          <w:rStyle w:val="ng-star-inserted1"/>
          <w:rFonts w:ascii="Sakkal Majalla" w:hAnsi="Sakkal Majalla" w:cs="Sakkal Majalla" w:hint="cs"/>
          <w:sz w:val="32"/>
          <w:szCs w:val="32"/>
          <w:rtl/>
        </w:rPr>
        <w:t>وذلك</w:t>
      </w:r>
      <w:r w:rsidRPr="006D4CA8">
        <w:rPr>
          <w:rStyle w:val="ng-star-inserted1"/>
          <w:rFonts w:ascii="Sakkal Majalla" w:hAnsi="Sakkal Majalla" w:cs="Sakkal Majalla"/>
          <w:sz w:val="32"/>
          <w:szCs w:val="32"/>
          <w:rtl/>
        </w:rPr>
        <w:t xml:space="preserve"> على النحو التالي</w:t>
      </w:r>
      <w:r w:rsidRPr="006D4CA8">
        <w:rPr>
          <w:rStyle w:val="ng-star-inserted1"/>
          <w:rFonts w:ascii="Sakkal Majalla" w:hAnsi="Sakkal Majalla" w:cs="Sakkal Majalla"/>
          <w:sz w:val="32"/>
          <w:szCs w:val="32"/>
        </w:rPr>
        <w:t>:</w:t>
      </w:r>
    </w:p>
    <w:p w:rsidR="006D4CA8" w:rsidRPr="006D4CA8" w:rsidRDefault="006D4CA8" w:rsidP="006D4CA8">
      <w:pPr>
        <w:pStyle w:val="ng-star-inserted"/>
        <w:numPr>
          <w:ilvl w:val="0"/>
          <w:numId w:val="2"/>
        </w:numPr>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b/>
          <w:bCs/>
          <w:sz w:val="32"/>
          <w:szCs w:val="32"/>
          <w:rtl/>
        </w:rPr>
        <w:t>الجدارة الاستهلاكية</w:t>
      </w:r>
      <w:r w:rsidRPr="006D4CA8">
        <w:rPr>
          <w:rStyle w:val="ng-star-inserted1"/>
          <w:rFonts w:ascii="Sakkal Majalla" w:hAnsi="Sakkal Majalla" w:cs="Sakkal Majalla" w:hint="cs"/>
          <w:b/>
          <w:bCs/>
          <w:sz w:val="32"/>
          <w:szCs w:val="32"/>
          <w:rtl/>
        </w:rPr>
        <w:t>:</w:t>
      </w:r>
      <w:r w:rsidRPr="006D4CA8">
        <w:rPr>
          <w:rStyle w:val="ng-star-inserted1"/>
          <w:rFonts w:ascii="Sakkal Majalla" w:hAnsi="Sakkal Majalla" w:cs="Sakkal Majalla"/>
          <w:sz w:val="32"/>
          <w:szCs w:val="32"/>
        </w:rPr>
        <w:t xml:space="preserve"> </w:t>
      </w:r>
      <w:r w:rsidRPr="006D4CA8">
        <w:rPr>
          <w:rStyle w:val="ng-star-inserted1"/>
          <w:rFonts w:ascii="Sakkal Majalla" w:hAnsi="Sakkal Majalla" w:cs="Sakkal Majalla" w:hint="cs"/>
          <w:sz w:val="32"/>
          <w:szCs w:val="32"/>
          <w:rtl/>
        </w:rPr>
        <w:t>و</w:t>
      </w:r>
      <w:r w:rsidRPr="006D4CA8">
        <w:rPr>
          <w:rStyle w:val="ng-star-inserted1"/>
          <w:rFonts w:ascii="Sakkal Majalla" w:hAnsi="Sakkal Majalla" w:cs="Sakkal Majalla"/>
          <w:sz w:val="32"/>
          <w:szCs w:val="32"/>
          <w:rtl/>
        </w:rPr>
        <w:t>هي المهارات والمعلومات الأساسية العامة لدى الأفراد في المنظمات والجميع يشترك فيها لا يستغنى عنها لأي فرد في الوظيفة؛ ليُحقق أقل قدر مقبول من الفاعلية دون أن تكون علامة تميز المتفوقين عن المتوسطين</w:t>
      </w:r>
      <w:r w:rsidRPr="006D4CA8">
        <w:rPr>
          <w:rStyle w:val="ng-star-inserted1"/>
          <w:rFonts w:ascii="Sakkal Majalla" w:hAnsi="Sakkal Majalla" w:cs="Sakkal Majalla"/>
          <w:sz w:val="32"/>
          <w:szCs w:val="32"/>
        </w:rPr>
        <w:t>.</w:t>
      </w:r>
    </w:p>
    <w:p w:rsidR="006D4CA8" w:rsidRPr="006D4CA8" w:rsidRDefault="006D4CA8" w:rsidP="006D4CA8">
      <w:pPr>
        <w:pStyle w:val="ng-star-inserted"/>
        <w:numPr>
          <w:ilvl w:val="0"/>
          <w:numId w:val="2"/>
        </w:numPr>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b/>
          <w:bCs/>
          <w:sz w:val="32"/>
          <w:szCs w:val="32"/>
          <w:rtl/>
        </w:rPr>
        <w:lastRenderedPageBreak/>
        <w:t>الجدارات التمييزية</w:t>
      </w:r>
      <w:r w:rsidRPr="006D4CA8">
        <w:rPr>
          <w:rStyle w:val="ng-star-inserted1"/>
          <w:rFonts w:ascii="Sakkal Majalla" w:hAnsi="Sakkal Majalla" w:cs="Sakkal Majalla" w:hint="cs"/>
          <w:b/>
          <w:bCs/>
          <w:sz w:val="32"/>
          <w:szCs w:val="32"/>
          <w:rtl/>
        </w:rPr>
        <w:t>: و</w:t>
      </w:r>
      <w:r w:rsidRPr="006D4CA8">
        <w:rPr>
          <w:rStyle w:val="ng-star-inserted1"/>
          <w:rFonts w:ascii="Sakkal Majalla" w:hAnsi="Sakkal Majalla" w:cs="Sakkal Majalla"/>
          <w:sz w:val="32"/>
          <w:szCs w:val="32"/>
          <w:rtl/>
        </w:rPr>
        <w:t>هي تلك العوامل التي تميز ذوي الأداء المتفوق عن ذوي الأداء المتوسط، فعلى سبيل المثال التوجه للإنجاز الذي يظهر في قيام الفرد بوضع الأهداف تقول تلك المطلوبة من المؤسسة</w:t>
      </w:r>
      <w:r w:rsidR="00347704">
        <w:rPr>
          <w:rStyle w:val="ng-star-inserted1"/>
          <w:rFonts w:ascii="Sakkal Majalla" w:hAnsi="Sakkal Majalla" w:cs="Sakkal Majalla" w:hint="cs"/>
          <w:sz w:val="32"/>
          <w:szCs w:val="32"/>
          <w:rtl/>
        </w:rPr>
        <w:t xml:space="preserve"> (هاشم والسلامية، 2020).</w:t>
      </w:r>
    </w:p>
    <w:p w:rsidR="006D4CA8" w:rsidRPr="006D4CA8" w:rsidRDefault="00347704" w:rsidP="00347704">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sz w:val="32"/>
          <w:szCs w:val="32"/>
          <w:rtl/>
        </w:rPr>
        <w:t xml:space="preserve">وضمن نفس الإطار </w:t>
      </w:r>
      <w:r w:rsidR="006D4CA8" w:rsidRPr="006D4CA8">
        <w:rPr>
          <w:rStyle w:val="ng-star-inserted1"/>
          <w:rFonts w:ascii="Sakkal Majalla" w:hAnsi="Sakkal Majalla" w:cs="Sakkal Majalla"/>
          <w:sz w:val="32"/>
          <w:szCs w:val="32"/>
          <w:rtl/>
        </w:rPr>
        <w:t>ذكر كلًا من السيد والطحان (2014) مجموعة حزم الجدارة والتي تنقسم إلى مجموعات أساسية هي</w:t>
      </w:r>
      <w:r w:rsidR="006D4CA8" w:rsidRPr="006D4CA8">
        <w:rPr>
          <w:rStyle w:val="ng-star-inserted1"/>
          <w:rFonts w:ascii="Sakkal Majalla" w:hAnsi="Sakkal Majalla" w:cs="Sakkal Majalla"/>
          <w:sz w:val="32"/>
          <w:szCs w:val="32"/>
        </w:rPr>
        <w:t>:</w:t>
      </w:r>
    </w:p>
    <w:p w:rsidR="006D4CA8" w:rsidRPr="006D4CA8" w:rsidRDefault="006D4CA8" w:rsidP="006D4CA8">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b/>
          <w:bCs/>
          <w:sz w:val="32"/>
          <w:szCs w:val="32"/>
          <w:rtl/>
        </w:rPr>
        <w:t xml:space="preserve">أولاً: </w:t>
      </w:r>
      <w:r w:rsidRPr="006D4CA8">
        <w:rPr>
          <w:rStyle w:val="ng-star-inserted1"/>
          <w:rFonts w:ascii="Sakkal Majalla" w:hAnsi="Sakkal Majalla" w:cs="Sakkal Majalla"/>
          <w:b/>
          <w:bCs/>
          <w:sz w:val="32"/>
          <w:szCs w:val="32"/>
          <w:rtl/>
        </w:rPr>
        <w:t>وظائف الإدار</w:t>
      </w:r>
      <w:r w:rsidRPr="006D4CA8">
        <w:rPr>
          <w:rStyle w:val="ng-star-inserted1"/>
          <w:rFonts w:ascii="Sakkal Majalla" w:hAnsi="Sakkal Majalla" w:cs="Sakkal Majalla" w:hint="cs"/>
          <w:b/>
          <w:bCs/>
          <w:sz w:val="32"/>
          <w:szCs w:val="32"/>
          <w:rtl/>
        </w:rPr>
        <w:t xml:space="preserve">ة: </w:t>
      </w:r>
      <w:r w:rsidRPr="006D4CA8">
        <w:rPr>
          <w:rStyle w:val="ng-star-inserted1"/>
          <w:rFonts w:ascii="Sakkal Majalla" w:hAnsi="Sakkal Majalla" w:cs="Sakkal Majalla"/>
          <w:sz w:val="32"/>
          <w:szCs w:val="32"/>
          <w:rtl/>
        </w:rPr>
        <w:t>وهي التي تقوم بالتخطيط والتنظيم والتوجيه، والرقابة، وتتطلب حدًا أعلى من مواصفات الجدارة القيادية والشخصية، وحد أدنى من مواصفات الجدارة التقنية</w:t>
      </w:r>
      <w:r w:rsidRPr="006D4CA8">
        <w:rPr>
          <w:rStyle w:val="ng-star-inserted1"/>
          <w:rFonts w:ascii="Sakkal Majalla" w:hAnsi="Sakkal Majalla" w:cs="Sakkal Majalla"/>
          <w:sz w:val="32"/>
          <w:szCs w:val="32"/>
        </w:rPr>
        <w:t>.</w:t>
      </w:r>
    </w:p>
    <w:p w:rsidR="006D4CA8" w:rsidRPr="006D4CA8" w:rsidRDefault="006D4CA8" w:rsidP="006D4CA8">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b/>
          <w:bCs/>
          <w:sz w:val="32"/>
          <w:szCs w:val="32"/>
          <w:rtl/>
        </w:rPr>
        <w:t xml:space="preserve">ثانياً: </w:t>
      </w:r>
      <w:r w:rsidRPr="006D4CA8">
        <w:rPr>
          <w:rStyle w:val="ng-star-inserted1"/>
          <w:rFonts w:ascii="Sakkal Majalla" w:hAnsi="Sakkal Majalla" w:cs="Sakkal Majalla"/>
          <w:b/>
          <w:bCs/>
          <w:sz w:val="32"/>
          <w:szCs w:val="32"/>
          <w:rtl/>
        </w:rPr>
        <w:t>الوظائف التقنية</w:t>
      </w:r>
      <w:r w:rsidRPr="006D4CA8">
        <w:rPr>
          <w:rStyle w:val="ng-star-inserted1"/>
          <w:rFonts w:ascii="Sakkal Majalla" w:hAnsi="Sakkal Majalla" w:cs="Sakkal Majalla" w:hint="cs"/>
          <w:b/>
          <w:bCs/>
          <w:sz w:val="32"/>
          <w:szCs w:val="32"/>
          <w:rtl/>
        </w:rPr>
        <w:t xml:space="preserve">: </w:t>
      </w:r>
      <w:r w:rsidRPr="006D4CA8">
        <w:rPr>
          <w:rStyle w:val="ng-star-inserted1"/>
          <w:rFonts w:ascii="Sakkal Majalla" w:hAnsi="Sakkal Majalla" w:cs="Sakkal Majalla"/>
          <w:sz w:val="32"/>
          <w:szCs w:val="32"/>
          <w:rtl/>
        </w:rPr>
        <w:t>وهي التي تقوم بالإنتاج والصيانة، وتتطلب حدًا أعلى من مواصفات الجدارة التقنية والعلمية، وحدًا أدنى من مواصفات الجدارة القيادية والشخصية</w:t>
      </w:r>
      <w:r w:rsidRPr="006D4CA8">
        <w:rPr>
          <w:rStyle w:val="ng-star-inserted1"/>
          <w:rFonts w:ascii="Sakkal Majalla" w:hAnsi="Sakkal Majalla" w:cs="Sakkal Majalla"/>
          <w:sz w:val="32"/>
          <w:szCs w:val="32"/>
        </w:rPr>
        <w:t>.</w:t>
      </w:r>
    </w:p>
    <w:p w:rsidR="006D4CA8" w:rsidRPr="006D4CA8" w:rsidRDefault="006D4CA8" w:rsidP="006D4CA8">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b/>
          <w:bCs/>
          <w:sz w:val="32"/>
          <w:szCs w:val="32"/>
          <w:rtl/>
        </w:rPr>
        <w:t xml:space="preserve">ثالثاً: </w:t>
      </w:r>
      <w:r w:rsidRPr="006D4CA8">
        <w:rPr>
          <w:rStyle w:val="ng-star-inserted1"/>
          <w:rFonts w:ascii="Sakkal Majalla" w:hAnsi="Sakkal Majalla" w:cs="Sakkal Majalla"/>
          <w:b/>
          <w:bCs/>
          <w:sz w:val="32"/>
          <w:szCs w:val="32"/>
          <w:rtl/>
        </w:rPr>
        <w:t>الوظائف التنفيذي</w:t>
      </w:r>
      <w:r w:rsidRPr="006D4CA8">
        <w:rPr>
          <w:rStyle w:val="ng-star-inserted1"/>
          <w:rFonts w:ascii="Sakkal Majalla" w:hAnsi="Sakkal Majalla" w:cs="Sakkal Majalla" w:hint="cs"/>
          <w:b/>
          <w:bCs/>
          <w:sz w:val="32"/>
          <w:szCs w:val="32"/>
          <w:rtl/>
        </w:rPr>
        <w:t>ة:</w:t>
      </w:r>
      <w:r w:rsidRPr="006D4CA8">
        <w:rPr>
          <w:rStyle w:val="ng-star-inserted1"/>
          <w:rFonts w:ascii="Sakkal Majalla" w:hAnsi="Sakkal Majalla" w:cs="Sakkal Majalla"/>
          <w:sz w:val="32"/>
          <w:szCs w:val="32"/>
        </w:rPr>
        <w:t xml:space="preserve"> </w:t>
      </w:r>
      <w:r w:rsidRPr="006D4CA8">
        <w:rPr>
          <w:rStyle w:val="ng-star-inserted1"/>
          <w:rFonts w:ascii="Sakkal Majalla" w:hAnsi="Sakkal Majalla" w:cs="Sakkal Majalla"/>
          <w:sz w:val="32"/>
          <w:szCs w:val="32"/>
          <w:rtl/>
        </w:rPr>
        <w:t>وهي التي تُمارس وظائف الاتصال والمتابعة، وتتطلب حدًا أعلى من مواصفات الجدارة والقيادة، وحدًا أدنى من مواصفات الجدارة التقنية، وهكذا تختلف مواصفات الجدارة التي يحتاجها كل منصب تبعًا لطبيعته</w:t>
      </w:r>
      <w:r w:rsidRPr="006D4CA8">
        <w:rPr>
          <w:rStyle w:val="ng-star-inserted1"/>
          <w:rFonts w:ascii="Sakkal Majalla" w:hAnsi="Sakkal Majalla" w:cs="Sakkal Majalla"/>
          <w:sz w:val="32"/>
          <w:szCs w:val="32"/>
        </w:rPr>
        <w:t>.</w:t>
      </w:r>
    </w:p>
    <w:p w:rsidR="006D4CA8" w:rsidRPr="006D4CA8" w:rsidRDefault="00347704" w:rsidP="006D4CA8">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sz w:val="32"/>
          <w:szCs w:val="32"/>
          <w:rtl/>
        </w:rPr>
        <w:t>و</w:t>
      </w:r>
      <w:r w:rsidR="006D4CA8" w:rsidRPr="006D4CA8">
        <w:rPr>
          <w:rStyle w:val="ng-star-inserted1"/>
          <w:rFonts w:ascii="Sakkal Majalla" w:hAnsi="Sakkal Majalla" w:cs="Sakkal Majalla"/>
          <w:sz w:val="32"/>
          <w:szCs w:val="32"/>
          <w:rtl/>
        </w:rPr>
        <w:t xml:space="preserve">يرى كلًا من لوسيا </w:t>
      </w:r>
      <w:proofErr w:type="spellStart"/>
      <w:r w:rsidR="006D4CA8" w:rsidRPr="006D4CA8">
        <w:rPr>
          <w:rStyle w:val="ng-star-inserted1"/>
          <w:rFonts w:ascii="Sakkal Majalla" w:hAnsi="Sakkal Majalla" w:cs="Sakkal Majalla"/>
          <w:sz w:val="32"/>
          <w:szCs w:val="32"/>
          <w:rtl/>
        </w:rPr>
        <w:t>وليزنجر</w:t>
      </w:r>
      <w:proofErr w:type="spellEnd"/>
      <w:r w:rsidR="006D4CA8" w:rsidRPr="006D4CA8">
        <w:rPr>
          <w:rStyle w:val="ng-star-inserted1"/>
          <w:rFonts w:ascii="Sakkal Majalla" w:hAnsi="Sakkal Majalla" w:cs="Sakkal Majalla"/>
          <w:sz w:val="32"/>
          <w:szCs w:val="32"/>
          <w:rtl/>
        </w:rPr>
        <w:t xml:space="preserve"> (2000) أن الجدارات يُمكن أن تُقسم حسبما يمتلكه الموظف من هذه الجدارات إلى</w:t>
      </w:r>
      <w:r>
        <w:rPr>
          <w:rStyle w:val="ng-star-inserted1"/>
          <w:rFonts w:ascii="Sakkal Majalla" w:hAnsi="Sakkal Majalla" w:cs="Sakkal Majalla" w:hint="cs"/>
          <w:sz w:val="32"/>
          <w:szCs w:val="32"/>
          <w:rtl/>
        </w:rPr>
        <w:t xml:space="preserve"> ما يلي</w:t>
      </w:r>
      <w:r w:rsidR="006D4CA8" w:rsidRPr="006D4CA8">
        <w:rPr>
          <w:rStyle w:val="ng-star-inserted1"/>
          <w:rFonts w:ascii="Sakkal Majalla" w:hAnsi="Sakkal Majalla" w:cs="Sakkal Majalla"/>
          <w:sz w:val="32"/>
          <w:szCs w:val="32"/>
        </w:rPr>
        <w:t>:</w:t>
      </w:r>
    </w:p>
    <w:p w:rsidR="006D4CA8" w:rsidRPr="006D4CA8" w:rsidRDefault="006D4CA8" w:rsidP="006D4CA8">
      <w:pPr>
        <w:pStyle w:val="ng-star-inserted"/>
        <w:numPr>
          <w:ilvl w:val="0"/>
          <w:numId w:val="3"/>
        </w:numPr>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b/>
          <w:bCs/>
          <w:sz w:val="32"/>
          <w:szCs w:val="32"/>
          <w:rtl/>
        </w:rPr>
        <w:t>الموظف المتميز</w:t>
      </w:r>
      <w:r w:rsidRPr="006D4CA8">
        <w:rPr>
          <w:rStyle w:val="ng-star-inserted1"/>
          <w:rFonts w:ascii="Sakkal Majalla" w:hAnsi="Sakkal Majalla" w:cs="Sakkal Majalla" w:hint="cs"/>
          <w:b/>
          <w:bCs/>
          <w:sz w:val="32"/>
          <w:szCs w:val="32"/>
          <w:rtl/>
        </w:rPr>
        <w:t xml:space="preserve">: </w:t>
      </w:r>
      <w:r w:rsidRPr="006D4CA8">
        <w:rPr>
          <w:rStyle w:val="ng-star-inserted1"/>
          <w:rFonts w:ascii="Sakkal Majalla" w:hAnsi="Sakkal Majalla" w:cs="Sakkal Majalla"/>
          <w:sz w:val="32"/>
          <w:szCs w:val="32"/>
          <w:rtl/>
        </w:rPr>
        <w:t>حيث يمتلك هذا الموظف الحد الأقصى من المهارات والتي تمكنه من تحقيق معدلات أداء قياسية ومتميزة</w:t>
      </w:r>
      <w:r w:rsidRPr="006D4CA8">
        <w:rPr>
          <w:rStyle w:val="ng-star-inserted1"/>
          <w:rFonts w:ascii="Sakkal Majalla" w:hAnsi="Sakkal Majalla" w:cs="Sakkal Majalla"/>
          <w:sz w:val="32"/>
          <w:szCs w:val="32"/>
        </w:rPr>
        <w:t>.</w:t>
      </w:r>
    </w:p>
    <w:p w:rsidR="006D4CA8" w:rsidRPr="006D4CA8" w:rsidRDefault="006D4CA8" w:rsidP="006D4CA8">
      <w:pPr>
        <w:pStyle w:val="ng-star-inserted"/>
        <w:numPr>
          <w:ilvl w:val="0"/>
          <w:numId w:val="3"/>
        </w:numPr>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b/>
          <w:bCs/>
          <w:sz w:val="32"/>
          <w:szCs w:val="32"/>
          <w:rtl/>
        </w:rPr>
        <w:lastRenderedPageBreak/>
        <w:t>الموظف المتوسط</w:t>
      </w:r>
      <w:r w:rsidRPr="006D4CA8">
        <w:rPr>
          <w:rStyle w:val="ng-star-inserted1"/>
          <w:rFonts w:ascii="Sakkal Majalla" w:hAnsi="Sakkal Majalla" w:cs="Sakkal Majalla" w:hint="cs"/>
          <w:b/>
          <w:bCs/>
          <w:sz w:val="32"/>
          <w:szCs w:val="32"/>
          <w:rtl/>
        </w:rPr>
        <w:t xml:space="preserve">: </w:t>
      </w:r>
      <w:r w:rsidRPr="006D4CA8">
        <w:rPr>
          <w:rStyle w:val="ng-star-inserted1"/>
          <w:rFonts w:ascii="Sakkal Majalla" w:hAnsi="Sakkal Majalla" w:cs="Sakkal Majalla"/>
          <w:sz w:val="32"/>
          <w:szCs w:val="32"/>
          <w:rtl/>
        </w:rPr>
        <w:t>حيث يمتلك هذا الموظف مجموعة من السمات والمهارات والتي تحصنه ضد قرارات الفصل حيث لديه الحد الأدنى من السمات والمهارات والتي تمكنه من الاحتفاظ بوظيفته</w:t>
      </w:r>
      <w:r w:rsidRPr="006D4CA8">
        <w:rPr>
          <w:rStyle w:val="ng-star-inserted1"/>
          <w:rFonts w:ascii="Sakkal Majalla" w:hAnsi="Sakkal Majalla" w:cs="Sakkal Majalla"/>
          <w:sz w:val="32"/>
          <w:szCs w:val="32"/>
        </w:rPr>
        <w:t>.</w:t>
      </w:r>
    </w:p>
    <w:p w:rsidR="006D4CA8" w:rsidRPr="006D4CA8" w:rsidRDefault="006D4CA8" w:rsidP="006D4CA8">
      <w:pPr>
        <w:pStyle w:val="ng-star-inserted"/>
        <w:numPr>
          <w:ilvl w:val="0"/>
          <w:numId w:val="3"/>
        </w:numPr>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b/>
          <w:bCs/>
          <w:sz w:val="32"/>
          <w:szCs w:val="32"/>
          <w:rtl/>
        </w:rPr>
        <w:t>الموظف الضعيف</w:t>
      </w:r>
      <w:r w:rsidRPr="006D4CA8">
        <w:rPr>
          <w:rStyle w:val="ng-star-inserted1"/>
          <w:rFonts w:ascii="Sakkal Majalla" w:hAnsi="Sakkal Majalla" w:cs="Sakkal Majalla" w:hint="cs"/>
          <w:b/>
          <w:bCs/>
          <w:sz w:val="32"/>
          <w:szCs w:val="32"/>
          <w:rtl/>
        </w:rPr>
        <w:t xml:space="preserve">: </w:t>
      </w:r>
      <w:r w:rsidRPr="006D4CA8">
        <w:rPr>
          <w:rStyle w:val="ng-star-inserted1"/>
          <w:rFonts w:ascii="Sakkal Majalla" w:hAnsi="Sakkal Majalla" w:cs="Sakkal Majalla"/>
          <w:sz w:val="32"/>
          <w:szCs w:val="32"/>
          <w:rtl/>
        </w:rPr>
        <w:t>حيث لا يمتلك هذا الموظف السمات والمهارات المطلوبة لأداء وظيفته ولكنه يعمل بالوظيفة تحت حماية سواء قانونية أو تدخلات شخصية</w:t>
      </w:r>
      <w:r w:rsidRPr="006D4CA8">
        <w:rPr>
          <w:rStyle w:val="ng-star-inserted1"/>
          <w:rFonts w:ascii="Sakkal Majalla" w:hAnsi="Sakkal Majalla" w:cs="Sakkal Majalla"/>
          <w:sz w:val="32"/>
          <w:szCs w:val="32"/>
        </w:rPr>
        <w:t>.</w:t>
      </w:r>
    </w:p>
    <w:p w:rsidR="006C0F9C" w:rsidRPr="005C3469" w:rsidRDefault="006C0F9C" w:rsidP="006D4CA8">
      <w:pPr>
        <w:bidi/>
        <w:spacing w:line="360" w:lineRule="auto"/>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بناء الجدارات وأهميتها</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في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دفع</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عجلة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النمو</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الاقتصادي:</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يشمل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التوظيف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مسارًا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وظيفيًا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محدداً، والحصول على أي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فرصة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 هنا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الكبرى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وتدريبًا،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التنفيذي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والمساعدة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يُساعدا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والمديرين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التنفيذيين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لموظفيهم (</w:t>
      </w:r>
      <w:proofErr w:type="spellStart"/>
      <w:r w:rsidRPr="005C3469">
        <w:rPr>
          <w:rFonts w:ascii="Arial" w:hAnsi="Arial" w:cs="Arial"/>
          <w:color w:val="222222"/>
          <w:shd w:val="clear" w:color="auto" w:fill="FFFFFF"/>
        </w:rPr>
        <w:t>Nataraj</w:t>
      </w:r>
      <w:proofErr w:type="spellEnd"/>
      <w:r w:rsidRPr="005C3469">
        <w:rPr>
          <w:rFonts w:ascii="Arial" w:hAnsi="Arial" w:cs="Arial"/>
          <w:color w:val="222222"/>
          <w:shd w:val="clear" w:color="auto" w:fill="FFFFFF"/>
        </w:rPr>
        <w:t>, et.al, 2021</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وتعد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السلوكية والوظيفية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جزءًا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مهمًا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الأعمال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التجارية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لأنه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يحصل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مناسبة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بالسلوك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يجب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إظهاره،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ومستوى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 المطلوب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 من هنا فإن إطار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يُسهِّل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 مواءمة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ووعيهم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الضرورات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 واستخلاص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التحسن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والفعالية (</w:t>
      </w:r>
      <w:proofErr w:type="spellStart"/>
      <w:r w:rsidRPr="005C3469">
        <w:rPr>
          <w:rFonts w:ascii="Arial" w:hAnsi="Arial" w:cs="Arial"/>
          <w:color w:val="222222"/>
          <w:shd w:val="clear" w:color="auto" w:fill="FFFFFF"/>
        </w:rPr>
        <w:t>Sajuyigbe</w:t>
      </w:r>
      <w:proofErr w:type="spellEnd"/>
      <w:r w:rsidRPr="005C3469">
        <w:rPr>
          <w:rFonts w:ascii="Arial" w:hAnsi="Arial" w:cs="Arial"/>
          <w:color w:val="222222"/>
          <w:shd w:val="clear" w:color="auto" w:fill="FFFFFF"/>
        </w:rPr>
        <w:t>, 2017</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proofErr w:type="spellStart"/>
      <w:r w:rsidRPr="005C3469">
        <w:rPr>
          <w:rFonts w:ascii="Sakkal Majalla" w:hAnsi="Sakkal Majalla" w:cs="Sakkal Majalla" w:hint="cs"/>
          <w:sz w:val="32"/>
          <w:szCs w:val="32"/>
          <w:rtl/>
          <w:lang w:bidi="ar-JO"/>
        </w:rPr>
        <w:t>فالجدارات</w:t>
      </w:r>
      <w:proofErr w:type="spellEnd"/>
      <w:r w:rsidRPr="005C3469">
        <w:rPr>
          <w:rFonts w:ascii="Sakkal Majalla" w:hAnsi="Sakkal Majalla" w:cs="Sakkal Majalla" w:hint="cs"/>
          <w:sz w:val="32"/>
          <w:szCs w:val="32"/>
          <w:rtl/>
          <w:lang w:bidi="ar-JO"/>
        </w:rPr>
        <w:t xml:space="preserve">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الداخلية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نقاط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الفريدة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تمتلكها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تميزها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منافسيها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وتوفر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لخلق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مستدامة، بحيث تشير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تكتسبها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منافسيها،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يمكنها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التفوق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عليهم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وتحقيق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متفوق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 (</w:t>
      </w:r>
      <w:r w:rsidRPr="005C3469">
        <w:rPr>
          <w:rFonts w:ascii="Arial" w:hAnsi="Arial" w:cs="Arial"/>
          <w:color w:val="222222"/>
          <w:shd w:val="clear" w:color="auto" w:fill="FFFFFF"/>
        </w:rPr>
        <w:t xml:space="preserve">Gerard, &amp; </w:t>
      </w:r>
      <w:proofErr w:type="spellStart"/>
      <w:r w:rsidRPr="005C3469">
        <w:rPr>
          <w:rFonts w:ascii="Arial" w:hAnsi="Arial" w:cs="Arial"/>
          <w:color w:val="222222"/>
          <w:shd w:val="clear" w:color="auto" w:fill="FFFFFF"/>
        </w:rPr>
        <w:t>Njenga</w:t>
      </w:r>
      <w:proofErr w:type="spellEnd"/>
      <w:r w:rsidRPr="005C3469">
        <w:rPr>
          <w:rFonts w:ascii="Arial" w:hAnsi="Arial" w:cs="Arial"/>
          <w:color w:val="222222"/>
          <w:shd w:val="clear" w:color="auto" w:fill="FFFFFF"/>
        </w:rPr>
        <w:t>, 2024</w:t>
      </w:r>
      <w:r w:rsidRPr="005C3469">
        <w:rPr>
          <w:rFonts w:ascii="Sakkal Majalla" w:hAnsi="Sakkal Majalla" w:cs="Sakkal Majalla" w:hint="cs"/>
          <w:sz w:val="32"/>
          <w:szCs w:val="32"/>
          <w:rtl/>
          <w:lang w:bidi="ar-JO"/>
        </w:rPr>
        <w:t>)، ولعل الجدارات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البحث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والتطوير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2011</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إدارة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الموارد</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البشرية وأثرها</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على</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متطلبات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الجدارة:</w:t>
      </w:r>
    </w:p>
    <w:p w:rsidR="006D4CA8" w:rsidRPr="006D4CA8" w:rsidRDefault="006D4CA8" w:rsidP="006D4CA8">
      <w:pPr>
        <w:bidi/>
        <w:spacing w:line="360" w:lineRule="auto"/>
        <w:jc w:val="both"/>
        <w:rPr>
          <w:rFonts w:ascii="Sakkal Majalla" w:hAnsi="Sakkal Majalla" w:cs="Sakkal Majalla"/>
          <w:sz w:val="32"/>
          <w:szCs w:val="32"/>
          <w:rtl/>
          <w:lang w:bidi="ar-JO"/>
        </w:rPr>
      </w:pPr>
      <w:r w:rsidRPr="006D4CA8">
        <w:rPr>
          <w:rFonts w:ascii="Sakkal Majalla" w:hAnsi="Sakkal Majalla" w:cs="Sakkal Majalla"/>
          <w:sz w:val="32"/>
          <w:szCs w:val="32"/>
          <w:rtl/>
          <w:lang w:bidi="ar-JO"/>
        </w:rPr>
        <w:t>يؤكد يوسف (2015) على أن العاملين هم الركيزة الأساسية لتحقيق أهداف أي مؤسسة؛ فهم مصدر التخطيط والتطوير، و</w:t>
      </w:r>
      <w:r w:rsidRPr="006D4CA8">
        <w:rPr>
          <w:rFonts w:ascii="Sakkal Majalla" w:hAnsi="Sakkal Majalla" w:cs="Sakkal Majalla" w:hint="cs"/>
          <w:sz w:val="32"/>
          <w:szCs w:val="32"/>
          <w:rtl/>
          <w:lang w:bidi="ar-JO"/>
        </w:rPr>
        <w:t xml:space="preserve">هم </w:t>
      </w:r>
      <w:r w:rsidRPr="006D4CA8">
        <w:rPr>
          <w:rFonts w:ascii="Sakkal Majalla" w:hAnsi="Sakkal Majalla" w:cs="Sakkal Majalla"/>
          <w:sz w:val="32"/>
          <w:szCs w:val="32"/>
          <w:rtl/>
          <w:lang w:bidi="ar-JO"/>
        </w:rPr>
        <w:t>يمتلكون القدرة على تفعيل وتوجيه الموارد البشرية داخل المؤسسة</w:t>
      </w:r>
      <w:r w:rsidRPr="006D4CA8">
        <w:rPr>
          <w:rFonts w:ascii="Sakkal Majalla" w:hAnsi="Sakkal Majalla" w:cs="Sakkal Majalla" w:hint="cs"/>
          <w:sz w:val="32"/>
          <w:szCs w:val="32"/>
          <w:rtl/>
          <w:lang w:bidi="ar-JO"/>
        </w:rPr>
        <w:t xml:space="preserve">، </w:t>
      </w:r>
      <w:r w:rsidRPr="006D4CA8">
        <w:rPr>
          <w:rFonts w:ascii="Sakkal Majalla" w:hAnsi="Sakkal Majalla" w:cs="Sakkal Majalla"/>
          <w:sz w:val="32"/>
          <w:szCs w:val="32"/>
          <w:rtl/>
          <w:lang w:bidi="ar-JO"/>
        </w:rPr>
        <w:t>كما أن إسهام الموارد البشرية يكون فعالًا في تحقيق أهداف المؤسسة إذا ما توافرت بيئة عمل إيجابية تحفز الفرد على العمل والإبداع</w:t>
      </w:r>
      <w:r w:rsidRPr="006D4CA8">
        <w:rPr>
          <w:rFonts w:ascii="Sakkal Majalla" w:hAnsi="Sakkal Majalla" w:cs="Sakkal Majalla" w:hint="cs"/>
          <w:sz w:val="32"/>
          <w:szCs w:val="32"/>
          <w:rtl/>
          <w:lang w:bidi="ar-JO"/>
        </w:rPr>
        <w:t>،</w:t>
      </w:r>
      <w:r w:rsidRPr="006D4CA8">
        <w:rPr>
          <w:rFonts w:ascii="Sakkal Majalla" w:hAnsi="Sakkal Majalla" w:cs="Sakkal Majalla"/>
          <w:sz w:val="32"/>
          <w:szCs w:val="32"/>
          <w:rtl/>
          <w:lang w:bidi="ar-JO"/>
        </w:rPr>
        <w:t xml:space="preserve"> ومن أهم عوامل هذه البيئة الإيجابية</w:t>
      </w:r>
      <w:r w:rsidRPr="006D4CA8">
        <w:rPr>
          <w:rFonts w:ascii="Sakkal Majalla" w:hAnsi="Sakkal Majalla" w:cs="Sakkal Majalla"/>
          <w:sz w:val="32"/>
          <w:szCs w:val="32"/>
          <w:lang w:bidi="ar-JO"/>
        </w:rPr>
        <w:t xml:space="preserve"> </w:t>
      </w:r>
      <w:r w:rsidRPr="006D4CA8">
        <w:rPr>
          <w:rFonts w:ascii="Sakkal Majalla" w:hAnsi="Sakkal Majalla" w:cs="Sakkal Majalla"/>
          <w:sz w:val="32"/>
          <w:szCs w:val="32"/>
          <w:rtl/>
          <w:lang w:bidi="ar-JO"/>
        </w:rPr>
        <w:t xml:space="preserve">إسناد المهام المناسبة لخبرات ومهارات كل فرد، ومنحه قدرًا ملائمًا من الاستقلالية والصلاحيات في أثناء ممارسة عمله، </w:t>
      </w:r>
      <w:proofErr w:type="spellStart"/>
      <w:r w:rsidRPr="006D4CA8">
        <w:rPr>
          <w:rFonts w:ascii="Sakkal Majalla" w:hAnsi="Sakkal Majalla" w:cs="Sakkal Majalla"/>
          <w:sz w:val="32"/>
          <w:szCs w:val="32"/>
          <w:rtl/>
          <w:lang w:bidi="ar-JO"/>
        </w:rPr>
        <w:t>وإطلاعه</w:t>
      </w:r>
      <w:proofErr w:type="spellEnd"/>
      <w:r w:rsidRPr="006D4CA8">
        <w:rPr>
          <w:rFonts w:ascii="Sakkal Majalla" w:hAnsi="Sakkal Majalla" w:cs="Sakkal Majalla"/>
          <w:sz w:val="32"/>
          <w:szCs w:val="32"/>
          <w:rtl/>
          <w:lang w:bidi="ar-JO"/>
        </w:rPr>
        <w:t xml:space="preserve"> بشكل مسبق على الأسس والمعايير التي سيُقيّم أداؤه بناءً عليها، بالإضافة إلى حصوله على التوجيه والدعم الإيجابي</w:t>
      </w:r>
      <w:r w:rsidRPr="006D4CA8">
        <w:rPr>
          <w:rFonts w:ascii="Sakkal Majalla" w:hAnsi="Sakkal Majalla" w:cs="Sakkal Majalla"/>
          <w:sz w:val="32"/>
          <w:szCs w:val="32"/>
          <w:lang w:bidi="ar-JO"/>
        </w:rPr>
        <w:t>.</w:t>
      </w:r>
    </w:p>
    <w:p w:rsidR="001D22A8" w:rsidRPr="005C3469" w:rsidRDefault="006D4CA8" w:rsidP="005C3469">
      <w:pPr>
        <w:bidi/>
        <w:spacing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t>و</w:t>
      </w:r>
      <w:r w:rsidR="001D22A8" w:rsidRPr="005C3469">
        <w:rPr>
          <w:rFonts w:ascii="Sakkal Majalla" w:hAnsi="Sakkal Majalla" w:cs="Sakkal Majalla" w:hint="cs"/>
          <w:sz w:val="32"/>
          <w:szCs w:val="32"/>
          <w:rtl/>
          <w:lang w:bidi="ar-JO"/>
        </w:rPr>
        <w:t>تشكل إدارة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البشرية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عملية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الموظفين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بما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يُمكّنهم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ومؤسستهم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تحقيق</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أهدافهم، بحيث يمكن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تحقيق</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ذلك</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خلال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التغيير،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واكتساب</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المهارات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الجديدة،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وتبنّي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المسؤوليات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الجديدة،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والسلوكيات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الجديدة، بعبارة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أخرى،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تُعنى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البشرية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بتوافق</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استخدامات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القوى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العاملة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أهداف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المؤسسة،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وتشمل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جهودًا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مثل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التوظيف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والاختيار،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والتدريب،</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والدفع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والرواتب،</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والسلوكيات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التنظيمية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ترتبط</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البشرية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ارتباطًا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وثيقًا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بالعلوم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الأخرى،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مثل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السلوك،</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وعلم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نفس</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واقتصاد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البشرية،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والإحصاء،</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lastRenderedPageBreak/>
        <w:t>وغيرها، ويكمن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التحدي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البشرية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ضمان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تركيز</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جميع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الأنشطة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احتياجات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العمل (</w:t>
      </w:r>
      <w:proofErr w:type="spellStart"/>
      <w:r w:rsidR="001D22A8" w:rsidRPr="005C3469">
        <w:rPr>
          <w:rFonts w:ascii="Arial" w:hAnsi="Arial" w:cs="Arial"/>
          <w:color w:val="222222"/>
          <w:shd w:val="clear" w:color="auto" w:fill="FFFFFF"/>
        </w:rPr>
        <w:t>Mansournia</w:t>
      </w:r>
      <w:proofErr w:type="spellEnd"/>
      <w:r w:rsidR="001D22A8" w:rsidRPr="005C3469">
        <w:rPr>
          <w:rFonts w:ascii="Arial" w:hAnsi="Arial" w:cs="Arial"/>
          <w:color w:val="222222"/>
          <w:shd w:val="clear" w:color="auto" w:fill="FFFFFF"/>
        </w:rPr>
        <w:t>, 2018</w:t>
      </w:r>
      <w:r w:rsidR="001D22A8" w:rsidRPr="005C3469">
        <w:rPr>
          <w:rFonts w:ascii="Sakkal Majalla" w:hAnsi="Sakkal Majalla" w:cs="Sakkal Majalla" w:hint="cs"/>
          <w:sz w:val="32"/>
          <w:szCs w:val="32"/>
          <w:rtl/>
          <w:lang w:bidi="ar-JO"/>
        </w:rPr>
        <w:t>)</w:t>
      </w:r>
      <w:r w:rsidR="001D22A8" w:rsidRPr="005C3469">
        <w:rPr>
          <w:rFonts w:ascii="Sakkal Majalla" w:hAnsi="Sakkal Majalla" w:cs="Sakkal Majalla"/>
          <w:sz w:val="32"/>
          <w:szCs w:val="32"/>
          <w:rtl/>
          <w:lang w:bidi="ar-JO"/>
        </w:rPr>
        <w:t>.</w:t>
      </w:r>
    </w:p>
    <w:p w:rsidR="001D22A8" w:rsidRPr="005C3469" w:rsidRDefault="001D22A8" w:rsidP="008F2643">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w:t>
      </w:r>
      <w:r w:rsidR="008F2643">
        <w:rPr>
          <w:rFonts w:ascii="Sakkal Majalla" w:hAnsi="Sakkal Majalla" w:cs="Sakkal Majalla" w:hint="cs"/>
          <w:sz w:val="32"/>
          <w:szCs w:val="32"/>
          <w:rtl/>
          <w:lang w:bidi="ar-JO"/>
        </w:rPr>
        <w:t>ضمن</w:t>
      </w:r>
      <w:bookmarkStart w:id="0" w:name="_GoBack"/>
      <w:bookmarkEnd w:id="0"/>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الأعمال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تهيمن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تستخدم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تقييم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كطريقة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تكتيكية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لاستيعاب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إنجازات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استراتيجيات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أجل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أدائهم،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وتوزيع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المكافآت (</w:t>
      </w:r>
      <w:proofErr w:type="spellStart"/>
      <w:r w:rsidRPr="005C3469">
        <w:rPr>
          <w:rFonts w:ascii="Arial" w:hAnsi="Arial" w:cs="Arial"/>
          <w:color w:val="222222"/>
          <w:shd w:val="clear" w:color="auto" w:fill="FFFFFF"/>
        </w:rPr>
        <w:t>Sajuyigbe</w:t>
      </w:r>
      <w:proofErr w:type="spellEnd"/>
      <w:r w:rsidRPr="005C3469">
        <w:rPr>
          <w:rFonts w:ascii="Arial" w:hAnsi="Arial" w:cs="Arial"/>
          <w:color w:val="222222"/>
          <w:shd w:val="clear" w:color="auto" w:fill="FFFFFF"/>
        </w:rPr>
        <w:t>, 2017</w:t>
      </w:r>
      <w:r w:rsidRPr="005C3469">
        <w:rPr>
          <w:rFonts w:ascii="Sakkal Majalla" w:hAnsi="Sakkal Majalla" w:cs="Sakkal Majalla" w:hint="cs"/>
          <w:sz w:val="32"/>
          <w:szCs w:val="32"/>
          <w:rtl/>
          <w:lang w:bidi="ar-JO"/>
        </w:rPr>
        <w:t>)، ووجهة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النظر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القائمة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 البشرية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المتجانسة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تمتلكها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ستفسر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وجود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اختلاف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نتائجها،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 المفهوم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تعتبر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محددة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2011</w:t>
      </w:r>
      <w:r w:rsidRPr="005C3469">
        <w:rPr>
          <w:rFonts w:ascii="Sakkal Majalla" w:hAnsi="Sakkal Majalla" w:cs="Sakkal Majalla" w:hint="cs"/>
          <w:sz w:val="32"/>
          <w:szCs w:val="32"/>
          <w:rtl/>
          <w:lang w:bidi="ar-JO"/>
        </w:rPr>
        <w:t>)، وثمة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شعورٌ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الأفراد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يمتلكون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مخزونًا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والمعارف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والخبرات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توظيفها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منفعةٍ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شخصية (</w:t>
      </w:r>
      <w:proofErr w:type="spellStart"/>
      <w:r w:rsidRPr="005C3469">
        <w:rPr>
          <w:rFonts w:ascii="Arial" w:hAnsi="Arial" w:cs="Arial"/>
          <w:color w:val="222222"/>
          <w:shd w:val="clear" w:color="auto" w:fill="FFFFFF"/>
        </w:rPr>
        <w:t>Ployhart</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Moliterno</w:t>
      </w:r>
      <w:proofErr w:type="spellEnd"/>
      <w:r w:rsidRPr="005C3469">
        <w:rPr>
          <w:rFonts w:ascii="Arial" w:hAnsi="Arial" w:cs="Arial"/>
          <w:color w:val="222222"/>
          <w:shd w:val="clear" w:color="auto" w:fill="FFFFFF"/>
        </w:rPr>
        <w:t>, 2011</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الضروري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توظف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أكفاء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الاحتفاظ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الأكفاء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عملية التوظيف نفسها،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تبحث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دائمًا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موهوبين،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وتنفق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الوقت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والجهد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عوائد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مستقبلية،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عوامل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نقص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الماهرة،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ودوران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وضع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سياسات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الاحتفاظ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بالموظفين (</w:t>
      </w:r>
      <w:proofErr w:type="spellStart"/>
      <w:r w:rsidRPr="005C3469">
        <w:rPr>
          <w:rFonts w:ascii="Arial" w:hAnsi="Arial" w:cs="Arial"/>
          <w:color w:val="222222"/>
          <w:shd w:val="clear" w:color="auto" w:fill="FFFFFF"/>
        </w:rPr>
        <w:t>Haider</w:t>
      </w:r>
      <w:proofErr w:type="spellEnd"/>
      <w:r w:rsidRPr="005C3469">
        <w:rPr>
          <w:rFonts w:ascii="Arial" w:hAnsi="Arial" w:cs="Arial"/>
          <w:color w:val="222222"/>
          <w:shd w:val="clear" w:color="auto" w:fill="FFFFFF"/>
        </w:rPr>
        <w:t>, et.al, 2015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إذن فالاحتفاظ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أعمال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الاضطراب،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ويعتمد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استقطاب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القادرة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المساهمة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إيجابي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أهدافها،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والحفاظ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والاحتفاظ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الضروري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تُرسي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ممارساتٍ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المواهب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تنافسيتها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وتُحقق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النجاح، بحيث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يُحدد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تخطيط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مدى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امتلاك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شاغل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لمختلف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المرتبطة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بالوظيفة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وبالتالي،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تخطيط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عمليةً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تُستخدم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وحصر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الأكثر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بفعالية (</w:t>
      </w:r>
      <w:proofErr w:type="spellStart"/>
      <w:r w:rsidRPr="005C3469">
        <w:rPr>
          <w:rFonts w:ascii="Arial" w:hAnsi="Arial" w:cs="Arial"/>
          <w:color w:val="222222"/>
          <w:shd w:val="clear" w:color="auto" w:fill="FFFFFF"/>
        </w:rPr>
        <w:t>Monari</w:t>
      </w:r>
      <w:proofErr w:type="spellEnd"/>
      <w:r w:rsidRPr="005C3469">
        <w:rPr>
          <w:rFonts w:ascii="Arial" w:hAnsi="Arial" w:cs="Arial"/>
          <w:color w:val="222222"/>
          <w:shd w:val="clear" w:color="auto" w:fill="FFFFFF"/>
        </w:rPr>
        <w:t>, 2021</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كما ويمكن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لممارسات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الفعالة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تقلل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معدل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دوران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وتزيد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الاحتفاظ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داخل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 من هنا فإن المؤسسات الناجحة هي 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تستثمر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والأمن</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السيبراني</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إدماج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النوع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الاجتماعي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التنوع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وتمكين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 (</w:t>
      </w:r>
      <w:proofErr w:type="spellStart"/>
      <w:r w:rsidRPr="005C3469">
        <w:rPr>
          <w:rFonts w:ascii="Arial" w:hAnsi="Arial" w:cs="Arial"/>
          <w:color w:val="222222"/>
          <w:shd w:val="clear" w:color="auto" w:fill="FFFFFF"/>
        </w:rPr>
        <w:t>Haider</w:t>
      </w:r>
      <w:proofErr w:type="spellEnd"/>
      <w:r w:rsidRPr="005C3469">
        <w:rPr>
          <w:rFonts w:ascii="Arial" w:hAnsi="Arial" w:cs="Arial"/>
          <w:color w:val="222222"/>
          <w:shd w:val="clear" w:color="auto" w:fill="FFFFFF"/>
        </w:rPr>
        <w:t>, et.al, 2015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لذا فمن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التأكيد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ليست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الأرجح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تجميع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الفردية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بالأحرى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ناشئة،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تتأثر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بالتفاعلات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الفردية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وعوامل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الفريق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والمنظمة (</w:t>
      </w:r>
      <w:proofErr w:type="spellStart"/>
      <w:r w:rsidRPr="005C3469">
        <w:rPr>
          <w:rFonts w:ascii="Arial" w:hAnsi="Arial" w:cs="Arial"/>
          <w:color w:val="222222"/>
          <w:shd w:val="clear" w:color="auto" w:fill="FFFFFF"/>
        </w:rPr>
        <w:t>Ployhart</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Moliterno</w:t>
      </w:r>
      <w:proofErr w:type="spellEnd"/>
      <w:r w:rsidRPr="005C3469">
        <w:rPr>
          <w:rFonts w:ascii="Arial" w:hAnsi="Arial" w:cs="Arial"/>
          <w:color w:val="222222"/>
          <w:shd w:val="clear" w:color="auto" w:fill="FFFFFF"/>
        </w:rPr>
        <w:t>, 2011</w:t>
      </w:r>
      <w:r w:rsidRPr="005C3469">
        <w:rPr>
          <w:rFonts w:ascii="Sakkal Majalla" w:hAnsi="Sakkal Majalla" w:cs="Sakkal Majalla" w:hint="cs"/>
          <w:sz w:val="32"/>
          <w:szCs w:val="32"/>
          <w:rtl/>
          <w:lang w:bidi="ar-JO"/>
        </w:rPr>
        <w:t>).</w:t>
      </w:r>
    </w:p>
    <w:p w:rsidR="006D4CA8" w:rsidRDefault="006D4CA8" w:rsidP="005C3469">
      <w:pPr>
        <w:bidi/>
        <w:spacing w:line="360" w:lineRule="auto"/>
        <w:jc w:val="both"/>
        <w:rPr>
          <w:rFonts w:ascii="Sakkal Majalla" w:hAnsi="Sakkal Majalla" w:cs="Sakkal Majalla"/>
          <w:sz w:val="32"/>
          <w:szCs w:val="32"/>
          <w:rtl/>
          <w:lang w:bidi="ar-JO"/>
        </w:rPr>
      </w:pPr>
      <w:r w:rsidRPr="006D4CA8">
        <w:rPr>
          <w:rFonts w:ascii="Sakkal Majalla" w:hAnsi="Sakkal Majalla" w:cs="Sakkal Majalla" w:hint="cs"/>
          <w:sz w:val="32"/>
          <w:szCs w:val="32"/>
          <w:rtl/>
          <w:lang w:bidi="ar-JO"/>
        </w:rPr>
        <w:t>أما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بوصفها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مفهومًا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معاصرًا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ضمن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إدارة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الموارد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البشرية،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فتعني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امتلاك</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للقدرة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توظيف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المعارف،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والسمات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الشخصية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بفاعلية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مختلف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مواقف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ولهذا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السبب،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تتبنى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العديد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المؤسسات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شعار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القادة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الجديرين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كركيزة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أساسية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لنجاحها،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وهذا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يعني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تحقيق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الصحيح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بأسلوب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صحيح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ووفقًا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لمعايير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ونماذج</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المعتمدة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طه،</w:t>
      </w:r>
      <w:r w:rsidRPr="006D4CA8">
        <w:rPr>
          <w:rFonts w:ascii="Sakkal Majalla" w:hAnsi="Sakkal Majalla" w:cs="Sakkal Majalla"/>
          <w:sz w:val="32"/>
          <w:szCs w:val="32"/>
          <w:rtl/>
          <w:lang w:bidi="ar-JO"/>
        </w:rPr>
        <w:t xml:space="preserve"> 2013).</w:t>
      </w:r>
    </w:p>
    <w:p w:rsidR="001D22A8" w:rsidRPr="005C3469" w:rsidRDefault="001D22A8" w:rsidP="006D4CA8">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عموماً، وبالرغم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بروز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مفهوم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الدراسات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الأكاديمية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المستويين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الجزئي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والكلي،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ورغم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النظري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والمنهجي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التخصصات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والمستويات،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كيفية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تجلي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المستويات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 يزال محدوداً في معظم القطاعات (</w:t>
      </w:r>
      <w:proofErr w:type="spellStart"/>
      <w:r w:rsidRPr="005C3469">
        <w:rPr>
          <w:rFonts w:ascii="Arial" w:hAnsi="Arial" w:cs="Arial"/>
          <w:color w:val="222222"/>
          <w:shd w:val="clear" w:color="auto" w:fill="FFFFFF"/>
        </w:rPr>
        <w:t>Ployhart</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Moliterno</w:t>
      </w:r>
      <w:proofErr w:type="spellEnd"/>
      <w:r w:rsidRPr="005C3469">
        <w:rPr>
          <w:rFonts w:ascii="Arial" w:hAnsi="Arial" w:cs="Arial"/>
          <w:color w:val="222222"/>
          <w:shd w:val="clear" w:color="auto" w:fill="FFFFFF"/>
        </w:rPr>
        <w:t>, 2011</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التحديات التي تواجه بناء الجدارات المعاصرة:</w:t>
      </w:r>
    </w:p>
    <w:p w:rsidR="001D22A8" w:rsidRPr="005C3469" w:rsidRDefault="006C0F9C"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b/>
          <w:bCs/>
          <w:sz w:val="32"/>
          <w:szCs w:val="32"/>
          <w:rtl/>
          <w:lang w:bidi="ar-JO"/>
        </w:rPr>
        <w:t xml:space="preserve"> </w:t>
      </w:r>
      <w:r w:rsidR="001D22A8" w:rsidRPr="005C3469">
        <w:rPr>
          <w:rFonts w:ascii="Sakkal Majalla" w:hAnsi="Sakkal Majalla" w:cs="Sakkal Majalla" w:hint="cs"/>
          <w:sz w:val="32"/>
          <w:szCs w:val="32"/>
          <w:rtl/>
          <w:lang w:bidi="ar-JO"/>
        </w:rPr>
        <w:t>تواجه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المؤسسات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اليوم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تحديات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اقتصادية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وعالمية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وتكنولوجية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وتحديات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سوق</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تؤثر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قدرتها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التنافسية، وتشمل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التحديات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الاقتصادية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عدم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اليقين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بشأن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النمو والتطور،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وكيفية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تحديد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موقعها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اقتصاد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عالمي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تهيمن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عليه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الخدمات،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وضرورة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إرضاء</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أصحاب</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المصلحة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المتعددين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كالمساهمين،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والموظفين،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والمجتمع،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والبيئة (</w:t>
      </w:r>
      <w:r w:rsidR="001D22A8" w:rsidRPr="005C3469">
        <w:rPr>
          <w:rFonts w:ascii="Arial" w:hAnsi="Arial" w:cs="Arial"/>
          <w:color w:val="222222"/>
          <w:shd w:val="clear" w:color="auto" w:fill="FFFFFF"/>
        </w:rPr>
        <w:t xml:space="preserve">Meister, &amp; </w:t>
      </w:r>
      <w:proofErr w:type="spellStart"/>
      <w:r w:rsidR="001D22A8" w:rsidRPr="005C3469">
        <w:rPr>
          <w:rFonts w:ascii="Arial" w:hAnsi="Arial" w:cs="Arial"/>
          <w:color w:val="222222"/>
          <w:shd w:val="clear" w:color="auto" w:fill="FFFFFF"/>
        </w:rPr>
        <w:t>Willyerd</w:t>
      </w:r>
      <w:proofErr w:type="spellEnd"/>
      <w:r w:rsidR="001D22A8" w:rsidRPr="005C3469">
        <w:rPr>
          <w:rFonts w:ascii="Arial" w:hAnsi="Arial" w:cs="Arial"/>
          <w:color w:val="222222"/>
          <w:shd w:val="clear" w:color="auto" w:fill="FFFFFF"/>
        </w:rPr>
        <w:t>, 2010</w:t>
      </w:r>
      <w:r w:rsidR="001D22A8"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وكذلك الأمر فإن 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أخرى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التحديات،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تواجه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صعوبات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العثور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يتمتعون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بمجموعات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مناسبة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للوظائف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الشاغرة،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متأكدة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مواهب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والاستفادة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النحو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تتزايد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تنوعها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والعرق  (</w:t>
      </w:r>
      <w:r w:rsidRPr="005C3469">
        <w:rPr>
          <w:rFonts w:ascii="Arial" w:hAnsi="Arial" w:cs="Arial"/>
          <w:color w:val="222222"/>
          <w:shd w:val="clear" w:color="auto" w:fill="FFFFFF"/>
        </w:rPr>
        <w:t>Noe, Clarke, &amp; Klein, 2014</w:t>
      </w:r>
      <w:r w:rsidRPr="005C3469">
        <w:rPr>
          <w:rFonts w:ascii="Sakkal Majalla" w:hAnsi="Sakkal Majalla" w:cs="Sakkal Majalla" w:hint="cs"/>
          <w:sz w:val="32"/>
          <w:szCs w:val="32"/>
          <w:rtl/>
          <w:lang w:bidi="ar-JO"/>
        </w:rPr>
        <w:t>). كما وتُشكّل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محدودية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والبنية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المناطق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عوائق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الفجوات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استثمارًا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مُركّزًا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وتوسيع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 (</w:t>
      </w:r>
      <w:proofErr w:type="spellStart"/>
      <w:r w:rsidRPr="005C3469">
        <w:rPr>
          <w:rFonts w:ascii="Arial" w:hAnsi="Arial" w:cs="Arial"/>
          <w:color w:val="222222"/>
          <w:shd w:val="clear" w:color="auto" w:fill="FFFFFF"/>
        </w:rPr>
        <w:t>Alghamdi</w:t>
      </w:r>
      <w:proofErr w:type="spellEnd"/>
      <w:r w:rsidRPr="005C3469">
        <w:rPr>
          <w:rFonts w:ascii="Arial" w:hAnsi="Arial" w:cs="Arial"/>
          <w:color w:val="222222"/>
          <w:shd w:val="clear" w:color="auto" w:fill="FFFFFF"/>
        </w:rPr>
        <w:t>, &amp; Holland, 2020</w:t>
      </w:r>
      <w:r w:rsidRPr="005C3469">
        <w:rPr>
          <w:rFonts w:ascii="Sakkal Majalla" w:hAnsi="Sakkal Majalla" w:cs="Sakkal Majalla" w:hint="cs"/>
          <w:sz w:val="32"/>
          <w:szCs w:val="32"/>
          <w:rtl/>
          <w:lang w:bidi="ar-JO"/>
        </w:rPr>
        <w:t>).</w:t>
      </w:r>
    </w:p>
    <w:p w:rsidR="006D4CA8" w:rsidRDefault="006D4CA8" w:rsidP="005C3469">
      <w:pPr>
        <w:bidi/>
        <w:spacing w:line="360" w:lineRule="auto"/>
        <w:jc w:val="both"/>
        <w:rPr>
          <w:rFonts w:ascii="Sakkal Majalla" w:hAnsi="Sakkal Majalla" w:cs="Sakkal Majalla"/>
          <w:sz w:val="32"/>
          <w:szCs w:val="32"/>
          <w:rtl/>
          <w:lang w:bidi="ar-JO"/>
        </w:rPr>
      </w:pPr>
      <w:r w:rsidRPr="006D4CA8">
        <w:rPr>
          <w:rFonts w:ascii="Sakkal Majalla" w:hAnsi="Sakkal Majalla" w:cs="Sakkal Majalla" w:hint="cs"/>
          <w:sz w:val="32"/>
          <w:szCs w:val="32"/>
          <w:rtl/>
          <w:lang w:bidi="ar-JO"/>
        </w:rPr>
        <w:t>وتوضح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السميرات</w:t>
      </w:r>
      <w:r w:rsidRPr="006D4CA8">
        <w:rPr>
          <w:rFonts w:ascii="Sakkal Majalla" w:hAnsi="Sakkal Majalla" w:cs="Sakkal Majalla"/>
          <w:sz w:val="32"/>
          <w:szCs w:val="32"/>
          <w:rtl/>
          <w:lang w:bidi="ar-JO"/>
        </w:rPr>
        <w:t xml:space="preserve"> (2018) </w:t>
      </w:r>
      <w:r w:rsidRPr="006D4CA8">
        <w:rPr>
          <w:rFonts w:ascii="Sakkal Majalla" w:hAnsi="Sakkal Majalla" w:cs="Sakkal Majalla" w:hint="cs"/>
          <w:sz w:val="32"/>
          <w:szCs w:val="32"/>
          <w:rtl/>
          <w:lang w:bidi="ar-JO"/>
        </w:rPr>
        <w:t>أن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تقوم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مبدأي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العدالة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والتنافسية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جميع</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المتقدمين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للوظائف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القيادية،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حيث</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تُمنح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الفرصة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لكل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لإبراز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قدراته</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دون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تمييز،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ولا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يقتصر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التنافس</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عملية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التعيين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فقط،</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يمتد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ليشمل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جميع</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جوانب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إدارة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الموارد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البشرية،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بدءًا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التوظيف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ووصولًا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إلى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التقاعد</w:t>
      </w:r>
      <w:r w:rsidRPr="006D4CA8">
        <w:rPr>
          <w:rFonts w:ascii="Sakkal Majalla" w:hAnsi="Sakkal Majalla" w:cs="Sakkal Majalla"/>
          <w:sz w:val="32"/>
          <w:szCs w:val="32"/>
          <w:rtl/>
          <w:lang w:bidi="ar-JO"/>
        </w:rPr>
        <w:t>.</w:t>
      </w:r>
    </w:p>
    <w:p w:rsidR="001D22A8" w:rsidRPr="005C3469" w:rsidRDefault="001D22A8" w:rsidP="006D4CA8">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lastRenderedPageBreak/>
        <w:t>ولسد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فجوات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القائمة،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أولت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أولوية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للشراكات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والخاص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تشجع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التعاون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ورواد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 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سهّلت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الشراكات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متخصصة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مصممة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خصيصًا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لتلبية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الاحتياجات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المتطورة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لهذا 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تزويد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الخريجين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للاقتصاد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Ruithe</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Benkhelifa</w:t>
      </w:r>
      <w:proofErr w:type="spellEnd"/>
      <w:r w:rsidRPr="005C3469">
        <w:rPr>
          <w:rFonts w:ascii="Arial" w:hAnsi="Arial" w:cs="Arial"/>
          <w:color w:val="222222"/>
          <w:shd w:val="clear" w:color="auto" w:fill="FFFFFF"/>
        </w:rPr>
        <w:t>, &amp; Hameed, 2017</w:t>
      </w:r>
      <w:r w:rsidRPr="005C3469">
        <w:rPr>
          <w:rFonts w:ascii="Sakkal Majalla" w:hAnsi="Sakkal Majalla" w:cs="Sakkal Majalla" w:hint="cs"/>
          <w:sz w:val="32"/>
          <w:szCs w:val="32"/>
          <w:rtl/>
          <w:lang w:bidi="ar-JO"/>
        </w:rPr>
        <w:t>). ومن جهة أخرى فإن الطلب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المتزايد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الأمن</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السيبراني</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والقيود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تشكل أحد أهم التحدياتٍ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 تُعيق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 مرونة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 في السعودية (</w:t>
      </w:r>
      <w:r w:rsidRPr="005C3469">
        <w:rPr>
          <w:rFonts w:ascii="Arial" w:hAnsi="Arial" w:cs="Arial"/>
          <w:color w:val="222222"/>
          <w:shd w:val="clear" w:color="auto" w:fill="FFFFFF"/>
        </w:rPr>
        <w:t xml:space="preserve">Bin </w:t>
      </w:r>
      <w:proofErr w:type="spellStart"/>
      <w:r w:rsidRPr="005C3469">
        <w:rPr>
          <w:rFonts w:ascii="Arial" w:hAnsi="Arial" w:cs="Arial"/>
          <w:color w:val="222222"/>
          <w:shd w:val="clear" w:color="auto" w:fill="FFFFFF"/>
        </w:rPr>
        <w:t>Othayman</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Mulyata</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Meshari</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Debrah</w:t>
      </w:r>
      <w:proofErr w:type="spellEnd"/>
      <w:r w:rsidRPr="005C3469">
        <w:rPr>
          <w:rFonts w:ascii="Arial" w:hAnsi="Arial" w:cs="Arial"/>
          <w:color w:val="222222"/>
          <w:shd w:val="clear" w:color="auto" w:fill="FFFFFF"/>
        </w:rPr>
        <w:t>, 2022</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p>
    <w:p w:rsidR="006C0F9C" w:rsidRPr="005C12FB" w:rsidRDefault="00E73574" w:rsidP="005C12FB">
      <w:pPr>
        <w:bidi/>
        <w:spacing w:line="360" w:lineRule="auto"/>
        <w:jc w:val="center"/>
        <w:rPr>
          <w:rFonts w:ascii="Sakkal Majalla" w:hAnsi="Sakkal Majalla" w:cs="Sakkal Majalla"/>
          <w:b/>
          <w:bCs/>
          <w:sz w:val="36"/>
          <w:szCs w:val="36"/>
          <w:rtl/>
          <w:lang w:bidi="ar-JO"/>
        </w:rPr>
      </w:pPr>
      <w:r>
        <w:rPr>
          <w:rFonts w:ascii="Sakkal Majalla" w:hAnsi="Sakkal Majalla" w:cs="Sakkal Majalla" w:hint="cs"/>
          <w:b/>
          <w:bCs/>
          <w:sz w:val="36"/>
          <w:szCs w:val="36"/>
          <w:rtl/>
          <w:lang w:bidi="ar-JO"/>
        </w:rPr>
        <w:t>المبحث</w:t>
      </w:r>
      <w:r w:rsidR="006C0F9C" w:rsidRPr="005C12FB">
        <w:rPr>
          <w:rFonts w:ascii="Sakkal Majalla" w:hAnsi="Sakkal Majalla" w:cs="Sakkal Majalla" w:hint="cs"/>
          <w:b/>
          <w:bCs/>
          <w:sz w:val="36"/>
          <w:szCs w:val="36"/>
          <w:rtl/>
          <w:lang w:bidi="ar-JO"/>
        </w:rPr>
        <w:t xml:space="preserve"> الثالث: </w:t>
      </w:r>
      <w:r w:rsidR="00F43C9A" w:rsidRPr="005C12FB">
        <w:rPr>
          <w:rFonts w:ascii="Sakkal Majalla" w:hAnsi="Sakkal Majalla" w:cs="Sakkal Majalla" w:hint="cs"/>
          <w:b/>
          <w:bCs/>
          <w:sz w:val="36"/>
          <w:szCs w:val="36"/>
          <w:rtl/>
          <w:lang w:bidi="ar-JO"/>
        </w:rPr>
        <w:t>آثار</w:t>
      </w:r>
      <w:r w:rsidR="006C0F9C" w:rsidRPr="005C12FB">
        <w:rPr>
          <w:rFonts w:ascii="Sakkal Majalla" w:hAnsi="Sakkal Majalla" w:cs="Sakkal Majalla" w:hint="cs"/>
          <w:b/>
          <w:bCs/>
          <w:sz w:val="36"/>
          <w:szCs w:val="36"/>
          <w:rtl/>
          <w:lang w:bidi="ar-JO"/>
        </w:rPr>
        <w:t xml:space="preserve"> الجدارات في تطور قطاع الاتصالات السعودي:</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تطوير</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الجدارات في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قطاع</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الاتصالات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في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المملكة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العربية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السعودية:</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عاملاً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تمكين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والابتكار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يتمتع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بمكانة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لمواجهة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تحديات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متزايد،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مستدام، كما وتُعدّ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الجدارات </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التكيفية</w:t>
      </w:r>
      <w:r w:rsidRPr="005C3469">
        <w:rPr>
          <w:rFonts w:ascii="Sakkal Majalla" w:hAnsi="Sakkal Majalla" w:cs="Sakkal Majalla"/>
          <w:sz w:val="32"/>
          <w:szCs w:val="32"/>
          <w:rtl/>
          <w:lang w:bidi="ar-JO"/>
        </w:rPr>
        <w:t xml:space="preserve"> - </w:t>
      </w:r>
      <w:r w:rsidRPr="005C3469">
        <w:rPr>
          <w:rFonts w:ascii="Sakkal Majalla" w:hAnsi="Sakkal Majalla" w:cs="Sakkal Majalla" w:hint="cs"/>
          <w:sz w:val="32"/>
          <w:szCs w:val="32"/>
          <w:rtl/>
          <w:lang w:bidi="ar-JO"/>
        </w:rPr>
        <w:t>حيوية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لضمان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استمرار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المدربة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جيداً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تُحسّن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الابتكار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سريعة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التغير (</w:t>
      </w:r>
      <w:proofErr w:type="spellStart"/>
      <w:r w:rsidRPr="005C3469">
        <w:rPr>
          <w:rFonts w:ascii="Arial" w:hAnsi="Arial" w:cs="Arial"/>
          <w:color w:val="222222"/>
          <w:shd w:val="clear" w:color="auto" w:fill="FFFFFF"/>
        </w:rPr>
        <w:t>Alsalman</w:t>
      </w:r>
      <w:proofErr w:type="spellEnd"/>
      <w:r w:rsidRPr="005C3469">
        <w:rPr>
          <w:rFonts w:ascii="Arial" w:hAnsi="Arial" w:cs="Arial"/>
          <w:color w:val="222222"/>
          <w:shd w:val="clear" w:color="auto" w:fill="FFFFFF"/>
        </w:rPr>
        <w:t>, 2025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من هنا فقد لعبت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المبادرات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الحكومية،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الأطر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لهيئة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sz w:val="32"/>
          <w:szCs w:val="32"/>
          <w:lang w:bidi="ar-JO"/>
        </w:rPr>
        <w:t>CITC</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وسياسات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حاسمًا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حيث ركزت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المبادرات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مواءمة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أفضل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الممارسات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العالمية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وذلك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ثقافة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الحياة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وصقل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 المتنوعة (</w:t>
      </w:r>
      <w:proofErr w:type="spellStart"/>
      <w:r w:rsidRPr="005C3469">
        <w:rPr>
          <w:rFonts w:ascii="Arial" w:hAnsi="Arial" w:cs="Arial"/>
          <w:color w:val="222222"/>
          <w:shd w:val="clear" w:color="auto" w:fill="FFFFFF"/>
        </w:rPr>
        <w:t>Amirat</w:t>
      </w:r>
      <w:proofErr w:type="spellEnd"/>
      <w:r w:rsidRPr="005C3469">
        <w:rPr>
          <w:rFonts w:ascii="Arial" w:hAnsi="Arial" w:cs="Arial"/>
          <w:color w:val="222222"/>
          <w:shd w:val="clear" w:color="auto" w:fill="FFFFFF"/>
        </w:rPr>
        <w:t>, &amp; Zaidi, 2020</w:t>
      </w:r>
      <w:r w:rsidRPr="005C3469">
        <w:rPr>
          <w:rFonts w:ascii="Sakkal Majalla" w:hAnsi="Sakkal Majalla" w:cs="Sakkal Majalla" w:hint="cs"/>
          <w:sz w:val="32"/>
          <w:szCs w:val="32"/>
          <w:rtl/>
          <w:lang w:bidi="ar-JO"/>
        </w:rPr>
        <w:t>). وكانت المملكة من الدول السباقة في تشجع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تحليلات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البيانات،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والأتمتة</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لتلبية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متطلبات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الصناعة بكافة أشكالها (</w:t>
      </w:r>
      <w:proofErr w:type="spellStart"/>
      <w:r w:rsidRPr="005C3469">
        <w:rPr>
          <w:rFonts w:ascii="Arial" w:hAnsi="Arial" w:cs="Arial"/>
          <w:color w:val="222222"/>
          <w:shd w:val="clear" w:color="auto" w:fill="FFFFFF"/>
        </w:rPr>
        <w:t>Alghamdi</w:t>
      </w:r>
      <w:proofErr w:type="spellEnd"/>
      <w:r w:rsidRPr="005C3469">
        <w:rPr>
          <w:rFonts w:ascii="Arial" w:hAnsi="Arial" w:cs="Arial"/>
          <w:color w:val="222222"/>
          <w:shd w:val="clear" w:color="auto" w:fill="FFFFFF"/>
        </w:rPr>
        <w:t>, &amp; Holland, 2020</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b/>
          <w:bCs/>
          <w:sz w:val="32"/>
          <w:szCs w:val="32"/>
          <w:rtl/>
          <w:lang w:bidi="ar-JO"/>
        </w:rPr>
        <w:t>أهمية الجدارات الأساسية لنمو قطاع الاتصالات:</w:t>
      </w:r>
      <w:r w:rsidRPr="005C3469">
        <w:rPr>
          <w:rFonts w:ascii="Sakkal Majalla" w:hAnsi="Sakkal Majalla" w:cs="Sakkal Majalla" w:hint="cs"/>
          <w:sz w:val="32"/>
          <w:szCs w:val="32"/>
          <w:rtl/>
          <w:lang w:bidi="ar-JO"/>
        </w:rPr>
        <w:t xml:space="preserve"> </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رضا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مقارنة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بالمنافسين،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استكشافها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مباشر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مباشر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أجل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إنشاء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منتج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أساسية، وتحت ظل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التجارية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تشجع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جدارات قواها العاملة، وفي ظل 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تمتلك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تنجو وفق متطلبات العصر الحالي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دفع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عجلة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المبالغة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فيها،</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فالجدارات</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الخبرات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القيادية،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الإبداعية،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تُعد من الجدارات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لاستدامة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السريعين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تزايد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اعتماد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تقنيات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الخامس</w:t>
      </w:r>
      <w:r w:rsidRPr="005C3469">
        <w:rPr>
          <w:rFonts w:ascii="Sakkal Majalla" w:hAnsi="Sakkal Majalla" w:cs="Sakkal Majalla"/>
          <w:sz w:val="32"/>
          <w:szCs w:val="32"/>
          <w:rtl/>
          <w:lang w:bidi="ar-JO"/>
        </w:rPr>
        <w:t xml:space="preserve"> (</w:t>
      </w:r>
      <w:r w:rsidRPr="005C3469">
        <w:rPr>
          <w:rFonts w:ascii="Sakkal Majalla" w:hAnsi="Sakkal Majalla" w:cs="Sakkal Majalla"/>
          <w:sz w:val="32"/>
          <w:szCs w:val="32"/>
          <w:lang w:bidi="ar-JO"/>
        </w:rPr>
        <w:t>5G</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الأشياء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الحاجة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ماهرة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قادرة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وما يتبعها من تغييرات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تنظيمية (</w:t>
      </w:r>
      <w:proofErr w:type="spellStart"/>
      <w:r w:rsidRPr="005C3469">
        <w:rPr>
          <w:rFonts w:ascii="Arial" w:hAnsi="Arial" w:cs="Arial"/>
          <w:color w:val="222222"/>
          <w:shd w:val="clear" w:color="auto" w:fill="FFFFFF"/>
        </w:rPr>
        <w:t>Alsalman</w:t>
      </w:r>
      <w:proofErr w:type="spellEnd"/>
      <w:r w:rsidRPr="005C3469">
        <w:rPr>
          <w:rFonts w:ascii="Arial" w:hAnsi="Arial" w:cs="Arial"/>
          <w:color w:val="222222"/>
          <w:shd w:val="clear" w:color="auto" w:fill="FFFFFF"/>
        </w:rPr>
        <w:t>, 2025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lastRenderedPageBreak/>
        <w:t>من هنا فإن إنشاء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عوامل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رئيسة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لشركات الاتصالات لا يتم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إلا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الخاصة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الأساسية،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الملموسة،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البحث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الملموسة، كما وتوصف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المصادر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الرئيسة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توفير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المنتج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داخل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تشغيلها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بمهارة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متفوقة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ومدعومة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بحث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مرتفعة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متطلبات الجدارات الأساسية في قطاع الاتصالات السعودي:</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مواءمة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الأطر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استراتيجيات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وتعزيز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ثقافة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بالغ</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الأهمية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لاستدامة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 لذا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يجب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الهيئات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تسهيل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حوافز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والتعاون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الأوساط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الأكاديمية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وأصحاب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المصلحة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القطاعات المختلفة (</w:t>
      </w:r>
      <w:proofErr w:type="spellStart"/>
      <w:r w:rsidRPr="005C3469">
        <w:rPr>
          <w:rFonts w:ascii="Arial" w:hAnsi="Arial" w:cs="Arial"/>
          <w:color w:val="222222"/>
          <w:shd w:val="clear" w:color="auto" w:fill="FFFFFF"/>
        </w:rPr>
        <w:t>Nataraj</w:t>
      </w:r>
      <w:proofErr w:type="spellEnd"/>
      <w:r w:rsidRPr="005C3469">
        <w:rPr>
          <w:rFonts w:ascii="Arial" w:hAnsi="Arial" w:cs="Arial"/>
          <w:color w:val="222222"/>
          <w:shd w:val="clear" w:color="auto" w:fill="FFFFFF"/>
        </w:rPr>
        <w:t>, et.al, 2021</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والجدارات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تساهم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وتعكس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نتيجة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المتنوعة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للوحدة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يجب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يمتلك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الأفراد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داخل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والعمليات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ونتائج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من هنا،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فإن 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يُؤثّر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تأثيرًا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مباشرًا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الإبداع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وجودة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 فمع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اشتداد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مُزوّدي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يجب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تلك 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الاستثمار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كوادرها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للحفاظ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الأبحاث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تمتلك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ذوي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تُصبح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أكثر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تقديم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مُبتكرة،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وضمان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الامتثال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للأطر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 (</w:t>
      </w:r>
      <w:proofErr w:type="spellStart"/>
      <w:r w:rsidRPr="005C3469">
        <w:rPr>
          <w:rFonts w:ascii="Arial" w:hAnsi="Arial" w:cs="Arial"/>
          <w:color w:val="222222"/>
          <w:shd w:val="clear" w:color="auto" w:fill="FFFFFF"/>
        </w:rPr>
        <w:t>Nurunnabi</w:t>
      </w:r>
      <w:proofErr w:type="spellEnd"/>
      <w:r w:rsidRPr="005C3469">
        <w:rPr>
          <w:rFonts w:ascii="Arial" w:hAnsi="Arial" w:cs="Arial"/>
          <w:color w:val="222222"/>
          <w:shd w:val="clear" w:color="auto" w:fill="FFFFFF"/>
        </w:rPr>
        <w:t>, 2017</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علاوة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المتزايد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الأمن</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السيبراني</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وحماية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البيانات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يستلزم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جدارات متخصصة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الجنائية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مخاطر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الأمن</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السيبراني</w:t>
      </w:r>
      <w:proofErr w:type="spellEnd"/>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والامتثال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للوائح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خصوصية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البيانات (</w:t>
      </w:r>
      <w:proofErr w:type="spellStart"/>
      <w:r w:rsidRPr="005C3469">
        <w:rPr>
          <w:rFonts w:ascii="Arial" w:hAnsi="Arial" w:cs="Arial"/>
          <w:color w:val="222222"/>
          <w:shd w:val="clear" w:color="auto" w:fill="FFFFFF"/>
        </w:rPr>
        <w:t>Nataraj</w:t>
      </w:r>
      <w:proofErr w:type="spellEnd"/>
      <w:r w:rsidRPr="005C3469">
        <w:rPr>
          <w:rFonts w:ascii="Arial" w:hAnsi="Arial" w:cs="Arial"/>
          <w:color w:val="222222"/>
          <w:shd w:val="clear" w:color="auto" w:fill="FFFFFF"/>
        </w:rPr>
        <w:t>, et.al, 2021</w:t>
      </w:r>
      <w:r w:rsidRPr="005C3469">
        <w:rPr>
          <w:rFonts w:ascii="Sakkal Majalla" w:hAnsi="Sakkal Majalla" w:cs="Sakkal Majalla" w:hint="cs"/>
          <w:sz w:val="32"/>
          <w:szCs w:val="32"/>
          <w:rtl/>
          <w:lang w:bidi="ar-JO"/>
        </w:rPr>
        <w:t>)، وإلى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جانب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المحددة، 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الأوسع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نحو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توسيع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المطلوبة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جميع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أنحاء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ذلك </w:t>
      </w:r>
      <w:proofErr w:type="spellStart"/>
      <w:r w:rsidRPr="005C3469">
        <w:rPr>
          <w:rFonts w:ascii="Sakkal Majalla" w:hAnsi="Sakkal Majalla" w:cs="Sakkal Majalla" w:hint="cs"/>
          <w:sz w:val="32"/>
          <w:szCs w:val="32"/>
          <w:rtl/>
          <w:lang w:bidi="ar-JO"/>
        </w:rPr>
        <w:t>الأتمتة</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 حيث يُعزز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والصيانة</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التنبؤية</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وخدمة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المتخصصين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ذوي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الآلي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وتحليل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البيانات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وأخلاقيات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 (</w:t>
      </w:r>
      <w:proofErr w:type="spellStart"/>
      <w:r w:rsidRPr="005C3469">
        <w:rPr>
          <w:rFonts w:ascii="Arial" w:hAnsi="Arial" w:cs="Arial"/>
          <w:color w:val="222222"/>
          <w:shd w:val="clear" w:color="auto" w:fill="FFFFFF"/>
        </w:rPr>
        <w:t>Letaief</w:t>
      </w:r>
      <w:proofErr w:type="spellEnd"/>
      <w:r w:rsidRPr="005C3469">
        <w:rPr>
          <w:rFonts w:ascii="Arial" w:hAnsi="Arial" w:cs="Arial"/>
          <w:color w:val="222222"/>
          <w:shd w:val="clear" w:color="auto" w:fill="FFFFFF"/>
        </w:rPr>
        <w:t>, et.al, 2019</w:t>
      </w:r>
      <w:r w:rsidRPr="005C3469">
        <w:rPr>
          <w:rFonts w:ascii="Sakkal Majalla" w:hAnsi="Sakkal Majalla" w:cs="Sakkal Majalla" w:hint="cs"/>
          <w:sz w:val="32"/>
          <w:szCs w:val="32"/>
          <w:rtl/>
          <w:lang w:bidi="ar-JO"/>
        </w:rPr>
        <w:t>)، وبناء عليه فقد نفذ</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متنوعة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 من الشراكات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أكاديمية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وتعاون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دولي (</w:t>
      </w:r>
      <w:proofErr w:type="spellStart"/>
      <w:r w:rsidRPr="005C3469">
        <w:rPr>
          <w:rFonts w:ascii="Arial" w:hAnsi="Arial" w:cs="Arial"/>
          <w:color w:val="222222"/>
          <w:shd w:val="clear" w:color="auto" w:fill="FFFFFF"/>
        </w:rPr>
        <w:t>Alsalman</w:t>
      </w:r>
      <w:proofErr w:type="spellEnd"/>
      <w:r w:rsidRPr="005C3469">
        <w:rPr>
          <w:rFonts w:ascii="Arial" w:hAnsi="Arial" w:cs="Arial"/>
          <w:color w:val="222222"/>
          <w:shd w:val="clear" w:color="auto" w:fill="FFFFFF"/>
        </w:rPr>
        <w:t>, 2025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عموماً، فإن إطار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متطور</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للجدارات</w:t>
      </w:r>
      <w:proofErr w:type="spellEnd"/>
      <w:r w:rsidRPr="005C3469">
        <w:rPr>
          <w:rFonts w:ascii="Sakkal Majalla" w:hAnsi="Sakkal Majalla" w:cs="Sakkal Majalla" w:hint="cs"/>
          <w:sz w:val="32"/>
          <w:szCs w:val="32"/>
          <w:rtl/>
          <w:lang w:bidi="ar-JO"/>
        </w:rPr>
        <w:t xml:space="preserve"> يضمن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امتلاك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للمعارف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للتعامل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تعقيدات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 وتُشدد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2030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ضرورة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مُشددةً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الماهرة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البلاد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ويتجلى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السياسات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الرامية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وتحفيز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المُخصصة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للقطاعات (</w:t>
      </w:r>
      <w:proofErr w:type="spellStart"/>
      <w:r w:rsidRPr="005C3469">
        <w:rPr>
          <w:rFonts w:ascii="Arial" w:hAnsi="Arial" w:cs="Arial"/>
          <w:color w:val="222222"/>
          <w:shd w:val="clear" w:color="auto" w:fill="FFFFFF"/>
        </w:rPr>
        <w:t>Alghamdi</w:t>
      </w:r>
      <w:proofErr w:type="spellEnd"/>
      <w:r w:rsidRPr="005C3469">
        <w:rPr>
          <w:rFonts w:ascii="Arial" w:hAnsi="Arial" w:cs="Arial"/>
          <w:color w:val="222222"/>
          <w:shd w:val="clear" w:color="auto" w:fill="FFFFFF"/>
        </w:rPr>
        <w:t>, &amp; Holland, 2020</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الاستثمار برأس المال البشري في قطاع الاتصالات:</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lastRenderedPageBreak/>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الأنشطة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الإنتاجية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منظمة لمساعدتها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ومنحها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ضروري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بهدف اكتساب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والمواقف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وظائفهم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بفعالية،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والممارسة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الوظيفية والمهنية لديهم (</w:t>
      </w:r>
      <w:r w:rsidRPr="005C3469">
        <w:rPr>
          <w:rFonts w:ascii="Arial" w:hAnsi="Arial" w:cs="Arial"/>
          <w:color w:val="222222"/>
          <w:shd w:val="clear" w:color="auto" w:fill="FFFFFF"/>
        </w:rPr>
        <w:t>Noe, Clarke, &amp; Klein, 2014</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من هنا فإن الاستثمار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القائمة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ومواءمتها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احتياجات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بالغ</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الأهمية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للتنمية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المستدامة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 في قطاع 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وعلاوة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اعتماد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الحوسبة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السحابية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وسيلة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فعالة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 القوى 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عالميًا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Ruithe</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Benkhelifa</w:t>
      </w:r>
      <w:proofErr w:type="spellEnd"/>
      <w:r w:rsidRPr="005C3469">
        <w:rPr>
          <w:rFonts w:ascii="Arial" w:hAnsi="Arial" w:cs="Arial"/>
          <w:color w:val="222222"/>
          <w:shd w:val="clear" w:color="auto" w:fill="FFFFFF"/>
        </w:rPr>
        <w:t>, &amp; Hameed, 2017</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رؤية السعودية</w:t>
      </w:r>
      <w:r w:rsidRPr="005C3469">
        <w:rPr>
          <w:rFonts w:ascii="Sakkal Majalla" w:hAnsi="Sakkal Majalla" w:cs="Sakkal Majalla"/>
          <w:b/>
          <w:bCs/>
          <w:sz w:val="32"/>
          <w:szCs w:val="32"/>
          <w:rtl/>
          <w:lang w:bidi="ar-JO"/>
        </w:rPr>
        <w:t xml:space="preserve"> 2030 </w:t>
      </w:r>
      <w:r w:rsidRPr="005C3469">
        <w:rPr>
          <w:rFonts w:ascii="Sakkal Majalla" w:hAnsi="Sakkal Majalla" w:cs="Sakkal Majalla" w:hint="cs"/>
          <w:b/>
          <w:bCs/>
          <w:sz w:val="32"/>
          <w:szCs w:val="32"/>
          <w:rtl/>
          <w:lang w:bidi="ar-JO"/>
        </w:rPr>
        <w:t>وأثرها</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على</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متطلبات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 xml:space="preserve">الجدارة وبناؤها: </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أُطلقت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2030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w:t>
      </w:r>
      <w:r w:rsidRPr="005C3469">
        <w:rPr>
          <w:rFonts w:ascii="Sakkal Majalla" w:hAnsi="Sakkal Majalla" w:cs="Sakkal Majalla"/>
          <w:sz w:val="32"/>
          <w:szCs w:val="32"/>
          <w:rtl/>
          <w:lang w:bidi="ar-JO"/>
        </w:rPr>
        <w:t xml:space="preserve"> 2016</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خطط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لتقليل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اعتماد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البلاد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النفط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كمصدر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رئيس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للدخل،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وتنويع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اقتصادها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ليشمل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اقتصادية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أخرى، وحددت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سلسلة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المصاحبة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تهدف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إحداث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إصلاحات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لتمكين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المواطنين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ثقافيًا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الخطط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ليصبحوا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مشاركين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نشطين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المجتمعية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والاقتصادية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النفط،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 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الاستشهاد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متكرر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كعامل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رئيس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لتسهيل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التغيير،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حيث 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كوسيلة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لتمكين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المواطنين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تتماشى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خاص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سياق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ولدت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فكرة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مراجعة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سياسات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واستراتيجيات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2016).</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وبشكل عام تهدف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2030</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تنويع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وتنمية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 واللذان يدعمان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كافة القطاعات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وذلك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تزويد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المهنيين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لدفع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عجلة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الابتكار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والجدارة (</w:t>
      </w:r>
      <w:proofErr w:type="spellStart"/>
      <w:r w:rsidRPr="005C3469">
        <w:rPr>
          <w:rFonts w:ascii="Arial" w:hAnsi="Arial" w:cs="Arial"/>
          <w:color w:val="222222"/>
          <w:shd w:val="clear" w:color="auto" w:fill="FFFFFF"/>
        </w:rPr>
        <w:t>Alghamdi</w:t>
      </w:r>
      <w:proofErr w:type="spellEnd"/>
      <w:r w:rsidRPr="005C3469">
        <w:rPr>
          <w:rFonts w:ascii="Arial" w:hAnsi="Arial" w:cs="Arial"/>
          <w:color w:val="222222"/>
          <w:shd w:val="clear" w:color="auto" w:fill="FFFFFF"/>
        </w:rPr>
        <w:t>, &amp; Holland, 2020</w:t>
      </w:r>
      <w:r w:rsidRPr="005C3469">
        <w:rPr>
          <w:rFonts w:ascii="Sakkal Majalla" w:hAnsi="Sakkal Majalla" w:cs="Sakkal Majalla" w:hint="cs"/>
          <w:sz w:val="32"/>
          <w:szCs w:val="32"/>
          <w:rtl/>
          <w:lang w:bidi="ar-JO"/>
        </w:rPr>
        <w:t>)، ويتماشى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2030</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تؤكد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كمحرك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رئيس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للتنويع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والاستدامة (</w:t>
      </w:r>
      <w:proofErr w:type="spellStart"/>
      <w:r w:rsidRPr="005C3469">
        <w:rPr>
          <w:rFonts w:ascii="Arial" w:hAnsi="Arial" w:cs="Arial"/>
          <w:color w:val="222222"/>
          <w:shd w:val="clear" w:color="auto" w:fill="FFFFFF"/>
        </w:rPr>
        <w:t>Alghamdi</w:t>
      </w:r>
      <w:proofErr w:type="spellEnd"/>
      <w:r w:rsidRPr="005C3469">
        <w:rPr>
          <w:rFonts w:ascii="Arial" w:hAnsi="Arial" w:cs="Arial"/>
          <w:color w:val="222222"/>
          <w:shd w:val="clear" w:color="auto" w:fill="FFFFFF"/>
        </w:rPr>
        <w:t>, &amp; Holland, 2020</w:t>
      </w:r>
      <w:r w:rsidRPr="005C3469">
        <w:rPr>
          <w:rFonts w:ascii="Sakkal Majalla" w:hAnsi="Sakkal Majalla" w:cs="Sakkal Majalla" w:hint="cs"/>
          <w:sz w:val="32"/>
          <w:szCs w:val="32"/>
          <w:rtl/>
          <w:lang w:bidi="ar-JO"/>
        </w:rPr>
        <w:t>).</w:t>
      </w:r>
    </w:p>
    <w:p w:rsidR="001D22A8" w:rsidRPr="005C12FB" w:rsidRDefault="005C12FB" w:rsidP="005C12FB">
      <w:pPr>
        <w:bidi/>
        <w:spacing w:line="360" w:lineRule="auto"/>
        <w:jc w:val="center"/>
        <w:rPr>
          <w:rFonts w:ascii="Sakkal Majalla" w:hAnsi="Sakkal Majalla" w:cs="Sakkal Majalla"/>
          <w:b/>
          <w:bCs/>
          <w:sz w:val="36"/>
          <w:szCs w:val="36"/>
          <w:rtl/>
          <w:lang w:bidi="ar-JO"/>
        </w:rPr>
      </w:pPr>
      <w:r w:rsidRPr="005C12FB">
        <w:rPr>
          <w:rFonts w:ascii="Sakkal Majalla" w:hAnsi="Sakkal Majalla" w:cs="Sakkal Majalla" w:hint="cs"/>
          <w:b/>
          <w:bCs/>
          <w:sz w:val="36"/>
          <w:szCs w:val="36"/>
          <w:rtl/>
          <w:lang w:bidi="ar-JO"/>
        </w:rPr>
        <w:t>الدراسات السابقة:</w:t>
      </w:r>
    </w:p>
    <w:p w:rsidR="00732B6B" w:rsidRPr="00910AA1" w:rsidRDefault="00732B6B" w:rsidP="00732B6B">
      <w:pPr>
        <w:bidi/>
        <w:spacing w:after="0" w:line="360" w:lineRule="auto"/>
        <w:jc w:val="both"/>
        <w:rPr>
          <w:rFonts w:ascii="Sakkal Majalla" w:hAnsi="Sakkal Majalla" w:cs="Sakkal Majalla"/>
          <w:b/>
          <w:bCs/>
          <w:color w:val="222222"/>
          <w:sz w:val="28"/>
          <w:szCs w:val="28"/>
          <w:shd w:val="clear" w:color="auto" w:fill="FFFFFF"/>
          <w:rtl/>
          <w:lang w:bidi="ar-JO"/>
        </w:rPr>
      </w:pPr>
      <w:r w:rsidRPr="00910AA1">
        <w:rPr>
          <w:rFonts w:ascii="Sakkal Majalla" w:hAnsi="Sakkal Majalla" w:cs="Sakkal Majalla"/>
          <w:b/>
          <w:bCs/>
          <w:color w:val="222222"/>
          <w:sz w:val="28"/>
          <w:szCs w:val="28"/>
          <w:shd w:val="clear" w:color="auto" w:fill="FFFFFF"/>
          <w:rtl/>
          <w:lang w:bidi="ar-JO"/>
        </w:rPr>
        <w:t>أولاً: الدراسات السابقة المتعلقة بقطاع التكنولوجيا والاتصالات</w:t>
      </w:r>
      <w:r w:rsidRPr="00910AA1">
        <w:rPr>
          <w:rFonts w:ascii="Sakkal Majalla" w:hAnsi="Sakkal Majalla" w:cs="Sakkal Majalla"/>
          <w:b/>
          <w:bCs/>
          <w:color w:val="222222"/>
          <w:sz w:val="28"/>
          <w:szCs w:val="28"/>
          <w:shd w:val="clear" w:color="auto" w:fill="FFFFFF"/>
          <w:lang w:bidi="ar-JO"/>
        </w:rPr>
        <w:t>:</w:t>
      </w: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lang w:bidi="ar-JO"/>
              </w:rPr>
              <w:t>Fatah, 2023</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استكشاف طبيعة العلاقة بين القيادة الشمولية والاستقلالية الوظيفية، وذلك من خلال إجراء دراسة تحليلية لآراء عينة من العاملين في شركات الاتصالات في العراق</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تم توزيع (429) استبانة على عينة من موظفي شركات الاتصالات العراقية</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استقلالية جدولة العمل، استقلالية أسلوب العمل، استقلالية العمل عن بعد للعاملين في تلك الشركات والعكس، وبناء على ذلك اقترح الباحثون أن يعمل القادة بشكل مستمر على تشخيص الفرص في البيئات الداخلية والخارجية التي تساعد الموظفين على تحقيق الاستقلالية الوظيفية</w:t>
            </w:r>
          </w:p>
        </w:tc>
      </w:tr>
    </w:tbl>
    <w:p w:rsidR="00732B6B" w:rsidRPr="00910AA1" w:rsidRDefault="00732B6B" w:rsidP="00732B6B">
      <w:pPr>
        <w:bidi/>
        <w:spacing w:after="0" w:line="360" w:lineRule="auto"/>
        <w:ind w:hanging="7"/>
        <w:jc w:val="both"/>
        <w:rPr>
          <w:rFonts w:ascii="Sakkal Majalla" w:hAnsi="Sakkal Majalla" w:cs="Sakkal Majalla"/>
          <w:sz w:val="28"/>
          <w:szCs w:val="28"/>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lastRenderedPageBreak/>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عيسوي، وقمحاوي، ووفا، 2022</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فهم العلاقة بين استراتيجيات إدارة المواهب (استقطاب المواهب، تنمية المواهب، الاحتفاظ بالمواهب) وبناء الجدارات الوظيفية (الجدارات الإنتاجية، الجدارات الفنية، الجدارات القيادية، الجدارات الشخصية) في شركات قطاع الإلكترونيات في مدينة العاشر من رمضان</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شملت العينة 25 مديرًا و244 عاملًا في شركات الإلكترونيات في مدينة العاشر من رمضان</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أظهرت نتائج الدراسة وجود فروق دالة إحصائيًا بين المديرين والعاملين فيما يتعلق بأبعاد استراتيجيات إدارة المواهب وبناء الجدارات الوظيفية، وأظهرت الدراسة أيضًا وجود علاقات إيجابية دالة إحصائيًا بين استراتيجيات إدارة المواهب وبناء الجدارات الوظيفية، بالإضافة إلى وجود تأثير إيجابي دال إحصائيًا لأبعاد استراتيجيات إدارة المواهب على بناء الجدارات الوظيفية</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proofErr w:type="spellStart"/>
            <w:r w:rsidRPr="00910AA1">
              <w:rPr>
                <w:rFonts w:ascii="Sakkal Majalla" w:hAnsi="Sakkal Majalla" w:cs="Sakkal Majalla"/>
                <w:color w:val="222222"/>
                <w:sz w:val="28"/>
                <w:szCs w:val="28"/>
                <w:shd w:val="clear" w:color="auto" w:fill="FFFFFF"/>
                <w:lang w:bidi="ar-JO"/>
              </w:rPr>
              <w:t>Tramontano</w:t>
            </w:r>
            <w:proofErr w:type="spellEnd"/>
            <w:r w:rsidRPr="00910AA1">
              <w:rPr>
                <w:rFonts w:ascii="Sakkal Majalla" w:hAnsi="Sakkal Majalla" w:cs="Sakkal Majalla"/>
                <w:color w:val="222222"/>
                <w:sz w:val="28"/>
                <w:szCs w:val="28"/>
                <w:shd w:val="clear" w:color="auto" w:fill="FFFFFF"/>
                <w:lang w:bidi="ar-JO"/>
              </w:rPr>
              <w:t>, Grant, &amp; Clarke, 2021</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تقديم مقياس متعدد الأوجه للجدارة الذاتية في العمل الإلكتروني، بحيث يدعم إطار جدارة المرونة الرقمية</w:t>
            </w:r>
            <w:r w:rsidRPr="00910AA1">
              <w:rPr>
                <w:rFonts w:ascii="Sakkal Majalla" w:hAnsi="Sakkal Majalla" w:cs="Sakkal Majalla"/>
                <w:color w:val="222222"/>
                <w:sz w:val="28"/>
                <w:szCs w:val="28"/>
                <w:shd w:val="clear" w:color="auto" w:fill="FFFFFF"/>
                <w:lang w:bidi="ar-JO"/>
              </w:rPr>
              <w:t xml:space="preserve"> (DRCF) </w:t>
            </w:r>
            <w:r w:rsidRPr="00910AA1">
              <w:rPr>
                <w:rFonts w:ascii="Sakkal Majalla" w:hAnsi="Sakkal Majalla" w:cs="Sakkal Majalla"/>
                <w:color w:val="222222"/>
                <w:sz w:val="28"/>
                <w:szCs w:val="28"/>
                <w:shd w:val="clear" w:color="auto" w:fill="FFFFFF"/>
                <w:rtl/>
                <w:lang w:bidi="ar-JO"/>
              </w:rPr>
              <w:t>الذي تم تطويره مؤخرًا، ويقيم المهارات الإلكترونية، ويبني الثقة، ويعزز الرعاية الذاتية، ويوجه المهارات الاجتماعية عن بعد، ويستقرئ المعتقدات العاطفية للجدارة الذاتية عن بعد</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 xml:space="preserve">مجتمع الدراسة </w:t>
            </w:r>
            <w:r w:rsidRPr="00910AA1">
              <w:rPr>
                <w:rFonts w:ascii="Sakkal Majalla" w:hAnsi="Sakkal Majalla" w:cs="Sakkal Majalla"/>
                <w:b/>
                <w:bCs/>
                <w:sz w:val="28"/>
                <w:szCs w:val="28"/>
                <w:rtl/>
                <w:lang w:bidi="ar-JO"/>
              </w:rPr>
              <w:lastRenderedPageBreak/>
              <w:t>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lastRenderedPageBreak/>
              <w:t xml:space="preserve">جُرِّب المقياس على 670 موظفًا غير إداريين (54.0% منهم ذكور) في شركة اتصالات في </w:t>
            </w:r>
            <w:r w:rsidRPr="00910AA1">
              <w:rPr>
                <w:rFonts w:ascii="Sakkal Majalla" w:hAnsi="Sakkal Majalla" w:cs="Sakkal Majalla"/>
                <w:color w:val="222222"/>
                <w:sz w:val="28"/>
                <w:szCs w:val="28"/>
                <w:shd w:val="clear" w:color="auto" w:fill="FFFFFF"/>
                <w:rtl/>
                <w:lang w:bidi="ar-JO"/>
              </w:rPr>
              <w:lastRenderedPageBreak/>
              <w:t>جمهورية التشيك</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lastRenderedPageBreak/>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حدد تحليل النتائج ثلاث مجموعات، وتميز كل منها بملفات تعريف مختلفة: المتكيفون جيدًا، والملتزمون بشكل غير صحي، والحماية الذاتية غير الموثوقة. كما وأكدت النتائج على أهمية التركيز على جدارات المرونة الرقمية لتعزيز العمل عن بعد المستدام والمنتج والجذاب والصحي، ويُعتبر مقياس الجدارة الذاتية للعمل الإلكتروني أداة تنظيمية عملية وفعالة يمكن للمديرين والموظفين الاستفادة منها لتقييم وبناء المرونة الرقمية، ويتماشى مع إطار جدارة المرونة الرقمية</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الجعبري، 2018</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التعرف على العلاقة بين التمكين الإداري والإبداع لدى العاملين في شركة الاتصالات الخلوية الفلسطينية - جوال</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طبقت الدراسة على عينة طبقية مكونة من (100) موظفاً وموظفة في شركة الاتصالات الخلوية الفلسطينية - جوال</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 xml:space="preserve">توصلت الدراسة إلى نتائج عديدة أهمها: أن العلاقة بين التمكين الإداري والإبداع لدى العاملين في شركة الاتصالات الخلوية الفلسطينية - جوال ، كانت مرتفعة، كما تبين أن واقع التمكين الإداري، وواقع الإبداع لدى شركة الاتصالات الخلوية الفلسطينية - جوال كان مرتفع أيضاً، وكشفت نتائج الدراسة عن وجود علاقة موجبة بين التمكين الإداري بأبعاده (تفويض السلطة، التدريب، الاتصال الفعال بين العاملين، تحفيز العاملين) والإبداع لدى العاملين في شركة الاتصالات الخلوية الفلسطينية - جوال)، كانت هذه العلاقة متوسطة عند مجالي تفويض السلطة والتدريب، وكانت منخفضة عند مجال </w:t>
            </w:r>
            <w:r w:rsidRPr="00910AA1">
              <w:rPr>
                <w:rFonts w:ascii="Sakkal Majalla" w:hAnsi="Sakkal Majalla" w:cs="Sakkal Majalla"/>
                <w:color w:val="222222"/>
                <w:sz w:val="28"/>
                <w:szCs w:val="28"/>
                <w:shd w:val="clear" w:color="auto" w:fill="FFFFFF"/>
                <w:rtl/>
                <w:lang w:bidi="ar-JO"/>
              </w:rPr>
              <w:lastRenderedPageBreak/>
              <w:t>الاتصال الفعال بين العاملين، ومرتفعة عند مجال تحفيز العاملين، كما تبين عدم وجود فروق ذات دلالة إحصائية في درجة استجابات أفراد عينة الدراسة نحو التمكين الإداري تعزى لمتغيرات (الجنس، العمر، المؤهل العلمي، سنوات الخبرة)، وأنه لا توجد فروق ذات دلالة إحصائية في درجة استجابات أفراد عينة الدراسة نحو الإبداع تعزى لمتغيرات (الجنس، المؤهل العلمي)، ووجود فروق ذات دلالة إحصائية في درجة استجابات أفراد عينة الدراسة نحو الإبداع لدى العاملين تعزى لمتغير العمر وسنوات الخبرة</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proofErr w:type="spellStart"/>
            <w:r w:rsidRPr="00910AA1">
              <w:rPr>
                <w:rFonts w:ascii="Sakkal Majalla" w:hAnsi="Sakkal Majalla" w:cs="Sakkal Majalla"/>
                <w:color w:val="222222"/>
                <w:sz w:val="28"/>
                <w:szCs w:val="28"/>
                <w:shd w:val="clear" w:color="auto" w:fill="FFFFFF"/>
                <w:lang w:bidi="ar-JO"/>
              </w:rPr>
              <w:t>Kyengo</w:t>
            </w:r>
            <w:proofErr w:type="spellEnd"/>
            <w:r w:rsidRPr="00910AA1">
              <w:rPr>
                <w:rFonts w:ascii="Sakkal Majalla" w:hAnsi="Sakkal Majalla" w:cs="Sakkal Majalla"/>
                <w:color w:val="222222"/>
                <w:sz w:val="28"/>
                <w:szCs w:val="28"/>
                <w:shd w:val="clear" w:color="auto" w:fill="FFFFFF"/>
                <w:lang w:bidi="ar-JO"/>
              </w:rPr>
              <w:t xml:space="preserve">, </w:t>
            </w:r>
            <w:proofErr w:type="spellStart"/>
            <w:r w:rsidRPr="00910AA1">
              <w:rPr>
                <w:rFonts w:ascii="Sakkal Majalla" w:hAnsi="Sakkal Majalla" w:cs="Sakkal Majalla"/>
                <w:color w:val="222222"/>
                <w:sz w:val="28"/>
                <w:szCs w:val="28"/>
                <w:shd w:val="clear" w:color="auto" w:fill="FFFFFF"/>
                <w:lang w:bidi="ar-JO"/>
              </w:rPr>
              <w:t>Ombui</w:t>
            </w:r>
            <w:proofErr w:type="spellEnd"/>
            <w:r w:rsidRPr="00910AA1">
              <w:rPr>
                <w:rFonts w:ascii="Sakkal Majalla" w:hAnsi="Sakkal Majalla" w:cs="Sakkal Majalla"/>
                <w:color w:val="222222"/>
                <w:sz w:val="28"/>
                <w:szCs w:val="28"/>
                <w:shd w:val="clear" w:color="auto" w:fill="FFFFFF"/>
                <w:lang w:bidi="ar-JO"/>
              </w:rPr>
              <w:t xml:space="preserve">, &amp; </w:t>
            </w:r>
            <w:proofErr w:type="spellStart"/>
            <w:r w:rsidRPr="00910AA1">
              <w:rPr>
                <w:rFonts w:ascii="Sakkal Majalla" w:hAnsi="Sakkal Majalla" w:cs="Sakkal Majalla"/>
                <w:color w:val="222222"/>
                <w:sz w:val="28"/>
                <w:szCs w:val="28"/>
                <w:shd w:val="clear" w:color="auto" w:fill="FFFFFF"/>
                <w:lang w:bidi="ar-JO"/>
              </w:rPr>
              <w:t>Iravo</w:t>
            </w:r>
            <w:proofErr w:type="spellEnd"/>
            <w:r w:rsidRPr="00910AA1">
              <w:rPr>
                <w:rFonts w:ascii="Sakkal Majalla" w:hAnsi="Sakkal Majalla" w:cs="Sakkal Majalla"/>
                <w:color w:val="222222"/>
                <w:sz w:val="28"/>
                <w:szCs w:val="28"/>
                <w:shd w:val="clear" w:color="auto" w:fill="FFFFFF"/>
                <w:lang w:bidi="ar-JO"/>
              </w:rPr>
              <w:t>, 2016</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فهم تأثير الاستراتيجيات التنافسية المتنوعة المبنية على الطلبات السائدة على أداء شركات الاتصالات في كينيا</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شمل مجتمع الدراسة ثلاث شركات رائدة في الاتصالات في كينيا، وجمعت البيانات من 120 موظفاً باستخدام استبيان</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أظهرت النتائج أن شركات الاتصالات في كينيا تبنت استراتيجيات تنافسية تشمل قيادة التكلفة، والتركيز على السوق، والتمايز، ونمو الشركات، وقد شهد أداء هذه الشركات تحسناً ملحوظاً خلال السنوات الخمس الماضية. بناءً على تحليل الانحدار، اتضح أن أهمية استراتيجية قيادة التكلفة تأتي في المقدمة، تلتها استراتيجيات التمايز والتركيز على السوق ونمو الشركات بترتيب تنازلي</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 xml:space="preserve">اسم الباحث </w:t>
            </w:r>
            <w:r w:rsidRPr="00910AA1">
              <w:rPr>
                <w:rFonts w:ascii="Sakkal Majalla" w:hAnsi="Sakkal Majalla" w:cs="Sakkal Majalla"/>
                <w:b/>
                <w:bCs/>
                <w:sz w:val="28"/>
                <w:szCs w:val="28"/>
                <w:rtl/>
                <w:lang w:bidi="ar-JO"/>
              </w:rPr>
              <w:lastRenderedPageBreak/>
              <w:t>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proofErr w:type="spellStart"/>
            <w:r w:rsidRPr="00910AA1">
              <w:rPr>
                <w:rFonts w:ascii="Sakkal Majalla" w:hAnsi="Sakkal Majalla" w:cs="Sakkal Majalla"/>
                <w:color w:val="222222"/>
                <w:sz w:val="28"/>
                <w:szCs w:val="28"/>
                <w:shd w:val="clear" w:color="auto" w:fill="FFFFFF"/>
                <w:lang w:bidi="ar-JO"/>
              </w:rPr>
              <w:lastRenderedPageBreak/>
              <w:t>Suraj</w:t>
            </w:r>
            <w:proofErr w:type="spellEnd"/>
            <w:r w:rsidRPr="00910AA1">
              <w:rPr>
                <w:rFonts w:ascii="Sakkal Majalla" w:hAnsi="Sakkal Majalla" w:cs="Sakkal Majalla"/>
                <w:color w:val="222222"/>
                <w:sz w:val="28"/>
                <w:szCs w:val="28"/>
                <w:shd w:val="clear" w:color="auto" w:fill="FFFFFF"/>
                <w:lang w:bidi="ar-JO"/>
              </w:rPr>
              <w:t xml:space="preserve">, &amp; </w:t>
            </w:r>
            <w:proofErr w:type="spellStart"/>
            <w:r w:rsidRPr="00910AA1">
              <w:rPr>
                <w:rFonts w:ascii="Sakkal Majalla" w:hAnsi="Sakkal Majalla" w:cs="Sakkal Majalla"/>
                <w:color w:val="222222"/>
                <w:sz w:val="28"/>
                <w:szCs w:val="28"/>
                <w:shd w:val="clear" w:color="auto" w:fill="FFFFFF"/>
                <w:lang w:bidi="ar-JO"/>
              </w:rPr>
              <w:t>Ajiferuke</w:t>
            </w:r>
            <w:proofErr w:type="spellEnd"/>
            <w:r w:rsidRPr="00910AA1">
              <w:rPr>
                <w:rFonts w:ascii="Sakkal Majalla" w:hAnsi="Sakkal Majalla" w:cs="Sakkal Majalla"/>
                <w:color w:val="222222"/>
                <w:sz w:val="28"/>
                <w:szCs w:val="28"/>
                <w:shd w:val="clear" w:color="auto" w:fill="FFFFFF"/>
                <w:lang w:bidi="ar-JO"/>
              </w:rPr>
              <w:t>, 2013</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lastRenderedPageBreak/>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فهم كيفية استخدام الشركات في قطاع الاتصالات النيجيرية للمعرفة لتحقيق الأداء التنظيمي والتفوق التنافسي</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تم اختيار 40 شركة من قطاع الاتصالات النيجيرية بشكل عشوائي من بين 150، حيث وافقت 29 منها على المشاركة، وتم توزيع استبيانات على 14 مديرًا تنفيذيًا في كل شركة، وتم استخدام 329 استبيانًا للتحليل</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أظهرت الدراسة سوء إدارة لرأس المال البشري وافتقارًا للتواصل الفعال، كما أشارت النتائج إلى وجود علاقات طويلة الأمد مع العملاء ووعي بإدارة المعرفة، كما تبين وجود اختلافات طفيفة بين المجموعات في إدارة الرأس المال الفكري، حيث كان مشغلو التبادل المحلي والناقل الوطني أكثر وأقل أداءً</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العنزي والكبيسي، 2012</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التعرف على العلاقة بين أنماط الثقافة التنظيمية، وتحقيق التميز التنافسي بين شركات الاتصالات في المملكة العربية السعودية</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تكون مجتمع الدراسة من العاملين الذين يعملون في شركات الاتصالات العاملة في المملكة العربية السعودية: شركة الاتصالات السعودية، وشركة اتحاد الاتصالات (موبايلي) وشركة الاتصالات المتنقلة السعودية (زين).</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 xml:space="preserve">أظهرت النتائج أن الثقافة التنظيمية السائدة في شركة الاتصالات السعودية هي الجامدة. وأن الثقافة التنظيمية السائدة في شركتي موبايلي وزين هي المبدعة. وأن مصدر التميز التنافسي السائد في شركة الاتصالات السعودية أمن الخدمة. وكذلك فإن مصدر التميز </w:t>
            </w:r>
            <w:r w:rsidRPr="00910AA1">
              <w:rPr>
                <w:rFonts w:ascii="Sakkal Majalla" w:hAnsi="Sakkal Majalla" w:cs="Sakkal Majalla"/>
                <w:color w:val="222222"/>
                <w:sz w:val="28"/>
                <w:szCs w:val="28"/>
                <w:shd w:val="clear" w:color="auto" w:fill="FFFFFF"/>
                <w:rtl/>
                <w:lang w:bidi="ar-JO"/>
              </w:rPr>
              <w:lastRenderedPageBreak/>
              <w:t>التنافسي السائد في شركتي موبايلي وزين هو سرعة تسليم الخدمة. كما أظهرت النتائج وجود علاقة ارتباطية قوية بين أغلب أنماط الثقافة التنظيمية ومصادر التميز التنافسي</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proofErr w:type="spellStart"/>
            <w:r w:rsidRPr="00910AA1">
              <w:rPr>
                <w:rFonts w:ascii="Sakkal Majalla" w:hAnsi="Sakkal Majalla" w:cs="Sakkal Majalla"/>
                <w:color w:val="222222"/>
                <w:sz w:val="28"/>
                <w:szCs w:val="28"/>
                <w:shd w:val="clear" w:color="auto" w:fill="FFFFFF"/>
                <w:lang w:bidi="ar-JO"/>
              </w:rPr>
              <w:t>Huemann</w:t>
            </w:r>
            <w:proofErr w:type="spellEnd"/>
            <w:r w:rsidRPr="00910AA1">
              <w:rPr>
                <w:rFonts w:ascii="Sakkal Majalla" w:hAnsi="Sakkal Majalla" w:cs="Sakkal Majalla"/>
                <w:color w:val="222222"/>
                <w:sz w:val="28"/>
                <w:szCs w:val="28"/>
                <w:shd w:val="clear" w:color="auto" w:fill="FFFFFF"/>
                <w:lang w:bidi="ar-JO"/>
              </w:rPr>
              <w:t>, 2010</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إعادة النظر في إدارة الموارد البشرية عند تطوير شركة موجهة نحو المشاريع: دراسة حالة لشركة اتصالات</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تناولت الدراسة دراسة حالة طولية متعددة الأساليب لشركة تعمل في مجال صناعة الاتصالات، حيث تطورت الشركة لتصبح شركة موجهة نحو المشاريع خلال السنوات الـ 12 الماضية (1997-2009)</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في هذه الدراسة تم تحليل التنمية وتنظيمها إلى مراحل، وانعكست حدود تخطيط وإدارة عمليات التغيير في الممارسة العملية، واتضح من الممارسة العملية أن هناك حدودًا في التخطيط وإدارة عمليات التغيير. كان تطوير الشركة نحو التوجه نحو المشروع ليس مخططًا بشكل كامل، بل كان مخصصًا إلى حد ما، وأشارت النتائج إلى ضرورة تغيير إدارة الموارد البشرية في الشركة الموجهة نحو المشاريع، حيث يجب أن تتحول من دور إداري إلى شراكة تجارية تدعم الإدارة الموجهة نحو المشاريع بشكل استباقي</w:t>
            </w:r>
          </w:p>
        </w:tc>
      </w:tr>
    </w:tbl>
    <w:p w:rsidR="00732B6B" w:rsidRPr="00910AA1" w:rsidRDefault="00732B6B" w:rsidP="00732B6B">
      <w:pPr>
        <w:bidi/>
        <w:spacing w:after="0" w:line="360" w:lineRule="auto"/>
        <w:ind w:firstLine="560"/>
        <w:jc w:val="both"/>
        <w:rPr>
          <w:rFonts w:ascii="Sakkal Majalla" w:hAnsi="Sakkal Majalla" w:cs="Sakkal Majalla"/>
          <w:b/>
          <w:bCs/>
          <w:color w:val="222222"/>
          <w:sz w:val="28"/>
          <w:szCs w:val="28"/>
          <w:shd w:val="clear" w:color="auto" w:fill="FFFFFF"/>
          <w:rtl/>
          <w:lang w:bidi="ar-JO"/>
        </w:rPr>
      </w:pPr>
    </w:p>
    <w:p w:rsidR="00732B6B" w:rsidRPr="00910AA1" w:rsidRDefault="00732B6B" w:rsidP="00732B6B">
      <w:pPr>
        <w:bidi/>
        <w:spacing w:after="0" w:line="360" w:lineRule="auto"/>
        <w:ind w:firstLine="560"/>
        <w:jc w:val="both"/>
        <w:rPr>
          <w:rFonts w:ascii="Sakkal Majalla" w:hAnsi="Sakkal Majalla" w:cs="Sakkal Majalla"/>
          <w:b/>
          <w:bCs/>
          <w:color w:val="222222"/>
          <w:sz w:val="28"/>
          <w:szCs w:val="28"/>
          <w:shd w:val="clear" w:color="auto" w:fill="FFFFFF"/>
          <w:rtl/>
          <w:lang w:bidi="ar-JO"/>
        </w:rPr>
      </w:pPr>
      <w:r w:rsidRPr="00910AA1">
        <w:rPr>
          <w:rFonts w:ascii="Sakkal Majalla" w:hAnsi="Sakkal Majalla" w:cs="Sakkal Majalla"/>
          <w:b/>
          <w:bCs/>
          <w:color w:val="222222"/>
          <w:sz w:val="28"/>
          <w:szCs w:val="28"/>
          <w:shd w:val="clear" w:color="auto" w:fill="FFFFFF"/>
          <w:rtl/>
          <w:lang w:bidi="ar-JO"/>
        </w:rPr>
        <w:t>ثانياً: الدراسات السابقة المتعلقة بالقطاعات الأخرى</w:t>
      </w:r>
      <w:r w:rsidRPr="00910AA1">
        <w:rPr>
          <w:rFonts w:ascii="Sakkal Majalla" w:hAnsi="Sakkal Majalla" w:cs="Sakkal Majalla"/>
          <w:b/>
          <w:bCs/>
          <w:color w:val="222222"/>
          <w:sz w:val="28"/>
          <w:szCs w:val="28"/>
          <w:shd w:val="clear" w:color="auto" w:fill="FFFFFF"/>
          <w:lang w:bidi="ar-JO"/>
        </w:rPr>
        <w:t>:</w:t>
      </w: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العربي، وحسن، 2023</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 xml:space="preserve">تقديم إطار مقترح يصف التغير في هياكل الجدارات والمهارات المرتبطة بأداء الموارد البشرية </w:t>
            </w:r>
            <w:r w:rsidRPr="00910AA1">
              <w:rPr>
                <w:rFonts w:ascii="Sakkal Majalla" w:hAnsi="Sakkal Majalla" w:cs="Sakkal Majalla"/>
                <w:color w:val="222222"/>
                <w:sz w:val="28"/>
                <w:szCs w:val="28"/>
                <w:shd w:val="clear" w:color="auto" w:fill="FFFFFF"/>
                <w:rtl/>
                <w:lang w:bidi="ar-JO"/>
              </w:rPr>
              <w:lastRenderedPageBreak/>
              <w:t>في أجهزة الخدمة المدنية في جمهورية مصر العربية والمملكة العربية السعودية، خاصة في ظل سياسات التحول الرقمي المعتمدة في البلدين</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lastRenderedPageBreak/>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سعت الدراسة إلى تحليل نقاط التغير الحاكمة لقيم الخدمات العامة وهياكل الجدارات، من خلال مراجعة الأدبيات، كما وقامت بمقارنة نتائجها مع آراء واستجابات الخبراء العرب ضمن نفس السياق</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 xml:space="preserve">انتهت الدراسة بعرض عدد من الأنماط الأساسية </w:t>
            </w:r>
            <w:proofErr w:type="spellStart"/>
            <w:r w:rsidRPr="00910AA1">
              <w:rPr>
                <w:rFonts w:ascii="Sakkal Majalla" w:hAnsi="Sakkal Majalla" w:cs="Sakkal Majalla"/>
                <w:color w:val="222222"/>
                <w:sz w:val="28"/>
                <w:szCs w:val="28"/>
                <w:shd w:val="clear" w:color="auto" w:fill="FFFFFF"/>
                <w:rtl/>
                <w:lang w:bidi="ar-JO"/>
              </w:rPr>
              <w:t>للجدارات</w:t>
            </w:r>
            <w:proofErr w:type="spellEnd"/>
            <w:r w:rsidRPr="00910AA1">
              <w:rPr>
                <w:rFonts w:ascii="Sakkal Majalla" w:hAnsi="Sakkal Majalla" w:cs="Sakkal Majalla"/>
                <w:color w:val="222222"/>
                <w:sz w:val="28"/>
                <w:szCs w:val="28"/>
                <w:shd w:val="clear" w:color="auto" w:fill="FFFFFF"/>
                <w:rtl/>
                <w:lang w:bidi="ar-JO"/>
              </w:rPr>
              <w:t xml:space="preserve">، مثل الجدارات القيادية، والجدارات العامة، والجدارات الفنية والوظيفية، والجدارات المعلوماتية الهندسية والفنية، </w:t>
            </w:r>
            <w:proofErr w:type="spellStart"/>
            <w:r w:rsidRPr="00910AA1">
              <w:rPr>
                <w:rFonts w:ascii="Sakkal Majalla" w:hAnsi="Sakkal Majalla" w:cs="Sakkal Majalla"/>
                <w:color w:val="222222"/>
                <w:sz w:val="28"/>
                <w:szCs w:val="28"/>
                <w:shd w:val="clear" w:color="auto" w:fill="FFFFFF"/>
                <w:rtl/>
                <w:lang w:bidi="ar-JO"/>
              </w:rPr>
              <w:t>وجدارات</w:t>
            </w:r>
            <w:proofErr w:type="spellEnd"/>
            <w:r w:rsidRPr="00910AA1">
              <w:rPr>
                <w:rFonts w:ascii="Sakkal Majalla" w:hAnsi="Sakkal Majalla" w:cs="Sakkal Majalla"/>
                <w:color w:val="222222"/>
                <w:sz w:val="28"/>
                <w:szCs w:val="28"/>
                <w:shd w:val="clear" w:color="auto" w:fill="FFFFFF"/>
                <w:rtl/>
                <w:lang w:bidi="ar-JO"/>
              </w:rPr>
              <w:t xml:space="preserve"> العمل عن بُعد. وقُدِّمت مجموعة من المجموعات الوظيفية المقترحة، مثل الوظائف القيادية، </w:t>
            </w:r>
            <w:proofErr w:type="spellStart"/>
            <w:r w:rsidRPr="00910AA1">
              <w:rPr>
                <w:rFonts w:ascii="Sakkal Majalla" w:hAnsi="Sakkal Majalla" w:cs="Sakkal Majalla"/>
                <w:color w:val="222222"/>
                <w:sz w:val="28"/>
                <w:szCs w:val="28"/>
                <w:shd w:val="clear" w:color="auto" w:fill="FFFFFF"/>
                <w:rtl/>
                <w:lang w:bidi="ar-JO"/>
              </w:rPr>
              <w:t>والإشرافية</w:t>
            </w:r>
            <w:proofErr w:type="spellEnd"/>
            <w:r w:rsidRPr="00910AA1">
              <w:rPr>
                <w:rFonts w:ascii="Sakkal Majalla" w:hAnsi="Sakkal Majalla" w:cs="Sakkal Majalla"/>
                <w:color w:val="222222"/>
                <w:sz w:val="28"/>
                <w:szCs w:val="28"/>
                <w:shd w:val="clear" w:color="auto" w:fill="FFFFFF"/>
                <w:rtl/>
                <w:lang w:bidi="ar-JO"/>
              </w:rPr>
              <w:t xml:space="preserve"> الوسطى، والهندسية والمعلوماتية، والإدارية العادية، والخدمات المعاونة، لتتماشى مع متطلبات التحول الرقمي في القطاع الحكومي، وتأثيرها على طبيعة الخدمات الحكومية المقدمة للمواطن، خاصة في نطاق المحليات، التي تستوعب نصيبًا كبيرًا من الخدمات الحكومية وتضم أكبر عدد من المنتسبين للقطاع الحكومي من عناصر الموارد البشرية</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العصامي، 2023</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فحص واقع الكفايات الرقمية لمعلمي المرحلة الثانوية في محافظة الغربية، وتطوير تصور لتعزيز هذه الكفايات في ضوء التحول الرقمي</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شملت عينة الدراسة 423 معلمًا تم توزيعهم بناءً على متغيرات مثل الجنس والدرجة الوظيفية وسنوات الخبرة</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 xml:space="preserve">أهم النتائج التي </w:t>
            </w:r>
            <w:r w:rsidRPr="00910AA1">
              <w:rPr>
                <w:rFonts w:ascii="Sakkal Majalla" w:hAnsi="Sakkal Majalla" w:cs="Sakkal Majalla"/>
                <w:b/>
                <w:bCs/>
                <w:sz w:val="28"/>
                <w:szCs w:val="28"/>
                <w:rtl/>
                <w:lang w:bidi="ar-JO"/>
              </w:rPr>
              <w:lastRenderedPageBreak/>
              <w:t>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lastRenderedPageBreak/>
              <w:t xml:space="preserve">كشف تحليل البيانات عن وجود عدد من العوامل الإيجابية والسلبية التي تؤثر على </w:t>
            </w:r>
            <w:r w:rsidRPr="00910AA1">
              <w:rPr>
                <w:rFonts w:ascii="Sakkal Majalla" w:hAnsi="Sakkal Majalla" w:cs="Sakkal Majalla"/>
                <w:color w:val="222222"/>
                <w:sz w:val="28"/>
                <w:szCs w:val="28"/>
                <w:shd w:val="clear" w:color="auto" w:fill="FFFFFF"/>
                <w:rtl/>
                <w:lang w:bidi="ar-JO"/>
              </w:rPr>
              <w:lastRenderedPageBreak/>
              <w:t>مستوى الكفايات الرقمية لدى المعلمين، وتم تصنيف هذه الكفايات إلى عدة فئات تشمل التعامل مع التطبيقات التقنية الحديثة وتصميم المحتوى التعليمي باستخدام وسائط رقمية متعددة، واستخدام الإنترنت في العملية التعليمية</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آل حمود والحازمي، 2022</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 xml:space="preserve">تحديد العوامل التي تؤثر في مستوى الجدارة الإدارية غير </w:t>
            </w:r>
            <w:proofErr w:type="spellStart"/>
            <w:r w:rsidRPr="00910AA1">
              <w:rPr>
                <w:rFonts w:ascii="Sakkal Majalla" w:hAnsi="Sakkal Majalla" w:cs="Sakkal Majalla"/>
                <w:color w:val="222222"/>
                <w:sz w:val="28"/>
                <w:szCs w:val="28"/>
                <w:shd w:val="clear" w:color="auto" w:fill="FFFFFF"/>
                <w:rtl/>
                <w:lang w:bidi="ar-JO"/>
              </w:rPr>
              <w:t>الإشرافية</w:t>
            </w:r>
            <w:proofErr w:type="spellEnd"/>
            <w:r w:rsidRPr="00910AA1">
              <w:rPr>
                <w:rFonts w:ascii="Sakkal Majalla" w:hAnsi="Sakkal Majalla" w:cs="Sakkal Majalla"/>
                <w:color w:val="222222"/>
                <w:sz w:val="28"/>
                <w:szCs w:val="28"/>
                <w:shd w:val="clear" w:color="auto" w:fill="FFFFFF"/>
                <w:rtl/>
                <w:lang w:bidi="ar-JO"/>
              </w:rPr>
              <w:t xml:space="preserve"> لدى موظفي جامعة جازان من وجهة نظر القادة الإداريين</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تم جمع البيانات باستخدام استمارة مقابلة مع تسعة من القادة الإداريين بطريقة متعمقة وموجهة</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أظهر تحليل البيانات النوعية لهذه الدراسة وجود عدد من العوامل الإيجابية والسلبية التي تؤثر على مستوى الجدارة الإدارية لدى موظفي جامعة جازان من وجهة نظر القادة الإداريين. وقد تم تصنيف هذه العوامل تحت ثلاث فئات رئيسية، وهي: الجودة الشخصية للموظف، وكفاءة الإدارة، ومقومات بيئة العمل</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آل علي، 2022</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استكشاف أثر تطبيق استراتيجيات إدارة المواهب - مثل استقطاب المواهب، وتنمية المواهب، والاحتفاظ بالمواهب - على بناء الجدارات الوظيفية للموارد البشرية في قطاع الفعاليات بالمملكة العربية السعودية</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 xml:space="preserve">مجتمع الدراسة </w:t>
            </w:r>
            <w:r w:rsidRPr="00910AA1">
              <w:rPr>
                <w:rFonts w:ascii="Sakkal Majalla" w:hAnsi="Sakkal Majalla" w:cs="Sakkal Majalla"/>
                <w:b/>
                <w:bCs/>
                <w:sz w:val="28"/>
                <w:szCs w:val="28"/>
                <w:rtl/>
                <w:lang w:bidi="ar-JO"/>
              </w:rPr>
              <w:lastRenderedPageBreak/>
              <w:t>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lastRenderedPageBreak/>
              <w:t>تمثلت عينة الدراسة في 638 فردًا من العاملين في هذا القطاع بالمملكة العربية السعودية</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lastRenderedPageBreak/>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أظهرت نتائج الدراسة وجود علاقة إيجابية ذات دلالة إحصائية بين أبعاد تطبيق استراتيجيات إدارة المواهب وأبعاد بناء الجدارات الوظيفية للموارد البشرية في قطاع الفعاليات بالمملكة العربية السعودية، كما وكشفت الدراسة أيضًا عن وجود أثر إيجابي ذو دلالة إحصائية لأبعاد تطبيق استراتيجيات إدارة المواهب - مثل استقطاب المواهب، وتنمية المواهب، والاحتفاظ بالمواهب - على أبعاد بناء الجدارات الوظيفية للموارد البشرية في قطاع الفعاليات بالمملكة العربية السعودية</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الرقب، 2022</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استكشاف تأثير الجدارات القيادية على جودة الحياة الوظيفية في الجامعات السعودية، بالإضافة إلى فهم كيفية تأثير الجدارات القيادية بناءً على مستوى الذكاء الروحي</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شملت عينة الدراسة القادة الأكاديميين في هذه الجامعات، وبلغ عددهم 228 قائداً أكاديمياً</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 xml:space="preserve">أظهرت نتائج الدراسة أن القادة الأكاديميين يمتلكون مستوى عالٍ من ممارسة الجدارات القيادية والذكاء الروحي، وأن جودة الحياة الوظيفية تعتبر عالية بينهم أيضًا، كما كشفت الدراسة عن وجود تأثير إيجابي مباشر </w:t>
            </w:r>
            <w:proofErr w:type="spellStart"/>
            <w:r w:rsidRPr="00910AA1">
              <w:rPr>
                <w:rFonts w:ascii="Sakkal Majalla" w:hAnsi="Sakkal Majalla" w:cs="Sakkal Majalla"/>
                <w:color w:val="222222"/>
                <w:sz w:val="28"/>
                <w:szCs w:val="28"/>
                <w:shd w:val="clear" w:color="auto" w:fill="FFFFFF"/>
                <w:rtl/>
                <w:lang w:bidi="ar-JO"/>
              </w:rPr>
              <w:t>للجدارات</w:t>
            </w:r>
            <w:proofErr w:type="spellEnd"/>
            <w:r w:rsidRPr="00910AA1">
              <w:rPr>
                <w:rFonts w:ascii="Sakkal Majalla" w:hAnsi="Sakkal Majalla" w:cs="Sakkal Majalla"/>
                <w:color w:val="222222"/>
                <w:sz w:val="28"/>
                <w:szCs w:val="28"/>
                <w:shd w:val="clear" w:color="auto" w:fill="FFFFFF"/>
                <w:rtl/>
                <w:lang w:bidi="ar-JO"/>
              </w:rPr>
              <w:t xml:space="preserve"> القيادية والذكاء الروحي على جودة الحياة الوظيفية في هذه الجامعات، بالإضافة إلى وجود تأثير إيجابي مباشر </w:t>
            </w:r>
            <w:proofErr w:type="spellStart"/>
            <w:r w:rsidRPr="00910AA1">
              <w:rPr>
                <w:rFonts w:ascii="Sakkal Majalla" w:hAnsi="Sakkal Majalla" w:cs="Sakkal Majalla"/>
                <w:color w:val="222222"/>
                <w:sz w:val="28"/>
                <w:szCs w:val="28"/>
                <w:shd w:val="clear" w:color="auto" w:fill="FFFFFF"/>
                <w:rtl/>
                <w:lang w:bidi="ar-JO"/>
              </w:rPr>
              <w:t>للجدارات</w:t>
            </w:r>
            <w:proofErr w:type="spellEnd"/>
            <w:r w:rsidRPr="00910AA1">
              <w:rPr>
                <w:rFonts w:ascii="Sakkal Majalla" w:hAnsi="Sakkal Majalla" w:cs="Sakkal Majalla"/>
                <w:color w:val="222222"/>
                <w:sz w:val="28"/>
                <w:szCs w:val="28"/>
                <w:shd w:val="clear" w:color="auto" w:fill="FFFFFF"/>
                <w:rtl/>
                <w:lang w:bidi="ar-JO"/>
              </w:rPr>
              <w:t xml:space="preserve"> القيادية على المستوى الذكاء الروحي، وعلاوة على ذلك، أشارت الدراسة إلى دور إيجابي للذكاء الروحي كوسيط بين الجدارات القيادية وجودة الحياة الوظيفية في الجامعات السعودية الرسمية</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lastRenderedPageBreak/>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العريفي، والبشر، والسحيم، 2022</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استكشاف مدى توافر الجدارات القيادية، وفقًا لنموذج منظمة التعاون الاقتصادي والتنمية</w:t>
            </w:r>
            <w:r w:rsidRPr="00910AA1">
              <w:rPr>
                <w:rFonts w:ascii="Sakkal Majalla" w:hAnsi="Sakkal Majalla" w:cs="Sakkal Majalla"/>
                <w:color w:val="222222"/>
                <w:sz w:val="28"/>
                <w:szCs w:val="28"/>
                <w:shd w:val="clear" w:color="auto" w:fill="FFFFFF"/>
                <w:lang w:bidi="ar-JO"/>
              </w:rPr>
              <w:t xml:space="preserve"> (OECD)</w:t>
            </w:r>
            <w:r w:rsidRPr="00910AA1">
              <w:rPr>
                <w:rFonts w:ascii="Sakkal Majalla" w:hAnsi="Sakkal Majalla" w:cs="Sakkal Majalla"/>
                <w:color w:val="222222"/>
                <w:sz w:val="28"/>
                <w:szCs w:val="28"/>
                <w:shd w:val="clear" w:color="auto" w:fill="FFFFFF"/>
                <w:rtl/>
                <w:lang w:bidi="ar-JO"/>
              </w:rPr>
              <w:t>لدى رئيسات الأقسام في كلية التربية بالمزاحمية، وتحديد الآليات المقترحة لتطوير الجدارات القيادية لدى رئيسات الأقسام في تلك الكلية من وجهة نظر أعضاء هيئة التدريس</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color w:val="222222"/>
                <w:sz w:val="28"/>
                <w:szCs w:val="28"/>
                <w:shd w:val="clear" w:color="auto" w:fill="FFFFFF"/>
                <w:rtl/>
                <w:lang w:bidi="ar-JO"/>
              </w:rPr>
            </w:pPr>
            <w:r w:rsidRPr="00910AA1">
              <w:rPr>
                <w:rFonts w:ascii="Sakkal Majalla" w:hAnsi="Sakkal Majalla" w:cs="Sakkal Majalla"/>
                <w:color w:val="222222"/>
                <w:sz w:val="28"/>
                <w:szCs w:val="28"/>
                <w:shd w:val="clear" w:color="auto" w:fill="FFFFFF"/>
                <w:rtl/>
                <w:lang w:bidi="ar-JO"/>
              </w:rPr>
              <w:t>تكون مجتمع الدراسة من جميع أعضاء هيئة التدريس ومن في حكمهم بكلية التربية في المزاحمية، نظراً لصغر حجم المجتمع، وقد تم الاكتفاء بتحليل (٨٥) استبانة؛ نظراً لابتعاث (٩) منهن للدراسة أثناء تطبيق الدراسة الميدانية</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أظهرت النتائج أن درجة توافر الجدارات القيادية كانت عالية، وبمتوسط حسابي يبلغ 3.73 من 5.00. وجرى ترتيب أبعاد الجدارات القيادية تنازليًا حسب المتوسطات الحسابية، حيث جاءت الجدارات الاجتماعية وبناء العلاقات في المرتبة الأولى، تلتها الجدارات المرتبطة بتحقيق النتائج، وأخيرًا الجدارات الاستراتيجية. كما أظهرت النتائج أن مفردات الدراسة أبدت موافقة متوسطة على الآليات المقترحة لتطوير الجدارات القيادية</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الشهري، 2021</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تحليل مفهوم نظم الجدارة وأهميتها في الميدان التربوي، بالإضافة إلى استكشاف أهمية نظم الجدارة في مؤسسات التعليم العام</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color w:val="222222"/>
                <w:sz w:val="28"/>
                <w:szCs w:val="28"/>
                <w:shd w:val="clear" w:color="auto" w:fill="FFFFFF"/>
                <w:rtl/>
                <w:lang w:bidi="ar-JO"/>
              </w:rPr>
            </w:pPr>
            <w:r w:rsidRPr="00910AA1">
              <w:rPr>
                <w:rFonts w:ascii="Sakkal Majalla" w:hAnsi="Sakkal Majalla" w:cs="Sakkal Majalla"/>
                <w:color w:val="222222"/>
                <w:sz w:val="28"/>
                <w:szCs w:val="28"/>
                <w:shd w:val="clear" w:color="auto" w:fill="FFFFFF"/>
                <w:rtl/>
                <w:lang w:bidi="ar-JO"/>
              </w:rPr>
              <w:t>تم اتباع منهجية مراجعة الأدب</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lastRenderedPageBreak/>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 xml:space="preserve">خلصت نتائج الدراسة إلى ضرورة تغيير القوانين واللوائح التنفيذية المتعلقة بمؤسسات التعليم العام، خاصة فيما يتعلق باختيار القيادات، من خلال إقرار قوانين جديدة تأخذ في الاعتبار معايير الجدارة عند اختيار الأشخاص للمناصب القيادية، ويمكن التغلب على هذه التحديات من خلال تطبيق مبادرات محددة، مثل إنشاء وحدات تضم خبراء في إدارة الموارد البشرية لإجراء البحوث والدراسات حول جدارات شغل الوظائف القيادية، ومراجعة دورية </w:t>
            </w:r>
            <w:proofErr w:type="spellStart"/>
            <w:r w:rsidRPr="00910AA1">
              <w:rPr>
                <w:rFonts w:ascii="Sakkal Majalla" w:hAnsi="Sakkal Majalla" w:cs="Sakkal Majalla"/>
                <w:color w:val="222222"/>
                <w:sz w:val="28"/>
                <w:szCs w:val="28"/>
                <w:shd w:val="clear" w:color="auto" w:fill="FFFFFF"/>
                <w:rtl/>
                <w:lang w:bidi="ar-JO"/>
              </w:rPr>
              <w:t>للجدارات</w:t>
            </w:r>
            <w:proofErr w:type="spellEnd"/>
            <w:r w:rsidRPr="00910AA1">
              <w:rPr>
                <w:rFonts w:ascii="Sakkal Majalla" w:hAnsi="Sakkal Majalla" w:cs="Sakkal Majalla"/>
                <w:color w:val="222222"/>
                <w:sz w:val="28"/>
                <w:szCs w:val="28"/>
                <w:shd w:val="clear" w:color="auto" w:fill="FFFFFF"/>
                <w:rtl/>
                <w:lang w:bidi="ar-JO"/>
              </w:rPr>
              <w:t xml:space="preserve"> الوظيفية، وتصميم أدوات لتقييم توافر الجدارات لدى المتقدمين للوظائف القيادية. كما ينبغي تعزيز الثقافة التنظيمية المؤيدة لاختيار القيادات بناءً على معايير الجدارة، حيث يعتمد معيار اختيار القائد، كرأس السلطة التنفيذية، على اعتقاده بأهمية معايير الجدارة في اختيار القيادات الأخرى</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r w:rsidRPr="00910AA1">
        <w:rPr>
          <w:rFonts w:ascii="Sakkal Majalla" w:hAnsi="Sakkal Majalla" w:cs="Sakkal Majalla"/>
          <w:color w:val="222222"/>
          <w:sz w:val="28"/>
          <w:szCs w:val="28"/>
          <w:shd w:val="clear" w:color="auto" w:fill="FFFFFF"/>
          <w:lang w:bidi="ar-JO"/>
        </w:rPr>
        <w:t xml:space="preserve"> </w:t>
      </w: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عقلان، 2021</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استكشاف واقع بناء وتطوير الجدارات الوظيفية في البنوك الإسلامية، حيث تم اعتماد المنهج الوصفي التحليلي</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color w:val="222222"/>
                <w:sz w:val="28"/>
                <w:szCs w:val="28"/>
                <w:shd w:val="clear" w:color="auto" w:fill="FFFFFF"/>
                <w:rtl/>
                <w:lang w:bidi="ar-JO"/>
              </w:rPr>
            </w:pPr>
            <w:r w:rsidRPr="00910AA1">
              <w:rPr>
                <w:rFonts w:ascii="Sakkal Majalla" w:hAnsi="Sakkal Majalla" w:cs="Sakkal Majalla"/>
                <w:color w:val="222222"/>
                <w:sz w:val="28"/>
                <w:szCs w:val="28"/>
                <w:shd w:val="clear" w:color="auto" w:fill="FFFFFF"/>
                <w:rtl/>
                <w:lang w:bidi="ar-JO"/>
              </w:rPr>
              <w:t>تم اختيار عينة عشوائية تضمنت 204 قيادي، مما يمثل 64% من إجمالي مجتمع الدراسة البالغ 318 قياديًا</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أظهرت نتائج الدراسة أن بناء الجدارات لم يصل إلى مستوى التميز، حيث تبين أن مستوى مخرجات التعليم متدنٍ وأن الاهتمام بالتدريب غير كافٍ، كما كشفت الدراسة أن خبرة معظم الموظفين ما زالت في حدود المتوسط، وأن مستوى تطبيق مبادئ الجدارة يعتبر متواضعًا، كما وأشارت النتائج إلى وجود قصور في كلٍ من منظومة القوة (القدرة، الرغبة، التمكين)، ومنظومة الأمانة والقيم، وهما المكونان الرئيسيان للجدارة</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lastRenderedPageBreak/>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 xml:space="preserve">السميرات </w:t>
            </w:r>
            <w:proofErr w:type="spellStart"/>
            <w:r w:rsidRPr="00910AA1">
              <w:rPr>
                <w:rFonts w:ascii="Sakkal Majalla" w:hAnsi="Sakkal Majalla" w:cs="Sakkal Majalla"/>
                <w:color w:val="222222"/>
                <w:sz w:val="28"/>
                <w:szCs w:val="28"/>
                <w:shd w:val="clear" w:color="auto" w:fill="FFFFFF"/>
                <w:rtl/>
                <w:lang w:bidi="ar-JO"/>
              </w:rPr>
              <w:t>والسكارنة</w:t>
            </w:r>
            <w:proofErr w:type="spellEnd"/>
            <w:r w:rsidRPr="00910AA1">
              <w:rPr>
                <w:rFonts w:ascii="Sakkal Majalla" w:hAnsi="Sakkal Majalla" w:cs="Sakkal Majalla"/>
                <w:color w:val="222222"/>
                <w:sz w:val="28"/>
                <w:szCs w:val="28"/>
                <w:shd w:val="clear" w:color="auto" w:fill="FFFFFF"/>
                <w:rtl/>
                <w:lang w:bidi="ar-JO"/>
              </w:rPr>
              <w:t>، 2018</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تسليط الضوء على دور بناء الجدارات الوظيفية في تحقيق الميزة التنافسية للبنوك التجارية في الأردن</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color w:val="222222"/>
                <w:sz w:val="28"/>
                <w:szCs w:val="28"/>
                <w:shd w:val="clear" w:color="auto" w:fill="FFFFFF"/>
                <w:rtl/>
                <w:lang w:bidi="ar-JO"/>
              </w:rPr>
            </w:pPr>
            <w:r w:rsidRPr="00910AA1">
              <w:rPr>
                <w:rFonts w:ascii="Sakkal Majalla" w:hAnsi="Sakkal Majalla" w:cs="Sakkal Majalla"/>
                <w:color w:val="222222"/>
                <w:sz w:val="28"/>
                <w:szCs w:val="28"/>
                <w:shd w:val="clear" w:color="auto" w:fill="FFFFFF"/>
                <w:rtl/>
                <w:lang w:bidi="ar-JO"/>
              </w:rPr>
              <w:t>شملت الدراسة جميع البنوك التجارية الأردنية البالغ عددها 12 بنكًا، حيث تم اختيار عينة عشوائية من العاملين في الإدارات العليا والوسطى لهذه البنوك. تمثلت العينة في المديرين ونوابهم ومساعديهم ومديري القطاعات، وبلغ عددهم 211 فردًا</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 xml:space="preserve">أظهرت نتائج الدراسة وجود تأثير إيجابي ومعنوي إحصائيًا </w:t>
            </w:r>
            <w:proofErr w:type="spellStart"/>
            <w:r w:rsidRPr="00910AA1">
              <w:rPr>
                <w:rFonts w:ascii="Sakkal Majalla" w:hAnsi="Sakkal Majalla" w:cs="Sakkal Majalla"/>
                <w:color w:val="222222"/>
                <w:sz w:val="28"/>
                <w:szCs w:val="28"/>
                <w:shd w:val="clear" w:color="auto" w:fill="FFFFFF"/>
                <w:rtl/>
                <w:lang w:bidi="ar-JO"/>
              </w:rPr>
              <w:t>للجدارات</w:t>
            </w:r>
            <w:proofErr w:type="spellEnd"/>
            <w:r w:rsidRPr="00910AA1">
              <w:rPr>
                <w:rFonts w:ascii="Sakkal Majalla" w:hAnsi="Sakkal Majalla" w:cs="Sakkal Majalla"/>
                <w:color w:val="222222"/>
                <w:sz w:val="28"/>
                <w:szCs w:val="28"/>
                <w:shd w:val="clear" w:color="auto" w:fill="FFFFFF"/>
                <w:rtl/>
                <w:lang w:bidi="ar-JO"/>
              </w:rPr>
              <w:t xml:space="preserve"> الوظيفية (المعرفة، المهارات، والاتجاه) للعاملين في البنوك التجارية الأردنية في تحقيق الميزة التنافسية، كما كشفت الدراسة أيضًا عن تأثير معنوي إحصائي لجدارة الاتجاه للعاملين في هذه البنوك في تحقيق ميزة الجودة والإبداع، بنفس مستوى الدلالة</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proofErr w:type="spellStart"/>
            <w:r w:rsidRPr="00910AA1">
              <w:rPr>
                <w:rFonts w:ascii="Sakkal Majalla" w:hAnsi="Sakkal Majalla" w:cs="Sakkal Majalla"/>
                <w:color w:val="222222"/>
                <w:sz w:val="28"/>
                <w:szCs w:val="28"/>
                <w:shd w:val="clear" w:color="auto" w:fill="FFFFFF"/>
                <w:lang w:bidi="ar-JO"/>
              </w:rPr>
              <w:t>Badia</w:t>
            </w:r>
            <w:proofErr w:type="spellEnd"/>
            <w:r w:rsidRPr="00910AA1">
              <w:rPr>
                <w:rFonts w:ascii="Sakkal Majalla" w:hAnsi="Sakkal Majalla" w:cs="Sakkal Majalla"/>
                <w:color w:val="222222"/>
                <w:sz w:val="28"/>
                <w:szCs w:val="28"/>
                <w:shd w:val="clear" w:color="auto" w:fill="FFFFFF"/>
                <w:lang w:bidi="ar-JO"/>
              </w:rPr>
              <w:t xml:space="preserve">, Garcia, &amp; </w:t>
            </w:r>
            <w:proofErr w:type="spellStart"/>
            <w:r w:rsidRPr="00910AA1">
              <w:rPr>
                <w:rFonts w:ascii="Sakkal Majalla" w:hAnsi="Sakkal Majalla" w:cs="Sakkal Majalla"/>
                <w:color w:val="222222"/>
                <w:sz w:val="28"/>
                <w:szCs w:val="28"/>
                <w:shd w:val="clear" w:color="auto" w:fill="FFFFFF"/>
                <w:lang w:bidi="ar-JO"/>
              </w:rPr>
              <w:t>Meneses</w:t>
            </w:r>
            <w:proofErr w:type="spellEnd"/>
            <w:r w:rsidRPr="00910AA1">
              <w:rPr>
                <w:rFonts w:ascii="Sakkal Majalla" w:hAnsi="Sakkal Majalla" w:cs="Sakkal Majalla"/>
                <w:color w:val="222222"/>
                <w:sz w:val="28"/>
                <w:szCs w:val="28"/>
                <w:shd w:val="clear" w:color="auto" w:fill="FFFFFF"/>
                <w:lang w:bidi="ar-JO"/>
              </w:rPr>
              <w:t>, 2017</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استكشاف بناء الجدارات عبر الإنترنت وذلك عبر تفاعل المعلمين مع عملية التدريس عبر الإنترنت والعوامل التي تؤثر على أساليبهم الفردية في هذا المجال، ضمن سياق جامعة عبر الإنترنت بالكامل</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color w:val="222222"/>
                <w:sz w:val="28"/>
                <w:szCs w:val="28"/>
                <w:shd w:val="clear" w:color="auto" w:fill="FFFFFF"/>
                <w:rtl/>
                <w:lang w:bidi="ar-JO"/>
              </w:rPr>
            </w:pPr>
            <w:r w:rsidRPr="00910AA1">
              <w:rPr>
                <w:rFonts w:ascii="Sakkal Majalla" w:hAnsi="Sakkal Majalla" w:cs="Sakkal Majalla"/>
                <w:color w:val="222222"/>
                <w:sz w:val="28"/>
                <w:szCs w:val="28"/>
                <w:shd w:val="clear" w:color="auto" w:fill="FFFFFF"/>
                <w:rtl/>
                <w:lang w:bidi="ar-JO"/>
              </w:rPr>
              <w:t xml:space="preserve">تكونت عينة الدراسة من 965 مدرسًا عبر الإنترنت من جامعة </w:t>
            </w:r>
            <w:proofErr w:type="spellStart"/>
            <w:r w:rsidRPr="00910AA1">
              <w:rPr>
                <w:rFonts w:ascii="Sakkal Majalla" w:hAnsi="Sakkal Majalla" w:cs="Sakkal Majalla"/>
                <w:color w:val="222222"/>
                <w:sz w:val="28"/>
                <w:szCs w:val="28"/>
                <w:shd w:val="clear" w:color="auto" w:fill="FFFFFF"/>
                <w:rtl/>
                <w:lang w:bidi="ar-JO"/>
              </w:rPr>
              <w:t>كاتالونيا</w:t>
            </w:r>
            <w:proofErr w:type="spellEnd"/>
            <w:r w:rsidRPr="00910AA1">
              <w:rPr>
                <w:rFonts w:ascii="Sakkal Majalla" w:hAnsi="Sakkal Majalla" w:cs="Sakkal Majalla"/>
                <w:color w:val="222222"/>
                <w:sz w:val="28"/>
                <w:szCs w:val="28"/>
                <w:shd w:val="clear" w:color="auto" w:fill="FFFFFF"/>
                <w:rtl/>
                <w:lang w:bidi="ar-JO"/>
              </w:rPr>
              <w:t xml:space="preserve"> المفتوحة</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 xml:space="preserve">أهم النتائج التي توصلت إليها </w:t>
            </w:r>
            <w:r w:rsidRPr="00910AA1">
              <w:rPr>
                <w:rFonts w:ascii="Sakkal Majalla" w:hAnsi="Sakkal Majalla" w:cs="Sakkal Majalla"/>
                <w:b/>
                <w:bCs/>
                <w:sz w:val="28"/>
                <w:szCs w:val="28"/>
                <w:rtl/>
                <w:lang w:bidi="ar-JO"/>
              </w:rPr>
              <w:lastRenderedPageBreak/>
              <w:t>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lastRenderedPageBreak/>
              <w:t xml:space="preserve">تم استخدام تحليلات الانحدار المتعددة لتحليل البيانات واختبار تأثير المتغيرات المستقلة، وأظهرت النتائج أن العمر والخلفية الأكاديمية والالتزام بالتدريس عبر الإنترنت، وخاصة </w:t>
            </w:r>
            <w:r w:rsidRPr="00910AA1">
              <w:rPr>
                <w:rFonts w:ascii="Sakkal Majalla" w:hAnsi="Sakkal Majalla" w:cs="Sakkal Majalla"/>
                <w:color w:val="222222"/>
                <w:sz w:val="28"/>
                <w:szCs w:val="28"/>
                <w:shd w:val="clear" w:color="auto" w:fill="FFFFFF"/>
                <w:rtl/>
                <w:lang w:bidi="ar-JO"/>
              </w:rPr>
              <w:lastRenderedPageBreak/>
              <w:t>دور المعلمين في هذه العملية، تمثل العوامل رئيسية في اعتماد نهج معين للتدريس عبر الإنترنت</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tbl>
      <w:tblPr>
        <w:tblStyle w:val="a5"/>
        <w:bidiVisual/>
        <w:tblW w:w="0" w:type="auto"/>
        <w:tblLook w:val="04A0" w:firstRow="1" w:lastRow="0" w:firstColumn="1" w:lastColumn="0" w:noHBand="0" w:noVBand="1"/>
      </w:tblPr>
      <w:tblGrid>
        <w:gridCol w:w="1660"/>
        <w:gridCol w:w="7196"/>
      </w:tblGrid>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اسم الباحث وسنة النشر</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proofErr w:type="spellStart"/>
            <w:r w:rsidRPr="00910AA1">
              <w:rPr>
                <w:rFonts w:ascii="Sakkal Majalla" w:hAnsi="Sakkal Majalla" w:cs="Sakkal Majalla"/>
                <w:color w:val="222222"/>
                <w:sz w:val="28"/>
                <w:szCs w:val="28"/>
                <w:shd w:val="clear" w:color="auto" w:fill="FFFFFF"/>
                <w:lang w:bidi="ar-JO"/>
              </w:rPr>
              <w:t>Abou-Shouk</w:t>
            </w:r>
            <w:proofErr w:type="spellEnd"/>
            <w:r w:rsidRPr="00910AA1">
              <w:rPr>
                <w:rFonts w:ascii="Sakkal Majalla" w:hAnsi="Sakkal Majalla" w:cs="Sakkal Majalla"/>
                <w:color w:val="222222"/>
                <w:sz w:val="28"/>
                <w:szCs w:val="28"/>
                <w:shd w:val="clear" w:color="auto" w:fill="FFFFFF"/>
                <w:lang w:bidi="ar-JO"/>
              </w:rPr>
              <w:t xml:space="preserve">, </w:t>
            </w:r>
            <w:proofErr w:type="spellStart"/>
            <w:r w:rsidRPr="00910AA1">
              <w:rPr>
                <w:rFonts w:ascii="Sakkal Majalla" w:hAnsi="Sakkal Majalla" w:cs="Sakkal Majalla"/>
                <w:color w:val="222222"/>
                <w:sz w:val="28"/>
                <w:szCs w:val="28"/>
                <w:shd w:val="clear" w:color="auto" w:fill="FFFFFF"/>
                <w:lang w:bidi="ar-JO"/>
              </w:rPr>
              <w:t>Abdelhakim</w:t>
            </w:r>
            <w:proofErr w:type="spellEnd"/>
            <w:r w:rsidRPr="00910AA1">
              <w:rPr>
                <w:rFonts w:ascii="Sakkal Majalla" w:hAnsi="Sakkal Majalla" w:cs="Sakkal Majalla"/>
                <w:color w:val="222222"/>
                <w:sz w:val="28"/>
                <w:szCs w:val="28"/>
                <w:shd w:val="clear" w:color="auto" w:fill="FFFFFF"/>
                <w:lang w:bidi="ar-JO"/>
              </w:rPr>
              <w:t xml:space="preserve">, &amp; </w:t>
            </w:r>
            <w:proofErr w:type="spellStart"/>
            <w:r w:rsidRPr="00910AA1">
              <w:rPr>
                <w:rFonts w:ascii="Sakkal Majalla" w:hAnsi="Sakkal Majalla" w:cs="Sakkal Majalla"/>
                <w:color w:val="222222"/>
                <w:sz w:val="28"/>
                <w:szCs w:val="28"/>
                <w:shd w:val="clear" w:color="auto" w:fill="FFFFFF"/>
                <w:lang w:bidi="ar-JO"/>
              </w:rPr>
              <w:t>Hewedi</w:t>
            </w:r>
            <w:proofErr w:type="spellEnd"/>
            <w:r w:rsidRPr="00910AA1">
              <w:rPr>
                <w:rFonts w:ascii="Sakkal Majalla" w:hAnsi="Sakkal Majalla" w:cs="Sakkal Majalla"/>
                <w:color w:val="222222"/>
                <w:sz w:val="28"/>
                <w:szCs w:val="28"/>
                <w:shd w:val="clear" w:color="auto" w:fill="FFFFFF"/>
                <w:lang w:bidi="ar-JO"/>
              </w:rPr>
              <w:t>, 2014</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أهداف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استكشاف دور كل جانب من جوانب العملية التعليمية في تطوير الجدارات المطلوبة لدى الخريجين في مجال السياحة والضيافة، كما ركزت على احتياجات أصحاب العمل في هذا القطاع</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مجتمع الدراسة وعينتها</w:t>
            </w:r>
          </w:p>
        </w:tc>
        <w:tc>
          <w:tcPr>
            <w:tcW w:w="7196" w:type="dxa"/>
          </w:tcPr>
          <w:p w:rsidR="00732B6B" w:rsidRPr="00910AA1" w:rsidRDefault="00732B6B" w:rsidP="00CD6F3C">
            <w:pPr>
              <w:bidi/>
              <w:spacing w:line="360" w:lineRule="auto"/>
              <w:jc w:val="both"/>
              <w:rPr>
                <w:rFonts w:ascii="Sakkal Majalla" w:hAnsi="Sakkal Majalla" w:cs="Sakkal Majalla"/>
                <w:color w:val="222222"/>
                <w:sz w:val="28"/>
                <w:szCs w:val="28"/>
                <w:shd w:val="clear" w:color="auto" w:fill="FFFFFF"/>
                <w:rtl/>
                <w:lang w:bidi="ar-JO"/>
              </w:rPr>
            </w:pPr>
            <w:r w:rsidRPr="00910AA1">
              <w:rPr>
                <w:rFonts w:ascii="Sakkal Majalla" w:hAnsi="Sakkal Majalla" w:cs="Sakkal Majalla"/>
                <w:color w:val="222222"/>
                <w:sz w:val="28"/>
                <w:szCs w:val="28"/>
                <w:shd w:val="clear" w:color="auto" w:fill="FFFFFF"/>
                <w:rtl/>
                <w:lang w:bidi="ar-JO"/>
              </w:rPr>
              <w:t>تم استخدام عينة ضمت 506 طالباً من طلاب السنة النهائية في سبع جامعات حكومية</w:t>
            </w:r>
          </w:p>
        </w:tc>
      </w:tr>
      <w:tr w:rsidR="00732B6B" w:rsidRPr="00910AA1" w:rsidTr="00CD6F3C">
        <w:tc>
          <w:tcPr>
            <w:tcW w:w="1660" w:type="dxa"/>
            <w:vAlign w:val="center"/>
          </w:tcPr>
          <w:p w:rsidR="00732B6B" w:rsidRPr="00910AA1" w:rsidRDefault="00732B6B" w:rsidP="00CD6F3C">
            <w:pPr>
              <w:bidi/>
              <w:spacing w:line="360" w:lineRule="auto"/>
              <w:jc w:val="center"/>
              <w:rPr>
                <w:rFonts w:ascii="Sakkal Majalla" w:hAnsi="Sakkal Majalla" w:cs="Sakkal Majalla"/>
                <w:b/>
                <w:bCs/>
                <w:sz w:val="28"/>
                <w:szCs w:val="28"/>
                <w:rtl/>
                <w:lang w:bidi="ar-JO"/>
              </w:rPr>
            </w:pPr>
            <w:r w:rsidRPr="00910AA1">
              <w:rPr>
                <w:rFonts w:ascii="Sakkal Majalla" w:hAnsi="Sakkal Majalla" w:cs="Sakkal Majalla"/>
                <w:b/>
                <w:bCs/>
                <w:sz w:val="28"/>
                <w:szCs w:val="28"/>
                <w:rtl/>
                <w:lang w:bidi="ar-JO"/>
              </w:rPr>
              <w:t>أهم النتائج التي توصلت إليها الدراسة</w:t>
            </w:r>
          </w:p>
        </w:tc>
        <w:tc>
          <w:tcPr>
            <w:tcW w:w="7196" w:type="dxa"/>
          </w:tcPr>
          <w:p w:rsidR="00732B6B" w:rsidRPr="00910AA1" w:rsidRDefault="00732B6B" w:rsidP="00CD6F3C">
            <w:pPr>
              <w:bidi/>
              <w:spacing w:line="360" w:lineRule="auto"/>
              <w:jc w:val="both"/>
              <w:rPr>
                <w:rFonts w:ascii="Sakkal Majalla" w:hAnsi="Sakkal Majalla" w:cs="Sakkal Majalla"/>
                <w:sz w:val="28"/>
                <w:szCs w:val="28"/>
                <w:rtl/>
                <w:lang w:bidi="ar-JO"/>
              </w:rPr>
            </w:pPr>
            <w:r w:rsidRPr="00910AA1">
              <w:rPr>
                <w:rFonts w:ascii="Sakkal Majalla" w:hAnsi="Sakkal Majalla" w:cs="Sakkal Majalla"/>
                <w:color w:val="222222"/>
                <w:sz w:val="28"/>
                <w:szCs w:val="28"/>
                <w:shd w:val="clear" w:color="auto" w:fill="FFFFFF"/>
                <w:rtl/>
                <w:lang w:bidi="ar-JO"/>
              </w:rPr>
              <w:t>أظهرت النتائج أن خمسة من ثمانية جوانب في العملية التعليمية تؤثر بشكل كبير على تطوير الجدارات المستهدفة، وعلى الجانب الآخر، يؤثر تطوير هذه الجدارات بشكل كبير على فرص الطلاب في الحصول على وظائف في سوق العمل السياحي والضيافة، كما وكشفت الدراسة أن هناك فجوة بين توقعات الطلاب والواقع فيما يتعلق بأعضاء هيئة التدريس وطرق التدريس والمرافق المقدمة لدعم العملية التعليمية</w:t>
            </w:r>
          </w:p>
        </w:tc>
      </w:tr>
    </w:tbl>
    <w:p w:rsidR="00732B6B" w:rsidRPr="00910AA1" w:rsidRDefault="00732B6B" w:rsidP="00732B6B">
      <w:pPr>
        <w:bidi/>
        <w:spacing w:after="0" w:line="360" w:lineRule="auto"/>
        <w:ind w:firstLine="560"/>
        <w:jc w:val="both"/>
        <w:rPr>
          <w:rFonts w:ascii="Sakkal Majalla" w:hAnsi="Sakkal Majalla" w:cs="Sakkal Majalla"/>
          <w:color w:val="222222"/>
          <w:sz w:val="28"/>
          <w:szCs w:val="28"/>
          <w:shd w:val="clear" w:color="auto" w:fill="FFFFFF"/>
          <w:rtl/>
          <w:lang w:bidi="ar-JO"/>
        </w:rPr>
      </w:pPr>
    </w:p>
    <w:p w:rsidR="00A207E8" w:rsidRPr="00A207E8" w:rsidRDefault="00631D26" w:rsidP="00631D26">
      <w:pPr>
        <w:bidi/>
        <w:spacing w:after="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التعقيب على الدراسات السابقة</w:t>
      </w:r>
      <w:r w:rsidR="00A207E8" w:rsidRPr="00A207E8">
        <w:rPr>
          <w:rFonts w:ascii="Sakkal Majalla" w:hAnsi="Sakkal Majalla" w:cs="Sakkal Majalla"/>
          <w:b/>
          <w:bCs/>
          <w:sz w:val="32"/>
          <w:szCs w:val="32"/>
          <w:rtl/>
        </w:rPr>
        <w:t>:</w:t>
      </w:r>
    </w:p>
    <w:p w:rsidR="00CD6F3C" w:rsidRPr="00CD6F3C" w:rsidRDefault="00CD6F3C" w:rsidP="00CD6F3C">
      <w:pPr>
        <w:bidi/>
        <w:spacing w:line="360" w:lineRule="auto"/>
        <w:jc w:val="both"/>
        <w:rPr>
          <w:rFonts w:ascii="Sakkal Majalla" w:hAnsi="Sakkal Majalla" w:cs="Sakkal Majalla"/>
          <w:sz w:val="32"/>
          <w:szCs w:val="32"/>
          <w:lang w:bidi="ar-JO"/>
        </w:rPr>
      </w:pPr>
      <w:r w:rsidRPr="00CD6F3C">
        <w:rPr>
          <w:rFonts w:ascii="Sakkal Majalla" w:hAnsi="Sakkal Majalla" w:cs="Sakkal Majalla" w:hint="cs"/>
          <w:sz w:val="32"/>
          <w:szCs w:val="32"/>
          <w:rtl/>
          <w:lang w:bidi="ar-JO"/>
        </w:rPr>
        <w:t>أولاً</w:t>
      </w:r>
      <w:r w:rsidRPr="00CD6F3C">
        <w:rPr>
          <w:rFonts w:ascii="Sakkal Majalla" w:hAnsi="Sakkal Majalla" w:cs="Sakkal Majalla"/>
          <w:sz w:val="32"/>
          <w:szCs w:val="32"/>
          <w:rtl/>
          <w:lang w:bidi="ar-JO"/>
        </w:rPr>
        <w:t>:</w:t>
      </w:r>
      <w:r>
        <w:rPr>
          <w:rFonts w:ascii="Sakkal Majalla" w:hAnsi="Sakkal Majalla" w:cs="Sakkal Majalla" w:hint="cs"/>
          <w:sz w:val="32"/>
          <w:szCs w:val="32"/>
          <w:rtl/>
          <w:lang w:bidi="ar-JO"/>
        </w:rPr>
        <w:t xml:space="preserve"> </w:t>
      </w:r>
      <w:r w:rsidRPr="00CD6F3C">
        <w:rPr>
          <w:rFonts w:ascii="Sakkal Majalla" w:hAnsi="Sakkal Majalla" w:cs="Sakkal Majalla" w:hint="cs"/>
          <w:sz w:val="32"/>
          <w:szCs w:val="32"/>
          <w:rtl/>
          <w:lang w:bidi="ar-JO"/>
        </w:rPr>
        <w:t>تناولت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الدراسات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السابقة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جزئ</w:t>
      </w:r>
      <w:r w:rsidRPr="00CD6F3C">
        <w:rPr>
          <w:rFonts w:ascii="Sakkal Majalla" w:hAnsi="Sakkal Majalla" w:cs="Sakkal Majalla" w:hint="cs"/>
          <w:sz w:val="32"/>
          <w:szCs w:val="32"/>
          <w:rtl/>
          <w:lang w:bidi="ar-JO"/>
        </w:rPr>
        <w:t>ها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الأول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قطاع</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التكنولوجيا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والاتصالات،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حيث</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ركزت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على</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موضوعات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متعددة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مثل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العلاقة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بين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القيادة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الشمولية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والاستقلالية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الوظيفية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شركات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الاتصالات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بالعراق</w:t>
      </w:r>
      <w:r w:rsidRPr="00CD6F3C">
        <w:rPr>
          <w:rFonts w:ascii="Sakkal Majalla" w:hAnsi="Sakkal Majalla" w:cs="Sakkal Majalla"/>
          <w:sz w:val="32"/>
          <w:szCs w:val="32"/>
          <w:rtl/>
          <w:lang w:bidi="ar-JO"/>
        </w:rPr>
        <w:t xml:space="preserve"> (</w:t>
      </w:r>
      <w:r w:rsidRPr="00CD6F3C">
        <w:rPr>
          <w:rFonts w:ascii="Sakkal Majalla" w:hAnsi="Sakkal Majalla" w:cs="Sakkal Majalla"/>
          <w:sz w:val="32"/>
          <w:szCs w:val="32"/>
          <w:lang w:bidi="ar-JO"/>
        </w:rPr>
        <w:t>Fatah, 2023</w:t>
      </w:r>
      <w:r w:rsidRPr="00CD6F3C">
        <w:rPr>
          <w:rFonts w:ascii="Sakkal Majalla" w:hAnsi="Sakkal Majalla" w:cs="Sakkal Majalla"/>
          <w:sz w:val="32"/>
          <w:szCs w:val="32"/>
          <w:rtl/>
          <w:lang w:bidi="ar-JO"/>
        </w:rPr>
        <w:t>)</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وتقديم</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مقياس</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للجدارة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الذاتية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العمل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الإلكتروني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لدعم</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إطار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الجدارة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الرقمية</w:t>
      </w:r>
      <w:r w:rsidRPr="00CD6F3C">
        <w:rPr>
          <w:rFonts w:ascii="Sakkal Majalla" w:hAnsi="Sakkal Majalla" w:cs="Sakkal Majalla"/>
          <w:sz w:val="32"/>
          <w:szCs w:val="32"/>
          <w:rtl/>
          <w:lang w:bidi="ar-JO"/>
        </w:rPr>
        <w:t xml:space="preserve"> (</w:t>
      </w:r>
      <w:proofErr w:type="spellStart"/>
      <w:r w:rsidRPr="00CD6F3C">
        <w:rPr>
          <w:rFonts w:ascii="Sakkal Majalla" w:hAnsi="Sakkal Majalla" w:cs="Sakkal Majalla"/>
          <w:sz w:val="32"/>
          <w:szCs w:val="32"/>
          <w:lang w:bidi="ar-JO"/>
        </w:rPr>
        <w:t>Tramontano</w:t>
      </w:r>
      <w:proofErr w:type="spellEnd"/>
      <w:r w:rsidRPr="00CD6F3C">
        <w:rPr>
          <w:rFonts w:ascii="Sakkal Majalla" w:hAnsi="Sakkal Majalla" w:cs="Sakkal Majalla"/>
          <w:sz w:val="32"/>
          <w:szCs w:val="32"/>
          <w:lang w:bidi="ar-JO"/>
        </w:rPr>
        <w:t>, Grant, &amp; Clarke, 2021</w:t>
      </w:r>
      <w:r w:rsidRPr="00CD6F3C">
        <w:rPr>
          <w:rFonts w:ascii="Sakkal Majalla" w:hAnsi="Sakkal Majalla" w:cs="Sakkal Majalla"/>
          <w:sz w:val="32"/>
          <w:szCs w:val="32"/>
          <w:rtl/>
          <w:lang w:bidi="ar-JO"/>
        </w:rPr>
        <w:t>)</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وعلاقة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التمكين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الإداري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بالإبداع</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lastRenderedPageBreak/>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شركة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جوال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الفلسطينية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الجعبري،</w:t>
      </w:r>
      <w:r w:rsidRPr="00CD6F3C">
        <w:rPr>
          <w:rFonts w:ascii="Sakkal Majalla" w:hAnsi="Sakkal Majalla" w:cs="Sakkal Majalla"/>
          <w:sz w:val="32"/>
          <w:szCs w:val="32"/>
          <w:rtl/>
          <w:lang w:bidi="ar-JO"/>
        </w:rPr>
        <w:t xml:space="preserve"> 2018)</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وتأثير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الاستراتيجيات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التنافسية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على</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أداء</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شركات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الاتصالات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كينيا</w:t>
      </w:r>
      <w:r w:rsidRPr="00CD6F3C">
        <w:rPr>
          <w:rFonts w:ascii="Sakkal Majalla" w:hAnsi="Sakkal Majalla" w:cs="Sakkal Majalla"/>
          <w:sz w:val="32"/>
          <w:szCs w:val="32"/>
          <w:rtl/>
          <w:lang w:bidi="ar-JO"/>
        </w:rPr>
        <w:t xml:space="preserve"> (</w:t>
      </w:r>
      <w:proofErr w:type="spellStart"/>
      <w:r w:rsidRPr="00CD6F3C">
        <w:rPr>
          <w:rFonts w:ascii="Sakkal Majalla" w:hAnsi="Sakkal Majalla" w:cs="Sakkal Majalla"/>
          <w:sz w:val="32"/>
          <w:szCs w:val="32"/>
          <w:lang w:bidi="ar-JO"/>
        </w:rPr>
        <w:t>Kyengo</w:t>
      </w:r>
      <w:proofErr w:type="spellEnd"/>
      <w:r w:rsidRPr="00CD6F3C">
        <w:rPr>
          <w:rFonts w:ascii="Sakkal Majalla" w:hAnsi="Sakkal Majalla" w:cs="Sakkal Majalla"/>
          <w:sz w:val="32"/>
          <w:szCs w:val="32"/>
          <w:lang w:bidi="ar-JO"/>
        </w:rPr>
        <w:t xml:space="preserve">, </w:t>
      </w:r>
      <w:proofErr w:type="spellStart"/>
      <w:r w:rsidRPr="00CD6F3C">
        <w:rPr>
          <w:rFonts w:ascii="Sakkal Majalla" w:hAnsi="Sakkal Majalla" w:cs="Sakkal Majalla"/>
          <w:sz w:val="32"/>
          <w:szCs w:val="32"/>
          <w:lang w:bidi="ar-JO"/>
        </w:rPr>
        <w:t>Ombui</w:t>
      </w:r>
      <w:proofErr w:type="spellEnd"/>
      <w:r w:rsidRPr="00CD6F3C">
        <w:rPr>
          <w:rFonts w:ascii="Sakkal Majalla" w:hAnsi="Sakkal Majalla" w:cs="Sakkal Majalla"/>
          <w:sz w:val="32"/>
          <w:szCs w:val="32"/>
          <w:lang w:bidi="ar-JO"/>
        </w:rPr>
        <w:t xml:space="preserve">, &amp; </w:t>
      </w:r>
      <w:proofErr w:type="spellStart"/>
      <w:r w:rsidRPr="00CD6F3C">
        <w:rPr>
          <w:rFonts w:ascii="Sakkal Majalla" w:hAnsi="Sakkal Majalla" w:cs="Sakkal Majalla"/>
          <w:sz w:val="32"/>
          <w:szCs w:val="32"/>
          <w:lang w:bidi="ar-JO"/>
        </w:rPr>
        <w:t>Iravo</w:t>
      </w:r>
      <w:proofErr w:type="spellEnd"/>
      <w:r w:rsidRPr="00CD6F3C">
        <w:rPr>
          <w:rFonts w:ascii="Sakkal Majalla" w:hAnsi="Sakkal Majalla" w:cs="Sakkal Majalla"/>
          <w:sz w:val="32"/>
          <w:szCs w:val="32"/>
          <w:lang w:bidi="ar-JO"/>
        </w:rPr>
        <w:t>, 2016</w:t>
      </w:r>
      <w:r w:rsidRPr="00CD6F3C">
        <w:rPr>
          <w:rFonts w:ascii="Sakkal Majalla" w:hAnsi="Sakkal Majalla" w:cs="Sakkal Majalla"/>
          <w:sz w:val="32"/>
          <w:szCs w:val="32"/>
          <w:rtl/>
          <w:lang w:bidi="ar-JO"/>
        </w:rPr>
        <w:t>)</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ودور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المعرفة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تحقيق</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الأداء</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التنظيمي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الاتصالات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النيجيرية</w:t>
      </w:r>
      <w:r w:rsidRPr="00CD6F3C">
        <w:rPr>
          <w:rFonts w:ascii="Sakkal Majalla" w:hAnsi="Sakkal Majalla" w:cs="Sakkal Majalla"/>
          <w:sz w:val="32"/>
          <w:szCs w:val="32"/>
          <w:rtl/>
          <w:lang w:bidi="ar-JO"/>
        </w:rPr>
        <w:t xml:space="preserve"> (</w:t>
      </w:r>
      <w:proofErr w:type="spellStart"/>
      <w:r w:rsidRPr="00CD6F3C">
        <w:rPr>
          <w:rFonts w:ascii="Sakkal Majalla" w:hAnsi="Sakkal Majalla" w:cs="Sakkal Majalla"/>
          <w:sz w:val="32"/>
          <w:szCs w:val="32"/>
          <w:lang w:bidi="ar-JO"/>
        </w:rPr>
        <w:t>Suraj</w:t>
      </w:r>
      <w:proofErr w:type="spellEnd"/>
      <w:r w:rsidRPr="00CD6F3C">
        <w:rPr>
          <w:rFonts w:ascii="Sakkal Majalla" w:hAnsi="Sakkal Majalla" w:cs="Sakkal Majalla"/>
          <w:sz w:val="32"/>
          <w:szCs w:val="32"/>
          <w:lang w:bidi="ar-JO"/>
        </w:rPr>
        <w:t xml:space="preserve"> &amp; </w:t>
      </w:r>
      <w:proofErr w:type="spellStart"/>
      <w:r w:rsidRPr="00CD6F3C">
        <w:rPr>
          <w:rFonts w:ascii="Sakkal Majalla" w:hAnsi="Sakkal Majalla" w:cs="Sakkal Majalla"/>
          <w:sz w:val="32"/>
          <w:szCs w:val="32"/>
          <w:lang w:bidi="ar-JO"/>
        </w:rPr>
        <w:t>Ajiferuke</w:t>
      </w:r>
      <w:proofErr w:type="spellEnd"/>
      <w:r w:rsidRPr="00CD6F3C">
        <w:rPr>
          <w:rFonts w:ascii="Sakkal Majalla" w:hAnsi="Sakkal Majalla" w:cs="Sakkal Majalla"/>
          <w:sz w:val="32"/>
          <w:szCs w:val="32"/>
          <w:lang w:bidi="ar-JO"/>
        </w:rPr>
        <w:t>, 2013</w:t>
      </w:r>
      <w:r w:rsidRPr="00CD6F3C">
        <w:rPr>
          <w:rFonts w:ascii="Sakkal Majalla" w:hAnsi="Sakkal Majalla" w:cs="Sakkal Majalla"/>
          <w:sz w:val="32"/>
          <w:szCs w:val="32"/>
          <w:rtl/>
          <w:lang w:bidi="ar-JO"/>
        </w:rPr>
        <w:t>)</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وأثر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الثقافة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التنظيمية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على</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التميز</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التنافسي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بشركات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الاتصالات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السعودية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العنزي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والكبيسي،</w:t>
      </w:r>
      <w:r w:rsidRPr="00CD6F3C">
        <w:rPr>
          <w:rFonts w:ascii="Sakkal Majalla" w:hAnsi="Sakkal Majalla" w:cs="Sakkal Majalla"/>
          <w:sz w:val="32"/>
          <w:szCs w:val="32"/>
          <w:rtl/>
          <w:lang w:bidi="ar-JO"/>
        </w:rPr>
        <w:t xml:space="preserve"> 2012)</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وإعادة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النظر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إدارة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الموارد</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البشرية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شركات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الاتصالات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الموجهة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نحو</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المشاريع</w:t>
      </w:r>
      <w:r w:rsidRPr="00CD6F3C">
        <w:rPr>
          <w:rFonts w:ascii="Sakkal Majalla" w:hAnsi="Sakkal Majalla" w:cs="Sakkal Majalla"/>
          <w:sz w:val="32"/>
          <w:szCs w:val="32"/>
          <w:rtl/>
          <w:lang w:bidi="ar-JO"/>
        </w:rPr>
        <w:t xml:space="preserve"> (</w:t>
      </w:r>
      <w:proofErr w:type="spellStart"/>
      <w:r w:rsidRPr="00CD6F3C">
        <w:rPr>
          <w:rFonts w:ascii="Sakkal Majalla" w:hAnsi="Sakkal Majalla" w:cs="Sakkal Majalla"/>
          <w:sz w:val="32"/>
          <w:szCs w:val="32"/>
          <w:lang w:bidi="ar-JO"/>
        </w:rPr>
        <w:t>Huemann</w:t>
      </w:r>
      <w:proofErr w:type="spellEnd"/>
      <w:r w:rsidRPr="00CD6F3C">
        <w:rPr>
          <w:rFonts w:ascii="Sakkal Majalla" w:hAnsi="Sakkal Majalla" w:cs="Sakkal Majalla"/>
          <w:sz w:val="32"/>
          <w:szCs w:val="32"/>
          <w:lang w:bidi="ar-JO"/>
        </w:rPr>
        <w:t>, 2010</w:t>
      </w:r>
      <w:r w:rsidRPr="00CD6F3C">
        <w:rPr>
          <w:rFonts w:ascii="Sakkal Majalla" w:hAnsi="Sakkal Majalla" w:cs="Sakkal Majalla"/>
          <w:sz w:val="32"/>
          <w:szCs w:val="32"/>
          <w:rtl/>
          <w:lang w:bidi="ar-JO"/>
        </w:rPr>
        <w:t>).</w:t>
      </w:r>
    </w:p>
    <w:p w:rsidR="00CD6F3C" w:rsidRPr="00CD6F3C" w:rsidRDefault="00CD6F3C" w:rsidP="00CD6F3C">
      <w:pPr>
        <w:bidi/>
        <w:spacing w:line="360" w:lineRule="auto"/>
        <w:jc w:val="both"/>
        <w:rPr>
          <w:rFonts w:ascii="Sakkal Majalla" w:hAnsi="Sakkal Majalla" w:cs="Sakkal Majalla"/>
          <w:sz w:val="32"/>
          <w:szCs w:val="32"/>
          <w:lang w:bidi="ar-JO"/>
        </w:rPr>
      </w:pPr>
      <w:r w:rsidRPr="00CD6F3C">
        <w:rPr>
          <w:rFonts w:ascii="Sakkal Majalla" w:hAnsi="Sakkal Majalla" w:cs="Sakkal Majalla" w:hint="cs"/>
          <w:sz w:val="32"/>
          <w:szCs w:val="32"/>
          <w:rtl/>
          <w:lang w:bidi="ar-JO"/>
        </w:rPr>
        <w:t>ثانياً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ركزت</w:t>
      </w:r>
      <w:r w:rsidRPr="00CD6F3C">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ال</w:t>
      </w:r>
      <w:r w:rsidRPr="00CD6F3C">
        <w:rPr>
          <w:rFonts w:ascii="Sakkal Majalla" w:hAnsi="Sakkal Majalla" w:cs="Sakkal Majalla" w:hint="cs"/>
          <w:sz w:val="32"/>
          <w:szCs w:val="32"/>
          <w:rtl/>
          <w:lang w:bidi="ar-JO"/>
        </w:rPr>
        <w:t>دراسات</w:t>
      </w:r>
      <w:r w:rsidRPr="00CD6F3C">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في الجزء الثاني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على</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العوامل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المؤثرة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بناء</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الجدارات</w:t>
      </w:r>
      <w:r w:rsidRPr="00CD6F3C">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ضمن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قطاعات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مختلفة،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منها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بناء</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الجدارات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الإنتاجية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والفنية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والقيادية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والشخصية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عيسوي،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قمحاوي،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ووفا،</w:t>
      </w:r>
      <w:r w:rsidRPr="00CD6F3C">
        <w:rPr>
          <w:rFonts w:ascii="Sakkal Majalla" w:hAnsi="Sakkal Majalla" w:cs="Sakkal Majalla"/>
          <w:sz w:val="32"/>
          <w:szCs w:val="32"/>
          <w:rtl/>
          <w:lang w:bidi="ar-JO"/>
        </w:rPr>
        <w:t xml:space="preserve"> 2022)</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وتقديم</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أطر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لتغير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هياكل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المهارات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العربي،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وحسن،</w:t>
      </w:r>
      <w:r w:rsidRPr="00CD6F3C">
        <w:rPr>
          <w:rFonts w:ascii="Sakkal Majalla" w:hAnsi="Sakkal Majalla" w:cs="Sakkal Majalla"/>
          <w:sz w:val="32"/>
          <w:szCs w:val="32"/>
          <w:rtl/>
          <w:lang w:bidi="ar-JO"/>
        </w:rPr>
        <w:t xml:space="preserve"> 2023)</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وتحليل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العوامل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المؤثرة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الجدارة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الإدارية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بجامعة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جازان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آل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حمود</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والحازمي،</w:t>
      </w:r>
      <w:r w:rsidRPr="00CD6F3C">
        <w:rPr>
          <w:rFonts w:ascii="Sakkal Majalla" w:hAnsi="Sakkal Majalla" w:cs="Sakkal Majalla"/>
          <w:sz w:val="32"/>
          <w:szCs w:val="32"/>
          <w:rtl/>
          <w:lang w:bidi="ar-JO"/>
        </w:rPr>
        <w:t xml:space="preserve"> 2022)</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وتأثير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إدارة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المواهب</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على</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بناء</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الجدارات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آل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علي،</w:t>
      </w:r>
      <w:r w:rsidRPr="00CD6F3C">
        <w:rPr>
          <w:rFonts w:ascii="Sakkal Majalla" w:hAnsi="Sakkal Majalla" w:cs="Sakkal Majalla"/>
          <w:sz w:val="32"/>
          <w:szCs w:val="32"/>
          <w:rtl/>
          <w:lang w:bidi="ar-JO"/>
        </w:rPr>
        <w:t xml:space="preserve"> 2022)</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وتوفر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الجدارات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القيادية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وفق</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نموذج</w:t>
      </w:r>
      <w:r w:rsidRPr="00CD6F3C">
        <w:rPr>
          <w:rFonts w:ascii="Sakkal Majalla" w:hAnsi="Sakkal Majalla" w:cs="Sakkal Majalla"/>
          <w:sz w:val="32"/>
          <w:szCs w:val="32"/>
          <w:rtl/>
          <w:lang w:bidi="ar-JO"/>
        </w:rPr>
        <w:t xml:space="preserve"> </w:t>
      </w:r>
      <w:r w:rsidRPr="00CD6F3C">
        <w:rPr>
          <w:rFonts w:ascii="Sakkal Majalla" w:hAnsi="Sakkal Majalla" w:cs="Sakkal Majalla"/>
          <w:sz w:val="32"/>
          <w:szCs w:val="32"/>
          <w:lang w:bidi="ar-JO"/>
        </w:rPr>
        <w:t>OECD</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العريفي،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البشر،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والسحيم،</w:t>
      </w:r>
      <w:r w:rsidRPr="00CD6F3C">
        <w:rPr>
          <w:rFonts w:ascii="Sakkal Majalla" w:hAnsi="Sakkal Majalla" w:cs="Sakkal Majalla"/>
          <w:sz w:val="32"/>
          <w:szCs w:val="32"/>
          <w:rtl/>
          <w:lang w:bidi="ar-JO"/>
        </w:rPr>
        <w:t xml:space="preserve"> 2022)</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وأهمية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نظم</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الجدارة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المجال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التربوي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الشهري،</w:t>
      </w:r>
      <w:r w:rsidRPr="00CD6F3C">
        <w:rPr>
          <w:rFonts w:ascii="Sakkal Majalla" w:hAnsi="Sakkal Majalla" w:cs="Sakkal Majalla"/>
          <w:sz w:val="32"/>
          <w:szCs w:val="32"/>
          <w:rtl/>
          <w:lang w:bidi="ar-JO"/>
        </w:rPr>
        <w:t xml:space="preserve"> 2021)</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وبناء</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الجدارات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البنوك</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الإسلامية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عقلان،</w:t>
      </w:r>
      <w:r w:rsidRPr="00CD6F3C">
        <w:rPr>
          <w:rFonts w:ascii="Sakkal Majalla" w:hAnsi="Sakkal Majalla" w:cs="Sakkal Majalla"/>
          <w:sz w:val="32"/>
          <w:szCs w:val="32"/>
          <w:rtl/>
          <w:lang w:bidi="ar-JO"/>
        </w:rPr>
        <w:t xml:space="preserve"> 2021) </w:t>
      </w:r>
      <w:r w:rsidRPr="00CD6F3C">
        <w:rPr>
          <w:rFonts w:ascii="Sakkal Majalla" w:hAnsi="Sakkal Majalla" w:cs="Sakkal Majalla" w:hint="cs"/>
          <w:sz w:val="32"/>
          <w:szCs w:val="32"/>
          <w:rtl/>
          <w:lang w:bidi="ar-JO"/>
        </w:rPr>
        <w:t>والبنوك</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التجارية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السميرات</w:t>
      </w:r>
      <w:r w:rsidRPr="00CD6F3C">
        <w:rPr>
          <w:rFonts w:ascii="Sakkal Majalla" w:hAnsi="Sakkal Majalla" w:cs="Sakkal Majalla"/>
          <w:sz w:val="32"/>
          <w:szCs w:val="32"/>
          <w:rtl/>
          <w:lang w:bidi="ar-JO"/>
        </w:rPr>
        <w:t xml:space="preserve"> </w:t>
      </w:r>
      <w:proofErr w:type="spellStart"/>
      <w:r w:rsidRPr="00CD6F3C">
        <w:rPr>
          <w:rFonts w:ascii="Sakkal Majalla" w:hAnsi="Sakkal Majalla" w:cs="Sakkal Majalla" w:hint="cs"/>
          <w:sz w:val="32"/>
          <w:szCs w:val="32"/>
          <w:rtl/>
          <w:lang w:bidi="ar-JO"/>
        </w:rPr>
        <w:t>والسكارنة</w:t>
      </w:r>
      <w:proofErr w:type="spellEnd"/>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2018)</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وبناء</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الجدارات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التعليم</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الإلكتروني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خلال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تفاعل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المعلمين</w:t>
      </w:r>
      <w:r w:rsidRPr="00CD6F3C">
        <w:rPr>
          <w:rFonts w:ascii="Sakkal Majalla" w:hAnsi="Sakkal Majalla" w:cs="Sakkal Majalla"/>
          <w:sz w:val="32"/>
          <w:szCs w:val="32"/>
          <w:rtl/>
          <w:lang w:bidi="ar-JO"/>
        </w:rPr>
        <w:t xml:space="preserve"> (</w:t>
      </w:r>
      <w:proofErr w:type="spellStart"/>
      <w:r w:rsidRPr="00CD6F3C">
        <w:rPr>
          <w:rFonts w:ascii="Sakkal Majalla" w:hAnsi="Sakkal Majalla" w:cs="Sakkal Majalla"/>
          <w:sz w:val="32"/>
          <w:szCs w:val="32"/>
          <w:lang w:bidi="ar-JO"/>
        </w:rPr>
        <w:t>Badia</w:t>
      </w:r>
      <w:proofErr w:type="spellEnd"/>
      <w:r w:rsidRPr="00CD6F3C">
        <w:rPr>
          <w:rFonts w:ascii="Sakkal Majalla" w:hAnsi="Sakkal Majalla" w:cs="Sakkal Majalla"/>
          <w:sz w:val="32"/>
          <w:szCs w:val="32"/>
          <w:lang w:bidi="ar-JO"/>
        </w:rPr>
        <w:t xml:space="preserve">, Garcia, &amp; </w:t>
      </w:r>
      <w:proofErr w:type="spellStart"/>
      <w:r w:rsidRPr="00CD6F3C">
        <w:rPr>
          <w:rFonts w:ascii="Sakkal Majalla" w:hAnsi="Sakkal Majalla" w:cs="Sakkal Majalla"/>
          <w:sz w:val="32"/>
          <w:szCs w:val="32"/>
          <w:lang w:bidi="ar-JO"/>
        </w:rPr>
        <w:t>Meneses</w:t>
      </w:r>
      <w:proofErr w:type="spellEnd"/>
      <w:r w:rsidRPr="00CD6F3C">
        <w:rPr>
          <w:rFonts w:ascii="Sakkal Majalla" w:hAnsi="Sakkal Majalla" w:cs="Sakkal Majalla"/>
          <w:sz w:val="32"/>
          <w:szCs w:val="32"/>
          <w:lang w:bidi="ar-JO"/>
        </w:rPr>
        <w:t>, 2017</w:t>
      </w:r>
      <w:r w:rsidRPr="00CD6F3C">
        <w:rPr>
          <w:rFonts w:ascii="Sakkal Majalla" w:hAnsi="Sakkal Majalla" w:cs="Sakkal Majalla"/>
          <w:sz w:val="32"/>
          <w:szCs w:val="32"/>
          <w:rtl/>
          <w:lang w:bidi="ar-JO"/>
        </w:rPr>
        <w:t>).</w:t>
      </w:r>
    </w:p>
    <w:p w:rsidR="00CD6F3C" w:rsidRPr="00FF09C3" w:rsidRDefault="00CD6F3C" w:rsidP="00CD6F3C">
      <w:pPr>
        <w:pStyle w:val="1"/>
        <w:widowControl w:val="0"/>
        <w:spacing w:line="360" w:lineRule="auto"/>
        <w:jc w:val="both"/>
        <w:rPr>
          <w:rFonts w:ascii="Sakkal Majalla" w:hAnsi="Sakkal Majalla" w:cs="Sakkal Majalla"/>
          <w:color w:val="000000" w:themeColor="text1"/>
          <w:sz w:val="32"/>
          <w:szCs w:val="32"/>
          <w:lang w:bidi="ar-EG"/>
        </w:rPr>
      </w:pPr>
      <w:r w:rsidRPr="00CD6F3C">
        <w:rPr>
          <w:rFonts w:ascii="Sakkal Majalla" w:hAnsi="Sakkal Majalla" w:cs="Sakkal Majalla" w:hint="cs"/>
          <w:sz w:val="32"/>
          <w:szCs w:val="32"/>
          <w:rtl/>
          <w:lang w:bidi="ar-JO"/>
        </w:rPr>
        <w:t>ثالثاً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حيث</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المنهج،</w:t>
      </w:r>
      <w:r w:rsidRPr="00CD6F3C">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 xml:space="preserve">فقد </w:t>
      </w:r>
      <w:r w:rsidRPr="00CD6F3C">
        <w:rPr>
          <w:rFonts w:ascii="Sakkal Majalla" w:hAnsi="Sakkal Majalla" w:cs="Sakkal Majalla" w:hint="cs"/>
          <w:sz w:val="32"/>
          <w:szCs w:val="32"/>
          <w:rtl/>
          <w:lang w:bidi="ar-JO"/>
        </w:rPr>
        <w:t>اتفقت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الدراسة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الحالية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مع</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العديد</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الدراسات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السابقة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استخدام</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المنهج</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الوصفي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التحليلي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مثل</w:t>
      </w:r>
      <w:r>
        <w:rPr>
          <w:rFonts w:ascii="Sakkal Majalla" w:hAnsi="Sakkal Majalla" w:cs="Sakkal Majalla" w:hint="cs"/>
          <w:sz w:val="32"/>
          <w:szCs w:val="32"/>
          <w:rtl/>
          <w:lang w:bidi="ar-JO"/>
        </w:rPr>
        <w:t xml:space="preserve"> دراسات كل من (</w:t>
      </w:r>
      <w:r w:rsidRPr="00CD6F3C">
        <w:rPr>
          <w:rFonts w:ascii="Sakkal Majalla" w:hAnsi="Sakkal Majalla" w:cs="Sakkal Majalla"/>
          <w:sz w:val="32"/>
          <w:szCs w:val="32"/>
          <w:lang w:bidi="ar-JO"/>
        </w:rPr>
        <w:t>Fatah</w:t>
      </w:r>
      <w:r>
        <w:rPr>
          <w:rFonts w:ascii="Sakkal Majalla" w:hAnsi="Sakkal Majalla" w:cs="Sakkal Majalla"/>
          <w:sz w:val="32"/>
          <w:szCs w:val="32"/>
          <w:lang w:bidi="ar-JO"/>
        </w:rPr>
        <w:t>,</w:t>
      </w:r>
      <w:r w:rsidRPr="00CD6F3C">
        <w:rPr>
          <w:rFonts w:ascii="Sakkal Majalla" w:hAnsi="Sakkal Majalla" w:cs="Sakkal Majalla"/>
          <w:sz w:val="32"/>
          <w:szCs w:val="32"/>
          <w:lang w:bidi="ar-JO"/>
        </w:rPr>
        <w:t xml:space="preserve"> 2023</w:t>
      </w:r>
      <w:r w:rsidRPr="00CD6F3C">
        <w:rPr>
          <w:rFonts w:ascii="Sakkal Majalla" w:hAnsi="Sakkal Majalla" w:cs="Sakkal Majalla"/>
          <w:sz w:val="32"/>
          <w:szCs w:val="32"/>
          <w:rtl/>
          <w:lang w:bidi="ar-JO"/>
        </w:rPr>
        <w:t>)</w:t>
      </w:r>
      <w:r>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w:t>
      </w:r>
      <w:r w:rsidRPr="00CD6F3C">
        <w:rPr>
          <w:rFonts w:ascii="Sakkal Majalla" w:hAnsi="Sakkal Majalla" w:cs="Sakkal Majalla" w:hint="cs"/>
          <w:sz w:val="32"/>
          <w:szCs w:val="32"/>
          <w:rtl/>
          <w:lang w:bidi="ar-JO"/>
        </w:rPr>
        <w:t>عيسوي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وآخرون</w:t>
      </w:r>
      <w:r>
        <w:rPr>
          <w:rFonts w:ascii="Sakkal Majalla" w:hAnsi="Sakkal Majalla" w:cs="Sakkal Majalla" w:hint="cs"/>
          <w:sz w:val="32"/>
          <w:szCs w:val="32"/>
          <w:rtl/>
          <w:lang w:bidi="ar-JO"/>
        </w:rPr>
        <w:t xml:space="preserve">، </w:t>
      </w:r>
      <w:r w:rsidRPr="00CD6F3C">
        <w:rPr>
          <w:rFonts w:ascii="Sakkal Majalla" w:hAnsi="Sakkal Majalla" w:cs="Sakkal Majalla"/>
          <w:sz w:val="32"/>
          <w:szCs w:val="32"/>
          <w:rtl/>
          <w:lang w:bidi="ar-JO"/>
        </w:rPr>
        <w:t>2022)</w:t>
      </w:r>
      <w:r>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w:t>
      </w:r>
      <w:r w:rsidRPr="00CD6F3C">
        <w:rPr>
          <w:rFonts w:ascii="Sakkal Majalla" w:hAnsi="Sakkal Majalla" w:cs="Sakkal Majalla" w:hint="cs"/>
          <w:sz w:val="32"/>
          <w:szCs w:val="32"/>
          <w:rtl/>
          <w:lang w:bidi="ar-JO"/>
        </w:rPr>
        <w:t>الجعبري</w:t>
      </w:r>
      <w:r>
        <w:rPr>
          <w:rFonts w:ascii="Sakkal Majalla" w:hAnsi="Sakkal Majalla" w:cs="Sakkal Majalla" w:hint="cs"/>
          <w:sz w:val="32"/>
          <w:szCs w:val="32"/>
          <w:rtl/>
          <w:lang w:bidi="ar-JO"/>
        </w:rPr>
        <w:t xml:space="preserve">، </w:t>
      </w:r>
      <w:r w:rsidRPr="00CD6F3C">
        <w:rPr>
          <w:rFonts w:ascii="Sakkal Majalla" w:hAnsi="Sakkal Majalla" w:cs="Sakkal Majalla"/>
          <w:sz w:val="32"/>
          <w:szCs w:val="32"/>
          <w:rtl/>
          <w:lang w:bidi="ar-JO"/>
        </w:rPr>
        <w:t>2018)</w:t>
      </w:r>
      <w:r>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FF09C3">
        <w:rPr>
          <w:rFonts w:ascii="Sakkal Majalla" w:hAnsi="Sakkal Majalla" w:cs="Sakkal Majalla"/>
          <w:color w:val="000000" w:themeColor="text1"/>
          <w:sz w:val="32"/>
          <w:szCs w:val="32"/>
          <w:rtl/>
          <w:lang w:bidi="ar-EG"/>
        </w:rPr>
        <w:t>(</w:t>
      </w:r>
      <w:proofErr w:type="spellStart"/>
      <w:r w:rsidRPr="00FF09C3">
        <w:rPr>
          <w:rFonts w:ascii="Sakkal Majalla" w:hAnsi="Sakkal Majalla" w:cs="Sakkal Majalla"/>
          <w:color w:val="000000" w:themeColor="text1"/>
          <w:sz w:val="32"/>
          <w:szCs w:val="32"/>
          <w:lang w:bidi="ar-EG"/>
        </w:rPr>
        <w:t>Kyengo</w:t>
      </w:r>
      <w:proofErr w:type="spellEnd"/>
      <w:r w:rsidRPr="00FF09C3">
        <w:rPr>
          <w:rFonts w:ascii="Sakkal Majalla" w:hAnsi="Sakkal Majalla" w:cs="Sakkal Majalla"/>
          <w:color w:val="000000" w:themeColor="text1"/>
          <w:sz w:val="32"/>
          <w:szCs w:val="32"/>
          <w:lang w:bidi="ar-EG"/>
        </w:rPr>
        <w:t xml:space="preserve">, </w:t>
      </w:r>
      <w:proofErr w:type="spellStart"/>
      <w:r w:rsidRPr="00FF09C3">
        <w:rPr>
          <w:rFonts w:ascii="Sakkal Majalla" w:hAnsi="Sakkal Majalla" w:cs="Sakkal Majalla"/>
          <w:color w:val="000000" w:themeColor="text1"/>
          <w:sz w:val="32"/>
          <w:szCs w:val="32"/>
          <w:lang w:bidi="ar-EG"/>
        </w:rPr>
        <w:t>Ombui</w:t>
      </w:r>
      <w:proofErr w:type="spellEnd"/>
      <w:r w:rsidRPr="00FF09C3">
        <w:rPr>
          <w:rFonts w:ascii="Sakkal Majalla" w:hAnsi="Sakkal Majalla" w:cs="Sakkal Majalla"/>
          <w:color w:val="000000" w:themeColor="text1"/>
          <w:sz w:val="32"/>
          <w:szCs w:val="32"/>
          <w:lang w:bidi="ar-EG"/>
        </w:rPr>
        <w:t xml:space="preserve">, &amp; </w:t>
      </w:r>
      <w:proofErr w:type="spellStart"/>
      <w:r w:rsidRPr="00FF09C3">
        <w:rPr>
          <w:rFonts w:ascii="Sakkal Majalla" w:hAnsi="Sakkal Majalla" w:cs="Sakkal Majalla"/>
          <w:color w:val="000000" w:themeColor="text1"/>
          <w:sz w:val="32"/>
          <w:szCs w:val="32"/>
          <w:lang w:bidi="ar-EG"/>
        </w:rPr>
        <w:t>Iravo</w:t>
      </w:r>
      <w:proofErr w:type="spellEnd"/>
      <w:r w:rsidRPr="00FF09C3">
        <w:rPr>
          <w:rFonts w:ascii="Sakkal Majalla" w:hAnsi="Sakkal Majalla" w:cs="Sakkal Majalla"/>
          <w:color w:val="000000" w:themeColor="text1"/>
          <w:sz w:val="32"/>
          <w:szCs w:val="32"/>
          <w:lang w:bidi="ar-EG"/>
        </w:rPr>
        <w:t>, 2016</w:t>
      </w:r>
      <w:r>
        <w:rPr>
          <w:rFonts w:ascii="Sakkal Majalla" w:hAnsi="Sakkal Majalla" w:cs="Sakkal Majalla"/>
          <w:color w:val="000000" w:themeColor="text1"/>
          <w:sz w:val="32"/>
          <w:szCs w:val="32"/>
          <w:rtl/>
          <w:lang w:bidi="ar-EG"/>
        </w:rPr>
        <w:t>)</w:t>
      </w:r>
      <w:r>
        <w:rPr>
          <w:rFonts w:ascii="Sakkal Majalla" w:hAnsi="Sakkal Majalla" w:cs="Sakkal Majalla" w:hint="cs"/>
          <w:color w:val="000000" w:themeColor="text1"/>
          <w:sz w:val="32"/>
          <w:szCs w:val="32"/>
          <w:rtl/>
          <w:lang w:bidi="ar-EG"/>
        </w:rPr>
        <w:t xml:space="preserve">؛ </w:t>
      </w:r>
      <w:r w:rsidRPr="00FF09C3">
        <w:rPr>
          <w:rFonts w:ascii="Sakkal Majalla" w:hAnsi="Sakkal Majalla" w:cs="Sakkal Majalla"/>
          <w:color w:val="000000" w:themeColor="text1"/>
          <w:sz w:val="32"/>
          <w:szCs w:val="32"/>
          <w:rtl/>
          <w:lang w:bidi="ar-EG"/>
        </w:rPr>
        <w:t>(</w:t>
      </w:r>
      <w:proofErr w:type="spellStart"/>
      <w:r w:rsidRPr="00FF09C3">
        <w:rPr>
          <w:rFonts w:ascii="Sakkal Majalla" w:hAnsi="Sakkal Majalla" w:cs="Sakkal Majalla"/>
          <w:color w:val="000000" w:themeColor="text1"/>
          <w:sz w:val="32"/>
          <w:szCs w:val="32"/>
          <w:lang w:bidi="ar-EG"/>
        </w:rPr>
        <w:t>Suraj</w:t>
      </w:r>
      <w:proofErr w:type="spellEnd"/>
      <w:r w:rsidRPr="00FF09C3">
        <w:rPr>
          <w:rFonts w:ascii="Sakkal Majalla" w:hAnsi="Sakkal Majalla" w:cs="Sakkal Majalla"/>
          <w:color w:val="000000" w:themeColor="text1"/>
          <w:sz w:val="32"/>
          <w:szCs w:val="32"/>
          <w:lang w:bidi="ar-EG"/>
        </w:rPr>
        <w:t xml:space="preserve">, &amp; </w:t>
      </w:r>
      <w:proofErr w:type="spellStart"/>
      <w:r w:rsidRPr="00FF09C3">
        <w:rPr>
          <w:rFonts w:ascii="Sakkal Majalla" w:hAnsi="Sakkal Majalla" w:cs="Sakkal Majalla"/>
          <w:color w:val="000000" w:themeColor="text1"/>
          <w:sz w:val="32"/>
          <w:szCs w:val="32"/>
          <w:lang w:bidi="ar-EG"/>
        </w:rPr>
        <w:t>Ajiferuke</w:t>
      </w:r>
      <w:proofErr w:type="spellEnd"/>
      <w:r w:rsidRPr="00FF09C3">
        <w:rPr>
          <w:rFonts w:ascii="Sakkal Majalla" w:hAnsi="Sakkal Majalla" w:cs="Sakkal Majalla"/>
          <w:color w:val="000000" w:themeColor="text1"/>
          <w:sz w:val="32"/>
          <w:szCs w:val="32"/>
          <w:lang w:bidi="ar-EG"/>
        </w:rPr>
        <w:t>, 2013</w:t>
      </w:r>
      <w:r>
        <w:rPr>
          <w:rFonts w:ascii="Sakkal Majalla" w:hAnsi="Sakkal Majalla" w:cs="Sakkal Majalla"/>
          <w:color w:val="000000" w:themeColor="text1"/>
          <w:sz w:val="32"/>
          <w:szCs w:val="32"/>
          <w:rtl/>
          <w:lang w:bidi="ar-EG"/>
        </w:rPr>
        <w:t>)</w:t>
      </w:r>
      <w:r>
        <w:rPr>
          <w:rFonts w:ascii="Sakkal Majalla" w:hAnsi="Sakkal Majalla" w:cs="Sakkal Majalla" w:hint="cs"/>
          <w:color w:val="000000" w:themeColor="text1"/>
          <w:sz w:val="32"/>
          <w:szCs w:val="32"/>
          <w:rtl/>
          <w:lang w:bidi="ar-EG"/>
        </w:rPr>
        <w:t>؛ (</w:t>
      </w:r>
      <w:r>
        <w:rPr>
          <w:rFonts w:ascii="Sakkal Majalla" w:hAnsi="Sakkal Majalla" w:cs="Sakkal Majalla"/>
          <w:color w:val="000000" w:themeColor="text1"/>
          <w:sz w:val="32"/>
          <w:szCs w:val="32"/>
          <w:rtl/>
          <w:lang w:bidi="ar-EG"/>
        </w:rPr>
        <w:t>العصامي</w:t>
      </w:r>
      <w:r>
        <w:rPr>
          <w:rFonts w:ascii="Sakkal Majalla" w:hAnsi="Sakkal Majalla" w:cs="Sakkal Majalla" w:hint="cs"/>
          <w:color w:val="000000" w:themeColor="text1"/>
          <w:sz w:val="32"/>
          <w:szCs w:val="32"/>
          <w:rtl/>
          <w:lang w:bidi="ar-EG"/>
        </w:rPr>
        <w:t xml:space="preserve">، </w:t>
      </w:r>
      <w:r>
        <w:rPr>
          <w:rFonts w:ascii="Sakkal Majalla" w:hAnsi="Sakkal Majalla" w:cs="Sakkal Majalla"/>
          <w:color w:val="000000" w:themeColor="text1"/>
          <w:sz w:val="32"/>
          <w:szCs w:val="32"/>
          <w:rtl/>
          <w:lang w:bidi="ar-EG"/>
        </w:rPr>
        <w:t>2023)</w:t>
      </w:r>
      <w:r>
        <w:rPr>
          <w:rFonts w:ascii="Sakkal Majalla" w:hAnsi="Sakkal Majalla" w:cs="Sakkal Majalla" w:hint="cs"/>
          <w:color w:val="000000" w:themeColor="text1"/>
          <w:sz w:val="32"/>
          <w:szCs w:val="32"/>
          <w:rtl/>
          <w:lang w:bidi="ar-EG"/>
        </w:rPr>
        <w:t>؛ (</w:t>
      </w:r>
      <w:r>
        <w:rPr>
          <w:rFonts w:ascii="Sakkal Majalla" w:hAnsi="Sakkal Majalla" w:cs="Sakkal Majalla"/>
          <w:color w:val="000000" w:themeColor="text1"/>
          <w:sz w:val="32"/>
          <w:szCs w:val="32"/>
          <w:rtl/>
          <w:lang w:bidi="ar-EG"/>
        </w:rPr>
        <w:t>آل حمود والحازمي</w:t>
      </w:r>
      <w:r>
        <w:rPr>
          <w:rFonts w:ascii="Sakkal Majalla" w:hAnsi="Sakkal Majalla" w:cs="Sakkal Majalla" w:hint="cs"/>
          <w:color w:val="000000" w:themeColor="text1"/>
          <w:sz w:val="32"/>
          <w:szCs w:val="32"/>
          <w:rtl/>
          <w:lang w:bidi="ar-EG"/>
        </w:rPr>
        <w:t xml:space="preserve">، </w:t>
      </w:r>
      <w:r>
        <w:rPr>
          <w:rFonts w:ascii="Sakkal Majalla" w:hAnsi="Sakkal Majalla" w:cs="Sakkal Majalla"/>
          <w:color w:val="000000" w:themeColor="text1"/>
          <w:sz w:val="32"/>
          <w:szCs w:val="32"/>
          <w:rtl/>
          <w:lang w:bidi="ar-EG"/>
        </w:rPr>
        <w:t>2022)</w:t>
      </w:r>
      <w:r>
        <w:rPr>
          <w:rFonts w:ascii="Sakkal Majalla" w:hAnsi="Sakkal Majalla" w:cs="Sakkal Majalla" w:hint="cs"/>
          <w:color w:val="000000" w:themeColor="text1"/>
          <w:sz w:val="32"/>
          <w:szCs w:val="32"/>
          <w:rtl/>
          <w:lang w:bidi="ar-EG"/>
        </w:rPr>
        <w:t>؛ (</w:t>
      </w:r>
      <w:r>
        <w:rPr>
          <w:rFonts w:ascii="Sakkal Majalla" w:hAnsi="Sakkal Majalla" w:cs="Sakkal Majalla"/>
          <w:color w:val="000000" w:themeColor="text1"/>
          <w:sz w:val="32"/>
          <w:szCs w:val="32"/>
          <w:rtl/>
          <w:lang w:bidi="ar-EG"/>
        </w:rPr>
        <w:t>آل علي</w:t>
      </w:r>
      <w:r>
        <w:rPr>
          <w:rFonts w:ascii="Sakkal Majalla" w:hAnsi="Sakkal Majalla" w:cs="Sakkal Majalla" w:hint="cs"/>
          <w:color w:val="000000" w:themeColor="text1"/>
          <w:sz w:val="32"/>
          <w:szCs w:val="32"/>
          <w:rtl/>
          <w:lang w:bidi="ar-EG"/>
        </w:rPr>
        <w:t xml:space="preserve">، </w:t>
      </w:r>
      <w:r>
        <w:rPr>
          <w:rFonts w:ascii="Sakkal Majalla" w:hAnsi="Sakkal Majalla" w:cs="Sakkal Majalla"/>
          <w:color w:val="000000" w:themeColor="text1"/>
          <w:sz w:val="32"/>
          <w:szCs w:val="32"/>
          <w:rtl/>
          <w:lang w:bidi="ar-EG"/>
        </w:rPr>
        <w:t>2022)</w:t>
      </w:r>
      <w:r>
        <w:rPr>
          <w:rFonts w:ascii="Sakkal Majalla" w:hAnsi="Sakkal Majalla" w:cs="Sakkal Majalla" w:hint="cs"/>
          <w:color w:val="000000" w:themeColor="text1"/>
          <w:sz w:val="32"/>
          <w:szCs w:val="32"/>
          <w:rtl/>
          <w:lang w:bidi="ar-EG"/>
        </w:rPr>
        <w:t>؛ (</w:t>
      </w:r>
      <w:r>
        <w:rPr>
          <w:rFonts w:ascii="Sakkal Majalla" w:hAnsi="Sakkal Majalla" w:cs="Sakkal Majalla"/>
          <w:color w:val="000000" w:themeColor="text1"/>
          <w:sz w:val="32"/>
          <w:szCs w:val="32"/>
          <w:rtl/>
          <w:lang w:bidi="ar-EG"/>
        </w:rPr>
        <w:t>الرقب</w:t>
      </w:r>
      <w:r>
        <w:rPr>
          <w:rFonts w:ascii="Sakkal Majalla" w:hAnsi="Sakkal Majalla" w:cs="Sakkal Majalla" w:hint="cs"/>
          <w:color w:val="000000" w:themeColor="text1"/>
          <w:sz w:val="32"/>
          <w:szCs w:val="32"/>
          <w:rtl/>
          <w:lang w:bidi="ar-EG"/>
        </w:rPr>
        <w:t xml:space="preserve">، </w:t>
      </w:r>
      <w:r>
        <w:rPr>
          <w:rFonts w:ascii="Sakkal Majalla" w:hAnsi="Sakkal Majalla" w:cs="Sakkal Majalla"/>
          <w:color w:val="000000" w:themeColor="text1"/>
          <w:sz w:val="32"/>
          <w:szCs w:val="32"/>
          <w:rtl/>
          <w:lang w:bidi="ar-EG"/>
        </w:rPr>
        <w:t>2022)</w:t>
      </w:r>
      <w:r>
        <w:rPr>
          <w:rFonts w:ascii="Sakkal Majalla" w:hAnsi="Sakkal Majalla" w:cs="Sakkal Majalla" w:hint="cs"/>
          <w:color w:val="000000" w:themeColor="text1"/>
          <w:sz w:val="32"/>
          <w:szCs w:val="32"/>
          <w:rtl/>
          <w:lang w:bidi="ar-EG"/>
        </w:rPr>
        <w:t>؛ (</w:t>
      </w:r>
      <w:r w:rsidRPr="00FF09C3">
        <w:rPr>
          <w:rFonts w:ascii="Sakkal Majalla" w:hAnsi="Sakkal Majalla" w:cs="Sakkal Majalla"/>
          <w:color w:val="000000" w:themeColor="text1"/>
          <w:sz w:val="32"/>
          <w:szCs w:val="32"/>
          <w:rtl/>
          <w:lang w:bidi="ar-EG"/>
        </w:rPr>
        <w:t>العريفي، والبشر، والسحيم</w:t>
      </w:r>
      <w:r>
        <w:rPr>
          <w:rFonts w:ascii="Sakkal Majalla" w:hAnsi="Sakkal Majalla" w:cs="Sakkal Majalla" w:hint="cs"/>
          <w:color w:val="000000" w:themeColor="text1"/>
          <w:sz w:val="32"/>
          <w:szCs w:val="32"/>
          <w:rtl/>
          <w:lang w:bidi="ar-EG"/>
        </w:rPr>
        <w:t xml:space="preserve">، </w:t>
      </w:r>
      <w:r w:rsidRPr="00FF09C3">
        <w:rPr>
          <w:rFonts w:ascii="Sakkal Majalla" w:hAnsi="Sakkal Majalla" w:cs="Sakkal Majalla"/>
          <w:color w:val="000000" w:themeColor="text1"/>
          <w:sz w:val="32"/>
          <w:szCs w:val="32"/>
          <w:rtl/>
          <w:lang w:bidi="ar-EG"/>
        </w:rPr>
        <w:t>2022)</w:t>
      </w:r>
      <w:r>
        <w:rPr>
          <w:rFonts w:ascii="Sakkal Majalla" w:hAnsi="Sakkal Majalla" w:cs="Sakkal Majalla" w:hint="cs"/>
          <w:color w:val="000000" w:themeColor="text1"/>
          <w:sz w:val="32"/>
          <w:szCs w:val="32"/>
          <w:rtl/>
          <w:lang w:bidi="ar-EG"/>
        </w:rPr>
        <w:t>؛ (</w:t>
      </w:r>
      <w:r>
        <w:rPr>
          <w:rFonts w:ascii="Sakkal Majalla" w:hAnsi="Sakkal Majalla" w:cs="Sakkal Majalla"/>
          <w:color w:val="000000" w:themeColor="text1"/>
          <w:sz w:val="32"/>
          <w:szCs w:val="32"/>
          <w:rtl/>
          <w:lang w:bidi="ar-EG"/>
        </w:rPr>
        <w:t>عقلان</w:t>
      </w:r>
      <w:r>
        <w:rPr>
          <w:rFonts w:ascii="Sakkal Majalla" w:hAnsi="Sakkal Majalla" w:cs="Sakkal Majalla" w:hint="cs"/>
          <w:color w:val="000000" w:themeColor="text1"/>
          <w:sz w:val="32"/>
          <w:szCs w:val="32"/>
          <w:rtl/>
          <w:lang w:bidi="ar-EG"/>
        </w:rPr>
        <w:t xml:space="preserve">، </w:t>
      </w:r>
      <w:r>
        <w:rPr>
          <w:rFonts w:ascii="Sakkal Majalla" w:hAnsi="Sakkal Majalla" w:cs="Sakkal Majalla"/>
          <w:color w:val="000000" w:themeColor="text1"/>
          <w:sz w:val="32"/>
          <w:szCs w:val="32"/>
          <w:rtl/>
          <w:lang w:bidi="ar-EG"/>
        </w:rPr>
        <w:t>2021)</w:t>
      </w:r>
      <w:r>
        <w:rPr>
          <w:rFonts w:ascii="Sakkal Majalla" w:hAnsi="Sakkal Majalla" w:cs="Sakkal Majalla" w:hint="cs"/>
          <w:color w:val="000000" w:themeColor="text1"/>
          <w:sz w:val="32"/>
          <w:szCs w:val="32"/>
          <w:rtl/>
          <w:lang w:bidi="ar-EG"/>
        </w:rPr>
        <w:t>؛ (</w:t>
      </w:r>
      <w:r>
        <w:rPr>
          <w:rFonts w:ascii="Sakkal Majalla" w:hAnsi="Sakkal Majalla" w:cs="Sakkal Majalla"/>
          <w:color w:val="000000" w:themeColor="text1"/>
          <w:sz w:val="32"/>
          <w:szCs w:val="32"/>
          <w:rtl/>
          <w:lang w:bidi="ar-EG"/>
        </w:rPr>
        <w:t xml:space="preserve">السميرات </w:t>
      </w:r>
      <w:proofErr w:type="spellStart"/>
      <w:r>
        <w:rPr>
          <w:rFonts w:ascii="Sakkal Majalla" w:hAnsi="Sakkal Majalla" w:cs="Sakkal Majalla"/>
          <w:color w:val="000000" w:themeColor="text1"/>
          <w:sz w:val="32"/>
          <w:szCs w:val="32"/>
          <w:rtl/>
          <w:lang w:bidi="ar-EG"/>
        </w:rPr>
        <w:t>والسكارنة</w:t>
      </w:r>
      <w:proofErr w:type="spellEnd"/>
      <w:r>
        <w:rPr>
          <w:rFonts w:ascii="Sakkal Majalla" w:hAnsi="Sakkal Majalla" w:cs="Sakkal Majalla" w:hint="cs"/>
          <w:color w:val="000000" w:themeColor="text1"/>
          <w:sz w:val="32"/>
          <w:szCs w:val="32"/>
          <w:rtl/>
          <w:lang w:bidi="ar-EG"/>
        </w:rPr>
        <w:t xml:space="preserve">، </w:t>
      </w:r>
      <w:r>
        <w:rPr>
          <w:rFonts w:ascii="Sakkal Majalla" w:hAnsi="Sakkal Majalla" w:cs="Sakkal Majalla"/>
          <w:color w:val="000000" w:themeColor="text1"/>
          <w:sz w:val="32"/>
          <w:szCs w:val="32"/>
          <w:rtl/>
          <w:lang w:bidi="ar-EG"/>
        </w:rPr>
        <w:t>2018)</w:t>
      </w:r>
      <w:r>
        <w:rPr>
          <w:rFonts w:ascii="Sakkal Majalla" w:hAnsi="Sakkal Majalla" w:cs="Sakkal Majalla" w:hint="cs"/>
          <w:color w:val="000000" w:themeColor="text1"/>
          <w:sz w:val="32"/>
          <w:szCs w:val="32"/>
          <w:rtl/>
          <w:lang w:bidi="ar-EG"/>
        </w:rPr>
        <w:t xml:space="preserve">؛ </w:t>
      </w:r>
      <w:r w:rsidRPr="00FF09C3">
        <w:rPr>
          <w:rFonts w:ascii="Sakkal Majalla" w:hAnsi="Sakkal Majalla" w:cs="Sakkal Majalla"/>
          <w:color w:val="000000" w:themeColor="text1"/>
          <w:sz w:val="32"/>
          <w:szCs w:val="32"/>
          <w:rtl/>
          <w:lang w:bidi="ar-EG"/>
        </w:rPr>
        <w:t>(</w:t>
      </w:r>
      <w:proofErr w:type="spellStart"/>
      <w:r w:rsidRPr="00FF09C3">
        <w:rPr>
          <w:rFonts w:ascii="Sakkal Majalla" w:hAnsi="Sakkal Majalla" w:cs="Sakkal Majalla"/>
          <w:color w:val="000000" w:themeColor="text1"/>
          <w:sz w:val="32"/>
          <w:szCs w:val="32"/>
          <w:lang w:bidi="ar-EG"/>
        </w:rPr>
        <w:t>Abou-Shouk</w:t>
      </w:r>
      <w:proofErr w:type="spellEnd"/>
      <w:r w:rsidRPr="00FF09C3">
        <w:rPr>
          <w:rFonts w:ascii="Sakkal Majalla" w:hAnsi="Sakkal Majalla" w:cs="Sakkal Majalla"/>
          <w:color w:val="000000" w:themeColor="text1"/>
          <w:sz w:val="32"/>
          <w:szCs w:val="32"/>
          <w:lang w:bidi="ar-EG"/>
        </w:rPr>
        <w:t xml:space="preserve">, </w:t>
      </w:r>
      <w:proofErr w:type="spellStart"/>
      <w:r w:rsidRPr="00FF09C3">
        <w:rPr>
          <w:rFonts w:ascii="Sakkal Majalla" w:hAnsi="Sakkal Majalla" w:cs="Sakkal Majalla"/>
          <w:color w:val="000000" w:themeColor="text1"/>
          <w:sz w:val="32"/>
          <w:szCs w:val="32"/>
          <w:lang w:bidi="ar-EG"/>
        </w:rPr>
        <w:t>Abdelhakim</w:t>
      </w:r>
      <w:proofErr w:type="spellEnd"/>
      <w:r w:rsidRPr="00FF09C3">
        <w:rPr>
          <w:rFonts w:ascii="Sakkal Majalla" w:hAnsi="Sakkal Majalla" w:cs="Sakkal Majalla"/>
          <w:color w:val="000000" w:themeColor="text1"/>
          <w:sz w:val="32"/>
          <w:szCs w:val="32"/>
          <w:lang w:bidi="ar-EG"/>
        </w:rPr>
        <w:t xml:space="preserve">, &amp; </w:t>
      </w:r>
      <w:proofErr w:type="spellStart"/>
      <w:r w:rsidRPr="00FF09C3">
        <w:rPr>
          <w:rFonts w:ascii="Sakkal Majalla" w:hAnsi="Sakkal Majalla" w:cs="Sakkal Majalla"/>
          <w:color w:val="000000" w:themeColor="text1"/>
          <w:sz w:val="32"/>
          <w:szCs w:val="32"/>
          <w:lang w:bidi="ar-EG"/>
        </w:rPr>
        <w:t>Hewedi</w:t>
      </w:r>
      <w:proofErr w:type="spellEnd"/>
      <w:r w:rsidRPr="00FF09C3">
        <w:rPr>
          <w:rFonts w:ascii="Sakkal Majalla" w:hAnsi="Sakkal Majalla" w:cs="Sakkal Majalla"/>
          <w:color w:val="000000" w:themeColor="text1"/>
          <w:sz w:val="32"/>
          <w:szCs w:val="32"/>
          <w:lang w:bidi="ar-EG"/>
        </w:rPr>
        <w:t>, 2014</w:t>
      </w:r>
      <w:r>
        <w:rPr>
          <w:rFonts w:ascii="Sakkal Majalla" w:hAnsi="Sakkal Majalla" w:cs="Sakkal Majalla"/>
          <w:color w:val="000000" w:themeColor="text1"/>
          <w:sz w:val="32"/>
          <w:szCs w:val="32"/>
          <w:rtl/>
          <w:lang w:bidi="ar-EG"/>
        </w:rPr>
        <w:t>)</w:t>
      </w:r>
      <w:r>
        <w:rPr>
          <w:rFonts w:ascii="Sakkal Majalla" w:hAnsi="Sakkal Majalla" w:cs="Sakkal Majalla" w:hint="cs"/>
          <w:color w:val="000000" w:themeColor="text1"/>
          <w:sz w:val="32"/>
          <w:szCs w:val="32"/>
          <w:rtl/>
          <w:lang w:bidi="ar-EG"/>
        </w:rPr>
        <w:t>.</w:t>
      </w:r>
    </w:p>
    <w:p w:rsidR="00CD6F3C" w:rsidRDefault="00CD6F3C" w:rsidP="00CD6F3C">
      <w:pPr>
        <w:pStyle w:val="1"/>
        <w:widowControl w:val="0"/>
        <w:spacing w:line="360" w:lineRule="auto"/>
        <w:jc w:val="both"/>
        <w:rPr>
          <w:rFonts w:ascii="Sakkal Majalla" w:hAnsi="Sakkal Majalla" w:cs="Sakkal Majalla"/>
          <w:color w:val="000000" w:themeColor="text1"/>
          <w:sz w:val="32"/>
          <w:szCs w:val="32"/>
          <w:rtl/>
        </w:rPr>
      </w:pPr>
      <w:r w:rsidRPr="00CD6F3C">
        <w:rPr>
          <w:rFonts w:ascii="Sakkal Majalla" w:hAnsi="Sakkal Majalla" w:cs="Sakkal Majalla" w:hint="cs"/>
          <w:sz w:val="32"/>
          <w:szCs w:val="32"/>
          <w:rtl/>
          <w:lang w:bidi="ar-JO"/>
        </w:rPr>
        <w:lastRenderedPageBreak/>
        <w:t>رابعاً</w:t>
      </w:r>
      <w:r>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طُبقت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الدراسة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الحالية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على</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عينة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القادة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قطاع</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الاتصالات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السعودي</w:t>
      </w:r>
      <w:r>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ومن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خلال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مراجعة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الأدبيات،</w:t>
      </w:r>
      <w:r w:rsidRPr="00CD6F3C">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 xml:space="preserve">فقد </w:t>
      </w:r>
      <w:r w:rsidRPr="00CD6F3C">
        <w:rPr>
          <w:rFonts w:ascii="Sakkal Majalla" w:hAnsi="Sakkal Majalla" w:cs="Sakkal Majalla" w:hint="cs"/>
          <w:sz w:val="32"/>
          <w:szCs w:val="32"/>
          <w:rtl/>
          <w:lang w:bidi="ar-JO"/>
        </w:rPr>
        <w:t>لوحظ</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ندرة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الدراسات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التي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تناولت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بناء</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الجدارات</w:t>
      </w:r>
      <w:r w:rsidRPr="00CD6F3C">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ضمن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هذا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القطاع،</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رغم</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وجود</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بعض</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المحاولات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كدراسات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آل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علي</w:t>
      </w:r>
      <w:r w:rsidRPr="00CD6F3C">
        <w:rPr>
          <w:rFonts w:ascii="Sakkal Majalla" w:hAnsi="Sakkal Majalla" w:cs="Sakkal Majalla"/>
          <w:sz w:val="32"/>
          <w:szCs w:val="32"/>
          <w:rtl/>
          <w:lang w:bidi="ar-JO"/>
        </w:rPr>
        <w:t xml:space="preserve"> (2022)</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و</w:t>
      </w:r>
      <w:r w:rsidRPr="00CD6F3C">
        <w:rPr>
          <w:rFonts w:ascii="Sakkal Majalla" w:hAnsi="Sakkal Majalla" w:cs="Sakkal Majalla" w:hint="cs"/>
          <w:sz w:val="32"/>
          <w:szCs w:val="32"/>
          <w:rtl/>
          <w:lang w:bidi="ar-JO"/>
        </w:rPr>
        <w:t>الجعبري</w:t>
      </w:r>
      <w:r w:rsidRPr="00CD6F3C">
        <w:rPr>
          <w:rFonts w:ascii="Sakkal Majalla" w:hAnsi="Sakkal Majalla" w:cs="Sakkal Majalla"/>
          <w:sz w:val="32"/>
          <w:szCs w:val="32"/>
          <w:rtl/>
          <w:lang w:bidi="ar-JO"/>
        </w:rPr>
        <w:t xml:space="preserve"> (2018)</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والعنزي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والكبيسي</w:t>
      </w:r>
      <w:r w:rsidRPr="00CD6F3C">
        <w:rPr>
          <w:rFonts w:ascii="Sakkal Majalla" w:hAnsi="Sakkal Majalla" w:cs="Sakkal Majalla"/>
          <w:sz w:val="32"/>
          <w:szCs w:val="32"/>
          <w:rtl/>
          <w:lang w:bidi="ar-JO"/>
        </w:rPr>
        <w:t xml:space="preserve"> (2012)</w:t>
      </w:r>
      <w:r w:rsidRPr="00CD6F3C">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والتي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لم</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تتفق</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على</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تحديد</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العوامل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الأكثر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تأثيراً</w:t>
      </w:r>
      <w:r>
        <w:rPr>
          <w:rFonts w:ascii="Sakkal Majalla" w:hAnsi="Sakkal Majalla" w:cs="Sakkal Majalla" w:hint="cs"/>
          <w:sz w:val="32"/>
          <w:szCs w:val="32"/>
          <w:rtl/>
          <w:lang w:bidi="ar-JO"/>
        </w:rPr>
        <w:t xml:space="preserve"> </w:t>
      </w:r>
      <w:r w:rsidRPr="00FF09C3">
        <w:rPr>
          <w:rFonts w:ascii="Sakkal Majalla" w:hAnsi="Sakkal Majalla" w:cs="Sakkal Majalla" w:hint="cs"/>
          <w:color w:val="000000" w:themeColor="text1"/>
          <w:sz w:val="32"/>
          <w:szCs w:val="32"/>
          <w:rtl/>
        </w:rPr>
        <w:t>في</w:t>
      </w:r>
      <w:r w:rsidRPr="00FF09C3">
        <w:rPr>
          <w:rFonts w:ascii="Sakkal Majalla" w:hAnsi="Sakkal Majalla" w:cs="Sakkal Majalla"/>
          <w:color w:val="000000" w:themeColor="text1"/>
          <w:sz w:val="32"/>
          <w:szCs w:val="32"/>
          <w:rtl/>
        </w:rPr>
        <w:t xml:space="preserve"> </w:t>
      </w:r>
      <w:r w:rsidRPr="00FF09C3">
        <w:rPr>
          <w:rFonts w:ascii="Sakkal Majalla" w:hAnsi="Sakkal Majalla" w:cs="Sakkal Majalla" w:hint="cs"/>
          <w:color w:val="000000" w:themeColor="text1"/>
          <w:sz w:val="32"/>
          <w:szCs w:val="32"/>
          <w:rtl/>
        </w:rPr>
        <w:t>بناء الجدارات ضمن هذا</w:t>
      </w:r>
      <w:r w:rsidRPr="00FF09C3">
        <w:rPr>
          <w:rFonts w:ascii="Sakkal Majalla" w:hAnsi="Sakkal Majalla" w:cs="Sakkal Majalla"/>
          <w:color w:val="000000" w:themeColor="text1"/>
          <w:sz w:val="32"/>
          <w:szCs w:val="32"/>
          <w:rtl/>
        </w:rPr>
        <w:t xml:space="preserve"> </w:t>
      </w:r>
      <w:r w:rsidRPr="00FF09C3">
        <w:rPr>
          <w:rFonts w:ascii="Sakkal Majalla" w:hAnsi="Sakkal Majalla" w:cs="Sakkal Majalla" w:hint="cs"/>
          <w:color w:val="000000" w:themeColor="text1"/>
          <w:sz w:val="32"/>
          <w:szCs w:val="32"/>
          <w:rtl/>
        </w:rPr>
        <w:t>القطاع</w:t>
      </w:r>
      <w:r>
        <w:rPr>
          <w:rFonts w:ascii="Sakkal Majalla" w:hAnsi="Sakkal Majalla" w:cs="Sakkal Majalla" w:hint="cs"/>
          <w:color w:val="000000" w:themeColor="text1"/>
          <w:sz w:val="32"/>
          <w:szCs w:val="32"/>
          <w:rtl/>
        </w:rPr>
        <w:t>.</w:t>
      </w:r>
    </w:p>
    <w:p w:rsidR="00CD6F3C" w:rsidRPr="00CD6F3C" w:rsidRDefault="00CD6F3C" w:rsidP="005D334E">
      <w:pPr>
        <w:bidi/>
        <w:spacing w:line="360" w:lineRule="auto"/>
        <w:jc w:val="both"/>
        <w:rPr>
          <w:rFonts w:ascii="Sakkal Majalla" w:hAnsi="Sakkal Majalla" w:cs="Sakkal Majalla"/>
          <w:sz w:val="32"/>
          <w:szCs w:val="32"/>
          <w:lang w:bidi="ar-JO"/>
        </w:rPr>
      </w:pPr>
      <w:r w:rsidRPr="00CD6F3C">
        <w:rPr>
          <w:rFonts w:ascii="Sakkal Majalla" w:hAnsi="Sakkal Majalla" w:cs="Sakkal Majalla" w:hint="cs"/>
          <w:sz w:val="32"/>
          <w:szCs w:val="32"/>
          <w:rtl/>
          <w:lang w:bidi="ar-JO"/>
        </w:rPr>
        <w:t>خامساً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تميزت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الدراسة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الحالية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بتركيزها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على</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تحديد</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العوامل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المؤثرة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بناء</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الجدارات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قطاع</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الاتصالات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السعودي،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مما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يجعل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نتائجها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أكثر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ارتباطًا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بسوق</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العمل</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المحلي</w:t>
      </w:r>
      <w:r w:rsidR="005D334E">
        <w:rPr>
          <w:rFonts w:ascii="Sakkal Majalla" w:hAnsi="Sakkal Majalla" w:cs="Sakkal Majalla" w:hint="cs"/>
          <w:sz w:val="32"/>
          <w:szCs w:val="32"/>
          <w:rtl/>
          <w:lang w:bidi="ar-JO"/>
        </w:rPr>
        <w:t>،</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كما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استخدمت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أداة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بحثية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تطوير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الباحثة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بالاستناد</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إلى</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الأدبيات،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واعتمدت</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على</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تطبيق</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عملي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ضمن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السياق</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السعودي،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مما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يُعزز</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من</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قابلية</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تطبيق</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النتائج</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واستفادتها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في</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تطوير</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هذا</w:t>
      </w:r>
      <w:r w:rsidRPr="00CD6F3C">
        <w:rPr>
          <w:rFonts w:ascii="Sakkal Majalla" w:hAnsi="Sakkal Majalla" w:cs="Sakkal Majalla"/>
          <w:sz w:val="32"/>
          <w:szCs w:val="32"/>
          <w:rtl/>
          <w:lang w:bidi="ar-JO"/>
        </w:rPr>
        <w:t xml:space="preserve"> </w:t>
      </w:r>
      <w:r w:rsidRPr="00CD6F3C">
        <w:rPr>
          <w:rFonts w:ascii="Sakkal Majalla" w:hAnsi="Sakkal Majalla" w:cs="Sakkal Majalla" w:hint="cs"/>
          <w:sz w:val="32"/>
          <w:szCs w:val="32"/>
          <w:rtl/>
          <w:lang w:bidi="ar-JO"/>
        </w:rPr>
        <w:t>القطاع</w:t>
      </w:r>
      <w:r w:rsidRPr="00CD6F3C">
        <w:rPr>
          <w:rFonts w:ascii="Sakkal Majalla" w:hAnsi="Sakkal Majalla" w:cs="Sakkal Majalla"/>
          <w:sz w:val="32"/>
          <w:szCs w:val="32"/>
          <w:rtl/>
          <w:lang w:bidi="ar-JO"/>
        </w:rPr>
        <w:t>.</w:t>
      </w:r>
    </w:p>
    <w:p w:rsidR="0027081D" w:rsidRDefault="0027081D" w:rsidP="0027081D">
      <w:pPr>
        <w:bidi/>
        <w:spacing w:before="100" w:beforeAutospacing="1" w:after="100" w:afterAutospacing="1" w:line="360" w:lineRule="auto"/>
        <w:jc w:val="both"/>
        <w:rPr>
          <w:rFonts w:ascii="Sakkal Majalla" w:eastAsia="Times New Roman" w:hAnsi="Sakkal Majalla" w:cs="Sakkal Majalla"/>
          <w:b/>
          <w:bCs/>
          <w:sz w:val="32"/>
          <w:szCs w:val="32"/>
          <w:rtl/>
        </w:rPr>
      </w:pPr>
      <w:r w:rsidRPr="0027081D">
        <w:rPr>
          <w:rFonts w:ascii="Sakkal Majalla" w:eastAsia="Times New Roman" w:hAnsi="Sakkal Majalla" w:cs="Sakkal Majalla" w:hint="cs"/>
          <w:b/>
          <w:bCs/>
          <w:sz w:val="32"/>
          <w:szCs w:val="32"/>
          <w:rtl/>
        </w:rPr>
        <w:t>قائمة المراجع العربية:</w:t>
      </w:r>
    </w:p>
    <w:p w:rsidR="00B506B2" w:rsidRPr="0027081D" w:rsidRDefault="00B506B2" w:rsidP="00B506B2">
      <w:pPr>
        <w:bidi/>
        <w:spacing w:before="100" w:beforeAutospacing="1" w:after="100" w:afterAutospacing="1" w:line="360" w:lineRule="auto"/>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أولاً: الكتب العربية:</w:t>
      </w:r>
    </w:p>
    <w:p w:rsid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t>ابن منظور، أبو الفضل جمال الدين محمد</w:t>
      </w:r>
      <w:r w:rsidRPr="0027081D">
        <w:rPr>
          <w:rFonts w:ascii="Sakkal Majalla" w:eastAsia="Times New Roman" w:hAnsi="Sakkal Majalla" w:cs="Sakkal Majalla" w:hint="cs"/>
          <w:sz w:val="32"/>
          <w:szCs w:val="32"/>
          <w:rtl/>
        </w:rPr>
        <w:t xml:space="preserve"> (2005).</w:t>
      </w:r>
      <w:r w:rsidRPr="0027081D">
        <w:rPr>
          <w:rFonts w:ascii="Sakkal Majalla" w:eastAsia="Times New Roman" w:hAnsi="Sakkal Majalla" w:cs="Sakkal Majalla"/>
          <w:sz w:val="32"/>
          <w:szCs w:val="32"/>
        </w:rPr>
        <w:t xml:space="preserve"> </w:t>
      </w:r>
      <w:r w:rsidRPr="0027081D">
        <w:rPr>
          <w:rFonts w:ascii="Sakkal Majalla" w:eastAsia="Times New Roman" w:hAnsi="Sakkal Majalla" w:cs="Sakkal Majalla"/>
          <w:i/>
          <w:iCs/>
          <w:sz w:val="32"/>
          <w:szCs w:val="32"/>
          <w:rtl/>
        </w:rPr>
        <w:t>لسان العرب</w:t>
      </w:r>
      <w:r w:rsidRPr="0027081D">
        <w:rPr>
          <w:rFonts w:ascii="Sakkal Majalla" w:eastAsia="Times New Roman" w:hAnsi="Sakkal Majalla" w:cs="Sakkal Majalla"/>
          <w:sz w:val="32"/>
          <w:szCs w:val="32"/>
        </w:rPr>
        <w:t xml:space="preserve">. </w:t>
      </w:r>
      <w:r w:rsidRPr="0027081D">
        <w:rPr>
          <w:rFonts w:ascii="Sakkal Majalla" w:eastAsia="Times New Roman" w:hAnsi="Sakkal Majalla" w:cs="Sakkal Majalla"/>
          <w:sz w:val="32"/>
          <w:szCs w:val="32"/>
          <w:rtl/>
        </w:rPr>
        <w:t>لبنان: دار صادر</w:t>
      </w:r>
      <w:r w:rsidRPr="0027081D">
        <w:rPr>
          <w:rFonts w:ascii="Sakkal Majalla" w:eastAsia="Times New Roman" w:hAnsi="Sakkal Majalla" w:cs="Sakkal Majalla"/>
          <w:sz w:val="32"/>
          <w:szCs w:val="32"/>
        </w:rPr>
        <w:t>.</w:t>
      </w:r>
    </w:p>
    <w:p w:rsidR="00B506B2" w:rsidRPr="0027081D" w:rsidRDefault="00B506B2" w:rsidP="00B506B2">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 xml:space="preserve">طه، عاطف جابر </w:t>
      </w:r>
      <w:r w:rsidRPr="0027081D">
        <w:rPr>
          <w:rFonts w:ascii="Sakkal Majalla" w:eastAsia="Times New Roman" w:hAnsi="Sakkal Majalla" w:cs="Sakkal Majalla" w:hint="cs"/>
          <w:sz w:val="32"/>
          <w:szCs w:val="32"/>
          <w:rtl/>
        </w:rPr>
        <w:t>(2013).</w:t>
      </w:r>
      <w:r w:rsidRPr="0027081D">
        <w:rPr>
          <w:rFonts w:ascii="Sakkal Majalla" w:eastAsia="Times New Roman" w:hAnsi="Sakkal Majalla" w:cs="Sakkal Majalla"/>
          <w:sz w:val="32"/>
          <w:szCs w:val="32"/>
          <w:rtl/>
          <w:lang w:bidi="fa-IR"/>
        </w:rPr>
        <w:t xml:space="preserve"> </w:t>
      </w:r>
      <w:r w:rsidRPr="0027081D">
        <w:rPr>
          <w:rFonts w:ascii="Sakkal Majalla" w:eastAsia="Times New Roman" w:hAnsi="Sakkal Majalla" w:cs="Sakkal Majalla"/>
          <w:i/>
          <w:iCs/>
          <w:sz w:val="32"/>
          <w:szCs w:val="32"/>
          <w:rtl/>
        </w:rPr>
        <w:t>قضايا إعلامية معاصرة في الموارد البشرية</w:t>
      </w:r>
      <w:r w:rsidRPr="0027081D">
        <w:rPr>
          <w:rFonts w:ascii="Sakkal Majalla" w:eastAsia="Times New Roman" w:hAnsi="Sakkal Majalla" w:cs="Sakkal Majalla"/>
          <w:sz w:val="32"/>
          <w:szCs w:val="32"/>
          <w:rtl/>
        </w:rPr>
        <w:t>. القاهرة: الدار الأكاديمية للعلوم</w:t>
      </w:r>
      <w:r w:rsidRPr="0027081D">
        <w:rPr>
          <w:rFonts w:ascii="Sakkal Majalla" w:eastAsia="Times New Roman" w:hAnsi="Sakkal Majalla" w:cs="Sakkal Majalla"/>
          <w:sz w:val="32"/>
          <w:szCs w:val="32"/>
        </w:rPr>
        <w:t>.</w:t>
      </w:r>
    </w:p>
    <w:p w:rsidR="00B506B2" w:rsidRPr="0027081D" w:rsidRDefault="00B506B2" w:rsidP="00B506B2">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 xml:space="preserve">اليونسكو </w:t>
      </w:r>
      <w:r w:rsidRPr="0027081D">
        <w:rPr>
          <w:rFonts w:ascii="Sakkal Majalla" w:eastAsia="Times New Roman" w:hAnsi="Sakkal Majalla" w:cs="Sakkal Majalla" w:hint="cs"/>
          <w:sz w:val="32"/>
          <w:szCs w:val="32"/>
          <w:rtl/>
        </w:rPr>
        <w:t>(2020).</w:t>
      </w:r>
      <w:r w:rsidRPr="0027081D">
        <w:rPr>
          <w:rFonts w:ascii="Sakkal Majalla" w:eastAsia="Times New Roman" w:hAnsi="Sakkal Majalla" w:cs="Sakkal Majalla"/>
          <w:sz w:val="32"/>
          <w:szCs w:val="32"/>
          <w:rtl/>
        </w:rPr>
        <w:t xml:space="preserve"> </w:t>
      </w:r>
      <w:r w:rsidRPr="0027081D">
        <w:rPr>
          <w:rFonts w:ascii="Sakkal Majalla" w:eastAsia="Times New Roman" w:hAnsi="Sakkal Majalla" w:cs="Sakkal Majalla"/>
          <w:i/>
          <w:iCs/>
          <w:sz w:val="32"/>
          <w:szCs w:val="32"/>
          <w:rtl/>
        </w:rPr>
        <w:t>التعليم عن بعد مفهومه أدواته استراتيجياته دليل لصانعي السياسات في التعليم الأكاديمي والمهني والتقني</w:t>
      </w:r>
      <w:r w:rsidRPr="0027081D">
        <w:rPr>
          <w:rFonts w:ascii="Sakkal Majalla" w:eastAsia="Times New Roman" w:hAnsi="Sakkal Majalla" w:cs="Sakkal Majalla"/>
          <w:sz w:val="32"/>
          <w:szCs w:val="32"/>
          <w:rtl/>
        </w:rPr>
        <w:t>، بيروت، مكتب اليونسكو الإقليمي</w:t>
      </w:r>
      <w:r w:rsidRPr="0027081D">
        <w:rPr>
          <w:rFonts w:ascii="Sakkal Majalla" w:eastAsia="Times New Roman" w:hAnsi="Sakkal Majalla" w:cs="Sakkal Majalla"/>
          <w:sz w:val="32"/>
          <w:szCs w:val="32"/>
        </w:rPr>
        <w:t>.</w:t>
      </w:r>
    </w:p>
    <w:p w:rsidR="00B506B2" w:rsidRPr="00B506B2" w:rsidRDefault="00B506B2" w:rsidP="00B506B2">
      <w:pPr>
        <w:bidi/>
        <w:spacing w:before="240" w:after="0" w:line="360" w:lineRule="auto"/>
        <w:ind w:left="560" w:hanging="567"/>
        <w:jc w:val="both"/>
        <w:rPr>
          <w:rFonts w:ascii="Sakkal Majalla" w:eastAsia="Times New Roman" w:hAnsi="Sakkal Majalla" w:cs="Sakkal Majalla"/>
          <w:sz w:val="32"/>
          <w:szCs w:val="32"/>
        </w:rPr>
      </w:pPr>
    </w:p>
    <w:p w:rsidR="00B506B2" w:rsidRPr="00B506B2" w:rsidRDefault="00B506B2" w:rsidP="0027081D">
      <w:pPr>
        <w:bidi/>
        <w:spacing w:before="240" w:after="0" w:line="360" w:lineRule="auto"/>
        <w:ind w:left="560" w:hanging="567"/>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ثانياً: </w:t>
      </w:r>
      <w:r w:rsidRPr="00B506B2">
        <w:rPr>
          <w:rFonts w:ascii="Sakkal Majalla" w:eastAsia="Times New Roman" w:hAnsi="Sakkal Majalla" w:cs="Sakkal Majalla" w:hint="cs"/>
          <w:b/>
          <w:bCs/>
          <w:sz w:val="32"/>
          <w:szCs w:val="32"/>
          <w:rtl/>
        </w:rPr>
        <w:t>رسائل الماجستير والدكتوراه:</w:t>
      </w:r>
    </w:p>
    <w:p w:rsidR="00B506B2" w:rsidRDefault="00B506B2" w:rsidP="00B506B2">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t xml:space="preserve">أبو زيد، صلاح محمد سالم (2015). </w:t>
      </w:r>
      <w:r w:rsidRPr="0027081D">
        <w:rPr>
          <w:rFonts w:ascii="Sakkal Majalla" w:eastAsia="Times New Roman" w:hAnsi="Sakkal Majalla" w:cs="Sakkal Majalla"/>
          <w:i/>
          <w:iCs/>
          <w:sz w:val="32"/>
          <w:szCs w:val="32"/>
          <w:rtl/>
        </w:rPr>
        <w:t>العلاقة بين مكونات رأس المال الفكري وتحسين جدارات الموارد البشرية دراسة ميدانية على وزارة الإسكان والمرافق بليبيا</w:t>
      </w:r>
      <w:r w:rsidRPr="0027081D">
        <w:rPr>
          <w:rFonts w:ascii="Sakkal Majalla" w:eastAsia="Times New Roman" w:hAnsi="Sakkal Majalla" w:cs="Sakkal Majalla"/>
          <w:sz w:val="32"/>
          <w:szCs w:val="32"/>
          <w:rtl/>
        </w:rPr>
        <w:t>. رسالة ماجستير غير منشورة، كلية التجارة، جامعة عين شمس</w:t>
      </w:r>
      <w:r w:rsidRPr="0027081D">
        <w:rPr>
          <w:rFonts w:ascii="Sakkal Majalla" w:eastAsia="Times New Roman" w:hAnsi="Sakkal Majalla" w:cs="Sakkal Majalla"/>
          <w:sz w:val="32"/>
          <w:szCs w:val="32"/>
        </w:rPr>
        <w:t>.</w:t>
      </w:r>
    </w:p>
    <w:p w:rsidR="00B506B2" w:rsidRPr="0027081D" w:rsidRDefault="00B506B2" w:rsidP="00B506B2">
      <w:pPr>
        <w:bidi/>
        <w:spacing w:before="240" w:after="0" w:line="360" w:lineRule="auto"/>
        <w:ind w:left="560" w:hanging="567"/>
        <w:jc w:val="both"/>
        <w:rPr>
          <w:rFonts w:ascii="Sakkal Majalla" w:hAnsi="Sakkal Majalla" w:cs="Sakkal Majalla"/>
          <w:sz w:val="32"/>
          <w:szCs w:val="32"/>
          <w:shd w:val="clear" w:color="auto" w:fill="FFFFFF"/>
          <w:rtl/>
        </w:rPr>
      </w:pPr>
      <w:r w:rsidRPr="0027081D">
        <w:rPr>
          <w:rFonts w:ascii="Sakkal Majalla" w:hAnsi="Sakkal Majalla" w:cs="Sakkal Majalla"/>
          <w:sz w:val="32"/>
          <w:szCs w:val="32"/>
          <w:shd w:val="clear" w:color="auto" w:fill="FFFFFF"/>
          <w:rtl/>
        </w:rPr>
        <w:t>الجعبري</w:t>
      </w:r>
      <w:r w:rsidRPr="0027081D">
        <w:rPr>
          <w:rFonts w:ascii="Sakkal Majalla" w:hAnsi="Sakkal Majalla" w:cs="Sakkal Majalla" w:hint="cs"/>
          <w:sz w:val="32"/>
          <w:szCs w:val="32"/>
          <w:shd w:val="clear" w:color="auto" w:fill="FFFFFF"/>
          <w:rtl/>
        </w:rPr>
        <w:t>، م</w:t>
      </w:r>
      <w:r w:rsidRPr="0027081D">
        <w:rPr>
          <w:rFonts w:ascii="Sakkal Majalla" w:hAnsi="Sakkal Majalla" w:cs="Sakkal Majalla"/>
          <w:sz w:val="32"/>
          <w:szCs w:val="32"/>
          <w:shd w:val="clear" w:color="auto" w:fill="FFFFFF"/>
          <w:rtl/>
        </w:rPr>
        <w:t xml:space="preserve">كرم عبد المجيد. (2018). </w:t>
      </w:r>
      <w:r w:rsidRPr="0027081D">
        <w:rPr>
          <w:rFonts w:ascii="Sakkal Majalla" w:hAnsi="Sakkal Majalla" w:cs="Sakkal Majalla"/>
          <w:i/>
          <w:iCs/>
          <w:sz w:val="32"/>
          <w:szCs w:val="32"/>
          <w:shd w:val="clear" w:color="auto" w:fill="FFFFFF"/>
          <w:rtl/>
        </w:rPr>
        <w:t>التمكين الإداري وعلاقته بالإبداع في شركة الاتصالات الخلوية-جوال</w:t>
      </w:r>
      <w:r w:rsidRPr="0027081D">
        <w:rPr>
          <w:rFonts w:ascii="Sakkal Majalla" w:hAnsi="Sakkal Majalla" w:cs="Sakkal Majalla"/>
          <w:sz w:val="32"/>
          <w:szCs w:val="32"/>
          <w:shd w:val="clear" w:color="auto" w:fill="FFFFFF"/>
        </w:rPr>
        <w:t>.</w:t>
      </w:r>
      <w:r w:rsidRPr="0027081D">
        <w:rPr>
          <w:rFonts w:ascii="Sakkal Majalla" w:hAnsi="Sakkal Majalla" w:cs="Sakkal Majalla"/>
          <w:sz w:val="32"/>
          <w:szCs w:val="32"/>
          <w:shd w:val="clear" w:color="auto" w:fill="FFFFFF"/>
          <w:rtl/>
        </w:rPr>
        <w:t xml:space="preserve"> رسالة ماجستير غير منشورة، جامعة الخليل: فلسطين.</w:t>
      </w:r>
    </w:p>
    <w:p w:rsidR="00B506B2" w:rsidRPr="0027081D" w:rsidRDefault="00B506B2" w:rsidP="00B506B2">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 xml:space="preserve">السميرات، سبأ موسى طعيمه، </w:t>
      </w:r>
      <w:proofErr w:type="spellStart"/>
      <w:r w:rsidRPr="0027081D">
        <w:rPr>
          <w:rFonts w:ascii="Sakkal Majalla" w:hAnsi="Sakkal Majalla" w:cs="Sakkal Majalla"/>
          <w:sz w:val="32"/>
          <w:szCs w:val="32"/>
          <w:rtl/>
          <w:lang w:bidi="ar-JO"/>
        </w:rPr>
        <w:t>والسكارنة</w:t>
      </w:r>
      <w:proofErr w:type="spellEnd"/>
      <w:r w:rsidRPr="0027081D">
        <w:rPr>
          <w:rFonts w:ascii="Sakkal Majalla" w:hAnsi="Sakkal Majalla" w:cs="Sakkal Majalla"/>
          <w:sz w:val="32"/>
          <w:szCs w:val="32"/>
          <w:rtl/>
          <w:lang w:bidi="ar-JO"/>
        </w:rPr>
        <w:t>، بلال خلف. (2018</w:t>
      </w:r>
      <w:r w:rsidRPr="0027081D">
        <w:rPr>
          <w:rFonts w:ascii="Sakkal Majalla" w:hAnsi="Sakkal Majalla" w:cs="Sakkal Majalla" w:hint="cs"/>
          <w:sz w:val="32"/>
          <w:szCs w:val="32"/>
          <w:rtl/>
          <w:lang w:bidi="ar-JO"/>
        </w:rPr>
        <w:t xml:space="preserve">) </w:t>
      </w:r>
      <w:r w:rsidRPr="0027081D">
        <w:rPr>
          <w:rFonts w:ascii="Sakkal Majalla" w:hAnsi="Sakkal Majalla" w:cs="Sakkal Majalla"/>
          <w:sz w:val="32"/>
          <w:szCs w:val="32"/>
          <w:lang w:bidi="ar-JO"/>
        </w:rPr>
        <w:t> </w:t>
      </w:r>
      <w:r w:rsidRPr="0027081D">
        <w:rPr>
          <w:rFonts w:ascii="Sakkal Majalla" w:hAnsi="Sakkal Majalla" w:cs="Sakkal Majalla"/>
          <w:i/>
          <w:iCs/>
          <w:sz w:val="32"/>
          <w:szCs w:val="32"/>
          <w:rtl/>
          <w:lang w:bidi="ar-JO"/>
        </w:rPr>
        <w:t>أثر بناء الجدارات الوظيفية في تحقيق الميزة التنافسية لمنظمات الأعمال: دراسة ميدانية على البنوك التجارية الأردنية</w:t>
      </w:r>
      <w:r w:rsidRPr="0027081D">
        <w:rPr>
          <w:rFonts w:ascii="Sakkal Majalla" w:hAnsi="Sakkal Majalla" w:cs="Sakkal Majalla" w:hint="cs"/>
          <w:sz w:val="32"/>
          <w:szCs w:val="32"/>
          <w:rtl/>
          <w:lang w:bidi="ar-JO"/>
        </w:rPr>
        <w:t xml:space="preserve">، </w:t>
      </w:r>
      <w:r w:rsidRPr="0027081D">
        <w:rPr>
          <w:rFonts w:ascii="Sakkal Majalla" w:hAnsi="Sakkal Majalla" w:cs="Sakkal Majalla"/>
          <w:sz w:val="32"/>
          <w:szCs w:val="32"/>
          <w:rtl/>
          <w:lang w:bidi="ar-JO"/>
        </w:rPr>
        <w:t>رسالة ماجستير غير منشورة</w:t>
      </w:r>
      <w:r w:rsidRPr="0027081D">
        <w:rPr>
          <w:rFonts w:ascii="Sakkal Majalla" w:hAnsi="Sakkal Majalla" w:cs="Sakkal Majalla" w:hint="cs"/>
          <w:sz w:val="32"/>
          <w:szCs w:val="32"/>
          <w:rtl/>
          <w:lang w:bidi="ar-JO"/>
        </w:rPr>
        <w:t>،</w:t>
      </w:r>
      <w:r w:rsidRPr="0027081D">
        <w:rPr>
          <w:rFonts w:ascii="Sakkal Majalla" w:hAnsi="Sakkal Majalla" w:cs="Sakkal Majalla"/>
          <w:sz w:val="32"/>
          <w:szCs w:val="32"/>
          <w:rtl/>
          <w:lang w:bidi="ar-JO"/>
        </w:rPr>
        <w:t xml:space="preserve"> جامعة الاسراء الخاصة، عمان</w:t>
      </w:r>
      <w:r w:rsidRPr="0027081D">
        <w:rPr>
          <w:rFonts w:ascii="Sakkal Majalla" w:hAnsi="Sakkal Majalla" w:cs="Sakkal Majalla" w:hint="cs"/>
          <w:sz w:val="32"/>
          <w:szCs w:val="32"/>
          <w:rtl/>
          <w:lang w:bidi="ar-JO"/>
        </w:rPr>
        <w:t>:</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الأردن.</w:t>
      </w:r>
    </w:p>
    <w:p w:rsidR="00B506B2" w:rsidRPr="0027081D" w:rsidRDefault="00B506B2" w:rsidP="00B506B2">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 xml:space="preserve">الصعوب، خلدون عبدالله مطلق </w:t>
      </w:r>
      <w:r w:rsidRPr="0027081D">
        <w:rPr>
          <w:rFonts w:ascii="Sakkal Majalla" w:eastAsia="Times New Roman" w:hAnsi="Sakkal Majalla" w:cs="Sakkal Majalla" w:hint="cs"/>
          <w:sz w:val="32"/>
          <w:szCs w:val="32"/>
          <w:rtl/>
        </w:rPr>
        <w:t>(2017).</w:t>
      </w:r>
      <w:r w:rsidRPr="0027081D">
        <w:rPr>
          <w:rFonts w:ascii="Sakkal Majalla" w:eastAsia="Times New Roman" w:hAnsi="Sakkal Majalla" w:cs="Sakkal Majalla"/>
          <w:sz w:val="32"/>
          <w:szCs w:val="32"/>
          <w:rtl/>
          <w:lang w:bidi="fa-IR"/>
        </w:rPr>
        <w:t xml:space="preserve"> </w:t>
      </w:r>
      <w:r w:rsidRPr="0027081D">
        <w:rPr>
          <w:rFonts w:ascii="Sakkal Majalla" w:eastAsia="Times New Roman" w:hAnsi="Sakkal Majalla" w:cs="Sakkal Majalla"/>
          <w:i/>
          <w:iCs/>
          <w:sz w:val="32"/>
          <w:szCs w:val="32"/>
          <w:rtl/>
        </w:rPr>
        <w:t>دور الجدارات الوظيفية في تحسين الأداء التدريبي لدى موظفي مديريات الشباب ومرافقها في الأردن</w:t>
      </w:r>
      <w:r w:rsidRPr="0027081D">
        <w:rPr>
          <w:rFonts w:ascii="Sakkal Majalla" w:eastAsia="Times New Roman" w:hAnsi="Sakkal Majalla" w:cs="Sakkal Majalla"/>
          <w:sz w:val="32"/>
          <w:szCs w:val="32"/>
          <w:rtl/>
        </w:rPr>
        <w:t>. رسالة دكتوراه غير منشورة، معهد بحوث ودراسات العالم الإسلامي، جامعة أم درمان الإسلامية</w:t>
      </w:r>
      <w:r w:rsidRPr="0027081D">
        <w:rPr>
          <w:rFonts w:ascii="Sakkal Majalla" w:eastAsia="Times New Roman" w:hAnsi="Sakkal Majalla" w:cs="Sakkal Majalla"/>
          <w:sz w:val="32"/>
          <w:szCs w:val="32"/>
        </w:rPr>
        <w:t>.</w:t>
      </w:r>
    </w:p>
    <w:p w:rsidR="00B506B2" w:rsidRPr="0027081D" w:rsidRDefault="00B506B2" w:rsidP="00B506B2">
      <w:pPr>
        <w:bidi/>
        <w:spacing w:before="240" w:after="0" w:line="360" w:lineRule="auto"/>
        <w:ind w:left="560" w:hanging="567"/>
        <w:jc w:val="both"/>
        <w:rPr>
          <w:rFonts w:ascii="Sakkal Majalla" w:hAnsi="Sakkal Majalla" w:cs="Sakkal Majalla"/>
          <w:sz w:val="32"/>
          <w:szCs w:val="32"/>
          <w:rtl/>
          <w:lang w:bidi="ar-JO"/>
        </w:rPr>
      </w:pPr>
      <w:r w:rsidRPr="0027081D">
        <w:rPr>
          <w:rFonts w:ascii="Sakkal Majalla" w:hAnsi="Sakkal Majalla" w:cs="Sakkal Majalla"/>
          <w:sz w:val="32"/>
          <w:szCs w:val="32"/>
          <w:rtl/>
          <w:lang w:bidi="ar-JO"/>
        </w:rPr>
        <w:t>العنزي، عمر بن عليان, الكبيسي، عامر خضير</w:t>
      </w:r>
      <w:r w:rsidRPr="0027081D">
        <w:rPr>
          <w:rFonts w:ascii="Sakkal Majalla" w:hAnsi="Sakkal Majalla" w:cs="Sakkal Majalla" w:hint="cs"/>
          <w:sz w:val="32"/>
          <w:szCs w:val="32"/>
          <w:rtl/>
          <w:lang w:bidi="ar-JO"/>
        </w:rPr>
        <w:t xml:space="preserve"> (2012) </w:t>
      </w:r>
      <w:r w:rsidRPr="0027081D">
        <w:rPr>
          <w:rFonts w:ascii="Sakkal Majalla" w:hAnsi="Sakkal Majalla" w:cs="Sakkal Majalla"/>
          <w:i/>
          <w:iCs/>
          <w:sz w:val="32"/>
          <w:szCs w:val="32"/>
          <w:rtl/>
          <w:lang w:bidi="ar-JO"/>
        </w:rPr>
        <w:t>أنماط الثقافة التنظيمية وعلاقتها بتحقيق التميز التنافسي بين شركات الاتصالات في المملكة العربية السعودية</w:t>
      </w:r>
      <w:r w:rsidRPr="0027081D">
        <w:rPr>
          <w:rFonts w:ascii="Sakkal Majalla" w:hAnsi="Sakkal Majalla" w:cs="Sakkal Majalla" w:hint="cs"/>
          <w:sz w:val="32"/>
          <w:szCs w:val="32"/>
          <w:rtl/>
          <w:lang w:bidi="ar-JO"/>
        </w:rPr>
        <w:t>. أطروحة دكتوراه غير منشورة، جامعة</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نايف</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العربية</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للعلوم</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الأمنية: المملكة العربية السعودية.</w:t>
      </w:r>
    </w:p>
    <w:p w:rsidR="00B506B2" w:rsidRPr="0027081D" w:rsidRDefault="00B506B2" w:rsidP="00B506B2">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lastRenderedPageBreak/>
        <w:t xml:space="preserve">المزين، وفاء عبدالنبي </w:t>
      </w:r>
      <w:r w:rsidRPr="0027081D">
        <w:rPr>
          <w:rFonts w:ascii="Sakkal Majalla" w:eastAsia="Times New Roman" w:hAnsi="Sakkal Majalla" w:cs="Sakkal Majalla" w:hint="cs"/>
          <w:sz w:val="32"/>
          <w:szCs w:val="32"/>
          <w:rtl/>
        </w:rPr>
        <w:t xml:space="preserve">(2017). </w:t>
      </w:r>
      <w:r w:rsidRPr="0027081D">
        <w:rPr>
          <w:rFonts w:ascii="Sakkal Majalla" w:eastAsia="Times New Roman" w:hAnsi="Sakkal Majalla" w:cs="Sakkal Majalla"/>
          <w:i/>
          <w:iCs/>
          <w:sz w:val="32"/>
          <w:szCs w:val="32"/>
          <w:rtl/>
        </w:rPr>
        <w:t>أثر استخدام برنامج إلكتروني قائم على الويب في تنمية بعض جدارات الحاسب الآلي لدى طلاب المدارس الثانوية التجارية</w:t>
      </w:r>
      <w:r w:rsidRPr="0027081D">
        <w:rPr>
          <w:rFonts w:ascii="Sakkal Majalla" w:eastAsia="Times New Roman" w:hAnsi="Sakkal Majalla" w:cs="Sakkal Majalla"/>
          <w:sz w:val="32"/>
          <w:szCs w:val="32"/>
          <w:rtl/>
        </w:rPr>
        <w:t>. رسالة ماجستير غير منشورة، كلية التربية، جامعة كفر الشيخ</w:t>
      </w:r>
      <w:r w:rsidRPr="0027081D">
        <w:rPr>
          <w:rFonts w:ascii="Sakkal Majalla" w:eastAsia="Times New Roman" w:hAnsi="Sakkal Majalla" w:cs="Sakkal Majalla"/>
          <w:sz w:val="32"/>
          <w:szCs w:val="32"/>
        </w:rPr>
        <w:t>.</w:t>
      </w:r>
    </w:p>
    <w:p w:rsidR="00B506B2" w:rsidRPr="00B506B2" w:rsidRDefault="00B506B2" w:rsidP="00B506B2">
      <w:pPr>
        <w:bidi/>
        <w:spacing w:before="240" w:after="0" w:line="360" w:lineRule="auto"/>
        <w:ind w:left="560" w:hanging="567"/>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ثالثاً: </w:t>
      </w:r>
      <w:r w:rsidRPr="00B506B2">
        <w:rPr>
          <w:rFonts w:ascii="Sakkal Majalla" w:eastAsia="Times New Roman" w:hAnsi="Sakkal Majalla" w:cs="Sakkal Majalla" w:hint="cs"/>
          <w:b/>
          <w:bCs/>
          <w:sz w:val="32"/>
          <w:szCs w:val="32"/>
          <w:rtl/>
        </w:rPr>
        <w:t>الدوريات</w:t>
      </w:r>
      <w:r>
        <w:rPr>
          <w:rFonts w:ascii="Sakkal Majalla" w:eastAsia="Times New Roman" w:hAnsi="Sakkal Majalla" w:cs="Sakkal Majalla" w:hint="cs"/>
          <w:b/>
          <w:bCs/>
          <w:sz w:val="32"/>
          <w:szCs w:val="32"/>
          <w:rtl/>
        </w:rPr>
        <w:t xml:space="preserve"> العربية</w:t>
      </w:r>
      <w:r w:rsidRPr="00B506B2">
        <w:rPr>
          <w:rFonts w:ascii="Sakkal Majalla" w:eastAsia="Times New Roman" w:hAnsi="Sakkal Majalla" w:cs="Sakkal Majalla" w:hint="cs"/>
          <w:b/>
          <w:bCs/>
          <w:sz w:val="32"/>
          <w:szCs w:val="32"/>
          <w:rtl/>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rtl/>
          <w:lang w:bidi="ar-JO"/>
        </w:rPr>
      </w:pPr>
      <w:r w:rsidRPr="0027081D">
        <w:rPr>
          <w:rFonts w:ascii="Sakkal Majalla" w:hAnsi="Sakkal Majalla" w:cs="Sakkal Majalla"/>
          <w:sz w:val="32"/>
          <w:szCs w:val="32"/>
          <w:rtl/>
          <w:lang w:bidi="ar-JO"/>
        </w:rPr>
        <w:t xml:space="preserve">آل حمود، حنان بنت على إبراهيم، </w:t>
      </w:r>
      <w:r w:rsidRPr="0027081D">
        <w:rPr>
          <w:rFonts w:ascii="Sakkal Majalla" w:hAnsi="Sakkal Majalla" w:cs="Sakkal Majalla" w:hint="cs"/>
          <w:sz w:val="32"/>
          <w:szCs w:val="32"/>
          <w:rtl/>
          <w:lang w:bidi="ar-JO"/>
        </w:rPr>
        <w:t>والحازمي</w:t>
      </w:r>
      <w:r w:rsidRPr="0027081D">
        <w:rPr>
          <w:rFonts w:ascii="Sakkal Majalla" w:hAnsi="Sakkal Majalla" w:cs="Sakkal Majalla"/>
          <w:sz w:val="32"/>
          <w:szCs w:val="32"/>
          <w:rtl/>
          <w:lang w:bidi="ar-JO"/>
        </w:rPr>
        <w:t>، احمد بن علي. (2022). العوامل المؤثرة في مستوى الجدارات الإدارية لدى موظفي جامعة جازان من وجهة نظر القادة الإداريين</w:t>
      </w:r>
      <w:r w:rsidRPr="0027081D">
        <w:rPr>
          <w:rFonts w:ascii="Sakkal Majalla" w:hAnsi="Sakkal Majalla" w:cs="Sakkal Majalla"/>
          <w:sz w:val="32"/>
          <w:szCs w:val="32"/>
          <w:lang w:bidi="ar-JO"/>
        </w:rPr>
        <w:t>. </w:t>
      </w:r>
      <w:r w:rsidRPr="0027081D">
        <w:rPr>
          <w:rFonts w:ascii="Sakkal Majalla" w:hAnsi="Sakkal Majalla" w:cs="Sakkal Majalla" w:hint="cs"/>
          <w:sz w:val="32"/>
          <w:szCs w:val="32"/>
          <w:rtl/>
          <w:lang w:bidi="ar-JO"/>
        </w:rPr>
        <w:t xml:space="preserve"> </w:t>
      </w:r>
      <w:r w:rsidRPr="0027081D">
        <w:rPr>
          <w:rFonts w:ascii="Sakkal Majalla" w:hAnsi="Sakkal Majalla" w:cs="Sakkal Majalla"/>
          <w:i/>
          <w:iCs/>
          <w:sz w:val="32"/>
          <w:szCs w:val="32"/>
          <w:rtl/>
          <w:lang w:bidi="ar-JO"/>
        </w:rPr>
        <w:t>مجلة شباب الباحثين في العلوم التربوية</w:t>
      </w:r>
      <w:r w:rsidRPr="0027081D">
        <w:rPr>
          <w:rFonts w:ascii="Sakkal Majalla" w:hAnsi="Sakkal Majalla" w:cs="Sakkal Majalla"/>
          <w:sz w:val="32"/>
          <w:szCs w:val="32"/>
          <w:rtl/>
          <w:lang w:bidi="ar-JO"/>
        </w:rPr>
        <w:t>، ع13</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919 - 957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آل علي، وليد نايف سعود. (2022). أثر تطبيق استراتيجيات إدارة المواهب على بناء الجدارات الوظيفية للموارد البشرية في قطاع الفعاليات</w:t>
      </w:r>
      <w:r w:rsidRPr="0027081D">
        <w:rPr>
          <w:rFonts w:ascii="Sakkal Majalla" w:hAnsi="Sakkal Majalla" w:cs="Sakkal Majalla" w:hint="cs"/>
          <w:sz w:val="32"/>
          <w:szCs w:val="32"/>
          <w:rtl/>
          <w:lang w:bidi="ar-JO"/>
        </w:rPr>
        <w:t xml:space="preserve">. </w:t>
      </w:r>
      <w:r w:rsidRPr="0027081D">
        <w:rPr>
          <w:rFonts w:ascii="Sakkal Majalla" w:hAnsi="Sakkal Majalla" w:cs="Sakkal Majalla"/>
          <w:sz w:val="32"/>
          <w:szCs w:val="32"/>
          <w:lang w:bidi="ar-JO"/>
        </w:rPr>
        <w:t> </w:t>
      </w:r>
      <w:r w:rsidRPr="0027081D">
        <w:rPr>
          <w:rFonts w:ascii="Sakkal Majalla" w:hAnsi="Sakkal Majalla" w:cs="Sakkal Majalla"/>
          <w:i/>
          <w:iCs/>
          <w:sz w:val="32"/>
          <w:szCs w:val="32"/>
          <w:rtl/>
          <w:lang w:bidi="ar-JO"/>
        </w:rPr>
        <w:t>مجلة القراءة والمعرفة</w:t>
      </w:r>
      <w:r w:rsidRPr="0027081D">
        <w:rPr>
          <w:rFonts w:ascii="Sakkal Majalla" w:hAnsi="Sakkal Majalla" w:cs="Sakkal Majalla"/>
          <w:sz w:val="32"/>
          <w:szCs w:val="32"/>
          <w:rtl/>
          <w:lang w:bidi="ar-JO"/>
        </w:rPr>
        <w:t>، ع246</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135 - 193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lang w:bidi="ar-JO"/>
        </w:rPr>
      </w:pPr>
      <w:r w:rsidRPr="0027081D">
        <w:rPr>
          <w:rFonts w:ascii="Sakkal Majalla" w:eastAsia="Times New Roman" w:hAnsi="Sakkal Majalla" w:cs="Sakkal Majalla"/>
          <w:sz w:val="32"/>
          <w:szCs w:val="32"/>
          <w:rtl/>
        </w:rPr>
        <w:t>خاطر، محمد إبراهيم عبد العزيز (2018). آليات مقترحة لتطوير أداء القيادات التعليمية بجمهورية مصر العربية في ضوء مدخل بناء الجدارة المهنية</w:t>
      </w:r>
      <w:r w:rsidRPr="0027081D">
        <w:rPr>
          <w:rFonts w:ascii="Sakkal Majalla" w:eastAsia="Times New Roman" w:hAnsi="Sakkal Majalla" w:cs="Sakkal Majalla"/>
          <w:sz w:val="32"/>
          <w:szCs w:val="32"/>
        </w:rPr>
        <w:t xml:space="preserve">. </w:t>
      </w:r>
      <w:r w:rsidRPr="0027081D">
        <w:rPr>
          <w:rFonts w:ascii="Sakkal Majalla" w:eastAsia="Times New Roman" w:hAnsi="Sakkal Majalla" w:cs="Sakkal Majalla"/>
          <w:i/>
          <w:iCs/>
          <w:sz w:val="32"/>
          <w:szCs w:val="32"/>
          <w:rtl/>
        </w:rPr>
        <w:t>مجلة الإدارة التربوية</w:t>
      </w:r>
      <w:r w:rsidRPr="0027081D">
        <w:rPr>
          <w:rFonts w:ascii="Sakkal Majalla" w:eastAsia="Times New Roman" w:hAnsi="Sakkal Majalla" w:cs="Sakkal Majalla"/>
          <w:sz w:val="32"/>
          <w:szCs w:val="32"/>
          <w:rtl/>
        </w:rPr>
        <w:t>، ع(20)،</w:t>
      </w:r>
      <w:r w:rsidRPr="0027081D">
        <w:rPr>
          <w:rFonts w:ascii="Sakkal Majalla" w:eastAsia="Times New Roman" w:hAnsi="Sakkal Majalla" w:cs="Sakkal Majalla" w:hint="cs"/>
          <w:sz w:val="32"/>
          <w:szCs w:val="32"/>
          <w:rtl/>
        </w:rPr>
        <w:t xml:space="preserve"> ص</w:t>
      </w:r>
      <w:r w:rsidRPr="0027081D">
        <w:rPr>
          <w:rFonts w:ascii="Sakkal Majalla" w:eastAsia="Times New Roman" w:hAnsi="Sakkal Majalla" w:cs="Sakkal Majalla"/>
          <w:sz w:val="32"/>
          <w:szCs w:val="32"/>
          <w:rtl/>
        </w:rPr>
        <w:t xml:space="preserve"> 11-86</w:t>
      </w:r>
      <w:r w:rsidRPr="0027081D">
        <w:rPr>
          <w:rFonts w:ascii="Sakkal Majalla" w:eastAsia="Times New Roman" w:hAnsi="Sakkal Majalla" w:cs="Sakkal Majalla"/>
          <w:sz w:val="32"/>
          <w:szCs w:val="32"/>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الرقب، توفيق زايد محمد. (2022). الدور الوسيط للذكاء الروحي في تعزيز أثر الجدارات القيادية على جودة الحياة الوظيفية في الجامعات السعودية: دراسة تطبيقية من وجهة نظر القادة الأكاديميين</w:t>
      </w:r>
      <w:r w:rsidRPr="0027081D">
        <w:rPr>
          <w:rFonts w:ascii="Sakkal Majalla" w:hAnsi="Sakkal Majalla" w:cs="Sakkal Majalla" w:hint="cs"/>
          <w:sz w:val="32"/>
          <w:szCs w:val="32"/>
          <w:rtl/>
          <w:lang w:bidi="ar-JO"/>
        </w:rPr>
        <w:t xml:space="preserve">. </w:t>
      </w:r>
      <w:r w:rsidRPr="0027081D">
        <w:rPr>
          <w:rFonts w:ascii="Sakkal Majalla" w:hAnsi="Sakkal Majalla" w:cs="Sakkal Majalla"/>
          <w:i/>
          <w:iCs/>
          <w:sz w:val="32"/>
          <w:szCs w:val="32"/>
          <w:rtl/>
          <w:lang w:bidi="ar-JO"/>
        </w:rPr>
        <w:t>المجلة الدولية للأبحاث التربوية</w:t>
      </w:r>
      <w:r w:rsidRPr="0027081D">
        <w:rPr>
          <w:rFonts w:ascii="Sakkal Majalla" w:hAnsi="Sakkal Majalla" w:cs="Sakkal Majalla"/>
          <w:sz w:val="32"/>
          <w:szCs w:val="32"/>
          <w:rtl/>
          <w:lang w:bidi="ar-JO"/>
        </w:rPr>
        <w:t>، مج46, ع3</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337 - 370 </w:t>
      </w:r>
      <w:r w:rsidRPr="0027081D">
        <w:rPr>
          <w:rFonts w:ascii="Sakkal Majalla" w:hAnsi="Sakkal Majalla" w:cs="Sakkal Majalla" w:hint="cs"/>
          <w:sz w:val="32"/>
          <w:szCs w:val="32"/>
          <w:rtl/>
          <w:lang w:bidi="ar-JO"/>
        </w:rPr>
        <w:t>.</w:t>
      </w:r>
    </w:p>
    <w:p w:rsidR="0027081D" w:rsidRPr="0027081D" w:rsidRDefault="0027081D" w:rsidP="00B506B2">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lastRenderedPageBreak/>
        <w:t xml:space="preserve">الزهراني، عبد الله بن عطية </w:t>
      </w:r>
      <w:r w:rsidR="00B506B2">
        <w:rPr>
          <w:rFonts w:ascii="Sakkal Majalla" w:eastAsia="Times New Roman" w:hAnsi="Sakkal Majalla" w:cs="Sakkal Majalla" w:hint="cs"/>
          <w:sz w:val="32"/>
          <w:szCs w:val="32"/>
          <w:rtl/>
        </w:rPr>
        <w:t>(2012).</w:t>
      </w:r>
      <w:r w:rsidRPr="0027081D">
        <w:rPr>
          <w:rFonts w:ascii="Sakkal Majalla" w:eastAsia="Times New Roman" w:hAnsi="Sakkal Majalla" w:cs="Sakkal Majalla"/>
          <w:sz w:val="32"/>
          <w:szCs w:val="32"/>
          <w:rtl/>
          <w:lang w:bidi="fa-IR"/>
        </w:rPr>
        <w:t xml:space="preserve"> </w:t>
      </w:r>
      <w:r w:rsidRPr="0027081D">
        <w:rPr>
          <w:rFonts w:ascii="Sakkal Majalla" w:eastAsia="Times New Roman" w:hAnsi="Sakkal Majalla" w:cs="Sakkal Majalla"/>
          <w:sz w:val="32"/>
          <w:szCs w:val="32"/>
          <w:rtl/>
        </w:rPr>
        <w:t xml:space="preserve">استراتيجية التدريب وأثرها على الجدارات السلوكية للعاملين في المصارف التجارية السعودية. </w:t>
      </w:r>
      <w:r w:rsidRPr="0027081D">
        <w:rPr>
          <w:rFonts w:ascii="Sakkal Majalla" w:eastAsia="Times New Roman" w:hAnsi="Sakkal Majalla" w:cs="Sakkal Majalla"/>
          <w:i/>
          <w:iCs/>
          <w:sz w:val="32"/>
          <w:szCs w:val="32"/>
          <w:rtl/>
        </w:rPr>
        <w:t>المجلة الأردنية في إدارة الأعمال</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8(4)، 707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735.</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t xml:space="preserve">سعيد، وائل أحمد راضي </w:t>
      </w:r>
      <w:r w:rsidRPr="0027081D">
        <w:rPr>
          <w:rFonts w:ascii="Sakkal Majalla" w:eastAsia="Times New Roman" w:hAnsi="Sakkal Majalla" w:cs="Sakkal Majalla" w:hint="cs"/>
          <w:sz w:val="32"/>
          <w:szCs w:val="32"/>
          <w:rtl/>
        </w:rPr>
        <w:t xml:space="preserve">(2020). </w:t>
      </w:r>
      <w:r w:rsidRPr="0027081D">
        <w:rPr>
          <w:rFonts w:ascii="Sakkal Majalla" w:eastAsia="Times New Roman" w:hAnsi="Sakkal Majalla" w:cs="Sakkal Majalla"/>
          <w:sz w:val="32"/>
          <w:szCs w:val="32"/>
          <w:rtl/>
        </w:rPr>
        <w:t xml:space="preserve">منهج الجدارات الحرفية، مدخل لتطوير برامج إعداد العامل الفني بالمدارس الثانوية الفنية الصناعية بمصر، </w:t>
      </w:r>
      <w:r w:rsidRPr="0027081D">
        <w:rPr>
          <w:rFonts w:ascii="Sakkal Majalla" w:eastAsia="Times New Roman" w:hAnsi="Sakkal Majalla" w:cs="Sakkal Majalla"/>
          <w:i/>
          <w:iCs/>
          <w:sz w:val="32"/>
          <w:szCs w:val="32"/>
          <w:rtl/>
        </w:rPr>
        <w:t>المجلة التربوية</w:t>
      </w:r>
      <w:r w:rsidRPr="0027081D">
        <w:rPr>
          <w:rFonts w:ascii="Sakkal Majalla" w:eastAsia="Times New Roman" w:hAnsi="Sakkal Majalla" w:cs="Sakkal Majalla"/>
          <w:sz w:val="32"/>
          <w:szCs w:val="32"/>
          <w:rtl/>
        </w:rPr>
        <w:t xml:space="preserve">، كلية التربية جامعة سوهاج، سبتمبر، ص </w:t>
      </w:r>
      <w:r w:rsidRPr="0027081D">
        <w:rPr>
          <w:rFonts w:ascii="Sakkal Majalla" w:eastAsia="Times New Roman" w:hAnsi="Sakkal Majalla" w:cs="Sakkal Majalla" w:hint="cs"/>
          <w:sz w:val="32"/>
          <w:szCs w:val="32"/>
          <w:rtl/>
        </w:rPr>
        <w:t xml:space="preserve">761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790.</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t xml:space="preserve">السيد، أشرف السيد عبدالباري والطحان، عماد عبدالخالق صابر </w:t>
      </w:r>
      <w:r w:rsidRPr="0027081D">
        <w:rPr>
          <w:rFonts w:ascii="Sakkal Majalla" w:eastAsia="Times New Roman" w:hAnsi="Sakkal Majalla" w:cs="Sakkal Majalla" w:hint="cs"/>
          <w:sz w:val="32"/>
          <w:szCs w:val="32"/>
          <w:rtl/>
        </w:rPr>
        <w:t>(2014).</w:t>
      </w:r>
      <w:r w:rsidRPr="0027081D">
        <w:rPr>
          <w:rFonts w:ascii="Sakkal Majalla" w:eastAsia="Times New Roman" w:hAnsi="Sakkal Majalla" w:cs="Sakkal Majalla"/>
          <w:sz w:val="32"/>
          <w:szCs w:val="32"/>
          <w:rtl/>
        </w:rPr>
        <w:t xml:space="preserve"> تأثير حزم الجدارات الوظيفية في تفعيل التسويق الابتكاري: دراسة ميدانية على البنوك المصرية. </w:t>
      </w:r>
      <w:r w:rsidRPr="0027081D">
        <w:rPr>
          <w:rFonts w:ascii="Sakkal Majalla" w:eastAsia="Times New Roman" w:hAnsi="Sakkal Majalla" w:cs="Sakkal Majalla"/>
          <w:i/>
          <w:iCs/>
          <w:sz w:val="32"/>
          <w:szCs w:val="32"/>
          <w:rtl/>
        </w:rPr>
        <w:t>المجلة العلمية للاقتصاد والتجارة</w:t>
      </w:r>
      <w:r w:rsidRPr="0027081D">
        <w:rPr>
          <w:rFonts w:ascii="Sakkal Majalla" w:eastAsia="Times New Roman" w:hAnsi="Sakkal Majalla" w:cs="Sakkal Majalla" w:hint="cs"/>
          <w:sz w:val="32"/>
          <w:szCs w:val="32"/>
          <w:rtl/>
        </w:rPr>
        <w:t>، ك</w:t>
      </w:r>
      <w:r w:rsidRPr="0027081D">
        <w:rPr>
          <w:rFonts w:ascii="Sakkal Majalla" w:eastAsia="Times New Roman" w:hAnsi="Sakkal Majalla" w:cs="Sakkal Majalla"/>
          <w:sz w:val="32"/>
          <w:szCs w:val="32"/>
          <w:rtl/>
        </w:rPr>
        <w:t>لية التجارة بجامعة عين شمس،</w:t>
      </w:r>
      <w:r w:rsidRPr="0027081D">
        <w:rPr>
          <w:rFonts w:ascii="Sakkal Majalla" w:eastAsia="Times New Roman" w:hAnsi="Sakkal Majalla" w:cs="Sakkal Majalla" w:hint="cs"/>
          <w:sz w:val="32"/>
          <w:szCs w:val="32"/>
          <w:rtl/>
        </w:rPr>
        <w:t xml:space="preserve"> ع (1)، ص 537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601.</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 xml:space="preserve">الشهري، نورة زايد </w:t>
      </w:r>
      <w:r w:rsidRPr="0027081D">
        <w:rPr>
          <w:rFonts w:ascii="Sakkal Majalla" w:hAnsi="Sakkal Majalla" w:cs="Sakkal Majalla" w:hint="cs"/>
          <w:sz w:val="32"/>
          <w:szCs w:val="32"/>
          <w:rtl/>
          <w:lang w:bidi="ar-JO"/>
        </w:rPr>
        <w:t>عبد الرحم</w:t>
      </w:r>
      <w:r w:rsidRPr="0027081D">
        <w:rPr>
          <w:rFonts w:ascii="Sakkal Majalla" w:hAnsi="Sakkal Majalla" w:cs="Sakkal Majalla" w:hint="eastAsia"/>
          <w:sz w:val="32"/>
          <w:szCs w:val="32"/>
          <w:rtl/>
          <w:lang w:bidi="ar-JO"/>
        </w:rPr>
        <w:t>ن</w:t>
      </w:r>
      <w:r w:rsidRPr="0027081D">
        <w:rPr>
          <w:rFonts w:ascii="Sakkal Majalla" w:hAnsi="Sakkal Majalla" w:cs="Sakkal Majalla"/>
          <w:sz w:val="32"/>
          <w:szCs w:val="32"/>
          <w:rtl/>
          <w:lang w:bidi="ar-JO"/>
        </w:rPr>
        <w:t>. (2021). دور تطبيقات نظم الجدارة في تطوير أداء مؤسسات التعليم العام بالمملكة العربية السعودية: رؤية استشرافية</w:t>
      </w:r>
      <w:r w:rsidRPr="0027081D">
        <w:rPr>
          <w:rFonts w:ascii="Sakkal Majalla" w:hAnsi="Sakkal Majalla" w:cs="Sakkal Majalla" w:hint="cs"/>
          <w:sz w:val="32"/>
          <w:szCs w:val="32"/>
          <w:rtl/>
          <w:lang w:bidi="ar-JO"/>
        </w:rPr>
        <w:t xml:space="preserve">. </w:t>
      </w:r>
      <w:r w:rsidRPr="0027081D">
        <w:rPr>
          <w:rFonts w:ascii="Sakkal Majalla" w:hAnsi="Sakkal Majalla" w:cs="Sakkal Majalla"/>
          <w:i/>
          <w:iCs/>
          <w:sz w:val="32"/>
          <w:szCs w:val="32"/>
          <w:rtl/>
          <w:lang w:bidi="ar-JO"/>
        </w:rPr>
        <w:t>مجلة كلية التربية</w:t>
      </w:r>
      <w:r w:rsidRPr="0027081D">
        <w:rPr>
          <w:rFonts w:ascii="Sakkal Majalla" w:hAnsi="Sakkal Majalla" w:cs="Sakkal Majalla"/>
          <w:sz w:val="32"/>
          <w:szCs w:val="32"/>
          <w:rtl/>
          <w:lang w:bidi="ar-JO"/>
        </w:rPr>
        <w:t>، مج37, ع6</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227 - 261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t xml:space="preserve">صقر، زكي محمود زكي </w:t>
      </w:r>
      <w:r w:rsidRPr="0027081D">
        <w:rPr>
          <w:rFonts w:ascii="Sakkal Majalla" w:eastAsia="Times New Roman" w:hAnsi="Sakkal Majalla" w:cs="Sakkal Majalla" w:hint="cs"/>
          <w:sz w:val="32"/>
          <w:szCs w:val="32"/>
          <w:rtl/>
        </w:rPr>
        <w:t>(2015).</w:t>
      </w:r>
      <w:r w:rsidRPr="0027081D">
        <w:rPr>
          <w:rFonts w:ascii="Sakkal Majalla" w:eastAsia="Times New Roman" w:hAnsi="Sakkal Majalla" w:cs="Sakkal Majalla"/>
          <w:sz w:val="32"/>
          <w:szCs w:val="32"/>
          <w:rtl/>
        </w:rPr>
        <w:t xml:space="preserve"> أثر الذكاء العاطفي على الجدارة </w:t>
      </w:r>
      <w:r w:rsidRPr="0027081D">
        <w:rPr>
          <w:rFonts w:ascii="Sakkal Majalla" w:eastAsia="Times New Roman" w:hAnsi="Sakkal Majalla" w:cs="Sakkal Majalla" w:hint="cs"/>
          <w:sz w:val="32"/>
          <w:szCs w:val="32"/>
          <w:rtl/>
        </w:rPr>
        <w:t>الاستراتيجية</w:t>
      </w:r>
      <w:r w:rsidRPr="0027081D">
        <w:rPr>
          <w:rFonts w:ascii="Sakkal Majalla" w:eastAsia="Times New Roman" w:hAnsi="Sakkal Majalla" w:cs="Sakkal Majalla"/>
          <w:sz w:val="32"/>
          <w:szCs w:val="32"/>
          <w:rtl/>
        </w:rPr>
        <w:t>: دراسة تطبيقية في ضوء المتغيرات التنظيمية والديموغرافية</w:t>
      </w:r>
      <w:r w:rsidRPr="0027081D">
        <w:rPr>
          <w:rFonts w:ascii="Sakkal Majalla" w:eastAsia="Times New Roman" w:hAnsi="Sakkal Majalla" w:cs="Sakkal Majalla" w:hint="cs"/>
          <w:sz w:val="32"/>
          <w:szCs w:val="32"/>
          <w:rtl/>
        </w:rPr>
        <w:t>،</w:t>
      </w:r>
      <w:r w:rsidRPr="0027081D">
        <w:rPr>
          <w:rFonts w:ascii="Sakkal Majalla" w:eastAsia="Times New Roman" w:hAnsi="Sakkal Majalla" w:cs="Sakkal Majalla"/>
          <w:sz w:val="32"/>
          <w:szCs w:val="32"/>
          <w:rtl/>
        </w:rPr>
        <w:t xml:space="preserve"> </w:t>
      </w:r>
      <w:r w:rsidRPr="0027081D">
        <w:rPr>
          <w:rFonts w:ascii="Sakkal Majalla" w:eastAsia="Times New Roman" w:hAnsi="Sakkal Majalla" w:cs="Sakkal Majalla"/>
          <w:i/>
          <w:iCs/>
          <w:sz w:val="32"/>
          <w:szCs w:val="32"/>
          <w:rtl/>
        </w:rPr>
        <w:t>المجلة العلمية للاقتصاد والتجارة</w:t>
      </w:r>
      <w:r w:rsidRPr="0027081D">
        <w:rPr>
          <w:rFonts w:ascii="Sakkal Majalla" w:eastAsia="Times New Roman" w:hAnsi="Sakkal Majalla" w:cs="Sakkal Majalla" w:hint="cs"/>
          <w:sz w:val="32"/>
          <w:szCs w:val="32"/>
          <w:rtl/>
        </w:rPr>
        <w:t xml:space="preserve">، </w:t>
      </w:r>
      <w:r w:rsidRPr="0027081D">
        <w:rPr>
          <w:rFonts w:ascii="Sakkal Majalla" w:eastAsia="Times New Roman" w:hAnsi="Sakkal Majalla" w:cs="Sakkal Majalla"/>
          <w:sz w:val="32"/>
          <w:szCs w:val="32"/>
          <w:rtl/>
        </w:rPr>
        <w:t xml:space="preserve">كلية التجارة بجامعة عين شمس، </w:t>
      </w:r>
      <w:r w:rsidRPr="0027081D">
        <w:rPr>
          <w:rFonts w:ascii="Sakkal Majalla" w:eastAsia="Times New Roman" w:hAnsi="Sakkal Majalla" w:cs="Sakkal Majalla" w:hint="cs"/>
          <w:sz w:val="32"/>
          <w:szCs w:val="32"/>
          <w:rtl/>
        </w:rPr>
        <w:t xml:space="preserve">ع (2)، ص 9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39.</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lastRenderedPageBreak/>
        <w:t xml:space="preserve">عبد الستار، هاني أبو النضر </w:t>
      </w:r>
      <w:r w:rsidRPr="0027081D">
        <w:rPr>
          <w:rFonts w:ascii="Sakkal Majalla" w:eastAsia="Times New Roman" w:hAnsi="Sakkal Majalla" w:cs="Sakkal Majalla" w:hint="cs"/>
          <w:sz w:val="32"/>
          <w:szCs w:val="32"/>
          <w:rtl/>
        </w:rPr>
        <w:t>(2019).</w:t>
      </w:r>
      <w:r w:rsidRPr="0027081D">
        <w:rPr>
          <w:rFonts w:ascii="Sakkal Majalla" w:eastAsia="Times New Roman" w:hAnsi="Sakkal Majalla" w:cs="Sakkal Majalla"/>
          <w:sz w:val="32"/>
          <w:szCs w:val="32"/>
          <w:rtl/>
        </w:rPr>
        <w:t xml:space="preserve"> فاعلية برنامج قائم علي التنمية المستدامة لتنمية الجدارات التدريسية لدي معلمي العلوم الزراعية، </w:t>
      </w:r>
      <w:r w:rsidRPr="0027081D">
        <w:rPr>
          <w:rFonts w:ascii="Sakkal Majalla" w:eastAsia="Times New Roman" w:hAnsi="Sakkal Majalla" w:cs="Sakkal Majalla"/>
          <w:i/>
          <w:iCs/>
          <w:sz w:val="32"/>
          <w:szCs w:val="32"/>
          <w:rtl/>
        </w:rPr>
        <w:t>المجلة التربوية</w:t>
      </w:r>
      <w:r w:rsidRPr="0027081D">
        <w:rPr>
          <w:rFonts w:ascii="Sakkal Majalla" w:eastAsia="Times New Roman" w:hAnsi="Sakkal Majalla" w:cs="Sakkal Majalla"/>
          <w:sz w:val="32"/>
          <w:szCs w:val="32"/>
          <w:rtl/>
        </w:rPr>
        <w:t>، كلية التربية جامعة سوهاج، العدد</w:t>
      </w:r>
      <w:r w:rsidRPr="0027081D">
        <w:rPr>
          <w:rFonts w:ascii="Sakkal Majalla" w:eastAsia="Times New Roman" w:hAnsi="Sakkal Majalla" w:cs="Sakkal Majalla" w:hint="cs"/>
          <w:sz w:val="32"/>
          <w:szCs w:val="32"/>
          <w:rtl/>
        </w:rPr>
        <w:t xml:space="preserve"> (66)، ص 107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138.</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عبد القو</w:t>
      </w:r>
      <w:r w:rsidRPr="0027081D">
        <w:rPr>
          <w:rFonts w:ascii="Sakkal Majalla" w:eastAsia="Times New Roman" w:hAnsi="Sakkal Majalla" w:cs="Sakkal Majalla" w:hint="cs"/>
          <w:sz w:val="32"/>
          <w:szCs w:val="32"/>
          <w:rtl/>
        </w:rPr>
        <w:t>ي</w:t>
      </w:r>
      <w:r w:rsidRPr="0027081D">
        <w:rPr>
          <w:rFonts w:ascii="Sakkal Majalla" w:eastAsia="Times New Roman" w:hAnsi="Sakkal Majalla" w:cs="Sakkal Majalla"/>
          <w:sz w:val="32"/>
          <w:szCs w:val="32"/>
          <w:rtl/>
        </w:rPr>
        <w:t xml:space="preserve">، أشرف </w:t>
      </w:r>
      <w:proofErr w:type="spellStart"/>
      <w:r w:rsidRPr="0027081D">
        <w:rPr>
          <w:rFonts w:ascii="Sakkal Majalla" w:eastAsia="Times New Roman" w:hAnsi="Sakkal Majalla" w:cs="Sakkal Majalla"/>
          <w:sz w:val="32"/>
          <w:szCs w:val="32"/>
          <w:rtl/>
        </w:rPr>
        <w:t>بهجات</w:t>
      </w:r>
      <w:proofErr w:type="spellEnd"/>
      <w:r w:rsidRPr="0027081D">
        <w:rPr>
          <w:rFonts w:ascii="Sakkal Majalla" w:eastAsia="Times New Roman" w:hAnsi="Sakkal Majalla" w:cs="Sakkal Majalla"/>
          <w:sz w:val="32"/>
          <w:szCs w:val="32"/>
          <w:rtl/>
        </w:rPr>
        <w:t xml:space="preserve"> </w:t>
      </w:r>
      <w:r w:rsidRPr="0027081D">
        <w:rPr>
          <w:rFonts w:ascii="Sakkal Majalla" w:eastAsia="Times New Roman" w:hAnsi="Sakkal Majalla" w:cs="Sakkal Majalla" w:hint="cs"/>
          <w:sz w:val="32"/>
          <w:szCs w:val="32"/>
          <w:rtl/>
        </w:rPr>
        <w:t>(2018)</w:t>
      </w:r>
      <w:r w:rsidRPr="0027081D">
        <w:rPr>
          <w:rFonts w:ascii="Sakkal Majalla" w:eastAsia="Times New Roman" w:hAnsi="Sakkal Majalla" w:cs="Sakkal Majalla"/>
          <w:sz w:val="32"/>
          <w:szCs w:val="32"/>
          <w:rtl/>
        </w:rPr>
        <w:t xml:space="preserve"> المنهج القائم على الجدارة كمدخل لتطوير التعليم الفني والتدريب المهني في مصر، </w:t>
      </w:r>
      <w:r w:rsidRPr="0027081D">
        <w:rPr>
          <w:rFonts w:ascii="Sakkal Majalla" w:eastAsia="Times New Roman" w:hAnsi="Sakkal Majalla" w:cs="Sakkal Majalla"/>
          <w:i/>
          <w:iCs/>
          <w:sz w:val="32"/>
          <w:szCs w:val="32"/>
          <w:rtl/>
        </w:rPr>
        <w:t>مجلة العلوم التربوية</w:t>
      </w:r>
      <w:r w:rsidRPr="0027081D">
        <w:rPr>
          <w:rFonts w:ascii="Sakkal Majalla" w:eastAsia="Times New Roman" w:hAnsi="Sakkal Majalla" w:cs="Sakkal Majalla"/>
          <w:sz w:val="32"/>
          <w:szCs w:val="32"/>
          <w:rtl/>
        </w:rPr>
        <w:t>، كلية الدراسات العليا للتربية، جامعة القاهرة،</w:t>
      </w:r>
      <w:r w:rsidRPr="0027081D">
        <w:rPr>
          <w:rFonts w:ascii="Sakkal Majalla" w:eastAsia="Times New Roman" w:hAnsi="Sakkal Majalla" w:cs="Sakkal Majalla" w:hint="cs"/>
          <w:sz w:val="32"/>
          <w:szCs w:val="32"/>
          <w:rtl/>
        </w:rPr>
        <w:t xml:space="preserve"> 5 - 6</w:t>
      </w:r>
      <w:r w:rsidRPr="0027081D">
        <w:rPr>
          <w:rFonts w:ascii="Sakkal Majalla" w:eastAsia="Times New Roman" w:hAnsi="Sakkal Majalla" w:cs="Sakkal Majalla"/>
          <w:sz w:val="32"/>
          <w:szCs w:val="32"/>
          <w:rtl/>
        </w:rPr>
        <w:t xml:space="preserve"> ديسمبر، ص </w:t>
      </w:r>
      <w:r w:rsidRPr="0027081D">
        <w:rPr>
          <w:rFonts w:ascii="Sakkal Majalla" w:eastAsia="Times New Roman" w:hAnsi="Sakkal Majalla" w:cs="Sakkal Majalla" w:hint="cs"/>
          <w:sz w:val="32"/>
          <w:szCs w:val="32"/>
          <w:rtl/>
        </w:rPr>
        <w:t>161.</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 xml:space="preserve">العربي، محمد عوض علي، </w:t>
      </w:r>
      <w:r w:rsidRPr="0027081D">
        <w:rPr>
          <w:rFonts w:ascii="Sakkal Majalla" w:hAnsi="Sakkal Majalla" w:cs="Sakkal Majalla" w:hint="cs"/>
          <w:sz w:val="32"/>
          <w:szCs w:val="32"/>
          <w:rtl/>
          <w:lang w:bidi="ar-JO"/>
        </w:rPr>
        <w:t>وحسن</w:t>
      </w:r>
      <w:r w:rsidRPr="0027081D">
        <w:rPr>
          <w:rFonts w:ascii="Sakkal Majalla" w:hAnsi="Sakkal Majalla" w:cs="Sakkal Majalla"/>
          <w:sz w:val="32"/>
          <w:szCs w:val="32"/>
          <w:rtl/>
          <w:lang w:bidi="ar-JO"/>
        </w:rPr>
        <w:t>، محمد محمود عبدالعال. (2023). إعادة بناء جدارات المورد البشري الحكومي بالمحليات من منظور سياسات التحول الرقمي: دراسة مقارنة بين جمهورية مصر العربية والمملكة العربية السعودية</w:t>
      </w:r>
      <w:r w:rsidRPr="0027081D">
        <w:rPr>
          <w:rFonts w:ascii="Sakkal Majalla" w:hAnsi="Sakkal Majalla" w:cs="Sakkal Majalla" w:hint="cs"/>
          <w:sz w:val="32"/>
          <w:szCs w:val="32"/>
          <w:rtl/>
          <w:lang w:bidi="ar-JO"/>
        </w:rPr>
        <w:t xml:space="preserve">. </w:t>
      </w:r>
      <w:r w:rsidRPr="0027081D">
        <w:rPr>
          <w:rFonts w:ascii="Sakkal Majalla" w:hAnsi="Sakkal Majalla" w:cs="Sakkal Majalla"/>
          <w:i/>
          <w:iCs/>
          <w:sz w:val="32"/>
          <w:szCs w:val="32"/>
          <w:rtl/>
          <w:lang w:bidi="ar-JO"/>
        </w:rPr>
        <w:t>مجلة كلية الاقتصاد والعلوم السياسية</w:t>
      </w:r>
      <w:r w:rsidRPr="0027081D">
        <w:rPr>
          <w:rFonts w:ascii="Sakkal Majalla" w:hAnsi="Sakkal Majalla" w:cs="Sakkal Majalla"/>
          <w:sz w:val="32"/>
          <w:szCs w:val="32"/>
          <w:rtl/>
          <w:lang w:bidi="ar-JO"/>
        </w:rPr>
        <w:t>، مج24, ع1</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263 - 304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 xml:space="preserve">العريفي، دلال بنت </w:t>
      </w:r>
      <w:r w:rsidRPr="0027081D">
        <w:rPr>
          <w:rFonts w:ascii="Sakkal Majalla" w:hAnsi="Sakkal Majalla" w:cs="Sakkal Majalla" w:hint="cs"/>
          <w:sz w:val="32"/>
          <w:szCs w:val="32"/>
          <w:rtl/>
          <w:lang w:bidi="ar-JO"/>
        </w:rPr>
        <w:t>عبد الرحم</w:t>
      </w:r>
      <w:r w:rsidRPr="0027081D">
        <w:rPr>
          <w:rFonts w:ascii="Sakkal Majalla" w:hAnsi="Sakkal Majalla" w:cs="Sakkal Majalla" w:hint="eastAsia"/>
          <w:sz w:val="32"/>
          <w:szCs w:val="32"/>
          <w:rtl/>
          <w:lang w:bidi="ar-JO"/>
        </w:rPr>
        <w:t>ن</w:t>
      </w:r>
      <w:r w:rsidRPr="0027081D">
        <w:rPr>
          <w:rFonts w:ascii="Sakkal Majalla" w:hAnsi="Sakkal Majalla" w:cs="Sakkal Majalla"/>
          <w:sz w:val="32"/>
          <w:szCs w:val="32"/>
          <w:rtl/>
          <w:lang w:bidi="ar-JO"/>
        </w:rPr>
        <w:t xml:space="preserve">، البشر، نجلاء بنت محمد بن ناصر، </w:t>
      </w:r>
      <w:r w:rsidRPr="0027081D">
        <w:rPr>
          <w:rFonts w:ascii="Sakkal Majalla" w:hAnsi="Sakkal Majalla" w:cs="Sakkal Majalla" w:hint="cs"/>
          <w:sz w:val="32"/>
          <w:szCs w:val="32"/>
          <w:rtl/>
          <w:lang w:bidi="ar-JO"/>
        </w:rPr>
        <w:t>والسحيم</w:t>
      </w:r>
      <w:r w:rsidRPr="0027081D">
        <w:rPr>
          <w:rFonts w:ascii="Sakkal Majalla" w:hAnsi="Sakkal Majalla" w:cs="Sakkal Majalla"/>
          <w:sz w:val="32"/>
          <w:szCs w:val="32"/>
          <w:rtl/>
          <w:lang w:bidi="ar-JO"/>
        </w:rPr>
        <w:t>، هيفاء بنت عبدالله. (2022). تطوير الجدارات القيادية لدى رئيسات الأقسام في كلية التربية بالمزاحمية من وجهة نظر أعضاء هيئة التدريس</w:t>
      </w:r>
      <w:r w:rsidRPr="0027081D">
        <w:rPr>
          <w:rFonts w:ascii="Sakkal Majalla" w:hAnsi="Sakkal Majalla" w:cs="Sakkal Majalla" w:hint="cs"/>
          <w:sz w:val="32"/>
          <w:szCs w:val="32"/>
          <w:rtl/>
          <w:lang w:bidi="ar-JO"/>
        </w:rPr>
        <w:t xml:space="preserve">. </w:t>
      </w:r>
      <w:r w:rsidRPr="0027081D">
        <w:rPr>
          <w:rFonts w:ascii="Sakkal Majalla" w:hAnsi="Sakkal Majalla" w:cs="Sakkal Majalla"/>
          <w:sz w:val="32"/>
          <w:szCs w:val="32"/>
          <w:lang w:bidi="ar-JO"/>
        </w:rPr>
        <w:t> </w:t>
      </w:r>
      <w:r w:rsidRPr="0027081D">
        <w:rPr>
          <w:rFonts w:ascii="Sakkal Majalla" w:hAnsi="Sakkal Majalla" w:cs="Sakkal Majalla"/>
          <w:i/>
          <w:iCs/>
          <w:sz w:val="32"/>
          <w:szCs w:val="32"/>
          <w:rtl/>
          <w:lang w:bidi="ar-JO"/>
        </w:rPr>
        <w:t>مجلة العلوم التربوية</w:t>
      </w:r>
      <w:r w:rsidRPr="0027081D">
        <w:rPr>
          <w:rFonts w:ascii="Sakkal Majalla" w:hAnsi="Sakkal Majalla" w:cs="Sakkal Majalla"/>
          <w:sz w:val="32"/>
          <w:szCs w:val="32"/>
          <w:rtl/>
          <w:lang w:bidi="ar-JO"/>
        </w:rPr>
        <w:t>، ع33</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143 - 198 </w:t>
      </w:r>
      <w:r w:rsidRPr="0027081D">
        <w:rPr>
          <w:rFonts w:ascii="Sakkal Majalla" w:hAnsi="Sakkal Majalla" w:cs="Sakkal Majalla" w:hint="cs"/>
          <w:sz w:val="32"/>
          <w:szCs w:val="32"/>
          <w:rtl/>
          <w:lang w:bidi="ar-JO"/>
        </w:rPr>
        <w:t>.</w:t>
      </w:r>
    </w:p>
    <w:p w:rsidR="0027081D" w:rsidRPr="0027081D" w:rsidRDefault="0027081D" w:rsidP="00B506B2">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 xml:space="preserve">العصامي، عبير فوزي </w:t>
      </w:r>
      <w:r w:rsidRPr="0027081D">
        <w:rPr>
          <w:rFonts w:ascii="Sakkal Majalla" w:hAnsi="Sakkal Majalla" w:cs="Sakkal Majalla" w:hint="cs"/>
          <w:sz w:val="32"/>
          <w:szCs w:val="32"/>
          <w:rtl/>
          <w:lang w:bidi="ar-JO"/>
        </w:rPr>
        <w:t>عبد الفتا</w:t>
      </w:r>
      <w:r w:rsidRPr="0027081D">
        <w:rPr>
          <w:rFonts w:ascii="Sakkal Majalla" w:hAnsi="Sakkal Majalla" w:cs="Sakkal Majalla" w:hint="eastAsia"/>
          <w:sz w:val="32"/>
          <w:szCs w:val="32"/>
          <w:rtl/>
          <w:lang w:bidi="ar-JO"/>
        </w:rPr>
        <w:t>ح</w:t>
      </w:r>
      <w:r w:rsidRPr="0027081D">
        <w:rPr>
          <w:rFonts w:ascii="Sakkal Majalla" w:hAnsi="Sakkal Majalla" w:cs="Sakkal Majalla"/>
          <w:sz w:val="32"/>
          <w:szCs w:val="32"/>
          <w:rtl/>
          <w:lang w:bidi="ar-JO"/>
        </w:rPr>
        <w:t>. (2023). تصور مقترح لتطوير الكفايات الرقمية لمعلمي مرحلة التعليم الثانوي العام بمحافظة الغربية في ضوء التحول الرقمي</w:t>
      </w:r>
      <w:r w:rsidR="00B506B2">
        <w:rPr>
          <w:rFonts w:ascii="Sakkal Majalla" w:hAnsi="Sakkal Majalla" w:cs="Sakkal Majalla" w:hint="cs"/>
          <w:sz w:val="32"/>
          <w:szCs w:val="32"/>
          <w:rtl/>
          <w:lang w:bidi="ar-JO"/>
        </w:rPr>
        <w:t xml:space="preserve">. </w:t>
      </w:r>
      <w:r w:rsidRPr="0027081D">
        <w:rPr>
          <w:rFonts w:ascii="Sakkal Majalla" w:hAnsi="Sakkal Majalla" w:cs="Sakkal Majalla"/>
          <w:sz w:val="32"/>
          <w:szCs w:val="32"/>
          <w:lang w:bidi="ar-JO"/>
        </w:rPr>
        <w:t> </w:t>
      </w:r>
      <w:r w:rsidRPr="0027081D">
        <w:rPr>
          <w:rFonts w:ascii="Sakkal Majalla" w:hAnsi="Sakkal Majalla" w:cs="Sakkal Majalla"/>
          <w:i/>
          <w:iCs/>
          <w:sz w:val="32"/>
          <w:szCs w:val="32"/>
          <w:rtl/>
          <w:lang w:bidi="ar-JO"/>
        </w:rPr>
        <w:t>مجلة التربية</w:t>
      </w:r>
      <w:r w:rsidRPr="0027081D">
        <w:rPr>
          <w:rFonts w:ascii="Sakkal Majalla" w:hAnsi="Sakkal Majalla" w:cs="Sakkal Majalla"/>
          <w:sz w:val="32"/>
          <w:szCs w:val="32"/>
          <w:rtl/>
          <w:lang w:bidi="ar-JO"/>
        </w:rPr>
        <w:t>، ع197, ج3</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351 - 402.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lastRenderedPageBreak/>
        <w:t xml:space="preserve">عقلان، حمود </w:t>
      </w:r>
      <w:r w:rsidRPr="0027081D">
        <w:rPr>
          <w:rFonts w:ascii="Sakkal Majalla" w:hAnsi="Sakkal Majalla" w:cs="Sakkal Majalla" w:hint="cs"/>
          <w:sz w:val="32"/>
          <w:szCs w:val="32"/>
          <w:rtl/>
          <w:lang w:bidi="ar-JO"/>
        </w:rPr>
        <w:t>عبد الل</w:t>
      </w:r>
      <w:r w:rsidRPr="0027081D">
        <w:rPr>
          <w:rFonts w:ascii="Sakkal Majalla" w:hAnsi="Sakkal Majalla" w:cs="Sakkal Majalla" w:hint="eastAsia"/>
          <w:sz w:val="32"/>
          <w:szCs w:val="32"/>
          <w:rtl/>
          <w:lang w:bidi="ar-JO"/>
        </w:rPr>
        <w:t>ه</w:t>
      </w:r>
      <w:r w:rsidRPr="0027081D">
        <w:rPr>
          <w:rFonts w:ascii="Sakkal Majalla" w:hAnsi="Sakkal Majalla" w:cs="Sakkal Majalla"/>
          <w:sz w:val="32"/>
          <w:szCs w:val="32"/>
          <w:rtl/>
          <w:lang w:bidi="ar-JO"/>
        </w:rPr>
        <w:t xml:space="preserve"> صالح. (2021). العوامل المؤثرة على بناء وتطوير الجدارات الوظيفية في البنوك الإسلامية: دراسة تطبيقية على البنوك الإسلامية اليمنية</w:t>
      </w:r>
      <w:r w:rsidRPr="0027081D">
        <w:rPr>
          <w:rFonts w:ascii="Sakkal Majalla" w:hAnsi="Sakkal Majalla" w:cs="Sakkal Majalla" w:hint="cs"/>
          <w:sz w:val="32"/>
          <w:szCs w:val="32"/>
          <w:rtl/>
          <w:lang w:bidi="ar-JO"/>
        </w:rPr>
        <w:t>.</w:t>
      </w:r>
      <w:r w:rsidRPr="0027081D">
        <w:rPr>
          <w:rFonts w:ascii="Sakkal Majalla" w:hAnsi="Sakkal Majalla" w:cs="Sakkal Majalla"/>
          <w:sz w:val="32"/>
          <w:szCs w:val="32"/>
          <w:lang w:bidi="ar-JO"/>
        </w:rPr>
        <w:t> </w:t>
      </w:r>
      <w:r w:rsidRPr="0027081D">
        <w:rPr>
          <w:rFonts w:ascii="Sakkal Majalla" w:hAnsi="Sakkal Majalla" w:cs="Sakkal Majalla" w:hint="cs"/>
          <w:sz w:val="32"/>
          <w:szCs w:val="32"/>
          <w:rtl/>
          <w:lang w:bidi="ar-JO"/>
        </w:rPr>
        <w:t xml:space="preserve"> </w:t>
      </w:r>
      <w:r w:rsidRPr="0027081D">
        <w:rPr>
          <w:rFonts w:ascii="Sakkal Majalla" w:hAnsi="Sakkal Majalla" w:cs="Sakkal Majalla"/>
          <w:i/>
          <w:iCs/>
          <w:sz w:val="32"/>
          <w:szCs w:val="32"/>
          <w:rtl/>
          <w:lang w:bidi="ar-JO"/>
        </w:rPr>
        <w:t>مجلة الجامعة الإسلامية للدراسات الاقتصادية والإدارية</w:t>
      </w:r>
      <w:r w:rsidRPr="0027081D">
        <w:rPr>
          <w:rFonts w:ascii="Sakkal Majalla" w:hAnsi="Sakkal Majalla" w:cs="Sakkal Majalla"/>
          <w:sz w:val="32"/>
          <w:szCs w:val="32"/>
          <w:rtl/>
          <w:lang w:bidi="ar-JO"/>
        </w:rPr>
        <w:t>، مج29, ع2</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90 - 113.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rtl/>
          <w:lang w:bidi="ar-JO"/>
        </w:rPr>
      </w:pPr>
      <w:r w:rsidRPr="0027081D">
        <w:rPr>
          <w:rFonts w:ascii="Sakkal Majalla" w:hAnsi="Sakkal Majalla" w:cs="Sakkal Majalla"/>
          <w:sz w:val="32"/>
          <w:szCs w:val="32"/>
          <w:rtl/>
          <w:lang w:bidi="ar-JO"/>
        </w:rPr>
        <w:t>عيسوي، فاطمة فايز سعد حسن، قمحاوي، عماد محمد الصغير علي، و وفا، هبة محمد حسن. (2022). العلاقة بين استراتيجيات إدارة المواهب في بناء الجدارات الوظيفية</w:t>
      </w:r>
      <w:r w:rsidRPr="0027081D">
        <w:rPr>
          <w:rFonts w:ascii="Sakkal Majalla" w:hAnsi="Sakkal Majalla" w:cs="Sakkal Majalla" w:hint="cs"/>
          <w:sz w:val="32"/>
          <w:szCs w:val="32"/>
          <w:rtl/>
          <w:lang w:bidi="ar-JO"/>
        </w:rPr>
        <w:t xml:space="preserve">. </w:t>
      </w:r>
      <w:r w:rsidRPr="0027081D">
        <w:rPr>
          <w:rFonts w:ascii="Sakkal Majalla" w:hAnsi="Sakkal Majalla" w:cs="Sakkal Majalla"/>
          <w:sz w:val="32"/>
          <w:szCs w:val="32"/>
          <w:lang w:bidi="ar-JO"/>
        </w:rPr>
        <w:t> </w:t>
      </w:r>
      <w:r w:rsidRPr="0027081D">
        <w:rPr>
          <w:rFonts w:ascii="Sakkal Majalla" w:hAnsi="Sakkal Majalla" w:cs="Sakkal Majalla"/>
          <w:i/>
          <w:iCs/>
          <w:sz w:val="32"/>
          <w:szCs w:val="32"/>
          <w:rtl/>
          <w:lang w:bidi="ar-JO"/>
        </w:rPr>
        <w:t>المجلة العلمية للدراسات التجارية والبيئية</w:t>
      </w:r>
      <w:r w:rsidRPr="0027081D">
        <w:rPr>
          <w:rFonts w:ascii="Sakkal Majalla" w:hAnsi="Sakkal Majalla" w:cs="Sakkal Majalla"/>
          <w:sz w:val="32"/>
          <w:szCs w:val="32"/>
          <w:rtl/>
          <w:lang w:bidi="ar-JO"/>
        </w:rPr>
        <w:t>، مج13, ع3</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625 - 648</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 xml:space="preserve">لوسيا، </w:t>
      </w:r>
      <w:proofErr w:type="spellStart"/>
      <w:r w:rsidRPr="0027081D">
        <w:rPr>
          <w:rFonts w:ascii="Sakkal Majalla" w:eastAsia="Times New Roman" w:hAnsi="Sakkal Majalla" w:cs="Sakkal Majalla"/>
          <w:sz w:val="32"/>
          <w:szCs w:val="32"/>
          <w:rtl/>
        </w:rPr>
        <w:t>انتونيت</w:t>
      </w:r>
      <w:proofErr w:type="spellEnd"/>
      <w:r w:rsidRPr="0027081D">
        <w:rPr>
          <w:rFonts w:ascii="Sakkal Majalla" w:eastAsia="Times New Roman" w:hAnsi="Sakkal Majalla" w:cs="Sakkal Majalla"/>
          <w:sz w:val="32"/>
          <w:szCs w:val="32"/>
          <w:rtl/>
        </w:rPr>
        <w:t xml:space="preserve"> </w:t>
      </w:r>
      <w:proofErr w:type="spellStart"/>
      <w:r w:rsidRPr="0027081D">
        <w:rPr>
          <w:rFonts w:ascii="Sakkal Majalla" w:eastAsia="Times New Roman" w:hAnsi="Sakkal Majalla" w:cs="Sakkal Majalla"/>
          <w:sz w:val="32"/>
          <w:szCs w:val="32"/>
          <w:rtl/>
        </w:rPr>
        <w:t>وليزنجر</w:t>
      </w:r>
      <w:proofErr w:type="spellEnd"/>
      <w:r w:rsidRPr="0027081D">
        <w:rPr>
          <w:rFonts w:ascii="Sakkal Majalla" w:eastAsia="Times New Roman" w:hAnsi="Sakkal Majalla" w:cs="Sakkal Majalla"/>
          <w:sz w:val="32"/>
          <w:szCs w:val="32"/>
          <w:rtl/>
        </w:rPr>
        <w:t xml:space="preserve">، ريتشارد </w:t>
      </w:r>
      <w:r w:rsidRPr="0027081D">
        <w:rPr>
          <w:rFonts w:ascii="Sakkal Majalla" w:eastAsia="Times New Roman" w:hAnsi="Sakkal Majalla" w:cs="Sakkal Majalla" w:hint="cs"/>
          <w:sz w:val="32"/>
          <w:szCs w:val="32"/>
          <w:rtl/>
        </w:rPr>
        <w:t>(2000).</w:t>
      </w:r>
      <w:r w:rsidRPr="0027081D">
        <w:rPr>
          <w:rFonts w:ascii="Sakkal Majalla" w:eastAsia="Times New Roman" w:hAnsi="Sakkal Majalla" w:cs="Sakkal Majalla"/>
          <w:sz w:val="32"/>
          <w:szCs w:val="32"/>
          <w:rtl/>
          <w:lang w:bidi="fa-IR"/>
        </w:rPr>
        <w:t xml:space="preserve"> </w:t>
      </w:r>
      <w:r w:rsidRPr="0027081D">
        <w:rPr>
          <w:rFonts w:ascii="Sakkal Majalla" w:eastAsia="Times New Roman" w:hAnsi="Sakkal Majalla" w:cs="Sakkal Majalla"/>
          <w:sz w:val="32"/>
          <w:szCs w:val="32"/>
          <w:rtl/>
        </w:rPr>
        <w:t xml:space="preserve">نماذج الجدارة الوظيفية وضع القياسات وتخطيط السياسات واستخدام الأدوات. </w:t>
      </w:r>
      <w:r w:rsidRPr="0027081D">
        <w:rPr>
          <w:rFonts w:ascii="Sakkal Majalla" w:eastAsia="Times New Roman" w:hAnsi="Sakkal Majalla" w:cs="Sakkal Majalla"/>
          <w:i/>
          <w:iCs/>
          <w:sz w:val="32"/>
          <w:szCs w:val="32"/>
          <w:rtl/>
        </w:rPr>
        <w:t>مجلة خلاصات كتيب المدير ورجل الأعمال</w:t>
      </w:r>
      <w:r w:rsidRPr="0027081D">
        <w:rPr>
          <w:rFonts w:ascii="Sakkal Majalla" w:eastAsia="Times New Roman" w:hAnsi="Sakkal Majalla" w:cs="Sakkal Majalla"/>
          <w:sz w:val="32"/>
          <w:szCs w:val="32"/>
          <w:rtl/>
        </w:rPr>
        <w:t xml:space="preserve">- تصدرها الشركة العربية للإعلام العلمي(شعاع)، </w:t>
      </w:r>
      <w:r w:rsidRPr="0027081D">
        <w:rPr>
          <w:rFonts w:ascii="Sakkal Majalla" w:eastAsia="Times New Roman" w:hAnsi="Sakkal Majalla" w:cs="Sakkal Majalla" w:hint="cs"/>
          <w:sz w:val="32"/>
          <w:szCs w:val="32"/>
          <w:rtl/>
        </w:rPr>
        <w:t>عدد (171).</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t xml:space="preserve">هاشم، نهلة عبد القادر والسلامية، ليلى سالم </w:t>
      </w:r>
      <w:r w:rsidRPr="0027081D">
        <w:rPr>
          <w:rFonts w:ascii="Sakkal Majalla" w:eastAsia="Times New Roman" w:hAnsi="Sakkal Majalla" w:cs="Sakkal Majalla" w:hint="cs"/>
          <w:sz w:val="32"/>
          <w:szCs w:val="32"/>
          <w:rtl/>
        </w:rPr>
        <w:t>(2020).</w:t>
      </w:r>
      <w:r w:rsidRPr="0027081D">
        <w:rPr>
          <w:rFonts w:ascii="Sakkal Majalla" w:eastAsia="Times New Roman" w:hAnsi="Sakkal Majalla" w:cs="Sakkal Majalla"/>
          <w:sz w:val="32"/>
          <w:szCs w:val="32"/>
          <w:rtl/>
          <w:lang w:bidi="fa-IR"/>
        </w:rPr>
        <w:t xml:space="preserve"> </w:t>
      </w:r>
      <w:r w:rsidRPr="0027081D">
        <w:rPr>
          <w:rFonts w:ascii="Sakkal Majalla" w:eastAsia="Times New Roman" w:hAnsi="Sakkal Majalla" w:cs="Sakkal Majalla"/>
          <w:sz w:val="32"/>
          <w:szCs w:val="32"/>
          <w:rtl/>
        </w:rPr>
        <w:t xml:space="preserve">جدارات مقترحة لدعم المسؤولية المجتمعية لقادة الكليات التقنية بسلطنة عمان (دراسة تحليلية). </w:t>
      </w:r>
      <w:r w:rsidRPr="0027081D">
        <w:rPr>
          <w:rFonts w:ascii="Sakkal Majalla" w:eastAsia="Times New Roman" w:hAnsi="Sakkal Majalla" w:cs="Sakkal Majalla"/>
          <w:i/>
          <w:iCs/>
          <w:sz w:val="32"/>
          <w:szCs w:val="32"/>
          <w:rtl/>
        </w:rPr>
        <w:t>مجلة التربية المقارنة والدولية</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ع (13)، ص 85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147.</w:t>
      </w:r>
    </w:p>
    <w:p w:rsidR="0027081D" w:rsidRDefault="0027081D" w:rsidP="0027081D">
      <w:pPr>
        <w:pStyle w:val="ng-star-inserted"/>
        <w:bidi/>
        <w:spacing w:before="240" w:beforeAutospacing="0" w:after="0" w:afterAutospacing="0" w:line="360" w:lineRule="auto"/>
        <w:ind w:left="560" w:hanging="567"/>
        <w:jc w:val="both"/>
        <w:rPr>
          <w:rFonts w:ascii="Sakkal Majalla" w:hAnsi="Sakkal Majalla" w:cs="Sakkal Majalla"/>
          <w:sz w:val="32"/>
          <w:szCs w:val="32"/>
          <w:rtl/>
        </w:rPr>
      </w:pPr>
      <w:r w:rsidRPr="0027081D">
        <w:rPr>
          <w:rFonts w:ascii="Sakkal Majalla" w:hAnsi="Sakkal Majalla" w:cs="Sakkal Majalla"/>
          <w:sz w:val="32"/>
          <w:szCs w:val="32"/>
          <w:rtl/>
        </w:rPr>
        <w:t xml:space="preserve">يوسف، أدهم محمد محمود </w:t>
      </w:r>
      <w:r w:rsidRPr="0027081D">
        <w:rPr>
          <w:rFonts w:ascii="Sakkal Majalla" w:hAnsi="Sakkal Majalla" w:cs="Sakkal Majalla" w:hint="cs"/>
          <w:sz w:val="32"/>
          <w:szCs w:val="32"/>
          <w:rtl/>
        </w:rPr>
        <w:t>(2015).</w:t>
      </w:r>
      <w:r w:rsidRPr="0027081D">
        <w:rPr>
          <w:rFonts w:ascii="Sakkal Majalla" w:hAnsi="Sakkal Majalla" w:cs="Sakkal Majalla"/>
          <w:sz w:val="32"/>
          <w:szCs w:val="32"/>
          <w:rtl/>
        </w:rPr>
        <w:t xml:space="preserve"> دور نماذج الجدارة في إدارة التعليم قبل الجامعي: دراسة ميدانية مقارنة بين المؤسسات الحكومية والخاصة في محافظة بورسعيد. </w:t>
      </w:r>
      <w:r w:rsidRPr="0027081D">
        <w:rPr>
          <w:rFonts w:ascii="Sakkal Majalla" w:hAnsi="Sakkal Majalla" w:cs="Sakkal Majalla"/>
          <w:i/>
          <w:iCs/>
          <w:sz w:val="32"/>
          <w:szCs w:val="32"/>
          <w:rtl/>
        </w:rPr>
        <w:t>مجلة البحوث المالية والتجارية</w:t>
      </w:r>
      <w:r w:rsidRPr="0027081D">
        <w:rPr>
          <w:rFonts w:ascii="Sakkal Majalla" w:hAnsi="Sakkal Majalla" w:cs="Sakkal Majalla"/>
          <w:sz w:val="32"/>
          <w:szCs w:val="32"/>
          <w:rtl/>
        </w:rPr>
        <w:t xml:space="preserve">-جامعة بنى سويف، </w:t>
      </w:r>
      <w:r w:rsidRPr="0027081D">
        <w:rPr>
          <w:rFonts w:ascii="Sakkal Majalla" w:hAnsi="Sakkal Majalla" w:cs="Sakkal Majalla" w:hint="cs"/>
          <w:sz w:val="32"/>
          <w:szCs w:val="32"/>
          <w:rtl/>
        </w:rPr>
        <w:t>ع(1)، ص 373- 397.</w:t>
      </w:r>
    </w:p>
    <w:p w:rsidR="00B506B2" w:rsidRPr="00B506B2" w:rsidRDefault="00B506B2" w:rsidP="00B506B2">
      <w:pPr>
        <w:pStyle w:val="ng-star-inserted"/>
        <w:bidi/>
        <w:spacing w:before="240" w:beforeAutospacing="0" w:after="0" w:afterAutospacing="0" w:line="360" w:lineRule="auto"/>
        <w:ind w:left="560" w:hanging="567"/>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رابعاً: </w:t>
      </w:r>
      <w:r w:rsidRPr="00B506B2">
        <w:rPr>
          <w:rFonts w:ascii="Sakkal Majalla" w:hAnsi="Sakkal Majalla" w:cs="Sakkal Majalla" w:hint="cs"/>
          <w:b/>
          <w:bCs/>
          <w:sz w:val="32"/>
          <w:szCs w:val="32"/>
          <w:rtl/>
        </w:rPr>
        <w:t>مواقع الانترنت:</w:t>
      </w:r>
    </w:p>
    <w:p w:rsidR="00B506B2" w:rsidRPr="0027081D" w:rsidRDefault="00B506B2" w:rsidP="00B506B2">
      <w:pPr>
        <w:bidi/>
        <w:spacing w:before="240" w:after="0" w:line="360" w:lineRule="auto"/>
        <w:ind w:left="560" w:hanging="567"/>
        <w:jc w:val="both"/>
        <w:rPr>
          <w:rFonts w:ascii="Sakkal Majalla" w:hAnsi="Sakkal Majalla" w:cs="Sakkal Majalla"/>
          <w:sz w:val="32"/>
          <w:szCs w:val="32"/>
          <w:rtl/>
          <w:lang w:bidi="ar-JO"/>
        </w:rPr>
      </w:pPr>
      <w:r w:rsidRPr="0027081D">
        <w:rPr>
          <w:rFonts w:ascii="Sakkal Majalla" w:hAnsi="Sakkal Majalla" w:cs="Sakkal Majalla" w:hint="cs"/>
          <w:sz w:val="32"/>
          <w:szCs w:val="32"/>
          <w:rtl/>
          <w:lang w:bidi="ar-JO"/>
        </w:rPr>
        <w:lastRenderedPageBreak/>
        <w:t>المملكة</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العربية</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 xml:space="preserve">السعودية (2016). رؤية السعودية 2030. متوفرة على الرابط:  </w:t>
      </w:r>
      <w:r w:rsidRPr="0027081D">
        <w:rPr>
          <w:sz w:val="32"/>
          <w:szCs w:val="32"/>
        </w:rPr>
        <w:t>https://vision2030.gov.sa/en</w:t>
      </w:r>
    </w:p>
    <w:p w:rsidR="00B506B2" w:rsidRPr="0027081D" w:rsidRDefault="00B506B2" w:rsidP="00B506B2">
      <w:pPr>
        <w:pStyle w:val="ng-star-inserted"/>
        <w:bidi/>
        <w:spacing w:before="240" w:beforeAutospacing="0" w:after="0" w:afterAutospacing="0" w:line="360" w:lineRule="auto"/>
        <w:ind w:left="560" w:hanging="567"/>
        <w:jc w:val="both"/>
        <w:rPr>
          <w:rFonts w:ascii="Sakkal Majalla" w:hAnsi="Sakkal Majalla" w:cs="Sakkal Majalla"/>
          <w:sz w:val="32"/>
          <w:szCs w:val="32"/>
          <w:rtl/>
          <w:lang w:bidi="ar-JO"/>
        </w:rPr>
      </w:pPr>
    </w:p>
    <w:p w:rsidR="0027081D" w:rsidRDefault="0027081D" w:rsidP="0027081D">
      <w:pPr>
        <w:bidi/>
        <w:spacing w:before="100" w:beforeAutospacing="1" w:after="100" w:afterAutospacing="1" w:line="360" w:lineRule="auto"/>
        <w:jc w:val="both"/>
        <w:rPr>
          <w:rFonts w:ascii="Sakkal Majalla" w:eastAsia="Times New Roman" w:hAnsi="Sakkal Majalla" w:cs="Sakkal Majalla"/>
          <w:b/>
          <w:bCs/>
          <w:sz w:val="32"/>
          <w:szCs w:val="32"/>
          <w:rtl/>
        </w:rPr>
      </w:pPr>
      <w:r w:rsidRPr="00B20E81">
        <w:rPr>
          <w:rFonts w:ascii="Sakkal Majalla" w:eastAsia="Times New Roman" w:hAnsi="Sakkal Majalla" w:cs="Sakkal Majalla" w:hint="cs"/>
          <w:b/>
          <w:bCs/>
          <w:sz w:val="32"/>
          <w:szCs w:val="32"/>
          <w:rtl/>
        </w:rPr>
        <w:t>قائمة المراجع الأجنبية:</w:t>
      </w:r>
    </w:p>
    <w:p w:rsidR="00306102" w:rsidRDefault="00B506B2" w:rsidP="00B506B2">
      <w:pPr>
        <w:bidi/>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أولاً: </w:t>
      </w:r>
      <w:r w:rsidR="00306102">
        <w:rPr>
          <w:rFonts w:ascii="Sakkal Majalla" w:eastAsia="Times New Roman" w:hAnsi="Sakkal Majalla" w:cs="Sakkal Majalla" w:hint="cs"/>
          <w:b/>
          <w:bCs/>
          <w:sz w:val="32"/>
          <w:szCs w:val="32"/>
          <w:rtl/>
        </w:rPr>
        <w:t>الكتب الأجنبية:</w:t>
      </w:r>
    </w:p>
    <w:p w:rsidR="00306102" w:rsidRPr="0027081D" w:rsidRDefault="00306102" w:rsidP="00306102">
      <w:pPr>
        <w:spacing w:before="240" w:after="0" w:line="360" w:lineRule="auto"/>
        <w:ind w:left="567" w:right="-7" w:hanging="567"/>
        <w:jc w:val="both"/>
        <w:rPr>
          <w:rFonts w:asciiTheme="majorBidi" w:hAnsiTheme="majorBidi" w:cstheme="majorBidi"/>
          <w:color w:val="222222"/>
          <w:sz w:val="28"/>
          <w:szCs w:val="28"/>
          <w:shd w:val="clear" w:color="auto" w:fill="FFFFFF"/>
          <w:rtl/>
        </w:rPr>
      </w:pPr>
      <w:r w:rsidRPr="0027081D">
        <w:rPr>
          <w:rFonts w:asciiTheme="majorBidi" w:hAnsiTheme="majorBidi" w:cstheme="majorBidi"/>
          <w:color w:val="222222"/>
          <w:sz w:val="28"/>
          <w:szCs w:val="28"/>
          <w:shd w:val="clear" w:color="auto" w:fill="FFFFFF"/>
        </w:rPr>
        <w:t>Bandura, A. (1997). </w:t>
      </w:r>
      <w:r w:rsidRPr="0027081D">
        <w:rPr>
          <w:rFonts w:asciiTheme="majorBidi" w:hAnsiTheme="majorBidi" w:cstheme="majorBidi"/>
          <w:i/>
          <w:iCs/>
          <w:color w:val="222222"/>
          <w:sz w:val="28"/>
          <w:szCs w:val="28"/>
          <w:shd w:val="clear" w:color="auto" w:fill="FFFFFF"/>
        </w:rPr>
        <w:t>Self-efficacy: The exercise of control</w:t>
      </w:r>
      <w:r w:rsidRPr="0027081D">
        <w:rPr>
          <w:rFonts w:asciiTheme="majorBidi" w:hAnsiTheme="majorBidi" w:cstheme="majorBidi"/>
          <w:color w:val="222222"/>
          <w:sz w:val="28"/>
          <w:szCs w:val="28"/>
          <w:shd w:val="clear" w:color="auto" w:fill="FFFFFF"/>
        </w:rPr>
        <w:t xml:space="preserve">. </w:t>
      </w:r>
      <w:r w:rsidRPr="0027081D">
        <w:rPr>
          <w:rFonts w:asciiTheme="majorBidi" w:hAnsiTheme="majorBidi" w:cstheme="majorBidi"/>
          <w:sz w:val="28"/>
          <w:szCs w:val="28"/>
        </w:rPr>
        <w:t xml:space="preserve">New York: </w:t>
      </w:r>
      <w:r w:rsidRPr="0027081D">
        <w:rPr>
          <w:rFonts w:asciiTheme="majorBidi" w:hAnsiTheme="majorBidi" w:cstheme="majorBidi"/>
          <w:color w:val="222222"/>
          <w:sz w:val="28"/>
          <w:szCs w:val="28"/>
          <w:shd w:val="clear" w:color="auto" w:fill="FFFFFF"/>
        </w:rPr>
        <w:t>Macmillan.</w:t>
      </w:r>
      <w:r w:rsidRPr="0027081D">
        <w:rPr>
          <w:rFonts w:asciiTheme="majorBidi" w:hAnsiTheme="majorBidi" w:cstheme="majorBidi"/>
          <w:color w:val="222222"/>
          <w:sz w:val="28"/>
          <w:szCs w:val="28"/>
          <w:shd w:val="clear" w:color="auto" w:fill="FFFFFF"/>
          <w:rtl/>
        </w:rPr>
        <w:t>‏</w:t>
      </w:r>
    </w:p>
    <w:p w:rsidR="00306102" w:rsidRPr="0027081D" w:rsidRDefault="00306102" w:rsidP="00306102">
      <w:pPr>
        <w:spacing w:before="240" w:after="0" w:line="360" w:lineRule="auto"/>
        <w:ind w:left="567" w:right="-7" w:hanging="567"/>
        <w:jc w:val="both"/>
        <w:rPr>
          <w:rFonts w:asciiTheme="majorBidi" w:hAnsiTheme="majorBidi" w:cstheme="majorBidi"/>
          <w:sz w:val="28"/>
          <w:szCs w:val="28"/>
          <w:lang w:bidi="ar-JO"/>
        </w:rPr>
      </w:pPr>
      <w:proofErr w:type="spellStart"/>
      <w:r w:rsidRPr="0027081D">
        <w:rPr>
          <w:rFonts w:asciiTheme="majorBidi" w:hAnsiTheme="majorBidi" w:cstheme="majorBidi"/>
          <w:color w:val="222222"/>
          <w:sz w:val="28"/>
          <w:szCs w:val="28"/>
          <w:shd w:val="clear" w:color="auto" w:fill="FFFFFF"/>
        </w:rPr>
        <w:t>Lorino</w:t>
      </w:r>
      <w:proofErr w:type="spellEnd"/>
      <w:r w:rsidRPr="0027081D">
        <w:rPr>
          <w:rFonts w:asciiTheme="majorBidi" w:hAnsiTheme="majorBidi" w:cstheme="majorBidi"/>
          <w:color w:val="222222"/>
          <w:sz w:val="28"/>
          <w:szCs w:val="28"/>
          <w:shd w:val="clear" w:color="auto" w:fill="FFFFFF"/>
        </w:rPr>
        <w:t>, P. (2007). </w:t>
      </w:r>
      <w:r w:rsidRPr="0027081D">
        <w:rPr>
          <w:rFonts w:asciiTheme="majorBidi" w:hAnsiTheme="majorBidi" w:cstheme="majorBidi"/>
          <w:i/>
          <w:iCs/>
          <w:color w:val="222222"/>
          <w:sz w:val="28"/>
          <w:szCs w:val="28"/>
          <w:shd w:val="clear" w:color="auto" w:fill="FFFFFF"/>
        </w:rPr>
        <w:t>Competence-based Competence Management: A Pragmatic and Interpretive Approach; the Case of a Telecommunications Company</w:t>
      </w:r>
      <w:r w:rsidRPr="0027081D">
        <w:rPr>
          <w:rFonts w:asciiTheme="majorBidi" w:hAnsiTheme="majorBidi" w:cstheme="majorBidi"/>
          <w:color w:val="222222"/>
          <w:sz w:val="28"/>
          <w:szCs w:val="28"/>
          <w:shd w:val="clear" w:color="auto" w:fill="FFFFFF"/>
        </w:rPr>
        <w:t>. ESSEC.</w:t>
      </w:r>
      <w:r w:rsidRPr="0027081D">
        <w:rPr>
          <w:rFonts w:asciiTheme="majorBidi" w:hAnsiTheme="majorBidi" w:cstheme="majorBidi"/>
          <w:color w:val="222222"/>
          <w:sz w:val="28"/>
          <w:szCs w:val="28"/>
          <w:shd w:val="clear" w:color="auto" w:fill="FFFFFF"/>
          <w:rtl/>
        </w:rPr>
        <w:t>‏</w:t>
      </w:r>
    </w:p>
    <w:p w:rsidR="00306102" w:rsidRPr="0027081D" w:rsidRDefault="00306102" w:rsidP="00306102">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 xml:space="preserve">Meister, J. C., &amp; </w:t>
      </w:r>
      <w:proofErr w:type="spellStart"/>
      <w:r w:rsidRPr="0027081D">
        <w:rPr>
          <w:rFonts w:asciiTheme="majorBidi" w:hAnsiTheme="majorBidi" w:cstheme="majorBidi"/>
          <w:color w:val="222222"/>
          <w:sz w:val="28"/>
          <w:szCs w:val="28"/>
          <w:shd w:val="clear" w:color="auto" w:fill="FFFFFF"/>
        </w:rPr>
        <w:t>Willyerd</w:t>
      </w:r>
      <w:proofErr w:type="spellEnd"/>
      <w:r w:rsidRPr="0027081D">
        <w:rPr>
          <w:rFonts w:asciiTheme="majorBidi" w:hAnsiTheme="majorBidi" w:cstheme="majorBidi"/>
          <w:color w:val="222222"/>
          <w:sz w:val="28"/>
          <w:szCs w:val="28"/>
          <w:shd w:val="clear" w:color="auto" w:fill="FFFFFF"/>
        </w:rPr>
        <w:t>, K. (2010). </w:t>
      </w:r>
      <w:r w:rsidRPr="0027081D">
        <w:rPr>
          <w:rFonts w:asciiTheme="majorBidi" w:hAnsiTheme="majorBidi" w:cstheme="majorBidi"/>
          <w:i/>
          <w:iCs/>
          <w:color w:val="222222"/>
          <w:sz w:val="28"/>
          <w:szCs w:val="28"/>
          <w:shd w:val="clear" w:color="auto" w:fill="FFFFFF"/>
        </w:rPr>
        <w:t>The 2020 workplace: How innovative companies attract, develop, and keep tomorrow's employees today</w:t>
      </w:r>
      <w:r w:rsidRPr="0027081D">
        <w:rPr>
          <w:rFonts w:asciiTheme="majorBidi" w:hAnsiTheme="majorBidi" w:cstheme="majorBidi"/>
          <w:color w:val="222222"/>
          <w:sz w:val="28"/>
          <w:szCs w:val="28"/>
          <w:shd w:val="clear" w:color="auto" w:fill="FFFFFF"/>
        </w:rPr>
        <w:t>. Harper Collins.</w:t>
      </w:r>
      <w:r w:rsidRPr="0027081D">
        <w:rPr>
          <w:rFonts w:asciiTheme="majorBidi" w:hAnsiTheme="majorBidi" w:cstheme="majorBidi"/>
          <w:color w:val="222222"/>
          <w:sz w:val="28"/>
          <w:szCs w:val="28"/>
          <w:shd w:val="clear" w:color="auto" w:fill="FFFFFF"/>
          <w:rtl/>
        </w:rPr>
        <w:t>‏</w:t>
      </w:r>
    </w:p>
    <w:p w:rsidR="00306102" w:rsidRPr="0027081D" w:rsidRDefault="00306102" w:rsidP="00306102">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Monari</w:t>
      </w:r>
      <w:proofErr w:type="spellEnd"/>
      <w:r w:rsidRPr="0027081D">
        <w:rPr>
          <w:rFonts w:asciiTheme="majorBidi" w:hAnsiTheme="majorBidi" w:cstheme="majorBidi"/>
          <w:color w:val="222222"/>
          <w:sz w:val="28"/>
          <w:szCs w:val="28"/>
          <w:shd w:val="clear" w:color="auto" w:fill="FFFFFF"/>
        </w:rPr>
        <w:t>, D. (2021). Competency mapping and its influence on employee retention in the telecommunication industry in Kenya.</w:t>
      </w:r>
      <w:r w:rsidRPr="0027081D">
        <w:rPr>
          <w:rFonts w:asciiTheme="majorBidi" w:hAnsiTheme="majorBidi" w:cstheme="majorBidi"/>
          <w:color w:val="222222"/>
          <w:sz w:val="28"/>
          <w:szCs w:val="28"/>
          <w:shd w:val="clear" w:color="auto" w:fill="FFFFFF"/>
          <w:rtl/>
        </w:rPr>
        <w:t>‏</w:t>
      </w:r>
    </w:p>
    <w:p w:rsidR="00306102" w:rsidRPr="0027081D" w:rsidRDefault="00306102" w:rsidP="00306102">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Miele, D. (2009). </w:t>
      </w:r>
      <w:r w:rsidRPr="0027081D">
        <w:rPr>
          <w:rFonts w:asciiTheme="majorBidi" w:hAnsiTheme="majorBidi" w:cstheme="majorBidi"/>
          <w:i/>
          <w:iCs/>
          <w:color w:val="222222"/>
          <w:sz w:val="28"/>
          <w:szCs w:val="28"/>
          <w:shd w:val="clear" w:color="auto" w:fill="FFFFFF"/>
        </w:rPr>
        <w:t>Handbook of motivation at school</w:t>
      </w:r>
      <w:r w:rsidRPr="0027081D">
        <w:rPr>
          <w:rFonts w:asciiTheme="majorBidi" w:hAnsiTheme="majorBidi" w:cstheme="majorBidi"/>
          <w:color w:val="222222"/>
          <w:sz w:val="28"/>
          <w:szCs w:val="28"/>
          <w:shd w:val="clear" w:color="auto" w:fill="FFFFFF"/>
        </w:rPr>
        <w:t xml:space="preserve"> (Vol. 704). K. R. </w:t>
      </w:r>
      <w:proofErr w:type="spellStart"/>
      <w:r w:rsidRPr="0027081D">
        <w:rPr>
          <w:rFonts w:asciiTheme="majorBidi" w:hAnsiTheme="majorBidi" w:cstheme="majorBidi"/>
          <w:color w:val="222222"/>
          <w:sz w:val="28"/>
          <w:szCs w:val="28"/>
          <w:shd w:val="clear" w:color="auto" w:fill="FFFFFF"/>
        </w:rPr>
        <w:t>Wentzel</w:t>
      </w:r>
      <w:proofErr w:type="spellEnd"/>
      <w:r w:rsidRPr="0027081D">
        <w:rPr>
          <w:rFonts w:asciiTheme="majorBidi" w:hAnsiTheme="majorBidi" w:cstheme="majorBidi"/>
          <w:color w:val="222222"/>
          <w:sz w:val="28"/>
          <w:szCs w:val="28"/>
          <w:shd w:val="clear" w:color="auto" w:fill="FFFFFF"/>
        </w:rPr>
        <w:t xml:space="preserve">, &amp; A. </w:t>
      </w:r>
      <w:proofErr w:type="spellStart"/>
      <w:r w:rsidRPr="0027081D">
        <w:rPr>
          <w:rFonts w:asciiTheme="majorBidi" w:hAnsiTheme="majorBidi" w:cstheme="majorBidi"/>
          <w:color w:val="222222"/>
          <w:sz w:val="28"/>
          <w:szCs w:val="28"/>
          <w:shd w:val="clear" w:color="auto" w:fill="FFFFFF"/>
        </w:rPr>
        <w:t>Wigfield</w:t>
      </w:r>
      <w:proofErr w:type="spellEnd"/>
      <w:r w:rsidRPr="0027081D">
        <w:rPr>
          <w:rFonts w:asciiTheme="majorBidi" w:hAnsiTheme="majorBidi" w:cstheme="majorBidi"/>
          <w:color w:val="222222"/>
          <w:sz w:val="28"/>
          <w:szCs w:val="28"/>
          <w:shd w:val="clear" w:color="auto" w:fill="FFFFFF"/>
        </w:rPr>
        <w:t xml:space="preserve"> (Eds.). New York, NY: Routledge.</w:t>
      </w:r>
      <w:r w:rsidRPr="0027081D">
        <w:rPr>
          <w:rFonts w:asciiTheme="majorBidi" w:hAnsiTheme="majorBidi" w:cstheme="majorBidi"/>
          <w:color w:val="222222"/>
          <w:sz w:val="28"/>
          <w:szCs w:val="28"/>
          <w:shd w:val="clear" w:color="auto" w:fill="FFFFFF"/>
          <w:rtl/>
        </w:rPr>
        <w:t>‏</w:t>
      </w:r>
    </w:p>
    <w:p w:rsidR="00B506B2" w:rsidRDefault="00306102" w:rsidP="00306102">
      <w:pPr>
        <w:bidi/>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ثانياً: </w:t>
      </w:r>
      <w:r w:rsidR="00B506B2">
        <w:rPr>
          <w:rFonts w:ascii="Sakkal Majalla" w:eastAsia="Times New Roman" w:hAnsi="Sakkal Majalla" w:cs="Sakkal Majalla" w:hint="cs"/>
          <w:b/>
          <w:bCs/>
          <w:sz w:val="32"/>
          <w:szCs w:val="32"/>
          <w:rtl/>
        </w:rPr>
        <w:t>رسائل الماجستير والدكتوراه الأجنبية:</w:t>
      </w:r>
    </w:p>
    <w:p w:rsidR="00306102" w:rsidRPr="0027081D" w:rsidRDefault="00306102" w:rsidP="00306102">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lastRenderedPageBreak/>
        <w:t>Alharbi</w:t>
      </w:r>
      <w:proofErr w:type="spellEnd"/>
      <w:r w:rsidRPr="0027081D">
        <w:rPr>
          <w:rFonts w:asciiTheme="majorBidi" w:hAnsiTheme="majorBidi" w:cstheme="majorBidi"/>
          <w:color w:val="222222"/>
          <w:sz w:val="28"/>
          <w:szCs w:val="28"/>
          <w:shd w:val="clear" w:color="auto" w:fill="FFFFFF"/>
        </w:rPr>
        <w:t>, M. A. (2016). </w:t>
      </w:r>
      <w:r w:rsidRPr="0027081D">
        <w:rPr>
          <w:rFonts w:asciiTheme="majorBidi" w:hAnsiTheme="majorBidi" w:cstheme="majorBidi"/>
          <w:i/>
          <w:iCs/>
          <w:color w:val="222222"/>
          <w:sz w:val="28"/>
          <w:szCs w:val="28"/>
          <w:shd w:val="clear" w:color="auto" w:fill="FFFFFF"/>
        </w:rPr>
        <w:t>Strategic planning in the Saudi telecommunications industry</w:t>
      </w:r>
      <w:r w:rsidRPr="0027081D">
        <w:rPr>
          <w:rFonts w:asciiTheme="majorBidi" w:hAnsiTheme="majorBidi" w:cstheme="majorBidi"/>
          <w:color w:val="222222"/>
          <w:sz w:val="28"/>
          <w:szCs w:val="28"/>
          <w:shd w:val="clear" w:color="auto" w:fill="FFFFFF"/>
        </w:rPr>
        <w:t> (Doctoral dissertation, La Trobe).</w:t>
      </w:r>
      <w:r w:rsidRPr="0027081D">
        <w:rPr>
          <w:rFonts w:asciiTheme="majorBidi" w:hAnsiTheme="majorBidi" w:cstheme="majorBidi"/>
          <w:color w:val="222222"/>
          <w:sz w:val="28"/>
          <w:szCs w:val="28"/>
          <w:shd w:val="clear" w:color="auto" w:fill="FFFFFF"/>
          <w:rtl/>
        </w:rPr>
        <w:t>‏</w:t>
      </w:r>
    </w:p>
    <w:p w:rsidR="00B506B2" w:rsidRPr="00B20E81" w:rsidRDefault="00306102" w:rsidP="00306102">
      <w:pPr>
        <w:bidi/>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ثالثاً:</w:t>
      </w:r>
      <w:r w:rsidR="00B506B2">
        <w:rPr>
          <w:rFonts w:ascii="Sakkal Majalla" w:eastAsia="Times New Roman" w:hAnsi="Sakkal Majalla" w:cs="Sakkal Majalla" w:hint="cs"/>
          <w:b/>
          <w:bCs/>
          <w:sz w:val="32"/>
          <w:szCs w:val="32"/>
          <w:rtl/>
        </w:rPr>
        <w:t xml:space="preserve"> الدوريات الأجنبية</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proofErr w:type="spellStart"/>
      <w:r w:rsidRPr="0027081D">
        <w:rPr>
          <w:rFonts w:asciiTheme="majorBidi" w:hAnsiTheme="majorBidi" w:cstheme="majorBidi"/>
          <w:sz w:val="28"/>
          <w:szCs w:val="28"/>
          <w:shd w:val="clear" w:color="auto" w:fill="FFFFFF"/>
        </w:rPr>
        <w:t>Abou-Shouk</w:t>
      </w:r>
      <w:proofErr w:type="spellEnd"/>
      <w:r w:rsidRPr="0027081D">
        <w:rPr>
          <w:rFonts w:asciiTheme="majorBidi" w:hAnsiTheme="majorBidi" w:cstheme="majorBidi"/>
          <w:sz w:val="28"/>
          <w:szCs w:val="28"/>
          <w:shd w:val="clear" w:color="auto" w:fill="FFFFFF"/>
        </w:rPr>
        <w:t xml:space="preserve">, M. A., </w:t>
      </w:r>
      <w:proofErr w:type="spellStart"/>
      <w:r w:rsidRPr="0027081D">
        <w:rPr>
          <w:rFonts w:asciiTheme="majorBidi" w:hAnsiTheme="majorBidi" w:cstheme="majorBidi"/>
          <w:sz w:val="28"/>
          <w:szCs w:val="28"/>
          <w:shd w:val="clear" w:color="auto" w:fill="FFFFFF"/>
        </w:rPr>
        <w:t>Abdelhakim</w:t>
      </w:r>
      <w:proofErr w:type="spellEnd"/>
      <w:r w:rsidRPr="0027081D">
        <w:rPr>
          <w:rFonts w:asciiTheme="majorBidi" w:hAnsiTheme="majorBidi" w:cstheme="majorBidi"/>
          <w:sz w:val="28"/>
          <w:szCs w:val="28"/>
          <w:shd w:val="clear" w:color="auto" w:fill="FFFFFF"/>
        </w:rPr>
        <w:t xml:space="preserve">, A. S., &amp; </w:t>
      </w:r>
      <w:proofErr w:type="spellStart"/>
      <w:r w:rsidRPr="0027081D">
        <w:rPr>
          <w:rFonts w:asciiTheme="majorBidi" w:hAnsiTheme="majorBidi" w:cstheme="majorBidi"/>
          <w:sz w:val="28"/>
          <w:szCs w:val="28"/>
          <w:shd w:val="clear" w:color="auto" w:fill="FFFFFF"/>
        </w:rPr>
        <w:t>Hewedi</w:t>
      </w:r>
      <w:proofErr w:type="spellEnd"/>
      <w:r w:rsidRPr="0027081D">
        <w:rPr>
          <w:rFonts w:asciiTheme="majorBidi" w:hAnsiTheme="majorBidi" w:cstheme="majorBidi"/>
          <w:sz w:val="28"/>
          <w:szCs w:val="28"/>
          <w:shd w:val="clear" w:color="auto" w:fill="FFFFFF"/>
        </w:rPr>
        <w:t xml:space="preserve">, M. M. (2014). Factors affecting the development of target competencies among final-year tourism and hospitality students in Egypt. </w:t>
      </w:r>
      <w:r w:rsidRPr="0027081D">
        <w:rPr>
          <w:rFonts w:asciiTheme="majorBidi" w:hAnsiTheme="majorBidi" w:cstheme="majorBidi"/>
          <w:i/>
          <w:iCs/>
          <w:sz w:val="28"/>
          <w:szCs w:val="28"/>
          <w:shd w:val="clear" w:color="auto" w:fill="FFFFFF"/>
        </w:rPr>
        <w:t>Journal of Hospitality &amp; Tourism Education</w:t>
      </w:r>
      <w:r w:rsidRPr="0027081D">
        <w:rPr>
          <w:rFonts w:asciiTheme="majorBidi" w:hAnsiTheme="majorBidi" w:cstheme="majorBidi"/>
          <w:sz w:val="28"/>
          <w:szCs w:val="28"/>
          <w:shd w:val="clear" w:color="auto" w:fill="FFFFFF"/>
        </w:rPr>
        <w:t>, 26(4), 178-187.</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Alfalah</w:t>
      </w:r>
      <w:proofErr w:type="spellEnd"/>
      <w:r w:rsidRPr="0027081D">
        <w:rPr>
          <w:rFonts w:asciiTheme="majorBidi" w:hAnsiTheme="majorBidi" w:cstheme="majorBidi"/>
          <w:color w:val="222222"/>
          <w:sz w:val="28"/>
          <w:szCs w:val="28"/>
          <w:shd w:val="clear" w:color="auto" w:fill="FFFFFF"/>
        </w:rPr>
        <w:t xml:space="preserve">, A. A., </w:t>
      </w:r>
      <w:proofErr w:type="spellStart"/>
      <w:r w:rsidRPr="0027081D">
        <w:rPr>
          <w:rFonts w:asciiTheme="majorBidi" w:hAnsiTheme="majorBidi" w:cstheme="majorBidi"/>
          <w:color w:val="222222"/>
          <w:sz w:val="28"/>
          <w:szCs w:val="28"/>
          <w:shd w:val="clear" w:color="auto" w:fill="FFFFFF"/>
        </w:rPr>
        <w:t>Muneer</w:t>
      </w:r>
      <w:proofErr w:type="spellEnd"/>
      <w:r w:rsidRPr="0027081D">
        <w:rPr>
          <w:rFonts w:asciiTheme="majorBidi" w:hAnsiTheme="majorBidi" w:cstheme="majorBidi"/>
          <w:color w:val="222222"/>
          <w:sz w:val="28"/>
          <w:szCs w:val="28"/>
          <w:shd w:val="clear" w:color="auto" w:fill="FFFFFF"/>
        </w:rPr>
        <w:t>, S., &amp; Hussain, M. (2022). An empirical investigation of firm performance through corporate governance and information technology investment with mediating role of corporate social responsibility: Evidence from Saudi Arabia telecommunication sector. </w:t>
      </w:r>
      <w:r w:rsidRPr="0027081D">
        <w:rPr>
          <w:rFonts w:asciiTheme="majorBidi" w:hAnsiTheme="majorBidi" w:cstheme="majorBidi"/>
          <w:i/>
          <w:iCs/>
          <w:color w:val="222222"/>
          <w:sz w:val="28"/>
          <w:szCs w:val="28"/>
          <w:shd w:val="clear" w:color="auto" w:fill="FFFFFF"/>
        </w:rPr>
        <w:t>Frontiers in Psychology</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13</w:t>
      </w:r>
      <w:r w:rsidRPr="0027081D">
        <w:rPr>
          <w:rFonts w:asciiTheme="majorBidi" w:hAnsiTheme="majorBidi" w:cstheme="majorBidi"/>
          <w:color w:val="222222"/>
          <w:sz w:val="28"/>
          <w:szCs w:val="28"/>
          <w:shd w:val="clear" w:color="auto" w:fill="FFFFFF"/>
        </w:rPr>
        <w:t>, 959406.</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Alghamdi</w:t>
      </w:r>
      <w:proofErr w:type="spellEnd"/>
      <w:r w:rsidRPr="0027081D">
        <w:rPr>
          <w:rFonts w:asciiTheme="majorBidi" w:hAnsiTheme="majorBidi" w:cstheme="majorBidi"/>
          <w:color w:val="222222"/>
          <w:sz w:val="28"/>
          <w:szCs w:val="28"/>
          <w:shd w:val="clear" w:color="auto" w:fill="FFFFFF"/>
        </w:rPr>
        <w:t xml:space="preserve">, J., &amp; Holland, C. (2020). A comparative analysis of policies, strategies and </w:t>
      </w:r>
      <w:proofErr w:type="spellStart"/>
      <w:r w:rsidRPr="0027081D">
        <w:rPr>
          <w:rFonts w:asciiTheme="majorBidi" w:hAnsiTheme="majorBidi" w:cstheme="majorBidi"/>
          <w:color w:val="222222"/>
          <w:sz w:val="28"/>
          <w:szCs w:val="28"/>
          <w:shd w:val="clear" w:color="auto" w:fill="FFFFFF"/>
        </w:rPr>
        <w:t>programmes</w:t>
      </w:r>
      <w:proofErr w:type="spellEnd"/>
      <w:r w:rsidRPr="0027081D">
        <w:rPr>
          <w:rFonts w:asciiTheme="majorBidi" w:hAnsiTheme="majorBidi" w:cstheme="majorBidi"/>
          <w:color w:val="222222"/>
          <w:sz w:val="28"/>
          <w:szCs w:val="28"/>
          <w:shd w:val="clear" w:color="auto" w:fill="FFFFFF"/>
        </w:rPr>
        <w:t xml:space="preserve"> for information and communication technology integration in education in the Kingdom of Saudi Arabia and the republic of Ireland. </w:t>
      </w:r>
      <w:r w:rsidRPr="0027081D">
        <w:rPr>
          <w:rFonts w:asciiTheme="majorBidi" w:hAnsiTheme="majorBidi" w:cstheme="majorBidi"/>
          <w:i/>
          <w:iCs/>
          <w:color w:val="222222"/>
          <w:sz w:val="28"/>
          <w:szCs w:val="28"/>
          <w:shd w:val="clear" w:color="auto" w:fill="FFFFFF"/>
        </w:rPr>
        <w:t>Education and Information Technologies</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25</w:t>
      </w:r>
      <w:r w:rsidRPr="0027081D">
        <w:rPr>
          <w:rFonts w:asciiTheme="majorBidi" w:hAnsiTheme="majorBidi" w:cstheme="majorBidi"/>
          <w:color w:val="222222"/>
          <w:sz w:val="28"/>
          <w:szCs w:val="28"/>
          <w:shd w:val="clear" w:color="auto" w:fill="FFFFFF"/>
        </w:rPr>
        <w:t>(6), 4721-4745.</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Al-</w:t>
      </w:r>
      <w:proofErr w:type="spellStart"/>
      <w:r w:rsidRPr="0027081D">
        <w:rPr>
          <w:rFonts w:asciiTheme="majorBidi" w:hAnsiTheme="majorBidi" w:cstheme="majorBidi"/>
          <w:color w:val="222222"/>
          <w:sz w:val="28"/>
          <w:szCs w:val="28"/>
          <w:shd w:val="clear" w:color="auto" w:fill="FFFFFF"/>
        </w:rPr>
        <w:t>Ruithe</w:t>
      </w:r>
      <w:proofErr w:type="spellEnd"/>
      <w:r w:rsidRPr="0027081D">
        <w:rPr>
          <w:rFonts w:asciiTheme="majorBidi" w:hAnsiTheme="majorBidi" w:cstheme="majorBidi"/>
          <w:color w:val="222222"/>
          <w:sz w:val="28"/>
          <w:szCs w:val="28"/>
          <w:shd w:val="clear" w:color="auto" w:fill="FFFFFF"/>
        </w:rPr>
        <w:t xml:space="preserve">, M., </w:t>
      </w:r>
      <w:proofErr w:type="spellStart"/>
      <w:r w:rsidRPr="0027081D">
        <w:rPr>
          <w:rFonts w:asciiTheme="majorBidi" w:hAnsiTheme="majorBidi" w:cstheme="majorBidi"/>
          <w:color w:val="222222"/>
          <w:sz w:val="28"/>
          <w:szCs w:val="28"/>
          <w:shd w:val="clear" w:color="auto" w:fill="FFFFFF"/>
        </w:rPr>
        <w:t>Benkhelifa</w:t>
      </w:r>
      <w:proofErr w:type="spellEnd"/>
      <w:r w:rsidRPr="0027081D">
        <w:rPr>
          <w:rFonts w:asciiTheme="majorBidi" w:hAnsiTheme="majorBidi" w:cstheme="majorBidi"/>
          <w:color w:val="222222"/>
          <w:sz w:val="28"/>
          <w:szCs w:val="28"/>
          <w:shd w:val="clear" w:color="auto" w:fill="FFFFFF"/>
        </w:rPr>
        <w:t xml:space="preserve">, E., &amp; Hameed, K. (2017). Current state of cloud computing adoption–an empirical study in major public sector organizations of </w:t>
      </w:r>
      <w:proofErr w:type="spellStart"/>
      <w:r w:rsidRPr="0027081D">
        <w:rPr>
          <w:rFonts w:asciiTheme="majorBidi" w:hAnsiTheme="majorBidi" w:cstheme="majorBidi"/>
          <w:color w:val="222222"/>
          <w:sz w:val="28"/>
          <w:szCs w:val="28"/>
          <w:shd w:val="clear" w:color="auto" w:fill="FFFFFF"/>
        </w:rPr>
        <w:t>saudi</w:t>
      </w:r>
      <w:proofErr w:type="spellEnd"/>
      <w:r w:rsidRPr="0027081D">
        <w:rPr>
          <w:rFonts w:asciiTheme="majorBidi" w:hAnsiTheme="majorBidi" w:cstheme="majorBidi"/>
          <w:color w:val="222222"/>
          <w:sz w:val="28"/>
          <w:szCs w:val="28"/>
          <w:shd w:val="clear" w:color="auto" w:fill="FFFFFF"/>
        </w:rPr>
        <w:t xml:space="preserve"> </w:t>
      </w:r>
      <w:proofErr w:type="spellStart"/>
      <w:r w:rsidRPr="0027081D">
        <w:rPr>
          <w:rFonts w:asciiTheme="majorBidi" w:hAnsiTheme="majorBidi" w:cstheme="majorBidi"/>
          <w:color w:val="222222"/>
          <w:sz w:val="28"/>
          <w:szCs w:val="28"/>
          <w:shd w:val="clear" w:color="auto" w:fill="FFFFFF"/>
        </w:rPr>
        <w:t>arabia</w:t>
      </w:r>
      <w:proofErr w:type="spellEnd"/>
      <w:r w:rsidRPr="0027081D">
        <w:rPr>
          <w:rFonts w:asciiTheme="majorBidi" w:hAnsiTheme="majorBidi" w:cstheme="majorBidi"/>
          <w:color w:val="222222"/>
          <w:sz w:val="28"/>
          <w:szCs w:val="28"/>
          <w:shd w:val="clear" w:color="auto" w:fill="FFFFFF"/>
        </w:rPr>
        <w:t xml:space="preserve"> (</w:t>
      </w:r>
      <w:proofErr w:type="spellStart"/>
      <w:r w:rsidRPr="0027081D">
        <w:rPr>
          <w:rFonts w:asciiTheme="majorBidi" w:hAnsiTheme="majorBidi" w:cstheme="majorBidi"/>
          <w:color w:val="222222"/>
          <w:sz w:val="28"/>
          <w:szCs w:val="28"/>
          <w:shd w:val="clear" w:color="auto" w:fill="FFFFFF"/>
        </w:rPr>
        <w:t>ksa</w:t>
      </w:r>
      <w:proofErr w:type="spellEnd"/>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Procedia computer science</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110</w:t>
      </w:r>
      <w:r w:rsidRPr="0027081D">
        <w:rPr>
          <w:rFonts w:asciiTheme="majorBidi" w:hAnsiTheme="majorBidi" w:cstheme="majorBidi"/>
          <w:color w:val="222222"/>
          <w:sz w:val="28"/>
          <w:szCs w:val="28"/>
          <w:shd w:val="clear" w:color="auto" w:fill="FFFFFF"/>
        </w:rPr>
        <w:t>, 378-385.</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color w:val="222222"/>
          <w:sz w:val="28"/>
          <w:szCs w:val="28"/>
          <w:shd w:val="clear" w:color="auto" w:fill="FFFFFF"/>
          <w:rtl/>
        </w:rPr>
      </w:pPr>
      <w:proofErr w:type="spellStart"/>
      <w:r w:rsidRPr="0027081D">
        <w:rPr>
          <w:rFonts w:asciiTheme="majorBidi" w:hAnsiTheme="majorBidi" w:cstheme="majorBidi"/>
          <w:color w:val="222222"/>
          <w:sz w:val="28"/>
          <w:szCs w:val="28"/>
          <w:shd w:val="clear" w:color="auto" w:fill="FFFFFF"/>
        </w:rPr>
        <w:lastRenderedPageBreak/>
        <w:t>Alsalman</w:t>
      </w:r>
      <w:proofErr w:type="spellEnd"/>
      <w:r w:rsidRPr="0027081D">
        <w:rPr>
          <w:rFonts w:asciiTheme="majorBidi" w:hAnsiTheme="majorBidi" w:cstheme="majorBidi"/>
          <w:color w:val="222222"/>
          <w:sz w:val="28"/>
          <w:szCs w:val="28"/>
          <w:shd w:val="clear" w:color="auto" w:fill="FFFFFF"/>
        </w:rPr>
        <w:t>, A. I. (2025). Transformational Leadership Practices in Saudi Arabia: A Case Study of the Saudi Telecom Industry. </w:t>
      </w:r>
      <w:r w:rsidRPr="0027081D">
        <w:rPr>
          <w:rFonts w:asciiTheme="majorBidi" w:hAnsiTheme="majorBidi" w:cstheme="majorBidi"/>
          <w:i/>
          <w:iCs/>
          <w:color w:val="222222"/>
          <w:sz w:val="28"/>
          <w:szCs w:val="28"/>
          <w:shd w:val="clear" w:color="auto" w:fill="FFFFFF"/>
        </w:rPr>
        <w:t xml:space="preserve">Journal of </w:t>
      </w:r>
      <w:proofErr w:type="spellStart"/>
      <w:r w:rsidRPr="0027081D">
        <w:rPr>
          <w:rFonts w:asciiTheme="majorBidi" w:hAnsiTheme="majorBidi" w:cstheme="majorBidi"/>
          <w:i/>
          <w:iCs/>
          <w:color w:val="222222"/>
          <w:sz w:val="28"/>
          <w:szCs w:val="28"/>
          <w:shd w:val="clear" w:color="auto" w:fill="FFFFFF"/>
        </w:rPr>
        <w:t>Ecohumanism</w:t>
      </w:r>
      <w:proofErr w:type="spellEnd"/>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w:t>
      </w:r>
      <w:r w:rsidRPr="0027081D">
        <w:rPr>
          <w:rFonts w:asciiTheme="majorBidi" w:hAnsiTheme="majorBidi" w:cstheme="majorBidi"/>
          <w:color w:val="222222"/>
          <w:sz w:val="28"/>
          <w:szCs w:val="28"/>
          <w:shd w:val="clear" w:color="auto" w:fill="FFFFFF"/>
        </w:rPr>
        <w:t>(2), 472-491.</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Alsalman</w:t>
      </w:r>
      <w:proofErr w:type="spellEnd"/>
      <w:r w:rsidRPr="0027081D">
        <w:rPr>
          <w:rFonts w:asciiTheme="majorBidi" w:hAnsiTheme="majorBidi" w:cstheme="majorBidi"/>
          <w:color w:val="222222"/>
          <w:sz w:val="28"/>
          <w:szCs w:val="28"/>
          <w:shd w:val="clear" w:color="auto" w:fill="FFFFFF"/>
        </w:rPr>
        <w:t>, A. I. (2025). Transformational Leadership Practices in Saudi Arabia: A Case Study of the Saudi Telecom Industry. </w:t>
      </w:r>
      <w:r w:rsidRPr="0027081D">
        <w:rPr>
          <w:rFonts w:asciiTheme="majorBidi" w:hAnsiTheme="majorBidi" w:cstheme="majorBidi"/>
          <w:i/>
          <w:iCs/>
          <w:color w:val="222222"/>
          <w:sz w:val="28"/>
          <w:szCs w:val="28"/>
          <w:shd w:val="clear" w:color="auto" w:fill="FFFFFF"/>
        </w:rPr>
        <w:t xml:space="preserve">Journal of </w:t>
      </w:r>
      <w:proofErr w:type="spellStart"/>
      <w:r w:rsidRPr="0027081D">
        <w:rPr>
          <w:rFonts w:asciiTheme="majorBidi" w:hAnsiTheme="majorBidi" w:cstheme="majorBidi"/>
          <w:i/>
          <w:iCs/>
          <w:color w:val="222222"/>
          <w:sz w:val="28"/>
          <w:szCs w:val="28"/>
          <w:shd w:val="clear" w:color="auto" w:fill="FFFFFF"/>
        </w:rPr>
        <w:t>Ecohumanism</w:t>
      </w:r>
      <w:proofErr w:type="spellEnd"/>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w:t>
      </w:r>
      <w:r w:rsidRPr="0027081D">
        <w:rPr>
          <w:rFonts w:asciiTheme="majorBidi" w:hAnsiTheme="majorBidi" w:cstheme="majorBidi"/>
          <w:color w:val="222222"/>
          <w:sz w:val="28"/>
          <w:szCs w:val="28"/>
          <w:shd w:val="clear" w:color="auto" w:fill="FFFFFF"/>
        </w:rPr>
        <w:t>(2), 472-491.</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lang w:bidi="ar-JO"/>
        </w:rPr>
      </w:pPr>
      <w:r w:rsidRPr="0027081D">
        <w:rPr>
          <w:rFonts w:asciiTheme="majorBidi" w:hAnsiTheme="majorBidi" w:cstheme="majorBidi"/>
          <w:color w:val="222222"/>
          <w:sz w:val="28"/>
          <w:szCs w:val="28"/>
          <w:shd w:val="clear" w:color="auto" w:fill="FFFFFF"/>
        </w:rPr>
        <w:t>Al-</w:t>
      </w:r>
      <w:proofErr w:type="spellStart"/>
      <w:r w:rsidRPr="0027081D">
        <w:rPr>
          <w:rFonts w:asciiTheme="majorBidi" w:hAnsiTheme="majorBidi" w:cstheme="majorBidi"/>
          <w:color w:val="222222"/>
          <w:sz w:val="28"/>
          <w:szCs w:val="28"/>
          <w:shd w:val="clear" w:color="auto" w:fill="FFFFFF"/>
        </w:rPr>
        <w:t>Zoubi</w:t>
      </w:r>
      <w:proofErr w:type="spellEnd"/>
      <w:r w:rsidRPr="0027081D">
        <w:rPr>
          <w:rFonts w:asciiTheme="majorBidi" w:hAnsiTheme="majorBidi" w:cstheme="majorBidi"/>
          <w:color w:val="222222"/>
          <w:sz w:val="28"/>
          <w:szCs w:val="28"/>
          <w:shd w:val="clear" w:color="auto" w:fill="FFFFFF"/>
        </w:rPr>
        <w:t>, M. R. (2012). Leadership competencies and competitive advantage: Empirical study on Jordan telecommunications. </w:t>
      </w:r>
      <w:r w:rsidRPr="0027081D">
        <w:rPr>
          <w:rFonts w:asciiTheme="majorBidi" w:hAnsiTheme="majorBidi" w:cstheme="majorBidi"/>
          <w:i/>
          <w:iCs/>
          <w:color w:val="222222"/>
          <w:sz w:val="28"/>
          <w:szCs w:val="28"/>
          <w:shd w:val="clear" w:color="auto" w:fill="FFFFFF"/>
        </w:rPr>
        <w:t>European Journal of Business and Management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w:t>
      </w:r>
      <w:r w:rsidRPr="0027081D">
        <w:rPr>
          <w:rFonts w:asciiTheme="majorBidi" w:hAnsiTheme="majorBidi" w:cstheme="majorBidi"/>
          <w:color w:val="222222"/>
          <w:sz w:val="28"/>
          <w:szCs w:val="28"/>
          <w:shd w:val="clear" w:color="auto" w:fill="FFFFFF"/>
        </w:rPr>
        <w:t>(7), 234-247.</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Amirat</w:t>
      </w:r>
      <w:proofErr w:type="spellEnd"/>
      <w:r w:rsidRPr="0027081D">
        <w:rPr>
          <w:rFonts w:asciiTheme="majorBidi" w:hAnsiTheme="majorBidi" w:cstheme="majorBidi"/>
          <w:color w:val="222222"/>
          <w:sz w:val="28"/>
          <w:szCs w:val="28"/>
          <w:shd w:val="clear" w:color="auto" w:fill="FFFFFF"/>
        </w:rPr>
        <w:t>, A., &amp; Zaidi, M. (2020). Estimating GDP growth in Saudi Arabia under the government’s vision 2030: a knowledge-based economy approach. </w:t>
      </w:r>
      <w:r w:rsidRPr="0027081D">
        <w:rPr>
          <w:rFonts w:asciiTheme="majorBidi" w:hAnsiTheme="majorBidi" w:cstheme="majorBidi"/>
          <w:i/>
          <w:iCs/>
          <w:color w:val="222222"/>
          <w:sz w:val="28"/>
          <w:szCs w:val="28"/>
          <w:shd w:val="clear" w:color="auto" w:fill="FFFFFF"/>
        </w:rPr>
        <w:t>Journal of the Knowledge Economy</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11</w:t>
      </w:r>
      <w:r w:rsidRPr="0027081D">
        <w:rPr>
          <w:rFonts w:asciiTheme="majorBidi" w:hAnsiTheme="majorBidi" w:cstheme="majorBidi"/>
          <w:color w:val="222222"/>
          <w:sz w:val="28"/>
          <w:szCs w:val="28"/>
          <w:shd w:val="clear" w:color="auto" w:fill="FFFFFF"/>
        </w:rPr>
        <w:t>(3), 1145-1170.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Amirat</w:t>
      </w:r>
      <w:proofErr w:type="spellEnd"/>
      <w:r w:rsidRPr="0027081D">
        <w:rPr>
          <w:rFonts w:asciiTheme="majorBidi" w:hAnsiTheme="majorBidi" w:cstheme="majorBidi"/>
          <w:color w:val="222222"/>
          <w:sz w:val="28"/>
          <w:szCs w:val="28"/>
          <w:shd w:val="clear" w:color="auto" w:fill="FFFFFF"/>
        </w:rPr>
        <w:t>, A., &amp; Zaidi, M. (2020). Estimating GDP growth in Saudi Arabia under the government’s vision 2030: a knowledge-based economy approach. </w:t>
      </w:r>
      <w:r w:rsidRPr="0027081D">
        <w:rPr>
          <w:rFonts w:asciiTheme="majorBidi" w:hAnsiTheme="majorBidi" w:cstheme="majorBidi"/>
          <w:i/>
          <w:iCs/>
          <w:color w:val="222222"/>
          <w:sz w:val="28"/>
          <w:szCs w:val="28"/>
          <w:shd w:val="clear" w:color="auto" w:fill="FFFFFF"/>
        </w:rPr>
        <w:t>Journal of the Knowledge Economy</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11</w:t>
      </w:r>
      <w:r w:rsidRPr="0027081D">
        <w:rPr>
          <w:rFonts w:asciiTheme="majorBidi" w:hAnsiTheme="majorBidi" w:cstheme="majorBidi"/>
          <w:color w:val="222222"/>
          <w:sz w:val="28"/>
          <w:szCs w:val="28"/>
          <w:shd w:val="clear" w:color="auto" w:fill="FFFFFF"/>
        </w:rPr>
        <w:t>(3), 1145-1170.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Pr>
      </w:pPr>
      <w:proofErr w:type="spellStart"/>
      <w:r w:rsidRPr="0027081D">
        <w:rPr>
          <w:rFonts w:asciiTheme="majorBidi" w:hAnsiTheme="majorBidi" w:cstheme="majorBidi"/>
          <w:sz w:val="28"/>
          <w:szCs w:val="28"/>
          <w:shd w:val="clear" w:color="auto" w:fill="FFFFFF"/>
        </w:rPr>
        <w:t>Badia</w:t>
      </w:r>
      <w:proofErr w:type="spellEnd"/>
      <w:r w:rsidRPr="0027081D">
        <w:rPr>
          <w:rFonts w:asciiTheme="majorBidi" w:hAnsiTheme="majorBidi" w:cstheme="majorBidi"/>
          <w:sz w:val="28"/>
          <w:szCs w:val="28"/>
          <w:shd w:val="clear" w:color="auto" w:fill="FFFFFF"/>
        </w:rPr>
        <w:t xml:space="preserve">, A., Garcia, C., &amp; </w:t>
      </w:r>
      <w:proofErr w:type="spellStart"/>
      <w:r w:rsidRPr="0027081D">
        <w:rPr>
          <w:rFonts w:asciiTheme="majorBidi" w:hAnsiTheme="majorBidi" w:cstheme="majorBidi"/>
          <w:sz w:val="28"/>
          <w:szCs w:val="28"/>
          <w:shd w:val="clear" w:color="auto" w:fill="FFFFFF"/>
        </w:rPr>
        <w:t>Meneses</w:t>
      </w:r>
      <w:proofErr w:type="spellEnd"/>
      <w:r w:rsidRPr="0027081D">
        <w:rPr>
          <w:rFonts w:asciiTheme="majorBidi" w:hAnsiTheme="majorBidi" w:cstheme="majorBidi"/>
          <w:sz w:val="28"/>
          <w:szCs w:val="28"/>
          <w:shd w:val="clear" w:color="auto" w:fill="FFFFFF"/>
        </w:rPr>
        <w:t xml:space="preserve">, J. (2017). Approaches to teaching online: Exploring factors influencing teachers in a fully online university. </w:t>
      </w:r>
      <w:r w:rsidRPr="0027081D">
        <w:rPr>
          <w:rFonts w:asciiTheme="majorBidi" w:hAnsiTheme="majorBidi" w:cstheme="majorBidi"/>
          <w:i/>
          <w:iCs/>
          <w:sz w:val="28"/>
          <w:szCs w:val="28"/>
          <w:shd w:val="clear" w:color="auto" w:fill="FFFFFF"/>
        </w:rPr>
        <w:t>British Journal of Educational Technology</w:t>
      </w:r>
      <w:r w:rsidRPr="0027081D">
        <w:rPr>
          <w:rFonts w:asciiTheme="majorBidi" w:hAnsiTheme="majorBidi" w:cstheme="majorBidi"/>
          <w:sz w:val="28"/>
          <w:szCs w:val="28"/>
          <w:shd w:val="clear" w:color="auto" w:fill="FFFFFF"/>
        </w:rPr>
        <w:t>, 48(6), 1193-1207.</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color w:val="222222"/>
          <w:sz w:val="28"/>
          <w:szCs w:val="28"/>
          <w:shd w:val="clear" w:color="auto" w:fill="FFFFFF"/>
          <w:rtl/>
        </w:rPr>
      </w:pPr>
      <w:r w:rsidRPr="0027081D">
        <w:rPr>
          <w:rFonts w:asciiTheme="majorBidi" w:hAnsiTheme="majorBidi" w:cstheme="majorBidi"/>
          <w:color w:val="222222"/>
          <w:sz w:val="28"/>
          <w:szCs w:val="28"/>
          <w:shd w:val="clear" w:color="auto" w:fill="FFFFFF"/>
        </w:rPr>
        <w:t>Bandura, A. (1982). Self-efficacy mechanism in human agency. </w:t>
      </w:r>
      <w:r w:rsidRPr="0027081D">
        <w:rPr>
          <w:rFonts w:asciiTheme="majorBidi" w:hAnsiTheme="majorBidi" w:cstheme="majorBidi"/>
          <w:i/>
          <w:iCs/>
          <w:color w:val="222222"/>
          <w:sz w:val="28"/>
          <w:szCs w:val="28"/>
          <w:shd w:val="clear" w:color="auto" w:fill="FFFFFF"/>
        </w:rPr>
        <w:t>American psychologist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37</w:t>
      </w:r>
      <w:r w:rsidRPr="0027081D">
        <w:rPr>
          <w:rFonts w:asciiTheme="majorBidi" w:hAnsiTheme="majorBidi" w:cstheme="majorBidi"/>
          <w:color w:val="222222"/>
          <w:sz w:val="28"/>
          <w:szCs w:val="28"/>
          <w:shd w:val="clear" w:color="auto" w:fill="FFFFFF"/>
        </w:rPr>
        <w:t>(2), 122.</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Baqadir</w:t>
      </w:r>
      <w:proofErr w:type="spellEnd"/>
      <w:r w:rsidRPr="0027081D">
        <w:rPr>
          <w:rFonts w:asciiTheme="majorBidi" w:hAnsiTheme="majorBidi" w:cstheme="majorBidi"/>
          <w:color w:val="222222"/>
          <w:sz w:val="28"/>
          <w:szCs w:val="28"/>
          <w:shd w:val="clear" w:color="auto" w:fill="FFFFFF"/>
        </w:rPr>
        <w:t xml:space="preserve">, A., Patrick, F., &amp; Burns, G. (2011). Addressing the skills gap in Saudi Arabia: does vocational education address the needs of private </w:t>
      </w:r>
      <w:r w:rsidRPr="0027081D">
        <w:rPr>
          <w:rFonts w:asciiTheme="majorBidi" w:hAnsiTheme="majorBidi" w:cstheme="majorBidi"/>
          <w:color w:val="222222"/>
          <w:sz w:val="28"/>
          <w:szCs w:val="28"/>
          <w:shd w:val="clear" w:color="auto" w:fill="FFFFFF"/>
        </w:rPr>
        <w:lastRenderedPageBreak/>
        <w:t>sector employers?. </w:t>
      </w:r>
      <w:r w:rsidRPr="0027081D">
        <w:rPr>
          <w:rFonts w:asciiTheme="majorBidi" w:hAnsiTheme="majorBidi" w:cstheme="majorBidi"/>
          <w:i/>
          <w:iCs/>
          <w:color w:val="222222"/>
          <w:sz w:val="28"/>
          <w:szCs w:val="28"/>
          <w:shd w:val="clear" w:color="auto" w:fill="FFFFFF"/>
        </w:rPr>
        <w:t>Journal of Vocational Education &amp; Training</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63</w:t>
      </w:r>
      <w:r w:rsidRPr="0027081D">
        <w:rPr>
          <w:rFonts w:asciiTheme="majorBidi" w:hAnsiTheme="majorBidi" w:cstheme="majorBidi"/>
          <w:color w:val="222222"/>
          <w:sz w:val="28"/>
          <w:szCs w:val="28"/>
          <w:shd w:val="clear" w:color="auto" w:fill="FFFFFF"/>
        </w:rPr>
        <w:t>(4), 551-561.</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Basamh</w:t>
      </w:r>
      <w:proofErr w:type="spellEnd"/>
      <w:r w:rsidRPr="0027081D">
        <w:rPr>
          <w:rFonts w:asciiTheme="majorBidi" w:hAnsiTheme="majorBidi" w:cstheme="majorBidi"/>
          <w:color w:val="222222"/>
          <w:sz w:val="28"/>
          <w:szCs w:val="28"/>
          <w:shd w:val="clear" w:color="auto" w:fill="FFFFFF"/>
        </w:rPr>
        <w:t xml:space="preserve">, S. S., </w:t>
      </w:r>
      <w:proofErr w:type="spellStart"/>
      <w:r w:rsidRPr="0027081D">
        <w:rPr>
          <w:rFonts w:asciiTheme="majorBidi" w:hAnsiTheme="majorBidi" w:cstheme="majorBidi"/>
          <w:color w:val="222222"/>
          <w:sz w:val="28"/>
          <w:szCs w:val="28"/>
          <w:shd w:val="clear" w:color="auto" w:fill="FFFFFF"/>
        </w:rPr>
        <w:t>Qudaih</w:t>
      </w:r>
      <w:proofErr w:type="spellEnd"/>
      <w:r w:rsidRPr="0027081D">
        <w:rPr>
          <w:rFonts w:asciiTheme="majorBidi" w:hAnsiTheme="majorBidi" w:cstheme="majorBidi"/>
          <w:color w:val="222222"/>
          <w:sz w:val="28"/>
          <w:szCs w:val="28"/>
          <w:shd w:val="clear" w:color="auto" w:fill="FFFFFF"/>
        </w:rPr>
        <w:t xml:space="preserve">, H. A., &amp; </w:t>
      </w:r>
      <w:proofErr w:type="spellStart"/>
      <w:r w:rsidRPr="0027081D">
        <w:rPr>
          <w:rFonts w:asciiTheme="majorBidi" w:hAnsiTheme="majorBidi" w:cstheme="majorBidi"/>
          <w:color w:val="222222"/>
          <w:sz w:val="28"/>
          <w:szCs w:val="28"/>
          <w:shd w:val="clear" w:color="auto" w:fill="FFFFFF"/>
        </w:rPr>
        <w:t>Suhaimi</w:t>
      </w:r>
      <w:proofErr w:type="spellEnd"/>
      <w:r w:rsidRPr="0027081D">
        <w:rPr>
          <w:rFonts w:asciiTheme="majorBidi" w:hAnsiTheme="majorBidi" w:cstheme="majorBidi"/>
          <w:color w:val="222222"/>
          <w:sz w:val="28"/>
          <w:szCs w:val="28"/>
          <w:shd w:val="clear" w:color="auto" w:fill="FFFFFF"/>
        </w:rPr>
        <w:t>, M. A. (2014). E-government implementation in the Kingdom of Saudi Arabia: An exploratory study on current practices, obstacles &amp; challenges. </w:t>
      </w:r>
      <w:r w:rsidRPr="0027081D">
        <w:rPr>
          <w:rFonts w:asciiTheme="majorBidi" w:hAnsiTheme="majorBidi" w:cstheme="majorBidi"/>
          <w:i/>
          <w:iCs/>
          <w:color w:val="222222"/>
          <w:sz w:val="28"/>
          <w:szCs w:val="28"/>
          <w:shd w:val="clear" w:color="auto" w:fill="FFFFFF"/>
        </w:rPr>
        <w:t>International Journal of Humanities and social science</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w:t>
      </w:r>
      <w:r w:rsidRPr="0027081D">
        <w:rPr>
          <w:rFonts w:asciiTheme="majorBidi" w:hAnsiTheme="majorBidi" w:cstheme="majorBidi"/>
          <w:color w:val="222222"/>
          <w:sz w:val="28"/>
          <w:szCs w:val="28"/>
          <w:shd w:val="clear" w:color="auto" w:fill="FFFFFF"/>
        </w:rPr>
        <w:t>(2), 296-300.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 xml:space="preserve">Bin </w:t>
      </w:r>
      <w:proofErr w:type="spellStart"/>
      <w:r w:rsidRPr="0027081D">
        <w:rPr>
          <w:rFonts w:asciiTheme="majorBidi" w:hAnsiTheme="majorBidi" w:cstheme="majorBidi"/>
          <w:color w:val="222222"/>
          <w:sz w:val="28"/>
          <w:szCs w:val="28"/>
          <w:shd w:val="clear" w:color="auto" w:fill="FFFFFF"/>
        </w:rPr>
        <w:t>Othayman</w:t>
      </w:r>
      <w:proofErr w:type="spellEnd"/>
      <w:r w:rsidRPr="0027081D">
        <w:rPr>
          <w:rFonts w:asciiTheme="majorBidi" w:hAnsiTheme="majorBidi" w:cstheme="majorBidi"/>
          <w:color w:val="222222"/>
          <w:sz w:val="28"/>
          <w:szCs w:val="28"/>
          <w:shd w:val="clear" w:color="auto" w:fill="FFFFFF"/>
        </w:rPr>
        <w:t xml:space="preserve">, M., </w:t>
      </w:r>
      <w:proofErr w:type="spellStart"/>
      <w:r w:rsidRPr="0027081D">
        <w:rPr>
          <w:rFonts w:asciiTheme="majorBidi" w:hAnsiTheme="majorBidi" w:cstheme="majorBidi"/>
          <w:color w:val="222222"/>
          <w:sz w:val="28"/>
          <w:szCs w:val="28"/>
          <w:shd w:val="clear" w:color="auto" w:fill="FFFFFF"/>
        </w:rPr>
        <w:t>Mulyata</w:t>
      </w:r>
      <w:proofErr w:type="spellEnd"/>
      <w:r w:rsidRPr="0027081D">
        <w:rPr>
          <w:rFonts w:asciiTheme="majorBidi" w:hAnsiTheme="majorBidi" w:cstheme="majorBidi"/>
          <w:color w:val="222222"/>
          <w:sz w:val="28"/>
          <w:szCs w:val="28"/>
          <w:shd w:val="clear" w:color="auto" w:fill="FFFFFF"/>
        </w:rPr>
        <w:t xml:space="preserve">, J., </w:t>
      </w:r>
      <w:proofErr w:type="spellStart"/>
      <w:r w:rsidRPr="0027081D">
        <w:rPr>
          <w:rFonts w:asciiTheme="majorBidi" w:hAnsiTheme="majorBidi" w:cstheme="majorBidi"/>
          <w:color w:val="222222"/>
          <w:sz w:val="28"/>
          <w:szCs w:val="28"/>
          <w:shd w:val="clear" w:color="auto" w:fill="FFFFFF"/>
        </w:rPr>
        <w:t>Meshari</w:t>
      </w:r>
      <w:proofErr w:type="spellEnd"/>
      <w:r w:rsidRPr="0027081D">
        <w:rPr>
          <w:rFonts w:asciiTheme="majorBidi" w:hAnsiTheme="majorBidi" w:cstheme="majorBidi"/>
          <w:color w:val="222222"/>
          <w:sz w:val="28"/>
          <w:szCs w:val="28"/>
          <w:shd w:val="clear" w:color="auto" w:fill="FFFFFF"/>
        </w:rPr>
        <w:t xml:space="preserve">, A., &amp; </w:t>
      </w:r>
      <w:proofErr w:type="spellStart"/>
      <w:r w:rsidRPr="0027081D">
        <w:rPr>
          <w:rFonts w:asciiTheme="majorBidi" w:hAnsiTheme="majorBidi" w:cstheme="majorBidi"/>
          <w:color w:val="222222"/>
          <w:sz w:val="28"/>
          <w:szCs w:val="28"/>
          <w:shd w:val="clear" w:color="auto" w:fill="FFFFFF"/>
        </w:rPr>
        <w:t>Debrah</w:t>
      </w:r>
      <w:proofErr w:type="spellEnd"/>
      <w:r w:rsidRPr="0027081D">
        <w:rPr>
          <w:rFonts w:asciiTheme="majorBidi" w:hAnsiTheme="majorBidi" w:cstheme="majorBidi"/>
          <w:color w:val="222222"/>
          <w:sz w:val="28"/>
          <w:szCs w:val="28"/>
          <w:shd w:val="clear" w:color="auto" w:fill="FFFFFF"/>
        </w:rPr>
        <w:t>, Y. (2022). The challenges confronting the training needs assessment in Saudi Arabian higher education. </w:t>
      </w:r>
      <w:r w:rsidRPr="0027081D">
        <w:rPr>
          <w:rFonts w:asciiTheme="majorBidi" w:hAnsiTheme="majorBidi" w:cstheme="majorBidi"/>
          <w:i/>
          <w:iCs/>
          <w:color w:val="222222"/>
          <w:sz w:val="28"/>
          <w:szCs w:val="28"/>
          <w:shd w:val="clear" w:color="auto" w:fill="FFFFFF"/>
        </w:rPr>
        <w:t>International Journal of Engineering Business Management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14</w:t>
      </w:r>
      <w:r w:rsidRPr="0027081D">
        <w:rPr>
          <w:rFonts w:asciiTheme="majorBidi" w:hAnsiTheme="majorBidi" w:cstheme="majorBidi"/>
          <w:color w:val="222222"/>
          <w:sz w:val="28"/>
          <w:szCs w:val="28"/>
          <w:shd w:val="clear" w:color="auto" w:fill="FFFFFF"/>
        </w:rPr>
        <w:t>, 18479790211049706.</w:t>
      </w:r>
      <w:r w:rsidRPr="0027081D">
        <w:rPr>
          <w:rFonts w:asciiTheme="majorBidi" w:hAnsiTheme="majorBidi" w:cstheme="majorBidi"/>
          <w:color w:val="222222"/>
          <w:sz w:val="28"/>
          <w:szCs w:val="28"/>
          <w:shd w:val="clear" w:color="auto" w:fill="FFFFFF"/>
          <w:rtl/>
        </w:rPr>
        <w:t>‏</w:t>
      </w:r>
    </w:p>
    <w:p w:rsidR="0027081D" w:rsidRPr="0027081D" w:rsidRDefault="0027081D" w:rsidP="00B506B2">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Boahin</w:t>
      </w:r>
      <w:proofErr w:type="spellEnd"/>
      <w:r w:rsidRPr="0027081D">
        <w:rPr>
          <w:rFonts w:asciiTheme="majorBidi" w:hAnsiTheme="majorBidi" w:cstheme="majorBidi"/>
          <w:color w:val="222222"/>
          <w:sz w:val="28"/>
          <w:szCs w:val="28"/>
          <w:shd w:val="clear" w:color="auto" w:fill="FFFFFF"/>
        </w:rPr>
        <w:t xml:space="preserve">, P., &amp; </w:t>
      </w:r>
      <w:proofErr w:type="spellStart"/>
      <w:r w:rsidRPr="0027081D">
        <w:rPr>
          <w:rFonts w:asciiTheme="majorBidi" w:hAnsiTheme="majorBidi" w:cstheme="majorBidi"/>
          <w:color w:val="222222"/>
          <w:sz w:val="28"/>
          <w:szCs w:val="28"/>
          <w:shd w:val="clear" w:color="auto" w:fill="FFFFFF"/>
        </w:rPr>
        <w:t>Hofman</w:t>
      </w:r>
      <w:proofErr w:type="spellEnd"/>
      <w:r w:rsidRPr="0027081D">
        <w:rPr>
          <w:rFonts w:asciiTheme="majorBidi" w:hAnsiTheme="majorBidi" w:cstheme="majorBidi"/>
          <w:color w:val="222222"/>
          <w:sz w:val="28"/>
          <w:szCs w:val="28"/>
          <w:shd w:val="clear" w:color="auto" w:fill="FFFFFF"/>
        </w:rPr>
        <w:t>, W. A. (2014). Perceived effects of competency-based training on the acquisition of professional skills. </w:t>
      </w:r>
      <w:r w:rsidRPr="0027081D">
        <w:rPr>
          <w:rFonts w:asciiTheme="majorBidi" w:hAnsiTheme="majorBidi" w:cstheme="majorBidi"/>
          <w:i/>
          <w:iCs/>
          <w:color w:val="222222"/>
          <w:sz w:val="28"/>
          <w:szCs w:val="28"/>
          <w:shd w:val="clear" w:color="auto" w:fill="FFFFFF"/>
        </w:rPr>
        <w:t>International Journal of Educational Development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36</w:t>
      </w:r>
      <w:r w:rsidRPr="0027081D">
        <w:rPr>
          <w:rFonts w:asciiTheme="majorBidi" w:hAnsiTheme="majorBidi" w:cstheme="majorBidi"/>
          <w:color w:val="222222"/>
          <w:sz w:val="28"/>
          <w:szCs w:val="28"/>
          <w:shd w:val="clear" w:color="auto" w:fill="FFFFFF"/>
        </w:rPr>
        <w:t>, 81-89.</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color w:val="222222"/>
          <w:sz w:val="28"/>
          <w:szCs w:val="28"/>
          <w:shd w:val="clear" w:color="auto" w:fill="FFFFFF"/>
          <w:rtl/>
        </w:rPr>
      </w:pPr>
      <w:r w:rsidRPr="0027081D">
        <w:rPr>
          <w:rFonts w:asciiTheme="majorBidi" w:hAnsiTheme="majorBidi" w:cstheme="majorBidi"/>
          <w:color w:val="222222"/>
          <w:sz w:val="28"/>
          <w:szCs w:val="28"/>
          <w:shd w:val="clear" w:color="auto" w:fill="FFFFFF"/>
        </w:rPr>
        <w:t>Cave, M. (2018). How disruptive is 5G?. </w:t>
      </w:r>
      <w:r w:rsidRPr="0027081D">
        <w:rPr>
          <w:rFonts w:asciiTheme="majorBidi" w:hAnsiTheme="majorBidi" w:cstheme="majorBidi"/>
          <w:i/>
          <w:iCs/>
          <w:color w:val="222222"/>
          <w:sz w:val="28"/>
          <w:szCs w:val="28"/>
          <w:shd w:val="clear" w:color="auto" w:fill="FFFFFF"/>
        </w:rPr>
        <w:t>Telecommunications Policy</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42</w:t>
      </w:r>
      <w:r w:rsidRPr="0027081D">
        <w:rPr>
          <w:rFonts w:asciiTheme="majorBidi" w:hAnsiTheme="majorBidi" w:cstheme="majorBidi"/>
          <w:color w:val="222222"/>
          <w:sz w:val="28"/>
          <w:szCs w:val="28"/>
          <w:shd w:val="clear" w:color="auto" w:fill="FFFFFF"/>
        </w:rPr>
        <w:t>(8), 653-658.</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Chinedu</w:t>
      </w:r>
      <w:proofErr w:type="spellEnd"/>
      <w:r w:rsidRPr="0027081D">
        <w:rPr>
          <w:rFonts w:asciiTheme="majorBidi" w:hAnsiTheme="majorBidi" w:cstheme="majorBidi"/>
          <w:color w:val="222222"/>
          <w:sz w:val="28"/>
          <w:szCs w:val="28"/>
          <w:shd w:val="clear" w:color="auto" w:fill="FFFFFF"/>
        </w:rPr>
        <w:t xml:space="preserve">, A. H., </w:t>
      </w:r>
      <w:proofErr w:type="spellStart"/>
      <w:r w:rsidRPr="0027081D">
        <w:rPr>
          <w:rFonts w:asciiTheme="majorBidi" w:hAnsiTheme="majorBidi" w:cstheme="majorBidi"/>
          <w:color w:val="222222"/>
          <w:sz w:val="28"/>
          <w:szCs w:val="28"/>
          <w:shd w:val="clear" w:color="auto" w:fill="FFFFFF"/>
        </w:rPr>
        <w:t>Haron</w:t>
      </w:r>
      <w:proofErr w:type="spellEnd"/>
      <w:r w:rsidRPr="0027081D">
        <w:rPr>
          <w:rFonts w:asciiTheme="majorBidi" w:hAnsiTheme="majorBidi" w:cstheme="majorBidi"/>
          <w:color w:val="222222"/>
          <w:sz w:val="28"/>
          <w:szCs w:val="28"/>
          <w:shd w:val="clear" w:color="auto" w:fill="FFFFFF"/>
        </w:rPr>
        <w:t>, S. A., &amp; Osman, S. (2016). Competencies of Mobile Telecommunication Network (MTN) Consumers in Nigeria. </w:t>
      </w:r>
      <w:r w:rsidRPr="0027081D">
        <w:rPr>
          <w:rFonts w:asciiTheme="majorBidi" w:hAnsiTheme="majorBidi" w:cstheme="majorBidi"/>
          <w:i/>
          <w:iCs/>
          <w:color w:val="222222"/>
          <w:sz w:val="28"/>
          <w:szCs w:val="28"/>
          <w:shd w:val="clear" w:color="auto" w:fill="FFFFFF"/>
        </w:rPr>
        <w:t>IOSR Journal of Humanities and Social Science</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21</w:t>
      </w:r>
      <w:r w:rsidRPr="0027081D">
        <w:rPr>
          <w:rFonts w:asciiTheme="majorBidi" w:hAnsiTheme="majorBidi" w:cstheme="majorBidi"/>
          <w:color w:val="222222"/>
          <w:sz w:val="28"/>
          <w:szCs w:val="28"/>
          <w:shd w:val="clear" w:color="auto" w:fill="FFFFFF"/>
        </w:rPr>
        <w:t>(11), 61-69.</w:t>
      </w:r>
      <w:r w:rsidRPr="0027081D">
        <w:rPr>
          <w:rFonts w:asciiTheme="majorBidi" w:hAnsiTheme="majorBidi" w:cstheme="majorBidi"/>
          <w:color w:val="222222"/>
          <w:sz w:val="28"/>
          <w:szCs w:val="28"/>
          <w:shd w:val="clear" w:color="auto" w:fill="FFFFFF"/>
          <w:rtl/>
        </w:rPr>
        <w:t>‏</w:t>
      </w:r>
    </w:p>
    <w:p w:rsidR="0027081D" w:rsidRPr="00306102"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306102">
        <w:rPr>
          <w:rFonts w:asciiTheme="majorBidi" w:hAnsiTheme="majorBidi" w:cstheme="majorBidi"/>
          <w:sz w:val="28"/>
          <w:szCs w:val="28"/>
          <w:shd w:val="clear" w:color="auto" w:fill="FFFFFF"/>
        </w:rPr>
        <w:t>Chumaidiyah</w:t>
      </w:r>
      <w:proofErr w:type="spellEnd"/>
      <w:r w:rsidRPr="00306102">
        <w:rPr>
          <w:rFonts w:asciiTheme="majorBidi" w:hAnsiTheme="majorBidi" w:cstheme="majorBidi"/>
          <w:sz w:val="28"/>
          <w:szCs w:val="28"/>
          <w:shd w:val="clear" w:color="auto" w:fill="FFFFFF"/>
        </w:rPr>
        <w:t>, E. (2011). Theoretical framework: The influence of core technical competence and core marketing competence to competitive advantage. In </w:t>
      </w:r>
      <w:r w:rsidRPr="00306102">
        <w:rPr>
          <w:rFonts w:asciiTheme="majorBidi" w:hAnsiTheme="majorBidi" w:cstheme="majorBidi"/>
          <w:i/>
          <w:iCs/>
          <w:sz w:val="28"/>
          <w:szCs w:val="28"/>
          <w:shd w:val="clear" w:color="auto" w:fill="FFFFFF"/>
        </w:rPr>
        <w:t>Proceedings The 2nd International Conference on Industrial Engineering And Operations Management (IEOM). Kuala Lumpur, Malaysia</w:t>
      </w:r>
      <w:r w:rsidRPr="00306102">
        <w:rPr>
          <w:rFonts w:asciiTheme="majorBidi" w:hAnsiTheme="majorBidi" w:cstheme="majorBidi"/>
          <w:sz w:val="28"/>
          <w:szCs w:val="28"/>
          <w:shd w:val="clear" w:color="auto" w:fill="FFFFFF"/>
        </w:rPr>
        <w:t>.</w:t>
      </w:r>
      <w:r w:rsidRPr="00306102">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lang w:bidi="ar-JO"/>
        </w:rPr>
      </w:pPr>
      <w:proofErr w:type="spellStart"/>
      <w:r w:rsidRPr="0027081D">
        <w:rPr>
          <w:rFonts w:asciiTheme="majorBidi" w:hAnsiTheme="majorBidi" w:cstheme="majorBidi"/>
          <w:color w:val="222222"/>
          <w:sz w:val="28"/>
          <w:szCs w:val="28"/>
          <w:shd w:val="clear" w:color="auto" w:fill="FFFFFF"/>
        </w:rPr>
        <w:lastRenderedPageBreak/>
        <w:t>Chumaidiyah</w:t>
      </w:r>
      <w:proofErr w:type="spellEnd"/>
      <w:r w:rsidRPr="0027081D">
        <w:rPr>
          <w:rFonts w:asciiTheme="majorBidi" w:hAnsiTheme="majorBidi" w:cstheme="majorBidi"/>
          <w:color w:val="222222"/>
          <w:sz w:val="28"/>
          <w:szCs w:val="28"/>
          <w:shd w:val="clear" w:color="auto" w:fill="FFFFFF"/>
        </w:rPr>
        <w:t>, E. (2012). The Technology, Technical Skill, and R&amp;D Capability in Increasing Profitability on Indonesia Telecommunication Services Companies. </w:t>
      </w:r>
      <w:r w:rsidRPr="0027081D">
        <w:rPr>
          <w:rFonts w:asciiTheme="majorBidi" w:hAnsiTheme="majorBidi" w:cstheme="majorBidi"/>
          <w:i/>
          <w:iCs/>
          <w:color w:val="222222"/>
          <w:sz w:val="28"/>
          <w:szCs w:val="28"/>
          <w:shd w:val="clear" w:color="auto" w:fill="FFFFFF"/>
        </w:rPr>
        <w:t>Procedia Economics and Finance</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w:t>
      </w:r>
      <w:r w:rsidRPr="0027081D">
        <w:rPr>
          <w:rFonts w:asciiTheme="majorBidi" w:hAnsiTheme="majorBidi" w:cstheme="majorBidi"/>
          <w:color w:val="222222"/>
          <w:sz w:val="28"/>
          <w:szCs w:val="28"/>
          <w:shd w:val="clear" w:color="auto" w:fill="FFFFFF"/>
        </w:rPr>
        <w:t>, 110-119.</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Esrafilian</w:t>
      </w:r>
      <w:proofErr w:type="spellEnd"/>
      <w:r w:rsidRPr="0027081D">
        <w:rPr>
          <w:rFonts w:asciiTheme="majorBidi" w:hAnsiTheme="majorBidi" w:cstheme="majorBidi"/>
          <w:color w:val="222222"/>
          <w:sz w:val="28"/>
          <w:szCs w:val="28"/>
          <w:shd w:val="clear" w:color="auto" w:fill="FFFFFF"/>
        </w:rPr>
        <w:t xml:space="preserve">, O., </w:t>
      </w:r>
      <w:proofErr w:type="spellStart"/>
      <w:r w:rsidRPr="0027081D">
        <w:rPr>
          <w:rFonts w:asciiTheme="majorBidi" w:hAnsiTheme="majorBidi" w:cstheme="majorBidi"/>
          <w:color w:val="222222"/>
          <w:sz w:val="28"/>
          <w:szCs w:val="28"/>
          <w:shd w:val="clear" w:color="auto" w:fill="FFFFFF"/>
        </w:rPr>
        <w:t>Gangula</w:t>
      </w:r>
      <w:proofErr w:type="spellEnd"/>
      <w:r w:rsidRPr="0027081D">
        <w:rPr>
          <w:rFonts w:asciiTheme="majorBidi" w:hAnsiTheme="majorBidi" w:cstheme="majorBidi"/>
          <w:color w:val="222222"/>
          <w:sz w:val="28"/>
          <w:szCs w:val="28"/>
          <w:shd w:val="clear" w:color="auto" w:fill="FFFFFF"/>
        </w:rPr>
        <w:t xml:space="preserve">, R., &amp; </w:t>
      </w:r>
      <w:proofErr w:type="spellStart"/>
      <w:r w:rsidRPr="0027081D">
        <w:rPr>
          <w:rFonts w:asciiTheme="majorBidi" w:hAnsiTheme="majorBidi" w:cstheme="majorBidi"/>
          <w:color w:val="222222"/>
          <w:sz w:val="28"/>
          <w:szCs w:val="28"/>
          <w:shd w:val="clear" w:color="auto" w:fill="FFFFFF"/>
        </w:rPr>
        <w:t>Gesbert</w:t>
      </w:r>
      <w:proofErr w:type="spellEnd"/>
      <w:r w:rsidRPr="0027081D">
        <w:rPr>
          <w:rFonts w:asciiTheme="majorBidi" w:hAnsiTheme="majorBidi" w:cstheme="majorBidi"/>
          <w:color w:val="222222"/>
          <w:sz w:val="28"/>
          <w:szCs w:val="28"/>
          <w:shd w:val="clear" w:color="auto" w:fill="FFFFFF"/>
        </w:rPr>
        <w:t>, D. (2018). Learning to communicate in UAV-aided wireless networks: Map-based approaches. </w:t>
      </w:r>
      <w:r w:rsidRPr="0027081D">
        <w:rPr>
          <w:rFonts w:asciiTheme="majorBidi" w:hAnsiTheme="majorBidi" w:cstheme="majorBidi"/>
          <w:i/>
          <w:iCs/>
          <w:color w:val="222222"/>
          <w:sz w:val="28"/>
          <w:szCs w:val="28"/>
          <w:shd w:val="clear" w:color="auto" w:fill="FFFFFF"/>
        </w:rPr>
        <w:t>IEEE Internet of Things Journal</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6</w:t>
      </w:r>
      <w:r w:rsidRPr="0027081D">
        <w:rPr>
          <w:rFonts w:asciiTheme="majorBidi" w:hAnsiTheme="majorBidi" w:cstheme="majorBidi"/>
          <w:color w:val="222222"/>
          <w:sz w:val="28"/>
          <w:szCs w:val="28"/>
          <w:shd w:val="clear" w:color="auto" w:fill="FFFFFF"/>
        </w:rPr>
        <w:t>(2), 1791-1802.</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r w:rsidRPr="0027081D">
        <w:rPr>
          <w:rFonts w:asciiTheme="majorBidi" w:hAnsiTheme="majorBidi" w:cstheme="majorBidi"/>
          <w:sz w:val="28"/>
          <w:szCs w:val="28"/>
          <w:shd w:val="clear" w:color="auto" w:fill="FFFFFF"/>
        </w:rPr>
        <w:t>Fatah, A. O. (2023). Inclusive Leadership and Its Impact on Retaining Talented Employees: An Analytical Study of The Opinions of A Sample of Employees of Telecommunications Companies in Iraq. </w:t>
      </w:r>
      <w:proofErr w:type="spellStart"/>
      <w:r w:rsidRPr="0027081D">
        <w:rPr>
          <w:rFonts w:asciiTheme="majorBidi" w:hAnsiTheme="majorBidi" w:cstheme="majorBidi"/>
          <w:i/>
          <w:iCs/>
          <w:sz w:val="28"/>
          <w:szCs w:val="28"/>
          <w:shd w:val="clear" w:color="auto" w:fill="FFFFFF"/>
        </w:rPr>
        <w:t>Koya</w:t>
      </w:r>
      <w:proofErr w:type="spellEnd"/>
      <w:r w:rsidRPr="0027081D">
        <w:rPr>
          <w:rFonts w:asciiTheme="majorBidi" w:hAnsiTheme="majorBidi" w:cstheme="majorBidi"/>
          <w:i/>
          <w:iCs/>
          <w:sz w:val="28"/>
          <w:szCs w:val="28"/>
          <w:shd w:val="clear" w:color="auto" w:fill="FFFFFF"/>
        </w:rPr>
        <w:t xml:space="preserve"> University Journal of Humanities and Social Sciences</w:t>
      </w:r>
      <w:r w:rsidRPr="0027081D">
        <w:rPr>
          <w:rFonts w:asciiTheme="majorBidi" w:hAnsiTheme="majorBidi" w:cstheme="majorBidi"/>
          <w:sz w:val="28"/>
          <w:szCs w:val="28"/>
          <w:shd w:val="clear" w:color="auto" w:fill="FFFFFF"/>
        </w:rPr>
        <w:t>, </w:t>
      </w:r>
      <w:r w:rsidRPr="0027081D">
        <w:rPr>
          <w:rFonts w:asciiTheme="majorBidi" w:hAnsiTheme="majorBidi" w:cstheme="majorBidi"/>
          <w:i/>
          <w:iCs/>
          <w:sz w:val="28"/>
          <w:szCs w:val="28"/>
          <w:shd w:val="clear" w:color="auto" w:fill="FFFFFF"/>
        </w:rPr>
        <w:t>6</w:t>
      </w:r>
      <w:r w:rsidRPr="0027081D">
        <w:rPr>
          <w:rFonts w:asciiTheme="majorBidi" w:hAnsiTheme="majorBidi" w:cstheme="majorBidi"/>
          <w:sz w:val="28"/>
          <w:szCs w:val="28"/>
          <w:shd w:val="clear" w:color="auto" w:fill="FFFFFF"/>
        </w:rPr>
        <w:t>(2), 192-209.</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Fleury, A., &amp; Fleury, M. T. (2003). The evolution of strategies and organizational competencies in the telecommunications industry. </w:t>
      </w:r>
      <w:r w:rsidRPr="0027081D">
        <w:rPr>
          <w:rFonts w:asciiTheme="majorBidi" w:hAnsiTheme="majorBidi" w:cstheme="majorBidi"/>
          <w:i/>
          <w:iCs/>
          <w:color w:val="222222"/>
          <w:sz w:val="28"/>
          <w:szCs w:val="28"/>
          <w:shd w:val="clear" w:color="auto" w:fill="FFFFFF"/>
        </w:rPr>
        <w:t>International Journal of Information Technology &amp; Decision Making</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2</w:t>
      </w:r>
      <w:r w:rsidRPr="0027081D">
        <w:rPr>
          <w:rFonts w:asciiTheme="majorBidi" w:hAnsiTheme="majorBidi" w:cstheme="majorBidi"/>
          <w:color w:val="222222"/>
          <w:sz w:val="28"/>
          <w:szCs w:val="28"/>
          <w:shd w:val="clear" w:color="auto" w:fill="FFFFFF"/>
        </w:rPr>
        <w:t>(04), 577-596.</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 xml:space="preserve">Gerard, N., &amp; </w:t>
      </w:r>
      <w:proofErr w:type="spellStart"/>
      <w:r w:rsidRPr="0027081D">
        <w:rPr>
          <w:rFonts w:asciiTheme="majorBidi" w:hAnsiTheme="majorBidi" w:cstheme="majorBidi"/>
          <w:color w:val="222222"/>
          <w:sz w:val="28"/>
          <w:szCs w:val="28"/>
          <w:shd w:val="clear" w:color="auto" w:fill="FFFFFF"/>
        </w:rPr>
        <w:t>Njenga</w:t>
      </w:r>
      <w:proofErr w:type="spellEnd"/>
      <w:r w:rsidRPr="0027081D">
        <w:rPr>
          <w:rFonts w:asciiTheme="majorBidi" w:hAnsiTheme="majorBidi" w:cstheme="majorBidi"/>
          <w:color w:val="222222"/>
          <w:sz w:val="28"/>
          <w:szCs w:val="28"/>
          <w:shd w:val="clear" w:color="auto" w:fill="FFFFFF"/>
        </w:rPr>
        <w:t xml:space="preserve">, G. (2024) Internal core Competencies and Competitive Advantage in </w:t>
      </w:r>
      <w:proofErr w:type="spellStart"/>
      <w:r w:rsidRPr="0027081D">
        <w:rPr>
          <w:rFonts w:asciiTheme="majorBidi" w:hAnsiTheme="majorBidi" w:cstheme="majorBidi"/>
          <w:color w:val="222222"/>
          <w:sz w:val="28"/>
          <w:szCs w:val="28"/>
          <w:shd w:val="clear" w:color="auto" w:fill="FFFFFF"/>
        </w:rPr>
        <w:t>Telecommu-nication</w:t>
      </w:r>
      <w:proofErr w:type="spellEnd"/>
      <w:r w:rsidRPr="0027081D">
        <w:rPr>
          <w:rFonts w:asciiTheme="majorBidi" w:hAnsiTheme="majorBidi" w:cstheme="majorBidi"/>
          <w:color w:val="222222"/>
          <w:sz w:val="28"/>
          <w:szCs w:val="28"/>
          <w:shd w:val="clear" w:color="auto" w:fill="FFFFFF"/>
        </w:rPr>
        <w:t xml:space="preserve"> Industry. A case of Mobile Telecommunication Network Rwanda.</w:t>
      </w:r>
      <w:r w:rsidRPr="0027081D">
        <w:rPr>
          <w:rFonts w:asciiTheme="majorBidi" w:hAnsiTheme="majorBidi" w:cstheme="majorBidi"/>
          <w:color w:val="222222"/>
          <w:sz w:val="28"/>
          <w:szCs w:val="28"/>
          <w:shd w:val="clear" w:color="auto" w:fill="FFFFFF"/>
          <w:rtl/>
        </w:rPr>
        <w:t>‏</w:t>
      </w:r>
      <w:r w:rsidRPr="0027081D">
        <w:rPr>
          <w:rFonts w:asciiTheme="majorBidi" w:hAnsiTheme="majorBidi" w:cstheme="majorBidi"/>
          <w:color w:val="222222"/>
          <w:sz w:val="28"/>
          <w:szCs w:val="28"/>
          <w:shd w:val="clear" w:color="auto" w:fill="FFFFFF"/>
        </w:rPr>
        <w:t xml:space="preserve"> </w:t>
      </w:r>
      <w:r w:rsidRPr="0027081D">
        <w:rPr>
          <w:rFonts w:asciiTheme="majorBidi" w:hAnsiTheme="majorBidi" w:cstheme="majorBidi"/>
          <w:i/>
          <w:iCs/>
          <w:color w:val="222222"/>
          <w:sz w:val="28"/>
          <w:szCs w:val="28"/>
          <w:shd w:val="clear" w:color="auto" w:fill="FFFFFF"/>
        </w:rPr>
        <w:t>International Journal of Advanced Business Studies</w:t>
      </w:r>
      <w:r w:rsidRPr="0027081D">
        <w:rPr>
          <w:rFonts w:asciiTheme="majorBidi" w:hAnsiTheme="majorBidi" w:cstheme="majorBidi"/>
          <w:color w:val="222222"/>
          <w:sz w:val="28"/>
          <w:szCs w:val="28"/>
          <w:shd w:val="clear" w:color="auto" w:fill="FFFFFF"/>
        </w:rPr>
        <w:t>, (3),3.</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Haider</w:t>
      </w:r>
      <w:proofErr w:type="spellEnd"/>
      <w:r w:rsidRPr="0027081D">
        <w:rPr>
          <w:rFonts w:asciiTheme="majorBidi" w:hAnsiTheme="majorBidi" w:cstheme="majorBidi"/>
          <w:color w:val="222222"/>
          <w:sz w:val="28"/>
          <w:szCs w:val="28"/>
          <w:shd w:val="clear" w:color="auto" w:fill="FFFFFF"/>
        </w:rPr>
        <w:t xml:space="preserve">, M., </w:t>
      </w:r>
      <w:proofErr w:type="spellStart"/>
      <w:r w:rsidRPr="0027081D">
        <w:rPr>
          <w:rFonts w:asciiTheme="majorBidi" w:hAnsiTheme="majorBidi" w:cstheme="majorBidi"/>
          <w:color w:val="222222"/>
          <w:sz w:val="28"/>
          <w:szCs w:val="28"/>
          <w:shd w:val="clear" w:color="auto" w:fill="FFFFFF"/>
        </w:rPr>
        <w:t>Rasli</w:t>
      </w:r>
      <w:proofErr w:type="spellEnd"/>
      <w:r w:rsidRPr="0027081D">
        <w:rPr>
          <w:rFonts w:asciiTheme="majorBidi" w:hAnsiTheme="majorBidi" w:cstheme="majorBidi"/>
          <w:color w:val="222222"/>
          <w:sz w:val="28"/>
          <w:szCs w:val="28"/>
          <w:shd w:val="clear" w:color="auto" w:fill="FFFFFF"/>
        </w:rPr>
        <w:t xml:space="preserve">, A., Akhtar, C. S., </w:t>
      </w:r>
      <w:proofErr w:type="spellStart"/>
      <w:r w:rsidRPr="0027081D">
        <w:rPr>
          <w:rFonts w:asciiTheme="majorBidi" w:hAnsiTheme="majorBidi" w:cstheme="majorBidi"/>
          <w:color w:val="222222"/>
          <w:sz w:val="28"/>
          <w:szCs w:val="28"/>
          <w:shd w:val="clear" w:color="auto" w:fill="FFFFFF"/>
        </w:rPr>
        <w:t>Yusoff</w:t>
      </w:r>
      <w:proofErr w:type="spellEnd"/>
      <w:r w:rsidRPr="0027081D">
        <w:rPr>
          <w:rFonts w:asciiTheme="majorBidi" w:hAnsiTheme="majorBidi" w:cstheme="majorBidi"/>
          <w:color w:val="222222"/>
          <w:sz w:val="28"/>
          <w:szCs w:val="28"/>
          <w:shd w:val="clear" w:color="auto" w:fill="FFFFFF"/>
        </w:rPr>
        <w:t xml:space="preserve">, R. B. M., Malik, O. M., </w:t>
      </w:r>
      <w:proofErr w:type="spellStart"/>
      <w:r w:rsidRPr="0027081D">
        <w:rPr>
          <w:rFonts w:asciiTheme="majorBidi" w:hAnsiTheme="majorBidi" w:cstheme="majorBidi"/>
          <w:color w:val="222222"/>
          <w:sz w:val="28"/>
          <w:szCs w:val="28"/>
          <w:shd w:val="clear" w:color="auto" w:fill="FFFFFF"/>
        </w:rPr>
        <w:t>Aamir</w:t>
      </w:r>
      <w:proofErr w:type="spellEnd"/>
      <w:r w:rsidRPr="0027081D">
        <w:rPr>
          <w:rFonts w:asciiTheme="majorBidi" w:hAnsiTheme="majorBidi" w:cstheme="majorBidi"/>
          <w:color w:val="222222"/>
          <w:sz w:val="28"/>
          <w:szCs w:val="28"/>
          <w:shd w:val="clear" w:color="auto" w:fill="FFFFFF"/>
        </w:rPr>
        <w:t>, A., ... &amp; Tariq, F. (2015). The impact of human resource practices on employee retention in the telecom sector. </w:t>
      </w:r>
      <w:r w:rsidRPr="0027081D">
        <w:rPr>
          <w:rFonts w:asciiTheme="majorBidi" w:hAnsiTheme="majorBidi" w:cstheme="majorBidi"/>
          <w:i/>
          <w:iCs/>
          <w:color w:val="222222"/>
          <w:sz w:val="28"/>
          <w:szCs w:val="28"/>
          <w:shd w:val="clear" w:color="auto" w:fill="FFFFFF"/>
        </w:rPr>
        <w:t>International Journal of Economics and Financial Issues</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5</w:t>
      </w:r>
      <w:r w:rsidRPr="0027081D">
        <w:rPr>
          <w:rFonts w:asciiTheme="majorBidi" w:hAnsiTheme="majorBidi" w:cstheme="majorBidi"/>
          <w:color w:val="222222"/>
          <w:sz w:val="28"/>
          <w:szCs w:val="28"/>
          <w:shd w:val="clear" w:color="auto" w:fill="FFFFFF"/>
        </w:rPr>
        <w:t>(1), 63-69.</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proofErr w:type="spellStart"/>
      <w:r w:rsidRPr="0027081D">
        <w:rPr>
          <w:rFonts w:asciiTheme="majorBidi" w:hAnsiTheme="majorBidi" w:cstheme="majorBidi"/>
          <w:sz w:val="28"/>
          <w:szCs w:val="28"/>
          <w:shd w:val="clear" w:color="auto" w:fill="FFFFFF"/>
        </w:rPr>
        <w:t>Huemann</w:t>
      </w:r>
      <w:proofErr w:type="spellEnd"/>
      <w:r w:rsidRPr="0027081D">
        <w:rPr>
          <w:rFonts w:asciiTheme="majorBidi" w:hAnsiTheme="majorBidi" w:cstheme="majorBidi"/>
          <w:sz w:val="28"/>
          <w:szCs w:val="28"/>
          <w:shd w:val="clear" w:color="auto" w:fill="FFFFFF"/>
        </w:rPr>
        <w:t xml:space="preserve">, M. (2010). Considering Human Resource Management when developing a project-oriented company: Case study of a </w:t>
      </w:r>
      <w:r w:rsidRPr="0027081D">
        <w:rPr>
          <w:rFonts w:asciiTheme="majorBidi" w:hAnsiTheme="majorBidi" w:cstheme="majorBidi"/>
          <w:sz w:val="28"/>
          <w:szCs w:val="28"/>
          <w:shd w:val="clear" w:color="auto" w:fill="FFFFFF"/>
        </w:rPr>
        <w:lastRenderedPageBreak/>
        <w:t>telecommunication company. </w:t>
      </w:r>
      <w:r w:rsidRPr="0027081D">
        <w:rPr>
          <w:rFonts w:asciiTheme="majorBidi" w:hAnsiTheme="majorBidi" w:cstheme="majorBidi"/>
          <w:i/>
          <w:iCs/>
          <w:sz w:val="28"/>
          <w:szCs w:val="28"/>
          <w:shd w:val="clear" w:color="auto" w:fill="FFFFFF"/>
        </w:rPr>
        <w:t>International Journal of Project Management</w:t>
      </w:r>
      <w:r w:rsidRPr="0027081D">
        <w:rPr>
          <w:rFonts w:asciiTheme="majorBidi" w:hAnsiTheme="majorBidi" w:cstheme="majorBidi"/>
          <w:sz w:val="28"/>
          <w:szCs w:val="28"/>
          <w:shd w:val="clear" w:color="auto" w:fill="FFFFFF"/>
        </w:rPr>
        <w:t>, </w:t>
      </w:r>
      <w:r w:rsidRPr="0027081D">
        <w:rPr>
          <w:rFonts w:asciiTheme="majorBidi" w:hAnsiTheme="majorBidi" w:cstheme="majorBidi"/>
          <w:i/>
          <w:iCs/>
          <w:sz w:val="28"/>
          <w:szCs w:val="28"/>
          <w:shd w:val="clear" w:color="auto" w:fill="FFFFFF"/>
        </w:rPr>
        <w:t>28</w:t>
      </w:r>
      <w:r w:rsidRPr="0027081D">
        <w:rPr>
          <w:rFonts w:asciiTheme="majorBidi" w:hAnsiTheme="majorBidi" w:cstheme="majorBidi"/>
          <w:sz w:val="28"/>
          <w:szCs w:val="28"/>
          <w:shd w:val="clear" w:color="auto" w:fill="FFFFFF"/>
        </w:rPr>
        <w:t>(4), 361-369.</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proofErr w:type="spellStart"/>
      <w:r w:rsidRPr="0027081D">
        <w:rPr>
          <w:rFonts w:asciiTheme="majorBidi" w:hAnsiTheme="majorBidi" w:cstheme="majorBidi"/>
          <w:sz w:val="28"/>
          <w:szCs w:val="28"/>
          <w:shd w:val="clear" w:color="auto" w:fill="FFFFFF"/>
        </w:rPr>
        <w:t>Kyengo</w:t>
      </w:r>
      <w:proofErr w:type="spellEnd"/>
      <w:r w:rsidRPr="0027081D">
        <w:rPr>
          <w:rFonts w:asciiTheme="majorBidi" w:hAnsiTheme="majorBidi" w:cstheme="majorBidi"/>
          <w:sz w:val="28"/>
          <w:szCs w:val="28"/>
          <w:shd w:val="clear" w:color="auto" w:fill="FFFFFF"/>
        </w:rPr>
        <w:t xml:space="preserve">, J., </w:t>
      </w:r>
      <w:proofErr w:type="spellStart"/>
      <w:r w:rsidRPr="0027081D">
        <w:rPr>
          <w:rFonts w:asciiTheme="majorBidi" w:hAnsiTheme="majorBidi" w:cstheme="majorBidi"/>
          <w:sz w:val="28"/>
          <w:szCs w:val="28"/>
          <w:shd w:val="clear" w:color="auto" w:fill="FFFFFF"/>
        </w:rPr>
        <w:t>Ombui</w:t>
      </w:r>
      <w:proofErr w:type="spellEnd"/>
      <w:r w:rsidRPr="0027081D">
        <w:rPr>
          <w:rFonts w:asciiTheme="majorBidi" w:hAnsiTheme="majorBidi" w:cstheme="majorBidi"/>
          <w:sz w:val="28"/>
          <w:szCs w:val="28"/>
          <w:shd w:val="clear" w:color="auto" w:fill="FFFFFF"/>
        </w:rPr>
        <w:t xml:space="preserve">, K., &amp; </w:t>
      </w:r>
      <w:proofErr w:type="spellStart"/>
      <w:r w:rsidRPr="0027081D">
        <w:rPr>
          <w:rFonts w:asciiTheme="majorBidi" w:hAnsiTheme="majorBidi" w:cstheme="majorBidi"/>
          <w:sz w:val="28"/>
          <w:szCs w:val="28"/>
          <w:shd w:val="clear" w:color="auto" w:fill="FFFFFF"/>
        </w:rPr>
        <w:t>Iravo</w:t>
      </w:r>
      <w:proofErr w:type="spellEnd"/>
      <w:r w:rsidRPr="0027081D">
        <w:rPr>
          <w:rFonts w:asciiTheme="majorBidi" w:hAnsiTheme="majorBidi" w:cstheme="majorBidi"/>
          <w:sz w:val="28"/>
          <w:szCs w:val="28"/>
          <w:shd w:val="clear" w:color="auto" w:fill="FFFFFF"/>
        </w:rPr>
        <w:t>, M. A. (2016). Influence of competitive strategies on the performance of telecommunication companies in Kenya. </w:t>
      </w:r>
      <w:r w:rsidRPr="0027081D">
        <w:rPr>
          <w:rFonts w:asciiTheme="majorBidi" w:hAnsiTheme="majorBidi" w:cstheme="majorBidi"/>
          <w:i/>
          <w:iCs/>
          <w:sz w:val="28"/>
          <w:szCs w:val="28"/>
          <w:shd w:val="clear" w:color="auto" w:fill="FFFFFF"/>
        </w:rPr>
        <w:t>International academic journal of human resource and business administration</w:t>
      </w:r>
      <w:r w:rsidRPr="0027081D">
        <w:rPr>
          <w:rFonts w:asciiTheme="majorBidi" w:hAnsiTheme="majorBidi" w:cstheme="majorBidi"/>
          <w:sz w:val="28"/>
          <w:szCs w:val="28"/>
          <w:shd w:val="clear" w:color="auto" w:fill="FFFFFF"/>
        </w:rPr>
        <w:t>, </w:t>
      </w:r>
      <w:r w:rsidRPr="0027081D">
        <w:rPr>
          <w:rFonts w:asciiTheme="majorBidi" w:hAnsiTheme="majorBidi" w:cstheme="majorBidi"/>
          <w:i/>
          <w:iCs/>
          <w:sz w:val="28"/>
          <w:szCs w:val="28"/>
          <w:shd w:val="clear" w:color="auto" w:fill="FFFFFF"/>
        </w:rPr>
        <w:t>2</w:t>
      </w:r>
      <w:r w:rsidRPr="0027081D">
        <w:rPr>
          <w:rFonts w:asciiTheme="majorBidi" w:hAnsiTheme="majorBidi" w:cstheme="majorBidi"/>
          <w:sz w:val="28"/>
          <w:szCs w:val="28"/>
          <w:shd w:val="clear" w:color="auto" w:fill="FFFFFF"/>
        </w:rPr>
        <w:t>(1), 1-16.</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Letaief</w:t>
      </w:r>
      <w:proofErr w:type="spellEnd"/>
      <w:r w:rsidRPr="0027081D">
        <w:rPr>
          <w:rFonts w:asciiTheme="majorBidi" w:hAnsiTheme="majorBidi" w:cstheme="majorBidi"/>
          <w:color w:val="222222"/>
          <w:sz w:val="28"/>
          <w:szCs w:val="28"/>
          <w:shd w:val="clear" w:color="auto" w:fill="FFFFFF"/>
        </w:rPr>
        <w:t>, K. B., Chen, W., Shi, Y., Zhang, J., &amp; Zhang, Y. J. A. (2019). The roadmap to 6G: AI empowered wireless networks. </w:t>
      </w:r>
      <w:r w:rsidRPr="0027081D">
        <w:rPr>
          <w:rFonts w:asciiTheme="majorBidi" w:hAnsiTheme="majorBidi" w:cstheme="majorBidi"/>
          <w:i/>
          <w:iCs/>
          <w:color w:val="222222"/>
          <w:sz w:val="28"/>
          <w:szCs w:val="28"/>
          <w:shd w:val="clear" w:color="auto" w:fill="FFFFFF"/>
        </w:rPr>
        <w:t>IEEE communications magazine</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57</w:t>
      </w:r>
      <w:r w:rsidRPr="0027081D">
        <w:rPr>
          <w:rFonts w:asciiTheme="majorBidi" w:hAnsiTheme="majorBidi" w:cstheme="majorBidi"/>
          <w:color w:val="222222"/>
          <w:sz w:val="28"/>
          <w:szCs w:val="28"/>
          <w:shd w:val="clear" w:color="auto" w:fill="FFFFFF"/>
        </w:rPr>
        <w:t>(8), 84-90.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Mansournia</w:t>
      </w:r>
      <w:proofErr w:type="spellEnd"/>
      <w:r w:rsidRPr="0027081D">
        <w:rPr>
          <w:rFonts w:asciiTheme="majorBidi" w:hAnsiTheme="majorBidi" w:cstheme="majorBidi"/>
          <w:color w:val="222222"/>
          <w:sz w:val="28"/>
          <w:szCs w:val="28"/>
          <w:shd w:val="clear" w:color="auto" w:fill="FFFFFF"/>
        </w:rPr>
        <w:t>, K. (2018). Competency matrix for strategic human resource management in Malaysia telecommunication industry. </w:t>
      </w:r>
      <w:proofErr w:type="spellStart"/>
      <w:r w:rsidRPr="0027081D">
        <w:rPr>
          <w:rFonts w:asciiTheme="majorBidi" w:hAnsiTheme="majorBidi" w:cstheme="majorBidi"/>
          <w:i/>
          <w:iCs/>
          <w:color w:val="222222"/>
          <w:sz w:val="28"/>
          <w:szCs w:val="28"/>
          <w:shd w:val="clear" w:color="auto" w:fill="FFFFFF"/>
        </w:rPr>
        <w:t>Revista</w:t>
      </w:r>
      <w:proofErr w:type="spellEnd"/>
      <w:r w:rsidRPr="0027081D">
        <w:rPr>
          <w:rFonts w:asciiTheme="majorBidi" w:hAnsiTheme="majorBidi" w:cstheme="majorBidi"/>
          <w:i/>
          <w:iCs/>
          <w:color w:val="222222"/>
          <w:sz w:val="28"/>
          <w:szCs w:val="28"/>
          <w:shd w:val="clear" w:color="auto" w:fill="FFFFFF"/>
        </w:rPr>
        <w:t xml:space="preserve"> </w:t>
      </w:r>
      <w:proofErr w:type="spellStart"/>
      <w:r w:rsidRPr="0027081D">
        <w:rPr>
          <w:rFonts w:asciiTheme="majorBidi" w:hAnsiTheme="majorBidi" w:cstheme="majorBidi"/>
          <w:i/>
          <w:iCs/>
          <w:color w:val="222222"/>
          <w:sz w:val="28"/>
          <w:szCs w:val="28"/>
          <w:shd w:val="clear" w:color="auto" w:fill="FFFFFF"/>
        </w:rPr>
        <w:t>Publicando</w:t>
      </w:r>
      <w:proofErr w:type="spellEnd"/>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5</w:t>
      </w:r>
      <w:r w:rsidRPr="0027081D">
        <w:rPr>
          <w:rFonts w:asciiTheme="majorBidi" w:hAnsiTheme="majorBidi" w:cstheme="majorBidi"/>
          <w:color w:val="222222"/>
          <w:sz w:val="28"/>
          <w:szCs w:val="28"/>
          <w:shd w:val="clear" w:color="auto" w:fill="FFFFFF"/>
        </w:rPr>
        <w:t>(15 (2)), 166-198.</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Nataraj</w:t>
      </w:r>
      <w:proofErr w:type="spellEnd"/>
      <w:r w:rsidRPr="0027081D">
        <w:rPr>
          <w:rFonts w:asciiTheme="majorBidi" w:hAnsiTheme="majorBidi" w:cstheme="majorBidi"/>
          <w:color w:val="222222"/>
          <w:sz w:val="28"/>
          <w:szCs w:val="28"/>
          <w:shd w:val="clear" w:color="auto" w:fill="FFFFFF"/>
        </w:rPr>
        <w:t xml:space="preserve">, S., </w:t>
      </w:r>
      <w:proofErr w:type="spellStart"/>
      <w:r w:rsidRPr="0027081D">
        <w:rPr>
          <w:rFonts w:asciiTheme="majorBidi" w:hAnsiTheme="majorBidi" w:cstheme="majorBidi"/>
          <w:color w:val="222222"/>
          <w:sz w:val="28"/>
          <w:szCs w:val="28"/>
          <w:shd w:val="clear" w:color="auto" w:fill="FFFFFF"/>
        </w:rPr>
        <w:t>Shatz</w:t>
      </w:r>
      <w:proofErr w:type="spellEnd"/>
      <w:r w:rsidRPr="0027081D">
        <w:rPr>
          <w:rFonts w:asciiTheme="majorBidi" w:hAnsiTheme="majorBidi" w:cstheme="majorBidi"/>
          <w:color w:val="222222"/>
          <w:sz w:val="28"/>
          <w:szCs w:val="28"/>
          <w:shd w:val="clear" w:color="auto" w:fill="FFFFFF"/>
        </w:rPr>
        <w:t xml:space="preserve">, H. J., Constant, L., Sargent, M., McKenna, S., </w:t>
      </w:r>
      <w:proofErr w:type="spellStart"/>
      <w:r w:rsidRPr="0027081D">
        <w:rPr>
          <w:rFonts w:asciiTheme="majorBidi" w:hAnsiTheme="majorBidi" w:cstheme="majorBidi"/>
          <w:color w:val="222222"/>
          <w:sz w:val="28"/>
          <w:szCs w:val="28"/>
          <w:shd w:val="clear" w:color="auto" w:fill="FFFFFF"/>
        </w:rPr>
        <w:t>Abdelfatah</w:t>
      </w:r>
      <w:proofErr w:type="spellEnd"/>
      <w:r w:rsidRPr="0027081D">
        <w:rPr>
          <w:rFonts w:asciiTheme="majorBidi" w:hAnsiTheme="majorBidi" w:cstheme="majorBidi"/>
          <w:color w:val="222222"/>
          <w:sz w:val="28"/>
          <w:szCs w:val="28"/>
          <w:shd w:val="clear" w:color="auto" w:fill="FFFFFF"/>
        </w:rPr>
        <w:t>, Y., ... &amp; Vest, N. (2021). </w:t>
      </w:r>
      <w:r w:rsidRPr="0027081D">
        <w:rPr>
          <w:rFonts w:asciiTheme="majorBidi" w:hAnsiTheme="majorBidi" w:cstheme="majorBidi"/>
          <w:i/>
          <w:iCs/>
          <w:color w:val="222222"/>
          <w:sz w:val="28"/>
          <w:szCs w:val="28"/>
          <w:shd w:val="clear" w:color="auto" w:fill="FFFFFF"/>
        </w:rPr>
        <w:t>A targeted industry approach for raising quality private-sector employment in Saudi Arabia</w:t>
      </w:r>
      <w:r w:rsidRPr="0027081D">
        <w:rPr>
          <w:rFonts w:asciiTheme="majorBidi" w:hAnsiTheme="majorBidi" w:cstheme="majorBidi"/>
          <w:color w:val="222222"/>
          <w:sz w:val="28"/>
          <w:szCs w:val="28"/>
          <w:shd w:val="clear" w:color="auto" w:fill="FFFFFF"/>
        </w:rPr>
        <w:t>. RAND Corporation.</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Noe, R. A., Clarke, A. D., &amp; Klein, H. J. (2014). Learning in the twenty-first-century workplace. </w:t>
      </w:r>
      <w:proofErr w:type="spellStart"/>
      <w:r w:rsidRPr="0027081D">
        <w:rPr>
          <w:rFonts w:asciiTheme="majorBidi" w:hAnsiTheme="majorBidi" w:cstheme="majorBidi"/>
          <w:i/>
          <w:iCs/>
          <w:color w:val="222222"/>
          <w:sz w:val="28"/>
          <w:szCs w:val="28"/>
          <w:shd w:val="clear" w:color="auto" w:fill="FFFFFF"/>
        </w:rPr>
        <w:t>Annu</w:t>
      </w:r>
      <w:proofErr w:type="spellEnd"/>
      <w:r w:rsidRPr="0027081D">
        <w:rPr>
          <w:rFonts w:asciiTheme="majorBidi" w:hAnsiTheme="majorBidi" w:cstheme="majorBidi"/>
          <w:i/>
          <w:iCs/>
          <w:color w:val="222222"/>
          <w:sz w:val="28"/>
          <w:szCs w:val="28"/>
          <w:shd w:val="clear" w:color="auto" w:fill="FFFFFF"/>
        </w:rPr>
        <w:t xml:space="preserve">. Rev. Organ. Psychol. Organ. </w:t>
      </w:r>
      <w:proofErr w:type="spellStart"/>
      <w:r w:rsidRPr="0027081D">
        <w:rPr>
          <w:rFonts w:asciiTheme="majorBidi" w:hAnsiTheme="majorBidi" w:cstheme="majorBidi"/>
          <w:i/>
          <w:iCs/>
          <w:color w:val="222222"/>
          <w:sz w:val="28"/>
          <w:szCs w:val="28"/>
          <w:shd w:val="clear" w:color="auto" w:fill="FFFFFF"/>
        </w:rPr>
        <w:t>Behav</w:t>
      </w:r>
      <w:proofErr w:type="spellEnd"/>
      <w:r w:rsidRPr="0027081D">
        <w:rPr>
          <w:rFonts w:asciiTheme="majorBidi" w:hAnsiTheme="majorBidi" w:cstheme="majorBidi"/>
          <w:i/>
          <w:iCs/>
          <w:color w:val="222222"/>
          <w:sz w:val="28"/>
          <w:szCs w:val="28"/>
          <w:shd w:val="clear" w:color="auto" w:fill="FFFFFF"/>
        </w:rPr>
        <w: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w:t>
      </w:r>
      <w:r w:rsidRPr="0027081D">
        <w:rPr>
          <w:rFonts w:asciiTheme="majorBidi" w:hAnsiTheme="majorBidi" w:cstheme="majorBidi"/>
          <w:color w:val="222222"/>
          <w:sz w:val="28"/>
          <w:szCs w:val="28"/>
          <w:shd w:val="clear" w:color="auto" w:fill="FFFFFF"/>
        </w:rPr>
        <w:t>(1), 245-275.</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color w:val="222222"/>
          <w:sz w:val="28"/>
          <w:szCs w:val="28"/>
          <w:shd w:val="clear" w:color="auto" w:fill="FFFFFF"/>
          <w:rtl/>
        </w:rPr>
      </w:pPr>
      <w:proofErr w:type="spellStart"/>
      <w:r w:rsidRPr="0027081D">
        <w:rPr>
          <w:rFonts w:asciiTheme="majorBidi" w:hAnsiTheme="majorBidi" w:cstheme="majorBidi"/>
          <w:color w:val="222222"/>
          <w:sz w:val="28"/>
          <w:szCs w:val="28"/>
          <w:shd w:val="clear" w:color="auto" w:fill="FFFFFF"/>
        </w:rPr>
        <w:t>Nurunnabi</w:t>
      </w:r>
      <w:proofErr w:type="spellEnd"/>
      <w:r w:rsidRPr="0027081D">
        <w:rPr>
          <w:rFonts w:asciiTheme="majorBidi" w:hAnsiTheme="majorBidi" w:cstheme="majorBidi"/>
          <w:color w:val="222222"/>
          <w:sz w:val="28"/>
          <w:szCs w:val="28"/>
          <w:shd w:val="clear" w:color="auto" w:fill="FFFFFF"/>
        </w:rPr>
        <w:t>, M. (2017). Transformation from an oil-based economy to a knowledge-based economy in Saudi Arabia: the direction of Saudi vision 2030. </w:t>
      </w:r>
      <w:r w:rsidRPr="0027081D">
        <w:rPr>
          <w:rFonts w:asciiTheme="majorBidi" w:hAnsiTheme="majorBidi" w:cstheme="majorBidi"/>
          <w:i/>
          <w:iCs/>
          <w:color w:val="222222"/>
          <w:sz w:val="28"/>
          <w:szCs w:val="28"/>
          <w:shd w:val="clear" w:color="auto" w:fill="FFFFFF"/>
        </w:rPr>
        <w:t>Journal of the Knowledge Economy</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8</w:t>
      </w:r>
      <w:r w:rsidRPr="0027081D">
        <w:rPr>
          <w:rFonts w:asciiTheme="majorBidi" w:hAnsiTheme="majorBidi" w:cstheme="majorBidi"/>
          <w:color w:val="222222"/>
          <w:sz w:val="28"/>
          <w:szCs w:val="28"/>
          <w:shd w:val="clear" w:color="auto" w:fill="FFFFFF"/>
        </w:rPr>
        <w:t>, 536-564.</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lastRenderedPageBreak/>
        <w:t>Ployhart</w:t>
      </w:r>
      <w:proofErr w:type="spellEnd"/>
      <w:r w:rsidRPr="0027081D">
        <w:rPr>
          <w:rFonts w:asciiTheme="majorBidi" w:hAnsiTheme="majorBidi" w:cstheme="majorBidi"/>
          <w:color w:val="222222"/>
          <w:sz w:val="28"/>
          <w:szCs w:val="28"/>
          <w:shd w:val="clear" w:color="auto" w:fill="FFFFFF"/>
        </w:rPr>
        <w:t xml:space="preserve">, R. E., &amp; </w:t>
      </w:r>
      <w:proofErr w:type="spellStart"/>
      <w:r w:rsidRPr="0027081D">
        <w:rPr>
          <w:rFonts w:asciiTheme="majorBidi" w:hAnsiTheme="majorBidi" w:cstheme="majorBidi"/>
          <w:color w:val="222222"/>
          <w:sz w:val="28"/>
          <w:szCs w:val="28"/>
          <w:shd w:val="clear" w:color="auto" w:fill="FFFFFF"/>
        </w:rPr>
        <w:t>Moliterno</w:t>
      </w:r>
      <w:proofErr w:type="spellEnd"/>
      <w:r w:rsidRPr="0027081D">
        <w:rPr>
          <w:rFonts w:asciiTheme="majorBidi" w:hAnsiTheme="majorBidi" w:cstheme="majorBidi"/>
          <w:color w:val="222222"/>
          <w:sz w:val="28"/>
          <w:szCs w:val="28"/>
          <w:shd w:val="clear" w:color="auto" w:fill="FFFFFF"/>
        </w:rPr>
        <w:t>, T. P. (2011). Emergence of the human capital resource: A multilevel model. </w:t>
      </w:r>
      <w:r w:rsidRPr="0027081D">
        <w:rPr>
          <w:rFonts w:asciiTheme="majorBidi" w:hAnsiTheme="majorBidi" w:cstheme="majorBidi"/>
          <w:i/>
          <w:iCs/>
          <w:color w:val="222222"/>
          <w:sz w:val="28"/>
          <w:szCs w:val="28"/>
          <w:shd w:val="clear" w:color="auto" w:fill="FFFFFF"/>
        </w:rPr>
        <w:t>Academy of management review</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36</w:t>
      </w:r>
      <w:r w:rsidRPr="0027081D">
        <w:rPr>
          <w:rFonts w:asciiTheme="majorBidi" w:hAnsiTheme="majorBidi" w:cstheme="majorBidi"/>
          <w:color w:val="222222"/>
          <w:sz w:val="28"/>
          <w:szCs w:val="28"/>
          <w:shd w:val="clear" w:color="auto" w:fill="FFFFFF"/>
        </w:rPr>
        <w:t>(1), 127-150.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Sajuyigbe</w:t>
      </w:r>
      <w:proofErr w:type="spellEnd"/>
      <w:r w:rsidRPr="0027081D">
        <w:rPr>
          <w:rFonts w:asciiTheme="majorBidi" w:hAnsiTheme="majorBidi" w:cstheme="majorBidi"/>
          <w:color w:val="222222"/>
          <w:sz w:val="28"/>
          <w:szCs w:val="28"/>
          <w:shd w:val="clear" w:color="auto" w:fill="FFFFFF"/>
        </w:rPr>
        <w:t>, A. S. (2017). Impact of performance appraisal on employee performance in Nigerian telecommunication industry (A study of MTN, Nigeria). </w:t>
      </w:r>
      <w:r w:rsidRPr="0027081D">
        <w:rPr>
          <w:rFonts w:asciiTheme="majorBidi" w:hAnsiTheme="majorBidi" w:cstheme="majorBidi"/>
          <w:i/>
          <w:iCs/>
          <w:color w:val="222222"/>
          <w:sz w:val="28"/>
          <w:szCs w:val="28"/>
          <w:shd w:val="clear" w:color="auto" w:fill="FFFFFF"/>
        </w:rPr>
        <w:t>International journal of economics and business management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3</w:t>
      </w:r>
      <w:r w:rsidRPr="0027081D">
        <w:rPr>
          <w:rFonts w:asciiTheme="majorBidi" w:hAnsiTheme="majorBidi" w:cstheme="majorBidi"/>
          <w:color w:val="222222"/>
          <w:sz w:val="28"/>
          <w:szCs w:val="28"/>
          <w:shd w:val="clear" w:color="auto" w:fill="FFFFFF"/>
        </w:rPr>
        <w:t>(1), 80-90.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color w:val="222222"/>
          <w:sz w:val="28"/>
          <w:szCs w:val="28"/>
          <w:shd w:val="clear" w:color="auto" w:fill="FFFFFF"/>
          <w:rtl/>
        </w:rPr>
      </w:pPr>
      <w:r w:rsidRPr="0027081D">
        <w:rPr>
          <w:rFonts w:asciiTheme="majorBidi" w:hAnsiTheme="majorBidi" w:cstheme="majorBidi"/>
          <w:color w:val="222222"/>
          <w:sz w:val="28"/>
          <w:szCs w:val="28"/>
          <w:shd w:val="clear" w:color="auto" w:fill="FFFFFF"/>
        </w:rPr>
        <w:t>Sousa, M. J., &amp; Rocha, Á. (2019). Digital learning: Developing skills for digital transformation of organizations. </w:t>
      </w:r>
      <w:r w:rsidRPr="0027081D">
        <w:rPr>
          <w:rFonts w:asciiTheme="majorBidi" w:hAnsiTheme="majorBidi" w:cstheme="majorBidi"/>
          <w:i/>
          <w:iCs/>
          <w:color w:val="222222"/>
          <w:sz w:val="28"/>
          <w:szCs w:val="28"/>
          <w:shd w:val="clear" w:color="auto" w:fill="FFFFFF"/>
        </w:rPr>
        <w:t>Future Generation Computer Systems</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91</w:t>
      </w:r>
      <w:r w:rsidRPr="0027081D">
        <w:rPr>
          <w:rFonts w:asciiTheme="majorBidi" w:hAnsiTheme="majorBidi" w:cstheme="majorBidi"/>
          <w:color w:val="222222"/>
          <w:sz w:val="28"/>
          <w:szCs w:val="28"/>
          <w:shd w:val="clear" w:color="auto" w:fill="FFFFFF"/>
        </w:rPr>
        <w:t>, 327-334.</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proofErr w:type="spellStart"/>
      <w:r w:rsidRPr="0027081D">
        <w:rPr>
          <w:rFonts w:asciiTheme="majorBidi" w:hAnsiTheme="majorBidi" w:cstheme="majorBidi"/>
          <w:sz w:val="28"/>
          <w:szCs w:val="28"/>
          <w:shd w:val="clear" w:color="auto" w:fill="FFFFFF"/>
        </w:rPr>
        <w:t>Suraj</w:t>
      </w:r>
      <w:proofErr w:type="spellEnd"/>
      <w:r w:rsidRPr="0027081D">
        <w:rPr>
          <w:rFonts w:asciiTheme="majorBidi" w:hAnsiTheme="majorBidi" w:cstheme="majorBidi"/>
          <w:sz w:val="28"/>
          <w:szCs w:val="28"/>
          <w:shd w:val="clear" w:color="auto" w:fill="FFFFFF"/>
        </w:rPr>
        <w:t xml:space="preserve">, O. A., &amp; </w:t>
      </w:r>
      <w:proofErr w:type="spellStart"/>
      <w:r w:rsidRPr="0027081D">
        <w:rPr>
          <w:rFonts w:asciiTheme="majorBidi" w:hAnsiTheme="majorBidi" w:cstheme="majorBidi"/>
          <w:sz w:val="28"/>
          <w:szCs w:val="28"/>
          <w:shd w:val="clear" w:color="auto" w:fill="FFFFFF"/>
        </w:rPr>
        <w:t>Ajiferuke</w:t>
      </w:r>
      <w:proofErr w:type="spellEnd"/>
      <w:r w:rsidRPr="0027081D">
        <w:rPr>
          <w:rFonts w:asciiTheme="majorBidi" w:hAnsiTheme="majorBidi" w:cstheme="majorBidi"/>
          <w:sz w:val="28"/>
          <w:szCs w:val="28"/>
          <w:shd w:val="clear" w:color="auto" w:fill="FFFFFF"/>
        </w:rPr>
        <w:t>, I. (2013). Knowledge management practices in the Nigerian telecommunications industry. </w:t>
      </w:r>
      <w:r w:rsidRPr="0027081D">
        <w:rPr>
          <w:rFonts w:asciiTheme="majorBidi" w:hAnsiTheme="majorBidi" w:cstheme="majorBidi"/>
          <w:i/>
          <w:iCs/>
          <w:sz w:val="28"/>
          <w:szCs w:val="28"/>
          <w:shd w:val="clear" w:color="auto" w:fill="FFFFFF"/>
        </w:rPr>
        <w:t>Knowledge and Process Management</w:t>
      </w:r>
      <w:r w:rsidRPr="0027081D">
        <w:rPr>
          <w:rFonts w:asciiTheme="majorBidi" w:hAnsiTheme="majorBidi" w:cstheme="majorBidi"/>
          <w:sz w:val="28"/>
          <w:szCs w:val="28"/>
          <w:shd w:val="clear" w:color="auto" w:fill="FFFFFF"/>
        </w:rPr>
        <w:t>, </w:t>
      </w:r>
      <w:r w:rsidRPr="0027081D">
        <w:rPr>
          <w:rFonts w:asciiTheme="majorBidi" w:hAnsiTheme="majorBidi" w:cstheme="majorBidi"/>
          <w:i/>
          <w:iCs/>
          <w:sz w:val="28"/>
          <w:szCs w:val="28"/>
          <w:shd w:val="clear" w:color="auto" w:fill="FFFFFF"/>
        </w:rPr>
        <w:t>20</w:t>
      </w:r>
      <w:r w:rsidRPr="0027081D">
        <w:rPr>
          <w:rFonts w:asciiTheme="majorBidi" w:hAnsiTheme="majorBidi" w:cstheme="majorBidi"/>
          <w:sz w:val="28"/>
          <w:szCs w:val="28"/>
          <w:shd w:val="clear" w:color="auto" w:fill="FFFFFF"/>
        </w:rPr>
        <w:t>(1), 30-39.</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proofErr w:type="spellStart"/>
      <w:r w:rsidRPr="0027081D">
        <w:rPr>
          <w:rFonts w:asciiTheme="majorBidi" w:hAnsiTheme="majorBidi" w:cstheme="majorBidi"/>
          <w:sz w:val="28"/>
          <w:szCs w:val="28"/>
          <w:shd w:val="clear" w:color="auto" w:fill="FFFFFF"/>
        </w:rPr>
        <w:t>Tramontano</w:t>
      </w:r>
      <w:proofErr w:type="spellEnd"/>
      <w:r w:rsidRPr="0027081D">
        <w:rPr>
          <w:rFonts w:asciiTheme="majorBidi" w:hAnsiTheme="majorBidi" w:cstheme="majorBidi"/>
          <w:sz w:val="28"/>
          <w:szCs w:val="28"/>
          <w:shd w:val="clear" w:color="auto" w:fill="FFFFFF"/>
        </w:rPr>
        <w:t>, C., Grant, C., &amp; Clarke, C. (2021). Development and validation of the e-Work Self-Efficacy Scale to assess digital competencies in remote working. </w:t>
      </w:r>
      <w:r w:rsidRPr="0027081D">
        <w:rPr>
          <w:rFonts w:asciiTheme="majorBidi" w:hAnsiTheme="majorBidi" w:cstheme="majorBidi"/>
          <w:i/>
          <w:iCs/>
          <w:sz w:val="28"/>
          <w:szCs w:val="28"/>
          <w:shd w:val="clear" w:color="auto" w:fill="FFFFFF"/>
        </w:rPr>
        <w:t>Computers in Human Behavior Reports</w:t>
      </w:r>
      <w:r w:rsidRPr="0027081D">
        <w:rPr>
          <w:rFonts w:asciiTheme="majorBidi" w:hAnsiTheme="majorBidi" w:cstheme="majorBidi"/>
          <w:sz w:val="28"/>
          <w:szCs w:val="28"/>
          <w:shd w:val="clear" w:color="auto" w:fill="FFFFFF"/>
        </w:rPr>
        <w:t>, </w:t>
      </w:r>
      <w:r w:rsidRPr="0027081D">
        <w:rPr>
          <w:rFonts w:asciiTheme="majorBidi" w:hAnsiTheme="majorBidi" w:cstheme="majorBidi"/>
          <w:i/>
          <w:iCs/>
          <w:sz w:val="28"/>
          <w:szCs w:val="28"/>
          <w:shd w:val="clear" w:color="auto" w:fill="FFFFFF"/>
        </w:rPr>
        <w:t>4</w:t>
      </w:r>
      <w:r w:rsidRPr="0027081D">
        <w:rPr>
          <w:rFonts w:asciiTheme="majorBidi" w:hAnsiTheme="majorBidi" w:cstheme="majorBidi"/>
          <w:sz w:val="28"/>
          <w:szCs w:val="28"/>
          <w:shd w:val="clear" w:color="auto" w:fill="FFFFFF"/>
        </w:rPr>
        <w:t>, 100129.</w:t>
      </w:r>
      <w:r w:rsidRPr="0027081D">
        <w:rPr>
          <w:rFonts w:asciiTheme="majorBidi" w:hAnsiTheme="majorBidi" w:cstheme="majorBidi"/>
          <w:sz w:val="28"/>
          <w:szCs w:val="28"/>
          <w:shd w:val="clear" w:color="auto" w:fill="FFFFFF"/>
          <w:rtl/>
        </w:rPr>
        <w:t>‏</w:t>
      </w:r>
    </w:p>
    <w:p w:rsidR="0027081D" w:rsidRPr="0027081D" w:rsidRDefault="0027081D" w:rsidP="0027081D">
      <w:pPr>
        <w:bidi/>
        <w:spacing w:before="100" w:beforeAutospacing="1" w:after="100" w:afterAutospacing="1" w:line="360" w:lineRule="auto"/>
        <w:ind w:right="-7"/>
        <w:jc w:val="both"/>
        <w:rPr>
          <w:rFonts w:ascii="Sakkal Majalla" w:eastAsia="Times New Roman" w:hAnsi="Sakkal Majalla" w:cs="Sakkal Majalla"/>
          <w:sz w:val="32"/>
          <w:szCs w:val="32"/>
          <w:rtl/>
        </w:rPr>
      </w:pPr>
    </w:p>
    <w:p w:rsidR="00D760A7" w:rsidRPr="005C3469" w:rsidRDefault="00D760A7" w:rsidP="005C3469">
      <w:pPr>
        <w:bidi/>
        <w:spacing w:line="360" w:lineRule="auto"/>
        <w:rPr>
          <w:sz w:val="24"/>
          <w:szCs w:val="24"/>
          <w:lang w:bidi="ar-JO"/>
        </w:rPr>
      </w:pPr>
    </w:p>
    <w:sectPr w:rsidR="00D760A7" w:rsidRPr="005C346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432" w:rsidRDefault="00BF1432" w:rsidP="006C0F9C">
      <w:pPr>
        <w:spacing w:after="0" w:line="240" w:lineRule="auto"/>
      </w:pPr>
      <w:r>
        <w:separator/>
      </w:r>
    </w:p>
  </w:endnote>
  <w:endnote w:type="continuationSeparator" w:id="0">
    <w:p w:rsidR="00BF1432" w:rsidRDefault="00BF1432" w:rsidP="006C0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432" w:rsidRDefault="00BF1432" w:rsidP="006C0F9C">
      <w:pPr>
        <w:spacing w:after="0" w:line="240" w:lineRule="auto"/>
      </w:pPr>
      <w:r>
        <w:separator/>
      </w:r>
    </w:p>
  </w:footnote>
  <w:footnote w:type="continuationSeparator" w:id="0">
    <w:p w:rsidR="00BF1432" w:rsidRDefault="00BF1432" w:rsidP="006C0F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24B8D"/>
    <w:multiLevelType w:val="multilevel"/>
    <w:tmpl w:val="44C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D47DE2"/>
    <w:multiLevelType w:val="multilevel"/>
    <w:tmpl w:val="5BE84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E585E88"/>
    <w:multiLevelType w:val="multilevel"/>
    <w:tmpl w:val="C414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95454B3"/>
    <w:multiLevelType w:val="multilevel"/>
    <w:tmpl w:val="61E05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A1B"/>
    <w:rsid w:val="00137B69"/>
    <w:rsid w:val="00181149"/>
    <w:rsid w:val="001D22A8"/>
    <w:rsid w:val="0027081D"/>
    <w:rsid w:val="00306102"/>
    <w:rsid w:val="00345E03"/>
    <w:rsid w:val="00347704"/>
    <w:rsid w:val="003F0CB5"/>
    <w:rsid w:val="003F7013"/>
    <w:rsid w:val="0045088F"/>
    <w:rsid w:val="00486A1B"/>
    <w:rsid w:val="005C12FB"/>
    <w:rsid w:val="005C3469"/>
    <w:rsid w:val="005D334E"/>
    <w:rsid w:val="00631D26"/>
    <w:rsid w:val="006C0F9C"/>
    <w:rsid w:val="006D4CA8"/>
    <w:rsid w:val="007051A1"/>
    <w:rsid w:val="00732B6B"/>
    <w:rsid w:val="00881926"/>
    <w:rsid w:val="008F2643"/>
    <w:rsid w:val="00920CB3"/>
    <w:rsid w:val="009B0C4C"/>
    <w:rsid w:val="00A207E8"/>
    <w:rsid w:val="00A312F6"/>
    <w:rsid w:val="00B506B2"/>
    <w:rsid w:val="00B75E52"/>
    <w:rsid w:val="00BF1432"/>
    <w:rsid w:val="00CD6F3C"/>
    <w:rsid w:val="00D37B1D"/>
    <w:rsid w:val="00D760A7"/>
    <w:rsid w:val="00E73574"/>
    <w:rsid w:val="00F43C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0F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0F9C"/>
    <w:pPr>
      <w:tabs>
        <w:tab w:val="center" w:pos="4320"/>
        <w:tab w:val="right" w:pos="8640"/>
      </w:tabs>
      <w:spacing w:after="0" w:line="240" w:lineRule="auto"/>
    </w:pPr>
  </w:style>
  <w:style w:type="character" w:customStyle="1" w:styleId="Char">
    <w:name w:val="رأس الصفحة Char"/>
    <w:basedOn w:val="a0"/>
    <w:link w:val="a3"/>
    <w:uiPriority w:val="99"/>
    <w:rsid w:val="006C0F9C"/>
  </w:style>
  <w:style w:type="paragraph" w:styleId="a4">
    <w:name w:val="footer"/>
    <w:basedOn w:val="a"/>
    <w:link w:val="Char0"/>
    <w:uiPriority w:val="99"/>
    <w:unhideWhenUsed/>
    <w:rsid w:val="006C0F9C"/>
    <w:pPr>
      <w:tabs>
        <w:tab w:val="center" w:pos="4320"/>
        <w:tab w:val="right" w:pos="8640"/>
      </w:tabs>
      <w:spacing w:after="0" w:line="240" w:lineRule="auto"/>
    </w:pPr>
  </w:style>
  <w:style w:type="character" w:customStyle="1" w:styleId="Char0">
    <w:name w:val="تذييل الصفحة Char"/>
    <w:basedOn w:val="a0"/>
    <w:link w:val="a4"/>
    <w:uiPriority w:val="99"/>
    <w:rsid w:val="006C0F9C"/>
  </w:style>
  <w:style w:type="paragraph" w:customStyle="1" w:styleId="ng-star-inserted">
    <w:name w:val="ng-star-inserted"/>
    <w:basedOn w:val="a"/>
    <w:rsid w:val="006D4C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a0"/>
    <w:rsid w:val="006D4CA8"/>
  </w:style>
  <w:style w:type="table" w:styleId="a5">
    <w:name w:val="Table Grid"/>
    <w:basedOn w:val="a1"/>
    <w:uiPriority w:val="59"/>
    <w:rsid w:val="00732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بلا تباعد1"/>
    <w:link w:val="NoSpacingChar"/>
    <w:qFormat/>
    <w:rsid w:val="00CD6F3C"/>
    <w:pPr>
      <w:bidi/>
      <w:spacing w:after="0" w:line="240" w:lineRule="auto"/>
    </w:pPr>
    <w:rPr>
      <w:rFonts w:ascii="Calibri" w:eastAsia="Times New Roman" w:hAnsi="Calibri" w:cs="Arial"/>
    </w:rPr>
  </w:style>
  <w:style w:type="character" w:customStyle="1" w:styleId="NoSpacingChar">
    <w:name w:val="No Spacing Char"/>
    <w:link w:val="1"/>
    <w:locked/>
    <w:rsid w:val="00CD6F3C"/>
    <w:rPr>
      <w:rFonts w:ascii="Calibri" w:eastAsia="Times New Roman" w:hAnsi="Calibri"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0F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0F9C"/>
    <w:pPr>
      <w:tabs>
        <w:tab w:val="center" w:pos="4320"/>
        <w:tab w:val="right" w:pos="8640"/>
      </w:tabs>
      <w:spacing w:after="0" w:line="240" w:lineRule="auto"/>
    </w:pPr>
  </w:style>
  <w:style w:type="character" w:customStyle="1" w:styleId="Char">
    <w:name w:val="رأس الصفحة Char"/>
    <w:basedOn w:val="a0"/>
    <w:link w:val="a3"/>
    <w:uiPriority w:val="99"/>
    <w:rsid w:val="006C0F9C"/>
  </w:style>
  <w:style w:type="paragraph" w:styleId="a4">
    <w:name w:val="footer"/>
    <w:basedOn w:val="a"/>
    <w:link w:val="Char0"/>
    <w:uiPriority w:val="99"/>
    <w:unhideWhenUsed/>
    <w:rsid w:val="006C0F9C"/>
    <w:pPr>
      <w:tabs>
        <w:tab w:val="center" w:pos="4320"/>
        <w:tab w:val="right" w:pos="8640"/>
      </w:tabs>
      <w:spacing w:after="0" w:line="240" w:lineRule="auto"/>
    </w:pPr>
  </w:style>
  <w:style w:type="character" w:customStyle="1" w:styleId="Char0">
    <w:name w:val="تذييل الصفحة Char"/>
    <w:basedOn w:val="a0"/>
    <w:link w:val="a4"/>
    <w:uiPriority w:val="99"/>
    <w:rsid w:val="006C0F9C"/>
  </w:style>
  <w:style w:type="paragraph" w:customStyle="1" w:styleId="ng-star-inserted">
    <w:name w:val="ng-star-inserted"/>
    <w:basedOn w:val="a"/>
    <w:rsid w:val="006D4C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a0"/>
    <w:rsid w:val="006D4CA8"/>
  </w:style>
  <w:style w:type="table" w:styleId="a5">
    <w:name w:val="Table Grid"/>
    <w:basedOn w:val="a1"/>
    <w:uiPriority w:val="59"/>
    <w:rsid w:val="00732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بلا تباعد1"/>
    <w:link w:val="NoSpacingChar"/>
    <w:qFormat/>
    <w:rsid w:val="00CD6F3C"/>
    <w:pPr>
      <w:bidi/>
      <w:spacing w:after="0" w:line="240" w:lineRule="auto"/>
    </w:pPr>
    <w:rPr>
      <w:rFonts w:ascii="Calibri" w:eastAsia="Times New Roman" w:hAnsi="Calibri" w:cs="Arial"/>
    </w:rPr>
  </w:style>
  <w:style w:type="character" w:customStyle="1" w:styleId="NoSpacingChar">
    <w:name w:val="No Spacing Char"/>
    <w:link w:val="1"/>
    <w:locked/>
    <w:rsid w:val="00CD6F3C"/>
    <w:rPr>
      <w:rFonts w:ascii="Calibri" w:eastAsia="Times New Roman"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7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51</Pages>
  <Words>9541</Words>
  <Characters>54384</Characters>
  <Application>Microsoft Office Word</Application>
  <DocSecurity>0</DocSecurity>
  <Lines>453</Lines>
  <Paragraphs>127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dc:creator>
  <cp:keywords/>
  <dc:description/>
  <cp:lastModifiedBy>radi</cp:lastModifiedBy>
  <cp:revision>20</cp:revision>
  <dcterms:created xsi:type="dcterms:W3CDTF">2025-03-14T21:16:00Z</dcterms:created>
  <dcterms:modified xsi:type="dcterms:W3CDTF">2025-04-12T17:20:00Z</dcterms:modified>
</cp:coreProperties>
</file>