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86B651F"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808E5">
        <w:rPr>
          <w:rFonts w:ascii="Sakkal Majalla" w:hAnsi="Sakkal Majalla" w:cs="Sakkal Majalla"/>
          <w:b/>
          <w:bCs/>
          <w:sz w:val="28"/>
          <w:szCs w:val="28"/>
          <w:rtl/>
          <w:lang w:bidi="ar-EG"/>
        </w:rPr>
        <w:t xml:space="preserve"> 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538963" w:rsidR="009125CE" w:rsidRPr="009125CE" w:rsidRDefault="00C4357F" w:rsidP="009125CE">
      <w:pPr>
        <w:jc w:val="center"/>
        <w:rPr>
          <w:rFonts w:ascii="Sakkal Majalla" w:hAnsi="Sakkal Majalla" w:cs="Sakkal Majalla"/>
          <w:sz w:val="28"/>
          <w:szCs w:val="28"/>
          <w:rtl/>
          <w:lang w:bidi="ar-EG"/>
        </w:rPr>
      </w:pPr>
      <w:r>
        <w:rPr>
          <w:rFonts w:ascii="Sakkal Majalla" w:hAnsi="Sakkal Majalla" w:cs="Sakkal Majalla"/>
          <w:sz w:val="28"/>
          <w:szCs w:val="28"/>
          <w:rtl/>
          <w:lang w:bidi="ar-EG"/>
        </w:rPr>
        <w:t>أثر استراتيجيات إدارة أصحاب المصلحة على أداء المشاريع الحكومية في مدينة الرياض</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EB58111" w14:textId="77777777" w:rsidR="00B36632" w:rsidRDefault="00B36632"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مفلح </w:t>
      </w:r>
      <w:proofErr w:type="gramStart"/>
      <w:r>
        <w:rPr>
          <w:rFonts w:ascii="Sakkal Majalla" w:hAnsi="Sakkal Majalla" w:cs="Sakkal Majalla"/>
          <w:b/>
          <w:bCs/>
          <w:sz w:val="28"/>
          <w:szCs w:val="28"/>
          <w:rtl/>
          <w:lang w:bidi="ar-EG"/>
        </w:rPr>
        <w:t>عبدالله</w:t>
      </w:r>
      <w:proofErr w:type="gramEnd"/>
      <w:r>
        <w:rPr>
          <w:rFonts w:ascii="Sakkal Majalla" w:hAnsi="Sakkal Majalla" w:cs="Sakkal Majalla"/>
          <w:b/>
          <w:bCs/>
          <w:sz w:val="28"/>
          <w:szCs w:val="28"/>
          <w:rtl/>
          <w:lang w:bidi="ar-EG"/>
        </w:rPr>
        <w:t xml:space="preserve"> شعيل الشهراني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66F4952" w:rsidR="009125CE" w:rsidRPr="001902DB" w:rsidRDefault="00B36632"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color w:val="auto"/>
          <w:kern w:val="2"/>
          <w:sz w:val="22"/>
          <w:szCs w:val="22"/>
          <w:lang w:val="ar-SA"/>
          <w14:ligatures w14:val="standardContextual"/>
        </w:rPr>
        <w:id w:val="-2083125090"/>
        <w:docPartObj>
          <w:docPartGallery w:val="Table of Contents"/>
          <w:docPartUnique/>
        </w:docPartObj>
      </w:sdtPr>
      <w:sdtEndPr>
        <w:rPr>
          <w:lang w:val="en-US"/>
        </w:rPr>
      </w:sdtEndPr>
      <w:sdtContent>
        <w:p w14:paraId="4307C118" w14:textId="72BF8193" w:rsidR="003B2C5A" w:rsidRDefault="003B2C5A" w:rsidP="003B2C5A">
          <w:pPr>
            <w:pStyle w:val="a9"/>
          </w:pPr>
        </w:p>
        <w:p w14:paraId="190F8C47" w14:textId="7F2DA08F" w:rsidR="005B7308" w:rsidRDefault="003B2C5A">
          <w:pPr>
            <w:pStyle w:val="12"/>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224274246" w:history="1">
            <w:r w:rsidR="005B7308" w:rsidRPr="00573AB6">
              <w:rPr>
                <w:rStyle w:val="Hyperlink"/>
                <w:noProof/>
                <w:rtl/>
                <w:lang w:bidi="ar-EG"/>
              </w:rPr>
              <w:t>المستخلص</w:t>
            </w:r>
            <w:r w:rsidR="005B7308">
              <w:rPr>
                <w:noProof/>
                <w:webHidden/>
                <w:rtl/>
              </w:rPr>
              <w:tab/>
            </w:r>
            <w:r w:rsidR="005B7308">
              <w:rPr>
                <w:rStyle w:val="Hyperlink"/>
                <w:noProof/>
                <w:rtl/>
              </w:rPr>
              <w:fldChar w:fldCharType="begin"/>
            </w:r>
            <w:r w:rsidR="005B7308">
              <w:rPr>
                <w:noProof/>
                <w:webHidden/>
                <w:rtl/>
              </w:rPr>
              <w:instrText xml:space="preserve"> </w:instrText>
            </w:r>
            <w:r w:rsidR="005B7308">
              <w:rPr>
                <w:noProof/>
                <w:webHidden/>
              </w:rPr>
              <w:instrText>PAGEREF</w:instrText>
            </w:r>
            <w:r w:rsidR="005B7308">
              <w:rPr>
                <w:noProof/>
                <w:webHidden/>
                <w:rtl/>
              </w:rPr>
              <w:instrText xml:space="preserve"> _</w:instrText>
            </w:r>
            <w:r w:rsidR="005B7308">
              <w:rPr>
                <w:noProof/>
                <w:webHidden/>
              </w:rPr>
              <w:instrText>Toc224274246 \h</w:instrText>
            </w:r>
            <w:r w:rsidR="005B7308">
              <w:rPr>
                <w:noProof/>
                <w:webHidden/>
                <w:rtl/>
              </w:rPr>
              <w:instrText xml:space="preserve"> </w:instrText>
            </w:r>
            <w:r w:rsidR="005B7308">
              <w:rPr>
                <w:rStyle w:val="Hyperlink"/>
                <w:noProof/>
                <w:rtl/>
              </w:rPr>
            </w:r>
            <w:r w:rsidR="005B7308">
              <w:rPr>
                <w:rStyle w:val="Hyperlink"/>
                <w:noProof/>
                <w:rtl/>
              </w:rPr>
              <w:fldChar w:fldCharType="separate"/>
            </w:r>
            <w:r w:rsidR="00C762E6">
              <w:rPr>
                <w:noProof/>
                <w:webHidden/>
                <w:rtl/>
              </w:rPr>
              <w:t>5</w:t>
            </w:r>
            <w:r w:rsidR="005B7308">
              <w:rPr>
                <w:rStyle w:val="Hyperlink"/>
                <w:noProof/>
                <w:rtl/>
              </w:rPr>
              <w:fldChar w:fldCharType="end"/>
            </w:r>
          </w:hyperlink>
        </w:p>
        <w:p w14:paraId="048531C6" w14:textId="1B609AF3" w:rsidR="005B7308" w:rsidRDefault="005B7308">
          <w:pPr>
            <w:pStyle w:val="12"/>
            <w:tabs>
              <w:tab w:val="right" w:leader="dot" w:pos="8822"/>
            </w:tabs>
            <w:rPr>
              <w:rFonts w:eastAsiaTheme="minorEastAsia"/>
              <w:noProof/>
              <w:kern w:val="0"/>
              <w:rtl/>
              <w14:ligatures w14:val="none"/>
            </w:rPr>
          </w:pPr>
          <w:hyperlink w:anchor="_Toc224274247" w:history="1">
            <w:r w:rsidRPr="00573AB6">
              <w:rPr>
                <w:rStyle w:val="Hyperlink"/>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Toc224274247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6</w:t>
            </w:r>
            <w:r>
              <w:rPr>
                <w:rStyle w:val="Hyperlink"/>
                <w:noProof/>
                <w:rtl/>
              </w:rPr>
              <w:fldChar w:fldCharType="end"/>
            </w:r>
          </w:hyperlink>
        </w:p>
        <w:p w14:paraId="04D33254" w14:textId="7C5E9658" w:rsidR="005B7308" w:rsidRDefault="005B7308">
          <w:pPr>
            <w:pStyle w:val="20"/>
            <w:tabs>
              <w:tab w:val="right" w:leader="dot" w:pos="8822"/>
            </w:tabs>
            <w:rPr>
              <w:rFonts w:eastAsiaTheme="minorEastAsia"/>
              <w:noProof/>
              <w:kern w:val="0"/>
              <w:rtl/>
              <w14:ligatures w14:val="none"/>
            </w:rPr>
          </w:pPr>
          <w:hyperlink w:anchor="_Toc224274248" w:history="1">
            <w:r w:rsidRPr="00573AB6">
              <w:rPr>
                <w:rStyle w:val="Hyperlink"/>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Toc224274248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7</w:t>
            </w:r>
            <w:r>
              <w:rPr>
                <w:rStyle w:val="Hyperlink"/>
                <w:noProof/>
                <w:rtl/>
              </w:rPr>
              <w:fldChar w:fldCharType="end"/>
            </w:r>
          </w:hyperlink>
        </w:p>
        <w:p w14:paraId="353E793D" w14:textId="3976D9CD" w:rsidR="005B7308" w:rsidRDefault="005B7308">
          <w:pPr>
            <w:pStyle w:val="20"/>
            <w:tabs>
              <w:tab w:val="right" w:leader="dot" w:pos="8822"/>
            </w:tabs>
            <w:rPr>
              <w:rFonts w:eastAsiaTheme="minorEastAsia"/>
              <w:noProof/>
              <w:kern w:val="0"/>
              <w:rtl/>
              <w14:ligatures w14:val="none"/>
            </w:rPr>
          </w:pPr>
          <w:hyperlink w:anchor="_Toc224274249" w:history="1">
            <w:r w:rsidRPr="00573AB6">
              <w:rPr>
                <w:rStyle w:val="Hyperlink"/>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Toc224274249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8</w:t>
            </w:r>
            <w:r>
              <w:rPr>
                <w:rStyle w:val="Hyperlink"/>
                <w:noProof/>
                <w:rtl/>
              </w:rPr>
              <w:fldChar w:fldCharType="end"/>
            </w:r>
          </w:hyperlink>
        </w:p>
        <w:p w14:paraId="38BDDFE5" w14:textId="34CADD7C" w:rsidR="005B7308" w:rsidRDefault="005B7308">
          <w:pPr>
            <w:pStyle w:val="20"/>
            <w:tabs>
              <w:tab w:val="right" w:leader="dot" w:pos="8822"/>
            </w:tabs>
            <w:rPr>
              <w:rFonts w:eastAsiaTheme="minorEastAsia"/>
              <w:noProof/>
              <w:kern w:val="0"/>
              <w:rtl/>
              <w14:ligatures w14:val="none"/>
            </w:rPr>
          </w:pPr>
          <w:hyperlink w:anchor="_Toc224274250" w:history="1">
            <w:r w:rsidRPr="00573AB6">
              <w:rPr>
                <w:rStyle w:val="Hyperlink"/>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Toc224274250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9</w:t>
            </w:r>
            <w:r>
              <w:rPr>
                <w:rStyle w:val="Hyperlink"/>
                <w:noProof/>
                <w:rtl/>
              </w:rPr>
              <w:fldChar w:fldCharType="end"/>
            </w:r>
          </w:hyperlink>
        </w:p>
        <w:p w14:paraId="674319A6" w14:textId="3BF6AA48" w:rsidR="005B7308" w:rsidRDefault="005B7308">
          <w:pPr>
            <w:pStyle w:val="30"/>
            <w:tabs>
              <w:tab w:val="right" w:leader="dot" w:pos="8822"/>
            </w:tabs>
            <w:rPr>
              <w:rFonts w:eastAsiaTheme="minorEastAsia"/>
              <w:noProof/>
              <w:kern w:val="0"/>
              <w:rtl/>
              <w14:ligatures w14:val="none"/>
            </w:rPr>
          </w:pPr>
          <w:hyperlink w:anchor="_Toc224274251" w:history="1">
            <w:r w:rsidRPr="00573AB6">
              <w:rPr>
                <w:rStyle w:val="Hyperlink"/>
                <w:noProof/>
                <w:rtl/>
              </w:rPr>
              <w:t>الأهمية العلمية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Toc224274251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9</w:t>
            </w:r>
            <w:r>
              <w:rPr>
                <w:rStyle w:val="Hyperlink"/>
                <w:noProof/>
                <w:rtl/>
              </w:rPr>
              <w:fldChar w:fldCharType="end"/>
            </w:r>
          </w:hyperlink>
        </w:p>
        <w:p w14:paraId="143BDDC2" w14:textId="7CDAC5C7" w:rsidR="005B7308" w:rsidRDefault="005B7308">
          <w:pPr>
            <w:pStyle w:val="30"/>
            <w:tabs>
              <w:tab w:val="right" w:leader="dot" w:pos="8822"/>
            </w:tabs>
            <w:rPr>
              <w:rFonts w:eastAsiaTheme="minorEastAsia"/>
              <w:noProof/>
              <w:kern w:val="0"/>
              <w:rtl/>
              <w14:ligatures w14:val="none"/>
            </w:rPr>
          </w:pPr>
          <w:hyperlink w:anchor="_Toc224274252" w:history="1">
            <w:r w:rsidRPr="00573AB6">
              <w:rPr>
                <w:rStyle w:val="Hyperlink"/>
                <w:noProof/>
                <w:rtl/>
              </w:rPr>
              <w:t>الأهمية العملية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Toc224274252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9</w:t>
            </w:r>
            <w:r>
              <w:rPr>
                <w:rStyle w:val="Hyperlink"/>
                <w:noProof/>
                <w:rtl/>
              </w:rPr>
              <w:fldChar w:fldCharType="end"/>
            </w:r>
          </w:hyperlink>
        </w:p>
        <w:p w14:paraId="57B716E5" w14:textId="59B9CBBC" w:rsidR="005B7308" w:rsidRDefault="005B7308">
          <w:pPr>
            <w:pStyle w:val="20"/>
            <w:tabs>
              <w:tab w:val="right" w:leader="dot" w:pos="8822"/>
            </w:tabs>
            <w:rPr>
              <w:rFonts w:eastAsiaTheme="minorEastAsia"/>
              <w:noProof/>
              <w:kern w:val="0"/>
              <w:rtl/>
              <w14:ligatures w14:val="none"/>
            </w:rPr>
          </w:pPr>
          <w:hyperlink w:anchor="_Toc224274253" w:history="1">
            <w:r w:rsidRPr="00573AB6">
              <w:rPr>
                <w:rStyle w:val="Hyperlink"/>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Toc224274253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10</w:t>
            </w:r>
            <w:r>
              <w:rPr>
                <w:rStyle w:val="Hyperlink"/>
                <w:noProof/>
                <w:rtl/>
              </w:rPr>
              <w:fldChar w:fldCharType="end"/>
            </w:r>
          </w:hyperlink>
        </w:p>
        <w:p w14:paraId="25F62A9B" w14:textId="26E6AFFC" w:rsidR="005B7308" w:rsidRDefault="005B7308">
          <w:pPr>
            <w:pStyle w:val="20"/>
            <w:tabs>
              <w:tab w:val="right" w:leader="dot" w:pos="8822"/>
            </w:tabs>
            <w:rPr>
              <w:rFonts w:eastAsiaTheme="minorEastAsia"/>
              <w:noProof/>
              <w:kern w:val="0"/>
              <w:rtl/>
              <w14:ligatures w14:val="none"/>
            </w:rPr>
          </w:pPr>
          <w:hyperlink w:anchor="_Toc224274254" w:history="1">
            <w:r w:rsidRPr="00573AB6">
              <w:rPr>
                <w:rStyle w:val="Hyperlink"/>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Toc224274254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11</w:t>
            </w:r>
            <w:r>
              <w:rPr>
                <w:rStyle w:val="Hyperlink"/>
                <w:noProof/>
                <w:rtl/>
              </w:rPr>
              <w:fldChar w:fldCharType="end"/>
            </w:r>
          </w:hyperlink>
        </w:p>
        <w:p w14:paraId="6FCD46DC" w14:textId="6ADA1ABD" w:rsidR="005B7308" w:rsidRDefault="005B7308">
          <w:pPr>
            <w:pStyle w:val="30"/>
            <w:tabs>
              <w:tab w:val="right" w:leader="dot" w:pos="8822"/>
            </w:tabs>
            <w:rPr>
              <w:rFonts w:eastAsiaTheme="minorEastAsia"/>
              <w:noProof/>
              <w:kern w:val="0"/>
              <w:rtl/>
              <w14:ligatures w14:val="none"/>
            </w:rPr>
          </w:pPr>
          <w:hyperlink w:anchor="_Toc224274255" w:history="1">
            <w:r w:rsidRPr="00573AB6">
              <w:rPr>
                <w:rStyle w:val="Hyperlink"/>
                <w:noProof/>
                <w:rtl/>
              </w:rPr>
              <w:t>التساؤلات المتعلقة باستراتيجيات إدارة أصحاب المصلحة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Toc224274255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11</w:t>
            </w:r>
            <w:r>
              <w:rPr>
                <w:rStyle w:val="Hyperlink"/>
                <w:noProof/>
                <w:rtl/>
              </w:rPr>
              <w:fldChar w:fldCharType="end"/>
            </w:r>
          </w:hyperlink>
        </w:p>
        <w:p w14:paraId="31245BDC" w14:textId="6954C07B" w:rsidR="005B7308" w:rsidRDefault="005B7308">
          <w:pPr>
            <w:pStyle w:val="30"/>
            <w:tabs>
              <w:tab w:val="right" w:leader="dot" w:pos="8822"/>
            </w:tabs>
            <w:rPr>
              <w:rFonts w:eastAsiaTheme="minorEastAsia"/>
              <w:noProof/>
              <w:kern w:val="0"/>
              <w:rtl/>
              <w14:ligatures w14:val="none"/>
            </w:rPr>
          </w:pPr>
          <w:hyperlink w:anchor="_Toc224274256" w:history="1">
            <w:r w:rsidRPr="00573AB6">
              <w:rPr>
                <w:rStyle w:val="Hyperlink"/>
                <w:noProof/>
                <w:rtl/>
              </w:rPr>
              <w:t>التساؤلات المتعلقة بأداء المشاريع 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Toc224274256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12</w:t>
            </w:r>
            <w:r>
              <w:rPr>
                <w:rStyle w:val="Hyperlink"/>
                <w:noProof/>
                <w:rtl/>
              </w:rPr>
              <w:fldChar w:fldCharType="end"/>
            </w:r>
          </w:hyperlink>
        </w:p>
        <w:p w14:paraId="5AE4DD2A" w14:textId="24163933" w:rsidR="005B7308" w:rsidRDefault="005B7308">
          <w:pPr>
            <w:pStyle w:val="30"/>
            <w:tabs>
              <w:tab w:val="right" w:leader="dot" w:pos="8822"/>
            </w:tabs>
            <w:rPr>
              <w:rFonts w:eastAsiaTheme="minorEastAsia"/>
              <w:noProof/>
              <w:kern w:val="0"/>
              <w:rtl/>
              <w14:ligatures w14:val="none"/>
            </w:rPr>
          </w:pPr>
          <w:hyperlink w:anchor="_Toc224274257" w:history="1">
            <w:r w:rsidRPr="00573AB6">
              <w:rPr>
                <w:rStyle w:val="Hyperlink"/>
                <w:noProof/>
                <w:rtl/>
              </w:rPr>
              <w:t>التساؤلات المتعلقة بالعلاقة بين المتغيرات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Toc224274257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13</w:t>
            </w:r>
            <w:r>
              <w:rPr>
                <w:rStyle w:val="Hyperlink"/>
                <w:noProof/>
                <w:rtl/>
              </w:rPr>
              <w:fldChar w:fldCharType="end"/>
            </w:r>
          </w:hyperlink>
        </w:p>
        <w:p w14:paraId="190570B9" w14:textId="3FDCB96D" w:rsidR="005B7308" w:rsidRDefault="005B7308">
          <w:pPr>
            <w:pStyle w:val="20"/>
            <w:tabs>
              <w:tab w:val="right" w:leader="dot" w:pos="8822"/>
            </w:tabs>
            <w:rPr>
              <w:rFonts w:eastAsiaTheme="minorEastAsia"/>
              <w:noProof/>
              <w:kern w:val="0"/>
              <w:rtl/>
              <w14:ligatures w14:val="none"/>
            </w:rPr>
          </w:pPr>
          <w:hyperlink w:anchor="_Toc224274258" w:history="1">
            <w:r w:rsidRPr="00573AB6">
              <w:rPr>
                <w:rStyle w:val="Hyperlink"/>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Toc224274258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13</w:t>
            </w:r>
            <w:r>
              <w:rPr>
                <w:rStyle w:val="Hyperlink"/>
                <w:noProof/>
                <w:rtl/>
              </w:rPr>
              <w:fldChar w:fldCharType="end"/>
            </w:r>
          </w:hyperlink>
        </w:p>
        <w:p w14:paraId="00C2223B" w14:textId="6868FBCF" w:rsidR="005B7308" w:rsidRDefault="005B7308">
          <w:pPr>
            <w:pStyle w:val="30"/>
            <w:tabs>
              <w:tab w:val="right" w:leader="dot" w:pos="8822"/>
            </w:tabs>
            <w:rPr>
              <w:rFonts w:eastAsiaTheme="minorEastAsia"/>
              <w:noProof/>
              <w:kern w:val="0"/>
              <w:rtl/>
              <w14:ligatures w14:val="none"/>
            </w:rPr>
          </w:pPr>
          <w:hyperlink w:anchor="_Toc224274259" w:history="1">
            <w:r w:rsidRPr="00573AB6">
              <w:rPr>
                <w:rStyle w:val="Hyperlink"/>
                <w:noProof/>
                <w:rtl/>
              </w:rPr>
              <w:t>الفرض الرئيسي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Toc224274259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13</w:t>
            </w:r>
            <w:r>
              <w:rPr>
                <w:rStyle w:val="Hyperlink"/>
                <w:noProof/>
                <w:rtl/>
              </w:rPr>
              <w:fldChar w:fldCharType="end"/>
            </w:r>
          </w:hyperlink>
        </w:p>
        <w:p w14:paraId="32A7EDAD" w14:textId="3EC01CB3" w:rsidR="005B7308" w:rsidRDefault="005B7308">
          <w:pPr>
            <w:pStyle w:val="30"/>
            <w:tabs>
              <w:tab w:val="right" w:leader="dot" w:pos="8822"/>
            </w:tabs>
            <w:rPr>
              <w:rFonts w:eastAsiaTheme="minorEastAsia"/>
              <w:noProof/>
              <w:kern w:val="0"/>
              <w:rtl/>
              <w14:ligatures w14:val="none"/>
            </w:rPr>
          </w:pPr>
          <w:hyperlink w:anchor="_Toc224274260" w:history="1">
            <w:r w:rsidRPr="00573AB6">
              <w:rPr>
                <w:rStyle w:val="Hyperlink"/>
                <w:noProof/>
                <w:rtl/>
              </w:rPr>
              <w:t>الفرض الرئيسي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Toc224274260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15</w:t>
            </w:r>
            <w:r>
              <w:rPr>
                <w:rStyle w:val="Hyperlink"/>
                <w:noProof/>
                <w:rtl/>
              </w:rPr>
              <w:fldChar w:fldCharType="end"/>
            </w:r>
          </w:hyperlink>
        </w:p>
        <w:p w14:paraId="6F55E12F" w14:textId="5AAA026C" w:rsidR="005B7308" w:rsidRDefault="005B7308">
          <w:pPr>
            <w:pStyle w:val="30"/>
            <w:tabs>
              <w:tab w:val="right" w:leader="dot" w:pos="8822"/>
            </w:tabs>
            <w:rPr>
              <w:rFonts w:eastAsiaTheme="minorEastAsia"/>
              <w:noProof/>
              <w:kern w:val="0"/>
              <w:rtl/>
              <w14:ligatures w14:val="none"/>
            </w:rPr>
          </w:pPr>
          <w:hyperlink w:anchor="_Toc224274261" w:history="1">
            <w:r w:rsidRPr="00573AB6">
              <w:rPr>
                <w:rStyle w:val="Hyperlink"/>
                <w:noProof/>
                <w:rtl/>
              </w:rPr>
              <w:t>الفرض الرئيسي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Toc224274261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15</w:t>
            </w:r>
            <w:r>
              <w:rPr>
                <w:rStyle w:val="Hyperlink"/>
                <w:noProof/>
                <w:rtl/>
              </w:rPr>
              <w:fldChar w:fldCharType="end"/>
            </w:r>
          </w:hyperlink>
        </w:p>
        <w:p w14:paraId="4CACBD86" w14:textId="75887A54" w:rsidR="005B7308" w:rsidRDefault="005B7308">
          <w:pPr>
            <w:pStyle w:val="20"/>
            <w:tabs>
              <w:tab w:val="right" w:leader="dot" w:pos="8822"/>
            </w:tabs>
            <w:rPr>
              <w:rFonts w:eastAsiaTheme="minorEastAsia"/>
              <w:noProof/>
              <w:kern w:val="0"/>
              <w:rtl/>
              <w14:ligatures w14:val="none"/>
            </w:rPr>
          </w:pPr>
          <w:hyperlink w:anchor="_Toc224274262" w:history="1">
            <w:r w:rsidRPr="00573AB6">
              <w:rPr>
                <w:rStyle w:val="Hyperlink"/>
                <w:noProof/>
                <w:rtl/>
              </w:rPr>
              <w:t>النظرية العلمية المتبعة  لإعداد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Toc224274262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15</w:t>
            </w:r>
            <w:r>
              <w:rPr>
                <w:rStyle w:val="Hyperlink"/>
                <w:noProof/>
                <w:rtl/>
              </w:rPr>
              <w:fldChar w:fldCharType="end"/>
            </w:r>
          </w:hyperlink>
        </w:p>
        <w:p w14:paraId="19EFA010" w14:textId="4FC96E67" w:rsidR="005B7308" w:rsidRDefault="005B7308">
          <w:pPr>
            <w:pStyle w:val="20"/>
            <w:tabs>
              <w:tab w:val="right" w:leader="dot" w:pos="8822"/>
            </w:tabs>
            <w:rPr>
              <w:rFonts w:eastAsiaTheme="minorEastAsia"/>
              <w:noProof/>
              <w:kern w:val="0"/>
              <w:rtl/>
              <w14:ligatures w14:val="none"/>
            </w:rPr>
          </w:pPr>
          <w:hyperlink w:anchor="_Toc224274263" w:history="1">
            <w:r w:rsidRPr="00573AB6">
              <w:rPr>
                <w:rStyle w:val="Hyperlink"/>
                <w:noProof/>
                <w:rtl/>
              </w:rPr>
              <w:t>نظرية أصحاب المصلحة (</w:t>
            </w:r>
            <w:r w:rsidRPr="00573AB6">
              <w:rPr>
                <w:rStyle w:val="Hyperlink"/>
                <w:noProof/>
              </w:rPr>
              <w:t>Stakeholder Theory</w:t>
            </w:r>
            <w:r w:rsidRPr="00573AB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Toc224274263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16</w:t>
            </w:r>
            <w:r>
              <w:rPr>
                <w:rStyle w:val="Hyperlink"/>
                <w:noProof/>
                <w:rtl/>
              </w:rPr>
              <w:fldChar w:fldCharType="end"/>
            </w:r>
          </w:hyperlink>
        </w:p>
        <w:p w14:paraId="18DC4C3F" w14:textId="12B08E40" w:rsidR="005B7308" w:rsidRDefault="005B7308">
          <w:pPr>
            <w:pStyle w:val="20"/>
            <w:tabs>
              <w:tab w:val="right" w:leader="dot" w:pos="8822"/>
            </w:tabs>
            <w:rPr>
              <w:rFonts w:eastAsiaTheme="minorEastAsia"/>
              <w:noProof/>
              <w:kern w:val="0"/>
              <w:rtl/>
              <w14:ligatures w14:val="none"/>
            </w:rPr>
          </w:pPr>
          <w:hyperlink w:anchor="_Toc224274264" w:history="1">
            <w:r w:rsidRPr="00573AB6">
              <w:rPr>
                <w:rStyle w:val="Hyperlink"/>
                <w:noProof/>
                <w:rtl/>
              </w:rPr>
              <w:t>نظرية التبادل الاجتماعي (</w:t>
            </w:r>
            <w:r w:rsidRPr="00573AB6">
              <w:rPr>
                <w:rStyle w:val="Hyperlink"/>
                <w:noProof/>
              </w:rPr>
              <w:t>Social Exchange Theory</w:t>
            </w:r>
            <w:r w:rsidRPr="00573AB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Toc224274264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16</w:t>
            </w:r>
            <w:r>
              <w:rPr>
                <w:rStyle w:val="Hyperlink"/>
                <w:noProof/>
                <w:rtl/>
              </w:rPr>
              <w:fldChar w:fldCharType="end"/>
            </w:r>
          </w:hyperlink>
        </w:p>
        <w:p w14:paraId="5665DCD6" w14:textId="384B95E6" w:rsidR="005B7308" w:rsidRDefault="005B7308">
          <w:pPr>
            <w:pStyle w:val="20"/>
            <w:tabs>
              <w:tab w:val="right" w:leader="dot" w:pos="8822"/>
            </w:tabs>
            <w:rPr>
              <w:rFonts w:eastAsiaTheme="minorEastAsia"/>
              <w:noProof/>
              <w:kern w:val="0"/>
              <w:rtl/>
              <w14:ligatures w14:val="none"/>
            </w:rPr>
          </w:pPr>
          <w:hyperlink w:anchor="_Toc224274265" w:history="1">
            <w:r w:rsidRPr="00573AB6">
              <w:rPr>
                <w:rStyle w:val="Hyperlink"/>
                <w:noProof/>
                <w:rtl/>
              </w:rPr>
              <w:t>نظرية السلطة-الاهتمام (</w:t>
            </w:r>
            <w:r w:rsidRPr="00573AB6">
              <w:rPr>
                <w:rStyle w:val="Hyperlink"/>
                <w:noProof/>
              </w:rPr>
              <w:t>Power-Interest Theory</w:t>
            </w:r>
            <w:r w:rsidRPr="00573AB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Toc224274265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16</w:t>
            </w:r>
            <w:r>
              <w:rPr>
                <w:rStyle w:val="Hyperlink"/>
                <w:noProof/>
                <w:rtl/>
              </w:rPr>
              <w:fldChar w:fldCharType="end"/>
            </w:r>
          </w:hyperlink>
        </w:p>
        <w:p w14:paraId="1CD5D051" w14:textId="2BD6A7EF" w:rsidR="005B7308" w:rsidRDefault="005B7308">
          <w:pPr>
            <w:pStyle w:val="20"/>
            <w:tabs>
              <w:tab w:val="right" w:leader="dot" w:pos="8822"/>
            </w:tabs>
            <w:rPr>
              <w:rFonts w:eastAsiaTheme="minorEastAsia"/>
              <w:noProof/>
              <w:kern w:val="0"/>
              <w:rtl/>
              <w14:ligatures w14:val="none"/>
            </w:rPr>
          </w:pPr>
          <w:hyperlink w:anchor="_Toc224274266" w:history="1">
            <w:r w:rsidRPr="00573AB6">
              <w:rPr>
                <w:rStyle w:val="Hyperlink"/>
                <w:noProof/>
                <w:rtl/>
              </w:rPr>
              <w:t>نظرية المؤسسية الجديدة (</w:t>
            </w:r>
            <w:r w:rsidRPr="00573AB6">
              <w:rPr>
                <w:rStyle w:val="Hyperlink"/>
                <w:noProof/>
              </w:rPr>
              <w:t>Neo-Institutional Theory</w:t>
            </w:r>
            <w:r w:rsidRPr="00573AB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Toc224274266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17</w:t>
            </w:r>
            <w:r>
              <w:rPr>
                <w:rStyle w:val="Hyperlink"/>
                <w:noProof/>
                <w:rtl/>
              </w:rPr>
              <w:fldChar w:fldCharType="end"/>
            </w:r>
          </w:hyperlink>
        </w:p>
        <w:p w14:paraId="51A56D58" w14:textId="32883092" w:rsidR="005B7308" w:rsidRDefault="005B7308">
          <w:pPr>
            <w:pStyle w:val="20"/>
            <w:tabs>
              <w:tab w:val="right" w:leader="dot" w:pos="8822"/>
            </w:tabs>
            <w:rPr>
              <w:rFonts w:eastAsiaTheme="minorEastAsia"/>
              <w:noProof/>
              <w:kern w:val="0"/>
              <w:rtl/>
              <w14:ligatures w14:val="none"/>
            </w:rPr>
          </w:pPr>
          <w:hyperlink w:anchor="_Toc224274267" w:history="1">
            <w:r w:rsidRPr="00573AB6">
              <w:rPr>
                <w:rStyle w:val="Hyperlink"/>
                <w:noProof/>
                <w:rtl/>
              </w:rPr>
              <w:t>نظرية الإدارة المتكاملة للمشاريع (</w:t>
            </w:r>
            <w:r w:rsidRPr="00573AB6">
              <w:rPr>
                <w:rStyle w:val="Hyperlink"/>
                <w:noProof/>
              </w:rPr>
              <w:t>Integrated Project Management Theory</w:t>
            </w:r>
            <w:r w:rsidRPr="00573AB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Toc224274267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17</w:t>
            </w:r>
            <w:r>
              <w:rPr>
                <w:rStyle w:val="Hyperlink"/>
                <w:noProof/>
                <w:rtl/>
              </w:rPr>
              <w:fldChar w:fldCharType="end"/>
            </w:r>
          </w:hyperlink>
        </w:p>
        <w:p w14:paraId="5260B278" w14:textId="2378B16F" w:rsidR="005B7308" w:rsidRDefault="005B7308">
          <w:pPr>
            <w:pStyle w:val="12"/>
            <w:tabs>
              <w:tab w:val="right" w:leader="dot" w:pos="8822"/>
            </w:tabs>
            <w:rPr>
              <w:rFonts w:eastAsiaTheme="minorEastAsia"/>
              <w:noProof/>
              <w:kern w:val="0"/>
              <w:rtl/>
              <w14:ligatures w14:val="none"/>
            </w:rPr>
          </w:pPr>
          <w:hyperlink w:anchor="_Toc224274268" w:history="1">
            <w:r w:rsidRPr="00573AB6">
              <w:rPr>
                <w:rStyle w:val="Hyperlink"/>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Toc224274268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18</w:t>
            </w:r>
            <w:r>
              <w:rPr>
                <w:rStyle w:val="Hyperlink"/>
                <w:noProof/>
                <w:rtl/>
              </w:rPr>
              <w:fldChar w:fldCharType="end"/>
            </w:r>
          </w:hyperlink>
        </w:p>
        <w:p w14:paraId="62AB75D7" w14:textId="5628BE61" w:rsidR="005B7308" w:rsidRDefault="005B7308">
          <w:pPr>
            <w:pStyle w:val="12"/>
            <w:tabs>
              <w:tab w:val="right" w:leader="dot" w:pos="8822"/>
            </w:tabs>
            <w:rPr>
              <w:rFonts w:eastAsiaTheme="minorEastAsia"/>
              <w:noProof/>
              <w:kern w:val="0"/>
              <w:rtl/>
              <w14:ligatures w14:val="none"/>
            </w:rPr>
          </w:pPr>
          <w:hyperlink w:anchor="_Toc224274269" w:history="1">
            <w:r w:rsidRPr="00573AB6">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Toc224274269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18</w:t>
            </w:r>
            <w:r>
              <w:rPr>
                <w:rStyle w:val="Hyperlink"/>
                <w:noProof/>
                <w:rtl/>
              </w:rPr>
              <w:fldChar w:fldCharType="end"/>
            </w:r>
          </w:hyperlink>
        </w:p>
        <w:p w14:paraId="66D4A78C" w14:textId="048A0CD1" w:rsidR="005B7308" w:rsidRDefault="005B7308">
          <w:pPr>
            <w:pStyle w:val="20"/>
            <w:tabs>
              <w:tab w:val="right" w:leader="dot" w:pos="8822"/>
            </w:tabs>
            <w:rPr>
              <w:rFonts w:eastAsiaTheme="minorEastAsia"/>
              <w:noProof/>
              <w:kern w:val="0"/>
              <w:rtl/>
              <w14:ligatures w14:val="none"/>
            </w:rPr>
          </w:pPr>
          <w:hyperlink w:anchor="_Toc224274270" w:history="1">
            <w:r w:rsidRPr="00573AB6">
              <w:rPr>
                <w:rStyle w:val="Hyperlink"/>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Toc224274270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19</w:t>
            </w:r>
            <w:r>
              <w:rPr>
                <w:rStyle w:val="Hyperlink"/>
                <w:noProof/>
                <w:rtl/>
              </w:rPr>
              <w:fldChar w:fldCharType="end"/>
            </w:r>
          </w:hyperlink>
        </w:p>
        <w:p w14:paraId="072C9C06" w14:textId="711A8978" w:rsidR="005B7308" w:rsidRDefault="005B7308">
          <w:pPr>
            <w:pStyle w:val="20"/>
            <w:tabs>
              <w:tab w:val="right" w:leader="dot" w:pos="8822"/>
            </w:tabs>
            <w:rPr>
              <w:rFonts w:eastAsiaTheme="minorEastAsia"/>
              <w:noProof/>
              <w:kern w:val="0"/>
              <w:rtl/>
              <w14:ligatures w14:val="none"/>
            </w:rPr>
          </w:pPr>
          <w:hyperlink w:anchor="_Toc224274271" w:history="1">
            <w:r w:rsidRPr="00573AB6">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Toc224274271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20</w:t>
            </w:r>
            <w:r>
              <w:rPr>
                <w:rStyle w:val="Hyperlink"/>
                <w:noProof/>
                <w:rtl/>
              </w:rPr>
              <w:fldChar w:fldCharType="end"/>
            </w:r>
          </w:hyperlink>
        </w:p>
        <w:p w14:paraId="556A56D0" w14:textId="277308D8" w:rsidR="005B7308" w:rsidRDefault="005B7308">
          <w:pPr>
            <w:pStyle w:val="20"/>
            <w:tabs>
              <w:tab w:val="right" w:leader="dot" w:pos="8822"/>
            </w:tabs>
            <w:rPr>
              <w:rFonts w:eastAsiaTheme="minorEastAsia"/>
              <w:noProof/>
              <w:kern w:val="0"/>
              <w:rtl/>
              <w14:ligatures w14:val="none"/>
            </w:rPr>
          </w:pPr>
          <w:hyperlink w:anchor="_Toc224274272" w:history="1">
            <w:r w:rsidRPr="00573AB6">
              <w:rPr>
                <w:rStyle w:val="Hyperlink"/>
                <w:noProof/>
                <w:rtl/>
              </w:rPr>
              <w:t>الدراسات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Toc224274272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20</w:t>
            </w:r>
            <w:r>
              <w:rPr>
                <w:rStyle w:val="Hyperlink"/>
                <w:noProof/>
                <w:rtl/>
              </w:rPr>
              <w:fldChar w:fldCharType="end"/>
            </w:r>
          </w:hyperlink>
        </w:p>
        <w:p w14:paraId="6B915216" w14:textId="0E712F7D" w:rsidR="005B7308" w:rsidRDefault="005B7308">
          <w:pPr>
            <w:pStyle w:val="20"/>
            <w:tabs>
              <w:tab w:val="right" w:leader="dot" w:pos="8822"/>
            </w:tabs>
            <w:rPr>
              <w:rFonts w:eastAsiaTheme="minorEastAsia"/>
              <w:noProof/>
              <w:kern w:val="0"/>
              <w:rtl/>
              <w14:ligatures w14:val="none"/>
            </w:rPr>
          </w:pPr>
          <w:hyperlink w:anchor="_Toc224274273" w:history="1">
            <w:r w:rsidRPr="00573AB6">
              <w:rPr>
                <w:rStyle w:val="Hyperlink"/>
                <w:noProof/>
                <w:rtl/>
              </w:rPr>
              <w:t>الدراسات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Toc224274273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22</w:t>
            </w:r>
            <w:r>
              <w:rPr>
                <w:rStyle w:val="Hyperlink"/>
                <w:noProof/>
                <w:rtl/>
              </w:rPr>
              <w:fldChar w:fldCharType="end"/>
            </w:r>
          </w:hyperlink>
        </w:p>
        <w:p w14:paraId="4106FEBE" w14:textId="16E670FF" w:rsidR="005B7308" w:rsidRDefault="005B7308">
          <w:pPr>
            <w:pStyle w:val="12"/>
            <w:tabs>
              <w:tab w:val="right" w:leader="dot" w:pos="8822"/>
            </w:tabs>
            <w:rPr>
              <w:rFonts w:eastAsiaTheme="minorEastAsia"/>
              <w:noProof/>
              <w:kern w:val="0"/>
              <w:rtl/>
              <w14:ligatures w14:val="none"/>
            </w:rPr>
          </w:pPr>
          <w:hyperlink w:anchor="_Toc224274274" w:history="1">
            <w:r w:rsidRPr="00573AB6">
              <w:rPr>
                <w:rStyle w:val="Hyperlink"/>
                <w:noProof/>
                <w:rtl/>
              </w:rPr>
              <w:t>تحليل الدراسات السابقة والفجوات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Toc224274274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24</w:t>
            </w:r>
            <w:r>
              <w:rPr>
                <w:rStyle w:val="Hyperlink"/>
                <w:noProof/>
                <w:rtl/>
              </w:rPr>
              <w:fldChar w:fldCharType="end"/>
            </w:r>
          </w:hyperlink>
        </w:p>
        <w:p w14:paraId="44679677" w14:textId="39797EB9" w:rsidR="005B7308" w:rsidRDefault="005B7308">
          <w:pPr>
            <w:pStyle w:val="30"/>
            <w:tabs>
              <w:tab w:val="right" w:leader="dot" w:pos="8822"/>
            </w:tabs>
            <w:rPr>
              <w:rFonts w:eastAsiaTheme="minorEastAsia"/>
              <w:noProof/>
              <w:kern w:val="0"/>
              <w:rtl/>
              <w14:ligatures w14:val="none"/>
            </w:rPr>
          </w:pPr>
          <w:hyperlink w:anchor="_Toc224274275" w:history="1">
            <w:r w:rsidRPr="00573AB6">
              <w:rPr>
                <w:rStyle w:val="Hyperlink"/>
                <w:noProof/>
                <w:rtl/>
              </w:rPr>
              <w:t>أوجه الاتفاق بين الدراسة الحالية والدراسات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Toc224274275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24</w:t>
            </w:r>
            <w:r>
              <w:rPr>
                <w:rStyle w:val="Hyperlink"/>
                <w:noProof/>
                <w:rtl/>
              </w:rPr>
              <w:fldChar w:fldCharType="end"/>
            </w:r>
          </w:hyperlink>
        </w:p>
        <w:p w14:paraId="55042C18" w14:textId="50225466" w:rsidR="005B7308" w:rsidRDefault="005B7308">
          <w:pPr>
            <w:pStyle w:val="30"/>
            <w:tabs>
              <w:tab w:val="right" w:leader="dot" w:pos="8822"/>
            </w:tabs>
            <w:rPr>
              <w:rFonts w:eastAsiaTheme="minorEastAsia"/>
              <w:noProof/>
              <w:kern w:val="0"/>
              <w:rtl/>
              <w14:ligatures w14:val="none"/>
            </w:rPr>
          </w:pPr>
          <w:hyperlink w:anchor="_Toc224274276" w:history="1">
            <w:r w:rsidRPr="00573AB6">
              <w:rPr>
                <w:rStyle w:val="Hyperlink"/>
                <w:noProof/>
                <w:rtl/>
              </w:rPr>
              <w:t>أوجه الاختلاف بين الدراسة الحالية والدراسات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Toc224274276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25</w:t>
            </w:r>
            <w:r>
              <w:rPr>
                <w:rStyle w:val="Hyperlink"/>
                <w:noProof/>
                <w:rtl/>
              </w:rPr>
              <w:fldChar w:fldCharType="end"/>
            </w:r>
          </w:hyperlink>
        </w:p>
        <w:p w14:paraId="1C1C7EE5" w14:textId="0EB68486" w:rsidR="005B7308" w:rsidRDefault="005B7308">
          <w:pPr>
            <w:pStyle w:val="30"/>
            <w:tabs>
              <w:tab w:val="right" w:leader="dot" w:pos="8822"/>
            </w:tabs>
            <w:rPr>
              <w:rFonts w:eastAsiaTheme="minorEastAsia"/>
              <w:noProof/>
              <w:kern w:val="0"/>
              <w:rtl/>
              <w14:ligatures w14:val="none"/>
            </w:rPr>
          </w:pPr>
          <w:hyperlink w:anchor="_Toc224274277" w:history="1">
            <w:r w:rsidRPr="00573AB6">
              <w:rPr>
                <w:rStyle w:val="Hyperlink"/>
                <w:noProof/>
                <w:rtl/>
              </w:rPr>
              <w:t>الفجوات البحثية التي تسعى الدراسة الحالية لسدها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Toc224274277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26</w:t>
            </w:r>
            <w:r>
              <w:rPr>
                <w:rStyle w:val="Hyperlink"/>
                <w:noProof/>
                <w:rtl/>
              </w:rPr>
              <w:fldChar w:fldCharType="end"/>
            </w:r>
          </w:hyperlink>
        </w:p>
        <w:p w14:paraId="0C3CD96E" w14:textId="1E3EC741" w:rsidR="005B7308" w:rsidRDefault="005B7308">
          <w:pPr>
            <w:pStyle w:val="30"/>
            <w:tabs>
              <w:tab w:val="right" w:leader="dot" w:pos="8822"/>
            </w:tabs>
            <w:rPr>
              <w:rFonts w:eastAsiaTheme="minorEastAsia"/>
              <w:noProof/>
              <w:kern w:val="0"/>
              <w:rtl/>
              <w14:ligatures w14:val="none"/>
            </w:rPr>
          </w:pPr>
          <w:hyperlink w:anchor="_Toc224274278" w:history="1">
            <w:r w:rsidRPr="00573AB6">
              <w:rPr>
                <w:rStyle w:val="Hyperlink"/>
                <w:noProof/>
                <w:rtl/>
              </w:rPr>
              <w:t>التوجهات البحثية المستقبلية في ضوء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Toc224274278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27</w:t>
            </w:r>
            <w:r>
              <w:rPr>
                <w:rStyle w:val="Hyperlink"/>
                <w:noProof/>
                <w:rtl/>
              </w:rPr>
              <w:fldChar w:fldCharType="end"/>
            </w:r>
          </w:hyperlink>
        </w:p>
        <w:p w14:paraId="156E1A52" w14:textId="5B90E93A" w:rsidR="005B7308" w:rsidRDefault="005B7308">
          <w:pPr>
            <w:pStyle w:val="12"/>
            <w:tabs>
              <w:tab w:val="right" w:leader="dot" w:pos="8822"/>
            </w:tabs>
            <w:rPr>
              <w:rFonts w:eastAsiaTheme="minorEastAsia"/>
              <w:noProof/>
              <w:kern w:val="0"/>
              <w:rtl/>
              <w14:ligatures w14:val="none"/>
            </w:rPr>
          </w:pPr>
          <w:hyperlink w:anchor="_Toc224274279" w:history="1">
            <w:r w:rsidRPr="00573AB6">
              <w:rPr>
                <w:rStyle w:val="Hyperlink"/>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Toc224274279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28</w:t>
            </w:r>
            <w:r>
              <w:rPr>
                <w:rStyle w:val="Hyperlink"/>
                <w:noProof/>
                <w:rtl/>
              </w:rPr>
              <w:fldChar w:fldCharType="end"/>
            </w:r>
          </w:hyperlink>
        </w:p>
        <w:p w14:paraId="3BF46899" w14:textId="60ABDCE1" w:rsidR="005B7308" w:rsidRDefault="005B7308">
          <w:pPr>
            <w:pStyle w:val="20"/>
            <w:tabs>
              <w:tab w:val="right" w:leader="dot" w:pos="8822"/>
            </w:tabs>
            <w:rPr>
              <w:rFonts w:eastAsiaTheme="minorEastAsia"/>
              <w:noProof/>
              <w:kern w:val="0"/>
              <w:rtl/>
              <w14:ligatures w14:val="none"/>
            </w:rPr>
          </w:pPr>
          <w:hyperlink w:anchor="_Toc224274280" w:history="1">
            <w:r w:rsidRPr="00573AB6">
              <w:rPr>
                <w:rStyle w:val="Hyperlink"/>
                <w:noProof/>
                <w:rtl/>
              </w:rPr>
              <w:t>مفهوم أصحاب المصلحة في المشاريع 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Toc224274280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28</w:t>
            </w:r>
            <w:r>
              <w:rPr>
                <w:rStyle w:val="Hyperlink"/>
                <w:noProof/>
                <w:rtl/>
              </w:rPr>
              <w:fldChar w:fldCharType="end"/>
            </w:r>
          </w:hyperlink>
        </w:p>
        <w:p w14:paraId="2A5D80E3" w14:textId="5179623B" w:rsidR="005B7308" w:rsidRDefault="005B7308">
          <w:pPr>
            <w:pStyle w:val="30"/>
            <w:tabs>
              <w:tab w:val="right" w:leader="dot" w:pos="8822"/>
            </w:tabs>
            <w:rPr>
              <w:rFonts w:eastAsiaTheme="minorEastAsia"/>
              <w:noProof/>
              <w:kern w:val="0"/>
              <w:rtl/>
              <w14:ligatures w14:val="none"/>
            </w:rPr>
          </w:pPr>
          <w:hyperlink w:anchor="_Toc224274281" w:history="1">
            <w:r w:rsidRPr="00573AB6">
              <w:rPr>
                <w:rStyle w:val="Hyperlink"/>
                <w:noProof/>
                <w:rtl/>
              </w:rPr>
              <w:t>1.1 التطور التاريخي لمفهوم أصحاب المصلحة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Toc224274281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28</w:t>
            </w:r>
            <w:r>
              <w:rPr>
                <w:rStyle w:val="Hyperlink"/>
                <w:noProof/>
                <w:rtl/>
              </w:rPr>
              <w:fldChar w:fldCharType="end"/>
            </w:r>
          </w:hyperlink>
        </w:p>
        <w:p w14:paraId="60264CFE" w14:textId="5CEF5939" w:rsidR="005B7308" w:rsidRDefault="005B7308">
          <w:pPr>
            <w:pStyle w:val="30"/>
            <w:tabs>
              <w:tab w:val="right" w:leader="dot" w:pos="8822"/>
            </w:tabs>
            <w:rPr>
              <w:rFonts w:eastAsiaTheme="minorEastAsia"/>
              <w:noProof/>
              <w:kern w:val="0"/>
              <w:rtl/>
              <w14:ligatures w14:val="none"/>
            </w:rPr>
          </w:pPr>
          <w:hyperlink w:anchor="_Toc224274282" w:history="1">
            <w:r w:rsidRPr="00573AB6">
              <w:rPr>
                <w:rStyle w:val="Hyperlink"/>
                <w:noProof/>
                <w:rtl/>
              </w:rPr>
              <w:t>1.2 تعريف أصحاب المصلحة في سياق المشاريع 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Toc224274282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28</w:t>
            </w:r>
            <w:r>
              <w:rPr>
                <w:rStyle w:val="Hyperlink"/>
                <w:noProof/>
                <w:rtl/>
              </w:rPr>
              <w:fldChar w:fldCharType="end"/>
            </w:r>
          </w:hyperlink>
        </w:p>
        <w:p w14:paraId="3864A5E2" w14:textId="33AE7288" w:rsidR="005B7308" w:rsidRDefault="005B7308">
          <w:pPr>
            <w:pStyle w:val="30"/>
            <w:tabs>
              <w:tab w:val="right" w:leader="dot" w:pos="8822"/>
            </w:tabs>
            <w:rPr>
              <w:rFonts w:eastAsiaTheme="minorEastAsia"/>
              <w:noProof/>
              <w:kern w:val="0"/>
              <w:rtl/>
              <w14:ligatures w14:val="none"/>
            </w:rPr>
          </w:pPr>
          <w:hyperlink w:anchor="_Toc224274283" w:history="1">
            <w:r w:rsidRPr="00573AB6">
              <w:rPr>
                <w:rStyle w:val="Hyperlink"/>
                <w:noProof/>
                <w:rtl/>
              </w:rPr>
              <w:t>1.3 تصنيف أصحاب المصلحة في المشاريع 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Toc224274283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29</w:t>
            </w:r>
            <w:r>
              <w:rPr>
                <w:rStyle w:val="Hyperlink"/>
                <w:noProof/>
                <w:rtl/>
              </w:rPr>
              <w:fldChar w:fldCharType="end"/>
            </w:r>
          </w:hyperlink>
        </w:p>
        <w:p w14:paraId="083CA160" w14:textId="4E5492DB" w:rsidR="005B7308" w:rsidRDefault="005B7308">
          <w:pPr>
            <w:pStyle w:val="30"/>
            <w:tabs>
              <w:tab w:val="right" w:leader="dot" w:pos="8822"/>
            </w:tabs>
            <w:rPr>
              <w:rFonts w:eastAsiaTheme="minorEastAsia"/>
              <w:noProof/>
              <w:kern w:val="0"/>
              <w:rtl/>
              <w14:ligatures w14:val="none"/>
            </w:rPr>
          </w:pPr>
          <w:hyperlink w:anchor="_Toc224274284" w:history="1">
            <w:r w:rsidRPr="00573AB6">
              <w:rPr>
                <w:rStyle w:val="Hyperlink"/>
                <w:noProof/>
                <w:rtl/>
              </w:rPr>
              <w:t>1.4 أهمية إدارة أصحاب المصلحة في المشاريع 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Toc224274284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33</w:t>
            </w:r>
            <w:r>
              <w:rPr>
                <w:rStyle w:val="Hyperlink"/>
                <w:noProof/>
                <w:rtl/>
              </w:rPr>
              <w:fldChar w:fldCharType="end"/>
            </w:r>
          </w:hyperlink>
        </w:p>
        <w:p w14:paraId="1907A44A" w14:textId="202EDCC3" w:rsidR="005B7308" w:rsidRDefault="005B7308">
          <w:pPr>
            <w:pStyle w:val="20"/>
            <w:tabs>
              <w:tab w:val="right" w:leader="dot" w:pos="8822"/>
            </w:tabs>
            <w:rPr>
              <w:rFonts w:eastAsiaTheme="minorEastAsia"/>
              <w:noProof/>
              <w:kern w:val="0"/>
              <w:rtl/>
              <w14:ligatures w14:val="none"/>
            </w:rPr>
          </w:pPr>
          <w:hyperlink w:anchor="_Toc224274285" w:history="1">
            <w:r w:rsidRPr="00573AB6">
              <w:rPr>
                <w:rStyle w:val="Hyperlink"/>
                <w:noProof/>
                <w:rtl/>
              </w:rPr>
              <w:t>استراتيجيات إدارة أصحاب المصلحة في المشاريع 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Toc224274285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35</w:t>
            </w:r>
            <w:r>
              <w:rPr>
                <w:rStyle w:val="Hyperlink"/>
                <w:noProof/>
                <w:rtl/>
              </w:rPr>
              <w:fldChar w:fldCharType="end"/>
            </w:r>
          </w:hyperlink>
        </w:p>
        <w:p w14:paraId="55365823" w14:textId="3871F4F9" w:rsidR="005B7308" w:rsidRDefault="005B7308">
          <w:pPr>
            <w:pStyle w:val="30"/>
            <w:tabs>
              <w:tab w:val="right" w:leader="dot" w:pos="8822"/>
            </w:tabs>
            <w:rPr>
              <w:rFonts w:eastAsiaTheme="minorEastAsia"/>
              <w:noProof/>
              <w:kern w:val="0"/>
              <w:rtl/>
              <w14:ligatures w14:val="none"/>
            </w:rPr>
          </w:pPr>
          <w:hyperlink w:anchor="_Toc224274286" w:history="1">
            <w:r w:rsidRPr="00573AB6">
              <w:rPr>
                <w:rStyle w:val="Hyperlink"/>
                <w:noProof/>
                <w:rtl/>
              </w:rPr>
              <w:t>2.1 استراتيجية المشاركة الفعالة لأصحاب المصلحة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Toc224274286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35</w:t>
            </w:r>
            <w:r>
              <w:rPr>
                <w:rStyle w:val="Hyperlink"/>
                <w:noProof/>
                <w:rtl/>
              </w:rPr>
              <w:fldChar w:fldCharType="end"/>
            </w:r>
          </w:hyperlink>
        </w:p>
        <w:p w14:paraId="20E02BD4" w14:textId="6986B52E" w:rsidR="005B7308" w:rsidRDefault="005B7308">
          <w:pPr>
            <w:pStyle w:val="30"/>
            <w:tabs>
              <w:tab w:val="right" w:leader="dot" w:pos="8822"/>
            </w:tabs>
            <w:rPr>
              <w:rFonts w:eastAsiaTheme="minorEastAsia"/>
              <w:noProof/>
              <w:kern w:val="0"/>
              <w:rtl/>
              <w14:ligatures w14:val="none"/>
            </w:rPr>
          </w:pPr>
          <w:hyperlink w:anchor="_Toc224274287" w:history="1">
            <w:r w:rsidRPr="00573AB6">
              <w:rPr>
                <w:rStyle w:val="Hyperlink"/>
                <w:noProof/>
                <w:rtl/>
              </w:rPr>
              <w:t>2.2 استراتيجية التواصل المستمر مع أصحاب المصلحة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Toc224274287 \h</w:instrText>
            </w:r>
            <w:r>
              <w:rPr>
                <w:noProof/>
                <w:webHidden/>
                <w:rtl/>
              </w:rPr>
              <w:instrText xml:space="preserve"> </w:instrText>
            </w:r>
            <w:r>
              <w:rPr>
                <w:rStyle w:val="Hyperlink"/>
                <w:noProof/>
                <w:rtl/>
              </w:rPr>
            </w:r>
            <w:r>
              <w:rPr>
                <w:rStyle w:val="Hyperlink"/>
                <w:noProof/>
                <w:rtl/>
              </w:rPr>
              <w:fldChar w:fldCharType="separate"/>
            </w:r>
            <w:r w:rsidR="00C762E6">
              <w:rPr>
                <w:noProof/>
                <w:webHidden/>
                <w:rtl/>
              </w:rPr>
              <w:t>38</w:t>
            </w:r>
            <w:r>
              <w:rPr>
                <w:rStyle w:val="Hyperlink"/>
                <w:noProof/>
                <w:rtl/>
              </w:rPr>
              <w:fldChar w:fldCharType="end"/>
            </w:r>
          </w:hyperlink>
        </w:p>
        <w:p w14:paraId="1B87934F" w14:textId="52FE3A2F" w:rsidR="003B2C5A" w:rsidRDefault="003B2C5A">
          <w:r>
            <w:rPr>
              <w:b/>
              <w:bCs/>
              <w:lang w:val="ar-SA"/>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2BF7CB48" w14:textId="3151F56D" w:rsidR="009125CE" w:rsidRDefault="009125CE" w:rsidP="009125CE">
      <w:pPr>
        <w:rPr>
          <w:rFonts w:ascii="Sakkal Majalla" w:hAnsi="Sakkal Majalla" w:cs="Sakkal Majalla"/>
          <w:sz w:val="28"/>
          <w:szCs w:val="28"/>
          <w:u w:val="single"/>
          <w:rtl/>
          <w:lang w:bidi="ar-EG"/>
        </w:rPr>
      </w:pPr>
    </w:p>
    <w:p w14:paraId="30411CCF" w14:textId="4CFAEC3E" w:rsidR="003E25F9" w:rsidRDefault="003E25F9" w:rsidP="009125CE">
      <w:pPr>
        <w:rPr>
          <w:rFonts w:ascii="Sakkal Majalla" w:hAnsi="Sakkal Majalla" w:cs="Sakkal Majalla"/>
          <w:sz w:val="28"/>
          <w:szCs w:val="28"/>
          <w:u w:val="single"/>
          <w:rtl/>
          <w:lang w:bidi="ar-EG"/>
        </w:rPr>
      </w:pPr>
    </w:p>
    <w:p w14:paraId="5145E575" w14:textId="018098AB" w:rsidR="003E25F9" w:rsidRDefault="003E25F9" w:rsidP="009125CE">
      <w:pPr>
        <w:rPr>
          <w:rFonts w:ascii="Sakkal Majalla" w:hAnsi="Sakkal Majalla" w:cs="Sakkal Majalla"/>
          <w:sz w:val="28"/>
          <w:szCs w:val="28"/>
          <w:u w:val="single"/>
          <w:rtl/>
          <w:lang w:bidi="ar-EG"/>
        </w:rPr>
      </w:pPr>
    </w:p>
    <w:p w14:paraId="3D6D7F75" w14:textId="2CBF9335" w:rsidR="003E25F9" w:rsidRDefault="003E25F9" w:rsidP="009125CE">
      <w:pPr>
        <w:rPr>
          <w:rFonts w:ascii="Sakkal Majalla" w:hAnsi="Sakkal Majalla" w:cs="Sakkal Majalla"/>
          <w:sz w:val="28"/>
          <w:szCs w:val="28"/>
          <w:u w:val="single"/>
          <w:rtl/>
          <w:lang w:bidi="ar-EG"/>
        </w:rPr>
      </w:pPr>
    </w:p>
    <w:p w14:paraId="4C7F262E" w14:textId="44E888F4" w:rsidR="003E25F9" w:rsidRDefault="003E25F9" w:rsidP="009125CE">
      <w:pPr>
        <w:rPr>
          <w:rFonts w:ascii="Sakkal Majalla" w:hAnsi="Sakkal Majalla" w:cs="Sakkal Majalla"/>
          <w:sz w:val="28"/>
          <w:szCs w:val="28"/>
          <w:u w:val="single"/>
          <w:rtl/>
          <w:lang w:bidi="ar-EG"/>
        </w:rPr>
      </w:pPr>
    </w:p>
    <w:p w14:paraId="27DAD51B" w14:textId="112E25D5" w:rsidR="003E25F9" w:rsidRDefault="003E25F9" w:rsidP="009125CE">
      <w:pPr>
        <w:rPr>
          <w:rFonts w:ascii="Sakkal Majalla" w:hAnsi="Sakkal Majalla" w:cs="Sakkal Majalla"/>
          <w:sz w:val="28"/>
          <w:szCs w:val="28"/>
          <w:u w:val="single"/>
          <w:rtl/>
          <w:lang w:bidi="ar-EG"/>
        </w:rPr>
      </w:pPr>
    </w:p>
    <w:p w14:paraId="326E189F" w14:textId="44B36719" w:rsidR="003E25F9" w:rsidRDefault="003E25F9" w:rsidP="009125CE">
      <w:pPr>
        <w:rPr>
          <w:rFonts w:ascii="Sakkal Majalla" w:hAnsi="Sakkal Majalla" w:cs="Sakkal Majalla"/>
          <w:sz w:val="28"/>
          <w:szCs w:val="28"/>
          <w:u w:val="single"/>
          <w:rtl/>
          <w:lang w:bidi="ar-EG"/>
        </w:rPr>
      </w:pPr>
    </w:p>
    <w:p w14:paraId="31871408" w14:textId="77777777" w:rsidR="003E25F9" w:rsidRDefault="003E25F9"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22839E23" w:rsidR="009125CE" w:rsidRDefault="009125CE" w:rsidP="009125CE">
      <w:pPr>
        <w:rPr>
          <w:rFonts w:ascii="Sakkal Majalla" w:hAnsi="Sakkal Majalla" w:cs="Sakkal Majalla"/>
          <w:sz w:val="28"/>
          <w:szCs w:val="28"/>
          <w:u w:val="single"/>
          <w:rtl/>
          <w:lang w:bidi="ar-EG"/>
        </w:rPr>
      </w:pPr>
    </w:p>
    <w:p w14:paraId="2E5676B0" w14:textId="6D79BF15" w:rsidR="005B7308" w:rsidRDefault="005B7308" w:rsidP="009125CE">
      <w:pPr>
        <w:rPr>
          <w:rFonts w:ascii="Sakkal Majalla" w:hAnsi="Sakkal Majalla" w:cs="Sakkal Majalla"/>
          <w:sz w:val="28"/>
          <w:szCs w:val="28"/>
          <w:u w:val="single"/>
          <w:rtl/>
          <w:lang w:bidi="ar-EG"/>
        </w:rPr>
      </w:pPr>
    </w:p>
    <w:p w14:paraId="72A46CE1" w14:textId="77777777" w:rsidR="005B7308" w:rsidRDefault="005B7308"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4369F6CC" w14:textId="332CBE4D" w:rsidR="006C1087" w:rsidRDefault="006C1087" w:rsidP="009125CE">
      <w:pPr>
        <w:rPr>
          <w:rFonts w:ascii="Sakkal Majalla" w:hAnsi="Sakkal Majalla" w:cs="Sakkal Majalla"/>
          <w:sz w:val="28"/>
          <w:szCs w:val="28"/>
          <w:rtl/>
          <w:lang w:bidi="ar-EG"/>
        </w:rPr>
      </w:pPr>
    </w:p>
    <w:p w14:paraId="532DC48D" w14:textId="77777777" w:rsidR="006C1087" w:rsidRDefault="006C1087" w:rsidP="009125CE">
      <w:pPr>
        <w:rPr>
          <w:rFonts w:ascii="Sakkal Majalla" w:hAnsi="Sakkal Majalla" w:cs="Sakkal Majalla"/>
          <w:sz w:val="28"/>
          <w:szCs w:val="28"/>
          <w:rtl/>
          <w:lang w:bidi="ar-EG"/>
        </w:rPr>
      </w:pPr>
    </w:p>
    <w:p w14:paraId="1DDA4A43" w14:textId="0B1B36FD" w:rsidR="006C1087" w:rsidRPr="000E064C" w:rsidRDefault="006C1087" w:rsidP="000E064C">
      <w:pPr>
        <w:jc w:val="center"/>
        <w:rPr>
          <w:rFonts w:ascii="Sakkal Majalla" w:hAnsi="Sakkal Majalla" w:cs="Sakkal Majalla"/>
          <w:b/>
          <w:bCs/>
          <w:sz w:val="28"/>
          <w:szCs w:val="28"/>
          <w:rtl/>
          <w:lang w:bidi="ar-EG"/>
        </w:rPr>
      </w:pPr>
      <w:r w:rsidRPr="000E064C">
        <w:rPr>
          <w:rFonts w:ascii="Sakkal Majalla" w:hAnsi="Sakkal Majalla" w:cs="Sakkal Majalla"/>
          <w:b/>
          <w:bCs/>
          <w:sz w:val="28"/>
          <w:szCs w:val="28"/>
          <w:rtl/>
          <w:lang w:bidi="ar-EG"/>
        </w:rPr>
        <w:t>الإهداء</w:t>
      </w:r>
    </w:p>
    <w:p w14:paraId="5A5FBB8A" w14:textId="77777777" w:rsidR="006C1087" w:rsidRDefault="006C1087" w:rsidP="009125CE">
      <w:pPr>
        <w:rPr>
          <w:rFonts w:ascii="Sakkal Majalla" w:hAnsi="Sakkal Majalla" w:cs="Sakkal Majalla"/>
          <w:sz w:val="28"/>
          <w:szCs w:val="28"/>
          <w:rtl/>
          <w:lang w:bidi="ar-EG"/>
        </w:rPr>
      </w:pPr>
    </w:p>
    <w:p w14:paraId="25AA76C0" w14:textId="0AD6EE4D" w:rsidR="006C1087" w:rsidRDefault="006C1087" w:rsidP="00F17842">
      <w:pPr>
        <w:jc w:val="center"/>
        <w:rPr>
          <w:rFonts w:ascii="Sakkal Majalla" w:hAnsi="Sakkal Majalla" w:cs="Sakkal Majalla"/>
          <w:sz w:val="28"/>
          <w:szCs w:val="28"/>
          <w:rtl/>
          <w:lang w:bidi="ar-EG"/>
        </w:rPr>
      </w:pPr>
      <w:r>
        <w:rPr>
          <w:rFonts w:ascii="Sakkal Majalla" w:hAnsi="Sakkal Majalla" w:cs="Sakkal Majalla"/>
          <w:sz w:val="28"/>
          <w:szCs w:val="28"/>
          <w:rtl/>
          <w:lang w:bidi="ar-EG"/>
        </w:rPr>
        <w:t>إلى والديّ الغاليين...</w:t>
      </w:r>
    </w:p>
    <w:p w14:paraId="18758DB5" w14:textId="7280AFD9" w:rsidR="006C1087" w:rsidRDefault="006C1087" w:rsidP="00F17842">
      <w:pPr>
        <w:jc w:val="center"/>
        <w:rPr>
          <w:rFonts w:ascii="Sakkal Majalla" w:hAnsi="Sakkal Majalla" w:cs="Sakkal Majalla"/>
          <w:sz w:val="28"/>
          <w:szCs w:val="28"/>
          <w:rtl/>
          <w:lang w:bidi="ar-EG"/>
        </w:rPr>
      </w:pPr>
      <w:r>
        <w:rPr>
          <w:rFonts w:ascii="Sakkal Majalla" w:hAnsi="Sakkal Majalla" w:cs="Sakkal Majalla"/>
          <w:sz w:val="28"/>
          <w:szCs w:val="28"/>
          <w:rtl/>
          <w:lang w:bidi="ar-EG"/>
        </w:rPr>
        <w:t>إلى من غرسا في قلبي حب العلم والمعرفة،</w:t>
      </w:r>
    </w:p>
    <w:p w14:paraId="70CA25DA" w14:textId="4DE71AA8" w:rsidR="006C1087" w:rsidRDefault="006C1087" w:rsidP="00F17842">
      <w:pPr>
        <w:jc w:val="center"/>
        <w:rPr>
          <w:rFonts w:ascii="Sakkal Majalla" w:hAnsi="Sakkal Majalla" w:cs="Sakkal Majalla"/>
          <w:sz w:val="28"/>
          <w:szCs w:val="28"/>
          <w:rtl/>
          <w:lang w:bidi="ar-EG"/>
        </w:rPr>
      </w:pPr>
      <w:r>
        <w:rPr>
          <w:rFonts w:ascii="Sakkal Majalla" w:hAnsi="Sakkal Majalla" w:cs="Sakkal Majalla"/>
          <w:sz w:val="28"/>
          <w:szCs w:val="28"/>
          <w:rtl/>
          <w:lang w:bidi="ar-EG"/>
        </w:rPr>
        <w:t>إلى من ضحيا بالكثير من أجل نجاحي وسعادتي،</w:t>
      </w:r>
    </w:p>
    <w:p w14:paraId="161B18E1" w14:textId="35F67E6A" w:rsidR="006C1087" w:rsidRDefault="006C1087" w:rsidP="00F17842">
      <w:pPr>
        <w:jc w:val="center"/>
        <w:rPr>
          <w:rFonts w:ascii="Sakkal Majalla" w:hAnsi="Sakkal Majalla" w:cs="Sakkal Majalla"/>
          <w:sz w:val="28"/>
          <w:szCs w:val="28"/>
          <w:rtl/>
          <w:lang w:bidi="ar-EG"/>
        </w:rPr>
      </w:pPr>
      <w:r>
        <w:rPr>
          <w:rFonts w:ascii="Sakkal Majalla" w:hAnsi="Sakkal Majalla" w:cs="Sakkal Majalla"/>
          <w:sz w:val="28"/>
          <w:szCs w:val="28"/>
          <w:rtl/>
          <w:lang w:bidi="ar-EG"/>
        </w:rPr>
        <w:t>إلى من كانا نوراً ينير دربي في أحلك الظروف،</w:t>
      </w:r>
    </w:p>
    <w:p w14:paraId="28962CCE" w14:textId="4C5C8B1D" w:rsidR="006C1087" w:rsidRDefault="006C1087" w:rsidP="00F17842">
      <w:pPr>
        <w:jc w:val="center"/>
        <w:rPr>
          <w:rFonts w:ascii="Sakkal Majalla" w:hAnsi="Sakkal Majalla" w:cs="Sakkal Majalla"/>
          <w:sz w:val="28"/>
          <w:szCs w:val="28"/>
          <w:rtl/>
          <w:lang w:bidi="ar-EG"/>
        </w:rPr>
      </w:pPr>
      <w:r>
        <w:rPr>
          <w:rFonts w:ascii="Sakkal Majalla" w:hAnsi="Sakkal Majalla" w:cs="Sakkal Majalla"/>
          <w:sz w:val="28"/>
          <w:szCs w:val="28"/>
          <w:rtl/>
          <w:lang w:bidi="ar-EG"/>
        </w:rPr>
        <w:t>أمي... نبع الحنان الذي لا ينضب،</w:t>
      </w:r>
    </w:p>
    <w:p w14:paraId="2441B61A" w14:textId="1551B2E0" w:rsidR="006C1087" w:rsidRDefault="006C1087" w:rsidP="00F17842">
      <w:pPr>
        <w:jc w:val="center"/>
        <w:rPr>
          <w:rFonts w:ascii="Sakkal Majalla" w:hAnsi="Sakkal Majalla" w:cs="Sakkal Majalla"/>
          <w:sz w:val="28"/>
          <w:szCs w:val="28"/>
          <w:rtl/>
          <w:lang w:bidi="ar-EG"/>
        </w:rPr>
      </w:pPr>
      <w:r>
        <w:rPr>
          <w:rFonts w:ascii="Sakkal Majalla" w:hAnsi="Sakkal Majalla" w:cs="Sakkal Majalla"/>
          <w:sz w:val="28"/>
          <w:szCs w:val="28"/>
          <w:rtl/>
          <w:lang w:bidi="ar-EG"/>
        </w:rPr>
        <w:t>أبي... رمز العطاء والصبر والإرادة،</w:t>
      </w:r>
    </w:p>
    <w:p w14:paraId="07F3C011" w14:textId="7A47FEF5" w:rsidR="006C1087" w:rsidRDefault="006C1087" w:rsidP="00F17842">
      <w:pPr>
        <w:jc w:val="center"/>
        <w:rPr>
          <w:rFonts w:ascii="Sakkal Majalla" w:hAnsi="Sakkal Majalla" w:cs="Sakkal Majalla"/>
          <w:sz w:val="28"/>
          <w:szCs w:val="28"/>
          <w:rtl/>
          <w:lang w:bidi="ar-EG"/>
        </w:rPr>
      </w:pPr>
      <w:r>
        <w:rPr>
          <w:rFonts w:ascii="Sakkal Majalla" w:hAnsi="Sakkal Majalla" w:cs="Sakkal Majalla"/>
          <w:sz w:val="28"/>
          <w:szCs w:val="28"/>
          <w:rtl/>
          <w:lang w:bidi="ar-EG"/>
        </w:rPr>
        <w:t>حفظكما الله ذخراً وسنداً، وأدامكما تاجاً فوق رأسي.</w:t>
      </w:r>
    </w:p>
    <w:p w14:paraId="2D1BFDA1" w14:textId="77777777" w:rsidR="006C1087" w:rsidRDefault="006C1087" w:rsidP="00F17842">
      <w:pPr>
        <w:rPr>
          <w:rFonts w:ascii="Sakkal Majalla" w:hAnsi="Sakkal Majalla" w:cs="Sakkal Majalla"/>
          <w:sz w:val="28"/>
          <w:szCs w:val="28"/>
          <w:rtl/>
          <w:lang w:bidi="ar-EG"/>
        </w:rPr>
      </w:pPr>
    </w:p>
    <w:p w14:paraId="4BBA66F2" w14:textId="1531BEA0" w:rsidR="006C1087" w:rsidRDefault="006C1087" w:rsidP="00F17842">
      <w:pPr>
        <w:jc w:val="center"/>
        <w:rPr>
          <w:rFonts w:ascii="Sakkal Majalla" w:hAnsi="Sakkal Majalla" w:cs="Sakkal Majalla"/>
          <w:sz w:val="28"/>
          <w:szCs w:val="28"/>
          <w:lang w:bidi="ar-EG"/>
        </w:rPr>
      </w:pPr>
      <w:r>
        <w:rPr>
          <w:rFonts w:ascii="Sakkal Majalla" w:hAnsi="Sakkal Majalla" w:cs="Sakkal Majalla"/>
          <w:sz w:val="28"/>
          <w:szCs w:val="28"/>
          <w:rtl/>
          <w:lang w:bidi="ar-EG"/>
        </w:rPr>
        <w:t>إلى جامعة ميد أوشن العريقة...</w:t>
      </w:r>
    </w:p>
    <w:p w14:paraId="490C3C63" w14:textId="076EF69C" w:rsidR="006C1087" w:rsidRDefault="006C1087" w:rsidP="00F17842">
      <w:pPr>
        <w:jc w:val="center"/>
        <w:rPr>
          <w:rFonts w:ascii="Sakkal Majalla" w:hAnsi="Sakkal Majalla" w:cs="Sakkal Majalla"/>
          <w:sz w:val="28"/>
          <w:szCs w:val="28"/>
          <w:rtl/>
          <w:lang w:bidi="ar-EG"/>
        </w:rPr>
      </w:pPr>
      <w:r>
        <w:rPr>
          <w:rFonts w:ascii="Sakkal Majalla" w:hAnsi="Sakkal Majalla" w:cs="Sakkal Majalla"/>
          <w:sz w:val="28"/>
          <w:szCs w:val="28"/>
          <w:rtl/>
          <w:lang w:bidi="ar-EG"/>
        </w:rPr>
        <w:t>صرح العلم الشامخ الذي احتضنني طالباً وباحثاً،</w:t>
      </w:r>
    </w:p>
    <w:p w14:paraId="75758012" w14:textId="46F77153" w:rsidR="006C1087" w:rsidRDefault="006C1087" w:rsidP="00F17842">
      <w:pPr>
        <w:jc w:val="center"/>
        <w:rPr>
          <w:rFonts w:ascii="Sakkal Majalla" w:hAnsi="Sakkal Majalla" w:cs="Sakkal Majalla"/>
          <w:sz w:val="28"/>
          <w:szCs w:val="28"/>
          <w:rtl/>
          <w:lang w:bidi="ar-EG"/>
        </w:rPr>
      </w:pPr>
      <w:r>
        <w:rPr>
          <w:rFonts w:ascii="Sakkal Majalla" w:hAnsi="Sakkal Majalla" w:cs="Sakkal Majalla"/>
          <w:sz w:val="28"/>
          <w:szCs w:val="28"/>
          <w:rtl/>
          <w:lang w:bidi="ar-EG"/>
        </w:rPr>
        <w:t>إلى كل من علّمني حرفاً في هذه المؤسسة المرموقة،</w:t>
      </w:r>
    </w:p>
    <w:p w14:paraId="37BF3823" w14:textId="1DC34EE7" w:rsidR="006C1087" w:rsidRDefault="006C1087" w:rsidP="00F17842">
      <w:pPr>
        <w:jc w:val="center"/>
        <w:rPr>
          <w:rFonts w:ascii="Sakkal Majalla" w:hAnsi="Sakkal Majalla" w:cs="Sakkal Majalla"/>
          <w:sz w:val="28"/>
          <w:szCs w:val="28"/>
          <w:rtl/>
          <w:lang w:bidi="ar-EG"/>
        </w:rPr>
      </w:pPr>
      <w:r>
        <w:rPr>
          <w:rFonts w:ascii="Sakkal Majalla" w:hAnsi="Sakkal Majalla" w:cs="Sakkal Majalla"/>
          <w:sz w:val="28"/>
          <w:szCs w:val="28"/>
          <w:rtl/>
          <w:lang w:bidi="ar-EG"/>
        </w:rPr>
        <w:t>إلى كل الكادر الإداري والأكاديمي الذي لم يبخل بالعون والإرشاد،</w:t>
      </w:r>
    </w:p>
    <w:p w14:paraId="3DD96B76" w14:textId="68B6ADE9" w:rsidR="006C1087" w:rsidRDefault="006C1087" w:rsidP="00F17842">
      <w:pPr>
        <w:jc w:val="center"/>
        <w:rPr>
          <w:rFonts w:ascii="Sakkal Majalla" w:hAnsi="Sakkal Majalla" w:cs="Sakkal Majalla"/>
          <w:sz w:val="28"/>
          <w:szCs w:val="28"/>
          <w:rtl/>
          <w:lang w:bidi="ar-EG"/>
        </w:rPr>
      </w:pPr>
      <w:r>
        <w:rPr>
          <w:rFonts w:ascii="Sakkal Majalla" w:hAnsi="Sakkal Majalla" w:cs="Sakkal Majalla"/>
          <w:sz w:val="28"/>
          <w:szCs w:val="28"/>
          <w:rtl/>
          <w:lang w:bidi="ar-EG"/>
        </w:rPr>
        <w:t>أدين لكم بالكثير من الفضل والامتنان.</w:t>
      </w:r>
    </w:p>
    <w:p w14:paraId="58FC520D" w14:textId="77777777" w:rsidR="006C1087" w:rsidRDefault="006C1087" w:rsidP="00F17842">
      <w:pPr>
        <w:jc w:val="center"/>
        <w:rPr>
          <w:rFonts w:ascii="Sakkal Majalla" w:hAnsi="Sakkal Majalla" w:cs="Sakkal Majalla"/>
          <w:sz w:val="28"/>
          <w:szCs w:val="28"/>
          <w:rtl/>
          <w:lang w:bidi="ar-EG"/>
        </w:rPr>
      </w:pPr>
    </w:p>
    <w:p w14:paraId="78201095" w14:textId="306AB7F3" w:rsidR="006C1087" w:rsidRDefault="006C1087" w:rsidP="00F17842">
      <w:pPr>
        <w:jc w:val="center"/>
        <w:rPr>
          <w:rFonts w:ascii="Sakkal Majalla" w:hAnsi="Sakkal Majalla" w:cs="Sakkal Majalla"/>
          <w:sz w:val="28"/>
          <w:szCs w:val="28"/>
          <w:lang w:bidi="ar-EG"/>
        </w:rPr>
      </w:pPr>
      <w:r>
        <w:rPr>
          <w:rFonts w:ascii="Sakkal Majalla" w:hAnsi="Sakkal Majalla" w:cs="Sakkal Majalla"/>
          <w:sz w:val="28"/>
          <w:szCs w:val="28"/>
          <w:rtl/>
          <w:lang w:bidi="ar-EG"/>
        </w:rPr>
        <w:t>إلى مشرفيّ الفاضلين...</w:t>
      </w:r>
    </w:p>
    <w:p w14:paraId="01291F8A" w14:textId="1D5B099D" w:rsidR="006C1087" w:rsidRDefault="006C1087" w:rsidP="00F17842">
      <w:pPr>
        <w:jc w:val="center"/>
        <w:rPr>
          <w:rFonts w:ascii="Sakkal Majalla" w:hAnsi="Sakkal Majalla" w:cs="Sakkal Majalla"/>
          <w:sz w:val="28"/>
          <w:szCs w:val="28"/>
          <w:rtl/>
          <w:lang w:bidi="ar-EG"/>
        </w:rPr>
      </w:pPr>
      <w:r>
        <w:rPr>
          <w:rFonts w:ascii="Sakkal Majalla" w:hAnsi="Sakkal Majalla" w:cs="Sakkal Majalla"/>
          <w:sz w:val="28"/>
          <w:szCs w:val="28"/>
          <w:rtl/>
          <w:lang w:bidi="ar-EG"/>
        </w:rPr>
        <w:t xml:space="preserve">الدكتور الفيصل عبد </w:t>
      </w:r>
      <w:proofErr w:type="gramStart"/>
      <w:r>
        <w:rPr>
          <w:rFonts w:ascii="Sakkal Majalla" w:hAnsi="Sakkal Majalla" w:cs="Sakkal Majalla"/>
          <w:sz w:val="28"/>
          <w:szCs w:val="28"/>
          <w:rtl/>
          <w:lang w:bidi="ar-EG"/>
        </w:rPr>
        <w:t>الحميد</w:t>
      </w:r>
      <w:r w:rsidR="003A7FD7">
        <w:rPr>
          <w:rFonts w:ascii="Sakkal Majalla" w:hAnsi="Sakkal Majalla" w:cs="Sakkal Majalla"/>
          <w:sz w:val="28"/>
          <w:szCs w:val="28"/>
          <w:rtl/>
          <w:lang w:bidi="ar-EG"/>
        </w:rPr>
        <w:t xml:space="preserve"> ،</w:t>
      </w:r>
      <w:proofErr w:type="gramEnd"/>
      <w:r>
        <w:rPr>
          <w:rFonts w:ascii="Sakkal Majalla" w:hAnsi="Sakkal Majalla" w:cs="Sakkal Majalla"/>
          <w:sz w:val="28"/>
          <w:szCs w:val="28"/>
          <w:rtl/>
          <w:lang w:bidi="ar-EG"/>
        </w:rPr>
        <w:t xml:space="preserve"> لما قدمه من توجيه وإرشاد أنار لي طريق البحث العلمي،</w:t>
      </w:r>
    </w:p>
    <w:p w14:paraId="21ABAAE8" w14:textId="7295CC41" w:rsidR="006C1087" w:rsidRDefault="006C1087" w:rsidP="00F17842">
      <w:pPr>
        <w:jc w:val="center"/>
        <w:rPr>
          <w:rFonts w:ascii="Sakkal Majalla" w:hAnsi="Sakkal Majalla" w:cs="Sakkal Majalla"/>
          <w:sz w:val="28"/>
          <w:szCs w:val="28"/>
          <w:rtl/>
          <w:lang w:bidi="ar-EG"/>
        </w:rPr>
      </w:pPr>
      <w:r>
        <w:rPr>
          <w:rFonts w:ascii="Sakkal Majalla" w:hAnsi="Sakkal Majalla" w:cs="Sakkal Majalla"/>
          <w:sz w:val="28"/>
          <w:szCs w:val="28"/>
          <w:rtl/>
          <w:lang w:bidi="ar-EG"/>
        </w:rPr>
        <w:t>الدكتور فائز جراد، لما منحني من وقت وجهد وعلم ساهم في إثراء مسيرتي العلمية،</w:t>
      </w:r>
    </w:p>
    <w:p w14:paraId="099EC1AE" w14:textId="765C7766" w:rsidR="006C1087" w:rsidRDefault="006C1087" w:rsidP="00B36632">
      <w:pPr>
        <w:jc w:val="center"/>
        <w:rPr>
          <w:rFonts w:ascii="Sakkal Majalla" w:hAnsi="Sakkal Majalla" w:cs="Sakkal Majalla"/>
          <w:sz w:val="28"/>
          <w:szCs w:val="28"/>
          <w:lang w:bidi="ar-EG"/>
        </w:rPr>
      </w:pPr>
      <w:r>
        <w:rPr>
          <w:rFonts w:ascii="Sakkal Majalla" w:hAnsi="Sakkal Majalla" w:cs="Sakkal Majalla"/>
          <w:sz w:val="28"/>
          <w:szCs w:val="28"/>
          <w:rtl/>
          <w:lang w:bidi="ar-EG"/>
        </w:rPr>
        <w:t>لكما مني كل التقدير والاحترام على ما بذلتماه من جهد مخلص.</w:t>
      </w:r>
    </w:p>
    <w:p w14:paraId="2A78DFDE" w14:textId="77777777" w:rsidR="006C1087" w:rsidRDefault="006C1087" w:rsidP="00F17842">
      <w:pPr>
        <w:jc w:val="center"/>
        <w:rPr>
          <w:rFonts w:ascii="Sakkal Majalla" w:hAnsi="Sakkal Majalla" w:cs="Sakkal Majalla"/>
          <w:sz w:val="28"/>
          <w:szCs w:val="28"/>
          <w:lang w:bidi="ar-EG"/>
        </w:rPr>
      </w:pPr>
      <w:r>
        <w:rPr>
          <w:rFonts w:ascii="Sakkal Majalla" w:hAnsi="Sakkal Majalla" w:cs="Sakkal Majalla"/>
          <w:sz w:val="28"/>
          <w:szCs w:val="28"/>
          <w:rtl/>
          <w:lang w:bidi="ar-EG"/>
        </w:rPr>
        <w:t>هذا ثمرة جهدكم جميعاً، وهذا النجاح ما كان ليتحقق لولا دعمكم ومساندتكم.</w:t>
      </w:r>
    </w:p>
    <w:p w14:paraId="1F7D0E32" w14:textId="77777777" w:rsidR="00B36632" w:rsidRPr="006C1087" w:rsidRDefault="00B36632" w:rsidP="00F17842">
      <w:pPr>
        <w:jc w:val="center"/>
        <w:rPr>
          <w:rFonts w:ascii="Sakkal Majalla" w:hAnsi="Sakkal Majalla" w:cs="Sakkal Majalla"/>
          <w:sz w:val="28"/>
          <w:szCs w:val="28"/>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FCC4AC8" w14:textId="3E4C295D" w:rsidR="00A05190" w:rsidRPr="00A05190" w:rsidRDefault="009125CE" w:rsidP="00B42313">
      <w:pPr>
        <w:pStyle w:val="1"/>
        <w:rPr>
          <w:rtl/>
        </w:rPr>
      </w:pPr>
      <w:bookmarkStart w:id="0" w:name="_Toc224274246"/>
      <w:r w:rsidRPr="00A05190">
        <w:rPr>
          <w:rFonts w:hint="cs"/>
          <w:rtl/>
          <w:lang w:bidi="ar-EG"/>
        </w:rPr>
        <w:lastRenderedPageBreak/>
        <w:t>المستخلص</w:t>
      </w:r>
      <w:bookmarkEnd w:id="0"/>
      <w:r w:rsidRPr="00A05190">
        <w:rPr>
          <w:rFonts w:hint="cs"/>
          <w:rtl/>
          <w:lang w:bidi="ar-EG"/>
        </w:rPr>
        <w:t xml:space="preserve"> </w:t>
      </w:r>
      <w:r w:rsidRPr="00A05190">
        <w:t xml:space="preserve"> </w:t>
      </w:r>
    </w:p>
    <w:p w14:paraId="2C339EAE" w14:textId="268765A5" w:rsidR="00426F67" w:rsidRDefault="00A05190" w:rsidP="00901587">
      <w:pPr>
        <w:jc w:val="both"/>
        <w:rPr>
          <w:rFonts w:ascii="Sakkal Majalla" w:hAnsi="Sakkal Majalla" w:cs="Sakkal Majalla"/>
          <w:sz w:val="28"/>
          <w:szCs w:val="28"/>
        </w:rPr>
      </w:pPr>
      <w:r>
        <w:rPr>
          <w:rFonts w:ascii="Sakkal Majalla" w:hAnsi="Sakkal Majalla" w:cs="Sakkal Majalla"/>
          <w:sz w:val="28"/>
          <w:szCs w:val="28"/>
          <w:rtl/>
        </w:rPr>
        <w:t>هدفت هذه الدراسة إلى تحليل استراتيجيات إدارة أصحاب المصلحة في المشاريع الحكومية وأثرها على نجاح المشاريع في المملكة العربية السعودية</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مع التركيز على الممارسات المطبقة في مشاريع رؤية 2030</w:t>
      </w:r>
      <w:r w:rsidR="0068189A">
        <w:rPr>
          <w:rFonts w:ascii="Sakkal Majalla" w:hAnsi="Sakkal Majalla" w:cs="Sakkal Majalla"/>
          <w:sz w:val="28"/>
          <w:szCs w:val="28"/>
          <w:rtl/>
        </w:rPr>
        <w:t xml:space="preserve"> ،</w:t>
      </w:r>
      <w:r>
        <w:rPr>
          <w:rFonts w:ascii="Sakkal Majalla" w:hAnsi="Sakkal Majalla" w:cs="Sakkal Majalla"/>
          <w:sz w:val="28"/>
          <w:szCs w:val="28"/>
          <w:rtl/>
        </w:rPr>
        <w:t xml:space="preserve"> استخدمت الدراسة المنهج الوصفي التحليلي المعتمد على الاستبانة كأداة رئيسية لجمع البيانات تم تحديد حجم العينة المطلوب باستخدام معادلة روبرت ماسون (</w:t>
      </w:r>
      <w:r>
        <w:rPr>
          <w:rFonts w:ascii="Sakkal Majalla" w:hAnsi="Sakkal Majalla" w:cs="Sakkal Majalla"/>
          <w:sz w:val="28"/>
          <w:szCs w:val="28"/>
        </w:rPr>
        <w:t>Robert Mason</w:t>
      </w:r>
      <w:r>
        <w:rPr>
          <w:rFonts w:ascii="Sakkal Majalla" w:hAnsi="Sakkal Majalla" w:cs="Sakkal Majalla"/>
          <w:sz w:val="28"/>
          <w:szCs w:val="28"/>
          <w:rtl/>
        </w:rPr>
        <w:t>) مع مستوى ثقة 95% وهامش خطأ 5%، وبلغ حجم العينة المستهدف 179 فرداً</w:t>
      </w:r>
      <w:r w:rsidR="004B6B2C">
        <w:rPr>
          <w:rFonts w:ascii="Sakkal Majalla" w:hAnsi="Sakkal Majalla" w:cs="Sakkal Majalla"/>
          <w:sz w:val="28"/>
          <w:szCs w:val="28"/>
          <w:rtl/>
        </w:rPr>
        <w:t xml:space="preserve"> ،</w:t>
      </w:r>
      <w:r>
        <w:rPr>
          <w:rFonts w:ascii="Sakkal Majalla" w:hAnsi="Sakkal Majalla" w:cs="Sakkal Majalla"/>
          <w:sz w:val="28"/>
          <w:szCs w:val="28"/>
          <w:rtl/>
        </w:rPr>
        <w:t xml:space="preserve"> وقد تم توزيع الاستبيان على جميع أفراد العينة</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واستجاب منهم 173 فرداً، بنسبة استجابة بلغت 96.6%</w:t>
      </w:r>
      <w:r w:rsidR="004B6B2C">
        <w:rPr>
          <w:rFonts w:ascii="Sakkal Majalla" w:hAnsi="Sakkal Majalla" w:cs="Sakkal Majalla"/>
          <w:sz w:val="28"/>
          <w:szCs w:val="28"/>
          <w:rtl/>
        </w:rPr>
        <w:t xml:space="preserve"> </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كما استُخدمت المقابلات شبه المنظمة مع 18 من خبراء إدارة المشاريع والمسؤولين التنفيذيين في مكاتب تحقيق الرؤية لتعزيز فهم النتائج الكمية وتفسيرها</w:t>
      </w:r>
      <w:r w:rsidR="00426F67">
        <w:rPr>
          <w:rFonts w:ascii="Sakkal Majalla" w:hAnsi="Sakkal Majalla" w:cs="Sakkal Majalla"/>
          <w:sz w:val="28"/>
          <w:szCs w:val="28"/>
          <w:rtl/>
        </w:rPr>
        <w:t xml:space="preserve"> </w:t>
      </w:r>
      <w:r>
        <w:rPr>
          <w:rFonts w:ascii="Sakkal Majalla" w:hAnsi="Sakkal Majalla" w:cs="Sakkal Majalla"/>
          <w:sz w:val="28"/>
          <w:szCs w:val="28"/>
          <w:rtl/>
        </w:rPr>
        <w:t xml:space="preserve">توصلت الدراسة </w:t>
      </w:r>
      <w:proofErr w:type="spellStart"/>
      <w:r w:rsidR="00D22325">
        <w:rPr>
          <w:rFonts w:ascii="Sakkal Majalla" w:hAnsi="Sakkal Majalla" w:cs="Sakkal Majalla"/>
          <w:sz w:val="28"/>
          <w:szCs w:val="28"/>
          <w:rtl/>
        </w:rPr>
        <w:t>الی</w:t>
      </w:r>
      <w:proofErr w:type="spellEnd"/>
      <w:r>
        <w:rPr>
          <w:rFonts w:ascii="Sakkal Majalla" w:hAnsi="Sakkal Majalla" w:cs="Sakkal Majalla"/>
          <w:sz w:val="28"/>
          <w:szCs w:val="28"/>
          <w:rtl/>
        </w:rPr>
        <w:t xml:space="preserve"> وجود علاقة ارتباط إيجابية قوية (</w:t>
      </w:r>
      <w:r>
        <w:rPr>
          <w:rFonts w:ascii="Sakkal Majalla" w:hAnsi="Sakkal Majalla" w:cs="Sakkal Majalla"/>
          <w:sz w:val="28"/>
          <w:szCs w:val="28"/>
        </w:rPr>
        <w:t>r=0.74</w:t>
      </w:r>
      <w:r>
        <w:rPr>
          <w:rFonts w:ascii="Sakkal Majalla" w:hAnsi="Sakkal Majalla" w:cs="Sakkal Majalla"/>
          <w:sz w:val="28"/>
          <w:szCs w:val="28"/>
          <w:rtl/>
        </w:rPr>
        <w:t>) بين استراتيجيات إدارة أصحاب المصلحة ونجاح المشاريع الحكومية</w:t>
      </w:r>
      <w:r w:rsidR="004B6B2C">
        <w:rPr>
          <w:rFonts w:ascii="Sakkal Majalla" w:hAnsi="Sakkal Majalla" w:cs="Sakkal Majalla"/>
          <w:sz w:val="28"/>
          <w:szCs w:val="28"/>
          <w:rtl/>
        </w:rPr>
        <w:t xml:space="preserve"> ،</w:t>
      </w:r>
      <w:r>
        <w:rPr>
          <w:rFonts w:ascii="Sakkal Majalla" w:hAnsi="Sakkal Majalla" w:cs="Sakkal Majalla"/>
          <w:sz w:val="28"/>
          <w:szCs w:val="28"/>
          <w:rtl/>
        </w:rPr>
        <w:t xml:space="preserve"> كشفت النتائج أن استراتيجية التحديد المبكر لأصحاب المصلحة وتحليل احتياجاتهم وتوقعاتهم تسهم في تحقيق أهداف المشروع بنسبة تأثير بلغت 62.7%، بينما ساهمت استراتيجية التواصل المستمر والشفافية في تعزيز الثقة بين الأطراف المعنية بنسبة 58.3%</w:t>
      </w:r>
      <w:r w:rsidR="004B6B2C">
        <w:rPr>
          <w:rFonts w:ascii="Sakkal Majalla" w:hAnsi="Sakkal Majalla" w:cs="Sakkal Majalla"/>
          <w:sz w:val="28"/>
          <w:szCs w:val="28"/>
          <w:rtl/>
        </w:rPr>
        <w:t xml:space="preserve"> ،</w:t>
      </w:r>
      <w:r>
        <w:rPr>
          <w:rFonts w:ascii="Sakkal Majalla" w:hAnsi="Sakkal Majalla" w:cs="Sakkal Majalla"/>
          <w:sz w:val="28"/>
          <w:szCs w:val="28"/>
          <w:rtl/>
        </w:rPr>
        <w:t xml:space="preserve"> أظهرت النتائج أن استراتيجية المشاركة الفعالة وتبادل المعلومات المنتظم مع أصحاب المصلحة أدت إلى تخفيض معدل التغييرات في نطاق المشروع بنسبة 49.2%، وزيادة رضا المستفيدين بنسبة 65.8%</w:t>
      </w:r>
      <w:r w:rsidR="00426F67">
        <w:rPr>
          <w:rFonts w:ascii="Sakkal Majalla" w:hAnsi="Sakkal Majalla" w:cs="Sakkal Majalla"/>
          <w:sz w:val="28"/>
          <w:szCs w:val="28"/>
          <w:rtl/>
        </w:rPr>
        <w:t xml:space="preserve"> </w:t>
      </w:r>
      <w:r>
        <w:rPr>
          <w:rFonts w:ascii="Sakkal Majalla" w:hAnsi="Sakkal Majalla" w:cs="Sakkal Majalla"/>
          <w:sz w:val="28"/>
          <w:szCs w:val="28"/>
          <w:rtl/>
        </w:rPr>
        <w:t>أبرزت الدراسة التحديات الرئيسية التي تواجه إدارة أصحاب المصلحة في المشاريع الحكومية السعودية</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وأهمها تعدد الجهات الحكومية المشاركة (73.1%)، تضارب المصالح بين أصحاب المصلحة (67.5%)</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ضعف آليات التواصل الفعال (59.8%)، والتغيرات المستمرة في الأولويات الاستراتيجية (56.3%)</w:t>
      </w:r>
      <w:r w:rsidR="004B6B2C">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الدراسة عن وجود فروق ذات دلالة إحصائية عند مستوى (</w:t>
      </w:r>
      <w:r>
        <w:rPr>
          <w:rFonts w:ascii="Sakkal Majalla" w:hAnsi="Sakkal Majalla" w:cs="Sakkal Majalla"/>
          <w:sz w:val="28"/>
          <w:szCs w:val="28"/>
        </w:rPr>
        <w:t>α≤0.05</w:t>
      </w:r>
      <w:r w:rsidR="00901587">
        <w:rPr>
          <w:rFonts w:ascii="Sakkal Majalla" w:hAnsi="Sakkal Majalla" w:cs="Sakkal Majalla"/>
          <w:sz w:val="28"/>
          <w:szCs w:val="28"/>
        </w:rPr>
        <w:t xml:space="preserve"> </w:t>
      </w:r>
      <w:r>
        <w:rPr>
          <w:rFonts w:ascii="Sakkal Majalla" w:hAnsi="Sakkal Majalla" w:cs="Sakkal Majalla"/>
          <w:sz w:val="28"/>
          <w:szCs w:val="28"/>
        </w:rPr>
        <w:t xml:space="preserve"> </w:t>
      </w:r>
      <w:r w:rsidR="00901587">
        <w:rPr>
          <w:rFonts w:ascii="Sakkal Majalla" w:hAnsi="Sakkal Majalla" w:cs="Sakkal Majalla"/>
          <w:sz w:val="28"/>
          <w:szCs w:val="28"/>
          <w:rtl/>
        </w:rPr>
        <w:t xml:space="preserve"> ) في </w:t>
      </w:r>
      <w:r>
        <w:rPr>
          <w:rFonts w:ascii="Sakkal Majalla" w:hAnsi="Sakkal Majalla" w:cs="Sakkal Majalla"/>
          <w:sz w:val="28"/>
          <w:szCs w:val="28"/>
          <w:rtl/>
        </w:rPr>
        <w:t xml:space="preserve"> تطبيق استراتيجيات إدارة أصحاب المصلحة تعزى لمتغيرات حجم المشروع والقطاع الحكومي</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بينما لم تظهر فروق دالة إحصائياً تعزى لمتغير الخبرة</w:t>
      </w:r>
      <w:r w:rsidR="00901587">
        <w:rPr>
          <w:rFonts w:ascii="Sakkal Majalla" w:hAnsi="Sakkal Majalla" w:cs="Sakkal Majalla"/>
          <w:sz w:val="28"/>
          <w:szCs w:val="28"/>
          <w:rtl/>
        </w:rPr>
        <w:t xml:space="preserve"> </w:t>
      </w:r>
      <w:r>
        <w:rPr>
          <w:rFonts w:ascii="Sakkal Majalla" w:hAnsi="Sakkal Majalla" w:cs="Sakkal Majalla"/>
          <w:sz w:val="28"/>
          <w:szCs w:val="28"/>
          <w:rtl/>
        </w:rPr>
        <w:t>قدمت الدراسة إطاراً متكاملاً لإدارة أصحاب المصلحة في المشاريع الحكومية السعودية يتضمن أربع مراحل رئيسية (1) التحديد والتصنيف الشامل لأصحاب المصلحة، (2) تحليل مستويات التأثير والاهتمام باستخدام مصفوفة السلطة/المصلحة، (3) تطوير استراتيجيات المشاركة المخصصة لكل فئة</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(4) المتابعة والتقييم المستمر للمشاركة والتواصل</w:t>
      </w:r>
      <w:r w:rsidR="004B6B2C">
        <w:rPr>
          <w:rFonts w:ascii="Sakkal Majalla" w:hAnsi="Sakkal Majalla" w:cs="Sakkal Majalla"/>
          <w:sz w:val="28"/>
          <w:szCs w:val="28"/>
          <w:rtl/>
        </w:rPr>
        <w:t xml:space="preserve"> ،</w:t>
      </w:r>
      <w:r>
        <w:rPr>
          <w:rFonts w:ascii="Sakkal Majalla" w:hAnsi="Sakkal Majalla" w:cs="Sakkal Majalla"/>
          <w:sz w:val="28"/>
          <w:szCs w:val="28"/>
          <w:rtl/>
        </w:rPr>
        <w:t xml:space="preserve"> كما طورت الدراسة 10 مؤشرات أداء رئيسية (</w:t>
      </w:r>
      <w:r>
        <w:rPr>
          <w:rFonts w:ascii="Sakkal Majalla" w:hAnsi="Sakkal Majalla" w:cs="Sakkal Majalla"/>
          <w:sz w:val="28"/>
          <w:szCs w:val="28"/>
        </w:rPr>
        <w:t>KPIs</w:t>
      </w:r>
      <w:r>
        <w:rPr>
          <w:rFonts w:ascii="Sakkal Majalla" w:hAnsi="Sakkal Majalla" w:cs="Sakkal Majalla"/>
          <w:sz w:val="28"/>
          <w:szCs w:val="28"/>
          <w:rtl/>
        </w:rPr>
        <w:t>) لقياس فعالية إدارة أصحاب المصلحة وربطها بمؤشرات نجاح المشروع</w:t>
      </w:r>
      <w:r w:rsidR="00426F67">
        <w:rPr>
          <w:rFonts w:ascii="Sakkal Majalla" w:hAnsi="Sakkal Majalla" w:cs="Sakkal Majalla"/>
          <w:sz w:val="28"/>
          <w:szCs w:val="28"/>
          <w:rtl/>
        </w:rPr>
        <w:t xml:space="preserve"> </w:t>
      </w:r>
    </w:p>
    <w:p w14:paraId="239B260E" w14:textId="569339CD" w:rsidR="00A05190" w:rsidRDefault="00A05190" w:rsidP="00901587">
      <w:pPr>
        <w:jc w:val="both"/>
        <w:rPr>
          <w:rFonts w:ascii="Sakkal Majalla" w:hAnsi="Sakkal Majalla" w:cs="Sakkal Majalla"/>
          <w:sz w:val="28"/>
          <w:szCs w:val="28"/>
          <w:rtl/>
        </w:rPr>
      </w:pPr>
      <w:r>
        <w:rPr>
          <w:rFonts w:ascii="Sakkal Majalla" w:hAnsi="Sakkal Majalla" w:cs="Sakkal Majalla"/>
          <w:sz w:val="28"/>
          <w:szCs w:val="28"/>
          <w:rtl/>
        </w:rPr>
        <w:t>أوصت الدراسة بضرورة إنشاء وحدات متخصصة لإدارة أصحاب المصلحة في المشاريع الحكومية الاستراتيجية، وتطوير برامج تدريبية لتنمية مهارات مديري المشاريع في هذا المجال</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وتبني منهجيات رشيقة للتعامل مع التغيرات في احتياجات أصحاب المصلحة، وتوظيف التقنيات الحديثة في تحليل وإدارة العلاقات مع أصحاب المصلحة، واعتماد مبادئ الشفافية والحوكمة الرشيدة</w:t>
      </w:r>
      <w:r w:rsidR="004B6B2C">
        <w:rPr>
          <w:rFonts w:ascii="Sakkal Majalla" w:hAnsi="Sakkal Majalla" w:cs="Sakkal Majalla"/>
          <w:sz w:val="28"/>
          <w:szCs w:val="28"/>
          <w:rtl/>
        </w:rPr>
        <w:t xml:space="preserve"> </w:t>
      </w:r>
      <w:r w:rsidR="003A7FD7">
        <w:rPr>
          <w:rFonts w:ascii="Sakkal Majalla" w:hAnsi="Sakkal Majalla" w:cs="Sakkal Majalla"/>
          <w:sz w:val="28"/>
          <w:szCs w:val="28"/>
          <w:rtl/>
        </w:rPr>
        <w:t xml:space="preserve"> ،</w:t>
      </w:r>
      <w:r>
        <w:rPr>
          <w:rFonts w:ascii="Sakkal Majalla" w:hAnsi="Sakkal Majalla" w:cs="Sakkal Majalla"/>
          <w:sz w:val="28"/>
          <w:szCs w:val="28"/>
          <w:rtl/>
        </w:rPr>
        <w:t>تساهم هذه الدراسة في سد الفجوة البحثية المتعلقة بإدارة أصحاب المصلحة في السياق السعودي، وتقدم إطاراً عملياً يمكن الاسترشاد به لتحسين أداء المشاريع الحكومية وتعزيز دورها في تحقيق أهداف رؤية 2030.</w:t>
      </w:r>
    </w:p>
    <w:p w14:paraId="4AD7E358" w14:textId="0E3947FC" w:rsidR="00A05190" w:rsidRDefault="00A05190" w:rsidP="00901587">
      <w:pPr>
        <w:jc w:val="both"/>
        <w:rPr>
          <w:rFonts w:ascii="Sakkal Majalla" w:hAnsi="Sakkal Majalla" w:cs="Sakkal Majalla"/>
          <w:sz w:val="28"/>
          <w:szCs w:val="28"/>
          <w:rtl/>
        </w:rPr>
      </w:pPr>
      <w:r w:rsidRPr="00ED2945">
        <w:rPr>
          <w:rFonts w:ascii="Sakkal Majalla" w:hAnsi="Sakkal Majalla" w:cs="Sakkal Majalla"/>
          <w:b/>
          <w:bCs/>
          <w:sz w:val="28"/>
          <w:szCs w:val="28"/>
          <w:rtl/>
        </w:rPr>
        <w:t xml:space="preserve">الكلمات </w:t>
      </w:r>
      <w:proofErr w:type="gramStart"/>
      <w:r w:rsidRPr="00ED2945">
        <w:rPr>
          <w:rFonts w:ascii="Sakkal Majalla" w:hAnsi="Sakkal Majalla" w:cs="Sakkal Majalla"/>
          <w:b/>
          <w:bCs/>
          <w:sz w:val="28"/>
          <w:szCs w:val="28"/>
          <w:rtl/>
        </w:rPr>
        <w:t>المفتاحية</w:t>
      </w:r>
      <w:r w:rsidR="00723348">
        <w:rPr>
          <w:rFonts w:ascii="Sakkal Majalla" w:hAnsi="Sakkal Majalla" w:cs="Sakkal Majalla"/>
          <w:b/>
          <w:bCs/>
          <w:sz w:val="28"/>
          <w:szCs w:val="28"/>
          <w:rtl/>
        </w:rPr>
        <w:t xml:space="preserve"> :</w:t>
      </w:r>
      <w:proofErr w:type="gramEnd"/>
      <w:r w:rsidRPr="00ED2945">
        <w:rPr>
          <w:rFonts w:ascii="Sakkal Majalla" w:hAnsi="Sakkal Majalla" w:cs="Sakkal Majalla"/>
          <w:b/>
          <w:bCs/>
          <w:sz w:val="28"/>
          <w:szCs w:val="28"/>
          <w:rtl/>
        </w:rPr>
        <w:t xml:space="preserve"> </w:t>
      </w:r>
      <w:r>
        <w:rPr>
          <w:rFonts w:ascii="Sakkal Majalla" w:hAnsi="Sakkal Majalla" w:cs="Sakkal Majalla"/>
          <w:sz w:val="28"/>
          <w:szCs w:val="28"/>
          <w:rtl/>
        </w:rPr>
        <w:t>إدارة أصحاب المصلحة، المشاريع الحكومية</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نجاح المشروع، رؤية السعودية 2030، إدارة المشاريع الاستراتيجية.</w:t>
      </w: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Pr>
      </w:pPr>
    </w:p>
    <w:p w14:paraId="04EB6519" w14:textId="77777777" w:rsidR="00ED2945" w:rsidRDefault="00ED2945" w:rsidP="009125CE">
      <w:pPr>
        <w:rPr>
          <w:rFonts w:ascii="Sakkal Majalla" w:hAnsi="Sakkal Majalla" w:cs="Sakkal Majalla"/>
          <w:sz w:val="28"/>
          <w:szCs w:val="28"/>
          <w:u w:val="single"/>
        </w:rPr>
      </w:pPr>
    </w:p>
    <w:p w14:paraId="61656263" w14:textId="77777777" w:rsidR="00ED2945" w:rsidRDefault="00ED2945" w:rsidP="009125CE">
      <w:pPr>
        <w:rPr>
          <w:rFonts w:ascii="Sakkal Majalla" w:hAnsi="Sakkal Majalla" w:cs="Sakkal Majalla"/>
          <w:sz w:val="28"/>
          <w:szCs w:val="28"/>
          <w:u w:val="single"/>
        </w:rPr>
      </w:pPr>
    </w:p>
    <w:p w14:paraId="77D3C121" w14:textId="729F22FD" w:rsidR="00ED2945" w:rsidRDefault="00ED2945" w:rsidP="009125CE">
      <w:pPr>
        <w:rPr>
          <w:rFonts w:ascii="Sakkal Majalla" w:hAnsi="Sakkal Majalla" w:cs="Sakkal Majalla"/>
          <w:sz w:val="28"/>
          <w:szCs w:val="28"/>
          <w:u w:val="single"/>
          <w:rtl/>
        </w:rPr>
      </w:pPr>
    </w:p>
    <w:p w14:paraId="5E0E3B7F" w14:textId="564A30D9" w:rsidR="00BE3571" w:rsidRDefault="00BE3571" w:rsidP="009125CE">
      <w:pPr>
        <w:rPr>
          <w:rFonts w:ascii="Sakkal Majalla" w:hAnsi="Sakkal Majalla" w:cs="Sakkal Majalla"/>
          <w:sz w:val="28"/>
          <w:szCs w:val="28"/>
          <w:u w:val="single"/>
          <w:rtl/>
        </w:rPr>
      </w:pPr>
    </w:p>
    <w:p w14:paraId="274DED64" w14:textId="77777777" w:rsidR="00BE3571" w:rsidRDefault="00BE3571"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B42313" w:rsidRDefault="009125CE" w:rsidP="00B42313">
      <w:pPr>
        <w:pStyle w:val="1"/>
        <w:jc w:val="center"/>
        <w:rPr>
          <w:color w:val="auto"/>
          <w:sz w:val="160"/>
          <w:szCs w:val="160"/>
          <w:rtl/>
        </w:rPr>
      </w:pPr>
      <w:bookmarkStart w:id="1" w:name="_Toc224274247"/>
      <w:r w:rsidRPr="00B42313">
        <w:rPr>
          <w:rFonts w:hint="cs"/>
          <w:color w:val="auto"/>
          <w:sz w:val="160"/>
          <w:szCs w:val="160"/>
          <w:rtl/>
        </w:rPr>
        <w:t>الفصل الأول</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545AE705" w14:textId="7F4270FB" w:rsidR="00E23F9B" w:rsidRPr="00C4357F" w:rsidRDefault="009125CE" w:rsidP="00B42313">
      <w:pPr>
        <w:pStyle w:val="2"/>
      </w:pPr>
      <w:bookmarkStart w:id="2" w:name="_Toc224274248"/>
      <w:r w:rsidRPr="00C4357F">
        <w:rPr>
          <w:rFonts w:hint="cs"/>
          <w:rtl/>
        </w:rPr>
        <w:lastRenderedPageBreak/>
        <w:t>المقدمة:</w:t>
      </w:r>
      <w:bookmarkEnd w:id="2"/>
    </w:p>
    <w:p w14:paraId="3BA40B2C" w14:textId="6E8326DF" w:rsidR="00E23F9B" w:rsidRDefault="00E23F9B" w:rsidP="00C46C09">
      <w:pPr>
        <w:jc w:val="both"/>
        <w:rPr>
          <w:rFonts w:ascii="Sakkal Majalla" w:hAnsi="Sakkal Majalla" w:cs="Sakkal Majalla"/>
          <w:sz w:val="28"/>
          <w:szCs w:val="28"/>
          <w:rtl/>
        </w:rPr>
      </w:pPr>
      <w:r>
        <w:rPr>
          <w:rFonts w:ascii="Sakkal Majalla" w:hAnsi="Sakkal Majalla" w:cs="Sakkal Majalla"/>
          <w:sz w:val="28"/>
          <w:szCs w:val="28"/>
          <w:rtl/>
        </w:rPr>
        <w:t>تمثل إدارة أصحاب المصلحة (</w:t>
      </w:r>
      <w:r>
        <w:rPr>
          <w:rFonts w:ascii="Sakkal Majalla" w:hAnsi="Sakkal Majalla" w:cs="Sakkal Majalla"/>
          <w:sz w:val="28"/>
          <w:szCs w:val="28"/>
        </w:rPr>
        <w:t>Stakeholder Management</w:t>
      </w:r>
      <w:r>
        <w:rPr>
          <w:rFonts w:ascii="Sakkal Majalla" w:hAnsi="Sakkal Majalla" w:cs="Sakkal Majalla"/>
          <w:sz w:val="28"/>
          <w:szCs w:val="28"/>
          <w:rtl/>
        </w:rPr>
        <w:t>) أحد العناصر الحاسمة في نجاح المشاريع المعاصرة، لا سيما في القطاع الحكومي الذي يتسم بتعدد أصحاب المصلحة وتنوع احتياجاتهم وتباين مستويات تأثيرهم وتأثرهم بالمشروع</w:t>
      </w:r>
      <w:r w:rsidR="004B6B2C">
        <w:rPr>
          <w:rFonts w:ascii="Sakkal Majalla" w:hAnsi="Sakkal Majalla" w:cs="Sakkal Majalla"/>
          <w:sz w:val="28"/>
          <w:szCs w:val="28"/>
          <w:rtl/>
        </w:rPr>
        <w:t xml:space="preserve"> ،</w:t>
      </w:r>
      <w:r>
        <w:rPr>
          <w:rFonts w:ascii="Sakkal Majalla" w:hAnsi="Sakkal Majalla" w:cs="Sakkal Majalla"/>
          <w:sz w:val="28"/>
          <w:szCs w:val="28"/>
          <w:rtl/>
        </w:rPr>
        <w:t xml:space="preserve"> في ظل رؤية المملكة العربية السعودية 2030 وما صاحبها من مشاريع استراتيجية ضخمة</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أصبحت استراتيجيات إدارة أصحاب المصلحة تلعب دوراً محورياً في تحديد مسار المشاريع الحكومية وقدرتها على تحقيق أهدافها المرجوة (العتيبي، 2022)</w:t>
      </w:r>
      <w:r w:rsidR="00C4357F">
        <w:rPr>
          <w:rFonts w:ascii="Sakkal Majalla" w:hAnsi="Sakkal Majalla" w:cs="Sakkal Majalla"/>
          <w:sz w:val="28"/>
          <w:szCs w:val="28"/>
          <w:rtl/>
        </w:rPr>
        <w:t xml:space="preserve"> </w:t>
      </w:r>
      <w:r>
        <w:rPr>
          <w:rFonts w:ascii="Sakkal Majalla" w:hAnsi="Sakkal Majalla" w:cs="Sakkal Majalla"/>
          <w:sz w:val="28"/>
          <w:szCs w:val="28"/>
          <w:rtl/>
        </w:rPr>
        <w:t>تُعرّف إدارة أصحاب المصلحة بأنها "العملية المنهجية لتحديد وتحليل والتخطيط للإجراءات اللازمة للتواصل والتأثير في الأفراد والجماعات والمنظمات التي يمكن أن تؤثر أو تتأثر بالمشروع" (</w:t>
      </w:r>
      <w:r>
        <w:rPr>
          <w:rFonts w:ascii="Sakkal Majalla" w:hAnsi="Sakkal Majalla" w:cs="Sakkal Majalla"/>
          <w:sz w:val="28"/>
          <w:szCs w:val="28"/>
        </w:rPr>
        <w:t>Project Management Institute [PMI], 2021, p. 503</w:t>
      </w:r>
      <w:r>
        <w:rPr>
          <w:rFonts w:ascii="Sakkal Majalla" w:hAnsi="Sakkal Majalla" w:cs="Sakkal Majalla"/>
          <w:sz w:val="28"/>
          <w:szCs w:val="28"/>
          <w:rtl/>
        </w:rPr>
        <w:t>) وتتجلى أهميتها في الإحصائيات التي تشير إلى أن أكثر من 70% من المشاريع المتعثرة تعاني من ضعف في إدارة أصحاب المصلحة، وأن المشاريع التي تتبنى استراتيجيات فعالة في هذا المجال تحقق معدلات نجاح تفوق بنسبة 35% المشاريع التي تفتقر إلى هذه الاستراتيجيات (الغامدي، 2023)</w:t>
      </w:r>
      <w:r w:rsidR="00C4357F">
        <w:rPr>
          <w:rFonts w:ascii="Sakkal Majalla" w:hAnsi="Sakkal Majalla" w:cs="Sakkal Majalla"/>
          <w:sz w:val="28"/>
          <w:szCs w:val="28"/>
          <w:rtl/>
        </w:rPr>
        <w:t xml:space="preserve"> </w:t>
      </w:r>
      <w:r>
        <w:rPr>
          <w:rFonts w:ascii="Sakkal Majalla" w:hAnsi="Sakkal Majalla" w:cs="Sakkal Majalla"/>
          <w:sz w:val="28"/>
          <w:szCs w:val="28"/>
          <w:rtl/>
        </w:rPr>
        <w:t>تواجه المشاريع الحكومية في مدينة الرياض تحديات متعددة الأبعاد</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تتمثل </w:t>
      </w:r>
      <w:r w:rsidR="00826B77">
        <w:rPr>
          <w:rFonts w:ascii="Sakkal Majalla" w:hAnsi="Sakkal Majalla" w:cs="Sakkal Majalla"/>
          <w:sz w:val="28"/>
          <w:szCs w:val="28"/>
          <w:rtl/>
        </w:rPr>
        <w:t>من</w:t>
      </w:r>
      <w:r>
        <w:rPr>
          <w:rFonts w:ascii="Sakkal Majalla" w:hAnsi="Sakkal Majalla" w:cs="Sakkal Majalla"/>
          <w:sz w:val="28"/>
          <w:szCs w:val="28"/>
          <w:rtl/>
        </w:rPr>
        <w:t xml:space="preserve"> تعقد البيئة التنظيمية والتشريعية، وتعدد الجهات ذات العلاقة، وتباين مستويات التأثير والسلطة بين أصحاب المصلحة، والتغيرات المتسارعة في المشهد الاقتصادي والاجتماعي والتقني</w:t>
      </w:r>
      <w:r w:rsidR="004B6B2C">
        <w:rPr>
          <w:rFonts w:ascii="Sakkal Majalla" w:hAnsi="Sakkal Majalla" w:cs="Sakkal Majalla"/>
          <w:sz w:val="28"/>
          <w:szCs w:val="28"/>
          <w:rtl/>
        </w:rPr>
        <w:t xml:space="preserve"> ،</w:t>
      </w:r>
      <w:r>
        <w:rPr>
          <w:rFonts w:ascii="Sakkal Majalla" w:hAnsi="Sakkal Majalla" w:cs="Sakkal Majalla"/>
          <w:sz w:val="28"/>
          <w:szCs w:val="28"/>
          <w:rtl/>
        </w:rPr>
        <w:t xml:space="preserve"> فقد كشفت دراسة أجرتها الهيئة السعودية للمهندسين (2022) أن ما يقارب 41% من المشاريع الحكومية في مدينة الرياض تعاني من تأخيرات تتجاوز 30% من الوقت المخطط له</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وأن 35% منها تتجاوز تكاليفها الميزانية المقدرة بنسبة تتراوح بين 15-25% كما أشار المطيري (2023) </w:t>
      </w:r>
      <w:proofErr w:type="spellStart"/>
      <w:r w:rsidR="00D22325">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متوسط عدد أصحاب المصلحة الرئيسيين في المشاريع الحكومية بمدينة الرياض يصل إلى 28 جهة، مقارنة بـ 18 جهة في مدن أخرى، مما يزيد من تعقيد عملية الإدارة والتنسيق</w:t>
      </w:r>
      <w:r w:rsidR="00C4357F">
        <w:rPr>
          <w:rFonts w:ascii="Sakkal Majalla" w:hAnsi="Sakkal Majalla" w:cs="Sakkal Majalla"/>
          <w:sz w:val="28"/>
          <w:szCs w:val="28"/>
          <w:rtl/>
        </w:rPr>
        <w:t xml:space="preserve"> </w:t>
      </w:r>
      <w:r>
        <w:rPr>
          <w:rFonts w:ascii="Sakkal Majalla" w:hAnsi="Sakkal Majalla" w:cs="Sakkal Majalla"/>
          <w:sz w:val="28"/>
          <w:szCs w:val="28"/>
          <w:rtl/>
        </w:rPr>
        <w:t>تتعدد استراتيجيات إدارة أصحاب المصلحة التي يمكن تطبيقها في المشاريع الحكومية، وتشمل استراتيجيات المشاركة الفعالة (</w:t>
      </w:r>
      <w:r>
        <w:rPr>
          <w:rFonts w:ascii="Sakkal Majalla" w:hAnsi="Sakkal Majalla" w:cs="Sakkal Majalla"/>
          <w:sz w:val="28"/>
          <w:szCs w:val="28"/>
        </w:rPr>
        <w:t>Active Engagement</w:t>
      </w:r>
      <w:r>
        <w:rPr>
          <w:rFonts w:ascii="Sakkal Majalla" w:hAnsi="Sakkal Majalla" w:cs="Sakkal Majalla"/>
          <w:sz w:val="28"/>
          <w:szCs w:val="28"/>
          <w:rtl/>
        </w:rPr>
        <w:t>)</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والتواصل المستمر (</w:t>
      </w:r>
      <w:r>
        <w:rPr>
          <w:rFonts w:ascii="Sakkal Majalla" w:hAnsi="Sakkal Majalla" w:cs="Sakkal Majalla"/>
          <w:sz w:val="28"/>
          <w:szCs w:val="28"/>
        </w:rPr>
        <w:t>Continuous Communication</w:t>
      </w:r>
      <w:r>
        <w:rPr>
          <w:rFonts w:ascii="Sakkal Majalla" w:hAnsi="Sakkal Majalla" w:cs="Sakkal Majalla"/>
          <w:sz w:val="28"/>
          <w:szCs w:val="28"/>
          <w:rtl/>
        </w:rPr>
        <w:t>)، وبناء التحالفات (</w:t>
      </w:r>
      <w:r>
        <w:rPr>
          <w:rFonts w:ascii="Sakkal Majalla" w:hAnsi="Sakkal Majalla" w:cs="Sakkal Majalla"/>
          <w:sz w:val="28"/>
          <w:szCs w:val="28"/>
        </w:rPr>
        <w:t>Coalition Building</w:t>
      </w:r>
      <w:r>
        <w:rPr>
          <w:rFonts w:ascii="Sakkal Majalla" w:hAnsi="Sakkal Majalla" w:cs="Sakkal Majalla"/>
          <w:sz w:val="28"/>
          <w:szCs w:val="28"/>
          <w:rtl/>
        </w:rPr>
        <w:t>)، وإدارة التوقعات (</w:t>
      </w:r>
      <w:r>
        <w:rPr>
          <w:rFonts w:ascii="Sakkal Majalla" w:hAnsi="Sakkal Majalla" w:cs="Sakkal Majalla"/>
          <w:sz w:val="28"/>
          <w:szCs w:val="28"/>
        </w:rPr>
        <w:t>Expectations Management</w:t>
      </w:r>
      <w:r>
        <w:rPr>
          <w:rFonts w:ascii="Sakkal Majalla" w:hAnsi="Sakkal Majalla" w:cs="Sakkal Majalla"/>
          <w:sz w:val="28"/>
          <w:szCs w:val="28"/>
          <w:rtl/>
        </w:rPr>
        <w:t>)، والتمكين (</w:t>
      </w:r>
      <w:r>
        <w:rPr>
          <w:rFonts w:ascii="Sakkal Majalla" w:hAnsi="Sakkal Majalla" w:cs="Sakkal Majalla"/>
          <w:sz w:val="28"/>
          <w:szCs w:val="28"/>
        </w:rPr>
        <w:t>Empowerment</w:t>
      </w:r>
      <w:r>
        <w:rPr>
          <w:rFonts w:ascii="Sakkal Majalla" w:hAnsi="Sakkal Majalla" w:cs="Sakkal Majalla"/>
          <w:sz w:val="28"/>
          <w:szCs w:val="28"/>
          <w:rtl/>
        </w:rPr>
        <w:t>)</w:t>
      </w:r>
      <w:r w:rsidR="004B6B2C">
        <w:rPr>
          <w:rFonts w:ascii="Sakkal Majalla" w:hAnsi="Sakkal Majalla" w:cs="Sakkal Majalla"/>
          <w:sz w:val="28"/>
          <w:szCs w:val="28"/>
          <w:rtl/>
        </w:rPr>
        <w:t xml:space="preserve"> ،</w:t>
      </w:r>
      <w:r>
        <w:rPr>
          <w:rFonts w:ascii="Sakkal Majalla" w:hAnsi="Sakkal Majalla" w:cs="Sakkal Majalla"/>
          <w:sz w:val="28"/>
          <w:szCs w:val="28"/>
          <w:rtl/>
        </w:rPr>
        <w:t xml:space="preserve"> وقد أظهرت دراسة القحطاني (2023) أن استراتيجية المشاركة الفعالة كانت الأكثر تأثيراً في نجاح المشاريع الحكومية في المملكة العربية السعودية</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تليها استراتيجية التواصل المستمر.</w:t>
      </w:r>
    </w:p>
    <w:p w14:paraId="774D5313" w14:textId="60EBE177" w:rsidR="00E23F9B" w:rsidRDefault="00E23F9B" w:rsidP="00C46C09">
      <w:pPr>
        <w:jc w:val="both"/>
        <w:rPr>
          <w:rFonts w:ascii="Sakkal Majalla" w:hAnsi="Sakkal Majalla" w:cs="Sakkal Majalla"/>
          <w:sz w:val="28"/>
          <w:szCs w:val="28"/>
          <w:rtl/>
        </w:rPr>
      </w:pPr>
      <w:r>
        <w:rPr>
          <w:rFonts w:ascii="Sakkal Majalla" w:hAnsi="Sakkal Majalla" w:cs="Sakkal Majalla"/>
          <w:sz w:val="28"/>
          <w:szCs w:val="28"/>
          <w:rtl/>
        </w:rPr>
        <w:t>على الرغم من الأهمية المتزايدة لاستراتيجيات إدارة أصحاب المصلحة، إلا أن الدراسات التي تناولت تأثيرها على أداء المشاريع الحكومية في السياق السعودي عموماً ومدينة الرياض خصوصاً لا تزال محدودة</w:t>
      </w:r>
      <w:r w:rsidR="004B6B2C">
        <w:rPr>
          <w:rFonts w:ascii="Sakkal Majalla" w:hAnsi="Sakkal Majalla" w:cs="Sakkal Majalla"/>
          <w:sz w:val="28"/>
          <w:szCs w:val="28"/>
          <w:rtl/>
        </w:rPr>
        <w:t xml:space="preserve"> ،</w:t>
      </w:r>
      <w:r>
        <w:rPr>
          <w:rFonts w:ascii="Sakkal Majalla" w:hAnsi="Sakkal Majalla" w:cs="Sakkal Majalla"/>
          <w:sz w:val="28"/>
          <w:szCs w:val="28"/>
          <w:rtl/>
        </w:rPr>
        <w:t xml:space="preserve"> فقد أشارت الدراسة المسحية التي أجراها مركز أبحاث المشاريع بجامعة الملك سعود (2023) إلى أن الدراسات المتعلقة بإدارة أصحاب المصلحة في المشاريع الحكومية السعودية لا تتجاوز 5% من مجمل الدراسات المتعلقة بإدارة المشاريع، وأن معظمها ركز على الجوانب التقنية أو المالية وليس على الاستراتيجيات الإدارية المتعلقة بأصحاب المصلحة</w:t>
      </w:r>
    </w:p>
    <w:p w14:paraId="7684DA51" w14:textId="4EE3BB49" w:rsidR="00E23F9B" w:rsidRDefault="00E23F9B" w:rsidP="00C46C09">
      <w:pPr>
        <w:jc w:val="both"/>
        <w:rPr>
          <w:rFonts w:ascii="Sakkal Majalla" w:hAnsi="Sakkal Majalla" w:cs="Sakkal Majalla"/>
          <w:sz w:val="28"/>
          <w:szCs w:val="28"/>
          <w:rtl/>
        </w:rPr>
      </w:pPr>
      <w:r>
        <w:rPr>
          <w:rFonts w:ascii="Sakkal Majalla" w:hAnsi="Sakkal Majalla" w:cs="Sakkal Majalla"/>
          <w:sz w:val="28"/>
          <w:szCs w:val="28"/>
          <w:rtl/>
        </w:rPr>
        <w:t>في هذا السياق، تأتي هذه الدراسة لتسليط الضوء على أثر استراتيجيات إدارة أصحاب المصلحة على أداء المشاريع الحكومية في مدينة الرياض، من خلال تحليل العلاقة بين الاستراتيجيات المختلفة (المشاركة الفعالة</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التواصل المستمر، بناء التحالفات، إدارة التوقعات، التمكين) ومؤشرات الأداء الرئيسية للمشاريع (الالتزام بالجدول الزمني، الالتزام بالميزانية</w:t>
      </w:r>
      <w:r w:rsidR="003A7FD7">
        <w:rPr>
          <w:rFonts w:ascii="Sakkal Majalla" w:hAnsi="Sakkal Majalla" w:cs="Sakkal Majalla"/>
          <w:sz w:val="28"/>
          <w:szCs w:val="28"/>
          <w:rtl/>
        </w:rPr>
        <w:t xml:space="preserve"> ،</w:t>
      </w:r>
      <w:r>
        <w:rPr>
          <w:rFonts w:ascii="Sakkal Majalla" w:hAnsi="Sakkal Majalla" w:cs="Sakkal Majalla"/>
          <w:sz w:val="28"/>
          <w:szCs w:val="28"/>
          <w:rtl/>
        </w:rPr>
        <w:t xml:space="preserve"> تحقيق النطاق المستهدف، جودة المخرجات، رضا المستفيدين) كما تسعى الدراسة إلى تحديد أفضل الممارسات </w:t>
      </w:r>
      <w:r w:rsidR="00826B77">
        <w:rPr>
          <w:rFonts w:ascii="Sakkal Majalla" w:hAnsi="Sakkal Majalla" w:cs="Sakkal Majalla"/>
          <w:sz w:val="28"/>
          <w:szCs w:val="28"/>
          <w:rtl/>
        </w:rPr>
        <w:t>من</w:t>
      </w:r>
      <w:r>
        <w:rPr>
          <w:rFonts w:ascii="Sakkal Majalla" w:hAnsi="Sakkal Majalla" w:cs="Sakkal Majalla"/>
          <w:sz w:val="28"/>
          <w:szCs w:val="28"/>
          <w:rtl/>
        </w:rPr>
        <w:t xml:space="preserve"> هذا المجال وتطوير نموذج متكامل يمكن أن يسترشد به القائمون على المشاريع الحكومية في مدينة الرياض لتحسين أدائها من خلال تبني استراتيجيات فعالة لإدارة أصحاب المصلحة</w:t>
      </w:r>
    </w:p>
    <w:p w14:paraId="61B85387" w14:textId="77777777" w:rsidR="00E23F9B" w:rsidRDefault="00E23F9B" w:rsidP="00C46C09">
      <w:pPr>
        <w:jc w:val="both"/>
        <w:rPr>
          <w:rFonts w:ascii="Sakkal Majalla" w:hAnsi="Sakkal Majalla" w:cs="Sakkal Majalla"/>
          <w:sz w:val="28"/>
          <w:szCs w:val="28"/>
          <w:rtl/>
        </w:rPr>
      </w:pPr>
    </w:p>
    <w:p w14:paraId="776956DA" w14:textId="105E7E32" w:rsidR="00E23F9B" w:rsidRPr="009125CE" w:rsidRDefault="00E23F9B" w:rsidP="00C46C09">
      <w:pPr>
        <w:jc w:val="both"/>
        <w:rPr>
          <w:rFonts w:ascii="Sakkal Majalla" w:hAnsi="Sakkal Majalla" w:cs="Sakkal Majalla"/>
          <w:sz w:val="28"/>
          <w:szCs w:val="28"/>
          <w:rtl/>
        </w:rPr>
      </w:pPr>
      <w:r>
        <w:rPr>
          <w:rFonts w:ascii="Sakkal Majalla" w:hAnsi="Sakkal Majalla" w:cs="Sakkal Majalla"/>
          <w:sz w:val="28"/>
          <w:szCs w:val="28"/>
          <w:rtl/>
        </w:rPr>
        <w:t xml:space="preserve">ترتبط هذه الدراسة ارتباطاً وثيقاً بأهداف رؤية المملكة 2030، خاصة فيما يتعلق بتعزيز كفاءة الإنفاق الحكومي وتحسين أداء المشاريع الحكومية، حيث يشير الشمري (2023) </w:t>
      </w:r>
      <w:proofErr w:type="spellStart"/>
      <w:r w:rsidR="00D22325">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تحسن معدلات أداء المشاريع الحكومية بنسبة 5% فقط يمكن أن يوفر مليارات الريالات سنوياً، مما يسهم بشكل مباشر </w:t>
      </w:r>
      <w:r w:rsidR="00826B77">
        <w:rPr>
          <w:rFonts w:ascii="Sakkal Majalla" w:hAnsi="Sakkal Majalla" w:cs="Sakkal Majalla"/>
          <w:sz w:val="28"/>
          <w:szCs w:val="28"/>
          <w:rtl/>
        </w:rPr>
        <w:t>من</w:t>
      </w:r>
      <w:r>
        <w:rPr>
          <w:rFonts w:ascii="Sakkal Majalla" w:hAnsi="Sakkal Majalla" w:cs="Sakkal Majalla"/>
          <w:sz w:val="28"/>
          <w:szCs w:val="28"/>
          <w:rtl/>
        </w:rPr>
        <w:t xml:space="preserve"> تحقيق الاستدامة المالية التي تنشدها الرؤية.</w:t>
      </w:r>
    </w:p>
    <w:p w14:paraId="05DCCA30" w14:textId="77777777" w:rsidR="00ED2945" w:rsidRDefault="00ED2945" w:rsidP="00C46C09">
      <w:pPr>
        <w:jc w:val="both"/>
        <w:rPr>
          <w:rFonts w:ascii="Sakkal Majalla" w:hAnsi="Sakkal Majalla" w:cs="Sakkal Majalla"/>
          <w:sz w:val="28"/>
          <w:szCs w:val="28"/>
          <w:rtl/>
        </w:rPr>
      </w:pPr>
    </w:p>
    <w:p w14:paraId="7864E65A" w14:textId="1B27B09B" w:rsidR="00685864" w:rsidRPr="00C4357F" w:rsidRDefault="00D22171" w:rsidP="00B42313">
      <w:pPr>
        <w:pStyle w:val="2"/>
        <w:rPr>
          <w:rtl/>
        </w:rPr>
      </w:pPr>
      <w:bookmarkStart w:id="3" w:name="_Toc224274249"/>
      <w:r w:rsidRPr="00C4357F">
        <w:rPr>
          <w:rtl/>
        </w:rPr>
        <w:t>مشكلة الدراسة.</w:t>
      </w:r>
      <w:bookmarkEnd w:id="3"/>
      <w:r w:rsidRPr="00C4357F">
        <w:rPr>
          <w:rtl/>
        </w:rPr>
        <w:t xml:space="preserve"> </w:t>
      </w:r>
    </w:p>
    <w:p w14:paraId="46342BDB" w14:textId="6128A25F" w:rsidR="00685864" w:rsidRPr="00C4357F" w:rsidRDefault="00685864" w:rsidP="00C46C09">
      <w:pPr>
        <w:jc w:val="both"/>
        <w:rPr>
          <w:rFonts w:ascii="Sakkal Majalla" w:hAnsi="Sakkal Majalla" w:cs="Sakkal Majalla"/>
          <w:sz w:val="28"/>
          <w:szCs w:val="28"/>
        </w:rPr>
      </w:pPr>
      <w:r w:rsidRPr="00C4357F">
        <w:rPr>
          <w:rFonts w:ascii="Sakkal Majalla" w:hAnsi="Sakkal Majalla" w:cs="Sakkal Majalla"/>
          <w:sz w:val="28"/>
          <w:szCs w:val="28"/>
          <w:rtl/>
        </w:rPr>
        <w:t>تواجه المشاريع الحكومية في مدينة الرياض تحديات متعددة تؤثر على أدائها ومدى تحقيقها للأهداف المرجوة</w:t>
      </w:r>
      <w:r w:rsidR="003A7FD7">
        <w:rPr>
          <w:rFonts w:ascii="Sakkal Majalla" w:hAnsi="Sakkal Majalla" w:cs="Sakkal Majalla"/>
          <w:sz w:val="28"/>
          <w:szCs w:val="28"/>
          <w:rtl/>
        </w:rPr>
        <w:t xml:space="preserve"> ،</w:t>
      </w:r>
      <w:r w:rsidRPr="00C4357F">
        <w:rPr>
          <w:rFonts w:ascii="Sakkal Majalla" w:hAnsi="Sakkal Majalla" w:cs="Sakkal Majalla"/>
          <w:sz w:val="28"/>
          <w:szCs w:val="28"/>
          <w:rtl/>
        </w:rPr>
        <w:t xml:space="preserve"> الأمر الذي يترتب عليه آثار سلبية على الجداول الزمنية والتكاليف ومستوى جودة المخرجات</w:t>
      </w:r>
      <w:r w:rsidR="004B6B2C">
        <w:rPr>
          <w:rFonts w:ascii="Sakkal Majalla" w:hAnsi="Sakkal Majalla" w:cs="Sakkal Majalla"/>
          <w:sz w:val="28"/>
          <w:szCs w:val="28"/>
          <w:rtl/>
        </w:rPr>
        <w:t xml:space="preserve"> ،</w:t>
      </w:r>
      <w:r w:rsidRPr="00C4357F">
        <w:rPr>
          <w:rFonts w:ascii="Sakkal Majalla" w:hAnsi="Sakkal Majalla" w:cs="Sakkal Majalla"/>
          <w:sz w:val="28"/>
          <w:szCs w:val="28"/>
          <w:rtl/>
        </w:rPr>
        <w:t xml:space="preserve"> تشير الإحصاءات الصادرة عن الهيئة السعودية للمهندسين (2022) إلى أن 41% من المشاريع الحكومية في المدن الرئيسية بالمملكة -بما فيها الرياض- تعاني من تأخيرات تتجاوز 30% من الوقت المخطط لها، وأن 35% منها تتجاوز تكاليفها الميزانية المقدرة بنسبة تتراوح بين 15-25%</w:t>
      </w:r>
      <w:r w:rsidR="00C4357F">
        <w:rPr>
          <w:rFonts w:ascii="Sakkal Majalla" w:hAnsi="Sakkal Majalla" w:cs="Sakkal Majalla"/>
          <w:sz w:val="28"/>
          <w:szCs w:val="28"/>
          <w:rtl/>
        </w:rPr>
        <w:t xml:space="preserve"> </w:t>
      </w:r>
      <w:r w:rsidRPr="00C4357F">
        <w:rPr>
          <w:rFonts w:ascii="Sakkal Majalla" w:hAnsi="Sakkal Majalla" w:cs="Sakkal Majalla"/>
          <w:sz w:val="28"/>
          <w:szCs w:val="28"/>
          <w:rtl/>
        </w:rPr>
        <w:t xml:space="preserve">على الرغم من تعدد العوامل المؤثرة على أداء المشاريع، إلا أن الدراسات المتخصصة تشير إلى أن استراتيجيات إدارة أصحاب المصلحة تمثل أحد العوامل الحاسمة </w:t>
      </w:r>
      <w:r w:rsidR="00826B77">
        <w:rPr>
          <w:rFonts w:ascii="Sakkal Majalla" w:hAnsi="Sakkal Majalla" w:cs="Sakkal Majalla"/>
          <w:sz w:val="28"/>
          <w:szCs w:val="28"/>
          <w:rtl/>
        </w:rPr>
        <w:t>من</w:t>
      </w:r>
      <w:r w:rsidRPr="00C4357F">
        <w:rPr>
          <w:rFonts w:ascii="Sakkal Majalla" w:hAnsi="Sakkal Majalla" w:cs="Sakkal Majalla"/>
          <w:sz w:val="28"/>
          <w:szCs w:val="28"/>
          <w:rtl/>
        </w:rPr>
        <w:t xml:space="preserve"> هذا السياق فقد أوضحت دراسة الغامدي (2023) أن ضعف استراتيجيات التواصل مع أصحاب المصلحة وعدم فهم احتياجاتهم وتوقعاتهم يمثل السبب الرئيسي للتعثر في 67% من المشاريع الحكومية التي شملتها دراسته في المملكة العربية السعودية</w:t>
      </w:r>
      <w:r w:rsidR="004B6B2C">
        <w:rPr>
          <w:rFonts w:ascii="Sakkal Majalla" w:hAnsi="Sakkal Majalla" w:cs="Sakkal Majalla"/>
          <w:sz w:val="28"/>
          <w:szCs w:val="28"/>
          <w:rtl/>
        </w:rPr>
        <w:t xml:space="preserve"> </w:t>
      </w:r>
      <w:r w:rsidR="003A7FD7">
        <w:rPr>
          <w:rFonts w:ascii="Sakkal Majalla" w:hAnsi="Sakkal Majalla" w:cs="Sakkal Majalla"/>
          <w:sz w:val="28"/>
          <w:szCs w:val="28"/>
          <w:rtl/>
        </w:rPr>
        <w:t xml:space="preserve"> ،</w:t>
      </w:r>
      <w:r w:rsidRPr="00C4357F">
        <w:rPr>
          <w:rFonts w:ascii="Sakkal Majalla" w:hAnsi="Sakkal Majalla" w:cs="Sakkal Majalla"/>
          <w:sz w:val="28"/>
          <w:szCs w:val="28"/>
          <w:rtl/>
        </w:rPr>
        <w:t xml:space="preserve"> كما أشار العنزي (2022) إلى أن 42% من أسباب فشل المشاريع الحكومية ترجع </w:t>
      </w:r>
      <w:proofErr w:type="spellStart"/>
      <w:r w:rsidR="00D22325">
        <w:rPr>
          <w:rFonts w:ascii="Sakkal Majalla" w:hAnsi="Sakkal Majalla" w:cs="Sakkal Majalla"/>
          <w:sz w:val="28"/>
          <w:szCs w:val="28"/>
          <w:rtl/>
        </w:rPr>
        <w:t>الی</w:t>
      </w:r>
      <w:proofErr w:type="spellEnd"/>
      <w:r w:rsidRPr="00C4357F">
        <w:rPr>
          <w:rFonts w:ascii="Sakkal Majalla" w:hAnsi="Sakkal Majalla" w:cs="Sakkal Majalla"/>
          <w:sz w:val="28"/>
          <w:szCs w:val="28"/>
          <w:rtl/>
        </w:rPr>
        <w:t xml:space="preserve"> وجود فجوة بين توقعات أصحاب المصلحة والنتائج الفعلية للمشروع</w:t>
      </w:r>
      <w:r w:rsidR="00C4357F">
        <w:rPr>
          <w:rFonts w:ascii="Sakkal Majalla" w:hAnsi="Sakkal Majalla" w:cs="Sakkal Majalla"/>
          <w:sz w:val="28"/>
          <w:szCs w:val="28"/>
          <w:rtl/>
        </w:rPr>
        <w:t xml:space="preserve"> </w:t>
      </w:r>
      <w:r w:rsidRPr="00C4357F">
        <w:rPr>
          <w:rFonts w:ascii="Sakkal Majalla" w:hAnsi="Sakkal Majalla" w:cs="Sakkal Majalla"/>
          <w:sz w:val="28"/>
          <w:szCs w:val="28"/>
          <w:rtl/>
        </w:rPr>
        <w:t>تتفاقم هذه المشكلة في المشاريع الحكومية بمدينة الرياض نظراً لتعقيد البيئة التنظيمية والتشريعية، وتعدد الجهات ذات العلاقة، وتباين مستويات التأثير والسلطة بين أصحاب المصلحة، والتغيرات المتسارعة في المشهد الاقتصادي والاجتماعي والتقني فقد أشار المطيري (2023) إلى أن متوسط عدد أصحاب المصلحة الرئيسيين في المشاريع الحكومية بمدينة الرياض يصل إلى 28 جهة</w:t>
      </w:r>
      <w:r w:rsidR="003A7FD7">
        <w:rPr>
          <w:rFonts w:ascii="Sakkal Majalla" w:hAnsi="Sakkal Majalla" w:cs="Sakkal Majalla"/>
          <w:sz w:val="28"/>
          <w:szCs w:val="28"/>
          <w:rtl/>
        </w:rPr>
        <w:t xml:space="preserve"> ،</w:t>
      </w:r>
      <w:r w:rsidRPr="00C4357F">
        <w:rPr>
          <w:rFonts w:ascii="Sakkal Majalla" w:hAnsi="Sakkal Majalla" w:cs="Sakkal Majalla"/>
          <w:sz w:val="28"/>
          <w:szCs w:val="28"/>
          <w:rtl/>
        </w:rPr>
        <w:t xml:space="preserve"> بينما يصل في مدن أخرى إلى 18 جهة، مما يزيد من تعقيد عملية الإدارة والتنسيق</w:t>
      </w:r>
      <w:r w:rsidR="00C4357F">
        <w:rPr>
          <w:rFonts w:ascii="Sakkal Majalla" w:hAnsi="Sakkal Majalla" w:cs="Sakkal Majalla"/>
          <w:sz w:val="28"/>
          <w:szCs w:val="28"/>
          <w:rtl/>
        </w:rPr>
        <w:t xml:space="preserve"> </w:t>
      </w:r>
      <w:r w:rsidRPr="00C4357F">
        <w:rPr>
          <w:rFonts w:ascii="Sakkal Majalla" w:hAnsi="Sakkal Majalla" w:cs="Sakkal Majalla"/>
          <w:sz w:val="28"/>
          <w:szCs w:val="28"/>
          <w:rtl/>
        </w:rPr>
        <w:t>على الرغم من الاعتراف المتزايد بأهمية استراتيجيات إدارة أصحاب المصلحة، إلا أن هناك فجوة معرفية وتطبيقية واضحة في فهم أثر هذه الاستراتيجيات على أداء المشاريع الحكومية في السياق المحلي لمدينة الرياض</w:t>
      </w:r>
      <w:r w:rsidR="004B6B2C">
        <w:rPr>
          <w:rFonts w:ascii="Sakkal Majalla" w:hAnsi="Sakkal Majalla" w:cs="Sakkal Majalla"/>
          <w:sz w:val="28"/>
          <w:szCs w:val="28"/>
          <w:rtl/>
        </w:rPr>
        <w:t xml:space="preserve"> ،</w:t>
      </w:r>
      <w:r w:rsidRPr="00C4357F">
        <w:rPr>
          <w:rFonts w:ascii="Sakkal Majalla" w:hAnsi="Sakkal Majalla" w:cs="Sakkal Majalla"/>
          <w:sz w:val="28"/>
          <w:szCs w:val="28"/>
          <w:rtl/>
        </w:rPr>
        <w:t xml:space="preserve"> ويلاحظ القحطاني (2022) أن الممارسات الحالية في إدارة أصحاب المصلحة في المشاريع الحكومية تعتمد </w:t>
      </w:r>
      <w:r w:rsidR="00826B77">
        <w:rPr>
          <w:rFonts w:ascii="Sakkal Majalla" w:hAnsi="Sakkal Majalla" w:cs="Sakkal Majalla"/>
          <w:sz w:val="28"/>
          <w:szCs w:val="28"/>
          <w:rtl/>
        </w:rPr>
        <w:t>من</w:t>
      </w:r>
      <w:r w:rsidRPr="00C4357F">
        <w:rPr>
          <w:rFonts w:ascii="Sakkal Majalla" w:hAnsi="Sakkal Majalla" w:cs="Sakkal Majalla"/>
          <w:sz w:val="28"/>
          <w:szCs w:val="28"/>
          <w:rtl/>
        </w:rPr>
        <w:t xml:space="preserve"> كثير من الأحيان على الاجتهادات الشخصية وليس على استراتيجيات علمية راسخة</w:t>
      </w:r>
      <w:r w:rsidR="003A7FD7">
        <w:rPr>
          <w:rFonts w:ascii="Sakkal Majalla" w:hAnsi="Sakkal Majalla" w:cs="Sakkal Majalla"/>
          <w:sz w:val="28"/>
          <w:szCs w:val="28"/>
          <w:rtl/>
        </w:rPr>
        <w:t xml:space="preserve"> ،</w:t>
      </w:r>
      <w:r w:rsidRPr="00C4357F">
        <w:rPr>
          <w:rFonts w:ascii="Sakkal Majalla" w:hAnsi="Sakkal Majalla" w:cs="Sakkal Majalla"/>
          <w:sz w:val="28"/>
          <w:szCs w:val="28"/>
          <w:rtl/>
        </w:rPr>
        <w:t xml:space="preserve"> كما أنها تفتقر </w:t>
      </w:r>
      <w:proofErr w:type="spellStart"/>
      <w:r w:rsidR="00D22325">
        <w:rPr>
          <w:rFonts w:ascii="Sakkal Majalla" w:hAnsi="Sakkal Majalla" w:cs="Sakkal Majalla"/>
          <w:sz w:val="28"/>
          <w:szCs w:val="28"/>
          <w:rtl/>
        </w:rPr>
        <w:t>الی</w:t>
      </w:r>
      <w:proofErr w:type="spellEnd"/>
      <w:r w:rsidRPr="00C4357F">
        <w:rPr>
          <w:rFonts w:ascii="Sakkal Majalla" w:hAnsi="Sakkal Majalla" w:cs="Sakkal Majalla"/>
          <w:sz w:val="28"/>
          <w:szCs w:val="28"/>
          <w:rtl/>
        </w:rPr>
        <w:t xml:space="preserve"> مؤشرات أداء واضحة لقياس فعاليتها وتأثيرها على أداء المشاريع.</w:t>
      </w:r>
    </w:p>
    <w:p w14:paraId="7BC9A5B4" w14:textId="7D4C2357" w:rsidR="00685864" w:rsidRPr="00C4357F" w:rsidRDefault="00685864" w:rsidP="00C46C09">
      <w:pPr>
        <w:jc w:val="both"/>
        <w:rPr>
          <w:rFonts w:ascii="Sakkal Majalla" w:hAnsi="Sakkal Majalla" w:cs="Sakkal Majalla"/>
          <w:sz w:val="28"/>
          <w:szCs w:val="28"/>
        </w:rPr>
      </w:pPr>
      <w:r w:rsidRPr="00C4357F">
        <w:rPr>
          <w:rFonts w:ascii="Sakkal Majalla" w:hAnsi="Sakkal Majalla" w:cs="Sakkal Majalla"/>
          <w:sz w:val="28"/>
          <w:szCs w:val="28"/>
          <w:rtl/>
        </w:rPr>
        <w:t xml:space="preserve">يضاف إلى ذلك محدودية الدراسات التي تناولت أثر استراتيجيات إدارة أصحاب المصلحة على أداء المشاريع الحكومية في السياق السعودي عموماً ومدينة الرياض </w:t>
      </w:r>
      <w:proofErr w:type="gramStart"/>
      <w:r w:rsidRPr="00C4357F">
        <w:rPr>
          <w:rFonts w:ascii="Sakkal Majalla" w:hAnsi="Sakkal Majalla" w:cs="Sakkal Majalla"/>
          <w:sz w:val="28"/>
          <w:szCs w:val="28"/>
          <w:rtl/>
        </w:rPr>
        <w:t>خصوصاً</w:t>
      </w:r>
      <w:r w:rsidR="004B6B2C">
        <w:rPr>
          <w:rFonts w:ascii="Sakkal Majalla" w:hAnsi="Sakkal Majalla" w:cs="Sakkal Majalla"/>
          <w:sz w:val="28"/>
          <w:szCs w:val="28"/>
          <w:rtl/>
        </w:rPr>
        <w:t xml:space="preserve"> ،</w:t>
      </w:r>
      <w:proofErr w:type="gramEnd"/>
      <w:r w:rsidRPr="00C4357F">
        <w:rPr>
          <w:rFonts w:ascii="Sakkal Majalla" w:hAnsi="Sakkal Majalla" w:cs="Sakkal Majalla"/>
          <w:sz w:val="28"/>
          <w:szCs w:val="28"/>
          <w:rtl/>
        </w:rPr>
        <w:t xml:space="preserve"> فقد أشارت الدراسة المسحية التي أجراها مركز أبحاث المشاريع بجامعة الملك سعود (2023) إلى أن الدراسات المتعلقة بإدارة أصحاب المصلحة في المشاريع الحكومية السعودية لا تتجاوز 5% من مجمل الدراسات المتعلقة بإدارة المشاريع، وأن معظمها ركز على الجوانب التقنية أو المالية وليس على الاستراتيجيات الإدارية.</w:t>
      </w:r>
    </w:p>
    <w:p w14:paraId="4CBB1B73" w14:textId="24AD0535" w:rsidR="00F925D0" w:rsidRPr="009D40DD" w:rsidRDefault="00685864" w:rsidP="00C46C09">
      <w:pPr>
        <w:jc w:val="both"/>
        <w:rPr>
          <w:rFonts w:ascii="Sakkal Majalla" w:hAnsi="Sakkal Majalla" w:cs="Sakkal Majalla"/>
          <w:sz w:val="28"/>
          <w:szCs w:val="28"/>
        </w:rPr>
      </w:pPr>
      <w:r w:rsidRPr="009D40DD">
        <w:rPr>
          <w:rFonts w:ascii="Sakkal Majalla" w:hAnsi="Sakkal Majalla" w:cs="Sakkal Majalla"/>
          <w:i/>
          <w:iCs/>
          <w:sz w:val="28"/>
          <w:szCs w:val="28"/>
          <w:rtl/>
        </w:rPr>
        <w:t>في ضوء ما سبق</w:t>
      </w:r>
      <w:r w:rsidR="003A7FD7">
        <w:rPr>
          <w:rFonts w:ascii="Sakkal Majalla" w:hAnsi="Sakkal Majalla" w:cs="Sakkal Majalla"/>
          <w:i/>
          <w:iCs/>
          <w:sz w:val="28"/>
          <w:szCs w:val="28"/>
          <w:rtl/>
        </w:rPr>
        <w:t xml:space="preserve"> ،</w:t>
      </w:r>
      <w:r w:rsidRPr="009D40DD">
        <w:rPr>
          <w:rFonts w:ascii="Sakkal Majalla" w:hAnsi="Sakkal Majalla" w:cs="Sakkal Majalla"/>
          <w:i/>
          <w:iCs/>
          <w:sz w:val="28"/>
          <w:szCs w:val="28"/>
          <w:rtl/>
        </w:rPr>
        <w:t xml:space="preserve"> تتحدد مشكلة الدراسة الحالية </w:t>
      </w:r>
      <w:r w:rsidRPr="00C4357F">
        <w:rPr>
          <w:rFonts w:ascii="Sakkal Majalla" w:hAnsi="Sakkal Majalla" w:cs="Sakkal Majalla"/>
          <w:sz w:val="28"/>
          <w:szCs w:val="28"/>
          <w:rtl/>
        </w:rPr>
        <w:t xml:space="preserve">في وجود قصور في فهم أثر استراتيجيات إدارة أصحاب المصلحة على أداء المشاريع الحكومية في مدينة الرياض، وتحديد الاستراتيجيات الأكثر فعالية </w:t>
      </w:r>
      <w:r w:rsidR="00826B77">
        <w:rPr>
          <w:rFonts w:ascii="Sakkal Majalla" w:hAnsi="Sakkal Majalla" w:cs="Sakkal Majalla"/>
          <w:sz w:val="28"/>
          <w:szCs w:val="28"/>
          <w:rtl/>
        </w:rPr>
        <w:t>من</w:t>
      </w:r>
      <w:r w:rsidRPr="00C4357F">
        <w:rPr>
          <w:rFonts w:ascii="Sakkal Majalla" w:hAnsi="Sakkal Majalla" w:cs="Sakkal Majalla"/>
          <w:sz w:val="28"/>
          <w:szCs w:val="28"/>
          <w:rtl/>
        </w:rPr>
        <w:t xml:space="preserve"> تحسين هذا الأداء، وآليات تطبيقها </w:t>
      </w:r>
      <w:r w:rsidRPr="00C4357F">
        <w:rPr>
          <w:rFonts w:ascii="Sakkal Majalla" w:hAnsi="Sakkal Majalla" w:cs="Sakkal Majalla"/>
          <w:sz w:val="28"/>
          <w:szCs w:val="28"/>
          <w:rtl/>
        </w:rPr>
        <w:lastRenderedPageBreak/>
        <w:t>بما يتناسب مع خصوصية البيئة المحلية</w:t>
      </w:r>
      <w:r w:rsidR="004B6B2C">
        <w:rPr>
          <w:rFonts w:ascii="Sakkal Majalla" w:hAnsi="Sakkal Majalla" w:cs="Sakkal Majalla"/>
          <w:sz w:val="28"/>
          <w:szCs w:val="28"/>
          <w:rtl/>
        </w:rPr>
        <w:t xml:space="preserve"> ،</w:t>
      </w:r>
      <w:r w:rsidRPr="00C4357F">
        <w:rPr>
          <w:rFonts w:ascii="Sakkal Majalla" w:hAnsi="Sakkal Majalla" w:cs="Sakkal Majalla"/>
          <w:sz w:val="28"/>
          <w:szCs w:val="28"/>
          <w:rtl/>
        </w:rPr>
        <w:t xml:space="preserve"> وتبرز الحاجة الملحة </w:t>
      </w:r>
      <w:proofErr w:type="spellStart"/>
      <w:r w:rsidR="00D22325">
        <w:rPr>
          <w:rFonts w:ascii="Sakkal Majalla" w:hAnsi="Sakkal Majalla" w:cs="Sakkal Majalla"/>
          <w:sz w:val="28"/>
          <w:szCs w:val="28"/>
          <w:rtl/>
        </w:rPr>
        <w:t>الی</w:t>
      </w:r>
      <w:proofErr w:type="spellEnd"/>
      <w:r w:rsidRPr="00C4357F">
        <w:rPr>
          <w:rFonts w:ascii="Sakkal Majalla" w:hAnsi="Sakkal Majalla" w:cs="Sakkal Majalla"/>
          <w:sz w:val="28"/>
          <w:szCs w:val="28"/>
          <w:rtl/>
        </w:rPr>
        <w:t xml:space="preserve"> دراسة علمية منهجية تستكشف هذا الأثر وتوفر إطاراً معرفياً وتطبيقياً يمكن الاسترشاد به في تطوير استراتيجيات إدارة أصحاب المصلحة في المشاريع الحكومية بمدينة الرياض</w:t>
      </w:r>
      <w:r w:rsidR="003A7FD7">
        <w:rPr>
          <w:rFonts w:ascii="Sakkal Majalla" w:hAnsi="Sakkal Majalla" w:cs="Sakkal Majalla"/>
          <w:sz w:val="28"/>
          <w:szCs w:val="28"/>
          <w:rtl/>
        </w:rPr>
        <w:t xml:space="preserve"> ،</w:t>
      </w:r>
      <w:r w:rsidRPr="00C4357F">
        <w:rPr>
          <w:rFonts w:ascii="Sakkal Majalla" w:hAnsi="Sakkal Majalla" w:cs="Sakkal Majalla"/>
          <w:sz w:val="28"/>
          <w:szCs w:val="28"/>
          <w:rtl/>
        </w:rPr>
        <w:t xml:space="preserve"> وتعزيز قدرتها على تحقيق أهدافها في ظل التحديات والتعقيدات المتزايدة.</w:t>
      </w:r>
    </w:p>
    <w:p w14:paraId="7248E371" w14:textId="77777777" w:rsidR="00F925D0" w:rsidRDefault="00F925D0" w:rsidP="00C46C09">
      <w:pPr>
        <w:jc w:val="both"/>
        <w:rPr>
          <w:rFonts w:ascii="Sakkal Majalla" w:hAnsi="Sakkal Majalla" w:cs="Sakkal Majalla"/>
          <w:sz w:val="28"/>
          <w:szCs w:val="28"/>
          <w:u w:val="single"/>
          <w:rtl/>
        </w:rPr>
      </w:pPr>
    </w:p>
    <w:p w14:paraId="4A2D7425" w14:textId="4EEEA0E8" w:rsidR="00A2065A" w:rsidRPr="00D354CC" w:rsidRDefault="00D22171" w:rsidP="00D354CC">
      <w:pPr>
        <w:pStyle w:val="2"/>
        <w:rPr>
          <w:rtl/>
        </w:rPr>
      </w:pPr>
      <w:bookmarkStart w:id="4" w:name="_Toc224274250"/>
      <w:r w:rsidRPr="009D40DD">
        <w:rPr>
          <w:rtl/>
        </w:rPr>
        <w:t>أهمية الدراسة.</w:t>
      </w:r>
      <w:bookmarkEnd w:id="4"/>
      <w:r w:rsidRPr="009D40DD">
        <w:rPr>
          <w:rtl/>
        </w:rPr>
        <w:t xml:space="preserve"> </w:t>
      </w:r>
    </w:p>
    <w:p w14:paraId="4CCD7AF8" w14:textId="77777777" w:rsidR="00A2065A" w:rsidRDefault="00A2065A" w:rsidP="00C46C09">
      <w:pPr>
        <w:jc w:val="both"/>
        <w:rPr>
          <w:rFonts w:ascii="Sakkal Majalla" w:hAnsi="Sakkal Majalla" w:cs="Sakkal Majalla"/>
          <w:sz w:val="28"/>
          <w:szCs w:val="28"/>
          <w:rtl/>
        </w:rPr>
      </w:pPr>
    </w:p>
    <w:p w14:paraId="6FBE7D49" w14:textId="339FB7C1" w:rsidR="00A2065A" w:rsidRDefault="00A2065A" w:rsidP="00D354CC">
      <w:pPr>
        <w:jc w:val="both"/>
        <w:rPr>
          <w:rFonts w:ascii="Sakkal Majalla" w:hAnsi="Sakkal Majalla" w:cs="Sakkal Majalla"/>
          <w:sz w:val="28"/>
          <w:szCs w:val="28"/>
          <w:rtl/>
        </w:rPr>
      </w:pPr>
      <w:r>
        <w:rPr>
          <w:rFonts w:ascii="Sakkal Majalla" w:hAnsi="Sakkal Majalla" w:cs="Sakkal Majalla"/>
          <w:sz w:val="28"/>
          <w:szCs w:val="28"/>
          <w:rtl/>
        </w:rPr>
        <w:t xml:space="preserve">تنبع أهمية هذه الدراسة من جوانب متعددة تشمل الأهمية العلمية (النظرية) والأهمية العملية (التطبيقية)، ويمكن توضيحها على النحو </w:t>
      </w:r>
      <w:proofErr w:type="gramStart"/>
      <w:r>
        <w:rPr>
          <w:rFonts w:ascii="Sakkal Majalla" w:hAnsi="Sakkal Majalla" w:cs="Sakkal Majalla"/>
          <w:sz w:val="28"/>
          <w:szCs w:val="28"/>
          <w:rtl/>
        </w:rPr>
        <w:t>التالي</w:t>
      </w:r>
      <w:r w:rsidR="00723348">
        <w:rPr>
          <w:rFonts w:ascii="Sakkal Majalla" w:hAnsi="Sakkal Majalla" w:cs="Sakkal Majalla"/>
          <w:sz w:val="28"/>
          <w:szCs w:val="28"/>
          <w:rtl/>
        </w:rPr>
        <w:t xml:space="preserve"> :</w:t>
      </w:r>
      <w:proofErr w:type="gramEnd"/>
    </w:p>
    <w:p w14:paraId="79D95347" w14:textId="12C9B218" w:rsidR="00A2065A" w:rsidRPr="009D40DD" w:rsidRDefault="00A2065A" w:rsidP="00B42313">
      <w:pPr>
        <w:pStyle w:val="3"/>
        <w:rPr>
          <w:bCs w:val="0"/>
          <w:rtl/>
        </w:rPr>
      </w:pPr>
      <w:r>
        <w:rPr>
          <w:rtl/>
        </w:rPr>
        <w:t xml:space="preserve"> </w:t>
      </w:r>
      <w:bookmarkStart w:id="5" w:name="_Toc224274251"/>
      <w:r w:rsidRPr="009D40DD">
        <w:rPr>
          <w:rtl/>
        </w:rPr>
        <w:t>الأهمية العلمية (النظرية)</w:t>
      </w:r>
      <w:bookmarkEnd w:id="5"/>
    </w:p>
    <w:p w14:paraId="215CC202" w14:textId="77777777" w:rsidR="00A2065A" w:rsidRDefault="00A2065A" w:rsidP="00C46C09">
      <w:pPr>
        <w:jc w:val="both"/>
        <w:rPr>
          <w:rFonts w:ascii="Sakkal Majalla" w:hAnsi="Sakkal Majalla" w:cs="Sakkal Majalla"/>
          <w:sz w:val="28"/>
          <w:szCs w:val="28"/>
          <w:rtl/>
        </w:rPr>
      </w:pPr>
    </w:p>
    <w:p w14:paraId="3DAFF291" w14:textId="51DA97BA" w:rsidR="009D40DD" w:rsidRDefault="00A2065A" w:rsidP="000808E5">
      <w:pPr>
        <w:pStyle w:val="a5"/>
        <w:numPr>
          <w:ilvl w:val="0"/>
          <w:numId w:val="26"/>
        </w:numPr>
        <w:jc w:val="both"/>
        <w:rPr>
          <w:rFonts w:ascii="Sakkal Majalla" w:hAnsi="Sakkal Majalla" w:cs="Sakkal Majalla"/>
          <w:sz w:val="28"/>
          <w:szCs w:val="28"/>
        </w:rPr>
      </w:pPr>
      <w:r w:rsidRPr="00A2065A">
        <w:rPr>
          <w:rFonts w:ascii="Sakkal Majalla" w:hAnsi="Sakkal Majalla" w:cs="Sakkal Majalla"/>
          <w:sz w:val="28"/>
          <w:szCs w:val="28"/>
          <w:rtl/>
        </w:rPr>
        <w:t xml:space="preserve">سد الفجوة </w:t>
      </w:r>
      <w:proofErr w:type="gramStart"/>
      <w:r w:rsidRPr="00A2065A">
        <w:rPr>
          <w:rFonts w:ascii="Sakkal Majalla" w:hAnsi="Sakkal Majalla" w:cs="Sakkal Majalla"/>
          <w:sz w:val="28"/>
          <w:szCs w:val="28"/>
          <w:rtl/>
        </w:rPr>
        <w:t>المعرفية</w:t>
      </w:r>
      <w:r w:rsidR="00723348">
        <w:rPr>
          <w:rFonts w:ascii="Sakkal Majalla" w:hAnsi="Sakkal Majalla" w:cs="Sakkal Majalla"/>
          <w:sz w:val="28"/>
          <w:szCs w:val="28"/>
          <w:rtl/>
        </w:rPr>
        <w:t xml:space="preserve"> :</w:t>
      </w:r>
      <w:proofErr w:type="gramEnd"/>
      <w:r w:rsidRPr="00A2065A">
        <w:rPr>
          <w:rFonts w:ascii="Sakkal Majalla" w:hAnsi="Sakkal Majalla" w:cs="Sakkal Majalla"/>
          <w:sz w:val="28"/>
          <w:szCs w:val="28"/>
          <w:rtl/>
        </w:rPr>
        <w:t xml:space="preserve"> تسهم هذه الدراسة في سد الفجوة المعرفية المتعلقة بأثر استراتيجيات إدارة أصحاب المصلحة على أداء المشاريع الحكومية في السياق السعودي عموماً ومدينة الرياض خصوصاً فقد أشار الزهراني (2022) إلى ندرة الدراسات التي تناولت هذه العلاقة بشكل متعمق في البيئة المحلية، مما يجعل هذه الدراسة إضافة علمية قيمة للمكتبة العربية </w:t>
      </w:r>
      <w:r w:rsidR="00C50349">
        <w:rPr>
          <w:rFonts w:ascii="Sakkal Majalla" w:hAnsi="Sakkal Majalla" w:cs="Sakkal Majalla"/>
          <w:sz w:val="28"/>
          <w:szCs w:val="28"/>
          <w:rtl/>
        </w:rPr>
        <w:t>من</w:t>
      </w:r>
      <w:r w:rsidRPr="00A2065A">
        <w:rPr>
          <w:rFonts w:ascii="Sakkal Majalla" w:hAnsi="Sakkal Majalla" w:cs="Sakkal Majalla"/>
          <w:sz w:val="28"/>
          <w:szCs w:val="28"/>
          <w:rtl/>
        </w:rPr>
        <w:t xml:space="preserve"> مجال إدارة المشاريع</w:t>
      </w:r>
    </w:p>
    <w:p w14:paraId="259AE423" w14:textId="04C1869A" w:rsidR="009D40DD" w:rsidRDefault="00A2065A" w:rsidP="000808E5">
      <w:pPr>
        <w:pStyle w:val="a5"/>
        <w:numPr>
          <w:ilvl w:val="0"/>
          <w:numId w:val="26"/>
        </w:numPr>
        <w:jc w:val="both"/>
        <w:rPr>
          <w:rFonts w:ascii="Sakkal Majalla" w:hAnsi="Sakkal Majalla" w:cs="Sakkal Majalla"/>
          <w:sz w:val="28"/>
          <w:szCs w:val="28"/>
        </w:rPr>
      </w:pPr>
      <w:r w:rsidRPr="009D40DD">
        <w:rPr>
          <w:rFonts w:ascii="Sakkal Majalla" w:hAnsi="Sakkal Majalla" w:cs="Sakkal Majalla"/>
          <w:sz w:val="28"/>
          <w:szCs w:val="28"/>
          <w:rtl/>
        </w:rPr>
        <w:t xml:space="preserve">تطوير نموذج نظري: تسعى الدراسة إلى تطوير نموذج نظري يوضح العلاقة بين استراتيجيات إدارة أصحاب المصلحة المختلفة (المشاركة الفعالة، التواصل </w:t>
      </w:r>
      <w:proofErr w:type="gramStart"/>
      <w:r w:rsidRPr="009D40DD">
        <w:rPr>
          <w:rFonts w:ascii="Sakkal Majalla" w:hAnsi="Sakkal Majalla" w:cs="Sakkal Majalla"/>
          <w:sz w:val="28"/>
          <w:szCs w:val="28"/>
          <w:rtl/>
        </w:rPr>
        <w:t>المستمر</w:t>
      </w:r>
      <w:r w:rsidR="003A7FD7">
        <w:rPr>
          <w:rFonts w:ascii="Sakkal Majalla" w:hAnsi="Sakkal Majalla" w:cs="Sakkal Majalla"/>
          <w:sz w:val="28"/>
          <w:szCs w:val="28"/>
          <w:rtl/>
        </w:rPr>
        <w:t xml:space="preserve"> ،</w:t>
      </w:r>
      <w:proofErr w:type="gramEnd"/>
      <w:r w:rsidRPr="009D40DD">
        <w:rPr>
          <w:rFonts w:ascii="Sakkal Majalla" w:hAnsi="Sakkal Majalla" w:cs="Sakkal Majalla"/>
          <w:sz w:val="28"/>
          <w:szCs w:val="28"/>
          <w:rtl/>
        </w:rPr>
        <w:t xml:space="preserve"> بناء التحالفات، إدارة التوقعات، التمكين) ومؤشرات الأداء المختلفة للمشاريع الحكومية، مما يشكل إسهاماً في تطوير النظرية في هذا المجال ويمكن أن يشكل هذا النموذج أساساً لدراسات مستقبلية</w:t>
      </w:r>
    </w:p>
    <w:p w14:paraId="68707781" w14:textId="53487404" w:rsidR="009D40DD" w:rsidRDefault="00A2065A" w:rsidP="000808E5">
      <w:pPr>
        <w:pStyle w:val="a5"/>
        <w:numPr>
          <w:ilvl w:val="0"/>
          <w:numId w:val="26"/>
        </w:numPr>
        <w:jc w:val="both"/>
        <w:rPr>
          <w:rFonts w:ascii="Sakkal Majalla" w:hAnsi="Sakkal Majalla" w:cs="Sakkal Majalla"/>
          <w:sz w:val="28"/>
          <w:szCs w:val="28"/>
        </w:rPr>
      </w:pPr>
      <w:r w:rsidRPr="009D40DD">
        <w:rPr>
          <w:rFonts w:ascii="Sakkal Majalla" w:hAnsi="Sakkal Majalla" w:cs="Sakkal Majalla"/>
          <w:sz w:val="28"/>
          <w:szCs w:val="28"/>
          <w:rtl/>
        </w:rPr>
        <w:t xml:space="preserve">تحديد المتغيرات الوسيطة </w:t>
      </w:r>
      <w:proofErr w:type="gramStart"/>
      <w:r w:rsidRPr="009D40DD">
        <w:rPr>
          <w:rFonts w:ascii="Sakkal Majalla" w:hAnsi="Sakkal Majalla" w:cs="Sakkal Majalla"/>
          <w:sz w:val="28"/>
          <w:szCs w:val="28"/>
          <w:rtl/>
        </w:rPr>
        <w:t>والمعدلة</w:t>
      </w:r>
      <w:r w:rsidR="00723348">
        <w:rPr>
          <w:rFonts w:ascii="Sakkal Majalla" w:hAnsi="Sakkal Majalla" w:cs="Sakkal Majalla"/>
          <w:sz w:val="28"/>
          <w:szCs w:val="28"/>
          <w:rtl/>
        </w:rPr>
        <w:t xml:space="preserve"> :</w:t>
      </w:r>
      <w:proofErr w:type="gramEnd"/>
      <w:r w:rsidRPr="009D40DD">
        <w:rPr>
          <w:rFonts w:ascii="Sakkal Majalla" w:hAnsi="Sakkal Majalla" w:cs="Sakkal Majalla"/>
          <w:sz w:val="28"/>
          <w:szCs w:val="28"/>
          <w:rtl/>
        </w:rPr>
        <w:t xml:space="preserve"> تساهم الدراسة </w:t>
      </w:r>
      <w:r w:rsidR="00C50349">
        <w:rPr>
          <w:rFonts w:ascii="Sakkal Majalla" w:hAnsi="Sakkal Majalla" w:cs="Sakkal Majalla"/>
          <w:sz w:val="28"/>
          <w:szCs w:val="28"/>
          <w:rtl/>
        </w:rPr>
        <w:t>من</w:t>
      </w:r>
      <w:r w:rsidRPr="009D40DD">
        <w:rPr>
          <w:rFonts w:ascii="Sakkal Majalla" w:hAnsi="Sakkal Majalla" w:cs="Sakkal Majalla"/>
          <w:sz w:val="28"/>
          <w:szCs w:val="28"/>
          <w:rtl/>
        </w:rPr>
        <w:t xml:space="preserve"> تحديد المتغيرات الوسيطة والمعدلة التي قد تؤثر على العلاقة بين استراتيجيات إدارة أصحاب المصلحة وأداء المشاريع الحكومية</w:t>
      </w:r>
      <w:r w:rsidR="003A7FD7">
        <w:rPr>
          <w:rFonts w:ascii="Sakkal Majalla" w:hAnsi="Sakkal Majalla" w:cs="Sakkal Majalla"/>
          <w:sz w:val="28"/>
          <w:szCs w:val="28"/>
          <w:rtl/>
        </w:rPr>
        <w:t xml:space="preserve"> ،</w:t>
      </w:r>
      <w:r w:rsidRPr="009D40DD">
        <w:rPr>
          <w:rFonts w:ascii="Sakkal Majalla" w:hAnsi="Sakkal Majalla" w:cs="Sakkal Majalla"/>
          <w:sz w:val="28"/>
          <w:szCs w:val="28"/>
          <w:rtl/>
        </w:rPr>
        <w:t xml:space="preserve"> مثل حجم المشروع، ودرجة تعقيده، والقطاع الذي ينتمي إليه وهذا يعزز من فهمنا للعوامل المؤثرة في هذه العلاقة (الحربي، 2023).</w:t>
      </w:r>
    </w:p>
    <w:p w14:paraId="07D88BFC" w14:textId="1D1CFC26" w:rsidR="00A2065A" w:rsidRPr="00D354CC" w:rsidRDefault="00A2065A" w:rsidP="00D354CC">
      <w:pPr>
        <w:pStyle w:val="a5"/>
        <w:numPr>
          <w:ilvl w:val="0"/>
          <w:numId w:val="26"/>
        </w:numPr>
        <w:jc w:val="both"/>
        <w:rPr>
          <w:rFonts w:ascii="Sakkal Majalla" w:hAnsi="Sakkal Majalla" w:cs="Sakkal Majalla"/>
          <w:sz w:val="28"/>
          <w:szCs w:val="28"/>
          <w:rtl/>
        </w:rPr>
      </w:pPr>
      <w:r w:rsidRPr="009D40DD">
        <w:rPr>
          <w:rFonts w:ascii="Sakkal Majalla" w:hAnsi="Sakkal Majalla" w:cs="Sakkal Majalla"/>
          <w:sz w:val="28"/>
          <w:szCs w:val="28"/>
          <w:rtl/>
        </w:rPr>
        <w:t xml:space="preserve">توظيف منهجية بحثية متكاملة: تستخدم الدراسة منهجية بحثية متكاملة تجمع بين الأساليب الكمية </w:t>
      </w:r>
      <w:proofErr w:type="gramStart"/>
      <w:r w:rsidRPr="009D40DD">
        <w:rPr>
          <w:rFonts w:ascii="Sakkal Majalla" w:hAnsi="Sakkal Majalla" w:cs="Sakkal Majalla"/>
          <w:sz w:val="28"/>
          <w:szCs w:val="28"/>
          <w:rtl/>
        </w:rPr>
        <w:t>والنوعية</w:t>
      </w:r>
      <w:r w:rsidR="003A7FD7">
        <w:rPr>
          <w:rFonts w:ascii="Sakkal Majalla" w:hAnsi="Sakkal Majalla" w:cs="Sakkal Majalla"/>
          <w:sz w:val="28"/>
          <w:szCs w:val="28"/>
          <w:rtl/>
        </w:rPr>
        <w:t xml:space="preserve"> ،</w:t>
      </w:r>
      <w:proofErr w:type="gramEnd"/>
      <w:r w:rsidRPr="009D40DD">
        <w:rPr>
          <w:rFonts w:ascii="Sakkal Majalla" w:hAnsi="Sakkal Majalla" w:cs="Sakkal Majalla"/>
          <w:sz w:val="28"/>
          <w:szCs w:val="28"/>
          <w:rtl/>
        </w:rPr>
        <w:t xml:space="preserve"> مما يسهم في إثراء المنهجية البحثية في مجال دراسات إدارة المشاريع التي غالباً ما تعتمد على منهجية واحدة، كما أشار </w:t>
      </w:r>
      <w:proofErr w:type="spellStart"/>
      <w:r w:rsidR="00D22325">
        <w:rPr>
          <w:rFonts w:ascii="Sakkal Majalla" w:hAnsi="Sakkal Majalla" w:cs="Sakkal Majalla"/>
          <w:sz w:val="28"/>
          <w:szCs w:val="28"/>
          <w:rtl/>
        </w:rPr>
        <w:t>الی</w:t>
      </w:r>
      <w:proofErr w:type="spellEnd"/>
      <w:r w:rsidRPr="009D40DD">
        <w:rPr>
          <w:rFonts w:ascii="Sakkal Majalla" w:hAnsi="Sakkal Majalla" w:cs="Sakkal Majalla"/>
          <w:sz w:val="28"/>
          <w:szCs w:val="28"/>
          <w:rtl/>
        </w:rPr>
        <w:t xml:space="preserve"> ذلك السبيعي (2021) في مراجعته للدراسات السابقة.</w:t>
      </w:r>
    </w:p>
    <w:p w14:paraId="3494AE2A" w14:textId="7C01EC7B" w:rsidR="00A2065A" w:rsidRPr="00D354CC" w:rsidRDefault="00A2065A" w:rsidP="00D354CC">
      <w:pPr>
        <w:pStyle w:val="3"/>
        <w:rPr>
          <w:bCs w:val="0"/>
          <w:rtl/>
        </w:rPr>
      </w:pPr>
      <w:r>
        <w:rPr>
          <w:rtl/>
        </w:rPr>
        <w:t xml:space="preserve"> </w:t>
      </w:r>
      <w:bookmarkStart w:id="6" w:name="_Toc224274252"/>
      <w:r w:rsidRPr="009D40DD">
        <w:rPr>
          <w:rtl/>
        </w:rPr>
        <w:t>الأهمية العملية (التطبيقية)</w:t>
      </w:r>
      <w:bookmarkEnd w:id="6"/>
    </w:p>
    <w:p w14:paraId="038680E1" w14:textId="5A82D634" w:rsidR="009D40DD" w:rsidRDefault="00A2065A" w:rsidP="000808E5">
      <w:pPr>
        <w:pStyle w:val="a5"/>
        <w:numPr>
          <w:ilvl w:val="0"/>
          <w:numId w:val="27"/>
        </w:numPr>
        <w:jc w:val="both"/>
        <w:rPr>
          <w:rFonts w:ascii="Sakkal Majalla" w:hAnsi="Sakkal Majalla" w:cs="Sakkal Majalla"/>
          <w:sz w:val="28"/>
          <w:szCs w:val="28"/>
        </w:rPr>
      </w:pPr>
      <w:r w:rsidRPr="00A2065A">
        <w:rPr>
          <w:rFonts w:ascii="Sakkal Majalla" w:hAnsi="Sakkal Majalla" w:cs="Sakkal Majalla"/>
          <w:sz w:val="28"/>
          <w:szCs w:val="28"/>
          <w:rtl/>
        </w:rPr>
        <w:t xml:space="preserve">تحسين استراتيجيات إدارة </w:t>
      </w:r>
      <w:proofErr w:type="gramStart"/>
      <w:r w:rsidRPr="00A2065A">
        <w:rPr>
          <w:rFonts w:ascii="Sakkal Majalla" w:hAnsi="Sakkal Majalla" w:cs="Sakkal Majalla"/>
          <w:sz w:val="28"/>
          <w:szCs w:val="28"/>
          <w:rtl/>
        </w:rPr>
        <w:t>المشاريع</w:t>
      </w:r>
      <w:r w:rsidR="00723348">
        <w:rPr>
          <w:rFonts w:ascii="Sakkal Majalla" w:hAnsi="Sakkal Majalla" w:cs="Sakkal Majalla"/>
          <w:sz w:val="28"/>
          <w:szCs w:val="28"/>
          <w:rtl/>
        </w:rPr>
        <w:t xml:space="preserve"> :</w:t>
      </w:r>
      <w:proofErr w:type="gramEnd"/>
      <w:r w:rsidRPr="00A2065A">
        <w:rPr>
          <w:rFonts w:ascii="Sakkal Majalla" w:hAnsi="Sakkal Majalla" w:cs="Sakkal Majalla"/>
          <w:sz w:val="28"/>
          <w:szCs w:val="28"/>
          <w:rtl/>
        </w:rPr>
        <w:t xml:space="preserve"> توفر الدراسة إطاراً عملياً يمكن للمسؤولين عن المشاريع  في مدينة الرياض الاسترشاد به لتحسين استراتيجيات إدارة أصحاب المصلحة، مما قد يسهم في رفع معدلات أداء هذه المشاريع</w:t>
      </w:r>
      <w:r w:rsidR="004B6B2C">
        <w:rPr>
          <w:rFonts w:ascii="Sakkal Majalla" w:hAnsi="Sakkal Majalla" w:cs="Sakkal Majalla"/>
          <w:sz w:val="28"/>
          <w:szCs w:val="28"/>
          <w:rtl/>
        </w:rPr>
        <w:t xml:space="preserve"> </w:t>
      </w:r>
      <w:r w:rsidR="003A7FD7">
        <w:rPr>
          <w:rFonts w:ascii="Sakkal Majalla" w:hAnsi="Sakkal Majalla" w:cs="Sakkal Majalla"/>
          <w:sz w:val="28"/>
          <w:szCs w:val="28"/>
          <w:rtl/>
        </w:rPr>
        <w:t xml:space="preserve"> ،</w:t>
      </w:r>
      <w:r w:rsidRPr="00A2065A">
        <w:rPr>
          <w:rFonts w:ascii="Sakkal Majalla" w:hAnsi="Sakkal Majalla" w:cs="Sakkal Majalla"/>
          <w:sz w:val="28"/>
          <w:szCs w:val="28"/>
          <w:rtl/>
        </w:rPr>
        <w:t xml:space="preserve"> ويشير الشمري (2023) إلى أن تحسن معدلات أداء المشاريع الحكومية بنسبة 5% يمكن أن يوفر مليارات الريالات سنوياً.</w:t>
      </w:r>
    </w:p>
    <w:p w14:paraId="5451F235" w14:textId="671BC2DB" w:rsidR="009D40DD" w:rsidRDefault="00A2065A" w:rsidP="000808E5">
      <w:pPr>
        <w:pStyle w:val="a5"/>
        <w:numPr>
          <w:ilvl w:val="0"/>
          <w:numId w:val="27"/>
        </w:numPr>
        <w:jc w:val="both"/>
        <w:rPr>
          <w:rFonts w:ascii="Sakkal Majalla" w:hAnsi="Sakkal Majalla" w:cs="Sakkal Majalla"/>
          <w:sz w:val="28"/>
          <w:szCs w:val="28"/>
        </w:rPr>
      </w:pPr>
      <w:r w:rsidRPr="009D40DD">
        <w:rPr>
          <w:rFonts w:ascii="Sakkal Majalla" w:hAnsi="Sakkal Majalla" w:cs="Sakkal Majalla"/>
          <w:sz w:val="28"/>
          <w:szCs w:val="28"/>
          <w:rtl/>
        </w:rPr>
        <w:lastRenderedPageBreak/>
        <w:t xml:space="preserve">دعم قرارات صناع السياسات: تقدم الدراسة معلومات وتحليلات يمكن أن تساعد صناع السياسات والقرارات في الجهات الحكومية على فهم أفضل للاستراتيجيات الفعالة في إدارة أصحاب المصلحة، واتخاذ القرارات المناسبة لتعزيز أداء </w:t>
      </w:r>
      <w:proofErr w:type="gramStart"/>
      <w:r w:rsidRPr="009D40DD">
        <w:rPr>
          <w:rFonts w:ascii="Sakkal Majalla" w:hAnsi="Sakkal Majalla" w:cs="Sakkal Majalla"/>
          <w:sz w:val="28"/>
          <w:szCs w:val="28"/>
          <w:rtl/>
        </w:rPr>
        <w:t>المشاريع</w:t>
      </w:r>
      <w:r w:rsidR="004B6B2C">
        <w:rPr>
          <w:rFonts w:ascii="Sakkal Majalla" w:hAnsi="Sakkal Majalla" w:cs="Sakkal Majalla"/>
          <w:sz w:val="28"/>
          <w:szCs w:val="28"/>
          <w:rtl/>
        </w:rPr>
        <w:t xml:space="preserve"> ،</w:t>
      </w:r>
      <w:proofErr w:type="gramEnd"/>
      <w:r w:rsidRPr="009D40DD">
        <w:rPr>
          <w:rFonts w:ascii="Sakkal Majalla" w:hAnsi="Sakkal Majalla" w:cs="Sakkal Majalla"/>
          <w:sz w:val="28"/>
          <w:szCs w:val="28"/>
          <w:rtl/>
        </w:rPr>
        <w:t xml:space="preserve"> ويؤكد الرشيدي (2022) على أهمية الدراسات المتخصصة في توفير قاعدة معلومات لدعم قرارات صناع السياسات.</w:t>
      </w:r>
    </w:p>
    <w:p w14:paraId="2319E31C" w14:textId="2927CA62" w:rsidR="009D40DD" w:rsidRDefault="00A2065A" w:rsidP="000808E5">
      <w:pPr>
        <w:pStyle w:val="a5"/>
        <w:numPr>
          <w:ilvl w:val="0"/>
          <w:numId w:val="27"/>
        </w:numPr>
        <w:jc w:val="both"/>
        <w:rPr>
          <w:rFonts w:ascii="Sakkal Majalla" w:hAnsi="Sakkal Majalla" w:cs="Sakkal Majalla"/>
          <w:sz w:val="28"/>
          <w:szCs w:val="28"/>
        </w:rPr>
      </w:pPr>
      <w:r w:rsidRPr="009D40DD">
        <w:rPr>
          <w:rFonts w:ascii="Sakkal Majalla" w:hAnsi="Sakkal Majalla" w:cs="Sakkal Majalla"/>
          <w:sz w:val="28"/>
          <w:szCs w:val="28"/>
          <w:rtl/>
        </w:rPr>
        <w:t xml:space="preserve">تطوير برامج التدريب والتأهيل: تسهم نتائج الدراسة </w:t>
      </w:r>
      <w:r w:rsidR="00C50349">
        <w:rPr>
          <w:rFonts w:ascii="Sakkal Majalla" w:hAnsi="Sakkal Majalla" w:cs="Sakkal Majalla"/>
          <w:sz w:val="28"/>
          <w:szCs w:val="28"/>
          <w:rtl/>
        </w:rPr>
        <w:t>من</w:t>
      </w:r>
      <w:r w:rsidRPr="009D40DD">
        <w:rPr>
          <w:rFonts w:ascii="Sakkal Majalla" w:hAnsi="Sakkal Majalla" w:cs="Sakkal Majalla"/>
          <w:sz w:val="28"/>
          <w:szCs w:val="28"/>
          <w:rtl/>
        </w:rPr>
        <w:t xml:space="preserve"> توجيه برامج التدريب والتأهيل الموجهة لمدراء المشاريع الحكومية وفرق العمل، من خلال تحديد المهارات والكفاءات اللازمة لتطبيق استراتيجيات فعالة في إدارة أصحاب </w:t>
      </w:r>
      <w:proofErr w:type="gramStart"/>
      <w:r w:rsidRPr="009D40DD">
        <w:rPr>
          <w:rFonts w:ascii="Sakkal Majalla" w:hAnsi="Sakkal Majalla" w:cs="Sakkal Majalla"/>
          <w:sz w:val="28"/>
          <w:szCs w:val="28"/>
          <w:rtl/>
        </w:rPr>
        <w:t>المصلحة</w:t>
      </w:r>
      <w:r w:rsidR="004B6B2C">
        <w:rPr>
          <w:rFonts w:ascii="Sakkal Majalla" w:hAnsi="Sakkal Majalla" w:cs="Sakkal Majalla"/>
          <w:sz w:val="28"/>
          <w:szCs w:val="28"/>
          <w:rtl/>
        </w:rPr>
        <w:t xml:space="preserve"> </w:t>
      </w:r>
      <w:r w:rsidR="003A7FD7">
        <w:rPr>
          <w:rFonts w:ascii="Sakkal Majalla" w:hAnsi="Sakkal Majalla" w:cs="Sakkal Majalla"/>
          <w:sz w:val="28"/>
          <w:szCs w:val="28"/>
          <w:rtl/>
        </w:rPr>
        <w:t xml:space="preserve"> ،</w:t>
      </w:r>
      <w:proofErr w:type="gramEnd"/>
      <w:r w:rsidRPr="009D40DD">
        <w:rPr>
          <w:rFonts w:ascii="Sakkal Majalla" w:hAnsi="Sakkal Majalla" w:cs="Sakkal Majalla"/>
          <w:sz w:val="28"/>
          <w:szCs w:val="28"/>
          <w:rtl/>
        </w:rPr>
        <w:t xml:space="preserve"> ويشير المنصور (2023) إلى أن الاستثمار في تطوير مهارات إدارة أصحاب المصلحة يمكن أن يحقق عائداً يصل </w:t>
      </w:r>
      <w:proofErr w:type="spellStart"/>
      <w:r w:rsidR="00D22325">
        <w:rPr>
          <w:rFonts w:ascii="Sakkal Majalla" w:hAnsi="Sakkal Majalla" w:cs="Sakkal Majalla"/>
          <w:sz w:val="28"/>
          <w:szCs w:val="28"/>
          <w:rtl/>
        </w:rPr>
        <w:t>الی</w:t>
      </w:r>
      <w:proofErr w:type="spellEnd"/>
      <w:r w:rsidRPr="009D40DD">
        <w:rPr>
          <w:rFonts w:ascii="Sakkal Majalla" w:hAnsi="Sakkal Majalla" w:cs="Sakkal Majalla"/>
          <w:sz w:val="28"/>
          <w:szCs w:val="28"/>
          <w:rtl/>
        </w:rPr>
        <w:t xml:space="preserve"> 300% على الاستثمار</w:t>
      </w:r>
    </w:p>
    <w:p w14:paraId="5C3175CD" w14:textId="55D504CD" w:rsidR="009D40DD" w:rsidRDefault="00A2065A" w:rsidP="000808E5">
      <w:pPr>
        <w:pStyle w:val="a5"/>
        <w:numPr>
          <w:ilvl w:val="0"/>
          <w:numId w:val="27"/>
        </w:numPr>
        <w:jc w:val="both"/>
        <w:rPr>
          <w:rFonts w:ascii="Sakkal Majalla" w:hAnsi="Sakkal Majalla" w:cs="Sakkal Majalla"/>
          <w:sz w:val="28"/>
          <w:szCs w:val="28"/>
        </w:rPr>
      </w:pPr>
      <w:r w:rsidRPr="009D40DD">
        <w:rPr>
          <w:rFonts w:ascii="Sakkal Majalla" w:hAnsi="Sakkal Majalla" w:cs="Sakkal Majalla"/>
          <w:sz w:val="28"/>
          <w:szCs w:val="28"/>
          <w:rtl/>
        </w:rPr>
        <w:t xml:space="preserve">تعزيز الشفافية </w:t>
      </w:r>
      <w:proofErr w:type="gramStart"/>
      <w:r w:rsidRPr="009D40DD">
        <w:rPr>
          <w:rFonts w:ascii="Sakkal Majalla" w:hAnsi="Sakkal Majalla" w:cs="Sakkal Majalla"/>
          <w:sz w:val="28"/>
          <w:szCs w:val="28"/>
          <w:rtl/>
        </w:rPr>
        <w:t>والمساءلة</w:t>
      </w:r>
      <w:r w:rsidR="00723348">
        <w:rPr>
          <w:rFonts w:ascii="Sakkal Majalla" w:hAnsi="Sakkal Majalla" w:cs="Sakkal Majalla"/>
          <w:sz w:val="28"/>
          <w:szCs w:val="28"/>
          <w:rtl/>
        </w:rPr>
        <w:t xml:space="preserve"> :</w:t>
      </w:r>
      <w:proofErr w:type="gramEnd"/>
      <w:r w:rsidRPr="009D40DD">
        <w:rPr>
          <w:rFonts w:ascii="Sakkal Majalla" w:hAnsi="Sakkal Majalla" w:cs="Sakkal Majalla"/>
          <w:sz w:val="28"/>
          <w:szCs w:val="28"/>
          <w:rtl/>
        </w:rPr>
        <w:t xml:space="preserve"> تسلط الدراسة الضوء على أهمية استراتيجيات التواصل الفعال والشفافية مع أصحاب المصلحة، مما قد يسهم في تعزيز مبادئ الحوكمة والمساءلة في المشاريع الحكومية</w:t>
      </w:r>
      <w:r w:rsidR="004B6B2C">
        <w:rPr>
          <w:rFonts w:ascii="Sakkal Majalla" w:hAnsi="Sakkal Majalla" w:cs="Sakkal Majalla"/>
          <w:sz w:val="28"/>
          <w:szCs w:val="28"/>
          <w:rtl/>
        </w:rPr>
        <w:t xml:space="preserve"> ،</w:t>
      </w:r>
      <w:r w:rsidRPr="009D40DD">
        <w:rPr>
          <w:rFonts w:ascii="Sakkal Majalla" w:hAnsi="Sakkal Majalla" w:cs="Sakkal Majalla"/>
          <w:sz w:val="28"/>
          <w:szCs w:val="28"/>
          <w:rtl/>
        </w:rPr>
        <w:t xml:space="preserve"> وقد أكد القحطاني (2022) على الدور المحوري للشفافية في بناء الثقة مع أصحاب المصلحة وتأثير ذلك على أداء المشاريع.</w:t>
      </w:r>
    </w:p>
    <w:p w14:paraId="7DA9B7DF" w14:textId="501A7739" w:rsidR="00C12356" w:rsidRPr="00D354CC" w:rsidRDefault="00A2065A" w:rsidP="00D354CC">
      <w:pPr>
        <w:pStyle w:val="a5"/>
        <w:numPr>
          <w:ilvl w:val="0"/>
          <w:numId w:val="27"/>
        </w:numPr>
        <w:jc w:val="both"/>
        <w:rPr>
          <w:rFonts w:ascii="Sakkal Majalla" w:hAnsi="Sakkal Majalla" w:cs="Sakkal Majalla"/>
          <w:sz w:val="28"/>
          <w:szCs w:val="28"/>
          <w:rtl/>
        </w:rPr>
      </w:pPr>
      <w:r w:rsidRPr="009D40DD">
        <w:rPr>
          <w:rFonts w:ascii="Sakkal Majalla" w:hAnsi="Sakkal Majalla" w:cs="Sakkal Majalla"/>
          <w:sz w:val="28"/>
          <w:szCs w:val="28"/>
          <w:rtl/>
        </w:rPr>
        <w:t xml:space="preserve">المساهمة في تحقيق رؤية المملكة 2030: ترتبط الدراسة ارتباطاً وثيقاً بأهداف رؤية المملكة 2030، خاصة فيما يتعلق بتعزيز كفاءة الإنفاق الحكومي وتحسين أداء المشاريع </w:t>
      </w:r>
      <w:proofErr w:type="gramStart"/>
      <w:r w:rsidRPr="009D40DD">
        <w:rPr>
          <w:rFonts w:ascii="Sakkal Majalla" w:hAnsi="Sakkal Majalla" w:cs="Sakkal Majalla"/>
          <w:sz w:val="28"/>
          <w:szCs w:val="28"/>
          <w:rtl/>
        </w:rPr>
        <w:t>الحكومية</w:t>
      </w:r>
      <w:r w:rsidR="004B6B2C">
        <w:rPr>
          <w:rFonts w:ascii="Sakkal Majalla" w:hAnsi="Sakkal Majalla" w:cs="Sakkal Majalla"/>
          <w:sz w:val="28"/>
          <w:szCs w:val="28"/>
          <w:rtl/>
        </w:rPr>
        <w:t xml:space="preserve"> </w:t>
      </w:r>
      <w:r w:rsidR="003A7FD7">
        <w:rPr>
          <w:rFonts w:ascii="Sakkal Majalla" w:hAnsi="Sakkal Majalla" w:cs="Sakkal Majalla"/>
          <w:sz w:val="28"/>
          <w:szCs w:val="28"/>
          <w:rtl/>
        </w:rPr>
        <w:t xml:space="preserve"> ،</w:t>
      </w:r>
      <w:proofErr w:type="gramEnd"/>
      <w:r w:rsidRPr="009D40DD">
        <w:rPr>
          <w:rFonts w:ascii="Sakkal Majalla" w:hAnsi="Sakkal Majalla" w:cs="Sakkal Majalla"/>
          <w:sz w:val="28"/>
          <w:szCs w:val="28"/>
          <w:rtl/>
        </w:rPr>
        <w:t xml:space="preserve"> وتشير العتيبي (2023) إلى أن تحسين استراتيجيات إدارة أصحاب المصلحة يعد من الركائز الأساسية لتحقيق هذه الأهداف.</w:t>
      </w:r>
    </w:p>
    <w:p w14:paraId="585E31BD" w14:textId="550460F3" w:rsidR="00E920FE" w:rsidRPr="009D40DD" w:rsidRDefault="00D22171" w:rsidP="00B42313">
      <w:pPr>
        <w:pStyle w:val="2"/>
      </w:pPr>
      <w:bookmarkStart w:id="7" w:name="_Toc224274253"/>
      <w:r w:rsidRPr="009D40DD">
        <w:rPr>
          <w:rtl/>
        </w:rPr>
        <w:t>أهداف الدراسة.</w:t>
      </w:r>
      <w:bookmarkEnd w:id="7"/>
      <w:r w:rsidRPr="009D40DD">
        <w:rPr>
          <w:rtl/>
        </w:rPr>
        <w:t xml:space="preserve"> </w:t>
      </w:r>
    </w:p>
    <w:p w14:paraId="30A6FFF2" w14:textId="77777777" w:rsidR="00E920FE" w:rsidRDefault="00E920FE" w:rsidP="00C46C09">
      <w:pPr>
        <w:jc w:val="both"/>
        <w:rPr>
          <w:rFonts w:ascii="Sakkal Majalla" w:hAnsi="Sakkal Majalla" w:cs="Sakkal Majalla"/>
          <w:sz w:val="28"/>
          <w:szCs w:val="28"/>
          <w:rtl/>
        </w:rPr>
      </w:pPr>
    </w:p>
    <w:p w14:paraId="11B5AA0E" w14:textId="17D54554" w:rsidR="00E920FE" w:rsidRDefault="00E920FE" w:rsidP="00C46C09">
      <w:pPr>
        <w:jc w:val="both"/>
        <w:rPr>
          <w:rFonts w:ascii="Sakkal Majalla" w:hAnsi="Sakkal Majalla" w:cs="Sakkal Majalla"/>
          <w:sz w:val="28"/>
          <w:szCs w:val="28"/>
          <w:rtl/>
        </w:rPr>
      </w:pPr>
      <w:r>
        <w:rPr>
          <w:rFonts w:ascii="Sakkal Majalla" w:hAnsi="Sakkal Majalla" w:cs="Sakkal Majalla"/>
          <w:sz w:val="28"/>
          <w:szCs w:val="28"/>
          <w:rtl/>
        </w:rPr>
        <w:t xml:space="preserve">تسعى هذه الدراسة إلى تحقيق هدف رئيسي يتمثل في تحليل أثر استراتيجيات إدارة أصحاب المصلحة على أداء المشاريع الحكومية في مدينة </w:t>
      </w:r>
      <w:proofErr w:type="gramStart"/>
      <w:r>
        <w:rPr>
          <w:rFonts w:ascii="Sakkal Majalla" w:hAnsi="Sakkal Majalla" w:cs="Sakkal Majalla"/>
          <w:sz w:val="28"/>
          <w:szCs w:val="28"/>
          <w:rtl/>
        </w:rPr>
        <w:t>الرياض</w:t>
      </w:r>
      <w:r w:rsidR="004B6B2C">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ويتفرع من هذا الهدف الرئيسي مجموعة من الأهداف الفرعية التي تسعى الدراسة إلى تحقيقها</w:t>
      </w:r>
      <w:r w:rsidR="00723348">
        <w:rPr>
          <w:rFonts w:ascii="Sakkal Majalla" w:hAnsi="Sakkal Majalla" w:cs="Sakkal Majalla"/>
          <w:sz w:val="28"/>
          <w:szCs w:val="28"/>
          <w:rtl/>
        </w:rPr>
        <w:t xml:space="preserve"> :</w:t>
      </w:r>
    </w:p>
    <w:p w14:paraId="06B9945E" w14:textId="77777777" w:rsidR="009D40DD" w:rsidRDefault="009D40DD" w:rsidP="00C46C09">
      <w:pPr>
        <w:jc w:val="both"/>
        <w:rPr>
          <w:rFonts w:ascii="Sakkal Majalla" w:hAnsi="Sakkal Majalla" w:cs="Sakkal Majalla"/>
          <w:sz w:val="28"/>
          <w:szCs w:val="28"/>
        </w:rPr>
      </w:pPr>
    </w:p>
    <w:p w14:paraId="27F98571" w14:textId="503E0C43" w:rsidR="009D40DD" w:rsidRDefault="00E920FE" w:rsidP="000808E5">
      <w:pPr>
        <w:pStyle w:val="a5"/>
        <w:numPr>
          <w:ilvl w:val="0"/>
          <w:numId w:val="28"/>
        </w:numPr>
        <w:jc w:val="both"/>
        <w:rPr>
          <w:rFonts w:ascii="Sakkal Majalla" w:hAnsi="Sakkal Majalla" w:cs="Sakkal Majalla"/>
          <w:sz w:val="28"/>
          <w:szCs w:val="28"/>
        </w:rPr>
      </w:pPr>
      <w:r w:rsidRPr="009D40DD">
        <w:rPr>
          <w:rFonts w:ascii="Sakkal Majalla" w:hAnsi="Sakkal Majalla" w:cs="Sakkal Majalla"/>
          <w:sz w:val="28"/>
          <w:szCs w:val="28"/>
          <w:rtl/>
        </w:rPr>
        <w:t>تحديد استراتيجيات إدارة أصحاب المصلحة المطبقة في المشاريع الحكومية بمدينة الرياض:</w:t>
      </w:r>
      <w:r w:rsidR="009D40DD">
        <w:rPr>
          <w:rFonts w:ascii="Sakkal Majalla" w:hAnsi="Sakkal Majalla" w:cs="Sakkal Majalla"/>
          <w:sz w:val="28"/>
          <w:szCs w:val="28"/>
        </w:rPr>
        <w:t xml:space="preserve"> </w:t>
      </w:r>
      <w:r w:rsidRPr="009D40DD">
        <w:rPr>
          <w:rFonts w:ascii="Sakkal Majalla" w:hAnsi="Sakkal Majalla" w:cs="Sakkal Majalla"/>
          <w:sz w:val="28"/>
          <w:szCs w:val="28"/>
          <w:rtl/>
        </w:rPr>
        <w:t xml:space="preserve">تهدف الدراسة إلى رصد وتحليل الاستراتيجيات المختلفة (المشاركة الفعالة، التواصل المستمر، بناء </w:t>
      </w:r>
      <w:proofErr w:type="gramStart"/>
      <w:r w:rsidRPr="009D40DD">
        <w:rPr>
          <w:rFonts w:ascii="Sakkal Majalla" w:hAnsi="Sakkal Majalla" w:cs="Sakkal Majalla"/>
          <w:sz w:val="28"/>
          <w:szCs w:val="28"/>
          <w:rtl/>
        </w:rPr>
        <w:t>التحالفات</w:t>
      </w:r>
      <w:r w:rsidR="003A7FD7">
        <w:rPr>
          <w:rFonts w:ascii="Sakkal Majalla" w:hAnsi="Sakkal Majalla" w:cs="Sakkal Majalla"/>
          <w:sz w:val="28"/>
          <w:szCs w:val="28"/>
          <w:rtl/>
        </w:rPr>
        <w:t xml:space="preserve"> ،</w:t>
      </w:r>
      <w:proofErr w:type="gramEnd"/>
      <w:r w:rsidRPr="009D40DD">
        <w:rPr>
          <w:rFonts w:ascii="Sakkal Majalla" w:hAnsi="Sakkal Majalla" w:cs="Sakkal Majalla"/>
          <w:sz w:val="28"/>
          <w:szCs w:val="28"/>
          <w:rtl/>
        </w:rPr>
        <w:t xml:space="preserve"> إدارة التوقعات، التمكين) التي يتم تطبيقها في المشاريع الحكومية بمدينة الرياض، ومدى تبني هذه المشاريع لكل استراتيجية ويشير العتيبي (2022) </w:t>
      </w:r>
      <w:proofErr w:type="spellStart"/>
      <w:r w:rsidR="00D22325">
        <w:rPr>
          <w:rFonts w:ascii="Sakkal Majalla" w:hAnsi="Sakkal Majalla" w:cs="Sakkal Majalla"/>
          <w:sz w:val="28"/>
          <w:szCs w:val="28"/>
          <w:rtl/>
        </w:rPr>
        <w:t>الی</w:t>
      </w:r>
      <w:proofErr w:type="spellEnd"/>
      <w:r w:rsidRPr="009D40DD">
        <w:rPr>
          <w:rFonts w:ascii="Sakkal Majalla" w:hAnsi="Sakkal Majalla" w:cs="Sakkal Majalla"/>
          <w:sz w:val="28"/>
          <w:szCs w:val="28"/>
          <w:rtl/>
        </w:rPr>
        <w:t xml:space="preserve"> أهمية تحديد هذه الاستراتيجيات كخطوة أولى لتقييم فعاليتها.</w:t>
      </w:r>
    </w:p>
    <w:p w14:paraId="5D38F0E9" w14:textId="77777777" w:rsidR="00D0264B" w:rsidRDefault="00D0264B" w:rsidP="00C46C09">
      <w:pPr>
        <w:pStyle w:val="a5"/>
        <w:jc w:val="both"/>
        <w:rPr>
          <w:rFonts w:ascii="Sakkal Majalla" w:hAnsi="Sakkal Majalla" w:cs="Sakkal Majalla"/>
          <w:sz w:val="28"/>
          <w:szCs w:val="28"/>
        </w:rPr>
      </w:pPr>
    </w:p>
    <w:p w14:paraId="324ADB5C" w14:textId="5CBE8FDD" w:rsidR="00D0264B" w:rsidRDefault="00E920FE" w:rsidP="000808E5">
      <w:pPr>
        <w:pStyle w:val="a5"/>
        <w:numPr>
          <w:ilvl w:val="0"/>
          <w:numId w:val="28"/>
        </w:numPr>
        <w:jc w:val="both"/>
        <w:rPr>
          <w:rFonts w:ascii="Sakkal Majalla" w:hAnsi="Sakkal Majalla" w:cs="Sakkal Majalla"/>
          <w:sz w:val="28"/>
          <w:szCs w:val="28"/>
        </w:rPr>
      </w:pPr>
      <w:r w:rsidRPr="009D40DD">
        <w:rPr>
          <w:rFonts w:ascii="Sakkal Majalla" w:hAnsi="Sakkal Majalla" w:cs="Sakkal Majalla"/>
          <w:sz w:val="28"/>
          <w:szCs w:val="28"/>
          <w:rtl/>
        </w:rPr>
        <w:t xml:space="preserve">قياس مستوى أداء المشاريع الحكومية في مدينة </w:t>
      </w:r>
      <w:proofErr w:type="gramStart"/>
      <w:r w:rsidRPr="009D40DD">
        <w:rPr>
          <w:rFonts w:ascii="Sakkal Majalla" w:hAnsi="Sakkal Majalla" w:cs="Sakkal Majalla"/>
          <w:sz w:val="28"/>
          <w:szCs w:val="28"/>
          <w:rtl/>
        </w:rPr>
        <w:t>الرياض</w:t>
      </w:r>
      <w:r w:rsidR="00723348">
        <w:rPr>
          <w:rFonts w:ascii="Sakkal Majalla" w:hAnsi="Sakkal Majalla" w:cs="Sakkal Majalla"/>
          <w:sz w:val="28"/>
          <w:szCs w:val="28"/>
          <w:rtl/>
        </w:rPr>
        <w:t xml:space="preserve"> :</w:t>
      </w:r>
      <w:proofErr w:type="gramEnd"/>
      <w:r w:rsidR="00D0264B">
        <w:rPr>
          <w:rFonts w:ascii="Sakkal Majalla" w:hAnsi="Sakkal Majalla" w:cs="Sakkal Majalla"/>
          <w:sz w:val="28"/>
          <w:szCs w:val="28"/>
        </w:rPr>
        <w:t xml:space="preserve"> </w:t>
      </w:r>
      <w:r w:rsidRPr="00D0264B">
        <w:rPr>
          <w:rFonts w:ascii="Sakkal Majalla" w:hAnsi="Sakkal Majalla" w:cs="Sakkal Majalla"/>
          <w:sz w:val="28"/>
          <w:szCs w:val="28"/>
          <w:rtl/>
        </w:rPr>
        <w:t>تسعى الدراسة إلى قياس مستوى أداء المشاريع الحكومية في مدينة الرياض وفقاً لمؤشرات الأداء الرئيسية (الالتزام بالجدول الزمني</w:t>
      </w:r>
      <w:r w:rsidR="003A7FD7">
        <w:rPr>
          <w:rFonts w:ascii="Sakkal Majalla" w:hAnsi="Sakkal Majalla" w:cs="Sakkal Majalla"/>
          <w:sz w:val="28"/>
          <w:szCs w:val="28"/>
          <w:rtl/>
        </w:rPr>
        <w:t xml:space="preserve"> ،</w:t>
      </w:r>
      <w:r w:rsidRPr="00D0264B">
        <w:rPr>
          <w:rFonts w:ascii="Sakkal Majalla" w:hAnsi="Sakkal Majalla" w:cs="Sakkal Majalla"/>
          <w:sz w:val="28"/>
          <w:szCs w:val="28"/>
          <w:rtl/>
        </w:rPr>
        <w:t xml:space="preserve"> الالتزام بالميزانية، تحقيق النطاق المستهدف، جودة المخرجات، رضا المستفيدين)</w:t>
      </w:r>
      <w:r w:rsidR="004B6B2C">
        <w:rPr>
          <w:rFonts w:ascii="Sakkal Majalla" w:hAnsi="Sakkal Majalla" w:cs="Sakkal Majalla"/>
          <w:sz w:val="28"/>
          <w:szCs w:val="28"/>
          <w:rtl/>
        </w:rPr>
        <w:t xml:space="preserve"> </w:t>
      </w:r>
      <w:r w:rsidR="003A7FD7">
        <w:rPr>
          <w:rFonts w:ascii="Sakkal Majalla" w:hAnsi="Sakkal Majalla" w:cs="Sakkal Majalla"/>
          <w:sz w:val="28"/>
          <w:szCs w:val="28"/>
          <w:rtl/>
        </w:rPr>
        <w:t xml:space="preserve"> ،</w:t>
      </w:r>
      <w:r w:rsidRPr="00D0264B">
        <w:rPr>
          <w:rFonts w:ascii="Sakkal Majalla" w:hAnsi="Sakkal Majalla" w:cs="Sakkal Majalla"/>
          <w:sz w:val="28"/>
          <w:szCs w:val="28"/>
          <w:rtl/>
        </w:rPr>
        <w:t xml:space="preserve"> وقد أكد الغامدي (2023) على أهمية استخدام مؤشرات متعددة الأبعاد لقياس أداء المشاريع</w:t>
      </w:r>
    </w:p>
    <w:p w14:paraId="7CCE20E0" w14:textId="77777777" w:rsidR="00D0264B" w:rsidRPr="00D0264B" w:rsidRDefault="00D0264B" w:rsidP="00C46C09">
      <w:pPr>
        <w:pStyle w:val="a5"/>
        <w:jc w:val="both"/>
        <w:rPr>
          <w:rFonts w:ascii="Sakkal Majalla" w:hAnsi="Sakkal Majalla" w:cs="Sakkal Majalla"/>
          <w:sz w:val="28"/>
          <w:szCs w:val="28"/>
          <w:rtl/>
        </w:rPr>
      </w:pPr>
    </w:p>
    <w:p w14:paraId="194DF2DF" w14:textId="18E5AEE1" w:rsidR="00D0264B" w:rsidRDefault="00E920FE" w:rsidP="000808E5">
      <w:pPr>
        <w:pStyle w:val="a5"/>
        <w:numPr>
          <w:ilvl w:val="0"/>
          <w:numId w:val="28"/>
        </w:numPr>
        <w:jc w:val="both"/>
        <w:rPr>
          <w:rFonts w:ascii="Sakkal Majalla" w:hAnsi="Sakkal Majalla" w:cs="Sakkal Majalla"/>
          <w:sz w:val="28"/>
          <w:szCs w:val="28"/>
        </w:rPr>
      </w:pPr>
      <w:r w:rsidRPr="00D0264B">
        <w:rPr>
          <w:rFonts w:ascii="Sakkal Majalla" w:hAnsi="Sakkal Majalla" w:cs="Sakkal Majalla"/>
          <w:sz w:val="28"/>
          <w:szCs w:val="28"/>
          <w:rtl/>
        </w:rPr>
        <w:lastRenderedPageBreak/>
        <w:t>تحليل العلاقة بين استراتيجيات إدارة أصحاب المصلحة وأداء المشاريع الحكومية:</w:t>
      </w:r>
      <w:r w:rsidR="00D0264B">
        <w:rPr>
          <w:rFonts w:ascii="Sakkal Majalla" w:hAnsi="Sakkal Majalla" w:cs="Sakkal Majalla"/>
          <w:sz w:val="28"/>
          <w:szCs w:val="28"/>
        </w:rPr>
        <w:t xml:space="preserve"> </w:t>
      </w:r>
      <w:r w:rsidRPr="00D0264B">
        <w:rPr>
          <w:rFonts w:ascii="Sakkal Majalla" w:hAnsi="Sakkal Majalla" w:cs="Sakkal Majalla"/>
          <w:sz w:val="28"/>
          <w:szCs w:val="28"/>
          <w:rtl/>
        </w:rPr>
        <w:t xml:space="preserve">تهدف الدراسة إلى تحليل طبيعة وقوة العلاقة بين كل استراتيجية من استراتيجيات إدارة أصحاب المصلحة ومؤشرات أداء المشاريع الحكومية، وتحديد الاستراتيجيات الأكثر تأثيراً على </w:t>
      </w:r>
      <w:proofErr w:type="gramStart"/>
      <w:r w:rsidRPr="00D0264B">
        <w:rPr>
          <w:rFonts w:ascii="Sakkal Majalla" w:hAnsi="Sakkal Majalla" w:cs="Sakkal Majalla"/>
          <w:sz w:val="28"/>
          <w:szCs w:val="28"/>
          <w:rtl/>
        </w:rPr>
        <w:t>الأداء</w:t>
      </w:r>
      <w:r w:rsidR="004B6B2C">
        <w:rPr>
          <w:rFonts w:ascii="Sakkal Majalla" w:hAnsi="Sakkal Majalla" w:cs="Sakkal Majalla"/>
          <w:sz w:val="28"/>
          <w:szCs w:val="28"/>
          <w:rtl/>
        </w:rPr>
        <w:t xml:space="preserve"> ،</w:t>
      </w:r>
      <w:proofErr w:type="gramEnd"/>
      <w:r w:rsidRPr="00D0264B">
        <w:rPr>
          <w:rFonts w:ascii="Sakkal Majalla" w:hAnsi="Sakkal Majalla" w:cs="Sakkal Majalla"/>
          <w:sz w:val="28"/>
          <w:szCs w:val="28"/>
          <w:rtl/>
        </w:rPr>
        <w:t xml:space="preserve"> وتتفق هذه الهدف مع توصيات المطيري (2023) بضرورة فهم العلاقات السببية بين استراتيجيات الإدارة والأداء</w:t>
      </w:r>
      <w:r w:rsidR="004B6B2C">
        <w:rPr>
          <w:rFonts w:ascii="Sakkal Majalla" w:hAnsi="Sakkal Majalla" w:cs="Sakkal Majalla"/>
          <w:sz w:val="28"/>
          <w:szCs w:val="28"/>
          <w:rtl/>
        </w:rPr>
        <w:t xml:space="preserve"> ،</w:t>
      </w:r>
    </w:p>
    <w:p w14:paraId="5E6B0710" w14:textId="77777777" w:rsidR="00D0264B" w:rsidRPr="00D0264B" w:rsidRDefault="00D0264B" w:rsidP="00C46C09">
      <w:pPr>
        <w:pStyle w:val="a5"/>
        <w:jc w:val="both"/>
        <w:rPr>
          <w:rFonts w:ascii="Sakkal Majalla" w:hAnsi="Sakkal Majalla" w:cs="Sakkal Majalla"/>
          <w:sz w:val="28"/>
          <w:szCs w:val="28"/>
          <w:rtl/>
        </w:rPr>
      </w:pPr>
    </w:p>
    <w:p w14:paraId="0CE78C4E" w14:textId="6CFD0BF3" w:rsidR="00D0264B" w:rsidRDefault="00E920FE" w:rsidP="000808E5">
      <w:pPr>
        <w:pStyle w:val="a5"/>
        <w:numPr>
          <w:ilvl w:val="0"/>
          <w:numId w:val="28"/>
        </w:numPr>
        <w:jc w:val="both"/>
        <w:rPr>
          <w:rFonts w:ascii="Sakkal Majalla" w:hAnsi="Sakkal Majalla" w:cs="Sakkal Majalla"/>
          <w:sz w:val="28"/>
          <w:szCs w:val="28"/>
        </w:rPr>
      </w:pPr>
      <w:r w:rsidRPr="00D0264B">
        <w:rPr>
          <w:rFonts w:ascii="Sakkal Majalla" w:hAnsi="Sakkal Majalla" w:cs="Sakkal Majalla"/>
          <w:sz w:val="28"/>
          <w:szCs w:val="28"/>
          <w:rtl/>
        </w:rPr>
        <w:t>تحديد التحديات التي تواجه تطبيق استراتيجيات إدارة أصحاب المصلحة في المشاريع الحكومية:</w:t>
      </w:r>
      <w:r w:rsidR="00D0264B">
        <w:rPr>
          <w:rFonts w:ascii="Sakkal Majalla" w:hAnsi="Sakkal Majalla" w:cs="Sakkal Majalla"/>
          <w:sz w:val="28"/>
          <w:szCs w:val="28"/>
        </w:rPr>
        <w:t xml:space="preserve"> </w:t>
      </w:r>
      <w:r w:rsidRPr="00D0264B">
        <w:rPr>
          <w:rFonts w:ascii="Sakkal Majalla" w:hAnsi="Sakkal Majalla" w:cs="Sakkal Majalla"/>
          <w:sz w:val="28"/>
          <w:szCs w:val="28"/>
          <w:rtl/>
        </w:rPr>
        <w:t xml:space="preserve">تسعى الدراسة إلى تحديد التحديات التنظيمية والإدارية والفنية والبشرية التي تواجه تطبيق استراتيجيات إدارة أصحاب المصلحة </w:t>
      </w:r>
      <w:r w:rsidR="00C50349">
        <w:rPr>
          <w:rFonts w:ascii="Sakkal Majalla" w:hAnsi="Sakkal Majalla" w:cs="Sakkal Majalla"/>
          <w:sz w:val="28"/>
          <w:szCs w:val="28"/>
          <w:rtl/>
        </w:rPr>
        <w:t>من</w:t>
      </w:r>
      <w:r w:rsidRPr="00D0264B">
        <w:rPr>
          <w:rFonts w:ascii="Sakkal Majalla" w:hAnsi="Sakkal Majalla" w:cs="Sakkal Majalla"/>
          <w:sz w:val="28"/>
          <w:szCs w:val="28"/>
          <w:rtl/>
        </w:rPr>
        <w:t xml:space="preserve"> المشاريع الحكومية بمدينة </w:t>
      </w:r>
      <w:proofErr w:type="gramStart"/>
      <w:r w:rsidRPr="00D0264B">
        <w:rPr>
          <w:rFonts w:ascii="Sakkal Majalla" w:hAnsi="Sakkal Majalla" w:cs="Sakkal Majalla"/>
          <w:sz w:val="28"/>
          <w:szCs w:val="28"/>
          <w:rtl/>
        </w:rPr>
        <w:t>الرياض</w:t>
      </w:r>
      <w:r w:rsidR="004B6B2C">
        <w:rPr>
          <w:rFonts w:ascii="Sakkal Majalla" w:hAnsi="Sakkal Majalla" w:cs="Sakkal Majalla"/>
          <w:sz w:val="28"/>
          <w:szCs w:val="28"/>
          <w:rtl/>
        </w:rPr>
        <w:t xml:space="preserve"> </w:t>
      </w:r>
      <w:r w:rsidR="003A7FD7">
        <w:rPr>
          <w:rFonts w:ascii="Sakkal Majalla" w:hAnsi="Sakkal Majalla" w:cs="Sakkal Majalla"/>
          <w:sz w:val="28"/>
          <w:szCs w:val="28"/>
          <w:rtl/>
        </w:rPr>
        <w:t xml:space="preserve"> ،</w:t>
      </w:r>
      <w:proofErr w:type="gramEnd"/>
      <w:r w:rsidRPr="00D0264B">
        <w:rPr>
          <w:rFonts w:ascii="Sakkal Majalla" w:hAnsi="Sakkal Majalla" w:cs="Sakkal Majalla"/>
          <w:sz w:val="28"/>
          <w:szCs w:val="28"/>
          <w:rtl/>
        </w:rPr>
        <w:t xml:space="preserve"> وقد أشار القحطاني (2022) </w:t>
      </w:r>
      <w:proofErr w:type="spellStart"/>
      <w:r w:rsidR="00D22325">
        <w:rPr>
          <w:rFonts w:ascii="Sakkal Majalla" w:hAnsi="Sakkal Majalla" w:cs="Sakkal Majalla"/>
          <w:sz w:val="28"/>
          <w:szCs w:val="28"/>
          <w:rtl/>
        </w:rPr>
        <w:t>الی</w:t>
      </w:r>
      <w:proofErr w:type="spellEnd"/>
      <w:r w:rsidRPr="00D0264B">
        <w:rPr>
          <w:rFonts w:ascii="Sakkal Majalla" w:hAnsi="Sakkal Majalla" w:cs="Sakkal Majalla"/>
          <w:sz w:val="28"/>
          <w:szCs w:val="28"/>
          <w:rtl/>
        </w:rPr>
        <w:t xml:space="preserve"> أهمية فهم هذه التحديات كخطوة أساسية لتطوير حلول فعالة</w:t>
      </w:r>
    </w:p>
    <w:p w14:paraId="29FE3CD1" w14:textId="77777777" w:rsidR="00D0264B" w:rsidRPr="00D0264B" w:rsidRDefault="00D0264B" w:rsidP="00C46C09">
      <w:pPr>
        <w:pStyle w:val="a5"/>
        <w:jc w:val="both"/>
        <w:rPr>
          <w:rFonts w:ascii="Sakkal Majalla" w:hAnsi="Sakkal Majalla" w:cs="Sakkal Majalla"/>
          <w:sz w:val="28"/>
          <w:szCs w:val="28"/>
          <w:rtl/>
        </w:rPr>
      </w:pPr>
    </w:p>
    <w:p w14:paraId="2F802628" w14:textId="52E0C72E" w:rsidR="00D0264B" w:rsidRDefault="00E920FE" w:rsidP="000808E5">
      <w:pPr>
        <w:pStyle w:val="a5"/>
        <w:numPr>
          <w:ilvl w:val="0"/>
          <w:numId w:val="28"/>
        </w:numPr>
        <w:jc w:val="both"/>
        <w:rPr>
          <w:rFonts w:ascii="Sakkal Majalla" w:hAnsi="Sakkal Majalla" w:cs="Sakkal Majalla"/>
          <w:sz w:val="28"/>
          <w:szCs w:val="28"/>
        </w:rPr>
      </w:pPr>
      <w:r w:rsidRPr="00D0264B">
        <w:rPr>
          <w:rFonts w:ascii="Sakkal Majalla" w:hAnsi="Sakkal Majalla" w:cs="Sakkal Majalla"/>
          <w:sz w:val="28"/>
          <w:szCs w:val="28"/>
          <w:rtl/>
        </w:rPr>
        <w:t xml:space="preserve">تطوير نموذج مقترح لتحسين استراتيجيات إدارة أصحاب المصلحة في المشاريع </w:t>
      </w:r>
      <w:proofErr w:type="gramStart"/>
      <w:r w:rsidRPr="00D0264B">
        <w:rPr>
          <w:rFonts w:ascii="Sakkal Majalla" w:hAnsi="Sakkal Majalla" w:cs="Sakkal Majalla"/>
          <w:sz w:val="28"/>
          <w:szCs w:val="28"/>
          <w:rtl/>
        </w:rPr>
        <w:t>الحكومية</w:t>
      </w:r>
      <w:r w:rsidR="00D0264B">
        <w:rPr>
          <w:rFonts w:ascii="Sakkal Majalla" w:hAnsi="Sakkal Majalla" w:cs="Sakkal Majalla"/>
          <w:sz w:val="28"/>
          <w:szCs w:val="28"/>
          <w:rtl/>
        </w:rPr>
        <w:t xml:space="preserve"> :</w:t>
      </w:r>
      <w:r w:rsidRPr="00D0264B">
        <w:rPr>
          <w:rFonts w:ascii="Sakkal Majalla" w:hAnsi="Sakkal Majalla" w:cs="Sakkal Majalla"/>
          <w:sz w:val="28"/>
          <w:szCs w:val="28"/>
          <w:rtl/>
        </w:rPr>
        <w:t>تهدف</w:t>
      </w:r>
      <w:proofErr w:type="gramEnd"/>
      <w:r w:rsidRPr="00D0264B">
        <w:rPr>
          <w:rFonts w:ascii="Sakkal Majalla" w:hAnsi="Sakkal Majalla" w:cs="Sakkal Majalla"/>
          <w:sz w:val="28"/>
          <w:szCs w:val="28"/>
          <w:rtl/>
        </w:rPr>
        <w:t xml:space="preserve"> الدراسة إلى تطوير نموذج متكامل يتضمن الآليات والإجراءات المقترحة لتحسين استراتيجيات إدارة أصحاب المصلحة في المشاريع الحكومية بمدينة الرياض، بما يسهم في تعزيز أدائها</w:t>
      </w:r>
      <w:r w:rsidR="004B6B2C">
        <w:rPr>
          <w:rFonts w:ascii="Sakkal Majalla" w:hAnsi="Sakkal Majalla" w:cs="Sakkal Majalla"/>
          <w:sz w:val="28"/>
          <w:szCs w:val="28"/>
          <w:rtl/>
        </w:rPr>
        <w:t xml:space="preserve"> ،</w:t>
      </w:r>
      <w:r w:rsidRPr="00D0264B">
        <w:rPr>
          <w:rFonts w:ascii="Sakkal Majalla" w:hAnsi="Sakkal Majalla" w:cs="Sakkal Majalla"/>
          <w:sz w:val="28"/>
          <w:szCs w:val="28"/>
          <w:rtl/>
        </w:rPr>
        <w:t xml:space="preserve"> ويتماشى هذا الهدف مع دعوة العنزي (2022) إلى ضرورة تطوير نماذج تطبيقية تناسب البيئة المحلية.</w:t>
      </w:r>
    </w:p>
    <w:p w14:paraId="62449BF4" w14:textId="77777777" w:rsidR="00D0264B" w:rsidRPr="00D0264B" w:rsidRDefault="00D0264B" w:rsidP="00C46C09">
      <w:pPr>
        <w:pStyle w:val="a5"/>
        <w:jc w:val="both"/>
        <w:rPr>
          <w:rFonts w:ascii="Sakkal Majalla" w:hAnsi="Sakkal Majalla" w:cs="Sakkal Majalla"/>
          <w:sz w:val="28"/>
          <w:szCs w:val="28"/>
          <w:rtl/>
        </w:rPr>
      </w:pPr>
    </w:p>
    <w:p w14:paraId="047082E5" w14:textId="152386B0" w:rsidR="00F925D0" w:rsidRPr="00D354CC" w:rsidRDefault="00E920FE" w:rsidP="00D354CC">
      <w:pPr>
        <w:pStyle w:val="a5"/>
        <w:numPr>
          <w:ilvl w:val="0"/>
          <w:numId w:val="28"/>
        </w:numPr>
        <w:jc w:val="both"/>
        <w:rPr>
          <w:rFonts w:ascii="Sakkal Majalla" w:hAnsi="Sakkal Majalla" w:cs="Sakkal Majalla"/>
          <w:sz w:val="28"/>
          <w:szCs w:val="28"/>
          <w:rtl/>
        </w:rPr>
      </w:pPr>
      <w:r w:rsidRPr="00D0264B">
        <w:rPr>
          <w:rFonts w:ascii="Sakkal Majalla" w:hAnsi="Sakkal Majalla" w:cs="Sakkal Majalla"/>
          <w:sz w:val="28"/>
          <w:szCs w:val="28"/>
          <w:rtl/>
        </w:rPr>
        <w:t xml:space="preserve">تقديم توصيات علمية وعملية للجهات </w:t>
      </w:r>
      <w:proofErr w:type="gramStart"/>
      <w:r w:rsidRPr="00D0264B">
        <w:rPr>
          <w:rFonts w:ascii="Sakkal Majalla" w:hAnsi="Sakkal Majalla" w:cs="Sakkal Majalla"/>
          <w:sz w:val="28"/>
          <w:szCs w:val="28"/>
          <w:rtl/>
        </w:rPr>
        <w:t>المعنية</w:t>
      </w:r>
      <w:r w:rsidR="00723348">
        <w:rPr>
          <w:rFonts w:ascii="Sakkal Majalla" w:hAnsi="Sakkal Majalla" w:cs="Sakkal Majalla"/>
          <w:sz w:val="28"/>
          <w:szCs w:val="28"/>
          <w:rtl/>
        </w:rPr>
        <w:t xml:space="preserve"> :</w:t>
      </w:r>
      <w:proofErr w:type="gramEnd"/>
      <w:r w:rsidR="00476505">
        <w:rPr>
          <w:rFonts w:ascii="Sakkal Majalla" w:hAnsi="Sakkal Majalla" w:cs="Sakkal Majalla"/>
          <w:sz w:val="28"/>
          <w:szCs w:val="28"/>
        </w:rPr>
        <w:t xml:space="preserve"> </w:t>
      </w:r>
      <w:r w:rsidRPr="00476505">
        <w:rPr>
          <w:rFonts w:ascii="Sakkal Majalla" w:hAnsi="Sakkal Majalla" w:cs="Sakkal Majalla"/>
          <w:sz w:val="28"/>
          <w:szCs w:val="28"/>
          <w:rtl/>
        </w:rPr>
        <w:t>تهدف الدراسة إلى صياغة توصيات علمية وعملية موجهة للجهات المعنية بالمشاريع الحكومية في مدينة الرياض لتحسين استراتيجيات إدارة أصحاب المصلحة وتعظيم أثرها على أداء المشاريع</w:t>
      </w:r>
      <w:r w:rsidR="004B6B2C">
        <w:rPr>
          <w:rFonts w:ascii="Sakkal Majalla" w:hAnsi="Sakkal Majalla" w:cs="Sakkal Majalla"/>
          <w:sz w:val="28"/>
          <w:szCs w:val="28"/>
          <w:rtl/>
        </w:rPr>
        <w:t xml:space="preserve"> ،</w:t>
      </w:r>
      <w:r w:rsidRPr="00476505">
        <w:rPr>
          <w:rFonts w:ascii="Sakkal Majalla" w:hAnsi="Sakkal Majalla" w:cs="Sakkal Majalla"/>
          <w:sz w:val="28"/>
          <w:szCs w:val="28"/>
          <w:rtl/>
        </w:rPr>
        <w:t xml:space="preserve"> ويؤكد الشمري (2023) على أهمية تقديم توصيات محددة وقابلة للتطبيق بناءً على نتائج الدراسات العلمية.</w:t>
      </w:r>
    </w:p>
    <w:p w14:paraId="419DE9AB" w14:textId="3A34145C" w:rsidR="008A2ACC" w:rsidRPr="00476505" w:rsidRDefault="00D22171" w:rsidP="00B42313">
      <w:pPr>
        <w:pStyle w:val="2"/>
        <w:rPr>
          <w:rtl/>
        </w:rPr>
      </w:pPr>
      <w:bookmarkStart w:id="8" w:name="_Toc224274254"/>
      <w:r w:rsidRPr="00476505">
        <w:rPr>
          <w:rtl/>
        </w:rPr>
        <w:t>تساؤلات الدراسة</w:t>
      </w:r>
      <w:bookmarkEnd w:id="8"/>
      <w:r w:rsidRPr="00476505">
        <w:rPr>
          <w:rtl/>
        </w:rPr>
        <w:t xml:space="preserve"> </w:t>
      </w:r>
    </w:p>
    <w:p w14:paraId="621A1A50" w14:textId="6908F789" w:rsidR="008A2ACC" w:rsidRDefault="008A2ACC" w:rsidP="00C46C09">
      <w:pPr>
        <w:jc w:val="both"/>
        <w:rPr>
          <w:rFonts w:ascii="Sakkal Majalla" w:hAnsi="Sakkal Majalla" w:cs="Sakkal Majalla"/>
          <w:sz w:val="28"/>
          <w:szCs w:val="28"/>
          <w:rtl/>
        </w:rPr>
      </w:pPr>
      <w:r>
        <w:rPr>
          <w:rFonts w:ascii="Sakkal Majalla" w:hAnsi="Sakkal Majalla" w:cs="Sakkal Majalla"/>
          <w:sz w:val="28"/>
          <w:szCs w:val="28"/>
          <w:rtl/>
        </w:rPr>
        <w:t xml:space="preserve">تسعى هذه الدراسة إلى الإجابة عن تساؤل رئيسي وهو: "ما أثر استراتيجيات إدارة أصحاب المصلحة على أداء المشاريع الحكومية في مدينة الرياض؟" ويتفرع من هذا التساؤل الرئيسي مجموعة من التساؤلات الفرعية التي تشكل </w:t>
      </w:r>
      <w:r w:rsidR="00C50349">
        <w:rPr>
          <w:rFonts w:ascii="Sakkal Majalla" w:hAnsi="Sakkal Majalla" w:cs="Sakkal Majalla"/>
          <w:sz w:val="28"/>
          <w:szCs w:val="28"/>
          <w:rtl/>
        </w:rPr>
        <w:t>من</w:t>
      </w:r>
      <w:r>
        <w:rPr>
          <w:rFonts w:ascii="Sakkal Majalla" w:hAnsi="Sakkal Majalla" w:cs="Sakkal Majalla"/>
          <w:sz w:val="28"/>
          <w:szCs w:val="28"/>
          <w:rtl/>
        </w:rPr>
        <w:t xml:space="preserve"> مجملها إطار استقصاء شامل للموضوع محل </w:t>
      </w:r>
      <w:proofErr w:type="gramStart"/>
      <w:r>
        <w:rPr>
          <w:rFonts w:ascii="Sakkal Majalla" w:hAnsi="Sakkal Majalla" w:cs="Sakkal Majalla"/>
          <w:sz w:val="28"/>
          <w:szCs w:val="28"/>
          <w:rtl/>
        </w:rPr>
        <w:t>الدراسة</w:t>
      </w:r>
      <w:r w:rsidR="003A7FD7">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وهي كالتالي:</w:t>
      </w:r>
    </w:p>
    <w:p w14:paraId="1E705D0F" w14:textId="77777777" w:rsidR="008A2ACC" w:rsidRDefault="008A2ACC" w:rsidP="00C46C09">
      <w:pPr>
        <w:jc w:val="both"/>
        <w:rPr>
          <w:rFonts w:ascii="Sakkal Majalla" w:hAnsi="Sakkal Majalla" w:cs="Sakkal Majalla"/>
          <w:sz w:val="28"/>
          <w:szCs w:val="28"/>
          <w:rtl/>
        </w:rPr>
      </w:pPr>
    </w:p>
    <w:p w14:paraId="57AED4CD" w14:textId="7AFDEB4E" w:rsidR="008A2ACC" w:rsidRPr="00476505" w:rsidRDefault="008A2ACC" w:rsidP="00B42313">
      <w:pPr>
        <w:pStyle w:val="3"/>
        <w:rPr>
          <w:bCs w:val="0"/>
          <w:rtl/>
        </w:rPr>
      </w:pPr>
      <w:r>
        <w:rPr>
          <w:rtl/>
        </w:rPr>
        <w:t xml:space="preserve"> </w:t>
      </w:r>
      <w:bookmarkStart w:id="9" w:name="_Toc224274255"/>
      <w:r w:rsidRPr="00476505">
        <w:rPr>
          <w:rtl/>
        </w:rPr>
        <w:t>التساؤلات المتعلقة باستراتيجيات إدارة أصحاب المصلحة</w:t>
      </w:r>
      <w:bookmarkEnd w:id="9"/>
    </w:p>
    <w:p w14:paraId="1E612D20" w14:textId="77777777" w:rsidR="00476505" w:rsidRDefault="00476505" w:rsidP="00C46C09">
      <w:pPr>
        <w:jc w:val="both"/>
        <w:rPr>
          <w:rFonts w:ascii="Sakkal Majalla" w:hAnsi="Sakkal Majalla" w:cs="Sakkal Majalla"/>
          <w:sz w:val="28"/>
          <w:szCs w:val="28"/>
        </w:rPr>
      </w:pPr>
    </w:p>
    <w:p w14:paraId="4DDDAC35" w14:textId="678E3BED" w:rsidR="00CA068D" w:rsidRDefault="008A2ACC" w:rsidP="000808E5">
      <w:pPr>
        <w:pStyle w:val="a5"/>
        <w:numPr>
          <w:ilvl w:val="0"/>
          <w:numId w:val="29"/>
        </w:numPr>
        <w:jc w:val="both"/>
        <w:rPr>
          <w:rFonts w:ascii="Sakkal Majalla" w:hAnsi="Sakkal Majalla" w:cs="Sakkal Majalla"/>
          <w:sz w:val="28"/>
          <w:szCs w:val="28"/>
        </w:rPr>
      </w:pPr>
      <w:r w:rsidRPr="00476505">
        <w:rPr>
          <w:rFonts w:ascii="Sakkal Majalla" w:hAnsi="Sakkal Majalla" w:cs="Sakkal Majalla"/>
          <w:sz w:val="28"/>
          <w:szCs w:val="28"/>
          <w:rtl/>
        </w:rPr>
        <w:t>ما هي استراتيجيات إدارة أصحاب المصلحة المطبقة في المشاريع الحكومية بمدينة الرياض؟</w:t>
      </w:r>
      <w:r w:rsidR="00476505">
        <w:rPr>
          <w:rFonts w:ascii="Sakkal Majalla" w:hAnsi="Sakkal Majalla" w:cs="Sakkal Majalla"/>
          <w:sz w:val="28"/>
          <w:szCs w:val="28"/>
        </w:rPr>
        <w:t xml:space="preserve"> </w:t>
      </w:r>
      <w:r w:rsidRPr="00476505">
        <w:rPr>
          <w:rFonts w:ascii="Sakkal Majalla" w:hAnsi="Sakkal Majalla" w:cs="Sakkal Majalla"/>
          <w:sz w:val="28"/>
          <w:szCs w:val="28"/>
          <w:rtl/>
        </w:rPr>
        <w:t xml:space="preserve">يهدف هذا التساؤل </w:t>
      </w:r>
      <w:proofErr w:type="spellStart"/>
      <w:r w:rsidR="00D22325">
        <w:rPr>
          <w:rFonts w:ascii="Sakkal Majalla" w:hAnsi="Sakkal Majalla" w:cs="Sakkal Majalla"/>
          <w:sz w:val="28"/>
          <w:szCs w:val="28"/>
          <w:rtl/>
        </w:rPr>
        <w:t>الی</w:t>
      </w:r>
      <w:proofErr w:type="spellEnd"/>
      <w:r w:rsidRPr="00476505">
        <w:rPr>
          <w:rFonts w:ascii="Sakkal Majalla" w:hAnsi="Sakkal Majalla" w:cs="Sakkal Majalla"/>
          <w:sz w:val="28"/>
          <w:szCs w:val="28"/>
          <w:rtl/>
        </w:rPr>
        <w:t xml:space="preserve"> تحديد وتوصيف استراتيجيات إدارة أصحاب المصلحة المختلفة التي يتم تطبيقها في المشاريع الحكومية بمدينة الرياض، من حيث طبيعتها ومكوناتها وآليات </w:t>
      </w:r>
      <w:proofErr w:type="gramStart"/>
      <w:r w:rsidRPr="00476505">
        <w:rPr>
          <w:rFonts w:ascii="Sakkal Majalla" w:hAnsi="Sakkal Majalla" w:cs="Sakkal Majalla"/>
          <w:sz w:val="28"/>
          <w:szCs w:val="28"/>
          <w:rtl/>
        </w:rPr>
        <w:t>تنفيذها</w:t>
      </w:r>
      <w:r w:rsidR="004B6B2C">
        <w:rPr>
          <w:rFonts w:ascii="Sakkal Majalla" w:hAnsi="Sakkal Majalla" w:cs="Sakkal Majalla"/>
          <w:sz w:val="28"/>
          <w:szCs w:val="28"/>
          <w:rtl/>
        </w:rPr>
        <w:t xml:space="preserve"> ،</w:t>
      </w:r>
      <w:proofErr w:type="gramEnd"/>
      <w:r w:rsidRPr="00476505">
        <w:rPr>
          <w:rFonts w:ascii="Sakkal Majalla" w:hAnsi="Sakkal Majalla" w:cs="Sakkal Majalla"/>
          <w:sz w:val="28"/>
          <w:szCs w:val="28"/>
          <w:rtl/>
        </w:rPr>
        <w:t xml:space="preserve"> ويتفق هذا التساؤل مع ما أشار إليه العتيبي (2022) من أهمية تحديد هذه الاستراتيجيات كنقطة انطلاق لتقييم فعاليتها، حيث يرى أن "فهم الوضع </w:t>
      </w:r>
      <w:r w:rsidRPr="00476505">
        <w:rPr>
          <w:rFonts w:ascii="Sakkal Majalla" w:hAnsi="Sakkal Majalla" w:cs="Sakkal Majalla"/>
          <w:sz w:val="28"/>
          <w:szCs w:val="28"/>
          <w:rtl/>
        </w:rPr>
        <w:lastRenderedPageBreak/>
        <w:t>الحالي لاستراتيجيات إدارة أصحاب المصلحة في المشاريع الحكومية يمثل نقطة الأساس لأي جهود تطويرية في هذا المجال".</w:t>
      </w:r>
    </w:p>
    <w:p w14:paraId="146E18C6" w14:textId="1394B33A" w:rsidR="00CA068D" w:rsidRDefault="008A2ACC" w:rsidP="000808E5">
      <w:pPr>
        <w:pStyle w:val="a5"/>
        <w:numPr>
          <w:ilvl w:val="0"/>
          <w:numId w:val="29"/>
        </w:numPr>
        <w:jc w:val="both"/>
        <w:rPr>
          <w:rFonts w:ascii="Sakkal Majalla" w:hAnsi="Sakkal Majalla" w:cs="Sakkal Majalla"/>
          <w:sz w:val="28"/>
          <w:szCs w:val="28"/>
        </w:rPr>
      </w:pPr>
      <w:r w:rsidRPr="00CA068D">
        <w:rPr>
          <w:rFonts w:ascii="Sakkal Majalla" w:hAnsi="Sakkal Majalla" w:cs="Sakkal Majalla"/>
          <w:sz w:val="28"/>
          <w:szCs w:val="28"/>
          <w:rtl/>
        </w:rPr>
        <w:t>ما مدى تطبيق استراتيجية المشاركة الفعالة لأصحاب المصلحة في المشاريع الحكومية بمدينة الرياض؟</w:t>
      </w:r>
      <w:r w:rsidR="00CA068D">
        <w:rPr>
          <w:rFonts w:ascii="Sakkal Majalla" w:hAnsi="Sakkal Majalla" w:cs="Sakkal Majalla"/>
          <w:sz w:val="28"/>
          <w:szCs w:val="28"/>
        </w:rPr>
        <w:t xml:space="preserve"> </w:t>
      </w:r>
      <w:r w:rsidRPr="00CA068D">
        <w:rPr>
          <w:rFonts w:ascii="Sakkal Majalla" w:hAnsi="Sakkal Majalla" w:cs="Sakkal Majalla"/>
          <w:sz w:val="28"/>
          <w:szCs w:val="28"/>
          <w:rtl/>
        </w:rPr>
        <w:t xml:space="preserve">يسعى هذا التساؤل إلى قياس مدى تبني وتطبيق استراتيجية المشاركة الفعالة التي تتيح لأصحاب المصلحة المشاركة في عمليات صنع القرار المتعلقة </w:t>
      </w:r>
      <w:proofErr w:type="gramStart"/>
      <w:r w:rsidRPr="00CA068D">
        <w:rPr>
          <w:rFonts w:ascii="Sakkal Majalla" w:hAnsi="Sakkal Majalla" w:cs="Sakkal Majalla"/>
          <w:sz w:val="28"/>
          <w:szCs w:val="28"/>
          <w:rtl/>
        </w:rPr>
        <w:t>بالمشروع</w:t>
      </w:r>
      <w:r w:rsidR="004B6B2C">
        <w:rPr>
          <w:rFonts w:ascii="Sakkal Majalla" w:hAnsi="Sakkal Majalla" w:cs="Sakkal Majalla"/>
          <w:sz w:val="28"/>
          <w:szCs w:val="28"/>
          <w:rtl/>
        </w:rPr>
        <w:t xml:space="preserve"> </w:t>
      </w:r>
      <w:r w:rsidR="003A7FD7">
        <w:rPr>
          <w:rFonts w:ascii="Sakkal Majalla" w:hAnsi="Sakkal Majalla" w:cs="Sakkal Majalla"/>
          <w:sz w:val="28"/>
          <w:szCs w:val="28"/>
          <w:rtl/>
        </w:rPr>
        <w:t xml:space="preserve"> ،</w:t>
      </w:r>
      <w:proofErr w:type="gramEnd"/>
      <w:r w:rsidRPr="00CA068D">
        <w:rPr>
          <w:rFonts w:ascii="Sakkal Majalla" w:hAnsi="Sakkal Majalla" w:cs="Sakkal Majalla"/>
          <w:sz w:val="28"/>
          <w:szCs w:val="28"/>
          <w:rtl/>
        </w:rPr>
        <w:t xml:space="preserve"> وقد أكد الزهراني (2023) على أهمية هذه الاستراتيجية قائلاً: "تمثل مشاركة أصحاب المصلحة في صنع القرارات الاستراتيجية للمشروع أحد المحددات الرئيسية لنجاح المشاريع الحكومية في البيئات المعقدة"</w:t>
      </w:r>
    </w:p>
    <w:p w14:paraId="3653169B" w14:textId="243DF369" w:rsidR="00CA068D" w:rsidRDefault="008A2ACC" w:rsidP="000808E5">
      <w:pPr>
        <w:pStyle w:val="a5"/>
        <w:numPr>
          <w:ilvl w:val="0"/>
          <w:numId w:val="29"/>
        </w:numPr>
        <w:jc w:val="both"/>
        <w:rPr>
          <w:rFonts w:ascii="Sakkal Majalla" w:hAnsi="Sakkal Majalla" w:cs="Sakkal Majalla"/>
          <w:sz w:val="28"/>
          <w:szCs w:val="28"/>
        </w:rPr>
      </w:pPr>
      <w:r w:rsidRPr="00CA068D">
        <w:rPr>
          <w:rFonts w:ascii="Sakkal Majalla" w:hAnsi="Sakkal Majalla" w:cs="Sakkal Majalla"/>
          <w:sz w:val="28"/>
          <w:szCs w:val="28"/>
          <w:rtl/>
        </w:rPr>
        <w:t xml:space="preserve">ما مدى تطبيق استراتيجية التواصل المستمر مع أصحاب المصلحة في المشاريع الحكومية بمدينة </w:t>
      </w:r>
      <w:proofErr w:type="gramStart"/>
      <w:r w:rsidRPr="00CA068D">
        <w:rPr>
          <w:rFonts w:ascii="Sakkal Majalla" w:hAnsi="Sakkal Majalla" w:cs="Sakkal Majalla"/>
          <w:sz w:val="28"/>
          <w:szCs w:val="28"/>
          <w:rtl/>
        </w:rPr>
        <w:t>الرياض</w:t>
      </w:r>
      <w:r w:rsidR="009D1CB4">
        <w:rPr>
          <w:rFonts w:ascii="Sakkal Majalla" w:hAnsi="Sakkal Majalla" w:cs="Sakkal Majalla"/>
          <w:sz w:val="28"/>
          <w:szCs w:val="28"/>
          <w:rtl/>
        </w:rPr>
        <w:t xml:space="preserve"> ؟</w:t>
      </w:r>
      <w:proofErr w:type="gramEnd"/>
      <w:r w:rsidR="00CA068D">
        <w:rPr>
          <w:rFonts w:ascii="Sakkal Majalla" w:hAnsi="Sakkal Majalla" w:cs="Sakkal Majalla"/>
          <w:sz w:val="28"/>
          <w:szCs w:val="28"/>
        </w:rPr>
        <w:t xml:space="preserve"> </w:t>
      </w:r>
      <w:r w:rsidRPr="00CA068D">
        <w:rPr>
          <w:rFonts w:ascii="Sakkal Majalla" w:hAnsi="Sakkal Majalla" w:cs="Sakkal Majalla"/>
          <w:sz w:val="28"/>
          <w:szCs w:val="28"/>
          <w:rtl/>
        </w:rPr>
        <w:t xml:space="preserve">يهدف هذا التساؤل إلى قياس مدى تبني وتطبيق استراتيجية التواصل المستمر التي تضمن تدفق المعلومات بشكل منتظم بين فريق المشروع وأصحاب </w:t>
      </w:r>
      <w:proofErr w:type="gramStart"/>
      <w:r w:rsidRPr="00CA068D">
        <w:rPr>
          <w:rFonts w:ascii="Sakkal Majalla" w:hAnsi="Sakkal Majalla" w:cs="Sakkal Majalla"/>
          <w:sz w:val="28"/>
          <w:szCs w:val="28"/>
          <w:rtl/>
        </w:rPr>
        <w:t>المصلحة</w:t>
      </w:r>
      <w:r w:rsidR="004B6B2C">
        <w:rPr>
          <w:rFonts w:ascii="Sakkal Majalla" w:hAnsi="Sakkal Majalla" w:cs="Sakkal Majalla"/>
          <w:sz w:val="28"/>
          <w:szCs w:val="28"/>
          <w:rtl/>
        </w:rPr>
        <w:t xml:space="preserve"> ،</w:t>
      </w:r>
      <w:proofErr w:type="gramEnd"/>
      <w:r w:rsidRPr="00CA068D">
        <w:rPr>
          <w:rFonts w:ascii="Sakkal Majalla" w:hAnsi="Sakkal Majalla" w:cs="Sakkal Majalla"/>
          <w:sz w:val="28"/>
          <w:szCs w:val="28"/>
          <w:rtl/>
        </w:rPr>
        <w:t xml:space="preserve"> وقد أشار القحطاني (2022) إلى أن "التواصل الفعال مع أصحاب المصلحة يمثل حجر الزاوية في بناء الثقة وإدارة التوقعات، وهما عاملان حاسمان في نجاح المشاريع الحكومية".</w:t>
      </w:r>
    </w:p>
    <w:p w14:paraId="451E561D" w14:textId="2F0B74C0" w:rsidR="00CA068D" w:rsidRDefault="008A2ACC" w:rsidP="000808E5">
      <w:pPr>
        <w:pStyle w:val="a5"/>
        <w:numPr>
          <w:ilvl w:val="0"/>
          <w:numId w:val="29"/>
        </w:numPr>
        <w:jc w:val="both"/>
        <w:rPr>
          <w:rFonts w:ascii="Sakkal Majalla" w:hAnsi="Sakkal Majalla" w:cs="Sakkal Majalla"/>
          <w:sz w:val="28"/>
          <w:szCs w:val="28"/>
        </w:rPr>
      </w:pPr>
      <w:r w:rsidRPr="00CA068D">
        <w:rPr>
          <w:rFonts w:ascii="Sakkal Majalla" w:hAnsi="Sakkal Majalla" w:cs="Sakkal Majalla"/>
          <w:sz w:val="28"/>
          <w:szCs w:val="28"/>
          <w:rtl/>
        </w:rPr>
        <w:t xml:space="preserve">ما مدى تطبيق استراتيجية بناء التحالفات مع أصحاب المصلحة في المشاريع الحكومية بمدينة </w:t>
      </w:r>
      <w:proofErr w:type="gramStart"/>
      <w:r w:rsidRPr="00CA068D">
        <w:rPr>
          <w:rFonts w:ascii="Sakkal Majalla" w:hAnsi="Sakkal Majalla" w:cs="Sakkal Majalla"/>
          <w:sz w:val="28"/>
          <w:szCs w:val="28"/>
          <w:rtl/>
        </w:rPr>
        <w:t>الرياض</w:t>
      </w:r>
      <w:r w:rsidR="009D1CB4">
        <w:rPr>
          <w:rFonts w:ascii="Sakkal Majalla" w:hAnsi="Sakkal Majalla" w:cs="Sakkal Majalla"/>
          <w:sz w:val="28"/>
          <w:szCs w:val="28"/>
          <w:rtl/>
        </w:rPr>
        <w:t xml:space="preserve"> ؟</w:t>
      </w:r>
      <w:proofErr w:type="gramEnd"/>
      <w:r w:rsidR="00CA068D">
        <w:rPr>
          <w:rFonts w:ascii="Sakkal Majalla" w:hAnsi="Sakkal Majalla" w:cs="Sakkal Majalla"/>
          <w:sz w:val="28"/>
          <w:szCs w:val="28"/>
        </w:rPr>
        <w:t xml:space="preserve"> </w:t>
      </w:r>
      <w:r w:rsidRPr="00CA068D">
        <w:rPr>
          <w:rFonts w:ascii="Sakkal Majalla" w:hAnsi="Sakkal Majalla" w:cs="Sakkal Majalla"/>
          <w:sz w:val="28"/>
          <w:szCs w:val="28"/>
          <w:rtl/>
        </w:rPr>
        <w:t xml:space="preserve">يسعى هذا التساؤل </w:t>
      </w:r>
      <w:proofErr w:type="spellStart"/>
      <w:r w:rsidR="00D22325">
        <w:rPr>
          <w:rFonts w:ascii="Sakkal Majalla" w:hAnsi="Sakkal Majalla" w:cs="Sakkal Majalla"/>
          <w:sz w:val="28"/>
          <w:szCs w:val="28"/>
          <w:rtl/>
        </w:rPr>
        <w:t>الی</w:t>
      </w:r>
      <w:proofErr w:type="spellEnd"/>
      <w:r w:rsidRPr="00CA068D">
        <w:rPr>
          <w:rFonts w:ascii="Sakkal Majalla" w:hAnsi="Sakkal Majalla" w:cs="Sakkal Majalla"/>
          <w:sz w:val="28"/>
          <w:szCs w:val="28"/>
          <w:rtl/>
        </w:rPr>
        <w:t xml:space="preserve"> قياس مدى تبني وتطبيق استراتيجية بناء التحالفات التي تسعى إلى تكوين علاقات تعاونية وشراكات استراتيجية مع أصحاب المصلحة </w:t>
      </w:r>
      <w:proofErr w:type="gramStart"/>
      <w:r w:rsidRPr="00CA068D">
        <w:rPr>
          <w:rFonts w:ascii="Sakkal Majalla" w:hAnsi="Sakkal Majalla" w:cs="Sakkal Majalla"/>
          <w:sz w:val="28"/>
          <w:szCs w:val="28"/>
          <w:rtl/>
        </w:rPr>
        <w:t>الرئيسيين</w:t>
      </w:r>
      <w:r w:rsidR="004B6B2C">
        <w:rPr>
          <w:rFonts w:ascii="Sakkal Majalla" w:hAnsi="Sakkal Majalla" w:cs="Sakkal Majalla"/>
          <w:sz w:val="28"/>
          <w:szCs w:val="28"/>
          <w:rtl/>
        </w:rPr>
        <w:t xml:space="preserve"> ،</w:t>
      </w:r>
      <w:proofErr w:type="gramEnd"/>
      <w:r w:rsidRPr="00CA068D">
        <w:rPr>
          <w:rFonts w:ascii="Sakkal Majalla" w:hAnsi="Sakkal Majalla" w:cs="Sakkal Majalla"/>
          <w:sz w:val="28"/>
          <w:szCs w:val="28"/>
          <w:rtl/>
        </w:rPr>
        <w:t xml:space="preserve"> وقد ذكر الشمري (2023) أن "بناء التحالفات الاستراتيجية مع أصحاب المصلحة ذوي التأثير العالي يمكن أن يسهم </w:t>
      </w:r>
      <w:r w:rsidR="0002143D">
        <w:rPr>
          <w:rFonts w:ascii="Sakkal Majalla" w:hAnsi="Sakkal Majalla" w:cs="Sakkal Majalla"/>
          <w:sz w:val="28"/>
          <w:szCs w:val="28"/>
          <w:rtl/>
        </w:rPr>
        <w:t>من</w:t>
      </w:r>
      <w:r w:rsidRPr="00CA068D">
        <w:rPr>
          <w:rFonts w:ascii="Sakkal Majalla" w:hAnsi="Sakkal Majalla" w:cs="Sakkal Majalla"/>
          <w:sz w:val="28"/>
          <w:szCs w:val="28"/>
          <w:rtl/>
        </w:rPr>
        <w:t xml:space="preserve"> تذليل العقبات التي تواجه المشاريع الحكومية وتسريع وتيرة الإنجاز"</w:t>
      </w:r>
    </w:p>
    <w:p w14:paraId="406F6C05" w14:textId="53D4A976" w:rsidR="00CA068D" w:rsidRDefault="008A2ACC" w:rsidP="000808E5">
      <w:pPr>
        <w:pStyle w:val="a5"/>
        <w:numPr>
          <w:ilvl w:val="0"/>
          <w:numId w:val="29"/>
        </w:numPr>
        <w:jc w:val="both"/>
        <w:rPr>
          <w:rFonts w:ascii="Sakkal Majalla" w:hAnsi="Sakkal Majalla" w:cs="Sakkal Majalla"/>
          <w:sz w:val="28"/>
          <w:szCs w:val="28"/>
        </w:rPr>
      </w:pPr>
      <w:r w:rsidRPr="00CA068D">
        <w:rPr>
          <w:rFonts w:ascii="Sakkal Majalla" w:hAnsi="Sakkal Majalla" w:cs="Sakkal Majalla"/>
          <w:sz w:val="28"/>
          <w:szCs w:val="28"/>
          <w:rtl/>
        </w:rPr>
        <w:t>ما مدى تطبيق استراتيجية إدارة توقعات أصحاب المصلحة في المشاريع الحكومية بمدينة الرياض؟</w:t>
      </w:r>
      <w:r w:rsidR="00CA068D">
        <w:rPr>
          <w:rFonts w:ascii="Sakkal Majalla" w:hAnsi="Sakkal Majalla" w:cs="Sakkal Majalla"/>
          <w:sz w:val="28"/>
          <w:szCs w:val="28"/>
        </w:rPr>
        <w:t xml:space="preserve"> </w:t>
      </w:r>
      <w:r w:rsidRPr="00CA068D">
        <w:rPr>
          <w:rFonts w:ascii="Sakkal Majalla" w:hAnsi="Sakkal Majalla" w:cs="Sakkal Majalla"/>
          <w:sz w:val="28"/>
          <w:szCs w:val="28"/>
          <w:rtl/>
        </w:rPr>
        <w:t xml:space="preserve">يهدف هذا التساؤل إلى قياس مدى تبني وتطبيق استراتيجية إدارة التوقعات التي تسعى إلى فهم وإدارة ما يتوقعه أصحاب المصلحة من </w:t>
      </w:r>
      <w:proofErr w:type="gramStart"/>
      <w:r w:rsidRPr="00CA068D">
        <w:rPr>
          <w:rFonts w:ascii="Sakkal Majalla" w:hAnsi="Sakkal Majalla" w:cs="Sakkal Majalla"/>
          <w:sz w:val="28"/>
          <w:szCs w:val="28"/>
          <w:rtl/>
        </w:rPr>
        <w:t>المشروع</w:t>
      </w:r>
      <w:r w:rsidR="004B6B2C">
        <w:rPr>
          <w:rFonts w:ascii="Sakkal Majalla" w:hAnsi="Sakkal Majalla" w:cs="Sakkal Majalla"/>
          <w:sz w:val="28"/>
          <w:szCs w:val="28"/>
          <w:rtl/>
        </w:rPr>
        <w:t xml:space="preserve"> </w:t>
      </w:r>
      <w:r w:rsidR="003A7FD7">
        <w:rPr>
          <w:rFonts w:ascii="Sakkal Majalla" w:hAnsi="Sakkal Majalla" w:cs="Sakkal Majalla"/>
          <w:sz w:val="28"/>
          <w:szCs w:val="28"/>
          <w:rtl/>
        </w:rPr>
        <w:t xml:space="preserve"> ،</w:t>
      </w:r>
      <w:proofErr w:type="gramEnd"/>
      <w:r w:rsidRPr="00CA068D">
        <w:rPr>
          <w:rFonts w:ascii="Sakkal Majalla" w:hAnsi="Sakkal Majalla" w:cs="Sakkal Majalla"/>
          <w:sz w:val="28"/>
          <w:szCs w:val="28"/>
          <w:rtl/>
        </w:rPr>
        <w:t xml:space="preserve"> وقد أشار الغامدي (2023) إلى أن "الفجوة بين توقعات أصحاب المصلحة والواقع الفعلي للمشروع تمثل أحد الأسباب الرئيسية لتصور فشل المشاريع الحكومية، حتى عندما تكون قد حققت أهدافها الفنية"</w:t>
      </w:r>
    </w:p>
    <w:p w14:paraId="607C64C7" w14:textId="0996C98E" w:rsidR="008A2ACC" w:rsidRPr="00D354CC" w:rsidRDefault="008A2ACC" w:rsidP="00D354CC">
      <w:pPr>
        <w:pStyle w:val="a5"/>
        <w:numPr>
          <w:ilvl w:val="0"/>
          <w:numId w:val="29"/>
        </w:numPr>
        <w:jc w:val="both"/>
        <w:rPr>
          <w:rFonts w:ascii="Sakkal Majalla" w:hAnsi="Sakkal Majalla" w:cs="Sakkal Majalla"/>
          <w:sz w:val="28"/>
          <w:szCs w:val="28"/>
          <w:rtl/>
        </w:rPr>
      </w:pPr>
      <w:r w:rsidRPr="00CA068D">
        <w:rPr>
          <w:rFonts w:ascii="Sakkal Majalla" w:hAnsi="Sakkal Majalla" w:cs="Sakkal Majalla"/>
          <w:sz w:val="28"/>
          <w:szCs w:val="28"/>
          <w:rtl/>
        </w:rPr>
        <w:t>ما مدى تطبيق استراتيجية تمكين أصحاب المصلحة في المشاريع الحكومية بمدينة الرياض؟</w:t>
      </w:r>
      <w:r w:rsidR="00CA068D">
        <w:rPr>
          <w:rFonts w:ascii="Sakkal Majalla" w:hAnsi="Sakkal Majalla" w:cs="Sakkal Majalla"/>
          <w:sz w:val="28"/>
          <w:szCs w:val="28"/>
        </w:rPr>
        <w:t xml:space="preserve"> </w:t>
      </w:r>
      <w:r w:rsidRPr="00CA068D">
        <w:rPr>
          <w:rFonts w:ascii="Sakkal Majalla" w:hAnsi="Sakkal Majalla" w:cs="Sakkal Majalla"/>
          <w:sz w:val="28"/>
          <w:szCs w:val="28"/>
          <w:rtl/>
        </w:rPr>
        <w:t xml:space="preserve">يسعى هذا التساؤل </w:t>
      </w:r>
      <w:proofErr w:type="spellStart"/>
      <w:r w:rsidR="00D22325">
        <w:rPr>
          <w:rFonts w:ascii="Sakkal Majalla" w:hAnsi="Sakkal Majalla" w:cs="Sakkal Majalla"/>
          <w:sz w:val="28"/>
          <w:szCs w:val="28"/>
          <w:rtl/>
        </w:rPr>
        <w:t>الی</w:t>
      </w:r>
      <w:proofErr w:type="spellEnd"/>
      <w:r w:rsidRPr="00CA068D">
        <w:rPr>
          <w:rFonts w:ascii="Sakkal Majalla" w:hAnsi="Sakkal Majalla" w:cs="Sakkal Majalla"/>
          <w:sz w:val="28"/>
          <w:szCs w:val="28"/>
          <w:rtl/>
        </w:rPr>
        <w:t xml:space="preserve"> قياس مدى تبني وتطبيق استراتيجية التمكين التي تهدف إلى منح أصحاب المصلحة الصلاحيات والموارد اللازمة للمساهمة الفعالة في </w:t>
      </w:r>
      <w:proofErr w:type="gramStart"/>
      <w:r w:rsidRPr="00CA068D">
        <w:rPr>
          <w:rFonts w:ascii="Sakkal Majalla" w:hAnsi="Sakkal Majalla" w:cs="Sakkal Majalla"/>
          <w:sz w:val="28"/>
          <w:szCs w:val="28"/>
          <w:rtl/>
        </w:rPr>
        <w:t>المشروع</w:t>
      </w:r>
      <w:r w:rsidR="004B6B2C">
        <w:rPr>
          <w:rFonts w:ascii="Sakkal Majalla" w:hAnsi="Sakkal Majalla" w:cs="Sakkal Majalla"/>
          <w:sz w:val="28"/>
          <w:szCs w:val="28"/>
          <w:rtl/>
        </w:rPr>
        <w:t xml:space="preserve"> ،</w:t>
      </w:r>
      <w:proofErr w:type="gramEnd"/>
      <w:r w:rsidRPr="00CA068D">
        <w:rPr>
          <w:rFonts w:ascii="Sakkal Majalla" w:hAnsi="Sakkal Majalla" w:cs="Sakkal Majalla"/>
          <w:sz w:val="28"/>
          <w:szCs w:val="28"/>
          <w:rtl/>
        </w:rPr>
        <w:t xml:space="preserve"> وقد أكد المطيري (2023) على أن "تمكين أصحاب المصلحة، خاصة المستفيدين النهائيين، يعزز من شعورهم بالملكية تجاه المشروع، مما يزيد من فرص نجاحه واستدامته".</w:t>
      </w:r>
    </w:p>
    <w:p w14:paraId="1F33168A" w14:textId="0C495F5E" w:rsidR="008A2ACC" w:rsidRPr="00CA068D" w:rsidRDefault="008A2ACC" w:rsidP="00B42313">
      <w:pPr>
        <w:pStyle w:val="3"/>
        <w:rPr>
          <w:bCs w:val="0"/>
          <w:rtl/>
        </w:rPr>
      </w:pPr>
      <w:r>
        <w:rPr>
          <w:rtl/>
        </w:rPr>
        <w:t xml:space="preserve"> </w:t>
      </w:r>
      <w:bookmarkStart w:id="10" w:name="_Toc224274256"/>
      <w:r w:rsidRPr="00CA068D">
        <w:rPr>
          <w:rtl/>
        </w:rPr>
        <w:t>التساؤلات المتعلقة بأداء المشاريع الحكومية</w:t>
      </w:r>
      <w:bookmarkEnd w:id="10"/>
    </w:p>
    <w:p w14:paraId="05F4635C" w14:textId="77777777" w:rsidR="008A2ACC" w:rsidRDefault="008A2ACC" w:rsidP="00C46C09">
      <w:pPr>
        <w:jc w:val="both"/>
        <w:rPr>
          <w:rFonts w:ascii="Sakkal Majalla" w:hAnsi="Sakkal Majalla" w:cs="Sakkal Majalla"/>
          <w:sz w:val="28"/>
          <w:szCs w:val="28"/>
          <w:rtl/>
        </w:rPr>
      </w:pPr>
    </w:p>
    <w:p w14:paraId="7C383181" w14:textId="7F9ED5E9" w:rsidR="008A2ACC" w:rsidRPr="00D354CC" w:rsidRDefault="008A2ACC" w:rsidP="00D354CC">
      <w:pPr>
        <w:pStyle w:val="a5"/>
        <w:numPr>
          <w:ilvl w:val="0"/>
          <w:numId w:val="30"/>
        </w:numPr>
        <w:jc w:val="both"/>
        <w:rPr>
          <w:rFonts w:ascii="Sakkal Majalla" w:hAnsi="Sakkal Majalla" w:cs="Sakkal Majalla"/>
          <w:b/>
          <w:bCs/>
          <w:sz w:val="28"/>
          <w:szCs w:val="28"/>
          <w:rtl/>
        </w:rPr>
      </w:pPr>
      <w:r w:rsidRPr="00CA068D">
        <w:rPr>
          <w:rFonts w:ascii="Sakkal Majalla" w:hAnsi="Sakkal Majalla" w:cs="Sakkal Majalla"/>
          <w:b/>
          <w:bCs/>
          <w:sz w:val="28"/>
          <w:szCs w:val="28"/>
          <w:rtl/>
        </w:rPr>
        <w:t xml:space="preserve">ما مستوى أداء المشاريع الحكومية في مدينة الرياض وفقاً لمؤشرات الأداء </w:t>
      </w:r>
      <w:proofErr w:type="gramStart"/>
      <w:r w:rsidRPr="00CA068D">
        <w:rPr>
          <w:rFonts w:ascii="Sakkal Majalla" w:hAnsi="Sakkal Majalla" w:cs="Sakkal Majalla"/>
          <w:b/>
          <w:bCs/>
          <w:sz w:val="28"/>
          <w:szCs w:val="28"/>
          <w:rtl/>
        </w:rPr>
        <w:t>الرئيسية</w:t>
      </w:r>
      <w:r w:rsidR="009D1CB4">
        <w:rPr>
          <w:rFonts w:ascii="Sakkal Majalla" w:hAnsi="Sakkal Majalla" w:cs="Sakkal Majalla"/>
          <w:b/>
          <w:bCs/>
          <w:sz w:val="28"/>
          <w:szCs w:val="28"/>
          <w:rtl/>
        </w:rPr>
        <w:t xml:space="preserve"> ؟</w:t>
      </w:r>
      <w:proofErr w:type="gramEnd"/>
      <w:r w:rsidR="00CA068D">
        <w:rPr>
          <w:rFonts w:ascii="Sakkal Majalla" w:hAnsi="Sakkal Majalla" w:cs="Sakkal Majalla"/>
          <w:b/>
          <w:bCs/>
          <w:sz w:val="28"/>
          <w:szCs w:val="28"/>
        </w:rPr>
        <w:t xml:space="preserve"> </w:t>
      </w:r>
      <w:r w:rsidRPr="00CA068D">
        <w:rPr>
          <w:rFonts w:ascii="Sakkal Majalla" w:hAnsi="Sakkal Majalla" w:cs="Sakkal Majalla"/>
          <w:sz w:val="28"/>
          <w:szCs w:val="28"/>
          <w:rtl/>
        </w:rPr>
        <w:t xml:space="preserve">يهدف هذا التساؤل إلى قياس مستوى أداء المشاريع الحكومية في مدينة الرياض وفقاً لمجموعة من مؤشرات الأداء الرئيسية التي </w:t>
      </w:r>
      <w:proofErr w:type="gramStart"/>
      <w:r w:rsidRPr="00CA068D">
        <w:rPr>
          <w:rFonts w:ascii="Sakkal Majalla" w:hAnsi="Sakkal Majalla" w:cs="Sakkal Majalla"/>
          <w:sz w:val="28"/>
          <w:szCs w:val="28"/>
          <w:rtl/>
        </w:rPr>
        <w:t>تشمل</w:t>
      </w:r>
      <w:r w:rsidR="00723348">
        <w:rPr>
          <w:rFonts w:ascii="Sakkal Majalla" w:hAnsi="Sakkal Majalla" w:cs="Sakkal Majalla"/>
          <w:sz w:val="28"/>
          <w:szCs w:val="28"/>
          <w:rtl/>
        </w:rPr>
        <w:t xml:space="preserve"> :</w:t>
      </w:r>
      <w:proofErr w:type="gramEnd"/>
      <w:r w:rsidRPr="00CA068D">
        <w:rPr>
          <w:rFonts w:ascii="Sakkal Majalla" w:hAnsi="Sakkal Majalla" w:cs="Sakkal Majalla"/>
          <w:sz w:val="28"/>
          <w:szCs w:val="28"/>
          <w:rtl/>
        </w:rPr>
        <w:t xml:space="preserve"> الالتزام بالجدول الزمني، الالتزام بالميزانية</w:t>
      </w:r>
      <w:r w:rsidR="003A7FD7">
        <w:rPr>
          <w:rFonts w:ascii="Sakkal Majalla" w:hAnsi="Sakkal Majalla" w:cs="Sakkal Majalla"/>
          <w:sz w:val="28"/>
          <w:szCs w:val="28"/>
          <w:rtl/>
        </w:rPr>
        <w:t xml:space="preserve"> ،</w:t>
      </w:r>
      <w:r w:rsidRPr="00CA068D">
        <w:rPr>
          <w:rFonts w:ascii="Sakkal Majalla" w:hAnsi="Sakkal Majalla" w:cs="Sakkal Majalla"/>
          <w:sz w:val="28"/>
          <w:szCs w:val="28"/>
          <w:rtl/>
        </w:rPr>
        <w:t xml:space="preserve"> تحقيق النطاق المستهدف، جودة المخرجات، ورضا </w:t>
      </w:r>
      <w:r w:rsidRPr="00CA068D">
        <w:rPr>
          <w:rFonts w:ascii="Sakkal Majalla" w:hAnsi="Sakkal Majalla" w:cs="Sakkal Majalla"/>
          <w:sz w:val="28"/>
          <w:szCs w:val="28"/>
          <w:rtl/>
        </w:rPr>
        <w:lastRenderedPageBreak/>
        <w:t>المستفيدين</w:t>
      </w:r>
      <w:r w:rsidR="004B6B2C">
        <w:rPr>
          <w:rFonts w:ascii="Sakkal Majalla" w:hAnsi="Sakkal Majalla" w:cs="Sakkal Majalla"/>
          <w:sz w:val="28"/>
          <w:szCs w:val="28"/>
          <w:rtl/>
        </w:rPr>
        <w:t xml:space="preserve"> ،</w:t>
      </w:r>
      <w:r w:rsidRPr="00CA068D">
        <w:rPr>
          <w:rFonts w:ascii="Sakkal Majalla" w:hAnsi="Sakkal Majalla" w:cs="Sakkal Majalla"/>
          <w:sz w:val="28"/>
          <w:szCs w:val="28"/>
          <w:rtl/>
        </w:rPr>
        <w:t xml:space="preserve"> وقد شدد العنزي (2022) على أهمية "اعتماد منظومة متكاملة من مؤشرات الأداء لتقييم المشاريع الحكومية، بدلاً من الاكتفاء بمؤشرات الوقت والتكلفة التقليدية".</w:t>
      </w:r>
    </w:p>
    <w:p w14:paraId="12D019C0" w14:textId="6CB28396" w:rsidR="008A2ACC" w:rsidRPr="00CA068D" w:rsidRDefault="008A2ACC" w:rsidP="00B42313">
      <w:pPr>
        <w:pStyle w:val="3"/>
        <w:rPr>
          <w:bCs w:val="0"/>
          <w:rtl/>
        </w:rPr>
      </w:pPr>
      <w:r>
        <w:rPr>
          <w:rtl/>
        </w:rPr>
        <w:t xml:space="preserve"> </w:t>
      </w:r>
      <w:bookmarkStart w:id="11" w:name="_Toc224274257"/>
      <w:r w:rsidRPr="00CA068D">
        <w:rPr>
          <w:rtl/>
        </w:rPr>
        <w:t>التساؤلات المتعلقة بالعلاقة بين المتغيرات</w:t>
      </w:r>
      <w:bookmarkEnd w:id="11"/>
    </w:p>
    <w:p w14:paraId="5478A634" w14:textId="77777777" w:rsidR="008A2ACC" w:rsidRDefault="008A2ACC" w:rsidP="00C46C09">
      <w:pPr>
        <w:jc w:val="both"/>
        <w:rPr>
          <w:rFonts w:ascii="Sakkal Majalla" w:hAnsi="Sakkal Majalla" w:cs="Sakkal Majalla"/>
          <w:sz w:val="28"/>
          <w:szCs w:val="28"/>
          <w:rtl/>
        </w:rPr>
      </w:pPr>
    </w:p>
    <w:p w14:paraId="3CD7939E" w14:textId="4C206B1F" w:rsidR="008A2ACC" w:rsidRPr="000348F1" w:rsidRDefault="008A2ACC" w:rsidP="000808E5">
      <w:pPr>
        <w:pStyle w:val="a5"/>
        <w:numPr>
          <w:ilvl w:val="0"/>
          <w:numId w:val="30"/>
        </w:numPr>
        <w:jc w:val="both"/>
        <w:rPr>
          <w:rFonts w:ascii="Sakkal Majalla" w:hAnsi="Sakkal Majalla" w:cs="Sakkal Majalla"/>
          <w:sz w:val="28"/>
          <w:szCs w:val="28"/>
          <w:rtl/>
        </w:rPr>
      </w:pPr>
      <w:r w:rsidRPr="000348F1">
        <w:rPr>
          <w:rFonts w:ascii="Sakkal Majalla" w:hAnsi="Sakkal Majalla" w:cs="Sakkal Majalla"/>
          <w:sz w:val="28"/>
          <w:szCs w:val="28"/>
          <w:rtl/>
        </w:rPr>
        <w:t>ما العلاقة بين استراتيجيات إدارة أصحاب المصلحة وأداء المشاريع الحكومية في مدينة الرياض؟</w:t>
      </w:r>
      <w:r w:rsidR="000348F1">
        <w:rPr>
          <w:rFonts w:ascii="Sakkal Majalla" w:hAnsi="Sakkal Majalla" w:cs="Sakkal Majalla"/>
          <w:sz w:val="28"/>
          <w:szCs w:val="28"/>
        </w:rPr>
        <w:t xml:space="preserve"> </w:t>
      </w:r>
      <w:r w:rsidRPr="000348F1">
        <w:rPr>
          <w:rFonts w:ascii="Sakkal Majalla" w:hAnsi="Sakkal Majalla" w:cs="Sakkal Majalla"/>
          <w:sz w:val="28"/>
          <w:szCs w:val="28"/>
          <w:rtl/>
        </w:rPr>
        <w:t xml:space="preserve">يسعى هذا التساؤل إلى تحليل طبيعة وقوة العلاقة بين استراتيجيات إدارة أصحاب المصلحة وأداء المشاريع الحكومية، وتحديد الاستراتيجيات الأكثر تأثيراً على </w:t>
      </w:r>
      <w:proofErr w:type="gramStart"/>
      <w:r w:rsidRPr="000348F1">
        <w:rPr>
          <w:rFonts w:ascii="Sakkal Majalla" w:hAnsi="Sakkal Majalla" w:cs="Sakkal Majalla"/>
          <w:sz w:val="28"/>
          <w:szCs w:val="28"/>
          <w:rtl/>
        </w:rPr>
        <w:t>الأداء</w:t>
      </w:r>
      <w:r w:rsidR="004B6B2C">
        <w:rPr>
          <w:rFonts w:ascii="Sakkal Majalla" w:hAnsi="Sakkal Majalla" w:cs="Sakkal Majalla"/>
          <w:sz w:val="28"/>
          <w:szCs w:val="28"/>
          <w:rtl/>
        </w:rPr>
        <w:t xml:space="preserve"> ،</w:t>
      </w:r>
      <w:proofErr w:type="gramEnd"/>
      <w:r w:rsidRPr="000348F1">
        <w:rPr>
          <w:rFonts w:ascii="Sakkal Majalla" w:hAnsi="Sakkal Majalla" w:cs="Sakkal Majalla"/>
          <w:sz w:val="28"/>
          <w:szCs w:val="28"/>
          <w:rtl/>
        </w:rPr>
        <w:t xml:space="preserve"> وقد أشار الحربي (2023) </w:t>
      </w:r>
      <w:proofErr w:type="spellStart"/>
      <w:r w:rsidR="00D22325">
        <w:rPr>
          <w:rFonts w:ascii="Sakkal Majalla" w:hAnsi="Sakkal Majalla" w:cs="Sakkal Majalla"/>
          <w:sz w:val="28"/>
          <w:szCs w:val="28"/>
          <w:rtl/>
        </w:rPr>
        <w:t>الی</w:t>
      </w:r>
      <w:proofErr w:type="spellEnd"/>
      <w:r w:rsidRPr="000348F1">
        <w:rPr>
          <w:rFonts w:ascii="Sakkal Majalla" w:hAnsi="Sakkal Majalla" w:cs="Sakkal Majalla"/>
          <w:sz w:val="28"/>
          <w:szCs w:val="28"/>
          <w:rtl/>
        </w:rPr>
        <w:t xml:space="preserve"> أن "فهم العلاقة بين استراتيجيات إدارة أصحاب المصلحة وأداء المشاريع يتطلب تحليلاً متعدد الأبعاد يراعي التفاعلات المعقدة بين هذه الاستراتيجيات والعوامل السياقية المختلفة"</w:t>
      </w:r>
    </w:p>
    <w:p w14:paraId="3546F821" w14:textId="77777777" w:rsidR="008A2ACC" w:rsidRDefault="008A2ACC" w:rsidP="00C46C09">
      <w:pPr>
        <w:jc w:val="both"/>
        <w:rPr>
          <w:rFonts w:ascii="Sakkal Majalla" w:hAnsi="Sakkal Majalla" w:cs="Sakkal Majalla"/>
          <w:sz w:val="28"/>
          <w:szCs w:val="28"/>
          <w:rtl/>
        </w:rPr>
      </w:pPr>
    </w:p>
    <w:p w14:paraId="364FE5A2" w14:textId="195750AB" w:rsidR="008A2ACC" w:rsidRPr="000348F1" w:rsidRDefault="008A2ACC" w:rsidP="000808E5">
      <w:pPr>
        <w:pStyle w:val="a5"/>
        <w:numPr>
          <w:ilvl w:val="0"/>
          <w:numId w:val="30"/>
        </w:numPr>
        <w:jc w:val="both"/>
        <w:rPr>
          <w:rFonts w:ascii="Sakkal Majalla" w:hAnsi="Sakkal Majalla" w:cs="Sakkal Majalla"/>
          <w:sz w:val="28"/>
          <w:szCs w:val="28"/>
          <w:rtl/>
        </w:rPr>
      </w:pPr>
      <w:r w:rsidRPr="008A2ACC">
        <w:rPr>
          <w:rFonts w:ascii="Sakkal Majalla" w:hAnsi="Sakkal Majalla" w:cs="Sakkal Majalla"/>
          <w:sz w:val="28"/>
          <w:szCs w:val="28"/>
          <w:rtl/>
        </w:rPr>
        <w:t>ما التحديات التي تواجه تطبيق استراتيجيات إدارة أصحاب المصلحة في المشاريع الحكومية بمدينة الرياض؟</w:t>
      </w:r>
      <w:r w:rsidR="000348F1">
        <w:rPr>
          <w:rFonts w:ascii="Sakkal Majalla" w:hAnsi="Sakkal Majalla" w:cs="Sakkal Majalla"/>
          <w:sz w:val="28"/>
          <w:szCs w:val="28"/>
        </w:rPr>
        <w:t xml:space="preserve"> </w:t>
      </w:r>
      <w:r w:rsidRPr="000348F1">
        <w:rPr>
          <w:rFonts w:ascii="Sakkal Majalla" w:hAnsi="Sakkal Majalla" w:cs="Sakkal Majalla"/>
          <w:sz w:val="28"/>
          <w:szCs w:val="28"/>
          <w:rtl/>
        </w:rPr>
        <w:t xml:space="preserve">يهدف هذا التساؤل إلى تحديد التحديات التنظيمية والإدارية والفنية والبشرية التي تواجه تطبيق استراتيجيات إدارة أصحاب المصلحة في المشاريع </w:t>
      </w:r>
      <w:proofErr w:type="gramStart"/>
      <w:r w:rsidRPr="000348F1">
        <w:rPr>
          <w:rFonts w:ascii="Sakkal Majalla" w:hAnsi="Sakkal Majalla" w:cs="Sakkal Majalla"/>
          <w:sz w:val="28"/>
          <w:szCs w:val="28"/>
          <w:rtl/>
        </w:rPr>
        <w:t>الحكومية</w:t>
      </w:r>
      <w:r w:rsidR="004B6B2C">
        <w:rPr>
          <w:rFonts w:ascii="Sakkal Majalla" w:hAnsi="Sakkal Majalla" w:cs="Sakkal Majalla"/>
          <w:sz w:val="28"/>
          <w:szCs w:val="28"/>
          <w:rtl/>
        </w:rPr>
        <w:t xml:space="preserve"> ،</w:t>
      </w:r>
      <w:proofErr w:type="gramEnd"/>
      <w:r w:rsidRPr="000348F1">
        <w:rPr>
          <w:rFonts w:ascii="Sakkal Majalla" w:hAnsi="Sakkal Majalla" w:cs="Sakkal Majalla"/>
          <w:sz w:val="28"/>
          <w:szCs w:val="28"/>
          <w:rtl/>
        </w:rPr>
        <w:t xml:space="preserve"> وقد ذكر الرشيدي (2022) أن "فهم التحديات التي تواجه تطبيق استراتيجيات إدارة أصحاب المصلحة يمثل الخطوة الأولى نحو تطوير حلول فعالة وواقعية".</w:t>
      </w:r>
    </w:p>
    <w:p w14:paraId="32294614" w14:textId="77777777" w:rsidR="008A2ACC" w:rsidRDefault="008A2ACC" w:rsidP="00C46C09">
      <w:pPr>
        <w:jc w:val="both"/>
        <w:rPr>
          <w:rFonts w:ascii="Sakkal Majalla" w:hAnsi="Sakkal Majalla" w:cs="Sakkal Majalla"/>
          <w:sz w:val="28"/>
          <w:szCs w:val="28"/>
          <w:rtl/>
        </w:rPr>
      </w:pPr>
    </w:p>
    <w:p w14:paraId="6389A974" w14:textId="51A01FB4" w:rsidR="00F925D0" w:rsidRPr="00D354CC" w:rsidRDefault="008A2ACC" w:rsidP="00D354CC">
      <w:pPr>
        <w:pStyle w:val="a5"/>
        <w:numPr>
          <w:ilvl w:val="0"/>
          <w:numId w:val="30"/>
        </w:numPr>
        <w:jc w:val="both"/>
        <w:rPr>
          <w:rFonts w:ascii="Sakkal Majalla" w:hAnsi="Sakkal Majalla" w:cs="Sakkal Majalla"/>
          <w:sz w:val="28"/>
          <w:szCs w:val="28"/>
          <w:rtl/>
        </w:rPr>
      </w:pPr>
      <w:r w:rsidRPr="008A2ACC">
        <w:rPr>
          <w:rFonts w:ascii="Sakkal Majalla" w:hAnsi="Sakkal Majalla" w:cs="Sakkal Majalla"/>
          <w:sz w:val="28"/>
          <w:szCs w:val="28"/>
          <w:rtl/>
        </w:rPr>
        <w:t xml:space="preserve">ما النموذج المقترح لتحسين استراتيجيات إدارة أصحاب المصلحة في المشاريع الحكومية بمدينة </w:t>
      </w:r>
      <w:proofErr w:type="gramStart"/>
      <w:r w:rsidRPr="008A2ACC">
        <w:rPr>
          <w:rFonts w:ascii="Sakkal Majalla" w:hAnsi="Sakkal Majalla" w:cs="Sakkal Majalla"/>
          <w:sz w:val="28"/>
          <w:szCs w:val="28"/>
          <w:rtl/>
        </w:rPr>
        <w:t>الرياض</w:t>
      </w:r>
      <w:r w:rsidR="009D1CB4">
        <w:rPr>
          <w:rFonts w:ascii="Sakkal Majalla" w:hAnsi="Sakkal Majalla" w:cs="Sakkal Majalla"/>
          <w:sz w:val="28"/>
          <w:szCs w:val="28"/>
          <w:rtl/>
        </w:rPr>
        <w:t xml:space="preserve"> ؟</w:t>
      </w:r>
      <w:proofErr w:type="gramEnd"/>
      <w:r w:rsidR="000348F1">
        <w:rPr>
          <w:rFonts w:ascii="Sakkal Majalla" w:hAnsi="Sakkal Majalla" w:cs="Sakkal Majalla"/>
          <w:sz w:val="28"/>
          <w:szCs w:val="28"/>
        </w:rPr>
        <w:t xml:space="preserve"> </w:t>
      </w:r>
      <w:r w:rsidRPr="000348F1">
        <w:rPr>
          <w:rFonts w:ascii="Sakkal Majalla" w:hAnsi="Sakkal Majalla" w:cs="Sakkal Majalla"/>
          <w:sz w:val="28"/>
          <w:szCs w:val="28"/>
          <w:rtl/>
        </w:rPr>
        <w:t xml:space="preserve">يسعى هذا التساؤل إلى تطوير نموذج متكامل يتضمن الآليات والإجراءات المقترحة لتحسين استراتيجيات إدارة أصحاب المصلحة في المشاريع </w:t>
      </w:r>
      <w:proofErr w:type="gramStart"/>
      <w:r w:rsidRPr="000348F1">
        <w:rPr>
          <w:rFonts w:ascii="Sakkal Majalla" w:hAnsi="Sakkal Majalla" w:cs="Sakkal Majalla"/>
          <w:sz w:val="28"/>
          <w:szCs w:val="28"/>
          <w:rtl/>
        </w:rPr>
        <w:t>الحكومية</w:t>
      </w:r>
      <w:r w:rsidR="004B6B2C">
        <w:rPr>
          <w:rFonts w:ascii="Sakkal Majalla" w:hAnsi="Sakkal Majalla" w:cs="Sakkal Majalla"/>
          <w:sz w:val="28"/>
          <w:szCs w:val="28"/>
          <w:rtl/>
        </w:rPr>
        <w:t xml:space="preserve"> ،</w:t>
      </w:r>
      <w:proofErr w:type="gramEnd"/>
      <w:r w:rsidRPr="000348F1">
        <w:rPr>
          <w:rFonts w:ascii="Sakkal Majalla" w:hAnsi="Sakkal Majalla" w:cs="Sakkal Majalla"/>
          <w:sz w:val="28"/>
          <w:szCs w:val="28"/>
          <w:rtl/>
        </w:rPr>
        <w:t xml:space="preserve"> وقد أكد السبيعي (2023) على "ضرورة تطوير نماذج تطبيقية تناسب البيئة المحلية وتراعي خصوصية المشاريع الحكومية في المملكة العربية السعودية".</w:t>
      </w:r>
    </w:p>
    <w:p w14:paraId="6264B17E" w14:textId="77777777" w:rsidR="00C46C09" w:rsidRDefault="00C46C09" w:rsidP="00D22171">
      <w:pPr>
        <w:rPr>
          <w:rFonts w:ascii="Sakkal Majalla" w:hAnsi="Sakkal Majalla" w:cs="Sakkal Majalla"/>
          <w:sz w:val="28"/>
          <w:szCs w:val="28"/>
          <w:u w:val="single"/>
          <w:rtl/>
        </w:rPr>
      </w:pPr>
    </w:p>
    <w:p w14:paraId="03F15B55" w14:textId="7543D660" w:rsidR="00284705" w:rsidRPr="00C46C09" w:rsidRDefault="00D52480" w:rsidP="00B42313">
      <w:pPr>
        <w:pStyle w:val="2"/>
      </w:pPr>
      <w:r w:rsidRPr="000348F1">
        <w:rPr>
          <w:rFonts w:hint="cs"/>
          <w:rtl/>
        </w:rPr>
        <w:t xml:space="preserve"> </w:t>
      </w:r>
      <w:bookmarkStart w:id="12" w:name="_Toc224274258"/>
      <w:r w:rsidRPr="00C46C09">
        <w:rPr>
          <w:rFonts w:hint="cs"/>
          <w:rtl/>
        </w:rPr>
        <w:t xml:space="preserve">فروض </w:t>
      </w:r>
      <w:r w:rsidR="000348F1" w:rsidRPr="00C46C09">
        <w:rPr>
          <w:rtl/>
        </w:rPr>
        <w:t>الدراسة</w:t>
      </w:r>
      <w:bookmarkEnd w:id="12"/>
    </w:p>
    <w:p w14:paraId="5D498892" w14:textId="77777777" w:rsidR="00284705" w:rsidRDefault="00284705" w:rsidP="008178D8">
      <w:pPr>
        <w:jc w:val="both"/>
        <w:rPr>
          <w:rFonts w:ascii="Sakkal Majalla" w:hAnsi="Sakkal Majalla" w:cs="Sakkal Majalla"/>
          <w:sz w:val="28"/>
          <w:szCs w:val="28"/>
          <w:rtl/>
        </w:rPr>
      </w:pPr>
    </w:p>
    <w:p w14:paraId="1F499AE0" w14:textId="06ED1A34" w:rsidR="00284705" w:rsidRDefault="00284705" w:rsidP="00D354CC">
      <w:pPr>
        <w:jc w:val="both"/>
        <w:rPr>
          <w:rFonts w:ascii="Sakkal Majalla" w:hAnsi="Sakkal Majalla" w:cs="Sakkal Majalla"/>
          <w:sz w:val="28"/>
          <w:szCs w:val="28"/>
          <w:rtl/>
        </w:rPr>
      </w:pPr>
      <w:r>
        <w:rPr>
          <w:rFonts w:ascii="Sakkal Majalla" w:hAnsi="Sakkal Majalla" w:cs="Sakkal Majalla"/>
          <w:sz w:val="28"/>
          <w:szCs w:val="28"/>
          <w:rtl/>
        </w:rPr>
        <w:t xml:space="preserve">في ضوء مشكلة الدراسة وأهدافها، وبالاستناد إلى الإطار النظري والدراسات </w:t>
      </w:r>
      <w:proofErr w:type="gramStart"/>
      <w:r>
        <w:rPr>
          <w:rFonts w:ascii="Sakkal Majalla" w:hAnsi="Sakkal Majalla" w:cs="Sakkal Majalla"/>
          <w:sz w:val="28"/>
          <w:szCs w:val="28"/>
          <w:rtl/>
        </w:rPr>
        <w:t>السابقة</w:t>
      </w:r>
      <w:r w:rsidR="003A7FD7">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تم صياغة الفروض التالية لاختبارها:</w:t>
      </w:r>
    </w:p>
    <w:p w14:paraId="65C75951" w14:textId="46842054" w:rsidR="00284705" w:rsidRPr="000348F1" w:rsidRDefault="00284705" w:rsidP="00B42313">
      <w:pPr>
        <w:pStyle w:val="3"/>
        <w:rPr>
          <w:bCs w:val="0"/>
          <w:rtl/>
        </w:rPr>
      </w:pPr>
      <w:r>
        <w:rPr>
          <w:rtl/>
        </w:rPr>
        <w:t xml:space="preserve"> </w:t>
      </w:r>
      <w:bookmarkStart w:id="13" w:name="_Toc224274259"/>
      <w:r w:rsidRPr="000348F1">
        <w:rPr>
          <w:rtl/>
        </w:rPr>
        <w:t>الفرض الرئيسي الأول:</w:t>
      </w:r>
      <w:bookmarkEnd w:id="13"/>
    </w:p>
    <w:p w14:paraId="40EA065A" w14:textId="13503FCA" w:rsidR="00483097" w:rsidRDefault="00284705" w:rsidP="008178D8">
      <w:pPr>
        <w:jc w:val="both"/>
        <w:rPr>
          <w:rFonts w:ascii="Sakkal Majalla" w:hAnsi="Sakkal Majalla" w:cs="Sakkal Majalla"/>
          <w:sz w:val="28"/>
          <w:szCs w:val="28"/>
        </w:rPr>
      </w:pPr>
      <w:r>
        <w:rPr>
          <w:rFonts w:ascii="Sakkal Majalla" w:hAnsi="Sakkal Majalla" w:cs="Sakkal Majalla"/>
          <w:sz w:val="28"/>
          <w:szCs w:val="28"/>
          <w:rtl/>
        </w:rPr>
        <w:t>يوجد أثر ذو دلالة إحصائية عند مستوى معنوية (</w:t>
      </w:r>
      <w:r>
        <w:rPr>
          <w:rFonts w:ascii="Sakkal Majalla" w:hAnsi="Sakkal Majalla" w:cs="Sakkal Majalla"/>
          <w:sz w:val="28"/>
          <w:szCs w:val="28"/>
        </w:rPr>
        <w:t>α ≤ 0.05</w:t>
      </w:r>
      <w:r w:rsidR="00483097">
        <w:rPr>
          <w:rFonts w:ascii="Sakkal Majalla" w:hAnsi="Sakkal Majalla" w:cs="Sakkal Majalla"/>
          <w:sz w:val="28"/>
          <w:szCs w:val="28"/>
        </w:rPr>
        <w:t xml:space="preserve"> </w:t>
      </w:r>
      <w:proofErr w:type="gramStart"/>
      <w:r>
        <w:rPr>
          <w:rFonts w:ascii="Sakkal Majalla" w:hAnsi="Sakkal Majalla" w:cs="Sakkal Majalla"/>
          <w:sz w:val="28"/>
          <w:szCs w:val="28"/>
        </w:rPr>
        <w:t xml:space="preserve"> </w:t>
      </w:r>
      <w:r w:rsidR="000348F1">
        <w:rPr>
          <w:rFonts w:ascii="Sakkal Majalla" w:hAnsi="Sakkal Majalla" w:cs="Sakkal Majalla"/>
          <w:sz w:val="28"/>
          <w:szCs w:val="28"/>
          <w:rtl/>
        </w:rPr>
        <w:t xml:space="preserve"> )</w:t>
      </w:r>
      <w:proofErr w:type="gramEnd"/>
      <w:r w:rsidR="000348F1">
        <w:rPr>
          <w:rFonts w:ascii="Sakkal Majalla" w:hAnsi="Sakkal Majalla" w:cs="Sakkal Majalla"/>
          <w:sz w:val="28"/>
          <w:szCs w:val="28"/>
          <w:rtl/>
        </w:rPr>
        <w:t xml:space="preserve"> </w:t>
      </w:r>
      <w:r w:rsidR="000348F1">
        <w:rPr>
          <w:rFonts w:ascii="Sakkal Majalla" w:hAnsi="Sakkal Majalla" w:cs="Sakkal Majalla" w:hint="cs"/>
          <w:sz w:val="28"/>
          <w:szCs w:val="28"/>
          <w:rtl/>
        </w:rPr>
        <w:t>للاستراتيجي</w:t>
      </w:r>
      <w:r w:rsidR="000348F1">
        <w:rPr>
          <w:rFonts w:ascii="Sakkal Majalla" w:hAnsi="Sakkal Majalla" w:cs="Sakkal Majalla" w:hint="eastAsia"/>
          <w:sz w:val="28"/>
          <w:szCs w:val="28"/>
          <w:rtl/>
        </w:rPr>
        <w:t>ات</w:t>
      </w:r>
      <w:r w:rsidR="000348F1">
        <w:rPr>
          <w:rFonts w:ascii="Sakkal Majalla" w:hAnsi="Sakkal Majalla" w:cs="Sakkal Majalla"/>
          <w:sz w:val="28"/>
          <w:szCs w:val="28"/>
          <w:rtl/>
        </w:rPr>
        <w:t xml:space="preserve"> </w:t>
      </w:r>
      <w:r>
        <w:rPr>
          <w:rFonts w:ascii="Sakkal Majalla" w:hAnsi="Sakkal Majalla" w:cs="Sakkal Majalla"/>
          <w:sz w:val="28"/>
          <w:szCs w:val="28"/>
          <w:rtl/>
        </w:rPr>
        <w:t xml:space="preserve"> إدارة أصحاب المصلحة على أداء المشاريع الحكومية في مدينة الرياض</w:t>
      </w:r>
    </w:p>
    <w:p w14:paraId="004CCA6B" w14:textId="11A209AA" w:rsidR="00284705" w:rsidRDefault="00284705" w:rsidP="008178D8">
      <w:pPr>
        <w:jc w:val="both"/>
        <w:rPr>
          <w:rFonts w:ascii="Sakkal Majalla" w:hAnsi="Sakkal Majalla" w:cs="Sakkal Majalla"/>
          <w:sz w:val="28"/>
          <w:szCs w:val="28"/>
        </w:rPr>
      </w:pPr>
      <w:r>
        <w:rPr>
          <w:rFonts w:ascii="Sakkal Majalla" w:hAnsi="Sakkal Majalla" w:cs="Sakkal Majalla"/>
          <w:sz w:val="28"/>
          <w:szCs w:val="28"/>
          <w:rtl/>
        </w:rPr>
        <w:lastRenderedPageBreak/>
        <w:t xml:space="preserve">يستند هذا الفرض </w:t>
      </w:r>
      <w:proofErr w:type="spellStart"/>
      <w:r w:rsidR="00D22325">
        <w:rPr>
          <w:rFonts w:ascii="Sakkal Majalla" w:hAnsi="Sakkal Majalla" w:cs="Sakkal Majalla"/>
          <w:sz w:val="28"/>
          <w:szCs w:val="28"/>
          <w:rtl/>
        </w:rPr>
        <w:t>الی</w:t>
      </w:r>
      <w:proofErr w:type="spellEnd"/>
      <w:r>
        <w:rPr>
          <w:rFonts w:ascii="Sakkal Majalla" w:hAnsi="Sakkal Majalla" w:cs="Sakkal Majalla"/>
          <w:sz w:val="28"/>
          <w:szCs w:val="28"/>
          <w:rtl/>
        </w:rPr>
        <w:t xml:space="preserve"> نتائج دراسة الشمري (2022) التي أظهرت وجود علاقة ارتباط إيجابية بين استراتيجيات إدارة أصحاب المصلحة والأداء العام للمشاريع الحكومية في المملكة، حيث بلغ معامل الارتباط (</w:t>
      </w:r>
      <w:r>
        <w:rPr>
          <w:rFonts w:ascii="Sakkal Majalla" w:hAnsi="Sakkal Majalla" w:cs="Sakkal Majalla"/>
          <w:sz w:val="28"/>
          <w:szCs w:val="28"/>
        </w:rPr>
        <w:t>r = 0.72</w:t>
      </w:r>
      <w:r>
        <w:rPr>
          <w:rFonts w:ascii="Sakkal Majalla" w:hAnsi="Sakkal Majalla" w:cs="Sakkal Majalla"/>
          <w:sz w:val="28"/>
          <w:szCs w:val="28"/>
          <w:rtl/>
        </w:rPr>
        <w:t>)، وكذلك دراسة المطيري (2023) التي خلصت إلى أن استراتيجيات إدارة أصحاب المصلحة تفسر 48% من التباين في أداء المشاريع الحكومية.</w:t>
      </w:r>
    </w:p>
    <w:p w14:paraId="1CFE0DCA" w14:textId="77777777" w:rsidR="00284705" w:rsidRPr="00483097" w:rsidRDefault="00284705" w:rsidP="008178D8">
      <w:pPr>
        <w:jc w:val="both"/>
        <w:rPr>
          <w:rFonts w:ascii="Sakkal Majalla" w:hAnsi="Sakkal Majalla" w:cs="Sakkal Majalla"/>
          <w:i/>
          <w:iCs/>
          <w:sz w:val="28"/>
          <w:szCs w:val="28"/>
          <w:rtl/>
        </w:rPr>
      </w:pPr>
      <w:r w:rsidRPr="00483097">
        <w:rPr>
          <w:rFonts w:ascii="Sakkal Majalla" w:hAnsi="Sakkal Majalla" w:cs="Sakkal Majalla"/>
          <w:i/>
          <w:iCs/>
          <w:sz w:val="28"/>
          <w:szCs w:val="28"/>
          <w:rtl/>
        </w:rPr>
        <w:t>ويتفرع من هذا الفرض الرئيسي الفروض الفرعية التالية:</w:t>
      </w:r>
    </w:p>
    <w:p w14:paraId="5963CA96" w14:textId="77777777" w:rsidR="00284705" w:rsidRDefault="00284705" w:rsidP="008178D8">
      <w:pPr>
        <w:jc w:val="both"/>
        <w:rPr>
          <w:rFonts w:ascii="Sakkal Majalla" w:hAnsi="Sakkal Majalla" w:cs="Sakkal Majalla"/>
          <w:sz w:val="28"/>
          <w:szCs w:val="28"/>
          <w:rtl/>
        </w:rPr>
      </w:pPr>
    </w:p>
    <w:p w14:paraId="645FBA4D" w14:textId="6D027DA3" w:rsidR="00284705" w:rsidRPr="00483097" w:rsidRDefault="00284705" w:rsidP="008178D8">
      <w:pPr>
        <w:jc w:val="both"/>
        <w:rPr>
          <w:rFonts w:ascii="Sakkal Majalla" w:hAnsi="Sakkal Majalla" w:cs="Sakkal Majalla"/>
          <w:b/>
          <w:bCs/>
          <w:sz w:val="28"/>
          <w:szCs w:val="28"/>
          <w:rtl/>
        </w:rPr>
      </w:pPr>
      <w:r w:rsidRPr="00483097">
        <w:rPr>
          <w:rFonts w:ascii="Sakkal Majalla" w:hAnsi="Sakkal Majalla" w:cs="Sakkal Majalla"/>
          <w:b/>
          <w:bCs/>
          <w:sz w:val="28"/>
          <w:szCs w:val="28"/>
          <w:rtl/>
        </w:rPr>
        <w:t xml:space="preserve"> 1.1 الفرض الفرعي الأول:</w:t>
      </w:r>
    </w:p>
    <w:p w14:paraId="0559CE03" w14:textId="0F788E28" w:rsidR="00284705" w:rsidRDefault="00284705" w:rsidP="008178D8">
      <w:pPr>
        <w:jc w:val="both"/>
        <w:rPr>
          <w:rFonts w:ascii="Sakkal Majalla" w:hAnsi="Sakkal Majalla" w:cs="Sakkal Majalla"/>
          <w:sz w:val="28"/>
          <w:szCs w:val="28"/>
          <w:rtl/>
        </w:rPr>
      </w:pPr>
      <w:r>
        <w:rPr>
          <w:rFonts w:ascii="Sakkal Majalla" w:hAnsi="Sakkal Majalla" w:cs="Sakkal Majalla"/>
          <w:sz w:val="28"/>
          <w:szCs w:val="28"/>
          <w:rtl/>
        </w:rPr>
        <w:t>يوجد أثر ذو دلالة إحصائية عند مستوى معنوية (</w:t>
      </w:r>
      <w:r>
        <w:rPr>
          <w:rFonts w:ascii="Sakkal Majalla" w:hAnsi="Sakkal Majalla" w:cs="Sakkal Majalla"/>
          <w:sz w:val="28"/>
          <w:szCs w:val="28"/>
        </w:rPr>
        <w:t>α ≤ 0.05</w:t>
      </w:r>
      <w:r w:rsidR="00483097">
        <w:rPr>
          <w:rFonts w:ascii="Sakkal Majalla" w:hAnsi="Sakkal Majalla" w:cs="Sakkal Majalla"/>
          <w:sz w:val="28"/>
          <w:szCs w:val="28"/>
        </w:rPr>
        <w:t xml:space="preserve"> </w:t>
      </w:r>
      <w:proofErr w:type="gramStart"/>
      <w:r>
        <w:rPr>
          <w:rFonts w:ascii="Sakkal Majalla" w:hAnsi="Sakkal Majalla" w:cs="Sakkal Majalla"/>
          <w:sz w:val="28"/>
          <w:szCs w:val="28"/>
        </w:rPr>
        <w:t xml:space="preserve"> </w:t>
      </w:r>
      <w:r w:rsidR="00483097">
        <w:rPr>
          <w:rFonts w:ascii="Sakkal Majalla" w:hAnsi="Sakkal Majalla" w:cs="Sakkal Majalla"/>
          <w:sz w:val="28"/>
          <w:szCs w:val="28"/>
          <w:rtl/>
        </w:rPr>
        <w:t xml:space="preserve"> )</w:t>
      </w:r>
      <w:proofErr w:type="gramEnd"/>
      <w:r w:rsidR="00483097">
        <w:rPr>
          <w:rFonts w:ascii="Sakkal Majalla" w:hAnsi="Sakkal Majalla" w:cs="Sakkal Majalla"/>
          <w:sz w:val="28"/>
          <w:szCs w:val="28"/>
          <w:rtl/>
        </w:rPr>
        <w:t xml:space="preserve"> </w:t>
      </w:r>
      <w:r w:rsidR="00973C31">
        <w:rPr>
          <w:rFonts w:ascii="Sakkal Majalla" w:hAnsi="Sakkal Majalla" w:cs="Sakkal Majalla" w:hint="cs"/>
          <w:sz w:val="28"/>
          <w:szCs w:val="28"/>
          <w:rtl/>
        </w:rPr>
        <w:t>لاستراتيجي</w:t>
      </w:r>
      <w:r w:rsidR="00973C31">
        <w:rPr>
          <w:rFonts w:ascii="Sakkal Majalla" w:hAnsi="Sakkal Majalla" w:cs="Sakkal Majalla" w:hint="eastAsia"/>
          <w:sz w:val="28"/>
          <w:szCs w:val="28"/>
          <w:rtl/>
        </w:rPr>
        <w:t>ة</w:t>
      </w:r>
      <w:r>
        <w:rPr>
          <w:rFonts w:ascii="Sakkal Majalla" w:hAnsi="Sakkal Majalla" w:cs="Sakkal Majalla"/>
          <w:sz w:val="28"/>
          <w:szCs w:val="28"/>
          <w:rtl/>
        </w:rPr>
        <w:t xml:space="preserve"> المشاركة الفعالة لأصحاب المصلحة على أداء المشاريع الحكومية في مدينة الرياض</w:t>
      </w:r>
      <w:r w:rsidR="00483097">
        <w:rPr>
          <w:rFonts w:ascii="Sakkal Majalla" w:hAnsi="Sakkal Majalla" w:cs="Sakkal Majalla"/>
          <w:sz w:val="28"/>
          <w:szCs w:val="28"/>
          <w:rtl/>
        </w:rPr>
        <w:t xml:space="preserve"> ، </w:t>
      </w:r>
      <w:r>
        <w:rPr>
          <w:rFonts w:ascii="Sakkal Majalla" w:hAnsi="Sakkal Majalla" w:cs="Sakkal Majalla"/>
          <w:sz w:val="28"/>
          <w:szCs w:val="28"/>
          <w:rtl/>
        </w:rPr>
        <w:t xml:space="preserve">تشير نتائج دراسة العتيبي (2021) إلى أن استراتيجية المشاركة الفعالة لأصحاب المصلحة في اتخاذ القرارات ساهمت </w:t>
      </w:r>
      <w:r w:rsidR="0002143D">
        <w:rPr>
          <w:rFonts w:ascii="Sakkal Majalla" w:hAnsi="Sakkal Majalla" w:cs="Sakkal Majalla"/>
          <w:sz w:val="28"/>
          <w:szCs w:val="28"/>
          <w:rtl/>
        </w:rPr>
        <w:t>من</w:t>
      </w:r>
      <w:r>
        <w:rPr>
          <w:rFonts w:ascii="Sakkal Majalla" w:hAnsi="Sakkal Majalla" w:cs="Sakkal Majalla"/>
          <w:sz w:val="28"/>
          <w:szCs w:val="28"/>
          <w:rtl/>
        </w:rPr>
        <w:t xml:space="preserve"> تخفيض معدلات تأخير المشاريع الحكومية بنسبة 27%، وتحسين معدلات الالتزام بالميزانية بنسبة 32%</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مما يدعم افتراض وجود علاقة تأثير إيجابية.</w:t>
      </w:r>
    </w:p>
    <w:p w14:paraId="6140F3A6" w14:textId="77777777" w:rsidR="00284705" w:rsidRDefault="00284705" w:rsidP="008178D8">
      <w:pPr>
        <w:jc w:val="both"/>
        <w:rPr>
          <w:rFonts w:ascii="Sakkal Majalla" w:hAnsi="Sakkal Majalla" w:cs="Sakkal Majalla"/>
          <w:sz w:val="28"/>
          <w:szCs w:val="28"/>
          <w:rtl/>
        </w:rPr>
      </w:pPr>
    </w:p>
    <w:p w14:paraId="13D007BE" w14:textId="08D0167B" w:rsidR="00284705" w:rsidRPr="00483097" w:rsidRDefault="00284705" w:rsidP="008178D8">
      <w:pPr>
        <w:jc w:val="both"/>
        <w:rPr>
          <w:rFonts w:ascii="Sakkal Majalla" w:hAnsi="Sakkal Majalla" w:cs="Sakkal Majalla"/>
          <w:b/>
          <w:bCs/>
          <w:sz w:val="28"/>
          <w:szCs w:val="28"/>
          <w:rtl/>
        </w:rPr>
      </w:pPr>
      <w:r w:rsidRPr="00483097">
        <w:rPr>
          <w:rFonts w:ascii="Sakkal Majalla" w:hAnsi="Sakkal Majalla" w:cs="Sakkal Majalla"/>
          <w:b/>
          <w:bCs/>
          <w:sz w:val="28"/>
          <w:szCs w:val="28"/>
          <w:rtl/>
        </w:rPr>
        <w:t xml:space="preserve"> 1.2 الفرض الفرعي الثاني:</w:t>
      </w:r>
    </w:p>
    <w:p w14:paraId="09DCBB2B" w14:textId="08ABEEBF" w:rsidR="00284705" w:rsidRDefault="00284705" w:rsidP="008178D8">
      <w:pPr>
        <w:jc w:val="both"/>
        <w:rPr>
          <w:rFonts w:ascii="Sakkal Majalla" w:hAnsi="Sakkal Majalla" w:cs="Sakkal Majalla"/>
          <w:sz w:val="28"/>
          <w:szCs w:val="28"/>
          <w:rtl/>
        </w:rPr>
      </w:pPr>
      <w:r>
        <w:rPr>
          <w:rFonts w:ascii="Sakkal Majalla" w:hAnsi="Sakkal Majalla" w:cs="Sakkal Majalla"/>
          <w:sz w:val="28"/>
          <w:szCs w:val="28"/>
          <w:rtl/>
        </w:rPr>
        <w:t>يوجد أثر ذو دلالة إحصائية عند مستوى معنوية (</w:t>
      </w:r>
      <w:r>
        <w:rPr>
          <w:rFonts w:ascii="Sakkal Majalla" w:hAnsi="Sakkal Majalla" w:cs="Sakkal Majalla"/>
          <w:sz w:val="28"/>
          <w:szCs w:val="28"/>
        </w:rPr>
        <w:t>α ≤ 0.05</w:t>
      </w:r>
      <w:r w:rsidR="00973C31">
        <w:rPr>
          <w:rFonts w:ascii="Sakkal Majalla" w:hAnsi="Sakkal Majalla" w:cs="Sakkal Majalla"/>
          <w:sz w:val="28"/>
          <w:szCs w:val="28"/>
        </w:rPr>
        <w:t xml:space="preserve"> </w:t>
      </w:r>
      <w:proofErr w:type="gramStart"/>
      <w:r>
        <w:rPr>
          <w:rFonts w:ascii="Sakkal Majalla" w:hAnsi="Sakkal Majalla" w:cs="Sakkal Majalla"/>
          <w:sz w:val="28"/>
          <w:szCs w:val="28"/>
        </w:rPr>
        <w:t xml:space="preserve"> </w:t>
      </w:r>
      <w:r w:rsidR="00483097">
        <w:rPr>
          <w:rFonts w:ascii="Sakkal Majalla" w:hAnsi="Sakkal Majalla" w:cs="Sakkal Majalla"/>
          <w:sz w:val="28"/>
          <w:szCs w:val="28"/>
          <w:rtl/>
        </w:rPr>
        <w:t xml:space="preserve"> </w:t>
      </w:r>
      <w:r w:rsidR="00973C31">
        <w:rPr>
          <w:rFonts w:ascii="Sakkal Majalla" w:hAnsi="Sakkal Majalla" w:cs="Sakkal Majalla"/>
          <w:sz w:val="28"/>
          <w:szCs w:val="28"/>
          <w:rtl/>
        </w:rPr>
        <w:t>)</w:t>
      </w:r>
      <w:proofErr w:type="gramEnd"/>
      <w:r w:rsidR="00973C31">
        <w:rPr>
          <w:rFonts w:ascii="Sakkal Majalla" w:hAnsi="Sakkal Majalla" w:cs="Sakkal Majalla"/>
          <w:sz w:val="28"/>
          <w:szCs w:val="28"/>
          <w:rtl/>
        </w:rPr>
        <w:t xml:space="preserve"> لاستراتيجية </w:t>
      </w:r>
      <w:r>
        <w:rPr>
          <w:rFonts w:ascii="Sakkal Majalla" w:hAnsi="Sakkal Majalla" w:cs="Sakkal Majalla"/>
          <w:sz w:val="28"/>
          <w:szCs w:val="28"/>
          <w:rtl/>
        </w:rPr>
        <w:t xml:space="preserve"> التواصل المستمر مع أصحاب المصلحة على أداء المشاريع الحكومية في مدينة الرياض</w:t>
      </w:r>
      <w:r w:rsidR="00973C31">
        <w:rPr>
          <w:rFonts w:ascii="Sakkal Majalla" w:hAnsi="Sakkal Majalla" w:cs="Sakkal Majalla"/>
          <w:sz w:val="28"/>
          <w:szCs w:val="28"/>
          <w:rtl/>
        </w:rPr>
        <w:t xml:space="preserve"> ، </w:t>
      </w:r>
      <w:r>
        <w:rPr>
          <w:rFonts w:ascii="Sakkal Majalla" w:hAnsi="Sakkal Majalla" w:cs="Sakkal Majalla"/>
          <w:sz w:val="28"/>
          <w:szCs w:val="28"/>
          <w:rtl/>
        </w:rPr>
        <w:t>أظهرت دراسة الغامدي (2022) أن المشاريع الحكومية التي تبنت استراتيجية تواصل فعالة مع أصحاب المصلحة حققت نسبة نجاح أعلى بـ 41% مقارنة بالمشاريع التي افتقرت إلى هذه الاستراتيجية</w:t>
      </w:r>
      <w:r w:rsidR="004B6B2C">
        <w:rPr>
          <w:rFonts w:ascii="Sakkal Majalla" w:hAnsi="Sakkal Majalla" w:cs="Sakkal Majalla"/>
          <w:sz w:val="28"/>
          <w:szCs w:val="28"/>
          <w:rtl/>
        </w:rPr>
        <w:t xml:space="preserve"> ،</w:t>
      </w:r>
      <w:r>
        <w:rPr>
          <w:rFonts w:ascii="Sakkal Majalla" w:hAnsi="Sakkal Majalla" w:cs="Sakkal Majalla"/>
          <w:sz w:val="28"/>
          <w:szCs w:val="28"/>
          <w:rtl/>
        </w:rPr>
        <w:t xml:space="preserve"> كما أكد القحطاني (2023) على وجود علاقة ارتباط قوية (</w:t>
      </w:r>
      <w:r>
        <w:rPr>
          <w:rFonts w:ascii="Sakkal Majalla" w:hAnsi="Sakkal Majalla" w:cs="Sakkal Majalla"/>
          <w:sz w:val="28"/>
          <w:szCs w:val="28"/>
        </w:rPr>
        <w:t>r = 0.67</w:t>
      </w:r>
      <w:r>
        <w:rPr>
          <w:rFonts w:ascii="Sakkal Majalla" w:hAnsi="Sakkal Majalla" w:cs="Sakkal Majalla"/>
          <w:sz w:val="28"/>
          <w:szCs w:val="28"/>
          <w:rtl/>
        </w:rPr>
        <w:t>) بين جودة التواصل مع أصحاب المصلحة وجودة مخرجات المشروع</w:t>
      </w:r>
    </w:p>
    <w:p w14:paraId="74052960" w14:textId="77777777" w:rsidR="00284705" w:rsidRDefault="00284705" w:rsidP="008178D8">
      <w:pPr>
        <w:jc w:val="both"/>
        <w:rPr>
          <w:rFonts w:ascii="Sakkal Majalla" w:hAnsi="Sakkal Majalla" w:cs="Sakkal Majalla"/>
          <w:sz w:val="28"/>
          <w:szCs w:val="28"/>
          <w:rtl/>
        </w:rPr>
      </w:pPr>
    </w:p>
    <w:p w14:paraId="05113007" w14:textId="1602D186" w:rsidR="00284705" w:rsidRDefault="00284705" w:rsidP="008178D8">
      <w:pPr>
        <w:jc w:val="both"/>
        <w:rPr>
          <w:rFonts w:ascii="Sakkal Majalla" w:hAnsi="Sakkal Majalla" w:cs="Sakkal Majalla"/>
          <w:sz w:val="28"/>
          <w:szCs w:val="28"/>
          <w:rtl/>
        </w:rPr>
      </w:pPr>
      <w:r>
        <w:rPr>
          <w:rFonts w:ascii="Sakkal Majalla" w:hAnsi="Sakkal Majalla" w:cs="Sakkal Majalla"/>
          <w:sz w:val="28"/>
          <w:szCs w:val="28"/>
          <w:rtl/>
        </w:rPr>
        <w:t xml:space="preserve"> 1.3 الفرض الفرعي الثالث:</w:t>
      </w:r>
    </w:p>
    <w:p w14:paraId="259EB2E8" w14:textId="54D8FE70" w:rsidR="00284705" w:rsidRDefault="00284705" w:rsidP="008178D8">
      <w:pPr>
        <w:jc w:val="both"/>
        <w:rPr>
          <w:rFonts w:ascii="Sakkal Majalla" w:hAnsi="Sakkal Majalla" w:cs="Sakkal Majalla"/>
          <w:sz w:val="28"/>
          <w:szCs w:val="28"/>
          <w:rtl/>
        </w:rPr>
      </w:pPr>
      <w:r>
        <w:rPr>
          <w:rFonts w:ascii="Sakkal Majalla" w:hAnsi="Sakkal Majalla" w:cs="Sakkal Majalla"/>
          <w:sz w:val="28"/>
          <w:szCs w:val="28"/>
          <w:rtl/>
        </w:rPr>
        <w:t xml:space="preserve">يوجد أثر ذو دلالة إحصائية عند مستوى </w:t>
      </w:r>
      <w:proofErr w:type="gramStart"/>
      <w:r>
        <w:rPr>
          <w:rFonts w:ascii="Sakkal Majalla" w:hAnsi="Sakkal Majalla" w:cs="Sakkal Majalla"/>
          <w:sz w:val="28"/>
          <w:szCs w:val="28"/>
          <w:rtl/>
        </w:rPr>
        <w:t xml:space="preserve">معنوية </w:t>
      </w:r>
      <w:r w:rsidR="00B44EED">
        <w:rPr>
          <w:rFonts w:ascii="Sakkal Majalla" w:hAnsi="Sakkal Majalla" w:cs="Sakkal Majalla"/>
          <w:sz w:val="28"/>
          <w:szCs w:val="28"/>
          <w:rtl/>
        </w:rPr>
        <w:t xml:space="preserve"> </w:t>
      </w:r>
      <w:r>
        <w:rPr>
          <w:rFonts w:ascii="Sakkal Majalla" w:hAnsi="Sakkal Majalla" w:cs="Sakkal Majalla"/>
          <w:sz w:val="28"/>
          <w:szCs w:val="28"/>
        </w:rPr>
        <w:t>α</w:t>
      </w:r>
      <w:proofErr w:type="gramEnd"/>
      <w:r>
        <w:rPr>
          <w:rFonts w:ascii="Sakkal Majalla" w:hAnsi="Sakkal Majalla" w:cs="Sakkal Majalla"/>
          <w:sz w:val="28"/>
          <w:szCs w:val="28"/>
        </w:rPr>
        <w:t xml:space="preserve"> ≤ 0.05) </w:t>
      </w:r>
      <w:r w:rsidR="00B44EED">
        <w:rPr>
          <w:rFonts w:ascii="Sakkal Majalla" w:hAnsi="Sakkal Majalla" w:cs="Sakkal Majalla"/>
          <w:sz w:val="28"/>
          <w:szCs w:val="28"/>
          <w:rtl/>
        </w:rPr>
        <w:t xml:space="preserve"> ) لاستراتيجية</w:t>
      </w:r>
      <w:r>
        <w:rPr>
          <w:rFonts w:ascii="Sakkal Majalla" w:hAnsi="Sakkal Majalla" w:cs="Sakkal Majalla"/>
          <w:sz w:val="28"/>
          <w:szCs w:val="28"/>
          <w:rtl/>
        </w:rPr>
        <w:t xml:space="preserve"> بناء التحالفات مع أصحاب المصلحة على أداء المشاريع الحكومية في مدينة الرياض</w:t>
      </w:r>
      <w:r w:rsidR="00B44EED">
        <w:rPr>
          <w:rFonts w:ascii="Sakkal Majalla" w:hAnsi="Sakkal Majalla" w:cs="Sakkal Majalla"/>
          <w:sz w:val="28"/>
          <w:szCs w:val="28"/>
          <w:rtl/>
        </w:rPr>
        <w:t xml:space="preserve"> </w:t>
      </w:r>
      <w:r>
        <w:rPr>
          <w:rFonts w:ascii="Sakkal Majalla" w:hAnsi="Sakkal Majalla" w:cs="Sakkal Majalla"/>
          <w:sz w:val="28"/>
          <w:szCs w:val="28"/>
          <w:rtl/>
        </w:rPr>
        <w:t xml:space="preserve">توصلت دراسة الزهراني (2023) </w:t>
      </w:r>
      <w:proofErr w:type="spellStart"/>
      <w:r w:rsidR="00D22325">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استراتيجية بناء التحالفات مع أصحاب المصلحة الرئيسيين ساهمت في تقليل مقاومة التغيير بنسبة 38%</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وتحسين معدلات رضا المستفيدين بنسبة 29%، مما يعزز افتراض وجود علاقة تأثير إيجابية</w:t>
      </w:r>
    </w:p>
    <w:p w14:paraId="544225A7" w14:textId="77777777" w:rsidR="00284705" w:rsidRDefault="00284705" w:rsidP="008178D8">
      <w:pPr>
        <w:jc w:val="both"/>
        <w:rPr>
          <w:rFonts w:ascii="Sakkal Majalla" w:hAnsi="Sakkal Majalla" w:cs="Sakkal Majalla"/>
          <w:sz w:val="28"/>
          <w:szCs w:val="28"/>
          <w:rtl/>
        </w:rPr>
      </w:pPr>
    </w:p>
    <w:p w14:paraId="08AB5A6D" w14:textId="292556D1" w:rsidR="00284705" w:rsidRPr="00B44EED" w:rsidRDefault="00284705" w:rsidP="008178D8">
      <w:pPr>
        <w:jc w:val="both"/>
        <w:rPr>
          <w:rFonts w:ascii="Sakkal Majalla" w:hAnsi="Sakkal Majalla" w:cs="Sakkal Majalla"/>
          <w:b/>
          <w:bCs/>
          <w:sz w:val="28"/>
          <w:szCs w:val="28"/>
          <w:rtl/>
        </w:rPr>
      </w:pPr>
      <w:r w:rsidRPr="00B44EED">
        <w:rPr>
          <w:rFonts w:ascii="Sakkal Majalla" w:hAnsi="Sakkal Majalla" w:cs="Sakkal Majalla"/>
          <w:b/>
          <w:bCs/>
          <w:sz w:val="28"/>
          <w:szCs w:val="28"/>
          <w:rtl/>
        </w:rPr>
        <w:t xml:space="preserve"> 1.4 الفرض الفرعي الرابع:</w:t>
      </w:r>
    </w:p>
    <w:p w14:paraId="27D2AB45" w14:textId="6889D50E" w:rsidR="00284705" w:rsidRDefault="00284705" w:rsidP="008178D8">
      <w:pPr>
        <w:jc w:val="both"/>
        <w:rPr>
          <w:rFonts w:ascii="Sakkal Majalla" w:hAnsi="Sakkal Majalla" w:cs="Sakkal Majalla"/>
          <w:sz w:val="28"/>
          <w:szCs w:val="28"/>
          <w:rtl/>
        </w:rPr>
      </w:pPr>
      <w:r>
        <w:rPr>
          <w:rFonts w:ascii="Sakkal Majalla" w:hAnsi="Sakkal Majalla" w:cs="Sakkal Majalla"/>
          <w:sz w:val="28"/>
          <w:szCs w:val="28"/>
          <w:rtl/>
        </w:rPr>
        <w:t>يوجد أثر ذو دلالة إحصائية عند مستوى معنوية (</w:t>
      </w:r>
      <w:r>
        <w:rPr>
          <w:rFonts w:ascii="Sakkal Majalla" w:hAnsi="Sakkal Majalla" w:cs="Sakkal Majalla"/>
          <w:sz w:val="28"/>
          <w:szCs w:val="28"/>
        </w:rPr>
        <w:t>α ≤ 0.05</w:t>
      </w:r>
      <w:r w:rsidR="00B44EED">
        <w:rPr>
          <w:rFonts w:ascii="Sakkal Majalla" w:hAnsi="Sakkal Majalla" w:cs="Sakkal Majalla"/>
          <w:sz w:val="28"/>
          <w:szCs w:val="28"/>
        </w:rPr>
        <w:t xml:space="preserve"> </w:t>
      </w:r>
      <w:proofErr w:type="gramStart"/>
      <w:r>
        <w:rPr>
          <w:rFonts w:ascii="Sakkal Majalla" w:hAnsi="Sakkal Majalla" w:cs="Sakkal Majalla"/>
          <w:sz w:val="28"/>
          <w:szCs w:val="28"/>
        </w:rPr>
        <w:t xml:space="preserve"> </w:t>
      </w:r>
      <w:r w:rsidR="00B44EED">
        <w:rPr>
          <w:rFonts w:ascii="Sakkal Majalla" w:hAnsi="Sakkal Majalla" w:cs="Sakkal Majalla"/>
          <w:sz w:val="28"/>
          <w:szCs w:val="28"/>
          <w:rtl/>
        </w:rPr>
        <w:t xml:space="preserve"> )</w:t>
      </w:r>
      <w:proofErr w:type="gramEnd"/>
      <w:r w:rsidR="00B44EED">
        <w:rPr>
          <w:rFonts w:ascii="Sakkal Majalla" w:hAnsi="Sakkal Majalla" w:cs="Sakkal Majalla"/>
          <w:sz w:val="28"/>
          <w:szCs w:val="28"/>
          <w:rtl/>
        </w:rPr>
        <w:t xml:space="preserve"> لاستراتيجية </w:t>
      </w:r>
      <w:r>
        <w:rPr>
          <w:rFonts w:ascii="Sakkal Majalla" w:hAnsi="Sakkal Majalla" w:cs="Sakkal Majalla"/>
          <w:sz w:val="28"/>
          <w:szCs w:val="28"/>
          <w:rtl/>
        </w:rPr>
        <w:t xml:space="preserve"> إدارة توقعات أصحاب المصلحة على أداء المشاريع الحكومية في مدينة الرياض</w:t>
      </w:r>
      <w:r w:rsidR="00B44EED">
        <w:rPr>
          <w:rFonts w:ascii="Sakkal Majalla" w:hAnsi="Sakkal Majalla" w:cs="Sakkal Majalla"/>
          <w:sz w:val="28"/>
          <w:szCs w:val="28"/>
          <w:rtl/>
        </w:rPr>
        <w:t xml:space="preserve"> </w:t>
      </w:r>
      <w:r>
        <w:rPr>
          <w:rFonts w:ascii="Sakkal Majalla" w:hAnsi="Sakkal Majalla" w:cs="Sakkal Majalla"/>
          <w:sz w:val="28"/>
          <w:szCs w:val="28"/>
          <w:rtl/>
        </w:rPr>
        <w:t xml:space="preserve">أشارت دراسة الحربي (2022) إلى أن 65% من أسباب فشل المشاريع الحكومية </w:t>
      </w:r>
      <w:r>
        <w:rPr>
          <w:rFonts w:ascii="Sakkal Majalla" w:hAnsi="Sakkal Majalla" w:cs="Sakkal Majalla"/>
          <w:sz w:val="28"/>
          <w:szCs w:val="28"/>
          <w:rtl/>
        </w:rPr>
        <w:lastRenderedPageBreak/>
        <w:t>ترجع إلى سوء إدارة توقعات أصحاب المصلحة، وأن المشاريع التي طبقت استراتيجيات فعالة لإدارة التوقعات حققت معدلات رضا أعلى بنسبة 43%، مما يدعم افتراض وجود تأثير معنوي</w:t>
      </w:r>
    </w:p>
    <w:p w14:paraId="580144BD" w14:textId="77777777" w:rsidR="00284705" w:rsidRDefault="00284705" w:rsidP="008178D8">
      <w:pPr>
        <w:jc w:val="both"/>
        <w:rPr>
          <w:rFonts w:ascii="Sakkal Majalla" w:hAnsi="Sakkal Majalla" w:cs="Sakkal Majalla"/>
          <w:sz w:val="28"/>
          <w:szCs w:val="28"/>
          <w:rtl/>
        </w:rPr>
      </w:pPr>
    </w:p>
    <w:p w14:paraId="43B6FC39" w14:textId="119390DA" w:rsidR="00284705" w:rsidRPr="00B44EED" w:rsidRDefault="00284705" w:rsidP="008178D8">
      <w:pPr>
        <w:jc w:val="both"/>
        <w:rPr>
          <w:rFonts w:ascii="Sakkal Majalla" w:hAnsi="Sakkal Majalla" w:cs="Sakkal Majalla"/>
          <w:b/>
          <w:bCs/>
          <w:sz w:val="28"/>
          <w:szCs w:val="28"/>
          <w:rtl/>
        </w:rPr>
      </w:pPr>
      <w:r w:rsidRPr="00B44EED">
        <w:rPr>
          <w:rFonts w:ascii="Sakkal Majalla" w:hAnsi="Sakkal Majalla" w:cs="Sakkal Majalla"/>
          <w:b/>
          <w:bCs/>
          <w:sz w:val="28"/>
          <w:szCs w:val="28"/>
          <w:rtl/>
        </w:rPr>
        <w:t xml:space="preserve"> 1.5 الفرض الفرعي الخامس:</w:t>
      </w:r>
    </w:p>
    <w:p w14:paraId="616C5DB9" w14:textId="51130040" w:rsidR="00284705" w:rsidRDefault="00284705" w:rsidP="00D354CC">
      <w:pPr>
        <w:jc w:val="both"/>
        <w:rPr>
          <w:rFonts w:ascii="Sakkal Majalla" w:hAnsi="Sakkal Majalla" w:cs="Sakkal Majalla"/>
          <w:sz w:val="28"/>
          <w:szCs w:val="28"/>
          <w:rtl/>
        </w:rPr>
      </w:pPr>
      <w:r>
        <w:rPr>
          <w:rFonts w:ascii="Sakkal Majalla" w:hAnsi="Sakkal Majalla" w:cs="Sakkal Majalla"/>
          <w:sz w:val="28"/>
          <w:szCs w:val="28"/>
          <w:rtl/>
        </w:rPr>
        <w:t>يوجد أثر ذو دلالة إحصائية عند مستوى معنوية (</w:t>
      </w:r>
      <w:r>
        <w:rPr>
          <w:rFonts w:ascii="Sakkal Majalla" w:hAnsi="Sakkal Majalla" w:cs="Sakkal Majalla"/>
          <w:sz w:val="28"/>
          <w:szCs w:val="28"/>
        </w:rPr>
        <w:t>α ≤ 0.05</w:t>
      </w:r>
      <w:r w:rsidR="00E2048C">
        <w:rPr>
          <w:rFonts w:ascii="Sakkal Majalla" w:hAnsi="Sakkal Majalla" w:cs="Sakkal Majalla"/>
          <w:sz w:val="28"/>
          <w:szCs w:val="28"/>
        </w:rPr>
        <w:t xml:space="preserve"> </w:t>
      </w:r>
      <w:proofErr w:type="gramStart"/>
      <w:r>
        <w:rPr>
          <w:rFonts w:ascii="Sakkal Majalla" w:hAnsi="Sakkal Majalla" w:cs="Sakkal Majalla"/>
          <w:sz w:val="28"/>
          <w:szCs w:val="28"/>
        </w:rPr>
        <w:t xml:space="preserve"> </w:t>
      </w:r>
      <w:r w:rsidR="00B44EED">
        <w:rPr>
          <w:rFonts w:ascii="Sakkal Majalla" w:hAnsi="Sakkal Majalla" w:cs="Sakkal Majalla"/>
          <w:sz w:val="28"/>
          <w:szCs w:val="28"/>
          <w:rtl/>
        </w:rPr>
        <w:t xml:space="preserve"> </w:t>
      </w:r>
      <w:r w:rsidR="00E2048C">
        <w:rPr>
          <w:rFonts w:ascii="Sakkal Majalla" w:hAnsi="Sakkal Majalla" w:cs="Sakkal Majalla"/>
          <w:sz w:val="28"/>
          <w:szCs w:val="28"/>
          <w:rtl/>
        </w:rPr>
        <w:t>)</w:t>
      </w:r>
      <w:proofErr w:type="gramEnd"/>
      <w:r w:rsidR="00E2048C">
        <w:rPr>
          <w:rFonts w:ascii="Sakkal Majalla" w:hAnsi="Sakkal Majalla" w:cs="Sakkal Majalla"/>
          <w:sz w:val="28"/>
          <w:szCs w:val="28"/>
          <w:rtl/>
        </w:rPr>
        <w:t xml:space="preserve"> لاستراتيجية </w:t>
      </w:r>
      <w:r>
        <w:rPr>
          <w:rFonts w:ascii="Sakkal Majalla" w:hAnsi="Sakkal Majalla" w:cs="Sakkal Majalla"/>
          <w:sz w:val="28"/>
          <w:szCs w:val="28"/>
          <w:rtl/>
        </w:rPr>
        <w:t xml:space="preserve"> تمكين أصحاب المصلحة على أداء المشاريع الحكومية في مدينة الرياض</w:t>
      </w:r>
      <w:r w:rsidR="00E2048C">
        <w:rPr>
          <w:rFonts w:ascii="Sakkal Majalla" w:hAnsi="Sakkal Majalla" w:cs="Sakkal Majalla"/>
          <w:sz w:val="28"/>
          <w:szCs w:val="28"/>
          <w:rtl/>
        </w:rPr>
        <w:t xml:space="preserve"> </w:t>
      </w:r>
      <w:r>
        <w:rPr>
          <w:rFonts w:ascii="Sakkal Majalla" w:hAnsi="Sakkal Majalla" w:cs="Sakkal Majalla"/>
          <w:sz w:val="28"/>
          <w:szCs w:val="28"/>
          <w:rtl/>
        </w:rPr>
        <w:t>توصلت دراسة العنزي (2022) إلى أن استراتيجية تمكين أصحاب المصلحة ارتبطت بشكل إيجابي مع مؤشرات الأداء الرئيسية للمشاريع الحكومية، خاصة فيما يتعلق بالاستدامة وتحقيق الأهداف على المدى الطويل.</w:t>
      </w:r>
    </w:p>
    <w:p w14:paraId="15547EE4" w14:textId="4F0718CB" w:rsidR="00284705" w:rsidRPr="00E2048C" w:rsidRDefault="00284705" w:rsidP="00B42313">
      <w:pPr>
        <w:pStyle w:val="3"/>
        <w:rPr>
          <w:bCs w:val="0"/>
          <w:rtl/>
        </w:rPr>
      </w:pPr>
      <w:r>
        <w:rPr>
          <w:rtl/>
        </w:rPr>
        <w:t xml:space="preserve"> </w:t>
      </w:r>
      <w:bookmarkStart w:id="14" w:name="_Toc224274260"/>
      <w:r w:rsidRPr="00E2048C">
        <w:rPr>
          <w:rtl/>
        </w:rPr>
        <w:t>الفرض الرئيسي الثاني:</w:t>
      </w:r>
      <w:bookmarkEnd w:id="14"/>
    </w:p>
    <w:p w14:paraId="2CE37B14" w14:textId="529885AE" w:rsidR="00284705" w:rsidRDefault="00284705" w:rsidP="008178D8">
      <w:pPr>
        <w:jc w:val="both"/>
        <w:rPr>
          <w:rFonts w:ascii="Sakkal Majalla" w:hAnsi="Sakkal Majalla" w:cs="Sakkal Majalla"/>
          <w:sz w:val="28"/>
          <w:szCs w:val="28"/>
        </w:rPr>
      </w:pPr>
      <w:r>
        <w:rPr>
          <w:rFonts w:ascii="Sakkal Majalla" w:hAnsi="Sakkal Majalla" w:cs="Sakkal Majalla"/>
          <w:sz w:val="28"/>
          <w:szCs w:val="28"/>
          <w:rtl/>
        </w:rPr>
        <w:t xml:space="preserve">توجد فروق ذات دلالة إحصائية عند مستوى </w:t>
      </w:r>
      <w:proofErr w:type="gramStart"/>
      <w:r>
        <w:rPr>
          <w:rFonts w:ascii="Sakkal Majalla" w:hAnsi="Sakkal Majalla" w:cs="Sakkal Majalla"/>
          <w:sz w:val="28"/>
          <w:szCs w:val="28"/>
          <w:rtl/>
        </w:rPr>
        <w:t xml:space="preserve">معنوية </w:t>
      </w:r>
      <w:r w:rsidR="00E2048C">
        <w:rPr>
          <w:rFonts w:ascii="Sakkal Majalla" w:hAnsi="Sakkal Majalla" w:cs="Sakkal Majalla"/>
          <w:sz w:val="28"/>
          <w:szCs w:val="28"/>
          <w:rtl/>
        </w:rPr>
        <w:t xml:space="preserve"> </w:t>
      </w:r>
      <w:r>
        <w:rPr>
          <w:rFonts w:ascii="Sakkal Majalla" w:hAnsi="Sakkal Majalla" w:cs="Sakkal Majalla"/>
          <w:sz w:val="28"/>
          <w:szCs w:val="28"/>
        </w:rPr>
        <w:t>α</w:t>
      </w:r>
      <w:proofErr w:type="gramEnd"/>
      <w:r>
        <w:rPr>
          <w:rFonts w:ascii="Sakkal Majalla" w:hAnsi="Sakkal Majalla" w:cs="Sakkal Majalla"/>
          <w:sz w:val="28"/>
          <w:szCs w:val="28"/>
        </w:rPr>
        <w:t xml:space="preserve"> ≤ 0.05) </w:t>
      </w:r>
      <w:r w:rsidR="00E2048C">
        <w:rPr>
          <w:rFonts w:ascii="Sakkal Majalla" w:hAnsi="Sakkal Majalla" w:cs="Sakkal Majalla"/>
          <w:sz w:val="28"/>
          <w:szCs w:val="28"/>
          <w:rtl/>
        </w:rPr>
        <w:t xml:space="preserve"> ) في </w:t>
      </w:r>
      <w:r>
        <w:rPr>
          <w:rFonts w:ascii="Sakkal Majalla" w:hAnsi="Sakkal Majalla" w:cs="Sakkal Majalla"/>
          <w:sz w:val="28"/>
          <w:szCs w:val="28"/>
          <w:rtl/>
        </w:rPr>
        <w:t xml:space="preserve"> أثر استراتيجيات إدارة أصحاب المصلحة على أداء المشاريع الحكومية في مدينة الرياض تُعزى لخصائص المشروع (حجم المشروع</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مدة المشروع، نوع المشروع)</w:t>
      </w:r>
      <w:r w:rsidR="00E2048C">
        <w:rPr>
          <w:rFonts w:ascii="Sakkal Majalla" w:hAnsi="Sakkal Majalla" w:cs="Sakkal Majalla"/>
          <w:sz w:val="28"/>
          <w:szCs w:val="28"/>
          <w:rtl/>
        </w:rPr>
        <w:t xml:space="preserve"> </w:t>
      </w:r>
      <w:r>
        <w:rPr>
          <w:rFonts w:ascii="Sakkal Majalla" w:hAnsi="Sakkal Majalla" w:cs="Sakkal Majalla"/>
          <w:sz w:val="28"/>
          <w:szCs w:val="28"/>
          <w:rtl/>
        </w:rPr>
        <w:t xml:space="preserve">يستند هذا الفرض إلى دراسة الشمري (2023) التي أظهرت وجود اختلافات جوهرية </w:t>
      </w:r>
      <w:r w:rsidR="0002143D">
        <w:rPr>
          <w:rFonts w:ascii="Sakkal Majalla" w:hAnsi="Sakkal Majalla" w:cs="Sakkal Majalla"/>
          <w:sz w:val="28"/>
          <w:szCs w:val="28"/>
          <w:rtl/>
        </w:rPr>
        <w:t>من</w:t>
      </w:r>
      <w:r>
        <w:rPr>
          <w:rFonts w:ascii="Sakkal Majalla" w:hAnsi="Sakkal Majalla" w:cs="Sakkal Majalla"/>
          <w:sz w:val="28"/>
          <w:szCs w:val="28"/>
          <w:rtl/>
        </w:rPr>
        <w:t xml:space="preserve"> تأثير استراتيجيات إدارة أصحاب المصلحة باختلاف حجم المشروع ومدته، حيث كان التأثير أقوى في المشاريع كبيرة الحجم (</w:t>
      </w:r>
      <w:r>
        <w:rPr>
          <w:rFonts w:ascii="Sakkal Majalla" w:hAnsi="Sakkal Majalla" w:cs="Sakkal Majalla"/>
          <w:sz w:val="28"/>
          <w:szCs w:val="28"/>
        </w:rPr>
        <w:t>β = 0.76</w:t>
      </w:r>
      <w:r w:rsidR="00E2048C">
        <w:rPr>
          <w:rFonts w:ascii="Sakkal Majalla" w:hAnsi="Sakkal Majalla" w:cs="Sakkal Majalla"/>
          <w:sz w:val="28"/>
          <w:szCs w:val="28"/>
        </w:rPr>
        <w:t xml:space="preserve"> </w:t>
      </w:r>
      <w:r>
        <w:rPr>
          <w:rFonts w:ascii="Sakkal Majalla" w:hAnsi="Sakkal Majalla" w:cs="Sakkal Majalla"/>
          <w:sz w:val="28"/>
          <w:szCs w:val="28"/>
        </w:rPr>
        <w:t xml:space="preserve"> </w:t>
      </w:r>
      <w:r w:rsidR="00E2048C">
        <w:rPr>
          <w:rFonts w:ascii="Sakkal Majalla" w:hAnsi="Sakkal Majalla" w:cs="Sakkal Majalla"/>
          <w:sz w:val="28"/>
          <w:szCs w:val="28"/>
          <w:rtl/>
        </w:rPr>
        <w:t xml:space="preserve"> ) مقارنه </w:t>
      </w:r>
      <w:r>
        <w:rPr>
          <w:rFonts w:ascii="Sakkal Majalla" w:hAnsi="Sakkal Majalla" w:cs="Sakkal Majalla"/>
          <w:sz w:val="28"/>
          <w:szCs w:val="28"/>
          <w:rtl/>
        </w:rPr>
        <w:t xml:space="preserve"> بالمشاريع صغيرة الحجم (</w:t>
      </w:r>
      <w:r>
        <w:rPr>
          <w:rFonts w:ascii="Sakkal Majalla" w:hAnsi="Sakkal Majalla" w:cs="Sakkal Majalla"/>
          <w:sz w:val="28"/>
          <w:szCs w:val="28"/>
        </w:rPr>
        <w:t>β = 0.41</w:t>
      </w:r>
      <w:r w:rsidR="00E2048C">
        <w:rPr>
          <w:rFonts w:ascii="Sakkal Majalla" w:hAnsi="Sakkal Majalla" w:cs="Sakkal Majalla"/>
          <w:sz w:val="28"/>
          <w:szCs w:val="28"/>
        </w:rPr>
        <w:t xml:space="preserve"> </w:t>
      </w:r>
      <w:r w:rsidR="00E2048C">
        <w:rPr>
          <w:rFonts w:ascii="Sakkal Majalla" w:hAnsi="Sakkal Majalla" w:cs="Sakkal Majalla"/>
          <w:sz w:val="28"/>
          <w:szCs w:val="28"/>
          <w:rtl/>
        </w:rPr>
        <w:t xml:space="preserve"> ) </w:t>
      </w:r>
    </w:p>
    <w:p w14:paraId="2DF5839C" w14:textId="31D350E0" w:rsidR="00284705" w:rsidRPr="00E2048C" w:rsidRDefault="00284705" w:rsidP="00B42313">
      <w:pPr>
        <w:pStyle w:val="3"/>
        <w:rPr>
          <w:bCs w:val="0"/>
          <w:rtl/>
        </w:rPr>
      </w:pPr>
      <w:r>
        <w:rPr>
          <w:rtl/>
        </w:rPr>
        <w:t xml:space="preserve"> </w:t>
      </w:r>
      <w:bookmarkStart w:id="15" w:name="_Toc224274261"/>
      <w:r w:rsidRPr="00E2048C">
        <w:rPr>
          <w:rtl/>
        </w:rPr>
        <w:t>الفرض الرئيسي الثالث:</w:t>
      </w:r>
      <w:bookmarkEnd w:id="15"/>
    </w:p>
    <w:p w14:paraId="30491186" w14:textId="7801C86B" w:rsidR="00E2048C" w:rsidRPr="00D354CC" w:rsidRDefault="00284705" w:rsidP="00D354CC">
      <w:pPr>
        <w:jc w:val="both"/>
        <w:rPr>
          <w:rFonts w:ascii="Sakkal Majalla" w:hAnsi="Sakkal Majalla" w:cs="Sakkal Majalla"/>
          <w:sz w:val="28"/>
          <w:szCs w:val="28"/>
          <w:rtl/>
        </w:rPr>
      </w:pPr>
      <w:r>
        <w:rPr>
          <w:rFonts w:ascii="Sakkal Majalla" w:hAnsi="Sakkal Majalla" w:cs="Sakkal Majalla"/>
          <w:sz w:val="28"/>
          <w:szCs w:val="28"/>
          <w:rtl/>
        </w:rPr>
        <w:t xml:space="preserve">توجد فروق ذات دلالة إحصائية عند مستوى معنوية </w:t>
      </w:r>
      <w:r w:rsidR="00E2048C">
        <w:rPr>
          <w:rFonts w:ascii="Sakkal Majalla" w:hAnsi="Sakkal Majalla" w:cs="Sakkal Majalla"/>
          <w:sz w:val="28"/>
          <w:szCs w:val="28"/>
          <w:rtl/>
        </w:rPr>
        <w:t xml:space="preserve"> </w:t>
      </w:r>
      <w:r>
        <w:rPr>
          <w:rFonts w:ascii="Sakkal Majalla" w:hAnsi="Sakkal Majalla" w:cs="Sakkal Majalla"/>
          <w:sz w:val="28"/>
          <w:szCs w:val="28"/>
        </w:rPr>
        <w:t xml:space="preserve">α ≤ 0.05) </w:t>
      </w:r>
      <w:r w:rsidR="00E2048C">
        <w:rPr>
          <w:rFonts w:ascii="Sakkal Majalla" w:hAnsi="Sakkal Majalla" w:cs="Sakkal Majalla"/>
          <w:sz w:val="28"/>
          <w:szCs w:val="28"/>
          <w:rtl/>
        </w:rPr>
        <w:t xml:space="preserve"> ) في </w:t>
      </w:r>
      <w:r>
        <w:rPr>
          <w:rFonts w:ascii="Sakkal Majalla" w:hAnsi="Sakkal Majalla" w:cs="Sakkal Majalla"/>
          <w:sz w:val="28"/>
          <w:szCs w:val="28"/>
          <w:rtl/>
        </w:rPr>
        <w:t xml:space="preserve"> أثر استراتيجيات إدارة أصحاب المصلحة على أداء المشاريع الحكومية في مدينة الرياض تُعزى للخصائص التنظيمية للجهة المنفذة (الخبرة في إدارة المشاريع، الهيكل التنظيمي، مستوى النضج المؤسسي)</w:t>
      </w:r>
      <w:r w:rsidR="00E2048C">
        <w:rPr>
          <w:rFonts w:ascii="Sakkal Majalla" w:hAnsi="Sakkal Majalla" w:cs="Sakkal Majalla"/>
          <w:sz w:val="28"/>
          <w:szCs w:val="28"/>
          <w:rtl/>
        </w:rPr>
        <w:t xml:space="preserve"> </w:t>
      </w:r>
      <w:r>
        <w:rPr>
          <w:rFonts w:ascii="Sakkal Majalla" w:hAnsi="Sakkal Majalla" w:cs="Sakkal Majalla"/>
          <w:sz w:val="28"/>
          <w:szCs w:val="28"/>
          <w:rtl/>
        </w:rPr>
        <w:t xml:space="preserve">أشارت دراسة السبيعي (2022) </w:t>
      </w:r>
      <w:proofErr w:type="spellStart"/>
      <w:r w:rsidR="00D22325">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تأثير استراتيجيات إدارة أصحاب المصلحة على أداء المشاريع يختلف باختلاف مستوى النضج المؤسسي للجهة المنفذة</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حيث كان التأثير أعلى في المؤسسات ذات مستوى النضج المرتفع</w:t>
      </w:r>
      <w:r w:rsidR="004B6B2C">
        <w:rPr>
          <w:rFonts w:ascii="Sakkal Majalla" w:hAnsi="Sakkal Majalla" w:cs="Sakkal Majalla"/>
          <w:sz w:val="28"/>
          <w:szCs w:val="28"/>
          <w:rtl/>
        </w:rPr>
        <w:t xml:space="preserve"> ،</w:t>
      </w:r>
      <w:r>
        <w:rPr>
          <w:rFonts w:ascii="Sakkal Majalla" w:hAnsi="Sakkal Majalla" w:cs="Sakkal Majalla"/>
          <w:sz w:val="28"/>
          <w:szCs w:val="28"/>
          <w:rtl/>
        </w:rPr>
        <w:t xml:space="preserve"> كما أظهرت دراسة المنصور (2023) أن نوع الهيكل التنظيمي (مصفوفي، وظيفي، موجه نحو المشاريع) يؤثر بشكل كبير على فعالية استراتيجيات إدارة أصحاب المصلحة</w:t>
      </w:r>
      <w:r w:rsidR="00E2048C">
        <w:rPr>
          <w:rFonts w:ascii="Sakkal Majalla" w:hAnsi="Sakkal Majalla" w:cs="Sakkal Majalla"/>
          <w:sz w:val="28"/>
          <w:szCs w:val="28"/>
          <w:rtl/>
        </w:rPr>
        <w:t xml:space="preserve"> </w:t>
      </w:r>
      <w:r>
        <w:rPr>
          <w:rFonts w:ascii="Sakkal Majalla" w:hAnsi="Sakkal Majalla" w:cs="Sakkal Majalla"/>
          <w:sz w:val="28"/>
          <w:szCs w:val="28"/>
          <w:rtl/>
        </w:rPr>
        <w:t>سيتم اختبار هذه الفروض باستخدام الأساليب الإحصائية المناسبة مثل تحليل الانحدار المتعدد، وتحليل التباين، واختبار (ت)</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للتحقق من صحتها والوصول إلى نتائج دقيقة يمكن الاعتماد عليها في تقديم التوصيات اللازمة لتحسين أداء المشاريع الحكومية في مدينة الرياض من خلال تطوير استراتيجيات إدارة أصحاب المصلحة.</w:t>
      </w:r>
    </w:p>
    <w:p w14:paraId="693808E8" w14:textId="7E32081C" w:rsidR="00F925D0" w:rsidRPr="00E2048C" w:rsidRDefault="00F925D0" w:rsidP="00B42313">
      <w:pPr>
        <w:pStyle w:val="2"/>
        <w:rPr>
          <w:rtl/>
        </w:rPr>
      </w:pPr>
      <w:bookmarkStart w:id="16" w:name="_Toc224274262"/>
      <w:r w:rsidRPr="00E2048C">
        <w:rPr>
          <w:rFonts w:hint="cs"/>
          <w:rtl/>
        </w:rPr>
        <w:t xml:space="preserve">النظرية العلمية </w:t>
      </w:r>
      <w:proofErr w:type="gramStart"/>
      <w:r w:rsidRPr="00E2048C">
        <w:rPr>
          <w:rFonts w:hint="cs"/>
          <w:rtl/>
        </w:rPr>
        <w:t>المتبعة  لإعداد</w:t>
      </w:r>
      <w:proofErr w:type="gramEnd"/>
      <w:r w:rsidRPr="00E2048C">
        <w:rPr>
          <w:rFonts w:hint="cs"/>
          <w:rtl/>
        </w:rPr>
        <w:t xml:space="preserve"> البحث</w:t>
      </w:r>
      <w:bookmarkEnd w:id="16"/>
    </w:p>
    <w:p w14:paraId="0714688E" w14:textId="77777777" w:rsidR="00E2048C" w:rsidRDefault="00E2048C" w:rsidP="008178D8">
      <w:pPr>
        <w:jc w:val="both"/>
        <w:rPr>
          <w:rFonts w:ascii="Sakkal Majalla" w:hAnsi="Sakkal Majalla" w:cs="Sakkal Majalla"/>
          <w:sz w:val="28"/>
          <w:szCs w:val="28"/>
          <w:u w:val="single"/>
        </w:rPr>
      </w:pPr>
    </w:p>
    <w:p w14:paraId="2701594C" w14:textId="76DFA092" w:rsidR="00882567" w:rsidRDefault="00882567" w:rsidP="008178D8">
      <w:pPr>
        <w:jc w:val="both"/>
        <w:rPr>
          <w:rFonts w:ascii="Sakkal Majalla" w:hAnsi="Sakkal Majalla" w:cs="Sakkal Majalla"/>
          <w:sz w:val="28"/>
          <w:szCs w:val="28"/>
          <w:rtl/>
        </w:rPr>
      </w:pPr>
      <w:r>
        <w:rPr>
          <w:rFonts w:ascii="Sakkal Majalla" w:hAnsi="Sakkal Majalla" w:cs="Sakkal Majalla"/>
          <w:sz w:val="28"/>
          <w:szCs w:val="28"/>
          <w:rtl/>
        </w:rPr>
        <w:t xml:space="preserve">تستند هذه الدراسة إلى نظريات علمية راسخة في مجال إدارة المشاريع وإدارة أصحاب المصلحة، مما يمنحها إطاراً نظرياً متيناً يوجه عملية البحث ويساعد في تفسير </w:t>
      </w:r>
      <w:proofErr w:type="gramStart"/>
      <w:r>
        <w:rPr>
          <w:rFonts w:ascii="Sakkal Majalla" w:hAnsi="Sakkal Majalla" w:cs="Sakkal Majalla"/>
          <w:sz w:val="28"/>
          <w:szCs w:val="28"/>
          <w:rtl/>
        </w:rPr>
        <w:t>النتائج</w:t>
      </w:r>
      <w:r w:rsidR="004B6B2C">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فيما يلي استعراض لأهم النظريات العلمية التي تتبناها الدراسة:</w:t>
      </w:r>
    </w:p>
    <w:p w14:paraId="79CB79F2" w14:textId="77777777" w:rsidR="00882567" w:rsidRDefault="00882567" w:rsidP="008178D8">
      <w:pPr>
        <w:jc w:val="both"/>
        <w:rPr>
          <w:rFonts w:ascii="Sakkal Majalla" w:hAnsi="Sakkal Majalla" w:cs="Sakkal Majalla"/>
          <w:sz w:val="28"/>
          <w:szCs w:val="28"/>
          <w:rtl/>
        </w:rPr>
      </w:pPr>
    </w:p>
    <w:p w14:paraId="002D345A" w14:textId="77777777" w:rsidR="00E2048C" w:rsidRDefault="00882567" w:rsidP="00B42313">
      <w:pPr>
        <w:pStyle w:val="2"/>
      </w:pPr>
      <w:bookmarkStart w:id="17" w:name="_Toc224274263"/>
      <w:r w:rsidRPr="00E2048C">
        <w:rPr>
          <w:rtl/>
        </w:rPr>
        <w:lastRenderedPageBreak/>
        <w:t xml:space="preserve">نظرية أصحاب </w:t>
      </w:r>
      <w:r w:rsidRPr="00B42313">
        <w:rPr>
          <w:rtl/>
        </w:rPr>
        <w:t>المصلحة</w:t>
      </w:r>
      <w:r w:rsidRPr="00E2048C">
        <w:rPr>
          <w:rtl/>
        </w:rPr>
        <w:t xml:space="preserve"> (</w:t>
      </w:r>
      <w:r w:rsidRPr="00E2048C">
        <w:t>Stakeholder Theory</w:t>
      </w:r>
      <w:r w:rsidRPr="00E2048C">
        <w:rPr>
          <w:rtl/>
        </w:rPr>
        <w:t>)</w:t>
      </w:r>
      <w:bookmarkEnd w:id="17"/>
    </w:p>
    <w:p w14:paraId="35B50EE4" w14:textId="6D3B76F0" w:rsidR="00882567" w:rsidRPr="00E2048C" w:rsidRDefault="00882567" w:rsidP="008178D8">
      <w:pPr>
        <w:pStyle w:val="a5"/>
        <w:jc w:val="both"/>
        <w:rPr>
          <w:rFonts w:ascii="Sakkal Majalla" w:hAnsi="Sakkal Majalla" w:cs="Sakkal Majalla"/>
          <w:b/>
          <w:bCs/>
          <w:sz w:val="28"/>
          <w:szCs w:val="28"/>
          <w:rtl/>
        </w:rPr>
      </w:pPr>
      <w:r w:rsidRPr="00E2048C">
        <w:rPr>
          <w:rFonts w:ascii="Sakkal Majalla" w:hAnsi="Sakkal Majalla" w:cs="Sakkal Majalla"/>
          <w:sz w:val="28"/>
          <w:szCs w:val="28"/>
          <w:rtl/>
        </w:rPr>
        <w:t>تعد نظرية أصحاب المصلحة التي قدمها فريمان (</w:t>
      </w:r>
      <w:r w:rsidRPr="00E2048C">
        <w:rPr>
          <w:rFonts w:ascii="Sakkal Majalla" w:hAnsi="Sakkal Majalla" w:cs="Sakkal Majalla"/>
          <w:sz w:val="28"/>
          <w:szCs w:val="28"/>
        </w:rPr>
        <w:t>Freeman</w:t>
      </w:r>
      <w:r w:rsidRPr="00E2048C">
        <w:rPr>
          <w:rFonts w:ascii="Sakkal Majalla" w:hAnsi="Sakkal Majalla" w:cs="Sakkal Majalla"/>
          <w:sz w:val="28"/>
          <w:szCs w:val="28"/>
          <w:rtl/>
        </w:rPr>
        <w:t>) عام 1984 الأساس النظري الرئيسي لهذه الدراسة</w:t>
      </w:r>
      <w:r w:rsidR="00796262">
        <w:rPr>
          <w:rFonts w:ascii="Sakkal Majalla" w:hAnsi="Sakkal Majalla" w:cs="Sakkal Majalla"/>
          <w:sz w:val="28"/>
          <w:szCs w:val="28"/>
          <w:rtl/>
        </w:rPr>
        <w:t xml:space="preserve"> ،</w:t>
      </w:r>
      <w:r w:rsidRPr="00E2048C">
        <w:rPr>
          <w:rFonts w:ascii="Sakkal Majalla" w:hAnsi="Sakkal Majalla" w:cs="Sakkal Majalla"/>
          <w:sz w:val="28"/>
          <w:szCs w:val="28"/>
          <w:rtl/>
        </w:rPr>
        <w:t xml:space="preserve"> حيث تقوم هذه النظرية على مبدأ أن المنظمات يجب أن تدير علاقاتها مع جميع أصحاب المصلحة المتأثرين بأنشطتها أو المؤثرين فيها، وليس فقط المساهمين أو المالكين</w:t>
      </w:r>
      <w:r w:rsidR="004B6B2C">
        <w:rPr>
          <w:rFonts w:ascii="Sakkal Majalla" w:hAnsi="Sakkal Majalla" w:cs="Sakkal Majalla"/>
          <w:sz w:val="28"/>
          <w:szCs w:val="28"/>
          <w:rtl/>
        </w:rPr>
        <w:t xml:space="preserve"> ،</w:t>
      </w:r>
      <w:r w:rsidRPr="00E2048C">
        <w:rPr>
          <w:rFonts w:ascii="Sakkal Majalla" w:hAnsi="Sakkal Majalla" w:cs="Sakkal Majalla"/>
          <w:sz w:val="28"/>
          <w:szCs w:val="28"/>
          <w:rtl/>
        </w:rPr>
        <w:t xml:space="preserve"> وتفترض النظرية أن تحقيق التوازن بين مصالح جميع أصحاب المصلحة يسهم في تحقيق الأداء الأمثل للمنظمة على المدى الطويل (</w:t>
      </w:r>
      <w:r w:rsidRPr="00E2048C">
        <w:rPr>
          <w:rFonts w:ascii="Sakkal Majalla" w:hAnsi="Sakkal Majalla" w:cs="Sakkal Majalla"/>
          <w:sz w:val="28"/>
          <w:szCs w:val="28"/>
        </w:rPr>
        <w:t>Freeman, 1984</w:t>
      </w:r>
      <w:r w:rsidRPr="00E2048C">
        <w:rPr>
          <w:rFonts w:ascii="Sakkal Majalla" w:hAnsi="Sakkal Majalla" w:cs="Sakkal Majalla"/>
          <w:sz w:val="28"/>
          <w:szCs w:val="28"/>
          <w:rtl/>
        </w:rPr>
        <w:t>)</w:t>
      </w:r>
      <w:r w:rsidR="00E2048C">
        <w:rPr>
          <w:rFonts w:ascii="Sakkal Majalla" w:hAnsi="Sakkal Majalla" w:cs="Sakkal Majalla"/>
          <w:sz w:val="28"/>
          <w:szCs w:val="28"/>
          <w:rtl/>
        </w:rPr>
        <w:t xml:space="preserve"> </w:t>
      </w:r>
      <w:r>
        <w:rPr>
          <w:rFonts w:ascii="Sakkal Majalla" w:hAnsi="Sakkal Majalla" w:cs="Sakkal Majalla"/>
          <w:sz w:val="28"/>
          <w:szCs w:val="28"/>
          <w:rtl/>
        </w:rPr>
        <w:t>وقد أشار الشمري (2022) إلى أن نظرية أصحاب المصلحة "توفر إطاراً مفاهيمياً شاملاً لفهم التفاعلات المعقدة بين المنظمات وأصحاب المصلحة</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وتساعد </w:t>
      </w:r>
      <w:r w:rsidR="0002143D">
        <w:rPr>
          <w:rFonts w:ascii="Sakkal Majalla" w:hAnsi="Sakkal Majalla" w:cs="Sakkal Majalla"/>
          <w:sz w:val="28"/>
          <w:szCs w:val="28"/>
          <w:rtl/>
        </w:rPr>
        <w:t>من</w:t>
      </w:r>
      <w:r>
        <w:rPr>
          <w:rFonts w:ascii="Sakkal Majalla" w:hAnsi="Sakkal Majalla" w:cs="Sakkal Majalla"/>
          <w:sz w:val="28"/>
          <w:szCs w:val="28"/>
          <w:rtl/>
        </w:rPr>
        <w:t xml:space="preserve"> تحديد الاستراتيجيات المناسبة لإدارة هذه العلاقات بما يحقق أهداف المشروع" كما يرى العتيبي (2023) أن هذه النظرية "تمثل حجر الأساس في فهم ديناميكيات العلاقات بين فريق المشروع وأصحاب المصلحة المختلفين، وكيفية تأثير هذه العلاقات على مسار المشروع ونتائجه"</w:t>
      </w:r>
      <w:r w:rsidR="00E2048C">
        <w:rPr>
          <w:rFonts w:ascii="Sakkal Majalla" w:hAnsi="Sakkal Majalla" w:cs="Sakkal Majalla"/>
          <w:sz w:val="28"/>
          <w:szCs w:val="28"/>
          <w:rtl/>
        </w:rPr>
        <w:t xml:space="preserve"> </w:t>
      </w:r>
      <w:r>
        <w:rPr>
          <w:rFonts w:ascii="Sakkal Majalla" w:hAnsi="Sakkal Majalla" w:cs="Sakkal Majalla"/>
          <w:sz w:val="28"/>
          <w:szCs w:val="28"/>
          <w:rtl/>
        </w:rPr>
        <w:t>وتوظف الدراسة الحالية نظرية أصحاب المصلحة لتحليل كيفية تأثير الاستراتيجيات المختلفة لإدارة أصحاب المصلحة على أداء المشاريع الحكومية في مدينة الرياض، واستكشاف الآليات التي تسهم من خلالها هذه الاستراتيجيات في تعزيز أو إعاقة تحقيق أهداف المشروع.</w:t>
      </w:r>
    </w:p>
    <w:p w14:paraId="7E091F03" w14:textId="77777777" w:rsidR="00882567" w:rsidRDefault="00882567" w:rsidP="008178D8">
      <w:pPr>
        <w:jc w:val="both"/>
        <w:rPr>
          <w:rFonts w:ascii="Sakkal Majalla" w:hAnsi="Sakkal Majalla" w:cs="Sakkal Majalla"/>
          <w:sz w:val="28"/>
          <w:szCs w:val="28"/>
          <w:rtl/>
        </w:rPr>
      </w:pPr>
    </w:p>
    <w:p w14:paraId="5247BC19" w14:textId="77777777" w:rsidR="00E2048C" w:rsidRDefault="00882567" w:rsidP="00B42313">
      <w:pPr>
        <w:pStyle w:val="2"/>
      </w:pPr>
      <w:bookmarkStart w:id="18" w:name="_Toc224274264"/>
      <w:r w:rsidRPr="00E2048C">
        <w:rPr>
          <w:rtl/>
        </w:rPr>
        <w:t>نظرية التبادل الاجتماعي (</w:t>
      </w:r>
      <w:r w:rsidRPr="00E2048C">
        <w:t>Social Exchange Theory</w:t>
      </w:r>
      <w:r w:rsidRPr="00E2048C">
        <w:rPr>
          <w:rtl/>
        </w:rPr>
        <w:t>)</w:t>
      </w:r>
      <w:bookmarkEnd w:id="18"/>
    </w:p>
    <w:p w14:paraId="11C46A84" w14:textId="2C536600" w:rsidR="00882567" w:rsidRPr="00E2048C" w:rsidRDefault="00882567" w:rsidP="008178D8">
      <w:pPr>
        <w:pStyle w:val="a5"/>
        <w:jc w:val="both"/>
        <w:rPr>
          <w:rFonts w:ascii="Sakkal Majalla" w:hAnsi="Sakkal Majalla" w:cs="Sakkal Majalla"/>
          <w:b/>
          <w:bCs/>
          <w:sz w:val="28"/>
          <w:szCs w:val="28"/>
          <w:rtl/>
        </w:rPr>
      </w:pPr>
      <w:r w:rsidRPr="00E2048C">
        <w:rPr>
          <w:rFonts w:ascii="Sakkal Majalla" w:hAnsi="Sakkal Majalla" w:cs="Sakkal Majalla"/>
          <w:sz w:val="28"/>
          <w:szCs w:val="28"/>
          <w:rtl/>
        </w:rPr>
        <w:t xml:space="preserve">تستند الدراسة أيضاً </w:t>
      </w:r>
      <w:proofErr w:type="spellStart"/>
      <w:r w:rsidR="00D22325">
        <w:rPr>
          <w:rFonts w:ascii="Sakkal Majalla" w:hAnsi="Sakkal Majalla" w:cs="Sakkal Majalla"/>
          <w:sz w:val="28"/>
          <w:szCs w:val="28"/>
          <w:rtl/>
        </w:rPr>
        <w:t>الی</w:t>
      </w:r>
      <w:proofErr w:type="spellEnd"/>
      <w:r w:rsidRPr="00E2048C">
        <w:rPr>
          <w:rFonts w:ascii="Sakkal Majalla" w:hAnsi="Sakkal Majalla" w:cs="Sakkal Majalla"/>
          <w:sz w:val="28"/>
          <w:szCs w:val="28"/>
          <w:rtl/>
        </w:rPr>
        <w:t xml:space="preserve"> نظرية التبادل الاجتماعي التي تفترض أن التفاعلات الاجتماعية بين الأفراد والمجموعات تقوم على أساس تبادل الموارد (المادية وغير المادية) مع توقع الحصول على منافع متبادلة</w:t>
      </w:r>
      <w:r w:rsidR="00796262">
        <w:rPr>
          <w:rFonts w:ascii="Sakkal Majalla" w:hAnsi="Sakkal Majalla" w:cs="Sakkal Majalla"/>
          <w:sz w:val="28"/>
          <w:szCs w:val="28"/>
          <w:rtl/>
        </w:rPr>
        <w:t xml:space="preserve"> ،</w:t>
      </w:r>
      <w:r w:rsidRPr="00E2048C">
        <w:rPr>
          <w:rFonts w:ascii="Sakkal Majalla" w:hAnsi="Sakkal Majalla" w:cs="Sakkal Majalla"/>
          <w:sz w:val="28"/>
          <w:szCs w:val="28"/>
          <w:rtl/>
        </w:rPr>
        <w:t xml:space="preserve"> وأن الأفراد يسعون إلى تعظيم المنافع وتقليل التكاليف في هذه التفاعلات (</w:t>
      </w:r>
      <w:r w:rsidRPr="00E2048C">
        <w:rPr>
          <w:rFonts w:ascii="Sakkal Majalla" w:hAnsi="Sakkal Majalla" w:cs="Sakkal Majalla"/>
          <w:sz w:val="28"/>
          <w:szCs w:val="28"/>
        </w:rPr>
        <w:t>Blau, 1964; Homans, 1958</w:t>
      </w:r>
      <w:r w:rsidRPr="00E2048C">
        <w:rPr>
          <w:rFonts w:ascii="Sakkal Majalla" w:hAnsi="Sakkal Majalla" w:cs="Sakkal Majalla"/>
          <w:sz w:val="28"/>
          <w:szCs w:val="28"/>
          <w:rtl/>
        </w:rPr>
        <w:t>)</w:t>
      </w:r>
      <w:r w:rsidR="00E2048C">
        <w:rPr>
          <w:rFonts w:ascii="Sakkal Majalla" w:hAnsi="Sakkal Majalla" w:cs="Sakkal Majalla"/>
          <w:sz w:val="28"/>
          <w:szCs w:val="28"/>
          <w:rtl/>
        </w:rPr>
        <w:t xml:space="preserve"> </w:t>
      </w:r>
      <w:r>
        <w:rPr>
          <w:rFonts w:ascii="Sakkal Majalla" w:hAnsi="Sakkal Majalla" w:cs="Sakkal Majalla"/>
          <w:sz w:val="28"/>
          <w:szCs w:val="28"/>
          <w:rtl/>
        </w:rPr>
        <w:t>ويرى الزهراني (2023) أن نظرية التبادل الاجتماعي "تقدم تفسيراً منطقياً لكيفية تشكل العلاقات بين فريق المشروع وأصحاب المصلحة، حيث تقوم هذه العلاقات على تبادل المعلومات والموارد والدعم، مع توقعات متبادلة بتحقيق منافع لجميع الأطراف"</w:t>
      </w:r>
      <w:r w:rsidR="004B6B2C">
        <w:rPr>
          <w:rFonts w:ascii="Sakkal Majalla" w:hAnsi="Sakkal Majalla" w:cs="Sakkal Majalla"/>
          <w:sz w:val="28"/>
          <w:szCs w:val="28"/>
          <w:rtl/>
        </w:rPr>
        <w:t xml:space="preserve"> ،</w:t>
      </w:r>
      <w:r>
        <w:rPr>
          <w:rFonts w:ascii="Sakkal Majalla" w:hAnsi="Sakkal Majalla" w:cs="Sakkal Majalla"/>
          <w:sz w:val="28"/>
          <w:szCs w:val="28"/>
          <w:rtl/>
        </w:rPr>
        <w:t xml:space="preserve"> ويضيف الغامدي (2022) أن "فهم ديناميكيات التبادل الاجتماعي يساعد في تصميم استراتيجيات فعالة لإدارة أصحاب المصلحة</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تراعي توقعاتهم وتحقق التوازن بين المنافع والتكاليف"</w:t>
      </w:r>
      <w:r w:rsidR="00E2048C">
        <w:rPr>
          <w:rFonts w:ascii="Sakkal Majalla" w:hAnsi="Sakkal Majalla" w:cs="Sakkal Majalla"/>
          <w:sz w:val="28"/>
          <w:szCs w:val="28"/>
          <w:rtl/>
        </w:rPr>
        <w:t xml:space="preserve"> </w:t>
      </w:r>
      <w:r>
        <w:rPr>
          <w:rFonts w:ascii="Sakkal Majalla" w:hAnsi="Sakkal Majalla" w:cs="Sakkal Majalla"/>
          <w:sz w:val="28"/>
          <w:szCs w:val="28"/>
          <w:rtl/>
        </w:rPr>
        <w:t>وتستخدم الدراسة هذه النظرية لتحليل التفاعلات بين فريق المشروع وأصحاب المصلحة، وفهم كيفية تأثير هذه التفاعلات على مستوى التعاون والدعم المقدم للمشروع، وبالتالي على أدائه العام</w:t>
      </w:r>
    </w:p>
    <w:p w14:paraId="3736FBA2" w14:textId="77777777" w:rsidR="00882567" w:rsidRDefault="00882567" w:rsidP="008178D8">
      <w:pPr>
        <w:jc w:val="both"/>
        <w:rPr>
          <w:rFonts w:ascii="Sakkal Majalla" w:hAnsi="Sakkal Majalla" w:cs="Sakkal Majalla"/>
          <w:sz w:val="28"/>
          <w:szCs w:val="28"/>
          <w:rtl/>
        </w:rPr>
      </w:pPr>
    </w:p>
    <w:p w14:paraId="6A91C3E1" w14:textId="77777777" w:rsidR="00E2048C" w:rsidRDefault="00882567" w:rsidP="00B42313">
      <w:pPr>
        <w:pStyle w:val="2"/>
      </w:pPr>
      <w:bookmarkStart w:id="19" w:name="_Toc224274265"/>
      <w:r w:rsidRPr="00E2048C">
        <w:rPr>
          <w:rtl/>
        </w:rPr>
        <w:t>نظرية السلطة-الاهتمام (</w:t>
      </w:r>
      <w:r w:rsidRPr="00E2048C">
        <w:t>Power-Interest Theory</w:t>
      </w:r>
      <w:r w:rsidRPr="00E2048C">
        <w:rPr>
          <w:rtl/>
        </w:rPr>
        <w:t>)</w:t>
      </w:r>
      <w:bookmarkEnd w:id="19"/>
    </w:p>
    <w:p w14:paraId="252FB347" w14:textId="70F6362F" w:rsidR="00882567" w:rsidRPr="00E2048C" w:rsidRDefault="00882567" w:rsidP="008178D8">
      <w:pPr>
        <w:ind w:left="360"/>
        <w:jc w:val="both"/>
        <w:rPr>
          <w:rFonts w:ascii="Sakkal Majalla" w:hAnsi="Sakkal Majalla" w:cs="Sakkal Majalla"/>
          <w:b/>
          <w:bCs/>
          <w:sz w:val="28"/>
          <w:szCs w:val="28"/>
          <w:rtl/>
        </w:rPr>
      </w:pPr>
      <w:r w:rsidRPr="00E2048C">
        <w:rPr>
          <w:rFonts w:ascii="Sakkal Majalla" w:hAnsi="Sakkal Majalla" w:cs="Sakkal Majalla"/>
          <w:sz w:val="28"/>
          <w:szCs w:val="28"/>
          <w:rtl/>
        </w:rPr>
        <w:t xml:space="preserve">تعتمد الدراسة على نظرية السلطة-الاهتمام التي قدمها </w:t>
      </w:r>
      <w:proofErr w:type="spellStart"/>
      <w:r w:rsidRPr="00E2048C">
        <w:rPr>
          <w:rFonts w:ascii="Sakkal Majalla" w:hAnsi="Sakkal Majalla" w:cs="Sakkal Majalla"/>
          <w:sz w:val="28"/>
          <w:szCs w:val="28"/>
          <w:rtl/>
        </w:rPr>
        <w:t>منديلو</w:t>
      </w:r>
      <w:proofErr w:type="spellEnd"/>
      <w:r w:rsidRPr="00E2048C">
        <w:rPr>
          <w:rFonts w:ascii="Sakkal Majalla" w:hAnsi="Sakkal Majalla" w:cs="Sakkal Majalla"/>
          <w:sz w:val="28"/>
          <w:szCs w:val="28"/>
          <w:rtl/>
        </w:rPr>
        <w:t xml:space="preserve"> (</w:t>
      </w:r>
      <w:proofErr w:type="spellStart"/>
      <w:r w:rsidRPr="00E2048C">
        <w:rPr>
          <w:rFonts w:ascii="Sakkal Majalla" w:hAnsi="Sakkal Majalla" w:cs="Sakkal Majalla"/>
          <w:sz w:val="28"/>
          <w:szCs w:val="28"/>
        </w:rPr>
        <w:t>Mendelow</w:t>
      </w:r>
      <w:proofErr w:type="spellEnd"/>
      <w:r w:rsidRPr="00E2048C">
        <w:rPr>
          <w:rFonts w:ascii="Sakkal Majalla" w:hAnsi="Sakkal Majalla" w:cs="Sakkal Majalla"/>
          <w:sz w:val="28"/>
          <w:szCs w:val="28"/>
          <w:rtl/>
        </w:rPr>
        <w:t>) عام 1991، والتي تصنف أصحاب المصلحة وفقاً لمستوى سلطتهم (قدرتهم على التأثير) ومستوى اهتمامهم (مدى تأثرهم) بالمشروع</w:t>
      </w:r>
      <w:r w:rsidR="004B6B2C">
        <w:rPr>
          <w:rFonts w:ascii="Sakkal Majalla" w:hAnsi="Sakkal Majalla" w:cs="Sakkal Majalla"/>
          <w:sz w:val="28"/>
          <w:szCs w:val="28"/>
          <w:rtl/>
        </w:rPr>
        <w:t xml:space="preserve"> ،</w:t>
      </w:r>
      <w:r w:rsidRPr="00E2048C">
        <w:rPr>
          <w:rFonts w:ascii="Sakkal Majalla" w:hAnsi="Sakkal Majalla" w:cs="Sakkal Majalla"/>
          <w:sz w:val="28"/>
          <w:szCs w:val="28"/>
          <w:rtl/>
        </w:rPr>
        <w:t xml:space="preserve"> وتقترح النظرية استراتيجيات مختلفة للتعامل مع كل فئة من أصحاب المصلحة بناءً على موقعهم في مصفوفة السلطة-الاهتمام</w:t>
      </w:r>
      <w:r w:rsidR="00E2048C">
        <w:rPr>
          <w:rFonts w:ascii="Sakkal Majalla" w:hAnsi="Sakkal Majalla" w:cs="Sakkal Majalla"/>
          <w:sz w:val="28"/>
          <w:szCs w:val="28"/>
          <w:rtl/>
        </w:rPr>
        <w:t xml:space="preserve"> </w:t>
      </w:r>
      <w:r>
        <w:rPr>
          <w:rFonts w:ascii="Sakkal Majalla" w:hAnsi="Sakkal Majalla" w:cs="Sakkal Majalla"/>
          <w:sz w:val="28"/>
          <w:szCs w:val="28"/>
          <w:rtl/>
        </w:rPr>
        <w:t xml:space="preserve">ويشير القحطاني (2022) </w:t>
      </w:r>
      <w:proofErr w:type="spellStart"/>
      <w:r w:rsidR="00D22325">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"مصفوفة السلطة-الاهتمام توفر إطاراً عملياً لتصنيف أصحاب المصلحة وتحديد الاستراتيجيات المناسبة للتعامل مع كل فئة</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مما يساعد </w:t>
      </w:r>
      <w:r w:rsidR="0002143D">
        <w:rPr>
          <w:rFonts w:ascii="Sakkal Majalla" w:hAnsi="Sakkal Majalla" w:cs="Sakkal Majalla"/>
          <w:sz w:val="28"/>
          <w:szCs w:val="28"/>
          <w:rtl/>
        </w:rPr>
        <w:t>من</w:t>
      </w:r>
      <w:r>
        <w:rPr>
          <w:rFonts w:ascii="Sakkal Majalla" w:hAnsi="Sakkal Majalla" w:cs="Sakkal Majalla"/>
          <w:sz w:val="28"/>
          <w:szCs w:val="28"/>
          <w:rtl/>
        </w:rPr>
        <w:t xml:space="preserve"> تركيز الجهود وتوجيه الموارد بشكل فعال" ويؤكد المطيري (2023) على أن "التصنيف الدقيق لأصحاب المصلحة وفقاً لهذه النظرية يعد خطوة أساسية في تطوير </w:t>
      </w:r>
      <w:r>
        <w:rPr>
          <w:rFonts w:ascii="Sakkal Majalla" w:hAnsi="Sakkal Majalla" w:cs="Sakkal Majalla"/>
          <w:sz w:val="28"/>
          <w:szCs w:val="28"/>
          <w:rtl/>
        </w:rPr>
        <w:lastRenderedPageBreak/>
        <w:t>استراتيجيات إدارة أصحاب المصلحة، ويسهم في تعظيم الفوائد المتحققة من هذه الاستراتيجيات"</w:t>
      </w:r>
      <w:r w:rsidR="00E2048C">
        <w:rPr>
          <w:rFonts w:ascii="Sakkal Majalla" w:hAnsi="Sakkal Majalla" w:cs="Sakkal Majalla"/>
          <w:sz w:val="28"/>
          <w:szCs w:val="28"/>
          <w:rtl/>
        </w:rPr>
        <w:t xml:space="preserve"> </w:t>
      </w:r>
      <w:r>
        <w:rPr>
          <w:rFonts w:ascii="Sakkal Majalla" w:hAnsi="Sakkal Majalla" w:cs="Sakkal Majalla"/>
          <w:sz w:val="28"/>
          <w:szCs w:val="28"/>
          <w:rtl/>
        </w:rPr>
        <w:t>وتستخدم الدراسة هذه النظرية لتحليل كيفية تأثير التصنيف الدقيق لأصحاب المصلحة على فعالية الاستراتيجيات المتبعة في إدارتهم، وبالتالي على أداء المشاريع الحكومية في مدينة الرياض</w:t>
      </w:r>
    </w:p>
    <w:p w14:paraId="31FD6B75" w14:textId="77777777" w:rsidR="00882567" w:rsidRDefault="00882567" w:rsidP="008178D8">
      <w:pPr>
        <w:jc w:val="both"/>
        <w:rPr>
          <w:rFonts w:ascii="Sakkal Majalla" w:hAnsi="Sakkal Majalla" w:cs="Sakkal Majalla"/>
          <w:sz w:val="28"/>
          <w:szCs w:val="28"/>
          <w:rtl/>
        </w:rPr>
      </w:pPr>
    </w:p>
    <w:p w14:paraId="608E4870" w14:textId="77777777" w:rsidR="00E2048C" w:rsidRDefault="00882567" w:rsidP="00B42313">
      <w:pPr>
        <w:pStyle w:val="2"/>
      </w:pPr>
      <w:bookmarkStart w:id="20" w:name="_Toc224274266"/>
      <w:r w:rsidRPr="00E2048C">
        <w:rPr>
          <w:rtl/>
        </w:rPr>
        <w:t>نظرية المؤسسية الجديدة (</w:t>
      </w:r>
      <w:r w:rsidRPr="00E2048C">
        <w:t>Neo-Institutional Theory</w:t>
      </w:r>
      <w:r w:rsidRPr="00E2048C">
        <w:rPr>
          <w:rtl/>
        </w:rPr>
        <w:t>)</w:t>
      </w:r>
      <w:bookmarkEnd w:id="20"/>
    </w:p>
    <w:p w14:paraId="5C5D806C" w14:textId="02D79B22" w:rsidR="00882567" w:rsidRDefault="00882567" w:rsidP="008178D8">
      <w:pPr>
        <w:pStyle w:val="a5"/>
        <w:jc w:val="both"/>
        <w:rPr>
          <w:rFonts w:ascii="Sakkal Majalla" w:hAnsi="Sakkal Majalla" w:cs="Sakkal Majalla"/>
          <w:sz w:val="28"/>
          <w:szCs w:val="28"/>
          <w:rtl/>
        </w:rPr>
      </w:pPr>
      <w:r w:rsidRPr="00E2048C">
        <w:rPr>
          <w:rFonts w:ascii="Sakkal Majalla" w:hAnsi="Sakkal Majalla" w:cs="Sakkal Majalla"/>
          <w:sz w:val="28"/>
          <w:szCs w:val="28"/>
          <w:rtl/>
        </w:rPr>
        <w:t>تستند الدراسة أيضاً إلى نظرية المؤسسية الجديدة التي تركز على تأثير العوامل المؤسسية (الثقافة التنظيمية، الأعراف</w:t>
      </w:r>
      <w:r w:rsidR="00796262">
        <w:rPr>
          <w:rFonts w:ascii="Sakkal Majalla" w:hAnsi="Sakkal Majalla" w:cs="Sakkal Majalla"/>
          <w:sz w:val="28"/>
          <w:szCs w:val="28"/>
          <w:rtl/>
        </w:rPr>
        <w:t xml:space="preserve"> ،</w:t>
      </w:r>
      <w:r w:rsidRPr="00E2048C">
        <w:rPr>
          <w:rFonts w:ascii="Sakkal Majalla" w:hAnsi="Sakkal Majalla" w:cs="Sakkal Majalla"/>
          <w:sz w:val="28"/>
          <w:szCs w:val="28"/>
          <w:rtl/>
        </w:rPr>
        <w:t xml:space="preserve"> القواعد، القوانين) على سلوك المنظمات وأدائها، وكيفية سعي المنظمات للحصول على الشرعية من خلال التوافق مع التوقعات المؤسسية (</w:t>
      </w:r>
      <w:r w:rsidRPr="00E2048C">
        <w:rPr>
          <w:rFonts w:ascii="Sakkal Majalla" w:hAnsi="Sakkal Majalla" w:cs="Sakkal Majalla"/>
          <w:sz w:val="28"/>
          <w:szCs w:val="28"/>
        </w:rPr>
        <w:t>DiMaggio &amp; Powell, 1983</w:t>
      </w:r>
      <w:r w:rsidRPr="00E2048C">
        <w:rPr>
          <w:rFonts w:ascii="Sakkal Majalla" w:hAnsi="Sakkal Majalla" w:cs="Sakkal Majalla"/>
          <w:sz w:val="28"/>
          <w:szCs w:val="28"/>
          <w:rtl/>
        </w:rPr>
        <w:t>)ويرى الحربي (2023) أن "النظرية المؤسسية الجديدة توفر إطاراً مفيداً لفهم كيفية تأثير البيئة المؤسسية للمشاريع الحكومية على استراتيجيات إدارة أصحاب المصلحة، وكيف تسعى هذه المشاريع للتوافق مع توقعات أصحاب المصلحة للحصول على الشرعية والدعم"</w:t>
      </w:r>
      <w:r w:rsidR="004B6B2C">
        <w:rPr>
          <w:rFonts w:ascii="Sakkal Majalla" w:hAnsi="Sakkal Majalla" w:cs="Sakkal Majalla"/>
          <w:sz w:val="28"/>
          <w:szCs w:val="28"/>
          <w:rtl/>
        </w:rPr>
        <w:t xml:space="preserve"> ،</w:t>
      </w:r>
      <w:r w:rsidRPr="00E2048C">
        <w:rPr>
          <w:rFonts w:ascii="Sakkal Majalla" w:hAnsi="Sakkal Majalla" w:cs="Sakkal Majalla"/>
          <w:sz w:val="28"/>
          <w:szCs w:val="28"/>
          <w:rtl/>
        </w:rPr>
        <w:t xml:space="preserve"> ويضيف العنزي (2022) أن "فهم الضغوط المؤسسية وآليات التوافق معها يساعد في تطوير استراتيجيات أكثر فعالية لإدارة أصحاب المصلحة في سياق المشاريع الحكومية"</w:t>
      </w:r>
      <w:r w:rsidR="00E2048C">
        <w:rPr>
          <w:rFonts w:ascii="Sakkal Majalla" w:hAnsi="Sakkal Majalla" w:cs="Sakkal Majalla"/>
          <w:sz w:val="28"/>
          <w:szCs w:val="28"/>
          <w:rtl/>
        </w:rPr>
        <w:t xml:space="preserve"> </w:t>
      </w:r>
      <w:r>
        <w:rPr>
          <w:rFonts w:ascii="Sakkal Majalla" w:hAnsi="Sakkal Majalla" w:cs="Sakkal Majalla"/>
          <w:sz w:val="28"/>
          <w:szCs w:val="28"/>
          <w:rtl/>
        </w:rPr>
        <w:t>وتوظف الدراسة هذه النظرية لتحليل تأثير العوامل المؤسسية على استراتيجيات إدارة أصحاب المصلحة في المشاريع الحكومية بمدينة الرياض</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وكيفية تأثير هذه العوامل على العلاقة بين الاستراتيجيات المتبعة وأداء المشاريع.</w:t>
      </w:r>
    </w:p>
    <w:p w14:paraId="0A149285" w14:textId="77777777" w:rsidR="00882567" w:rsidRDefault="00882567" w:rsidP="008178D8">
      <w:pPr>
        <w:jc w:val="both"/>
        <w:rPr>
          <w:rFonts w:ascii="Sakkal Majalla" w:hAnsi="Sakkal Majalla" w:cs="Sakkal Majalla"/>
          <w:sz w:val="28"/>
          <w:szCs w:val="28"/>
          <w:rtl/>
        </w:rPr>
      </w:pPr>
    </w:p>
    <w:p w14:paraId="1874FD34" w14:textId="77777777" w:rsidR="00B42313" w:rsidRPr="00B42313" w:rsidRDefault="00882567" w:rsidP="00B42313">
      <w:pPr>
        <w:pStyle w:val="2"/>
      </w:pPr>
      <w:r w:rsidRPr="00C2241C">
        <w:rPr>
          <w:rtl/>
        </w:rPr>
        <w:t xml:space="preserve"> </w:t>
      </w:r>
      <w:bookmarkStart w:id="21" w:name="_Toc224274267"/>
      <w:r w:rsidRPr="00C2241C">
        <w:rPr>
          <w:rtl/>
        </w:rPr>
        <w:t>نظرية الإدارة المتكاملة للمشاريع (</w:t>
      </w:r>
      <w:r w:rsidRPr="00C2241C">
        <w:t>Integrated Project Management Theory</w:t>
      </w:r>
      <w:r w:rsidRPr="00C2241C">
        <w:rPr>
          <w:rtl/>
        </w:rPr>
        <w:t>)</w:t>
      </w:r>
      <w:bookmarkEnd w:id="21"/>
      <w:r w:rsidR="004453DD">
        <w:t xml:space="preserve"> </w:t>
      </w:r>
    </w:p>
    <w:p w14:paraId="5EC82EDA" w14:textId="5F9CABBB" w:rsidR="00882567" w:rsidRPr="004453DD" w:rsidRDefault="00882567" w:rsidP="00B42313">
      <w:pPr>
        <w:pStyle w:val="a5"/>
        <w:jc w:val="both"/>
        <w:rPr>
          <w:rFonts w:ascii="Sakkal Majalla" w:hAnsi="Sakkal Majalla" w:cs="Sakkal Majalla"/>
          <w:b/>
          <w:bCs/>
          <w:sz w:val="28"/>
          <w:szCs w:val="28"/>
          <w:rtl/>
        </w:rPr>
      </w:pPr>
      <w:r w:rsidRPr="004453DD">
        <w:rPr>
          <w:rFonts w:ascii="Sakkal Majalla" w:hAnsi="Sakkal Majalla" w:cs="Sakkal Majalla"/>
          <w:sz w:val="28"/>
          <w:szCs w:val="28"/>
          <w:rtl/>
        </w:rPr>
        <w:t>تعتمد الدراسة على نظرية الإدارة المتكاملة للمشاريع التي تؤكد على ضرورة التكامل بين مختلف جوانب المشروع (النطاق، الوقت، التكلفة، الجودة</w:t>
      </w:r>
      <w:r w:rsidR="00796262">
        <w:rPr>
          <w:rFonts w:ascii="Sakkal Majalla" w:hAnsi="Sakkal Majalla" w:cs="Sakkal Majalla"/>
          <w:sz w:val="28"/>
          <w:szCs w:val="28"/>
          <w:rtl/>
        </w:rPr>
        <w:t xml:space="preserve"> ،</w:t>
      </w:r>
      <w:r w:rsidRPr="004453DD">
        <w:rPr>
          <w:rFonts w:ascii="Sakkal Majalla" w:hAnsi="Sakkal Majalla" w:cs="Sakkal Majalla"/>
          <w:sz w:val="28"/>
          <w:szCs w:val="28"/>
          <w:rtl/>
        </w:rPr>
        <w:t xml:space="preserve"> الموارد البشرية، الاتصالات، المخاطر، المشتريات، أصحاب المصلحة) لتحقيق النجاح الشامل للمشروع (</w:t>
      </w:r>
      <w:r w:rsidRPr="004453DD">
        <w:rPr>
          <w:rFonts w:ascii="Sakkal Majalla" w:hAnsi="Sakkal Majalla" w:cs="Sakkal Majalla"/>
          <w:sz w:val="28"/>
          <w:szCs w:val="28"/>
        </w:rPr>
        <w:t>Project Management Institute, 2017</w:t>
      </w:r>
      <w:r w:rsidRPr="004453DD">
        <w:rPr>
          <w:rFonts w:ascii="Sakkal Majalla" w:hAnsi="Sakkal Majalla" w:cs="Sakkal Majalla"/>
          <w:sz w:val="28"/>
          <w:szCs w:val="28"/>
          <w:rtl/>
        </w:rPr>
        <w:t>)</w:t>
      </w:r>
      <w:r w:rsidR="004453DD">
        <w:rPr>
          <w:rFonts w:ascii="Sakkal Majalla" w:hAnsi="Sakkal Majalla" w:cs="Sakkal Majalla"/>
          <w:sz w:val="28"/>
          <w:szCs w:val="28"/>
          <w:rtl/>
        </w:rPr>
        <w:t xml:space="preserve"> </w:t>
      </w:r>
      <w:r w:rsidRPr="004453DD">
        <w:rPr>
          <w:rFonts w:ascii="Sakkal Majalla" w:hAnsi="Sakkal Majalla" w:cs="Sakkal Majalla"/>
          <w:sz w:val="28"/>
          <w:szCs w:val="28"/>
          <w:rtl/>
        </w:rPr>
        <w:t>ويشير السبيعي (2023) إلى أن "نظرية الإدارة المتكاملة للمشاريع توفر إطاراً شاملاً لفهم كيفية تفاعل إدارة أصحاب المصلحة مع الجوانب الأخرى للمشروع، وكيف يؤثر هذا التفاعل على الأداء العام للمشروع"</w:t>
      </w:r>
      <w:r w:rsidR="004B6B2C">
        <w:rPr>
          <w:rFonts w:ascii="Sakkal Majalla" w:hAnsi="Sakkal Majalla" w:cs="Sakkal Majalla"/>
          <w:sz w:val="28"/>
          <w:szCs w:val="28"/>
          <w:rtl/>
        </w:rPr>
        <w:t xml:space="preserve"> ،</w:t>
      </w:r>
      <w:r w:rsidRPr="004453DD">
        <w:rPr>
          <w:rFonts w:ascii="Sakkal Majalla" w:hAnsi="Sakkal Majalla" w:cs="Sakkal Majalla"/>
          <w:sz w:val="28"/>
          <w:szCs w:val="28"/>
          <w:rtl/>
        </w:rPr>
        <w:t xml:space="preserve"> ويؤكد الرشيدي (2022) على أن "النهج المتكامل في إدارة المشاريع يسهم </w:t>
      </w:r>
      <w:r w:rsidR="0002143D">
        <w:rPr>
          <w:rFonts w:ascii="Sakkal Majalla" w:hAnsi="Sakkal Majalla" w:cs="Sakkal Majalla"/>
          <w:sz w:val="28"/>
          <w:szCs w:val="28"/>
          <w:rtl/>
        </w:rPr>
        <w:t>من</w:t>
      </w:r>
      <w:r w:rsidRPr="004453DD">
        <w:rPr>
          <w:rFonts w:ascii="Sakkal Majalla" w:hAnsi="Sakkal Majalla" w:cs="Sakkal Majalla"/>
          <w:sz w:val="28"/>
          <w:szCs w:val="28"/>
          <w:rtl/>
        </w:rPr>
        <w:t xml:space="preserve"> تعظيم القيمة المتحققة من استراتيجيات إدارة أصحاب المصلحة</w:t>
      </w:r>
      <w:r w:rsidR="00796262">
        <w:rPr>
          <w:rFonts w:ascii="Sakkal Majalla" w:hAnsi="Sakkal Majalla" w:cs="Sakkal Majalla"/>
          <w:sz w:val="28"/>
          <w:szCs w:val="28"/>
          <w:rtl/>
        </w:rPr>
        <w:t xml:space="preserve"> ،</w:t>
      </w:r>
      <w:r w:rsidRPr="004453DD">
        <w:rPr>
          <w:rFonts w:ascii="Sakkal Majalla" w:hAnsi="Sakkal Majalla" w:cs="Sakkal Majalla"/>
          <w:sz w:val="28"/>
          <w:szCs w:val="28"/>
          <w:rtl/>
        </w:rPr>
        <w:t xml:space="preserve"> من خلال ضمان اتساقها مع الاستراتيجيات الأخرى للمشروع"</w:t>
      </w:r>
      <w:r w:rsidR="004453DD">
        <w:rPr>
          <w:rFonts w:ascii="Sakkal Majalla" w:hAnsi="Sakkal Majalla" w:cs="Sakkal Majalla"/>
          <w:sz w:val="28"/>
          <w:szCs w:val="28"/>
          <w:rtl/>
        </w:rPr>
        <w:t xml:space="preserve"> </w:t>
      </w:r>
      <w:r w:rsidRPr="004453DD">
        <w:rPr>
          <w:rFonts w:ascii="Sakkal Majalla" w:hAnsi="Sakkal Majalla" w:cs="Sakkal Majalla"/>
          <w:sz w:val="28"/>
          <w:szCs w:val="28"/>
          <w:rtl/>
        </w:rPr>
        <w:t>وتستخدم الدراسة هذه النظرية لتحليل كيفية تكامل استراتيجيات إدارة أصحاب المصلحة مع الجوانب الأخرى لإدارة المشاريع الحكومية في مدينة الرياض، وتأثير هذا التكامل على الأداء العام للمشاريع</w:t>
      </w:r>
      <w:r w:rsidR="004453DD">
        <w:rPr>
          <w:rFonts w:ascii="Sakkal Majalla" w:hAnsi="Sakkal Majalla" w:cs="Sakkal Majalla"/>
          <w:sz w:val="28"/>
          <w:szCs w:val="28"/>
          <w:rtl/>
        </w:rPr>
        <w:t xml:space="preserve"> </w:t>
      </w:r>
      <w:r w:rsidRPr="004453DD">
        <w:rPr>
          <w:rFonts w:ascii="Sakkal Majalla" w:hAnsi="Sakkal Majalla" w:cs="Sakkal Majalla"/>
          <w:sz w:val="28"/>
          <w:szCs w:val="28"/>
          <w:rtl/>
        </w:rPr>
        <w:t xml:space="preserve">من خلال الاستناد إلى هذه النظريات العلمية، تسعى الدراسة </w:t>
      </w:r>
      <w:proofErr w:type="spellStart"/>
      <w:r w:rsidR="00D22325">
        <w:rPr>
          <w:rFonts w:ascii="Sakkal Majalla" w:hAnsi="Sakkal Majalla" w:cs="Sakkal Majalla"/>
          <w:sz w:val="28"/>
          <w:szCs w:val="28"/>
          <w:rtl/>
        </w:rPr>
        <w:t>الی</w:t>
      </w:r>
      <w:proofErr w:type="spellEnd"/>
      <w:r w:rsidRPr="004453DD">
        <w:rPr>
          <w:rFonts w:ascii="Sakkal Majalla" w:hAnsi="Sakkal Majalla" w:cs="Sakkal Majalla"/>
          <w:sz w:val="28"/>
          <w:szCs w:val="28"/>
          <w:rtl/>
        </w:rPr>
        <w:t xml:space="preserve"> بناء إطار نظري متين يساعد في فهم العلاقة بين استراتيجيات إدارة أصحاب المصلحة وأداء المشاريع الحكومية في مدينة الرياض</w:t>
      </w:r>
      <w:r w:rsidR="00796262">
        <w:rPr>
          <w:rFonts w:ascii="Sakkal Majalla" w:hAnsi="Sakkal Majalla" w:cs="Sakkal Majalla"/>
          <w:sz w:val="28"/>
          <w:szCs w:val="28"/>
          <w:rtl/>
        </w:rPr>
        <w:t xml:space="preserve"> ،</w:t>
      </w:r>
      <w:r w:rsidRPr="004453DD">
        <w:rPr>
          <w:rFonts w:ascii="Sakkal Majalla" w:hAnsi="Sakkal Majalla" w:cs="Sakkal Majalla"/>
          <w:sz w:val="28"/>
          <w:szCs w:val="28"/>
          <w:rtl/>
        </w:rPr>
        <w:t xml:space="preserve"> وتفسير النتائج بطريقة علمية ومنهجية تسهم في تطوير المعرفة في هذا المجال، وتقديم توصيات عملية مبنية على أسس نظرية راسخة.</w:t>
      </w:r>
    </w:p>
    <w:p w14:paraId="216E8E69" w14:textId="77777777" w:rsidR="00F925D0" w:rsidRDefault="00F925D0" w:rsidP="008178D8">
      <w:pPr>
        <w:jc w:val="both"/>
        <w:rPr>
          <w:rFonts w:ascii="Sakkal Majalla" w:hAnsi="Sakkal Majalla" w:cs="Sakkal Majalla"/>
          <w:sz w:val="28"/>
          <w:szCs w:val="28"/>
          <w:u w:val="single"/>
          <w:rtl/>
        </w:rPr>
      </w:pPr>
    </w:p>
    <w:p w14:paraId="00A17364" w14:textId="77777777" w:rsidR="00F925D0" w:rsidRDefault="00F925D0" w:rsidP="008178D8">
      <w:pPr>
        <w:jc w:val="both"/>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6495766" w14:textId="77777777" w:rsidR="00F925D0" w:rsidRDefault="00F925D0" w:rsidP="00D354CC">
      <w:pPr>
        <w:rPr>
          <w:rFonts w:ascii="Sakkal Majalla" w:hAnsi="Sakkal Majalla" w:cs="Sakkal Majalla"/>
          <w:b/>
          <w:bCs/>
          <w:sz w:val="48"/>
          <w:szCs w:val="48"/>
          <w:u w:val="single"/>
          <w:rtl/>
        </w:rPr>
      </w:pPr>
    </w:p>
    <w:p w14:paraId="34FD5DA3" w14:textId="261F6618" w:rsidR="00F925D0" w:rsidRDefault="00F925D0" w:rsidP="00C12356">
      <w:pPr>
        <w:rPr>
          <w:rFonts w:ascii="Sakkal Majalla" w:hAnsi="Sakkal Majalla" w:cs="Sakkal Majalla"/>
          <w:b/>
          <w:bCs/>
          <w:sz w:val="48"/>
          <w:szCs w:val="48"/>
          <w:u w:val="single"/>
          <w:rtl/>
        </w:rPr>
      </w:pPr>
    </w:p>
    <w:p w14:paraId="1D9C637D" w14:textId="77777777" w:rsidR="00B3213F" w:rsidRDefault="00B3213F" w:rsidP="00C12356">
      <w:pPr>
        <w:rPr>
          <w:rFonts w:ascii="Sakkal Majalla" w:hAnsi="Sakkal Majalla" w:cs="Sakkal Majalla"/>
          <w:b/>
          <w:bCs/>
          <w:sz w:val="48"/>
          <w:szCs w:val="48"/>
          <w:u w:val="single"/>
        </w:rPr>
      </w:pPr>
    </w:p>
    <w:p w14:paraId="5D2A096B" w14:textId="77777777" w:rsidR="00C12356" w:rsidRDefault="00C12356" w:rsidP="00C12356">
      <w:pPr>
        <w:rPr>
          <w:rFonts w:ascii="Sakkal Majalla" w:hAnsi="Sakkal Majalla" w:cs="Sakkal Majalla"/>
          <w:b/>
          <w:bCs/>
          <w:sz w:val="48"/>
          <w:szCs w:val="48"/>
          <w:u w:val="single"/>
          <w:rtl/>
        </w:rPr>
      </w:pPr>
    </w:p>
    <w:p w14:paraId="2AB3A3C8" w14:textId="2620021A" w:rsidR="00F925D0" w:rsidRPr="00B42313" w:rsidRDefault="00F925D0" w:rsidP="00B42313">
      <w:pPr>
        <w:pStyle w:val="1"/>
        <w:jc w:val="center"/>
        <w:rPr>
          <w:color w:val="auto"/>
          <w:sz w:val="160"/>
          <w:szCs w:val="160"/>
          <w:rtl/>
        </w:rPr>
      </w:pPr>
      <w:bookmarkStart w:id="22" w:name="_Toc224274268"/>
      <w:r w:rsidRPr="00B42313">
        <w:rPr>
          <w:rFonts w:hint="cs"/>
          <w:color w:val="auto"/>
          <w:sz w:val="160"/>
          <w:szCs w:val="160"/>
          <w:rtl/>
        </w:rPr>
        <w:t>الفصل الثاني</w:t>
      </w:r>
      <w:bookmarkEnd w:id="22"/>
    </w:p>
    <w:p w14:paraId="6AAFE107" w14:textId="425BDF2C" w:rsidR="00F925D0" w:rsidRPr="00B42313" w:rsidRDefault="00F925D0" w:rsidP="00B42313">
      <w:pPr>
        <w:pStyle w:val="1"/>
        <w:jc w:val="center"/>
        <w:rPr>
          <w:color w:val="auto"/>
          <w:sz w:val="160"/>
          <w:szCs w:val="160"/>
          <w:rtl/>
        </w:rPr>
      </w:pPr>
      <w:bookmarkStart w:id="23" w:name="_Toc224274269"/>
      <w:r w:rsidRPr="00B42313">
        <w:rPr>
          <w:rFonts w:hint="cs"/>
          <w:color w:val="auto"/>
          <w:sz w:val="160"/>
          <w:szCs w:val="160"/>
          <w:rtl/>
        </w:rPr>
        <w:t>الدراسات السابقة</w:t>
      </w:r>
      <w:bookmarkEnd w:id="23"/>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E4523CF" w:rsidR="00F925D0" w:rsidRPr="004453DD" w:rsidRDefault="00F925D0" w:rsidP="00B42313">
      <w:pPr>
        <w:pStyle w:val="2"/>
        <w:rPr>
          <w:rtl/>
        </w:rPr>
      </w:pPr>
      <w:bookmarkStart w:id="24" w:name="_Toc224274270"/>
      <w:r w:rsidRPr="004453DD">
        <w:rPr>
          <w:rFonts w:hint="cs"/>
          <w:rtl/>
        </w:rPr>
        <w:lastRenderedPageBreak/>
        <w:t>مقدمة</w:t>
      </w:r>
      <w:bookmarkEnd w:id="24"/>
    </w:p>
    <w:p w14:paraId="3581CC63" w14:textId="1AADF2B7" w:rsidR="002922CD" w:rsidRPr="004453DD" w:rsidRDefault="002922CD" w:rsidP="008178D8">
      <w:pPr>
        <w:jc w:val="both"/>
        <w:rPr>
          <w:rFonts w:ascii="Sakkal Majalla" w:hAnsi="Sakkal Majalla" w:cs="Sakkal Majalla"/>
          <w:b/>
          <w:bCs/>
          <w:sz w:val="28"/>
          <w:szCs w:val="28"/>
          <w:rtl/>
        </w:rPr>
      </w:pPr>
      <w:r>
        <w:rPr>
          <w:rFonts w:ascii="Sakkal Majalla" w:hAnsi="Sakkal Majalla" w:cs="Sakkal Majalla"/>
          <w:sz w:val="28"/>
          <w:szCs w:val="28"/>
          <w:rtl/>
        </w:rPr>
        <w:t xml:space="preserve"> </w:t>
      </w:r>
    </w:p>
    <w:p w14:paraId="3682A4A6" w14:textId="4752846B" w:rsidR="004453DD" w:rsidRDefault="002922CD" w:rsidP="008178D8">
      <w:pPr>
        <w:jc w:val="both"/>
        <w:rPr>
          <w:rFonts w:ascii="Sakkal Majalla" w:hAnsi="Sakkal Majalla" w:cs="Sakkal Majalla"/>
          <w:sz w:val="28"/>
          <w:szCs w:val="28"/>
        </w:rPr>
      </w:pPr>
      <w:r>
        <w:rPr>
          <w:rFonts w:ascii="Sakkal Majalla" w:hAnsi="Sakkal Majalla" w:cs="Sakkal Majalla"/>
          <w:sz w:val="28"/>
          <w:szCs w:val="28"/>
          <w:rtl/>
        </w:rPr>
        <w:t>يعد الإطار النظري والدراسات السابقة ركيزة أساسية في بناء البحث العلمي، حيث يوفر الأساس المعرفي الذي تستند إليه الدراسة، ويساعد في تحديد الفجوة البحثية التي تسعى الدراسة لسدها ويتناول الإطار النظري للدراسة الحالية المفاهيم والنظريات المتعلقة بإدارة أصحاب المصلحة وأداء المشاريع الحكومية</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بينما تستعرض الدراسات السابقة الجهود البحثية التي تناولت العلاقة بين هذين المتغيرين، سواء في السياق المحلي أو الإقليمي أو العالمي</w:t>
      </w:r>
      <w:r w:rsidR="004453DD">
        <w:rPr>
          <w:rFonts w:ascii="Sakkal Majalla" w:hAnsi="Sakkal Majalla" w:cs="Sakkal Majalla"/>
          <w:sz w:val="28"/>
          <w:szCs w:val="28"/>
          <w:rtl/>
        </w:rPr>
        <w:t xml:space="preserve"> </w:t>
      </w:r>
      <w:r>
        <w:rPr>
          <w:rFonts w:ascii="Sakkal Majalla" w:hAnsi="Sakkal Majalla" w:cs="Sakkal Majalla"/>
          <w:sz w:val="28"/>
          <w:szCs w:val="28"/>
          <w:rtl/>
        </w:rPr>
        <w:t>وتكتسب مراجعة الإطار النظري والدراسات السابقة أهمية خاصة في هذه الدراسة نظراً للتطور المستمر في مجال إدارة أصحاب المصلحة، والاهتمام المتزايد بهذا المجال في السنوات الأخيرة</w:t>
      </w:r>
      <w:r w:rsidR="007F557A">
        <w:rPr>
          <w:rFonts w:ascii="Sakkal Majalla" w:hAnsi="Sakkal Majalla" w:cs="Sakkal Majalla"/>
          <w:sz w:val="28"/>
          <w:szCs w:val="28"/>
          <w:rtl/>
        </w:rPr>
        <w:t xml:space="preserve"> ،</w:t>
      </w:r>
      <w:r>
        <w:rPr>
          <w:rFonts w:ascii="Sakkal Majalla" w:hAnsi="Sakkal Majalla" w:cs="Sakkal Majalla"/>
          <w:sz w:val="28"/>
          <w:szCs w:val="28"/>
          <w:rtl/>
        </w:rPr>
        <w:t xml:space="preserve"> فقد أشار العتيبي (2023) إلى أن "الاهتمام بإدارة أصحاب المصلحة في المشاريع الحكومية قد تضاعف خلال العقد الماضي</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مما أدى إلى ظهور نماذج واستراتيجيات جديدة تسعى لتحسين التفاعل مع أصحاب المصلحة وتعظيم القيمة المتحققة من هذا التفاعل"</w:t>
      </w:r>
      <w:r w:rsidR="004453DD">
        <w:rPr>
          <w:rFonts w:ascii="Sakkal Majalla" w:hAnsi="Sakkal Majalla" w:cs="Sakkal Majalla"/>
          <w:sz w:val="28"/>
          <w:szCs w:val="28"/>
          <w:rtl/>
        </w:rPr>
        <w:t xml:space="preserve"> </w:t>
      </w:r>
      <w:r>
        <w:rPr>
          <w:rFonts w:ascii="Sakkal Majalla" w:hAnsi="Sakkal Majalla" w:cs="Sakkal Majalla"/>
          <w:sz w:val="28"/>
          <w:szCs w:val="28"/>
          <w:rtl/>
        </w:rPr>
        <w:t>ويركز الإطار النظري للدراسة على استعراض المفاهيم الأساسية لأصحاب المصلحة واستراتيجيات إدارتهم، والنظريات العلمية المفسرة لهذه الاستراتيجيات، ونماذج تصنيف أصحاب المصلحة، ومؤشرات قياس أداء المشاريع الحكومية كما يتناول العوامل المؤثرة في العلاقة بين استراتيجيات إدارة أصحاب المصلحة وأداء المشاريع، والتحديات التي تواجه تطبيق هذه الاستراتيجيات في السياق الحكومي</w:t>
      </w:r>
      <w:r w:rsidR="004453DD">
        <w:rPr>
          <w:rFonts w:ascii="Sakkal Majalla" w:hAnsi="Sakkal Majalla" w:cs="Sakkal Majalla"/>
          <w:sz w:val="28"/>
          <w:szCs w:val="28"/>
          <w:rtl/>
        </w:rPr>
        <w:t xml:space="preserve"> </w:t>
      </w:r>
      <w:r>
        <w:rPr>
          <w:rFonts w:ascii="Sakkal Majalla" w:hAnsi="Sakkal Majalla" w:cs="Sakkal Majalla"/>
          <w:sz w:val="28"/>
          <w:szCs w:val="28"/>
          <w:rtl/>
        </w:rPr>
        <w:t>أما الدراسات السابقة فتشمل مجموعة منتقاة من الدراسات العربية والأجنبية التي تناولت موضوع الدراسة من زوايا مختلفة</w:t>
      </w:r>
      <w:r w:rsidR="007F557A">
        <w:rPr>
          <w:rFonts w:ascii="Sakkal Majalla" w:hAnsi="Sakkal Majalla" w:cs="Sakkal Majalla"/>
          <w:sz w:val="28"/>
          <w:szCs w:val="28"/>
          <w:rtl/>
        </w:rPr>
        <w:t xml:space="preserve"> ،</w:t>
      </w:r>
      <w:r>
        <w:rPr>
          <w:rFonts w:ascii="Sakkal Majalla" w:hAnsi="Sakkal Majalla" w:cs="Sakkal Majalla"/>
          <w:sz w:val="28"/>
          <w:szCs w:val="28"/>
          <w:rtl/>
        </w:rPr>
        <w:t xml:space="preserve"> ويشير الزهراني (2022) إلى أن "استعراض الدراسات السابقة يساعد في تحديد الاتجاهات البحثية السائدة</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والمنهجيات المستخدمة، والنتائج التي تم التوصل إليها، والفجوات البحثية التي لا تزال قائمة في مجال إدارة أصحاب المصلحة في المشاريع الحكومية"</w:t>
      </w:r>
      <w:r w:rsidR="004453DD">
        <w:rPr>
          <w:rFonts w:ascii="Sakkal Majalla" w:hAnsi="Sakkal Majalla" w:cs="Sakkal Majalla"/>
          <w:sz w:val="28"/>
          <w:szCs w:val="28"/>
          <w:rtl/>
        </w:rPr>
        <w:t xml:space="preserve"> </w:t>
      </w:r>
      <w:r>
        <w:rPr>
          <w:rFonts w:ascii="Sakkal Majalla" w:hAnsi="Sakkal Majalla" w:cs="Sakkal Majalla"/>
          <w:sz w:val="28"/>
          <w:szCs w:val="28"/>
          <w:rtl/>
        </w:rPr>
        <w:t>وتتضمن الدراسات السابقة التي سيتم استعراضها دراسات تناولت تصنيف أصحاب المصلحة وتحليلهم، واستراتيجيات إدارتهم، وتأثيرهم على أداء المشاريع</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وتحديات إدارتهم في السياق الحكومي وقد روعي في اختيار هذه الدراسات التنوع في الحداثة والسياق الجغرافي والمنهجية المستخدمة، بما يوفر رؤية شاملة ومتوازنة للموضوع</w:t>
      </w:r>
    </w:p>
    <w:p w14:paraId="675A1C0B" w14:textId="0F5AAD56" w:rsidR="002922CD" w:rsidRDefault="002922CD" w:rsidP="008178D8">
      <w:pPr>
        <w:jc w:val="both"/>
        <w:rPr>
          <w:rFonts w:ascii="Sakkal Majalla" w:hAnsi="Sakkal Majalla" w:cs="Sakkal Majalla"/>
          <w:sz w:val="28"/>
          <w:szCs w:val="28"/>
          <w:rtl/>
        </w:rPr>
      </w:pPr>
      <w:r>
        <w:rPr>
          <w:rFonts w:ascii="Sakkal Majalla" w:hAnsi="Sakkal Majalla" w:cs="Sakkal Majalla"/>
          <w:sz w:val="28"/>
          <w:szCs w:val="28"/>
          <w:rtl/>
        </w:rPr>
        <w:t xml:space="preserve">وتختتم هذه المقدمة بتحديد الفجوة البحثية التي تسعى الدراسة الحالية لسدها، استناداً إلى مراجعة الإطار النظري والدراسات </w:t>
      </w:r>
      <w:proofErr w:type="gramStart"/>
      <w:r>
        <w:rPr>
          <w:rFonts w:ascii="Sakkal Majalla" w:hAnsi="Sakkal Majalla" w:cs="Sakkal Majalla"/>
          <w:sz w:val="28"/>
          <w:szCs w:val="28"/>
          <w:rtl/>
        </w:rPr>
        <w:t>السابقة</w:t>
      </w:r>
      <w:r w:rsidR="007F557A">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فقد أشار الشمري (2023) </w:t>
      </w:r>
      <w:proofErr w:type="spellStart"/>
      <w:r w:rsidR="00D22325">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"الفجوة البحثية الرئيسية في مجال إدارة أصحاب المصلحة في المشاريع الحكومية بالمملكة تتمثل في ندرة الدراسات التي تناولت العلاقة بين استراتيجيات إدارة أصحاب المصلحة وأداء المشاريع بشكل شامل ومتعمق، وقلة الدراسات التي قدمت نماذج تطبيقية تناسب خصوصية البيئة المحلية"</w:t>
      </w:r>
    </w:p>
    <w:p w14:paraId="2999C12E" w14:textId="20FBC1EF" w:rsidR="002922CD" w:rsidRPr="002922CD" w:rsidRDefault="002922CD" w:rsidP="008178D8">
      <w:pPr>
        <w:jc w:val="both"/>
        <w:rPr>
          <w:rFonts w:ascii="Sakkal Majalla" w:hAnsi="Sakkal Majalla" w:cs="Sakkal Majalla"/>
          <w:sz w:val="28"/>
          <w:szCs w:val="28"/>
          <w:rtl/>
        </w:rPr>
      </w:pPr>
      <w:r>
        <w:rPr>
          <w:rFonts w:ascii="Sakkal Majalla" w:hAnsi="Sakkal Majalla" w:cs="Sakkal Majalla"/>
          <w:sz w:val="28"/>
          <w:szCs w:val="28"/>
          <w:rtl/>
        </w:rPr>
        <w:t xml:space="preserve">من خلال استعراض الإطار النظري والدراسات </w:t>
      </w:r>
      <w:proofErr w:type="gramStart"/>
      <w:r>
        <w:rPr>
          <w:rFonts w:ascii="Sakkal Majalla" w:hAnsi="Sakkal Majalla" w:cs="Sakkal Majalla"/>
          <w:sz w:val="28"/>
          <w:szCs w:val="28"/>
          <w:rtl/>
        </w:rPr>
        <w:t>السابقة</w:t>
      </w:r>
      <w:r w:rsidR="00796262">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تسعى الدراسة الحالية إلى بناء أساس معرفي متين يساعد في فهم العلاقة بين استراتيجيات إدارة أصحاب المصلحة وأداء المشاريع الحكومية في مدينة الرياض، وتطوير نموذج متكامل لتحسين هذه الاستراتيجيات بما يتناسب مع خصوصية البيئة المحلية ويسهم </w:t>
      </w:r>
      <w:r w:rsidR="0002143D">
        <w:rPr>
          <w:rFonts w:ascii="Sakkal Majalla" w:hAnsi="Sakkal Majalla" w:cs="Sakkal Majalla"/>
          <w:sz w:val="28"/>
          <w:szCs w:val="28"/>
          <w:rtl/>
        </w:rPr>
        <w:t>من</w:t>
      </w:r>
      <w:r>
        <w:rPr>
          <w:rFonts w:ascii="Sakkal Majalla" w:hAnsi="Sakkal Majalla" w:cs="Sakkal Majalla"/>
          <w:sz w:val="28"/>
          <w:szCs w:val="28"/>
          <w:rtl/>
        </w:rPr>
        <w:t xml:space="preserve"> تعزيز أداء المشاريع الحكومية.</w:t>
      </w:r>
    </w:p>
    <w:p w14:paraId="417D31E7" w14:textId="77777777" w:rsidR="00F925D0" w:rsidRDefault="00F925D0" w:rsidP="008178D8">
      <w:pPr>
        <w:jc w:val="both"/>
        <w:rPr>
          <w:rFonts w:ascii="Sakkal Majalla" w:hAnsi="Sakkal Majalla" w:cs="Sakkal Majalla"/>
          <w:sz w:val="28"/>
          <w:szCs w:val="28"/>
          <w:u w:val="single"/>
          <w:rtl/>
        </w:rPr>
      </w:pPr>
    </w:p>
    <w:p w14:paraId="283F1018" w14:textId="77777777" w:rsidR="00C12356" w:rsidRDefault="00C12356" w:rsidP="008178D8">
      <w:pPr>
        <w:jc w:val="both"/>
        <w:rPr>
          <w:rFonts w:ascii="Sakkal Majalla" w:hAnsi="Sakkal Majalla" w:cs="Sakkal Majalla"/>
          <w:b/>
          <w:bCs/>
          <w:sz w:val="28"/>
          <w:szCs w:val="28"/>
        </w:rPr>
      </w:pPr>
    </w:p>
    <w:p w14:paraId="78A901A3" w14:textId="77777777" w:rsidR="00C12356" w:rsidRDefault="00C12356" w:rsidP="008178D8">
      <w:pPr>
        <w:jc w:val="both"/>
        <w:rPr>
          <w:rFonts w:ascii="Sakkal Majalla" w:hAnsi="Sakkal Majalla" w:cs="Sakkal Majalla"/>
          <w:b/>
          <w:bCs/>
          <w:sz w:val="28"/>
          <w:szCs w:val="28"/>
        </w:rPr>
      </w:pPr>
    </w:p>
    <w:p w14:paraId="6F8A6CA3" w14:textId="16593DEA" w:rsidR="00F925D0" w:rsidRPr="004453DD" w:rsidRDefault="00F925D0" w:rsidP="00B42313">
      <w:pPr>
        <w:pStyle w:val="2"/>
        <w:rPr>
          <w:rtl/>
        </w:rPr>
      </w:pPr>
      <w:bookmarkStart w:id="25" w:name="_Toc224274271"/>
      <w:r w:rsidRPr="004453DD">
        <w:rPr>
          <w:rFonts w:hint="cs"/>
          <w:rtl/>
        </w:rPr>
        <w:lastRenderedPageBreak/>
        <w:t>الدراسات السابقة</w:t>
      </w:r>
      <w:bookmarkEnd w:id="25"/>
    </w:p>
    <w:p w14:paraId="6634F5B4" w14:textId="77777777" w:rsidR="00255A9B" w:rsidRDefault="00255A9B" w:rsidP="008178D8">
      <w:pPr>
        <w:jc w:val="both"/>
        <w:rPr>
          <w:rFonts w:ascii="Sakkal Majalla" w:hAnsi="Sakkal Majalla" w:cs="Sakkal Majalla"/>
          <w:sz w:val="28"/>
          <w:szCs w:val="28"/>
          <w:rtl/>
        </w:rPr>
      </w:pPr>
    </w:p>
    <w:p w14:paraId="18C2DFFF" w14:textId="4C8B1FD1" w:rsidR="00255A9B" w:rsidRPr="004453DD" w:rsidRDefault="00255A9B" w:rsidP="00B42313">
      <w:pPr>
        <w:pStyle w:val="2"/>
        <w:rPr>
          <w:rtl/>
        </w:rPr>
      </w:pPr>
      <w:r>
        <w:rPr>
          <w:rtl/>
        </w:rPr>
        <w:t xml:space="preserve"> </w:t>
      </w:r>
      <w:bookmarkStart w:id="26" w:name="_Toc224274272"/>
      <w:r w:rsidRPr="004453DD">
        <w:rPr>
          <w:rtl/>
        </w:rPr>
        <w:t>الدراسات العربية</w:t>
      </w:r>
      <w:bookmarkEnd w:id="26"/>
    </w:p>
    <w:p w14:paraId="0717F8CE" w14:textId="77777777" w:rsidR="00255A9B" w:rsidRDefault="00255A9B" w:rsidP="008178D8">
      <w:pPr>
        <w:jc w:val="both"/>
        <w:rPr>
          <w:rFonts w:ascii="Sakkal Majalla" w:hAnsi="Sakkal Majalla" w:cs="Sakkal Majalla"/>
          <w:sz w:val="28"/>
          <w:szCs w:val="28"/>
          <w:rtl/>
        </w:rPr>
      </w:pPr>
    </w:p>
    <w:p w14:paraId="3E37A896" w14:textId="29C00F96" w:rsidR="00255A9B" w:rsidRDefault="00255A9B" w:rsidP="008178D8">
      <w:pPr>
        <w:jc w:val="both"/>
        <w:rPr>
          <w:rFonts w:ascii="Sakkal Majalla" w:hAnsi="Sakkal Majalla" w:cs="Sakkal Majalla"/>
          <w:sz w:val="28"/>
          <w:szCs w:val="28"/>
        </w:rPr>
      </w:pPr>
      <w:r w:rsidRPr="004453DD">
        <w:rPr>
          <w:rFonts w:ascii="Sakkal Majalla" w:hAnsi="Sakkal Majalla" w:cs="Sakkal Majalla"/>
          <w:b/>
          <w:bCs/>
          <w:sz w:val="28"/>
          <w:szCs w:val="28"/>
          <w:rtl/>
        </w:rPr>
        <w:t xml:space="preserve">دراسة العتيبي (2022) </w:t>
      </w:r>
      <w:proofErr w:type="gramStart"/>
      <w:r w:rsidRPr="004453DD">
        <w:rPr>
          <w:rFonts w:ascii="Sakkal Majalla" w:hAnsi="Sakkal Majalla" w:cs="Sakkal Majalla"/>
          <w:b/>
          <w:bCs/>
          <w:sz w:val="28"/>
          <w:szCs w:val="28"/>
          <w:rtl/>
        </w:rPr>
        <w:t>بعنوان</w:t>
      </w:r>
      <w:r w:rsidR="00723348">
        <w:rPr>
          <w:rFonts w:ascii="Sakkal Majalla" w:hAnsi="Sakkal Majalla" w:cs="Sakkal Majalla"/>
          <w:sz w:val="28"/>
          <w:szCs w:val="28"/>
          <w:rtl/>
        </w:rPr>
        <w:t xml:space="preserve"> :</w:t>
      </w:r>
      <w:proofErr w:type="gramEnd"/>
      <w:r w:rsidRPr="004453DD">
        <w:rPr>
          <w:rFonts w:ascii="Sakkal Majalla" w:hAnsi="Sakkal Majalla" w:cs="Sakkal Majalla"/>
          <w:sz w:val="28"/>
          <w:szCs w:val="28"/>
          <w:rtl/>
        </w:rPr>
        <w:t xml:space="preserve"> "استراتيجيات إدارة أصحاب المصلحة في المشاريع الحكومية وعلاقتها بنجاح المشروع: دراسة تطبيقية على وزارة الإسكان السعودية"</w:t>
      </w:r>
    </w:p>
    <w:p w14:paraId="784B64CC" w14:textId="0F3A5DCE" w:rsidR="00255A9B" w:rsidRDefault="00255A9B" w:rsidP="008178D8">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تحليل العلاقة بين استراتيجيات إدارة أصحاب المصلحة ونجاح المشاريع الحكومية في وزارة الإسكان السعودية اعتمدت الدراسة على المنهج الوصفي التحليلي، واستخدمت الاستبانة كأداة رئيسية لجمع البيانات، حيث طبقت على عينة عشوائية مكونة من (156) من مدراء المشاريع والعاملين في إدارة المشاريع بوزارة الإسكان وتوصلت الدراسة إلى وجود علاقة ارتباط موجبة ذات دلالة إحصائية بين استراتيجيات إدارة أصحاب المصلحة (المشاركة، التواصل</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إدارة التوقعات) ونجاح المشروع بأبعاده المختلفة (الالتزام بالجدول الزمني، الالتزام بالميزانية، جودة المخرجات، رضا المستفيدين)</w:t>
      </w:r>
      <w:r w:rsidR="007F557A">
        <w:rPr>
          <w:rFonts w:ascii="Sakkal Majalla" w:hAnsi="Sakkal Majalla" w:cs="Sakkal Majalla"/>
          <w:sz w:val="28"/>
          <w:szCs w:val="28"/>
          <w:rtl/>
        </w:rPr>
        <w:t xml:space="preserve"> ،</w:t>
      </w:r>
      <w:r>
        <w:rPr>
          <w:rFonts w:ascii="Sakkal Majalla" w:hAnsi="Sakkal Majalla" w:cs="Sakkal Majalla"/>
          <w:sz w:val="28"/>
          <w:szCs w:val="28"/>
          <w:rtl/>
        </w:rPr>
        <w:t xml:space="preserve"> كما أظهرت النتائج أن استراتيجية التواصل المستمر كانت الأكثر تأثيراً على نجاح المشروع (</w:t>
      </w:r>
      <w:r>
        <w:rPr>
          <w:rFonts w:ascii="Sakkal Majalla" w:hAnsi="Sakkal Majalla" w:cs="Sakkal Majalla"/>
          <w:sz w:val="28"/>
          <w:szCs w:val="28"/>
        </w:rPr>
        <w:t>r = 0.74</w:t>
      </w:r>
      <w:r>
        <w:rPr>
          <w:rFonts w:ascii="Sakkal Majalla" w:hAnsi="Sakkal Majalla" w:cs="Sakkal Majalla"/>
          <w:sz w:val="28"/>
          <w:szCs w:val="28"/>
          <w:rtl/>
        </w:rPr>
        <w:t>)</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تليها استراتيجية إدارة التوقعات (</w:t>
      </w:r>
      <w:r>
        <w:rPr>
          <w:rFonts w:ascii="Sakkal Majalla" w:hAnsi="Sakkal Majalla" w:cs="Sakkal Majalla"/>
          <w:sz w:val="28"/>
          <w:szCs w:val="28"/>
        </w:rPr>
        <w:t>r = 0.68</w:t>
      </w:r>
      <w:r>
        <w:rPr>
          <w:rFonts w:ascii="Sakkal Majalla" w:hAnsi="Sakkal Majalla" w:cs="Sakkal Majalla"/>
          <w:sz w:val="28"/>
          <w:szCs w:val="28"/>
          <w:rtl/>
        </w:rPr>
        <w:t>)، ثم استراتيجية المشاركة (</w:t>
      </w:r>
      <w:r>
        <w:rPr>
          <w:rFonts w:ascii="Sakkal Majalla" w:hAnsi="Sakkal Majalla" w:cs="Sakkal Majalla"/>
          <w:sz w:val="28"/>
          <w:szCs w:val="28"/>
        </w:rPr>
        <w:t>r = 0.61</w:t>
      </w:r>
      <w:r>
        <w:rPr>
          <w:rFonts w:ascii="Sakkal Majalla" w:hAnsi="Sakkal Majalla" w:cs="Sakkal Majalla"/>
          <w:sz w:val="28"/>
          <w:szCs w:val="28"/>
          <w:rtl/>
        </w:rPr>
        <w:t>)</w:t>
      </w:r>
      <w:r w:rsidR="007F557A">
        <w:rPr>
          <w:rFonts w:ascii="Sakkal Majalla" w:hAnsi="Sakkal Majalla" w:cs="Sakkal Majalla"/>
          <w:sz w:val="28"/>
          <w:szCs w:val="28"/>
          <w:rtl/>
        </w:rPr>
        <w:t xml:space="preserve"> ،</w:t>
      </w:r>
      <w:r>
        <w:rPr>
          <w:rFonts w:ascii="Sakkal Majalla" w:hAnsi="Sakkal Majalla" w:cs="Sakkal Majalla"/>
          <w:sz w:val="28"/>
          <w:szCs w:val="28"/>
          <w:rtl/>
        </w:rPr>
        <w:t xml:space="preserve"> وأوصت الدراسة بضرورة تبني استراتيجيات متكاملة لإدارة أصحاب المصلحة في المشاريع الحكومية، وتطوير قدرات العاملين في مجال إدارة أصحاب المصلحة من خلال برامج تدريبية متخصصة.</w:t>
      </w:r>
    </w:p>
    <w:p w14:paraId="7F66CBEF" w14:textId="77777777" w:rsidR="00255A9B" w:rsidRDefault="00255A9B" w:rsidP="008178D8">
      <w:pPr>
        <w:jc w:val="both"/>
        <w:rPr>
          <w:rFonts w:ascii="Sakkal Majalla" w:hAnsi="Sakkal Majalla" w:cs="Sakkal Majalla"/>
          <w:sz w:val="28"/>
          <w:szCs w:val="28"/>
          <w:rtl/>
        </w:rPr>
      </w:pPr>
    </w:p>
    <w:p w14:paraId="1A89B81F" w14:textId="74EA8BBA" w:rsidR="00255A9B" w:rsidRDefault="00255A9B" w:rsidP="008178D8">
      <w:pPr>
        <w:jc w:val="both"/>
        <w:rPr>
          <w:rFonts w:ascii="Sakkal Majalla" w:hAnsi="Sakkal Majalla" w:cs="Sakkal Majalla"/>
          <w:sz w:val="28"/>
          <w:szCs w:val="28"/>
        </w:rPr>
      </w:pPr>
      <w:r w:rsidRPr="004453DD">
        <w:rPr>
          <w:rFonts w:ascii="Sakkal Majalla" w:hAnsi="Sakkal Majalla" w:cs="Sakkal Majalla"/>
          <w:b/>
          <w:bCs/>
          <w:sz w:val="28"/>
          <w:szCs w:val="28"/>
          <w:rtl/>
        </w:rPr>
        <w:t>دراسة الغامدي (2023) بعنوان: "</w:t>
      </w:r>
      <w:r>
        <w:rPr>
          <w:rFonts w:ascii="Sakkal Majalla" w:hAnsi="Sakkal Majalla" w:cs="Sakkal Majalla"/>
          <w:sz w:val="28"/>
          <w:szCs w:val="28"/>
          <w:rtl/>
        </w:rPr>
        <w:t xml:space="preserve">تحليل تأثير استراتيجيات مشاركة أصحاب المصلحة على استدامة المشاريع </w:t>
      </w:r>
      <w:proofErr w:type="gramStart"/>
      <w:r>
        <w:rPr>
          <w:rFonts w:ascii="Sakkal Majalla" w:hAnsi="Sakkal Majalla" w:cs="Sakkal Majalla"/>
          <w:sz w:val="28"/>
          <w:szCs w:val="28"/>
          <w:rtl/>
        </w:rPr>
        <w:t>الحكومية</w:t>
      </w:r>
      <w:r w:rsidR="00723348">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دراسة حالة على مشاريع البنية التحتية في المملكة العربية السعودية"</w:t>
      </w:r>
    </w:p>
    <w:p w14:paraId="30693D8D" w14:textId="73B3DEE8" w:rsidR="00255A9B" w:rsidRDefault="00255A9B" w:rsidP="008178D8">
      <w:pPr>
        <w:jc w:val="both"/>
        <w:rPr>
          <w:rFonts w:ascii="Sakkal Majalla" w:hAnsi="Sakkal Majalla" w:cs="Sakkal Majalla"/>
          <w:sz w:val="28"/>
          <w:szCs w:val="28"/>
          <w:rtl/>
        </w:rPr>
      </w:pPr>
      <w:r>
        <w:rPr>
          <w:rFonts w:ascii="Sakkal Majalla" w:hAnsi="Sakkal Majalla" w:cs="Sakkal Majalla"/>
          <w:sz w:val="28"/>
          <w:szCs w:val="28"/>
          <w:rtl/>
        </w:rPr>
        <w:t>سعت هذه الدراسة إلى تحليل تأثير استراتيجيات مشاركة أصحاب المصلحة على استدامة المشاريع الحكومية، مع التركيز على مشاريع البنية التحتية في المملكة العربية السعودية اعتمدت الدراسة منهجية دراسة الحالة</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حيث تم تحليل (5) مشاريع كبرى للبنية التحتية، من خلال المقابلات المتعمقة مع (32) من أصحاب المصلحة الرئيسيين، وتحليل الوثائق، والملاحظة المباشرة وخلصت الدراسة إلى أن استراتيجيات المشاركة المبكرة لأصحاب المصلحة في مرحلة التخطيط للمشروع كان لها تأثير إيجابي كبير على استدامة المشروع، حيث ساهمت </w:t>
      </w:r>
      <w:r w:rsidR="0002143D">
        <w:rPr>
          <w:rFonts w:ascii="Sakkal Majalla" w:hAnsi="Sakkal Majalla" w:cs="Sakkal Majalla"/>
          <w:sz w:val="28"/>
          <w:szCs w:val="28"/>
          <w:rtl/>
        </w:rPr>
        <w:t>من</w:t>
      </w:r>
      <w:r>
        <w:rPr>
          <w:rFonts w:ascii="Sakkal Majalla" w:hAnsi="Sakkal Majalla" w:cs="Sakkal Majalla"/>
          <w:sz w:val="28"/>
          <w:szCs w:val="28"/>
          <w:rtl/>
        </w:rPr>
        <w:t xml:space="preserve"> تقليل معدل التغييرات أثناء التنفيذ بنسبة 37%</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وتحسين فعالية استخدام الموارد بنسبة 29%</w:t>
      </w:r>
      <w:r w:rsidR="007F557A">
        <w:rPr>
          <w:rFonts w:ascii="Sakkal Majalla" w:hAnsi="Sakkal Majalla" w:cs="Sakkal Majalla"/>
          <w:sz w:val="28"/>
          <w:szCs w:val="28"/>
          <w:rtl/>
        </w:rPr>
        <w:t xml:space="preserve"> ،</w:t>
      </w:r>
      <w:r>
        <w:rPr>
          <w:rFonts w:ascii="Sakkal Majalla" w:hAnsi="Sakkal Majalla" w:cs="Sakkal Majalla"/>
          <w:sz w:val="28"/>
          <w:szCs w:val="28"/>
          <w:rtl/>
        </w:rPr>
        <w:t xml:space="preserve"> كما أظهرت الدراسة أن المشاريع التي طبقت استراتيجيات تمكين للمجتمعات المحلية حققت معدلات استدامة أعلى بنسبة 42% مقارنة بالمشاريع التي لم تطبق هذه الاستراتيجيات وأوصت الدراسة بضرورة تطوير أطر مؤسسية تدعم مشاركة أصحاب المصلحة في جميع مراحل المشروع، مع التركيز بشكل خاص على المجتمعات المحلية والمستفيدين النهائيين.</w:t>
      </w:r>
    </w:p>
    <w:p w14:paraId="3953D837" w14:textId="77777777" w:rsidR="00737B87" w:rsidRDefault="00737B87" w:rsidP="008178D8">
      <w:pPr>
        <w:jc w:val="both"/>
        <w:rPr>
          <w:rFonts w:ascii="Sakkal Majalla" w:hAnsi="Sakkal Majalla" w:cs="Sakkal Majalla"/>
          <w:sz w:val="28"/>
          <w:szCs w:val="28"/>
        </w:rPr>
      </w:pPr>
    </w:p>
    <w:p w14:paraId="38731593" w14:textId="4E51F5E9" w:rsidR="00255A9B" w:rsidRDefault="00255A9B" w:rsidP="008178D8">
      <w:pPr>
        <w:jc w:val="both"/>
        <w:rPr>
          <w:rFonts w:ascii="Sakkal Majalla" w:hAnsi="Sakkal Majalla" w:cs="Sakkal Majalla"/>
          <w:sz w:val="28"/>
          <w:szCs w:val="28"/>
          <w:rtl/>
        </w:rPr>
      </w:pPr>
      <w:r w:rsidRPr="00737B87">
        <w:rPr>
          <w:rFonts w:ascii="Sakkal Majalla" w:hAnsi="Sakkal Majalla" w:cs="Sakkal Majalla"/>
          <w:b/>
          <w:bCs/>
          <w:sz w:val="28"/>
          <w:szCs w:val="28"/>
          <w:rtl/>
        </w:rPr>
        <w:lastRenderedPageBreak/>
        <w:t>دراسة الشمري (2021) بعنوان:</w:t>
      </w:r>
      <w:r>
        <w:rPr>
          <w:rFonts w:ascii="Sakkal Majalla" w:hAnsi="Sakkal Majalla" w:cs="Sakkal Majalla"/>
          <w:sz w:val="28"/>
          <w:szCs w:val="28"/>
          <w:rtl/>
        </w:rPr>
        <w:t xml:space="preserve"> "معوقات إدارة أصحاب المصلحة في المشاريع الحكومية بالمملكة العربية السعودية وسبل التغلب عليها"</w:t>
      </w:r>
    </w:p>
    <w:p w14:paraId="1461001A" w14:textId="6A8FBD7F" w:rsidR="00255A9B" w:rsidRDefault="00255A9B" w:rsidP="008178D8">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تحديد المعوقات التي تواجه إدارة أصحاب المصلحة في المشاريع الحكومية بالمملكة العربية السعودية، واقتراح سبل التغلب عليها اعتمدت الدراسة على المنهج المختلط، حيث تم استخدام الاستبانة لجمع البيانات الكمية من (213) من العاملين في إدارة المشاريع الحكومية</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w:t>
      </w:r>
      <w:proofErr w:type="spellStart"/>
      <w:r w:rsidR="00D22325">
        <w:rPr>
          <w:rFonts w:ascii="Sakkal Majalla" w:hAnsi="Sakkal Majalla" w:cs="Sakkal Majalla"/>
          <w:sz w:val="28"/>
          <w:szCs w:val="28"/>
          <w:rtl/>
        </w:rPr>
        <w:t>الی</w:t>
      </w:r>
      <w:proofErr w:type="spellEnd"/>
      <w:r>
        <w:rPr>
          <w:rFonts w:ascii="Sakkal Majalla" w:hAnsi="Sakkal Majalla" w:cs="Sakkal Majalla"/>
          <w:sz w:val="28"/>
          <w:szCs w:val="28"/>
          <w:rtl/>
        </w:rPr>
        <w:t xml:space="preserve"> جانب (18) مقابلة متعمقة مع خبراء في مجال إدارة المشاريع</w:t>
      </w:r>
      <w:r w:rsidR="007F557A">
        <w:rPr>
          <w:rFonts w:ascii="Sakkal Majalla" w:hAnsi="Sakkal Majalla" w:cs="Sakkal Majalla"/>
          <w:sz w:val="28"/>
          <w:szCs w:val="28"/>
          <w:rtl/>
        </w:rPr>
        <w:t xml:space="preserve"> ،</w:t>
      </w:r>
      <w:r>
        <w:rPr>
          <w:rFonts w:ascii="Sakkal Majalla" w:hAnsi="Sakkal Majalla" w:cs="Sakkal Majalla"/>
          <w:sz w:val="28"/>
          <w:szCs w:val="28"/>
          <w:rtl/>
        </w:rPr>
        <w:t xml:space="preserve"> وتوصلت الدراسة إلى أن أبرز المعوقات التي تواجه إدارة أصحاب المصلحة تمثلت في</w:t>
      </w:r>
      <w:r w:rsidR="00723348">
        <w:rPr>
          <w:rFonts w:ascii="Sakkal Majalla" w:hAnsi="Sakkal Majalla" w:cs="Sakkal Majalla"/>
          <w:sz w:val="28"/>
          <w:szCs w:val="28"/>
          <w:rtl/>
        </w:rPr>
        <w:t xml:space="preserve"> :</w:t>
      </w:r>
      <w:r>
        <w:rPr>
          <w:rFonts w:ascii="Sakkal Majalla" w:hAnsi="Sakkal Majalla" w:cs="Sakkal Majalla"/>
          <w:sz w:val="28"/>
          <w:szCs w:val="28"/>
          <w:rtl/>
        </w:rPr>
        <w:t xml:space="preserve"> ضعف التنسيق بين الجهات الحكومية المختلفة (بنسبة 78%)، قصور في تحديد وتحليل أصحاب المصلحة في بداية المشروع (بنسبة 72%)، ضعف قنوات التواصل مع أصحاب المصلحة (بنسبة 68%)، محدودية الصلاحيات الممنوحة لمدراء المشاريع (بنسبة 65%)</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ضعف ثقافة المشاركة لدى بعض أصحاب المصلحة (بنسبة 61%) واقترحت الدراسة مجموعة من السبل للتغلب على هذه المعوقات، من أهمها إنشاء وحدات متخصصة لإدارة أصحاب المصلحة في المشاريع الحكومية الكبرى، تطوير أنظمة معلومات متكاملة تسهل عملية التواصل مع أصحاب المصلحة، تعزيز التنسيق بين الجهات الحكومية المختلفة من خلال لجان مشتركة، تطوير مهارات فرق إدارة المشاريع في مجال إدارة أصحاب المصلحة.</w:t>
      </w:r>
    </w:p>
    <w:p w14:paraId="684D90FA" w14:textId="77777777" w:rsidR="00255A9B" w:rsidRDefault="00255A9B" w:rsidP="008178D8">
      <w:pPr>
        <w:jc w:val="both"/>
        <w:rPr>
          <w:rFonts w:ascii="Sakkal Majalla" w:hAnsi="Sakkal Majalla" w:cs="Sakkal Majalla"/>
          <w:sz w:val="28"/>
          <w:szCs w:val="28"/>
          <w:rtl/>
        </w:rPr>
      </w:pPr>
    </w:p>
    <w:p w14:paraId="0F9401C4" w14:textId="2765A128" w:rsidR="00255A9B" w:rsidRDefault="00255A9B" w:rsidP="008178D8">
      <w:pPr>
        <w:jc w:val="both"/>
        <w:rPr>
          <w:rFonts w:ascii="Sakkal Majalla" w:hAnsi="Sakkal Majalla" w:cs="Sakkal Majalla"/>
          <w:sz w:val="28"/>
          <w:szCs w:val="28"/>
        </w:rPr>
      </w:pPr>
      <w:r w:rsidRPr="00737B87">
        <w:rPr>
          <w:rFonts w:ascii="Sakkal Majalla" w:hAnsi="Sakkal Majalla" w:cs="Sakkal Majalla"/>
          <w:b/>
          <w:bCs/>
          <w:sz w:val="28"/>
          <w:szCs w:val="28"/>
          <w:rtl/>
        </w:rPr>
        <w:t xml:space="preserve">دراسة المطيري (2023) بعنوان </w:t>
      </w:r>
      <w:r>
        <w:rPr>
          <w:rFonts w:ascii="Sakkal Majalla" w:hAnsi="Sakkal Majalla" w:cs="Sakkal Majalla"/>
          <w:sz w:val="28"/>
          <w:szCs w:val="28"/>
          <w:rtl/>
        </w:rPr>
        <w:t>"أثر استراتيجيات التواصل مع أصحاب المصلحة على نجاح المشاريع الحكومية الاستراتيجية: دراسة تطبيقية على مشاريع رؤية المملكة 2030"</w:t>
      </w:r>
    </w:p>
    <w:p w14:paraId="3C1462B8" w14:textId="76B8456A" w:rsidR="00255A9B" w:rsidRDefault="00255A9B" w:rsidP="008178D8">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تحليل أثر استراتيجيات التواصل مع أصحاب المصلحة على نجاح المشاريع الحكومية الاستراتيجية ضمن برامج رؤية المملكة 2030 اعتمدت الدراسة المنهج الوصفي التحليلي</w:t>
      </w:r>
      <w:r w:rsidR="00796262">
        <w:rPr>
          <w:rFonts w:ascii="Sakkal Majalla" w:hAnsi="Sakkal Majalla" w:cs="Sakkal Majalla"/>
          <w:sz w:val="28"/>
          <w:szCs w:val="28"/>
          <w:rtl/>
        </w:rPr>
        <w:t xml:space="preserve"> ،</w:t>
      </w:r>
      <w:r>
        <w:rPr>
          <w:rFonts w:ascii="Sakkal Majalla" w:hAnsi="Sakkal Majalla" w:cs="Sakkal Majalla"/>
          <w:sz w:val="28"/>
          <w:szCs w:val="28"/>
          <w:rtl/>
        </w:rPr>
        <w:t xml:space="preserve"> واستخدمت الاستبانة كأداة رئيسية لجمع البيانات من عينة مكونة من (245) من القيادات والعاملين في إدارة مشاريع رؤية المملكة 2030</w:t>
      </w:r>
      <w:r w:rsidR="007F557A">
        <w:rPr>
          <w:rFonts w:ascii="Sakkal Majalla" w:hAnsi="Sakkal Majalla" w:cs="Sakkal Majalla"/>
          <w:sz w:val="28"/>
          <w:szCs w:val="28"/>
          <w:rtl/>
        </w:rPr>
        <w:t xml:space="preserve"> ،</w:t>
      </w:r>
      <w:r>
        <w:rPr>
          <w:rFonts w:ascii="Sakkal Majalla" w:hAnsi="Sakkal Majalla" w:cs="Sakkal Majalla"/>
          <w:sz w:val="28"/>
          <w:szCs w:val="28"/>
          <w:rtl/>
        </w:rPr>
        <w:t xml:space="preserve"> وتوصلت الدراسة إلى وجود تأثير إيجابي ذي دلالة إحصائية لاستراتيجيات التواصل مع أصحاب المصلحة على نجاح المشاريع الحكومية الاستراتيجية، حيث فسرت هذه الاستراتيجيات 52% من التباين في نجاح المشاريع كما أظهرت النتائج أن استراتيجية التواصل المستمر والشفاف كانت الأكثر تأثيراً (</w:t>
      </w:r>
      <w:r>
        <w:rPr>
          <w:rFonts w:ascii="Sakkal Majalla" w:hAnsi="Sakkal Majalla" w:cs="Sakkal Majalla"/>
          <w:sz w:val="28"/>
          <w:szCs w:val="28"/>
        </w:rPr>
        <w:t>β = 0.38</w:t>
      </w:r>
      <w:r w:rsidR="00C559F2">
        <w:rPr>
          <w:rFonts w:ascii="Sakkal Majalla" w:hAnsi="Sakkal Majalla" w:cs="Sakkal Majalla"/>
          <w:sz w:val="28"/>
          <w:szCs w:val="28"/>
        </w:rPr>
        <w:t xml:space="preserve"> </w:t>
      </w:r>
      <w:r>
        <w:rPr>
          <w:rFonts w:ascii="Sakkal Majalla" w:hAnsi="Sakkal Majalla" w:cs="Sakkal Majalla"/>
          <w:sz w:val="28"/>
          <w:szCs w:val="28"/>
        </w:rPr>
        <w:t xml:space="preserve"> </w:t>
      </w:r>
      <w:r w:rsidR="00C559F2">
        <w:rPr>
          <w:rFonts w:ascii="Sakkal Majalla" w:hAnsi="Sakkal Majalla" w:cs="Sakkal Majalla"/>
          <w:sz w:val="28"/>
          <w:szCs w:val="28"/>
          <w:rtl/>
        </w:rPr>
        <w:t xml:space="preserve"> ) تليها</w:t>
      </w:r>
      <w:r>
        <w:rPr>
          <w:rFonts w:ascii="Sakkal Majalla" w:hAnsi="Sakkal Majalla" w:cs="Sakkal Majalla"/>
          <w:sz w:val="28"/>
          <w:szCs w:val="28"/>
          <w:rtl/>
        </w:rPr>
        <w:t xml:space="preserve"> استراتيجية التواصل متعدد القنوات (</w:t>
      </w:r>
      <w:r>
        <w:rPr>
          <w:rFonts w:ascii="Sakkal Majalla" w:hAnsi="Sakkal Majalla" w:cs="Sakkal Majalla"/>
          <w:sz w:val="28"/>
          <w:szCs w:val="28"/>
        </w:rPr>
        <w:t>β = 0.31</w:t>
      </w:r>
      <w:r w:rsidR="001E48EB">
        <w:rPr>
          <w:rFonts w:ascii="Sakkal Majalla" w:hAnsi="Sakkal Majalla" w:cs="Sakkal Majalla"/>
          <w:sz w:val="28"/>
          <w:szCs w:val="28"/>
        </w:rPr>
        <w:t xml:space="preserve"> </w:t>
      </w:r>
      <w:r>
        <w:rPr>
          <w:rFonts w:ascii="Sakkal Majalla" w:hAnsi="Sakkal Majalla" w:cs="Sakkal Majalla"/>
          <w:sz w:val="28"/>
          <w:szCs w:val="28"/>
        </w:rPr>
        <w:t xml:space="preserve"> </w:t>
      </w:r>
      <w:r w:rsidR="001E48EB">
        <w:rPr>
          <w:rFonts w:ascii="Sakkal Majalla" w:hAnsi="Sakkal Majalla" w:cs="Sakkal Majalla"/>
          <w:sz w:val="28"/>
          <w:szCs w:val="28"/>
          <w:rtl/>
        </w:rPr>
        <w:t xml:space="preserve"> </w:t>
      </w:r>
      <w:r w:rsidR="00C559F2">
        <w:rPr>
          <w:rFonts w:ascii="Sakkal Majalla" w:hAnsi="Sakkal Majalla" w:cs="Sakkal Majalla"/>
          <w:sz w:val="28"/>
          <w:szCs w:val="28"/>
          <w:rtl/>
        </w:rPr>
        <w:t>ثم</w:t>
      </w:r>
      <w:r>
        <w:rPr>
          <w:rFonts w:ascii="Sakkal Majalla" w:hAnsi="Sakkal Majalla" w:cs="Sakkal Majalla"/>
          <w:sz w:val="28"/>
          <w:szCs w:val="28"/>
          <w:rtl/>
        </w:rPr>
        <w:t xml:space="preserve"> استراتيجية التواصل المخصص (</w:t>
      </w:r>
      <w:r>
        <w:rPr>
          <w:rFonts w:ascii="Sakkal Majalla" w:hAnsi="Sakkal Majalla" w:cs="Sakkal Majalla"/>
          <w:sz w:val="28"/>
          <w:szCs w:val="28"/>
        </w:rPr>
        <w:t>β = 0.28</w:t>
      </w:r>
      <w:r w:rsidR="001E48EB">
        <w:rPr>
          <w:rFonts w:ascii="Sakkal Majalla" w:hAnsi="Sakkal Majalla" w:cs="Sakkal Majalla"/>
          <w:sz w:val="28"/>
          <w:szCs w:val="28"/>
        </w:rPr>
        <w:t xml:space="preserve"> </w:t>
      </w:r>
      <w:r>
        <w:rPr>
          <w:rFonts w:ascii="Sakkal Majalla" w:hAnsi="Sakkal Majalla" w:cs="Sakkal Majalla"/>
          <w:sz w:val="28"/>
          <w:szCs w:val="28"/>
        </w:rPr>
        <w:t xml:space="preserve"> </w:t>
      </w:r>
      <w:r w:rsidR="001E48EB">
        <w:rPr>
          <w:rFonts w:ascii="Sakkal Majalla" w:hAnsi="Sakkal Majalla" w:cs="Sakkal Majalla"/>
          <w:sz w:val="28"/>
          <w:szCs w:val="28"/>
          <w:rtl/>
        </w:rPr>
        <w:t xml:space="preserve"> ) واوصت</w:t>
      </w:r>
      <w:r>
        <w:rPr>
          <w:rFonts w:ascii="Sakkal Majalla" w:hAnsi="Sakkal Majalla" w:cs="Sakkal Majalla"/>
          <w:sz w:val="28"/>
          <w:szCs w:val="28"/>
          <w:rtl/>
        </w:rPr>
        <w:t xml:space="preserve"> الدراسة بضرورة تطوير خطط تواصل استراتيجية مع أصحاب المصلحة، واستخدام تقنيات حديثة في التواصل، وتدريب فرق إدارة المشاريع على مهارات التواصل الفعال، وإجراء تقييم دوري لفعالية استراتيجيات التواصل المستخدمة.</w:t>
      </w:r>
    </w:p>
    <w:p w14:paraId="751C0542" w14:textId="77777777" w:rsidR="00255A9B" w:rsidRDefault="00255A9B" w:rsidP="008178D8">
      <w:pPr>
        <w:jc w:val="both"/>
        <w:rPr>
          <w:rFonts w:ascii="Sakkal Majalla" w:hAnsi="Sakkal Majalla" w:cs="Sakkal Majalla"/>
          <w:sz w:val="28"/>
          <w:szCs w:val="28"/>
          <w:rtl/>
        </w:rPr>
      </w:pPr>
    </w:p>
    <w:p w14:paraId="4F029BB4" w14:textId="00E44437" w:rsidR="00255A9B" w:rsidRDefault="00255A9B" w:rsidP="008178D8">
      <w:pPr>
        <w:jc w:val="both"/>
        <w:rPr>
          <w:rFonts w:ascii="Sakkal Majalla" w:hAnsi="Sakkal Majalla" w:cs="Sakkal Majalla"/>
          <w:sz w:val="28"/>
          <w:szCs w:val="28"/>
          <w:rtl/>
        </w:rPr>
      </w:pPr>
      <w:r w:rsidRPr="00737B87">
        <w:rPr>
          <w:rFonts w:ascii="Sakkal Majalla" w:hAnsi="Sakkal Majalla" w:cs="Sakkal Majalla"/>
          <w:b/>
          <w:bCs/>
          <w:sz w:val="28"/>
          <w:szCs w:val="28"/>
          <w:rtl/>
        </w:rPr>
        <w:t xml:space="preserve">دراسة القحطاني (2022) بعنوان </w:t>
      </w:r>
      <w:r>
        <w:rPr>
          <w:rFonts w:ascii="Sakkal Majalla" w:hAnsi="Sakkal Majalla" w:cs="Sakkal Majalla"/>
          <w:sz w:val="28"/>
          <w:szCs w:val="28"/>
          <w:rtl/>
        </w:rPr>
        <w:t>"العلاقة بين إدارة أصحاب المصلحة وإدارة المخاطر وأثرها على أداء المشاريع الحكومية: دراسة تطبيقية على مشاريع وزارة النقل في المملكة العربية السعودية"</w:t>
      </w:r>
    </w:p>
    <w:p w14:paraId="321C236E" w14:textId="77777777" w:rsidR="00255A9B" w:rsidRDefault="00255A9B" w:rsidP="008178D8">
      <w:pPr>
        <w:jc w:val="both"/>
        <w:rPr>
          <w:rFonts w:ascii="Sakkal Majalla" w:hAnsi="Sakkal Majalla" w:cs="Sakkal Majalla"/>
          <w:sz w:val="28"/>
          <w:szCs w:val="28"/>
          <w:rtl/>
        </w:rPr>
      </w:pPr>
    </w:p>
    <w:p w14:paraId="7C880108" w14:textId="02206D90" w:rsidR="00255A9B" w:rsidRDefault="00255A9B" w:rsidP="008178D8">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تحليل العلاقة بين إدارة أصحاب المصلحة وإدارة المخاطر، وتأثير هذه العلاقة على أداء المشاريع الحكومية في وزارة النقل السعودية اعتمدت الدراسة المنهج الوصفي التحليلي</w:t>
      </w:r>
      <w:r w:rsidR="006B3070">
        <w:rPr>
          <w:rFonts w:ascii="Sakkal Majalla" w:hAnsi="Sakkal Majalla" w:cs="Sakkal Majalla"/>
          <w:sz w:val="28"/>
          <w:szCs w:val="28"/>
          <w:rtl/>
        </w:rPr>
        <w:t xml:space="preserve"> ،</w:t>
      </w:r>
      <w:r>
        <w:rPr>
          <w:rFonts w:ascii="Sakkal Majalla" w:hAnsi="Sakkal Majalla" w:cs="Sakkal Majalla"/>
          <w:sz w:val="28"/>
          <w:szCs w:val="28"/>
          <w:rtl/>
        </w:rPr>
        <w:t xml:space="preserve"> واستخدمت الاستبانة لجمع البيانات </w:t>
      </w:r>
      <w:r>
        <w:rPr>
          <w:rFonts w:ascii="Sakkal Majalla" w:hAnsi="Sakkal Majalla" w:cs="Sakkal Majalla"/>
          <w:sz w:val="28"/>
          <w:szCs w:val="28"/>
          <w:rtl/>
        </w:rPr>
        <w:lastRenderedPageBreak/>
        <w:t>من عينة مكونة من (187) من مدراء المشاريع ومسؤولي إدارة المخاطر وإدارة أصحاب المصلحة في مشاريع وزارة النقل</w:t>
      </w:r>
      <w:r w:rsidR="007F557A">
        <w:rPr>
          <w:rFonts w:ascii="Sakkal Majalla" w:hAnsi="Sakkal Majalla" w:cs="Sakkal Majalla"/>
          <w:sz w:val="28"/>
          <w:szCs w:val="28"/>
          <w:rtl/>
        </w:rPr>
        <w:t xml:space="preserve"> ،</w:t>
      </w:r>
      <w:r>
        <w:rPr>
          <w:rFonts w:ascii="Sakkal Majalla" w:hAnsi="Sakkal Majalla" w:cs="Sakkal Majalla"/>
          <w:sz w:val="28"/>
          <w:szCs w:val="28"/>
          <w:rtl/>
        </w:rPr>
        <w:t xml:space="preserve"> وتوصلت الدراسة إلى وجود علاقة ارتباط قوية بين إدارة أصحاب المصلحة وإدارة المخاطر (</w:t>
      </w:r>
      <w:r>
        <w:rPr>
          <w:rFonts w:ascii="Sakkal Majalla" w:hAnsi="Sakkal Majalla" w:cs="Sakkal Majalla"/>
          <w:sz w:val="28"/>
          <w:szCs w:val="28"/>
        </w:rPr>
        <w:t>r = 0.81</w:t>
      </w:r>
      <w:r>
        <w:rPr>
          <w:rFonts w:ascii="Sakkal Majalla" w:hAnsi="Sakkal Majalla" w:cs="Sakkal Majalla"/>
          <w:sz w:val="28"/>
          <w:szCs w:val="28"/>
          <w:rtl/>
        </w:rPr>
        <w:t>)، كما أظهرت النتائج وجود تأثير إيجابي للتكامل بين إدارة أصحاب المصلحة وإدارة المخاطر على أداء المشاريع</w:t>
      </w:r>
      <w:r w:rsidR="006B3070">
        <w:rPr>
          <w:rFonts w:ascii="Sakkal Majalla" w:hAnsi="Sakkal Majalla" w:cs="Sakkal Majalla"/>
          <w:sz w:val="28"/>
          <w:szCs w:val="28"/>
          <w:rtl/>
        </w:rPr>
        <w:t xml:space="preserve"> ،</w:t>
      </w:r>
      <w:r>
        <w:rPr>
          <w:rFonts w:ascii="Sakkal Majalla" w:hAnsi="Sakkal Majalla" w:cs="Sakkal Majalla"/>
          <w:sz w:val="28"/>
          <w:szCs w:val="28"/>
          <w:rtl/>
        </w:rPr>
        <w:t xml:space="preserve"> حيث فسر هذا التكامل 63% من التباين في أداء المشاريع</w:t>
      </w:r>
      <w:r w:rsidR="007F557A">
        <w:rPr>
          <w:rFonts w:ascii="Sakkal Majalla" w:hAnsi="Sakkal Majalla" w:cs="Sakkal Majalla"/>
          <w:sz w:val="28"/>
          <w:szCs w:val="28"/>
          <w:rtl/>
        </w:rPr>
        <w:t xml:space="preserve"> ،</w:t>
      </w:r>
      <w:r>
        <w:rPr>
          <w:rFonts w:ascii="Sakkal Majalla" w:hAnsi="Sakkal Majalla" w:cs="Sakkal Majalla"/>
          <w:sz w:val="28"/>
          <w:szCs w:val="28"/>
          <w:rtl/>
        </w:rPr>
        <w:t xml:space="preserve"> وأظهرت الدراسة أيضاً أن التحديد المبكر لأصحاب المصلحة وتحليل توقعاتهم ساهم في تقليل المخاطر المرتبطة بأصحاب المصلحة بنسبة 41% وأوصت الدراسة بضرورة تطوير نهج متكامل لإدارة أصحاب المصلحة وإدارة المخاطر في المشاريع الحكومية، وإنشاء قاعدة معرفية لتوثيق الدروس المستفادة في هذا المجال، وتطوير مؤشرات أداء للتكامل بين إدارة أصحاب المصلحة وإدارة المخاطر.</w:t>
      </w:r>
    </w:p>
    <w:p w14:paraId="089C9A74" w14:textId="77777777" w:rsidR="00255A9B" w:rsidRDefault="00255A9B" w:rsidP="008178D8">
      <w:pPr>
        <w:jc w:val="both"/>
        <w:rPr>
          <w:rFonts w:ascii="Sakkal Majalla" w:hAnsi="Sakkal Majalla" w:cs="Sakkal Majalla"/>
          <w:sz w:val="28"/>
          <w:szCs w:val="28"/>
          <w:rtl/>
        </w:rPr>
      </w:pPr>
    </w:p>
    <w:p w14:paraId="320253A4" w14:textId="0406FE82" w:rsidR="00255A9B" w:rsidRDefault="00255A9B" w:rsidP="008178D8">
      <w:pPr>
        <w:jc w:val="both"/>
        <w:rPr>
          <w:rFonts w:ascii="Sakkal Majalla" w:hAnsi="Sakkal Majalla" w:cs="Sakkal Majalla"/>
          <w:sz w:val="28"/>
          <w:szCs w:val="28"/>
        </w:rPr>
      </w:pPr>
      <w:r w:rsidRPr="00737B87">
        <w:rPr>
          <w:rFonts w:ascii="Sakkal Majalla" w:hAnsi="Sakkal Majalla" w:cs="Sakkal Majalla"/>
          <w:b/>
          <w:bCs/>
          <w:sz w:val="28"/>
          <w:szCs w:val="28"/>
          <w:rtl/>
        </w:rPr>
        <w:t xml:space="preserve">دراسة الزهراني (2021) </w:t>
      </w:r>
      <w:proofErr w:type="gramStart"/>
      <w:r w:rsidRPr="00737B87">
        <w:rPr>
          <w:rFonts w:ascii="Sakkal Majalla" w:hAnsi="Sakkal Majalla" w:cs="Sakkal Majalla"/>
          <w:b/>
          <w:bCs/>
          <w:sz w:val="28"/>
          <w:szCs w:val="28"/>
          <w:rtl/>
        </w:rPr>
        <w:t>بعنوان</w:t>
      </w:r>
      <w:r w:rsidR="00D446CD">
        <w:rPr>
          <w:rFonts w:ascii="Sakkal Majalla" w:hAnsi="Sakkal Majalla" w:cs="Sakkal Majalla"/>
          <w:b/>
          <w:bCs/>
          <w:sz w:val="28"/>
          <w:szCs w:val="28"/>
          <w:rtl/>
        </w:rPr>
        <w:t xml:space="preserve"> :</w:t>
      </w:r>
      <w:proofErr w:type="gramEnd"/>
      <w:r w:rsidRPr="00737B87">
        <w:rPr>
          <w:rFonts w:ascii="Sakkal Majalla" w:hAnsi="Sakkal Majalla" w:cs="Sakkal Majalla"/>
          <w:b/>
          <w:bCs/>
          <w:sz w:val="28"/>
          <w:szCs w:val="28"/>
          <w:rtl/>
        </w:rPr>
        <w:t xml:space="preserve"> "</w:t>
      </w:r>
      <w:r>
        <w:rPr>
          <w:rFonts w:ascii="Sakkal Majalla" w:hAnsi="Sakkal Majalla" w:cs="Sakkal Majalla"/>
          <w:sz w:val="28"/>
          <w:szCs w:val="28"/>
          <w:rtl/>
        </w:rPr>
        <w:t>دور استراتيجيات بناء التحالفات مع أصحاب المصلحة في تعزيز أداء المشاريع الحكومية: دراسة ميدانية على المشاريع التنموية بالمناطق الجنوبية من المملكة العربية السعودية"</w:t>
      </w:r>
    </w:p>
    <w:p w14:paraId="6DA1A2AE" w14:textId="7772B7AA" w:rsidR="00255A9B" w:rsidRDefault="00255A9B" w:rsidP="00D354CC">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تحليل دور استراتيجيات بناء التحالفات مع أصحاب المصلحة في تعزيز أداء المشاريع الحكومية التنموية في المناطق الجنوبية من المملكة العربية السعودية اعتمدت الدراسة المنهج الوصفي التحليلي</w:t>
      </w:r>
      <w:r w:rsidR="006B3070">
        <w:rPr>
          <w:rFonts w:ascii="Sakkal Majalla" w:hAnsi="Sakkal Majalla" w:cs="Sakkal Majalla"/>
          <w:sz w:val="28"/>
          <w:szCs w:val="28"/>
          <w:rtl/>
        </w:rPr>
        <w:t xml:space="preserve"> ،</w:t>
      </w:r>
      <w:r>
        <w:rPr>
          <w:rFonts w:ascii="Sakkal Majalla" w:hAnsi="Sakkal Majalla" w:cs="Sakkal Majalla"/>
          <w:sz w:val="28"/>
          <w:szCs w:val="28"/>
          <w:rtl/>
        </w:rPr>
        <w:t xml:space="preserve"> واستخدمت الاستبانة كأداة رئيسية لجمع البيانات من عينة مكونة من (178) من مدراء المشاريع والعاملين في إدارة المشاريع التنموية</w:t>
      </w:r>
      <w:r w:rsidR="007F557A">
        <w:rPr>
          <w:rFonts w:ascii="Sakkal Majalla" w:hAnsi="Sakkal Majalla" w:cs="Sakkal Majalla"/>
          <w:sz w:val="28"/>
          <w:szCs w:val="28"/>
          <w:rtl/>
        </w:rPr>
        <w:t xml:space="preserve"> ،</w:t>
      </w:r>
      <w:r>
        <w:rPr>
          <w:rFonts w:ascii="Sakkal Majalla" w:hAnsi="Sakkal Majalla" w:cs="Sakkal Majalla"/>
          <w:sz w:val="28"/>
          <w:szCs w:val="28"/>
          <w:rtl/>
        </w:rPr>
        <w:t xml:space="preserve"> وتوصلت الدراسة </w:t>
      </w:r>
      <w:proofErr w:type="spellStart"/>
      <w:r w:rsidR="00576E56">
        <w:rPr>
          <w:rFonts w:ascii="Sakkal Majalla" w:hAnsi="Sakkal Majalla" w:cs="Sakkal Majalla"/>
          <w:sz w:val="28"/>
          <w:szCs w:val="28"/>
          <w:rtl/>
        </w:rPr>
        <w:t>الی</w:t>
      </w:r>
      <w:proofErr w:type="spellEnd"/>
      <w:r>
        <w:rPr>
          <w:rFonts w:ascii="Sakkal Majalla" w:hAnsi="Sakkal Majalla" w:cs="Sakkal Majalla"/>
          <w:sz w:val="28"/>
          <w:szCs w:val="28"/>
          <w:rtl/>
        </w:rPr>
        <w:t xml:space="preserve"> وجود تأثير إيجابي ذي دلالة إحصائية لاستراتيجيات بناء التحالفات مع أصحاب المصلحة على أداء المشاريع الحكومية، حيث فسرت هذه الاستراتيجيات 47% من التباين في أداء المشاريع</w:t>
      </w:r>
      <w:r w:rsidR="007F557A">
        <w:rPr>
          <w:rFonts w:ascii="Sakkal Majalla" w:hAnsi="Sakkal Majalla" w:cs="Sakkal Majalla"/>
          <w:sz w:val="28"/>
          <w:szCs w:val="28"/>
          <w:rtl/>
        </w:rPr>
        <w:t xml:space="preserve"> ،</w:t>
      </w:r>
      <w:r>
        <w:rPr>
          <w:rFonts w:ascii="Sakkal Majalla" w:hAnsi="Sakkal Majalla" w:cs="Sakkal Majalla"/>
          <w:sz w:val="28"/>
          <w:szCs w:val="28"/>
          <w:rtl/>
        </w:rPr>
        <w:t xml:space="preserve"> كما أظهرت النتائج أن استراتيجية بناء التحالفات مع المجتمعات المحلية كانت الأكثر تأثيراً (</w:t>
      </w:r>
      <w:r>
        <w:rPr>
          <w:rFonts w:ascii="Sakkal Majalla" w:hAnsi="Sakkal Majalla" w:cs="Sakkal Majalla"/>
          <w:sz w:val="28"/>
          <w:szCs w:val="28"/>
        </w:rPr>
        <w:t>β = 0.42</w:t>
      </w:r>
      <w:r w:rsidR="00C559F2">
        <w:rPr>
          <w:rFonts w:ascii="Sakkal Majalla" w:hAnsi="Sakkal Majalla" w:cs="Sakkal Majalla"/>
          <w:sz w:val="28"/>
          <w:szCs w:val="28"/>
        </w:rPr>
        <w:t xml:space="preserve"> </w:t>
      </w:r>
      <w:r>
        <w:rPr>
          <w:rFonts w:ascii="Sakkal Majalla" w:hAnsi="Sakkal Majalla" w:cs="Sakkal Majalla"/>
          <w:sz w:val="28"/>
          <w:szCs w:val="28"/>
        </w:rPr>
        <w:t xml:space="preserve"> </w:t>
      </w:r>
      <w:r w:rsidR="00C559F2">
        <w:rPr>
          <w:rFonts w:ascii="Sakkal Majalla" w:hAnsi="Sakkal Majalla" w:cs="Sakkal Majalla"/>
          <w:sz w:val="28"/>
          <w:szCs w:val="28"/>
          <w:rtl/>
        </w:rPr>
        <w:t xml:space="preserve"> ) تليها </w:t>
      </w:r>
      <w:r>
        <w:rPr>
          <w:rFonts w:ascii="Sakkal Majalla" w:hAnsi="Sakkal Majalla" w:cs="Sakkal Majalla"/>
          <w:sz w:val="28"/>
          <w:szCs w:val="28"/>
          <w:rtl/>
        </w:rPr>
        <w:t xml:space="preserve"> استراتيجية بناء التحالفات مع الجهات الحكومية الأخرى (</w:t>
      </w:r>
      <w:r>
        <w:rPr>
          <w:rFonts w:ascii="Sakkal Majalla" w:hAnsi="Sakkal Majalla" w:cs="Sakkal Majalla"/>
          <w:sz w:val="28"/>
          <w:szCs w:val="28"/>
        </w:rPr>
        <w:t>β = 0.35</w:t>
      </w:r>
      <w:r w:rsidR="00C559F2">
        <w:rPr>
          <w:rFonts w:ascii="Sakkal Majalla" w:hAnsi="Sakkal Majalla" w:cs="Sakkal Majalla"/>
          <w:sz w:val="28"/>
          <w:szCs w:val="28"/>
        </w:rPr>
        <w:t xml:space="preserve"> </w:t>
      </w:r>
      <w:r>
        <w:rPr>
          <w:rFonts w:ascii="Sakkal Majalla" w:hAnsi="Sakkal Majalla" w:cs="Sakkal Majalla"/>
          <w:sz w:val="28"/>
          <w:szCs w:val="28"/>
        </w:rPr>
        <w:t xml:space="preserve"> </w:t>
      </w:r>
      <w:r w:rsidR="00C559F2">
        <w:rPr>
          <w:rFonts w:ascii="Sakkal Majalla" w:hAnsi="Sakkal Majalla" w:cs="Sakkal Majalla"/>
          <w:sz w:val="28"/>
          <w:szCs w:val="28"/>
          <w:rtl/>
        </w:rPr>
        <w:t xml:space="preserve"> ) ثم</w:t>
      </w:r>
      <w:r>
        <w:rPr>
          <w:rFonts w:ascii="Sakkal Majalla" w:hAnsi="Sakkal Majalla" w:cs="Sakkal Majalla"/>
          <w:sz w:val="28"/>
          <w:szCs w:val="28"/>
          <w:rtl/>
        </w:rPr>
        <w:t xml:space="preserve"> استراتيجية بناء التحالفات مع القطاع الخاص (</w:t>
      </w:r>
      <w:r>
        <w:rPr>
          <w:rFonts w:ascii="Sakkal Majalla" w:hAnsi="Sakkal Majalla" w:cs="Sakkal Majalla"/>
          <w:sz w:val="28"/>
          <w:szCs w:val="28"/>
        </w:rPr>
        <w:t>β = 0.29</w:t>
      </w:r>
      <w:r w:rsidR="00C559F2">
        <w:rPr>
          <w:rFonts w:ascii="Sakkal Majalla" w:hAnsi="Sakkal Majalla" w:cs="Sakkal Majalla"/>
          <w:sz w:val="28"/>
          <w:szCs w:val="28"/>
        </w:rPr>
        <w:t xml:space="preserve"> </w:t>
      </w:r>
      <w:r>
        <w:rPr>
          <w:rFonts w:ascii="Sakkal Majalla" w:hAnsi="Sakkal Majalla" w:cs="Sakkal Majalla"/>
          <w:sz w:val="28"/>
          <w:szCs w:val="28"/>
        </w:rPr>
        <w:t xml:space="preserve"> </w:t>
      </w:r>
      <w:r w:rsidR="00C559F2">
        <w:rPr>
          <w:rFonts w:ascii="Sakkal Majalla" w:hAnsi="Sakkal Majalla" w:cs="Sakkal Majalla"/>
          <w:sz w:val="28"/>
          <w:szCs w:val="28"/>
          <w:rtl/>
        </w:rPr>
        <w:t xml:space="preserve"> ) واوصت </w:t>
      </w:r>
      <w:r>
        <w:rPr>
          <w:rFonts w:ascii="Sakkal Majalla" w:hAnsi="Sakkal Majalla" w:cs="Sakkal Majalla"/>
          <w:sz w:val="28"/>
          <w:szCs w:val="28"/>
          <w:rtl/>
        </w:rPr>
        <w:t xml:space="preserve"> الدراسة بضرورة تطوير أطر مؤسسية لبناء التحالفات مع أصحاب المصلحة</w:t>
      </w:r>
      <w:r w:rsidR="006B3070">
        <w:rPr>
          <w:rFonts w:ascii="Sakkal Majalla" w:hAnsi="Sakkal Majalla" w:cs="Sakkal Majalla"/>
          <w:sz w:val="28"/>
          <w:szCs w:val="28"/>
          <w:rtl/>
        </w:rPr>
        <w:t xml:space="preserve"> ،</w:t>
      </w:r>
      <w:r>
        <w:rPr>
          <w:rFonts w:ascii="Sakkal Majalla" w:hAnsi="Sakkal Majalla" w:cs="Sakkal Majalla"/>
          <w:sz w:val="28"/>
          <w:szCs w:val="28"/>
          <w:rtl/>
        </w:rPr>
        <w:t xml:space="preserve"> وتحفيز مشاركة المجتمعات المحلية في المشاريع التنموية، وتعزيز الشراكة مع القطاع الخاص، وتطوير مهارات فرق إدارة المشاريع في مجال بناء التحالفات.</w:t>
      </w:r>
    </w:p>
    <w:p w14:paraId="6CEAD762" w14:textId="7125B7F7" w:rsidR="00255A9B" w:rsidRPr="00737B87" w:rsidRDefault="00255A9B" w:rsidP="00B42313">
      <w:pPr>
        <w:pStyle w:val="2"/>
        <w:rPr>
          <w:rtl/>
        </w:rPr>
      </w:pPr>
      <w:r>
        <w:rPr>
          <w:rtl/>
        </w:rPr>
        <w:t xml:space="preserve"> </w:t>
      </w:r>
      <w:bookmarkStart w:id="27" w:name="_Toc224274273"/>
      <w:r w:rsidRPr="00737B87">
        <w:rPr>
          <w:rtl/>
        </w:rPr>
        <w:t>الدراسات الأجنبية</w:t>
      </w:r>
      <w:bookmarkEnd w:id="27"/>
    </w:p>
    <w:p w14:paraId="0855B348" w14:textId="77777777" w:rsidR="00255A9B" w:rsidRDefault="00255A9B" w:rsidP="008178D8">
      <w:pPr>
        <w:jc w:val="both"/>
        <w:rPr>
          <w:rFonts w:ascii="Sakkal Majalla" w:hAnsi="Sakkal Majalla" w:cs="Sakkal Majalla"/>
          <w:sz w:val="28"/>
          <w:szCs w:val="28"/>
          <w:rtl/>
        </w:rPr>
      </w:pPr>
    </w:p>
    <w:p w14:paraId="4B41DCD1" w14:textId="00DBA080" w:rsidR="00255A9B" w:rsidRDefault="00255A9B" w:rsidP="008178D8">
      <w:pPr>
        <w:jc w:val="both"/>
        <w:rPr>
          <w:rFonts w:ascii="Sakkal Majalla" w:hAnsi="Sakkal Majalla" w:cs="Sakkal Majalla"/>
          <w:sz w:val="28"/>
          <w:szCs w:val="28"/>
        </w:rPr>
      </w:pPr>
      <w:r w:rsidRPr="00737B87">
        <w:rPr>
          <w:rFonts w:ascii="Sakkal Majalla" w:hAnsi="Sakkal Majalla" w:cs="Sakkal Majalla"/>
          <w:b/>
          <w:bCs/>
          <w:sz w:val="28"/>
          <w:szCs w:val="28"/>
          <w:rtl/>
        </w:rPr>
        <w:t>دراسة جونسون وآخرون (</w:t>
      </w:r>
      <w:r w:rsidRPr="00737B87">
        <w:rPr>
          <w:rFonts w:ascii="Sakkal Majalla" w:hAnsi="Sakkal Majalla" w:cs="Sakkal Majalla"/>
          <w:b/>
          <w:bCs/>
          <w:sz w:val="28"/>
          <w:szCs w:val="28"/>
        </w:rPr>
        <w:t>Johnson et al, 2022</w:t>
      </w:r>
      <w:r w:rsidRPr="00737B87">
        <w:rPr>
          <w:rFonts w:ascii="Sakkal Majalla" w:hAnsi="Sakkal Majalla" w:cs="Sakkal Majalla"/>
          <w:b/>
          <w:bCs/>
          <w:sz w:val="28"/>
          <w:szCs w:val="28"/>
          <w:rtl/>
        </w:rPr>
        <w:t xml:space="preserve">) </w:t>
      </w:r>
      <w:proofErr w:type="gramStart"/>
      <w:r w:rsidRPr="00737B87">
        <w:rPr>
          <w:rFonts w:ascii="Sakkal Majalla" w:hAnsi="Sakkal Majalla" w:cs="Sakkal Majalla"/>
          <w:b/>
          <w:bCs/>
          <w:sz w:val="28"/>
          <w:szCs w:val="28"/>
          <w:rtl/>
        </w:rPr>
        <w:t>بعنوان</w:t>
      </w:r>
      <w:r w:rsidR="00D446CD">
        <w:rPr>
          <w:rFonts w:ascii="Sakkal Majalla" w:hAnsi="Sakkal Majalla" w:cs="Sakkal Majalla"/>
          <w:b/>
          <w:bCs/>
          <w:sz w:val="28"/>
          <w:szCs w:val="28"/>
          <w:rtl/>
        </w:rPr>
        <w:t xml:space="preserve"> :</w:t>
      </w:r>
      <w:proofErr w:type="gramEnd"/>
      <w:r w:rsidRPr="00737B87">
        <w:rPr>
          <w:rFonts w:ascii="Sakkal Majalla" w:hAnsi="Sakkal Majalla" w:cs="Sakkal Majalla"/>
          <w:b/>
          <w:bCs/>
          <w:sz w:val="28"/>
          <w:szCs w:val="28"/>
          <w:rtl/>
        </w:rPr>
        <w:t xml:space="preserve"> "</w:t>
      </w:r>
      <w:r>
        <w:rPr>
          <w:rFonts w:ascii="Sakkal Majalla" w:hAnsi="Sakkal Majalla" w:cs="Sakkal Majalla"/>
          <w:sz w:val="28"/>
          <w:szCs w:val="28"/>
        </w:rPr>
        <w:t>The Impact of Stakeholder Engagement Strategies on Public Sector Project Performance: A Cross-National Study</w:t>
      </w:r>
      <w:r>
        <w:rPr>
          <w:rFonts w:ascii="Sakkal Majalla" w:hAnsi="Sakkal Majalla" w:cs="Sakkal Majalla"/>
          <w:sz w:val="28"/>
          <w:szCs w:val="28"/>
          <w:rtl/>
        </w:rPr>
        <w:t>"</w:t>
      </w:r>
    </w:p>
    <w:p w14:paraId="38C12BD9" w14:textId="0DB2A4FC" w:rsidR="00255A9B" w:rsidRDefault="00255A9B" w:rsidP="008178D8">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تحليل تأثير استراتيجيات مشاركة أصحاب المصلحة على أداء المشاريع في القطاع العام، من خلال دراسة مقارنة بين أربع دول (الولايات المتحدة</w:t>
      </w:r>
      <w:r w:rsidR="006B3070">
        <w:rPr>
          <w:rFonts w:ascii="Sakkal Majalla" w:hAnsi="Sakkal Majalla" w:cs="Sakkal Majalla"/>
          <w:sz w:val="28"/>
          <w:szCs w:val="28"/>
          <w:rtl/>
        </w:rPr>
        <w:t xml:space="preserve"> ،</w:t>
      </w:r>
      <w:r>
        <w:rPr>
          <w:rFonts w:ascii="Sakkal Majalla" w:hAnsi="Sakkal Majalla" w:cs="Sakkal Majalla"/>
          <w:sz w:val="28"/>
          <w:szCs w:val="28"/>
          <w:rtl/>
        </w:rPr>
        <w:t xml:space="preserve"> المملكة المتحدة، سنغافورة، الإمارات العربية المتحدة)</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اعتمدت الدراسة المنهج المختلط، حيث تم جمع البيانات من خلال استبانة طبقت على (427) من مدراء المشاريع الحكومية في الدول الأربع، بالإضافة إلى (42) مقابلة متعمقة مع خبراء في مجال إدارة المشاريع الحكومية</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وتوصلت الدراسة إلى وجود تأثير إيجابي قوي لاستراتيجيات مشاركة أصحاب المصلحة على أداء المشاريع في القطاع العام </w:t>
      </w:r>
      <w:r w:rsidR="001424B6">
        <w:rPr>
          <w:rFonts w:ascii="Sakkal Majalla" w:hAnsi="Sakkal Majalla" w:cs="Sakkal Majalla"/>
          <w:sz w:val="28"/>
          <w:szCs w:val="28"/>
          <w:rtl/>
        </w:rPr>
        <w:t>من</w:t>
      </w:r>
      <w:r>
        <w:rPr>
          <w:rFonts w:ascii="Sakkal Majalla" w:hAnsi="Sakkal Majalla" w:cs="Sakkal Majalla"/>
          <w:sz w:val="28"/>
          <w:szCs w:val="28"/>
          <w:rtl/>
        </w:rPr>
        <w:t xml:space="preserve"> جميع الدول محل الدراسة</w:t>
      </w:r>
      <w:r w:rsidR="006B3070">
        <w:rPr>
          <w:rFonts w:ascii="Sakkal Majalla" w:hAnsi="Sakkal Majalla" w:cs="Sakkal Majalla"/>
          <w:sz w:val="28"/>
          <w:szCs w:val="28"/>
          <w:rtl/>
        </w:rPr>
        <w:t xml:space="preserve"> ،</w:t>
      </w:r>
      <w:r>
        <w:rPr>
          <w:rFonts w:ascii="Sakkal Majalla" w:hAnsi="Sakkal Majalla" w:cs="Sakkal Majalla"/>
          <w:sz w:val="28"/>
          <w:szCs w:val="28"/>
          <w:rtl/>
        </w:rPr>
        <w:t xml:space="preserve"> مع وجود اختلافات في قوة هذا التأثير وفقاً للسياق الثقافي والمؤسسي لكل دولة وأظهرت النتائج أن تأثير استراتيجيات المشاركة كان أقوى في سنغافورة (</w:t>
      </w:r>
      <w:r>
        <w:rPr>
          <w:rFonts w:ascii="Sakkal Majalla" w:hAnsi="Sakkal Majalla" w:cs="Sakkal Majalla"/>
          <w:sz w:val="28"/>
          <w:szCs w:val="28"/>
        </w:rPr>
        <w:t>R² = 0.68</w:t>
      </w:r>
      <w:r>
        <w:rPr>
          <w:rFonts w:ascii="Sakkal Majalla" w:hAnsi="Sakkal Majalla" w:cs="Sakkal Majalla"/>
          <w:sz w:val="28"/>
          <w:szCs w:val="28"/>
          <w:rtl/>
        </w:rPr>
        <w:t>) والإمارات العربية المتحدة (</w:t>
      </w:r>
      <w:r>
        <w:rPr>
          <w:rFonts w:ascii="Sakkal Majalla" w:hAnsi="Sakkal Majalla" w:cs="Sakkal Majalla"/>
          <w:sz w:val="28"/>
          <w:szCs w:val="28"/>
        </w:rPr>
        <w:t>R² = 0.62</w:t>
      </w:r>
      <w:r>
        <w:rPr>
          <w:rFonts w:ascii="Sakkal Majalla" w:hAnsi="Sakkal Majalla" w:cs="Sakkal Majalla"/>
          <w:sz w:val="28"/>
          <w:szCs w:val="28"/>
          <w:rtl/>
        </w:rPr>
        <w:t xml:space="preserve">) مقارنة بالولايات </w:t>
      </w:r>
      <w:r>
        <w:rPr>
          <w:rFonts w:ascii="Sakkal Majalla" w:hAnsi="Sakkal Majalla" w:cs="Sakkal Majalla"/>
          <w:sz w:val="28"/>
          <w:szCs w:val="28"/>
          <w:rtl/>
        </w:rPr>
        <w:lastRenderedPageBreak/>
        <w:t>المتحدة (</w:t>
      </w:r>
      <w:r>
        <w:rPr>
          <w:rFonts w:ascii="Sakkal Majalla" w:hAnsi="Sakkal Majalla" w:cs="Sakkal Majalla"/>
          <w:sz w:val="28"/>
          <w:szCs w:val="28"/>
        </w:rPr>
        <w:t>R² = 0.54</w:t>
      </w:r>
      <w:r>
        <w:rPr>
          <w:rFonts w:ascii="Sakkal Majalla" w:hAnsi="Sakkal Majalla" w:cs="Sakkal Majalla"/>
          <w:sz w:val="28"/>
          <w:szCs w:val="28"/>
          <w:rtl/>
        </w:rPr>
        <w:t>) والمملكة المتحدة (</w:t>
      </w:r>
      <w:r>
        <w:rPr>
          <w:rFonts w:ascii="Sakkal Majalla" w:hAnsi="Sakkal Majalla" w:cs="Sakkal Majalla"/>
          <w:sz w:val="28"/>
          <w:szCs w:val="28"/>
        </w:rPr>
        <w:t>R² = 0.51</w:t>
      </w:r>
      <w:r>
        <w:rPr>
          <w:rFonts w:ascii="Sakkal Majalla" w:hAnsi="Sakkal Majalla" w:cs="Sakkal Majalla"/>
          <w:sz w:val="28"/>
          <w:szCs w:val="28"/>
          <w:rtl/>
        </w:rPr>
        <w:t>) كما توصلت الدراسة إلى أن استراتيجية المشاركة المبكرة لأصحاب المصلحة في مرحلة التخطيط كانت الأكثر تأثيراً على أداء المشاريع في جميع الدول</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وأوصت الدراسة بضرورة تطوير استراتيجيات مشاركة تراعي الخصوصية الثقافية والمؤسسية لكل دولة، مع التركيز على المشاركة المبكرة لأصحاب المصلحة.</w:t>
      </w:r>
    </w:p>
    <w:p w14:paraId="65BBE937" w14:textId="77777777" w:rsidR="00255A9B" w:rsidRDefault="00255A9B" w:rsidP="008178D8">
      <w:pPr>
        <w:jc w:val="both"/>
        <w:rPr>
          <w:rFonts w:ascii="Sakkal Majalla" w:hAnsi="Sakkal Majalla" w:cs="Sakkal Majalla"/>
          <w:sz w:val="28"/>
          <w:szCs w:val="28"/>
          <w:rtl/>
        </w:rPr>
      </w:pPr>
    </w:p>
    <w:p w14:paraId="06F3C8C6" w14:textId="605C40E9" w:rsidR="00255A9B" w:rsidRDefault="00255A9B" w:rsidP="008178D8">
      <w:pPr>
        <w:jc w:val="both"/>
        <w:rPr>
          <w:rFonts w:ascii="Sakkal Majalla" w:hAnsi="Sakkal Majalla" w:cs="Sakkal Majalla"/>
          <w:sz w:val="28"/>
          <w:szCs w:val="28"/>
        </w:rPr>
      </w:pPr>
      <w:r w:rsidRPr="0044004D">
        <w:rPr>
          <w:rFonts w:ascii="Sakkal Majalla" w:hAnsi="Sakkal Majalla" w:cs="Sakkal Majalla"/>
          <w:b/>
          <w:bCs/>
          <w:sz w:val="28"/>
          <w:szCs w:val="28"/>
          <w:rtl/>
        </w:rPr>
        <w:t>دراسة ويليامز وكيم (</w:t>
      </w:r>
      <w:r w:rsidRPr="0044004D">
        <w:rPr>
          <w:rFonts w:ascii="Sakkal Majalla" w:hAnsi="Sakkal Majalla" w:cs="Sakkal Majalla"/>
          <w:b/>
          <w:bCs/>
          <w:sz w:val="28"/>
          <w:szCs w:val="28"/>
        </w:rPr>
        <w:t>Williams &amp; Kim, 2023</w:t>
      </w:r>
      <w:r w:rsidRPr="0044004D">
        <w:rPr>
          <w:rFonts w:ascii="Sakkal Majalla" w:hAnsi="Sakkal Majalla" w:cs="Sakkal Majalla"/>
          <w:b/>
          <w:bCs/>
          <w:sz w:val="28"/>
          <w:szCs w:val="28"/>
          <w:rtl/>
        </w:rPr>
        <w:t xml:space="preserve">) </w:t>
      </w:r>
      <w:proofErr w:type="gramStart"/>
      <w:r w:rsidRPr="0044004D">
        <w:rPr>
          <w:rFonts w:ascii="Sakkal Majalla" w:hAnsi="Sakkal Majalla" w:cs="Sakkal Majalla"/>
          <w:b/>
          <w:bCs/>
          <w:sz w:val="28"/>
          <w:szCs w:val="28"/>
          <w:rtl/>
        </w:rPr>
        <w:t>بعنوان</w:t>
      </w:r>
      <w:r w:rsidR="00D446CD">
        <w:rPr>
          <w:rFonts w:ascii="Sakkal Majalla" w:hAnsi="Sakkal Majalla" w:cs="Sakkal Majalla"/>
          <w:b/>
          <w:bCs/>
          <w:sz w:val="28"/>
          <w:szCs w:val="28"/>
          <w:rtl/>
        </w:rPr>
        <w:t xml:space="preserve"> :</w:t>
      </w:r>
      <w:proofErr w:type="gramEnd"/>
      <w:r w:rsidRPr="0044004D">
        <w:rPr>
          <w:rFonts w:ascii="Sakkal Majalla" w:hAnsi="Sakkal Majalla" w:cs="Sakkal Majalla"/>
          <w:b/>
          <w:bCs/>
          <w:sz w:val="28"/>
          <w:szCs w:val="28"/>
          <w:rtl/>
        </w:rPr>
        <w:t xml:space="preserve"> "</w:t>
      </w:r>
      <w:r>
        <w:rPr>
          <w:rFonts w:ascii="Sakkal Majalla" w:hAnsi="Sakkal Majalla" w:cs="Sakkal Majalla"/>
          <w:sz w:val="28"/>
          <w:szCs w:val="28"/>
        </w:rPr>
        <w:t>Stakeholder Management Capabilities and Public Project Success: The Mediating Role of Organizational Learning</w:t>
      </w:r>
      <w:r>
        <w:rPr>
          <w:rFonts w:ascii="Sakkal Majalla" w:hAnsi="Sakkal Majalla" w:cs="Sakkal Majalla"/>
          <w:sz w:val="28"/>
          <w:szCs w:val="28"/>
          <w:rtl/>
        </w:rPr>
        <w:t>"</w:t>
      </w:r>
    </w:p>
    <w:p w14:paraId="516A089B" w14:textId="40A4A7F4" w:rsidR="00255A9B" w:rsidRDefault="00255A9B" w:rsidP="008178D8">
      <w:pPr>
        <w:jc w:val="both"/>
        <w:rPr>
          <w:rFonts w:ascii="Sakkal Majalla" w:hAnsi="Sakkal Majalla" w:cs="Sakkal Majalla"/>
          <w:sz w:val="28"/>
          <w:szCs w:val="28"/>
          <w:rtl/>
        </w:rPr>
      </w:pPr>
      <w:r>
        <w:rPr>
          <w:rFonts w:ascii="Sakkal Majalla" w:hAnsi="Sakkal Majalla" w:cs="Sakkal Majalla"/>
          <w:sz w:val="28"/>
          <w:szCs w:val="28"/>
          <w:rtl/>
        </w:rPr>
        <w:t>سعت هذه الدراسة إلى تحليل العلاقة بين قدرات إدارة أصحاب المصلحة ونجاح المشاريع العامة، مع التركيز على الدور الوسيط للتعلم التنظيمي</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اعتمدت الدراسة المنهج الكمي، واستخدمت الاستبانة لجمع البيانات من (312) من مدراء المشاريع العامة في كوريا الجنوبية والولايات المتحدة الأمريكية وتوصلت الدراسة إلى وجود تأثير إيجابي مباشر لقدرات إدارة أصحاب المصلحة على نجاح المشاريع العامة (</w:t>
      </w:r>
      <w:r>
        <w:rPr>
          <w:rFonts w:ascii="Sakkal Majalla" w:hAnsi="Sakkal Majalla" w:cs="Sakkal Majalla"/>
          <w:sz w:val="28"/>
          <w:szCs w:val="28"/>
        </w:rPr>
        <w:t>β = 0.42</w:t>
      </w:r>
      <w:r w:rsidR="00307104">
        <w:rPr>
          <w:rFonts w:ascii="Sakkal Majalla" w:hAnsi="Sakkal Majalla" w:cs="Sakkal Majalla"/>
          <w:sz w:val="28"/>
          <w:szCs w:val="28"/>
        </w:rPr>
        <w:t xml:space="preserve"> </w:t>
      </w:r>
      <w:r>
        <w:rPr>
          <w:rFonts w:ascii="Sakkal Majalla" w:hAnsi="Sakkal Majalla" w:cs="Sakkal Majalla"/>
          <w:sz w:val="28"/>
          <w:szCs w:val="28"/>
        </w:rPr>
        <w:t xml:space="preserve"> </w:t>
      </w:r>
      <w:r w:rsidR="00307104">
        <w:rPr>
          <w:rFonts w:ascii="Sakkal Majalla" w:hAnsi="Sakkal Majalla" w:cs="Sakkal Majalla"/>
          <w:sz w:val="28"/>
          <w:szCs w:val="28"/>
          <w:rtl/>
        </w:rPr>
        <w:t xml:space="preserve"> ) كما </w:t>
      </w:r>
      <w:r>
        <w:rPr>
          <w:rFonts w:ascii="Sakkal Majalla" w:hAnsi="Sakkal Majalla" w:cs="Sakkal Majalla"/>
          <w:sz w:val="28"/>
          <w:szCs w:val="28"/>
          <w:rtl/>
        </w:rPr>
        <w:t xml:space="preserve"> أظهرت النتائج أن التعلم التنظيمي يلعب دوراً وسيطاً جزئياً في هذه العلاقة، حيث بلغ التأثير غير المباشر لقدرات إدارة أصحاب المصلحة من خلال التعلم التنظيمي (</w:t>
      </w:r>
      <w:r>
        <w:rPr>
          <w:rFonts w:ascii="Sakkal Majalla" w:hAnsi="Sakkal Majalla" w:cs="Sakkal Majalla"/>
          <w:sz w:val="28"/>
          <w:szCs w:val="28"/>
        </w:rPr>
        <w:t>β = 0.19</w:t>
      </w:r>
      <w:r w:rsidR="00307104">
        <w:rPr>
          <w:rFonts w:ascii="Sakkal Majalla" w:hAnsi="Sakkal Majalla" w:cs="Sakkal Majalla"/>
          <w:sz w:val="28"/>
          <w:szCs w:val="28"/>
        </w:rPr>
        <w:t xml:space="preserve"> </w:t>
      </w:r>
      <w:r>
        <w:rPr>
          <w:rFonts w:ascii="Sakkal Majalla" w:hAnsi="Sakkal Majalla" w:cs="Sakkal Majalla"/>
          <w:sz w:val="28"/>
          <w:szCs w:val="28"/>
        </w:rPr>
        <w:t xml:space="preserve"> </w:t>
      </w:r>
      <w:r w:rsidR="00307104">
        <w:rPr>
          <w:rFonts w:ascii="Sakkal Majalla" w:hAnsi="Sakkal Majalla" w:cs="Sakkal Majalla"/>
          <w:sz w:val="28"/>
          <w:szCs w:val="28"/>
          <w:rtl/>
        </w:rPr>
        <w:t xml:space="preserve"> ) وخلصت </w:t>
      </w:r>
      <w:r>
        <w:rPr>
          <w:rFonts w:ascii="Sakkal Majalla" w:hAnsi="Sakkal Majalla" w:cs="Sakkal Majalla"/>
          <w:sz w:val="28"/>
          <w:szCs w:val="28"/>
          <w:rtl/>
        </w:rPr>
        <w:t xml:space="preserve"> الدراسة </w:t>
      </w:r>
      <w:proofErr w:type="spellStart"/>
      <w:r w:rsidR="00576E56">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المنظمات التي تمتلك قدرات متقدمة في إدارة أصحاب المصلحة تكون أكثر قدرة على التعلم من تجاربها ومن تفاعلاتها مع أصحاب المصلحة</w:t>
      </w:r>
      <w:r w:rsidR="006B3070">
        <w:rPr>
          <w:rFonts w:ascii="Sakkal Majalla" w:hAnsi="Sakkal Majalla" w:cs="Sakkal Majalla"/>
          <w:sz w:val="28"/>
          <w:szCs w:val="28"/>
          <w:rtl/>
        </w:rPr>
        <w:t xml:space="preserve"> ،</w:t>
      </w:r>
      <w:r>
        <w:rPr>
          <w:rFonts w:ascii="Sakkal Majalla" w:hAnsi="Sakkal Majalla" w:cs="Sakkal Majalla"/>
          <w:sz w:val="28"/>
          <w:szCs w:val="28"/>
          <w:rtl/>
        </w:rPr>
        <w:t xml:space="preserve"> مما ينعكس إيجاباً على أداء المشاريع</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وأوصت الدراسة بضرورة تطوير قدرات إدارة أصحاب المصلحة من خلال الاستثمار في التدريب وتطوير الأنظمة والأدوات، وتعزيز ثقافة التعلم التنظيمي</w:t>
      </w:r>
      <w:r w:rsidR="006B3070">
        <w:rPr>
          <w:rFonts w:ascii="Sakkal Majalla" w:hAnsi="Sakkal Majalla" w:cs="Sakkal Majalla"/>
          <w:sz w:val="28"/>
          <w:szCs w:val="28"/>
          <w:rtl/>
        </w:rPr>
        <w:t xml:space="preserve"> ،</w:t>
      </w:r>
      <w:r>
        <w:rPr>
          <w:rFonts w:ascii="Sakkal Majalla" w:hAnsi="Sakkal Majalla" w:cs="Sakkal Majalla"/>
          <w:sz w:val="28"/>
          <w:szCs w:val="28"/>
          <w:rtl/>
        </w:rPr>
        <w:t xml:space="preserve"> وتوثيق ومشاركة الدروس المستفادة من التفاعل مع أصحاب المصلحة.</w:t>
      </w:r>
    </w:p>
    <w:p w14:paraId="6BD8F062" w14:textId="77777777" w:rsidR="00255A9B" w:rsidRDefault="00255A9B" w:rsidP="008178D8">
      <w:pPr>
        <w:jc w:val="both"/>
        <w:rPr>
          <w:rFonts w:ascii="Sakkal Majalla" w:hAnsi="Sakkal Majalla" w:cs="Sakkal Majalla"/>
          <w:sz w:val="28"/>
          <w:szCs w:val="28"/>
          <w:rtl/>
        </w:rPr>
      </w:pPr>
    </w:p>
    <w:p w14:paraId="7285A3F3" w14:textId="60AE04B6" w:rsidR="00255A9B" w:rsidRDefault="00255A9B" w:rsidP="008178D8">
      <w:pPr>
        <w:jc w:val="both"/>
        <w:rPr>
          <w:rFonts w:ascii="Sakkal Majalla" w:hAnsi="Sakkal Majalla" w:cs="Sakkal Majalla"/>
          <w:sz w:val="28"/>
          <w:szCs w:val="28"/>
        </w:rPr>
      </w:pPr>
      <w:r w:rsidRPr="0044004D">
        <w:rPr>
          <w:rFonts w:ascii="Sakkal Majalla" w:hAnsi="Sakkal Majalla" w:cs="Sakkal Majalla"/>
          <w:b/>
          <w:bCs/>
          <w:sz w:val="28"/>
          <w:szCs w:val="28"/>
          <w:rtl/>
        </w:rPr>
        <w:t xml:space="preserve">دراسة </w:t>
      </w:r>
      <w:proofErr w:type="spellStart"/>
      <w:r w:rsidRPr="0044004D">
        <w:rPr>
          <w:rFonts w:ascii="Sakkal Majalla" w:hAnsi="Sakkal Majalla" w:cs="Sakkal Majalla"/>
          <w:b/>
          <w:bCs/>
          <w:sz w:val="28"/>
          <w:szCs w:val="28"/>
          <w:rtl/>
        </w:rPr>
        <w:t>مارتينز</w:t>
      </w:r>
      <w:proofErr w:type="spellEnd"/>
      <w:r w:rsidRPr="0044004D">
        <w:rPr>
          <w:rFonts w:ascii="Sakkal Majalla" w:hAnsi="Sakkal Majalla" w:cs="Sakkal Majalla"/>
          <w:b/>
          <w:bCs/>
          <w:sz w:val="28"/>
          <w:szCs w:val="28"/>
          <w:rtl/>
        </w:rPr>
        <w:t xml:space="preserve"> وسانتوس (</w:t>
      </w:r>
      <w:r w:rsidRPr="0044004D">
        <w:rPr>
          <w:rFonts w:ascii="Sakkal Majalla" w:hAnsi="Sakkal Majalla" w:cs="Sakkal Majalla"/>
          <w:b/>
          <w:bCs/>
          <w:sz w:val="28"/>
          <w:szCs w:val="28"/>
        </w:rPr>
        <w:t>Martinez &amp; Santos, 2022</w:t>
      </w:r>
      <w:r w:rsidRPr="0044004D">
        <w:rPr>
          <w:rFonts w:ascii="Sakkal Majalla" w:hAnsi="Sakkal Majalla" w:cs="Sakkal Majalla"/>
          <w:b/>
          <w:bCs/>
          <w:sz w:val="28"/>
          <w:szCs w:val="28"/>
          <w:rtl/>
        </w:rPr>
        <w:t>) بعنوان:</w:t>
      </w:r>
      <w:r>
        <w:rPr>
          <w:rFonts w:ascii="Sakkal Majalla" w:hAnsi="Sakkal Majalla" w:cs="Sakkal Majalla"/>
          <w:sz w:val="28"/>
          <w:szCs w:val="28"/>
          <w:rtl/>
        </w:rPr>
        <w:t xml:space="preserve"> "</w:t>
      </w:r>
      <w:r>
        <w:rPr>
          <w:rFonts w:ascii="Sakkal Majalla" w:hAnsi="Sakkal Majalla" w:cs="Sakkal Majalla"/>
          <w:sz w:val="28"/>
          <w:szCs w:val="28"/>
        </w:rPr>
        <w:t>Stakeholder Empowerment and Sustainable Public Infrastructure Projects: Evidence from Latin American Cities</w:t>
      </w:r>
      <w:r>
        <w:rPr>
          <w:rFonts w:ascii="Sakkal Majalla" w:hAnsi="Sakkal Majalla" w:cs="Sakkal Majalla"/>
          <w:sz w:val="28"/>
          <w:szCs w:val="28"/>
          <w:rtl/>
        </w:rPr>
        <w:t>"</w:t>
      </w:r>
    </w:p>
    <w:p w14:paraId="0BEF8875" w14:textId="47D362B2" w:rsidR="00255A9B" w:rsidRDefault="00255A9B" w:rsidP="008178D8">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تحليل تأثير تمكين أصحاب المصلحة على استدامة مشاريع البنية التحتية العامة في مدن أمريكا اللاتينية اعتمدت الدراسة منهجية دراسة الحالة المتعددة، حيث تم تحليل (8) مشاريع للبنية التحتية في أربع مدن (ساو باولو، مدينة المكسيك، بوغوتا، ليما) من خلال المقابلات المتعمقة مع (87) من أصحاب المصلحة، وتحليل الوثائق</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والملاحظة المباشرة</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وتوصلت الدراسة إلى أن تمكين أصحاب المصلحة</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خاصة المجتمعات المحلية والمستخدمين النهائيين، كان له تأثير إيجابي كبير على استدامة المشاريع، حيث ساهم في تحسين ملاءمة التصميم للاحتياجات المحلية، وزيادة الشعور بالملكية المجتمعية للمشروع</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وتعزيز الالتزام طويل الأمد بصيانة المرافق كما أظهرت الدراسة أن المشاريع التي طبقت استراتيجيات تمكين شاملة حققت معدلات استدامة أعلى بنسبة 53% مقارنة بالمشاريع التي اتبعت نهجاً تقليدياً</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وأوصت الدراسة بضرورة تطوير أطر مؤسسية وقانونية تدعم تمكين أصحاب المصلحة، وبناء قدرات المجتمعات المحلية للمشاركة الفعالة، وتوفير الموارد اللازمة لدعم مبادرات التمكين.</w:t>
      </w:r>
    </w:p>
    <w:p w14:paraId="7F52A89F" w14:textId="77777777" w:rsidR="00255A9B" w:rsidRDefault="00255A9B" w:rsidP="008178D8">
      <w:pPr>
        <w:jc w:val="both"/>
        <w:rPr>
          <w:rFonts w:ascii="Sakkal Majalla" w:hAnsi="Sakkal Majalla" w:cs="Sakkal Majalla"/>
          <w:sz w:val="28"/>
          <w:szCs w:val="28"/>
          <w:rtl/>
        </w:rPr>
      </w:pPr>
    </w:p>
    <w:p w14:paraId="451A412B" w14:textId="6510DA71" w:rsidR="00255A9B" w:rsidRDefault="00255A9B" w:rsidP="008178D8">
      <w:pPr>
        <w:jc w:val="both"/>
        <w:rPr>
          <w:rFonts w:ascii="Sakkal Majalla" w:hAnsi="Sakkal Majalla" w:cs="Sakkal Majalla"/>
          <w:sz w:val="28"/>
          <w:szCs w:val="28"/>
        </w:rPr>
      </w:pPr>
      <w:r w:rsidRPr="0044004D">
        <w:rPr>
          <w:rFonts w:ascii="Sakkal Majalla" w:hAnsi="Sakkal Majalla" w:cs="Sakkal Majalla"/>
          <w:b/>
          <w:bCs/>
          <w:sz w:val="28"/>
          <w:szCs w:val="28"/>
          <w:rtl/>
        </w:rPr>
        <w:lastRenderedPageBreak/>
        <w:t>دراسة تشن وآخرون (</w:t>
      </w:r>
      <w:r w:rsidRPr="0044004D">
        <w:rPr>
          <w:rFonts w:ascii="Sakkal Majalla" w:hAnsi="Sakkal Majalla" w:cs="Sakkal Majalla"/>
          <w:b/>
          <w:bCs/>
          <w:sz w:val="28"/>
          <w:szCs w:val="28"/>
        </w:rPr>
        <w:t>Chen et al, 2021</w:t>
      </w:r>
      <w:r w:rsidRPr="0044004D">
        <w:rPr>
          <w:rFonts w:ascii="Sakkal Majalla" w:hAnsi="Sakkal Majalla" w:cs="Sakkal Majalla"/>
          <w:b/>
          <w:bCs/>
          <w:sz w:val="28"/>
          <w:szCs w:val="28"/>
          <w:rtl/>
        </w:rPr>
        <w:t>) بعنوان:</w:t>
      </w:r>
      <w:r>
        <w:rPr>
          <w:rFonts w:ascii="Sakkal Majalla" w:hAnsi="Sakkal Majalla" w:cs="Sakkal Majalla"/>
          <w:sz w:val="28"/>
          <w:szCs w:val="28"/>
          <w:rtl/>
        </w:rPr>
        <w:t xml:space="preserve"> "</w:t>
      </w:r>
      <w:r>
        <w:rPr>
          <w:rFonts w:ascii="Sakkal Majalla" w:hAnsi="Sakkal Majalla" w:cs="Sakkal Majalla"/>
          <w:sz w:val="28"/>
          <w:szCs w:val="28"/>
        </w:rPr>
        <w:t>A Dynamic Stakeholder Management Framework for Public Projects: The Case of China's High-Speed Railway Development</w:t>
      </w:r>
      <w:r>
        <w:rPr>
          <w:rFonts w:ascii="Sakkal Majalla" w:hAnsi="Sakkal Majalla" w:cs="Sakkal Majalla"/>
          <w:sz w:val="28"/>
          <w:szCs w:val="28"/>
          <w:rtl/>
        </w:rPr>
        <w:t>"</w:t>
      </w:r>
    </w:p>
    <w:p w14:paraId="70D46B7A" w14:textId="06FCEC46" w:rsidR="00F925D0" w:rsidRPr="00D354CC" w:rsidRDefault="00255A9B" w:rsidP="00D354CC">
      <w:pPr>
        <w:jc w:val="both"/>
        <w:rPr>
          <w:rFonts w:ascii="Sakkal Majalla" w:hAnsi="Sakkal Majalla" w:cs="Sakkal Majalla"/>
          <w:sz w:val="28"/>
          <w:szCs w:val="28"/>
          <w:rtl/>
        </w:rPr>
      </w:pPr>
      <w:r>
        <w:rPr>
          <w:rFonts w:ascii="Sakkal Majalla" w:hAnsi="Sakkal Majalla" w:cs="Sakkal Majalla"/>
          <w:sz w:val="28"/>
          <w:szCs w:val="28"/>
          <w:rtl/>
        </w:rPr>
        <w:t>سعت هذه الدراسة إلى تطوير إطار ديناميكي لإدارة أصحاب المصلحة في المشاريع العامة</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بالتطبيق على مشاريع تطوير السكك الحديدية فائقة السرعة في الصين اعتمدت الدراسة المنهج المختلط، حيث تم جمع البيانات من خلال دراسة حالة متعمقة لثلاثة مشاريع كبرى للسكك الحديدية فائقة السرعة، بالإضافة إلى استبانة طبقت على (235) من مدراء المشاريع والمهندسين والخبراء المشاركين في هذه المشاريع</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وتوصلت الدراسة </w:t>
      </w:r>
      <w:proofErr w:type="spellStart"/>
      <w:r w:rsidR="00576E56">
        <w:rPr>
          <w:rFonts w:ascii="Sakkal Majalla" w:hAnsi="Sakkal Majalla" w:cs="Sakkal Majalla"/>
          <w:sz w:val="28"/>
          <w:szCs w:val="28"/>
          <w:rtl/>
        </w:rPr>
        <w:t>الی</w:t>
      </w:r>
      <w:proofErr w:type="spellEnd"/>
      <w:r>
        <w:rPr>
          <w:rFonts w:ascii="Sakkal Majalla" w:hAnsi="Sakkal Majalla" w:cs="Sakkal Majalla"/>
          <w:sz w:val="28"/>
          <w:szCs w:val="28"/>
          <w:rtl/>
        </w:rPr>
        <w:t xml:space="preserve"> تطوير إطار ديناميكي لإدارة أصحاب المصلحة يتكون من خمس مراحل</w:t>
      </w:r>
      <w:r w:rsidR="00D446CD">
        <w:rPr>
          <w:rFonts w:ascii="Sakkal Majalla" w:hAnsi="Sakkal Majalla" w:cs="Sakkal Majalla"/>
          <w:sz w:val="28"/>
          <w:szCs w:val="28"/>
          <w:rtl/>
        </w:rPr>
        <w:t xml:space="preserve"> :</w:t>
      </w:r>
      <w:r>
        <w:rPr>
          <w:rFonts w:ascii="Sakkal Majalla" w:hAnsi="Sakkal Majalla" w:cs="Sakkal Majalla"/>
          <w:sz w:val="28"/>
          <w:szCs w:val="28"/>
          <w:rtl/>
        </w:rPr>
        <w:t xml:space="preserve"> التحديد الشامل لأصحاب المصلحة</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التصنيف الديناميكي، تحليل المصالح والتوقعات، تطوير استراتيجيات المشاركة، المراقبة والتكيف كما أظهرت النتائج أن تبني هذا الإطار الديناميكي ساهم في تحسين التعامل مع التحديات المرتبطة بأصحاب المصلحة</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وتقليل المعارضة للمشاريع بنسبة 37%، وتحسين التنسيق بين الجهات المختلفة بنسبة 42% وأوصت الدراسة بضرورة تبني نهج ديناميكي </w:t>
      </w:r>
      <w:r w:rsidR="001424B6">
        <w:rPr>
          <w:rFonts w:ascii="Sakkal Majalla" w:hAnsi="Sakkal Majalla" w:cs="Sakkal Majalla"/>
          <w:sz w:val="28"/>
          <w:szCs w:val="28"/>
          <w:rtl/>
        </w:rPr>
        <w:t>من</w:t>
      </w:r>
      <w:r>
        <w:rPr>
          <w:rFonts w:ascii="Sakkal Majalla" w:hAnsi="Sakkal Majalla" w:cs="Sakkal Majalla"/>
          <w:sz w:val="28"/>
          <w:szCs w:val="28"/>
          <w:rtl/>
        </w:rPr>
        <w:t xml:space="preserve"> إدارة أصحاب المصلحة يراعي التغيرات في بيئة المشروع واهتمامات وتوقعات أصحاب المصلحة، وتطوير أنظمة معلومات متكاملة لدعم هذا النهج الديناميكي.</w:t>
      </w:r>
    </w:p>
    <w:p w14:paraId="21D33380" w14:textId="7B4CCA15" w:rsidR="00220519" w:rsidRPr="0044004D" w:rsidRDefault="00220519" w:rsidP="00B42313">
      <w:pPr>
        <w:pStyle w:val="1"/>
        <w:rPr>
          <w:rtl/>
        </w:rPr>
      </w:pPr>
      <w:r>
        <w:rPr>
          <w:rtl/>
        </w:rPr>
        <w:t xml:space="preserve"> </w:t>
      </w:r>
      <w:bookmarkStart w:id="28" w:name="_Toc224274274"/>
      <w:r w:rsidRPr="0044004D">
        <w:rPr>
          <w:rtl/>
        </w:rPr>
        <w:t>تحليل الدراسات السابقة والفجوات البحثية</w:t>
      </w:r>
      <w:bookmarkEnd w:id="28"/>
    </w:p>
    <w:p w14:paraId="3E6B732B" w14:textId="77777777" w:rsidR="00220519" w:rsidRDefault="00220519" w:rsidP="008178D8">
      <w:pPr>
        <w:jc w:val="both"/>
        <w:rPr>
          <w:rFonts w:ascii="Sakkal Majalla" w:hAnsi="Sakkal Majalla" w:cs="Sakkal Majalla"/>
          <w:sz w:val="28"/>
          <w:szCs w:val="28"/>
          <w:rtl/>
        </w:rPr>
      </w:pPr>
    </w:p>
    <w:p w14:paraId="3B2DFEE8" w14:textId="4BF17C11" w:rsidR="00220519" w:rsidRPr="0044004D" w:rsidRDefault="00220519" w:rsidP="00B42313">
      <w:pPr>
        <w:pStyle w:val="3"/>
        <w:rPr>
          <w:bCs w:val="0"/>
          <w:rtl/>
        </w:rPr>
      </w:pPr>
      <w:r>
        <w:rPr>
          <w:rtl/>
        </w:rPr>
        <w:t xml:space="preserve"> </w:t>
      </w:r>
      <w:bookmarkStart w:id="29" w:name="_Toc224274275"/>
      <w:r w:rsidRPr="0044004D">
        <w:rPr>
          <w:rtl/>
        </w:rPr>
        <w:t>أوجه الاتفاق بين الدراسة الحالية والدراسات السابقة</w:t>
      </w:r>
      <w:bookmarkEnd w:id="29"/>
    </w:p>
    <w:p w14:paraId="6E98CC4A" w14:textId="77777777" w:rsidR="00220519" w:rsidRDefault="00220519" w:rsidP="008178D8">
      <w:pPr>
        <w:jc w:val="both"/>
        <w:rPr>
          <w:rFonts w:ascii="Sakkal Majalla" w:hAnsi="Sakkal Majalla" w:cs="Sakkal Majalla"/>
          <w:sz w:val="28"/>
          <w:szCs w:val="28"/>
          <w:rtl/>
        </w:rPr>
      </w:pPr>
    </w:p>
    <w:p w14:paraId="30FCDF6D" w14:textId="360EA484" w:rsidR="0044004D" w:rsidRDefault="00220519" w:rsidP="000808E5">
      <w:pPr>
        <w:pStyle w:val="a5"/>
        <w:numPr>
          <w:ilvl w:val="1"/>
          <w:numId w:val="29"/>
        </w:numPr>
        <w:jc w:val="both"/>
        <w:rPr>
          <w:rFonts w:ascii="Sakkal Majalla" w:hAnsi="Sakkal Majalla" w:cs="Sakkal Majalla"/>
          <w:sz w:val="28"/>
          <w:szCs w:val="28"/>
        </w:rPr>
      </w:pPr>
      <w:r w:rsidRPr="00220519">
        <w:rPr>
          <w:rFonts w:ascii="Sakkal Majalla" w:hAnsi="Sakkal Majalla" w:cs="Sakkal Majalla"/>
          <w:sz w:val="28"/>
          <w:szCs w:val="28"/>
          <w:rtl/>
        </w:rPr>
        <w:t xml:space="preserve">من حيث موضوع الدراسة: تتفق الدراسة الحالية مع غالبية الدراسات السابقة في الاهتمام بموضوع إدارة أصحاب المصلحة وتأثيرها على أداء </w:t>
      </w:r>
      <w:proofErr w:type="gramStart"/>
      <w:r w:rsidRPr="00220519">
        <w:rPr>
          <w:rFonts w:ascii="Sakkal Majalla" w:hAnsi="Sakkal Majalla" w:cs="Sakkal Majalla"/>
          <w:sz w:val="28"/>
          <w:szCs w:val="28"/>
          <w:rtl/>
        </w:rPr>
        <w:t>المشاريع</w:t>
      </w:r>
      <w:r w:rsidR="005B5F86">
        <w:rPr>
          <w:rFonts w:ascii="Sakkal Majalla" w:hAnsi="Sakkal Majalla" w:cs="Sakkal Majalla"/>
          <w:sz w:val="28"/>
          <w:szCs w:val="28"/>
          <w:rtl/>
        </w:rPr>
        <w:t xml:space="preserve"> ،</w:t>
      </w:r>
      <w:proofErr w:type="gramEnd"/>
      <w:r w:rsidRPr="00220519">
        <w:rPr>
          <w:rFonts w:ascii="Sakkal Majalla" w:hAnsi="Sakkal Majalla" w:cs="Sakkal Majalla"/>
          <w:sz w:val="28"/>
          <w:szCs w:val="28"/>
          <w:rtl/>
        </w:rPr>
        <w:t xml:space="preserve"> وهو ما يتضح بشكل خاص في دراسات العتيبي (2022) والمطيري (2023) وجونسون وآخرون (</w:t>
      </w:r>
      <w:r w:rsidRPr="00220519">
        <w:rPr>
          <w:rFonts w:ascii="Sakkal Majalla" w:hAnsi="Sakkal Majalla" w:cs="Sakkal Majalla"/>
          <w:sz w:val="28"/>
          <w:szCs w:val="28"/>
        </w:rPr>
        <w:t>Johnson et al, 2022</w:t>
      </w:r>
      <w:r w:rsidRPr="00220519">
        <w:rPr>
          <w:rFonts w:ascii="Sakkal Majalla" w:hAnsi="Sakkal Majalla" w:cs="Sakkal Majalla"/>
          <w:sz w:val="28"/>
          <w:szCs w:val="28"/>
          <w:rtl/>
        </w:rPr>
        <w:t>)</w:t>
      </w:r>
      <w:r w:rsidR="00821E05">
        <w:rPr>
          <w:rFonts w:ascii="Sakkal Majalla" w:hAnsi="Sakkal Majalla" w:cs="Sakkal Majalla"/>
          <w:sz w:val="28"/>
          <w:szCs w:val="28"/>
          <w:rtl/>
        </w:rPr>
        <w:t xml:space="preserve"> ،</w:t>
      </w:r>
      <w:r w:rsidRPr="00220519">
        <w:rPr>
          <w:rFonts w:ascii="Sakkal Majalla" w:hAnsi="Sakkal Majalla" w:cs="Sakkal Majalla"/>
          <w:sz w:val="28"/>
          <w:szCs w:val="28"/>
          <w:rtl/>
        </w:rPr>
        <w:t xml:space="preserve"> فقد أكدت هذه الدراسات على أهمية استراتيجيات إدارة أصحاب المصلحة في تعزيز أداء المشاريع، وهو ما تسعى الدراسة الحالية إلى استكشافه في سياق المشاريع الحكومية بمدينة الرياض</w:t>
      </w:r>
      <w:r w:rsidR="0044004D">
        <w:rPr>
          <w:rFonts w:ascii="Sakkal Majalla" w:hAnsi="Sakkal Majalla" w:cs="Sakkal Majalla"/>
          <w:sz w:val="28"/>
          <w:szCs w:val="28"/>
        </w:rPr>
        <w:t xml:space="preserve"> </w:t>
      </w:r>
    </w:p>
    <w:p w14:paraId="046868E9" w14:textId="19E8455B" w:rsidR="0044004D" w:rsidRDefault="00220519" w:rsidP="000808E5">
      <w:pPr>
        <w:pStyle w:val="a5"/>
        <w:numPr>
          <w:ilvl w:val="1"/>
          <w:numId w:val="29"/>
        </w:numPr>
        <w:jc w:val="both"/>
        <w:rPr>
          <w:rFonts w:ascii="Sakkal Majalla" w:hAnsi="Sakkal Majalla" w:cs="Sakkal Majalla"/>
          <w:sz w:val="28"/>
          <w:szCs w:val="28"/>
        </w:rPr>
      </w:pPr>
      <w:r w:rsidRPr="0044004D">
        <w:rPr>
          <w:rFonts w:ascii="Sakkal Majalla" w:hAnsi="Sakkal Majalla" w:cs="Sakkal Majalla"/>
          <w:sz w:val="28"/>
          <w:szCs w:val="28"/>
          <w:rtl/>
        </w:rPr>
        <w:t xml:space="preserve">من حيث المتغيرات </w:t>
      </w:r>
      <w:proofErr w:type="gramStart"/>
      <w:r w:rsidRPr="0044004D">
        <w:rPr>
          <w:rFonts w:ascii="Sakkal Majalla" w:hAnsi="Sakkal Majalla" w:cs="Sakkal Majalla"/>
          <w:sz w:val="28"/>
          <w:szCs w:val="28"/>
          <w:rtl/>
        </w:rPr>
        <w:t>المدروسة</w:t>
      </w:r>
      <w:r w:rsidR="00D446CD">
        <w:rPr>
          <w:rFonts w:ascii="Sakkal Majalla" w:hAnsi="Sakkal Majalla" w:cs="Sakkal Majalla"/>
          <w:sz w:val="28"/>
          <w:szCs w:val="28"/>
          <w:rtl/>
        </w:rPr>
        <w:t xml:space="preserve"> :</w:t>
      </w:r>
      <w:proofErr w:type="gramEnd"/>
      <w:r w:rsidRPr="0044004D">
        <w:rPr>
          <w:rFonts w:ascii="Sakkal Majalla" w:hAnsi="Sakkal Majalla" w:cs="Sakkal Majalla"/>
          <w:sz w:val="28"/>
          <w:szCs w:val="28"/>
          <w:rtl/>
        </w:rPr>
        <w:t xml:space="preserve"> تتشابه الدراسة الحالية مع دراسة العتيبي (2022) والزهراني (2021) وويليامز وكيم (</w:t>
      </w:r>
      <w:r w:rsidRPr="0044004D">
        <w:rPr>
          <w:rFonts w:ascii="Sakkal Majalla" w:hAnsi="Sakkal Majalla" w:cs="Sakkal Majalla"/>
          <w:sz w:val="28"/>
          <w:szCs w:val="28"/>
        </w:rPr>
        <w:t>Williams &amp; Kim, 2023</w:t>
      </w:r>
      <w:r w:rsidRPr="0044004D">
        <w:rPr>
          <w:rFonts w:ascii="Sakkal Majalla" w:hAnsi="Sakkal Majalla" w:cs="Sakkal Majalla"/>
          <w:sz w:val="28"/>
          <w:szCs w:val="28"/>
          <w:rtl/>
        </w:rPr>
        <w:t>) في اعتبار استراتيجيات إدارة أصحاب المصلحة متغيراً مستقلاً وأداء المشاريع متغيراً تابعاً</w:t>
      </w:r>
      <w:r w:rsidR="00821E05">
        <w:rPr>
          <w:rFonts w:ascii="Sakkal Majalla" w:hAnsi="Sakkal Majalla" w:cs="Sakkal Majalla"/>
          <w:sz w:val="28"/>
          <w:szCs w:val="28"/>
          <w:rtl/>
        </w:rPr>
        <w:t xml:space="preserve"> ،</w:t>
      </w:r>
      <w:r w:rsidRPr="0044004D">
        <w:rPr>
          <w:rFonts w:ascii="Sakkal Majalla" w:hAnsi="Sakkal Majalla" w:cs="Sakkal Majalla"/>
          <w:sz w:val="28"/>
          <w:szCs w:val="28"/>
          <w:rtl/>
        </w:rPr>
        <w:t xml:space="preserve"> كما تتفق مع دراسة المطيري (2023) في التركيز على استراتيجية التواصل كإحدى الاستراتيجيات المهمة في إدارة أصحاب المصلحة</w:t>
      </w:r>
    </w:p>
    <w:p w14:paraId="1DC4ABC9" w14:textId="6B3F15C0" w:rsidR="0044004D" w:rsidRDefault="00220519" w:rsidP="000808E5">
      <w:pPr>
        <w:pStyle w:val="a5"/>
        <w:numPr>
          <w:ilvl w:val="1"/>
          <w:numId w:val="29"/>
        </w:numPr>
        <w:jc w:val="both"/>
        <w:rPr>
          <w:rFonts w:ascii="Sakkal Majalla" w:hAnsi="Sakkal Majalla" w:cs="Sakkal Majalla"/>
          <w:sz w:val="28"/>
          <w:szCs w:val="28"/>
        </w:rPr>
      </w:pPr>
      <w:r w:rsidRPr="0044004D">
        <w:rPr>
          <w:rFonts w:ascii="Sakkal Majalla" w:hAnsi="Sakkal Majalla" w:cs="Sakkal Majalla"/>
          <w:sz w:val="28"/>
          <w:szCs w:val="28"/>
          <w:rtl/>
        </w:rPr>
        <w:t>من حيث المنهجية: تتفق الدراسة الحالية مع دراسة الشمري (2021) وجونسون وآخرون (</w:t>
      </w:r>
      <w:r w:rsidRPr="0044004D">
        <w:rPr>
          <w:rFonts w:ascii="Sakkal Majalla" w:hAnsi="Sakkal Majalla" w:cs="Sakkal Majalla"/>
          <w:sz w:val="28"/>
          <w:szCs w:val="28"/>
        </w:rPr>
        <w:t>Johnson et al., 2022</w:t>
      </w:r>
      <w:r w:rsidRPr="0044004D">
        <w:rPr>
          <w:rFonts w:ascii="Sakkal Majalla" w:hAnsi="Sakkal Majalla" w:cs="Sakkal Majalla"/>
          <w:sz w:val="28"/>
          <w:szCs w:val="28"/>
          <w:rtl/>
        </w:rPr>
        <w:t xml:space="preserve">) في اعتماد المنهج المختلط الذي يجمع بين الأساليب الكمية </w:t>
      </w:r>
      <w:proofErr w:type="gramStart"/>
      <w:r w:rsidRPr="0044004D">
        <w:rPr>
          <w:rFonts w:ascii="Sakkal Majalla" w:hAnsi="Sakkal Majalla" w:cs="Sakkal Majalla"/>
          <w:sz w:val="28"/>
          <w:szCs w:val="28"/>
          <w:rtl/>
        </w:rPr>
        <w:t>والنوعية</w:t>
      </w:r>
      <w:r w:rsidR="005B5F86">
        <w:rPr>
          <w:rFonts w:ascii="Sakkal Majalla" w:hAnsi="Sakkal Majalla" w:cs="Sakkal Majalla"/>
          <w:sz w:val="28"/>
          <w:szCs w:val="28"/>
          <w:rtl/>
        </w:rPr>
        <w:t xml:space="preserve"> ،</w:t>
      </w:r>
      <w:proofErr w:type="gramEnd"/>
      <w:r w:rsidRPr="0044004D">
        <w:rPr>
          <w:rFonts w:ascii="Sakkal Majalla" w:hAnsi="Sakkal Majalla" w:cs="Sakkal Majalla"/>
          <w:sz w:val="28"/>
          <w:szCs w:val="28"/>
          <w:rtl/>
        </w:rPr>
        <w:t xml:space="preserve"> مما يسمح بفهم أعمق للظاهرة المدروسة من خلال الاستفادة من مزايا كلا المنهجين.</w:t>
      </w:r>
    </w:p>
    <w:p w14:paraId="4EEFDB6F" w14:textId="77777777" w:rsidR="0044004D" w:rsidRDefault="00220519" w:rsidP="000808E5">
      <w:pPr>
        <w:pStyle w:val="a5"/>
        <w:numPr>
          <w:ilvl w:val="1"/>
          <w:numId w:val="29"/>
        </w:numPr>
        <w:jc w:val="both"/>
        <w:rPr>
          <w:rFonts w:ascii="Sakkal Majalla" w:hAnsi="Sakkal Majalla" w:cs="Sakkal Majalla"/>
          <w:sz w:val="28"/>
          <w:szCs w:val="28"/>
        </w:rPr>
      </w:pPr>
      <w:r w:rsidRPr="0044004D">
        <w:rPr>
          <w:rFonts w:ascii="Sakkal Majalla" w:hAnsi="Sakkal Majalla" w:cs="Sakkal Majalla"/>
          <w:sz w:val="28"/>
          <w:szCs w:val="28"/>
          <w:rtl/>
        </w:rPr>
        <w:lastRenderedPageBreak/>
        <w:t>من حيث بيئة الدراسة: تتفق الدراسة الحالية مع الدراسات العربية السابقة في تناولها للسياق السعودي، وهو ما يظهر بشكل خاص في دراسات العتيبي (2022) والغامدي (2023) والقحطاني (2022)، مما يوفر أساساً مناسباً للمقارنة والبناء عليه.</w:t>
      </w:r>
    </w:p>
    <w:p w14:paraId="31D9E0CA" w14:textId="2E0FD30A" w:rsidR="00220519" w:rsidRPr="0044004D" w:rsidRDefault="00220519" w:rsidP="000808E5">
      <w:pPr>
        <w:pStyle w:val="a5"/>
        <w:numPr>
          <w:ilvl w:val="1"/>
          <w:numId w:val="29"/>
        </w:numPr>
        <w:jc w:val="both"/>
        <w:rPr>
          <w:rFonts w:ascii="Sakkal Majalla" w:hAnsi="Sakkal Majalla" w:cs="Sakkal Majalla"/>
          <w:sz w:val="28"/>
          <w:szCs w:val="28"/>
          <w:rtl/>
        </w:rPr>
      </w:pPr>
      <w:r w:rsidRPr="0044004D">
        <w:rPr>
          <w:rFonts w:ascii="Sakkal Majalla" w:hAnsi="Sakkal Majalla" w:cs="Sakkal Majalla"/>
          <w:sz w:val="28"/>
          <w:szCs w:val="28"/>
          <w:rtl/>
        </w:rPr>
        <w:t xml:space="preserve">من حيث </w:t>
      </w:r>
      <w:proofErr w:type="gramStart"/>
      <w:r w:rsidRPr="0044004D">
        <w:rPr>
          <w:rFonts w:ascii="Sakkal Majalla" w:hAnsi="Sakkal Majalla" w:cs="Sakkal Majalla"/>
          <w:sz w:val="28"/>
          <w:szCs w:val="28"/>
          <w:rtl/>
        </w:rPr>
        <w:t>الأهداف</w:t>
      </w:r>
      <w:r w:rsidR="00D446CD">
        <w:rPr>
          <w:rFonts w:ascii="Sakkal Majalla" w:hAnsi="Sakkal Majalla" w:cs="Sakkal Majalla"/>
          <w:sz w:val="28"/>
          <w:szCs w:val="28"/>
          <w:rtl/>
        </w:rPr>
        <w:t xml:space="preserve"> :</w:t>
      </w:r>
      <w:proofErr w:type="gramEnd"/>
      <w:r w:rsidRPr="0044004D">
        <w:rPr>
          <w:rFonts w:ascii="Sakkal Majalla" w:hAnsi="Sakkal Majalla" w:cs="Sakkal Majalla"/>
          <w:sz w:val="28"/>
          <w:szCs w:val="28"/>
          <w:rtl/>
        </w:rPr>
        <w:t xml:space="preserve"> تتفق الدراسة الحالية مع دراسة الشمري (2021) في سعيها لتحديد التحديات التي تواجه تطبيق استراتيجيات إدارة أصحاب المصلحة في المشاريع الحكومية</w:t>
      </w:r>
      <w:r w:rsidR="005B5F86">
        <w:rPr>
          <w:rFonts w:ascii="Sakkal Majalla" w:hAnsi="Sakkal Majalla" w:cs="Sakkal Majalla"/>
          <w:sz w:val="28"/>
          <w:szCs w:val="28"/>
          <w:rtl/>
        </w:rPr>
        <w:t xml:space="preserve"> ،</w:t>
      </w:r>
      <w:r w:rsidRPr="0044004D">
        <w:rPr>
          <w:rFonts w:ascii="Sakkal Majalla" w:hAnsi="Sakkal Majalla" w:cs="Sakkal Majalla"/>
          <w:sz w:val="28"/>
          <w:szCs w:val="28"/>
          <w:rtl/>
        </w:rPr>
        <w:t xml:space="preserve"> وهو ما يعد جانباً مهماً لفهم السياق الذي تعمل فيه هذه الاستراتيجيات</w:t>
      </w:r>
    </w:p>
    <w:p w14:paraId="0E916586" w14:textId="77777777" w:rsidR="00220519" w:rsidRDefault="00220519" w:rsidP="008178D8">
      <w:pPr>
        <w:jc w:val="both"/>
        <w:rPr>
          <w:rFonts w:ascii="Sakkal Majalla" w:hAnsi="Sakkal Majalla" w:cs="Sakkal Majalla"/>
          <w:sz w:val="28"/>
          <w:szCs w:val="28"/>
          <w:rtl/>
        </w:rPr>
      </w:pPr>
    </w:p>
    <w:p w14:paraId="7AF08BBC" w14:textId="62C2035E" w:rsidR="00220519" w:rsidRPr="0044004D" w:rsidRDefault="00220519" w:rsidP="00B42313">
      <w:pPr>
        <w:pStyle w:val="3"/>
        <w:rPr>
          <w:rtl/>
        </w:rPr>
      </w:pPr>
      <w:r>
        <w:rPr>
          <w:rtl/>
        </w:rPr>
        <w:t xml:space="preserve"> </w:t>
      </w:r>
      <w:bookmarkStart w:id="30" w:name="_Toc224274276"/>
      <w:r w:rsidRPr="0044004D">
        <w:rPr>
          <w:rtl/>
        </w:rPr>
        <w:t>أوجه الاختلاف بين الدراسة الحالية والدراسات السابقة</w:t>
      </w:r>
      <w:bookmarkEnd w:id="30"/>
    </w:p>
    <w:p w14:paraId="792DA521" w14:textId="77777777" w:rsidR="00220519" w:rsidRDefault="00220519" w:rsidP="008178D8">
      <w:pPr>
        <w:jc w:val="both"/>
        <w:rPr>
          <w:rFonts w:ascii="Sakkal Majalla" w:hAnsi="Sakkal Majalla" w:cs="Sakkal Majalla"/>
          <w:sz w:val="28"/>
          <w:szCs w:val="28"/>
          <w:rtl/>
        </w:rPr>
      </w:pPr>
    </w:p>
    <w:p w14:paraId="0F12FB2C" w14:textId="3963F2A2" w:rsidR="0044004D" w:rsidRDefault="00220519" w:rsidP="000808E5">
      <w:pPr>
        <w:pStyle w:val="a5"/>
        <w:numPr>
          <w:ilvl w:val="0"/>
          <w:numId w:val="32"/>
        </w:numPr>
        <w:jc w:val="both"/>
        <w:rPr>
          <w:rFonts w:ascii="Sakkal Majalla" w:hAnsi="Sakkal Majalla" w:cs="Sakkal Majalla"/>
          <w:sz w:val="28"/>
          <w:szCs w:val="28"/>
        </w:rPr>
      </w:pPr>
      <w:r w:rsidRPr="00220519">
        <w:rPr>
          <w:rFonts w:ascii="Sakkal Majalla" w:hAnsi="Sakkal Majalla" w:cs="Sakkal Majalla"/>
          <w:sz w:val="28"/>
          <w:szCs w:val="28"/>
          <w:rtl/>
        </w:rPr>
        <w:t xml:space="preserve">من حيث النطاق الجغرافي: تتميز الدراسة الحالية بتركيزها على مدينة الرياض تحديداً، بينما تناولت الدراسات السابقة نطاقات جغرافية مختلفة، مثل دراسة الزهراني (2021) التي ركزت على المناطق الجنوبية من </w:t>
      </w:r>
      <w:proofErr w:type="gramStart"/>
      <w:r w:rsidRPr="00220519">
        <w:rPr>
          <w:rFonts w:ascii="Sakkal Majalla" w:hAnsi="Sakkal Majalla" w:cs="Sakkal Majalla"/>
          <w:sz w:val="28"/>
          <w:szCs w:val="28"/>
          <w:rtl/>
        </w:rPr>
        <w:t>المملكة</w:t>
      </w:r>
      <w:r w:rsidR="005B5F86">
        <w:rPr>
          <w:rFonts w:ascii="Sakkal Majalla" w:hAnsi="Sakkal Majalla" w:cs="Sakkal Majalla"/>
          <w:sz w:val="28"/>
          <w:szCs w:val="28"/>
          <w:rtl/>
        </w:rPr>
        <w:t xml:space="preserve"> ،</w:t>
      </w:r>
      <w:proofErr w:type="gramEnd"/>
      <w:r w:rsidRPr="00220519">
        <w:rPr>
          <w:rFonts w:ascii="Sakkal Majalla" w:hAnsi="Sakkal Majalla" w:cs="Sakkal Majalla"/>
          <w:sz w:val="28"/>
          <w:szCs w:val="28"/>
          <w:rtl/>
        </w:rPr>
        <w:t xml:space="preserve"> ودراسة جونسون وآخرون (</w:t>
      </w:r>
      <w:r w:rsidRPr="00220519">
        <w:rPr>
          <w:rFonts w:ascii="Sakkal Majalla" w:hAnsi="Sakkal Majalla" w:cs="Sakkal Majalla"/>
          <w:sz w:val="28"/>
          <w:szCs w:val="28"/>
        </w:rPr>
        <w:t>Johnson et al., 2022</w:t>
      </w:r>
      <w:r w:rsidRPr="00220519">
        <w:rPr>
          <w:rFonts w:ascii="Sakkal Majalla" w:hAnsi="Sakkal Majalla" w:cs="Sakkal Majalla"/>
          <w:sz w:val="28"/>
          <w:szCs w:val="28"/>
          <w:rtl/>
        </w:rPr>
        <w:t>) التي شملت أربع دول مختلفة هذا التركيز المحدد يسمح بفهم أعمق للعوامل السياقية الخاصة بمدينة الرياض والتي قد تؤثر على العلاقة بين استراتيجيات إدارة أصحاب المصلحة وأداء المشاريع الحكومية.</w:t>
      </w:r>
    </w:p>
    <w:p w14:paraId="15D4E59B" w14:textId="2ED554A3" w:rsidR="0044004D" w:rsidRDefault="00220519" w:rsidP="000808E5">
      <w:pPr>
        <w:pStyle w:val="a5"/>
        <w:numPr>
          <w:ilvl w:val="0"/>
          <w:numId w:val="32"/>
        </w:numPr>
        <w:jc w:val="both"/>
        <w:rPr>
          <w:rFonts w:ascii="Sakkal Majalla" w:hAnsi="Sakkal Majalla" w:cs="Sakkal Majalla"/>
          <w:sz w:val="28"/>
          <w:szCs w:val="28"/>
        </w:rPr>
      </w:pPr>
      <w:r w:rsidRPr="0044004D">
        <w:rPr>
          <w:rFonts w:ascii="Sakkal Majalla" w:hAnsi="Sakkal Majalla" w:cs="Sakkal Majalla"/>
          <w:sz w:val="28"/>
          <w:szCs w:val="28"/>
          <w:rtl/>
        </w:rPr>
        <w:t>من حيث الشمولية: تتميز الدراسة الحالية بتناولها الشامل لخمس استراتيجيات رئيسية لإدارة أصحاب المصلحة (المشاركة الفعالة، التواصل المستمر، بناء التحالفات</w:t>
      </w:r>
      <w:r w:rsidR="005B5F86">
        <w:rPr>
          <w:rFonts w:ascii="Sakkal Majalla" w:hAnsi="Sakkal Majalla" w:cs="Sakkal Majalla"/>
          <w:sz w:val="28"/>
          <w:szCs w:val="28"/>
          <w:rtl/>
        </w:rPr>
        <w:t xml:space="preserve"> ،</w:t>
      </w:r>
      <w:r w:rsidRPr="0044004D">
        <w:rPr>
          <w:rFonts w:ascii="Sakkal Majalla" w:hAnsi="Sakkal Majalla" w:cs="Sakkal Majalla"/>
          <w:sz w:val="28"/>
          <w:szCs w:val="28"/>
          <w:rtl/>
        </w:rPr>
        <w:t xml:space="preserve"> إدارة التوقعات، التمكين)، بينما ركزت معظم الدراسات السابقة على استراتيجية واحدة أو اثنتين، مثل دراسة المطيري (2023) التي ركزت على استراتيجيات التواصل</w:t>
      </w:r>
      <w:r w:rsidR="005B5F86">
        <w:rPr>
          <w:rFonts w:ascii="Sakkal Majalla" w:hAnsi="Sakkal Majalla" w:cs="Sakkal Majalla"/>
          <w:sz w:val="28"/>
          <w:szCs w:val="28"/>
          <w:rtl/>
        </w:rPr>
        <w:t xml:space="preserve"> ،</w:t>
      </w:r>
      <w:r w:rsidRPr="0044004D">
        <w:rPr>
          <w:rFonts w:ascii="Sakkal Majalla" w:hAnsi="Sakkal Majalla" w:cs="Sakkal Majalla"/>
          <w:sz w:val="28"/>
          <w:szCs w:val="28"/>
          <w:rtl/>
        </w:rPr>
        <w:t xml:space="preserve"> ودراسة الزهراني (2021) التي ركزت على استراتيجيات بناء التحالفات، ودراسة </w:t>
      </w:r>
      <w:proofErr w:type="spellStart"/>
      <w:r w:rsidRPr="0044004D">
        <w:rPr>
          <w:rFonts w:ascii="Sakkal Majalla" w:hAnsi="Sakkal Majalla" w:cs="Sakkal Majalla"/>
          <w:sz w:val="28"/>
          <w:szCs w:val="28"/>
          <w:rtl/>
        </w:rPr>
        <w:t>مارتينز</w:t>
      </w:r>
      <w:proofErr w:type="spellEnd"/>
      <w:r w:rsidRPr="0044004D">
        <w:rPr>
          <w:rFonts w:ascii="Sakkal Majalla" w:hAnsi="Sakkal Majalla" w:cs="Sakkal Majalla"/>
          <w:sz w:val="28"/>
          <w:szCs w:val="28"/>
          <w:rtl/>
        </w:rPr>
        <w:t xml:space="preserve"> وسانتوس (</w:t>
      </w:r>
      <w:r w:rsidRPr="0044004D">
        <w:rPr>
          <w:rFonts w:ascii="Sakkal Majalla" w:hAnsi="Sakkal Majalla" w:cs="Sakkal Majalla"/>
          <w:sz w:val="28"/>
          <w:szCs w:val="28"/>
        </w:rPr>
        <w:t>Martinez &amp; Santos, 2022</w:t>
      </w:r>
      <w:r w:rsidRPr="0044004D">
        <w:rPr>
          <w:rFonts w:ascii="Sakkal Majalla" w:hAnsi="Sakkal Majalla" w:cs="Sakkal Majalla"/>
          <w:sz w:val="28"/>
          <w:szCs w:val="28"/>
          <w:rtl/>
        </w:rPr>
        <w:t>) التي ركزت على استراتيجيات التمكين</w:t>
      </w:r>
      <w:r w:rsidR="00821E05">
        <w:rPr>
          <w:rFonts w:ascii="Sakkal Majalla" w:hAnsi="Sakkal Majalla" w:cs="Sakkal Majalla"/>
          <w:sz w:val="28"/>
          <w:szCs w:val="28"/>
          <w:rtl/>
        </w:rPr>
        <w:t xml:space="preserve"> ،</w:t>
      </w:r>
      <w:r w:rsidRPr="0044004D">
        <w:rPr>
          <w:rFonts w:ascii="Sakkal Majalla" w:hAnsi="Sakkal Majalla" w:cs="Sakkal Majalla"/>
          <w:sz w:val="28"/>
          <w:szCs w:val="28"/>
          <w:rtl/>
        </w:rPr>
        <w:t xml:space="preserve"> هذه الشمولية تسمح بفهم أعمق لتأثير الاستراتيجيات المختلفة وتفاعلاتها</w:t>
      </w:r>
    </w:p>
    <w:p w14:paraId="362855A0" w14:textId="5679F6BB" w:rsidR="0044004D" w:rsidRDefault="00220519" w:rsidP="000808E5">
      <w:pPr>
        <w:pStyle w:val="a5"/>
        <w:numPr>
          <w:ilvl w:val="0"/>
          <w:numId w:val="32"/>
        </w:numPr>
        <w:jc w:val="both"/>
        <w:rPr>
          <w:rFonts w:ascii="Sakkal Majalla" w:hAnsi="Sakkal Majalla" w:cs="Sakkal Majalla"/>
          <w:sz w:val="28"/>
          <w:szCs w:val="28"/>
        </w:rPr>
      </w:pPr>
      <w:r w:rsidRPr="0044004D">
        <w:rPr>
          <w:rFonts w:ascii="Sakkal Majalla" w:hAnsi="Sakkal Majalla" w:cs="Sakkal Majalla"/>
          <w:sz w:val="28"/>
          <w:szCs w:val="28"/>
          <w:rtl/>
        </w:rPr>
        <w:t xml:space="preserve">من حيث المتغيرات الوسيطة </w:t>
      </w:r>
      <w:proofErr w:type="gramStart"/>
      <w:r w:rsidRPr="0044004D">
        <w:rPr>
          <w:rFonts w:ascii="Sakkal Majalla" w:hAnsi="Sakkal Majalla" w:cs="Sakkal Majalla"/>
          <w:sz w:val="28"/>
          <w:szCs w:val="28"/>
          <w:rtl/>
        </w:rPr>
        <w:t>والمعدلة</w:t>
      </w:r>
      <w:r w:rsidR="00D446CD">
        <w:rPr>
          <w:rFonts w:ascii="Sakkal Majalla" w:hAnsi="Sakkal Majalla" w:cs="Sakkal Majalla"/>
          <w:sz w:val="28"/>
          <w:szCs w:val="28"/>
          <w:rtl/>
        </w:rPr>
        <w:t xml:space="preserve"> :</w:t>
      </w:r>
      <w:proofErr w:type="gramEnd"/>
      <w:r w:rsidRPr="0044004D">
        <w:rPr>
          <w:rFonts w:ascii="Sakkal Majalla" w:hAnsi="Sakkal Majalla" w:cs="Sakkal Majalla"/>
          <w:sz w:val="28"/>
          <w:szCs w:val="28"/>
          <w:rtl/>
        </w:rPr>
        <w:t xml:space="preserve"> تتميز الدراسة الحالية باهتمامها بدراسة تأثير المتغيرات المعدلة مثل خصائص المشروع (حجم المشروع، مدة المشروع</w:t>
      </w:r>
      <w:r w:rsidR="005B5F86">
        <w:rPr>
          <w:rFonts w:ascii="Sakkal Majalla" w:hAnsi="Sakkal Majalla" w:cs="Sakkal Majalla"/>
          <w:sz w:val="28"/>
          <w:szCs w:val="28"/>
          <w:rtl/>
        </w:rPr>
        <w:t xml:space="preserve"> ،</w:t>
      </w:r>
      <w:r w:rsidRPr="0044004D">
        <w:rPr>
          <w:rFonts w:ascii="Sakkal Majalla" w:hAnsi="Sakkal Majalla" w:cs="Sakkal Majalla"/>
          <w:sz w:val="28"/>
          <w:szCs w:val="28"/>
          <w:rtl/>
        </w:rPr>
        <w:t xml:space="preserve"> نوع المشروع) والخصائص التنظيمية للجهة المنفذة على العلاقة بين استراتيجيات إدارة أصحاب المصلحة وأداء المشاريع، وهو ما لم تتناوله معظم الدراسات السابقة باستثناء دراسة ويليامز وكيم (</w:t>
      </w:r>
      <w:r w:rsidRPr="0044004D">
        <w:rPr>
          <w:rFonts w:ascii="Sakkal Majalla" w:hAnsi="Sakkal Majalla" w:cs="Sakkal Majalla"/>
          <w:sz w:val="28"/>
          <w:szCs w:val="28"/>
        </w:rPr>
        <w:t>Williams &amp; Kim, 2023</w:t>
      </w:r>
      <w:r w:rsidRPr="0044004D">
        <w:rPr>
          <w:rFonts w:ascii="Sakkal Majalla" w:hAnsi="Sakkal Majalla" w:cs="Sakkal Majalla"/>
          <w:sz w:val="28"/>
          <w:szCs w:val="28"/>
          <w:rtl/>
        </w:rPr>
        <w:t>) التي تناولت دور التعلم التنظيمي كمتغير وسيط</w:t>
      </w:r>
    </w:p>
    <w:p w14:paraId="03685F7B" w14:textId="08C5DB2B" w:rsidR="0044004D" w:rsidRDefault="00220519" w:rsidP="000808E5">
      <w:pPr>
        <w:pStyle w:val="a5"/>
        <w:numPr>
          <w:ilvl w:val="0"/>
          <w:numId w:val="32"/>
        </w:numPr>
        <w:jc w:val="both"/>
        <w:rPr>
          <w:rFonts w:ascii="Sakkal Majalla" w:hAnsi="Sakkal Majalla" w:cs="Sakkal Majalla"/>
          <w:sz w:val="28"/>
          <w:szCs w:val="28"/>
        </w:rPr>
      </w:pPr>
      <w:r w:rsidRPr="0044004D">
        <w:rPr>
          <w:rFonts w:ascii="Sakkal Majalla" w:hAnsi="Sakkal Majalla" w:cs="Sakkal Majalla"/>
          <w:sz w:val="28"/>
          <w:szCs w:val="28"/>
          <w:rtl/>
        </w:rPr>
        <w:t>من حيث المخرجات التطبيقية: تتميز الدراسة الحالية بسعيها لتطوير نموذج متكامل لتحسين استراتيجيات إدارة أصحاب المصلحة في المشاريع الحكومية بمدينة الرياض، وهو ما يماثل إلى حد ما نهج دراسة تشن وآخرون (</w:t>
      </w:r>
      <w:r w:rsidRPr="0044004D">
        <w:rPr>
          <w:rFonts w:ascii="Sakkal Majalla" w:hAnsi="Sakkal Majalla" w:cs="Sakkal Majalla"/>
          <w:sz w:val="28"/>
          <w:szCs w:val="28"/>
        </w:rPr>
        <w:t>Chen et al, 2021</w:t>
      </w:r>
      <w:r w:rsidRPr="0044004D">
        <w:rPr>
          <w:rFonts w:ascii="Sakkal Majalla" w:hAnsi="Sakkal Majalla" w:cs="Sakkal Majalla"/>
          <w:sz w:val="28"/>
          <w:szCs w:val="28"/>
          <w:rtl/>
        </w:rPr>
        <w:t>) التي طورت إطاراً ديناميكياً لإدارة أصحاب المصلحة، ولكن في سياق مختلف (مشاريع السكك الحديدية في الصين)</w:t>
      </w:r>
    </w:p>
    <w:p w14:paraId="58D3DAC3" w14:textId="4DC7DA4C" w:rsidR="00220519" w:rsidRPr="0044004D" w:rsidRDefault="00220519" w:rsidP="000808E5">
      <w:pPr>
        <w:pStyle w:val="a5"/>
        <w:numPr>
          <w:ilvl w:val="0"/>
          <w:numId w:val="32"/>
        </w:numPr>
        <w:jc w:val="both"/>
        <w:rPr>
          <w:rFonts w:ascii="Sakkal Majalla" w:hAnsi="Sakkal Majalla" w:cs="Sakkal Majalla"/>
          <w:sz w:val="28"/>
          <w:szCs w:val="28"/>
          <w:rtl/>
        </w:rPr>
      </w:pPr>
      <w:r w:rsidRPr="0044004D">
        <w:rPr>
          <w:rFonts w:ascii="Sakkal Majalla" w:hAnsi="Sakkal Majalla" w:cs="Sakkal Majalla"/>
          <w:sz w:val="28"/>
          <w:szCs w:val="28"/>
          <w:rtl/>
        </w:rPr>
        <w:t>من حيث البعد الزمني: تأتي الدراسة الحالية في سياق زمني أكثر حداثة (2026) مقارنة بالدراسات السابقة التي تم إجراؤها بين عامي 2021 و</w:t>
      </w:r>
      <w:proofErr w:type="gramStart"/>
      <w:r w:rsidRPr="0044004D">
        <w:rPr>
          <w:rFonts w:ascii="Sakkal Majalla" w:hAnsi="Sakkal Majalla" w:cs="Sakkal Majalla"/>
          <w:sz w:val="28"/>
          <w:szCs w:val="28"/>
          <w:rtl/>
        </w:rPr>
        <w:t>2023</w:t>
      </w:r>
      <w:r w:rsidR="005B5F86">
        <w:rPr>
          <w:rFonts w:ascii="Sakkal Majalla" w:hAnsi="Sakkal Majalla" w:cs="Sakkal Majalla"/>
          <w:sz w:val="28"/>
          <w:szCs w:val="28"/>
          <w:rtl/>
        </w:rPr>
        <w:t xml:space="preserve"> ،</w:t>
      </w:r>
      <w:proofErr w:type="gramEnd"/>
      <w:r w:rsidRPr="0044004D">
        <w:rPr>
          <w:rFonts w:ascii="Sakkal Majalla" w:hAnsi="Sakkal Majalla" w:cs="Sakkal Majalla"/>
          <w:sz w:val="28"/>
          <w:szCs w:val="28"/>
          <w:rtl/>
        </w:rPr>
        <w:t xml:space="preserve"> مما يسمح لها بالاستفادة من التطورات الأخيرة في </w:t>
      </w:r>
      <w:r w:rsidRPr="0044004D">
        <w:rPr>
          <w:rFonts w:ascii="Sakkal Majalla" w:hAnsi="Sakkal Majalla" w:cs="Sakkal Majalla"/>
          <w:sz w:val="28"/>
          <w:szCs w:val="28"/>
          <w:rtl/>
        </w:rPr>
        <w:lastRenderedPageBreak/>
        <w:t xml:space="preserve">مجال إدارة أصحاب المصلحة وأداء المشاريع الحكومية، خاصة </w:t>
      </w:r>
      <w:r w:rsidR="001D1148">
        <w:rPr>
          <w:rFonts w:ascii="Sakkal Majalla" w:hAnsi="Sakkal Majalla" w:cs="Sakkal Majalla"/>
          <w:sz w:val="28"/>
          <w:szCs w:val="28"/>
          <w:rtl/>
        </w:rPr>
        <w:t>من</w:t>
      </w:r>
      <w:r w:rsidRPr="0044004D">
        <w:rPr>
          <w:rFonts w:ascii="Sakkal Majalla" w:hAnsi="Sakkal Majalla" w:cs="Sakkal Majalla"/>
          <w:sz w:val="28"/>
          <w:szCs w:val="28"/>
          <w:rtl/>
        </w:rPr>
        <w:t xml:space="preserve"> ظل التحولات المتسارعة التي تشهدها المملكة العربية السعودية في إطار رؤية 2030.</w:t>
      </w:r>
    </w:p>
    <w:p w14:paraId="527C5A7B" w14:textId="77777777" w:rsidR="00220519" w:rsidRDefault="00220519" w:rsidP="008178D8">
      <w:pPr>
        <w:jc w:val="both"/>
        <w:rPr>
          <w:rFonts w:ascii="Sakkal Majalla" w:hAnsi="Sakkal Majalla" w:cs="Sakkal Majalla"/>
          <w:sz w:val="28"/>
          <w:szCs w:val="28"/>
          <w:rtl/>
        </w:rPr>
      </w:pPr>
    </w:p>
    <w:p w14:paraId="07A81341" w14:textId="56239BA4" w:rsidR="00220519" w:rsidRPr="0044004D" w:rsidRDefault="00220519" w:rsidP="00B42313">
      <w:pPr>
        <w:pStyle w:val="3"/>
        <w:rPr>
          <w:rtl/>
        </w:rPr>
      </w:pPr>
      <w:r>
        <w:rPr>
          <w:rtl/>
        </w:rPr>
        <w:t xml:space="preserve"> </w:t>
      </w:r>
      <w:bookmarkStart w:id="31" w:name="_Toc224274277"/>
      <w:r w:rsidRPr="0044004D">
        <w:rPr>
          <w:rtl/>
        </w:rPr>
        <w:t>الفجوات البحثية التي تسعى الدراسة الحالية لسدها</w:t>
      </w:r>
      <w:bookmarkEnd w:id="31"/>
    </w:p>
    <w:p w14:paraId="55F74DAC" w14:textId="77777777" w:rsidR="00220519" w:rsidRPr="0044004D" w:rsidRDefault="00220519" w:rsidP="008178D8">
      <w:pPr>
        <w:jc w:val="both"/>
        <w:rPr>
          <w:rFonts w:ascii="Sakkal Majalla" w:hAnsi="Sakkal Majalla" w:cs="Sakkal Majalla"/>
          <w:b/>
          <w:bCs/>
          <w:sz w:val="28"/>
          <w:szCs w:val="28"/>
          <w:rtl/>
        </w:rPr>
      </w:pPr>
    </w:p>
    <w:p w14:paraId="783AFBBC" w14:textId="07BF411A" w:rsidR="0044004D" w:rsidRDefault="00220519" w:rsidP="000808E5">
      <w:pPr>
        <w:pStyle w:val="a5"/>
        <w:numPr>
          <w:ilvl w:val="0"/>
          <w:numId w:val="33"/>
        </w:numPr>
        <w:jc w:val="both"/>
        <w:rPr>
          <w:rFonts w:ascii="Sakkal Majalla" w:hAnsi="Sakkal Majalla" w:cs="Sakkal Majalla"/>
          <w:sz w:val="28"/>
          <w:szCs w:val="28"/>
        </w:rPr>
      </w:pPr>
      <w:r w:rsidRPr="00220519">
        <w:rPr>
          <w:rFonts w:ascii="Sakkal Majalla" w:hAnsi="Sakkal Majalla" w:cs="Sakkal Majalla"/>
          <w:sz w:val="28"/>
          <w:szCs w:val="28"/>
          <w:rtl/>
        </w:rPr>
        <w:t xml:space="preserve">فجوة في السياق الجغرافي </w:t>
      </w:r>
      <w:proofErr w:type="gramStart"/>
      <w:r w:rsidRPr="00220519">
        <w:rPr>
          <w:rFonts w:ascii="Sakkal Majalla" w:hAnsi="Sakkal Majalla" w:cs="Sakkal Majalla"/>
          <w:sz w:val="28"/>
          <w:szCs w:val="28"/>
          <w:rtl/>
        </w:rPr>
        <w:t>والمؤسسي</w:t>
      </w:r>
      <w:r w:rsidR="00D446CD">
        <w:rPr>
          <w:rFonts w:ascii="Sakkal Majalla" w:hAnsi="Sakkal Majalla" w:cs="Sakkal Majalla"/>
          <w:sz w:val="28"/>
          <w:szCs w:val="28"/>
          <w:rtl/>
        </w:rPr>
        <w:t xml:space="preserve"> :</w:t>
      </w:r>
      <w:proofErr w:type="gramEnd"/>
      <w:r w:rsidRPr="00220519">
        <w:rPr>
          <w:rFonts w:ascii="Sakkal Majalla" w:hAnsi="Sakkal Majalla" w:cs="Sakkal Majalla"/>
          <w:sz w:val="28"/>
          <w:szCs w:val="28"/>
          <w:rtl/>
        </w:rPr>
        <w:t xml:space="preserve"> على الرغم من وجود دراسات تناولت موضوع إدارة أصحاب المصلحة في المشاريع الحكومية في المملكة العربية السعودية، إلا أنه لا توجد دراسة متخصصة تركز على مدينة الرياض تحديداً، بالرغم من أهميتها كعاصمة للمملكة وما تشهده من مشاريع حكومية ضخمة وقد أشار الشمري (2023) إلى أن "خصوصية البيئة المؤسسية والتنظيمية في مدينة الرياض تتطلب دراسة متخصصة لفهم ديناميكيات إدارة أصحاب المصلحة في المشاريع الحكومية في هذا السياق المحدد"</w:t>
      </w:r>
    </w:p>
    <w:p w14:paraId="571F0057" w14:textId="3430CCA7" w:rsidR="0044004D" w:rsidRDefault="00220519" w:rsidP="000808E5">
      <w:pPr>
        <w:pStyle w:val="a5"/>
        <w:numPr>
          <w:ilvl w:val="0"/>
          <w:numId w:val="33"/>
        </w:numPr>
        <w:jc w:val="both"/>
        <w:rPr>
          <w:rFonts w:ascii="Sakkal Majalla" w:hAnsi="Sakkal Majalla" w:cs="Sakkal Majalla"/>
          <w:sz w:val="28"/>
          <w:szCs w:val="28"/>
        </w:rPr>
      </w:pPr>
      <w:r w:rsidRPr="0044004D">
        <w:rPr>
          <w:rFonts w:ascii="Sakkal Majalla" w:hAnsi="Sakkal Majalla" w:cs="Sakkal Majalla"/>
          <w:sz w:val="28"/>
          <w:szCs w:val="28"/>
          <w:rtl/>
        </w:rPr>
        <w:t xml:space="preserve">فجوة في دراسة الاستراتيجيات الشاملة: ركزت معظم الدراسات السابقة على استراتيجية واحدة أو اثنتين من استراتيجيات إدارة أصحاب </w:t>
      </w:r>
      <w:proofErr w:type="gramStart"/>
      <w:r w:rsidRPr="0044004D">
        <w:rPr>
          <w:rFonts w:ascii="Sakkal Majalla" w:hAnsi="Sakkal Majalla" w:cs="Sakkal Majalla"/>
          <w:sz w:val="28"/>
          <w:szCs w:val="28"/>
          <w:rtl/>
        </w:rPr>
        <w:t>المصلحة</w:t>
      </w:r>
      <w:r w:rsidR="005B5F86">
        <w:rPr>
          <w:rFonts w:ascii="Sakkal Majalla" w:hAnsi="Sakkal Majalla" w:cs="Sakkal Majalla"/>
          <w:sz w:val="28"/>
          <w:szCs w:val="28"/>
          <w:rtl/>
        </w:rPr>
        <w:t xml:space="preserve"> ،</w:t>
      </w:r>
      <w:proofErr w:type="gramEnd"/>
      <w:r w:rsidRPr="0044004D">
        <w:rPr>
          <w:rFonts w:ascii="Sakkal Majalla" w:hAnsi="Sakkal Majalla" w:cs="Sakkal Majalla"/>
          <w:sz w:val="28"/>
          <w:szCs w:val="28"/>
          <w:rtl/>
        </w:rPr>
        <w:t xml:space="preserve"> ولم تتناول الاستراتيجيات المختلفة بشكل شامل ومتكامل</w:t>
      </w:r>
      <w:r w:rsidR="00821E05">
        <w:rPr>
          <w:rFonts w:ascii="Sakkal Majalla" w:hAnsi="Sakkal Majalla" w:cs="Sakkal Majalla"/>
          <w:sz w:val="28"/>
          <w:szCs w:val="28"/>
          <w:rtl/>
        </w:rPr>
        <w:t xml:space="preserve"> ،</w:t>
      </w:r>
      <w:r w:rsidRPr="0044004D">
        <w:rPr>
          <w:rFonts w:ascii="Sakkal Majalla" w:hAnsi="Sakkal Majalla" w:cs="Sakkal Majalla"/>
          <w:sz w:val="28"/>
          <w:szCs w:val="28"/>
          <w:rtl/>
        </w:rPr>
        <w:t xml:space="preserve"> وقد أكد العتيبي (2023) على "ضرورة دراسة استراتيجيات إدارة أصحاب المصلحة كحزمة متكاملة، وليس كاستراتيجيات منفصلة</w:t>
      </w:r>
      <w:r w:rsidR="005B5F86">
        <w:rPr>
          <w:rFonts w:ascii="Sakkal Majalla" w:hAnsi="Sakkal Majalla" w:cs="Sakkal Majalla"/>
          <w:sz w:val="28"/>
          <w:szCs w:val="28"/>
          <w:rtl/>
        </w:rPr>
        <w:t xml:space="preserve"> ،</w:t>
      </w:r>
      <w:r w:rsidRPr="0044004D">
        <w:rPr>
          <w:rFonts w:ascii="Sakkal Majalla" w:hAnsi="Sakkal Majalla" w:cs="Sakkal Majalla"/>
          <w:sz w:val="28"/>
          <w:szCs w:val="28"/>
          <w:rtl/>
        </w:rPr>
        <w:t xml:space="preserve"> لفهم التفاعلات بينها وتأثيرها المشترك على أداء المشاريع"</w:t>
      </w:r>
    </w:p>
    <w:p w14:paraId="1C91B6FB" w14:textId="42368570" w:rsidR="0044004D" w:rsidRDefault="00220519" w:rsidP="000808E5">
      <w:pPr>
        <w:pStyle w:val="a5"/>
        <w:numPr>
          <w:ilvl w:val="0"/>
          <w:numId w:val="33"/>
        </w:numPr>
        <w:jc w:val="both"/>
        <w:rPr>
          <w:rFonts w:ascii="Sakkal Majalla" w:hAnsi="Sakkal Majalla" w:cs="Sakkal Majalla"/>
          <w:sz w:val="28"/>
          <w:szCs w:val="28"/>
        </w:rPr>
      </w:pPr>
      <w:r w:rsidRPr="0044004D">
        <w:rPr>
          <w:rFonts w:ascii="Sakkal Majalla" w:hAnsi="Sakkal Majalla" w:cs="Sakkal Majalla"/>
          <w:sz w:val="28"/>
          <w:szCs w:val="28"/>
          <w:rtl/>
        </w:rPr>
        <w:t xml:space="preserve">فجوة في دراسة المتغيرات الوسيطة والمعدلة: لم تهتم معظم الدراسات السابقة بتحليل تأثير المتغيرات المعدلة مثل خصائص المشروع والخصائص التنظيمية للجهة المنفذة على العلاقة بين استراتيجيات إدارة أصحاب المصلحة وأداء </w:t>
      </w:r>
      <w:proofErr w:type="gramStart"/>
      <w:r w:rsidRPr="0044004D">
        <w:rPr>
          <w:rFonts w:ascii="Sakkal Majalla" w:hAnsi="Sakkal Majalla" w:cs="Sakkal Majalla"/>
          <w:sz w:val="28"/>
          <w:szCs w:val="28"/>
          <w:rtl/>
        </w:rPr>
        <w:t>المشاريع</w:t>
      </w:r>
      <w:r w:rsidR="00821E05">
        <w:rPr>
          <w:rFonts w:ascii="Sakkal Majalla" w:hAnsi="Sakkal Majalla" w:cs="Sakkal Majalla"/>
          <w:sz w:val="28"/>
          <w:szCs w:val="28"/>
          <w:rtl/>
        </w:rPr>
        <w:t xml:space="preserve"> ،</w:t>
      </w:r>
      <w:proofErr w:type="gramEnd"/>
      <w:r w:rsidRPr="0044004D">
        <w:rPr>
          <w:rFonts w:ascii="Sakkal Majalla" w:hAnsi="Sakkal Majalla" w:cs="Sakkal Majalla"/>
          <w:sz w:val="28"/>
          <w:szCs w:val="28"/>
          <w:rtl/>
        </w:rPr>
        <w:t xml:space="preserve"> وقد أشار القحطاني (2022) </w:t>
      </w:r>
      <w:proofErr w:type="spellStart"/>
      <w:r w:rsidR="00576E56">
        <w:rPr>
          <w:rFonts w:ascii="Sakkal Majalla" w:hAnsi="Sakkal Majalla" w:cs="Sakkal Majalla"/>
          <w:sz w:val="28"/>
          <w:szCs w:val="28"/>
          <w:rtl/>
        </w:rPr>
        <w:t>الی</w:t>
      </w:r>
      <w:proofErr w:type="spellEnd"/>
      <w:r w:rsidRPr="0044004D">
        <w:rPr>
          <w:rFonts w:ascii="Sakkal Majalla" w:hAnsi="Sakkal Majalla" w:cs="Sakkal Majalla"/>
          <w:sz w:val="28"/>
          <w:szCs w:val="28"/>
          <w:rtl/>
        </w:rPr>
        <w:t xml:space="preserve"> أن "فهم العوامل السياقية التي تؤثر على فعالية استراتيجيات إدارة أصحاب المصلحة يعد أمراً بالغ الأهمية لتطوير استراتيجيات أكثر استجابة للواقع المحلي"</w:t>
      </w:r>
    </w:p>
    <w:p w14:paraId="46E0E4A0" w14:textId="59A411D7" w:rsidR="0044004D" w:rsidRDefault="00220519" w:rsidP="000808E5">
      <w:pPr>
        <w:pStyle w:val="a5"/>
        <w:numPr>
          <w:ilvl w:val="0"/>
          <w:numId w:val="33"/>
        </w:numPr>
        <w:jc w:val="both"/>
        <w:rPr>
          <w:rFonts w:ascii="Sakkal Majalla" w:hAnsi="Sakkal Majalla" w:cs="Sakkal Majalla"/>
          <w:sz w:val="28"/>
          <w:szCs w:val="28"/>
        </w:rPr>
      </w:pPr>
      <w:r w:rsidRPr="0044004D">
        <w:rPr>
          <w:rFonts w:ascii="Sakkal Majalla" w:hAnsi="Sakkal Majalla" w:cs="Sakkal Majalla"/>
          <w:sz w:val="28"/>
          <w:szCs w:val="28"/>
          <w:rtl/>
        </w:rPr>
        <w:t>فجوة في المنهجية: اعتمدت معظم الدراسات السابقة على المنهج الكمي أو النوعي بشكل منفصل، ولم تجمع بين المنهجين بطريقة متكاملة وقد أكد الغامدي (2023) على "ضرورة تبني منهجية مختلطة تجمع بين الأساليب الكمية والنوعية لفهم أعمق للظاهرة المعقدة المتمثلة في إدارة أصحاب المصلحة في المشاريع الحكومية".</w:t>
      </w:r>
    </w:p>
    <w:p w14:paraId="322FA51C" w14:textId="2CFCFB45" w:rsidR="0044004D" w:rsidRDefault="00220519" w:rsidP="000808E5">
      <w:pPr>
        <w:pStyle w:val="a5"/>
        <w:numPr>
          <w:ilvl w:val="0"/>
          <w:numId w:val="33"/>
        </w:numPr>
        <w:jc w:val="both"/>
        <w:rPr>
          <w:rFonts w:ascii="Sakkal Majalla" w:hAnsi="Sakkal Majalla" w:cs="Sakkal Majalla"/>
          <w:sz w:val="28"/>
          <w:szCs w:val="28"/>
        </w:rPr>
      </w:pPr>
      <w:r w:rsidRPr="0044004D">
        <w:rPr>
          <w:rFonts w:ascii="Sakkal Majalla" w:hAnsi="Sakkal Majalla" w:cs="Sakkal Majalla"/>
          <w:sz w:val="28"/>
          <w:szCs w:val="28"/>
          <w:rtl/>
        </w:rPr>
        <w:t xml:space="preserve">فجوة في المخرجات </w:t>
      </w:r>
      <w:proofErr w:type="gramStart"/>
      <w:r w:rsidRPr="0044004D">
        <w:rPr>
          <w:rFonts w:ascii="Sakkal Majalla" w:hAnsi="Sakkal Majalla" w:cs="Sakkal Majalla"/>
          <w:sz w:val="28"/>
          <w:szCs w:val="28"/>
          <w:rtl/>
        </w:rPr>
        <w:t>التطبيقية</w:t>
      </w:r>
      <w:r w:rsidR="00D446CD">
        <w:rPr>
          <w:rFonts w:ascii="Sakkal Majalla" w:hAnsi="Sakkal Majalla" w:cs="Sakkal Majalla"/>
          <w:sz w:val="28"/>
          <w:szCs w:val="28"/>
          <w:rtl/>
        </w:rPr>
        <w:t xml:space="preserve"> :</w:t>
      </w:r>
      <w:proofErr w:type="gramEnd"/>
      <w:r w:rsidRPr="0044004D">
        <w:rPr>
          <w:rFonts w:ascii="Sakkal Majalla" w:hAnsi="Sakkal Majalla" w:cs="Sakkal Majalla"/>
          <w:sz w:val="28"/>
          <w:szCs w:val="28"/>
          <w:rtl/>
        </w:rPr>
        <w:t xml:space="preserve"> لم تقدم معظم الدراسات السابقة نماذج تطبيقية محددة لتحسين استراتيجيات إدارة أصحاب المصلحة في المشاريع الحكومية في السياق السعودي</w:t>
      </w:r>
      <w:r w:rsidR="00821E05">
        <w:rPr>
          <w:rFonts w:ascii="Sakkal Majalla" w:hAnsi="Sakkal Majalla" w:cs="Sakkal Majalla"/>
          <w:sz w:val="28"/>
          <w:szCs w:val="28"/>
          <w:rtl/>
        </w:rPr>
        <w:t xml:space="preserve"> ،</w:t>
      </w:r>
      <w:r w:rsidRPr="0044004D">
        <w:rPr>
          <w:rFonts w:ascii="Sakkal Majalla" w:hAnsi="Sakkal Majalla" w:cs="Sakkal Majalla"/>
          <w:sz w:val="28"/>
          <w:szCs w:val="28"/>
          <w:rtl/>
        </w:rPr>
        <w:t xml:space="preserve"> وقد أشار المطيري (2023) إلى "الحاجة الملحة إلى نماذج تطبيقية تأخذ في الاعتبار خصوصية المشاريع الحكومية في المملكة العربية السعودية</w:t>
      </w:r>
      <w:r w:rsidR="005B5F86">
        <w:rPr>
          <w:rFonts w:ascii="Sakkal Majalla" w:hAnsi="Sakkal Majalla" w:cs="Sakkal Majalla"/>
          <w:sz w:val="28"/>
          <w:szCs w:val="28"/>
          <w:rtl/>
        </w:rPr>
        <w:t xml:space="preserve"> ،</w:t>
      </w:r>
      <w:r w:rsidRPr="0044004D">
        <w:rPr>
          <w:rFonts w:ascii="Sakkal Majalla" w:hAnsi="Sakkal Majalla" w:cs="Sakkal Majalla"/>
          <w:sz w:val="28"/>
          <w:szCs w:val="28"/>
          <w:rtl/>
        </w:rPr>
        <w:t xml:space="preserve"> وتقدم حلولاً عملية للتحديات التي تواجه إدارة أصحاب المصلحة في هذه المشاريع"</w:t>
      </w:r>
    </w:p>
    <w:p w14:paraId="4C85AD3A" w14:textId="5C4F3D44" w:rsidR="0044004D" w:rsidRDefault="00220519" w:rsidP="000808E5">
      <w:pPr>
        <w:pStyle w:val="a5"/>
        <w:numPr>
          <w:ilvl w:val="0"/>
          <w:numId w:val="33"/>
        </w:numPr>
        <w:jc w:val="both"/>
        <w:rPr>
          <w:rFonts w:ascii="Sakkal Majalla" w:hAnsi="Sakkal Majalla" w:cs="Sakkal Majalla"/>
          <w:sz w:val="28"/>
          <w:szCs w:val="28"/>
        </w:rPr>
      </w:pPr>
      <w:r w:rsidRPr="0044004D">
        <w:rPr>
          <w:rFonts w:ascii="Sakkal Majalla" w:hAnsi="Sakkal Majalla" w:cs="Sakkal Majalla"/>
          <w:sz w:val="28"/>
          <w:szCs w:val="28"/>
          <w:rtl/>
        </w:rPr>
        <w:t>فجوة في الربط مع رؤية المملكة 2030: على الرغم من أهمية رؤية المملكة 2030 كإطار استراتيجي للتنمية في المملكة، إلا أن معظم الدراسات السابقة لم تربط بين استراتيجيات إدارة أصحاب المصلحة في المشاريع الحكومية وأهداف الرؤية وقد أكد الزهراني (2023) على "ضرورة دراسة كيفية مساهمة استراتيجيات إدارة أصحاب المصلحة في تحقيق أهداف رؤية المملكة 2030، خاصة فيما يتعلق بكفاءة الإنفاق الحكومي وجودة الخدمات العامة"</w:t>
      </w:r>
    </w:p>
    <w:p w14:paraId="1CD06BF0" w14:textId="4DF3762D" w:rsidR="00220519" w:rsidRPr="0044004D" w:rsidRDefault="00220519" w:rsidP="008178D8">
      <w:pPr>
        <w:jc w:val="both"/>
        <w:rPr>
          <w:rFonts w:ascii="Sakkal Majalla" w:hAnsi="Sakkal Majalla" w:cs="Sakkal Majalla"/>
          <w:sz w:val="28"/>
          <w:szCs w:val="28"/>
          <w:rtl/>
        </w:rPr>
      </w:pPr>
      <w:r w:rsidRPr="0044004D">
        <w:rPr>
          <w:rFonts w:ascii="Sakkal Majalla" w:hAnsi="Sakkal Majalla" w:cs="Sakkal Majalla"/>
          <w:sz w:val="28"/>
          <w:szCs w:val="28"/>
          <w:rtl/>
        </w:rPr>
        <w:lastRenderedPageBreak/>
        <w:t xml:space="preserve">في ضوء هذه الفجوات البحثية، تسعى الدراسة الحالية إلى تقديم إسهام علمي وعملي من خلال دراسة شاملة ومتعمقة لأثر استراتيجيات إدارة أصحاب المصلحة على أداء المشاريع الحكومية في مدينة الرياض، مع الأخذ في الاعتبار خصوصية السياق </w:t>
      </w:r>
      <w:proofErr w:type="gramStart"/>
      <w:r w:rsidRPr="0044004D">
        <w:rPr>
          <w:rFonts w:ascii="Sakkal Majalla" w:hAnsi="Sakkal Majalla" w:cs="Sakkal Majalla"/>
          <w:sz w:val="28"/>
          <w:szCs w:val="28"/>
          <w:rtl/>
        </w:rPr>
        <w:t>المحلي</w:t>
      </w:r>
      <w:r w:rsidR="005B5F86">
        <w:rPr>
          <w:rFonts w:ascii="Sakkal Majalla" w:hAnsi="Sakkal Majalla" w:cs="Sakkal Majalla"/>
          <w:sz w:val="28"/>
          <w:szCs w:val="28"/>
          <w:rtl/>
        </w:rPr>
        <w:t xml:space="preserve"> ،</w:t>
      </w:r>
      <w:proofErr w:type="gramEnd"/>
      <w:r w:rsidRPr="0044004D">
        <w:rPr>
          <w:rFonts w:ascii="Sakkal Majalla" w:hAnsi="Sakkal Majalla" w:cs="Sakkal Majalla"/>
          <w:sz w:val="28"/>
          <w:szCs w:val="28"/>
          <w:rtl/>
        </w:rPr>
        <w:t xml:space="preserve"> وتأثير المتغيرات المعدلة، وتطوير نموذج متكامل يساعد في تحسين هذه الاستراتيجيات بما يتناسب مع البيئة المحلية ويسهم </w:t>
      </w:r>
      <w:r w:rsidR="001D1148">
        <w:rPr>
          <w:rFonts w:ascii="Sakkal Majalla" w:hAnsi="Sakkal Majalla" w:cs="Sakkal Majalla"/>
          <w:sz w:val="28"/>
          <w:szCs w:val="28"/>
          <w:rtl/>
        </w:rPr>
        <w:t>من</w:t>
      </w:r>
      <w:r w:rsidRPr="0044004D">
        <w:rPr>
          <w:rFonts w:ascii="Sakkal Majalla" w:hAnsi="Sakkal Majalla" w:cs="Sakkal Majalla"/>
          <w:sz w:val="28"/>
          <w:szCs w:val="28"/>
          <w:rtl/>
        </w:rPr>
        <w:t xml:space="preserve"> تحقيق أهداف رؤية المملكة 2030.</w:t>
      </w:r>
    </w:p>
    <w:p w14:paraId="02C99FFF" w14:textId="77777777" w:rsidR="00220519" w:rsidRDefault="00220519" w:rsidP="008178D8">
      <w:pPr>
        <w:jc w:val="both"/>
        <w:rPr>
          <w:rFonts w:ascii="Sakkal Majalla" w:hAnsi="Sakkal Majalla" w:cs="Sakkal Majalla"/>
          <w:sz w:val="28"/>
          <w:szCs w:val="28"/>
          <w:rtl/>
        </w:rPr>
      </w:pPr>
    </w:p>
    <w:p w14:paraId="368168C5" w14:textId="6FBC91CB" w:rsidR="00220519" w:rsidRPr="0044004D" w:rsidRDefault="00220519" w:rsidP="00B42313">
      <w:pPr>
        <w:pStyle w:val="3"/>
      </w:pPr>
      <w:r>
        <w:rPr>
          <w:rtl/>
        </w:rPr>
        <w:t xml:space="preserve"> </w:t>
      </w:r>
      <w:bookmarkStart w:id="32" w:name="_Toc224274278"/>
      <w:r w:rsidRPr="0044004D">
        <w:rPr>
          <w:rtl/>
        </w:rPr>
        <w:t xml:space="preserve">التوجهات البحثية المستقبلية في ضوء الدراسات </w:t>
      </w:r>
      <w:r w:rsidR="0044004D">
        <w:rPr>
          <w:rtl/>
        </w:rPr>
        <w:t>السابقة</w:t>
      </w:r>
      <w:bookmarkEnd w:id="32"/>
    </w:p>
    <w:p w14:paraId="322DE8BC" w14:textId="55ED9FAF" w:rsidR="00220519" w:rsidRDefault="00220519" w:rsidP="008178D8">
      <w:pPr>
        <w:jc w:val="both"/>
        <w:rPr>
          <w:rFonts w:ascii="Sakkal Majalla" w:hAnsi="Sakkal Majalla" w:cs="Sakkal Majalla"/>
          <w:sz w:val="28"/>
          <w:szCs w:val="28"/>
        </w:rPr>
      </w:pPr>
      <w:r>
        <w:rPr>
          <w:rFonts w:ascii="Sakkal Majalla" w:hAnsi="Sakkal Majalla" w:cs="Sakkal Majalla"/>
          <w:sz w:val="28"/>
          <w:szCs w:val="28"/>
          <w:rtl/>
        </w:rPr>
        <w:t xml:space="preserve">في ضوء مراجعة الدراسات السابقة، يمكن تحديد مجموعة من التوجهات البحثية المستقبلية التي يمكن أن تثري مجال إدارة أصحاب المصلحة في المشاريع الحكومية، وتساعد في تطوير فهم أعمق للعلاقة بين استراتيجيات إدارة أصحاب المصلحة وأداء </w:t>
      </w:r>
      <w:proofErr w:type="gramStart"/>
      <w:r>
        <w:rPr>
          <w:rFonts w:ascii="Sakkal Majalla" w:hAnsi="Sakkal Majalla" w:cs="Sakkal Majalla"/>
          <w:sz w:val="28"/>
          <w:szCs w:val="28"/>
          <w:rtl/>
        </w:rPr>
        <w:t>المشاريع</w:t>
      </w:r>
      <w:r w:rsidR="00821E05">
        <w:rPr>
          <w:rFonts w:ascii="Sakkal Majalla" w:hAnsi="Sakkal Majalla" w:cs="Sakkal Majalla"/>
          <w:sz w:val="28"/>
          <w:szCs w:val="28"/>
          <w:rtl/>
        </w:rPr>
        <w:t xml:space="preserve"> </w:t>
      </w:r>
      <w:r w:rsidR="005B5F8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ومن أهم هذه التوجهات:</w:t>
      </w:r>
    </w:p>
    <w:p w14:paraId="674FEA6C" w14:textId="66EE424D" w:rsidR="0044004D" w:rsidRDefault="00220519" w:rsidP="000808E5">
      <w:pPr>
        <w:pStyle w:val="a5"/>
        <w:numPr>
          <w:ilvl w:val="0"/>
          <w:numId w:val="34"/>
        </w:numPr>
        <w:jc w:val="both"/>
        <w:rPr>
          <w:rFonts w:ascii="Sakkal Majalla" w:hAnsi="Sakkal Majalla" w:cs="Sakkal Majalla"/>
          <w:sz w:val="28"/>
          <w:szCs w:val="28"/>
        </w:rPr>
      </w:pPr>
      <w:r w:rsidRPr="00220519">
        <w:rPr>
          <w:rFonts w:ascii="Sakkal Majalla" w:hAnsi="Sakkal Majalla" w:cs="Sakkal Majalla"/>
          <w:sz w:val="28"/>
          <w:szCs w:val="28"/>
          <w:rtl/>
        </w:rPr>
        <w:t>دراسة تأثير التحول الرقمي على استراتيجيات إدارة أصحاب المصلحة في المشاريع الحكومية، خاصة في ظل التوجه المتزايد نحو الحكومة الإلكترونية والمدن الذكية</w:t>
      </w:r>
    </w:p>
    <w:p w14:paraId="1A90A6E5" w14:textId="4D2965C4" w:rsidR="0044004D" w:rsidRDefault="00220519" w:rsidP="000808E5">
      <w:pPr>
        <w:pStyle w:val="a5"/>
        <w:numPr>
          <w:ilvl w:val="0"/>
          <w:numId w:val="34"/>
        </w:numPr>
        <w:jc w:val="both"/>
        <w:rPr>
          <w:rFonts w:ascii="Sakkal Majalla" w:hAnsi="Sakkal Majalla" w:cs="Sakkal Majalla"/>
          <w:sz w:val="28"/>
          <w:szCs w:val="28"/>
        </w:rPr>
      </w:pPr>
      <w:r w:rsidRPr="0044004D">
        <w:rPr>
          <w:rFonts w:ascii="Sakkal Majalla" w:hAnsi="Sakkal Majalla" w:cs="Sakkal Majalla"/>
          <w:sz w:val="28"/>
          <w:szCs w:val="28"/>
          <w:rtl/>
        </w:rPr>
        <w:t xml:space="preserve">تحليل الاختلافات بين القطاعات المختلفة (الصحة، </w:t>
      </w:r>
      <w:proofErr w:type="gramStart"/>
      <w:r w:rsidRPr="0044004D">
        <w:rPr>
          <w:rFonts w:ascii="Sakkal Majalla" w:hAnsi="Sakkal Majalla" w:cs="Sakkal Majalla"/>
          <w:sz w:val="28"/>
          <w:szCs w:val="28"/>
          <w:rtl/>
        </w:rPr>
        <w:t>التعليم</w:t>
      </w:r>
      <w:r w:rsidR="005B5F86">
        <w:rPr>
          <w:rFonts w:ascii="Sakkal Majalla" w:hAnsi="Sakkal Majalla" w:cs="Sakkal Majalla"/>
          <w:sz w:val="28"/>
          <w:szCs w:val="28"/>
          <w:rtl/>
        </w:rPr>
        <w:t xml:space="preserve"> ،</w:t>
      </w:r>
      <w:proofErr w:type="gramEnd"/>
      <w:r w:rsidRPr="0044004D">
        <w:rPr>
          <w:rFonts w:ascii="Sakkal Majalla" w:hAnsi="Sakkal Majalla" w:cs="Sakkal Majalla"/>
          <w:sz w:val="28"/>
          <w:szCs w:val="28"/>
          <w:rtl/>
        </w:rPr>
        <w:t xml:space="preserve"> النقل، الإسكان، إلخ) في تبني واستخدام استراتيجيات إدارة أصحاب المصلحة، وتأثير هذه الاختلافات على أداء المشاريع</w:t>
      </w:r>
    </w:p>
    <w:p w14:paraId="5F1555CC" w14:textId="0ACD207A" w:rsidR="0044004D" w:rsidRDefault="00220519" w:rsidP="000808E5">
      <w:pPr>
        <w:pStyle w:val="a5"/>
        <w:numPr>
          <w:ilvl w:val="0"/>
          <w:numId w:val="34"/>
        </w:numPr>
        <w:jc w:val="both"/>
        <w:rPr>
          <w:rFonts w:ascii="Sakkal Majalla" w:hAnsi="Sakkal Majalla" w:cs="Sakkal Majalla"/>
          <w:sz w:val="28"/>
          <w:szCs w:val="28"/>
        </w:rPr>
      </w:pPr>
      <w:r w:rsidRPr="0044004D">
        <w:rPr>
          <w:rFonts w:ascii="Sakkal Majalla" w:hAnsi="Sakkal Majalla" w:cs="Sakkal Majalla"/>
          <w:sz w:val="28"/>
          <w:szCs w:val="28"/>
          <w:rtl/>
        </w:rPr>
        <w:t>دراسة العلاقة بين استراتيجيات إدارة أصحاب المصلحة والاستدامة الاجتماعية والبيئية للمشاريع الحكومية، خاصة في ظل الاهتمام المتزايد بالتنمية المستدامة</w:t>
      </w:r>
    </w:p>
    <w:p w14:paraId="2D0B4993" w14:textId="7A638D42" w:rsidR="0044004D" w:rsidRDefault="00220519" w:rsidP="000808E5">
      <w:pPr>
        <w:pStyle w:val="a5"/>
        <w:numPr>
          <w:ilvl w:val="0"/>
          <w:numId w:val="34"/>
        </w:numPr>
        <w:jc w:val="both"/>
        <w:rPr>
          <w:rFonts w:ascii="Sakkal Majalla" w:hAnsi="Sakkal Majalla" w:cs="Sakkal Majalla"/>
          <w:sz w:val="28"/>
          <w:szCs w:val="28"/>
        </w:rPr>
      </w:pPr>
      <w:r w:rsidRPr="0044004D">
        <w:rPr>
          <w:rFonts w:ascii="Sakkal Majalla" w:hAnsi="Sakkal Majalla" w:cs="Sakkal Majalla"/>
          <w:sz w:val="28"/>
          <w:szCs w:val="28"/>
          <w:rtl/>
        </w:rPr>
        <w:t>تطوير مؤشرات أداء محددة لقياس فعالية استراتيجيات إدارة أصحاب المصلحة في المشاريع الحكومية، بما يساعد في تقييم هذه الاستراتيجيات وتحسينها بشكل مستمر</w:t>
      </w:r>
    </w:p>
    <w:p w14:paraId="597E957F" w14:textId="582F0BDF" w:rsidR="00220519" w:rsidRPr="0044004D" w:rsidRDefault="00220519" w:rsidP="000808E5">
      <w:pPr>
        <w:pStyle w:val="a5"/>
        <w:numPr>
          <w:ilvl w:val="0"/>
          <w:numId w:val="34"/>
        </w:numPr>
        <w:jc w:val="both"/>
        <w:rPr>
          <w:rFonts w:ascii="Sakkal Majalla" w:hAnsi="Sakkal Majalla" w:cs="Sakkal Majalla"/>
          <w:sz w:val="28"/>
          <w:szCs w:val="28"/>
          <w:rtl/>
        </w:rPr>
      </w:pPr>
      <w:r w:rsidRPr="0044004D">
        <w:rPr>
          <w:rFonts w:ascii="Sakkal Majalla" w:hAnsi="Sakkal Majalla" w:cs="Sakkal Majalla"/>
          <w:sz w:val="28"/>
          <w:szCs w:val="28"/>
          <w:rtl/>
        </w:rPr>
        <w:t>دراسة تأثير الثقافة التنظيمية والقيادة على تبني وتطبيق استراتيجيات إدارة أصحاب المصلحة في المشاريع الحكومية، وكيفية تهيئة البيئة التنظيمية الداعمة لهذه الاستراتيجيات</w:t>
      </w:r>
    </w:p>
    <w:p w14:paraId="11B38B57" w14:textId="563B9EC8" w:rsidR="00F925D0" w:rsidRPr="0044004D" w:rsidRDefault="00220519" w:rsidP="008178D8">
      <w:pPr>
        <w:jc w:val="both"/>
        <w:rPr>
          <w:rFonts w:ascii="Sakkal Majalla" w:hAnsi="Sakkal Majalla" w:cs="Sakkal Majalla"/>
          <w:sz w:val="28"/>
          <w:szCs w:val="28"/>
        </w:rPr>
      </w:pPr>
      <w:r>
        <w:rPr>
          <w:rFonts w:ascii="Sakkal Majalla" w:hAnsi="Sakkal Majalla" w:cs="Sakkal Majalla"/>
          <w:sz w:val="28"/>
          <w:szCs w:val="28"/>
          <w:rtl/>
        </w:rPr>
        <w:t xml:space="preserve">تسعى الدراسة الحالية إلى المساهمة </w:t>
      </w:r>
      <w:r w:rsidR="001D1148">
        <w:rPr>
          <w:rFonts w:ascii="Sakkal Majalla" w:hAnsi="Sakkal Majalla" w:cs="Sakkal Majalla"/>
          <w:sz w:val="28"/>
          <w:szCs w:val="28"/>
          <w:rtl/>
        </w:rPr>
        <w:t>من</w:t>
      </w:r>
      <w:r>
        <w:rPr>
          <w:rFonts w:ascii="Sakkal Majalla" w:hAnsi="Sakkal Majalla" w:cs="Sakkal Majalla"/>
          <w:sz w:val="28"/>
          <w:szCs w:val="28"/>
          <w:rtl/>
        </w:rPr>
        <w:t xml:space="preserve"> بعض هذه التوجهات </w:t>
      </w:r>
      <w:proofErr w:type="gramStart"/>
      <w:r>
        <w:rPr>
          <w:rFonts w:ascii="Sakkal Majalla" w:hAnsi="Sakkal Majalla" w:cs="Sakkal Majalla"/>
          <w:sz w:val="28"/>
          <w:szCs w:val="28"/>
          <w:rtl/>
        </w:rPr>
        <w:t>البحثية</w:t>
      </w:r>
      <w:r w:rsidR="005B5F8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خاصة فيما يتعلق بتطوير فهم أعمق للعلاقة بين استراتيجيات إدارة أصحاب المصلحة وأداء المشاريع الحكومية في السياق المحلي لمدينة الرياض، وتطوير نموذج متكامل لتحسين هذه الاستراتيجيات بما يتناسب مع خصوصية البيئة المحلية ويسهم في تحقيق أهداف رؤية المملكة 2030</w:t>
      </w:r>
    </w:p>
    <w:p w14:paraId="6EDADA1E" w14:textId="77777777" w:rsidR="00F925D0" w:rsidRDefault="00F925D0" w:rsidP="008178D8">
      <w:pPr>
        <w:jc w:val="both"/>
        <w:rPr>
          <w:rFonts w:ascii="Sakkal Majalla" w:hAnsi="Sakkal Majalla" w:cs="Sakkal Majalla"/>
          <w:sz w:val="28"/>
          <w:szCs w:val="28"/>
          <w:u w:val="single"/>
        </w:rPr>
      </w:pPr>
    </w:p>
    <w:p w14:paraId="26CED32B" w14:textId="77777777" w:rsidR="004020FD" w:rsidRDefault="004020FD" w:rsidP="008178D8">
      <w:pPr>
        <w:jc w:val="both"/>
        <w:rPr>
          <w:rFonts w:ascii="Sakkal Majalla" w:hAnsi="Sakkal Majalla" w:cs="Sakkal Majalla"/>
          <w:sz w:val="28"/>
          <w:szCs w:val="28"/>
          <w:u w:val="single"/>
        </w:rPr>
      </w:pPr>
    </w:p>
    <w:p w14:paraId="646AB62D" w14:textId="77777777" w:rsidR="004020FD" w:rsidRDefault="004020FD" w:rsidP="008178D8">
      <w:pPr>
        <w:jc w:val="both"/>
        <w:rPr>
          <w:rFonts w:ascii="Sakkal Majalla" w:hAnsi="Sakkal Majalla" w:cs="Sakkal Majalla"/>
          <w:sz w:val="28"/>
          <w:szCs w:val="28"/>
          <w:u w:val="single"/>
        </w:rPr>
      </w:pPr>
    </w:p>
    <w:p w14:paraId="47AEF5A8" w14:textId="77777777" w:rsidR="004020FD" w:rsidRDefault="004020FD" w:rsidP="008178D8">
      <w:pPr>
        <w:jc w:val="both"/>
        <w:rPr>
          <w:rFonts w:ascii="Sakkal Majalla" w:hAnsi="Sakkal Majalla" w:cs="Sakkal Majalla"/>
          <w:sz w:val="28"/>
          <w:szCs w:val="28"/>
          <w:u w:val="single"/>
          <w:rtl/>
        </w:rPr>
      </w:pPr>
    </w:p>
    <w:p w14:paraId="35AAB320" w14:textId="6ED4C6D8" w:rsidR="00F925D0" w:rsidRPr="0044004D" w:rsidRDefault="00F925D0" w:rsidP="00B42313">
      <w:pPr>
        <w:pStyle w:val="1"/>
      </w:pPr>
      <w:bookmarkStart w:id="33" w:name="_Toc224274279"/>
      <w:r w:rsidRPr="0044004D">
        <w:rPr>
          <w:rFonts w:hint="cs"/>
          <w:rtl/>
        </w:rPr>
        <w:lastRenderedPageBreak/>
        <w:t xml:space="preserve">الإطار </w:t>
      </w:r>
      <w:r w:rsidR="0044004D">
        <w:rPr>
          <w:rtl/>
        </w:rPr>
        <w:t>النظري</w:t>
      </w:r>
      <w:bookmarkEnd w:id="33"/>
    </w:p>
    <w:p w14:paraId="681306C7" w14:textId="73DD4613" w:rsidR="00816B7B" w:rsidRDefault="00816B7B" w:rsidP="008178D8">
      <w:pPr>
        <w:jc w:val="both"/>
        <w:rPr>
          <w:rFonts w:ascii="Sakkal Majalla" w:hAnsi="Sakkal Majalla" w:cs="Sakkal Majalla"/>
          <w:sz w:val="28"/>
          <w:szCs w:val="28"/>
          <w:rtl/>
        </w:rPr>
      </w:pPr>
    </w:p>
    <w:p w14:paraId="0BF3B677" w14:textId="4EF52D9F" w:rsidR="00816B7B" w:rsidRPr="0044004D" w:rsidRDefault="00816B7B" w:rsidP="00B42313">
      <w:pPr>
        <w:pStyle w:val="2"/>
        <w:rPr>
          <w:rtl/>
        </w:rPr>
      </w:pPr>
      <w:bookmarkStart w:id="34" w:name="_Toc224274280"/>
      <w:r w:rsidRPr="0044004D">
        <w:rPr>
          <w:rtl/>
        </w:rPr>
        <w:t>مفهوم أصحاب المصلحة في المشاريع الحكومية</w:t>
      </w:r>
      <w:bookmarkEnd w:id="34"/>
    </w:p>
    <w:p w14:paraId="1FABB4DF" w14:textId="77777777" w:rsidR="00816B7B" w:rsidRDefault="00816B7B" w:rsidP="008178D8">
      <w:pPr>
        <w:jc w:val="both"/>
        <w:rPr>
          <w:rFonts w:ascii="Sakkal Majalla" w:hAnsi="Sakkal Majalla" w:cs="Sakkal Majalla"/>
          <w:sz w:val="28"/>
          <w:szCs w:val="28"/>
          <w:rtl/>
        </w:rPr>
      </w:pPr>
    </w:p>
    <w:p w14:paraId="194686FC" w14:textId="13CB52FF" w:rsidR="00816B7B" w:rsidRPr="0044004D" w:rsidRDefault="00816B7B" w:rsidP="00B42313">
      <w:pPr>
        <w:pStyle w:val="3"/>
        <w:rPr>
          <w:rtl/>
        </w:rPr>
      </w:pPr>
      <w:r w:rsidRPr="0044004D">
        <w:rPr>
          <w:rtl/>
        </w:rPr>
        <w:t xml:space="preserve"> </w:t>
      </w:r>
      <w:bookmarkStart w:id="35" w:name="_Toc224274281"/>
      <w:r w:rsidRPr="0044004D">
        <w:rPr>
          <w:rtl/>
        </w:rPr>
        <w:t>1.1 التطور التاريخي لمفهوم أصحاب المصلحة</w:t>
      </w:r>
      <w:bookmarkEnd w:id="35"/>
    </w:p>
    <w:p w14:paraId="41B53F53" w14:textId="77777777" w:rsidR="00816B7B" w:rsidRDefault="00816B7B" w:rsidP="008178D8">
      <w:pPr>
        <w:jc w:val="both"/>
        <w:rPr>
          <w:rFonts w:ascii="Sakkal Majalla" w:hAnsi="Sakkal Majalla" w:cs="Sakkal Majalla"/>
          <w:sz w:val="28"/>
          <w:szCs w:val="28"/>
          <w:rtl/>
        </w:rPr>
      </w:pPr>
    </w:p>
    <w:p w14:paraId="0A29FC20" w14:textId="6F9FAE2F" w:rsidR="00816B7B" w:rsidRDefault="00816B7B" w:rsidP="008178D8">
      <w:pPr>
        <w:jc w:val="both"/>
        <w:rPr>
          <w:rFonts w:ascii="Sakkal Majalla" w:hAnsi="Sakkal Majalla" w:cs="Sakkal Majalla"/>
          <w:sz w:val="28"/>
          <w:szCs w:val="28"/>
        </w:rPr>
      </w:pPr>
      <w:r>
        <w:rPr>
          <w:rFonts w:ascii="Sakkal Majalla" w:hAnsi="Sakkal Majalla" w:cs="Sakkal Majalla"/>
          <w:sz w:val="28"/>
          <w:szCs w:val="28"/>
          <w:rtl/>
        </w:rPr>
        <w:t>يعد مفهوم أصحاب المصلحة (</w:t>
      </w:r>
      <w:r>
        <w:rPr>
          <w:rFonts w:ascii="Sakkal Majalla" w:hAnsi="Sakkal Majalla" w:cs="Sakkal Majalla"/>
          <w:sz w:val="28"/>
          <w:szCs w:val="28"/>
        </w:rPr>
        <w:t>Stakeholders</w:t>
      </w:r>
      <w:r>
        <w:rPr>
          <w:rFonts w:ascii="Sakkal Majalla" w:hAnsi="Sakkal Majalla" w:cs="Sakkal Majalla"/>
          <w:sz w:val="28"/>
          <w:szCs w:val="28"/>
          <w:rtl/>
        </w:rPr>
        <w:t>) من المفاهيم المحورية في مجال إدارة المشاريع التي شهدت تطوراً ملحوظاً خلال العقود الماضية</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ويرجع ظهور المصطلح بشكله الحديث إلى ستانفورد </w:t>
      </w:r>
      <w:proofErr w:type="spellStart"/>
      <w:r>
        <w:rPr>
          <w:rFonts w:ascii="Sakkal Majalla" w:hAnsi="Sakkal Majalla" w:cs="Sakkal Majalla"/>
          <w:sz w:val="28"/>
          <w:szCs w:val="28"/>
          <w:rtl/>
        </w:rPr>
        <w:t>ريسيرش</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إنستيتيوت</w:t>
      </w:r>
      <w:proofErr w:type="spellEnd"/>
      <w:r>
        <w:rPr>
          <w:rFonts w:ascii="Sakkal Majalla" w:hAnsi="Sakkal Majalla" w:cs="Sakkal Majalla"/>
          <w:sz w:val="28"/>
          <w:szCs w:val="28"/>
          <w:rtl/>
        </w:rPr>
        <w:t xml:space="preserve"> (</w:t>
      </w:r>
      <w:r>
        <w:rPr>
          <w:rFonts w:ascii="Sakkal Majalla" w:hAnsi="Sakkal Majalla" w:cs="Sakkal Majalla"/>
          <w:sz w:val="28"/>
          <w:szCs w:val="28"/>
        </w:rPr>
        <w:t>Stanford Research Institute</w:t>
      </w:r>
      <w:r>
        <w:rPr>
          <w:rFonts w:ascii="Sakkal Majalla" w:hAnsi="Sakkal Majalla" w:cs="Sakkal Majalla"/>
          <w:sz w:val="28"/>
          <w:szCs w:val="28"/>
          <w:rtl/>
        </w:rPr>
        <w:t>) عام 1963، حيث تم تعريف أصحاب المصلحة بأنهم "المجموعات التي بدون دعمها ستتوقف المنظمة عن الوجود" (العتيبي</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2022) ومع ذلك، فإن المفهوم لم يكتسب أهميته الحالية إلا بعد نشر كتاب فريمان (</w:t>
      </w:r>
      <w:r>
        <w:rPr>
          <w:rFonts w:ascii="Sakkal Majalla" w:hAnsi="Sakkal Majalla" w:cs="Sakkal Majalla"/>
          <w:sz w:val="28"/>
          <w:szCs w:val="28"/>
        </w:rPr>
        <w:t>Freeman</w:t>
      </w:r>
      <w:r>
        <w:rPr>
          <w:rFonts w:ascii="Sakkal Majalla" w:hAnsi="Sakkal Majalla" w:cs="Sakkal Majalla"/>
          <w:sz w:val="28"/>
          <w:szCs w:val="28"/>
          <w:rtl/>
        </w:rPr>
        <w:t>) الشهير "الإدارة الاستراتيجية: مدخل أصحاب المصلحة" عام 1984، والذي قدم تعريفاً أوسع لأصحاب المصلحة بأنهم "أي مجموعة أو فرد يمكن أن يؤثر أو يتأثر بتحقيق أهداف المنظمة" (الغامدي، 2023)</w:t>
      </w:r>
      <w:r w:rsidR="0044004D">
        <w:rPr>
          <w:rFonts w:ascii="Sakkal Majalla" w:hAnsi="Sakkal Majalla" w:cs="Sakkal Majalla"/>
          <w:sz w:val="28"/>
          <w:szCs w:val="28"/>
          <w:rtl/>
        </w:rPr>
        <w:t xml:space="preserve"> </w:t>
      </w:r>
      <w:r>
        <w:rPr>
          <w:rFonts w:ascii="Sakkal Majalla" w:hAnsi="Sakkal Majalla" w:cs="Sakkal Majalla"/>
          <w:sz w:val="28"/>
          <w:szCs w:val="28"/>
          <w:rtl/>
        </w:rPr>
        <w:t>وقد شهد مفهوم أصحاب المصلحة تطوراً ملحوظاً في سياق المشاريع الحكومية على وجه الخصوص ففي الخمسينيات والستينيات من القرن العشرين</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كان الاهتمام ينصب بشكل أساسي على العملاء والمستفيدين المباشرين من المشاريع، مع تجاهل نسبي للأطراف الأخرى</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وفي السبعينيات والثمانينيات، بدأ الاهتمام يتسع ليشمل الجهات التنظيمية والرقابية والمجتمعات المحلية</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وخاصة مع تزايد الوعي بالآثار البيئية والاجتماعية للمشاريع الحكومية (الشمري، 2022)</w:t>
      </w:r>
      <w:r w:rsidR="0044004D">
        <w:rPr>
          <w:rFonts w:ascii="Sakkal Majalla" w:hAnsi="Sakkal Majalla" w:cs="Sakkal Majalla"/>
          <w:sz w:val="28"/>
          <w:szCs w:val="28"/>
          <w:rtl/>
        </w:rPr>
        <w:t xml:space="preserve"> </w:t>
      </w:r>
      <w:r>
        <w:rPr>
          <w:rFonts w:ascii="Sakkal Majalla" w:hAnsi="Sakkal Majalla" w:cs="Sakkal Majalla"/>
          <w:sz w:val="28"/>
          <w:szCs w:val="28"/>
          <w:rtl/>
        </w:rPr>
        <w:t xml:space="preserve">ومع بداية الألفية الجديدة، تبلور مفهوم أكثر شمولية لأصحاب المصلحة في المشاريع الحكومية، يأخذ </w:t>
      </w:r>
      <w:r w:rsidR="001D1148">
        <w:rPr>
          <w:rFonts w:ascii="Sakkal Majalla" w:hAnsi="Sakkal Majalla" w:cs="Sakkal Majalla"/>
          <w:sz w:val="28"/>
          <w:szCs w:val="28"/>
          <w:rtl/>
        </w:rPr>
        <w:t>من</w:t>
      </w:r>
      <w:r>
        <w:rPr>
          <w:rFonts w:ascii="Sakkal Majalla" w:hAnsi="Sakkal Majalla" w:cs="Sakkal Majalla"/>
          <w:sz w:val="28"/>
          <w:szCs w:val="28"/>
          <w:rtl/>
        </w:rPr>
        <w:t xml:space="preserve"> الاعتبار مجموعة واسعة من الأطراف ذات العلاقة</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بما في ذلك المستفيدون المباشرون، والجهات الحكومية الأخرى، والقطاع الخاص، والمجتمع المدني</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ووسائل الإعلام، والمجتمعات المحلية، والأجيال المستقبلية ويرجع ذلك إلى تزايد الوعي بأهمية المشاركة المجتمعية في المشاريع الحكومية، وتبني مفاهيم الحوكمة الرشيدة والمساءلة والشفافية (القحطاني</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2023)</w:t>
      </w:r>
    </w:p>
    <w:p w14:paraId="07BA08C8" w14:textId="2273E325" w:rsidR="00816B7B" w:rsidRDefault="00816B7B" w:rsidP="008178D8">
      <w:pPr>
        <w:jc w:val="both"/>
        <w:rPr>
          <w:rFonts w:ascii="Sakkal Majalla" w:hAnsi="Sakkal Majalla" w:cs="Sakkal Majalla"/>
          <w:sz w:val="28"/>
          <w:szCs w:val="28"/>
          <w:rtl/>
        </w:rPr>
      </w:pPr>
      <w:r>
        <w:rPr>
          <w:rFonts w:ascii="Sakkal Majalla" w:hAnsi="Sakkal Majalla" w:cs="Sakkal Majalla"/>
          <w:sz w:val="28"/>
          <w:szCs w:val="28"/>
          <w:rtl/>
        </w:rPr>
        <w:t xml:space="preserve">وفي السياق السعودي، شهد مفهوم أصحاب المصلحة في المشاريع الحكومية تطوراً ملحوظاً خلال السنوات الأخيرة، خاصة مع إطلاق رؤية المملكة 2030 وما صاحبها من تحولات في منهجية إدارة المشاريع </w:t>
      </w:r>
      <w:proofErr w:type="gramStart"/>
      <w:r>
        <w:rPr>
          <w:rFonts w:ascii="Sakkal Majalla" w:hAnsi="Sakkal Majalla" w:cs="Sakkal Majalla"/>
          <w:sz w:val="28"/>
          <w:szCs w:val="28"/>
          <w:rtl/>
        </w:rPr>
        <w:t>الحكومية</w:t>
      </w:r>
      <w:r w:rsidR="00821E05">
        <w:rPr>
          <w:rFonts w:ascii="Sakkal Majalla" w:hAnsi="Sakkal Majalla" w:cs="Sakkal Majalla"/>
          <w:sz w:val="28"/>
          <w:szCs w:val="28"/>
          <w:rtl/>
        </w:rPr>
        <w:t xml:space="preserve"> </w:t>
      </w:r>
      <w:r w:rsidR="005B5F8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فقد أشار المطيري (2023) إلى أن "رؤية المملكة 2030 قد عززت من أهمية مشاركة أصحاب المصلحة المختلفين في المشاريع الحكومية، وخاصة القطاع الخاص والمجتمع المدني، باعتبارهم شركاء أساسيين في تحقيق التنمية المستدامة".</w:t>
      </w:r>
    </w:p>
    <w:p w14:paraId="06EF9A21" w14:textId="77777777" w:rsidR="00816B7B" w:rsidRDefault="00816B7B" w:rsidP="008178D8">
      <w:pPr>
        <w:jc w:val="both"/>
        <w:rPr>
          <w:rFonts w:ascii="Sakkal Majalla" w:hAnsi="Sakkal Majalla" w:cs="Sakkal Majalla"/>
          <w:sz w:val="28"/>
          <w:szCs w:val="28"/>
          <w:rtl/>
        </w:rPr>
      </w:pPr>
    </w:p>
    <w:p w14:paraId="6DF85BE6" w14:textId="77777777" w:rsidR="0044004D" w:rsidRDefault="0044004D" w:rsidP="008178D8">
      <w:pPr>
        <w:jc w:val="both"/>
        <w:rPr>
          <w:rFonts w:ascii="Sakkal Majalla" w:hAnsi="Sakkal Majalla" w:cs="Sakkal Majalla"/>
          <w:sz w:val="28"/>
          <w:szCs w:val="28"/>
        </w:rPr>
      </w:pPr>
    </w:p>
    <w:p w14:paraId="4DAC0CD2" w14:textId="3AABAB68" w:rsidR="00816B7B" w:rsidRPr="0044004D" w:rsidRDefault="00816B7B" w:rsidP="00B42313">
      <w:pPr>
        <w:pStyle w:val="3"/>
      </w:pPr>
      <w:r w:rsidRPr="0044004D">
        <w:rPr>
          <w:rtl/>
        </w:rPr>
        <w:t xml:space="preserve"> </w:t>
      </w:r>
      <w:bookmarkStart w:id="36" w:name="_Toc224274282"/>
      <w:r w:rsidRPr="0044004D">
        <w:rPr>
          <w:rtl/>
        </w:rPr>
        <w:t xml:space="preserve">1.2 تعريف أصحاب المصلحة في سياق المشاريع </w:t>
      </w:r>
      <w:r w:rsidR="0044004D">
        <w:rPr>
          <w:rtl/>
        </w:rPr>
        <w:t>الحكومية</w:t>
      </w:r>
      <w:bookmarkEnd w:id="36"/>
    </w:p>
    <w:p w14:paraId="0EB3BF50" w14:textId="4FC8980E" w:rsidR="00816B7B" w:rsidRDefault="00816B7B" w:rsidP="008178D8">
      <w:pPr>
        <w:jc w:val="both"/>
        <w:rPr>
          <w:rFonts w:ascii="Sakkal Majalla" w:hAnsi="Sakkal Majalla" w:cs="Sakkal Majalla"/>
          <w:sz w:val="28"/>
          <w:szCs w:val="28"/>
          <w:rtl/>
        </w:rPr>
      </w:pPr>
      <w:r>
        <w:rPr>
          <w:rFonts w:ascii="Sakkal Majalla" w:hAnsi="Sakkal Majalla" w:cs="Sakkal Majalla"/>
          <w:sz w:val="28"/>
          <w:szCs w:val="28"/>
          <w:rtl/>
        </w:rPr>
        <w:t>تتعدد تعريفات أصحاب المصلحة في أدبيات إدارة المشاريع، وتختلف من باحث لآخر، ومن سياق لآخر وفي سياق المشاريع الحكومية تحديداً</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يمكن تعريف أصحاب المصلحة بأنهم "الأفراد أو المجموعات أو المنظمات التي تؤثر أو تتأثر </w:t>
      </w:r>
      <w:r>
        <w:rPr>
          <w:rFonts w:ascii="Sakkal Majalla" w:hAnsi="Sakkal Majalla" w:cs="Sakkal Majalla"/>
          <w:sz w:val="28"/>
          <w:szCs w:val="28"/>
          <w:rtl/>
        </w:rPr>
        <w:lastRenderedPageBreak/>
        <w:t>بنشاطات ونتائج المشروع الحكومي، والتي لديها مصالح أو توقعات أو متطلبات من هذا المشروع" (الزهراني، 2022)</w:t>
      </w:r>
      <w:r w:rsidR="0044004D">
        <w:rPr>
          <w:rFonts w:ascii="Sakkal Majalla" w:hAnsi="Sakkal Majalla" w:cs="Sakkal Majalla"/>
          <w:sz w:val="28"/>
          <w:szCs w:val="28"/>
          <w:rtl/>
        </w:rPr>
        <w:t xml:space="preserve"> </w:t>
      </w:r>
      <w:r>
        <w:rPr>
          <w:rFonts w:ascii="Sakkal Majalla" w:hAnsi="Sakkal Majalla" w:cs="Sakkal Majalla"/>
          <w:sz w:val="28"/>
          <w:szCs w:val="28"/>
          <w:rtl/>
        </w:rPr>
        <w:t>ويقدم دليل إدارة مشاريع الخدمة العامة الصادر عن مركز التميز في إدارة المشاريع الحكومية (2021) تعريفاً أكثر تفصيلاً، حيث يعرف أصحاب المصلحة في المشاريع الحكومية بأنهم "جميع الأطراف التي لها علاقة مباشرة أو غير مباشرة بالمشروع</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سواء كانت جهات حكومية، أو قطاع خاص، أو منظمات غير ربحية، أو مجتمعات محلية</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أو أفراد، والتي يمكن أن تؤثر قراراتها وأفعالها على المشروع، أو تتأثر هي نفسها بالمشروع، سواء بشكل إيجابي أو سلبي"</w:t>
      </w:r>
      <w:r w:rsidR="0044004D">
        <w:rPr>
          <w:rFonts w:ascii="Sakkal Majalla" w:hAnsi="Sakkal Majalla" w:cs="Sakkal Majalla"/>
          <w:sz w:val="28"/>
          <w:szCs w:val="28"/>
          <w:rtl/>
        </w:rPr>
        <w:t xml:space="preserve"> </w:t>
      </w:r>
      <w:r>
        <w:rPr>
          <w:rFonts w:ascii="Sakkal Majalla" w:hAnsi="Sakkal Majalla" w:cs="Sakkal Majalla"/>
          <w:sz w:val="28"/>
          <w:szCs w:val="28"/>
          <w:rtl/>
        </w:rPr>
        <w:t>ويضيف الحربي (2023) بعداً آخر لهذا التعريف</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حيث يرى أن أصحاب المصلحة في المشاريع الحكومية هم "جميع الأطراف التي لديها حق مشروع في المشاركة في عمليات المشروع وقراراته، نظراً لما لها من مصالح مباشرة أو غير مباشرة في هذا المشروع، أو لما لها من سلطة أو تأثير على نجاح المشروع، أو لما لها من متطلبات قانونية أو أخلاقية يجب أخذها بعين الاعتبار"</w:t>
      </w:r>
      <w:r w:rsidR="0044004D">
        <w:rPr>
          <w:rFonts w:ascii="Sakkal Majalla" w:hAnsi="Sakkal Majalla" w:cs="Sakkal Majalla"/>
          <w:sz w:val="28"/>
          <w:szCs w:val="28"/>
          <w:rtl/>
        </w:rPr>
        <w:t xml:space="preserve"> </w:t>
      </w:r>
      <w:r>
        <w:rPr>
          <w:rFonts w:ascii="Sakkal Majalla" w:hAnsi="Sakkal Majalla" w:cs="Sakkal Majalla"/>
          <w:sz w:val="28"/>
          <w:szCs w:val="28"/>
          <w:rtl/>
        </w:rPr>
        <w:t xml:space="preserve">وتجدر الإشارة </w:t>
      </w:r>
      <w:proofErr w:type="spellStart"/>
      <w:r w:rsidR="00576E56">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تعريف أصحاب المصلحة في المشاريع الحكومية يتسم بخصوصية تميزه عن تعريف أصحاب المصلحة في مشاريع القطاع الخاص</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فقد أشار القحطاني (2022) إلى أن "أصحاب المصلحة في المشاريع الحكومية يشملون مجموعة أوسع وأكثر تنوعاً من الأطراف</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نظراً للطبيعة العامة لهذه المشاريع وتأثيرها الواسع على المجتمع، كما أن مصالحهم وتوقعاتهم غالباً ما تكون أكثر تعقيداً وتنوعاً، وقد تتعارض في بعض الأحيان".</w:t>
      </w:r>
    </w:p>
    <w:p w14:paraId="5FB90BA5" w14:textId="69C0D95D" w:rsidR="00816B7B" w:rsidRDefault="00816B7B" w:rsidP="008178D8">
      <w:pPr>
        <w:jc w:val="both"/>
        <w:rPr>
          <w:rFonts w:ascii="Sakkal Majalla" w:hAnsi="Sakkal Majalla" w:cs="Sakkal Majalla"/>
          <w:sz w:val="28"/>
          <w:szCs w:val="28"/>
          <w:rtl/>
        </w:rPr>
      </w:pPr>
      <w:r>
        <w:rPr>
          <w:rFonts w:ascii="Sakkal Majalla" w:hAnsi="Sakkal Majalla" w:cs="Sakkal Majalla"/>
          <w:sz w:val="28"/>
          <w:szCs w:val="28"/>
          <w:rtl/>
        </w:rPr>
        <w:t xml:space="preserve">ويمكن تعريف أصحاب المصلحة في المشاريع الحكومية بمدينة الرياض، في سياق هذه </w:t>
      </w:r>
      <w:proofErr w:type="gramStart"/>
      <w:r>
        <w:rPr>
          <w:rFonts w:ascii="Sakkal Majalla" w:hAnsi="Sakkal Majalla" w:cs="Sakkal Majalla"/>
          <w:sz w:val="28"/>
          <w:szCs w:val="28"/>
          <w:rtl/>
        </w:rPr>
        <w:t>الدراسة</w:t>
      </w:r>
      <w:r w:rsidR="005B5F8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بأنهم "جميع الأطراف الداخلية والخارجية التي لها علاقة بالمشروع الحكومي، والتي تؤثر أو تتأثر بنشاطاته ونتائجه، ولديها مصالح أو توقعات أو متطلبات من هذا المشروع، وتشمل الجهة الحكومية المنفذة للمشروع</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والجهات الحكومية الأخرى ذات العلاقة، والقطاع الخاص المشارك في التنفيذ، والمستفيدين المباشرين، والمجتمعات المحلية، ومنظمات المجتمع المدني</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والجهات الرقابية والتشريعية، ووسائل الإعلام، وغيرها".</w:t>
      </w:r>
    </w:p>
    <w:p w14:paraId="5900A343" w14:textId="77777777" w:rsidR="00816B7B" w:rsidRDefault="00816B7B" w:rsidP="008178D8">
      <w:pPr>
        <w:jc w:val="both"/>
        <w:rPr>
          <w:rFonts w:ascii="Sakkal Majalla" w:hAnsi="Sakkal Majalla" w:cs="Sakkal Majalla"/>
          <w:sz w:val="28"/>
          <w:szCs w:val="28"/>
          <w:rtl/>
        </w:rPr>
      </w:pPr>
    </w:p>
    <w:p w14:paraId="088437E1" w14:textId="2F403750" w:rsidR="00816B7B" w:rsidRPr="0044004D" w:rsidRDefault="00816B7B" w:rsidP="00B42313">
      <w:pPr>
        <w:pStyle w:val="3"/>
        <w:rPr>
          <w:rtl/>
        </w:rPr>
      </w:pPr>
      <w:r w:rsidRPr="0044004D">
        <w:rPr>
          <w:rtl/>
        </w:rPr>
        <w:t xml:space="preserve"> </w:t>
      </w:r>
      <w:bookmarkStart w:id="37" w:name="_Toc224274283"/>
      <w:r w:rsidRPr="0044004D">
        <w:rPr>
          <w:rtl/>
        </w:rPr>
        <w:t>1.3 تصنيف أصحاب المصلحة في المشاريع الحكومية</w:t>
      </w:r>
      <w:bookmarkEnd w:id="37"/>
    </w:p>
    <w:p w14:paraId="536073DA" w14:textId="77777777" w:rsidR="00816B7B" w:rsidRDefault="00816B7B" w:rsidP="008178D8">
      <w:pPr>
        <w:jc w:val="both"/>
        <w:rPr>
          <w:rFonts w:ascii="Sakkal Majalla" w:hAnsi="Sakkal Majalla" w:cs="Sakkal Majalla"/>
          <w:sz w:val="28"/>
          <w:szCs w:val="28"/>
          <w:rtl/>
        </w:rPr>
      </w:pPr>
    </w:p>
    <w:p w14:paraId="3649461E" w14:textId="40BD582D" w:rsidR="00816B7B" w:rsidRDefault="00816B7B" w:rsidP="008178D8">
      <w:pPr>
        <w:jc w:val="both"/>
        <w:rPr>
          <w:rFonts w:ascii="Sakkal Majalla" w:hAnsi="Sakkal Majalla" w:cs="Sakkal Majalla"/>
          <w:sz w:val="28"/>
          <w:szCs w:val="28"/>
          <w:rtl/>
        </w:rPr>
      </w:pPr>
      <w:r>
        <w:rPr>
          <w:rFonts w:ascii="Sakkal Majalla" w:hAnsi="Sakkal Majalla" w:cs="Sakkal Majalla"/>
          <w:sz w:val="28"/>
          <w:szCs w:val="28"/>
          <w:rtl/>
        </w:rPr>
        <w:t xml:space="preserve">تتعدد نماذج تصنيف أصحاب المصلحة في أدبيات إدارة المشاريع، وتتنوع المعايير المستخدمة في هذا التصنيف. وفي سياق المشاريع الحكومية، يمكن تصنيف أصحاب المصلحة وفقاً لعدة معايير، من </w:t>
      </w:r>
      <w:proofErr w:type="gramStart"/>
      <w:r>
        <w:rPr>
          <w:rFonts w:ascii="Sakkal Majalla" w:hAnsi="Sakkal Majalla" w:cs="Sakkal Majalla"/>
          <w:sz w:val="28"/>
          <w:szCs w:val="28"/>
          <w:rtl/>
        </w:rPr>
        <w:t>أهمها</w:t>
      </w:r>
      <w:r w:rsidR="00D446CD">
        <w:rPr>
          <w:rFonts w:ascii="Sakkal Majalla" w:hAnsi="Sakkal Majalla" w:cs="Sakkal Majalla"/>
          <w:sz w:val="28"/>
          <w:szCs w:val="28"/>
          <w:rtl/>
        </w:rPr>
        <w:t xml:space="preserve"> :</w:t>
      </w:r>
      <w:proofErr w:type="gramEnd"/>
    </w:p>
    <w:p w14:paraId="3CDD3E94" w14:textId="77777777" w:rsidR="0044004D" w:rsidRDefault="0044004D" w:rsidP="008178D8">
      <w:pPr>
        <w:jc w:val="both"/>
        <w:rPr>
          <w:rFonts w:ascii="Sakkal Majalla" w:hAnsi="Sakkal Majalla" w:cs="Sakkal Majalla"/>
          <w:sz w:val="28"/>
          <w:szCs w:val="28"/>
        </w:rPr>
      </w:pPr>
    </w:p>
    <w:p w14:paraId="0C40C689" w14:textId="77777777" w:rsidR="0044004D" w:rsidRDefault="0044004D" w:rsidP="008178D8">
      <w:pPr>
        <w:jc w:val="both"/>
        <w:rPr>
          <w:rFonts w:ascii="Sakkal Majalla" w:hAnsi="Sakkal Majalla" w:cs="Sakkal Majalla"/>
          <w:sz w:val="28"/>
          <w:szCs w:val="28"/>
          <w:rtl/>
        </w:rPr>
      </w:pPr>
    </w:p>
    <w:p w14:paraId="3BE0FFC2" w14:textId="4FAD2ED0" w:rsidR="00816B7B" w:rsidRPr="0044004D" w:rsidRDefault="00816B7B" w:rsidP="008178D8">
      <w:pPr>
        <w:jc w:val="both"/>
        <w:rPr>
          <w:rFonts w:ascii="Sakkal Majalla" w:hAnsi="Sakkal Majalla" w:cs="Sakkal Majalla"/>
          <w:b/>
          <w:bCs/>
          <w:sz w:val="28"/>
          <w:szCs w:val="28"/>
        </w:rPr>
      </w:pPr>
      <w:r w:rsidRPr="0044004D">
        <w:rPr>
          <w:rFonts w:ascii="Sakkal Majalla" w:hAnsi="Sakkal Majalla" w:cs="Sakkal Majalla"/>
          <w:b/>
          <w:bCs/>
          <w:sz w:val="28"/>
          <w:szCs w:val="28"/>
          <w:rtl/>
        </w:rPr>
        <w:t xml:space="preserve"> 1.3.1 التصنيف وفقاً لموقع أصحاب المصلحة من </w:t>
      </w:r>
      <w:r w:rsidR="0044004D">
        <w:rPr>
          <w:rFonts w:ascii="Sakkal Majalla" w:hAnsi="Sakkal Majalla" w:cs="Sakkal Majalla"/>
          <w:b/>
          <w:bCs/>
          <w:sz w:val="28"/>
          <w:szCs w:val="28"/>
          <w:rtl/>
        </w:rPr>
        <w:t>المشروع</w:t>
      </w:r>
    </w:p>
    <w:p w14:paraId="41C08AF8" w14:textId="3E7784BC" w:rsidR="00816B7B" w:rsidRDefault="00816B7B" w:rsidP="008178D8">
      <w:pPr>
        <w:jc w:val="both"/>
        <w:rPr>
          <w:rFonts w:ascii="Sakkal Majalla" w:hAnsi="Sakkal Majalla" w:cs="Sakkal Majalla"/>
          <w:sz w:val="28"/>
          <w:szCs w:val="28"/>
          <w:rtl/>
        </w:rPr>
      </w:pPr>
      <w:r>
        <w:rPr>
          <w:rFonts w:ascii="Sakkal Majalla" w:hAnsi="Sakkal Majalla" w:cs="Sakkal Majalla"/>
          <w:sz w:val="28"/>
          <w:szCs w:val="28"/>
          <w:rtl/>
        </w:rPr>
        <w:t xml:space="preserve">يعد هذا التصنيف من أكثر التصنيفات شيوعاً في أدبيات إدارة </w:t>
      </w:r>
      <w:proofErr w:type="gramStart"/>
      <w:r>
        <w:rPr>
          <w:rFonts w:ascii="Sakkal Majalla" w:hAnsi="Sakkal Majalla" w:cs="Sakkal Majalla"/>
          <w:sz w:val="28"/>
          <w:szCs w:val="28"/>
          <w:rtl/>
        </w:rPr>
        <w:t>المشاريع</w:t>
      </w:r>
      <w:r w:rsidR="005B5F8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حيث يقسم أصحاب المصلحة إلى فئتين رئيسيتين:</w:t>
      </w:r>
    </w:p>
    <w:p w14:paraId="12A02F9A" w14:textId="77777777" w:rsidR="00816B7B" w:rsidRDefault="00816B7B" w:rsidP="008178D8">
      <w:pPr>
        <w:jc w:val="both"/>
        <w:rPr>
          <w:rFonts w:ascii="Sakkal Majalla" w:hAnsi="Sakkal Majalla" w:cs="Sakkal Majalla"/>
          <w:sz w:val="28"/>
          <w:szCs w:val="28"/>
          <w:rtl/>
        </w:rPr>
      </w:pPr>
    </w:p>
    <w:p w14:paraId="3B60246C" w14:textId="225E4ABD" w:rsidR="00816B7B" w:rsidRPr="000D26B7" w:rsidRDefault="00816B7B" w:rsidP="000808E5">
      <w:pPr>
        <w:pStyle w:val="a5"/>
        <w:numPr>
          <w:ilvl w:val="1"/>
          <w:numId w:val="36"/>
        </w:numPr>
        <w:jc w:val="both"/>
        <w:rPr>
          <w:rFonts w:ascii="Sakkal Majalla" w:hAnsi="Sakkal Majalla" w:cs="Sakkal Majalla"/>
          <w:sz w:val="28"/>
          <w:szCs w:val="28"/>
          <w:rtl/>
        </w:rPr>
      </w:pPr>
      <w:r w:rsidRPr="000D26B7">
        <w:rPr>
          <w:rFonts w:ascii="Sakkal Majalla" w:hAnsi="Sakkal Majalla" w:cs="Sakkal Majalla"/>
          <w:sz w:val="28"/>
          <w:szCs w:val="28"/>
          <w:rtl/>
        </w:rPr>
        <w:lastRenderedPageBreak/>
        <w:t>أصحاب المصلحة الداخليون (</w:t>
      </w:r>
      <w:r w:rsidRPr="000D26B7">
        <w:rPr>
          <w:rFonts w:ascii="Sakkal Majalla" w:hAnsi="Sakkal Majalla" w:cs="Sakkal Majalla"/>
          <w:sz w:val="28"/>
          <w:szCs w:val="28"/>
        </w:rPr>
        <w:t>Internal Stakeholders</w:t>
      </w:r>
      <w:proofErr w:type="gramStart"/>
      <w:r w:rsidRPr="000D26B7">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0D26B7">
        <w:rPr>
          <w:rFonts w:ascii="Sakkal Majalla" w:hAnsi="Sakkal Majalla" w:cs="Sakkal Majalla"/>
          <w:sz w:val="28"/>
          <w:szCs w:val="28"/>
          <w:rtl/>
        </w:rPr>
        <w:t xml:space="preserve"> وهم الأطراف التي تنتمي </w:t>
      </w:r>
      <w:proofErr w:type="spellStart"/>
      <w:r w:rsidR="00576E56">
        <w:rPr>
          <w:rFonts w:ascii="Sakkal Majalla" w:hAnsi="Sakkal Majalla" w:cs="Sakkal Majalla"/>
          <w:sz w:val="28"/>
          <w:szCs w:val="28"/>
          <w:rtl/>
        </w:rPr>
        <w:t>الی</w:t>
      </w:r>
      <w:proofErr w:type="spellEnd"/>
      <w:r w:rsidRPr="000D26B7">
        <w:rPr>
          <w:rFonts w:ascii="Sakkal Majalla" w:hAnsi="Sakkal Majalla" w:cs="Sakkal Majalla"/>
          <w:sz w:val="28"/>
          <w:szCs w:val="28"/>
          <w:rtl/>
        </w:rPr>
        <w:t xml:space="preserve"> الجهة المنفذة للمشروع، أو تشارك بشكل مباشر في تنفيذ المشروع</w:t>
      </w:r>
      <w:r w:rsidR="00821E05">
        <w:rPr>
          <w:rFonts w:ascii="Sakkal Majalla" w:hAnsi="Sakkal Majalla" w:cs="Sakkal Majalla"/>
          <w:sz w:val="28"/>
          <w:szCs w:val="28"/>
          <w:rtl/>
        </w:rPr>
        <w:t xml:space="preserve"> ،</w:t>
      </w:r>
      <w:r w:rsidRPr="000D26B7">
        <w:rPr>
          <w:rFonts w:ascii="Sakkal Majalla" w:hAnsi="Sakkal Majalla" w:cs="Sakkal Majalla"/>
          <w:sz w:val="28"/>
          <w:szCs w:val="28"/>
          <w:rtl/>
        </w:rPr>
        <w:t xml:space="preserve"> وفي سياق المشاريع الحكومية، يشمل ذلك: الإدارة العليا في الجهة الحكومية</w:t>
      </w:r>
      <w:r w:rsidR="005B5F86">
        <w:rPr>
          <w:rFonts w:ascii="Sakkal Majalla" w:hAnsi="Sakkal Majalla" w:cs="Sakkal Majalla"/>
          <w:sz w:val="28"/>
          <w:szCs w:val="28"/>
          <w:rtl/>
        </w:rPr>
        <w:t xml:space="preserve"> ،</w:t>
      </w:r>
      <w:r w:rsidRPr="000D26B7">
        <w:rPr>
          <w:rFonts w:ascii="Sakkal Majalla" w:hAnsi="Sakkal Majalla" w:cs="Sakkal Majalla"/>
          <w:sz w:val="28"/>
          <w:szCs w:val="28"/>
          <w:rtl/>
        </w:rPr>
        <w:t xml:space="preserve"> ومدير المشروع وفريق العمل، والإدارات الوظيفية المختلفة في الجهة الحكومية (مثل الإدارة المالية، والموارد البشرية، والشؤون القانونية، وغيرها) (الشمري، 2022)</w:t>
      </w:r>
    </w:p>
    <w:p w14:paraId="72621B6C" w14:textId="5E481B3B" w:rsidR="00816B7B" w:rsidRPr="000D26B7" w:rsidRDefault="00816B7B" w:rsidP="000808E5">
      <w:pPr>
        <w:pStyle w:val="a5"/>
        <w:numPr>
          <w:ilvl w:val="1"/>
          <w:numId w:val="36"/>
        </w:numPr>
        <w:jc w:val="both"/>
        <w:rPr>
          <w:rFonts w:ascii="Sakkal Majalla" w:hAnsi="Sakkal Majalla" w:cs="Sakkal Majalla"/>
          <w:sz w:val="28"/>
          <w:szCs w:val="28"/>
          <w:rtl/>
        </w:rPr>
      </w:pPr>
      <w:r w:rsidRPr="000D26B7">
        <w:rPr>
          <w:rFonts w:ascii="Sakkal Majalla" w:hAnsi="Sakkal Majalla" w:cs="Sakkal Majalla"/>
          <w:sz w:val="28"/>
          <w:szCs w:val="28"/>
          <w:rtl/>
        </w:rPr>
        <w:t>أصحاب المصلحة الخارجيون (</w:t>
      </w:r>
      <w:r w:rsidRPr="000D26B7">
        <w:rPr>
          <w:rFonts w:ascii="Sakkal Majalla" w:hAnsi="Sakkal Majalla" w:cs="Sakkal Majalla"/>
          <w:sz w:val="28"/>
          <w:szCs w:val="28"/>
        </w:rPr>
        <w:t>External Stakeholders</w:t>
      </w:r>
      <w:r w:rsidRPr="000D26B7">
        <w:rPr>
          <w:rFonts w:ascii="Sakkal Majalla" w:hAnsi="Sakkal Majalla" w:cs="Sakkal Majalla"/>
          <w:sz w:val="28"/>
          <w:szCs w:val="28"/>
          <w:rtl/>
        </w:rPr>
        <w:t xml:space="preserve">): وهم الأطراف التي لا تنتمي إلى الجهة المنفذة </w:t>
      </w:r>
      <w:proofErr w:type="gramStart"/>
      <w:r w:rsidRPr="000D26B7">
        <w:rPr>
          <w:rFonts w:ascii="Sakkal Majalla" w:hAnsi="Sakkal Majalla" w:cs="Sakkal Majalla"/>
          <w:sz w:val="28"/>
          <w:szCs w:val="28"/>
          <w:rtl/>
        </w:rPr>
        <w:t>للمشروع</w:t>
      </w:r>
      <w:r w:rsidR="005B5F86">
        <w:rPr>
          <w:rFonts w:ascii="Sakkal Majalla" w:hAnsi="Sakkal Majalla" w:cs="Sakkal Majalla"/>
          <w:sz w:val="28"/>
          <w:szCs w:val="28"/>
          <w:rtl/>
        </w:rPr>
        <w:t xml:space="preserve"> ،</w:t>
      </w:r>
      <w:proofErr w:type="gramEnd"/>
      <w:r w:rsidRPr="000D26B7">
        <w:rPr>
          <w:rFonts w:ascii="Sakkal Majalla" w:hAnsi="Sakkal Majalla" w:cs="Sakkal Majalla"/>
          <w:sz w:val="28"/>
          <w:szCs w:val="28"/>
          <w:rtl/>
        </w:rPr>
        <w:t xml:space="preserve"> ولكنها تؤثر أو تتأثر بالمشروع وفي سياق المشاريع الحكومية، يشمل ذلك</w:t>
      </w:r>
      <w:r w:rsidR="00D446CD">
        <w:rPr>
          <w:rFonts w:ascii="Sakkal Majalla" w:hAnsi="Sakkal Majalla" w:cs="Sakkal Majalla"/>
          <w:sz w:val="28"/>
          <w:szCs w:val="28"/>
          <w:rtl/>
        </w:rPr>
        <w:t xml:space="preserve"> :</w:t>
      </w:r>
      <w:r w:rsidRPr="000D26B7">
        <w:rPr>
          <w:rFonts w:ascii="Sakkal Majalla" w:hAnsi="Sakkal Majalla" w:cs="Sakkal Majalla"/>
          <w:sz w:val="28"/>
          <w:szCs w:val="28"/>
          <w:rtl/>
        </w:rPr>
        <w:t xml:space="preserve"> الجهات الحكومية الأخرى ذات العلاقة، والمستفيدين المباشرين من المشروع، والمقاولين والموردين، والمجتمعات المحلية</w:t>
      </w:r>
      <w:r w:rsidR="005B5F86">
        <w:rPr>
          <w:rFonts w:ascii="Sakkal Majalla" w:hAnsi="Sakkal Majalla" w:cs="Sakkal Majalla"/>
          <w:sz w:val="28"/>
          <w:szCs w:val="28"/>
          <w:rtl/>
        </w:rPr>
        <w:t xml:space="preserve"> ،</w:t>
      </w:r>
      <w:r w:rsidRPr="000D26B7">
        <w:rPr>
          <w:rFonts w:ascii="Sakkal Majalla" w:hAnsi="Sakkal Majalla" w:cs="Sakkal Majalla"/>
          <w:sz w:val="28"/>
          <w:szCs w:val="28"/>
          <w:rtl/>
        </w:rPr>
        <w:t xml:space="preserve"> ومنظمات المجتمع المدني، والجهات الرقابية والتشريعية، ووسائل الإعلام، وغيرها (العتيبي</w:t>
      </w:r>
      <w:r w:rsidR="005B5F86">
        <w:rPr>
          <w:rFonts w:ascii="Sakkal Majalla" w:hAnsi="Sakkal Majalla" w:cs="Sakkal Majalla"/>
          <w:sz w:val="28"/>
          <w:szCs w:val="28"/>
          <w:rtl/>
        </w:rPr>
        <w:t xml:space="preserve"> ،</w:t>
      </w:r>
      <w:r w:rsidRPr="000D26B7">
        <w:rPr>
          <w:rFonts w:ascii="Sakkal Majalla" w:hAnsi="Sakkal Majalla" w:cs="Sakkal Majalla"/>
          <w:sz w:val="28"/>
          <w:szCs w:val="28"/>
          <w:rtl/>
        </w:rPr>
        <w:t xml:space="preserve"> 2023).</w:t>
      </w:r>
    </w:p>
    <w:p w14:paraId="38C2F66C" w14:textId="77777777" w:rsidR="00816B7B" w:rsidRDefault="00816B7B" w:rsidP="008178D8">
      <w:pPr>
        <w:jc w:val="both"/>
        <w:rPr>
          <w:rFonts w:ascii="Sakkal Majalla" w:hAnsi="Sakkal Majalla" w:cs="Sakkal Majalla"/>
          <w:sz w:val="28"/>
          <w:szCs w:val="28"/>
          <w:rtl/>
        </w:rPr>
      </w:pPr>
    </w:p>
    <w:p w14:paraId="2A744E33" w14:textId="58D2F585" w:rsidR="00816B7B" w:rsidRDefault="00816B7B" w:rsidP="008178D8">
      <w:pPr>
        <w:jc w:val="both"/>
        <w:rPr>
          <w:rFonts w:ascii="Sakkal Majalla" w:hAnsi="Sakkal Majalla" w:cs="Sakkal Majalla"/>
          <w:sz w:val="28"/>
          <w:szCs w:val="28"/>
          <w:rtl/>
        </w:rPr>
      </w:pPr>
      <w:r>
        <w:rPr>
          <w:rFonts w:ascii="Sakkal Majalla" w:hAnsi="Sakkal Majalla" w:cs="Sakkal Majalla"/>
          <w:sz w:val="28"/>
          <w:szCs w:val="28"/>
          <w:rtl/>
        </w:rPr>
        <w:t xml:space="preserve">ويشير الغامدي (2022) إلى أن "التمييز بين أصحاب المصلحة الداخليين والخارجيين في المشاريع الحكومية يتسم بأهمية خاصة، نظراً للاختلاف الجوهري في طبيعة العلاقة مع كل فئة، ومستوى التأثير </w:t>
      </w:r>
      <w:proofErr w:type="gramStart"/>
      <w:r>
        <w:rPr>
          <w:rFonts w:ascii="Sakkal Majalla" w:hAnsi="Sakkal Majalla" w:cs="Sakkal Majalla"/>
          <w:sz w:val="28"/>
          <w:szCs w:val="28"/>
          <w:rtl/>
        </w:rPr>
        <w:t>والسيطرة</w:t>
      </w:r>
      <w:r w:rsidR="005B5F8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والاستراتيجيات المناسبة للتعامل معها".</w:t>
      </w:r>
    </w:p>
    <w:p w14:paraId="4AE8C083" w14:textId="77777777" w:rsidR="00816B7B" w:rsidRDefault="00816B7B" w:rsidP="008178D8">
      <w:pPr>
        <w:jc w:val="both"/>
        <w:rPr>
          <w:rFonts w:ascii="Sakkal Majalla" w:hAnsi="Sakkal Majalla" w:cs="Sakkal Majalla"/>
          <w:sz w:val="28"/>
          <w:szCs w:val="28"/>
          <w:rtl/>
        </w:rPr>
      </w:pPr>
    </w:p>
    <w:p w14:paraId="5E2E2E17" w14:textId="081BD443" w:rsidR="00816B7B" w:rsidRPr="000D26B7" w:rsidRDefault="00816B7B" w:rsidP="008178D8">
      <w:pPr>
        <w:jc w:val="both"/>
        <w:rPr>
          <w:rFonts w:ascii="Sakkal Majalla" w:hAnsi="Sakkal Majalla" w:cs="Sakkal Majalla"/>
          <w:b/>
          <w:bCs/>
          <w:sz w:val="28"/>
          <w:szCs w:val="28"/>
          <w:rtl/>
        </w:rPr>
      </w:pPr>
      <w:r w:rsidRPr="000D26B7">
        <w:rPr>
          <w:rFonts w:ascii="Sakkal Majalla" w:hAnsi="Sakkal Majalla" w:cs="Sakkal Majalla"/>
          <w:b/>
          <w:bCs/>
          <w:sz w:val="28"/>
          <w:szCs w:val="28"/>
          <w:rtl/>
        </w:rPr>
        <w:t xml:space="preserve"> 1.3.2 التصنيف وفقاً لمصفوفة السلطة-الاهتمام</w:t>
      </w:r>
    </w:p>
    <w:p w14:paraId="2CAB13A7" w14:textId="77777777" w:rsidR="00816B7B" w:rsidRDefault="00816B7B" w:rsidP="008178D8">
      <w:pPr>
        <w:jc w:val="both"/>
        <w:rPr>
          <w:rFonts w:ascii="Sakkal Majalla" w:hAnsi="Sakkal Majalla" w:cs="Sakkal Majalla"/>
          <w:sz w:val="28"/>
          <w:szCs w:val="28"/>
          <w:rtl/>
        </w:rPr>
      </w:pPr>
    </w:p>
    <w:p w14:paraId="3A1DCBB4" w14:textId="13D037D3" w:rsidR="00816B7B" w:rsidRDefault="00816B7B" w:rsidP="008178D8">
      <w:pPr>
        <w:jc w:val="both"/>
        <w:rPr>
          <w:rFonts w:ascii="Sakkal Majalla" w:hAnsi="Sakkal Majalla" w:cs="Sakkal Majalla"/>
          <w:sz w:val="28"/>
          <w:szCs w:val="28"/>
          <w:rtl/>
        </w:rPr>
      </w:pPr>
      <w:r>
        <w:rPr>
          <w:rFonts w:ascii="Sakkal Majalla" w:hAnsi="Sakkal Majalla" w:cs="Sakkal Majalla"/>
          <w:sz w:val="28"/>
          <w:szCs w:val="28"/>
          <w:rtl/>
        </w:rPr>
        <w:t xml:space="preserve">يعد هذا التصنيف من النماذج الأكثر شهرة وانتشاراً في مجال إدارة أصحاب المصلحة، وقد قدمه </w:t>
      </w:r>
      <w:proofErr w:type="spellStart"/>
      <w:r>
        <w:rPr>
          <w:rFonts w:ascii="Sakkal Majalla" w:hAnsi="Sakkal Majalla" w:cs="Sakkal Majalla"/>
          <w:sz w:val="28"/>
          <w:szCs w:val="28"/>
          <w:rtl/>
        </w:rPr>
        <w:t>منديلو</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Pr>
        <w:t>Mendelow</w:t>
      </w:r>
      <w:proofErr w:type="spellEnd"/>
      <w:r>
        <w:rPr>
          <w:rFonts w:ascii="Sakkal Majalla" w:hAnsi="Sakkal Majalla" w:cs="Sakkal Majalla"/>
          <w:sz w:val="28"/>
          <w:szCs w:val="28"/>
          <w:rtl/>
        </w:rPr>
        <w:t xml:space="preserve">) عام </w:t>
      </w:r>
      <w:proofErr w:type="gramStart"/>
      <w:r>
        <w:rPr>
          <w:rFonts w:ascii="Sakkal Majalla" w:hAnsi="Sakkal Majalla" w:cs="Sakkal Majalla"/>
          <w:sz w:val="28"/>
          <w:szCs w:val="28"/>
          <w:rtl/>
        </w:rPr>
        <w:t>1991</w:t>
      </w:r>
      <w:r w:rsidR="00821E05">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ويقوم هذا النموذج على تصنيف أصحاب المصلحة وفقاً لبعدين رئيسيين</w:t>
      </w:r>
      <w:r w:rsidR="00D446CD">
        <w:rPr>
          <w:rFonts w:ascii="Sakkal Majalla" w:hAnsi="Sakkal Majalla" w:cs="Sakkal Majalla"/>
          <w:sz w:val="28"/>
          <w:szCs w:val="28"/>
          <w:rtl/>
        </w:rPr>
        <w:t xml:space="preserve"> :</w:t>
      </w:r>
      <w:r>
        <w:rPr>
          <w:rFonts w:ascii="Sakkal Majalla" w:hAnsi="Sakkal Majalla" w:cs="Sakkal Majalla"/>
          <w:sz w:val="28"/>
          <w:szCs w:val="28"/>
          <w:rtl/>
        </w:rPr>
        <w:t xml:space="preserve"> السلطة (القدرة على التأثير) والاهتمام (مدى التأثر بالمشروع) وينتج عن ذلك أربع فئات رئيسية:</w:t>
      </w:r>
    </w:p>
    <w:p w14:paraId="241C90A8" w14:textId="77777777" w:rsidR="00816B7B" w:rsidRDefault="00816B7B" w:rsidP="008178D8">
      <w:pPr>
        <w:jc w:val="both"/>
        <w:rPr>
          <w:rFonts w:ascii="Sakkal Majalla" w:hAnsi="Sakkal Majalla" w:cs="Sakkal Majalla"/>
          <w:sz w:val="28"/>
          <w:szCs w:val="28"/>
          <w:rtl/>
        </w:rPr>
      </w:pPr>
    </w:p>
    <w:p w14:paraId="666372FB" w14:textId="622DD177" w:rsidR="000D26B7" w:rsidRDefault="00816B7B" w:rsidP="008178D8">
      <w:pPr>
        <w:pStyle w:val="a5"/>
        <w:numPr>
          <w:ilvl w:val="1"/>
          <w:numId w:val="1"/>
        </w:numPr>
        <w:jc w:val="both"/>
        <w:rPr>
          <w:rFonts w:ascii="Sakkal Majalla" w:hAnsi="Sakkal Majalla" w:cs="Sakkal Majalla"/>
          <w:sz w:val="28"/>
          <w:szCs w:val="28"/>
        </w:rPr>
      </w:pPr>
      <w:r w:rsidRPr="00816B7B">
        <w:rPr>
          <w:rFonts w:ascii="Sakkal Majalla" w:hAnsi="Sakkal Majalla" w:cs="Sakkal Majalla"/>
          <w:sz w:val="28"/>
          <w:szCs w:val="28"/>
          <w:rtl/>
        </w:rPr>
        <w:t>أصحاب المصلحة ذوو السلطة العالية والاهتمام العالي (</w:t>
      </w:r>
      <w:r w:rsidRPr="00816B7B">
        <w:rPr>
          <w:rFonts w:ascii="Sakkal Majalla" w:hAnsi="Sakkal Majalla" w:cs="Sakkal Majalla"/>
          <w:sz w:val="28"/>
          <w:szCs w:val="28"/>
        </w:rPr>
        <w:t>Key Players</w:t>
      </w:r>
      <w:proofErr w:type="gramStart"/>
      <w:r w:rsidRPr="00816B7B">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816B7B">
        <w:rPr>
          <w:rFonts w:ascii="Sakkal Majalla" w:hAnsi="Sakkal Majalla" w:cs="Sakkal Majalla"/>
          <w:sz w:val="28"/>
          <w:szCs w:val="28"/>
          <w:rtl/>
        </w:rPr>
        <w:t xml:space="preserve"> وهم الأطراف التي تمتلك سلطة كبيرة للتأثير على المشروع، ولديها اهتمام كبير به وفي سياق المشاريع الحكومية</w:t>
      </w:r>
      <w:r w:rsidR="005B5F86">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يشمل ذلك غالباً: الإدارة العليا في الجهة المنفذة، والجهات الحكومية الأخرى ذات السلطة العالية (مثل وزارة المالية، وزارة الاقتصاد والتخطيط)</w:t>
      </w:r>
      <w:r w:rsidR="005B5F86">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والجهات الرقابية الرئيسية (مثل الديوان العام للمحاسبة، هيئة الرقابة ومكافحة الفساد)</w:t>
      </w:r>
      <w:r w:rsidR="00821E05">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ويتطلب التعامل مع هذه الفئة استراتيجية "المشاركة الوثيقة والتعاون المستمر" (القحطاني</w:t>
      </w:r>
      <w:r w:rsidR="005B5F86">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2023)</w:t>
      </w:r>
    </w:p>
    <w:p w14:paraId="7B333C7D" w14:textId="77777777" w:rsidR="000D26B7" w:rsidRDefault="000D26B7" w:rsidP="008178D8">
      <w:pPr>
        <w:pStyle w:val="a5"/>
        <w:ind w:left="1440"/>
        <w:jc w:val="both"/>
        <w:rPr>
          <w:rFonts w:ascii="Sakkal Majalla" w:hAnsi="Sakkal Majalla" w:cs="Sakkal Majalla"/>
          <w:sz w:val="28"/>
          <w:szCs w:val="28"/>
        </w:rPr>
      </w:pPr>
    </w:p>
    <w:p w14:paraId="7942A711" w14:textId="5C1628F8" w:rsidR="000D26B7" w:rsidRDefault="00816B7B" w:rsidP="008178D8">
      <w:pPr>
        <w:pStyle w:val="a5"/>
        <w:numPr>
          <w:ilvl w:val="1"/>
          <w:numId w:val="1"/>
        </w:numPr>
        <w:jc w:val="both"/>
        <w:rPr>
          <w:rFonts w:ascii="Sakkal Majalla" w:hAnsi="Sakkal Majalla" w:cs="Sakkal Majalla"/>
          <w:sz w:val="28"/>
          <w:szCs w:val="28"/>
        </w:rPr>
      </w:pPr>
      <w:r w:rsidRPr="000D26B7">
        <w:rPr>
          <w:rFonts w:ascii="Sakkal Majalla" w:hAnsi="Sakkal Majalla" w:cs="Sakkal Majalla"/>
          <w:sz w:val="28"/>
          <w:szCs w:val="28"/>
          <w:rtl/>
        </w:rPr>
        <w:t>أصحاب المصلحة ذوو السلطة العالية والاهتمام المنخفض (</w:t>
      </w:r>
      <w:r w:rsidRPr="000D26B7">
        <w:rPr>
          <w:rFonts w:ascii="Sakkal Majalla" w:hAnsi="Sakkal Majalla" w:cs="Sakkal Majalla"/>
          <w:sz w:val="28"/>
          <w:szCs w:val="28"/>
        </w:rPr>
        <w:t>Keep Satisfied</w:t>
      </w:r>
      <w:r w:rsidRPr="000D26B7">
        <w:rPr>
          <w:rFonts w:ascii="Sakkal Majalla" w:hAnsi="Sakkal Majalla" w:cs="Sakkal Majalla"/>
          <w:sz w:val="28"/>
          <w:szCs w:val="28"/>
          <w:rtl/>
        </w:rPr>
        <w:t xml:space="preserve">): وهم الأطراف التي تمتلك سلطة كبيرة للتأثير على المشروع، ولكن اهتمامها به منخفض نسبياً وفي سياق المشاريع </w:t>
      </w:r>
      <w:r w:rsidRPr="000D26B7">
        <w:rPr>
          <w:rFonts w:ascii="Sakkal Majalla" w:hAnsi="Sakkal Majalla" w:cs="Sakkal Majalla"/>
          <w:sz w:val="28"/>
          <w:szCs w:val="28"/>
          <w:rtl/>
        </w:rPr>
        <w:lastRenderedPageBreak/>
        <w:t xml:space="preserve">الحكومية، يشمل ذلك </w:t>
      </w:r>
      <w:proofErr w:type="gramStart"/>
      <w:r w:rsidRPr="000D26B7">
        <w:rPr>
          <w:rFonts w:ascii="Sakkal Majalla" w:hAnsi="Sakkal Majalla" w:cs="Sakkal Majalla"/>
          <w:sz w:val="28"/>
          <w:szCs w:val="28"/>
          <w:rtl/>
        </w:rPr>
        <w:t>غالباً</w:t>
      </w:r>
      <w:r w:rsidR="00D446CD">
        <w:rPr>
          <w:rFonts w:ascii="Sakkal Majalla" w:hAnsi="Sakkal Majalla" w:cs="Sakkal Majalla"/>
          <w:sz w:val="28"/>
          <w:szCs w:val="28"/>
          <w:rtl/>
        </w:rPr>
        <w:t xml:space="preserve"> :</w:t>
      </w:r>
      <w:proofErr w:type="gramEnd"/>
      <w:r w:rsidRPr="000D26B7">
        <w:rPr>
          <w:rFonts w:ascii="Sakkal Majalla" w:hAnsi="Sakkal Majalla" w:cs="Sakkal Majalla"/>
          <w:sz w:val="28"/>
          <w:szCs w:val="28"/>
          <w:rtl/>
        </w:rPr>
        <w:t xml:space="preserve"> بعض الجهات التنظيمية والرقابية</w:t>
      </w:r>
      <w:r w:rsidR="005B5F86">
        <w:rPr>
          <w:rFonts w:ascii="Sakkal Majalla" w:hAnsi="Sakkal Majalla" w:cs="Sakkal Majalla"/>
          <w:sz w:val="28"/>
          <w:szCs w:val="28"/>
          <w:rtl/>
        </w:rPr>
        <w:t xml:space="preserve"> ،</w:t>
      </w:r>
      <w:r w:rsidRPr="000D26B7">
        <w:rPr>
          <w:rFonts w:ascii="Sakkal Majalla" w:hAnsi="Sakkal Majalla" w:cs="Sakkal Majalla"/>
          <w:sz w:val="28"/>
          <w:szCs w:val="28"/>
          <w:rtl/>
        </w:rPr>
        <w:t xml:space="preserve"> وبعض المسؤولين رفيعي المستوى في الحكومة، وبعض الجهات المانحة أو الممولة ويتطلب التعامل مع هذه الفئة استراتيجية "الإبقاء على الرضا من خلال توفير المعلومات الكافية والمشاورات المنتظمة" (المطيري، 2022</w:t>
      </w:r>
      <w:r w:rsidR="000D26B7">
        <w:rPr>
          <w:rFonts w:ascii="Sakkal Majalla" w:hAnsi="Sakkal Majalla" w:cs="Sakkal Majalla"/>
          <w:sz w:val="28"/>
          <w:szCs w:val="28"/>
          <w:rtl/>
        </w:rPr>
        <w:t xml:space="preserve">) </w:t>
      </w:r>
    </w:p>
    <w:p w14:paraId="5A868EAA" w14:textId="77777777" w:rsidR="004020FD" w:rsidRPr="004020FD" w:rsidRDefault="004020FD" w:rsidP="004020FD">
      <w:pPr>
        <w:jc w:val="both"/>
        <w:rPr>
          <w:rFonts w:ascii="Sakkal Majalla" w:hAnsi="Sakkal Majalla" w:cs="Sakkal Majalla"/>
          <w:sz w:val="28"/>
          <w:szCs w:val="28"/>
        </w:rPr>
      </w:pPr>
    </w:p>
    <w:p w14:paraId="3BA6E6A8" w14:textId="6992E34E" w:rsidR="00816B7B" w:rsidRDefault="00816B7B" w:rsidP="008178D8">
      <w:pPr>
        <w:pStyle w:val="a5"/>
        <w:numPr>
          <w:ilvl w:val="1"/>
          <w:numId w:val="1"/>
        </w:numPr>
        <w:jc w:val="both"/>
        <w:rPr>
          <w:rFonts w:ascii="Sakkal Majalla" w:hAnsi="Sakkal Majalla" w:cs="Sakkal Majalla"/>
          <w:sz w:val="28"/>
          <w:szCs w:val="28"/>
        </w:rPr>
      </w:pPr>
      <w:r w:rsidRPr="00816B7B">
        <w:rPr>
          <w:rFonts w:ascii="Sakkal Majalla" w:hAnsi="Sakkal Majalla" w:cs="Sakkal Majalla"/>
          <w:sz w:val="28"/>
          <w:szCs w:val="28"/>
          <w:rtl/>
        </w:rPr>
        <w:t>أصحاب المصلحة ذوو السلطة المنخفضة والاهتمام العالي (</w:t>
      </w:r>
      <w:r w:rsidRPr="00816B7B">
        <w:rPr>
          <w:rFonts w:ascii="Sakkal Majalla" w:hAnsi="Sakkal Majalla" w:cs="Sakkal Majalla"/>
          <w:sz w:val="28"/>
          <w:szCs w:val="28"/>
        </w:rPr>
        <w:t>Keep Informed</w:t>
      </w:r>
      <w:r w:rsidRPr="00816B7B">
        <w:rPr>
          <w:rFonts w:ascii="Sakkal Majalla" w:hAnsi="Sakkal Majalla" w:cs="Sakkal Majalla"/>
          <w:sz w:val="28"/>
          <w:szCs w:val="28"/>
          <w:rtl/>
        </w:rPr>
        <w:t xml:space="preserve">): وهم الأطراف التي لديها اهتمام كبير بالمشروع، ولكنها لا تمتلك سلطة كبيرة للتأثير عليه وفي سياق المشاريع الحكومية، يشمل ذلك </w:t>
      </w:r>
      <w:proofErr w:type="gramStart"/>
      <w:r w:rsidRPr="00816B7B">
        <w:rPr>
          <w:rFonts w:ascii="Sakkal Majalla" w:hAnsi="Sakkal Majalla" w:cs="Sakkal Majalla"/>
          <w:sz w:val="28"/>
          <w:szCs w:val="28"/>
          <w:rtl/>
        </w:rPr>
        <w:t>غالباً</w:t>
      </w:r>
      <w:r w:rsidR="00D446CD">
        <w:rPr>
          <w:rFonts w:ascii="Sakkal Majalla" w:hAnsi="Sakkal Majalla" w:cs="Sakkal Majalla"/>
          <w:sz w:val="28"/>
          <w:szCs w:val="28"/>
          <w:rtl/>
        </w:rPr>
        <w:t xml:space="preserve"> :</w:t>
      </w:r>
      <w:proofErr w:type="gramEnd"/>
      <w:r w:rsidRPr="00816B7B">
        <w:rPr>
          <w:rFonts w:ascii="Sakkal Majalla" w:hAnsi="Sakkal Majalla" w:cs="Sakkal Majalla"/>
          <w:sz w:val="28"/>
          <w:szCs w:val="28"/>
          <w:rtl/>
        </w:rPr>
        <w:t xml:space="preserve"> المستفيدين المباشرين من المشروع</w:t>
      </w:r>
      <w:r w:rsidR="005B5F86">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والمجتمعات المحلية، ومنظمات المجتمع المدني المهتمة بمجال المشروع، وبعض وسائل الإعلام</w:t>
      </w:r>
      <w:r w:rsidR="00821E05">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ويتطلب التعامل مع هذه الفئة استراتيجية "الإبقاء على الاطلاع من خلال التواصل المستمر وتوفير المعلومات" (الزهراني</w:t>
      </w:r>
      <w:r w:rsidR="005B5F86">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2022)</w:t>
      </w:r>
    </w:p>
    <w:p w14:paraId="5FA7F646" w14:textId="1DF636E4" w:rsidR="004020FD" w:rsidRPr="004020FD" w:rsidRDefault="004020FD" w:rsidP="004020FD">
      <w:pPr>
        <w:jc w:val="both"/>
        <w:rPr>
          <w:rFonts w:ascii="Sakkal Majalla" w:hAnsi="Sakkal Majalla" w:cs="Sakkal Majalla"/>
          <w:sz w:val="28"/>
          <w:szCs w:val="28"/>
        </w:rPr>
      </w:pPr>
    </w:p>
    <w:p w14:paraId="66F065A9" w14:textId="711A06F0" w:rsidR="00816B7B" w:rsidRPr="000D26B7" w:rsidRDefault="00816B7B" w:rsidP="008178D8">
      <w:pPr>
        <w:pStyle w:val="a5"/>
        <w:numPr>
          <w:ilvl w:val="1"/>
          <w:numId w:val="1"/>
        </w:numPr>
        <w:jc w:val="both"/>
        <w:rPr>
          <w:rFonts w:ascii="Sakkal Majalla" w:hAnsi="Sakkal Majalla" w:cs="Sakkal Majalla"/>
          <w:sz w:val="28"/>
          <w:szCs w:val="28"/>
        </w:rPr>
      </w:pPr>
      <w:r w:rsidRPr="00816B7B">
        <w:rPr>
          <w:rFonts w:ascii="Sakkal Majalla" w:hAnsi="Sakkal Majalla" w:cs="Sakkal Majalla"/>
          <w:sz w:val="28"/>
          <w:szCs w:val="28"/>
          <w:rtl/>
        </w:rPr>
        <w:t>أصحاب المصلحة ذوو السلطة المنخفضة والاهتمام المنخفض (</w:t>
      </w:r>
      <w:r w:rsidRPr="00816B7B">
        <w:rPr>
          <w:rFonts w:ascii="Sakkal Majalla" w:hAnsi="Sakkal Majalla" w:cs="Sakkal Majalla"/>
          <w:sz w:val="28"/>
          <w:szCs w:val="28"/>
        </w:rPr>
        <w:t>Minimal Effort</w:t>
      </w:r>
      <w:r w:rsidRPr="00816B7B">
        <w:rPr>
          <w:rFonts w:ascii="Sakkal Majalla" w:hAnsi="Sakkal Majalla" w:cs="Sakkal Majalla"/>
          <w:sz w:val="28"/>
          <w:szCs w:val="28"/>
          <w:rtl/>
        </w:rPr>
        <w:t xml:space="preserve">): وهم الأطراف التي لا تمتلك سلطة كبيرة للتأثير على المشروع، وليس لديها اهتمام كبير به وفي سياق المشاريع الحكومية، يشمل ذلك غالباً: بعض الجهات الحكومية البعيدة نسبياً عن مجال </w:t>
      </w:r>
      <w:proofErr w:type="gramStart"/>
      <w:r w:rsidRPr="00816B7B">
        <w:rPr>
          <w:rFonts w:ascii="Sakkal Majalla" w:hAnsi="Sakkal Majalla" w:cs="Sakkal Majalla"/>
          <w:sz w:val="28"/>
          <w:szCs w:val="28"/>
          <w:rtl/>
        </w:rPr>
        <w:t>المشروع</w:t>
      </w:r>
      <w:r w:rsidR="005B5F86">
        <w:rPr>
          <w:rFonts w:ascii="Sakkal Majalla" w:hAnsi="Sakkal Majalla" w:cs="Sakkal Majalla"/>
          <w:sz w:val="28"/>
          <w:szCs w:val="28"/>
          <w:rtl/>
        </w:rPr>
        <w:t xml:space="preserve"> ،</w:t>
      </w:r>
      <w:proofErr w:type="gramEnd"/>
      <w:r w:rsidRPr="00816B7B">
        <w:rPr>
          <w:rFonts w:ascii="Sakkal Majalla" w:hAnsi="Sakkal Majalla" w:cs="Sakkal Majalla"/>
          <w:sz w:val="28"/>
          <w:szCs w:val="28"/>
          <w:rtl/>
        </w:rPr>
        <w:t xml:space="preserve"> وبعض فئات المجتمع غير المتأثرة بشكل مباشر بالمشروع ويتطلب التعامل مع هذه الفئة استراتيجية "المراقبة مع بذل الحد الأدنى من الجهد" (الحربي، 2023).</w:t>
      </w:r>
    </w:p>
    <w:p w14:paraId="41E98125" w14:textId="77777777" w:rsidR="00816B7B" w:rsidRDefault="00816B7B" w:rsidP="008178D8">
      <w:pPr>
        <w:jc w:val="both"/>
        <w:rPr>
          <w:rFonts w:ascii="Sakkal Majalla" w:hAnsi="Sakkal Majalla" w:cs="Sakkal Majalla"/>
          <w:sz w:val="28"/>
          <w:szCs w:val="28"/>
          <w:rtl/>
        </w:rPr>
      </w:pPr>
    </w:p>
    <w:p w14:paraId="4DD24D26" w14:textId="3000E21E" w:rsidR="004020FD" w:rsidRDefault="00816B7B" w:rsidP="00D354CC">
      <w:pPr>
        <w:jc w:val="both"/>
        <w:rPr>
          <w:rFonts w:ascii="Sakkal Majalla" w:hAnsi="Sakkal Majalla" w:cs="Sakkal Majalla"/>
          <w:sz w:val="28"/>
          <w:szCs w:val="28"/>
        </w:rPr>
      </w:pPr>
      <w:r>
        <w:rPr>
          <w:rFonts w:ascii="Sakkal Majalla" w:hAnsi="Sakkal Majalla" w:cs="Sakkal Majalla"/>
          <w:sz w:val="28"/>
          <w:szCs w:val="28"/>
          <w:rtl/>
        </w:rPr>
        <w:t xml:space="preserve">ويشير العتيبي (2023) إلى أن "مصفوفة السلطة-الاهتمام توفر إطاراً مفيداً لتصنيف أصحاب المصلحة في المشاريع الحكومية، وتحديد الاستراتيجيات المناسبة للتعامل مع كل </w:t>
      </w:r>
      <w:proofErr w:type="gramStart"/>
      <w:r>
        <w:rPr>
          <w:rFonts w:ascii="Sakkal Majalla" w:hAnsi="Sakkal Majalla" w:cs="Sakkal Majalla"/>
          <w:sz w:val="28"/>
          <w:szCs w:val="28"/>
          <w:rtl/>
        </w:rPr>
        <w:t>فئة</w:t>
      </w:r>
      <w:r w:rsidR="005B5F8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ولكنها قد تحتاج </w:t>
      </w:r>
      <w:proofErr w:type="spellStart"/>
      <w:r w:rsidR="00576E56">
        <w:rPr>
          <w:rFonts w:ascii="Sakkal Majalla" w:hAnsi="Sakkal Majalla" w:cs="Sakkal Majalla"/>
          <w:sz w:val="28"/>
          <w:szCs w:val="28"/>
          <w:rtl/>
        </w:rPr>
        <w:t>الی</w:t>
      </w:r>
      <w:proofErr w:type="spellEnd"/>
      <w:r>
        <w:rPr>
          <w:rFonts w:ascii="Sakkal Majalla" w:hAnsi="Sakkal Majalla" w:cs="Sakkal Majalla"/>
          <w:sz w:val="28"/>
          <w:szCs w:val="28"/>
          <w:rtl/>
        </w:rPr>
        <w:t xml:space="preserve"> تكييف لتناسب خصوصية السياق المحلي، وقد تتطلب إضافة أبعاد أخرى لتعكس تعقيد العلاقات بين الجهات الحكومية المختلفة".</w:t>
      </w:r>
    </w:p>
    <w:p w14:paraId="036429A2" w14:textId="77777777" w:rsidR="004020FD" w:rsidRDefault="004020FD" w:rsidP="008178D8">
      <w:pPr>
        <w:jc w:val="both"/>
        <w:rPr>
          <w:rFonts w:ascii="Sakkal Majalla" w:hAnsi="Sakkal Majalla" w:cs="Sakkal Majalla"/>
          <w:sz w:val="28"/>
          <w:szCs w:val="28"/>
          <w:rtl/>
        </w:rPr>
      </w:pPr>
    </w:p>
    <w:p w14:paraId="2716F1F0" w14:textId="73D2E779" w:rsidR="00816B7B" w:rsidRPr="000D26B7" w:rsidRDefault="00816B7B" w:rsidP="008178D8">
      <w:pPr>
        <w:jc w:val="both"/>
        <w:rPr>
          <w:rFonts w:ascii="Sakkal Majalla" w:hAnsi="Sakkal Majalla" w:cs="Sakkal Majalla"/>
          <w:b/>
          <w:bCs/>
          <w:sz w:val="28"/>
          <w:szCs w:val="28"/>
        </w:rPr>
      </w:pPr>
      <w:r w:rsidRPr="000D26B7">
        <w:rPr>
          <w:rFonts w:ascii="Sakkal Majalla" w:hAnsi="Sakkal Majalla" w:cs="Sakkal Majalla"/>
          <w:b/>
          <w:bCs/>
          <w:sz w:val="28"/>
          <w:szCs w:val="28"/>
          <w:rtl/>
        </w:rPr>
        <w:t xml:space="preserve"> 1.3.3 التصنيف وفقاً لنوع المصلحة أو </w:t>
      </w:r>
      <w:r w:rsidR="000D26B7">
        <w:rPr>
          <w:rFonts w:ascii="Sakkal Majalla" w:hAnsi="Sakkal Majalla" w:cs="Sakkal Majalla"/>
          <w:b/>
          <w:bCs/>
          <w:sz w:val="28"/>
          <w:szCs w:val="28"/>
          <w:rtl/>
        </w:rPr>
        <w:t>التأثير</w:t>
      </w:r>
    </w:p>
    <w:p w14:paraId="2A55A900" w14:textId="2CEF6494" w:rsidR="00816B7B" w:rsidRDefault="00816B7B" w:rsidP="00D354CC">
      <w:pPr>
        <w:jc w:val="both"/>
        <w:rPr>
          <w:rFonts w:ascii="Sakkal Majalla" w:hAnsi="Sakkal Majalla" w:cs="Sakkal Majalla"/>
          <w:sz w:val="28"/>
          <w:szCs w:val="28"/>
          <w:rtl/>
        </w:rPr>
      </w:pPr>
      <w:r>
        <w:rPr>
          <w:rFonts w:ascii="Sakkal Majalla" w:hAnsi="Sakkal Majalla" w:cs="Sakkal Majalla"/>
          <w:sz w:val="28"/>
          <w:szCs w:val="28"/>
          <w:rtl/>
        </w:rPr>
        <w:t xml:space="preserve">يمكن تصنيف أصحاب المصلحة في المشاريع الحكومية وفقاً لنوع المصلحة أو التأثير، كما </w:t>
      </w:r>
      <w:proofErr w:type="gramStart"/>
      <w:r>
        <w:rPr>
          <w:rFonts w:ascii="Sakkal Majalla" w:hAnsi="Sakkal Majalla" w:cs="Sakkal Majalla"/>
          <w:sz w:val="28"/>
          <w:szCs w:val="28"/>
          <w:rtl/>
        </w:rPr>
        <w:t>يلي</w:t>
      </w:r>
      <w:r w:rsidR="00D446CD">
        <w:rPr>
          <w:rFonts w:ascii="Sakkal Majalla" w:hAnsi="Sakkal Majalla" w:cs="Sakkal Majalla"/>
          <w:sz w:val="28"/>
          <w:szCs w:val="28"/>
          <w:rtl/>
        </w:rPr>
        <w:t xml:space="preserve"> :</w:t>
      </w:r>
      <w:proofErr w:type="gramEnd"/>
    </w:p>
    <w:p w14:paraId="68DDF23B" w14:textId="72115C93" w:rsidR="00816B7B" w:rsidRPr="000D26B7" w:rsidRDefault="00816B7B" w:rsidP="008178D8">
      <w:pPr>
        <w:pStyle w:val="a5"/>
        <w:numPr>
          <w:ilvl w:val="1"/>
          <w:numId w:val="1"/>
        </w:numPr>
        <w:jc w:val="both"/>
        <w:rPr>
          <w:rFonts w:ascii="Sakkal Majalla" w:hAnsi="Sakkal Majalla" w:cs="Sakkal Majalla"/>
          <w:sz w:val="28"/>
          <w:szCs w:val="28"/>
          <w:rtl/>
        </w:rPr>
      </w:pPr>
      <w:r w:rsidRPr="00816B7B">
        <w:rPr>
          <w:rFonts w:ascii="Sakkal Majalla" w:hAnsi="Sakkal Majalla" w:cs="Sakkal Majalla"/>
          <w:sz w:val="28"/>
          <w:szCs w:val="28"/>
          <w:rtl/>
        </w:rPr>
        <w:t>أصحاب المصلحة الاقتصادية (</w:t>
      </w:r>
      <w:r w:rsidRPr="00816B7B">
        <w:rPr>
          <w:rFonts w:ascii="Sakkal Majalla" w:hAnsi="Sakkal Majalla" w:cs="Sakkal Majalla"/>
          <w:sz w:val="28"/>
          <w:szCs w:val="28"/>
        </w:rPr>
        <w:t>Economic Stakeholders</w:t>
      </w:r>
      <w:proofErr w:type="gramStart"/>
      <w:r w:rsidRPr="00816B7B">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816B7B">
        <w:rPr>
          <w:rFonts w:ascii="Sakkal Majalla" w:hAnsi="Sakkal Majalla" w:cs="Sakkal Majalla"/>
          <w:sz w:val="28"/>
          <w:szCs w:val="28"/>
          <w:rtl/>
        </w:rPr>
        <w:t xml:space="preserve"> وهم الأطراف التي لها مصالح اقتصادية أو مالية في المشروع، مثل: الجهات الممولة</w:t>
      </w:r>
      <w:r w:rsidR="005B5F86">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والمقاولين، والموردين، والعاملين في المشروع (الشمري، 2022)</w:t>
      </w:r>
    </w:p>
    <w:p w14:paraId="701679F2" w14:textId="2B94F42A" w:rsidR="00816B7B" w:rsidRPr="000D26B7" w:rsidRDefault="00816B7B" w:rsidP="008178D8">
      <w:pPr>
        <w:pStyle w:val="a5"/>
        <w:numPr>
          <w:ilvl w:val="1"/>
          <w:numId w:val="1"/>
        </w:numPr>
        <w:jc w:val="both"/>
        <w:rPr>
          <w:rFonts w:ascii="Sakkal Majalla" w:hAnsi="Sakkal Majalla" w:cs="Sakkal Majalla"/>
          <w:sz w:val="28"/>
          <w:szCs w:val="28"/>
          <w:rtl/>
        </w:rPr>
      </w:pPr>
      <w:r w:rsidRPr="00816B7B">
        <w:rPr>
          <w:rFonts w:ascii="Sakkal Majalla" w:hAnsi="Sakkal Majalla" w:cs="Sakkal Majalla"/>
          <w:sz w:val="28"/>
          <w:szCs w:val="28"/>
          <w:rtl/>
        </w:rPr>
        <w:t>أصحاب المصلحة الاجتماعية (</w:t>
      </w:r>
      <w:r w:rsidRPr="00816B7B">
        <w:rPr>
          <w:rFonts w:ascii="Sakkal Majalla" w:hAnsi="Sakkal Majalla" w:cs="Sakkal Majalla"/>
          <w:sz w:val="28"/>
          <w:szCs w:val="28"/>
        </w:rPr>
        <w:t>Social Stakeholders</w:t>
      </w:r>
      <w:proofErr w:type="gramStart"/>
      <w:r w:rsidRPr="00816B7B">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816B7B">
        <w:rPr>
          <w:rFonts w:ascii="Sakkal Majalla" w:hAnsi="Sakkal Majalla" w:cs="Sakkal Majalla"/>
          <w:sz w:val="28"/>
          <w:szCs w:val="28"/>
          <w:rtl/>
        </w:rPr>
        <w:t xml:space="preserve"> وهم الأطراف التي لها مصالح اجتماعية أو ثقافية في المشروع</w:t>
      </w:r>
      <w:r w:rsidR="005B5F86">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مثل: المجتمعات المحلية، والمنظمات غير الحكومية، والمؤسسات التعليمية والثقافية (الغامدي، 2023)</w:t>
      </w:r>
    </w:p>
    <w:p w14:paraId="28740ED4" w14:textId="02B4CB9D" w:rsidR="00816B7B" w:rsidRPr="000D26B7" w:rsidRDefault="00816B7B" w:rsidP="008178D8">
      <w:pPr>
        <w:pStyle w:val="a5"/>
        <w:numPr>
          <w:ilvl w:val="1"/>
          <w:numId w:val="1"/>
        </w:numPr>
        <w:jc w:val="both"/>
        <w:rPr>
          <w:rFonts w:ascii="Sakkal Majalla" w:hAnsi="Sakkal Majalla" w:cs="Sakkal Majalla"/>
          <w:sz w:val="28"/>
          <w:szCs w:val="28"/>
          <w:rtl/>
        </w:rPr>
      </w:pPr>
      <w:r w:rsidRPr="00816B7B">
        <w:rPr>
          <w:rFonts w:ascii="Sakkal Majalla" w:hAnsi="Sakkal Majalla" w:cs="Sakkal Majalla"/>
          <w:sz w:val="28"/>
          <w:szCs w:val="28"/>
          <w:rtl/>
        </w:rPr>
        <w:lastRenderedPageBreak/>
        <w:t>أصحاب المصلحة السياسية (</w:t>
      </w:r>
      <w:r w:rsidRPr="00816B7B">
        <w:rPr>
          <w:rFonts w:ascii="Sakkal Majalla" w:hAnsi="Sakkal Majalla" w:cs="Sakkal Majalla"/>
          <w:sz w:val="28"/>
          <w:szCs w:val="28"/>
        </w:rPr>
        <w:t>Political Stakeholders</w:t>
      </w:r>
      <w:r w:rsidRPr="00816B7B">
        <w:rPr>
          <w:rFonts w:ascii="Sakkal Majalla" w:hAnsi="Sakkal Majalla" w:cs="Sakkal Majalla"/>
          <w:sz w:val="28"/>
          <w:szCs w:val="28"/>
          <w:rtl/>
        </w:rPr>
        <w:t xml:space="preserve">): وهم الأطراف التي لها مصالح سياسية أو تنظيمية في </w:t>
      </w:r>
      <w:proofErr w:type="gramStart"/>
      <w:r w:rsidRPr="00816B7B">
        <w:rPr>
          <w:rFonts w:ascii="Sakkal Majalla" w:hAnsi="Sakkal Majalla" w:cs="Sakkal Majalla"/>
          <w:sz w:val="28"/>
          <w:szCs w:val="28"/>
          <w:rtl/>
        </w:rPr>
        <w:t>المشروع</w:t>
      </w:r>
      <w:r w:rsidR="005B5F86">
        <w:rPr>
          <w:rFonts w:ascii="Sakkal Majalla" w:hAnsi="Sakkal Majalla" w:cs="Sakkal Majalla"/>
          <w:sz w:val="28"/>
          <w:szCs w:val="28"/>
          <w:rtl/>
        </w:rPr>
        <w:t xml:space="preserve"> ،</w:t>
      </w:r>
      <w:proofErr w:type="gramEnd"/>
      <w:r w:rsidRPr="00816B7B">
        <w:rPr>
          <w:rFonts w:ascii="Sakkal Majalla" w:hAnsi="Sakkal Majalla" w:cs="Sakkal Majalla"/>
          <w:sz w:val="28"/>
          <w:szCs w:val="28"/>
          <w:rtl/>
        </w:rPr>
        <w:t xml:space="preserve"> مثل</w:t>
      </w:r>
      <w:r w:rsidR="00D446CD">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القيادات السياسية، والجهات التشريعية، والجهات الرقابية (القحطاني</w:t>
      </w:r>
      <w:r w:rsidR="005B5F86">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2022)</w:t>
      </w:r>
    </w:p>
    <w:p w14:paraId="7904D880" w14:textId="6789BED2" w:rsidR="00816B7B" w:rsidRPr="000D26B7" w:rsidRDefault="00816B7B" w:rsidP="008178D8">
      <w:pPr>
        <w:pStyle w:val="a5"/>
        <w:numPr>
          <w:ilvl w:val="1"/>
          <w:numId w:val="1"/>
        </w:numPr>
        <w:jc w:val="both"/>
        <w:rPr>
          <w:rFonts w:ascii="Sakkal Majalla" w:hAnsi="Sakkal Majalla" w:cs="Sakkal Majalla"/>
          <w:sz w:val="28"/>
          <w:szCs w:val="28"/>
          <w:rtl/>
        </w:rPr>
      </w:pPr>
      <w:r w:rsidRPr="00816B7B">
        <w:rPr>
          <w:rFonts w:ascii="Sakkal Majalla" w:hAnsi="Sakkal Majalla" w:cs="Sakkal Majalla"/>
          <w:sz w:val="28"/>
          <w:szCs w:val="28"/>
          <w:rtl/>
        </w:rPr>
        <w:t>أصحاب المصلحة البيئية (</w:t>
      </w:r>
      <w:r w:rsidRPr="00816B7B">
        <w:rPr>
          <w:rFonts w:ascii="Sakkal Majalla" w:hAnsi="Sakkal Majalla" w:cs="Sakkal Majalla"/>
          <w:sz w:val="28"/>
          <w:szCs w:val="28"/>
        </w:rPr>
        <w:t>Environmental Stakeholders</w:t>
      </w:r>
      <w:proofErr w:type="gramStart"/>
      <w:r w:rsidRPr="00816B7B">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816B7B">
        <w:rPr>
          <w:rFonts w:ascii="Sakkal Majalla" w:hAnsi="Sakkal Majalla" w:cs="Sakkal Majalla"/>
          <w:sz w:val="28"/>
          <w:szCs w:val="28"/>
          <w:rtl/>
        </w:rPr>
        <w:t xml:space="preserve"> وهم الأطراف التي تهتم بالآثار البيئية للمشروع، مثل: الجهات المسؤولة عن حماية البيئة، والمنظمات البيئية، والمجتمعات المتأثرة بالآثار البيئية للمشروع (المطيري</w:t>
      </w:r>
      <w:r w:rsidR="005B5F86">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2023).</w:t>
      </w:r>
    </w:p>
    <w:p w14:paraId="49F2A37B" w14:textId="77777777" w:rsidR="00816B7B" w:rsidRDefault="00816B7B" w:rsidP="008178D8">
      <w:pPr>
        <w:jc w:val="both"/>
        <w:rPr>
          <w:rFonts w:ascii="Sakkal Majalla" w:hAnsi="Sakkal Majalla" w:cs="Sakkal Majalla"/>
          <w:sz w:val="28"/>
          <w:szCs w:val="28"/>
          <w:rtl/>
        </w:rPr>
      </w:pPr>
      <w:r>
        <w:rPr>
          <w:rFonts w:ascii="Sakkal Majalla" w:hAnsi="Sakkal Majalla" w:cs="Sakkal Majalla"/>
          <w:sz w:val="28"/>
          <w:szCs w:val="28"/>
          <w:rtl/>
        </w:rPr>
        <w:t>ويشير الزهراني (2022) إلى أن "هذا التصنيف يساعد في فهم طبيعة المصالح والتوقعات المختلفة لأصحاب المصلحة، وتصميم استراتيجيات مناسبة للتعامل مع كل فئة وفقاً لطبيعة مصالحها وتوقعاتها".</w:t>
      </w:r>
    </w:p>
    <w:p w14:paraId="7C767E9F" w14:textId="77777777" w:rsidR="00816B7B" w:rsidRDefault="00816B7B" w:rsidP="008178D8">
      <w:pPr>
        <w:jc w:val="both"/>
        <w:rPr>
          <w:rFonts w:ascii="Sakkal Majalla" w:hAnsi="Sakkal Majalla" w:cs="Sakkal Majalla"/>
          <w:sz w:val="28"/>
          <w:szCs w:val="28"/>
          <w:rtl/>
        </w:rPr>
      </w:pPr>
    </w:p>
    <w:p w14:paraId="22B1A466" w14:textId="3D2F18C6" w:rsidR="00816B7B" w:rsidRPr="000D26B7" w:rsidRDefault="00816B7B" w:rsidP="008178D8">
      <w:pPr>
        <w:jc w:val="both"/>
        <w:rPr>
          <w:rFonts w:ascii="Sakkal Majalla" w:hAnsi="Sakkal Majalla" w:cs="Sakkal Majalla"/>
          <w:b/>
          <w:bCs/>
          <w:sz w:val="28"/>
          <w:szCs w:val="28"/>
        </w:rPr>
      </w:pPr>
      <w:r w:rsidRPr="000D26B7">
        <w:rPr>
          <w:rFonts w:ascii="Sakkal Majalla" w:hAnsi="Sakkal Majalla" w:cs="Sakkal Majalla"/>
          <w:b/>
          <w:bCs/>
          <w:sz w:val="28"/>
          <w:szCs w:val="28"/>
          <w:rtl/>
        </w:rPr>
        <w:t xml:space="preserve"> 1.3.4 التصنيف وفقاً للمرحلة التي يظهر فيها أصحاب </w:t>
      </w:r>
      <w:r w:rsidR="000D26B7">
        <w:rPr>
          <w:rFonts w:ascii="Sakkal Majalla" w:hAnsi="Sakkal Majalla" w:cs="Sakkal Majalla"/>
          <w:b/>
          <w:bCs/>
          <w:sz w:val="28"/>
          <w:szCs w:val="28"/>
          <w:rtl/>
        </w:rPr>
        <w:t>المصلحة</w:t>
      </w:r>
    </w:p>
    <w:p w14:paraId="5E973CAB" w14:textId="510DCA42" w:rsidR="00816B7B" w:rsidRDefault="00816B7B" w:rsidP="008178D8">
      <w:pPr>
        <w:jc w:val="both"/>
        <w:rPr>
          <w:rFonts w:ascii="Sakkal Majalla" w:hAnsi="Sakkal Majalla" w:cs="Sakkal Majalla"/>
          <w:sz w:val="28"/>
          <w:szCs w:val="28"/>
        </w:rPr>
      </w:pPr>
      <w:r>
        <w:rPr>
          <w:rFonts w:ascii="Sakkal Majalla" w:hAnsi="Sakkal Majalla" w:cs="Sakkal Majalla"/>
          <w:sz w:val="28"/>
          <w:szCs w:val="28"/>
          <w:rtl/>
        </w:rPr>
        <w:t xml:space="preserve">يمكن تصنيف أصحاب المصلحة في المشاريع الحكومية وفقاً للمرحلة التي يظهرون فيها أو تزداد أهميتهم فيها، كما </w:t>
      </w:r>
      <w:proofErr w:type="gramStart"/>
      <w:r>
        <w:rPr>
          <w:rFonts w:ascii="Sakkal Majalla" w:hAnsi="Sakkal Majalla" w:cs="Sakkal Majalla"/>
          <w:sz w:val="28"/>
          <w:szCs w:val="28"/>
          <w:rtl/>
        </w:rPr>
        <w:t>يلي</w:t>
      </w:r>
      <w:r w:rsidR="00D446CD">
        <w:rPr>
          <w:rFonts w:ascii="Sakkal Majalla" w:hAnsi="Sakkal Majalla" w:cs="Sakkal Majalla"/>
          <w:sz w:val="28"/>
          <w:szCs w:val="28"/>
          <w:rtl/>
        </w:rPr>
        <w:t xml:space="preserve"> :</w:t>
      </w:r>
      <w:proofErr w:type="gramEnd"/>
    </w:p>
    <w:p w14:paraId="5EA75A7A" w14:textId="5A2D69B3" w:rsidR="00816B7B" w:rsidRPr="000D26B7" w:rsidRDefault="00816B7B" w:rsidP="008178D8">
      <w:pPr>
        <w:pStyle w:val="a5"/>
        <w:numPr>
          <w:ilvl w:val="1"/>
          <w:numId w:val="1"/>
        </w:numPr>
        <w:jc w:val="both"/>
        <w:rPr>
          <w:rFonts w:ascii="Sakkal Majalla" w:hAnsi="Sakkal Majalla" w:cs="Sakkal Majalla"/>
          <w:sz w:val="28"/>
          <w:szCs w:val="28"/>
          <w:rtl/>
        </w:rPr>
      </w:pPr>
      <w:r w:rsidRPr="00816B7B">
        <w:rPr>
          <w:rFonts w:ascii="Sakkal Majalla" w:hAnsi="Sakkal Majalla" w:cs="Sakkal Majalla"/>
          <w:sz w:val="28"/>
          <w:szCs w:val="28"/>
          <w:rtl/>
        </w:rPr>
        <w:t xml:space="preserve">أصحاب المصلحة في مرحلة الدراسة والتخطيط: وهم الأطراف التي تلعب دوراً مهماً في مرحلة دراسة المشروع والتخطيط له، </w:t>
      </w:r>
      <w:proofErr w:type="gramStart"/>
      <w:r w:rsidRPr="00816B7B">
        <w:rPr>
          <w:rFonts w:ascii="Sakkal Majalla" w:hAnsi="Sakkal Majalla" w:cs="Sakkal Majalla"/>
          <w:sz w:val="28"/>
          <w:szCs w:val="28"/>
          <w:rtl/>
        </w:rPr>
        <w:t>مثل</w:t>
      </w:r>
      <w:r w:rsidR="00D446CD">
        <w:rPr>
          <w:rFonts w:ascii="Sakkal Majalla" w:hAnsi="Sakkal Majalla" w:cs="Sakkal Majalla"/>
          <w:sz w:val="28"/>
          <w:szCs w:val="28"/>
          <w:rtl/>
        </w:rPr>
        <w:t xml:space="preserve"> :</w:t>
      </w:r>
      <w:proofErr w:type="gramEnd"/>
      <w:r w:rsidRPr="00816B7B">
        <w:rPr>
          <w:rFonts w:ascii="Sakkal Majalla" w:hAnsi="Sakkal Majalla" w:cs="Sakkal Majalla"/>
          <w:sz w:val="28"/>
          <w:szCs w:val="28"/>
          <w:rtl/>
        </w:rPr>
        <w:t xml:space="preserve"> الجهات المسؤولة عن التخطيط الاستراتيجي</w:t>
      </w:r>
      <w:r w:rsidR="005B5F86">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والجهات المسؤولة عن الميزانية، والمستفيدين المباشرين، والخبراء والمستشارين (العتيبي، 2022).</w:t>
      </w:r>
    </w:p>
    <w:p w14:paraId="1B6821FF" w14:textId="0A8D9DD2" w:rsidR="00816B7B" w:rsidRPr="000D26B7" w:rsidRDefault="00816B7B" w:rsidP="008178D8">
      <w:pPr>
        <w:pStyle w:val="a5"/>
        <w:numPr>
          <w:ilvl w:val="1"/>
          <w:numId w:val="1"/>
        </w:numPr>
        <w:jc w:val="both"/>
        <w:rPr>
          <w:rFonts w:ascii="Sakkal Majalla" w:hAnsi="Sakkal Majalla" w:cs="Sakkal Majalla"/>
          <w:sz w:val="28"/>
          <w:szCs w:val="28"/>
          <w:rtl/>
        </w:rPr>
      </w:pPr>
      <w:r w:rsidRPr="00816B7B">
        <w:rPr>
          <w:rFonts w:ascii="Sakkal Majalla" w:hAnsi="Sakkal Majalla" w:cs="Sakkal Majalla"/>
          <w:sz w:val="28"/>
          <w:szCs w:val="28"/>
          <w:rtl/>
        </w:rPr>
        <w:t xml:space="preserve">أصحاب المصلحة في مرحلة التنفيذ: وهم الأطراف التي تلعب دوراً مهماً في مرحلة تنفيذ المشروع، </w:t>
      </w:r>
      <w:proofErr w:type="gramStart"/>
      <w:r w:rsidRPr="00816B7B">
        <w:rPr>
          <w:rFonts w:ascii="Sakkal Majalla" w:hAnsi="Sakkal Majalla" w:cs="Sakkal Majalla"/>
          <w:sz w:val="28"/>
          <w:szCs w:val="28"/>
          <w:rtl/>
        </w:rPr>
        <w:t>مثل</w:t>
      </w:r>
      <w:r w:rsidR="00D446CD">
        <w:rPr>
          <w:rFonts w:ascii="Sakkal Majalla" w:hAnsi="Sakkal Majalla" w:cs="Sakkal Majalla"/>
          <w:sz w:val="28"/>
          <w:szCs w:val="28"/>
          <w:rtl/>
        </w:rPr>
        <w:t xml:space="preserve"> :</w:t>
      </w:r>
      <w:proofErr w:type="gramEnd"/>
      <w:r w:rsidRPr="00816B7B">
        <w:rPr>
          <w:rFonts w:ascii="Sakkal Majalla" w:hAnsi="Sakkal Majalla" w:cs="Sakkal Majalla"/>
          <w:sz w:val="28"/>
          <w:szCs w:val="28"/>
          <w:rtl/>
        </w:rPr>
        <w:t xml:space="preserve"> فريق إدارة المشروع</w:t>
      </w:r>
      <w:r w:rsidR="005B5F86">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والمقاولين والموردين، والجهات الرقابية، والمجتمعات المحلية المتأثرة بأعمال التنفيذ (الحربي، 2023).</w:t>
      </w:r>
    </w:p>
    <w:p w14:paraId="12BDEEEE" w14:textId="00BF9FBE" w:rsidR="00816B7B" w:rsidRPr="000D26B7" w:rsidRDefault="00816B7B" w:rsidP="008178D8">
      <w:pPr>
        <w:pStyle w:val="a5"/>
        <w:numPr>
          <w:ilvl w:val="1"/>
          <w:numId w:val="1"/>
        </w:numPr>
        <w:jc w:val="both"/>
        <w:rPr>
          <w:rFonts w:ascii="Sakkal Majalla" w:hAnsi="Sakkal Majalla" w:cs="Sakkal Majalla"/>
          <w:sz w:val="28"/>
          <w:szCs w:val="28"/>
          <w:rtl/>
        </w:rPr>
      </w:pPr>
      <w:r w:rsidRPr="00816B7B">
        <w:rPr>
          <w:rFonts w:ascii="Sakkal Majalla" w:hAnsi="Sakkal Majalla" w:cs="Sakkal Majalla"/>
          <w:sz w:val="28"/>
          <w:szCs w:val="28"/>
          <w:rtl/>
        </w:rPr>
        <w:t xml:space="preserve">أصحاب المصلحة في مرحلة التشغيل </w:t>
      </w:r>
      <w:proofErr w:type="gramStart"/>
      <w:r w:rsidRPr="00816B7B">
        <w:rPr>
          <w:rFonts w:ascii="Sakkal Majalla" w:hAnsi="Sakkal Majalla" w:cs="Sakkal Majalla"/>
          <w:sz w:val="28"/>
          <w:szCs w:val="28"/>
          <w:rtl/>
        </w:rPr>
        <w:t>والاستدامة</w:t>
      </w:r>
      <w:r w:rsidR="00D446CD">
        <w:rPr>
          <w:rFonts w:ascii="Sakkal Majalla" w:hAnsi="Sakkal Majalla" w:cs="Sakkal Majalla"/>
          <w:sz w:val="28"/>
          <w:szCs w:val="28"/>
          <w:rtl/>
        </w:rPr>
        <w:t xml:space="preserve"> :</w:t>
      </w:r>
      <w:proofErr w:type="gramEnd"/>
      <w:r w:rsidRPr="00816B7B">
        <w:rPr>
          <w:rFonts w:ascii="Sakkal Majalla" w:hAnsi="Sakkal Majalla" w:cs="Sakkal Majalla"/>
          <w:sz w:val="28"/>
          <w:szCs w:val="28"/>
          <w:rtl/>
        </w:rPr>
        <w:t xml:space="preserve"> وهم الأطراف التي تلعب دوراً مهماً في مرحلة تشغيل المشروع والاستفادة منه بعد الانتهاء من تنفيذه، مثل: الجهة المسؤولة عن تشغيل المشروع</w:t>
      </w:r>
      <w:r w:rsidR="005B5F86">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والمستخدمين النهائيين، والجهات المسؤولة عن الصيانة والمتابعة (الشمري</w:t>
      </w:r>
      <w:r w:rsidR="005B5F86">
        <w:rPr>
          <w:rFonts w:ascii="Sakkal Majalla" w:hAnsi="Sakkal Majalla" w:cs="Sakkal Majalla"/>
          <w:sz w:val="28"/>
          <w:szCs w:val="28"/>
          <w:rtl/>
        </w:rPr>
        <w:t xml:space="preserve"> ،</w:t>
      </w:r>
      <w:r w:rsidRPr="00816B7B">
        <w:rPr>
          <w:rFonts w:ascii="Sakkal Majalla" w:hAnsi="Sakkal Majalla" w:cs="Sakkal Majalla"/>
          <w:sz w:val="28"/>
          <w:szCs w:val="28"/>
          <w:rtl/>
        </w:rPr>
        <w:t xml:space="preserve"> 2022).</w:t>
      </w:r>
    </w:p>
    <w:p w14:paraId="1B83DB48" w14:textId="70A2CC82" w:rsidR="00816B7B" w:rsidRDefault="00816B7B" w:rsidP="008178D8">
      <w:pPr>
        <w:jc w:val="both"/>
        <w:rPr>
          <w:rFonts w:ascii="Sakkal Majalla" w:hAnsi="Sakkal Majalla" w:cs="Sakkal Majalla"/>
          <w:sz w:val="28"/>
          <w:szCs w:val="28"/>
          <w:rtl/>
        </w:rPr>
      </w:pPr>
      <w:r>
        <w:rPr>
          <w:rFonts w:ascii="Sakkal Majalla" w:hAnsi="Sakkal Majalla" w:cs="Sakkal Majalla"/>
          <w:sz w:val="28"/>
          <w:szCs w:val="28"/>
          <w:rtl/>
        </w:rPr>
        <w:t xml:space="preserve">ويشير القحطاني (2023) إلى أن "هذا التصنيف يساعد في تحديد توقيت وكيفية إشراك أصحاب المصلحة المختلفين في مراحل المشروع المختلفة، وضمان التواصل المناسب معهم في كل </w:t>
      </w:r>
      <w:proofErr w:type="gramStart"/>
      <w:r>
        <w:rPr>
          <w:rFonts w:ascii="Sakkal Majalla" w:hAnsi="Sakkal Majalla" w:cs="Sakkal Majalla"/>
          <w:sz w:val="28"/>
          <w:szCs w:val="28"/>
          <w:rtl/>
        </w:rPr>
        <w:t>مرحلة</w:t>
      </w:r>
      <w:r w:rsidR="005B5F8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مما يسهم في تحسين أداء المشروع بشكل عام".</w:t>
      </w:r>
    </w:p>
    <w:p w14:paraId="2C802330" w14:textId="77777777" w:rsidR="00816B7B" w:rsidRDefault="00816B7B" w:rsidP="008178D8">
      <w:pPr>
        <w:jc w:val="both"/>
        <w:rPr>
          <w:rFonts w:ascii="Sakkal Majalla" w:hAnsi="Sakkal Majalla" w:cs="Sakkal Majalla"/>
          <w:sz w:val="28"/>
          <w:szCs w:val="28"/>
          <w:rtl/>
        </w:rPr>
      </w:pPr>
    </w:p>
    <w:p w14:paraId="4AD2AD99" w14:textId="44BA53D5" w:rsidR="00816B7B" w:rsidRDefault="00816B7B" w:rsidP="008178D8">
      <w:pPr>
        <w:jc w:val="both"/>
        <w:rPr>
          <w:rFonts w:ascii="Sakkal Majalla" w:hAnsi="Sakkal Majalla" w:cs="Sakkal Majalla"/>
          <w:sz w:val="28"/>
          <w:szCs w:val="28"/>
          <w:rtl/>
        </w:rPr>
      </w:pPr>
      <w:r>
        <w:rPr>
          <w:rFonts w:ascii="Sakkal Majalla" w:hAnsi="Sakkal Majalla" w:cs="Sakkal Majalla"/>
          <w:sz w:val="28"/>
          <w:szCs w:val="28"/>
          <w:rtl/>
        </w:rPr>
        <w:t>ومن خلال استعراض نماذج التصنيف المختلفة، يمكن القول إن تصنيف أصحاب المصلحة في المشاريع الحكومية يتطلب نهجاً متكاملاً يأخذ في الاعتبار الأبعاد المختلفة</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وقد يتطلب الجمع بين أكثر من نموذج للتصنيف للحصول على فهم شامل لأصحاب المصلحة وخصائصهم ومصالحهم وتوقعاتهم</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وقد أشار الغامدي (2023) إلى أن "التصنيف الدقيق والشامل لأصحاب المصلحة في المشاريع الحكومية يمثل الخطوة الأولى والأساسية </w:t>
      </w:r>
      <w:r w:rsidR="001D1148">
        <w:rPr>
          <w:rFonts w:ascii="Sakkal Majalla" w:hAnsi="Sakkal Majalla" w:cs="Sakkal Majalla"/>
          <w:sz w:val="28"/>
          <w:szCs w:val="28"/>
          <w:rtl/>
        </w:rPr>
        <w:t>من</w:t>
      </w:r>
      <w:r>
        <w:rPr>
          <w:rFonts w:ascii="Sakkal Majalla" w:hAnsi="Sakkal Majalla" w:cs="Sakkal Majalla"/>
          <w:sz w:val="28"/>
          <w:szCs w:val="28"/>
          <w:rtl/>
        </w:rPr>
        <w:t xml:space="preserve"> تطوير استراتيجيات فعالة لإدارتهم</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ويسهم في توجيه الموارد والجهود نحو الأطراف الأكثر أهمية وتأثيراً في كل مرحلة من مراحل المشروع".</w:t>
      </w:r>
    </w:p>
    <w:p w14:paraId="0F5A9329" w14:textId="77777777" w:rsidR="00816B7B" w:rsidRDefault="00816B7B" w:rsidP="008178D8">
      <w:pPr>
        <w:jc w:val="both"/>
        <w:rPr>
          <w:rFonts w:ascii="Sakkal Majalla" w:hAnsi="Sakkal Majalla" w:cs="Sakkal Majalla"/>
          <w:sz w:val="28"/>
          <w:szCs w:val="28"/>
          <w:rtl/>
        </w:rPr>
      </w:pPr>
    </w:p>
    <w:p w14:paraId="5A510706" w14:textId="6C20932A" w:rsidR="00816B7B" w:rsidRPr="000D26B7" w:rsidRDefault="00816B7B" w:rsidP="00B42313">
      <w:pPr>
        <w:pStyle w:val="3"/>
      </w:pPr>
      <w:r w:rsidRPr="000D26B7">
        <w:rPr>
          <w:rtl/>
        </w:rPr>
        <w:t xml:space="preserve"> </w:t>
      </w:r>
      <w:bookmarkStart w:id="38" w:name="_Toc224274284"/>
      <w:r w:rsidRPr="000D26B7">
        <w:rPr>
          <w:rtl/>
        </w:rPr>
        <w:t xml:space="preserve">1.4 أهمية إدارة أصحاب المصلحة في المشاريع </w:t>
      </w:r>
      <w:r w:rsidR="000D26B7">
        <w:rPr>
          <w:rtl/>
        </w:rPr>
        <w:t>الحكومية</w:t>
      </w:r>
      <w:bookmarkEnd w:id="38"/>
    </w:p>
    <w:p w14:paraId="718749D1" w14:textId="45851266" w:rsidR="00816B7B" w:rsidRDefault="00816B7B" w:rsidP="008178D8">
      <w:pPr>
        <w:jc w:val="both"/>
        <w:rPr>
          <w:rFonts w:ascii="Sakkal Majalla" w:hAnsi="Sakkal Majalla" w:cs="Sakkal Majalla"/>
          <w:sz w:val="28"/>
          <w:szCs w:val="28"/>
          <w:rtl/>
        </w:rPr>
      </w:pPr>
      <w:r>
        <w:rPr>
          <w:rFonts w:ascii="Sakkal Majalla" w:hAnsi="Sakkal Majalla" w:cs="Sakkal Majalla"/>
          <w:sz w:val="28"/>
          <w:szCs w:val="28"/>
          <w:rtl/>
        </w:rPr>
        <w:t xml:space="preserve">تكتسب إدارة أصحاب المصلحة في المشاريع الحكومية أهمية متزايدة، نظراً للتعقيد المتزايد في البيئة الحكومية، وتعدد الأطراف ذات </w:t>
      </w:r>
      <w:proofErr w:type="gramStart"/>
      <w:r>
        <w:rPr>
          <w:rFonts w:ascii="Sakkal Majalla" w:hAnsi="Sakkal Majalla" w:cs="Sakkal Majalla"/>
          <w:sz w:val="28"/>
          <w:szCs w:val="28"/>
          <w:rtl/>
        </w:rPr>
        <w:t>العلاقة</w:t>
      </w:r>
      <w:r w:rsidR="005B5F8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وتنوع المصالح والتوقعات، وتزايد المطالبات بالشفافية والمساءلة ويمكن توضيح هذه الأهمية من خلال الجوانب التالية</w:t>
      </w:r>
      <w:r w:rsidR="00D446CD">
        <w:rPr>
          <w:rFonts w:ascii="Sakkal Majalla" w:hAnsi="Sakkal Majalla" w:cs="Sakkal Majalla"/>
          <w:sz w:val="28"/>
          <w:szCs w:val="28"/>
          <w:rtl/>
        </w:rPr>
        <w:t xml:space="preserve"> :</w:t>
      </w:r>
    </w:p>
    <w:p w14:paraId="6E27D28E" w14:textId="77777777" w:rsidR="00816B7B" w:rsidRDefault="00816B7B" w:rsidP="008178D8">
      <w:pPr>
        <w:jc w:val="both"/>
        <w:rPr>
          <w:rFonts w:ascii="Sakkal Majalla" w:hAnsi="Sakkal Majalla" w:cs="Sakkal Majalla"/>
          <w:sz w:val="28"/>
          <w:szCs w:val="28"/>
          <w:rtl/>
        </w:rPr>
      </w:pPr>
    </w:p>
    <w:p w14:paraId="1CC79788" w14:textId="3F22F877" w:rsidR="00816B7B" w:rsidRPr="000D26B7" w:rsidRDefault="00816B7B" w:rsidP="008178D8">
      <w:pPr>
        <w:jc w:val="both"/>
        <w:rPr>
          <w:rFonts w:ascii="Sakkal Majalla" w:hAnsi="Sakkal Majalla" w:cs="Sakkal Majalla"/>
          <w:b/>
          <w:bCs/>
          <w:sz w:val="28"/>
          <w:szCs w:val="28"/>
        </w:rPr>
      </w:pPr>
      <w:r w:rsidRPr="000D26B7">
        <w:rPr>
          <w:rFonts w:ascii="Sakkal Majalla" w:hAnsi="Sakkal Majalla" w:cs="Sakkal Majalla"/>
          <w:b/>
          <w:bCs/>
          <w:sz w:val="28"/>
          <w:szCs w:val="28"/>
          <w:rtl/>
        </w:rPr>
        <w:t xml:space="preserve"> 1.4.1 تعزيز فرص نجاح </w:t>
      </w:r>
      <w:r w:rsidR="000D26B7">
        <w:rPr>
          <w:rFonts w:ascii="Sakkal Majalla" w:hAnsi="Sakkal Majalla" w:cs="Sakkal Majalla"/>
          <w:b/>
          <w:bCs/>
          <w:sz w:val="28"/>
          <w:szCs w:val="28"/>
          <w:rtl/>
        </w:rPr>
        <w:t>المشروع</w:t>
      </w:r>
    </w:p>
    <w:p w14:paraId="0F55E86B" w14:textId="13A171CD" w:rsidR="00816B7B" w:rsidRDefault="00816B7B" w:rsidP="00B3213F">
      <w:pPr>
        <w:jc w:val="both"/>
        <w:rPr>
          <w:rFonts w:ascii="Sakkal Majalla" w:hAnsi="Sakkal Majalla" w:cs="Sakkal Majalla"/>
          <w:sz w:val="28"/>
          <w:szCs w:val="28"/>
          <w:rtl/>
        </w:rPr>
      </w:pPr>
      <w:r>
        <w:rPr>
          <w:rFonts w:ascii="Sakkal Majalla" w:hAnsi="Sakkal Majalla" w:cs="Sakkal Majalla"/>
          <w:sz w:val="28"/>
          <w:szCs w:val="28"/>
          <w:rtl/>
        </w:rPr>
        <w:t>تسهم الإدارة الفعالة لأصحاب المصلحة في زيادة فرص نجاح المشروع الحكومي، من خلال ضمان التوافق بين أهداف المشروع وتوقعات أصحاب المصلحة الرئيسيين، وكسب دعمهم وتعاونهم</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وتقليل المعارضة والمقاومة التي قد تعيق تنفيذ المشروع</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وقد أشار العتيبي (2022) </w:t>
      </w:r>
      <w:proofErr w:type="spellStart"/>
      <w:r w:rsidR="00576E56">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"المشاريع الحكومية التي تولي اهتماماً كبيراً بإدارة أصحاب المصلحة تحقق نسب نجاح أعلى بنسبة 35% مقارنة بالمشاريع التي لا تهتم بهذا الجانب"</w:t>
      </w:r>
      <w:r w:rsidR="000D26B7">
        <w:rPr>
          <w:rFonts w:ascii="Sakkal Majalla" w:hAnsi="Sakkal Majalla" w:cs="Sakkal Majalla"/>
          <w:sz w:val="28"/>
          <w:szCs w:val="28"/>
          <w:rtl/>
        </w:rPr>
        <w:t xml:space="preserve"> </w:t>
      </w:r>
      <w:r>
        <w:rPr>
          <w:rFonts w:ascii="Sakkal Majalla" w:hAnsi="Sakkal Majalla" w:cs="Sakkal Majalla"/>
          <w:sz w:val="28"/>
          <w:szCs w:val="28"/>
          <w:rtl/>
        </w:rPr>
        <w:t>وتظهر هذه الأهمية بشكل خاص في المشاريع الحكومية ذات التأثير الاجتماعي الكبير</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مثل مشاريع البنية التحتية، ومشاريع التنمية الاجتماعية والاقتصادية، والمشاريع البيئية فقد أشار الغامدي (2023) إلى أن "مشاريع البنية التحتية الكبرى التي تم فيها إشراك المجتمعات المحلية بشكل فعال حققت معدلات تنفيذ أسرع بنسبة 27%</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وواجهت معارضة أقل بنسبة 42% مقارنة بالمشاريع المماثلة التي لم يتم فيها إشراك المجتمعات المحلية بشكل كافٍ".</w:t>
      </w:r>
    </w:p>
    <w:p w14:paraId="490AC689" w14:textId="1A227130" w:rsidR="00816B7B" w:rsidRPr="000D26B7" w:rsidRDefault="00816B7B" w:rsidP="008178D8">
      <w:pPr>
        <w:jc w:val="both"/>
        <w:rPr>
          <w:rFonts w:ascii="Sakkal Majalla" w:hAnsi="Sakkal Majalla" w:cs="Sakkal Majalla"/>
          <w:b/>
          <w:bCs/>
          <w:sz w:val="28"/>
          <w:szCs w:val="28"/>
        </w:rPr>
      </w:pPr>
      <w:r w:rsidRPr="000D26B7">
        <w:rPr>
          <w:rFonts w:ascii="Sakkal Majalla" w:hAnsi="Sakkal Majalla" w:cs="Sakkal Majalla"/>
          <w:b/>
          <w:bCs/>
          <w:sz w:val="28"/>
          <w:szCs w:val="28"/>
          <w:rtl/>
        </w:rPr>
        <w:t xml:space="preserve"> 1.4.2 تحسين جودة </w:t>
      </w:r>
      <w:r w:rsidR="000D26B7">
        <w:rPr>
          <w:rFonts w:ascii="Sakkal Majalla" w:hAnsi="Sakkal Majalla" w:cs="Sakkal Majalla"/>
          <w:b/>
          <w:bCs/>
          <w:sz w:val="28"/>
          <w:szCs w:val="28"/>
          <w:rtl/>
        </w:rPr>
        <w:t>القرارات</w:t>
      </w:r>
    </w:p>
    <w:p w14:paraId="3D6F559A" w14:textId="1D83B0A6" w:rsidR="00816B7B" w:rsidRDefault="00816B7B" w:rsidP="008178D8">
      <w:pPr>
        <w:jc w:val="both"/>
        <w:rPr>
          <w:rFonts w:ascii="Sakkal Majalla" w:hAnsi="Sakkal Majalla" w:cs="Sakkal Majalla"/>
          <w:sz w:val="28"/>
          <w:szCs w:val="28"/>
          <w:rtl/>
        </w:rPr>
      </w:pPr>
      <w:r>
        <w:rPr>
          <w:rFonts w:ascii="Sakkal Majalla" w:hAnsi="Sakkal Majalla" w:cs="Sakkal Majalla"/>
          <w:sz w:val="28"/>
          <w:szCs w:val="28"/>
          <w:rtl/>
        </w:rPr>
        <w:t xml:space="preserve">تسهم الإدارة الفعالة لأصحاب المصلحة في تحسين جودة القرارات المتخذة في المشروع الحكومي، من خلال الاستفادة من معارف وخبرات وأفكار مختلف أصحاب المصلحة، وضمان أخذ مختلف وجهات النظر والمصالح في الاعتبار وقد أشار المطيري (2022) إلى أن "المشاريع الحكومية التي تشرك أصحاب المصلحة في عمليات صنع القرار تتميز بقرارات أكثر شمولية ودقة </w:t>
      </w:r>
      <w:proofErr w:type="gramStart"/>
      <w:r>
        <w:rPr>
          <w:rFonts w:ascii="Sakkal Majalla" w:hAnsi="Sakkal Majalla" w:cs="Sakkal Majalla"/>
          <w:sz w:val="28"/>
          <w:szCs w:val="28"/>
          <w:rtl/>
        </w:rPr>
        <w:t>وتوازناً</w:t>
      </w:r>
      <w:r w:rsidR="005B5F8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مما ينعكس إيجاباً على جودة المخرجات النهائية للمشروع".</w:t>
      </w:r>
    </w:p>
    <w:p w14:paraId="7333DAFF" w14:textId="77777777" w:rsidR="00816B7B" w:rsidRDefault="00816B7B" w:rsidP="008178D8">
      <w:pPr>
        <w:jc w:val="both"/>
        <w:rPr>
          <w:rFonts w:ascii="Sakkal Majalla" w:hAnsi="Sakkal Majalla" w:cs="Sakkal Majalla"/>
          <w:sz w:val="28"/>
          <w:szCs w:val="28"/>
          <w:rtl/>
        </w:rPr>
      </w:pPr>
    </w:p>
    <w:p w14:paraId="74F8B9F1" w14:textId="76F246C6" w:rsidR="00816B7B" w:rsidRDefault="00816B7B" w:rsidP="00D354CC">
      <w:pPr>
        <w:jc w:val="both"/>
        <w:rPr>
          <w:rFonts w:ascii="Sakkal Majalla" w:hAnsi="Sakkal Majalla" w:cs="Sakkal Majalla"/>
          <w:sz w:val="28"/>
          <w:szCs w:val="28"/>
          <w:rtl/>
        </w:rPr>
      </w:pPr>
      <w:r>
        <w:rPr>
          <w:rFonts w:ascii="Sakkal Majalla" w:hAnsi="Sakkal Majalla" w:cs="Sakkal Majalla"/>
          <w:sz w:val="28"/>
          <w:szCs w:val="28"/>
          <w:rtl/>
        </w:rPr>
        <w:t xml:space="preserve">وتظهر هذه الأهمية بشكل خاص في المشاريع الحكومية المعقدة التي تتطلب معارف وخبرات متنوعة، مثل المشاريع التقنية، ومشاريع التطوير </w:t>
      </w:r>
      <w:proofErr w:type="gramStart"/>
      <w:r>
        <w:rPr>
          <w:rFonts w:ascii="Sakkal Majalla" w:hAnsi="Sakkal Majalla" w:cs="Sakkal Majalla"/>
          <w:sz w:val="28"/>
          <w:szCs w:val="28"/>
          <w:rtl/>
        </w:rPr>
        <w:t>المؤسسي</w:t>
      </w:r>
      <w:r w:rsidR="005B5F8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ومشاريع التحول الرقمي</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فقد أشار القحطاني (2023) إلى أن "مشاريع التحول الرقمي التي تشرك المستخدمين النهائيين وخبراء التقنية وممثلي الإدارات المختلفة </w:t>
      </w:r>
      <w:r w:rsidR="001D1148">
        <w:rPr>
          <w:rFonts w:ascii="Sakkal Majalla" w:hAnsi="Sakkal Majalla" w:cs="Sakkal Majalla"/>
          <w:sz w:val="28"/>
          <w:szCs w:val="28"/>
          <w:rtl/>
        </w:rPr>
        <w:t>من</w:t>
      </w:r>
      <w:r>
        <w:rPr>
          <w:rFonts w:ascii="Sakkal Majalla" w:hAnsi="Sakkal Majalla" w:cs="Sakkal Majalla"/>
          <w:sz w:val="28"/>
          <w:szCs w:val="28"/>
          <w:rtl/>
        </w:rPr>
        <w:t xml:space="preserve"> تصميم الأنظمة والحلول تحقق معدلات رضا أعلى بنسبة 53%، ومعدلات استخدام أعلى بنسبة 47% مقارنة بالمشاريع التي لا تشرك هذه الأطراف بشكل كافٍ".</w:t>
      </w:r>
    </w:p>
    <w:p w14:paraId="42228AD5" w14:textId="6B409568" w:rsidR="00816B7B" w:rsidRPr="000D26B7" w:rsidRDefault="00816B7B" w:rsidP="008178D8">
      <w:pPr>
        <w:jc w:val="both"/>
        <w:rPr>
          <w:rFonts w:ascii="Sakkal Majalla" w:hAnsi="Sakkal Majalla" w:cs="Sakkal Majalla"/>
          <w:b/>
          <w:bCs/>
          <w:sz w:val="28"/>
          <w:szCs w:val="28"/>
        </w:rPr>
      </w:pPr>
      <w:r w:rsidRPr="000D26B7">
        <w:rPr>
          <w:rFonts w:ascii="Sakkal Majalla" w:hAnsi="Sakkal Majalla" w:cs="Sakkal Majalla"/>
          <w:b/>
          <w:bCs/>
          <w:sz w:val="28"/>
          <w:szCs w:val="28"/>
          <w:rtl/>
        </w:rPr>
        <w:t xml:space="preserve"> 1.4.3 تعزيز الشرعية والقبول </w:t>
      </w:r>
      <w:r w:rsidR="000D26B7">
        <w:rPr>
          <w:rFonts w:ascii="Sakkal Majalla" w:hAnsi="Sakkal Majalla" w:cs="Sakkal Majalla"/>
          <w:b/>
          <w:bCs/>
          <w:sz w:val="28"/>
          <w:szCs w:val="28"/>
          <w:rtl/>
        </w:rPr>
        <w:t>المجتمعي</w:t>
      </w:r>
    </w:p>
    <w:p w14:paraId="72E18843" w14:textId="77A77512" w:rsidR="00816B7B" w:rsidRDefault="00816B7B" w:rsidP="008178D8">
      <w:pPr>
        <w:jc w:val="both"/>
        <w:rPr>
          <w:rFonts w:ascii="Sakkal Majalla" w:hAnsi="Sakkal Majalla" w:cs="Sakkal Majalla"/>
          <w:sz w:val="28"/>
          <w:szCs w:val="28"/>
          <w:rtl/>
        </w:rPr>
      </w:pPr>
      <w:r>
        <w:rPr>
          <w:rFonts w:ascii="Sakkal Majalla" w:hAnsi="Sakkal Majalla" w:cs="Sakkal Majalla"/>
          <w:sz w:val="28"/>
          <w:szCs w:val="28"/>
          <w:rtl/>
        </w:rPr>
        <w:t>تسهم الإدارة الفعالة لأصحاب المصلحة في تعزيز شرعية المشروع الحكومي وقبوله المجتمعي، من خلال ضمان الشفافية والمساءلة</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وإشراك مختلف الأطراف المتأثرة بالمشروع، وتوضيح قيمة وأهمية المشروع للمجتمع</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وقد أشار </w:t>
      </w:r>
      <w:r>
        <w:rPr>
          <w:rFonts w:ascii="Sakkal Majalla" w:hAnsi="Sakkal Majalla" w:cs="Sakkal Majalla"/>
          <w:sz w:val="28"/>
          <w:szCs w:val="28"/>
          <w:rtl/>
        </w:rPr>
        <w:lastRenderedPageBreak/>
        <w:t>الزهراني (2022) إلى أن "المشاريع الحكومية التي تتبنى استراتيجيات فعالة للتواصل مع أصحاب المصلحة وإشراكهم تتمتع بمستويات أعلى من الشرعية والقبول المجتمعي، مما يسهل عملية التنفيذ ويقلل من المقاومة والمعارضة"</w:t>
      </w:r>
      <w:r w:rsidR="000D26B7">
        <w:rPr>
          <w:rFonts w:ascii="Sakkal Majalla" w:hAnsi="Sakkal Majalla" w:cs="Sakkal Majalla"/>
          <w:sz w:val="28"/>
          <w:szCs w:val="28"/>
          <w:rtl/>
        </w:rPr>
        <w:t xml:space="preserve"> </w:t>
      </w:r>
      <w:r>
        <w:rPr>
          <w:rFonts w:ascii="Sakkal Majalla" w:hAnsi="Sakkal Majalla" w:cs="Sakkal Majalla"/>
          <w:sz w:val="28"/>
          <w:szCs w:val="28"/>
          <w:rtl/>
        </w:rPr>
        <w:t>وتظهر هذه الأهمية بشكل خاص في المشاريع الحكومية ذات التأثير المباشر على حياة المواطنين</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مثل مشاريع الإسكان، ومشاريع النقل العام، ومشاريع الرعاية الصحية فقد أشار الشمري (2023) إلى أن "مشاريع الإسكان الحكومية التي تم فيها إشراك المستفيدين المستقبليين في مرحلة التصميم والتخطيط حققت معدلات رضا أعلى بنسبة 62%، وواجهت شكاوى أقل بنسبة 47% مقارنة بالمشاريع التي لم يتم فيها إشراك المستفيدين بشكل كافٍ".</w:t>
      </w:r>
    </w:p>
    <w:p w14:paraId="51357A09" w14:textId="77777777" w:rsidR="00816B7B" w:rsidRDefault="00816B7B" w:rsidP="008178D8">
      <w:pPr>
        <w:jc w:val="both"/>
        <w:rPr>
          <w:rFonts w:ascii="Sakkal Majalla" w:hAnsi="Sakkal Majalla" w:cs="Sakkal Majalla"/>
          <w:sz w:val="28"/>
          <w:szCs w:val="28"/>
          <w:rtl/>
        </w:rPr>
      </w:pPr>
    </w:p>
    <w:p w14:paraId="5204F05F" w14:textId="6F138711" w:rsidR="00816B7B" w:rsidRPr="000D26B7" w:rsidRDefault="00816B7B" w:rsidP="008178D8">
      <w:pPr>
        <w:jc w:val="both"/>
        <w:rPr>
          <w:rFonts w:ascii="Sakkal Majalla" w:hAnsi="Sakkal Majalla" w:cs="Sakkal Majalla"/>
          <w:b/>
          <w:bCs/>
          <w:sz w:val="28"/>
          <w:szCs w:val="28"/>
        </w:rPr>
      </w:pPr>
      <w:r w:rsidRPr="000D26B7">
        <w:rPr>
          <w:rFonts w:ascii="Sakkal Majalla" w:hAnsi="Sakkal Majalla" w:cs="Sakkal Majalla"/>
          <w:b/>
          <w:bCs/>
          <w:sz w:val="28"/>
          <w:szCs w:val="28"/>
          <w:rtl/>
        </w:rPr>
        <w:t xml:space="preserve"> 1.4.4 تقليل المخاطر وإدارة </w:t>
      </w:r>
      <w:r w:rsidR="000D26B7">
        <w:rPr>
          <w:rFonts w:ascii="Sakkal Majalla" w:hAnsi="Sakkal Majalla" w:cs="Sakkal Majalla"/>
          <w:b/>
          <w:bCs/>
          <w:sz w:val="28"/>
          <w:szCs w:val="28"/>
          <w:rtl/>
        </w:rPr>
        <w:t>التحديات</w:t>
      </w:r>
    </w:p>
    <w:p w14:paraId="22C6DAA5" w14:textId="4791FEEF" w:rsidR="000D26B7" w:rsidRDefault="00816B7B" w:rsidP="00D354CC">
      <w:pPr>
        <w:jc w:val="both"/>
        <w:rPr>
          <w:rFonts w:ascii="Sakkal Majalla" w:hAnsi="Sakkal Majalla" w:cs="Sakkal Majalla"/>
          <w:sz w:val="28"/>
          <w:szCs w:val="28"/>
          <w:rtl/>
        </w:rPr>
      </w:pPr>
      <w:r>
        <w:rPr>
          <w:rFonts w:ascii="Sakkal Majalla" w:hAnsi="Sakkal Majalla" w:cs="Sakkal Majalla"/>
          <w:sz w:val="28"/>
          <w:szCs w:val="28"/>
          <w:rtl/>
        </w:rPr>
        <w:t>تسهم الإدارة الفعالة لأصحاب المصلحة في تقليل المخاطر التي تواجه المشروع الحكومي</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من خلال التحديد المبكر للمخاطر المحتملة المرتبطة بأصحاب المصلحة، ووضع خطط استباقية للتعامل معها، وبناء التحالفات والشراكات التي تسهم في تذليل العقبات والتحديات</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وقد أشار الحربي (2022) إلى أن "المخاطر المرتبطة بأصحاب المصلحة تمثل 47% من إجمالي المخاطر التي تواجه المشاريع الحكومية</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وتسهم الإدارة الفعالة لأصحاب المصلحة في تقليل هذه المخاطر بنسبة تتراوح بين 35% و60%"</w:t>
      </w:r>
      <w:r w:rsidR="000D26B7">
        <w:rPr>
          <w:rFonts w:ascii="Sakkal Majalla" w:hAnsi="Sakkal Majalla" w:cs="Sakkal Majalla"/>
          <w:sz w:val="28"/>
          <w:szCs w:val="28"/>
          <w:rtl/>
        </w:rPr>
        <w:t xml:space="preserve"> </w:t>
      </w:r>
      <w:r>
        <w:rPr>
          <w:rFonts w:ascii="Sakkal Majalla" w:hAnsi="Sakkal Majalla" w:cs="Sakkal Majalla"/>
          <w:sz w:val="28"/>
          <w:szCs w:val="28"/>
          <w:rtl/>
        </w:rPr>
        <w:t xml:space="preserve">وتظهر هذه الأهمية بشكل خاص في المشاريع الحكومية ذات الحساسية العالية، مثل مشاريع إعادة الهيكلة، ومشاريع الخصخصة، ومشاريع التوطين فقد أشار العتيبي (2023) </w:t>
      </w:r>
      <w:proofErr w:type="spellStart"/>
      <w:r w:rsidR="00576E56">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"مشاريع إعادة الهيكلة التي تبنت استراتيجيات استباقية لإدارة أصحاب المصلحة واجهت مقاومة أقل بنسبة 53%، وحققت أهدافها في وقت أقصر بنسبة 37% مقارنة بالمشاريع المماثلة التي لم تتبنَ مثل هذه الاستراتيجيات".</w:t>
      </w:r>
    </w:p>
    <w:p w14:paraId="48B63905" w14:textId="1B886622" w:rsidR="00816B7B" w:rsidRPr="000D26B7" w:rsidRDefault="00816B7B" w:rsidP="008178D8">
      <w:pPr>
        <w:jc w:val="both"/>
        <w:rPr>
          <w:rFonts w:ascii="Sakkal Majalla" w:hAnsi="Sakkal Majalla" w:cs="Sakkal Majalla"/>
          <w:b/>
          <w:bCs/>
          <w:sz w:val="28"/>
          <w:szCs w:val="28"/>
        </w:rPr>
      </w:pPr>
      <w:r w:rsidRPr="000D26B7">
        <w:rPr>
          <w:rFonts w:ascii="Sakkal Majalla" w:hAnsi="Sakkal Majalla" w:cs="Sakkal Majalla"/>
          <w:b/>
          <w:bCs/>
          <w:sz w:val="28"/>
          <w:szCs w:val="28"/>
          <w:rtl/>
        </w:rPr>
        <w:t xml:space="preserve"> 1.4.5 تعزيز استدامة </w:t>
      </w:r>
      <w:r w:rsidR="000D26B7">
        <w:rPr>
          <w:rFonts w:ascii="Sakkal Majalla" w:hAnsi="Sakkal Majalla" w:cs="Sakkal Majalla"/>
          <w:b/>
          <w:bCs/>
          <w:sz w:val="28"/>
          <w:szCs w:val="28"/>
          <w:rtl/>
        </w:rPr>
        <w:t>المشروع</w:t>
      </w:r>
    </w:p>
    <w:p w14:paraId="3BE45AC2" w14:textId="46EDEAF8" w:rsidR="00F925D0" w:rsidRPr="00D354CC" w:rsidRDefault="00816B7B" w:rsidP="00D354CC">
      <w:pPr>
        <w:jc w:val="both"/>
        <w:rPr>
          <w:rFonts w:ascii="Sakkal Majalla" w:hAnsi="Sakkal Majalla" w:cs="Sakkal Majalla"/>
          <w:sz w:val="28"/>
          <w:szCs w:val="28"/>
          <w:rtl/>
        </w:rPr>
      </w:pPr>
      <w:r>
        <w:rPr>
          <w:rFonts w:ascii="Sakkal Majalla" w:hAnsi="Sakkal Majalla" w:cs="Sakkal Majalla"/>
          <w:sz w:val="28"/>
          <w:szCs w:val="28"/>
          <w:rtl/>
        </w:rPr>
        <w:t>تسهم الإدارة الفعالة لأصحاب المصلحة في تعزيز استدامة المشروع الحكومي على المدى الطويل</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من خلال بناء علاقات قوية ومستدامة مع أصحاب المصلحة الرئيسيين، وتعزيز شعورهم بالملكية تجاه المشروع، وضمان استمرارية دعمهم وتعاونهم</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وقد أشار الغامدي (2022) إلى أن "المشاريع الحكومية التي نجحت في بناء شراكات قوية ومستدامة مع أصحاب المصلحة الرئيسيين حققت معدلات استدامة أعلى بنسبة 42% مقارنة بالمشاريع التي افتقرت إلى مثل هذه الشراكات"</w:t>
      </w:r>
      <w:r w:rsidR="000D26B7">
        <w:rPr>
          <w:rFonts w:ascii="Sakkal Majalla" w:hAnsi="Sakkal Majalla" w:cs="Sakkal Majalla"/>
          <w:sz w:val="28"/>
          <w:szCs w:val="28"/>
          <w:rtl/>
        </w:rPr>
        <w:t xml:space="preserve"> </w:t>
      </w:r>
      <w:r>
        <w:rPr>
          <w:rFonts w:ascii="Sakkal Majalla" w:hAnsi="Sakkal Majalla" w:cs="Sakkal Majalla"/>
          <w:sz w:val="28"/>
          <w:szCs w:val="28"/>
          <w:rtl/>
        </w:rPr>
        <w:t>وتظهر هذه الأهمية بشكل خاص في المشاريع الحكومية التي تتطلب مشاركة مجتمعية مستمرة، مثل مشاريع التنمية المستدامة، ومشاريع الحفاظ على البيئة</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ومشاريع التراث والثقافة فقد أشار المطيري (2023) إلى أن "مشاريع التنمية المستدامة التي تم فيها تمكين المجتمعات المحلية وبناء قدراتها حققت معدلات استدامة أعلى بنسبة 57%، واستمرت </w:t>
      </w:r>
      <w:r w:rsidR="001D1148">
        <w:rPr>
          <w:rFonts w:ascii="Sakkal Majalla" w:hAnsi="Sakkal Majalla" w:cs="Sakkal Majalla"/>
          <w:sz w:val="28"/>
          <w:szCs w:val="28"/>
          <w:rtl/>
        </w:rPr>
        <w:t>من</w:t>
      </w:r>
      <w:r>
        <w:rPr>
          <w:rFonts w:ascii="Sakkal Majalla" w:hAnsi="Sakkal Majalla" w:cs="Sakkal Majalla"/>
          <w:sz w:val="28"/>
          <w:szCs w:val="28"/>
          <w:rtl/>
        </w:rPr>
        <w:t xml:space="preserve"> تحقيق أهدافها لفترات أطول بنسبة 63% مقارنة بالمشاريع التي لم يتم فيها تمكين المجتمعات المحلية بشكل كافٍ"</w:t>
      </w:r>
      <w:r w:rsidR="000D26B7">
        <w:rPr>
          <w:rFonts w:ascii="Sakkal Majalla" w:hAnsi="Sakkal Majalla" w:cs="Sakkal Majalla"/>
          <w:sz w:val="28"/>
          <w:szCs w:val="28"/>
          <w:rtl/>
        </w:rPr>
        <w:t xml:space="preserve"> </w:t>
      </w:r>
      <w:r>
        <w:rPr>
          <w:rFonts w:ascii="Sakkal Majalla" w:hAnsi="Sakkal Majalla" w:cs="Sakkal Majalla"/>
          <w:sz w:val="28"/>
          <w:szCs w:val="28"/>
          <w:rtl/>
        </w:rPr>
        <w:t>ومن خلال استعراض هذه الجوانب، يتضح أن إدارة أصحاب المصلحة في المشاريع الحكومية تمثل عنصراً حاسماً في نجاح هذه المشاريع واستدامتها، وتكتسب أهمية متزايدة في ظل التعقيد المتزايد في البيئة الحكومية، وتزايد المطالبات بالشفافية والمساءلة</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وتنامي الوعي بأهمية المشاركة المجتمعية في المشاريع العامة وقد أكد القحطاني (2023) على أن "الاستثمار في تطوير استراتيجيات فعالة لإدارة أصحاب المصلحة في المشاريع الحكومية يعد من أكثر الاستثمارات عائداً، حيث يسهم في تحسين أداء المشاريع، وتقليل المخاطر، وتعزيز القبول المجتمعي، وضمان الاستدامة على المدى الطويل".</w:t>
      </w:r>
    </w:p>
    <w:p w14:paraId="1C801449" w14:textId="76AEA347" w:rsidR="00CC11CE" w:rsidRPr="00306801" w:rsidRDefault="00CC11CE" w:rsidP="00B42313">
      <w:pPr>
        <w:pStyle w:val="2"/>
        <w:rPr>
          <w:rtl/>
        </w:rPr>
      </w:pPr>
      <w:r w:rsidRPr="00306801">
        <w:rPr>
          <w:rtl/>
        </w:rPr>
        <w:lastRenderedPageBreak/>
        <w:t xml:space="preserve"> </w:t>
      </w:r>
      <w:bookmarkStart w:id="39" w:name="_Toc224274285"/>
      <w:r w:rsidRPr="00306801">
        <w:rPr>
          <w:rtl/>
        </w:rPr>
        <w:t xml:space="preserve">استراتيجيات إدارة أصحاب المصلحة في المشاريع </w:t>
      </w:r>
      <w:r w:rsidR="00306801">
        <w:rPr>
          <w:rtl/>
        </w:rPr>
        <w:t>الحكومية</w:t>
      </w:r>
      <w:bookmarkEnd w:id="39"/>
    </w:p>
    <w:p w14:paraId="53CCEB16" w14:textId="305C0542" w:rsidR="00CC11CE" w:rsidRDefault="00CC11CE" w:rsidP="00D354CC">
      <w:pPr>
        <w:jc w:val="both"/>
        <w:rPr>
          <w:rFonts w:ascii="Sakkal Majalla" w:hAnsi="Sakkal Majalla" w:cs="Sakkal Majalla"/>
          <w:sz w:val="28"/>
          <w:szCs w:val="28"/>
          <w:rtl/>
        </w:rPr>
      </w:pPr>
      <w:r>
        <w:rPr>
          <w:rFonts w:ascii="Sakkal Majalla" w:hAnsi="Sakkal Majalla" w:cs="Sakkal Majalla"/>
          <w:sz w:val="28"/>
          <w:szCs w:val="28"/>
          <w:rtl/>
        </w:rPr>
        <w:t xml:space="preserve">تمثل استراتيجيات إدارة أصحاب المصلحة مجموعة من الأساليب والمنهجيات المنظمة التي تستخدمها المنظمات للتعامل مع مختلف أصحاب المصلحة، بهدف تعظيم دعمهم </w:t>
      </w:r>
      <w:proofErr w:type="gramStart"/>
      <w:r>
        <w:rPr>
          <w:rFonts w:ascii="Sakkal Majalla" w:hAnsi="Sakkal Majalla" w:cs="Sakkal Majalla"/>
          <w:sz w:val="28"/>
          <w:szCs w:val="28"/>
          <w:rtl/>
        </w:rPr>
        <w:t>وتعاونهم</w:t>
      </w:r>
      <w:r w:rsidR="005B5F8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وتقليل مقاومتهم ومعارضتهم، وتحقيق التوازن بين مصالحهم المختلفة وأحياناً المتعارضة</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وفي سياق المشاريع الحكومية، تكتسب هذه الاستراتيجيات أهمية خاصة نظراً للتعقيد المتزايد في البيئة الحكومية، وتعدد أصحاب المصلحة وتنوعهم</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وتباين مصالحهم وتوقعاتهم (العتيبي، 2022).</w:t>
      </w:r>
    </w:p>
    <w:p w14:paraId="43444A83" w14:textId="086CBE64" w:rsidR="00CC11CE" w:rsidRPr="00306801" w:rsidRDefault="00CC11CE" w:rsidP="001756FC">
      <w:pPr>
        <w:pStyle w:val="3"/>
      </w:pPr>
      <w:r w:rsidRPr="00306801">
        <w:rPr>
          <w:rtl/>
        </w:rPr>
        <w:t xml:space="preserve"> </w:t>
      </w:r>
      <w:bookmarkStart w:id="40" w:name="_Toc224274286"/>
      <w:r w:rsidRPr="00306801">
        <w:rPr>
          <w:rtl/>
        </w:rPr>
        <w:t xml:space="preserve">2.1 استراتيجية المشاركة الفعالة لأصحاب </w:t>
      </w:r>
      <w:r w:rsidR="00306801">
        <w:rPr>
          <w:rtl/>
        </w:rPr>
        <w:t>المصلحة</w:t>
      </w:r>
      <w:bookmarkEnd w:id="40"/>
    </w:p>
    <w:p w14:paraId="3949982F" w14:textId="554294A9" w:rsidR="00CC11CE" w:rsidRDefault="00CC11CE" w:rsidP="00D354CC">
      <w:pPr>
        <w:jc w:val="both"/>
        <w:rPr>
          <w:rFonts w:ascii="Sakkal Majalla" w:hAnsi="Sakkal Majalla" w:cs="Sakkal Majalla"/>
          <w:sz w:val="28"/>
          <w:szCs w:val="28"/>
          <w:rtl/>
        </w:rPr>
      </w:pPr>
      <w:r>
        <w:rPr>
          <w:rFonts w:ascii="Sakkal Majalla" w:hAnsi="Sakkal Majalla" w:cs="Sakkal Majalla"/>
          <w:sz w:val="28"/>
          <w:szCs w:val="28"/>
          <w:rtl/>
        </w:rPr>
        <w:t>تعد استراتيجية المشاركة الفعالة (</w:t>
      </w:r>
      <w:r>
        <w:rPr>
          <w:rFonts w:ascii="Sakkal Majalla" w:hAnsi="Sakkal Majalla" w:cs="Sakkal Majalla"/>
          <w:sz w:val="28"/>
          <w:szCs w:val="28"/>
        </w:rPr>
        <w:t>Effective Engagement Strategy</w:t>
      </w:r>
      <w:r>
        <w:rPr>
          <w:rFonts w:ascii="Sakkal Majalla" w:hAnsi="Sakkal Majalla" w:cs="Sakkal Majalla"/>
          <w:sz w:val="28"/>
          <w:szCs w:val="28"/>
          <w:rtl/>
        </w:rPr>
        <w:t xml:space="preserve">) من أهم الاستراتيجيات المستخدمة في إدارة أصحاب المصلحة في المشاريع الحكومية، وهي تقوم على إشراك أصحاب المصلحة الرئيسيين في مختلف مراحل المشروع، من التخطيط إلى التنفيذ والمتابعة </w:t>
      </w:r>
      <w:proofErr w:type="gramStart"/>
      <w:r>
        <w:rPr>
          <w:rFonts w:ascii="Sakkal Majalla" w:hAnsi="Sakkal Majalla" w:cs="Sakkal Majalla"/>
          <w:sz w:val="28"/>
          <w:szCs w:val="28"/>
          <w:rtl/>
        </w:rPr>
        <w:t>والتقييم</w:t>
      </w:r>
      <w:r w:rsidR="00821E05">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وتهدف هذه الاستراتيجية إلى الاستفادة من معارف وخبرات أصحاب المصلحة</w:t>
      </w:r>
      <w:r w:rsidR="005B5F86">
        <w:rPr>
          <w:rFonts w:ascii="Sakkal Majalla" w:hAnsi="Sakkal Majalla" w:cs="Sakkal Majalla"/>
          <w:sz w:val="28"/>
          <w:szCs w:val="28"/>
          <w:rtl/>
        </w:rPr>
        <w:t xml:space="preserve"> ،</w:t>
      </w:r>
      <w:r>
        <w:rPr>
          <w:rFonts w:ascii="Sakkal Majalla" w:hAnsi="Sakkal Majalla" w:cs="Sakkal Majalla"/>
          <w:sz w:val="28"/>
          <w:szCs w:val="28"/>
          <w:rtl/>
        </w:rPr>
        <w:t xml:space="preserve"> وضمان مراعاة مصالحهم وتوقعاتهم، وبناء الشعور بالملكية والالتزام تجاه المشروع (الغامدي، 2023).</w:t>
      </w:r>
    </w:p>
    <w:p w14:paraId="1EDA3C51" w14:textId="63329AB9" w:rsidR="00CC11CE" w:rsidRPr="00306801" w:rsidRDefault="00CC11CE" w:rsidP="008178D8">
      <w:pPr>
        <w:jc w:val="both"/>
        <w:rPr>
          <w:rFonts w:ascii="Sakkal Majalla" w:hAnsi="Sakkal Majalla" w:cs="Sakkal Majalla"/>
          <w:b/>
          <w:bCs/>
          <w:sz w:val="28"/>
          <w:szCs w:val="28"/>
        </w:rPr>
      </w:pPr>
      <w:r w:rsidRPr="00306801">
        <w:rPr>
          <w:rFonts w:ascii="Sakkal Majalla" w:hAnsi="Sakkal Majalla" w:cs="Sakkal Majalla"/>
          <w:b/>
          <w:bCs/>
          <w:sz w:val="28"/>
          <w:szCs w:val="28"/>
          <w:rtl/>
        </w:rPr>
        <w:t xml:space="preserve"> 2.1.1 مستويات </w:t>
      </w:r>
      <w:r w:rsidR="00306801">
        <w:rPr>
          <w:rFonts w:ascii="Sakkal Majalla" w:hAnsi="Sakkal Majalla" w:cs="Sakkal Majalla"/>
          <w:b/>
          <w:bCs/>
          <w:sz w:val="28"/>
          <w:szCs w:val="28"/>
          <w:rtl/>
        </w:rPr>
        <w:t>المشاركة</w:t>
      </w:r>
    </w:p>
    <w:p w14:paraId="3548BF13" w14:textId="63CF567D" w:rsidR="00CC11CE" w:rsidRDefault="00CC11CE" w:rsidP="008178D8">
      <w:pPr>
        <w:jc w:val="both"/>
        <w:rPr>
          <w:rFonts w:ascii="Sakkal Majalla" w:hAnsi="Sakkal Majalla" w:cs="Sakkal Majalla"/>
          <w:sz w:val="28"/>
          <w:szCs w:val="28"/>
          <w:rtl/>
        </w:rPr>
      </w:pPr>
      <w:r>
        <w:rPr>
          <w:rFonts w:ascii="Sakkal Majalla" w:hAnsi="Sakkal Majalla" w:cs="Sakkal Majalla"/>
          <w:sz w:val="28"/>
          <w:szCs w:val="28"/>
          <w:rtl/>
        </w:rPr>
        <w:t xml:space="preserve">تتضمن استراتيجية المشاركة الفعالة عدة مستويات من </w:t>
      </w:r>
      <w:proofErr w:type="gramStart"/>
      <w:r>
        <w:rPr>
          <w:rFonts w:ascii="Sakkal Majalla" w:hAnsi="Sakkal Majalla" w:cs="Sakkal Majalla"/>
          <w:sz w:val="28"/>
          <w:szCs w:val="28"/>
          <w:rtl/>
        </w:rPr>
        <w:t>المشاركة</w:t>
      </w:r>
      <w:r w:rsidR="005B5F8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تختلف في درجة التفاعل والتأثير المتاح لأصحاب المصلحة. ويقدم الشمري (2022) تصنيفاً لمستويات المشاركة في المشاريع الحكومية، يشمل:</w:t>
      </w:r>
    </w:p>
    <w:p w14:paraId="42D718F7" w14:textId="77777777" w:rsidR="00CC11CE" w:rsidRDefault="00CC11CE" w:rsidP="008178D8">
      <w:pPr>
        <w:jc w:val="both"/>
        <w:rPr>
          <w:rFonts w:ascii="Sakkal Majalla" w:hAnsi="Sakkal Majalla" w:cs="Sakkal Majalla"/>
          <w:sz w:val="28"/>
          <w:szCs w:val="28"/>
          <w:rtl/>
        </w:rPr>
      </w:pPr>
    </w:p>
    <w:p w14:paraId="1057AE5B" w14:textId="612A9687" w:rsidR="00CC11CE" w:rsidRPr="00306801"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الإعلام (</w:t>
      </w:r>
      <w:r w:rsidRPr="00CC11CE">
        <w:rPr>
          <w:rFonts w:ascii="Sakkal Majalla" w:hAnsi="Sakkal Majalla" w:cs="Sakkal Majalla"/>
          <w:sz w:val="28"/>
          <w:szCs w:val="28"/>
        </w:rPr>
        <w:t>Inform</w:t>
      </w:r>
      <w:proofErr w:type="gramStart"/>
      <w:r w:rsidRPr="00CC11CE">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وهو أدنى مستويات المشاركة، حيث يقتصر دور أصحاب المصلحة على تلقي المعلومات عن المشروع دون مشاركة فعالة في صنع القرار ويستخدم هذا المستوى غالباً مع أصحاب المصلحة ذوي التأثير المنخفض أو الاهتمام المنخفض نسبياً</w:t>
      </w:r>
      <w:r w:rsidR="00821E05">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ومن أمثلته: نشر المعلومات عن المشروع عبر وسائل الإعلام، وعقد لقاءات تعريفية</w:t>
      </w:r>
      <w:r w:rsidR="005B5F86">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وتوزيع نشرات ومواد إعلامية</w:t>
      </w:r>
    </w:p>
    <w:p w14:paraId="3F70ADAF" w14:textId="08102EF8" w:rsidR="00CC11CE" w:rsidRPr="00306801"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الاستشارة (</w:t>
      </w:r>
      <w:r w:rsidRPr="00CC11CE">
        <w:rPr>
          <w:rFonts w:ascii="Sakkal Majalla" w:hAnsi="Sakkal Majalla" w:cs="Sakkal Majalla"/>
          <w:sz w:val="28"/>
          <w:szCs w:val="28"/>
        </w:rPr>
        <w:t>Consult</w:t>
      </w:r>
      <w:proofErr w:type="gramStart"/>
      <w:r w:rsidRPr="00CC11CE">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وفي هذا المستوى، يتم استشارة أصحاب المصلحة وأخذ آرائهم ومقترحاتهم في الاعتبار، مع الاحتفاظ بسلطة اتخاذ القرار النهائي لدى الجهة المنفذة للمشروع ويستخدم هذا المستوى غالباً مع أصحاب المصلحة ذوي الخبرة والمعرفة في مجال المشروع، أو المتأثرين بشكل مباشر به ومن أمثلته: استطلاعات الرأي، وجلسات الاستماع</w:t>
      </w:r>
      <w:r w:rsidR="005B5F86">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وورش العمل الاستشارية.</w:t>
      </w:r>
    </w:p>
    <w:p w14:paraId="54B0CE71" w14:textId="7E335D20" w:rsidR="00CC11CE" w:rsidRPr="00306801"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المشاركة الجزئية (</w:t>
      </w:r>
      <w:r w:rsidRPr="00CC11CE">
        <w:rPr>
          <w:rFonts w:ascii="Sakkal Majalla" w:hAnsi="Sakkal Majalla" w:cs="Sakkal Majalla"/>
          <w:sz w:val="28"/>
          <w:szCs w:val="28"/>
        </w:rPr>
        <w:t>Involve</w:t>
      </w:r>
      <w:proofErr w:type="gramStart"/>
      <w:r w:rsidRPr="00CC11CE">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وفي هذا المستوى، يتم إشراك أصحاب المصلحة بشكل أكبر في عمليات التخطيط والتنفيذ، مع ضمان أن تنعكس مخاوفهم واحتياجاتهم في القرارات النهائية</w:t>
      </w:r>
      <w:r w:rsidR="00821E05">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ويستخدم هذا المستوى غالباً مع أصحاب المصلحة ذوي التأثير المتوسط أو العالي</w:t>
      </w:r>
      <w:r w:rsidR="005B5F86">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أو الذين يمكن أن يقدموا مساهمات قيمة للمشروع ومن أمثلته: اللجان الاستشارية، ومجموعات التركيز، وورش العمل </w:t>
      </w:r>
      <w:r w:rsidR="00306801">
        <w:rPr>
          <w:rFonts w:ascii="Sakkal Majalla" w:hAnsi="Sakkal Majalla" w:cs="Sakkal Majalla"/>
          <w:sz w:val="28"/>
          <w:szCs w:val="28"/>
          <w:rtl/>
        </w:rPr>
        <w:t>التفاعلية</w:t>
      </w:r>
    </w:p>
    <w:p w14:paraId="1A505A3A" w14:textId="7B324A35" w:rsidR="00CC11CE" w:rsidRPr="00306801"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التعاون (</w:t>
      </w:r>
      <w:r w:rsidRPr="00CC11CE">
        <w:rPr>
          <w:rFonts w:ascii="Sakkal Majalla" w:hAnsi="Sakkal Majalla" w:cs="Sakkal Majalla"/>
          <w:sz w:val="28"/>
          <w:szCs w:val="28"/>
        </w:rPr>
        <w:t>Collaborate</w:t>
      </w:r>
      <w:proofErr w:type="gramStart"/>
      <w:r w:rsidRPr="00CC11CE">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وفي هذا المستوى، يتم التعاون مع أصحاب المصلحة كشركاء في عملية صنع القرار</w:t>
      </w:r>
      <w:r w:rsidR="005B5F86">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مع تبادل المسؤوليات والصلاحيات في جوانب محددة من المشروع ويستخدم هذا المستوى غالباً مع أصحاب المصلحة ذوي التأثير العالي والخبرة العالية، أو الذين يمتلكون موارد وإمكانيات </w:t>
      </w:r>
      <w:r w:rsidRPr="00CC11CE">
        <w:rPr>
          <w:rFonts w:ascii="Sakkal Majalla" w:hAnsi="Sakkal Majalla" w:cs="Sakkal Majalla"/>
          <w:sz w:val="28"/>
          <w:szCs w:val="28"/>
          <w:rtl/>
        </w:rPr>
        <w:lastRenderedPageBreak/>
        <w:t xml:space="preserve">يمكن أن تسهم بشكل كبير </w:t>
      </w:r>
      <w:r w:rsidR="001D1148">
        <w:rPr>
          <w:rFonts w:ascii="Sakkal Majalla" w:hAnsi="Sakkal Majalla" w:cs="Sakkal Majalla"/>
          <w:sz w:val="28"/>
          <w:szCs w:val="28"/>
          <w:rtl/>
        </w:rPr>
        <w:t>من</w:t>
      </w:r>
      <w:r w:rsidRPr="00CC11CE">
        <w:rPr>
          <w:rFonts w:ascii="Sakkal Majalla" w:hAnsi="Sakkal Majalla" w:cs="Sakkal Majalla"/>
          <w:sz w:val="28"/>
          <w:szCs w:val="28"/>
          <w:rtl/>
        </w:rPr>
        <w:t xml:space="preserve"> نجاح المشروع ومن أمثلته: الشراكات، واللجان المشتركة، وفرق العمل المشتركة.</w:t>
      </w:r>
    </w:p>
    <w:p w14:paraId="17A21AE5" w14:textId="1B484797" w:rsidR="00CC11CE" w:rsidRPr="00CC11CE"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التمكين (</w:t>
      </w:r>
      <w:r w:rsidRPr="00CC11CE">
        <w:rPr>
          <w:rFonts w:ascii="Sakkal Majalla" w:hAnsi="Sakkal Majalla" w:cs="Sakkal Majalla"/>
          <w:sz w:val="28"/>
          <w:szCs w:val="28"/>
        </w:rPr>
        <w:t>Empower</w:t>
      </w:r>
      <w:proofErr w:type="gramStart"/>
      <w:r w:rsidRPr="00CC11CE">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وهو أعلى مستويات المشاركة، حيث يتم منح أصحاب المصلحة سلطة اتخاذ القرارات النهائية في جوانب محددة من المشروع</w:t>
      </w:r>
      <w:r w:rsidR="00821E05">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ويستخدم هذا المستوى غالباً مع أصحاب المصلحة الذين سيتولون مسؤولية تشغيل المشروع أو الاستفادة منه بعد الانتهاء من تنفيذه</w:t>
      </w:r>
      <w:r w:rsidR="005B5F86">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أو الذين لديهم خبرة ومعرفة متخصصة لا تتوفر لدى الجهة المنفذة ومن أمثلته: تفويض الصلاحيات، والإدارة المجتمعية للمشاريع، وآليات صنع القرار التشاركية.</w:t>
      </w:r>
    </w:p>
    <w:p w14:paraId="40EE8308" w14:textId="77777777" w:rsidR="00CC11CE" w:rsidRDefault="00CC11CE" w:rsidP="008178D8">
      <w:pPr>
        <w:jc w:val="both"/>
        <w:rPr>
          <w:rFonts w:ascii="Sakkal Majalla" w:hAnsi="Sakkal Majalla" w:cs="Sakkal Majalla"/>
          <w:sz w:val="28"/>
          <w:szCs w:val="28"/>
          <w:rtl/>
        </w:rPr>
      </w:pPr>
    </w:p>
    <w:p w14:paraId="52A33818" w14:textId="764DEF82" w:rsidR="00CC11CE" w:rsidRDefault="00CC11CE" w:rsidP="00D354CC">
      <w:pPr>
        <w:jc w:val="both"/>
        <w:rPr>
          <w:rFonts w:ascii="Sakkal Majalla" w:hAnsi="Sakkal Majalla" w:cs="Sakkal Majalla"/>
          <w:sz w:val="28"/>
          <w:szCs w:val="28"/>
          <w:rtl/>
        </w:rPr>
      </w:pPr>
      <w:r>
        <w:rPr>
          <w:rFonts w:ascii="Sakkal Majalla" w:hAnsi="Sakkal Majalla" w:cs="Sakkal Majalla"/>
          <w:sz w:val="28"/>
          <w:szCs w:val="28"/>
          <w:rtl/>
        </w:rPr>
        <w:t xml:space="preserve">ويشير المطيري (2023) إلى أن "اختيار المستوى المناسب من المشاركة يعتمد على عدة عوامل، منها: طبيعة المشروع ومرحلته، وخصائص أصحاب المصلحة </w:t>
      </w:r>
      <w:proofErr w:type="gramStart"/>
      <w:r>
        <w:rPr>
          <w:rFonts w:ascii="Sakkal Majalla" w:hAnsi="Sakkal Majalla" w:cs="Sakkal Majalla"/>
          <w:sz w:val="28"/>
          <w:szCs w:val="28"/>
          <w:rtl/>
        </w:rPr>
        <w:t>وقدراتهم</w:t>
      </w:r>
      <w:r w:rsidR="005B5F8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والموارد المتاحة، والإطار الزمني، والسياق المؤسسي والثقافي ومن المهم أن تكون مستويات المشاركة واقعية وقابلة للتنفيذ، وأن تتناسب مع توقعات أصحاب المصلحة وقدراتهم".</w:t>
      </w:r>
    </w:p>
    <w:p w14:paraId="0D4CCD31" w14:textId="2E45EB66" w:rsidR="00CC11CE" w:rsidRPr="00306801" w:rsidRDefault="00CC11CE" w:rsidP="008178D8">
      <w:pPr>
        <w:jc w:val="both"/>
        <w:rPr>
          <w:rFonts w:ascii="Sakkal Majalla" w:hAnsi="Sakkal Majalla" w:cs="Sakkal Majalla"/>
          <w:b/>
          <w:bCs/>
          <w:sz w:val="28"/>
          <w:szCs w:val="28"/>
        </w:rPr>
      </w:pPr>
      <w:r w:rsidRPr="00306801">
        <w:rPr>
          <w:rFonts w:ascii="Sakkal Majalla" w:hAnsi="Sakkal Majalla" w:cs="Sakkal Majalla"/>
          <w:b/>
          <w:bCs/>
          <w:sz w:val="28"/>
          <w:szCs w:val="28"/>
          <w:rtl/>
        </w:rPr>
        <w:t xml:space="preserve"> 2.1.2 آليات تنفيذ استراتيجية المشاركة </w:t>
      </w:r>
      <w:r w:rsidR="00306801">
        <w:rPr>
          <w:rFonts w:ascii="Sakkal Majalla" w:hAnsi="Sakkal Majalla" w:cs="Sakkal Majalla"/>
          <w:b/>
          <w:bCs/>
          <w:sz w:val="28"/>
          <w:szCs w:val="28"/>
          <w:rtl/>
        </w:rPr>
        <w:t>الفعالة</w:t>
      </w:r>
    </w:p>
    <w:p w14:paraId="566884E0" w14:textId="75F3B8A9" w:rsidR="00CC11CE" w:rsidRDefault="00CC11CE" w:rsidP="008178D8">
      <w:pPr>
        <w:jc w:val="both"/>
        <w:rPr>
          <w:rFonts w:ascii="Sakkal Majalla" w:hAnsi="Sakkal Majalla" w:cs="Sakkal Majalla"/>
          <w:sz w:val="28"/>
          <w:szCs w:val="28"/>
          <w:rtl/>
        </w:rPr>
      </w:pPr>
      <w:r>
        <w:rPr>
          <w:rFonts w:ascii="Sakkal Majalla" w:hAnsi="Sakkal Majalla" w:cs="Sakkal Majalla"/>
          <w:sz w:val="28"/>
          <w:szCs w:val="28"/>
          <w:rtl/>
        </w:rPr>
        <w:t xml:space="preserve">تتضمن استراتيجية المشاركة الفعالة مجموعة من الآليات والأدوات التي يمكن استخدامها لإشراك أصحاب المصلحة في المشاريع الحكومية، ومن </w:t>
      </w:r>
      <w:proofErr w:type="gramStart"/>
      <w:r>
        <w:rPr>
          <w:rFonts w:ascii="Sakkal Majalla" w:hAnsi="Sakkal Majalla" w:cs="Sakkal Majalla"/>
          <w:sz w:val="28"/>
          <w:szCs w:val="28"/>
          <w:rtl/>
        </w:rPr>
        <w:t>أبرزها</w:t>
      </w:r>
      <w:r w:rsidR="00D446CD">
        <w:rPr>
          <w:rFonts w:ascii="Sakkal Majalla" w:hAnsi="Sakkal Majalla" w:cs="Sakkal Majalla"/>
          <w:sz w:val="28"/>
          <w:szCs w:val="28"/>
          <w:rtl/>
        </w:rPr>
        <w:t xml:space="preserve"> :</w:t>
      </w:r>
      <w:proofErr w:type="gramEnd"/>
    </w:p>
    <w:p w14:paraId="02BE686F" w14:textId="77777777" w:rsidR="00CC11CE" w:rsidRDefault="00CC11CE" w:rsidP="008178D8">
      <w:pPr>
        <w:jc w:val="both"/>
        <w:rPr>
          <w:rFonts w:ascii="Sakkal Majalla" w:hAnsi="Sakkal Majalla" w:cs="Sakkal Majalla"/>
          <w:sz w:val="28"/>
          <w:szCs w:val="28"/>
          <w:rtl/>
        </w:rPr>
      </w:pPr>
    </w:p>
    <w:p w14:paraId="2276CA9D" w14:textId="6D6450CA" w:rsidR="00CC11CE" w:rsidRPr="00306801"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اللقاءات التشاورية (</w:t>
      </w:r>
      <w:r w:rsidRPr="00CC11CE">
        <w:rPr>
          <w:rFonts w:ascii="Sakkal Majalla" w:hAnsi="Sakkal Majalla" w:cs="Sakkal Majalla"/>
          <w:sz w:val="28"/>
          <w:szCs w:val="28"/>
        </w:rPr>
        <w:t>Consultative Meetings</w:t>
      </w:r>
      <w:r w:rsidRPr="00CC11CE">
        <w:rPr>
          <w:rFonts w:ascii="Sakkal Majalla" w:hAnsi="Sakkal Majalla" w:cs="Sakkal Majalla"/>
          <w:sz w:val="28"/>
          <w:szCs w:val="28"/>
          <w:rtl/>
        </w:rPr>
        <w:t xml:space="preserve">): وهي اجتماعات منظمة تهدف إلى استشارة أصحاب المصلحة وأخذ آرائهم ومقترحاتهم حول جوانب محددة من المشروع وتتميز هذه الآلية بأنها تتيح التفاعل المباشر </w:t>
      </w:r>
      <w:proofErr w:type="gramStart"/>
      <w:r w:rsidRPr="00CC11CE">
        <w:rPr>
          <w:rFonts w:ascii="Sakkal Majalla" w:hAnsi="Sakkal Majalla" w:cs="Sakkal Majalla"/>
          <w:sz w:val="28"/>
          <w:szCs w:val="28"/>
          <w:rtl/>
        </w:rPr>
        <w:t>والحوار</w:t>
      </w:r>
      <w:r w:rsidR="005B5F86">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وتساعد في بناء العلاقات وتعزيز الثقة</w:t>
      </w:r>
      <w:r w:rsidR="00821E05">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ويشير القحطاني (2022) إلى أن "اللقاءات التشاورية تعد من أكثر الآليات فعالية في جمع المعلومات والآراء، خاصة في المراحل الأولى من المشروع، ولكنها قد تكون محدودة في عدد المشاركين وتتطلب تنظيماً جيداً لضمان مشاركة فعالة من جميع الأطراف".</w:t>
      </w:r>
    </w:p>
    <w:p w14:paraId="53291E48" w14:textId="6A592542" w:rsidR="00CC11CE" w:rsidRPr="00306801"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ورش العمل التفاعلية (</w:t>
      </w:r>
      <w:r w:rsidRPr="00CC11CE">
        <w:rPr>
          <w:rFonts w:ascii="Sakkal Majalla" w:hAnsi="Sakkal Majalla" w:cs="Sakkal Majalla"/>
          <w:sz w:val="28"/>
          <w:szCs w:val="28"/>
        </w:rPr>
        <w:t>Interactive Workshops</w:t>
      </w:r>
      <w:r w:rsidRPr="00CC11CE">
        <w:rPr>
          <w:rFonts w:ascii="Sakkal Majalla" w:hAnsi="Sakkal Majalla" w:cs="Sakkal Majalla"/>
          <w:sz w:val="28"/>
          <w:szCs w:val="28"/>
          <w:rtl/>
        </w:rPr>
        <w:t xml:space="preserve">): وهي جلسات عمل منظمة تهدف </w:t>
      </w:r>
      <w:proofErr w:type="spellStart"/>
      <w:r w:rsidR="00576E56">
        <w:rPr>
          <w:rFonts w:ascii="Sakkal Majalla" w:hAnsi="Sakkal Majalla" w:cs="Sakkal Majalla"/>
          <w:sz w:val="28"/>
          <w:szCs w:val="28"/>
          <w:rtl/>
        </w:rPr>
        <w:t>الی</w:t>
      </w:r>
      <w:proofErr w:type="spellEnd"/>
      <w:r w:rsidRPr="00CC11CE">
        <w:rPr>
          <w:rFonts w:ascii="Sakkal Majalla" w:hAnsi="Sakkal Majalla" w:cs="Sakkal Majalla"/>
          <w:sz w:val="28"/>
          <w:szCs w:val="28"/>
          <w:rtl/>
        </w:rPr>
        <w:t xml:space="preserve"> إشراك أصحاب المصلحة </w:t>
      </w:r>
      <w:r w:rsidR="001D1148">
        <w:rPr>
          <w:rFonts w:ascii="Sakkal Majalla" w:hAnsi="Sakkal Majalla" w:cs="Sakkal Majalla"/>
          <w:sz w:val="28"/>
          <w:szCs w:val="28"/>
          <w:rtl/>
        </w:rPr>
        <w:t>من</w:t>
      </w:r>
      <w:r w:rsidRPr="00CC11CE">
        <w:rPr>
          <w:rFonts w:ascii="Sakkal Majalla" w:hAnsi="Sakkal Majalla" w:cs="Sakkal Majalla"/>
          <w:sz w:val="28"/>
          <w:szCs w:val="28"/>
          <w:rtl/>
        </w:rPr>
        <w:t xml:space="preserve"> تحديد المشكلات وتطوير الحلول وصياغة </w:t>
      </w:r>
      <w:proofErr w:type="gramStart"/>
      <w:r w:rsidRPr="00CC11CE">
        <w:rPr>
          <w:rFonts w:ascii="Sakkal Majalla" w:hAnsi="Sakkal Majalla" w:cs="Sakkal Majalla"/>
          <w:sz w:val="28"/>
          <w:szCs w:val="28"/>
          <w:rtl/>
        </w:rPr>
        <w:t>الخطط</w:t>
      </w:r>
      <w:r w:rsidR="00821E05">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وتتميز هذه الآلية بأنها تشجع على التفكير الإبداعي والحوار البناء، وتتيح فرصة للتعاون بين مختلف الأطراف ويشير الزهراني (2023) إلى أن "ورش العمل التفاعلية تعد أداة فعالة لبناء توافق الآراء وتطوير حلول مبتكرة</w:t>
      </w:r>
      <w:r w:rsidR="005B5F86">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خاصة في المشاريع المعقدة التي تتطلب تعاوناً بين مختلف الأطراف، ولكنها تتطلب مهارات تيسير عالية وإعداداً جيداً".</w:t>
      </w:r>
    </w:p>
    <w:p w14:paraId="00D685DE" w14:textId="7AFD051B" w:rsidR="00CC11CE" w:rsidRPr="00306801"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اللجان الاستشارية (</w:t>
      </w:r>
      <w:r w:rsidRPr="00CC11CE">
        <w:rPr>
          <w:rFonts w:ascii="Sakkal Majalla" w:hAnsi="Sakkal Majalla" w:cs="Sakkal Majalla"/>
          <w:sz w:val="28"/>
          <w:szCs w:val="28"/>
        </w:rPr>
        <w:t>Advisory Committees</w:t>
      </w:r>
      <w:proofErr w:type="gramStart"/>
      <w:r w:rsidRPr="00CC11CE">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وهي مجموعات منظمة من أصحاب المصلحة تجتمع بشكل دوري لتقديم المشورة والتوجيه لفريق المشروع</w:t>
      </w:r>
      <w:r w:rsidR="00821E05">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وتتميز هذه الآلية بأنها تتيح مشاركة مستمرة ومنتظمة لأصحاب المصلحة الرئيسيين، وتساعد في بناء علاقات طويلة الأمد ويشير الحربي (2022) </w:t>
      </w:r>
      <w:r w:rsidRPr="00CC11CE">
        <w:rPr>
          <w:rFonts w:ascii="Sakkal Majalla" w:hAnsi="Sakkal Majalla" w:cs="Sakkal Majalla"/>
          <w:sz w:val="28"/>
          <w:szCs w:val="28"/>
          <w:rtl/>
        </w:rPr>
        <w:lastRenderedPageBreak/>
        <w:t>إلى أن "اللجان الاستشارية تعد آلية فعالة لضمان المشاركة المستمرة والمنتظمة لأصحاب المصلحة الرئيسيين، خاصة في المشاريع طويلة المدى</w:t>
      </w:r>
      <w:r w:rsidR="005B5F86">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ولكنها قد تكون محدودة في التمثيل وتتطلب التزاماً مستمراً من الأعضاء".</w:t>
      </w:r>
    </w:p>
    <w:p w14:paraId="1281934D" w14:textId="6C6411B8" w:rsidR="00CC11CE" w:rsidRPr="00306801"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منصات المشاركة الرقمية (</w:t>
      </w:r>
      <w:r w:rsidRPr="00CC11CE">
        <w:rPr>
          <w:rFonts w:ascii="Sakkal Majalla" w:hAnsi="Sakkal Majalla" w:cs="Sakkal Majalla"/>
          <w:sz w:val="28"/>
          <w:szCs w:val="28"/>
        </w:rPr>
        <w:t>Digital Participation Platforms</w:t>
      </w:r>
      <w:r w:rsidRPr="00CC11CE">
        <w:rPr>
          <w:rFonts w:ascii="Sakkal Majalla" w:hAnsi="Sakkal Majalla" w:cs="Sakkal Majalla"/>
          <w:sz w:val="28"/>
          <w:szCs w:val="28"/>
          <w:rtl/>
        </w:rPr>
        <w:t>): وهي منصات إلكترونية تتيح لأصحاب المصلحة المشاركة في المشروع عبر الإنترنت، من خلال تقديم الآراء والمقترحات، والمشاركة في استطلاعات الرأي، والاطلاع على مستجدات المشروع</w:t>
      </w:r>
      <w:r w:rsidR="00821E05">
        <w:rPr>
          <w:rFonts w:ascii="Sakkal Majalla" w:hAnsi="Sakkal Majalla" w:cs="Sakkal Majalla"/>
          <w:sz w:val="28"/>
          <w:szCs w:val="28"/>
          <w:rtl/>
        </w:rPr>
        <w:t xml:space="preserve"> </w:t>
      </w:r>
      <w:r w:rsidR="00E05597">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وتتميز هذه الآلية بأنها تتيح المشاركة لعدد كبير من الأشخاص، وتتجاوز الحواجز الزمنية والمكانية ويشير العتيبي (2023) إلى أن "منصات المشاركة الرقمية أصبحت من الأدوات الأساسية </w:t>
      </w:r>
      <w:r w:rsidR="002069C8">
        <w:rPr>
          <w:rFonts w:ascii="Sakkal Majalla" w:hAnsi="Sakkal Majalla" w:cs="Sakkal Majalla"/>
          <w:sz w:val="28"/>
          <w:szCs w:val="28"/>
          <w:rtl/>
        </w:rPr>
        <w:t>من</w:t>
      </w:r>
      <w:r w:rsidRPr="00CC11CE">
        <w:rPr>
          <w:rFonts w:ascii="Sakkal Majalla" w:hAnsi="Sakkal Majalla" w:cs="Sakkal Majalla"/>
          <w:sz w:val="28"/>
          <w:szCs w:val="28"/>
          <w:rtl/>
        </w:rPr>
        <w:t xml:space="preserve"> إشراك أصحاب المصلحة في المشاريع الحكومية، خاصة مع التحول الرقمي المتسارع، ولكنها قد تواجه تحديات في الوصول إلى بعض الفئات أو ضمان جودة المشاركة".</w:t>
      </w:r>
    </w:p>
    <w:p w14:paraId="693DCCF5" w14:textId="0D0953D8" w:rsidR="00CC11CE" w:rsidRPr="00306801"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جلسات الاستماع العامة (</w:t>
      </w:r>
      <w:r w:rsidRPr="00CC11CE">
        <w:rPr>
          <w:rFonts w:ascii="Sakkal Majalla" w:hAnsi="Sakkal Majalla" w:cs="Sakkal Majalla"/>
          <w:sz w:val="28"/>
          <w:szCs w:val="28"/>
        </w:rPr>
        <w:t>Public Hearings</w:t>
      </w:r>
      <w:r w:rsidRPr="00CC11CE">
        <w:rPr>
          <w:rFonts w:ascii="Sakkal Majalla" w:hAnsi="Sakkal Majalla" w:cs="Sakkal Majalla"/>
          <w:sz w:val="28"/>
          <w:szCs w:val="28"/>
          <w:rtl/>
        </w:rPr>
        <w:t xml:space="preserve">): وهي اجتماعات مفتوحة تتيح لأفراد المجتمع والأطراف المهتمة الاستماع إلى شرح عن المشروع وتقديم ملاحظاتهم </w:t>
      </w:r>
      <w:proofErr w:type="gramStart"/>
      <w:r w:rsidRPr="00CC11CE">
        <w:rPr>
          <w:rFonts w:ascii="Sakkal Majalla" w:hAnsi="Sakkal Majalla" w:cs="Sakkal Majalla"/>
          <w:sz w:val="28"/>
          <w:szCs w:val="28"/>
          <w:rtl/>
        </w:rPr>
        <w:t>وأسئلتهم</w:t>
      </w:r>
      <w:r w:rsidR="00821E05">
        <w:rPr>
          <w:rFonts w:ascii="Sakkal Majalla" w:hAnsi="Sakkal Majalla" w:cs="Sakkal Majalla"/>
          <w:sz w:val="28"/>
          <w:szCs w:val="28"/>
          <w:rtl/>
        </w:rPr>
        <w:t xml:space="preserve"> </w:t>
      </w:r>
      <w:r w:rsidR="00E05597">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وتتميز هذه الآلية بأنها تعزز الشفافية والانفتاح، وتتيح فرصة للتفاعل المباشر مع المجتمع ويشير الغامدي (2022) </w:t>
      </w:r>
      <w:proofErr w:type="spellStart"/>
      <w:r w:rsidR="00576E56">
        <w:rPr>
          <w:rFonts w:ascii="Sakkal Majalla" w:hAnsi="Sakkal Majalla" w:cs="Sakkal Majalla"/>
          <w:sz w:val="28"/>
          <w:szCs w:val="28"/>
          <w:rtl/>
        </w:rPr>
        <w:t>الی</w:t>
      </w:r>
      <w:proofErr w:type="spellEnd"/>
      <w:r w:rsidRPr="00CC11CE">
        <w:rPr>
          <w:rFonts w:ascii="Sakkal Majalla" w:hAnsi="Sakkal Majalla" w:cs="Sakkal Majalla"/>
          <w:sz w:val="28"/>
          <w:szCs w:val="28"/>
          <w:rtl/>
        </w:rPr>
        <w:t xml:space="preserve"> أن "جلسات الاستماع العامة تعد آلية مهمة لتعزيز الشفافية وبناء الثقة، خاصة في المشاريع ذات التأثير المجتمعي الكبير، ولكنها قد تتحول أحياناً إلى منصات للشكاوى أو تهيمن عليها الأصوات الأكثر صخباً"</w:t>
      </w:r>
    </w:p>
    <w:p w14:paraId="02ECC1E7" w14:textId="093667F6" w:rsidR="00CC11CE" w:rsidRDefault="00CC11CE" w:rsidP="008178D8">
      <w:pPr>
        <w:jc w:val="both"/>
        <w:rPr>
          <w:rFonts w:ascii="Sakkal Majalla" w:hAnsi="Sakkal Majalla" w:cs="Sakkal Majalla"/>
          <w:sz w:val="28"/>
          <w:szCs w:val="28"/>
          <w:rtl/>
        </w:rPr>
      </w:pPr>
      <w:r>
        <w:rPr>
          <w:rFonts w:ascii="Sakkal Majalla" w:hAnsi="Sakkal Majalla" w:cs="Sakkal Majalla"/>
          <w:sz w:val="28"/>
          <w:szCs w:val="28"/>
          <w:rtl/>
        </w:rPr>
        <w:t xml:space="preserve">ويؤكد الشمري (2023) على أن "اختيار الآليات المناسبة لتنفيذ استراتيجية المشاركة الفعالة يعتمد على عدة عوامل، منها: أهداف </w:t>
      </w:r>
      <w:proofErr w:type="gramStart"/>
      <w:r>
        <w:rPr>
          <w:rFonts w:ascii="Sakkal Majalla" w:hAnsi="Sakkal Majalla" w:cs="Sakkal Majalla"/>
          <w:sz w:val="28"/>
          <w:szCs w:val="28"/>
          <w:rtl/>
        </w:rPr>
        <w:t>المشاركة</w:t>
      </w:r>
      <w:r w:rsidR="00E05597">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ومستوى المشاركة المطلوب، وخصائص أصحاب المصلحة، والموارد المتاحة، والإطار الزمني</w:t>
      </w:r>
      <w:r w:rsidR="00821E05">
        <w:rPr>
          <w:rFonts w:ascii="Sakkal Majalla" w:hAnsi="Sakkal Majalla" w:cs="Sakkal Majalla"/>
          <w:sz w:val="28"/>
          <w:szCs w:val="28"/>
          <w:rtl/>
        </w:rPr>
        <w:t xml:space="preserve"> </w:t>
      </w:r>
      <w:r w:rsidR="00E05597">
        <w:rPr>
          <w:rFonts w:ascii="Sakkal Majalla" w:hAnsi="Sakkal Majalla" w:cs="Sakkal Majalla"/>
          <w:sz w:val="28"/>
          <w:szCs w:val="28"/>
          <w:rtl/>
        </w:rPr>
        <w:t xml:space="preserve"> ،</w:t>
      </w:r>
      <w:r>
        <w:rPr>
          <w:rFonts w:ascii="Sakkal Majalla" w:hAnsi="Sakkal Majalla" w:cs="Sakkal Majalla"/>
          <w:sz w:val="28"/>
          <w:szCs w:val="28"/>
          <w:rtl/>
        </w:rPr>
        <w:t xml:space="preserve"> ومن المهم استخدام مزيج من الآليات التي تكمل بعضها البعض وتستهدف مختلف فئات أصحاب المصلحة، مع ضمان التكامل والاتساق بين هذه الآليات".</w:t>
      </w:r>
    </w:p>
    <w:p w14:paraId="4FD767CD" w14:textId="77777777" w:rsidR="00CC11CE" w:rsidRDefault="00CC11CE" w:rsidP="008178D8">
      <w:pPr>
        <w:jc w:val="both"/>
        <w:rPr>
          <w:rFonts w:ascii="Sakkal Majalla" w:hAnsi="Sakkal Majalla" w:cs="Sakkal Majalla"/>
          <w:sz w:val="28"/>
          <w:szCs w:val="28"/>
          <w:rtl/>
        </w:rPr>
      </w:pPr>
    </w:p>
    <w:p w14:paraId="00A17BCE" w14:textId="53D177C9" w:rsidR="00CC11CE" w:rsidRPr="00306801" w:rsidRDefault="00CC11CE" w:rsidP="008178D8">
      <w:pPr>
        <w:jc w:val="both"/>
        <w:rPr>
          <w:rFonts w:ascii="Sakkal Majalla" w:hAnsi="Sakkal Majalla" w:cs="Sakkal Majalla"/>
          <w:b/>
          <w:bCs/>
          <w:sz w:val="28"/>
          <w:szCs w:val="28"/>
        </w:rPr>
      </w:pPr>
      <w:r w:rsidRPr="00306801">
        <w:rPr>
          <w:rFonts w:ascii="Sakkal Majalla" w:hAnsi="Sakkal Majalla" w:cs="Sakkal Majalla"/>
          <w:b/>
          <w:bCs/>
          <w:sz w:val="28"/>
          <w:szCs w:val="28"/>
          <w:rtl/>
        </w:rPr>
        <w:t xml:space="preserve"> 2.1.3 عوامل نجاح استراتيجية المشاركة </w:t>
      </w:r>
      <w:r w:rsidR="00306801">
        <w:rPr>
          <w:rFonts w:ascii="Sakkal Majalla" w:hAnsi="Sakkal Majalla" w:cs="Sakkal Majalla"/>
          <w:b/>
          <w:bCs/>
          <w:sz w:val="28"/>
          <w:szCs w:val="28"/>
          <w:rtl/>
        </w:rPr>
        <w:t>الفعالة</w:t>
      </w:r>
    </w:p>
    <w:p w14:paraId="4E173207" w14:textId="77777777" w:rsidR="00CC11CE" w:rsidRDefault="00CC11CE" w:rsidP="008178D8">
      <w:pPr>
        <w:jc w:val="both"/>
        <w:rPr>
          <w:rFonts w:ascii="Sakkal Majalla" w:hAnsi="Sakkal Majalla" w:cs="Sakkal Majalla"/>
          <w:sz w:val="28"/>
          <w:szCs w:val="28"/>
          <w:rtl/>
        </w:rPr>
      </w:pPr>
      <w:r>
        <w:rPr>
          <w:rFonts w:ascii="Sakkal Majalla" w:hAnsi="Sakkal Majalla" w:cs="Sakkal Majalla"/>
          <w:sz w:val="28"/>
          <w:szCs w:val="28"/>
          <w:rtl/>
        </w:rPr>
        <w:t>لضمان نجاح استراتيجية المشاركة الفعالة في المشاريع الحكومية، هناك مجموعة من العوامل التي يجب مراعاتها، ومن أبرزها:</w:t>
      </w:r>
    </w:p>
    <w:p w14:paraId="6AE7061E" w14:textId="77777777" w:rsidR="00CC11CE" w:rsidRDefault="00CC11CE" w:rsidP="008178D8">
      <w:pPr>
        <w:jc w:val="both"/>
        <w:rPr>
          <w:rFonts w:ascii="Sakkal Majalla" w:hAnsi="Sakkal Majalla" w:cs="Sakkal Majalla"/>
          <w:sz w:val="28"/>
          <w:szCs w:val="28"/>
          <w:rtl/>
        </w:rPr>
      </w:pPr>
    </w:p>
    <w:p w14:paraId="7D7FE502" w14:textId="0E8C02D8" w:rsidR="00CC11CE" w:rsidRDefault="00CC11CE" w:rsidP="008178D8">
      <w:pPr>
        <w:pStyle w:val="a5"/>
        <w:numPr>
          <w:ilvl w:val="1"/>
          <w:numId w:val="1"/>
        </w:numPr>
        <w:jc w:val="both"/>
        <w:rPr>
          <w:rFonts w:ascii="Sakkal Majalla" w:hAnsi="Sakkal Majalla" w:cs="Sakkal Majalla"/>
          <w:sz w:val="28"/>
          <w:szCs w:val="28"/>
        </w:rPr>
      </w:pPr>
      <w:r w:rsidRPr="00CC11CE">
        <w:rPr>
          <w:rFonts w:ascii="Sakkal Majalla" w:hAnsi="Sakkal Majalla" w:cs="Sakkal Majalla"/>
          <w:sz w:val="28"/>
          <w:szCs w:val="28"/>
          <w:rtl/>
        </w:rPr>
        <w:t xml:space="preserve">التخطيط المبكر والشامل </w:t>
      </w:r>
      <w:proofErr w:type="gramStart"/>
      <w:r w:rsidRPr="00CC11CE">
        <w:rPr>
          <w:rFonts w:ascii="Sakkal Majalla" w:hAnsi="Sakkal Majalla" w:cs="Sakkal Majalla"/>
          <w:sz w:val="28"/>
          <w:szCs w:val="28"/>
          <w:rtl/>
        </w:rPr>
        <w:t>للمشاركة</w:t>
      </w:r>
      <w:r w:rsidR="00D446CD">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يتطلب نجاح المشاركة الفعالة تخطيطاً مبكراً وشاملاً يحدد أهداف المشاركة</w:t>
      </w:r>
      <w:r w:rsidR="00E05597">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وأصحاب المصلحة المستهدفين، ومستويات المشاركة المناسبة، والآليات والأدوات التي سيتم استخدامها، والموارد اللازمة، والإطار الزمني</w:t>
      </w:r>
      <w:r w:rsidR="00821E05">
        <w:rPr>
          <w:rFonts w:ascii="Sakkal Majalla" w:hAnsi="Sakkal Majalla" w:cs="Sakkal Majalla"/>
          <w:sz w:val="28"/>
          <w:szCs w:val="28"/>
          <w:rtl/>
        </w:rPr>
        <w:t xml:space="preserve"> </w:t>
      </w:r>
      <w:r w:rsidR="00E05597">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ويشير المطيري (2022) إلى أن "التخطيط المبكر للمشاركة يسهم في توجيه الجهود والموارد بشكل فعال، ويضمن التكامل بين مختلف أنشطة المشاركة، ويساعد في تجنب المفاجآت والتحديات غير المتوقعة".</w:t>
      </w:r>
    </w:p>
    <w:p w14:paraId="4261E63E" w14:textId="387A78C1" w:rsidR="00306801" w:rsidRPr="00306801" w:rsidRDefault="00306801" w:rsidP="008178D8">
      <w:pPr>
        <w:pStyle w:val="a5"/>
        <w:ind w:left="1440"/>
        <w:jc w:val="both"/>
        <w:rPr>
          <w:rFonts w:ascii="Sakkal Majalla" w:hAnsi="Sakkal Majalla" w:cs="Sakkal Majalla"/>
          <w:sz w:val="28"/>
          <w:szCs w:val="28"/>
          <w:rtl/>
        </w:rPr>
      </w:pPr>
    </w:p>
    <w:p w14:paraId="3858CA2D" w14:textId="2937FCDD" w:rsidR="00CC11CE" w:rsidRDefault="00CC11CE" w:rsidP="008178D8">
      <w:pPr>
        <w:pStyle w:val="a5"/>
        <w:numPr>
          <w:ilvl w:val="1"/>
          <w:numId w:val="1"/>
        </w:numPr>
        <w:jc w:val="both"/>
        <w:rPr>
          <w:rFonts w:ascii="Sakkal Majalla" w:hAnsi="Sakkal Majalla" w:cs="Sakkal Majalla"/>
          <w:sz w:val="28"/>
          <w:szCs w:val="28"/>
        </w:rPr>
      </w:pPr>
      <w:r w:rsidRPr="00CC11CE">
        <w:rPr>
          <w:rFonts w:ascii="Sakkal Majalla" w:hAnsi="Sakkal Majalla" w:cs="Sakkal Majalla"/>
          <w:sz w:val="28"/>
          <w:szCs w:val="28"/>
          <w:rtl/>
        </w:rPr>
        <w:t>وضوح الغرض والتوقعات: يتطلب نجاح المشاركة الفعالة وضوحاً في الغرض من المشاركة، وما يمكن أن يتوقعه أصحاب المصلحة من هذه المشاركة، وكيف سيتم التعامل مع مدخلاتهم وآرائهم. ويشير القحطاني (2023) إلى أن "عدم وضوح الغرض والتوقعات يمكن أن يؤدي إلى خيبة أمل وفقدان ثقة، خاصة إذا توقع أصحاب المصلحة مستوى من التأثير أكبر مما هو متاح فعلياً".</w:t>
      </w:r>
    </w:p>
    <w:p w14:paraId="0EC66D5E" w14:textId="77777777" w:rsidR="00306801" w:rsidRPr="00306801" w:rsidRDefault="00306801" w:rsidP="008178D8">
      <w:pPr>
        <w:pStyle w:val="a5"/>
        <w:jc w:val="both"/>
        <w:rPr>
          <w:rFonts w:ascii="Sakkal Majalla" w:hAnsi="Sakkal Majalla" w:cs="Sakkal Majalla"/>
          <w:sz w:val="28"/>
          <w:szCs w:val="28"/>
          <w:rtl/>
        </w:rPr>
      </w:pPr>
    </w:p>
    <w:p w14:paraId="74B2E9F6" w14:textId="77777777" w:rsidR="00306801" w:rsidRPr="00306801" w:rsidRDefault="00306801" w:rsidP="008178D8">
      <w:pPr>
        <w:pStyle w:val="a5"/>
        <w:ind w:left="1440"/>
        <w:jc w:val="both"/>
        <w:rPr>
          <w:rFonts w:ascii="Sakkal Majalla" w:hAnsi="Sakkal Majalla" w:cs="Sakkal Majalla"/>
          <w:sz w:val="28"/>
          <w:szCs w:val="28"/>
          <w:rtl/>
        </w:rPr>
      </w:pPr>
    </w:p>
    <w:p w14:paraId="5BA06957" w14:textId="3913BD8B" w:rsidR="00CC11CE" w:rsidRPr="00306801"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 xml:space="preserve">الشمولية والتنوع: يتطلب نجاح المشاركة الفعالة شمولية في تمثيل مختلف فئات وشرائح أصحاب </w:t>
      </w:r>
      <w:proofErr w:type="gramStart"/>
      <w:r w:rsidRPr="00CC11CE">
        <w:rPr>
          <w:rFonts w:ascii="Sakkal Majalla" w:hAnsi="Sakkal Majalla" w:cs="Sakkal Majalla"/>
          <w:sz w:val="28"/>
          <w:szCs w:val="28"/>
          <w:rtl/>
        </w:rPr>
        <w:t>المصلحة</w:t>
      </w:r>
      <w:r w:rsidR="00E05597">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بما في ذلك الفئات الأقل تمثيلاً أو الأكثر تهميشاً</w:t>
      </w:r>
      <w:r w:rsidR="00821E05">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ويشير الزهراني (2022) </w:t>
      </w:r>
      <w:proofErr w:type="spellStart"/>
      <w:r w:rsidR="00576E56">
        <w:rPr>
          <w:rFonts w:ascii="Sakkal Majalla" w:hAnsi="Sakkal Majalla" w:cs="Sakkal Majalla"/>
          <w:sz w:val="28"/>
          <w:szCs w:val="28"/>
          <w:rtl/>
        </w:rPr>
        <w:t>الی</w:t>
      </w:r>
      <w:proofErr w:type="spellEnd"/>
      <w:r w:rsidRPr="00CC11CE">
        <w:rPr>
          <w:rFonts w:ascii="Sakkal Majalla" w:hAnsi="Sakkal Majalla" w:cs="Sakkal Majalla"/>
          <w:sz w:val="28"/>
          <w:szCs w:val="28"/>
          <w:rtl/>
        </w:rPr>
        <w:t xml:space="preserve"> أن "الشمولية والتنوع يضمنان أخذ مختلف وجهات النظر والمصالح في الاعتبار، ويعززان شرعية وقبول المخرجات، ويسهمان في تجنب التحيز والإقصاء"</w:t>
      </w:r>
    </w:p>
    <w:p w14:paraId="01E820FE" w14:textId="755AD39B" w:rsidR="00CC11CE" w:rsidRDefault="00CC11CE" w:rsidP="008178D8">
      <w:pPr>
        <w:pStyle w:val="a5"/>
        <w:numPr>
          <w:ilvl w:val="1"/>
          <w:numId w:val="1"/>
        </w:numPr>
        <w:jc w:val="both"/>
        <w:rPr>
          <w:rFonts w:ascii="Sakkal Majalla" w:hAnsi="Sakkal Majalla" w:cs="Sakkal Majalla"/>
          <w:sz w:val="28"/>
          <w:szCs w:val="28"/>
        </w:rPr>
      </w:pPr>
      <w:r w:rsidRPr="00CC11CE">
        <w:rPr>
          <w:rFonts w:ascii="Sakkal Majalla" w:hAnsi="Sakkal Majalla" w:cs="Sakkal Majalla"/>
          <w:sz w:val="28"/>
          <w:szCs w:val="28"/>
          <w:rtl/>
        </w:rPr>
        <w:t xml:space="preserve">الوقت والموارد </w:t>
      </w:r>
      <w:proofErr w:type="gramStart"/>
      <w:r w:rsidRPr="00CC11CE">
        <w:rPr>
          <w:rFonts w:ascii="Sakkal Majalla" w:hAnsi="Sakkal Majalla" w:cs="Sakkal Majalla"/>
          <w:sz w:val="28"/>
          <w:szCs w:val="28"/>
          <w:rtl/>
        </w:rPr>
        <w:t>الكافية</w:t>
      </w:r>
      <w:r w:rsidR="00D446CD">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يتطلب نجاح المشاركة الفعالة توفير الوقت والموارد الكافية لتخطيط وتنفيذ ومتابعة أنشطة المشاركة ويشير الحربي (2023) إلى أن "المشاركة الحقيقية تتطلب استثماراً في الوقت والموارد، وأن محاولة تسريع العملية أو تقليص الموارد يمكن أن تؤدي إلى مشاركة سطحية أو شكلية لا تحقق الفوائد المرجوة"</w:t>
      </w:r>
    </w:p>
    <w:p w14:paraId="42137AA2" w14:textId="77777777" w:rsidR="00306801" w:rsidRPr="00306801" w:rsidRDefault="00306801" w:rsidP="008178D8">
      <w:pPr>
        <w:pStyle w:val="a5"/>
        <w:ind w:left="1440"/>
        <w:jc w:val="both"/>
        <w:rPr>
          <w:rFonts w:ascii="Sakkal Majalla" w:hAnsi="Sakkal Majalla" w:cs="Sakkal Majalla"/>
          <w:sz w:val="28"/>
          <w:szCs w:val="28"/>
          <w:rtl/>
        </w:rPr>
      </w:pPr>
    </w:p>
    <w:p w14:paraId="46089BEE" w14:textId="2AA155A2" w:rsidR="00CC11CE" w:rsidRDefault="00CC11CE" w:rsidP="008178D8">
      <w:pPr>
        <w:pStyle w:val="a5"/>
        <w:numPr>
          <w:ilvl w:val="1"/>
          <w:numId w:val="1"/>
        </w:numPr>
        <w:jc w:val="both"/>
        <w:rPr>
          <w:rFonts w:ascii="Sakkal Majalla" w:hAnsi="Sakkal Majalla" w:cs="Sakkal Majalla"/>
          <w:sz w:val="28"/>
          <w:szCs w:val="28"/>
        </w:rPr>
      </w:pPr>
      <w:r w:rsidRPr="00CC11CE">
        <w:rPr>
          <w:rFonts w:ascii="Sakkal Majalla" w:hAnsi="Sakkal Majalla" w:cs="Sakkal Majalla"/>
          <w:sz w:val="28"/>
          <w:szCs w:val="28"/>
          <w:rtl/>
        </w:rPr>
        <w:t xml:space="preserve">المهارات والقدرات المناسبة: يتطلب نجاح المشاركة الفعالة توفر مهارات وقدرات مناسبة لدى فريق المشروع، خاصة في مجالات التواصل والتيسير وإدارة النزاعات وبناء </w:t>
      </w:r>
      <w:proofErr w:type="gramStart"/>
      <w:r w:rsidRPr="00CC11CE">
        <w:rPr>
          <w:rFonts w:ascii="Sakkal Majalla" w:hAnsi="Sakkal Majalla" w:cs="Sakkal Majalla"/>
          <w:sz w:val="28"/>
          <w:szCs w:val="28"/>
          <w:rtl/>
        </w:rPr>
        <w:t>التوافق</w:t>
      </w:r>
      <w:r w:rsidR="00821E05">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ويشير العتيبي (2022) إلى أن "المهارات والقدرات المناسبة تعد عاملاً حاسماً في نجاح المشاركة</w:t>
      </w:r>
      <w:r w:rsidR="00E05597">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وأن الاستثمار في تطوير هذه المهارات والقدرات يمثل استثماراً في نجاح المشروع ككل"</w:t>
      </w:r>
    </w:p>
    <w:p w14:paraId="4012A30B" w14:textId="77777777" w:rsidR="00306801" w:rsidRPr="00306801" w:rsidRDefault="00306801" w:rsidP="008178D8">
      <w:pPr>
        <w:pStyle w:val="a5"/>
        <w:ind w:left="1440"/>
        <w:jc w:val="both"/>
        <w:rPr>
          <w:rFonts w:ascii="Sakkal Majalla" w:hAnsi="Sakkal Majalla" w:cs="Sakkal Majalla"/>
          <w:sz w:val="28"/>
          <w:szCs w:val="28"/>
          <w:rtl/>
        </w:rPr>
      </w:pPr>
    </w:p>
    <w:p w14:paraId="2CCE73A5" w14:textId="7E3683B6" w:rsidR="00CC11CE" w:rsidRPr="00B3213F" w:rsidRDefault="00CC11CE" w:rsidP="00B3213F">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المتابعة والتقييم المستمر: يتطلب نجاح المشاركة الفعالة متابعة وتقييماً مستمراً لأنشطة المشاركة، للتأكد من تحقيقها لأهدافها، وتحديد التحديات والصعوبات، وتطوير الحلول والتعديلات المناسبة ويشير الغامدي (2023) إلى أن "المتابعة والتقييم المستمر يساعدان في تحسين عملية المشاركة وتطويرها، ويضمنان تحقيق أقصى فائدة ممكنة من جهود المشاركة".</w:t>
      </w:r>
    </w:p>
    <w:p w14:paraId="073748A7" w14:textId="711E6ADC" w:rsidR="00CC11CE" w:rsidRPr="00306801" w:rsidRDefault="00CC11CE" w:rsidP="001756FC">
      <w:pPr>
        <w:pStyle w:val="3"/>
        <w:rPr>
          <w:rtl/>
        </w:rPr>
      </w:pPr>
      <w:r w:rsidRPr="00306801">
        <w:rPr>
          <w:rtl/>
        </w:rPr>
        <w:t xml:space="preserve"> </w:t>
      </w:r>
      <w:bookmarkStart w:id="41" w:name="_Toc224274287"/>
      <w:r w:rsidRPr="00306801">
        <w:rPr>
          <w:rtl/>
        </w:rPr>
        <w:t>2.2 استراتيجية التواصل المستمر مع أصحاب المصلحة</w:t>
      </w:r>
      <w:bookmarkEnd w:id="41"/>
    </w:p>
    <w:p w14:paraId="6EEADB9F" w14:textId="77777777" w:rsidR="00CC11CE" w:rsidRDefault="00CC11CE" w:rsidP="008178D8">
      <w:pPr>
        <w:jc w:val="both"/>
        <w:rPr>
          <w:rFonts w:ascii="Sakkal Majalla" w:hAnsi="Sakkal Majalla" w:cs="Sakkal Majalla"/>
          <w:sz w:val="28"/>
          <w:szCs w:val="28"/>
          <w:rtl/>
        </w:rPr>
      </w:pPr>
    </w:p>
    <w:p w14:paraId="4DE27083" w14:textId="575F9BD0" w:rsidR="00CC11CE" w:rsidRDefault="00CC11CE" w:rsidP="00160635">
      <w:pPr>
        <w:jc w:val="both"/>
        <w:rPr>
          <w:rFonts w:ascii="Sakkal Majalla" w:hAnsi="Sakkal Majalla" w:cs="Sakkal Majalla"/>
          <w:sz w:val="28"/>
          <w:szCs w:val="28"/>
          <w:rtl/>
        </w:rPr>
      </w:pPr>
      <w:r>
        <w:rPr>
          <w:rFonts w:ascii="Sakkal Majalla" w:hAnsi="Sakkal Majalla" w:cs="Sakkal Majalla"/>
          <w:sz w:val="28"/>
          <w:szCs w:val="28"/>
          <w:rtl/>
        </w:rPr>
        <w:t>تعد استراتيجية التواصل المستمر (</w:t>
      </w:r>
      <w:r>
        <w:rPr>
          <w:rFonts w:ascii="Sakkal Majalla" w:hAnsi="Sakkal Majalla" w:cs="Sakkal Majalla"/>
          <w:sz w:val="28"/>
          <w:szCs w:val="28"/>
        </w:rPr>
        <w:t>Continuous Communication Strategy</w:t>
      </w:r>
      <w:r>
        <w:rPr>
          <w:rFonts w:ascii="Sakkal Majalla" w:hAnsi="Sakkal Majalla" w:cs="Sakkal Majalla"/>
          <w:sz w:val="28"/>
          <w:szCs w:val="28"/>
          <w:rtl/>
        </w:rPr>
        <w:t xml:space="preserve">) من الاستراتيجيات الأساسية في إدارة أصحاب المصلحة في المشاريع الحكومية، وهي تركز على إقامة قنوات اتصال فعالة ومستمرة مع مختلف أصحاب المصلحة، لضمان تدفق المعلومات بشكل منتظم </w:t>
      </w:r>
      <w:proofErr w:type="gramStart"/>
      <w:r>
        <w:rPr>
          <w:rFonts w:ascii="Sakkal Majalla" w:hAnsi="Sakkal Majalla" w:cs="Sakkal Majalla"/>
          <w:sz w:val="28"/>
          <w:szCs w:val="28"/>
          <w:rtl/>
        </w:rPr>
        <w:t>ودقيق</w:t>
      </w:r>
      <w:r w:rsidR="00E05597">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وإدارة التوقعات، وبناء الثقة والفهم المشترك</w:t>
      </w:r>
      <w:r w:rsidR="00821E05">
        <w:rPr>
          <w:rFonts w:ascii="Sakkal Majalla" w:hAnsi="Sakkal Majalla" w:cs="Sakkal Majalla"/>
          <w:sz w:val="28"/>
          <w:szCs w:val="28"/>
          <w:rtl/>
        </w:rPr>
        <w:t xml:space="preserve"> ،</w:t>
      </w:r>
      <w:r>
        <w:rPr>
          <w:rFonts w:ascii="Sakkal Majalla" w:hAnsi="Sakkal Majalla" w:cs="Sakkal Majalla"/>
          <w:sz w:val="28"/>
          <w:szCs w:val="28"/>
          <w:rtl/>
        </w:rPr>
        <w:t xml:space="preserve"> وتكتسب هذه الاستراتيجية أهمية خاصة في المشاريع الحكومية، نظراً لتعدد أصحاب المصلحة وتنوعهم، وتعقد العلاقات والتفاعلات بينهم (الشمري، 2022).</w:t>
      </w:r>
    </w:p>
    <w:p w14:paraId="03032C8F" w14:textId="36F664B2" w:rsidR="00CC11CE" w:rsidRPr="00306801" w:rsidRDefault="00CC11CE" w:rsidP="008178D8">
      <w:pPr>
        <w:jc w:val="both"/>
        <w:rPr>
          <w:rFonts w:ascii="Sakkal Majalla" w:hAnsi="Sakkal Majalla" w:cs="Sakkal Majalla"/>
          <w:b/>
          <w:bCs/>
          <w:sz w:val="28"/>
          <w:szCs w:val="28"/>
          <w:rtl/>
        </w:rPr>
      </w:pPr>
      <w:r w:rsidRPr="00306801">
        <w:rPr>
          <w:rFonts w:ascii="Sakkal Majalla" w:hAnsi="Sakkal Majalla" w:cs="Sakkal Majalla"/>
          <w:b/>
          <w:bCs/>
          <w:sz w:val="28"/>
          <w:szCs w:val="28"/>
          <w:rtl/>
        </w:rPr>
        <w:lastRenderedPageBreak/>
        <w:t xml:space="preserve"> 2.2.1 مبادئ التواصل الفعال مع أصحاب المصلحة</w:t>
      </w:r>
    </w:p>
    <w:p w14:paraId="2BD10AB2" w14:textId="77777777" w:rsidR="00CC11CE" w:rsidRDefault="00CC11CE" w:rsidP="008178D8">
      <w:pPr>
        <w:jc w:val="both"/>
        <w:rPr>
          <w:rFonts w:ascii="Sakkal Majalla" w:hAnsi="Sakkal Majalla" w:cs="Sakkal Majalla"/>
          <w:sz w:val="28"/>
          <w:szCs w:val="28"/>
          <w:rtl/>
        </w:rPr>
      </w:pPr>
    </w:p>
    <w:p w14:paraId="044DCECC" w14:textId="2EFAF7CD" w:rsidR="00CC11CE" w:rsidRDefault="00CC11CE" w:rsidP="008178D8">
      <w:pPr>
        <w:jc w:val="both"/>
        <w:rPr>
          <w:rFonts w:ascii="Sakkal Majalla" w:hAnsi="Sakkal Majalla" w:cs="Sakkal Majalla"/>
          <w:sz w:val="28"/>
          <w:szCs w:val="28"/>
        </w:rPr>
      </w:pPr>
      <w:r>
        <w:rPr>
          <w:rFonts w:ascii="Sakkal Majalla" w:hAnsi="Sakkal Majalla" w:cs="Sakkal Majalla"/>
          <w:sz w:val="28"/>
          <w:szCs w:val="28"/>
          <w:rtl/>
        </w:rPr>
        <w:t xml:space="preserve">يقوم التواصل الفعال مع أصحاب المصلحة في المشاريع الحكومية على مجموعة من المبادئ </w:t>
      </w:r>
      <w:proofErr w:type="gramStart"/>
      <w:r>
        <w:rPr>
          <w:rFonts w:ascii="Sakkal Majalla" w:hAnsi="Sakkal Majalla" w:cs="Sakkal Majalla"/>
          <w:sz w:val="28"/>
          <w:szCs w:val="28"/>
          <w:rtl/>
        </w:rPr>
        <w:t>الأساسية</w:t>
      </w:r>
      <w:r w:rsidR="00E05597">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من أبرزها:</w:t>
      </w:r>
    </w:p>
    <w:p w14:paraId="6A62D9DE" w14:textId="74A92B07" w:rsidR="00CC11CE" w:rsidRDefault="00CC11CE" w:rsidP="008178D8">
      <w:pPr>
        <w:pStyle w:val="a5"/>
        <w:numPr>
          <w:ilvl w:val="1"/>
          <w:numId w:val="1"/>
        </w:numPr>
        <w:jc w:val="both"/>
        <w:rPr>
          <w:rFonts w:ascii="Sakkal Majalla" w:hAnsi="Sakkal Majalla" w:cs="Sakkal Majalla"/>
          <w:sz w:val="28"/>
          <w:szCs w:val="28"/>
        </w:rPr>
      </w:pPr>
      <w:r w:rsidRPr="00CC11CE">
        <w:rPr>
          <w:rFonts w:ascii="Sakkal Majalla" w:hAnsi="Sakkal Majalla" w:cs="Sakkal Majalla"/>
          <w:sz w:val="28"/>
          <w:szCs w:val="28"/>
          <w:rtl/>
        </w:rPr>
        <w:t>الشفافية والوضوح (</w:t>
      </w:r>
      <w:r w:rsidRPr="00CC11CE">
        <w:rPr>
          <w:rFonts w:ascii="Sakkal Majalla" w:hAnsi="Sakkal Majalla" w:cs="Sakkal Majalla"/>
          <w:sz w:val="28"/>
          <w:szCs w:val="28"/>
        </w:rPr>
        <w:t>Transparency and Clarity</w:t>
      </w:r>
      <w:proofErr w:type="gramStart"/>
      <w:r w:rsidRPr="00CC11CE">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يعد مبدأ الشفافية والوضوح من أهم مبادئ التواصل الفعال، حيث يتطلب توفير معلومات دقيقة وكاملة وواضحة عن المشروع، وتجنب التعتيم أو التضليل، واستخدام لغة سهلة ومفهومة تناسب مختلف فئات أصحاب المصلحة</w:t>
      </w:r>
      <w:r w:rsidR="00821E05">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ويشير المطيري (2023) إلى أن "الشفافية والوضوح يعززان الثقة والمصداقية</w:t>
      </w:r>
      <w:r w:rsidR="00E05597">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ويقللان من الشائعات والمعلومات المضللة، ويسهمان في بناء علاقات قوية ومستدامة مع أصحاب المصلحة".</w:t>
      </w:r>
    </w:p>
    <w:p w14:paraId="6420EC41" w14:textId="519803D9" w:rsidR="00306801" w:rsidRPr="00306801" w:rsidRDefault="00306801" w:rsidP="008178D8">
      <w:pPr>
        <w:pStyle w:val="a5"/>
        <w:ind w:left="1440"/>
        <w:jc w:val="both"/>
        <w:rPr>
          <w:rFonts w:ascii="Sakkal Majalla" w:hAnsi="Sakkal Majalla" w:cs="Sakkal Majalla"/>
          <w:sz w:val="28"/>
          <w:szCs w:val="28"/>
          <w:rtl/>
        </w:rPr>
      </w:pPr>
    </w:p>
    <w:p w14:paraId="4167178F" w14:textId="0E7AA06A" w:rsidR="00CC11CE" w:rsidRDefault="00CC11CE" w:rsidP="008178D8">
      <w:pPr>
        <w:pStyle w:val="a5"/>
        <w:numPr>
          <w:ilvl w:val="1"/>
          <w:numId w:val="1"/>
        </w:numPr>
        <w:jc w:val="both"/>
        <w:rPr>
          <w:rFonts w:ascii="Sakkal Majalla" w:hAnsi="Sakkal Majalla" w:cs="Sakkal Majalla"/>
          <w:sz w:val="28"/>
          <w:szCs w:val="28"/>
        </w:rPr>
      </w:pPr>
      <w:r w:rsidRPr="00CC11CE">
        <w:rPr>
          <w:rFonts w:ascii="Sakkal Majalla" w:hAnsi="Sakkal Majalla" w:cs="Sakkal Majalla"/>
          <w:sz w:val="28"/>
          <w:szCs w:val="28"/>
          <w:rtl/>
        </w:rPr>
        <w:t>الاستمرارية والانتظام (</w:t>
      </w:r>
      <w:r w:rsidRPr="00CC11CE">
        <w:rPr>
          <w:rFonts w:ascii="Sakkal Majalla" w:hAnsi="Sakkal Majalla" w:cs="Sakkal Majalla"/>
          <w:sz w:val="28"/>
          <w:szCs w:val="28"/>
        </w:rPr>
        <w:t>Continuity and Regularity</w:t>
      </w:r>
      <w:r w:rsidRPr="00CC11CE">
        <w:rPr>
          <w:rFonts w:ascii="Sakkal Majalla" w:hAnsi="Sakkal Majalla" w:cs="Sakkal Majalla"/>
          <w:sz w:val="28"/>
          <w:szCs w:val="28"/>
          <w:rtl/>
        </w:rPr>
        <w:t xml:space="preserve">): يتطلب التواصل الفعال استمرارية وانتظاماً في تدفق المعلومات، وليس فقط في المناسبات أو الأزمات ويشير القحطاني (2022) إلى أن "التواصل المستمر والمنتظم يساعد في بناء علاقات مستدامة، وتعزيز </w:t>
      </w:r>
      <w:proofErr w:type="gramStart"/>
      <w:r w:rsidRPr="00CC11CE">
        <w:rPr>
          <w:rFonts w:ascii="Sakkal Majalla" w:hAnsi="Sakkal Majalla" w:cs="Sakkal Majalla"/>
          <w:sz w:val="28"/>
          <w:szCs w:val="28"/>
          <w:rtl/>
        </w:rPr>
        <w:t>الثقة</w:t>
      </w:r>
      <w:r w:rsidR="00E05597">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وتقليل المفاجآت والصدمات، وضمان أن أصحاب المصلحة على اطلاع دائم بمستجدات المشروع وتطوراته".</w:t>
      </w:r>
    </w:p>
    <w:p w14:paraId="7A4B0312" w14:textId="77777777" w:rsidR="00306801" w:rsidRPr="00306801" w:rsidRDefault="00306801" w:rsidP="008178D8">
      <w:pPr>
        <w:pStyle w:val="a5"/>
        <w:ind w:left="1440"/>
        <w:jc w:val="both"/>
        <w:rPr>
          <w:rFonts w:ascii="Sakkal Majalla" w:hAnsi="Sakkal Majalla" w:cs="Sakkal Majalla"/>
          <w:sz w:val="28"/>
          <w:szCs w:val="28"/>
          <w:rtl/>
        </w:rPr>
      </w:pPr>
    </w:p>
    <w:p w14:paraId="2AFF97DA" w14:textId="594411AB" w:rsidR="00CC11CE" w:rsidRPr="00CC11CE"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التوقيت المناسب (</w:t>
      </w:r>
      <w:r w:rsidRPr="00CC11CE">
        <w:rPr>
          <w:rFonts w:ascii="Sakkal Majalla" w:hAnsi="Sakkal Majalla" w:cs="Sakkal Majalla"/>
          <w:sz w:val="28"/>
          <w:szCs w:val="28"/>
        </w:rPr>
        <w:t>Timeliness</w:t>
      </w:r>
      <w:r w:rsidRPr="00CC11CE">
        <w:rPr>
          <w:rFonts w:ascii="Sakkal Majalla" w:hAnsi="Sakkal Majalla" w:cs="Sakkal Majalla"/>
          <w:sz w:val="28"/>
          <w:szCs w:val="28"/>
          <w:rtl/>
        </w:rPr>
        <w:t xml:space="preserve">): يتطلب التواصل الفعال توقيتاً مناسباً، بحيث تصل المعلومات إلى أصحاب المصلحة في الوقت المناسب، لا متأخرة جداً ولا مبكرة </w:t>
      </w:r>
      <w:proofErr w:type="gramStart"/>
      <w:r w:rsidRPr="00CC11CE">
        <w:rPr>
          <w:rFonts w:ascii="Sakkal Majalla" w:hAnsi="Sakkal Majalla" w:cs="Sakkal Majalla"/>
          <w:sz w:val="28"/>
          <w:szCs w:val="28"/>
          <w:rtl/>
        </w:rPr>
        <w:t>جداً</w:t>
      </w:r>
      <w:r w:rsidR="00821E05">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ويشير الزهراني (2023) </w:t>
      </w:r>
      <w:proofErr w:type="spellStart"/>
      <w:r w:rsidR="00576E56">
        <w:rPr>
          <w:rFonts w:ascii="Sakkal Majalla" w:hAnsi="Sakkal Majalla" w:cs="Sakkal Majalla"/>
          <w:sz w:val="28"/>
          <w:szCs w:val="28"/>
          <w:rtl/>
        </w:rPr>
        <w:t>الی</w:t>
      </w:r>
      <w:proofErr w:type="spellEnd"/>
      <w:r w:rsidRPr="00CC11CE">
        <w:rPr>
          <w:rFonts w:ascii="Sakkal Majalla" w:hAnsi="Sakkal Majalla" w:cs="Sakkal Majalla"/>
          <w:sz w:val="28"/>
          <w:szCs w:val="28"/>
          <w:rtl/>
        </w:rPr>
        <w:t xml:space="preserve"> أن "التوقيت المناسب يعد عاملاً حاسماً في فعالية التواصل</w:t>
      </w:r>
      <w:r w:rsidR="00E05597">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حيث يضمن أن أصحاب المصلحة يتلقون المعلومات عندما يحتاجون إليها، مما يمكنهم من اتخاذ القرارات والإجراءات المناسبة"</w:t>
      </w:r>
    </w:p>
    <w:p w14:paraId="2A7143F0" w14:textId="77777777" w:rsidR="00CC11CE" w:rsidRDefault="00CC11CE" w:rsidP="008178D8">
      <w:pPr>
        <w:jc w:val="both"/>
        <w:rPr>
          <w:rFonts w:ascii="Sakkal Majalla" w:hAnsi="Sakkal Majalla" w:cs="Sakkal Majalla"/>
          <w:sz w:val="28"/>
          <w:szCs w:val="28"/>
          <w:rtl/>
        </w:rPr>
      </w:pPr>
    </w:p>
    <w:p w14:paraId="3088E1CA" w14:textId="4DFBC671" w:rsidR="00CC11CE" w:rsidRPr="004020FD" w:rsidRDefault="00CC11CE" w:rsidP="004020FD">
      <w:pPr>
        <w:pStyle w:val="a5"/>
        <w:numPr>
          <w:ilvl w:val="1"/>
          <w:numId w:val="1"/>
        </w:numPr>
        <w:jc w:val="both"/>
        <w:rPr>
          <w:rFonts w:ascii="Sakkal Majalla" w:hAnsi="Sakkal Majalla" w:cs="Sakkal Majalla"/>
          <w:sz w:val="28"/>
          <w:szCs w:val="28"/>
        </w:rPr>
      </w:pPr>
      <w:r w:rsidRPr="00CC11CE">
        <w:rPr>
          <w:rFonts w:ascii="Sakkal Majalla" w:hAnsi="Sakkal Majalla" w:cs="Sakkal Majalla"/>
          <w:sz w:val="28"/>
          <w:szCs w:val="28"/>
          <w:rtl/>
        </w:rPr>
        <w:t>التكامل والاتساق (</w:t>
      </w:r>
      <w:r w:rsidRPr="00CC11CE">
        <w:rPr>
          <w:rFonts w:ascii="Sakkal Majalla" w:hAnsi="Sakkal Majalla" w:cs="Sakkal Majalla"/>
          <w:sz w:val="28"/>
          <w:szCs w:val="28"/>
        </w:rPr>
        <w:t>Integration and Consistency</w:t>
      </w:r>
      <w:r w:rsidRPr="00CC11CE">
        <w:rPr>
          <w:rFonts w:ascii="Sakkal Majalla" w:hAnsi="Sakkal Majalla" w:cs="Sakkal Majalla"/>
          <w:sz w:val="28"/>
          <w:szCs w:val="28"/>
          <w:rtl/>
        </w:rPr>
        <w:t>): يتطلب التواصل الفعال تكاملاً واتساقاً في الرسائل والمعلومات المقدمة عبر مختلف القنوات ومن مختلف المصادر، لتجنب التناقض والارتباك ويشير الحربي (2022) إلى أن "التكامل والاتساق يعززان مصداقية التواصل، ويقللان من الارتباك والتشويش، ويسهمان في بناء صورة متماسكة ومتسقة عن المشروع".</w:t>
      </w:r>
    </w:p>
    <w:p w14:paraId="27517BF2" w14:textId="77777777" w:rsidR="00CC11CE" w:rsidRDefault="00CC11CE" w:rsidP="008178D8">
      <w:pPr>
        <w:jc w:val="both"/>
        <w:rPr>
          <w:rFonts w:ascii="Sakkal Majalla" w:hAnsi="Sakkal Majalla" w:cs="Sakkal Majalla"/>
          <w:sz w:val="28"/>
          <w:szCs w:val="28"/>
          <w:rtl/>
        </w:rPr>
      </w:pPr>
    </w:p>
    <w:p w14:paraId="7C0CA7BC" w14:textId="18E82130" w:rsidR="00CC11CE" w:rsidRPr="00CC11CE"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التخصيص والملاءمة (</w:t>
      </w:r>
      <w:r w:rsidRPr="00CC11CE">
        <w:rPr>
          <w:rFonts w:ascii="Sakkal Majalla" w:hAnsi="Sakkal Majalla" w:cs="Sakkal Majalla"/>
          <w:sz w:val="28"/>
          <w:szCs w:val="28"/>
        </w:rPr>
        <w:t>Customization and Relevance</w:t>
      </w:r>
      <w:proofErr w:type="gramStart"/>
      <w:r w:rsidRPr="00CC11CE">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يتطلب التواصل الفعال تخصيص الرسائل والمعلومات لتناسب احتياجات واهتمامات وخصائص مختلف فئات أصحاب المصلحة ويشير العتيبي (2023) إلى أن "التخصيص والملاءمة يضمنان أن أصحاب المصلحة يتلقون معلومات مفيدة وذات صلة باهتماماتهم </w:t>
      </w:r>
      <w:proofErr w:type="spellStart"/>
      <w:r w:rsidRPr="00CC11CE">
        <w:rPr>
          <w:rFonts w:ascii="Sakkal Majalla" w:hAnsi="Sakkal Majalla" w:cs="Sakkal Majalla"/>
          <w:sz w:val="28"/>
          <w:szCs w:val="28"/>
          <w:rtl/>
        </w:rPr>
        <w:t>ومصالحم</w:t>
      </w:r>
      <w:proofErr w:type="spellEnd"/>
      <w:r w:rsidR="00E05597">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مما يزيد من فعالية التواصل وتأثيره".</w:t>
      </w:r>
    </w:p>
    <w:p w14:paraId="0C8BD9AD" w14:textId="77777777" w:rsidR="00CC11CE" w:rsidRDefault="00CC11CE" w:rsidP="008178D8">
      <w:pPr>
        <w:jc w:val="both"/>
        <w:rPr>
          <w:rFonts w:ascii="Sakkal Majalla" w:hAnsi="Sakkal Majalla" w:cs="Sakkal Majalla"/>
          <w:sz w:val="28"/>
          <w:szCs w:val="28"/>
          <w:rtl/>
        </w:rPr>
      </w:pPr>
    </w:p>
    <w:p w14:paraId="34343F34" w14:textId="0BF96CE6" w:rsidR="00CC11CE" w:rsidRPr="00160635" w:rsidRDefault="00CC11CE" w:rsidP="00160635">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lastRenderedPageBreak/>
        <w:t>التفاعلية والحوارية (</w:t>
      </w:r>
      <w:r w:rsidRPr="00CC11CE">
        <w:rPr>
          <w:rFonts w:ascii="Sakkal Majalla" w:hAnsi="Sakkal Majalla" w:cs="Sakkal Majalla"/>
          <w:sz w:val="28"/>
          <w:szCs w:val="28"/>
        </w:rPr>
        <w:t>Interactivity and Dialogue</w:t>
      </w:r>
      <w:r w:rsidRPr="00CC11CE">
        <w:rPr>
          <w:rFonts w:ascii="Sakkal Majalla" w:hAnsi="Sakkal Majalla" w:cs="Sakkal Majalla"/>
          <w:sz w:val="28"/>
          <w:szCs w:val="28"/>
          <w:rtl/>
        </w:rPr>
        <w:t xml:space="preserve">): يتطلب التواصل الفعال تفاعلية وحوارية، بحيث لا يكون التواصل أحادي الاتجاه، بل يتيح فرصة للحوار والنقاش وتبادل الآراء والأفكار ويشير الغامدي (2022) إلى أن "التفاعلية والحوارية تعززان الفهم </w:t>
      </w:r>
      <w:proofErr w:type="gramStart"/>
      <w:r w:rsidRPr="00CC11CE">
        <w:rPr>
          <w:rFonts w:ascii="Sakkal Majalla" w:hAnsi="Sakkal Majalla" w:cs="Sakkal Majalla"/>
          <w:sz w:val="28"/>
          <w:szCs w:val="28"/>
          <w:rtl/>
        </w:rPr>
        <w:t>المشترك</w:t>
      </w:r>
      <w:r w:rsidR="00E05597">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وتتيح فرصة </w:t>
      </w:r>
      <w:r w:rsidR="00E05597">
        <w:rPr>
          <w:rFonts w:ascii="Sakkal Majalla" w:hAnsi="Sakkal Majalla" w:cs="Sakkal Majalla"/>
          <w:sz w:val="28"/>
          <w:szCs w:val="28"/>
          <w:rtl/>
        </w:rPr>
        <w:t>للتعلم</w:t>
      </w:r>
      <w:r w:rsidRPr="00CC11CE">
        <w:rPr>
          <w:rFonts w:ascii="Sakkal Majalla" w:hAnsi="Sakkal Majalla" w:cs="Sakkal Majalla"/>
          <w:sz w:val="28"/>
          <w:szCs w:val="28"/>
          <w:rtl/>
        </w:rPr>
        <w:t xml:space="preserve"> والتطوير، وتسهمان في بناء علاقات أقوى وأكثر استدامة مع أصحاب المصلحة".</w:t>
      </w:r>
    </w:p>
    <w:p w14:paraId="536986FB" w14:textId="5B1E0975" w:rsidR="00CC11CE" w:rsidRPr="00306801" w:rsidRDefault="00CC11CE" w:rsidP="008178D8">
      <w:pPr>
        <w:jc w:val="both"/>
        <w:rPr>
          <w:rFonts w:ascii="Sakkal Majalla" w:hAnsi="Sakkal Majalla" w:cs="Sakkal Majalla"/>
          <w:b/>
          <w:bCs/>
          <w:sz w:val="28"/>
          <w:szCs w:val="28"/>
          <w:rtl/>
        </w:rPr>
      </w:pPr>
      <w:r w:rsidRPr="00306801">
        <w:rPr>
          <w:rFonts w:ascii="Sakkal Majalla" w:hAnsi="Sakkal Majalla" w:cs="Sakkal Majalla"/>
          <w:b/>
          <w:bCs/>
          <w:sz w:val="28"/>
          <w:szCs w:val="28"/>
          <w:rtl/>
        </w:rPr>
        <w:t xml:space="preserve"> 2.2.2 خطة التواصل مع أصحاب المصلحة</w:t>
      </w:r>
    </w:p>
    <w:p w14:paraId="126C23E7" w14:textId="77777777" w:rsidR="00CC11CE" w:rsidRDefault="00CC11CE" w:rsidP="008178D8">
      <w:pPr>
        <w:jc w:val="both"/>
        <w:rPr>
          <w:rFonts w:ascii="Sakkal Majalla" w:hAnsi="Sakkal Majalla" w:cs="Sakkal Majalla"/>
          <w:sz w:val="28"/>
          <w:szCs w:val="28"/>
          <w:rtl/>
        </w:rPr>
      </w:pPr>
    </w:p>
    <w:p w14:paraId="59AA0ACA" w14:textId="28F8BB51" w:rsidR="00CC11CE" w:rsidRDefault="00CC11CE" w:rsidP="008178D8">
      <w:pPr>
        <w:jc w:val="both"/>
        <w:rPr>
          <w:rFonts w:ascii="Sakkal Majalla" w:hAnsi="Sakkal Majalla" w:cs="Sakkal Majalla"/>
          <w:sz w:val="28"/>
          <w:szCs w:val="28"/>
          <w:rtl/>
        </w:rPr>
      </w:pPr>
      <w:r>
        <w:rPr>
          <w:rFonts w:ascii="Sakkal Majalla" w:hAnsi="Sakkal Majalla" w:cs="Sakkal Majalla"/>
          <w:sz w:val="28"/>
          <w:szCs w:val="28"/>
          <w:rtl/>
        </w:rPr>
        <w:t>تعد خطة التواصل مع أصحاب المصلحة (</w:t>
      </w:r>
      <w:r>
        <w:rPr>
          <w:rFonts w:ascii="Sakkal Majalla" w:hAnsi="Sakkal Majalla" w:cs="Sakkal Majalla"/>
          <w:sz w:val="28"/>
          <w:szCs w:val="28"/>
        </w:rPr>
        <w:t>Stakeholder Communication Plan</w:t>
      </w:r>
      <w:r>
        <w:rPr>
          <w:rFonts w:ascii="Sakkal Majalla" w:hAnsi="Sakkal Majalla" w:cs="Sakkal Majalla"/>
          <w:sz w:val="28"/>
          <w:szCs w:val="28"/>
          <w:rtl/>
        </w:rPr>
        <w:t xml:space="preserve">) أداة أساسية </w:t>
      </w:r>
      <w:r w:rsidR="002069C8">
        <w:rPr>
          <w:rFonts w:ascii="Sakkal Majalla" w:hAnsi="Sakkal Majalla" w:cs="Sakkal Majalla"/>
          <w:sz w:val="28"/>
          <w:szCs w:val="28"/>
          <w:rtl/>
        </w:rPr>
        <w:t>من</w:t>
      </w:r>
      <w:r>
        <w:rPr>
          <w:rFonts w:ascii="Sakkal Majalla" w:hAnsi="Sakkal Majalla" w:cs="Sakkal Majalla"/>
          <w:sz w:val="28"/>
          <w:szCs w:val="28"/>
          <w:rtl/>
        </w:rPr>
        <w:t xml:space="preserve"> تنفيذ استراتيجية التواصل المستمر، وهي وثيقة تحدد كيفية التواصل مع مختلف فئات أصحاب المصلحة خلال مراحل المشروع </w:t>
      </w:r>
      <w:proofErr w:type="gramStart"/>
      <w:r>
        <w:rPr>
          <w:rFonts w:ascii="Sakkal Majalla" w:hAnsi="Sakkal Majalla" w:cs="Sakkal Majalla"/>
          <w:sz w:val="28"/>
          <w:szCs w:val="28"/>
          <w:rtl/>
        </w:rPr>
        <w:t>المختلفة</w:t>
      </w:r>
      <w:r w:rsidR="00821E05">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وتتضمن هذه الخطة عادة العناصر التالية:</w:t>
      </w:r>
    </w:p>
    <w:p w14:paraId="6B6CD839" w14:textId="77777777" w:rsidR="00CC11CE" w:rsidRDefault="00CC11CE" w:rsidP="008178D8">
      <w:pPr>
        <w:jc w:val="both"/>
        <w:rPr>
          <w:rFonts w:ascii="Sakkal Majalla" w:hAnsi="Sakkal Majalla" w:cs="Sakkal Majalla"/>
          <w:sz w:val="28"/>
          <w:szCs w:val="28"/>
          <w:rtl/>
        </w:rPr>
      </w:pPr>
    </w:p>
    <w:p w14:paraId="7DD75422" w14:textId="24EC48CE" w:rsidR="00CC11CE" w:rsidRDefault="00CC11CE" w:rsidP="008178D8">
      <w:pPr>
        <w:pStyle w:val="a5"/>
        <w:numPr>
          <w:ilvl w:val="1"/>
          <w:numId w:val="1"/>
        </w:numPr>
        <w:jc w:val="both"/>
        <w:rPr>
          <w:rFonts w:ascii="Sakkal Majalla" w:hAnsi="Sakkal Majalla" w:cs="Sakkal Majalla"/>
          <w:sz w:val="28"/>
          <w:szCs w:val="28"/>
        </w:rPr>
      </w:pPr>
      <w:r w:rsidRPr="00CC11CE">
        <w:rPr>
          <w:rFonts w:ascii="Sakkal Majalla" w:hAnsi="Sakkal Majalla" w:cs="Sakkal Majalla"/>
          <w:sz w:val="28"/>
          <w:szCs w:val="28"/>
          <w:rtl/>
        </w:rPr>
        <w:t>تحديد أصحاب المصلحة واحتياجاتهم التواصلية: يتضمن هذا الجزء تحديد فئات أصحاب المصلحة المختلفة، وتحليل احتياجاتهم واهتماماتهم وتفضيلاتهم في مجال التواصل، مثل: نوع المعلومات التي يحتاجونها، ومستوى التفاصيل المطلوب، واللغة المفضلة، وقنوات التواصل المفضلة، التوقيت المناسب (</w:t>
      </w:r>
      <w:proofErr w:type="gramStart"/>
      <w:r w:rsidRPr="00CC11CE">
        <w:rPr>
          <w:rFonts w:ascii="Sakkal Majalla" w:hAnsi="Sakkal Majalla" w:cs="Sakkal Majalla"/>
          <w:sz w:val="28"/>
          <w:szCs w:val="28"/>
          <w:rtl/>
        </w:rPr>
        <w:t>الشمري</w:t>
      </w:r>
      <w:r w:rsidR="00E05597">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2023).</w:t>
      </w:r>
    </w:p>
    <w:p w14:paraId="65C6E219" w14:textId="77777777" w:rsidR="00306801" w:rsidRPr="00306801" w:rsidRDefault="00306801" w:rsidP="008178D8">
      <w:pPr>
        <w:pStyle w:val="a5"/>
        <w:ind w:left="1440"/>
        <w:jc w:val="both"/>
        <w:rPr>
          <w:rFonts w:ascii="Sakkal Majalla" w:hAnsi="Sakkal Majalla" w:cs="Sakkal Majalla"/>
          <w:sz w:val="28"/>
          <w:szCs w:val="28"/>
          <w:rtl/>
        </w:rPr>
      </w:pPr>
    </w:p>
    <w:p w14:paraId="44D9C19C" w14:textId="7686D5A5" w:rsidR="00306801" w:rsidRDefault="00CC11CE" w:rsidP="008178D8">
      <w:pPr>
        <w:pStyle w:val="a5"/>
        <w:numPr>
          <w:ilvl w:val="1"/>
          <w:numId w:val="1"/>
        </w:numPr>
        <w:jc w:val="both"/>
        <w:rPr>
          <w:rFonts w:ascii="Sakkal Majalla" w:hAnsi="Sakkal Majalla" w:cs="Sakkal Majalla"/>
          <w:sz w:val="28"/>
          <w:szCs w:val="28"/>
        </w:rPr>
      </w:pPr>
      <w:r w:rsidRPr="00CC11CE">
        <w:rPr>
          <w:rFonts w:ascii="Sakkal Majalla" w:hAnsi="Sakkal Majalla" w:cs="Sakkal Majalla"/>
          <w:sz w:val="28"/>
          <w:szCs w:val="28"/>
          <w:rtl/>
        </w:rPr>
        <w:t xml:space="preserve">تحديد أهداف ورسائل </w:t>
      </w:r>
      <w:proofErr w:type="gramStart"/>
      <w:r w:rsidRPr="00CC11CE">
        <w:rPr>
          <w:rFonts w:ascii="Sakkal Majalla" w:hAnsi="Sakkal Majalla" w:cs="Sakkal Majalla"/>
          <w:sz w:val="28"/>
          <w:szCs w:val="28"/>
          <w:rtl/>
        </w:rPr>
        <w:t>التواصل</w:t>
      </w:r>
      <w:r w:rsidR="00D446CD">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يتضمن هذا الجزء تحديد الأهداف التي يسعى التواصل إلى تحقيقها مع كل فئة من أصحاب المصلحة، والرسائل الرئيسية التي يجب توصيلها لهم</w:t>
      </w:r>
      <w:r w:rsidR="00821E05">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ويشير المطيري (2022) </w:t>
      </w:r>
      <w:proofErr w:type="spellStart"/>
      <w:r w:rsidR="00576E56">
        <w:rPr>
          <w:rFonts w:ascii="Sakkal Majalla" w:hAnsi="Sakkal Majalla" w:cs="Sakkal Majalla"/>
          <w:sz w:val="28"/>
          <w:szCs w:val="28"/>
          <w:rtl/>
        </w:rPr>
        <w:t>الی</w:t>
      </w:r>
      <w:proofErr w:type="spellEnd"/>
      <w:r w:rsidRPr="00CC11CE">
        <w:rPr>
          <w:rFonts w:ascii="Sakkal Majalla" w:hAnsi="Sakkal Majalla" w:cs="Sakkal Majalla"/>
          <w:sz w:val="28"/>
          <w:szCs w:val="28"/>
          <w:rtl/>
        </w:rPr>
        <w:t xml:space="preserve"> أن "وضوح الأهداف والرسائل يساعد في توجيه جهود التواصل بشكل فعال، ويضمن التركيز على الجوانب الأكثر أهمية وتأثيراً"</w:t>
      </w:r>
    </w:p>
    <w:p w14:paraId="188E11E1" w14:textId="3712282D" w:rsidR="00306801" w:rsidRPr="00306801" w:rsidRDefault="00306801" w:rsidP="008178D8">
      <w:pPr>
        <w:jc w:val="both"/>
        <w:rPr>
          <w:rFonts w:ascii="Sakkal Majalla" w:hAnsi="Sakkal Majalla" w:cs="Sakkal Majalla"/>
          <w:sz w:val="28"/>
          <w:szCs w:val="28"/>
        </w:rPr>
      </w:pPr>
    </w:p>
    <w:p w14:paraId="529D3F41" w14:textId="18597FD5" w:rsidR="00CC11CE" w:rsidRPr="00CC11CE"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 xml:space="preserve">اختيار قنوات وأدوات التواصل المناسبة: يتضمن هذا الجزء تحديد قنوات وأدوات التواصل التي سيتم استخدامها مع كل فئة من أصحاب </w:t>
      </w:r>
      <w:proofErr w:type="gramStart"/>
      <w:r w:rsidRPr="00CC11CE">
        <w:rPr>
          <w:rFonts w:ascii="Sakkal Majalla" w:hAnsi="Sakkal Majalla" w:cs="Sakkal Majalla"/>
          <w:sz w:val="28"/>
          <w:szCs w:val="28"/>
          <w:rtl/>
        </w:rPr>
        <w:t>المصلحة</w:t>
      </w:r>
      <w:r w:rsidR="00E05597">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بناءً على احتياجاتهم وتفضيلاتهم وطبيعة المعلومات التي سيتم توصيلها</w:t>
      </w:r>
      <w:r w:rsidR="00821E05">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ويشير القحطاني (2023) إلى أن "اختيار القنوات والأدوات المناسبة يعد عاملاً حاسماً في نجاح التواصل، ويتطلب فهماً جيداً لخصائص وإمكانيات مختلف القنوات والأدوات، ومدى ملاءمتها للأهداف والرسائل المحددة"</w:t>
      </w:r>
    </w:p>
    <w:p w14:paraId="75907D99" w14:textId="77777777" w:rsidR="00CC11CE" w:rsidRDefault="00CC11CE" w:rsidP="008178D8">
      <w:pPr>
        <w:jc w:val="both"/>
        <w:rPr>
          <w:rFonts w:ascii="Sakkal Majalla" w:hAnsi="Sakkal Majalla" w:cs="Sakkal Majalla"/>
          <w:sz w:val="28"/>
          <w:szCs w:val="28"/>
          <w:rtl/>
        </w:rPr>
      </w:pPr>
    </w:p>
    <w:p w14:paraId="432F4062" w14:textId="0D3A9096" w:rsidR="00CC11CE" w:rsidRPr="00CC11CE"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 xml:space="preserve">وضع جدول زمني للتواصل: يتضمن هذا الجزء وضع جدول زمني يحدد توقيت ووتيرة التواصل مع مختلف فئات أصحاب المصلحة خلال مراحل المشروع المختلفة ويشير الزهراني (2022) إلى أن </w:t>
      </w:r>
      <w:r w:rsidRPr="00CC11CE">
        <w:rPr>
          <w:rFonts w:ascii="Sakkal Majalla" w:hAnsi="Sakkal Majalla" w:cs="Sakkal Majalla"/>
          <w:sz w:val="28"/>
          <w:szCs w:val="28"/>
          <w:rtl/>
        </w:rPr>
        <w:lastRenderedPageBreak/>
        <w:t xml:space="preserve">"الجدول الزمني يساعد في ضمان الانتظام والاستمرارية في </w:t>
      </w:r>
      <w:proofErr w:type="gramStart"/>
      <w:r w:rsidRPr="00CC11CE">
        <w:rPr>
          <w:rFonts w:ascii="Sakkal Majalla" w:hAnsi="Sakkal Majalla" w:cs="Sakkal Majalla"/>
          <w:sz w:val="28"/>
          <w:szCs w:val="28"/>
          <w:rtl/>
        </w:rPr>
        <w:t>التواصل</w:t>
      </w:r>
      <w:r w:rsidR="00E05597">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ويتيح التخطيط المسبق للموارد والجهود اللازمة".</w:t>
      </w:r>
    </w:p>
    <w:p w14:paraId="06C5B55D" w14:textId="77777777" w:rsidR="00CC11CE" w:rsidRDefault="00CC11CE" w:rsidP="008178D8">
      <w:pPr>
        <w:jc w:val="both"/>
        <w:rPr>
          <w:rFonts w:ascii="Sakkal Majalla" w:hAnsi="Sakkal Majalla" w:cs="Sakkal Majalla"/>
          <w:sz w:val="28"/>
          <w:szCs w:val="28"/>
          <w:rtl/>
        </w:rPr>
      </w:pPr>
    </w:p>
    <w:p w14:paraId="3B7048E6" w14:textId="17F14713" w:rsidR="00CC11CE" w:rsidRDefault="00CC11CE" w:rsidP="008178D8">
      <w:pPr>
        <w:pStyle w:val="a5"/>
        <w:numPr>
          <w:ilvl w:val="1"/>
          <w:numId w:val="1"/>
        </w:numPr>
        <w:jc w:val="both"/>
        <w:rPr>
          <w:rFonts w:ascii="Sakkal Majalla" w:hAnsi="Sakkal Majalla" w:cs="Sakkal Majalla"/>
          <w:sz w:val="28"/>
          <w:szCs w:val="28"/>
        </w:rPr>
      </w:pPr>
      <w:r w:rsidRPr="00CC11CE">
        <w:rPr>
          <w:rFonts w:ascii="Sakkal Majalla" w:hAnsi="Sakkal Majalla" w:cs="Sakkal Majalla"/>
          <w:sz w:val="28"/>
          <w:szCs w:val="28"/>
          <w:rtl/>
        </w:rPr>
        <w:t xml:space="preserve">تحديد المسؤوليات والأدوار: يتضمن هذا الجزء تحديد المسؤوليات والأدوار المتعلقة بتنفيذ خطة التواصل، بما في </w:t>
      </w:r>
      <w:proofErr w:type="gramStart"/>
      <w:r w:rsidRPr="00CC11CE">
        <w:rPr>
          <w:rFonts w:ascii="Sakkal Majalla" w:hAnsi="Sakkal Majalla" w:cs="Sakkal Majalla"/>
          <w:sz w:val="28"/>
          <w:szCs w:val="28"/>
          <w:rtl/>
        </w:rPr>
        <w:t>ذلك</w:t>
      </w:r>
      <w:r w:rsidR="00D446CD">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من سيكون مسؤولاً عن إعداد المواد والرسائل، ومن سيكون مسؤولاً عن التواصل مع فئات محددة من أصحاب المصلحة</w:t>
      </w:r>
      <w:r w:rsidR="00E05597">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ومن سيكون مسؤولاً عن متابعة وتقييم فعالية التواصل ويشير الحربي (2023) إلى أن "وضوح المسؤوليات والأدوار يضمن تنفيذ خطة التواصل بشكل فعال، ويمنع التداخل والازدواجية، ويسهل عملية المتابعة والتقييم".</w:t>
      </w:r>
    </w:p>
    <w:p w14:paraId="4D821A70" w14:textId="77777777" w:rsidR="00306801" w:rsidRPr="00306801" w:rsidRDefault="00306801" w:rsidP="008178D8">
      <w:pPr>
        <w:jc w:val="both"/>
        <w:rPr>
          <w:rFonts w:ascii="Sakkal Majalla" w:hAnsi="Sakkal Majalla" w:cs="Sakkal Majalla"/>
          <w:sz w:val="28"/>
          <w:szCs w:val="28"/>
        </w:rPr>
      </w:pPr>
    </w:p>
    <w:p w14:paraId="5DA97C77" w14:textId="76E7621D" w:rsidR="00CC11CE" w:rsidRPr="00CC11CE"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وضع آليات للمتابعة والتقييم: يتضمن هذا الجزء تحديد آليات ومؤشرات لمتابعة وتقييم فعالية التواصل مع أصحاب المصلحة، بما في ذلك: كيفية قياس وصول الرسائل والمعلومات، ومدى فهمها واستيعابها، وتأثيرها على مواقف وسلوكيات أصحاب المصلحة ويشير العتيبي (2022) إلى أن "المتابعة والتقييم المستمر يساعدان في تحديد نقاط القوة والضعف في عملية التواصل، وتطوير التعديلات والتحسينات اللازمة"</w:t>
      </w:r>
    </w:p>
    <w:p w14:paraId="4A18C410" w14:textId="77777777" w:rsidR="00CC11CE" w:rsidRDefault="00CC11CE" w:rsidP="008178D8">
      <w:pPr>
        <w:jc w:val="both"/>
        <w:rPr>
          <w:rFonts w:ascii="Sakkal Majalla" w:hAnsi="Sakkal Majalla" w:cs="Sakkal Majalla"/>
          <w:sz w:val="28"/>
          <w:szCs w:val="28"/>
          <w:rtl/>
        </w:rPr>
      </w:pPr>
    </w:p>
    <w:p w14:paraId="62CB5AE2" w14:textId="7AD36BF9" w:rsidR="00CC11CE" w:rsidRPr="00160635" w:rsidRDefault="00CC11CE" w:rsidP="00160635">
      <w:pPr>
        <w:jc w:val="both"/>
        <w:rPr>
          <w:rFonts w:ascii="Sakkal Majalla" w:hAnsi="Sakkal Majalla" w:cs="Sakkal Majalla"/>
          <w:b/>
          <w:bCs/>
          <w:sz w:val="28"/>
          <w:szCs w:val="28"/>
          <w:rtl/>
        </w:rPr>
      </w:pPr>
      <w:r w:rsidRPr="00306801">
        <w:rPr>
          <w:rFonts w:ascii="Sakkal Majalla" w:hAnsi="Sakkal Majalla" w:cs="Sakkal Majalla"/>
          <w:b/>
          <w:bCs/>
          <w:sz w:val="28"/>
          <w:szCs w:val="28"/>
          <w:rtl/>
        </w:rPr>
        <w:t xml:space="preserve"> 2.2.3 قنوات وأدوات التواصل مع أصحاب المصلحة</w:t>
      </w:r>
    </w:p>
    <w:p w14:paraId="2E6A8B49" w14:textId="2970E06F" w:rsidR="00CC11CE" w:rsidRDefault="00CC11CE" w:rsidP="008178D8">
      <w:pPr>
        <w:jc w:val="both"/>
        <w:rPr>
          <w:rFonts w:ascii="Sakkal Majalla" w:hAnsi="Sakkal Majalla" w:cs="Sakkal Majalla"/>
          <w:sz w:val="28"/>
          <w:szCs w:val="28"/>
          <w:rtl/>
        </w:rPr>
      </w:pPr>
      <w:r>
        <w:rPr>
          <w:rFonts w:ascii="Sakkal Majalla" w:hAnsi="Sakkal Majalla" w:cs="Sakkal Majalla"/>
          <w:sz w:val="28"/>
          <w:szCs w:val="28"/>
          <w:rtl/>
        </w:rPr>
        <w:t xml:space="preserve">تتنوع قنوات وأدوات التواصل التي يمكن استخدامها في المشاريع الحكومية للتواصل مع أصحاب </w:t>
      </w:r>
      <w:proofErr w:type="gramStart"/>
      <w:r>
        <w:rPr>
          <w:rFonts w:ascii="Sakkal Majalla" w:hAnsi="Sakkal Majalla" w:cs="Sakkal Majalla"/>
          <w:sz w:val="28"/>
          <w:szCs w:val="28"/>
          <w:rtl/>
        </w:rPr>
        <w:t>المصلحة</w:t>
      </w:r>
      <w:r w:rsidR="00E05597">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وتشمل:</w:t>
      </w:r>
    </w:p>
    <w:p w14:paraId="486E3AAC" w14:textId="77777777" w:rsidR="00CC11CE" w:rsidRDefault="00CC11CE" w:rsidP="008178D8">
      <w:pPr>
        <w:jc w:val="both"/>
        <w:rPr>
          <w:rFonts w:ascii="Sakkal Majalla" w:hAnsi="Sakkal Majalla" w:cs="Sakkal Majalla"/>
          <w:sz w:val="28"/>
          <w:szCs w:val="28"/>
          <w:rtl/>
        </w:rPr>
      </w:pPr>
    </w:p>
    <w:p w14:paraId="47CDB971" w14:textId="243CE33C" w:rsidR="00CC11CE" w:rsidRPr="00CC11CE"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اللقاءات المباشرة (</w:t>
      </w:r>
      <w:r w:rsidRPr="00CC11CE">
        <w:rPr>
          <w:rFonts w:ascii="Sakkal Majalla" w:hAnsi="Sakkal Majalla" w:cs="Sakkal Majalla"/>
          <w:sz w:val="28"/>
          <w:szCs w:val="28"/>
        </w:rPr>
        <w:t>Face-to-Face Meetings</w:t>
      </w:r>
      <w:proofErr w:type="gramStart"/>
      <w:r w:rsidRPr="00CC11CE">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تعد اللقاءات المباشرة من أكثر قنوات التواصل فعالية</w:t>
      </w:r>
      <w:r w:rsidR="00E05597">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خاصة مع أصحاب المصلحة ذوي التأثير العالي، أو عندما تكون المواضيع حساسة أو معقدة</w:t>
      </w:r>
      <w:r w:rsidR="00821E05">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وتتميز هذه القناة بأنها تتيح التفاعل المباشر والفوري، وتسمح بقراءة لغة الجسد والإشارات غير اللفظية ويشير الغامدي (2023) إلى أن "اللقاءات المباشرة تعد أداة قوية لبناء العلاقات والثقة، وتوضيح المفاهيم المعقدة</w:t>
      </w:r>
      <w:r w:rsidR="00E05597">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وحل النزاعات والخلافات، ولكنها قد تكون مكلفة من حيث الوقت والجهد"</w:t>
      </w:r>
    </w:p>
    <w:p w14:paraId="3A4FFF8A" w14:textId="77777777" w:rsidR="00CC11CE" w:rsidRDefault="00CC11CE" w:rsidP="008178D8">
      <w:pPr>
        <w:jc w:val="both"/>
        <w:rPr>
          <w:rFonts w:ascii="Sakkal Majalla" w:hAnsi="Sakkal Majalla" w:cs="Sakkal Majalla"/>
          <w:sz w:val="28"/>
          <w:szCs w:val="28"/>
          <w:rtl/>
        </w:rPr>
      </w:pPr>
    </w:p>
    <w:p w14:paraId="2A0B22A8" w14:textId="6C95A183" w:rsidR="00CC11CE" w:rsidRPr="00CC11CE"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الاجتماعات الافتراضية (</w:t>
      </w:r>
      <w:r w:rsidRPr="00CC11CE">
        <w:rPr>
          <w:rFonts w:ascii="Sakkal Majalla" w:hAnsi="Sakkal Majalla" w:cs="Sakkal Majalla"/>
          <w:sz w:val="28"/>
          <w:szCs w:val="28"/>
        </w:rPr>
        <w:t>Virtual Meetings</w:t>
      </w:r>
      <w:r w:rsidRPr="00CC11CE">
        <w:rPr>
          <w:rFonts w:ascii="Sakkal Majalla" w:hAnsi="Sakkal Majalla" w:cs="Sakkal Majalla"/>
          <w:sz w:val="28"/>
          <w:szCs w:val="28"/>
          <w:rtl/>
        </w:rPr>
        <w:t xml:space="preserve">): تتيح الاجتماعات الافتراضية عبر تقنيات الاتصال المرئي والصوتي إمكانية التواصل المباشر دون الحاجة </w:t>
      </w:r>
      <w:proofErr w:type="spellStart"/>
      <w:r w:rsidR="00F96463">
        <w:rPr>
          <w:rFonts w:ascii="Sakkal Majalla" w:hAnsi="Sakkal Majalla" w:cs="Sakkal Majalla"/>
          <w:sz w:val="28"/>
          <w:szCs w:val="28"/>
          <w:rtl/>
        </w:rPr>
        <w:t>الی</w:t>
      </w:r>
      <w:proofErr w:type="spellEnd"/>
      <w:r w:rsidRPr="00CC11CE">
        <w:rPr>
          <w:rFonts w:ascii="Sakkal Majalla" w:hAnsi="Sakkal Majalla" w:cs="Sakkal Majalla"/>
          <w:sz w:val="28"/>
          <w:szCs w:val="28"/>
          <w:rtl/>
        </w:rPr>
        <w:t xml:space="preserve"> التواجد في نفس </w:t>
      </w:r>
      <w:proofErr w:type="gramStart"/>
      <w:r w:rsidRPr="00CC11CE">
        <w:rPr>
          <w:rFonts w:ascii="Sakkal Majalla" w:hAnsi="Sakkal Majalla" w:cs="Sakkal Majalla"/>
          <w:sz w:val="28"/>
          <w:szCs w:val="28"/>
          <w:rtl/>
        </w:rPr>
        <w:t>المكان</w:t>
      </w:r>
      <w:r w:rsidR="00821E05">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وتتميز هذه القناة بالمرونة وتوفير الوقت والتكاليف، خاصة عندما يكون أصحاب المصلحة متباعدين جغرافياً ويشير </w:t>
      </w:r>
      <w:r w:rsidRPr="00CC11CE">
        <w:rPr>
          <w:rFonts w:ascii="Sakkal Majalla" w:hAnsi="Sakkal Majalla" w:cs="Sakkal Majalla"/>
          <w:sz w:val="28"/>
          <w:szCs w:val="28"/>
          <w:rtl/>
        </w:rPr>
        <w:lastRenderedPageBreak/>
        <w:t>الشمري (2022) إلى أن "الاجتماعات الافتراضية أصبحت أكثر انتشاراً وقبولاً</w:t>
      </w:r>
      <w:r w:rsidR="00E05597">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خاصة بعد جائحة كورونا، ولكنها قد تواجه تحديات </w:t>
      </w:r>
      <w:r w:rsidR="002069C8">
        <w:rPr>
          <w:rFonts w:ascii="Sakkal Majalla" w:hAnsi="Sakkal Majalla" w:cs="Sakkal Majalla"/>
          <w:sz w:val="28"/>
          <w:szCs w:val="28"/>
          <w:rtl/>
        </w:rPr>
        <w:t>من</w:t>
      </w:r>
      <w:r w:rsidRPr="00CC11CE">
        <w:rPr>
          <w:rFonts w:ascii="Sakkal Majalla" w:hAnsi="Sakkal Majalla" w:cs="Sakkal Majalla"/>
          <w:sz w:val="28"/>
          <w:szCs w:val="28"/>
          <w:rtl/>
        </w:rPr>
        <w:t xml:space="preserve"> بناء العلاقات الشخصية القوية، أو عندما تكون </w:t>
      </w:r>
      <w:proofErr w:type="spellStart"/>
      <w:r w:rsidRPr="00CC11CE">
        <w:rPr>
          <w:rFonts w:ascii="Sakkal Majalla" w:hAnsi="Sakkal Majalla" w:cs="Sakkal Majalla"/>
          <w:sz w:val="28"/>
          <w:szCs w:val="28"/>
          <w:rtl/>
        </w:rPr>
        <w:t>ا</w:t>
      </w:r>
      <w:r w:rsidR="00302923">
        <w:rPr>
          <w:rFonts w:ascii="Sakkal Majalla" w:hAnsi="Sakkal Majalla" w:cs="Sakkal Majalla"/>
          <w:sz w:val="28"/>
          <w:szCs w:val="28"/>
          <w:rtl/>
        </w:rPr>
        <w:t>منهامنها</w:t>
      </w:r>
      <w:r w:rsidRPr="00CC11CE">
        <w:rPr>
          <w:rFonts w:ascii="Sakkal Majalla" w:hAnsi="Sakkal Majalla" w:cs="Sakkal Majalla"/>
          <w:sz w:val="28"/>
          <w:szCs w:val="28"/>
          <w:rtl/>
        </w:rPr>
        <w:t>شديدة</w:t>
      </w:r>
      <w:proofErr w:type="spellEnd"/>
      <w:r w:rsidRPr="00CC11CE">
        <w:rPr>
          <w:rFonts w:ascii="Sakkal Majalla" w:hAnsi="Sakkal Majalla" w:cs="Sakkal Majalla"/>
          <w:sz w:val="28"/>
          <w:szCs w:val="28"/>
          <w:rtl/>
        </w:rPr>
        <w:t xml:space="preserve"> التعقيد أو الحساسية"</w:t>
      </w:r>
    </w:p>
    <w:p w14:paraId="083D527D" w14:textId="77777777" w:rsidR="00CC11CE" w:rsidRDefault="00CC11CE" w:rsidP="008178D8">
      <w:pPr>
        <w:jc w:val="both"/>
        <w:rPr>
          <w:rFonts w:ascii="Sakkal Majalla" w:hAnsi="Sakkal Majalla" w:cs="Sakkal Majalla"/>
          <w:sz w:val="28"/>
          <w:szCs w:val="28"/>
          <w:rtl/>
        </w:rPr>
      </w:pPr>
    </w:p>
    <w:p w14:paraId="0B1BD3F6" w14:textId="6EF1739B" w:rsidR="00CC11CE" w:rsidRDefault="00CC11CE" w:rsidP="008178D8">
      <w:pPr>
        <w:pStyle w:val="a5"/>
        <w:numPr>
          <w:ilvl w:val="1"/>
          <w:numId w:val="1"/>
        </w:numPr>
        <w:jc w:val="both"/>
        <w:rPr>
          <w:rFonts w:ascii="Sakkal Majalla" w:hAnsi="Sakkal Majalla" w:cs="Sakkal Majalla"/>
          <w:sz w:val="28"/>
          <w:szCs w:val="28"/>
        </w:rPr>
      </w:pPr>
      <w:r w:rsidRPr="00CC11CE">
        <w:rPr>
          <w:rFonts w:ascii="Sakkal Majalla" w:hAnsi="Sakkal Majalla" w:cs="Sakkal Majalla"/>
          <w:sz w:val="28"/>
          <w:szCs w:val="28"/>
          <w:rtl/>
        </w:rPr>
        <w:t>المنصات الإلكترونية (</w:t>
      </w:r>
      <w:r w:rsidRPr="00CC11CE">
        <w:rPr>
          <w:rFonts w:ascii="Sakkal Majalla" w:hAnsi="Sakkal Majalla" w:cs="Sakkal Majalla"/>
          <w:sz w:val="28"/>
          <w:szCs w:val="28"/>
        </w:rPr>
        <w:t>Electronic Platforms</w:t>
      </w:r>
      <w:proofErr w:type="gramStart"/>
      <w:r w:rsidRPr="00CC11CE">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تتيح المنصات الإلكترونية، مثل مواقع الويب وتطبيقات الهواتف الذكية والبوابات الإلكترونية، إمكانية نشر المعلومات والتفاعل مع عدد كبير من أصحاب المصلحة</w:t>
      </w:r>
      <w:r w:rsidR="00821E05">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وتتميز هذه القناة بالوصول الواسع والتكلفة المنخفضة نسبياً ويشير المطيري (2023) </w:t>
      </w:r>
      <w:proofErr w:type="spellStart"/>
      <w:r w:rsidR="00F96463">
        <w:rPr>
          <w:rFonts w:ascii="Sakkal Majalla" w:hAnsi="Sakkal Majalla" w:cs="Sakkal Majalla"/>
          <w:sz w:val="28"/>
          <w:szCs w:val="28"/>
          <w:rtl/>
        </w:rPr>
        <w:t>الی</w:t>
      </w:r>
      <w:proofErr w:type="spellEnd"/>
      <w:r w:rsidRPr="00CC11CE">
        <w:rPr>
          <w:rFonts w:ascii="Sakkal Majalla" w:hAnsi="Sakkal Majalla" w:cs="Sakkal Majalla"/>
          <w:sz w:val="28"/>
          <w:szCs w:val="28"/>
          <w:rtl/>
        </w:rPr>
        <w:t xml:space="preserve"> أن "المنصات الإلكترونية أصبحت أداة أساسية في التواصل مع أصحاب المصلحة في المشاريع الحكومية، خاصة مع التحول الرقمي المتسارع، ولكنها قد تواجه تحديات في الوصول إلى بعض الفئات أو ضمان جودة التفاعل"</w:t>
      </w:r>
    </w:p>
    <w:p w14:paraId="3C92908D" w14:textId="43192DC0" w:rsidR="00306801" w:rsidRPr="00306801" w:rsidRDefault="00306801" w:rsidP="008178D8">
      <w:pPr>
        <w:jc w:val="both"/>
        <w:rPr>
          <w:rFonts w:ascii="Sakkal Majalla" w:hAnsi="Sakkal Majalla" w:cs="Sakkal Majalla"/>
          <w:sz w:val="28"/>
          <w:szCs w:val="28"/>
        </w:rPr>
      </w:pPr>
    </w:p>
    <w:p w14:paraId="459F3106" w14:textId="5130199B" w:rsidR="00CC11CE" w:rsidRPr="00CC11CE" w:rsidRDefault="00CC11CE" w:rsidP="008178D8">
      <w:pPr>
        <w:pStyle w:val="a5"/>
        <w:numPr>
          <w:ilvl w:val="1"/>
          <w:numId w:val="1"/>
        </w:numPr>
        <w:jc w:val="both"/>
        <w:rPr>
          <w:rFonts w:ascii="Sakkal Majalla" w:hAnsi="Sakkal Majalla" w:cs="Sakkal Majalla"/>
          <w:sz w:val="28"/>
          <w:szCs w:val="28"/>
          <w:rtl/>
        </w:rPr>
      </w:pPr>
      <w:r w:rsidRPr="00CC11CE">
        <w:rPr>
          <w:rFonts w:ascii="Sakkal Majalla" w:hAnsi="Sakkal Majalla" w:cs="Sakkal Majalla"/>
          <w:sz w:val="28"/>
          <w:szCs w:val="28"/>
          <w:rtl/>
        </w:rPr>
        <w:t>وسائل التواصل الاجتماعي (</w:t>
      </w:r>
      <w:r w:rsidRPr="00CC11CE">
        <w:rPr>
          <w:rFonts w:ascii="Sakkal Majalla" w:hAnsi="Sakkal Majalla" w:cs="Sakkal Majalla"/>
          <w:sz w:val="28"/>
          <w:szCs w:val="28"/>
        </w:rPr>
        <w:t>Social Media</w:t>
      </w:r>
      <w:r w:rsidRPr="00CC11CE">
        <w:rPr>
          <w:rFonts w:ascii="Sakkal Majalla" w:hAnsi="Sakkal Majalla" w:cs="Sakkal Majalla"/>
          <w:sz w:val="28"/>
          <w:szCs w:val="28"/>
          <w:rtl/>
        </w:rPr>
        <w:t xml:space="preserve">): تتيح وسائل التواصل </w:t>
      </w:r>
      <w:proofErr w:type="gramStart"/>
      <w:r w:rsidRPr="00CC11CE">
        <w:rPr>
          <w:rFonts w:ascii="Sakkal Majalla" w:hAnsi="Sakkal Majalla" w:cs="Sakkal Majalla"/>
          <w:sz w:val="28"/>
          <w:szCs w:val="28"/>
          <w:rtl/>
        </w:rPr>
        <w:t>الاجتماعي</w:t>
      </w:r>
      <w:r w:rsidR="00E05597">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مثل تويتر وفيسبوك ولينكد إن وانستغرام، إمكانية التواصل المباشر والسريع مع جمهور واسع من أصحاب المصلحة وتتميز هذه القناة بالسرعة والانتشار الواسع والتفاعلية</w:t>
      </w:r>
      <w:r w:rsidR="00821E05">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ويشير القحطاني (2022) إلى أن "وسائل التواصل الاجتماعي أصبحت أداة مهمة في التواصل مع أصحاب المصلحة، خاصة الشباب والفئات النشطة رقمياً، ولكنها تتطلب إدارة حذرة ومهنية للمحتوى والتفاعلات، نظراً لسرعة انتشار المعلومات والآراء".</w:t>
      </w:r>
    </w:p>
    <w:p w14:paraId="072896EA" w14:textId="77777777" w:rsidR="00CC11CE" w:rsidRDefault="00CC11CE" w:rsidP="008178D8">
      <w:pPr>
        <w:jc w:val="both"/>
        <w:rPr>
          <w:rFonts w:ascii="Sakkal Majalla" w:hAnsi="Sakkal Majalla" w:cs="Sakkal Majalla"/>
          <w:sz w:val="28"/>
          <w:szCs w:val="28"/>
          <w:rtl/>
        </w:rPr>
      </w:pPr>
    </w:p>
    <w:p w14:paraId="10D1905F" w14:textId="3E3B3BFD" w:rsidR="00CC11CE" w:rsidRDefault="00CC11CE" w:rsidP="008178D8">
      <w:pPr>
        <w:pStyle w:val="a5"/>
        <w:numPr>
          <w:ilvl w:val="1"/>
          <w:numId w:val="1"/>
        </w:numPr>
        <w:jc w:val="both"/>
        <w:rPr>
          <w:rFonts w:ascii="Sakkal Majalla" w:hAnsi="Sakkal Majalla" w:cs="Sakkal Majalla"/>
          <w:sz w:val="28"/>
          <w:szCs w:val="28"/>
        </w:rPr>
      </w:pPr>
      <w:r w:rsidRPr="00CC11CE">
        <w:rPr>
          <w:rFonts w:ascii="Sakkal Majalla" w:hAnsi="Sakkal Majalla" w:cs="Sakkal Majalla"/>
          <w:sz w:val="28"/>
          <w:szCs w:val="28"/>
          <w:rtl/>
        </w:rPr>
        <w:t>النشرات الإخبارية والتقارير (</w:t>
      </w:r>
      <w:r w:rsidRPr="00CC11CE">
        <w:rPr>
          <w:rFonts w:ascii="Sakkal Majalla" w:hAnsi="Sakkal Majalla" w:cs="Sakkal Majalla"/>
          <w:sz w:val="28"/>
          <w:szCs w:val="28"/>
        </w:rPr>
        <w:t>Newsletters and Reports</w:t>
      </w:r>
      <w:r w:rsidRPr="00CC11CE">
        <w:rPr>
          <w:rFonts w:ascii="Sakkal Majalla" w:hAnsi="Sakkal Majalla" w:cs="Sakkal Majalla"/>
          <w:sz w:val="28"/>
          <w:szCs w:val="28"/>
          <w:rtl/>
        </w:rPr>
        <w:t xml:space="preserve">): تتيح النشرات الإخبارية والتقارير إمكانية توفير معلومات مفصلة ومنظمة عن المشروع ومستجداته وإنجازاته وتتميز هذه القناة بأنها تسمح بتوثيق المعلومات والاحتفاظ بها </w:t>
      </w:r>
      <w:proofErr w:type="gramStart"/>
      <w:r w:rsidRPr="00CC11CE">
        <w:rPr>
          <w:rFonts w:ascii="Sakkal Majalla" w:hAnsi="Sakkal Majalla" w:cs="Sakkal Majalla"/>
          <w:sz w:val="28"/>
          <w:szCs w:val="28"/>
          <w:rtl/>
        </w:rPr>
        <w:t>كمرجع</w:t>
      </w:r>
      <w:r w:rsidR="00821E05">
        <w:rPr>
          <w:rFonts w:ascii="Sakkal Majalla" w:hAnsi="Sakkal Majalla" w:cs="Sakkal Majalla"/>
          <w:sz w:val="28"/>
          <w:szCs w:val="28"/>
          <w:rtl/>
        </w:rPr>
        <w:t xml:space="preserve"> </w:t>
      </w:r>
      <w:r w:rsidR="00E05597">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ويشير الزهراني (2023) إلى أن "النشرات الإخبارية والتقارير تعد أداة مهمة لتوفير معلومات منتظمة ومنظمة عن المشروع، خاصة للأطراف التي تحتاج إلى معلومات مفصلة وموثقة، مثل الجهات الرقابية والإدارة العليا".</w:t>
      </w:r>
    </w:p>
    <w:p w14:paraId="77E03320" w14:textId="77777777" w:rsidR="00306801" w:rsidRPr="00306801" w:rsidRDefault="00306801" w:rsidP="008178D8">
      <w:pPr>
        <w:pStyle w:val="a5"/>
        <w:jc w:val="both"/>
        <w:rPr>
          <w:rFonts w:ascii="Sakkal Majalla" w:hAnsi="Sakkal Majalla" w:cs="Sakkal Majalla"/>
          <w:sz w:val="28"/>
          <w:szCs w:val="28"/>
          <w:rtl/>
        </w:rPr>
      </w:pPr>
    </w:p>
    <w:p w14:paraId="114DFC99" w14:textId="77777777" w:rsidR="00306801" w:rsidRPr="00306801" w:rsidRDefault="00306801" w:rsidP="008178D8">
      <w:pPr>
        <w:pStyle w:val="a5"/>
        <w:ind w:left="1440"/>
        <w:jc w:val="both"/>
        <w:rPr>
          <w:rFonts w:ascii="Sakkal Majalla" w:hAnsi="Sakkal Majalla" w:cs="Sakkal Majalla"/>
          <w:sz w:val="28"/>
          <w:szCs w:val="28"/>
          <w:rtl/>
        </w:rPr>
      </w:pPr>
    </w:p>
    <w:p w14:paraId="4F3B7F7D" w14:textId="21D07F19" w:rsidR="00CC11CE" w:rsidRDefault="00CC11CE" w:rsidP="008178D8">
      <w:pPr>
        <w:pStyle w:val="a5"/>
        <w:numPr>
          <w:ilvl w:val="1"/>
          <w:numId w:val="1"/>
        </w:numPr>
        <w:jc w:val="both"/>
        <w:rPr>
          <w:rFonts w:ascii="Sakkal Majalla" w:hAnsi="Sakkal Majalla" w:cs="Sakkal Majalla"/>
          <w:sz w:val="28"/>
          <w:szCs w:val="28"/>
        </w:rPr>
      </w:pPr>
      <w:r w:rsidRPr="00CC11CE">
        <w:rPr>
          <w:rFonts w:ascii="Sakkal Majalla" w:hAnsi="Sakkal Majalla" w:cs="Sakkal Majalla"/>
          <w:sz w:val="28"/>
          <w:szCs w:val="28"/>
          <w:rtl/>
        </w:rPr>
        <w:t>المؤتمرات الصحفية والإعلامية (</w:t>
      </w:r>
      <w:r w:rsidRPr="00CC11CE">
        <w:rPr>
          <w:rFonts w:ascii="Sakkal Majalla" w:hAnsi="Sakkal Majalla" w:cs="Sakkal Majalla"/>
          <w:sz w:val="28"/>
          <w:szCs w:val="28"/>
        </w:rPr>
        <w:t>Press and Media Conferences</w:t>
      </w:r>
      <w:r w:rsidRPr="00CC11CE">
        <w:rPr>
          <w:rFonts w:ascii="Sakkal Majalla" w:hAnsi="Sakkal Majalla" w:cs="Sakkal Majalla"/>
          <w:sz w:val="28"/>
          <w:szCs w:val="28"/>
          <w:rtl/>
        </w:rPr>
        <w:t xml:space="preserve">): تتيح المؤتمرات الصحفية والإعلامية إمكانية التواصل مع أصحاب المصلحة من خلال وسائل الإعلام وتتميز هذه القناة بالوصول الواسع والمصداقية العالية </w:t>
      </w:r>
      <w:proofErr w:type="gramStart"/>
      <w:r w:rsidRPr="00CC11CE">
        <w:rPr>
          <w:rFonts w:ascii="Sakkal Majalla" w:hAnsi="Sakkal Majalla" w:cs="Sakkal Majalla"/>
          <w:sz w:val="28"/>
          <w:szCs w:val="28"/>
          <w:rtl/>
        </w:rPr>
        <w:t>نسبياً</w:t>
      </w:r>
      <w:r w:rsidR="00821E05">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ويشير الحربي (2022) إلى أن "المؤتمرات الصحفية والإعلامية تعد أداة فعالة للتواصل مع الجمهور العام وبناء صورة إيجابية عن المشروع، خاصة في </w:t>
      </w:r>
      <w:r w:rsidRPr="00CC11CE">
        <w:rPr>
          <w:rFonts w:ascii="Sakkal Majalla" w:hAnsi="Sakkal Majalla" w:cs="Sakkal Majalla"/>
          <w:sz w:val="28"/>
          <w:szCs w:val="28"/>
          <w:rtl/>
        </w:rPr>
        <w:lastRenderedPageBreak/>
        <w:t>المشاريع الكبرى ذات التأثير المجتمعي الواسع</w:t>
      </w:r>
      <w:r w:rsidR="00E05597">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ولكنها تتطلب إعداداً جيداً وقدرة على التعامل مع الأسئلة الصعبة والمواقف غير المتوقعة".</w:t>
      </w:r>
    </w:p>
    <w:p w14:paraId="6829D69A" w14:textId="77777777" w:rsidR="00306801" w:rsidRPr="00306801" w:rsidRDefault="00306801" w:rsidP="008178D8">
      <w:pPr>
        <w:pStyle w:val="a5"/>
        <w:ind w:left="1440"/>
        <w:jc w:val="both"/>
        <w:rPr>
          <w:rFonts w:ascii="Sakkal Majalla" w:hAnsi="Sakkal Majalla" w:cs="Sakkal Majalla"/>
          <w:sz w:val="28"/>
          <w:szCs w:val="28"/>
          <w:rtl/>
        </w:rPr>
      </w:pPr>
    </w:p>
    <w:p w14:paraId="2FA85026" w14:textId="02E12A72" w:rsidR="00306801" w:rsidRDefault="00CC11CE" w:rsidP="008178D8">
      <w:pPr>
        <w:pStyle w:val="a5"/>
        <w:numPr>
          <w:ilvl w:val="1"/>
          <w:numId w:val="1"/>
        </w:numPr>
        <w:jc w:val="both"/>
        <w:rPr>
          <w:rFonts w:ascii="Sakkal Majalla" w:hAnsi="Sakkal Majalla" w:cs="Sakkal Majalla"/>
          <w:sz w:val="28"/>
          <w:szCs w:val="28"/>
        </w:rPr>
      </w:pPr>
      <w:r w:rsidRPr="00CC11CE">
        <w:rPr>
          <w:rFonts w:ascii="Sakkal Majalla" w:hAnsi="Sakkal Majalla" w:cs="Sakkal Majalla"/>
          <w:sz w:val="28"/>
          <w:szCs w:val="28"/>
          <w:rtl/>
        </w:rPr>
        <w:t>مراكز خدمة العملاء (</w:t>
      </w:r>
      <w:r w:rsidRPr="00CC11CE">
        <w:rPr>
          <w:rFonts w:ascii="Sakkal Majalla" w:hAnsi="Sakkal Majalla" w:cs="Sakkal Majalla"/>
          <w:sz w:val="28"/>
          <w:szCs w:val="28"/>
        </w:rPr>
        <w:t>Customer Service Centers</w:t>
      </w:r>
      <w:proofErr w:type="gramStart"/>
      <w:r w:rsidRPr="00CC11CE">
        <w:rPr>
          <w:rFonts w:ascii="Sakkal Majalla" w:hAnsi="Sakkal Majalla" w:cs="Sakkal Majalla"/>
          <w:sz w:val="28"/>
          <w:szCs w:val="28"/>
          <w:rtl/>
        </w:rPr>
        <w:t>)</w:t>
      </w:r>
      <w:r w:rsidR="00D446CD">
        <w:rPr>
          <w:rFonts w:ascii="Sakkal Majalla" w:hAnsi="Sakkal Majalla" w:cs="Sakkal Majalla"/>
          <w:sz w:val="28"/>
          <w:szCs w:val="28"/>
          <w:rtl/>
        </w:rPr>
        <w:t xml:space="preserve"> :</w:t>
      </w:r>
      <w:proofErr w:type="gramEnd"/>
      <w:r w:rsidRPr="00CC11CE">
        <w:rPr>
          <w:rFonts w:ascii="Sakkal Majalla" w:hAnsi="Sakkal Majalla" w:cs="Sakkal Majalla"/>
          <w:sz w:val="28"/>
          <w:szCs w:val="28"/>
          <w:rtl/>
        </w:rPr>
        <w:t xml:space="preserve"> تتيح مراكز خدمة العملاء، سواء الفعلية أو الافتراضية، إمكانية التواصل المباشر مع المستفيدين والمتأثرين بالمشروع، وتلقي استفساراتهم وشكاواهم ومقترحاتهم</w:t>
      </w:r>
      <w:r w:rsidR="00821E05">
        <w:rPr>
          <w:rFonts w:ascii="Sakkal Majalla" w:hAnsi="Sakkal Majalla" w:cs="Sakkal Majalla"/>
          <w:sz w:val="28"/>
          <w:szCs w:val="28"/>
          <w:rtl/>
        </w:rPr>
        <w:t xml:space="preserve"> ،</w:t>
      </w:r>
      <w:r w:rsidRPr="00CC11CE">
        <w:rPr>
          <w:rFonts w:ascii="Sakkal Majalla" w:hAnsi="Sakkal Majalla" w:cs="Sakkal Majalla"/>
          <w:sz w:val="28"/>
          <w:szCs w:val="28"/>
          <w:rtl/>
        </w:rPr>
        <w:t xml:space="preserve"> وتتميز هذه القناة بأنها تركز على احتياجات وتجارب المستفيدين، وتوفر تفاعلاً شخصياً ومباشراً ويشير العتيبي (2023) إلى أن "مراكز خدمة العملاء تعد أداة مهمة لبناء علاقات إيجابية مع المستفيدين، وتحسين تجربتهم مع المشروع، وجمع معلومات قيمة عن احتياجاتهم وتوقعاتهم".</w:t>
      </w:r>
    </w:p>
    <w:p w14:paraId="3A03A0CB" w14:textId="77777777" w:rsidR="00306801" w:rsidRPr="00306801" w:rsidRDefault="00306801" w:rsidP="008178D8">
      <w:pPr>
        <w:jc w:val="both"/>
        <w:rPr>
          <w:rFonts w:ascii="Sakkal Majalla" w:hAnsi="Sakkal Majalla" w:cs="Sakkal Majalla"/>
          <w:sz w:val="28"/>
          <w:szCs w:val="28"/>
        </w:rPr>
      </w:pPr>
    </w:p>
    <w:p w14:paraId="775D73AA" w14:textId="362AF1F7" w:rsidR="00CC11CE" w:rsidRPr="00CC11CE" w:rsidRDefault="00CC11CE" w:rsidP="008178D8">
      <w:pPr>
        <w:jc w:val="both"/>
        <w:rPr>
          <w:rFonts w:ascii="Sakkal Majalla" w:hAnsi="Sakkal Majalla" w:cs="Sakkal Majalla"/>
          <w:sz w:val="28"/>
          <w:szCs w:val="28"/>
          <w:rtl/>
        </w:rPr>
      </w:pPr>
      <w:r>
        <w:rPr>
          <w:rFonts w:ascii="Sakkal Majalla" w:hAnsi="Sakkal Majalla" w:cs="Sakkal Majalla"/>
          <w:sz w:val="28"/>
          <w:szCs w:val="28"/>
          <w:rtl/>
        </w:rPr>
        <w:t xml:space="preserve">ويؤكد الغامدي (2022) على أن "اختيار قنوات وأدوات التواصل المناسبة يعتمد على عدة </w:t>
      </w:r>
      <w:proofErr w:type="gramStart"/>
      <w:r>
        <w:rPr>
          <w:rFonts w:ascii="Sakkal Majalla" w:hAnsi="Sakkal Majalla" w:cs="Sakkal Majalla"/>
          <w:sz w:val="28"/>
          <w:szCs w:val="28"/>
          <w:rtl/>
        </w:rPr>
        <w:t>عوامل</w:t>
      </w:r>
      <w:r w:rsidR="00E05597">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proofErr w:type="spellStart"/>
      <w:r>
        <w:rPr>
          <w:rFonts w:ascii="Sakkal Majalla" w:hAnsi="Sakkal Majalla" w:cs="Sakkal Majalla"/>
          <w:sz w:val="28"/>
          <w:szCs w:val="28"/>
          <w:rtl/>
        </w:rPr>
        <w:t>منها</w:t>
      </w:r>
      <w:r w:rsidR="00302923">
        <w:rPr>
          <w:rFonts w:ascii="Sakkal Majalla" w:hAnsi="Sakkal Majalla" w:cs="Sakkal Majalla"/>
          <w:sz w:val="28"/>
          <w:szCs w:val="28"/>
          <w:rtl/>
        </w:rPr>
        <w:t>منها</w:t>
      </w:r>
      <w:proofErr w:type="spellEnd"/>
      <w:r>
        <w:rPr>
          <w:rFonts w:ascii="Sakkal Majalla" w:hAnsi="Sakkal Majalla" w:cs="Sakkal Majalla"/>
          <w:sz w:val="28"/>
          <w:szCs w:val="28"/>
          <w:rtl/>
        </w:rPr>
        <w:t xml:space="preserve"> خصائص وتفضيلات أصحاب المصلحة، وطبيعة المعلومات التي سيتم توصيلها، والأهداف المرجوة من التواصل، والموارد المتاحة ومن المهم استخدام مزيج من القنوات والأدوات التي تكمل بعضها البعض وتستهدف مختلف فئات أصحاب المصلحة، مع ضمان التكامل والاتساق في الرسائل والمعلومات عبر هذه القنوات والأدوات".</w:t>
      </w:r>
    </w:p>
    <w:p w14:paraId="655C36C2" w14:textId="77777777" w:rsidR="00F925D0" w:rsidRDefault="00F925D0" w:rsidP="008178D8">
      <w:pPr>
        <w:jc w:val="both"/>
        <w:rPr>
          <w:rFonts w:ascii="Sakkal Majalla" w:hAnsi="Sakkal Majalla" w:cs="Sakkal Majalla"/>
          <w:sz w:val="28"/>
          <w:szCs w:val="28"/>
          <w:u w:val="single"/>
          <w:rtl/>
        </w:rPr>
      </w:pPr>
    </w:p>
    <w:p w14:paraId="279160BA" w14:textId="77777777" w:rsidR="00F925D0" w:rsidRDefault="00F925D0" w:rsidP="008178D8">
      <w:pPr>
        <w:jc w:val="both"/>
        <w:rPr>
          <w:rFonts w:ascii="Sakkal Majalla" w:hAnsi="Sakkal Majalla" w:cs="Sakkal Majalla"/>
          <w:sz w:val="28"/>
          <w:szCs w:val="28"/>
          <w:u w:val="single"/>
          <w:rtl/>
        </w:rPr>
      </w:pPr>
    </w:p>
    <w:p w14:paraId="05F56A44" w14:textId="77777777" w:rsidR="00F925D0" w:rsidRDefault="00F925D0" w:rsidP="008178D8">
      <w:pPr>
        <w:jc w:val="both"/>
        <w:rPr>
          <w:rFonts w:ascii="Sakkal Majalla" w:hAnsi="Sakkal Majalla" w:cs="Sakkal Majalla"/>
          <w:sz w:val="28"/>
          <w:szCs w:val="28"/>
          <w:u w:val="single"/>
          <w:rtl/>
        </w:rPr>
      </w:pPr>
    </w:p>
    <w:p w14:paraId="49C1B4CF" w14:textId="77777777" w:rsidR="00F925D0" w:rsidRDefault="00F925D0" w:rsidP="008178D8">
      <w:pPr>
        <w:jc w:val="both"/>
        <w:rPr>
          <w:rFonts w:ascii="Sakkal Majalla" w:hAnsi="Sakkal Majalla" w:cs="Sakkal Majalla"/>
          <w:sz w:val="28"/>
          <w:szCs w:val="28"/>
          <w:u w:val="single"/>
          <w:rtl/>
        </w:rPr>
      </w:pPr>
    </w:p>
    <w:p w14:paraId="31F360C0" w14:textId="77777777" w:rsidR="00F925D0" w:rsidRDefault="00F925D0" w:rsidP="008178D8">
      <w:pPr>
        <w:jc w:val="both"/>
        <w:rPr>
          <w:rFonts w:ascii="Sakkal Majalla" w:hAnsi="Sakkal Majalla" w:cs="Sakkal Majalla"/>
          <w:sz w:val="28"/>
          <w:szCs w:val="28"/>
          <w:u w:val="single"/>
          <w:rtl/>
        </w:rPr>
      </w:pPr>
    </w:p>
    <w:p w14:paraId="28BF2479" w14:textId="77777777" w:rsidR="00F925D0" w:rsidRDefault="00F925D0" w:rsidP="008178D8">
      <w:pPr>
        <w:jc w:val="both"/>
        <w:rPr>
          <w:rFonts w:ascii="Sakkal Majalla" w:hAnsi="Sakkal Majalla" w:cs="Sakkal Majalla"/>
          <w:sz w:val="28"/>
          <w:szCs w:val="28"/>
          <w:u w:val="single"/>
          <w:rtl/>
        </w:rPr>
      </w:pPr>
    </w:p>
    <w:p w14:paraId="063BF7F3" w14:textId="77777777" w:rsidR="00F925D0" w:rsidRDefault="00F925D0" w:rsidP="008178D8">
      <w:pPr>
        <w:jc w:val="both"/>
        <w:rPr>
          <w:rFonts w:ascii="Sakkal Majalla" w:hAnsi="Sakkal Majalla" w:cs="Sakkal Majalla"/>
          <w:sz w:val="28"/>
          <w:szCs w:val="28"/>
          <w:u w:val="single"/>
          <w:rtl/>
        </w:rPr>
      </w:pPr>
    </w:p>
    <w:p w14:paraId="397D18C3" w14:textId="77777777" w:rsidR="00F925D0" w:rsidRDefault="00F925D0" w:rsidP="008178D8">
      <w:pPr>
        <w:jc w:val="both"/>
        <w:rPr>
          <w:rFonts w:ascii="Sakkal Majalla" w:hAnsi="Sakkal Majalla" w:cs="Sakkal Majalla"/>
          <w:sz w:val="28"/>
          <w:szCs w:val="28"/>
          <w:u w:val="single"/>
          <w:rtl/>
        </w:rPr>
      </w:pPr>
    </w:p>
    <w:p w14:paraId="1AEF0AB5" w14:textId="77777777" w:rsidR="00F925D0" w:rsidRDefault="00F925D0" w:rsidP="008178D8">
      <w:pPr>
        <w:jc w:val="both"/>
        <w:rPr>
          <w:rFonts w:ascii="Sakkal Majalla" w:hAnsi="Sakkal Majalla" w:cs="Sakkal Majalla"/>
          <w:sz w:val="28"/>
          <w:szCs w:val="28"/>
          <w:u w:val="single"/>
          <w:rtl/>
        </w:rPr>
      </w:pPr>
    </w:p>
    <w:p w14:paraId="7C3758D4" w14:textId="77777777" w:rsidR="00F925D0" w:rsidRDefault="00F925D0" w:rsidP="008178D8">
      <w:pPr>
        <w:jc w:val="both"/>
        <w:rPr>
          <w:rFonts w:ascii="Sakkal Majalla" w:hAnsi="Sakkal Majalla" w:cs="Sakkal Majalla"/>
          <w:sz w:val="28"/>
          <w:szCs w:val="28"/>
          <w:u w:val="single"/>
          <w:rtl/>
        </w:rPr>
      </w:pPr>
    </w:p>
    <w:p w14:paraId="2B5BFB28" w14:textId="77777777" w:rsidR="00F925D0" w:rsidRDefault="00F925D0" w:rsidP="008178D8">
      <w:pPr>
        <w:jc w:val="both"/>
        <w:rPr>
          <w:rFonts w:ascii="Sakkal Majalla" w:hAnsi="Sakkal Majalla" w:cs="Sakkal Majalla"/>
          <w:sz w:val="28"/>
          <w:szCs w:val="28"/>
          <w:u w:val="single"/>
          <w:rtl/>
        </w:rPr>
      </w:pPr>
    </w:p>
    <w:p w14:paraId="75AD17A1" w14:textId="1AC7142A" w:rsidR="00F925D0" w:rsidRDefault="00F925D0" w:rsidP="008178D8">
      <w:pPr>
        <w:jc w:val="both"/>
        <w:rPr>
          <w:rFonts w:ascii="Sakkal Majalla" w:hAnsi="Sakkal Majalla" w:cs="Sakkal Majalla"/>
          <w:sz w:val="28"/>
          <w:szCs w:val="28"/>
          <w:u w:val="single"/>
          <w:rtl/>
        </w:rPr>
      </w:pPr>
    </w:p>
    <w:p w14:paraId="625D462E" w14:textId="2F5A3205" w:rsidR="00EC2409" w:rsidRDefault="00EC2409" w:rsidP="008178D8">
      <w:pPr>
        <w:jc w:val="both"/>
        <w:rPr>
          <w:rFonts w:ascii="Sakkal Majalla" w:hAnsi="Sakkal Majalla" w:cs="Sakkal Majalla"/>
          <w:sz w:val="28"/>
          <w:szCs w:val="28"/>
          <w:u w:val="single"/>
          <w:rtl/>
        </w:rPr>
      </w:pPr>
    </w:p>
    <w:sectPr w:rsidR="00EC2409"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BA6AA" w14:textId="77777777" w:rsidR="00F45BD3" w:rsidRDefault="00F45BD3" w:rsidP="009125CE">
      <w:pPr>
        <w:spacing w:after="0" w:line="240" w:lineRule="auto"/>
      </w:pPr>
      <w:r>
        <w:separator/>
      </w:r>
    </w:p>
  </w:endnote>
  <w:endnote w:type="continuationSeparator" w:id="0">
    <w:p w14:paraId="6B7CAC5B" w14:textId="77777777" w:rsidR="00F45BD3" w:rsidRDefault="00F45BD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84317781"/>
      <w:docPartObj>
        <w:docPartGallery w:val="Page Numbers (Bottom of Page)"/>
        <w:docPartUnique/>
      </w:docPartObj>
    </w:sdtPr>
    <w:sdtEndPr/>
    <w:sdtContent>
      <w:p w14:paraId="34709C6A" w14:textId="6D0E843C" w:rsidR="004B462E" w:rsidRDefault="004B462E">
        <w:pPr>
          <w:pStyle w:val="a4"/>
        </w:pPr>
        <w:r>
          <w:fldChar w:fldCharType="begin"/>
        </w:r>
        <w:r>
          <w:instrText>PAGE   \* MERGEFORMAT</w:instrText>
        </w:r>
        <w:r>
          <w:fldChar w:fldCharType="separate"/>
        </w:r>
        <w:r>
          <w:rPr>
            <w:rtl/>
            <w:lang w:val="ar-SA"/>
          </w:rPr>
          <w:t>2</w:t>
        </w:r>
        <w:r>
          <w:fldChar w:fldCharType="end"/>
        </w:r>
      </w:p>
    </w:sdtContent>
  </w:sdt>
  <w:p w14:paraId="497E7091" w14:textId="77777777" w:rsidR="004B462E" w:rsidRDefault="004B462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19F83" w14:textId="77777777" w:rsidR="00F45BD3" w:rsidRDefault="00F45BD3" w:rsidP="009125CE">
      <w:pPr>
        <w:spacing w:after="0" w:line="240" w:lineRule="auto"/>
      </w:pPr>
      <w:r>
        <w:separator/>
      </w:r>
    </w:p>
  </w:footnote>
  <w:footnote w:type="continuationSeparator" w:id="0">
    <w:p w14:paraId="2A1614C2" w14:textId="77777777" w:rsidR="00F45BD3" w:rsidRDefault="00F45BD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9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7264C"/>
    <w:multiLevelType w:val="hybridMultilevel"/>
    <w:tmpl w:val="4978F07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F07D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4B21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240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227D06"/>
    <w:multiLevelType w:val="hybridMultilevel"/>
    <w:tmpl w:val="3D0C6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1F649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6879A4"/>
    <w:multiLevelType w:val="hybridMultilevel"/>
    <w:tmpl w:val="724EB3E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BD55CA"/>
    <w:multiLevelType w:val="multilevel"/>
    <w:tmpl w:val="FFFFFFFF"/>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E845D7"/>
    <w:multiLevelType w:val="multilevel"/>
    <w:tmpl w:val="FFFFFFFF"/>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765FA5"/>
    <w:multiLevelType w:val="multilevel"/>
    <w:tmpl w:val="FFFFFFFF"/>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BA6E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0B0ED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3D2690"/>
    <w:multiLevelType w:val="hybridMultilevel"/>
    <w:tmpl w:val="0B6EE1B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36058C5"/>
    <w:multiLevelType w:val="hybridMultilevel"/>
    <w:tmpl w:val="47E803DA"/>
    <w:lvl w:ilvl="0" w:tplc="FFFFFFFF">
      <w:start w:val="1"/>
      <w:numFmt w:val="decimal"/>
      <w:lvlText w:val="%1-"/>
      <w:lvlJc w:val="left"/>
      <w:pPr>
        <w:ind w:left="720" w:hanging="360"/>
      </w:pPr>
      <w:rPr>
        <w:rFonts w:hint="default"/>
      </w:rPr>
    </w:lvl>
    <w:lvl w:ilvl="1" w:tplc="EC10A56E">
      <w:start w:val="1"/>
      <w:numFmt w:val="decimal"/>
      <w:lvlText w:val="%2-"/>
      <w:lvlJc w:val="left"/>
      <w:pPr>
        <w:ind w:left="1440" w:hanging="360"/>
      </w:pPr>
      <w:rPr>
        <w:rFonts w:hint="default"/>
      </w:rPr>
    </w:lvl>
    <w:lvl w:ilvl="2" w:tplc="2662C83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D25E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362060"/>
    <w:multiLevelType w:val="hybridMultilevel"/>
    <w:tmpl w:val="6A70A9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4A6B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3F2958"/>
    <w:multiLevelType w:val="hybridMultilevel"/>
    <w:tmpl w:val="A316F86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E181A4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4B1A73"/>
    <w:multiLevelType w:val="hybridMultilevel"/>
    <w:tmpl w:val="62D0396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4E7A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B959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D107E4"/>
    <w:multiLevelType w:val="hybridMultilevel"/>
    <w:tmpl w:val="345E4AA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4C1BFE"/>
    <w:multiLevelType w:val="multilevel"/>
    <w:tmpl w:val="FFFFFFFF"/>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D17E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7C20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D953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6330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4252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D40F01"/>
    <w:multiLevelType w:val="hybridMultilevel"/>
    <w:tmpl w:val="1122929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D122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942B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327DC8"/>
    <w:multiLevelType w:val="hybridMultilevel"/>
    <w:tmpl w:val="7B9450D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57FC1806"/>
    <w:multiLevelType w:val="hybridMultilevel"/>
    <w:tmpl w:val="BA2CA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D43BD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6A2DA0"/>
    <w:multiLevelType w:val="multilevel"/>
    <w:tmpl w:val="63D091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775E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6F379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FA40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8F2360"/>
    <w:multiLevelType w:val="hybridMultilevel"/>
    <w:tmpl w:val="86748A9A"/>
    <w:lvl w:ilvl="0" w:tplc="FFFFFFFF">
      <w:start w:val="1"/>
      <w:numFmt w:val="decimal"/>
      <w:lvlText w:val="%1-"/>
      <w:lvlJc w:val="left"/>
      <w:pPr>
        <w:ind w:left="1080" w:hanging="360"/>
      </w:pPr>
      <w:rPr>
        <w:rFonts w:hint="default"/>
      </w:rPr>
    </w:lvl>
    <w:lvl w:ilvl="1" w:tplc="97D8BFA0">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4C1802"/>
    <w:multiLevelType w:val="hybridMultilevel"/>
    <w:tmpl w:val="6F7ECDB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4E39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7E72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094C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B438FD"/>
    <w:multiLevelType w:val="hybridMultilevel"/>
    <w:tmpl w:val="1188DB7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FD15AF6"/>
    <w:multiLevelType w:val="hybridMultilevel"/>
    <w:tmpl w:val="AE1E61B4"/>
    <w:lvl w:ilvl="0" w:tplc="FFFFFFFF">
      <w:start w:val="1"/>
      <w:numFmt w:val="decimal"/>
      <w:lvlText w:val="%1."/>
      <w:lvlJc w:val="left"/>
      <w:pPr>
        <w:ind w:left="720" w:hanging="360"/>
      </w:pPr>
      <w:rPr>
        <w:rFonts w:hint="default"/>
      </w:rPr>
    </w:lvl>
    <w:lvl w:ilvl="1" w:tplc="3F3A290E">
      <w:start w:val="5"/>
      <w:numFmt w:val="bullet"/>
      <w:lvlText w:val="-"/>
      <w:lvlJc w:val="left"/>
      <w:pPr>
        <w:ind w:left="1440" w:hanging="360"/>
      </w:pPr>
      <w:rPr>
        <w:rFonts w:ascii="Sakkal Majalla" w:eastAsiaTheme="minorHAnsi" w:hAnsi="Sakkal Majalla" w:cs="Sakkal Majalla" w:hint="default"/>
      </w:rPr>
    </w:lvl>
    <w:lvl w:ilvl="2" w:tplc="A678C59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6"/>
  </w:num>
  <w:num w:numId="2">
    <w:abstractNumId w:val="27"/>
  </w:num>
  <w:num w:numId="3">
    <w:abstractNumId w:val="25"/>
  </w:num>
  <w:num w:numId="4">
    <w:abstractNumId w:val="37"/>
  </w:num>
  <w:num w:numId="5">
    <w:abstractNumId w:val="22"/>
  </w:num>
  <w:num w:numId="6">
    <w:abstractNumId w:val="38"/>
  </w:num>
  <w:num w:numId="7">
    <w:abstractNumId w:val="3"/>
  </w:num>
  <w:num w:numId="8">
    <w:abstractNumId w:val="11"/>
  </w:num>
  <w:num w:numId="9">
    <w:abstractNumId w:val="43"/>
  </w:num>
  <w:num w:numId="10">
    <w:abstractNumId w:val="15"/>
  </w:num>
  <w:num w:numId="11">
    <w:abstractNumId w:val="17"/>
  </w:num>
  <w:num w:numId="12">
    <w:abstractNumId w:val="21"/>
  </w:num>
  <w:num w:numId="13">
    <w:abstractNumId w:val="4"/>
  </w:num>
  <w:num w:numId="14">
    <w:abstractNumId w:val="32"/>
  </w:num>
  <w:num w:numId="15">
    <w:abstractNumId w:val="42"/>
  </w:num>
  <w:num w:numId="16">
    <w:abstractNumId w:val="29"/>
  </w:num>
  <w:num w:numId="17">
    <w:abstractNumId w:val="39"/>
  </w:num>
  <w:num w:numId="18">
    <w:abstractNumId w:val="28"/>
  </w:num>
  <w:num w:numId="19">
    <w:abstractNumId w:val="44"/>
  </w:num>
  <w:num w:numId="20">
    <w:abstractNumId w:val="0"/>
  </w:num>
  <w:num w:numId="21">
    <w:abstractNumId w:val="31"/>
  </w:num>
  <w:num w:numId="22">
    <w:abstractNumId w:val="35"/>
  </w:num>
  <w:num w:numId="23">
    <w:abstractNumId w:val="12"/>
  </w:num>
  <w:num w:numId="24">
    <w:abstractNumId w:val="26"/>
  </w:num>
  <w:num w:numId="25">
    <w:abstractNumId w:val="19"/>
  </w:num>
  <w:num w:numId="26">
    <w:abstractNumId w:val="18"/>
  </w:num>
  <w:num w:numId="27">
    <w:abstractNumId w:val="45"/>
  </w:num>
  <w:num w:numId="28">
    <w:abstractNumId w:val="20"/>
  </w:num>
  <w:num w:numId="29">
    <w:abstractNumId w:val="14"/>
  </w:num>
  <w:num w:numId="30">
    <w:abstractNumId w:val="7"/>
  </w:num>
  <w:num w:numId="31">
    <w:abstractNumId w:val="23"/>
  </w:num>
  <w:num w:numId="32">
    <w:abstractNumId w:val="40"/>
  </w:num>
  <w:num w:numId="33">
    <w:abstractNumId w:val="13"/>
  </w:num>
  <w:num w:numId="34">
    <w:abstractNumId w:val="1"/>
  </w:num>
  <w:num w:numId="35">
    <w:abstractNumId w:val="41"/>
  </w:num>
  <w:num w:numId="36">
    <w:abstractNumId w:val="5"/>
  </w:num>
  <w:num w:numId="37">
    <w:abstractNumId w:val="30"/>
  </w:num>
  <w:num w:numId="38">
    <w:abstractNumId w:val="6"/>
  </w:num>
  <w:num w:numId="39">
    <w:abstractNumId w:val="10"/>
  </w:num>
  <w:num w:numId="40">
    <w:abstractNumId w:val="2"/>
  </w:num>
  <w:num w:numId="41">
    <w:abstractNumId w:val="24"/>
  </w:num>
  <w:num w:numId="42">
    <w:abstractNumId w:val="8"/>
  </w:num>
  <w:num w:numId="43">
    <w:abstractNumId w:val="9"/>
  </w:num>
  <w:num w:numId="44">
    <w:abstractNumId w:val="33"/>
  </w:num>
  <w:num w:numId="45">
    <w:abstractNumId w:val="16"/>
  </w:num>
  <w:num w:numId="46">
    <w:abstractNumId w:val="34"/>
  </w:num>
  <w:num w:numId="47">
    <w:abstractNumId w:val="3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143D"/>
    <w:rsid w:val="000348F1"/>
    <w:rsid w:val="00034A3E"/>
    <w:rsid w:val="00066B8F"/>
    <w:rsid w:val="00070F03"/>
    <w:rsid w:val="000808E5"/>
    <w:rsid w:val="00086561"/>
    <w:rsid w:val="00090F21"/>
    <w:rsid w:val="000D26B7"/>
    <w:rsid w:val="000E064C"/>
    <w:rsid w:val="000F44B4"/>
    <w:rsid w:val="000F578F"/>
    <w:rsid w:val="000F69F2"/>
    <w:rsid w:val="00130195"/>
    <w:rsid w:val="00134C51"/>
    <w:rsid w:val="001424B6"/>
    <w:rsid w:val="00144EE0"/>
    <w:rsid w:val="00160635"/>
    <w:rsid w:val="00162018"/>
    <w:rsid w:val="001756FC"/>
    <w:rsid w:val="0018541C"/>
    <w:rsid w:val="001902DB"/>
    <w:rsid w:val="001C2162"/>
    <w:rsid w:val="001D0E47"/>
    <w:rsid w:val="001D1148"/>
    <w:rsid w:val="001E48EB"/>
    <w:rsid w:val="002069C8"/>
    <w:rsid w:val="00220519"/>
    <w:rsid w:val="00230444"/>
    <w:rsid w:val="00254C01"/>
    <w:rsid w:val="00255A9B"/>
    <w:rsid w:val="002819EF"/>
    <w:rsid w:val="00284705"/>
    <w:rsid w:val="002848A4"/>
    <w:rsid w:val="002922CD"/>
    <w:rsid w:val="002F7060"/>
    <w:rsid w:val="00302923"/>
    <w:rsid w:val="00306801"/>
    <w:rsid w:val="00307104"/>
    <w:rsid w:val="00323C55"/>
    <w:rsid w:val="00327262"/>
    <w:rsid w:val="003306E4"/>
    <w:rsid w:val="00374555"/>
    <w:rsid w:val="003A7FD7"/>
    <w:rsid w:val="003B2C5A"/>
    <w:rsid w:val="003E25F9"/>
    <w:rsid w:val="004020FD"/>
    <w:rsid w:val="00414D4A"/>
    <w:rsid w:val="004157AF"/>
    <w:rsid w:val="004163C7"/>
    <w:rsid w:val="00426F67"/>
    <w:rsid w:val="0044004D"/>
    <w:rsid w:val="004453DD"/>
    <w:rsid w:val="00461725"/>
    <w:rsid w:val="00476505"/>
    <w:rsid w:val="00477B40"/>
    <w:rsid w:val="00483097"/>
    <w:rsid w:val="004B462E"/>
    <w:rsid w:val="004B6B2C"/>
    <w:rsid w:val="004E438D"/>
    <w:rsid w:val="0051071A"/>
    <w:rsid w:val="00576E56"/>
    <w:rsid w:val="005B5F86"/>
    <w:rsid w:val="005B7308"/>
    <w:rsid w:val="005D0EA2"/>
    <w:rsid w:val="0061054E"/>
    <w:rsid w:val="0068189A"/>
    <w:rsid w:val="00685864"/>
    <w:rsid w:val="006878B6"/>
    <w:rsid w:val="00690009"/>
    <w:rsid w:val="006948DE"/>
    <w:rsid w:val="006B3070"/>
    <w:rsid w:val="006C1087"/>
    <w:rsid w:val="00723348"/>
    <w:rsid w:val="00737B87"/>
    <w:rsid w:val="00777EAE"/>
    <w:rsid w:val="00790A36"/>
    <w:rsid w:val="00796262"/>
    <w:rsid w:val="007B0E54"/>
    <w:rsid w:val="007E3A20"/>
    <w:rsid w:val="007F1816"/>
    <w:rsid w:val="007F4FCA"/>
    <w:rsid w:val="007F557A"/>
    <w:rsid w:val="00816B7B"/>
    <w:rsid w:val="008178D8"/>
    <w:rsid w:val="00821E05"/>
    <w:rsid w:val="00826B77"/>
    <w:rsid w:val="00877AAC"/>
    <w:rsid w:val="00882567"/>
    <w:rsid w:val="00896FE4"/>
    <w:rsid w:val="008A2ACC"/>
    <w:rsid w:val="008F1EAE"/>
    <w:rsid w:val="00901587"/>
    <w:rsid w:val="00903CB1"/>
    <w:rsid w:val="009125CE"/>
    <w:rsid w:val="00946F5F"/>
    <w:rsid w:val="00973C31"/>
    <w:rsid w:val="009B6888"/>
    <w:rsid w:val="009C0161"/>
    <w:rsid w:val="009D108D"/>
    <w:rsid w:val="009D1CB4"/>
    <w:rsid w:val="009D40DD"/>
    <w:rsid w:val="009E1436"/>
    <w:rsid w:val="009E5668"/>
    <w:rsid w:val="00A05190"/>
    <w:rsid w:val="00A2065A"/>
    <w:rsid w:val="00A54684"/>
    <w:rsid w:val="00A5661F"/>
    <w:rsid w:val="00AA49DD"/>
    <w:rsid w:val="00AA79E9"/>
    <w:rsid w:val="00AB0A70"/>
    <w:rsid w:val="00AE47C2"/>
    <w:rsid w:val="00B23B82"/>
    <w:rsid w:val="00B3213F"/>
    <w:rsid w:val="00B36632"/>
    <w:rsid w:val="00B42313"/>
    <w:rsid w:val="00B44EED"/>
    <w:rsid w:val="00B63B0F"/>
    <w:rsid w:val="00B7678A"/>
    <w:rsid w:val="00B853CA"/>
    <w:rsid w:val="00BC094B"/>
    <w:rsid w:val="00BC70FA"/>
    <w:rsid w:val="00BE3571"/>
    <w:rsid w:val="00C12356"/>
    <w:rsid w:val="00C2241C"/>
    <w:rsid w:val="00C4357F"/>
    <w:rsid w:val="00C46C09"/>
    <w:rsid w:val="00C50349"/>
    <w:rsid w:val="00C559F2"/>
    <w:rsid w:val="00C72744"/>
    <w:rsid w:val="00C762E6"/>
    <w:rsid w:val="00CA068D"/>
    <w:rsid w:val="00CB2A44"/>
    <w:rsid w:val="00CB6DCE"/>
    <w:rsid w:val="00CC0FC6"/>
    <w:rsid w:val="00CC11CE"/>
    <w:rsid w:val="00CE4D67"/>
    <w:rsid w:val="00D0264B"/>
    <w:rsid w:val="00D04F62"/>
    <w:rsid w:val="00D22171"/>
    <w:rsid w:val="00D22325"/>
    <w:rsid w:val="00D22D88"/>
    <w:rsid w:val="00D354CC"/>
    <w:rsid w:val="00D446CD"/>
    <w:rsid w:val="00D52480"/>
    <w:rsid w:val="00D646AF"/>
    <w:rsid w:val="00D87813"/>
    <w:rsid w:val="00D90E03"/>
    <w:rsid w:val="00DA180E"/>
    <w:rsid w:val="00DB05E9"/>
    <w:rsid w:val="00DE5D48"/>
    <w:rsid w:val="00E05597"/>
    <w:rsid w:val="00E2048C"/>
    <w:rsid w:val="00E23F9B"/>
    <w:rsid w:val="00E80FD9"/>
    <w:rsid w:val="00E81732"/>
    <w:rsid w:val="00E920FE"/>
    <w:rsid w:val="00EB7E25"/>
    <w:rsid w:val="00EC2409"/>
    <w:rsid w:val="00ED2945"/>
    <w:rsid w:val="00EE50EA"/>
    <w:rsid w:val="00F03751"/>
    <w:rsid w:val="00F101CD"/>
    <w:rsid w:val="00F17842"/>
    <w:rsid w:val="00F45BD3"/>
    <w:rsid w:val="00F46975"/>
    <w:rsid w:val="00F47B88"/>
    <w:rsid w:val="00F546CE"/>
    <w:rsid w:val="00F9235E"/>
    <w:rsid w:val="00F925D0"/>
    <w:rsid w:val="00F964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865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0865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autoRedefine/>
    <w:uiPriority w:val="9"/>
    <w:unhideWhenUsed/>
    <w:qFormat/>
    <w:rsid w:val="00B42313"/>
    <w:pPr>
      <w:keepNext/>
      <w:keepLines/>
      <w:spacing w:before="160" w:after="80"/>
      <w:outlineLvl w:val="2"/>
    </w:pPr>
    <w:rPr>
      <w:rFonts w:eastAsiaTheme="majorEastAsia" w:cstheme="majorBidi"/>
      <w:bCs/>
      <w:color w:val="2F5496" w:themeColor="accent1" w:themeShade="BF"/>
      <w:sz w:val="28"/>
      <w:szCs w:val="28"/>
    </w:rPr>
  </w:style>
  <w:style w:type="paragraph" w:styleId="4">
    <w:name w:val="heading 4"/>
    <w:basedOn w:val="a"/>
    <w:next w:val="a"/>
    <w:link w:val="4Char"/>
    <w:uiPriority w:val="9"/>
    <w:unhideWhenUsed/>
    <w:qFormat/>
    <w:rsid w:val="00086561"/>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A2065A"/>
    <w:pPr>
      <w:ind w:left="720"/>
      <w:contextualSpacing/>
    </w:pPr>
  </w:style>
  <w:style w:type="character" w:customStyle="1" w:styleId="1Char">
    <w:name w:val="العنوان 1 Char"/>
    <w:basedOn w:val="a0"/>
    <w:link w:val="1"/>
    <w:uiPriority w:val="9"/>
    <w:rsid w:val="0008656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8656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B42313"/>
    <w:rPr>
      <w:rFonts w:eastAsiaTheme="majorEastAsia" w:cstheme="majorBidi"/>
      <w:bCs/>
      <w:color w:val="2F5496" w:themeColor="accent1" w:themeShade="BF"/>
      <w:sz w:val="28"/>
      <w:szCs w:val="28"/>
    </w:rPr>
  </w:style>
  <w:style w:type="character" w:customStyle="1" w:styleId="4Char">
    <w:name w:val="عنوان 4 Char"/>
    <w:basedOn w:val="a0"/>
    <w:link w:val="4"/>
    <w:uiPriority w:val="9"/>
    <w:semiHidden/>
    <w:rsid w:val="00086561"/>
    <w:rPr>
      <w:rFonts w:eastAsiaTheme="majorEastAsia" w:cstheme="majorBidi"/>
      <w:i/>
      <w:iCs/>
      <w:color w:val="2F5496" w:themeColor="accent1" w:themeShade="BF"/>
    </w:rPr>
  </w:style>
  <w:style w:type="numbering" w:customStyle="1" w:styleId="10">
    <w:name w:val="بلا قائمة1"/>
    <w:next w:val="a2"/>
    <w:uiPriority w:val="99"/>
    <w:semiHidden/>
    <w:unhideWhenUsed/>
    <w:rsid w:val="00086561"/>
  </w:style>
  <w:style w:type="paragraph" w:customStyle="1" w:styleId="msonormal0">
    <w:name w:val="msonormal"/>
    <w:basedOn w:val="a"/>
    <w:rsid w:val="0008656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11">
    <w:name w:val="عادي (ويب)1"/>
    <w:basedOn w:val="a"/>
    <w:next w:val="a6"/>
    <w:uiPriority w:val="99"/>
    <w:semiHidden/>
    <w:unhideWhenUsed/>
    <w:rsid w:val="0008656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086561"/>
    <w:rPr>
      <w:b/>
      <w:bCs/>
    </w:rPr>
  </w:style>
  <w:style w:type="paragraph" w:styleId="a6">
    <w:name w:val="Normal (Web)"/>
    <w:basedOn w:val="a"/>
    <w:uiPriority w:val="99"/>
    <w:semiHidden/>
    <w:unhideWhenUsed/>
    <w:rsid w:val="00086561"/>
    <w:rPr>
      <w:rFonts w:ascii="Times New Roman" w:hAnsi="Times New Roman" w:cs="Times New Roman"/>
      <w:sz w:val="24"/>
      <w:szCs w:val="24"/>
    </w:rPr>
  </w:style>
  <w:style w:type="table" w:styleId="4-1">
    <w:name w:val="Grid Table 4 Accent 1"/>
    <w:basedOn w:val="a1"/>
    <w:uiPriority w:val="49"/>
    <w:rsid w:val="00DE5D4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1">
    <w:name w:val="Grid Table 2 Accent 1"/>
    <w:basedOn w:val="a1"/>
    <w:uiPriority w:val="47"/>
    <w:rsid w:val="00034A3E"/>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1">
    <w:name w:val="Grid Table 5 Dark Accent 1"/>
    <w:basedOn w:val="a1"/>
    <w:uiPriority w:val="50"/>
    <w:rsid w:val="00034A3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4-11">
    <w:name w:val="جدول شبكة 4 - تمييز 11"/>
    <w:basedOn w:val="a1"/>
    <w:next w:val="4-1"/>
    <w:uiPriority w:val="49"/>
    <w:rsid w:val="00162018"/>
    <w:pPr>
      <w:spacing w:after="0" w:line="240" w:lineRule="auto"/>
    </w:pPr>
    <w:rPr>
      <w:rFonts w:eastAsia="Times New Roman"/>
      <w:sz w:val="24"/>
      <w:szCs w:val="24"/>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doub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character" w:styleId="Hyperlink">
    <w:name w:val="Hyperlink"/>
    <w:basedOn w:val="a0"/>
    <w:uiPriority w:val="99"/>
    <w:unhideWhenUsed/>
    <w:rsid w:val="00A05190"/>
    <w:rPr>
      <w:color w:val="0563C1" w:themeColor="hyperlink"/>
      <w:u w:val="single"/>
    </w:rPr>
  </w:style>
  <w:style w:type="character" w:styleId="a8">
    <w:name w:val="Unresolved Mention"/>
    <w:basedOn w:val="a0"/>
    <w:uiPriority w:val="99"/>
    <w:semiHidden/>
    <w:unhideWhenUsed/>
    <w:rsid w:val="00A05190"/>
    <w:rPr>
      <w:color w:val="605E5C"/>
      <w:shd w:val="clear" w:color="auto" w:fill="E1DFDD"/>
    </w:rPr>
  </w:style>
  <w:style w:type="paragraph" w:styleId="a9">
    <w:name w:val="TOC Heading"/>
    <w:basedOn w:val="1"/>
    <w:next w:val="a"/>
    <w:uiPriority w:val="39"/>
    <w:unhideWhenUsed/>
    <w:qFormat/>
    <w:rsid w:val="003B2C5A"/>
    <w:pPr>
      <w:spacing w:before="240" w:after="0"/>
      <w:outlineLvl w:val="9"/>
    </w:pPr>
    <w:rPr>
      <w:kern w:val="0"/>
      <w:sz w:val="32"/>
      <w:szCs w:val="32"/>
      <w:rtl/>
      <w14:ligatures w14:val="none"/>
    </w:rPr>
  </w:style>
  <w:style w:type="paragraph" w:styleId="12">
    <w:name w:val="toc 1"/>
    <w:basedOn w:val="a"/>
    <w:next w:val="a"/>
    <w:autoRedefine/>
    <w:uiPriority w:val="39"/>
    <w:unhideWhenUsed/>
    <w:rsid w:val="003B2C5A"/>
    <w:pPr>
      <w:spacing w:after="100"/>
    </w:pPr>
  </w:style>
  <w:style w:type="paragraph" w:styleId="20">
    <w:name w:val="toc 2"/>
    <w:basedOn w:val="a"/>
    <w:next w:val="a"/>
    <w:autoRedefine/>
    <w:uiPriority w:val="39"/>
    <w:unhideWhenUsed/>
    <w:rsid w:val="003B2C5A"/>
    <w:pPr>
      <w:spacing w:after="100"/>
      <w:ind w:left="220"/>
    </w:pPr>
  </w:style>
  <w:style w:type="paragraph" w:styleId="30">
    <w:name w:val="toc 3"/>
    <w:basedOn w:val="a"/>
    <w:next w:val="a"/>
    <w:autoRedefine/>
    <w:uiPriority w:val="39"/>
    <w:unhideWhenUsed/>
    <w:rsid w:val="003B2C5A"/>
    <w:pPr>
      <w:spacing w:after="100"/>
      <w:ind w:left="440"/>
    </w:pPr>
  </w:style>
  <w:style w:type="paragraph" w:styleId="40">
    <w:name w:val="toc 4"/>
    <w:basedOn w:val="a"/>
    <w:next w:val="a"/>
    <w:autoRedefine/>
    <w:uiPriority w:val="39"/>
    <w:unhideWhenUsed/>
    <w:rsid w:val="003B2C5A"/>
    <w:pPr>
      <w:spacing w:after="100"/>
      <w:ind w:left="660"/>
    </w:pPr>
    <w:rPr>
      <w:rFonts w:eastAsiaTheme="minorEastAsia"/>
      <w:kern w:val="0"/>
      <w14:ligatures w14:val="none"/>
    </w:rPr>
  </w:style>
  <w:style w:type="paragraph" w:styleId="5">
    <w:name w:val="toc 5"/>
    <w:basedOn w:val="a"/>
    <w:next w:val="a"/>
    <w:autoRedefine/>
    <w:uiPriority w:val="39"/>
    <w:unhideWhenUsed/>
    <w:rsid w:val="003B2C5A"/>
    <w:pPr>
      <w:spacing w:after="100"/>
      <w:ind w:left="880"/>
    </w:pPr>
    <w:rPr>
      <w:rFonts w:eastAsiaTheme="minorEastAsia"/>
      <w:kern w:val="0"/>
      <w14:ligatures w14:val="none"/>
    </w:rPr>
  </w:style>
  <w:style w:type="paragraph" w:styleId="6">
    <w:name w:val="toc 6"/>
    <w:basedOn w:val="a"/>
    <w:next w:val="a"/>
    <w:autoRedefine/>
    <w:uiPriority w:val="39"/>
    <w:unhideWhenUsed/>
    <w:rsid w:val="003B2C5A"/>
    <w:pPr>
      <w:spacing w:after="100"/>
      <w:ind w:left="1100"/>
    </w:pPr>
    <w:rPr>
      <w:rFonts w:eastAsiaTheme="minorEastAsia"/>
      <w:kern w:val="0"/>
      <w14:ligatures w14:val="none"/>
    </w:rPr>
  </w:style>
  <w:style w:type="paragraph" w:styleId="7">
    <w:name w:val="toc 7"/>
    <w:basedOn w:val="a"/>
    <w:next w:val="a"/>
    <w:autoRedefine/>
    <w:uiPriority w:val="39"/>
    <w:unhideWhenUsed/>
    <w:rsid w:val="003B2C5A"/>
    <w:pPr>
      <w:spacing w:after="100"/>
      <w:ind w:left="1320"/>
    </w:pPr>
    <w:rPr>
      <w:rFonts w:eastAsiaTheme="minorEastAsia"/>
      <w:kern w:val="0"/>
      <w14:ligatures w14:val="none"/>
    </w:rPr>
  </w:style>
  <w:style w:type="paragraph" w:styleId="8">
    <w:name w:val="toc 8"/>
    <w:basedOn w:val="a"/>
    <w:next w:val="a"/>
    <w:autoRedefine/>
    <w:uiPriority w:val="39"/>
    <w:unhideWhenUsed/>
    <w:rsid w:val="003B2C5A"/>
    <w:pPr>
      <w:spacing w:after="100"/>
      <w:ind w:left="1540"/>
    </w:pPr>
    <w:rPr>
      <w:rFonts w:eastAsiaTheme="minorEastAsia"/>
      <w:kern w:val="0"/>
      <w14:ligatures w14:val="none"/>
    </w:rPr>
  </w:style>
  <w:style w:type="paragraph" w:styleId="9">
    <w:name w:val="toc 9"/>
    <w:basedOn w:val="a"/>
    <w:next w:val="a"/>
    <w:autoRedefine/>
    <w:uiPriority w:val="39"/>
    <w:unhideWhenUsed/>
    <w:rsid w:val="003B2C5A"/>
    <w:pPr>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989032">
      <w:bodyDiv w:val="1"/>
      <w:marLeft w:val="0"/>
      <w:marRight w:val="0"/>
      <w:marTop w:val="0"/>
      <w:marBottom w:val="0"/>
      <w:divBdr>
        <w:top w:val="none" w:sz="0" w:space="0" w:color="auto"/>
        <w:left w:val="none" w:sz="0" w:space="0" w:color="auto"/>
        <w:bottom w:val="none" w:sz="0" w:space="0" w:color="auto"/>
        <w:right w:val="none" w:sz="0" w:space="0" w:color="auto"/>
      </w:divBdr>
    </w:div>
    <w:div w:id="12357489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C2EAE-67B0-413C-8CBE-CE3FD8336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43</Pages>
  <Words>13100</Words>
  <Characters>74672</Characters>
  <Application>Microsoft Office Word</Application>
  <DocSecurity>0</DocSecurity>
  <Lines>622</Lines>
  <Paragraphs>175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الشهاب</cp:lastModifiedBy>
  <cp:revision>4</cp:revision>
  <cp:lastPrinted>2026-03-13T03:04:00Z</cp:lastPrinted>
  <dcterms:created xsi:type="dcterms:W3CDTF">2026-03-13T03:03:00Z</dcterms:created>
  <dcterms:modified xsi:type="dcterms:W3CDTF">2026-03-13T03:04:00Z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