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AD1" w:rsidP="00001AD1" w:rsidRDefault="00001AD1" w14:paraId="1F40AE5F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 w:rsidRPr="00721129">
        <w:rPr>
          <w:b w:val="0"/>
          <w:bCs w:val="0"/>
          <w:rtl/>
        </w:rPr>
        <w:t>أولًا: 12 سؤال اختيار من متعدد</w:t>
      </w:r>
    </w:p>
    <w:p w:rsidRPr="009C57D5" w:rsidR="009C57D5" w:rsidP="009C57D5" w:rsidRDefault="00001AD1" w14:paraId="0D338000" w14:textId="6E7AD2EC">
      <w:pPr>
        <w:pStyle w:val="NormalWeb"/>
      </w:pPr>
      <w:bookmarkStart w:name="_GoBack" w:id="0"/>
      <w:bookmarkEnd w:id="0"/>
      <w:r>
        <w:t xml:space="preserve"> </w:t>
      </w:r>
      <w:r w:rsidRPr="009C57D5" w:rsidR="009C57D5">
        <w:rPr>
          <w:b/>
          <w:bCs/>
        </w:rPr>
        <w:t>1. HRM primarily focuses on:</w:t>
      </w:r>
      <w:r w:rsidRPr="009C57D5" w:rsidR="009C57D5">
        <w:br/>
      </w:r>
      <w:r w:rsidRPr="009C57D5" w:rsidR="009C57D5">
        <w:rPr>
          <w:rtl/>
        </w:rPr>
        <w:t>تركز إدارة الموارد البشرية بشكل أساسي على</w:t>
      </w:r>
      <w:r w:rsidRPr="009C57D5" w:rsidR="009C57D5">
        <w:t>:</w:t>
      </w:r>
      <w:r w:rsidRPr="009C57D5" w:rsidR="009C57D5">
        <w:br/>
      </w:r>
      <w:r w:rsidRPr="009C57D5" w:rsidR="009C57D5">
        <w:t xml:space="preserve">a) Managing people within organizations </w:t>
      </w:r>
      <w:r w:rsidRPr="009C57D5" w:rsidR="009C57D5">
        <w:rPr>
          <w:rFonts w:ascii="Segoe UI Symbol" w:hAnsi="Segoe UI Symbol" w:cs="Segoe UI Symbol"/>
        </w:rPr>
        <w:t>✔</w:t>
      </w:r>
      <w:r w:rsidRPr="009C57D5" w:rsidR="009C57D5">
        <w:br/>
      </w:r>
      <w:r w:rsidRPr="009C57D5" w:rsidR="009C57D5">
        <w:rPr>
          <w:rtl/>
        </w:rPr>
        <w:t>إدارة الأفراد داخل المنظمات</w:t>
      </w:r>
      <w:r w:rsidRPr="009C57D5" w:rsidR="009C57D5">
        <w:t xml:space="preserve"> </w:t>
      </w:r>
      <w:r w:rsidRPr="009C57D5" w:rsidR="009C57D5">
        <w:rPr>
          <w:rFonts w:ascii="Segoe UI Symbol" w:hAnsi="Segoe UI Symbol" w:cs="Segoe UI Symbol"/>
        </w:rPr>
        <w:t>✔</w:t>
      </w:r>
      <w:r w:rsidRPr="009C57D5" w:rsidR="009C57D5">
        <w:br/>
      </w:r>
      <w:r w:rsidRPr="009C57D5" w:rsidR="009C57D5">
        <w:t>b) Managing company machinery</w:t>
      </w:r>
      <w:r w:rsidRPr="009C57D5" w:rsidR="009C57D5">
        <w:br/>
      </w:r>
      <w:r w:rsidRPr="009C57D5" w:rsidR="009C57D5">
        <w:rPr>
          <w:rtl/>
        </w:rPr>
        <w:t>إدارة آلات الشركة</w:t>
      </w:r>
      <w:r w:rsidRPr="009C57D5" w:rsidR="009C57D5">
        <w:br/>
      </w:r>
      <w:r w:rsidRPr="009C57D5" w:rsidR="009C57D5">
        <w:t>c) Controlling raw materials</w:t>
      </w:r>
      <w:r w:rsidRPr="009C57D5" w:rsidR="009C57D5">
        <w:br/>
      </w:r>
      <w:r w:rsidRPr="009C57D5" w:rsidR="009C57D5">
        <w:rPr>
          <w:rtl/>
        </w:rPr>
        <w:t>التحكم في المواد الخام</w:t>
      </w:r>
    </w:p>
    <w:p w:rsidRPr="009C57D5" w:rsidR="009C57D5" w:rsidP="009C57D5" w:rsidRDefault="009C57D5" w14:paraId="0BC2471C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1CDC3768">
          <v:rect id="_x0000_i1025" style="width:0;height:1.5pt" o:hr="t" o:hrstd="t" o:hralign="center" fillcolor="#a0a0a0" stroked="f"/>
        </w:pict>
      </w:r>
    </w:p>
    <w:p w:rsidRPr="009C57D5" w:rsidR="009C57D5" w:rsidP="009C57D5" w:rsidRDefault="009C57D5" w14:paraId="372EBF1C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2. Which of the following is a core scope of HRM?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مما يلي يعد من النطاقات الأساسية لإدارة الموارد البشرية؟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Training and development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التدريب والتطوير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Quality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الجودة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Machinery maintenance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صيانة الآلات</w:t>
      </w:r>
    </w:p>
    <w:p w:rsidRPr="009C57D5" w:rsidR="009C57D5" w:rsidP="009C57D5" w:rsidRDefault="009C57D5" w14:paraId="17666905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47465198">
          <v:rect id="_x0000_i1026" style="width:0;height:1.5pt" o:hr="t" o:hrstd="t" o:hralign="center" fillcolor="#a0a0a0" stroked="f"/>
        </w:pict>
      </w:r>
    </w:p>
    <w:p w:rsidRPr="009C57D5" w:rsidR="009C57D5" w:rsidP="009C57D5" w:rsidRDefault="009C57D5" w14:paraId="4ED7A21B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3. Recruitment is: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التوظيف هو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Attracting candidates to apply for a job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جذب المرشحين للتقدم لوظيفة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Selecting the final candidate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اختيار المرشح النهائي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Conducting training sessions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إجراء جلسات تدريبية</w:t>
      </w:r>
    </w:p>
    <w:p w:rsidRPr="009C57D5" w:rsidR="009C57D5" w:rsidP="009C57D5" w:rsidRDefault="009C57D5" w14:paraId="4172D5FA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6FB512A0">
          <v:rect id="_x0000_i1027" style="width:0;height:1.5pt" o:hr="t" o:hrstd="t" o:hralign="center" fillcolor="#a0a0a0" stroked="f"/>
        </w:pict>
      </w:r>
    </w:p>
    <w:p w:rsidRPr="009C57D5" w:rsidR="009C57D5" w:rsidP="009C57D5" w:rsidRDefault="009C57D5" w14:paraId="6D87AE6F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4. Which HRM function ensures fair treatment and benefits for employees?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وظيفة في إدارة الموارد البشرية تضمن المعاملة العادلة والمزايا للموظفين؟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Employee welfare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رفاهية الموظفين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Payroll processing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معالجة الرواتب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Product quality assurance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ضمان جودة المنتج</w:t>
      </w:r>
    </w:p>
    <w:p w:rsidRPr="009C57D5" w:rsidR="009C57D5" w:rsidP="009C57D5" w:rsidRDefault="009C57D5" w14:paraId="093BD7A2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10987F3C">
          <v:rect id="_x0000_i1028" style="width:0;height:1.5pt" o:hr="t" o:hrstd="t" o:hralign="center" fillcolor="#a0a0a0" stroked="f"/>
        </w:pict>
      </w:r>
    </w:p>
    <w:p w:rsidRPr="009C57D5" w:rsidR="009C57D5" w:rsidP="009C57D5" w:rsidRDefault="009C57D5" w14:paraId="57CC0657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5. Performance Management System (PMS) is used to: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يستخدم نظام إدارة الأداء</w:t>
      </w:r>
      <w:r w:rsidRPr="009C57D5">
        <w:rPr>
          <w:sz w:val="24"/>
          <w:szCs w:val="24"/>
        </w:rPr>
        <w:t xml:space="preserve"> (PMS) </w:t>
      </w:r>
      <w:r w:rsidRPr="009C57D5">
        <w:rPr>
          <w:sz w:val="24"/>
          <w:szCs w:val="24"/>
          <w:rtl/>
        </w:rPr>
        <w:t>في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Monitor and improve employee performance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مراقبة وتحسين أداء الموظفين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Manage company finances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الشؤون المالية للشركة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Maintain office equipment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صيانة المعدات المكتبية</w:t>
      </w:r>
    </w:p>
    <w:p w:rsidRPr="009C57D5" w:rsidR="009C57D5" w:rsidP="009C57D5" w:rsidRDefault="009C57D5" w14:paraId="491C230D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4555E50E">
          <v:rect id="_x0000_i1029" style="width:0;height:1.5pt" o:hr="t" o:hrstd="t" o:hralign="center" fillcolor="#a0a0a0" stroked="f"/>
        </w:pict>
      </w:r>
    </w:p>
    <w:p w:rsidRPr="009C57D5" w:rsidR="009C57D5" w:rsidP="009C57D5" w:rsidRDefault="009C57D5" w14:paraId="577995B1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6. Which skill is important for HR managers to handle negotiations?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مهارة مهمة لمديري الموارد البشرية للتعامل مع المفاوضات؟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Communication skills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مهارات التواصل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Technical machine operation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تشغيل الآلات الفنية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Data entry speed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سرعة إدخال البيانات</w:t>
      </w:r>
    </w:p>
    <w:p w:rsidRPr="009C57D5" w:rsidR="009C57D5" w:rsidP="009C57D5" w:rsidRDefault="009C57D5" w14:paraId="6E709DAF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0B413623">
          <v:rect id="_x0000_i1030" style="width:0;height:1.5pt" o:hr="t" o:hrstd="t" o:hralign="center" fillcolor="#a0a0a0" stroked="f"/>
        </w:pict>
      </w:r>
    </w:p>
    <w:p w:rsidRPr="009C57D5" w:rsidR="009C57D5" w:rsidP="009C57D5" w:rsidRDefault="009C57D5" w14:paraId="715E4279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7. Payroll management includes: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كشوف المرتبات تشمل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Calculating salaries and deductions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حساب الرواتب والاستقطاعات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Conducting job interviews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إجراء مقابلات العمل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Designing marketing ads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تصميم الإعلانات التسويقية</w:t>
      </w:r>
    </w:p>
    <w:p w:rsidRPr="009C57D5" w:rsidR="009C57D5" w:rsidP="009C57D5" w:rsidRDefault="009C57D5" w14:paraId="48291E8F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5FC68D57">
          <v:rect id="_x0000_i1031" style="width:0;height:1.5pt" o:hr="t" o:hrstd="t" o:hralign="center" fillcolor="#a0a0a0" stroked="f"/>
        </w:pict>
      </w:r>
    </w:p>
    <w:p w:rsidRPr="009C57D5" w:rsidR="009C57D5" w:rsidP="009C57D5" w:rsidRDefault="009C57D5" w14:paraId="6C861E80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8. Which definition covers HRM from a broad, organization-wide perspective?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تعريف يغطي إدارة الموارد البشرية من منظور واسع على مستوى المنظمة؟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Contemporary definition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المعاصر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Traditional definition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التقليدي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Mechanical definition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التعريف الميكانيكي</w:t>
      </w:r>
    </w:p>
    <w:p w:rsidRPr="009C57D5" w:rsidR="009C57D5" w:rsidP="009C57D5" w:rsidRDefault="009C57D5" w14:paraId="704D0A6F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5F293E63">
          <v:rect id="_x0000_i1032" style="width:0;height:1.5pt" o:hr="t" o:hrstd="t" o:hralign="center" fillcolor="#a0a0a0" stroked="f"/>
        </w:pict>
      </w:r>
    </w:p>
    <w:p w:rsidRPr="009C57D5" w:rsidR="009C57D5" w:rsidP="009C57D5" w:rsidRDefault="009C57D5" w14:paraId="569640EE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9. Which HR activity involves choosing the best candidate after assessments?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نشاط في الموارد البشرية يتضمن اختيار أفضل مرشح بعد التقييمات؟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Selection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الاختيار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Recruitment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التوظيف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Payroll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الرواتب</w:t>
      </w:r>
    </w:p>
    <w:p w:rsidRPr="009C57D5" w:rsidR="009C57D5" w:rsidP="009C57D5" w:rsidRDefault="009C57D5" w14:paraId="5D45C6FF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4C4B3880">
          <v:rect id="_x0000_i1033" style="width:0;height:1.5pt" o:hr="t" o:hrstd="t" o:hralign="center" fillcolor="#a0a0a0" stroked="f"/>
        </w:pict>
      </w:r>
    </w:p>
    <w:p w:rsidRPr="009C57D5" w:rsidR="009C57D5" w:rsidP="009C57D5" w:rsidRDefault="009C57D5" w14:paraId="58F00AFD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10. Industrial relations in HRM deal with: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تتعامل العلاقات الصناعية في إدارة الموارد البشرية مع</w:t>
      </w:r>
      <w:r w:rsidRPr="009C57D5">
        <w:rPr>
          <w:sz w:val="24"/>
          <w:szCs w:val="24"/>
        </w:rPr>
        <w:t>: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Managing relationships with labor unions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العلاقات مع النقابات العمالية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Creating marketing campaigns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إنشاء الحملات التسويقية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Designing software systems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تصميم أنظمة برمجية</w:t>
      </w:r>
    </w:p>
    <w:p w:rsidRPr="009C57D5" w:rsidR="009C57D5" w:rsidP="009C57D5" w:rsidRDefault="009C57D5" w14:paraId="0BE26A66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7CC36CD9">
          <v:rect id="_x0000_i1034" style="width:0;height:1.5pt" o:hr="t" o:hrstd="t" o:hralign="center" fillcolor="#a0a0a0" stroked="f"/>
        </w:pict>
      </w:r>
    </w:p>
    <w:p w:rsidRPr="009C57D5" w:rsidR="009C57D5" w:rsidP="009C57D5" w:rsidRDefault="009C57D5" w14:paraId="08188068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11. Which aspect of HRM supports employee career development?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جانب من إدارة الموارد البشرية يدعم التطوير المهني للموظفين؟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Training programs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برامج التدريب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Payroll deductions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الخصومات من الرواتب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Office decoration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تزيين المكاتب</w:t>
      </w:r>
    </w:p>
    <w:p w:rsidRPr="009C57D5" w:rsidR="009C57D5" w:rsidP="009C57D5" w:rsidRDefault="009C57D5" w14:paraId="2F02D5D9" w14:textId="77777777">
      <w:pPr>
        <w:rPr>
          <w:sz w:val="24"/>
          <w:szCs w:val="24"/>
        </w:rPr>
      </w:pPr>
      <w:r w:rsidRPr="009C57D5">
        <w:rPr>
          <w:sz w:val="24"/>
          <w:szCs w:val="24"/>
        </w:rPr>
        <w:pict w14:anchorId="7033C5AD">
          <v:rect id="_x0000_i1035" style="width:0;height:1.5pt" o:hr="t" o:hrstd="t" o:hralign="center" fillcolor="#a0a0a0" stroked="f"/>
        </w:pict>
      </w:r>
    </w:p>
    <w:p w:rsidRPr="009C57D5" w:rsidR="009C57D5" w:rsidP="009C57D5" w:rsidRDefault="009C57D5" w14:paraId="1AD2A4ED" w14:textId="77777777">
      <w:pPr>
        <w:spacing w:before="100" w:beforeAutospacing="1" w:after="100" w:afterAutospacing="1"/>
        <w:rPr>
          <w:sz w:val="24"/>
          <w:szCs w:val="24"/>
        </w:rPr>
      </w:pPr>
      <w:r w:rsidRPr="009C57D5">
        <w:rPr>
          <w:b/>
          <w:bCs/>
          <w:sz w:val="24"/>
          <w:szCs w:val="24"/>
        </w:rPr>
        <w:t>12. Which HR function ensures a smooth change process in organizations?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أي وظيفة من وظائف إدارة الموارد البشرية تضمن عملية تغيير سلسة في المنظمات؟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 xml:space="preserve">a) Change management strategies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استراتيجيات إدارة التغيير</w:t>
      </w:r>
      <w:r w:rsidRPr="009C57D5">
        <w:rPr>
          <w:sz w:val="24"/>
          <w:szCs w:val="24"/>
        </w:rPr>
        <w:t xml:space="preserve"> </w:t>
      </w:r>
      <w:r w:rsidRPr="009C57D5">
        <w:rPr>
          <w:rFonts w:ascii="Segoe UI Symbol" w:hAnsi="Segoe UI Symbol" w:cs="Segoe UI Symbol"/>
          <w:sz w:val="24"/>
          <w:szCs w:val="24"/>
        </w:rPr>
        <w:t>✔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b) Defect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العيوب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</w:rPr>
        <w:t>c) Stock management</w:t>
      </w:r>
      <w:r w:rsidRPr="009C57D5">
        <w:rPr>
          <w:sz w:val="24"/>
          <w:szCs w:val="24"/>
        </w:rPr>
        <w:br/>
      </w:r>
      <w:r w:rsidRPr="009C57D5">
        <w:rPr>
          <w:sz w:val="24"/>
          <w:szCs w:val="24"/>
          <w:rtl/>
        </w:rPr>
        <w:t>إدارة المخزون</w:t>
      </w:r>
    </w:p>
    <w:p w:rsidR="00001AD1" w:rsidP="00001AD1" w:rsidRDefault="00001AD1" w14:paraId="456AF611" w14:textId="77777777">
      <w:pPr>
        <w:pStyle w:val="Heading1"/>
        <w:shd w:val="clear" w:color="auto" w:fill="EEECE1" w:themeFill="background2"/>
        <w:bidi/>
        <w:rPr>
          <w:b w:val="0"/>
          <w:bCs w:val="0"/>
          <w:rtl/>
        </w:rPr>
      </w:pPr>
      <w:r>
        <w:rPr>
          <w:rFonts w:hint="cs"/>
          <w:b w:val="0"/>
          <w:bCs w:val="0"/>
          <w:rtl/>
        </w:rPr>
        <w:t>ثانيًا</w:t>
      </w:r>
      <w:r w:rsidRPr="00721129">
        <w:rPr>
          <w:b w:val="0"/>
          <w:bCs w:val="0"/>
          <w:rtl/>
        </w:rPr>
        <w:t xml:space="preserve">: 12 سؤال </w:t>
      </w:r>
      <w:r>
        <w:rPr>
          <w:rFonts w:hint="cs"/>
          <w:b w:val="0"/>
          <w:bCs w:val="0"/>
          <w:rtl/>
        </w:rPr>
        <w:t>صح أم خطأ</w:t>
      </w:r>
    </w:p>
    <w:p w:rsidRPr="00186D29" w:rsidR="00001AD1" w:rsidP="00001AD1" w:rsidRDefault="00001AD1" w14:paraId="336EB2C8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HRM is only about hiring employees.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إدارة الموارد البشرية تهتم فقط بتوظيف الموظفين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38CD7CDF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Training employees is part of HRM.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True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تدريب الموظفين جزء من إدارة الموارد البشرية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صح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3E3C452A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Payroll management is unrelated to HRM.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إدارة الرواتب غير مرتبطة بإدارة الموارد البشرية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2936210B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Employee welfare focuses on improving working conditions.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True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رفاهية الموظفين تركز على تحسين ظروف العمل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صح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1C9E7319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Selection comes before recruitment in HR processes.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الاختيار يأتي قبل التوظيف في عمليات الموارد البشرية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05B2403B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Communication skills are essential for HR professionals.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True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مهارات التواصل أساسية لمتخصصي الموارد البشرية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صح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2256C91D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Performance Management System (PMS) measures employee progress.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True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نظام إدارة الأداء يقيس تقدم الموظفين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صح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766E216B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Industrial relations deal with customer complaints.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العلاقات الصناعية تتعامل مع شكاوى العملاء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7A04F570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Contemporary HRM focuses on managing people from a macro perspective.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True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إدارة الموارد البشرية المعاصرة تركز على إدارة الأفراد من منظور كلي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صح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379D2EED" w:rsidRDefault="00001AD1" w14:paraId="2B48B55C" w14:textId="7DEC6F7A">
      <w:pPr>
        <w:numPr>
          <w:ilvl w:val="0"/>
          <w:numId w:val="2"/>
        </w:numPr>
        <w:bidi/>
        <w:spacing w:before="100" w:beforeAutospacing="on" w:after="100" w:afterAutospacing="on"/>
        <w:rPr>
          <w:sz w:val="24"/>
          <w:szCs w:val="24"/>
        </w:rPr>
      </w:pPr>
      <w:r w:rsidRPr="379D2EED" w:rsidR="00001AD1">
        <w:rPr>
          <w:b w:val="1"/>
          <w:bCs w:val="1"/>
          <w:sz w:val="24"/>
          <w:szCs w:val="24"/>
        </w:rPr>
        <w:t xml:space="preserve">Hiring is the final stage after recruitment and </w:t>
      </w:r>
      <w:r w:rsidRPr="379D2EED" w:rsidR="00001AD1">
        <w:rPr>
          <w:b w:val="1"/>
          <w:bCs w:val="1"/>
          <w:sz w:val="24"/>
          <w:szCs w:val="24"/>
        </w:rPr>
        <w:t>selection</w:t>
      </w:r>
      <w:r w:rsidRPr="379D2EED" w:rsidR="00001AD1">
        <w:rPr>
          <w:b w:val="1"/>
          <w:bCs w:val="1"/>
          <w:sz w:val="24"/>
          <w:szCs w:val="24"/>
          <w:rtl w:val="1"/>
        </w:rPr>
        <w:t>.</w:t>
      </w:r>
      <w:r w:rsidRPr="379D2EED" w:rsidR="00001AD1">
        <w:rPr>
          <w:sz w:val="24"/>
          <w:szCs w:val="24"/>
          <w:rtl w:val="1"/>
        </w:rPr>
        <w:t xml:space="preserve"> — </w:t>
      </w:r>
      <w:r w:rsidRPr="379D2EED" w:rsidR="00001AD1">
        <w:rPr>
          <w:b w:val="1"/>
          <w:bCs w:val="1"/>
          <w:sz w:val="24"/>
          <w:szCs w:val="24"/>
        </w:rPr>
        <w:t>True</w:t>
      </w:r>
      <w:r w:rsidRPr="379D2EED" w:rsidR="00001AD1">
        <w:rPr>
          <w:b w:val="1"/>
          <w:bCs w:val="1"/>
          <w:sz w:val="24"/>
          <w:szCs w:val="24"/>
          <w:rtl w:val="1"/>
        </w:rPr>
        <w:t xml:space="preserve"> </w:t>
      </w:r>
      <w:r w:rsidRPr="379D2EED" w:rsidR="00001AD1">
        <w:rPr>
          <w:rFonts w:ascii="Segoe UI Symbol" w:hAnsi="Segoe UI Symbol" w:cs="Segoe UI Symbol"/>
          <w:b w:val="1"/>
          <w:bCs w:val="1"/>
          <w:sz w:val="24"/>
          <w:szCs w:val="24"/>
          <w:rtl w:val="1"/>
        </w:rPr>
        <w:t>✅</w:t>
      </w:r>
      <w:r>
        <w:br/>
      </w:r>
      <w:r w:rsidRPr="379D2EED" w:rsidR="00001AD1">
        <w:rPr>
          <w:sz w:val="24"/>
          <w:szCs w:val="24"/>
          <w:rtl w:val="1"/>
        </w:rPr>
        <w:t>الت</w:t>
      </w:r>
      <w:r w:rsidRPr="379D2EED" w:rsidR="77BAA9F8">
        <w:rPr>
          <w:sz w:val="24"/>
          <w:szCs w:val="24"/>
          <w:rtl w:val="1"/>
        </w:rPr>
        <w:t xml:space="preserve">عيين </w:t>
      </w:r>
      <w:r w:rsidRPr="379D2EED" w:rsidR="00001AD1">
        <w:rPr>
          <w:sz w:val="24"/>
          <w:szCs w:val="24"/>
          <w:rtl w:val="1"/>
        </w:rPr>
        <w:t xml:space="preserve"> هو المرحلة النهائية بعد الاستقطاب والاختيار</w:t>
      </w:r>
      <w:r w:rsidRPr="379D2EED" w:rsidR="00001AD1">
        <w:rPr>
          <w:sz w:val="24"/>
          <w:szCs w:val="24"/>
          <w:rtl w:val="1"/>
        </w:rPr>
        <w:t xml:space="preserve"> — </w:t>
      </w:r>
      <w:r w:rsidRPr="379D2EED" w:rsidR="00001AD1">
        <w:rPr>
          <w:b w:val="1"/>
          <w:bCs w:val="1"/>
          <w:sz w:val="24"/>
          <w:szCs w:val="24"/>
          <w:rtl w:val="1"/>
        </w:rPr>
        <w:t>صح</w:t>
      </w:r>
      <w:r w:rsidRPr="379D2EED" w:rsidR="00001AD1">
        <w:rPr>
          <w:b w:val="1"/>
          <w:bCs w:val="1"/>
          <w:sz w:val="24"/>
          <w:szCs w:val="24"/>
          <w:rtl w:val="1"/>
        </w:rPr>
        <w:t xml:space="preserve"> </w:t>
      </w:r>
      <w:r w:rsidRPr="379D2EED" w:rsidR="00001AD1">
        <w:rPr>
          <w:rFonts w:ascii="Segoe UI Symbol" w:hAnsi="Segoe UI Symbol" w:cs="Segoe UI Symbol"/>
          <w:b w:val="1"/>
          <w:bCs w:val="1"/>
          <w:sz w:val="24"/>
          <w:szCs w:val="24"/>
          <w:rtl w:val="1"/>
        </w:rPr>
        <w:t>✅</w:t>
      </w:r>
    </w:p>
    <w:p w:rsidRPr="00186D29" w:rsidR="00001AD1" w:rsidP="00001AD1" w:rsidRDefault="00001AD1" w14:paraId="1F626503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Money is the only motivator for employees.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المال هو الحافز الوحيد للموظفين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1CC9EEB9" w14:textId="77777777">
      <w:pPr>
        <w:numPr>
          <w:ilvl w:val="0"/>
          <w:numId w:val="2"/>
        </w:numPr>
        <w:bidi/>
        <w:spacing w:before="100" w:beforeAutospacing="1" w:after="100" w:afterAutospacing="1"/>
        <w:rPr>
          <w:sz w:val="24"/>
          <w:szCs w:val="24"/>
        </w:rPr>
      </w:pPr>
      <w:r w:rsidRPr="00186D29">
        <w:rPr>
          <w:b/>
          <w:bCs/>
          <w:sz w:val="24"/>
          <w:szCs w:val="24"/>
        </w:rPr>
        <w:t>HR managers do not need to understand organizational goals.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</w:rPr>
        <w:t xml:space="preserve">False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  <w:r w:rsidRPr="00186D29">
        <w:rPr>
          <w:sz w:val="24"/>
          <w:szCs w:val="24"/>
        </w:rPr>
        <w:br/>
      </w:r>
      <w:r w:rsidRPr="00186D29">
        <w:rPr>
          <w:sz w:val="24"/>
          <w:szCs w:val="24"/>
          <w:rtl/>
        </w:rPr>
        <w:t>مدراء الموارد البشرية لا يحتاجون لفهم أهداف المنظمة</w:t>
      </w:r>
      <w:r w:rsidRPr="00186D29">
        <w:rPr>
          <w:sz w:val="24"/>
          <w:szCs w:val="24"/>
        </w:rPr>
        <w:t xml:space="preserve"> — </w:t>
      </w:r>
      <w:r w:rsidRPr="00186D29">
        <w:rPr>
          <w:b/>
          <w:bCs/>
          <w:sz w:val="24"/>
          <w:szCs w:val="24"/>
          <w:rtl/>
        </w:rPr>
        <w:t>خطأ</w:t>
      </w:r>
      <w:r w:rsidRPr="00186D29">
        <w:rPr>
          <w:b/>
          <w:bCs/>
          <w:sz w:val="24"/>
          <w:szCs w:val="24"/>
        </w:rPr>
        <w:t xml:space="preserve"> </w:t>
      </w:r>
      <w:r w:rsidRPr="00186D29">
        <w:rPr>
          <w:rFonts w:ascii="Segoe UI Symbol" w:hAnsi="Segoe UI Symbol" w:cs="Segoe UI Symbol"/>
          <w:b/>
          <w:bCs/>
          <w:sz w:val="24"/>
          <w:szCs w:val="24"/>
        </w:rPr>
        <w:t>✅</w:t>
      </w:r>
    </w:p>
    <w:p w:rsidRPr="00186D29" w:rsidR="00001AD1" w:rsidP="00001AD1" w:rsidRDefault="00001AD1" w14:paraId="09D7DF64" w14:textId="77777777">
      <w:pPr>
        <w:bidi/>
        <w:rPr>
          <w:rtl/>
        </w:rPr>
      </w:pPr>
    </w:p>
    <w:p w:rsidRPr="00001AD1" w:rsidR="004C61B5" w:rsidP="00001AD1" w:rsidRDefault="004C61B5" w14:paraId="4B2D7EEA" w14:textId="1B789A86"/>
    <w:sectPr w:rsidRPr="00001AD1" w:rsidR="004C61B5" w:rsidSect="0088754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 w:orient="portrait"/>
      <w:pgMar w:top="1440" w:right="1800" w:bottom="1440" w:left="1800" w:header="720" w:footer="720" w:gutter="0"/>
      <w:pgBorders w:offsetFrom="page">
        <w:top w:val="thinThickSmallGap" w:color="auto" w:sz="24" w:space="24"/>
        <w:left w:val="thinThickSmallGap" w:color="auto" w:sz="24" w:space="24"/>
        <w:bottom w:val="thickThinSmallGap" w:color="auto" w:sz="24" w:space="24"/>
        <w:right w:val="thickThinSmallGap" w:color="auto" w:sz="24" w:space="24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1EB7" w:rsidP="00887547" w:rsidRDefault="00251EB7" w14:paraId="4030261D" w14:textId="77777777">
      <w:r>
        <w:separator/>
      </w:r>
    </w:p>
  </w:endnote>
  <w:endnote w:type="continuationSeparator" w:id="0">
    <w:p w:rsidR="00251EB7" w:rsidP="00887547" w:rsidRDefault="00251EB7" w14:paraId="4A4BCCEB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E8B" w:rsidRDefault="00526E8B" w14:paraId="6DB5597A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03323873"/>
      <w:docPartObj>
        <w:docPartGallery w:val="Page Numbers (Bottom of Page)"/>
        <w:docPartUnique/>
      </w:docPartObj>
    </w:sdtPr>
    <w:sdtEndPr/>
    <w:sdtContent>
      <w:p w:rsidR="00A03F6E" w:rsidRDefault="006B39DC" w14:paraId="2EFFE924" w14:textId="6A8F59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C57D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03F6E" w:rsidRDefault="00A03F6E" w14:paraId="2A9FDBC0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E8B" w:rsidRDefault="00526E8B" w14:paraId="115672D8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1EB7" w:rsidP="00887547" w:rsidRDefault="00251EB7" w14:paraId="0508391A" w14:textId="77777777">
      <w:r>
        <w:separator/>
      </w:r>
    </w:p>
  </w:footnote>
  <w:footnote w:type="continuationSeparator" w:id="0">
    <w:p w:rsidR="00251EB7" w:rsidP="00887547" w:rsidRDefault="00251EB7" w14:paraId="71CFF9BC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E8B" w:rsidRDefault="00526E8B" w14:paraId="14E6CD45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Pr="00526E8B" w:rsidR="00526E8B" w:rsidP="00526E8B" w:rsidRDefault="00526E8B" w14:paraId="392E0FC5" w14:textId="77777777">
    <w:pPr>
      <w:pStyle w:val="Header"/>
      <w:rPr>
        <w:sz w:val="24"/>
        <w:szCs w:val="24"/>
        <w:highlight w:val="yellow"/>
      </w:rPr>
    </w:pPr>
    <w:r w:rsidRPr="00526E8B">
      <w:rPr>
        <w:b/>
        <w:bCs/>
        <w:sz w:val="24"/>
        <w:szCs w:val="24"/>
        <w:highlight w:val="yellow"/>
      </w:rPr>
      <w:t>Lecture 6</w:t>
    </w:r>
  </w:p>
  <w:p w:rsidRPr="00526E8B" w:rsidR="00526E8B" w:rsidP="00526E8B" w:rsidRDefault="00526E8B" w14:paraId="218EC605" w14:textId="14AEE609">
    <w:pPr>
      <w:pStyle w:val="Header"/>
      <w:rPr>
        <w:sz w:val="24"/>
        <w:szCs w:val="24"/>
      </w:rPr>
    </w:pPr>
    <w:r w:rsidRPr="00526E8B">
      <w:rPr>
        <w:b/>
        <w:bCs/>
        <w:sz w:val="24"/>
        <w:szCs w:val="24"/>
        <w:highlight w:val="yellow"/>
      </w:rPr>
      <w:t>Project Planning- Human Resource management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6E8B" w:rsidRDefault="00526E8B" w14:paraId="07CFE939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16579B6"/>
    <w:multiLevelType w:val="multilevel"/>
    <w:tmpl w:val="F75629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8FB7CEB"/>
    <w:multiLevelType w:val="hybridMultilevel"/>
    <w:tmpl w:val="53BCB8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1AD1"/>
    <w:rsid w:val="00004998"/>
    <w:rsid w:val="00016309"/>
    <w:rsid w:val="00043219"/>
    <w:rsid w:val="000608B7"/>
    <w:rsid w:val="00075F3D"/>
    <w:rsid w:val="00093A62"/>
    <w:rsid w:val="000A1F9E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7EC9"/>
    <w:rsid w:val="001F1267"/>
    <w:rsid w:val="00200635"/>
    <w:rsid w:val="00201E83"/>
    <w:rsid w:val="002033D8"/>
    <w:rsid w:val="0021051B"/>
    <w:rsid w:val="00212500"/>
    <w:rsid w:val="0022329E"/>
    <w:rsid w:val="00237671"/>
    <w:rsid w:val="0025149E"/>
    <w:rsid w:val="00251EB7"/>
    <w:rsid w:val="00263B91"/>
    <w:rsid w:val="0026513A"/>
    <w:rsid w:val="00273687"/>
    <w:rsid w:val="00284497"/>
    <w:rsid w:val="002931FE"/>
    <w:rsid w:val="00295FD3"/>
    <w:rsid w:val="002C6539"/>
    <w:rsid w:val="002D3CD0"/>
    <w:rsid w:val="002E5A2F"/>
    <w:rsid w:val="00310462"/>
    <w:rsid w:val="003315D3"/>
    <w:rsid w:val="00331DB6"/>
    <w:rsid w:val="00336EF0"/>
    <w:rsid w:val="00352573"/>
    <w:rsid w:val="00375B78"/>
    <w:rsid w:val="00396F66"/>
    <w:rsid w:val="003C3818"/>
    <w:rsid w:val="003F39BD"/>
    <w:rsid w:val="003F7DF0"/>
    <w:rsid w:val="00400D15"/>
    <w:rsid w:val="004034AC"/>
    <w:rsid w:val="00411176"/>
    <w:rsid w:val="00414992"/>
    <w:rsid w:val="00423BA0"/>
    <w:rsid w:val="00433367"/>
    <w:rsid w:val="00435508"/>
    <w:rsid w:val="004563BF"/>
    <w:rsid w:val="004573A6"/>
    <w:rsid w:val="00463EA8"/>
    <w:rsid w:val="004804AE"/>
    <w:rsid w:val="00483AAE"/>
    <w:rsid w:val="0048656A"/>
    <w:rsid w:val="0049393E"/>
    <w:rsid w:val="0049473D"/>
    <w:rsid w:val="004B7D04"/>
    <w:rsid w:val="004C3A55"/>
    <w:rsid w:val="004C61B5"/>
    <w:rsid w:val="004D0330"/>
    <w:rsid w:val="004D51A6"/>
    <w:rsid w:val="004E2BFC"/>
    <w:rsid w:val="004E617E"/>
    <w:rsid w:val="004F0F71"/>
    <w:rsid w:val="004F66FA"/>
    <w:rsid w:val="00500D37"/>
    <w:rsid w:val="00512129"/>
    <w:rsid w:val="00526E8B"/>
    <w:rsid w:val="00527F95"/>
    <w:rsid w:val="00547F4F"/>
    <w:rsid w:val="005518F3"/>
    <w:rsid w:val="00556FAE"/>
    <w:rsid w:val="00561E1D"/>
    <w:rsid w:val="005C0163"/>
    <w:rsid w:val="005C7E1E"/>
    <w:rsid w:val="005E60AC"/>
    <w:rsid w:val="005F4D99"/>
    <w:rsid w:val="005F570D"/>
    <w:rsid w:val="0060413A"/>
    <w:rsid w:val="00606F5E"/>
    <w:rsid w:val="006358A4"/>
    <w:rsid w:val="00662369"/>
    <w:rsid w:val="00684191"/>
    <w:rsid w:val="00690F40"/>
    <w:rsid w:val="00693F65"/>
    <w:rsid w:val="00696F56"/>
    <w:rsid w:val="006B39DC"/>
    <w:rsid w:val="006C38C3"/>
    <w:rsid w:val="006D6CBA"/>
    <w:rsid w:val="006E1EB2"/>
    <w:rsid w:val="006F68E2"/>
    <w:rsid w:val="00704F8E"/>
    <w:rsid w:val="007167FE"/>
    <w:rsid w:val="00726552"/>
    <w:rsid w:val="007329F1"/>
    <w:rsid w:val="007674CB"/>
    <w:rsid w:val="0077018A"/>
    <w:rsid w:val="0077120B"/>
    <w:rsid w:val="00783180"/>
    <w:rsid w:val="007863A0"/>
    <w:rsid w:val="007911E7"/>
    <w:rsid w:val="00794867"/>
    <w:rsid w:val="007A1773"/>
    <w:rsid w:val="007A2D65"/>
    <w:rsid w:val="007C3B51"/>
    <w:rsid w:val="007F046A"/>
    <w:rsid w:val="007F49A8"/>
    <w:rsid w:val="007F6BA6"/>
    <w:rsid w:val="008178A9"/>
    <w:rsid w:val="00835672"/>
    <w:rsid w:val="00835709"/>
    <w:rsid w:val="00840623"/>
    <w:rsid w:val="00843E6E"/>
    <w:rsid w:val="008869B6"/>
    <w:rsid w:val="00887547"/>
    <w:rsid w:val="008A56DD"/>
    <w:rsid w:val="008B0973"/>
    <w:rsid w:val="008C20E3"/>
    <w:rsid w:val="008C68F8"/>
    <w:rsid w:val="008D005E"/>
    <w:rsid w:val="008D2F06"/>
    <w:rsid w:val="00900A8F"/>
    <w:rsid w:val="00902A9F"/>
    <w:rsid w:val="0090302A"/>
    <w:rsid w:val="009148BA"/>
    <w:rsid w:val="0093258D"/>
    <w:rsid w:val="009325EC"/>
    <w:rsid w:val="0095278F"/>
    <w:rsid w:val="00964713"/>
    <w:rsid w:val="0096720F"/>
    <w:rsid w:val="009728C6"/>
    <w:rsid w:val="00974AD2"/>
    <w:rsid w:val="00985351"/>
    <w:rsid w:val="0099308F"/>
    <w:rsid w:val="009A4E8B"/>
    <w:rsid w:val="009A554D"/>
    <w:rsid w:val="009C31A5"/>
    <w:rsid w:val="009C57D5"/>
    <w:rsid w:val="009C6010"/>
    <w:rsid w:val="009D1FEE"/>
    <w:rsid w:val="009D33CB"/>
    <w:rsid w:val="009E0902"/>
    <w:rsid w:val="009F0331"/>
    <w:rsid w:val="00A01130"/>
    <w:rsid w:val="00A03F6E"/>
    <w:rsid w:val="00A371F5"/>
    <w:rsid w:val="00A71023"/>
    <w:rsid w:val="00A87054"/>
    <w:rsid w:val="00A92300"/>
    <w:rsid w:val="00AA4FF0"/>
    <w:rsid w:val="00AB3949"/>
    <w:rsid w:val="00AC10EA"/>
    <w:rsid w:val="00AD7D99"/>
    <w:rsid w:val="00AF618F"/>
    <w:rsid w:val="00B1313E"/>
    <w:rsid w:val="00B41AF2"/>
    <w:rsid w:val="00B461B4"/>
    <w:rsid w:val="00B52705"/>
    <w:rsid w:val="00B63B5C"/>
    <w:rsid w:val="00B71385"/>
    <w:rsid w:val="00B81D86"/>
    <w:rsid w:val="00B928EC"/>
    <w:rsid w:val="00BA637A"/>
    <w:rsid w:val="00BB48B2"/>
    <w:rsid w:val="00BB7DDD"/>
    <w:rsid w:val="00BC2754"/>
    <w:rsid w:val="00BE128F"/>
    <w:rsid w:val="00BF147C"/>
    <w:rsid w:val="00BF658C"/>
    <w:rsid w:val="00C00E69"/>
    <w:rsid w:val="00C01F63"/>
    <w:rsid w:val="00C149D6"/>
    <w:rsid w:val="00C24935"/>
    <w:rsid w:val="00C24DDC"/>
    <w:rsid w:val="00C25E0E"/>
    <w:rsid w:val="00C37C1C"/>
    <w:rsid w:val="00C44FEA"/>
    <w:rsid w:val="00C8002B"/>
    <w:rsid w:val="00C92F61"/>
    <w:rsid w:val="00C95A56"/>
    <w:rsid w:val="00CB40E2"/>
    <w:rsid w:val="00CC2F0C"/>
    <w:rsid w:val="00D27452"/>
    <w:rsid w:val="00D35B76"/>
    <w:rsid w:val="00D37DE8"/>
    <w:rsid w:val="00D617E7"/>
    <w:rsid w:val="00D75A32"/>
    <w:rsid w:val="00D75D18"/>
    <w:rsid w:val="00D82FF6"/>
    <w:rsid w:val="00D85B11"/>
    <w:rsid w:val="00D8728E"/>
    <w:rsid w:val="00D95EAF"/>
    <w:rsid w:val="00DB79E0"/>
    <w:rsid w:val="00DC09AE"/>
    <w:rsid w:val="00DC4B67"/>
    <w:rsid w:val="00DD0FF8"/>
    <w:rsid w:val="00DD152F"/>
    <w:rsid w:val="00DF228E"/>
    <w:rsid w:val="00E01094"/>
    <w:rsid w:val="00E078FF"/>
    <w:rsid w:val="00E14CF5"/>
    <w:rsid w:val="00E23C10"/>
    <w:rsid w:val="00E25BE2"/>
    <w:rsid w:val="00E31EBC"/>
    <w:rsid w:val="00E35A7A"/>
    <w:rsid w:val="00E40D15"/>
    <w:rsid w:val="00E413DD"/>
    <w:rsid w:val="00E561C9"/>
    <w:rsid w:val="00E83AFC"/>
    <w:rsid w:val="00E9508D"/>
    <w:rsid w:val="00EA2528"/>
    <w:rsid w:val="00EB24D2"/>
    <w:rsid w:val="00EB5F67"/>
    <w:rsid w:val="00EF7525"/>
    <w:rsid w:val="00F02EA5"/>
    <w:rsid w:val="00F04069"/>
    <w:rsid w:val="00F12A3F"/>
    <w:rsid w:val="00F24EE4"/>
    <w:rsid w:val="00F37429"/>
    <w:rsid w:val="00F4004A"/>
    <w:rsid w:val="00F4011E"/>
    <w:rsid w:val="00F53910"/>
    <w:rsid w:val="00F543DF"/>
    <w:rsid w:val="00F63952"/>
    <w:rsid w:val="00F726DB"/>
    <w:rsid w:val="00F753A3"/>
    <w:rsid w:val="00F76F59"/>
    <w:rsid w:val="00F80F32"/>
    <w:rsid w:val="00FB511C"/>
    <w:rsid w:val="00FC3CA0"/>
    <w:rsid w:val="00FE4256"/>
    <w:rsid w:val="379D2EED"/>
    <w:rsid w:val="77BAA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F53B55"/>
  <w15:docId w15:val="{FAE1A514-F36B-47DB-95E4-85243308230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887547"/>
    <w:pPr>
      <w:spacing w:after="0" w:line="240" w:lineRule="auto"/>
    </w:pPr>
    <w:rPr>
      <w:rFonts w:ascii="Times New Roman" w:hAnsi="Times New Roman" w:eastAsia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HeaderChar" w:customStyle="1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styleId="Heading1Char" w:customStyle="1">
    <w:name w:val="Heading 1 Char"/>
    <w:basedOn w:val="DefaultParagraphFont"/>
    <w:link w:val="Heading1"/>
    <w:uiPriority w:val="9"/>
    <w:rsid w:val="00887547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NormalText" w:customStyle="1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eastAsia="Times New Roman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paragraph" w:styleId="pq" w:customStyle="1">
    <w:name w:val="pq"/>
    <w:basedOn w:val="Normal"/>
    <w:rsid w:val="00463EA8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6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8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9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customXml" Target="../customXml/item3.xml" Id="rId17" /><Relationship Type="http://schemas.openxmlformats.org/officeDocument/2006/relationships/styles" Target="styles.xml" Id="rId2" /><Relationship Type="http://schemas.openxmlformats.org/officeDocument/2006/relationships/customXml" Target="../customXml/item2.xml" Id="rId16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customXml" Target="../customXml/item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8858b19c4885be3b53856de850f34a00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3093e9f81a36d33ee390eb4494ef00ad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A8A7FE-EFE1-4215-B15C-9A32168F7F4F}"/>
</file>

<file path=customXml/itemProps2.xml><?xml version="1.0" encoding="utf-8"?>
<ds:datastoreItem xmlns:ds="http://schemas.openxmlformats.org/officeDocument/2006/customXml" ds:itemID="{33A500F7-FF27-458F-AA0C-8966D02C3AF0}"/>
</file>

<file path=customXml/itemProps3.xml><?xml version="1.0" encoding="utf-8"?>
<ds:datastoreItem xmlns:ds="http://schemas.openxmlformats.org/officeDocument/2006/customXml" ds:itemID="{DEF7D655-FE7C-4E9E-840F-3FB73BB07C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Aya Mahmoud</cp:lastModifiedBy>
  <cp:revision>99</cp:revision>
  <cp:lastPrinted>2023-07-22T15:37:00Z</cp:lastPrinted>
  <dcterms:created xsi:type="dcterms:W3CDTF">2020-10-28T10:39:00Z</dcterms:created>
  <dcterms:modified xsi:type="dcterms:W3CDTF">2025-11-08T13:07:14Z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