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7819B" w14:textId="0F6FAE91" w:rsidR="007A40F6" w:rsidRPr="007A40F6" w:rsidRDefault="003D4271" w:rsidP="007A40F6">
      <w:pPr>
        <w:jc w:val="right"/>
        <w:rPr>
          <w:b/>
          <w:bCs/>
        </w:rPr>
      </w:pPr>
      <w:r>
        <w:rPr>
          <w:b/>
          <w:bCs/>
        </w:rPr>
        <w:t xml:space="preserve"> </w:t>
      </w:r>
      <w:r>
        <w:rPr>
          <w:rFonts w:hint="cs"/>
          <w:b/>
          <w:bCs/>
          <w:rtl/>
        </w:rPr>
        <w:t>بحث</w:t>
      </w:r>
      <w:r w:rsidR="00BA6A1C">
        <w:rPr>
          <w:rFonts w:hint="cs"/>
          <w:b/>
          <w:bCs/>
          <w:rtl/>
        </w:rPr>
        <w:t xml:space="preserve"> عن:</w:t>
      </w:r>
      <w:r>
        <w:rPr>
          <w:rFonts w:hint="cs"/>
          <w:b/>
          <w:bCs/>
          <w:rtl/>
        </w:rPr>
        <w:t xml:space="preserve"> </w:t>
      </w:r>
      <w:r w:rsidR="007A40F6" w:rsidRPr="007A40F6">
        <w:rPr>
          <w:rFonts w:hint="eastAsia"/>
          <w:b/>
          <w:bCs/>
          <w:rtl/>
        </w:rPr>
        <w:t xml:space="preserve">مدى ثبات جيل زد على وسائل التواصل الاجتماعي: دراسة تستند إلى نظرية الاستخدامات </w:t>
      </w:r>
      <w:proofErr w:type="spellStart"/>
      <w:proofErr w:type="gramStart"/>
      <w:r w:rsidR="007A40F6" w:rsidRPr="007A40F6">
        <w:rPr>
          <w:rFonts w:hint="eastAsia"/>
          <w:b/>
          <w:bCs/>
          <w:rtl/>
        </w:rPr>
        <w:t>والإشباعات</w:t>
      </w:r>
      <w:proofErr w:type="spellEnd"/>
      <w:r>
        <w:rPr>
          <w:b/>
          <w:bCs/>
        </w:rPr>
        <w:t>(</w:t>
      </w:r>
      <w:proofErr w:type="gramEnd"/>
      <w:r>
        <w:rPr>
          <w:b/>
          <w:bCs/>
        </w:rPr>
        <w:t>1</w:t>
      </w:r>
    </w:p>
    <w:p w14:paraId="3E0D50B3" w14:textId="77777777" w:rsidR="007A40F6" w:rsidRDefault="007A40F6" w:rsidP="007A40F6">
      <w:pPr>
        <w:jc w:val="right"/>
        <w:rPr>
          <w:rtl/>
        </w:rPr>
      </w:pPr>
    </w:p>
    <w:p w14:paraId="4B14CC0E" w14:textId="08D889AA" w:rsidR="007A40F6" w:rsidRDefault="007A40F6" w:rsidP="007A40F6">
      <w:pPr>
        <w:jc w:val="right"/>
        <w:rPr>
          <w:rtl/>
        </w:rPr>
      </w:pPr>
      <w:r>
        <w:rPr>
          <w:rFonts w:hint="cs"/>
          <w:rtl/>
        </w:rPr>
        <w:t xml:space="preserve">تهدف الدراسة الى فهم العوامل المؤثرة </w:t>
      </w:r>
      <w:proofErr w:type="spellStart"/>
      <w:r>
        <w:rPr>
          <w:rFonts w:hint="cs"/>
          <w:rtl/>
        </w:rPr>
        <w:t>لأستمرار</w:t>
      </w:r>
      <w:proofErr w:type="spellEnd"/>
      <w:r>
        <w:rPr>
          <w:rFonts w:hint="cs"/>
          <w:rtl/>
        </w:rPr>
        <w:t xml:space="preserve"> استخدام وسائل التواصل الاجتماعي لدى جيل </w:t>
      </w:r>
      <w:r>
        <w:t>Z</w:t>
      </w:r>
      <w:r>
        <w:rPr>
          <w:rFonts w:hint="cs"/>
          <w:rtl/>
        </w:rPr>
        <w:t xml:space="preserve">، وذلك بالاعتماد على نظريات الاستخدامات </w:t>
      </w:r>
      <w:proofErr w:type="spellStart"/>
      <w:r>
        <w:rPr>
          <w:rFonts w:hint="cs"/>
          <w:rtl/>
        </w:rPr>
        <w:t>والإشباعات</w:t>
      </w:r>
      <w:proofErr w:type="spellEnd"/>
      <w:r>
        <w:rPr>
          <w:rFonts w:hint="cs"/>
          <w:rtl/>
        </w:rPr>
        <w:t xml:space="preserve">. ركزت الدراسة على </w:t>
      </w:r>
      <w:proofErr w:type="gramStart"/>
      <w:r>
        <w:rPr>
          <w:rFonts w:hint="cs"/>
          <w:rtl/>
        </w:rPr>
        <w:t>اربع</w:t>
      </w:r>
      <w:proofErr w:type="gramEnd"/>
      <w:r>
        <w:rPr>
          <w:rFonts w:hint="cs"/>
          <w:rtl/>
        </w:rPr>
        <w:t xml:space="preserve"> عوامل رئيسية لكثرة استخدام وسائل التواصل الاجتماعي وهي: التفاعل </w:t>
      </w:r>
      <w:proofErr w:type="spellStart"/>
      <w:r w:rsidR="00F91B57">
        <w:rPr>
          <w:rFonts w:hint="cs"/>
          <w:rtl/>
        </w:rPr>
        <w:t>الإجتماعي</w:t>
      </w:r>
      <w:proofErr w:type="spellEnd"/>
      <w:r>
        <w:rPr>
          <w:rFonts w:hint="cs"/>
          <w:rtl/>
        </w:rPr>
        <w:t>، الحصول على المعلومات، الترفيه، سهولة الاستخدام.</w:t>
      </w:r>
    </w:p>
    <w:p w14:paraId="0DBA057E" w14:textId="417372EB" w:rsidR="00D80D02" w:rsidRDefault="00D80D02" w:rsidP="00D80D02">
      <w:pPr>
        <w:jc w:val="right"/>
        <w:rPr>
          <w:rtl/>
        </w:rPr>
      </w:pPr>
      <w:r w:rsidRPr="00D80D02">
        <w:rPr>
          <w:rtl/>
        </w:rPr>
        <w:t xml:space="preserve">تتمثل مشكلة البحث في </w:t>
      </w:r>
      <w:r w:rsidRPr="00D80D02">
        <w:rPr>
          <w:b/>
          <w:bCs/>
          <w:rtl/>
        </w:rPr>
        <w:t>فهم الأسباب التي تجعل جيل</w:t>
      </w:r>
      <w:r w:rsidRPr="00D80D02">
        <w:rPr>
          <w:b/>
          <w:bCs/>
        </w:rPr>
        <w:t xml:space="preserve"> Z </w:t>
      </w:r>
      <w:r w:rsidRPr="00D80D02">
        <w:rPr>
          <w:b/>
          <w:bCs/>
          <w:rtl/>
        </w:rPr>
        <w:t>يستمر في استخدام وسائل التواصل الاجتماعي لفترات طويلة</w:t>
      </w:r>
      <w:r w:rsidRPr="00D80D02">
        <w:rPr>
          <w:rtl/>
        </w:rPr>
        <w:t>، ومعرفة العوامل النفسية والاجتماعية التي تؤثر في هذا السلوك، خصوصًا في ظل الانتشار الكبير لمنصات التواصل وتأثيرها في حياة الشباب</w:t>
      </w:r>
      <w:r>
        <w:rPr>
          <w:rFonts w:hint="cs"/>
          <w:rtl/>
        </w:rPr>
        <w:t>.</w:t>
      </w:r>
    </w:p>
    <w:p w14:paraId="377480BA" w14:textId="5D3FC9F9" w:rsidR="007A40F6" w:rsidRDefault="00F91B57" w:rsidP="00F91B57">
      <w:pPr>
        <w:jc w:val="right"/>
        <w:rPr>
          <w:rtl/>
        </w:rPr>
      </w:pPr>
      <w:r>
        <w:rPr>
          <w:rFonts w:hint="cs"/>
          <w:rtl/>
        </w:rPr>
        <w:t>تم استخدام المنهج الكمي في هذا البحث من خلال جمع استبيانات من عينة مكونة من 258 فرد في بنغلاديش.</w:t>
      </w:r>
      <w:r w:rsidRPr="00F91B57">
        <w:rPr>
          <w:rtl/>
        </w:rPr>
        <w:t xml:space="preserve"> </w:t>
      </w:r>
      <w:r w:rsidRPr="00F91B57">
        <w:rPr>
          <w:rtl/>
        </w:rPr>
        <w:t>وتم تحليل البيانات باستخدام نمذجة المعادلات الهيكلية</w:t>
      </w:r>
      <w:r w:rsidRPr="00F91B57">
        <w:t xml:space="preserve"> (SEM)</w:t>
      </w:r>
      <w:r w:rsidRPr="00F91B57">
        <w:rPr>
          <w:rtl/>
        </w:rPr>
        <w:t>لاختبار العلاقة بين دوافع الاستخدام واستمرار استخدام وسائل التواصل الاجتماعي</w:t>
      </w:r>
      <w:r>
        <w:rPr>
          <w:rFonts w:hint="cs"/>
          <w:rtl/>
        </w:rPr>
        <w:t>.</w:t>
      </w:r>
    </w:p>
    <w:p w14:paraId="5F908F3A" w14:textId="77777777" w:rsidR="00D80D02" w:rsidRDefault="00F91B57" w:rsidP="00D80D02">
      <w:pPr>
        <w:jc w:val="right"/>
        <w:rPr>
          <w:rtl/>
        </w:rPr>
      </w:pPr>
      <w:r>
        <w:rPr>
          <w:rFonts w:hint="cs"/>
          <w:rtl/>
        </w:rPr>
        <w:t xml:space="preserve">أظهرت النتائج ان جميع الدوافع الأربعة اثرت بشكل إيجابي على استمرار استخدام مواقع التواصل الاجتماعي، وتبين ان التفاعل مع المنصة يزيد من تعزيز ترابط المستخدمين بها </w:t>
      </w:r>
      <w:r w:rsidRPr="00F91B57">
        <w:rPr>
          <w:rtl/>
        </w:rPr>
        <w:t>وزيادة رغبتهم في استخدامها بشكل متكرر</w:t>
      </w:r>
      <w:r>
        <w:rPr>
          <w:rFonts w:hint="cs"/>
          <w:rtl/>
        </w:rPr>
        <w:t>.</w:t>
      </w:r>
      <w:r w:rsidR="00D80D02" w:rsidRPr="00D80D02">
        <w:rPr>
          <w:rtl/>
        </w:rPr>
        <w:t xml:space="preserve"> </w:t>
      </w:r>
      <w:r w:rsidR="00D80D02" w:rsidRPr="00D80D02">
        <w:rPr>
          <w:rtl/>
        </w:rPr>
        <w:t>وتشير النتائج إلى أن شعور المستخدمين بالمتعة، والتواصل الاجتماعي، والحصول على المعلومات المفيدة يعزز من تعلقهم بالمنصة</w:t>
      </w:r>
      <w:r w:rsidR="00D80D02">
        <w:rPr>
          <w:rFonts w:hint="cs"/>
          <w:rtl/>
        </w:rPr>
        <w:t>.</w:t>
      </w:r>
    </w:p>
    <w:p w14:paraId="5A9C5004" w14:textId="2D7AFC05" w:rsidR="00D80D02" w:rsidRDefault="00D80D02" w:rsidP="00D80D02">
      <w:pPr>
        <w:jc w:val="right"/>
        <w:rPr>
          <w:rtl/>
        </w:rPr>
      </w:pPr>
      <w:r w:rsidRPr="00D80D02">
        <w:t xml:space="preserve"> </w:t>
      </w:r>
      <w:r w:rsidRPr="00D80D02">
        <w:rPr>
          <w:rtl/>
        </w:rPr>
        <w:t xml:space="preserve">وجدت الدراسة أن </w:t>
      </w:r>
      <w:r w:rsidRPr="00D80D02">
        <w:rPr>
          <w:b/>
          <w:bCs/>
          <w:rtl/>
        </w:rPr>
        <w:t>الارتباط العاطفي</w:t>
      </w:r>
      <w:r>
        <w:rPr>
          <w:rFonts w:hint="cs"/>
          <w:b/>
          <w:bCs/>
          <w:rtl/>
        </w:rPr>
        <w:t xml:space="preserve"> </w:t>
      </w:r>
      <w:r w:rsidRPr="00D80D02">
        <w:rPr>
          <w:rtl/>
        </w:rPr>
        <w:t>يلعب دوراً وسيطاً مهماً؛ فالدوافع السابقة تزيد من الارتباط العاطفي بالمنصة، مما يؤدي في النهاية إلى زيادة الالتصاق بها</w:t>
      </w:r>
      <w:r>
        <w:rPr>
          <w:rFonts w:hint="cs"/>
          <w:rtl/>
        </w:rPr>
        <w:t>.</w:t>
      </w:r>
      <w:r w:rsidRPr="00D80D02">
        <w:t>.</w:t>
      </w:r>
    </w:p>
    <w:p w14:paraId="4C3E4883" w14:textId="42ACE4F5" w:rsidR="00D80D02" w:rsidRDefault="00D80D02" w:rsidP="00D80D02">
      <w:pPr>
        <w:jc w:val="right"/>
        <w:rPr>
          <w:rtl/>
        </w:rPr>
      </w:pPr>
      <w:r w:rsidRPr="00D80D02">
        <w:rPr>
          <w:rtl/>
        </w:rPr>
        <w:t>أكدت النتائج أن المنصات التي تلبي احتياجات المستخدمين بشكل فعال تنجح في بناء ولاء طويل الأمد، مما يقلل من احتمالية تركهم للمنصة</w:t>
      </w:r>
      <w:r>
        <w:rPr>
          <w:rFonts w:hint="cs"/>
          <w:rtl/>
        </w:rPr>
        <w:t>.</w:t>
      </w:r>
    </w:p>
    <w:p w14:paraId="6AE53AC2" w14:textId="102812AD" w:rsidR="00D80D02" w:rsidRDefault="00D80D02" w:rsidP="00D80D02">
      <w:pPr>
        <w:jc w:val="right"/>
        <w:rPr>
          <w:rtl/>
        </w:rPr>
      </w:pPr>
      <w:r>
        <w:rPr>
          <w:rFonts w:hint="cs"/>
          <w:rtl/>
        </w:rPr>
        <w:t>ساهمت</w:t>
      </w:r>
      <w:r w:rsidRPr="00D80D02">
        <w:rPr>
          <w:rtl/>
        </w:rPr>
        <w:t xml:space="preserve"> هذه الدراسة في فهم سلوك جيل</w:t>
      </w:r>
      <w:r w:rsidRPr="00D80D02">
        <w:t xml:space="preserve"> Z </w:t>
      </w:r>
      <w:r w:rsidRPr="00D80D02">
        <w:rPr>
          <w:rtl/>
        </w:rPr>
        <w:t>في البيئة الرقمية، كما تقدم توصيات مهمة للمؤسسات والشركات ومنصات التواصل الاجتماعي لتحسين تجربة المستخدم وتعزيز التفاعل مع المنصات الرقمية</w:t>
      </w:r>
      <w:r>
        <w:rPr>
          <w:rFonts w:hint="cs"/>
          <w:rtl/>
        </w:rPr>
        <w:t>.</w:t>
      </w:r>
    </w:p>
    <w:p w14:paraId="7298B904" w14:textId="1226A09B" w:rsidR="00D80D02" w:rsidRDefault="00D80D02" w:rsidP="00D80D02">
      <w:pPr>
        <w:jc w:val="right"/>
        <w:rPr>
          <w:rtl/>
        </w:rPr>
      </w:pPr>
      <w:r w:rsidRPr="00D80D02">
        <w:rPr>
          <w:rtl/>
        </w:rPr>
        <w:t>جيل</w:t>
      </w:r>
      <w:r w:rsidRPr="00D80D02">
        <w:t xml:space="preserve"> Z </w:t>
      </w:r>
      <w:r w:rsidRPr="00D80D02">
        <w:rPr>
          <w:rtl/>
        </w:rPr>
        <w:t>يستمر في استخدام وسائل التواصل الاجتماعي لأن هذه المنصات تشبع احتياجاته الأساسية مثل التواصل مع الآخرين، الحصول على المعلومات، الترفيه، وسهولة الاستخدام. وكلما زاد التفاعل والارتباط العاطفي بالمنصة، زاد احتمال استمرار استخدامها</w:t>
      </w:r>
      <w:r>
        <w:rPr>
          <w:rFonts w:hint="cs"/>
          <w:rtl/>
        </w:rPr>
        <w:t>.</w:t>
      </w:r>
    </w:p>
    <w:p w14:paraId="71CDFEB2" w14:textId="6471B260" w:rsidR="00D80D02" w:rsidRDefault="00D80D02" w:rsidP="00D80D02">
      <w:pPr>
        <w:jc w:val="right"/>
        <w:rPr>
          <w:rtl/>
        </w:rPr>
      </w:pPr>
      <w:r>
        <w:rPr>
          <w:rFonts w:hint="cs"/>
          <w:rtl/>
        </w:rPr>
        <w:t>ومن هذه الدراسة نستفيد في بحثنا لفهم الاحتياجات النفسية</w:t>
      </w:r>
      <w:r w:rsidR="00093F72">
        <w:rPr>
          <w:rFonts w:hint="cs"/>
          <w:rtl/>
        </w:rPr>
        <w:t xml:space="preserve"> والاجتماعية والمعلوماتية</w:t>
      </w:r>
      <w:r>
        <w:rPr>
          <w:rFonts w:hint="cs"/>
          <w:rtl/>
        </w:rPr>
        <w:t xml:space="preserve"> ل</w:t>
      </w:r>
      <w:r w:rsidR="00093F72">
        <w:rPr>
          <w:rFonts w:hint="cs"/>
          <w:rtl/>
        </w:rPr>
        <w:t>مستخدم المنصة وانه ليس مجرد ادمان فقط، وهذا يعزز فكرة تأثير الهوية البصرية على المستخدم.</w:t>
      </w:r>
    </w:p>
    <w:p w14:paraId="676D9AA4" w14:textId="77777777" w:rsidR="00D80D02" w:rsidRDefault="00D80D02" w:rsidP="00D80D02">
      <w:pPr>
        <w:jc w:val="right"/>
        <w:rPr>
          <w:rtl/>
        </w:rPr>
      </w:pPr>
    </w:p>
    <w:p w14:paraId="1BCEBEB4" w14:textId="52883CA1" w:rsidR="00093F72" w:rsidRDefault="00093F72" w:rsidP="00093F72">
      <w:r>
        <w:rPr>
          <w:rFonts w:hint="cs"/>
          <w:rtl/>
        </w:rPr>
        <w:t xml:space="preserve"> المرجع </w:t>
      </w:r>
      <w:hyperlink r:id="rId6" w:history="1">
        <w:r w:rsidR="003D4271" w:rsidRPr="00377704">
          <w:rPr>
            <w:rStyle w:val="Hyperlink"/>
          </w:rPr>
          <w:t>https://accesson.kr/jistap/v.11/4/92/33966</w:t>
        </w:r>
      </w:hyperlink>
    </w:p>
    <w:p w14:paraId="5A4DBA59" w14:textId="77777777" w:rsidR="003D4271" w:rsidRDefault="003D4271" w:rsidP="00093F72"/>
    <w:p w14:paraId="21A4B2CF" w14:textId="77777777" w:rsidR="003D4271" w:rsidRDefault="003D4271" w:rsidP="00093F72"/>
    <w:p w14:paraId="47E42F14" w14:textId="77777777" w:rsidR="003D4271" w:rsidRDefault="003D4271" w:rsidP="00093F72"/>
    <w:p w14:paraId="06400EFE" w14:textId="77777777" w:rsidR="003D4271" w:rsidRDefault="003D4271" w:rsidP="00093F72"/>
    <w:p w14:paraId="182DD754" w14:textId="01A8263F" w:rsidR="003D4271" w:rsidRPr="003D4271" w:rsidRDefault="003D4271" w:rsidP="003D4271">
      <w:pPr>
        <w:ind w:left="360"/>
        <w:jc w:val="right"/>
        <w:rPr>
          <w:b/>
          <w:bCs/>
        </w:rPr>
      </w:pPr>
      <w:r>
        <w:rPr>
          <w:rFonts w:hint="cs"/>
          <w:b/>
          <w:bCs/>
          <w:rtl/>
        </w:rPr>
        <w:lastRenderedPageBreak/>
        <w:t xml:space="preserve">مقالة عن: </w:t>
      </w:r>
      <w:r w:rsidRPr="003D4271">
        <w:rPr>
          <w:b/>
          <w:bCs/>
          <w:rtl/>
        </w:rPr>
        <w:t xml:space="preserve">ما هو المحتوى البصري وما تأثيره على التسويق </w:t>
      </w:r>
      <w:proofErr w:type="gramStart"/>
      <w:r w:rsidRPr="003D4271">
        <w:rPr>
          <w:b/>
          <w:bCs/>
          <w:rtl/>
        </w:rPr>
        <w:t>الإلكتروني</w:t>
      </w:r>
      <w:r>
        <w:rPr>
          <w:b/>
          <w:bCs/>
        </w:rPr>
        <w:t>(</w:t>
      </w:r>
      <w:proofErr w:type="gramEnd"/>
      <w:r>
        <w:rPr>
          <w:b/>
          <w:bCs/>
        </w:rPr>
        <w:t>2</w:t>
      </w:r>
    </w:p>
    <w:p w14:paraId="27EE864A" w14:textId="7D77D97B" w:rsidR="003D4271" w:rsidRDefault="003D4271" w:rsidP="003D4271">
      <w:pPr>
        <w:jc w:val="right"/>
        <w:rPr>
          <w:rtl/>
        </w:rPr>
      </w:pPr>
      <w:r>
        <w:rPr>
          <w:rFonts w:hint="cs"/>
          <w:rtl/>
        </w:rPr>
        <w:t xml:space="preserve">المقالة تتحدث </w:t>
      </w:r>
      <w:proofErr w:type="gramStart"/>
      <w:r>
        <w:rPr>
          <w:rFonts w:hint="cs"/>
          <w:rtl/>
        </w:rPr>
        <w:t>عن ما</w:t>
      </w:r>
      <w:proofErr w:type="gramEnd"/>
      <w:r>
        <w:rPr>
          <w:rFonts w:hint="cs"/>
          <w:rtl/>
        </w:rPr>
        <w:t xml:space="preserve"> ه</w:t>
      </w:r>
      <w:r>
        <w:rPr>
          <w:rFonts w:hint="eastAsia"/>
          <w:rtl/>
        </w:rPr>
        <w:t>و</w:t>
      </w:r>
      <w:r>
        <w:rPr>
          <w:rFonts w:hint="cs"/>
          <w:rtl/>
        </w:rPr>
        <w:t xml:space="preserve"> المحتوى البصري وقسمها لأربع فروع أساسية وهي (الصور، الفيديوهات، الرسوم البيانية، التصاميم الإبداعية). وتحدث عن تأثيرها على التسويق في المواقع الإلكترونية، ولان لها العديد من التأثيرات الإيجابية </w:t>
      </w:r>
      <w:proofErr w:type="gramStart"/>
      <w:r>
        <w:rPr>
          <w:rFonts w:hint="cs"/>
          <w:rtl/>
        </w:rPr>
        <w:t>اكد</w:t>
      </w:r>
      <w:proofErr w:type="gramEnd"/>
      <w:r>
        <w:rPr>
          <w:rFonts w:hint="cs"/>
          <w:rtl/>
        </w:rPr>
        <w:t xml:space="preserve"> على ضرورة وجودها في خطة التسويق </w:t>
      </w:r>
      <w:proofErr w:type="gramStart"/>
      <w:r>
        <w:rPr>
          <w:rFonts w:hint="cs"/>
          <w:rtl/>
        </w:rPr>
        <w:t>الالكترونية .</w:t>
      </w:r>
      <w:proofErr w:type="gramEnd"/>
    </w:p>
    <w:p w14:paraId="054A8C7E" w14:textId="6916A92C" w:rsidR="003D4271" w:rsidRDefault="003D4271" w:rsidP="003D4271">
      <w:pPr>
        <w:jc w:val="right"/>
        <w:rPr>
          <w:rtl/>
        </w:rPr>
      </w:pPr>
      <w:r>
        <w:rPr>
          <w:rFonts w:hint="cs"/>
          <w:rtl/>
        </w:rPr>
        <w:t>وبين لنا طريق ضمان جودة المحتوى منها (</w:t>
      </w:r>
      <w:r w:rsidR="005750A1">
        <w:rPr>
          <w:rFonts w:hint="cs"/>
          <w:rtl/>
        </w:rPr>
        <w:t xml:space="preserve">تصوير المنتجات </w:t>
      </w:r>
      <w:proofErr w:type="spellStart"/>
      <w:r w:rsidR="005750A1">
        <w:rPr>
          <w:rFonts w:hint="cs"/>
          <w:rtl/>
        </w:rPr>
        <w:t>بإحترافية</w:t>
      </w:r>
      <w:proofErr w:type="spellEnd"/>
      <w:r w:rsidR="005750A1">
        <w:rPr>
          <w:rFonts w:hint="cs"/>
          <w:rtl/>
        </w:rPr>
        <w:t>، تحرير الصور والفيديوهات، التعاون مع منصات احترافية)</w:t>
      </w:r>
    </w:p>
    <w:p w14:paraId="29E83EF0" w14:textId="3BE4602E" w:rsidR="005750A1" w:rsidRDefault="005750A1" w:rsidP="005750A1">
      <w:pPr>
        <w:jc w:val="right"/>
        <w:rPr>
          <w:rtl/>
        </w:rPr>
      </w:pPr>
      <w:r>
        <w:rPr>
          <w:rFonts w:hint="cs"/>
          <w:rtl/>
        </w:rPr>
        <w:t>ف</w:t>
      </w:r>
      <w:r w:rsidRPr="005750A1">
        <w:rPr>
          <w:rtl/>
        </w:rPr>
        <w:t>المحتوى البصري هو مفتاح النجاح في عالم التسويق الإلكتروني</w:t>
      </w:r>
      <w:r>
        <w:rPr>
          <w:rFonts w:hint="cs"/>
          <w:rtl/>
        </w:rPr>
        <w:t>. ف</w:t>
      </w:r>
      <w:r w:rsidRPr="005750A1">
        <w:rPr>
          <w:rtl/>
        </w:rPr>
        <w:t>إذا كن</w:t>
      </w:r>
      <w:r>
        <w:rPr>
          <w:rFonts w:hint="cs"/>
          <w:rtl/>
        </w:rPr>
        <w:t>ا</w:t>
      </w:r>
      <w:r w:rsidRPr="005750A1">
        <w:rPr>
          <w:rtl/>
        </w:rPr>
        <w:t xml:space="preserve"> </w:t>
      </w:r>
      <w:r>
        <w:rPr>
          <w:rFonts w:hint="cs"/>
          <w:rtl/>
        </w:rPr>
        <w:t>ن</w:t>
      </w:r>
      <w:r w:rsidRPr="005750A1">
        <w:rPr>
          <w:rtl/>
        </w:rPr>
        <w:t>رغب في تعزيز حملات</w:t>
      </w:r>
      <w:r>
        <w:rPr>
          <w:rFonts w:hint="cs"/>
          <w:rtl/>
        </w:rPr>
        <w:t>نا</w:t>
      </w:r>
      <w:r w:rsidRPr="005750A1">
        <w:rPr>
          <w:rtl/>
        </w:rPr>
        <w:t xml:space="preserve"> التسويقية وتحقيق نتائج أفضل، </w:t>
      </w:r>
      <w:r>
        <w:rPr>
          <w:rFonts w:hint="cs"/>
          <w:rtl/>
        </w:rPr>
        <w:t>ن</w:t>
      </w:r>
      <w:r w:rsidRPr="005750A1">
        <w:rPr>
          <w:rtl/>
        </w:rPr>
        <w:t>حرص على الاستثمار في صور وفيديوهات عالية الجودة</w:t>
      </w:r>
      <w:r>
        <w:rPr>
          <w:rFonts w:hint="cs"/>
          <w:rtl/>
        </w:rPr>
        <w:t>.</w:t>
      </w:r>
    </w:p>
    <w:p w14:paraId="1E94F136" w14:textId="77777777" w:rsidR="005750A1" w:rsidRDefault="005750A1" w:rsidP="005750A1">
      <w:pPr>
        <w:jc w:val="right"/>
        <w:rPr>
          <w:rtl/>
        </w:rPr>
      </w:pPr>
    </w:p>
    <w:p w14:paraId="50AC963C" w14:textId="0BC6A228" w:rsidR="005750A1" w:rsidRDefault="005750A1" w:rsidP="005750A1">
      <w:pPr>
        <w:rPr>
          <w:rtl/>
        </w:rPr>
      </w:pPr>
      <w:r>
        <w:rPr>
          <w:rFonts w:hint="cs"/>
          <w:rtl/>
        </w:rPr>
        <w:t xml:space="preserve"> المرجع</w:t>
      </w:r>
      <w:r w:rsidRPr="005750A1">
        <w:t>https://intshar.sa/blog-details/3</w:t>
      </w:r>
    </w:p>
    <w:p w14:paraId="0AE5350A" w14:textId="77777777" w:rsidR="00BA6A1C" w:rsidRDefault="00BA6A1C" w:rsidP="005750A1">
      <w:pPr>
        <w:rPr>
          <w:rtl/>
        </w:rPr>
      </w:pPr>
    </w:p>
    <w:p w14:paraId="5B872BFB" w14:textId="6FC2DC3C" w:rsidR="00BA6A1C" w:rsidRDefault="00BA6A1C" w:rsidP="00BA6A1C">
      <w:pPr>
        <w:jc w:val="right"/>
        <w:rPr>
          <w:b/>
          <w:bCs/>
          <w:rtl/>
        </w:rPr>
      </w:pPr>
      <w:r w:rsidRPr="00BA6A1C">
        <w:rPr>
          <w:rFonts w:hint="cs"/>
          <w:b/>
          <w:bCs/>
          <w:rtl/>
        </w:rPr>
        <w:t xml:space="preserve">3)بحث عن: </w:t>
      </w:r>
      <w:r w:rsidRPr="00BA6A1C">
        <w:rPr>
          <w:b/>
          <w:bCs/>
          <w:rtl/>
        </w:rPr>
        <w:t>أثر المحتو</w:t>
      </w:r>
      <w:r w:rsidRPr="00BA6A1C">
        <w:rPr>
          <w:rFonts w:ascii="Arial" w:eastAsia="Arial" w:hAnsi="Arial" w:cs="Arial" w:hint="cs"/>
          <w:b/>
          <w:bCs/>
          <w:rtl/>
        </w:rPr>
        <w:t>ى</w:t>
      </w:r>
      <w:r w:rsidRPr="00BA6A1C">
        <w:rPr>
          <w:b/>
          <w:bCs/>
          <w:rtl/>
        </w:rPr>
        <w:t xml:space="preserve"> </w:t>
      </w:r>
      <w:r w:rsidRPr="00BA6A1C">
        <w:rPr>
          <w:rFonts w:ascii="Arial" w:hAnsi="Arial" w:cs="Arial" w:hint="cs"/>
          <w:b/>
          <w:bCs/>
          <w:rtl/>
        </w:rPr>
        <w:t>الإعلاني</w:t>
      </w:r>
      <w:r w:rsidRPr="00BA6A1C">
        <w:rPr>
          <w:b/>
          <w:bCs/>
          <w:rtl/>
        </w:rPr>
        <w:t xml:space="preserve"> </w:t>
      </w:r>
      <w:r w:rsidRPr="00BA6A1C">
        <w:rPr>
          <w:rFonts w:ascii="Arial" w:hAnsi="Arial" w:cs="Arial" w:hint="cs"/>
          <w:b/>
          <w:bCs/>
          <w:rtl/>
        </w:rPr>
        <w:t>في</w:t>
      </w:r>
      <w:r w:rsidRPr="00BA6A1C">
        <w:rPr>
          <w:b/>
          <w:bCs/>
          <w:rtl/>
        </w:rPr>
        <w:t xml:space="preserve"> </w:t>
      </w:r>
      <w:r w:rsidRPr="00BA6A1C">
        <w:rPr>
          <w:rFonts w:ascii="Arial" w:hAnsi="Arial" w:cs="Arial" w:hint="cs"/>
          <w:b/>
          <w:bCs/>
          <w:rtl/>
        </w:rPr>
        <w:t>مواقع</w:t>
      </w:r>
      <w:r w:rsidRPr="00BA6A1C">
        <w:rPr>
          <w:b/>
          <w:bCs/>
          <w:rtl/>
        </w:rPr>
        <w:t xml:space="preserve"> </w:t>
      </w:r>
      <w:r w:rsidRPr="00BA6A1C">
        <w:rPr>
          <w:rFonts w:ascii="Arial" w:hAnsi="Arial" w:cs="Arial" w:hint="cs"/>
          <w:b/>
          <w:bCs/>
          <w:rtl/>
        </w:rPr>
        <w:t>الشبكات</w:t>
      </w:r>
      <w:r w:rsidRPr="00BA6A1C">
        <w:rPr>
          <w:b/>
          <w:bCs/>
          <w:rtl/>
        </w:rPr>
        <w:t xml:space="preserve"> </w:t>
      </w:r>
      <w:r w:rsidRPr="00BA6A1C">
        <w:rPr>
          <w:rFonts w:ascii="Arial" w:hAnsi="Arial" w:cs="Arial" w:hint="cs"/>
          <w:b/>
          <w:bCs/>
          <w:rtl/>
        </w:rPr>
        <w:t>الاجتماعية</w:t>
      </w:r>
      <w:r w:rsidRPr="00BA6A1C">
        <w:rPr>
          <w:b/>
          <w:bCs/>
          <w:rtl/>
        </w:rPr>
        <w:t xml:space="preserve"> </w:t>
      </w:r>
      <w:r w:rsidRPr="00BA6A1C">
        <w:rPr>
          <w:rFonts w:ascii="Arial" w:hAnsi="Arial" w:cs="Arial" w:hint="cs"/>
          <w:b/>
          <w:bCs/>
          <w:rtl/>
        </w:rPr>
        <w:t>على</w:t>
      </w:r>
      <w:r w:rsidRPr="00BA6A1C">
        <w:rPr>
          <w:b/>
          <w:bCs/>
          <w:rtl/>
        </w:rPr>
        <w:t xml:space="preserve"> </w:t>
      </w:r>
      <w:r w:rsidRPr="00BA6A1C">
        <w:rPr>
          <w:rFonts w:ascii="Arial" w:hAnsi="Arial" w:cs="Arial" w:hint="cs"/>
          <w:b/>
          <w:bCs/>
          <w:rtl/>
        </w:rPr>
        <w:t>اتجاهات</w:t>
      </w:r>
      <w:r w:rsidRPr="00BA6A1C">
        <w:rPr>
          <w:b/>
          <w:bCs/>
          <w:rtl/>
        </w:rPr>
        <w:t xml:space="preserve"> </w:t>
      </w:r>
      <w:r w:rsidRPr="00BA6A1C">
        <w:rPr>
          <w:rFonts w:ascii="Arial" w:hAnsi="Arial" w:cs="Arial" w:hint="cs"/>
          <w:b/>
          <w:bCs/>
          <w:rtl/>
        </w:rPr>
        <w:t>المستهلكين</w:t>
      </w:r>
      <w:r w:rsidRPr="00BA6A1C">
        <w:rPr>
          <w:b/>
          <w:bCs/>
          <w:rtl/>
        </w:rPr>
        <w:t xml:space="preserve"> </w:t>
      </w:r>
      <w:r w:rsidRPr="00BA6A1C">
        <w:rPr>
          <w:rFonts w:ascii="Arial" w:hAnsi="Arial" w:cs="Arial" w:hint="cs"/>
          <w:b/>
          <w:bCs/>
          <w:rtl/>
        </w:rPr>
        <w:t>نحو</w:t>
      </w:r>
      <w:r w:rsidRPr="00BA6A1C">
        <w:rPr>
          <w:b/>
          <w:bCs/>
          <w:rtl/>
        </w:rPr>
        <w:t xml:space="preserve"> </w:t>
      </w:r>
      <w:r w:rsidRPr="00BA6A1C">
        <w:rPr>
          <w:rFonts w:ascii="Arial" w:hAnsi="Arial" w:cs="Arial" w:hint="cs"/>
          <w:b/>
          <w:bCs/>
          <w:rtl/>
        </w:rPr>
        <w:t>العلامة</w:t>
      </w:r>
      <w:r w:rsidRPr="00BA6A1C">
        <w:rPr>
          <w:b/>
          <w:bCs/>
          <w:rtl/>
        </w:rPr>
        <w:t xml:space="preserve"> </w:t>
      </w:r>
      <w:r w:rsidRPr="00BA6A1C">
        <w:rPr>
          <w:rFonts w:ascii="Arial" w:hAnsi="Arial" w:cs="Arial" w:hint="cs"/>
          <w:b/>
          <w:bCs/>
          <w:rtl/>
        </w:rPr>
        <w:t>التجارية</w:t>
      </w:r>
      <w:r w:rsidRPr="00BA6A1C">
        <w:rPr>
          <w:rFonts w:hint="cs"/>
          <w:b/>
          <w:bCs/>
          <w:rtl/>
        </w:rPr>
        <w:t>:</w:t>
      </w:r>
      <w:r w:rsidRPr="00BA6A1C">
        <w:rPr>
          <w:b/>
          <w:bCs/>
          <w:rtl/>
        </w:rPr>
        <w:t xml:space="preserve"> </w:t>
      </w:r>
      <w:r w:rsidRPr="00BA6A1C">
        <w:rPr>
          <w:b/>
          <w:bCs/>
          <w:rtl/>
        </w:rPr>
        <w:t>حالة شركة الاتصالات السعودية</w:t>
      </w:r>
      <w:r w:rsidRPr="00BA6A1C">
        <w:rPr>
          <w:rFonts w:hint="cs"/>
          <w:b/>
          <w:bCs/>
          <w:rtl/>
        </w:rPr>
        <w:t>.</w:t>
      </w:r>
    </w:p>
    <w:p w14:paraId="7262FF33" w14:textId="742DD0ED" w:rsidR="00BA6A1C" w:rsidRDefault="00BA6A1C" w:rsidP="00BA6A1C">
      <w:pPr>
        <w:jc w:val="right"/>
        <w:rPr>
          <w:rtl/>
        </w:rPr>
      </w:pPr>
      <w:r>
        <w:rPr>
          <w:rFonts w:hint="cs"/>
          <w:rtl/>
        </w:rPr>
        <w:t>تتحدث هذه الدراسة عن تأثير المحتوى الإعلاني في مواقع الشبكات الاجتماعية على اتجاهات المستهلكين نحو شركة الاتصالات السعودية. وكان هدف الدراسة معرفة مدى تأثير الإعلانات بالإضافة الى معرفة تأثير بعض العوامل مثل (الجنس، العمر، المستوى التعليمي، الجنسية) على تقييم الإعلانات وتأثير المستهلكين.</w:t>
      </w:r>
    </w:p>
    <w:p w14:paraId="663269D3" w14:textId="6165DE3D" w:rsidR="00BA6A1C" w:rsidRDefault="00BA6A1C" w:rsidP="00BA6A1C">
      <w:pPr>
        <w:jc w:val="right"/>
        <w:rPr>
          <w:rtl/>
        </w:rPr>
      </w:pPr>
      <w:r>
        <w:rPr>
          <w:rFonts w:hint="cs"/>
          <w:rtl/>
        </w:rPr>
        <w:t xml:space="preserve">استخدمت الدراسة استبيانًا ميدانيًا لجمع البيانات من مستخدمي </w:t>
      </w:r>
      <w:r w:rsidR="00E4558B">
        <w:rPr>
          <w:rFonts w:hint="cs"/>
          <w:rtl/>
        </w:rPr>
        <w:t>الانترنت الذين شاهدو إعلانات الشركة على مواقع التواصل الاجتماعي، وتم الاعتماد على المتغيرات مثل (الامتاع، المعلومات، المصداقية) للمحتوى الإعلاني، ومتغيرات مثل (الثقة بالعلامة التجارية، التعاطف معها، نية الشراء) لاتجاهات المستهلكين نحو العلامة التجارية.</w:t>
      </w:r>
    </w:p>
    <w:p w14:paraId="05F881AB" w14:textId="4FE9DB55" w:rsidR="00E4558B" w:rsidRDefault="00E4558B" w:rsidP="00BA6A1C">
      <w:pPr>
        <w:jc w:val="right"/>
        <w:rPr>
          <w:rtl/>
        </w:rPr>
      </w:pPr>
      <w:r>
        <w:rPr>
          <w:rFonts w:hint="cs"/>
          <w:rtl/>
        </w:rPr>
        <w:t>ومن اهم النتائج التي توصلت لها الدراسة:</w:t>
      </w:r>
    </w:p>
    <w:p w14:paraId="09AAB987" w14:textId="4D38686B" w:rsidR="00E4558B" w:rsidRDefault="00E4558B" w:rsidP="00E4558B">
      <w:pPr>
        <w:pStyle w:val="ListParagraph"/>
        <w:numPr>
          <w:ilvl w:val="0"/>
          <w:numId w:val="3"/>
        </w:numPr>
        <w:jc w:val="right"/>
      </w:pPr>
      <w:r>
        <w:rPr>
          <w:rFonts w:hint="cs"/>
          <w:rtl/>
        </w:rPr>
        <w:t>وجود علاقة موجبة بين المحتوى الإعلاني واتجاهات المستهلكين</w:t>
      </w:r>
      <w:r w:rsidR="002238CD">
        <w:rPr>
          <w:rFonts w:hint="cs"/>
          <w:rtl/>
        </w:rPr>
        <w:t>.</w:t>
      </w:r>
    </w:p>
    <w:p w14:paraId="3835EEC0" w14:textId="4AD7A096" w:rsidR="00E4558B" w:rsidRDefault="00E4558B" w:rsidP="00E4558B">
      <w:pPr>
        <w:pStyle w:val="ListParagraph"/>
        <w:numPr>
          <w:ilvl w:val="0"/>
          <w:numId w:val="3"/>
        </w:numPr>
        <w:jc w:val="right"/>
      </w:pPr>
      <w:r>
        <w:rPr>
          <w:rFonts w:hint="cs"/>
          <w:rtl/>
        </w:rPr>
        <w:t>المصداقية هي العامل الأكثر تأثيرًا في اتجاهات المستهلكين</w:t>
      </w:r>
      <w:r w:rsidR="002238CD">
        <w:rPr>
          <w:rFonts w:hint="cs"/>
          <w:rtl/>
        </w:rPr>
        <w:t>.</w:t>
      </w:r>
    </w:p>
    <w:p w14:paraId="0D29D63C" w14:textId="0751091F" w:rsidR="00E4558B" w:rsidRDefault="00E4558B" w:rsidP="00E4558B">
      <w:pPr>
        <w:pStyle w:val="ListParagraph"/>
        <w:numPr>
          <w:ilvl w:val="0"/>
          <w:numId w:val="3"/>
        </w:numPr>
        <w:jc w:val="right"/>
      </w:pPr>
      <w:r>
        <w:rPr>
          <w:rFonts w:hint="cs"/>
          <w:rtl/>
        </w:rPr>
        <w:t xml:space="preserve">توجد فروق واضحة في الاتجاهات </w:t>
      </w:r>
      <w:proofErr w:type="spellStart"/>
      <w:r>
        <w:rPr>
          <w:rFonts w:hint="cs"/>
          <w:rtl/>
        </w:rPr>
        <w:t>بإختلاف</w:t>
      </w:r>
      <w:proofErr w:type="spellEnd"/>
      <w:r>
        <w:rPr>
          <w:rFonts w:hint="cs"/>
          <w:rtl/>
        </w:rPr>
        <w:t xml:space="preserve"> الاعمار والجنسيات</w:t>
      </w:r>
      <w:r w:rsidR="002238CD">
        <w:rPr>
          <w:rFonts w:hint="cs"/>
          <w:rtl/>
        </w:rPr>
        <w:t>.</w:t>
      </w:r>
    </w:p>
    <w:p w14:paraId="75E7168C" w14:textId="6F1803A7" w:rsidR="00E4558B" w:rsidRDefault="00E4558B" w:rsidP="00E4558B">
      <w:pPr>
        <w:pStyle w:val="ListParagraph"/>
        <w:numPr>
          <w:ilvl w:val="0"/>
          <w:numId w:val="3"/>
        </w:numPr>
        <w:jc w:val="right"/>
      </w:pPr>
      <w:r>
        <w:rPr>
          <w:rFonts w:hint="cs"/>
          <w:rtl/>
        </w:rPr>
        <w:t>لا توجد فروق واضحة بسبب اختلاق الجنس والمستوى التعليمي</w:t>
      </w:r>
      <w:r w:rsidR="002238CD">
        <w:rPr>
          <w:rFonts w:hint="cs"/>
          <w:rtl/>
        </w:rPr>
        <w:t>.</w:t>
      </w:r>
    </w:p>
    <w:p w14:paraId="5CFDB5BE" w14:textId="01F35532" w:rsidR="00E4558B" w:rsidRDefault="00E4558B" w:rsidP="00E4558B">
      <w:pPr>
        <w:pStyle w:val="ListParagraph"/>
        <w:jc w:val="right"/>
        <w:rPr>
          <w:rtl/>
        </w:rPr>
      </w:pPr>
      <w:r>
        <w:rPr>
          <w:rFonts w:hint="cs"/>
          <w:rtl/>
        </w:rPr>
        <w:t xml:space="preserve">واوصت الدراسة بزيادة استخدام مواقع التواصل الاجتماعية للإعلانات، اهمية التركيز على مصداقية المعلومات، </w:t>
      </w:r>
      <w:r w:rsidR="002238CD">
        <w:rPr>
          <w:rFonts w:hint="cs"/>
          <w:rtl/>
        </w:rPr>
        <w:t>مراعات العوامل الديموغرافية عند تصميم الحملات الاعلانية، وتطوير استراتيجيات تسويقية تعتمد على مواقع التواصل الاجتماعي.</w:t>
      </w:r>
    </w:p>
    <w:p w14:paraId="1968D9A4" w14:textId="723D9E5E" w:rsidR="00BA6A1C" w:rsidRDefault="002238CD" w:rsidP="00BA6A1C">
      <w:pPr>
        <w:jc w:val="right"/>
        <w:rPr>
          <w:rtl/>
        </w:rPr>
      </w:pPr>
      <w:r>
        <w:rPr>
          <w:rFonts w:hint="cs"/>
          <w:rtl/>
        </w:rPr>
        <w:t>تفيدنا هذه الدراسة في بحثنا بأهمية العوامل المختلفة في التصميم وليس فقط الشكل ومكان نشر المحتوى.</w:t>
      </w:r>
    </w:p>
    <w:p w14:paraId="1BB9E000" w14:textId="77777777" w:rsidR="002238CD" w:rsidRDefault="002238CD" w:rsidP="00BA6A1C">
      <w:pPr>
        <w:jc w:val="right"/>
        <w:rPr>
          <w:rtl/>
        </w:rPr>
      </w:pPr>
    </w:p>
    <w:p w14:paraId="7173B76B" w14:textId="5C33FD63" w:rsidR="002238CD" w:rsidRDefault="002238CD" w:rsidP="002238CD">
      <w:pPr>
        <w:rPr>
          <w:rtl/>
        </w:rPr>
      </w:pPr>
      <w:r>
        <w:rPr>
          <w:rFonts w:hint="cs"/>
          <w:rtl/>
        </w:rPr>
        <w:t xml:space="preserve"> المرجع</w:t>
      </w:r>
      <w:hyperlink r:id="rId7" w:history="1">
        <w:r w:rsidRPr="00377704">
          <w:rPr>
            <w:rStyle w:val="Hyperlink"/>
          </w:rPr>
          <w:t>https://faculty.ksu.edu.sa/sites/default/files/7_18.pdf</w:t>
        </w:r>
      </w:hyperlink>
      <w:r>
        <w:rPr>
          <w:rFonts w:hint="cs"/>
          <w:rtl/>
        </w:rPr>
        <w:t xml:space="preserve"> </w:t>
      </w:r>
    </w:p>
    <w:p w14:paraId="6A2E0DCB" w14:textId="77777777" w:rsidR="002238CD" w:rsidRDefault="002238CD" w:rsidP="002238CD">
      <w:pPr>
        <w:rPr>
          <w:rtl/>
        </w:rPr>
      </w:pPr>
    </w:p>
    <w:p w14:paraId="7CB42EC8" w14:textId="77777777" w:rsidR="002238CD" w:rsidRDefault="002238CD" w:rsidP="002238CD">
      <w:pPr>
        <w:rPr>
          <w:rtl/>
        </w:rPr>
      </w:pPr>
    </w:p>
    <w:p w14:paraId="1C279E53" w14:textId="43BE3D2F" w:rsidR="002238CD" w:rsidRDefault="00991873" w:rsidP="00991873">
      <w:pPr>
        <w:jc w:val="right"/>
      </w:pPr>
      <w:r>
        <w:rPr>
          <w:rFonts w:hint="cs"/>
          <w:rtl/>
        </w:rPr>
        <w:lastRenderedPageBreak/>
        <w:t>4)</w:t>
      </w:r>
      <w:r w:rsidRPr="00991873">
        <w:rPr>
          <w:rtl/>
        </w:rPr>
        <w:t xml:space="preserve">تأثير العوامل البصرية والاجتماعية عبر إعلانات وسائل التواصل الاجتماعي على قرار الشراء </w:t>
      </w:r>
      <w:proofErr w:type="gramStart"/>
      <w:r w:rsidRPr="00991873">
        <w:rPr>
          <w:rtl/>
        </w:rPr>
        <w:t>للجيل</w:t>
      </w:r>
      <w:r>
        <w:rPr>
          <w:rFonts w:hint="cs"/>
          <w:rtl/>
        </w:rPr>
        <w:t xml:space="preserve"> </w:t>
      </w:r>
      <w:r>
        <w:t xml:space="preserve"> </w:t>
      </w:r>
      <w:r w:rsidRPr="00991873">
        <w:t>Z</w:t>
      </w:r>
      <w:proofErr w:type="gramEnd"/>
    </w:p>
    <w:p w14:paraId="3504C920" w14:textId="3021D16D" w:rsidR="00991873" w:rsidRDefault="00991873" w:rsidP="00991873">
      <w:pPr>
        <w:jc w:val="right"/>
      </w:pPr>
      <w:r w:rsidRPr="00991873">
        <w:rPr>
          <w:rtl/>
        </w:rPr>
        <w:t xml:space="preserve">تناولت دراسة </w:t>
      </w:r>
      <w:r w:rsidRPr="00991873">
        <w:rPr>
          <w:b/>
          <w:bCs/>
        </w:rPr>
        <w:t>(</w:t>
      </w:r>
      <w:r w:rsidRPr="00991873">
        <w:rPr>
          <w:b/>
          <w:bCs/>
          <w:rtl/>
        </w:rPr>
        <w:t>مصطفى وآخرون، 2025</w:t>
      </w:r>
      <w:r w:rsidRPr="00991873">
        <w:rPr>
          <w:b/>
          <w:bCs/>
        </w:rPr>
        <w:t>)</w:t>
      </w:r>
      <w:r w:rsidRPr="00991873">
        <w:t xml:space="preserve"> </w:t>
      </w:r>
      <w:r w:rsidRPr="00991873">
        <w:rPr>
          <w:rtl/>
        </w:rPr>
        <w:t>تأثير العوامل البصرية والاجتماعية عبر إعلانات وسائل التواصل الاجتماعي على القرار الشرائي للجيل</w:t>
      </w:r>
      <w:r w:rsidRPr="00991873">
        <w:t xml:space="preserve"> Z </w:t>
      </w:r>
      <w:r w:rsidRPr="00991873">
        <w:rPr>
          <w:rtl/>
        </w:rPr>
        <w:t xml:space="preserve">في دولة الإمارات العربية المتحدة. استخدمت الدراسة المنهج الوصفي التحليلي معتمدة على الاستبيان كأداة لجمع البيانات. وتوصلت النتائج إلى أن العناصر البصرية تلعب دوراً حاسماً في استجابة هذه الفئة؛ حيث أكد </w:t>
      </w:r>
      <w:r w:rsidRPr="00991873">
        <w:rPr>
          <w:b/>
          <w:bCs/>
        </w:rPr>
        <w:t>90%</w:t>
      </w:r>
      <w:r w:rsidRPr="00991873">
        <w:t xml:space="preserve"> </w:t>
      </w:r>
      <w:r w:rsidRPr="00991873">
        <w:rPr>
          <w:rtl/>
        </w:rPr>
        <w:t xml:space="preserve">من العينة أن التصميم المبتكر يزيد من رغبتهم في استكشاف المنتج، بينما ساهمت الألوان البارزة في تعزيز تذكر العلامة التجارية لدى </w:t>
      </w:r>
      <w:r w:rsidRPr="00991873">
        <w:rPr>
          <w:b/>
          <w:bCs/>
        </w:rPr>
        <w:t>85%</w:t>
      </w:r>
      <w:r w:rsidRPr="00991873">
        <w:t xml:space="preserve"> </w:t>
      </w:r>
      <w:r w:rsidRPr="00991873">
        <w:rPr>
          <w:rtl/>
        </w:rPr>
        <w:t>منهم. كما كشفت الدراسة عن أهمية 'المصداقية الاجتماعية' من خلال تفضيل الجيل</w:t>
      </w:r>
      <w:r w:rsidRPr="00991873">
        <w:t xml:space="preserve"> Z </w:t>
      </w:r>
      <w:r w:rsidRPr="00991873">
        <w:rPr>
          <w:rtl/>
        </w:rPr>
        <w:t>للتجارب الواقعية وتوصيات المؤثرين على الإعلانات التقليدية، وأوصت الدراسة بضرورة مواءمة المحتوى الإعلاني مع تقنيات الواقع المعزز وتوفير تجربة مستخدم سلسة عبر الهواتف الذكية</w:t>
      </w:r>
      <w:r>
        <w:rPr>
          <w:rFonts w:hint="cs"/>
          <w:rtl/>
        </w:rPr>
        <w:t>.</w:t>
      </w:r>
    </w:p>
    <w:p w14:paraId="7D7EB03F" w14:textId="77777777" w:rsidR="00991873" w:rsidRDefault="00991873" w:rsidP="00991873">
      <w:pPr>
        <w:jc w:val="right"/>
      </w:pPr>
    </w:p>
    <w:p w14:paraId="255498E6" w14:textId="4CE0A669" w:rsidR="00991873" w:rsidRDefault="00991873" w:rsidP="00991873">
      <w:pPr>
        <w:rPr>
          <w:rtl/>
        </w:rPr>
      </w:pPr>
      <w:r>
        <w:rPr>
          <w:rFonts w:hint="cs"/>
          <w:rtl/>
        </w:rPr>
        <w:t>المرجع</w:t>
      </w:r>
      <w:r>
        <w:t xml:space="preserve"> </w:t>
      </w:r>
      <w:hyperlink r:id="rId8" w:history="1">
        <w:r w:rsidRPr="00377704">
          <w:rPr>
            <w:rStyle w:val="Hyperlink"/>
          </w:rPr>
          <w:t>https://journals.kau.edu.sa/index.php/ART/article/view/4012/1141</w:t>
        </w:r>
      </w:hyperlink>
    </w:p>
    <w:p w14:paraId="77DFA523" w14:textId="77777777" w:rsidR="00991873" w:rsidRDefault="00991873" w:rsidP="00991873">
      <w:pPr>
        <w:rPr>
          <w:rtl/>
        </w:rPr>
      </w:pPr>
    </w:p>
    <w:p w14:paraId="0800AB05" w14:textId="17447FA1" w:rsidR="00034FA6" w:rsidRDefault="00034FA6" w:rsidP="00034FA6">
      <w:pPr>
        <w:jc w:val="right"/>
        <w:rPr>
          <w:rtl/>
        </w:rPr>
      </w:pPr>
      <w:r w:rsidRPr="00034FA6">
        <w:rPr>
          <w:rtl/>
        </w:rPr>
        <w:t>تطور المحتوى الذي ينشئه المستخدمون</w:t>
      </w:r>
      <w:r>
        <w:rPr>
          <w:rFonts w:hint="cs"/>
          <w:rtl/>
        </w:rPr>
        <w:t xml:space="preserve"> 5)</w:t>
      </w:r>
      <w:r w:rsidRPr="00034FA6">
        <w:t xml:space="preserve"> (UGC) </w:t>
      </w:r>
      <w:r w:rsidRPr="00034FA6">
        <w:rPr>
          <w:rtl/>
        </w:rPr>
        <w:t>وتأثيره على تفاعل الجمهور مع العلامات التجارية</w:t>
      </w:r>
    </w:p>
    <w:p w14:paraId="2D0B1DDF" w14:textId="77777777" w:rsidR="00991873" w:rsidRDefault="00991873" w:rsidP="00034FA6">
      <w:pPr>
        <w:jc w:val="right"/>
        <w:rPr>
          <w:rtl/>
        </w:rPr>
      </w:pPr>
    </w:p>
    <w:p w14:paraId="51022B04" w14:textId="4F9EE88B" w:rsidR="00034FA6" w:rsidRPr="00034FA6" w:rsidRDefault="00034FA6" w:rsidP="00034FA6">
      <w:pPr>
        <w:jc w:val="right"/>
      </w:pPr>
      <w:r w:rsidRPr="00034FA6">
        <w:rPr>
          <w:rtl/>
        </w:rPr>
        <w:t xml:space="preserve">يتناول البحث تأثير </w:t>
      </w:r>
      <w:r w:rsidRPr="00034FA6">
        <w:rPr>
          <w:b/>
          <w:bCs/>
          <w:rtl/>
        </w:rPr>
        <w:t>المحتوى الذي ينشئه المستخدمون</w:t>
      </w:r>
      <w:r w:rsidRPr="00034FA6">
        <w:rPr>
          <w:b/>
          <w:bCs/>
        </w:rPr>
        <w:t xml:space="preserve"> (UGC)</w:t>
      </w:r>
      <w:r w:rsidRPr="00034FA6">
        <w:t xml:space="preserve"> </w:t>
      </w:r>
      <w:r w:rsidRPr="00034FA6">
        <w:rPr>
          <w:rtl/>
        </w:rPr>
        <w:t>على تفاعل الجمهور مع العلامات التجارية في وسائل التواصل الاجتماعي</w:t>
      </w:r>
    </w:p>
    <w:p w14:paraId="5B3916C9" w14:textId="327564F9" w:rsidR="00034FA6" w:rsidRPr="00034FA6" w:rsidRDefault="00034FA6" w:rsidP="00034FA6">
      <w:pPr>
        <w:jc w:val="right"/>
      </w:pPr>
      <w:r w:rsidRPr="00034FA6">
        <w:rPr>
          <w:rtl/>
        </w:rPr>
        <w:t>يشمل</w:t>
      </w:r>
      <w:r w:rsidRPr="00034FA6">
        <w:t xml:space="preserve"> UGC </w:t>
      </w:r>
      <w:r w:rsidRPr="00034FA6">
        <w:rPr>
          <w:rtl/>
        </w:rPr>
        <w:t>محتوى مثل الصور والفيديوهات والتقييمات والمراجعات التي ينشرها المستخدمون العاديون</w:t>
      </w:r>
      <w:r w:rsidRPr="00034FA6">
        <w:t>.</w:t>
      </w:r>
    </w:p>
    <w:p w14:paraId="382C1129" w14:textId="1E4C0CD1" w:rsidR="00034FA6" w:rsidRPr="00034FA6" w:rsidRDefault="00034FA6" w:rsidP="00034FA6">
      <w:pPr>
        <w:jc w:val="right"/>
      </w:pPr>
      <w:r w:rsidRPr="00034FA6">
        <w:rPr>
          <w:rtl/>
        </w:rPr>
        <w:t xml:space="preserve">يهدف البحث إلى معرفة مدى </w:t>
      </w:r>
      <w:r w:rsidRPr="00034FA6">
        <w:rPr>
          <w:b/>
          <w:bCs/>
          <w:rtl/>
        </w:rPr>
        <w:t>ثقة المستخدمين بهذا المحتوى ومدى تفاعلهم معه</w:t>
      </w:r>
      <w:r w:rsidRPr="00034FA6">
        <w:rPr>
          <w:rtl/>
        </w:rPr>
        <w:t xml:space="preserve"> عند اتخاذ قرارات الشراء</w:t>
      </w:r>
      <w:r w:rsidRPr="00034FA6">
        <w:t>.</w:t>
      </w:r>
    </w:p>
    <w:p w14:paraId="0D9B1A34" w14:textId="66946C1D" w:rsidR="00034FA6" w:rsidRPr="00034FA6" w:rsidRDefault="00034FA6" w:rsidP="00034FA6">
      <w:pPr>
        <w:jc w:val="right"/>
      </w:pPr>
      <w:r w:rsidRPr="00034FA6">
        <w:t xml:space="preserve">  </w:t>
      </w:r>
      <w:r w:rsidRPr="00034FA6">
        <w:rPr>
          <w:rtl/>
        </w:rPr>
        <w:t xml:space="preserve">استخدمت الدراسة منهجًا مختلطًا يجمع بين </w:t>
      </w:r>
      <w:r w:rsidRPr="00034FA6">
        <w:rPr>
          <w:b/>
          <w:bCs/>
          <w:rtl/>
        </w:rPr>
        <w:t>البيانات الأولية من استبيان على منصة</w:t>
      </w:r>
      <w:r w:rsidRPr="00034FA6">
        <w:rPr>
          <w:b/>
          <w:bCs/>
        </w:rPr>
        <w:t xml:space="preserve"> Reddit </w:t>
      </w:r>
      <w:r w:rsidRPr="00034FA6">
        <w:rPr>
          <w:b/>
          <w:bCs/>
          <w:rtl/>
        </w:rPr>
        <w:t>والبيانات الثانوية من دراسات سابقة</w:t>
      </w:r>
      <w:r w:rsidRPr="00034FA6">
        <w:t>.</w:t>
      </w:r>
    </w:p>
    <w:p w14:paraId="1248FB3C" w14:textId="67048B98" w:rsidR="00034FA6" w:rsidRPr="00034FA6" w:rsidRDefault="00034FA6" w:rsidP="00034FA6">
      <w:pPr>
        <w:jc w:val="right"/>
      </w:pPr>
      <w:r w:rsidRPr="00034FA6">
        <w:t xml:space="preserve">  </w:t>
      </w:r>
      <w:r w:rsidRPr="00034FA6">
        <w:rPr>
          <w:rtl/>
        </w:rPr>
        <w:t xml:space="preserve">تم اختبار العلاقة بين </w:t>
      </w:r>
      <w:r w:rsidRPr="00034FA6">
        <w:rPr>
          <w:b/>
          <w:bCs/>
          <w:rtl/>
        </w:rPr>
        <w:t>الثقة في</w:t>
      </w:r>
      <w:r w:rsidRPr="00034FA6">
        <w:rPr>
          <w:b/>
          <w:bCs/>
        </w:rPr>
        <w:t xml:space="preserve"> UGC </w:t>
      </w:r>
      <w:r w:rsidRPr="00034FA6">
        <w:rPr>
          <w:b/>
          <w:bCs/>
          <w:rtl/>
        </w:rPr>
        <w:t>وتكرار التفاعل معه</w:t>
      </w:r>
      <w:r w:rsidRPr="00034FA6">
        <w:rPr>
          <w:rtl/>
        </w:rPr>
        <w:t xml:space="preserve"> باستخدام اختبار إحصائي يسمى كاي تربيع</w:t>
      </w:r>
      <w:r w:rsidRPr="00034FA6">
        <w:t xml:space="preserve"> (Chi-square).</w:t>
      </w:r>
    </w:p>
    <w:p w14:paraId="14DAE512" w14:textId="11DB43F5" w:rsidR="00034FA6" w:rsidRPr="00034FA6" w:rsidRDefault="00034FA6" w:rsidP="00034FA6">
      <w:pPr>
        <w:jc w:val="right"/>
      </w:pPr>
      <w:r w:rsidRPr="00034FA6">
        <w:t xml:space="preserve">  </w:t>
      </w:r>
      <w:r w:rsidRPr="00034FA6">
        <w:rPr>
          <w:rtl/>
        </w:rPr>
        <w:t xml:space="preserve">أظهرت النتائج أنه </w:t>
      </w:r>
      <w:r w:rsidRPr="00034FA6">
        <w:rPr>
          <w:b/>
          <w:bCs/>
          <w:rtl/>
        </w:rPr>
        <w:t>لا توجد علاقة إحصائية قوية بين الثقة في المحتوى وتكرار التفاعل معه</w:t>
      </w:r>
      <w:r w:rsidRPr="00034FA6">
        <w:t>.</w:t>
      </w:r>
    </w:p>
    <w:p w14:paraId="2C92A6D4" w14:textId="23CABAF7" w:rsidR="00034FA6" w:rsidRPr="00034FA6" w:rsidRDefault="00034FA6" w:rsidP="00034FA6">
      <w:pPr>
        <w:jc w:val="right"/>
      </w:pPr>
      <w:r w:rsidRPr="00034FA6">
        <w:rPr>
          <w:rtl/>
        </w:rPr>
        <w:t xml:space="preserve">تشير النتائج إلى أن هناك </w:t>
      </w:r>
      <w:r w:rsidRPr="00034FA6">
        <w:rPr>
          <w:b/>
          <w:bCs/>
          <w:rtl/>
        </w:rPr>
        <w:t>عوامل أخرى تؤثر في التفاعل أكثر من عامل الثقة وحده</w:t>
      </w:r>
      <w:r w:rsidRPr="00034FA6">
        <w:t>.</w:t>
      </w:r>
    </w:p>
    <w:p w14:paraId="1116CAD7" w14:textId="3373489C" w:rsidR="00034FA6" w:rsidRPr="00034FA6" w:rsidRDefault="00034FA6" w:rsidP="00034FA6">
      <w:pPr>
        <w:jc w:val="right"/>
      </w:pPr>
      <w:r w:rsidRPr="00034FA6">
        <w:t xml:space="preserve">  </w:t>
      </w:r>
      <w:r w:rsidRPr="00034FA6">
        <w:rPr>
          <w:rtl/>
        </w:rPr>
        <w:t xml:space="preserve">بينت الدراسات الأخرى أن </w:t>
      </w:r>
      <w:r w:rsidRPr="00034FA6">
        <w:rPr>
          <w:b/>
          <w:bCs/>
          <w:rtl/>
        </w:rPr>
        <w:t>جودة المحتوى من حيث المعلومات والتقنية تلعب دورًا كبيرًا في زيادة تفاعل المستخدمين</w:t>
      </w:r>
      <w:r w:rsidRPr="00034FA6">
        <w:t>.</w:t>
      </w:r>
    </w:p>
    <w:p w14:paraId="327059F2" w14:textId="68B548F5" w:rsidR="00034FA6" w:rsidRPr="00034FA6" w:rsidRDefault="00034FA6" w:rsidP="00034FA6">
      <w:pPr>
        <w:jc w:val="right"/>
      </w:pPr>
      <w:r w:rsidRPr="00034FA6">
        <w:rPr>
          <w:rtl/>
        </w:rPr>
        <w:t xml:space="preserve">كما تبين أن </w:t>
      </w:r>
      <w:r w:rsidRPr="00034FA6">
        <w:rPr>
          <w:b/>
          <w:bCs/>
          <w:rtl/>
        </w:rPr>
        <w:t>استخدام الرموز التعبيرية</w:t>
      </w:r>
      <w:r w:rsidRPr="00034FA6">
        <w:rPr>
          <w:b/>
          <w:bCs/>
        </w:rPr>
        <w:t xml:space="preserve"> (Emojis)</w:t>
      </w:r>
      <w:r w:rsidRPr="00034FA6">
        <w:t xml:space="preserve"> </w:t>
      </w:r>
      <w:r w:rsidRPr="00034FA6">
        <w:rPr>
          <w:rtl/>
        </w:rPr>
        <w:t xml:space="preserve">في المحتوى قد يزيد من </w:t>
      </w:r>
      <w:proofErr w:type="spellStart"/>
      <w:r w:rsidRPr="00034FA6">
        <w:rPr>
          <w:rtl/>
        </w:rPr>
        <w:t>الإعجابات</w:t>
      </w:r>
      <w:proofErr w:type="spellEnd"/>
      <w:r w:rsidRPr="00034FA6">
        <w:rPr>
          <w:rtl/>
        </w:rPr>
        <w:t xml:space="preserve"> والتعليقات على المنشورات</w:t>
      </w:r>
      <w:r w:rsidRPr="00034FA6">
        <w:t>.</w:t>
      </w:r>
    </w:p>
    <w:p w14:paraId="1B376977" w14:textId="0DBCD95D" w:rsidR="00034FA6" w:rsidRPr="00034FA6" w:rsidRDefault="00034FA6" w:rsidP="00034FA6">
      <w:pPr>
        <w:jc w:val="right"/>
      </w:pPr>
      <w:r w:rsidRPr="00034FA6">
        <w:rPr>
          <w:rtl/>
        </w:rPr>
        <w:t xml:space="preserve">توصي الدراسة بأن تركز الشركات على </w:t>
      </w:r>
      <w:r w:rsidRPr="00034FA6">
        <w:rPr>
          <w:b/>
          <w:bCs/>
          <w:rtl/>
        </w:rPr>
        <w:t>تحسين جودة المحتوى واستخدام استراتيجيات تواصل رقمية فعالة</w:t>
      </w:r>
      <w:r w:rsidRPr="00034FA6">
        <w:rPr>
          <w:rtl/>
        </w:rPr>
        <w:t xml:space="preserve"> لتعزيز تفاعل الجمهور مع العلامة التجارية</w:t>
      </w:r>
      <w:r w:rsidRPr="00034FA6">
        <w:t>.</w:t>
      </w:r>
    </w:p>
    <w:p w14:paraId="1109DB9C" w14:textId="77777777" w:rsidR="00034FA6" w:rsidRDefault="00034FA6" w:rsidP="00034FA6">
      <w:pPr>
        <w:jc w:val="right"/>
        <w:rPr>
          <w:rtl/>
        </w:rPr>
      </w:pPr>
    </w:p>
    <w:p w14:paraId="1618F4ED" w14:textId="57280DE0" w:rsidR="00034FA6" w:rsidRPr="00BA6A1C" w:rsidRDefault="00034FA6" w:rsidP="00034FA6">
      <w:pPr>
        <w:rPr>
          <w:rFonts w:hint="cs"/>
          <w:rtl/>
        </w:rPr>
      </w:pPr>
      <w:r>
        <w:rPr>
          <w:rFonts w:hint="cs"/>
          <w:rtl/>
        </w:rPr>
        <w:t xml:space="preserve">المرجع </w:t>
      </w:r>
      <w:r w:rsidRPr="00034FA6">
        <w:t>https://www.linkedin.com/pulse/evolution-ugc-its-impact-brand-engagement-isaac-davis-am36c/</w:t>
      </w:r>
    </w:p>
    <w:sectPr w:rsidR="00034FA6" w:rsidRPr="00BA6A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E3CAA"/>
    <w:multiLevelType w:val="hybridMultilevel"/>
    <w:tmpl w:val="E89C5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E72B7F"/>
    <w:multiLevelType w:val="multilevel"/>
    <w:tmpl w:val="E9BC8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F20C09"/>
    <w:multiLevelType w:val="multilevel"/>
    <w:tmpl w:val="CDFA7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9557601">
    <w:abstractNumId w:val="1"/>
  </w:num>
  <w:num w:numId="2" w16cid:durableId="1735816727">
    <w:abstractNumId w:val="2"/>
  </w:num>
  <w:num w:numId="3" w16cid:durableId="2101826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F6"/>
    <w:rsid w:val="00034FA6"/>
    <w:rsid w:val="00093F72"/>
    <w:rsid w:val="00201794"/>
    <w:rsid w:val="002238CD"/>
    <w:rsid w:val="003D4271"/>
    <w:rsid w:val="005750A1"/>
    <w:rsid w:val="007A40F6"/>
    <w:rsid w:val="00991873"/>
    <w:rsid w:val="00BA6A1C"/>
    <w:rsid w:val="00BC7878"/>
    <w:rsid w:val="00D80D02"/>
    <w:rsid w:val="00E4558B"/>
    <w:rsid w:val="00F91B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BF033"/>
  <w15:chartTrackingRefBased/>
  <w15:docId w15:val="{21338ABA-08D9-41CC-9CCF-E87E621D2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0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A40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40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40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40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40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0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0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0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0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A40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40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40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40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4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0F6"/>
    <w:rPr>
      <w:rFonts w:eastAsiaTheme="majorEastAsia" w:cstheme="majorBidi"/>
      <w:color w:val="272727" w:themeColor="text1" w:themeTint="D8"/>
    </w:rPr>
  </w:style>
  <w:style w:type="paragraph" w:styleId="Title">
    <w:name w:val="Title"/>
    <w:basedOn w:val="Normal"/>
    <w:next w:val="Normal"/>
    <w:link w:val="TitleChar"/>
    <w:uiPriority w:val="10"/>
    <w:qFormat/>
    <w:rsid w:val="007A4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0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0F6"/>
    <w:pPr>
      <w:spacing w:before="160"/>
      <w:jc w:val="center"/>
    </w:pPr>
    <w:rPr>
      <w:i/>
      <w:iCs/>
      <w:color w:val="404040" w:themeColor="text1" w:themeTint="BF"/>
    </w:rPr>
  </w:style>
  <w:style w:type="character" w:customStyle="1" w:styleId="QuoteChar">
    <w:name w:val="Quote Char"/>
    <w:basedOn w:val="DefaultParagraphFont"/>
    <w:link w:val="Quote"/>
    <w:uiPriority w:val="29"/>
    <w:rsid w:val="007A40F6"/>
    <w:rPr>
      <w:i/>
      <w:iCs/>
      <w:color w:val="404040" w:themeColor="text1" w:themeTint="BF"/>
    </w:rPr>
  </w:style>
  <w:style w:type="paragraph" w:styleId="ListParagraph">
    <w:name w:val="List Paragraph"/>
    <w:basedOn w:val="Normal"/>
    <w:uiPriority w:val="34"/>
    <w:qFormat/>
    <w:rsid w:val="007A40F6"/>
    <w:pPr>
      <w:ind w:left="720"/>
      <w:contextualSpacing/>
    </w:pPr>
  </w:style>
  <w:style w:type="character" w:styleId="IntenseEmphasis">
    <w:name w:val="Intense Emphasis"/>
    <w:basedOn w:val="DefaultParagraphFont"/>
    <w:uiPriority w:val="21"/>
    <w:qFormat/>
    <w:rsid w:val="007A40F6"/>
    <w:rPr>
      <w:i/>
      <w:iCs/>
      <w:color w:val="2F5496" w:themeColor="accent1" w:themeShade="BF"/>
    </w:rPr>
  </w:style>
  <w:style w:type="paragraph" w:styleId="IntenseQuote">
    <w:name w:val="Intense Quote"/>
    <w:basedOn w:val="Normal"/>
    <w:next w:val="Normal"/>
    <w:link w:val="IntenseQuoteChar"/>
    <w:uiPriority w:val="30"/>
    <w:qFormat/>
    <w:rsid w:val="007A40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0F6"/>
    <w:rPr>
      <w:i/>
      <w:iCs/>
      <w:color w:val="2F5496" w:themeColor="accent1" w:themeShade="BF"/>
    </w:rPr>
  </w:style>
  <w:style w:type="character" w:styleId="IntenseReference">
    <w:name w:val="Intense Reference"/>
    <w:basedOn w:val="DefaultParagraphFont"/>
    <w:uiPriority w:val="32"/>
    <w:qFormat/>
    <w:rsid w:val="007A40F6"/>
    <w:rPr>
      <w:b/>
      <w:bCs/>
      <w:smallCaps/>
      <w:color w:val="2F5496" w:themeColor="accent1" w:themeShade="BF"/>
      <w:spacing w:val="5"/>
    </w:rPr>
  </w:style>
  <w:style w:type="character" w:styleId="Hyperlink">
    <w:name w:val="Hyperlink"/>
    <w:basedOn w:val="DefaultParagraphFont"/>
    <w:uiPriority w:val="99"/>
    <w:unhideWhenUsed/>
    <w:rsid w:val="003D4271"/>
    <w:rPr>
      <w:color w:val="0563C1" w:themeColor="hyperlink"/>
      <w:u w:val="single"/>
    </w:rPr>
  </w:style>
  <w:style w:type="character" w:styleId="UnresolvedMention">
    <w:name w:val="Unresolved Mention"/>
    <w:basedOn w:val="DefaultParagraphFont"/>
    <w:uiPriority w:val="99"/>
    <w:semiHidden/>
    <w:unhideWhenUsed/>
    <w:rsid w:val="003D4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kau.edu.sa/index.php/ART/article/view/4012/1141" TargetMode="External"/><Relationship Id="rId3" Type="http://schemas.openxmlformats.org/officeDocument/2006/relationships/styles" Target="styles.xml"/><Relationship Id="rId7" Type="http://schemas.openxmlformats.org/officeDocument/2006/relationships/hyperlink" Target="https://faculty.ksu.edu.sa/sites/default/files/7_18.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cesson.kr/jistap/v.11/4/92/33966"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78428-D1FA-478E-863B-10DCBA9C0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3</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shahad mohammed</dc:creator>
  <cp:keywords/>
  <dc:description/>
  <cp:lastModifiedBy>shahad mohammed</cp:lastModifiedBy>
  <cp:revision>1</cp:revision>
  <dcterms:created xsi:type="dcterms:W3CDTF">2026-03-09T20:58:00Z</dcterms:created>
  <dcterms:modified xsi:type="dcterms:W3CDTF">2026-03-10T04:18:00Z</dcterms:modified>
</cp:coreProperties>
</file>