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BCC75" w14:textId="77777777" w:rsidR="008B4304" w:rsidRPr="005D30AF" w:rsidRDefault="00222668">
      <w:pPr>
        <w:rPr>
          <w:rFonts w:ascii="Simplified Arabic" w:hAnsi="Simplified Arabic" w:cs="Simplified Arabic"/>
          <w:b/>
          <w:bCs/>
          <w:sz w:val="28"/>
          <w:szCs w:val="28"/>
          <w:lang w:bidi="ar-EG"/>
        </w:rPr>
      </w:pPr>
      <w:r w:rsidRPr="005D30AF">
        <w:rPr>
          <w:rFonts w:ascii="Simplified Arabic" w:hAnsi="Simplified Arabic" w:cs="Simplified Arabic" w:hint="cs"/>
          <w:b/>
          <w:bCs/>
          <w:sz w:val="28"/>
          <w:szCs w:val="28"/>
          <w:rtl/>
          <w:lang w:bidi="ar-EG"/>
        </w:rPr>
        <w:t xml:space="preserve">جامعة ميدأوشن </w:t>
      </w:r>
    </w:p>
    <w:p w14:paraId="543F8E27" w14:textId="77777777" w:rsidR="008B4304" w:rsidRPr="005D30AF" w:rsidRDefault="00222668">
      <w:pPr>
        <w:rPr>
          <w:rFonts w:ascii="Simplified Arabic" w:hAnsi="Simplified Arabic" w:cs="Simplified Arabic"/>
          <w:b/>
          <w:bCs/>
          <w:sz w:val="28"/>
          <w:szCs w:val="28"/>
          <w:rtl/>
          <w:lang w:bidi="ar-EG"/>
        </w:rPr>
      </w:pPr>
      <w:r w:rsidRPr="005D30AF">
        <w:rPr>
          <w:rFonts w:ascii="Simplified Arabic" w:hAnsi="Simplified Arabic" w:cs="Simplified Arabic" w:hint="cs"/>
          <w:b/>
          <w:bCs/>
          <w:noProof/>
          <w:sz w:val="28"/>
          <w:szCs w:val="28"/>
        </w:rPr>
        <w:drawing>
          <wp:anchor distT="0" distB="0" distL="114300" distR="114300" simplePos="0" relativeHeight="2" behindDoc="0" locked="0" layoutInCell="1" allowOverlap="1" wp14:anchorId="34B6C1F0" wp14:editId="623AD54C">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227152" cy="2066925"/>
                    </a:xfrm>
                    <a:prstGeom prst="rect">
                      <a:avLst/>
                    </a:prstGeom>
                  </pic:spPr>
                </pic:pic>
              </a:graphicData>
            </a:graphic>
          </wp:anchor>
        </w:drawing>
      </w:r>
      <w:r w:rsidRPr="005D30AF">
        <w:rPr>
          <w:rFonts w:ascii="Simplified Arabic" w:hAnsi="Simplified Arabic" w:cs="Simplified Arabic" w:hint="cs"/>
          <w:b/>
          <w:bCs/>
          <w:sz w:val="28"/>
          <w:szCs w:val="28"/>
          <w:lang w:bidi="ar-EG"/>
        </w:rPr>
        <w:t xml:space="preserve">    </w:t>
      </w:r>
      <w:r w:rsidRPr="005D30AF">
        <w:rPr>
          <w:rFonts w:ascii="Simplified Arabic" w:hAnsi="Simplified Arabic" w:cs="Simplified Arabic" w:hint="cs"/>
          <w:b/>
          <w:bCs/>
          <w:sz w:val="28"/>
          <w:szCs w:val="28"/>
          <w:rtl/>
          <w:lang w:bidi="ar-EG"/>
        </w:rPr>
        <w:t xml:space="preserve">كلية الإدارة </w:t>
      </w:r>
    </w:p>
    <w:p w14:paraId="253D635C" w14:textId="77777777" w:rsidR="008B4304" w:rsidRPr="005D30AF" w:rsidRDefault="00222668">
      <w:pPr>
        <w:rPr>
          <w:rFonts w:ascii="Simplified Arabic" w:hAnsi="Simplified Arabic" w:cs="Simplified Arabic"/>
          <w:sz w:val="28"/>
          <w:szCs w:val="28"/>
          <w:rtl/>
          <w:lang w:bidi="ar-EG"/>
        </w:rPr>
      </w:pPr>
      <w:r w:rsidRPr="005D30AF">
        <w:rPr>
          <w:rFonts w:ascii="Simplified Arabic" w:hAnsi="Simplified Arabic" w:cs="Simplified Arabic" w:hint="cs"/>
          <w:b/>
          <w:bCs/>
          <w:sz w:val="28"/>
          <w:szCs w:val="28"/>
          <w:rtl/>
          <w:lang w:bidi="ar-EG"/>
        </w:rPr>
        <w:t>قسم / تخصص إدارة اعمال</w:t>
      </w:r>
    </w:p>
    <w:p w14:paraId="3F197732" w14:textId="77777777" w:rsidR="008B4304" w:rsidRPr="005D30AF" w:rsidRDefault="008B4304">
      <w:pPr>
        <w:rPr>
          <w:rFonts w:ascii="Simplified Arabic" w:hAnsi="Simplified Arabic" w:cs="Simplified Arabic"/>
          <w:sz w:val="28"/>
          <w:szCs w:val="28"/>
          <w:rtl/>
          <w:lang w:bidi="ar-EG"/>
        </w:rPr>
      </w:pPr>
    </w:p>
    <w:p w14:paraId="4EFE8A89" w14:textId="77777777" w:rsidR="008B4304" w:rsidRPr="005D30AF" w:rsidRDefault="008B4304">
      <w:pPr>
        <w:jc w:val="center"/>
        <w:rPr>
          <w:rFonts w:ascii="Simplified Arabic" w:hAnsi="Simplified Arabic" w:cs="Simplified Arabic"/>
          <w:sz w:val="28"/>
          <w:szCs w:val="28"/>
          <w:rtl/>
          <w:lang w:bidi="ar-EG"/>
        </w:rPr>
      </w:pPr>
    </w:p>
    <w:p w14:paraId="16158DA7" w14:textId="77777777" w:rsidR="008B4304" w:rsidRPr="005D30AF" w:rsidRDefault="00222668">
      <w:pPr>
        <w:jc w:val="center"/>
        <w:rPr>
          <w:rFonts w:ascii="Simplified Arabic" w:hAnsi="Simplified Arabic" w:cs="Simplified Arabic"/>
          <w:sz w:val="36"/>
          <w:szCs w:val="36"/>
          <w:rtl/>
          <w:lang w:bidi="ar-EG"/>
        </w:rPr>
      </w:pPr>
      <w:r w:rsidRPr="005D30AF">
        <w:rPr>
          <w:rFonts w:ascii="Simplified Arabic" w:hAnsi="Simplified Arabic" w:cs="Simplified Arabic" w:hint="cs"/>
          <w:b/>
          <w:bCs/>
          <w:sz w:val="36"/>
          <w:szCs w:val="36"/>
          <w:rtl/>
          <w:lang w:bidi="ar-EG"/>
        </w:rPr>
        <w:t>أثر التمكين  الإداري على تحقيق الإبداع الوظيفي: دراس</w:t>
      </w:r>
      <w:r w:rsidRPr="005D30AF">
        <w:rPr>
          <w:rFonts w:ascii="Simplified Arabic" w:hAnsi="Simplified Arabic" w:cs="Simplified Arabic" w:hint="eastAsia"/>
          <w:b/>
          <w:bCs/>
          <w:sz w:val="36"/>
          <w:szCs w:val="36"/>
          <w:rtl/>
          <w:lang w:bidi="ar-EG"/>
        </w:rPr>
        <w:t>ة</w:t>
      </w:r>
      <w:r w:rsidRPr="005D30AF">
        <w:rPr>
          <w:rFonts w:ascii="Simplified Arabic" w:hAnsi="Simplified Arabic" w:cs="Simplified Arabic" w:hint="cs"/>
          <w:b/>
          <w:bCs/>
          <w:sz w:val="36"/>
          <w:szCs w:val="36"/>
          <w:rtl/>
          <w:lang w:bidi="ar-EG"/>
        </w:rPr>
        <w:t xml:space="preserve"> تطبيقية على قطاع (البنوك) في مدينة (الرياض</w:t>
      </w:r>
      <w:r w:rsidRPr="005D30AF">
        <w:rPr>
          <w:rFonts w:ascii="Simplified Arabic" w:hAnsi="Simplified Arabic" w:cs="Simplified Arabic" w:hint="cs"/>
          <w:sz w:val="36"/>
          <w:szCs w:val="36"/>
          <w:rtl/>
          <w:lang w:bidi="ar-EG"/>
        </w:rPr>
        <w:t>)</w:t>
      </w:r>
    </w:p>
    <w:p w14:paraId="53E7F803" w14:textId="77777777" w:rsidR="008B4304" w:rsidRPr="005D30AF" w:rsidRDefault="00222668">
      <w:pPr>
        <w:jc w:val="center"/>
        <w:rPr>
          <w:rFonts w:ascii="Simplified Arabic" w:hAnsi="Simplified Arabic" w:cs="Simplified Arabic"/>
          <w:b/>
          <w:bCs/>
          <w:sz w:val="36"/>
          <w:szCs w:val="36"/>
          <w:rtl/>
          <w:lang w:bidi="ar-EG"/>
        </w:rPr>
      </w:pPr>
      <w:r w:rsidRPr="005D30AF">
        <w:rPr>
          <w:rFonts w:ascii="Simplified Arabic" w:hAnsi="Simplified Arabic" w:cs="Simplified Arabic" w:hint="cs"/>
          <w:sz w:val="36"/>
          <w:szCs w:val="36"/>
        </w:rPr>
        <w:t>Th</w:t>
      </w:r>
      <w:r w:rsidRPr="005D30AF">
        <w:rPr>
          <w:rFonts w:ascii="Simplified Arabic" w:hAnsi="Simplified Arabic" w:cs="Simplified Arabic"/>
          <w:sz w:val="36"/>
          <w:szCs w:val="36"/>
        </w:rPr>
        <w:t>e Impact of Administrative Empowerment on Job Creativity: An Applied Study on the Banking Sector in Riyadh</w:t>
      </w:r>
    </w:p>
    <w:p w14:paraId="05227BB6" w14:textId="77777777" w:rsidR="008B4304" w:rsidRPr="005D30AF" w:rsidRDefault="00222668">
      <w:pPr>
        <w:jc w:val="center"/>
        <w:rPr>
          <w:rFonts w:ascii="Simplified Arabic" w:hAnsi="Simplified Arabic" w:cs="Simplified Arabic"/>
          <w:b/>
          <w:bCs/>
          <w:sz w:val="36"/>
          <w:szCs w:val="36"/>
          <w:rtl/>
          <w:lang w:bidi="ar-EG"/>
        </w:rPr>
      </w:pPr>
      <w:r w:rsidRPr="005D30AF">
        <w:rPr>
          <w:rFonts w:ascii="Simplified Arabic" w:hAnsi="Simplified Arabic" w:cs="Simplified Arabic" w:hint="cs"/>
          <w:b/>
          <w:bCs/>
          <w:sz w:val="36"/>
          <w:szCs w:val="36"/>
          <w:rtl/>
          <w:lang w:bidi="ar-EG"/>
        </w:rPr>
        <w:t xml:space="preserve">إعداد الطالب/ </w:t>
      </w:r>
      <w:r w:rsidRPr="005D30AF">
        <w:rPr>
          <w:rFonts w:ascii="Simplified Arabic" w:hAnsi="Simplified Arabic" w:cs="Simplified Arabic" w:hint="cs"/>
          <w:sz w:val="36"/>
          <w:szCs w:val="36"/>
          <w:rtl/>
        </w:rPr>
        <w:t>منصور محسن مجرشي</w:t>
      </w:r>
    </w:p>
    <w:p w14:paraId="16F0A8D2" w14:textId="77777777" w:rsidR="008B4304" w:rsidRPr="005D30AF" w:rsidRDefault="00222668">
      <w:pPr>
        <w:jc w:val="center"/>
        <w:rPr>
          <w:rFonts w:ascii="Simplified Arabic" w:hAnsi="Simplified Arabic" w:cs="Simplified Arabic"/>
          <w:b/>
          <w:bCs/>
          <w:sz w:val="36"/>
          <w:szCs w:val="36"/>
          <w:rtl/>
          <w:lang w:bidi="ar-EG"/>
        </w:rPr>
      </w:pPr>
      <w:r w:rsidRPr="005D30AF">
        <w:rPr>
          <w:rFonts w:ascii="Simplified Arabic" w:hAnsi="Simplified Arabic" w:cs="Simplified Arabic" w:hint="cs"/>
          <w:b/>
          <w:bCs/>
          <w:sz w:val="36"/>
          <w:szCs w:val="36"/>
          <w:rtl/>
          <w:lang w:bidi="ar-EG"/>
        </w:rPr>
        <w:t>الرقم الجامعي:</w:t>
      </w:r>
    </w:p>
    <w:p w14:paraId="29894081" w14:textId="77777777" w:rsidR="008B4304" w:rsidRPr="005D30AF" w:rsidRDefault="00222668">
      <w:pPr>
        <w:bidi w:val="0"/>
        <w:jc w:val="center"/>
        <w:rPr>
          <w:rFonts w:ascii="Simplified Arabic" w:hAnsi="Simplified Arabic" w:cs="Simplified Arabic"/>
          <w:b/>
          <w:bCs/>
          <w:sz w:val="36"/>
          <w:szCs w:val="36"/>
          <w:lang w:val="en-GB" w:bidi="ar-EG"/>
        </w:rPr>
      </w:pPr>
      <w:r w:rsidRPr="005D30AF">
        <w:rPr>
          <w:rFonts w:ascii="Simplified Arabic" w:hAnsi="Simplified Arabic" w:cs="Simplified Arabic" w:hint="cs"/>
          <w:b/>
          <w:bCs/>
          <w:sz w:val="36"/>
          <w:szCs w:val="36"/>
          <w:lang w:val="en-GB" w:bidi="ar-EG"/>
        </w:rPr>
        <w:t>2021204920</w:t>
      </w:r>
    </w:p>
    <w:p w14:paraId="117C61E5" w14:textId="77777777" w:rsidR="008B4304" w:rsidRPr="005D30AF" w:rsidRDefault="00222668">
      <w:pPr>
        <w:jc w:val="center"/>
        <w:rPr>
          <w:rFonts w:ascii="Simplified Arabic" w:hAnsi="Simplified Arabic" w:cs="Simplified Arabic"/>
          <w:b/>
          <w:bCs/>
          <w:sz w:val="36"/>
          <w:szCs w:val="36"/>
          <w:rtl/>
          <w:lang w:bidi="ar-EG"/>
        </w:rPr>
      </w:pPr>
      <w:r w:rsidRPr="005D30AF">
        <w:rPr>
          <w:rFonts w:ascii="Simplified Arabic" w:hAnsi="Simplified Arabic" w:cs="Simplified Arabic" w:hint="cs"/>
          <w:b/>
          <w:bCs/>
          <w:sz w:val="36"/>
          <w:szCs w:val="36"/>
          <w:rtl/>
          <w:lang w:bidi="ar-EG"/>
        </w:rPr>
        <w:t>إشراف/</w:t>
      </w:r>
    </w:p>
    <w:p w14:paraId="6BC4372D" w14:textId="77777777" w:rsidR="008B4304" w:rsidRPr="005D30AF" w:rsidRDefault="00222668">
      <w:pPr>
        <w:jc w:val="center"/>
        <w:rPr>
          <w:rFonts w:ascii="Simplified Arabic" w:hAnsi="Simplified Arabic" w:cs="Simplified Arabic"/>
          <w:b/>
          <w:bCs/>
          <w:sz w:val="36"/>
          <w:szCs w:val="36"/>
          <w:rtl/>
          <w:lang w:bidi="ar-EG"/>
        </w:rPr>
      </w:pPr>
      <w:r w:rsidRPr="005D30AF">
        <w:rPr>
          <w:rFonts w:ascii="Simplified Arabic" w:hAnsi="Simplified Arabic" w:cs="Simplified Arabic" w:hint="cs"/>
          <w:b/>
          <w:bCs/>
          <w:sz w:val="36"/>
          <w:szCs w:val="36"/>
          <w:rtl/>
          <w:lang w:bidi="ar-EG"/>
        </w:rPr>
        <w:t>د.الفيصل عبد الحميد</w:t>
      </w:r>
    </w:p>
    <w:p w14:paraId="6185A0E6" w14:textId="77777777" w:rsidR="008B4304" w:rsidRPr="005D30AF" w:rsidRDefault="00222668">
      <w:pPr>
        <w:jc w:val="center"/>
        <w:rPr>
          <w:rFonts w:ascii="Simplified Arabic" w:hAnsi="Simplified Arabic" w:cs="Simplified Arabic"/>
          <w:b/>
          <w:bCs/>
          <w:sz w:val="36"/>
          <w:szCs w:val="36"/>
          <w:rtl/>
          <w:lang w:bidi="ar-EG"/>
        </w:rPr>
      </w:pPr>
      <w:r w:rsidRPr="005D30AF">
        <w:rPr>
          <w:rFonts w:ascii="Simplified Arabic" w:hAnsi="Simplified Arabic" w:cs="Simplified Arabic" w:hint="cs"/>
          <w:b/>
          <w:bCs/>
          <w:sz w:val="36"/>
          <w:szCs w:val="36"/>
          <w:rtl/>
          <w:lang w:bidi="ar-EG"/>
        </w:rPr>
        <w:t>د.فايز جراد</w:t>
      </w:r>
    </w:p>
    <w:p w14:paraId="5E7A7271" w14:textId="77777777" w:rsidR="008B4304" w:rsidRPr="005D30AF" w:rsidRDefault="008B4304">
      <w:pPr>
        <w:rPr>
          <w:rFonts w:ascii="Simplified Arabic" w:hAnsi="Simplified Arabic" w:cs="Simplified Arabic"/>
          <w:b/>
          <w:bCs/>
          <w:sz w:val="36"/>
          <w:szCs w:val="36"/>
          <w:rtl/>
          <w:lang w:bidi="ar-EG"/>
        </w:rPr>
      </w:pPr>
    </w:p>
    <w:p w14:paraId="1A853F8E" w14:textId="77777777" w:rsidR="008B4304" w:rsidRPr="005D30AF" w:rsidRDefault="00222668">
      <w:pPr>
        <w:jc w:val="center"/>
        <w:rPr>
          <w:rFonts w:ascii="Simplified Arabic" w:hAnsi="Simplified Arabic" w:cs="Simplified Arabic"/>
          <w:b/>
          <w:bCs/>
          <w:sz w:val="36"/>
          <w:szCs w:val="36"/>
          <w:rtl/>
          <w:lang w:bidi="ar-EG"/>
        </w:rPr>
      </w:pPr>
      <w:r w:rsidRPr="005D30AF">
        <w:rPr>
          <w:rFonts w:ascii="Simplified Arabic" w:hAnsi="Simplified Arabic" w:cs="Simplified Arabic" w:hint="cs"/>
          <w:b/>
          <w:bCs/>
          <w:sz w:val="36"/>
          <w:szCs w:val="36"/>
          <w:rtl/>
          <w:lang w:bidi="ar-EG"/>
        </w:rPr>
        <w:t>العام الدراسي: ٢٠٢٥</w:t>
      </w:r>
    </w:p>
    <w:p w14:paraId="04E3F0A6" w14:textId="77777777" w:rsidR="008B4304" w:rsidRPr="005D30AF" w:rsidRDefault="00222668">
      <w:pPr>
        <w:pStyle w:val="p1"/>
        <w:bidi/>
        <w:jc w:val="center"/>
        <w:rPr>
          <w:rFonts w:ascii="Simplified Arabic" w:hAnsi="Simplified Arabic" w:cs="Simplified Arabic"/>
          <w:b/>
          <w:bCs/>
          <w:sz w:val="36"/>
          <w:szCs w:val="36"/>
          <w:rtl/>
        </w:rPr>
      </w:pPr>
      <w:r w:rsidRPr="005D30AF">
        <w:rPr>
          <w:rStyle w:val="s1"/>
          <w:rFonts w:ascii="Simplified Arabic" w:hAnsi="Simplified Arabic" w:cs="Simplified Arabic" w:hint="cs"/>
          <w:b/>
          <w:bCs/>
          <w:sz w:val="36"/>
          <w:szCs w:val="36"/>
          <w:rtl/>
        </w:rPr>
        <w:t>تبقى حقوق الطباعة والنشر لصالح جامعة ميد أوشن</w:t>
      </w:r>
    </w:p>
    <w:p w14:paraId="3793BD6A" w14:textId="77777777" w:rsidR="008B4304" w:rsidRPr="005D30AF" w:rsidRDefault="00222668">
      <w:pPr>
        <w:jc w:val="center"/>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lastRenderedPageBreak/>
        <w:t xml:space="preserve">الشكر والتقدير </w:t>
      </w:r>
    </w:p>
    <w:p w14:paraId="51F2C783" w14:textId="77777777" w:rsidR="00A55D48" w:rsidRPr="005D30AF" w:rsidRDefault="00A55D48">
      <w:pPr>
        <w:jc w:val="center"/>
        <w:rPr>
          <w:rFonts w:ascii="Simplified Arabic" w:hAnsi="Simplified Arabic" w:cs="Simplified Arabic"/>
          <w:b/>
          <w:bCs/>
          <w:sz w:val="36"/>
          <w:szCs w:val="36"/>
          <w:u w:val="single"/>
          <w:rtl/>
        </w:rPr>
      </w:pPr>
    </w:p>
    <w:p w14:paraId="39D64C52" w14:textId="11CAAAAC" w:rsidR="008B4304" w:rsidRPr="005D30AF" w:rsidRDefault="00222668">
      <w:pPr>
        <w:spacing w:line="240"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الشكر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ليس</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كلمات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تُرصّ</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الورق،</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هو</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عميق</w:t>
      </w:r>
      <w:r w:rsidR="00A55D48" w:rsidRPr="005D30AF">
        <w:rPr>
          <w:rFonts w:ascii="Simplified Arabic" w:hAnsi="Simplified Arabic" w:cs="Simplified Arabic" w:hint="cs"/>
          <w:sz w:val="28"/>
          <w:szCs w:val="28"/>
          <w:rtl/>
        </w:rPr>
        <w:t>،</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يتركه</w:t>
      </w:r>
      <w:r w:rsidRPr="005D30AF">
        <w:rPr>
          <w:rFonts w:ascii="Simplified Arabic" w:hAnsi="Simplified Arabic" w:cs="Simplified Arabic"/>
          <w:sz w:val="28"/>
          <w:szCs w:val="28"/>
          <w:rtl/>
        </w:rPr>
        <w:t xml:space="preserve"> </w:t>
      </w:r>
      <w:r w:rsidR="00A55D48" w:rsidRPr="005D30AF">
        <w:rPr>
          <w:rFonts w:ascii="Simplified Arabic" w:hAnsi="Simplified Arabic" w:cs="Simplified Arabic" w:hint="cs"/>
          <w:sz w:val="28"/>
          <w:szCs w:val="28"/>
          <w:rtl/>
        </w:rPr>
        <w:t>فيك</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أولئك</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الذين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آمنوا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بخطواتك</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قبل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تتضح</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ملامح</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الطريق</w:t>
      </w:r>
      <w:r w:rsidR="00286ABD" w:rsidRPr="005D30AF">
        <w:rPr>
          <w:rFonts w:ascii="Simplified Arabic" w:hAnsi="Simplified Arabic" w:cs="Simplified Arabic" w:hint="cs"/>
          <w:sz w:val="28"/>
          <w:szCs w:val="28"/>
          <w:rtl/>
        </w:rPr>
        <w:t xml:space="preserve">. </w:t>
      </w:r>
    </w:p>
    <w:p w14:paraId="6D3AC432" w14:textId="1B4D4358" w:rsidR="008B4304" w:rsidRPr="005D30AF" w:rsidRDefault="00222668">
      <w:pPr>
        <w:spacing w:line="240"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إلى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أضاءوا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بداياتي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حين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كانت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الفكرة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شرارة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خافتة،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وإلى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منحوني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الصبر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حين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بدا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الوصول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حلماً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بعيداً</w:t>
      </w:r>
      <w:r w:rsidRPr="005D30AF">
        <w:rPr>
          <w:rFonts w:ascii="Simplified Arabic" w:hAnsi="Simplified Arabic" w:cs="Simplified Arabic" w:hint="eastAsia"/>
          <w:sz w:val="28"/>
          <w:szCs w:val="28"/>
          <w:rtl/>
        </w:rPr>
        <w:t>…</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أهدي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هذه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الصفحات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بامتنان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يمتد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ولا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ينتهي</w:t>
      </w:r>
      <w:r w:rsidR="00286ABD" w:rsidRPr="005D30AF">
        <w:rPr>
          <w:rFonts w:ascii="Simplified Arabic" w:hAnsi="Simplified Arabic" w:cs="Simplified Arabic" w:hint="cs"/>
          <w:sz w:val="28"/>
          <w:szCs w:val="28"/>
          <w:rtl/>
        </w:rPr>
        <w:t xml:space="preserve">. </w:t>
      </w:r>
    </w:p>
    <w:p w14:paraId="0285AD46" w14:textId="4499BF17" w:rsidR="008B4304" w:rsidRPr="005D30AF" w:rsidRDefault="00222668">
      <w:pPr>
        <w:spacing w:line="240"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أبدأ</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شكري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لله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تعالى،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الذي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فتح</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أبواب</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العلم،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ويسّر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السعي،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ومنحني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القوة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لأمضي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هذه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الرحلة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حتى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نهايتها</w:t>
      </w:r>
      <w:r w:rsidR="00286ABD" w:rsidRPr="005D30AF">
        <w:rPr>
          <w:rFonts w:ascii="Simplified Arabic" w:hAnsi="Simplified Arabic" w:cs="Simplified Arabic" w:hint="cs"/>
          <w:sz w:val="28"/>
          <w:szCs w:val="28"/>
          <w:rtl/>
        </w:rPr>
        <w:t xml:space="preserve">. </w:t>
      </w:r>
    </w:p>
    <w:p w14:paraId="5D551AB0" w14:textId="3D4C4874" w:rsidR="008B4304" w:rsidRPr="005D30AF" w:rsidRDefault="00222668">
      <w:pPr>
        <w:spacing w:line="240"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كما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أتوجه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بخالص</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التقدير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لأساتذتي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ومشرفي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الذين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يكونوا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مجرد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مرشدين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أكاديميين،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كانوا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رفقاء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فكر،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وضعوا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يديّ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دربي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نوراً،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وبالنصيحة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دعماً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يُقدّر</w:t>
      </w:r>
      <w:r w:rsidR="00286ABD" w:rsidRPr="005D30AF">
        <w:rPr>
          <w:rFonts w:ascii="Simplified Arabic" w:hAnsi="Simplified Arabic" w:cs="Simplified Arabic" w:hint="cs"/>
          <w:sz w:val="28"/>
          <w:szCs w:val="28"/>
          <w:rtl/>
        </w:rPr>
        <w:t xml:space="preserve">. </w:t>
      </w:r>
    </w:p>
    <w:p w14:paraId="24EDBDFD" w14:textId="02978B78" w:rsidR="008B4304" w:rsidRPr="005D30AF" w:rsidRDefault="00222668">
      <w:pPr>
        <w:spacing w:line="240"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وإلى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أسرتي</w:t>
      </w:r>
      <w:r w:rsidRPr="005D30AF">
        <w:rPr>
          <w:rFonts w:ascii="Simplified Arabic" w:hAnsi="Simplified Arabic" w:cs="Simplified Arabic" w:hint="eastAsia"/>
          <w:sz w:val="28"/>
          <w:szCs w:val="28"/>
          <w:rtl/>
        </w:rPr>
        <w:t>…</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سندي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الذي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يتبدل</w:t>
      </w:r>
      <w:r w:rsidR="00286ABD" w:rsidRPr="005D30AF">
        <w:rPr>
          <w:rFonts w:ascii="Simplified Arabic" w:hAnsi="Simplified Arabic" w:cs="Simplified Arabic" w:hint="cs"/>
          <w:sz w:val="28"/>
          <w:szCs w:val="28"/>
          <w:rtl/>
        </w:rPr>
        <w:t>، الذين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زرعوا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داخلي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الإصرار،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وأحاطوني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بمحبة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تُقاس،</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وكان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دعاؤهم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هو</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الصوت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الذي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يدفعني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ضعفت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الخطوة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وثقل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الطريق</w:t>
      </w:r>
    </w:p>
    <w:p w14:paraId="37CCA823" w14:textId="77777777" w:rsidR="0052603A" w:rsidRPr="005D30AF" w:rsidRDefault="0052603A">
      <w:pPr>
        <w:spacing w:line="240" w:lineRule="auto"/>
        <w:jc w:val="center"/>
        <w:rPr>
          <w:rFonts w:ascii="Simplified Arabic" w:hAnsi="Simplified Arabic" w:cs="Simplified Arabic"/>
          <w:sz w:val="28"/>
          <w:szCs w:val="28"/>
          <w:rtl/>
        </w:rPr>
      </w:pPr>
    </w:p>
    <w:p w14:paraId="05EB2C32" w14:textId="24D0E276" w:rsidR="008B4304" w:rsidRPr="005D30AF" w:rsidRDefault="00222668" w:rsidP="0052603A">
      <w:pPr>
        <w:spacing w:line="240" w:lineRule="auto"/>
        <w:jc w:val="center"/>
        <w:rPr>
          <w:rFonts w:ascii="Simplified Arabic" w:hAnsi="Simplified Arabic" w:cs="Simplified Arabic"/>
          <w:sz w:val="28"/>
          <w:szCs w:val="28"/>
          <w:rtl/>
        </w:rPr>
      </w:pPr>
      <w:r w:rsidRPr="005D30AF">
        <w:rPr>
          <w:rFonts w:ascii="Simplified Arabic" w:hAnsi="Simplified Arabic" w:cs="Simplified Arabic" w:hint="cs"/>
          <w:b/>
          <w:bCs/>
          <w:sz w:val="28"/>
          <w:szCs w:val="28"/>
          <w:rtl/>
        </w:rPr>
        <w:t>إليكم</w:t>
      </w:r>
      <w:r w:rsidRPr="005D30AF">
        <w:rPr>
          <w:rFonts w:ascii="Simplified Arabic" w:hAnsi="Simplified Arabic" w:cs="Simplified Arabic"/>
          <w:b/>
          <w:bCs/>
          <w:sz w:val="28"/>
          <w:szCs w:val="28"/>
          <w:rtl/>
        </w:rPr>
        <w:t xml:space="preserve"> </w:t>
      </w:r>
      <w:r w:rsidRPr="005D30AF">
        <w:rPr>
          <w:rFonts w:ascii="Simplified Arabic" w:hAnsi="Simplified Arabic" w:cs="Simplified Arabic" w:hint="cs"/>
          <w:b/>
          <w:bCs/>
          <w:sz w:val="28"/>
          <w:szCs w:val="28"/>
          <w:rtl/>
        </w:rPr>
        <w:t>جميعاً</w:t>
      </w:r>
      <w:r w:rsidRPr="005D30AF">
        <w:rPr>
          <w:rFonts w:ascii="Simplified Arabic" w:hAnsi="Simplified Arabic" w:cs="Simplified Arabic"/>
          <w:b/>
          <w:bCs/>
          <w:sz w:val="28"/>
          <w:szCs w:val="28"/>
          <w:rtl/>
        </w:rPr>
        <w:t xml:space="preserve"> </w:t>
      </w:r>
      <w:r w:rsidRPr="005D30AF">
        <w:rPr>
          <w:rFonts w:ascii="Simplified Arabic" w:hAnsi="Simplified Arabic" w:cs="Simplified Arabic" w:hint="cs"/>
          <w:b/>
          <w:bCs/>
          <w:sz w:val="28"/>
          <w:szCs w:val="28"/>
          <w:rtl/>
        </w:rPr>
        <w:t>أقول</w:t>
      </w:r>
      <w:r w:rsidRPr="005D30AF">
        <w:rPr>
          <w:rFonts w:ascii="Simplified Arabic" w:hAnsi="Simplified Arabic" w:cs="Simplified Arabic"/>
          <w:b/>
          <w:bCs/>
          <w:sz w:val="28"/>
          <w:szCs w:val="28"/>
          <w:rtl/>
        </w:rPr>
        <w:t>:</w:t>
      </w:r>
      <w:r w:rsidR="0052603A" w:rsidRPr="005D30AF">
        <w:rPr>
          <w:rFonts w:ascii="Simplified Arabic" w:hAnsi="Simplified Arabic" w:cs="Simplified Arabic" w:hint="cs"/>
          <w:sz w:val="28"/>
          <w:szCs w:val="28"/>
          <w:rtl/>
        </w:rPr>
        <w:t xml:space="preserve"> </w:t>
      </w:r>
      <w:r w:rsidRPr="005D30AF">
        <w:rPr>
          <w:rFonts w:ascii="Simplified Arabic" w:hAnsi="Simplified Arabic" w:cs="Simplified Arabic" w:hint="cs"/>
          <w:sz w:val="28"/>
          <w:szCs w:val="28"/>
          <w:rtl/>
        </w:rPr>
        <w:t>قد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تُطوى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الصفحات،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لكن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الذي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تركتموه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داخلي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سيبقى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بقيت</w:t>
      </w:r>
      <w:r w:rsidR="0052603A" w:rsidRPr="005D30AF">
        <w:rPr>
          <w:rFonts w:ascii="Simplified Arabic" w:hAnsi="Simplified Arabic" w:cs="Simplified Arabic" w:hint="cs"/>
          <w:sz w:val="28"/>
          <w:szCs w:val="28"/>
          <w:rtl/>
        </w:rPr>
        <w:t>.. شكراً لكم</w:t>
      </w:r>
    </w:p>
    <w:p w14:paraId="2A0B3A14" w14:textId="77777777" w:rsidR="008B4304" w:rsidRPr="005D30AF" w:rsidRDefault="008B4304">
      <w:pPr>
        <w:rPr>
          <w:rFonts w:ascii="Simplified Arabic" w:hAnsi="Simplified Arabic" w:cs="Simplified Arabic"/>
          <w:b/>
          <w:bCs/>
          <w:sz w:val="36"/>
          <w:szCs w:val="36"/>
          <w:u w:val="single"/>
          <w:rtl/>
        </w:rPr>
      </w:pPr>
    </w:p>
    <w:p w14:paraId="0BBFE8C9" w14:textId="77777777" w:rsidR="008B4304" w:rsidRPr="005D30AF" w:rsidRDefault="008B4304">
      <w:pPr>
        <w:rPr>
          <w:rFonts w:ascii="Simplified Arabic" w:hAnsi="Simplified Arabic" w:cs="Simplified Arabic"/>
          <w:b/>
          <w:bCs/>
          <w:sz w:val="36"/>
          <w:szCs w:val="36"/>
          <w:u w:val="single"/>
          <w:rtl/>
        </w:rPr>
      </w:pPr>
    </w:p>
    <w:p w14:paraId="5C52207D" w14:textId="77777777" w:rsidR="008B4304" w:rsidRPr="005D30AF" w:rsidRDefault="008B4304">
      <w:pPr>
        <w:rPr>
          <w:rFonts w:ascii="Simplified Arabic" w:hAnsi="Simplified Arabic" w:cs="Simplified Arabic"/>
          <w:b/>
          <w:bCs/>
          <w:sz w:val="36"/>
          <w:szCs w:val="36"/>
          <w:u w:val="single"/>
          <w:rtl/>
        </w:rPr>
      </w:pPr>
    </w:p>
    <w:p w14:paraId="55B54176" w14:textId="77777777" w:rsidR="008B4304" w:rsidRPr="005D30AF" w:rsidRDefault="008B4304">
      <w:pPr>
        <w:rPr>
          <w:rFonts w:ascii="Simplified Arabic" w:hAnsi="Simplified Arabic" w:cs="Simplified Arabic"/>
          <w:b/>
          <w:bCs/>
          <w:sz w:val="36"/>
          <w:szCs w:val="36"/>
          <w:u w:val="single"/>
          <w:rtl/>
        </w:rPr>
      </w:pPr>
    </w:p>
    <w:p w14:paraId="259D34D8" w14:textId="77777777" w:rsidR="008B4304" w:rsidRPr="005D30AF" w:rsidRDefault="008B4304">
      <w:pPr>
        <w:rPr>
          <w:rFonts w:ascii="Simplified Arabic" w:hAnsi="Simplified Arabic" w:cs="Simplified Arabic"/>
          <w:b/>
          <w:bCs/>
          <w:sz w:val="36"/>
          <w:szCs w:val="36"/>
          <w:u w:val="single"/>
          <w:rtl/>
        </w:rPr>
      </w:pPr>
    </w:p>
    <w:p w14:paraId="1B01084E" w14:textId="77777777" w:rsidR="008B4304" w:rsidRPr="005D30AF" w:rsidRDefault="008B4304">
      <w:pPr>
        <w:rPr>
          <w:rFonts w:ascii="Simplified Arabic" w:hAnsi="Simplified Arabic" w:cs="Simplified Arabic"/>
          <w:b/>
          <w:bCs/>
          <w:sz w:val="36"/>
          <w:szCs w:val="36"/>
          <w:u w:val="single"/>
          <w:rtl/>
        </w:rPr>
      </w:pPr>
    </w:p>
    <w:p w14:paraId="11A856E7" w14:textId="77777777" w:rsidR="008B4304" w:rsidRPr="005D30AF" w:rsidRDefault="008B4304">
      <w:pPr>
        <w:rPr>
          <w:rFonts w:ascii="Simplified Arabic" w:hAnsi="Simplified Arabic" w:cs="Simplified Arabic"/>
          <w:b/>
          <w:bCs/>
          <w:sz w:val="36"/>
          <w:szCs w:val="36"/>
          <w:u w:val="single"/>
          <w:rtl/>
        </w:rPr>
      </w:pPr>
    </w:p>
    <w:p w14:paraId="021AA919" w14:textId="77777777" w:rsidR="008B4304" w:rsidRPr="005D30AF" w:rsidRDefault="00222668">
      <w:pPr>
        <w:jc w:val="center"/>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lastRenderedPageBreak/>
        <w:t xml:space="preserve">فهرس الموضوعات </w:t>
      </w:r>
    </w:p>
    <w:p w14:paraId="7FCEFF63" w14:textId="77777777" w:rsidR="00FC4E74" w:rsidRPr="005D30AF" w:rsidRDefault="00FC4E74">
      <w:pPr>
        <w:jc w:val="center"/>
        <w:rPr>
          <w:rFonts w:ascii="Simplified Arabic" w:hAnsi="Simplified Arabic" w:cs="Simplified Arabic"/>
          <w:b/>
          <w:bCs/>
          <w:sz w:val="36"/>
          <w:szCs w:val="36"/>
          <w:u w:val="single"/>
          <w:rtl/>
        </w:rPr>
      </w:pPr>
    </w:p>
    <w:p w14:paraId="53D5DB01" w14:textId="50EB7BA6"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المقدمة</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 xml:space="preserve">....................................................... </w:t>
      </w:r>
      <w:r w:rsidRPr="005D30AF">
        <w:rPr>
          <w:rFonts w:ascii="Simplified Arabic" w:hAnsi="Simplified Arabic" w:cs="Simplified Arabic" w:hint="cs"/>
          <w:sz w:val="28"/>
          <w:szCs w:val="28"/>
        </w:rPr>
        <w:t>6</w:t>
      </w:r>
    </w:p>
    <w:p w14:paraId="4E3F94AD" w14:textId="00C0BF83"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مشكلة الدراسة</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8</w:t>
      </w:r>
    </w:p>
    <w:p w14:paraId="78377D1F" w14:textId="3A5D335F"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أهمية الدراسة</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10</w:t>
      </w:r>
    </w:p>
    <w:p w14:paraId="7518517D" w14:textId="6D02B66C" w:rsidR="0062269D" w:rsidRPr="005D30AF" w:rsidRDefault="0062269D"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أهداف الدراسة..................................................................................</w:t>
      </w:r>
      <w:r w:rsidR="00EB7766" w:rsidRPr="005D30AF">
        <w:rPr>
          <w:rFonts w:ascii="Simplified Arabic" w:hAnsi="Simplified Arabic" w:cs="Simplified Arabic" w:hint="cs"/>
          <w:sz w:val="28"/>
          <w:szCs w:val="28"/>
        </w:rPr>
        <w:t>12</w:t>
      </w:r>
    </w:p>
    <w:p w14:paraId="03C80B05" w14:textId="7A010205"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تساؤلات الدراسة</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12</w:t>
      </w:r>
    </w:p>
    <w:p w14:paraId="2C5B82EE" w14:textId="3BCE723A"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فروض الدراسة</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12</w:t>
      </w:r>
    </w:p>
    <w:p w14:paraId="0B225E10" w14:textId="7EC157DA" w:rsidR="00EB7766" w:rsidRPr="005D30AF" w:rsidRDefault="00EB7766"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الدراسات السابقة</w:t>
      </w:r>
      <w:r w:rsidRPr="005D30AF">
        <w:rPr>
          <w:rFonts w:ascii="Simplified Arabic" w:hAnsi="Simplified Arabic" w:cs="Simplified Arabic" w:hint="cs"/>
          <w:sz w:val="28"/>
          <w:szCs w:val="28"/>
          <w:rtl/>
        </w:rPr>
        <w:t>...............................................................................</w:t>
      </w:r>
      <w:r w:rsidR="00EE3573" w:rsidRPr="005D30AF">
        <w:rPr>
          <w:rFonts w:ascii="Simplified Arabic" w:hAnsi="Simplified Arabic" w:cs="Simplified Arabic" w:hint="cs"/>
          <w:sz w:val="28"/>
          <w:szCs w:val="28"/>
        </w:rPr>
        <w:t>14</w:t>
      </w:r>
    </w:p>
    <w:p w14:paraId="4DBA9C35" w14:textId="50CD8516"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النظريات المتبعة لإعداد البحث</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EE3573" w:rsidRPr="005D30AF">
        <w:rPr>
          <w:rFonts w:ascii="Simplified Arabic" w:hAnsi="Simplified Arabic" w:cs="Simplified Arabic" w:hint="cs"/>
          <w:sz w:val="28"/>
          <w:szCs w:val="28"/>
        </w:rPr>
        <w:t>16</w:t>
      </w:r>
    </w:p>
    <w:p w14:paraId="393F9C14" w14:textId="41CA532E"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 xml:space="preserve">المنهجية وطرق </w:t>
      </w:r>
      <w:r w:rsidR="0062269D" w:rsidRPr="005D30AF">
        <w:rPr>
          <w:rFonts w:ascii="Simplified Arabic" w:hAnsi="Simplified Arabic" w:cs="Simplified Arabic" w:hint="cs"/>
          <w:sz w:val="28"/>
          <w:szCs w:val="28"/>
          <w:rtl/>
        </w:rPr>
        <w:t>البحث</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EE3573" w:rsidRPr="005D30AF">
        <w:rPr>
          <w:rFonts w:ascii="Simplified Arabic" w:hAnsi="Simplified Arabic" w:cs="Simplified Arabic" w:hint="cs"/>
          <w:sz w:val="28"/>
          <w:szCs w:val="28"/>
        </w:rPr>
        <w:t>18</w:t>
      </w:r>
    </w:p>
    <w:p w14:paraId="214B34A0" w14:textId="24889376" w:rsidR="0062269D" w:rsidRPr="005D30AF" w:rsidRDefault="0062269D"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تصميم الدراسة...........................................</w:t>
      </w:r>
      <w:r w:rsidR="00083DB4"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EE3573" w:rsidRPr="005D30AF">
        <w:rPr>
          <w:rFonts w:ascii="Simplified Arabic" w:hAnsi="Simplified Arabic" w:cs="Simplified Arabic" w:hint="cs"/>
          <w:sz w:val="28"/>
          <w:szCs w:val="28"/>
          <w:rtl/>
        </w:rPr>
        <w:t>.......</w:t>
      </w:r>
      <w:r w:rsidR="00EE3573" w:rsidRPr="005D30AF">
        <w:rPr>
          <w:rFonts w:ascii="Simplified Arabic" w:hAnsi="Simplified Arabic" w:cs="Simplified Arabic" w:hint="cs"/>
          <w:sz w:val="28"/>
          <w:szCs w:val="28"/>
        </w:rPr>
        <w:t>20</w:t>
      </w:r>
    </w:p>
    <w:p w14:paraId="58538ED8" w14:textId="0AC559EE"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طرق جمع البيانات</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EE3573" w:rsidRPr="005D30AF">
        <w:rPr>
          <w:rFonts w:ascii="Simplified Arabic" w:hAnsi="Simplified Arabic" w:cs="Simplified Arabic" w:hint="cs"/>
          <w:sz w:val="28"/>
          <w:szCs w:val="28"/>
        </w:rPr>
        <w:t>23</w:t>
      </w:r>
    </w:p>
    <w:p w14:paraId="189BDDAC" w14:textId="1B19D9DE"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أدوات الدراسة</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EE3573" w:rsidRPr="005D30AF">
        <w:rPr>
          <w:rFonts w:ascii="Simplified Arabic" w:hAnsi="Simplified Arabic" w:cs="Simplified Arabic" w:hint="cs"/>
          <w:sz w:val="28"/>
          <w:szCs w:val="28"/>
        </w:rPr>
        <w:t>23</w:t>
      </w:r>
    </w:p>
    <w:p w14:paraId="2E93C3DC" w14:textId="3D63ACF9"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مصطلحات الدراسة</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25</w:t>
      </w:r>
    </w:p>
    <w:p w14:paraId="75CDA77C" w14:textId="268DE871" w:rsidR="008B4304" w:rsidRPr="005D30AF" w:rsidRDefault="00EE3573"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 xml:space="preserve">خصائص </w:t>
      </w:r>
      <w:r w:rsidR="00CF6753" w:rsidRPr="005D30AF">
        <w:rPr>
          <w:rFonts w:ascii="Simplified Arabic" w:hAnsi="Simplified Arabic" w:cs="Simplified Arabic" w:hint="cs"/>
          <w:sz w:val="28"/>
          <w:szCs w:val="28"/>
          <w:rtl/>
        </w:rPr>
        <w:t>عينة الدراسة</w:t>
      </w:r>
      <w:r w:rsidR="00222668" w:rsidRPr="005D30AF">
        <w:rPr>
          <w:rFonts w:ascii="Simplified Arabic" w:hAnsi="Simplified Arabic" w:cs="Simplified Arabic" w:hint="cs"/>
          <w:sz w:val="28"/>
          <w:szCs w:val="28"/>
          <w:rtl/>
        </w:rPr>
        <w:t>.......</w:t>
      </w:r>
      <w:r w:rsidR="00CF6753" w:rsidRPr="005D30AF">
        <w:rPr>
          <w:rFonts w:ascii="Simplified Arabic" w:hAnsi="Simplified Arabic" w:cs="Simplified Arabic" w:hint="cs"/>
          <w:sz w:val="28"/>
          <w:szCs w:val="28"/>
          <w:rtl/>
        </w:rPr>
        <w:t>.</w:t>
      </w:r>
      <w:r w:rsidR="00222668" w:rsidRPr="005D30AF">
        <w:rPr>
          <w:rFonts w:ascii="Simplified Arabic" w:hAnsi="Simplified Arabic" w:cs="Simplified Arabic" w:hint="cs"/>
          <w:sz w:val="28"/>
          <w:szCs w:val="28"/>
          <w:rtl/>
        </w:rPr>
        <w:t>.........................</w:t>
      </w:r>
      <w:r w:rsidR="00083DB4" w:rsidRPr="005D30AF">
        <w:rPr>
          <w:rFonts w:ascii="Simplified Arabic" w:hAnsi="Simplified Arabic" w:cs="Simplified Arabic" w:hint="cs"/>
          <w:sz w:val="28"/>
          <w:szCs w:val="28"/>
          <w:rtl/>
        </w:rPr>
        <w:t>.</w:t>
      </w:r>
      <w:r w:rsidR="00222668"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00222668"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28</w:t>
      </w:r>
    </w:p>
    <w:p w14:paraId="6D9F34B5" w14:textId="395647E4"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صدق وثبات الدراسة</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D4135A"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31</w:t>
      </w:r>
    </w:p>
    <w:p w14:paraId="0FB5FCEB" w14:textId="2D1AF0F9"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التحليل الوصفي لمتغيرات الدراسة</w:t>
      </w:r>
      <w:r w:rsidRPr="005D30AF">
        <w:rPr>
          <w:rFonts w:ascii="Simplified Arabic" w:hAnsi="Simplified Arabic" w:cs="Simplified Arabic" w:hint="cs"/>
          <w:sz w:val="28"/>
          <w:szCs w:val="28"/>
          <w:rtl/>
        </w:rPr>
        <w:t>........................</w:t>
      </w:r>
      <w:r w:rsidR="00083DB4"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36</w:t>
      </w:r>
    </w:p>
    <w:p w14:paraId="53B46BE8" w14:textId="7D9B4397"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معاملات الارتباط الخطي بين متغيرات الدراسة</w:t>
      </w:r>
      <w:r w:rsidRPr="005D30AF">
        <w:rPr>
          <w:rFonts w:ascii="Simplified Arabic" w:hAnsi="Simplified Arabic" w:cs="Simplified Arabic" w:hint="cs"/>
          <w:sz w:val="28"/>
          <w:szCs w:val="28"/>
          <w:rtl/>
        </w:rPr>
        <w:t>...........................</w:t>
      </w:r>
      <w:r w:rsidR="00083DB4"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38</w:t>
      </w:r>
    </w:p>
    <w:p w14:paraId="4B9C8763" w14:textId="487CEE77"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اختبار صدق الدراسة</w:t>
      </w:r>
      <w:r w:rsidR="00C217B1"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083DB4"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DA6BA0" w:rsidRPr="005D30AF">
        <w:rPr>
          <w:rFonts w:ascii="Simplified Arabic" w:hAnsi="Simplified Arabic" w:cs="Simplified Arabic" w:hint="cs"/>
          <w:sz w:val="28"/>
          <w:szCs w:val="28"/>
        </w:rPr>
        <w:t>39</w:t>
      </w:r>
    </w:p>
    <w:p w14:paraId="4F02AE37" w14:textId="7BD539BF"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النتائج والاستنتاجات</w:t>
      </w:r>
      <w:r w:rsidRPr="005D30AF">
        <w:rPr>
          <w:rFonts w:ascii="Simplified Arabic" w:hAnsi="Simplified Arabic" w:cs="Simplified Arabic" w:hint="cs"/>
          <w:sz w:val="28"/>
          <w:szCs w:val="28"/>
          <w:rtl/>
        </w:rPr>
        <w:t>....................</w:t>
      </w:r>
      <w:r w:rsidR="00083DB4"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D4135A"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40</w:t>
      </w:r>
    </w:p>
    <w:p w14:paraId="34E2583C" w14:textId="3A697CEA"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التوصيات..........................</w:t>
      </w:r>
      <w:r w:rsidR="00083DB4" w:rsidRPr="005D30AF">
        <w:rPr>
          <w:rFonts w:ascii="Simplified Arabic" w:hAnsi="Simplified Arabic" w:cs="Simplified Arabic" w:hint="cs"/>
          <w:sz w:val="28"/>
          <w:szCs w:val="28"/>
        </w:rPr>
        <w:t>.</w:t>
      </w:r>
      <w:r w:rsidRPr="005D30AF">
        <w:rPr>
          <w:rFonts w:ascii="Simplified Arabic" w:hAnsi="Simplified Arabic" w:cs="Simplified Arabic" w:hint="cs"/>
          <w:sz w:val="28"/>
          <w:szCs w:val="28"/>
          <w:rtl/>
        </w:rPr>
        <w:t>................</w:t>
      </w:r>
      <w:r w:rsidR="00D4135A"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41</w:t>
      </w:r>
    </w:p>
    <w:p w14:paraId="6A5FD0FB" w14:textId="5B64A0D8"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sz w:val="28"/>
          <w:szCs w:val="28"/>
          <w:rtl/>
        </w:rPr>
        <w:t>الخاتمة</w:t>
      </w:r>
      <w:r w:rsidRPr="005D30AF">
        <w:rPr>
          <w:rFonts w:ascii="Simplified Arabic" w:hAnsi="Simplified Arabic" w:cs="Simplified Arabic" w:hint="cs"/>
          <w:sz w:val="28"/>
          <w:szCs w:val="28"/>
          <w:rtl/>
        </w:rPr>
        <w:t>.........................................................</w:t>
      </w:r>
      <w:r w:rsidR="00D4135A"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Pr>
        <w:t>42</w:t>
      </w:r>
    </w:p>
    <w:p w14:paraId="78E12F8E" w14:textId="5DC9C314" w:rsidR="008B4304" w:rsidRPr="005D30AF" w:rsidRDefault="00222668"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المراجع ............................................................</w:t>
      </w:r>
      <w:r w:rsidR="00D4135A" w:rsidRPr="005D30AF">
        <w:rPr>
          <w:rFonts w:ascii="Simplified Arabic" w:hAnsi="Simplified Arabic" w:cs="Simplified Arabic" w:hint="cs"/>
          <w:sz w:val="28"/>
          <w:szCs w:val="28"/>
          <w:rtl/>
        </w:rPr>
        <w:t>..</w:t>
      </w:r>
      <w:r w:rsidRPr="005D30AF">
        <w:rPr>
          <w:rFonts w:ascii="Simplified Arabic" w:hAnsi="Simplified Arabic" w:cs="Simplified Arabic" w:hint="cs"/>
          <w:sz w:val="28"/>
          <w:szCs w:val="28"/>
          <w:rtl/>
        </w:rPr>
        <w:t>.......................</w:t>
      </w:r>
      <w:r w:rsidR="00DA6BA0" w:rsidRPr="005D30AF">
        <w:rPr>
          <w:rFonts w:ascii="Simplified Arabic" w:hAnsi="Simplified Arabic" w:cs="Simplified Arabic" w:hint="cs"/>
          <w:sz w:val="28"/>
          <w:szCs w:val="28"/>
          <w:rtl/>
        </w:rPr>
        <w:t>..</w:t>
      </w:r>
      <w:r w:rsidR="00DA6BA0" w:rsidRPr="005D30AF">
        <w:rPr>
          <w:rFonts w:ascii="Simplified Arabic" w:hAnsi="Simplified Arabic" w:cs="Simplified Arabic" w:hint="cs"/>
          <w:sz w:val="28"/>
          <w:szCs w:val="28"/>
        </w:rPr>
        <w:t>44</w:t>
      </w:r>
    </w:p>
    <w:p w14:paraId="593F243D" w14:textId="1B301B7C" w:rsidR="004A4789" w:rsidRPr="005D30AF" w:rsidRDefault="00451605" w:rsidP="00FC4E74">
      <w:pPr>
        <w:spacing w:after="0" w:line="276" w:lineRule="auto"/>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الملاحق....................................................................................</w:t>
      </w:r>
      <w:r w:rsidR="004A4789" w:rsidRPr="005D30AF">
        <w:rPr>
          <w:rFonts w:ascii="Simplified Arabic" w:hAnsi="Simplified Arabic" w:cs="Simplified Arabic" w:hint="cs"/>
          <w:sz w:val="28"/>
          <w:szCs w:val="28"/>
          <w:rtl/>
        </w:rPr>
        <w:t>...</w:t>
      </w:r>
      <w:r w:rsidR="004A4789" w:rsidRPr="005D30AF">
        <w:rPr>
          <w:rFonts w:ascii="Simplified Arabic" w:hAnsi="Simplified Arabic" w:cs="Simplified Arabic" w:hint="cs"/>
          <w:sz w:val="28"/>
          <w:szCs w:val="28"/>
        </w:rPr>
        <w:t>46</w:t>
      </w:r>
    </w:p>
    <w:p w14:paraId="71EA5CE2" w14:textId="4EAF0D06" w:rsidR="008B4304" w:rsidRPr="005D30AF" w:rsidRDefault="00222668">
      <w:pPr>
        <w:jc w:val="center"/>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lastRenderedPageBreak/>
        <w:t xml:space="preserve">فهرس </w:t>
      </w:r>
      <w:r w:rsidR="00FC4E74" w:rsidRPr="005D30AF">
        <w:rPr>
          <w:rFonts w:ascii="Simplified Arabic" w:hAnsi="Simplified Arabic" w:cs="Simplified Arabic" w:hint="cs"/>
          <w:b/>
          <w:bCs/>
          <w:sz w:val="36"/>
          <w:szCs w:val="36"/>
          <w:u w:val="single"/>
          <w:rtl/>
        </w:rPr>
        <w:t>الأشكال</w:t>
      </w:r>
    </w:p>
    <w:tbl>
      <w:tblPr>
        <w:tblStyle w:val="a6"/>
        <w:tblpPr w:leftFromText="180" w:rightFromText="180" w:vertAnchor="page" w:horzAnchor="margin" w:tblpXSpec="center" w:tblpY="2150"/>
        <w:bidiVisual/>
        <w:tblW w:w="9032" w:type="dxa"/>
        <w:tblLook w:val="04A0" w:firstRow="1" w:lastRow="0" w:firstColumn="1" w:lastColumn="0" w:noHBand="0" w:noVBand="1"/>
      </w:tblPr>
      <w:tblGrid>
        <w:gridCol w:w="3010"/>
        <w:gridCol w:w="3011"/>
        <w:gridCol w:w="3011"/>
      </w:tblGrid>
      <w:tr w:rsidR="00FC4E74" w:rsidRPr="005D30AF" w14:paraId="47C4E620" w14:textId="77777777" w:rsidTr="00FC4E74">
        <w:trPr>
          <w:trHeight w:val="347"/>
        </w:trPr>
        <w:tc>
          <w:tcPr>
            <w:tcW w:w="3010" w:type="dxa"/>
            <w:shd w:val="clear" w:color="auto" w:fill="B69486"/>
            <w:vAlign w:val="center"/>
          </w:tcPr>
          <w:p w14:paraId="7A50AA6D" w14:textId="77777777" w:rsidR="00FC4E74" w:rsidRPr="005D30AF" w:rsidRDefault="00FC4E74" w:rsidP="00FC4E74">
            <w:pPr>
              <w:jc w:val="center"/>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رقم الصفحة</w:t>
            </w:r>
          </w:p>
        </w:tc>
        <w:tc>
          <w:tcPr>
            <w:tcW w:w="3011" w:type="dxa"/>
            <w:shd w:val="clear" w:color="auto" w:fill="B69486"/>
            <w:vAlign w:val="center"/>
          </w:tcPr>
          <w:p w14:paraId="03A7163B" w14:textId="77777777" w:rsidR="00FC4E74" w:rsidRPr="005D30AF" w:rsidRDefault="00FC4E74" w:rsidP="00FC4E74">
            <w:pPr>
              <w:jc w:val="center"/>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عنوان الشكل</w:t>
            </w:r>
          </w:p>
        </w:tc>
        <w:tc>
          <w:tcPr>
            <w:tcW w:w="3011" w:type="dxa"/>
            <w:shd w:val="clear" w:color="auto" w:fill="B69486"/>
            <w:vAlign w:val="center"/>
          </w:tcPr>
          <w:p w14:paraId="3C0C87DC" w14:textId="77777777" w:rsidR="00FC4E74" w:rsidRPr="005D30AF" w:rsidRDefault="00FC4E74" w:rsidP="00FC4E74">
            <w:pPr>
              <w:jc w:val="center"/>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رقم الشكل</w:t>
            </w:r>
          </w:p>
        </w:tc>
      </w:tr>
      <w:tr w:rsidR="00FC4E74" w:rsidRPr="005D30AF" w14:paraId="4FDBDAAC" w14:textId="77777777" w:rsidTr="00FC4E74">
        <w:trPr>
          <w:trHeight w:val="694"/>
        </w:trPr>
        <w:tc>
          <w:tcPr>
            <w:tcW w:w="3010" w:type="dxa"/>
            <w:vAlign w:val="center"/>
          </w:tcPr>
          <w:p w14:paraId="67BD4658" w14:textId="77777777" w:rsidR="00FC4E74" w:rsidRPr="005D30AF" w:rsidRDefault="00FC4E74" w:rsidP="00FC4E74">
            <w:pPr>
              <w:jc w:val="center"/>
              <w:rPr>
                <w:rFonts w:ascii="Simplified Arabic" w:hAnsi="Simplified Arabic" w:cs="Simplified Arabic"/>
                <w:sz w:val="28"/>
                <w:szCs w:val="28"/>
                <w:rtl/>
              </w:rPr>
            </w:pPr>
          </w:p>
          <w:p w14:paraId="63408D4F"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20</w:t>
            </w:r>
          </w:p>
        </w:tc>
        <w:tc>
          <w:tcPr>
            <w:tcW w:w="3011" w:type="dxa"/>
            <w:vAlign w:val="center"/>
          </w:tcPr>
          <w:p w14:paraId="3E7A0CC1"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تصميم الدراسة</w:t>
            </w:r>
          </w:p>
          <w:p w14:paraId="6B482805"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011" w:type="dxa"/>
            <w:vAlign w:val="center"/>
          </w:tcPr>
          <w:p w14:paraId="4A3434D6"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1</w:t>
            </w:r>
          </w:p>
        </w:tc>
      </w:tr>
      <w:tr w:rsidR="00FC4E74" w:rsidRPr="005D30AF" w14:paraId="7FB13C19" w14:textId="77777777" w:rsidTr="00FC4E74">
        <w:trPr>
          <w:trHeight w:val="694"/>
        </w:trPr>
        <w:tc>
          <w:tcPr>
            <w:tcW w:w="3010" w:type="dxa"/>
            <w:vAlign w:val="center"/>
          </w:tcPr>
          <w:p w14:paraId="4060C5A9"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30</w:t>
            </w:r>
          </w:p>
        </w:tc>
        <w:tc>
          <w:tcPr>
            <w:tcW w:w="3011" w:type="dxa"/>
            <w:vAlign w:val="center"/>
          </w:tcPr>
          <w:p w14:paraId="5B8BC1AE"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التصنيف وفق الجنس</w:t>
            </w:r>
          </w:p>
          <w:p w14:paraId="1B920F86"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011" w:type="dxa"/>
            <w:vAlign w:val="center"/>
          </w:tcPr>
          <w:p w14:paraId="4D6A3CF4"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2</w:t>
            </w:r>
          </w:p>
        </w:tc>
      </w:tr>
      <w:tr w:rsidR="00FC4E74" w:rsidRPr="005D30AF" w14:paraId="3449A310" w14:textId="77777777" w:rsidTr="00FC4E74">
        <w:trPr>
          <w:trHeight w:val="694"/>
        </w:trPr>
        <w:tc>
          <w:tcPr>
            <w:tcW w:w="3010" w:type="dxa"/>
            <w:vAlign w:val="center"/>
          </w:tcPr>
          <w:p w14:paraId="4D5B74A8"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30</w:t>
            </w:r>
          </w:p>
        </w:tc>
        <w:tc>
          <w:tcPr>
            <w:tcW w:w="3011" w:type="dxa"/>
            <w:vAlign w:val="center"/>
          </w:tcPr>
          <w:p w14:paraId="48972853"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التصنيف وفق العمر</w:t>
            </w:r>
          </w:p>
          <w:p w14:paraId="69F2C314"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011" w:type="dxa"/>
            <w:vAlign w:val="center"/>
          </w:tcPr>
          <w:p w14:paraId="2132C8AF"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3</w:t>
            </w:r>
          </w:p>
        </w:tc>
      </w:tr>
      <w:tr w:rsidR="00FC4E74" w:rsidRPr="005D30AF" w14:paraId="4D795D8B" w14:textId="77777777" w:rsidTr="00FC4E74">
        <w:trPr>
          <w:trHeight w:val="694"/>
        </w:trPr>
        <w:tc>
          <w:tcPr>
            <w:tcW w:w="3010" w:type="dxa"/>
            <w:vAlign w:val="center"/>
          </w:tcPr>
          <w:p w14:paraId="08016D37"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31</w:t>
            </w:r>
          </w:p>
        </w:tc>
        <w:tc>
          <w:tcPr>
            <w:tcW w:w="3011" w:type="dxa"/>
            <w:vAlign w:val="center"/>
          </w:tcPr>
          <w:p w14:paraId="39C786A3"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التصنيف وفق المؤهل الدراسي</w:t>
            </w:r>
          </w:p>
          <w:p w14:paraId="3684E2C6"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011" w:type="dxa"/>
            <w:vAlign w:val="center"/>
          </w:tcPr>
          <w:p w14:paraId="22FC8B51" w14:textId="77777777" w:rsidR="00FC4E74" w:rsidRPr="005D30AF" w:rsidRDefault="00FC4E74" w:rsidP="00FC4E74">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4</w:t>
            </w:r>
          </w:p>
        </w:tc>
      </w:tr>
    </w:tbl>
    <w:p w14:paraId="4123B1B3" w14:textId="77777777" w:rsidR="00EA329D" w:rsidRPr="005D30AF" w:rsidRDefault="00EA329D">
      <w:pPr>
        <w:jc w:val="center"/>
        <w:rPr>
          <w:rFonts w:ascii="Simplified Arabic" w:hAnsi="Simplified Arabic" w:cs="Simplified Arabic"/>
          <w:b/>
          <w:bCs/>
          <w:sz w:val="36"/>
          <w:szCs w:val="36"/>
          <w:u w:val="single"/>
          <w:rtl/>
        </w:rPr>
      </w:pPr>
    </w:p>
    <w:p w14:paraId="490F9E6C" w14:textId="77777777" w:rsidR="008B4304" w:rsidRPr="005D30AF" w:rsidRDefault="008B4304">
      <w:pPr>
        <w:rPr>
          <w:rtl/>
        </w:rPr>
      </w:pPr>
    </w:p>
    <w:p w14:paraId="1F08699A" w14:textId="77777777" w:rsidR="00EA329D" w:rsidRPr="005D30AF" w:rsidRDefault="00EA329D" w:rsidP="00EA329D">
      <w:pPr>
        <w:jc w:val="center"/>
        <w:rPr>
          <w:b/>
          <w:bCs/>
          <w:sz w:val="36"/>
          <w:szCs w:val="36"/>
          <w:rtl/>
        </w:rPr>
      </w:pPr>
    </w:p>
    <w:p w14:paraId="33AE3B69" w14:textId="77777777" w:rsidR="00EA329D" w:rsidRPr="005D30AF" w:rsidRDefault="00EA329D" w:rsidP="00EA329D">
      <w:pPr>
        <w:jc w:val="center"/>
        <w:rPr>
          <w:b/>
          <w:bCs/>
          <w:sz w:val="36"/>
          <w:szCs w:val="36"/>
          <w:rtl/>
        </w:rPr>
      </w:pPr>
    </w:p>
    <w:p w14:paraId="6E025E39" w14:textId="77777777" w:rsidR="00EA329D" w:rsidRPr="005D30AF" w:rsidRDefault="00EA329D" w:rsidP="00EA329D">
      <w:pPr>
        <w:jc w:val="center"/>
        <w:rPr>
          <w:b/>
          <w:bCs/>
          <w:sz w:val="36"/>
          <w:szCs w:val="36"/>
          <w:rtl/>
        </w:rPr>
      </w:pPr>
    </w:p>
    <w:p w14:paraId="64EED5C1" w14:textId="77777777" w:rsidR="00EA329D" w:rsidRPr="005D30AF" w:rsidRDefault="00EA329D" w:rsidP="00EA329D">
      <w:pPr>
        <w:jc w:val="center"/>
        <w:rPr>
          <w:b/>
          <w:bCs/>
          <w:sz w:val="36"/>
          <w:szCs w:val="36"/>
          <w:rtl/>
        </w:rPr>
      </w:pPr>
    </w:p>
    <w:p w14:paraId="2F2AB939" w14:textId="77777777" w:rsidR="00EA329D" w:rsidRPr="005D30AF" w:rsidRDefault="00EA329D" w:rsidP="00EA329D">
      <w:pPr>
        <w:jc w:val="center"/>
        <w:rPr>
          <w:b/>
          <w:bCs/>
          <w:sz w:val="36"/>
          <w:szCs w:val="36"/>
          <w:rtl/>
        </w:rPr>
      </w:pPr>
    </w:p>
    <w:p w14:paraId="346D14BF" w14:textId="77777777" w:rsidR="00EA329D" w:rsidRPr="005D30AF" w:rsidRDefault="00EA329D" w:rsidP="00EA329D">
      <w:pPr>
        <w:jc w:val="center"/>
        <w:rPr>
          <w:b/>
          <w:bCs/>
          <w:sz w:val="36"/>
          <w:szCs w:val="36"/>
          <w:rtl/>
        </w:rPr>
      </w:pPr>
    </w:p>
    <w:p w14:paraId="3BCD8B0A" w14:textId="77777777" w:rsidR="00EA329D" w:rsidRPr="005D30AF" w:rsidRDefault="00EA329D" w:rsidP="00EA329D">
      <w:pPr>
        <w:jc w:val="center"/>
        <w:rPr>
          <w:b/>
          <w:bCs/>
          <w:sz w:val="36"/>
          <w:szCs w:val="36"/>
          <w:rtl/>
        </w:rPr>
      </w:pPr>
    </w:p>
    <w:p w14:paraId="79756CA9" w14:textId="77777777" w:rsidR="00EA329D" w:rsidRPr="005D30AF" w:rsidRDefault="00EA329D" w:rsidP="00EA329D">
      <w:pPr>
        <w:jc w:val="center"/>
        <w:rPr>
          <w:b/>
          <w:bCs/>
          <w:sz w:val="36"/>
          <w:szCs w:val="36"/>
          <w:rtl/>
        </w:rPr>
      </w:pPr>
    </w:p>
    <w:p w14:paraId="496F7C6A" w14:textId="77777777" w:rsidR="00EA329D" w:rsidRPr="005D30AF" w:rsidRDefault="00EA329D" w:rsidP="00EA329D">
      <w:pPr>
        <w:jc w:val="center"/>
        <w:rPr>
          <w:b/>
          <w:bCs/>
          <w:sz w:val="36"/>
          <w:szCs w:val="36"/>
          <w:rtl/>
        </w:rPr>
      </w:pPr>
    </w:p>
    <w:p w14:paraId="36AE8BAA" w14:textId="77777777" w:rsidR="00EA329D" w:rsidRPr="005D30AF" w:rsidRDefault="00EA329D" w:rsidP="00EA329D">
      <w:pPr>
        <w:jc w:val="center"/>
        <w:rPr>
          <w:b/>
          <w:bCs/>
          <w:sz w:val="36"/>
          <w:szCs w:val="36"/>
          <w:rtl/>
        </w:rPr>
      </w:pPr>
    </w:p>
    <w:p w14:paraId="27E9B651" w14:textId="77777777" w:rsidR="00EA329D" w:rsidRPr="005D30AF" w:rsidRDefault="00EA329D" w:rsidP="00EA329D">
      <w:pPr>
        <w:jc w:val="center"/>
        <w:rPr>
          <w:b/>
          <w:bCs/>
          <w:sz w:val="36"/>
          <w:szCs w:val="36"/>
          <w:rtl/>
        </w:rPr>
      </w:pPr>
    </w:p>
    <w:p w14:paraId="14425199" w14:textId="77777777" w:rsidR="00EA329D" w:rsidRPr="005D30AF" w:rsidRDefault="00EA329D" w:rsidP="00EA329D">
      <w:pPr>
        <w:jc w:val="center"/>
        <w:rPr>
          <w:b/>
          <w:bCs/>
          <w:sz w:val="36"/>
          <w:szCs w:val="36"/>
          <w:rtl/>
        </w:rPr>
      </w:pPr>
    </w:p>
    <w:p w14:paraId="524566CE" w14:textId="77777777" w:rsidR="00EA329D" w:rsidRPr="005D30AF" w:rsidRDefault="00EA329D" w:rsidP="00EA329D">
      <w:pPr>
        <w:rPr>
          <w:b/>
          <w:bCs/>
          <w:sz w:val="36"/>
          <w:szCs w:val="36"/>
          <w:rtl/>
        </w:rPr>
      </w:pPr>
    </w:p>
    <w:p w14:paraId="59086300" w14:textId="1DDA1431" w:rsidR="00BD6D0D" w:rsidRPr="005D30AF" w:rsidRDefault="00EA329D" w:rsidP="00EA329D">
      <w:pPr>
        <w:spacing w:after="0"/>
        <w:jc w:val="center"/>
        <w:rPr>
          <w:b/>
          <w:bCs/>
          <w:sz w:val="36"/>
          <w:szCs w:val="36"/>
          <w:rtl/>
        </w:rPr>
      </w:pPr>
      <w:r w:rsidRPr="005D30AF">
        <w:rPr>
          <w:rFonts w:hint="cs"/>
          <w:b/>
          <w:bCs/>
          <w:sz w:val="36"/>
          <w:szCs w:val="36"/>
          <w:rtl/>
        </w:rPr>
        <w:lastRenderedPageBreak/>
        <w:t>فهرس الجداول</w:t>
      </w:r>
    </w:p>
    <w:p w14:paraId="512446F4" w14:textId="77777777" w:rsidR="00BD6D0D" w:rsidRPr="005D30AF" w:rsidRDefault="00BD6D0D" w:rsidP="00EA329D">
      <w:pPr>
        <w:spacing w:after="0"/>
        <w:rPr>
          <w:sz w:val="36"/>
          <w:szCs w:val="36"/>
          <w:rtl/>
        </w:rPr>
      </w:pPr>
    </w:p>
    <w:tbl>
      <w:tblPr>
        <w:tblStyle w:val="a6"/>
        <w:tblpPr w:leftFromText="180" w:rightFromText="180" w:vertAnchor="text" w:horzAnchor="margin" w:tblpXSpec="center" w:tblpYSpec="outside"/>
        <w:bidiVisual/>
        <w:tblW w:w="9308" w:type="dxa"/>
        <w:tblLook w:val="04A0" w:firstRow="1" w:lastRow="0" w:firstColumn="1" w:lastColumn="0" w:noHBand="0" w:noVBand="1"/>
      </w:tblPr>
      <w:tblGrid>
        <w:gridCol w:w="3102"/>
        <w:gridCol w:w="3103"/>
        <w:gridCol w:w="3103"/>
      </w:tblGrid>
      <w:tr w:rsidR="00EA329D" w:rsidRPr="005D30AF" w14:paraId="7CC293B6" w14:textId="77777777" w:rsidTr="00B45E66">
        <w:trPr>
          <w:trHeight w:val="691"/>
        </w:trPr>
        <w:tc>
          <w:tcPr>
            <w:tcW w:w="3102" w:type="dxa"/>
            <w:shd w:val="clear" w:color="auto" w:fill="B69486"/>
            <w:vAlign w:val="center"/>
          </w:tcPr>
          <w:p w14:paraId="35F3EFC4" w14:textId="77777777" w:rsidR="00EA329D" w:rsidRPr="005D30AF" w:rsidRDefault="00EA329D" w:rsidP="00EA329D">
            <w:pPr>
              <w:jc w:val="center"/>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رقم الصفحة</w:t>
            </w:r>
          </w:p>
        </w:tc>
        <w:tc>
          <w:tcPr>
            <w:tcW w:w="3103" w:type="dxa"/>
            <w:shd w:val="clear" w:color="auto" w:fill="B69486"/>
            <w:vAlign w:val="center"/>
          </w:tcPr>
          <w:p w14:paraId="6A420B37" w14:textId="77777777" w:rsidR="00EA329D" w:rsidRPr="005D30AF" w:rsidRDefault="00EA329D" w:rsidP="00EA329D">
            <w:pPr>
              <w:jc w:val="center"/>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عنوان الجدول</w:t>
            </w:r>
          </w:p>
        </w:tc>
        <w:tc>
          <w:tcPr>
            <w:tcW w:w="3103" w:type="dxa"/>
            <w:shd w:val="clear" w:color="auto" w:fill="B69486"/>
            <w:vAlign w:val="center"/>
          </w:tcPr>
          <w:p w14:paraId="02B53518" w14:textId="77777777" w:rsidR="00EA329D" w:rsidRPr="005D30AF" w:rsidRDefault="00EA329D" w:rsidP="00EA329D">
            <w:pPr>
              <w:jc w:val="center"/>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رقم الجدول</w:t>
            </w:r>
          </w:p>
        </w:tc>
      </w:tr>
      <w:tr w:rsidR="00EA329D" w:rsidRPr="005D30AF" w14:paraId="3052E00E" w14:textId="77777777" w:rsidTr="00EA329D">
        <w:trPr>
          <w:trHeight w:val="691"/>
        </w:trPr>
        <w:tc>
          <w:tcPr>
            <w:tcW w:w="3102" w:type="dxa"/>
            <w:vAlign w:val="center"/>
          </w:tcPr>
          <w:p w14:paraId="4FA99D96"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٢٩</w:t>
            </w:r>
          </w:p>
        </w:tc>
        <w:tc>
          <w:tcPr>
            <w:tcW w:w="3103" w:type="dxa"/>
            <w:vAlign w:val="center"/>
          </w:tcPr>
          <w:p w14:paraId="3247E051"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البيانات الشخصية</w:t>
            </w:r>
          </w:p>
          <w:p w14:paraId="390F66A0" w14:textId="0A75448B" w:rsidR="00B45E66"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103" w:type="dxa"/>
            <w:vAlign w:val="center"/>
          </w:tcPr>
          <w:p w14:paraId="1EE0C784"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١</w:t>
            </w:r>
          </w:p>
        </w:tc>
      </w:tr>
      <w:tr w:rsidR="00EA329D" w:rsidRPr="005D30AF" w14:paraId="11612893" w14:textId="77777777" w:rsidTr="00EA329D">
        <w:trPr>
          <w:trHeight w:val="1389"/>
        </w:trPr>
        <w:tc>
          <w:tcPr>
            <w:tcW w:w="3102" w:type="dxa"/>
            <w:vAlign w:val="center"/>
          </w:tcPr>
          <w:p w14:paraId="766A4F66"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٣٣</w:t>
            </w:r>
          </w:p>
        </w:tc>
        <w:tc>
          <w:tcPr>
            <w:tcW w:w="3103" w:type="dxa"/>
            <w:vAlign w:val="center"/>
          </w:tcPr>
          <w:p w14:paraId="74CD7B58"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صدق المقاييس المستخدمة في الدراسة</w:t>
            </w:r>
          </w:p>
          <w:p w14:paraId="677505D9" w14:textId="0A01CB05" w:rsidR="00B45E66"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103" w:type="dxa"/>
            <w:vAlign w:val="center"/>
          </w:tcPr>
          <w:p w14:paraId="0F6E312C"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٢</w:t>
            </w:r>
          </w:p>
        </w:tc>
      </w:tr>
      <w:tr w:rsidR="00EA329D" w:rsidRPr="005D30AF" w14:paraId="4C45A15E" w14:textId="77777777" w:rsidTr="00EA329D">
        <w:trPr>
          <w:trHeight w:val="691"/>
        </w:trPr>
        <w:tc>
          <w:tcPr>
            <w:tcW w:w="3102" w:type="dxa"/>
            <w:vAlign w:val="center"/>
          </w:tcPr>
          <w:p w14:paraId="575E3CBC"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٣٥</w:t>
            </w:r>
          </w:p>
        </w:tc>
        <w:tc>
          <w:tcPr>
            <w:tcW w:w="3103" w:type="dxa"/>
            <w:vAlign w:val="center"/>
          </w:tcPr>
          <w:p w14:paraId="10E6FDD6"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ثبات أداء الدراسة</w:t>
            </w:r>
          </w:p>
          <w:p w14:paraId="554CCE04" w14:textId="08A4B0EC" w:rsidR="00B45E66"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103" w:type="dxa"/>
            <w:vAlign w:val="center"/>
          </w:tcPr>
          <w:p w14:paraId="7E88417F"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٣</w:t>
            </w:r>
          </w:p>
        </w:tc>
      </w:tr>
      <w:tr w:rsidR="00EA329D" w:rsidRPr="005D30AF" w14:paraId="09C9B52C" w14:textId="77777777" w:rsidTr="00EA329D">
        <w:trPr>
          <w:trHeight w:val="709"/>
        </w:trPr>
        <w:tc>
          <w:tcPr>
            <w:tcW w:w="3102" w:type="dxa"/>
            <w:vAlign w:val="center"/>
          </w:tcPr>
          <w:p w14:paraId="264C7322"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٣٦</w:t>
            </w:r>
          </w:p>
        </w:tc>
        <w:tc>
          <w:tcPr>
            <w:tcW w:w="3103" w:type="dxa"/>
            <w:vAlign w:val="center"/>
          </w:tcPr>
          <w:p w14:paraId="4CE20B34"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التحليل الوصفي</w:t>
            </w:r>
          </w:p>
          <w:p w14:paraId="5DE9ACFA" w14:textId="16D4A66E" w:rsidR="00B45E66"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103" w:type="dxa"/>
            <w:vAlign w:val="center"/>
          </w:tcPr>
          <w:p w14:paraId="689DD38D"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٤</w:t>
            </w:r>
          </w:p>
        </w:tc>
      </w:tr>
      <w:tr w:rsidR="00EA329D" w:rsidRPr="005D30AF" w14:paraId="225C94EE" w14:textId="77777777" w:rsidTr="00EA329D">
        <w:trPr>
          <w:trHeight w:val="691"/>
        </w:trPr>
        <w:tc>
          <w:tcPr>
            <w:tcW w:w="3102" w:type="dxa"/>
            <w:vAlign w:val="center"/>
          </w:tcPr>
          <w:p w14:paraId="1A381082"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٣٧</w:t>
            </w:r>
          </w:p>
        </w:tc>
        <w:tc>
          <w:tcPr>
            <w:tcW w:w="3103" w:type="dxa"/>
            <w:vAlign w:val="center"/>
          </w:tcPr>
          <w:p w14:paraId="11160DC4"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دالة المتوسط الحسابي</w:t>
            </w:r>
          </w:p>
          <w:p w14:paraId="73DE158D" w14:textId="161ACDA1" w:rsidR="00B45E66"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103" w:type="dxa"/>
            <w:vAlign w:val="center"/>
          </w:tcPr>
          <w:p w14:paraId="29EDC99F"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٥</w:t>
            </w:r>
          </w:p>
        </w:tc>
      </w:tr>
      <w:tr w:rsidR="00EA329D" w:rsidRPr="005D30AF" w14:paraId="4950EE4D" w14:textId="77777777" w:rsidTr="00EA329D">
        <w:trPr>
          <w:trHeight w:val="691"/>
        </w:trPr>
        <w:tc>
          <w:tcPr>
            <w:tcW w:w="3102" w:type="dxa"/>
            <w:vAlign w:val="center"/>
          </w:tcPr>
          <w:p w14:paraId="54CA42D4"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٣٧</w:t>
            </w:r>
          </w:p>
        </w:tc>
        <w:tc>
          <w:tcPr>
            <w:tcW w:w="3103" w:type="dxa"/>
            <w:vAlign w:val="center"/>
          </w:tcPr>
          <w:p w14:paraId="0936AFA7"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دالة المتوسط الحسابي</w:t>
            </w:r>
          </w:p>
          <w:p w14:paraId="6E72AD15" w14:textId="11FD4B46" w:rsidR="00B45E66"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103" w:type="dxa"/>
            <w:vAlign w:val="center"/>
          </w:tcPr>
          <w:p w14:paraId="4066F850"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٦</w:t>
            </w:r>
          </w:p>
        </w:tc>
      </w:tr>
      <w:tr w:rsidR="00EA329D" w:rsidRPr="005D30AF" w14:paraId="4EDF8F56" w14:textId="77777777" w:rsidTr="00EA329D">
        <w:trPr>
          <w:trHeight w:val="1389"/>
        </w:trPr>
        <w:tc>
          <w:tcPr>
            <w:tcW w:w="3102" w:type="dxa"/>
            <w:vAlign w:val="center"/>
          </w:tcPr>
          <w:p w14:paraId="40D2E6A0"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٣٨</w:t>
            </w:r>
          </w:p>
        </w:tc>
        <w:tc>
          <w:tcPr>
            <w:tcW w:w="3103" w:type="dxa"/>
            <w:vAlign w:val="center"/>
          </w:tcPr>
          <w:p w14:paraId="7A6518A8"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معاملات الارتباط الخطي (المتغيرين)</w:t>
            </w:r>
          </w:p>
          <w:p w14:paraId="75E65C1E" w14:textId="136FD042" w:rsidR="00B45E66"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103" w:type="dxa"/>
            <w:vAlign w:val="center"/>
          </w:tcPr>
          <w:p w14:paraId="2168DC7E"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٧</w:t>
            </w:r>
          </w:p>
        </w:tc>
      </w:tr>
      <w:tr w:rsidR="00EA329D" w:rsidRPr="005D30AF" w14:paraId="17EE9D44" w14:textId="77777777" w:rsidTr="00EA329D">
        <w:trPr>
          <w:trHeight w:val="1389"/>
        </w:trPr>
        <w:tc>
          <w:tcPr>
            <w:tcW w:w="3102" w:type="dxa"/>
            <w:vAlign w:val="center"/>
          </w:tcPr>
          <w:p w14:paraId="718AAD9B"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٤٦</w:t>
            </w:r>
          </w:p>
        </w:tc>
        <w:tc>
          <w:tcPr>
            <w:tcW w:w="3103" w:type="dxa"/>
            <w:vAlign w:val="center"/>
          </w:tcPr>
          <w:p w14:paraId="35B646E4" w14:textId="0DE142C4" w:rsidR="00EA329D"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الاستبيان</w:t>
            </w:r>
          </w:p>
          <w:p w14:paraId="70330B91" w14:textId="2CCA5991" w:rsidR="00B45E66" w:rsidRPr="005D30AF" w:rsidRDefault="00B45E66"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الباحث، 2025</w:t>
            </w:r>
          </w:p>
        </w:tc>
        <w:tc>
          <w:tcPr>
            <w:tcW w:w="3103" w:type="dxa"/>
            <w:vAlign w:val="center"/>
          </w:tcPr>
          <w:p w14:paraId="714FA80B" w14:textId="77777777" w:rsidR="00EA329D" w:rsidRPr="005D30AF" w:rsidRDefault="00EA329D" w:rsidP="00EA329D">
            <w:pPr>
              <w:jc w:val="center"/>
              <w:rPr>
                <w:rFonts w:ascii="Simplified Arabic" w:hAnsi="Simplified Arabic" w:cs="Simplified Arabic"/>
                <w:sz w:val="28"/>
                <w:szCs w:val="28"/>
                <w:rtl/>
              </w:rPr>
            </w:pPr>
            <w:r w:rsidRPr="005D30AF">
              <w:rPr>
                <w:rFonts w:ascii="Simplified Arabic" w:hAnsi="Simplified Arabic" w:cs="Simplified Arabic" w:hint="cs"/>
                <w:sz w:val="28"/>
                <w:szCs w:val="28"/>
                <w:rtl/>
              </w:rPr>
              <w:t>٨</w:t>
            </w:r>
          </w:p>
        </w:tc>
      </w:tr>
    </w:tbl>
    <w:p w14:paraId="1F06BAA6" w14:textId="77777777" w:rsidR="008B4304" w:rsidRPr="005D30AF" w:rsidRDefault="008B4304" w:rsidP="00EA329D">
      <w:pPr>
        <w:spacing w:after="0"/>
        <w:rPr>
          <w:rFonts w:ascii="Simplified Arabic" w:hAnsi="Simplified Arabic" w:cs="Simplified Arabic"/>
          <w:b/>
          <w:bCs/>
          <w:sz w:val="36"/>
          <w:szCs w:val="36"/>
          <w:u w:val="single"/>
          <w:rtl/>
        </w:rPr>
      </w:pPr>
    </w:p>
    <w:p w14:paraId="60333F1B" w14:textId="77777777" w:rsidR="008B4304" w:rsidRPr="005D30AF" w:rsidRDefault="008B4304">
      <w:pPr>
        <w:rPr>
          <w:rFonts w:ascii="Simplified Arabic" w:hAnsi="Simplified Arabic" w:cs="Simplified Arabic"/>
          <w:b/>
          <w:bCs/>
          <w:sz w:val="36"/>
          <w:szCs w:val="36"/>
          <w:u w:val="single"/>
          <w:rtl/>
        </w:rPr>
      </w:pPr>
    </w:p>
    <w:p w14:paraId="0EDBA7BC" w14:textId="77777777" w:rsidR="00A75784" w:rsidRPr="005D30AF" w:rsidRDefault="00A75784">
      <w:pPr>
        <w:rPr>
          <w:rFonts w:ascii="Simplified Arabic" w:hAnsi="Simplified Arabic" w:cs="Simplified Arabic"/>
          <w:b/>
          <w:bCs/>
          <w:sz w:val="36"/>
          <w:szCs w:val="36"/>
          <w:u w:val="single"/>
          <w:rtl/>
        </w:rPr>
      </w:pPr>
    </w:p>
    <w:p w14:paraId="7B6AF6BB" w14:textId="77777777" w:rsidR="00A75784" w:rsidRPr="005D30AF" w:rsidRDefault="00A75784">
      <w:pPr>
        <w:rPr>
          <w:rFonts w:ascii="Simplified Arabic" w:hAnsi="Simplified Arabic" w:cs="Simplified Arabic"/>
          <w:b/>
          <w:bCs/>
          <w:sz w:val="36"/>
          <w:szCs w:val="36"/>
          <w:u w:val="single"/>
          <w:rtl/>
        </w:rPr>
      </w:pPr>
    </w:p>
    <w:p w14:paraId="78B5A19D" w14:textId="77777777" w:rsidR="00A75784" w:rsidRPr="005D30AF" w:rsidRDefault="00A75784">
      <w:pPr>
        <w:rPr>
          <w:rFonts w:ascii="Simplified Arabic" w:hAnsi="Simplified Arabic" w:cs="Simplified Arabic"/>
          <w:b/>
          <w:bCs/>
          <w:sz w:val="36"/>
          <w:szCs w:val="36"/>
          <w:u w:val="single"/>
          <w:rtl/>
        </w:rPr>
      </w:pPr>
    </w:p>
    <w:p w14:paraId="5FC0D6A2" w14:textId="77777777" w:rsidR="00A75784" w:rsidRPr="005D30AF" w:rsidRDefault="00A75784">
      <w:pPr>
        <w:rPr>
          <w:rFonts w:ascii="Simplified Arabic" w:hAnsi="Simplified Arabic" w:cs="Simplified Arabic"/>
          <w:b/>
          <w:bCs/>
          <w:sz w:val="36"/>
          <w:szCs w:val="36"/>
          <w:u w:val="single"/>
          <w:rtl/>
        </w:rPr>
      </w:pPr>
    </w:p>
    <w:p w14:paraId="3461D497" w14:textId="77777777" w:rsidR="00A75784" w:rsidRPr="005D30AF" w:rsidRDefault="00A75784">
      <w:pPr>
        <w:rPr>
          <w:rFonts w:ascii="Simplified Arabic" w:hAnsi="Simplified Arabic" w:cs="Simplified Arabic"/>
          <w:b/>
          <w:bCs/>
          <w:sz w:val="36"/>
          <w:szCs w:val="36"/>
          <w:u w:val="single"/>
          <w:rtl/>
        </w:rPr>
      </w:pPr>
    </w:p>
    <w:p w14:paraId="3F411DF1" w14:textId="77777777" w:rsidR="00A75784" w:rsidRPr="005D30AF" w:rsidRDefault="00A75784">
      <w:pPr>
        <w:rPr>
          <w:rFonts w:ascii="Simplified Arabic" w:hAnsi="Simplified Arabic" w:cs="Simplified Arabic"/>
          <w:b/>
          <w:bCs/>
          <w:sz w:val="36"/>
          <w:szCs w:val="36"/>
          <w:u w:val="single"/>
          <w:rtl/>
        </w:rPr>
      </w:pPr>
    </w:p>
    <w:p w14:paraId="2193BCEE" w14:textId="77777777" w:rsidR="00A75784" w:rsidRPr="005D30AF" w:rsidRDefault="00A75784">
      <w:pPr>
        <w:rPr>
          <w:rFonts w:ascii="Simplified Arabic" w:hAnsi="Simplified Arabic" w:cs="Simplified Arabic"/>
          <w:b/>
          <w:bCs/>
          <w:sz w:val="36"/>
          <w:szCs w:val="36"/>
          <w:u w:val="single"/>
          <w:rtl/>
        </w:rPr>
      </w:pPr>
    </w:p>
    <w:p w14:paraId="3872852E" w14:textId="77777777" w:rsidR="00A75784" w:rsidRPr="005D30AF" w:rsidRDefault="00A75784">
      <w:pPr>
        <w:rPr>
          <w:rFonts w:ascii="Simplified Arabic" w:hAnsi="Simplified Arabic" w:cs="Simplified Arabic"/>
          <w:b/>
          <w:bCs/>
          <w:sz w:val="36"/>
          <w:szCs w:val="36"/>
          <w:u w:val="single"/>
          <w:rtl/>
        </w:rPr>
      </w:pPr>
    </w:p>
    <w:p w14:paraId="1E86AEFE" w14:textId="77777777" w:rsidR="00486AB3" w:rsidRPr="005D30AF" w:rsidRDefault="00486AB3">
      <w:pPr>
        <w:rPr>
          <w:rFonts w:ascii="Simplified Arabic" w:hAnsi="Simplified Arabic" w:cs="Simplified Arabic"/>
          <w:b/>
          <w:bCs/>
          <w:sz w:val="36"/>
          <w:szCs w:val="36"/>
          <w:u w:val="single"/>
          <w:rtl/>
        </w:rPr>
      </w:pPr>
    </w:p>
    <w:p w14:paraId="2908CF9E" w14:textId="77777777" w:rsidR="008B4304" w:rsidRPr="005D30AF" w:rsidRDefault="008B4304">
      <w:pPr>
        <w:rPr>
          <w:rFonts w:ascii="Simplified Arabic" w:hAnsi="Simplified Arabic" w:cs="Simplified Arabic"/>
          <w:b/>
          <w:bCs/>
          <w:sz w:val="36"/>
          <w:szCs w:val="36"/>
          <w:u w:val="single"/>
          <w:rtl/>
        </w:rPr>
      </w:pPr>
    </w:p>
    <w:p w14:paraId="5211ADF3" w14:textId="77777777" w:rsidR="008B4304" w:rsidRPr="005D30AF" w:rsidRDefault="00222668">
      <w:pPr>
        <w:jc w:val="center"/>
        <w:rPr>
          <w:rFonts w:ascii="Simplified Arabic" w:hAnsi="Simplified Arabic" w:cs="Simplified Arabic"/>
          <w:b/>
          <w:bCs/>
          <w:sz w:val="36"/>
          <w:szCs w:val="36"/>
          <w:rtl/>
        </w:rPr>
      </w:pPr>
      <w:r w:rsidRPr="005D30AF">
        <w:rPr>
          <w:rFonts w:ascii="Simplified Arabic" w:hAnsi="Simplified Arabic" w:cs="Simplified Arabic" w:hint="cs"/>
          <w:b/>
          <w:bCs/>
          <w:sz w:val="36"/>
          <w:szCs w:val="36"/>
          <w:rtl/>
        </w:rPr>
        <w:t xml:space="preserve">الفصل الاول: الإطار العام </w:t>
      </w:r>
    </w:p>
    <w:p w14:paraId="0B4B1D0C" w14:textId="77777777" w:rsidR="008B4304" w:rsidRPr="005D30AF" w:rsidRDefault="008B4304">
      <w:pPr>
        <w:jc w:val="center"/>
        <w:rPr>
          <w:rFonts w:ascii="Simplified Arabic" w:hAnsi="Simplified Arabic" w:cs="Simplified Arabic"/>
          <w:b/>
          <w:bCs/>
          <w:sz w:val="36"/>
          <w:szCs w:val="36"/>
          <w:rtl/>
        </w:rPr>
      </w:pPr>
    </w:p>
    <w:p w14:paraId="5BA5F9B3" w14:textId="77777777" w:rsidR="008B4304" w:rsidRPr="005D30AF" w:rsidRDefault="008B4304">
      <w:pPr>
        <w:jc w:val="center"/>
        <w:rPr>
          <w:rFonts w:ascii="Simplified Arabic" w:hAnsi="Simplified Arabic" w:cs="Simplified Arabic"/>
          <w:b/>
          <w:bCs/>
          <w:sz w:val="36"/>
          <w:szCs w:val="36"/>
          <w:rtl/>
        </w:rPr>
      </w:pPr>
    </w:p>
    <w:p w14:paraId="0969258B" w14:textId="77777777" w:rsidR="008B4304" w:rsidRPr="005D30AF" w:rsidRDefault="008B4304">
      <w:pPr>
        <w:jc w:val="center"/>
        <w:rPr>
          <w:rFonts w:ascii="Simplified Arabic" w:hAnsi="Simplified Arabic" w:cs="Simplified Arabic"/>
          <w:b/>
          <w:bCs/>
          <w:sz w:val="36"/>
          <w:szCs w:val="36"/>
          <w:rtl/>
        </w:rPr>
      </w:pPr>
    </w:p>
    <w:p w14:paraId="21D1ECFC" w14:textId="77777777" w:rsidR="008B4304" w:rsidRPr="005D30AF" w:rsidRDefault="008B4304">
      <w:pPr>
        <w:jc w:val="center"/>
        <w:rPr>
          <w:rFonts w:ascii="Simplified Arabic" w:hAnsi="Simplified Arabic" w:cs="Simplified Arabic"/>
          <w:b/>
          <w:bCs/>
          <w:sz w:val="36"/>
          <w:szCs w:val="36"/>
          <w:rtl/>
        </w:rPr>
      </w:pPr>
    </w:p>
    <w:p w14:paraId="0D7D4ED3" w14:textId="77777777" w:rsidR="008B4304" w:rsidRPr="005D30AF" w:rsidRDefault="008B4304">
      <w:pPr>
        <w:jc w:val="center"/>
        <w:rPr>
          <w:rFonts w:ascii="Simplified Arabic" w:hAnsi="Simplified Arabic" w:cs="Simplified Arabic"/>
          <w:b/>
          <w:bCs/>
          <w:sz w:val="36"/>
          <w:szCs w:val="36"/>
          <w:rtl/>
        </w:rPr>
      </w:pPr>
    </w:p>
    <w:p w14:paraId="1B45AEE0" w14:textId="77777777" w:rsidR="008B4304" w:rsidRPr="005D30AF" w:rsidRDefault="008B4304">
      <w:pPr>
        <w:jc w:val="center"/>
        <w:rPr>
          <w:rFonts w:ascii="Simplified Arabic" w:hAnsi="Simplified Arabic" w:cs="Simplified Arabic"/>
          <w:b/>
          <w:bCs/>
          <w:sz w:val="36"/>
          <w:szCs w:val="36"/>
          <w:rtl/>
        </w:rPr>
      </w:pPr>
    </w:p>
    <w:p w14:paraId="5B528005" w14:textId="77777777" w:rsidR="008B4304" w:rsidRPr="005D30AF" w:rsidRDefault="008B4304">
      <w:pPr>
        <w:jc w:val="center"/>
        <w:rPr>
          <w:rFonts w:ascii="Simplified Arabic" w:hAnsi="Simplified Arabic" w:cs="Simplified Arabic"/>
          <w:b/>
          <w:bCs/>
          <w:sz w:val="36"/>
          <w:szCs w:val="36"/>
          <w:rtl/>
        </w:rPr>
      </w:pPr>
    </w:p>
    <w:p w14:paraId="070625F3" w14:textId="77777777" w:rsidR="008B4304" w:rsidRPr="005D30AF" w:rsidRDefault="008B4304">
      <w:pPr>
        <w:rPr>
          <w:rFonts w:ascii="Simplified Arabic" w:hAnsi="Simplified Arabic" w:cs="Simplified Arabic"/>
          <w:b/>
          <w:bCs/>
          <w:sz w:val="36"/>
          <w:szCs w:val="36"/>
          <w:u w:val="single"/>
          <w:rtl/>
        </w:rPr>
      </w:pPr>
    </w:p>
    <w:p w14:paraId="6C038FD9" w14:textId="77777777" w:rsidR="008B4304" w:rsidRPr="005D30AF" w:rsidRDefault="00222668">
      <w:pPr>
        <w:jc w:val="lowKashida"/>
        <w:rPr>
          <w:rFonts w:ascii="Simplified Arabic" w:hAnsi="Simplified Arabic" w:cs="Simplified Arabic"/>
          <w:sz w:val="36"/>
          <w:szCs w:val="36"/>
          <w:u w:val="single"/>
          <w:rtl/>
          <w:lang w:bidi="ar-EG"/>
        </w:rPr>
      </w:pPr>
      <w:r w:rsidRPr="005D30AF">
        <w:rPr>
          <w:rFonts w:ascii="Simplified Arabic" w:hAnsi="Simplified Arabic" w:cs="Simplified Arabic" w:hint="cs"/>
          <w:b/>
          <w:bCs/>
          <w:sz w:val="36"/>
          <w:szCs w:val="36"/>
          <w:u w:val="single"/>
          <w:rtl/>
        </w:rPr>
        <w:lastRenderedPageBreak/>
        <w:t>مقدمة</w:t>
      </w:r>
      <w:r w:rsidRPr="005D30AF">
        <w:rPr>
          <w:rFonts w:ascii="Simplified Arabic" w:hAnsi="Simplified Arabic" w:cs="Simplified Arabic" w:hint="cs"/>
          <w:sz w:val="36"/>
          <w:szCs w:val="36"/>
          <w:u w:val="single"/>
          <w:rtl/>
          <w:lang w:bidi="ar-EG"/>
        </w:rPr>
        <w:t>:</w:t>
      </w:r>
    </w:p>
    <w:p w14:paraId="5FB25D22"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تُعد القيادة والتمكين الإداري من القضايا الجوهرية التي حظيت باهتمام واسع منذ القدم نظراً لدورهما المحوري في تطوير قدرات الأفراد والمنظمات على حدٍّ سواء، ورغم وجود اتفاق بين الباحثين والممارسين على أهمية استراتيجيات القيادة الفعّالة في تحقيق أهداف المنظمات إلا أن واقع بيئة الأعمال المتغيرة والمتسارعة كشف أن الكثير من تلك الاستراتيجيات التي أثبتت فاعليتها في الماضي لم تعد ملائمة لمتطلبات العصر الحديث ولا لتحديات المستقبل وفي ظل هذه البيئة  المتقلبة أصبحت منظمات الأعمال مطالبة بتبنّي أساليب حديثة تتسم بالمرونة والابتكار والابتعاد عن الهياكل الهرمية الجامدة التي تُعيق التفاعل والإبداع فقد بات ضرورياً أن تعتمد المؤسسات على تصميمات تنظيمية مرنة تواكب التطورات التكنولوجية والاقتصادية والاجتماعية المتسارعة وتُركّز على الكفاءة والتميز والتوجه المستقبلي لضمان استمراريتها وتحقيق أهدافها الاستراتيجية وفي هذا السياق برز التمكين الإداري كأحد أبرز الممارسات الإدارية الحديثة التي تساهم في تحقيق الإبداع الوظيفي من خلال منح العاملين الثقة والصلاحيات والفرص الحقيقية للمشاركة في اتخاذ القرارات المرتبطة بمهامهم وتطوير قدراتهم وتحفيزهم على الابتكار والتفكير الإبداعي فلم تعد المنظمات بحاجة إلى مديرين يؤدون الأدوار التقليدية فحسب، بل إلى قادة قادرين على إلهام وتحفيز الموظفين وتعزيز روح المبادرة لديهم وتوجيههم نحو تحقيق رؤية ورسالة المنظمة بفعالية وكفاءة.(القحطاني وآخرون،2023)</w:t>
      </w:r>
    </w:p>
    <w:p w14:paraId="58ABD15E" w14:textId="77777777" w:rsidR="008B4304" w:rsidRPr="005D30AF" w:rsidRDefault="00222668">
      <w:pPr>
        <w:spacing w:after="0" w:line="240" w:lineRule="auto"/>
        <w:jc w:val="lowKashida"/>
        <w:rPr>
          <w:rFonts w:ascii="Simplified Arabic" w:eastAsia="SimSun" w:hAnsi="Simplified Arabic" w:cs="Simplified Arabic"/>
          <w:kern w:val="0"/>
          <w:sz w:val="20"/>
          <w:szCs w:val="20"/>
          <w:rtl/>
          <w14:ligatures w14:val="none"/>
        </w:rPr>
      </w:pPr>
      <w:r w:rsidRPr="005D30AF">
        <w:rPr>
          <w:rFonts w:ascii="Simplified Arabic" w:eastAsia="SimSun" w:hAnsi="Simplified Arabic" w:cs="Simplified Arabic" w:hint="cs"/>
          <w:kern w:val="0"/>
          <w:sz w:val="28"/>
          <w:szCs w:val="28"/>
          <w:rtl/>
          <w14:ligatures w14:val="none"/>
        </w:rPr>
        <w:t>والجدير بالذكر أن العالم اليوم يشهد تطورات متسارعة في مجالات الاقتصاد والتكنولوجيا والعولمة أدّت إلى تحولات جذرية في طبيعة عمل الشركات والمؤسسات ولم يكن هذا التقدم نتيجة للاعتماد على رأس المال أو التكنولوجيا فقط بل جاء في المقام الأول نتيجة للاستثمار في العنصر البشري الذي يُعد أساس النجاح في أي شركة، فالعامل المؤهل والفعّال أصبح المحرك الرئيسي للإنتاج والتطوير مما دفع المنظمات إلى التركيز على بناء بيئات عمل محفّزة وتبنّي أساليب إدارية تُمكّن الأفراد من المشاركة الفعالة في صنع القرار وتحقيق أهداف العمل ومن أبرز هذه الأساليب التمكين</w:t>
      </w:r>
      <w:r w:rsidRPr="005D30AF">
        <w:rPr>
          <w:rFonts w:ascii="Simplified Arabic" w:eastAsia="SimSun" w:hAnsi="Simplified Arabic" w:cs="Simplified Arabic" w:hint="cs"/>
          <w:b/>
          <w:bCs/>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الإداري الذي يُعد عاملاً مؤثراً في تعزيز الإبداع</w:t>
      </w:r>
      <w:r w:rsidRPr="005D30AF">
        <w:rPr>
          <w:rFonts w:ascii="Simplified Arabic" w:eastAsia="SimSun" w:hAnsi="Simplified Arabic" w:cs="Simplified Arabic" w:hint="cs"/>
          <w:b/>
          <w:bCs/>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الوظيفي داخل بيئات العمل وقد أثبتت الدراسات أن التمكين الإداري لا يسهم فقط في تحسين الأداء الفردي والجماعي بل يوفّر أيضاً أرضية خصبة للإبداع والتطوير المستمر مما يعزز القدرة التنافسية للشركات ومن هنا، تزايد اهتمام الباحثين والإداريين بدراسة العلاقة بين تمكين العاملين ومدى تأثيره على سلوكهم الإبداعي داخل بيئات العمل خاصة في ظل التحديات المتزايدة التي تواجهها المؤسسات اليوم.(أبو زيد، 2010)</w:t>
      </w:r>
    </w:p>
    <w:p w14:paraId="528BF231"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 xml:space="preserve">وقد بدأ مفهوم التمكين الإداري يحظى باهتمام متزايد منذ ثمانينات القرن الماضي سواء من قبل الأكاديميين أو الممارسين في مجال إدارة الموارد البشرية خاصة في ظل المتغيرات المتسارعة التي تشهدها بيئة الأعمال والضغوط المتزايدة الناتجة عن حدة المنافسة العالمية وانطلاقاً من هذه التحديات </w:t>
      </w:r>
      <w:r w:rsidRPr="005D30AF">
        <w:rPr>
          <w:rFonts w:ascii="Simplified Arabic" w:eastAsia="SimSun" w:hAnsi="Simplified Arabic" w:cs="Simplified Arabic" w:hint="cs"/>
          <w:kern w:val="0"/>
          <w:sz w:val="28"/>
          <w:szCs w:val="28"/>
          <w:rtl/>
          <w14:ligatures w14:val="none"/>
        </w:rPr>
        <w:lastRenderedPageBreak/>
        <w:t>اتجهت العديد من المنظمات إلى تبنّي المفاهيم والأساليب الإدارية الحديثة وفي مقدمتها التمكين الإداري باعتباره أحد أهم الأدوات التي تسهم في تحقيق التميز ودفع الأفراد نحو الإبداع، وتحسين الأداء التنظيمي بشكل عام.(الهاجري، 2011)</w:t>
      </w:r>
    </w:p>
    <w:p w14:paraId="5DD722FB"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وتُعد دراسة العلاقة بين التمكين الوظيفي والسلوك الإبداعي من الموضوعات المهمة التي تنطلق من طبيعة العلاقة التبادلية بين العاملين والإدارة داخل البنوك حيث تُسهم سلوكيات الإدارة وتفاعلها مع العاملين في تشكيل نظرة الأفراد نحو المؤسسة، باعتبارها كياناً تنظيمياً موحداً يقوم على التعاون المشترك لتحقيق الأهداف، وتتجسّد هذه العلاقة بشكل واضح من خلال فتح مجالات التمكين على مختلف مستويات الهيكل التنظيمي للمؤسسة ومنح العاملين فرص المشاركة في عمليات اتخاذ القرار وكلما زادت الإدارة من مستوى التمكين الممنوح للعاملين، انعكس ذلك إيجابًا على مستوى ولائهم وانتمائهم للمؤسسة مما يدفعهم بدورهم إلى تبنّي السلوكيات الإبداعية في بيئة العمل وهو ما يُسهم في النهاية في تعزيز فاعلية المنظمة وقدرتها التنافسية، وفي ظل التحولات العالمية المتسارعة المتمثلة في العولمة وثورة المعلومات والاتصالات أصبح السلوك الإبداعي مطلبًا أساسيًا للمؤسسات التي تسعى إلى تحقيق التميز في أدائها ويُقصد بالسلوك الإبداعي الأفعال والمبادرات التي يمارسها الأفراد في بيئة العمل والتي تسبق ظهور الإبداع في صورته النهائية، وقد يُعدّ هذا السلوك بذاته إبداعًا عندما يُمارس لأول مرة داخل المؤسسة، كما تبرز أهمية دراسة التمكين الوظيفي وأثره في تعزيز السلوك الإبداعي خصوصًا في القطاعات المشتركة حيث يُسهم التمكين الوظيفي في تحفيز السلوك الإبداعي لدى العاملين وتوجيهه وضمان استمراريته بما يحقق أهداف المنظمة في بيئة الأعمال الحديثة والمعقدة.(محمدية، ابو سلمى، 2016)</w:t>
      </w:r>
    </w:p>
    <w:p w14:paraId="2165E794" w14:textId="4302CB93"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كما أصبح الإبداع ضرورة استراتيجية لا غنى عنها، غير أن الأنماط التقليدية للسلطة الهرمية تمثل عائقاً أمام تحقيق الإبداع مما يفرض على المؤسسات تبني أساليب أكثر مرونة تعتمد على تشجيع الموظفين على الابتكار وتحمل المسؤولية، ولهذا السبب حظي الإبداع باهتمام واسع من الباحثين والممارسين خاصة لما له من دور حاسم في تحقيق التميز والنجاح لا سيما في القطاعات التكنولوجية التي تعتمد على الإبداع كمصدر رئيسي للميزة التنافسية وزيادة الحصة السوقية، وفي هذا السياق أصبح الاستثمار في تنمية رأس المال المعرفي والبحث والتطوير شرطاً أساسياً لمواكبة التغيرات التقنية المتسارعة وبرز التمكين</w:t>
      </w:r>
      <w:r w:rsidRPr="005D30AF">
        <w:rPr>
          <w:rFonts w:ascii="Simplified Arabic" w:eastAsia="SimSun" w:hAnsi="Simplified Arabic" w:cs="Simplified Arabic" w:hint="cs"/>
          <w:b/>
          <w:bCs/>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الإداري كأحد الأساليب الفعالة لتعزيز الإبداع داخل المؤسسات حيث تقوم فلسفة التمكين على منح الموظفين مزيداً من الصلاحيات وتفويض المسؤوليات إلى جانب تدريبهم وتطوير معارفهم وقدراتهم مما يزيد من دافعيتهم للعمل ويُعزز استقلاليتهم وإبداعهم ويسهم في تحسين الأداء التنظيمي بشكل عام.(الصباغ</w:t>
      </w:r>
      <w:r w:rsidR="00014946">
        <w:rPr>
          <w:rFonts w:ascii="Simplified Arabic" w:eastAsia="SimSun" w:hAnsi="Simplified Arabic" w:cs="Simplified Arabic" w:hint="cs"/>
          <w:kern w:val="0"/>
          <w:sz w:val="28"/>
          <w:szCs w:val="28"/>
          <w:rtl/>
          <w14:ligatures w14:val="none"/>
        </w:rPr>
        <w:t>، 2022</w:t>
      </w:r>
      <w:r w:rsidRPr="005D30AF">
        <w:rPr>
          <w:rFonts w:ascii="Simplified Arabic" w:eastAsia="SimSun" w:hAnsi="Simplified Arabic" w:cs="Simplified Arabic" w:hint="cs"/>
          <w:kern w:val="0"/>
          <w:sz w:val="28"/>
          <w:szCs w:val="28"/>
          <w:rtl/>
          <w14:ligatures w14:val="none"/>
        </w:rPr>
        <w:t>)</w:t>
      </w:r>
    </w:p>
    <w:p w14:paraId="5D71DDEC"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ومن أبرز أساليب مفهوم التمكين الإداري هو منح العاملين صلاحيات أوسع وفرصاً أكبر للمشاركة في صنع القرار ما يخلق لديهم شعوراً بالمسؤولية والانتماء ويزيد من دافعيتهم للعمل والإبداع فالتمكين لا </w:t>
      </w:r>
      <w:r w:rsidRPr="005D30AF">
        <w:rPr>
          <w:rFonts w:ascii="Simplified Arabic" w:eastAsia="SimSun" w:hAnsi="Simplified Arabic" w:cs="Simplified Arabic" w:hint="cs"/>
          <w:kern w:val="0"/>
          <w:sz w:val="28"/>
          <w:szCs w:val="28"/>
          <w:rtl/>
          <w14:ligatures w14:val="none"/>
        </w:rPr>
        <w:lastRenderedPageBreak/>
        <w:t>يقتصر فقط على تحسين أداء الأفراد بل يمتد أثره ليشمل تطوير بيئة العمل بالكامل ورفع مستوى الكفاءة والجودة في مخرجات العمل، وقد أدركت المؤسسات أهمية بيئة العمل وتأثيرها المباشر على الأداء الوظيفي حيث أن توفير بيئة عمل محفزة مدعومة بأحدث التقنيات والتجهيزات يسهم في تحسين مستوى الرضا الوظيفي وتقليل الشكاوى ورفع مستوى الأداء والإبداع بين العاملين، وفي ظل المتغيرات والتحديات المعاصرة أصبحت الحاجة ملحّة لتطوير البيئة الوظيفية لتواكب التطورات التكنولوجية وتتبنّى أساليب إدارية حديثة وعلى رأسها التمكين الإداري بما يعزز قدرة المؤسسات على البقاء والتفوق في بيئة أعمال تتسم بالتنافسية والتغير المستمر.(عكر، 2020)</w:t>
      </w:r>
    </w:p>
    <w:p w14:paraId="745B99AC"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ويرى  الباحث أن البنوك في مدينة الرياض رغم التقدم الذي أحرزته بعض المؤسسات في تطبيق سياسات التمكين الإداري لا تزال بحاجة إلى جهود مضاعفة لترسيخ هذا التوجه على نطاق أوسع وأكثر عمقاً ويكمن ذلك في ضرورة تطوير السياسات الداخلية بما يضمن فعالية ممارسات التمكين وتدريب القيادات الإدارية على مهارات التمكين الحقيقي بعيداً عن الصيغ الشكلية أو النظرية غير الفعالة ومن هذا المنطلق يدعو الباحث إلى تبني استراتيجية مؤسسية واضحة تدمج التمكين الإداري كأداة رئيسة لدفع عجلة الإبداع الوظيفي مع ضرورة متابعة أثر تطبيق هذه الاستراتيجية بشكل دوري وقياس نتائجها على مستوى الأداء الفردي والمؤسسي على حد سواء وفي الختام يؤكد الباحث أن التحول نحو ثقافة التمكين الإداري رغم التحديات التي قد تواجه المؤسسات في بداية التطبيق هو استثمار حقيقي في رأس المال البشري وسينعكس إيجاباً على مستويات الإبداع والرضا الوظيفي والأداء العام للمؤسسات البنكية في مدينة الرياض.</w:t>
      </w:r>
    </w:p>
    <w:p w14:paraId="79234DBF" w14:textId="77777777" w:rsidR="008B4304" w:rsidRPr="005D30AF" w:rsidRDefault="008B4304">
      <w:pPr>
        <w:jc w:val="lowKashida"/>
        <w:rPr>
          <w:rFonts w:ascii="Simplified Arabic" w:hAnsi="Simplified Arabic" w:cs="Simplified Arabic"/>
          <w:b/>
          <w:bCs/>
          <w:sz w:val="28"/>
          <w:szCs w:val="28"/>
          <w:u w:val="single"/>
          <w:rtl/>
        </w:rPr>
      </w:pPr>
    </w:p>
    <w:p w14:paraId="5A6A98BD" w14:textId="77777777" w:rsidR="008B4304" w:rsidRPr="005D30AF" w:rsidRDefault="00222668">
      <w:pPr>
        <w:jc w:val="lowKashida"/>
        <w:rPr>
          <w:rFonts w:ascii="Simplified Arabic" w:hAnsi="Simplified Arabic" w:cs="Simplified Arabic"/>
          <w:b/>
          <w:bCs/>
          <w:sz w:val="36"/>
          <w:szCs w:val="36"/>
          <w:u w:val="single"/>
          <w:rtl/>
          <w:lang w:bidi="ar-EG"/>
        </w:rPr>
      </w:pPr>
      <w:r w:rsidRPr="005D30AF">
        <w:rPr>
          <w:rFonts w:ascii="Simplified Arabic" w:hAnsi="Simplified Arabic" w:cs="Simplified Arabic" w:hint="cs"/>
          <w:b/>
          <w:bCs/>
          <w:sz w:val="36"/>
          <w:szCs w:val="36"/>
          <w:u w:val="single"/>
          <w:rtl/>
        </w:rPr>
        <w:t>مشكلة الدراسة</w:t>
      </w:r>
      <w:r w:rsidRPr="005D30AF">
        <w:rPr>
          <w:rFonts w:ascii="Simplified Arabic" w:hAnsi="Simplified Arabic" w:cs="Simplified Arabic" w:hint="cs"/>
          <w:b/>
          <w:bCs/>
          <w:sz w:val="36"/>
          <w:szCs w:val="36"/>
          <w:u w:val="single"/>
          <w:rtl/>
          <w:lang w:bidi="ar-EG"/>
        </w:rPr>
        <w:t>:</w:t>
      </w:r>
    </w:p>
    <w:p w14:paraId="46726A58"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تواجه العديد من المؤسسات تحديات متزايدة في ظل بيئة عمل تتسم بالتغير المستمر والمنافسة الشديدة، الأمر الذي يتطلب الاعتماد على أساليب إدارية حديثة تُسهم في تطوير قدرات العاملين وتحفيزهم على الابتكار والإبداع في أداء مهامهم الوظيفية ويُعد التمكين الإداري من أبرز تلك الأساليب لما له من دور في تعزيز ثقة الموظفين بأنفسهم، وإشراكهم في صنع القرار وتحملهم للمسؤوليات مما قد ينعكس إيجاباً على مستوى الإبداع الوظيفي داخل المؤسسة، ورغم ما تشير إليه الدراسات من أهمية التمكين الإداري في رفع مستويات الأداء والإبداع إلا أن واقع تطبيق ممارسات التمكين الإداري يختلف من منظمة إلى أخرى مما يطرح تساؤلات حول مدى تأثير هذه الممارسات في تحقيق الإبداع الوظيفي لدى العاملين وتنقسم مشكلة الدراسة إلى مشكلة نظرية ومشكلة تطبيقية:</w:t>
      </w:r>
    </w:p>
    <w:p w14:paraId="2E668A16" w14:textId="77777777" w:rsidR="008B4304" w:rsidRPr="005D30AF" w:rsidRDefault="008B4304">
      <w:pPr>
        <w:jc w:val="lowKashida"/>
        <w:rPr>
          <w:rFonts w:ascii="Simplified Arabic" w:hAnsi="Simplified Arabic" w:cs="Simplified Arabic"/>
          <w:b/>
          <w:bCs/>
          <w:sz w:val="32"/>
          <w:szCs w:val="32"/>
          <w:rtl/>
          <w:lang w:bidi="ar-EG"/>
        </w:rPr>
      </w:pPr>
    </w:p>
    <w:p w14:paraId="2ECC38D9" w14:textId="77777777" w:rsidR="008B4304" w:rsidRPr="005D30AF" w:rsidRDefault="00222668">
      <w:pPr>
        <w:jc w:val="lowKashida"/>
        <w:rPr>
          <w:rFonts w:ascii="Simplified Arabic" w:hAnsi="Simplified Arabic" w:cs="Simplified Arabic"/>
          <w:sz w:val="32"/>
          <w:szCs w:val="32"/>
          <w:rtl/>
          <w:lang w:bidi="ar-EG"/>
        </w:rPr>
      </w:pPr>
      <w:r w:rsidRPr="005D30AF">
        <w:rPr>
          <w:rFonts w:ascii="Simplified Arabic" w:hAnsi="Simplified Arabic" w:cs="Simplified Arabic" w:hint="cs"/>
          <w:b/>
          <w:bCs/>
          <w:sz w:val="32"/>
          <w:szCs w:val="32"/>
          <w:rtl/>
          <w:lang w:bidi="ar-EG"/>
        </w:rPr>
        <w:lastRenderedPageBreak/>
        <w:t>مشكلة نظرية:</w:t>
      </w:r>
    </w:p>
    <w:p w14:paraId="6BADA1EA" w14:textId="77777777" w:rsidR="008B4304" w:rsidRPr="005D30AF" w:rsidRDefault="00222668">
      <w:pPr>
        <w:jc w:val="lowKashida"/>
        <w:rPr>
          <w:rFonts w:ascii="Simplified Arabic" w:hAnsi="Simplified Arabic" w:cs="Simplified Arabic"/>
          <w:sz w:val="32"/>
          <w:szCs w:val="32"/>
        </w:rPr>
      </w:pPr>
      <w:r w:rsidRPr="005D30AF">
        <w:rPr>
          <w:rFonts w:ascii="Simplified Arabic" w:eastAsia="SimSun" w:hAnsi="Simplified Arabic" w:cs="Simplified Arabic" w:hint="cs"/>
          <w:b/>
          <w:bCs/>
          <w:kern w:val="0"/>
          <w:sz w:val="28"/>
          <w:szCs w:val="28"/>
          <w:rtl/>
          <w14:ligatures w14:val="none"/>
        </w:rPr>
        <w:t>ضعف التحفيز النظري للابتكار والإبداع:</w:t>
      </w:r>
      <w:r w:rsidRPr="005D30AF">
        <w:rPr>
          <w:rFonts w:ascii="Simplified Arabic" w:eastAsia="SimSun" w:hAnsi="Simplified Arabic" w:cs="Simplified Arabic" w:hint="cs"/>
          <w:kern w:val="0"/>
          <w:sz w:val="28"/>
          <w:szCs w:val="28"/>
          <w:rtl/>
          <w14:ligatures w14:val="none"/>
        </w:rPr>
        <w:t xml:space="preserve"> رغم وجود قناعة بأهمية الإبداع والعمل الجماعي قد لا توجد رؤية نظرية واضحة لكيفية دمج الإبداع في الاستراتيجيات والسياسات العامة. </w:t>
      </w:r>
    </w:p>
    <w:p w14:paraId="7F2979FA" w14:textId="77777777" w:rsidR="008B4304" w:rsidRPr="005D30AF" w:rsidRDefault="00222668">
      <w:pPr>
        <w:pStyle w:val="a5"/>
        <w:numPr>
          <w:ilvl w:val="0"/>
          <w:numId w:val="1"/>
        </w:numPr>
        <w:spacing w:after="0" w:line="240" w:lineRule="auto"/>
        <w:ind w:right="540"/>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قصور النظرة النظرية نحو إدارة النقد البنّاء</w:t>
      </w:r>
      <w:r w:rsidRPr="005D30AF">
        <w:rPr>
          <w:rFonts w:ascii="Simplified Arabic" w:eastAsia="SimSun" w:hAnsi="Simplified Arabic" w:cs="Simplified Arabic" w:hint="cs"/>
          <w:kern w:val="0"/>
          <w:sz w:val="28"/>
          <w:szCs w:val="28"/>
          <w:rtl/>
          <w14:ligatures w14:val="none"/>
        </w:rPr>
        <w:t>: هناك خوف من نقد الأفكار ما يشير إلى خلل نظري في ثقافة تقبل النقد البنّاء كجزء من بيئة العمل الإبداعية.</w:t>
      </w:r>
    </w:p>
    <w:p w14:paraId="75396247" w14:textId="77777777" w:rsidR="008B4304" w:rsidRPr="005D30AF" w:rsidRDefault="00222668">
      <w:pPr>
        <w:pStyle w:val="a5"/>
        <w:numPr>
          <w:ilvl w:val="0"/>
          <w:numId w:val="1"/>
        </w:numPr>
        <w:spacing w:after="0" w:line="240" w:lineRule="auto"/>
        <w:ind w:right="540"/>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عدم وضوح فلسفة الإدارة حول توفير المعلومات كحق تنظيمي:</w:t>
      </w:r>
      <w:r w:rsidRPr="005D30AF">
        <w:rPr>
          <w:rFonts w:ascii="Simplified Arabic" w:eastAsia="SimSun" w:hAnsi="Simplified Arabic" w:cs="Simplified Arabic" w:hint="cs"/>
          <w:kern w:val="0"/>
          <w:sz w:val="28"/>
          <w:szCs w:val="28"/>
          <w:rtl/>
          <w14:ligatures w14:val="none"/>
        </w:rPr>
        <w:t xml:space="preserve"> غياب المعلومات اللازمة في الوقت المناسب يكشف عن قصور نظري في إدراك الإدارة لأهمية الشفافية وتدفق المعلومات لدعم الأداء والإبداع.</w:t>
      </w:r>
    </w:p>
    <w:p w14:paraId="357C44BD" w14:textId="77777777" w:rsidR="008B4304" w:rsidRPr="005D30AF" w:rsidRDefault="00222668">
      <w:pPr>
        <w:pStyle w:val="a5"/>
        <w:numPr>
          <w:ilvl w:val="0"/>
          <w:numId w:val="1"/>
        </w:numPr>
        <w:spacing w:after="0" w:line="240" w:lineRule="auto"/>
        <w:ind w:right="540"/>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تعارض بين مفهوم الرقابة الذاتية والاستقلالية الممنوحة للموظفين:</w:t>
      </w:r>
      <w:r w:rsidRPr="005D30AF">
        <w:rPr>
          <w:rFonts w:ascii="Simplified Arabic" w:eastAsia="SimSun" w:hAnsi="Simplified Arabic" w:cs="Simplified Arabic" w:hint="cs"/>
          <w:kern w:val="0"/>
          <w:sz w:val="28"/>
          <w:szCs w:val="28"/>
          <w:rtl/>
          <w14:ligatures w14:val="none"/>
        </w:rPr>
        <w:t xml:space="preserve"> رغم الإيمان بالرقابة الذاتية قد لا تكون هناك صياغة نظرية دقيقة لكيفية تحقيق التوازن بين الرقابة الذاتية والاستقلالية في اتخاذ القرار.</w:t>
      </w:r>
    </w:p>
    <w:p w14:paraId="7B65E5BE" w14:textId="77777777" w:rsidR="008B4304" w:rsidRPr="005D30AF" w:rsidRDefault="00222668">
      <w:pPr>
        <w:pStyle w:val="a5"/>
        <w:numPr>
          <w:ilvl w:val="0"/>
          <w:numId w:val="1"/>
        </w:numPr>
        <w:spacing w:after="0" w:line="240" w:lineRule="auto"/>
        <w:ind w:right="540"/>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 xml:space="preserve">غياب تصور متكامل عن كيفية تأهيل الموظفين ليكونوا قادة المستقبل: </w:t>
      </w:r>
      <w:r w:rsidRPr="005D30AF">
        <w:rPr>
          <w:rFonts w:ascii="Simplified Arabic" w:eastAsia="SimSun" w:hAnsi="Simplified Arabic" w:cs="Simplified Arabic" w:hint="cs"/>
          <w:kern w:val="0"/>
          <w:sz w:val="28"/>
          <w:szCs w:val="28"/>
          <w:rtl/>
          <w14:ligatures w14:val="none"/>
        </w:rPr>
        <w:t>إيمان الإدارة بأن الموظفين هم قادة المستقبل قائم لكن تفتقر الهيئة لرؤية نظرية متكاملة توضح خطوات وآليات التأهيل القيادي بشكل منهجي ومدروس.</w:t>
      </w:r>
    </w:p>
    <w:p w14:paraId="0F2B971F" w14:textId="77777777" w:rsidR="008B4304" w:rsidRPr="005D30AF" w:rsidRDefault="008B4304">
      <w:pPr>
        <w:spacing w:line="240" w:lineRule="auto"/>
        <w:jc w:val="lowKashida"/>
        <w:rPr>
          <w:rFonts w:ascii="Simplified Arabic" w:hAnsi="Simplified Arabic" w:cs="Simplified Arabic"/>
          <w:b/>
          <w:bCs/>
          <w:sz w:val="32"/>
          <w:szCs w:val="32"/>
          <w:rtl/>
          <w:lang w:bidi="ar-EG"/>
        </w:rPr>
      </w:pPr>
    </w:p>
    <w:p w14:paraId="165145B9" w14:textId="77777777" w:rsidR="008B4304" w:rsidRPr="005D30AF" w:rsidRDefault="00222668">
      <w:pPr>
        <w:spacing w:line="240" w:lineRule="auto"/>
        <w:jc w:val="lowKashida"/>
        <w:rPr>
          <w:rFonts w:ascii="Simplified Arabic" w:hAnsi="Simplified Arabic" w:cs="Simplified Arabic"/>
          <w:b/>
          <w:bCs/>
          <w:sz w:val="32"/>
          <w:szCs w:val="32"/>
          <w:rtl/>
          <w:lang w:bidi="ar-EG"/>
        </w:rPr>
      </w:pPr>
      <w:r w:rsidRPr="005D30AF">
        <w:rPr>
          <w:rFonts w:ascii="Simplified Arabic" w:hAnsi="Simplified Arabic" w:cs="Simplified Arabic" w:hint="cs"/>
          <w:b/>
          <w:bCs/>
          <w:sz w:val="32"/>
          <w:szCs w:val="32"/>
          <w:rtl/>
          <w:lang w:bidi="ar-EG"/>
        </w:rPr>
        <w:t>مشكلة تطبيقية:</w:t>
      </w:r>
    </w:p>
    <w:p w14:paraId="46EC8C4B" w14:textId="77777777" w:rsidR="008B4304" w:rsidRPr="005D30AF" w:rsidRDefault="00222668">
      <w:pPr>
        <w:pStyle w:val="a5"/>
        <w:numPr>
          <w:ilvl w:val="0"/>
          <w:numId w:val="12"/>
        </w:num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عدم</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وجود</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آلية</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رسمية</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لتقديم</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المقترحات</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داخل</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 xml:space="preserve">الأقسام: </w:t>
      </w:r>
      <w:r w:rsidRPr="005D30AF">
        <w:rPr>
          <w:rFonts w:ascii="Simplified Arabic" w:eastAsia="SimSun" w:hAnsi="Simplified Arabic" w:cs="Simplified Arabic" w:hint="cs"/>
          <w:kern w:val="0"/>
          <w:sz w:val="28"/>
          <w:szCs w:val="28"/>
          <w:rtl/>
          <w14:ligatures w14:val="none"/>
        </w:rPr>
        <w:t>مما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يؤدي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ضياع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المبادرات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الفردية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وتجاهلها</w:t>
      </w:r>
      <w:r w:rsidRPr="005D30AF">
        <w:rPr>
          <w:rFonts w:ascii="Simplified Arabic" w:eastAsia="SimSun" w:hAnsi="Simplified Arabic" w:cs="Simplified Arabic"/>
          <w:kern w:val="0"/>
          <w:sz w:val="28"/>
          <w:szCs w:val="28"/>
          <w:rtl/>
          <w14:ligatures w14:val="none"/>
        </w:rPr>
        <w:t>.</w:t>
      </w:r>
    </w:p>
    <w:p w14:paraId="7BCEFB06" w14:textId="77777777" w:rsidR="008B4304" w:rsidRPr="005D30AF" w:rsidRDefault="00222668">
      <w:pPr>
        <w:pStyle w:val="a5"/>
        <w:numPr>
          <w:ilvl w:val="0"/>
          <w:numId w:val="12"/>
        </w:num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تأخر</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إعداد</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التقارير</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أو</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عدم</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تحديثها</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بانتظام</w:t>
      </w:r>
      <w:r w:rsidRPr="005D30AF">
        <w:rPr>
          <w:rFonts w:ascii="Simplified Arabic" w:eastAsia="SimSun" w:hAnsi="Simplified Arabic" w:cs="Simplified Arabic" w:hint="cs"/>
          <w:kern w:val="0"/>
          <w:sz w:val="28"/>
          <w:szCs w:val="28"/>
          <w:rtl/>
          <w14:ligatures w14:val="none"/>
        </w:rPr>
        <w:t>:</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مما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يسبب</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اتخاذ</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قرارات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غير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دقيقة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أو</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متأخرة</w:t>
      </w:r>
      <w:r w:rsidRPr="005D30AF">
        <w:rPr>
          <w:rFonts w:ascii="Simplified Arabic" w:eastAsia="SimSun" w:hAnsi="Simplified Arabic" w:cs="Simplified Arabic"/>
          <w:kern w:val="0"/>
          <w:sz w:val="28"/>
          <w:szCs w:val="28"/>
          <w:rtl/>
          <w14:ligatures w14:val="none"/>
        </w:rPr>
        <w:t>.</w:t>
      </w:r>
    </w:p>
    <w:p w14:paraId="4E8116F4" w14:textId="77777777" w:rsidR="008B4304" w:rsidRPr="005D30AF" w:rsidRDefault="00222668">
      <w:pPr>
        <w:pStyle w:val="a5"/>
        <w:numPr>
          <w:ilvl w:val="0"/>
          <w:numId w:val="12"/>
        </w:num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وجود</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تمييز</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في</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الصلاحيات</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بين</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موظفين</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بنفس</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المرتبة</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الوظيفية</w:t>
      </w:r>
      <w:r w:rsidRPr="005D30AF">
        <w:rPr>
          <w:rFonts w:ascii="Simplified Arabic" w:eastAsia="SimSun" w:hAnsi="Simplified Arabic" w:cs="Simplified Arabic" w:hint="cs"/>
          <w:kern w:val="0"/>
          <w:sz w:val="28"/>
          <w:szCs w:val="28"/>
          <w:rtl/>
          <w14:ligatures w14:val="none"/>
        </w:rPr>
        <w:t>: مما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يخلق</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شعورًا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بعدم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العدالة</w:t>
      </w:r>
      <w:r w:rsidRPr="005D30AF">
        <w:rPr>
          <w:rFonts w:ascii="Simplified Arabic" w:eastAsia="SimSun" w:hAnsi="Simplified Arabic" w:cs="Simplified Arabic"/>
          <w:kern w:val="0"/>
          <w:sz w:val="28"/>
          <w:szCs w:val="28"/>
          <w:rtl/>
          <w14:ligatures w14:val="none"/>
        </w:rPr>
        <w:t>.</w:t>
      </w:r>
    </w:p>
    <w:p w14:paraId="495A7F8F" w14:textId="77777777" w:rsidR="008B4304" w:rsidRPr="005D30AF" w:rsidRDefault="00222668">
      <w:pPr>
        <w:pStyle w:val="a5"/>
        <w:numPr>
          <w:ilvl w:val="0"/>
          <w:numId w:val="12"/>
        </w:num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ضعف</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التنسيق</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بين</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الإدارات: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مما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يؤدي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تكرار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الجهود</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أو</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تضارب</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المهام</w:t>
      </w:r>
      <w:r w:rsidRPr="005D30AF">
        <w:rPr>
          <w:rFonts w:ascii="Simplified Arabic" w:eastAsia="SimSun" w:hAnsi="Simplified Arabic" w:cs="Simplified Arabic"/>
          <w:kern w:val="0"/>
          <w:sz w:val="28"/>
          <w:szCs w:val="28"/>
          <w:rtl/>
          <w14:ligatures w14:val="none"/>
        </w:rPr>
        <w:t>.</w:t>
      </w:r>
    </w:p>
    <w:p w14:paraId="2FDC6086" w14:textId="77777777" w:rsidR="008B4304" w:rsidRPr="005D30AF" w:rsidRDefault="00222668">
      <w:pPr>
        <w:pStyle w:val="a5"/>
        <w:numPr>
          <w:ilvl w:val="0"/>
          <w:numId w:val="12"/>
        </w:num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غياب</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الاجتماعات</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الدورية</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الفعلية</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بين</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المديرين</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والموظفين: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مما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يقلل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فرص</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مناقشة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التحديات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اليومية</w:t>
      </w:r>
      <w:r w:rsidRPr="005D30AF">
        <w:rPr>
          <w:rFonts w:ascii="Simplified Arabic" w:eastAsia="SimSun" w:hAnsi="Simplified Arabic" w:cs="Simplified Arabic"/>
          <w:kern w:val="0"/>
          <w:sz w:val="28"/>
          <w:szCs w:val="28"/>
          <w:rtl/>
          <w14:ligatures w14:val="none"/>
        </w:rPr>
        <w:t>.</w:t>
      </w:r>
    </w:p>
    <w:p w14:paraId="346FCAC6" w14:textId="77777777" w:rsidR="008B4304" w:rsidRPr="005D30AF" w:rsidRDefault="00222668">
      <w:pPr>
        <w:pStyle w:val="a5"/>
        <w:numPr>
          <w:ilvl w:val="0"/>
          <w:numId w:val="12"/>
        </w:num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قلة</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استخدام</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أدوات</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التحفيز</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الفعلية</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مثل</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المكافآت</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أو</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التقدير</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العلني</w:t>
      </w:r>
      <w:r w:rsidRPr="005D30AF">
        <w:rPr>
          <w:rFonts w:ascii="Simplified Arabic" w:eastAsia="SimSun" w:hAnsi="Simplified Arabic" w:cs="Simplified Arabic" w:hint="cs"/>
          <w:kern w:val="0"/>
          <w:sz w:val="28"/>
          <w:szCs w:val="28"/>
          <w:rtl/>
          <w14:ligatures w14:val="none"/>
        </w:rPr>
        <w:t>: مما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ينعكس</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حماس</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الموظفين</w:t>
      </w:r>
      <w:r w:rsidRPr="005D30AF">
        <w:rPr>
          <w:rFonts w:ascii="Simplified Arabic" w:eastAsia="SimSun" w:hAnsi="Simplified Arabic" w:cs="Simplified Arabic"/>
          <w:kern w:val="0"/>
          <w:sz w:val="28"/>
          <w:szCs w:val="28"/>
          <w:rtl/>
          <w14:ligatures w14:val="none"/>
        </w:rPr>
        <w:t>.</w:t>
      </w:r>
    </w:p>
    <w:p w14:paraId="3FC2DC74" w14:textId="77777777" w:rsidR="008B4304" w:rsidRPr="005D30AF" w:rsidRDefault="00222668">
      <w:pPr>
        <w:pStyle w:val="a5"/>
        <w:numPr>
          <w:ilvl w:val="0"/>
          <w:numId w:val="12"/>
        </w:num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ضعف</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استغلال</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الكفاءات</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الموجودة</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داخل</w:t>
      </w:r>
      <w:r w:rsidRPr="005D30AF">
        <w:rPr>
          <w:rFonts w:ascii="Simplified Arabic" w:eastAsia="SimSun" w:hAnsi="Simplified Arabic" w:cs="Simplified Arabic"/>
          <w:b/>
          <w:bCs/>
          <w:kern w:val="0"/>
          <w:sz w:val="28"/>
          <w:szCs w:val="28"/>
          <w:rtl/>
          <w14:ligatures w14:val="none"/>
        </w:rPr>
        <w:t xml:space="preserve"> </w:t>
      </w:r>
      <w:r w:rsidRPr="005D30AF">
        <w:rPr>
          <w:rFonts w:ascii="Simplified Arabic" w:eastAsia="SimSun" w:hAnsi="Simplified Arabic" w:cs="Simplified Arabic" w:hint="cs"/>
          <w:b/>
          <w:bCs/>
          <w:kern w:val="0"/>
          <w:sz w:val="28"/>
          <w:szCs w:val="28"/>
          <w:rtl/>
          <w14:ligatures w14:val="none"/>
        </w:rPr>
        <w:t>البنوك</w:t>
      </w:r>
      <w:r w:rsidRPr="005D30AF">
        <w:rPr>
          <w:rFonts w:ascii="Simplified Arabic" w:eastAsia="SimSun" w:hAnsi="Simplified Arabic" w:cs="Simplified Arabic" w:hint="cs"/>
          <w:kern w:val="0"/>
          <w:sz w:val="28"/>
          <w:szCs w:val="28"/>
          <w:rtl/>
          <w14:ligatures w14:val="none"/>
        </w:rPr>
        <w:t>: حيث</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لا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يتم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تكليفهم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بمهام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تتناسب</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قدراتهم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الفعلية</w:t>
      </w:r>
      <w:r w:rsidRPr="005D30AF">
        <w:rPr>
          <w:rFonts w:ascii="Simplified Arabic" w:eastAsia="SimSun" w:hAnsi="Simplified Arabic" w:cs="Simplified Arabic"/>
          <w:kern w:val="0"/>
          <w:sz w:val="28"/>
          <w:szCs w:val="28"/>
          <w:rtl/>
          <w14:ligatures w14:val="none"/>
        </w:rPr>
        <w:t>.</w:t>
      </w:r>
    </w:p>
    <w:p w14:paraId="319035C5" w14:textId="77777777" w:rsidR="008B4304" w:rsidRPr="005D30AF" w:rsidRDefault="00222668">
      <w:pPr>
        <w:jc w:val="lowKashida"/>
        <w:rPr>
          <w:rFonts w:ascii="Simplified Arabic" w:hAnsi="Simplified Arabic" w:cs="Simplified Arabic"/>
          <w:sz w:val="36"/>
          <w:szCs w:val="36"/>
          <w:u w:val="single"/>
          <w:rtl/>
        </w:rPr>
      </w:pPr>
      <w:r w:rsidRPr="005D30AF">
        <w:rPr>
          <w:rFonts w:ascii="Simplified Arabic" w:hAnsi="Simplified Arabic" w:cs="Simplified Arabic" w:hint="cs"/>
          <w:b/>
          <w:bCs/>
          <w:sz w:val="36"/>
          <w:szCs w:val="36"/>
          <w:u w:val="single"/>
          <w:rtl/>
        </w:rPr>
        <w:lastRenderedPageBreak/>
        <w:t>أهمية الدراسة:</w:t>
      </w:r>
    </w:p>
    <w:p w14:paraId="046B8210"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تكتسب هذه الدراسة أهميتها من الدور المحوري الذي يلعبه التمكين الإداري في تطوير بيئة العمل وتحفيز الموظفين نحو الإبداع والابتكار فالمؤسسات اليوم تواجه تحديات متزايدة تتطلب منها الاعتماد على كوادرها البشرية وتفعيل قدراتهم الإبداعية لضمان تحسين الأداء وتحقيق التميز المؤسسي، ويُعدّ التمكين الإداري بما يتضمنه من منح الصلاحيات وتعزيز الثقة وتشجيع المبادرات الفردية من أهم الأدوات الإدارية التي تساهم في خلق بيئة عمل محفّزة للإبداع الوظيفي، ومن هنا تسعى هذه الدراسة إلى إبراز أهمية التمكين الإداري في تعزيز قدرات الأفراد على تقديم أفكار جديدة وحلول مبتكرة مما ينعكس إيجاباً على تحقيق أهداف المؤسسة وتطوير أدائها بشكل دائم، </w:t>
      </w:r>
      <w:r w:rsidRPr="005D30AF">
        <w:rPr>
          <w:rFonts w:ascii="Simplified Arabic" w:hAnsi="Simplified Arabic" w:cs="Simplified Arabic" w:hint="cs"/>
          <w:sz w:val="28"/>
          <w:szCs w:val="28"/>
          <w:rtl/>
        </w:rPr>
        <w:t xml:space="preserve">وتنقسم أهمية الدراسة الى نظرية وتطبيقية: </w:t>
      </w:r>
    </w:p>
    <w:p w14:paraId="2B695BD5" w14:textId="77777777" w:rsidR="008B4304" w:rsidRPr="005D30AF" w:rsidRDefault="008B4304">
      <w:pPr>
        <w:spacing w:after="0" w:line="240" w:lineRule="auto"/>
        <w:jc w:val="lowKashida"/>
        <w:rPr>
          <w:rFonts w:ascii="Simplified Arabic" w:eastAsia="SimSun" w:hAnsi="Simplified Arabic" w:cs="Simplified Arabic"/>
          <w:kern w:val="0"/>
          <w:sz w:val="28"/>
          <w:szCs w:val="28"/>
          <w:rtl/>
          <w14:ligatures w14:val="none"/>
        </w:rPr>
      </w:pPr>
    </w:p>
    <w:p w14:paraId="03F4C0D1"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أهمية الدراسة النظرية:</w:t>
      </w:r>
    </w:p>
    <w:p w14:paraId="5F95BB82" w14:textId="77777777" w:rsidR="008B4304" w:rsidRPr="005D30AF" w:rsidRDefault="00222668">
      <w:pPr>
        <w:pStyle w:val="a5"/>
        <w:numPr>
          <w:ilvl w:val="0"/>
          <w:numId w:val="13"/>
        </w:numPr>
        <w:spacing w:after="0" w:line="240" w:lineRule="auto"/>
        <w:jc w:val="lowKashida"/>
        <w:rPr>
          <w:rFonts w:ascii="Simplified Arabic" w:eastAsia="Times New Roman" w:hAnsi="Simplified Arabic" w:cs="Simplified Arabic"/>
          <w:kern w:val="0"/>
          <w:sz w:val="28"/>
          <w:szCs w:val="28"/>
          <w:rtl/>
          <w14:ligatures w14:val="none"/>
        </w:rPr>
      </w:pPr>
      <w:r w:rsidRPr="005D30AF">
        <w:rPr>
          <w:rFonts w:ascii="Simplified Arabic" w:eastAsia="Times New Roman" w:hAnsi="Simplified Arabic" w:cs="Simplified Arabic" w:hint="cs"/>
          <w:kern w:val="0"/>
          <w:sz w:val="28"/>
          <w:szCs w:val="28"/>
          <w:rtl/>
          <w14:ligatures w14:val="none"/>
        </w:rPr>
        <w:t xml:space="preserve">تُسهم هذه الدراسة في إثراء الجانب النظري المتعلق بالابتكار والإبداع في بيئة العمل من خلال تسليط الضوء على القصور في التحفيز النظري للإبداع وغياب الرؤية الواضحة لدمجه ضمن الاستراتيجيات العامة. </w:t>
      </w:r>
    </w:p>
    <w:p w14:paraId="0E47632A" w14:textId="77777777" w:rsidR="008B4304" w:rsidRPr="005D30AF" w:rsidRDefault="00222668">
      <w:pPr>
        <w:pStyle w:val="a5"/>
        <w:numPr>
          <w:ilvl w:val="0"/>
          <w:numId w:val="13"/>
        </w:numPr>
        <w:spacing w:after="0" w:line="240" w:lineRule="auto"/>
        <w:jc w:val="lowKashida"/>
        <w:rPr>
          <w:rFonts w:ascii="Simplified Arabic" w:eastAsia="Times New Roman" w:hAnsi="Simplified Arabic" w:cs="Simplified Arabic"/>
          <w:kern w:val="0"/>
          <w:sz w:val="28"/>
          <w:szCs w:val="28"/>
          <w:rtl/>
          <w14:ligatures w14:val="none"/>
        </w:rPr>
      </w:pPr>
      <w:r w:rsidRPr="005D30AF">
        <w:rPr>
          <w:rFonts w:ascii="Simplified Arabic" w:eastAsia="Times New Roman" w:hAnsi="Simplified Arabic" w:cs="Simplified Arabic" w:hint="cs"/>
          <w:kern w:val="0"/>
          <w:sz w:val="28"/>
          <w:szCs w:val="28"/>
          <w:rtl/>
          <w14:ligatures w14:val="none"/>
        </w:rPr>
        <w:t>تعالج قصور ثقافة إدارة النقد البنّاء داخل المؤسسات، فالخوف من نقد الأفكار والخطط يعكس خللًا عميقًا في الجانب النظري المرتبط بثقافة العمل الإبداعي وهو ما يتطلب تقديم تصور فكري يساعد في ترسيخ ثقافة تقبل الآراء والملاحظات بوصفها عنصرًا محوريًا في دعم الإبداع الوظيفي وتطوير بيئة العمل.</w:t>
      </w:r>
    </w:p>
    <w:p w14:paraId="63B3FC2D" w14:textId="77777777" w:rsidR="008B4304" w:rsidRPr="005D30AF" w:rsidRDefault="00222668">
      <w:pPr>
        <w:pStyle w:val="a5"/>
        <w:numPr>
          <w:ilvl w:val="0"/>
          <w:numId w:val="13"/>
        </w:numPr>
        <w:spacing w:after="0" w:line="240" w:lineRule="auto"/>
        <w:jc w:val="lowKashida"/>
        <w:rPr>
          <w:rFonts w:ascii="Simplified Arabic" w:eastAsia="Times New Roman" w:hAnsi="Simplified Arabic" w:cs="Simplified Arabic"/>
          <w:kern w:val="0"/>
          <w:sz w:val="28"/>
          <w:szCs w:val="28"/>
          <w:rtl/>
          <w14:ligatures w14:val="none"/>
        </w:rPr>
      </w:pPr>
      <w:r w:rsidRPr="005D30AF">
        <w:rPr>
          <w:rFonts w:ascii="Simplified Arabic" w:eastAsia="Times New Roman" w:hAnsi="Simplified Arabic" w:cs="Simplified Arabic" w:hint="cs"/>
          <w:kern w:val="0"/>
          <w:sz w:val="28"/>
          <w:szCs w:val="28"/>
          <w:rtl/>
          <w14:ligatures w14:val="none"/>
        </w:rPr>
        <w:t xml:space="preserve">معالجة غياب الفلسفة الواضحة لدى الإدارة فيما يتعلق بتدفق المعلومات واعتبارها حقًا تنظيميًا ضروريًا للإبداع، وكذلك تعزيز الجانب النظري المتعلق بالشفافية وتوفير المعلومات في الوقت المناسب. </w:t>
      </w:r>
    </w:p>
    <w:p w14:paraId="0ADE33DA" w14:textId="77777777" w:rsidR="008B4304" w:rsidRPr="005D30AF" w:rsidRDefault="00222668">
      <w:pPr>
        <w:pStyle w:val="a5"/>
        <w:numPr>
          <w:ilvl w:val="0"/>
          <w:numId w:val="13"/>
        </w:numPr>
        <w:spacing w:after="0" w:line="240" w:lineRule="auto"/>
        <w:jc w:val="lowKashida"/>
        <w:rPr>
          <w:rFonts w:ascii="Simplified Arabic" w:eastAsia="Times New Roman" w:hAnsi="Simplified Arabic" w:cs="Simplified Arabic"/>
          <w:kern w:val="0"/>
          <w:sz w:val="28"/>
          <w:szCs w:val="28"/>
          <w:rtl/>
          <w14:ligatures w14:val="none"/>
        </w:rPr>
      </w:pPr>
      <w:r w:rsidRPr="005D30AF">
        <w:rPr>
          <w:rFonts w:ascii="Simplified Arabic" w:eastAsia="Times New Roman" w:hAnsi="Simplified Arabic" w:cs="Simplified Arabic" w:hint="cs"/>
          <w:kern w:val="0"/>
          <w:sz w:val="28"/>
          <w:szCs w:val="28"/>
          <w:rtl/>
          <w14:ligatures w14:val="none"/>
        </w:rPr>
        <w:t xml:space="preserve">معالجة التناقض النظري القائم بين مفهومي الرقابة الذاتية والاستقلالية الممنوحة للموظفين فرغم الإيمان النظري بأهمية الرقابة الذاتية إلا أن غياب صياغة فكرية دقيقة لكيفية التوازن بين الرقابة الذاتية والاستقلالية في بيئة العمل يخلق فجوة تطبيقية كبيرة. </w:t>
      </w:r>
    </w:p>
    <w:p w14:paraId="0977DC15" w14:textId="77777777" w:rsidR="008B4304" w:rsidRPr="005D30AF" w:rsidRDefault="00222668">
      <w:pPr>
        <w:pStyle w:val="a5"/>
        <w:numPr>
          <w:ilvl w:val="0"/>
          <w:numId w:val="13"/>
        </w:numPr>
        <w:spacing w:after="0" w:line="240" w:lineRule="auto"/>
        <w:jc w:val="lowKashida"/>
        <w:rPr>
          <w:rFonts w:ascii="Simplified Arabic" w:eastAsia="Times New Roman" w:hAnsi="Simplified Arabic" w:cs="Simplified Arabic"/>
          <w:kern w:val="0"/>
          <w:sz w:val="28"/>
          <w:szCs w:val="28"/>
          <w14:ligatures w14:val="none"/>
        </w:rPr>
      </w:pPr>
      <w:r w:rsidRPr="005D30AF">
        <w:rPr>
          <w:rFonts w:ascii="Simplified Arabic" w:eastAsia="Times New Roman" w:hAnsi="Simplified Arabic" w:cs="Simplified Arabic" w:hint="cs"/>
          <w:kern w:val="0"/>
          <w:sz w:val="28"/>
          <w:szCs w:val="28"/>
          <w:rtl/>
          <w14:ligatures w14:val="none"/>
        </w:rPr>
        <w:t xml:space="preserve">سدّ النقص النظري في تصور كيفية تأهيل الموظفين ليكونوا قادة المستقبل فرغم وجود قناعة بقدرتهم على القيادة، إلا أن غياب رؤية منهجية متكاملة وواضحة للتأهيل القيادي يشكل فجوة معرفية تحتاج إلى دراسة علمية منهجية. </w:t>
      </w:r>
    </w:p>
    <w:p w14:paraId="5642D9B5" w14:textId="77777777" w:rsidR="008B4304" w:rsidRPr="005D30AF" w:rsidRDefault="008B4304">
      <w:pPr>
        <w:spacing w:after="0" w:line="240" w:lineRule="auto"/>
        <w:jc w:val="lowKashida"/>
        <w:rPr>
          <w:rFonts w:ascii="Simplified Arabic" w:eastAsia="Times New Roman" w:hAnsi="Simplified Arabic" w:cs="Simplified Arabic"/>
          <w:kern w:val="0"/>
          <w:sz w:val="28"/>
          <w:szCs w:val="28"/>
          <w:rtl/>
          <w14:ligatures w14:val="none"/>
        </w:rPr>
      </w:pPr>
    </w:p>
    <w:p w14:paraId="5DA6EAEA"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lastRenderedPageBreak/>
        <w:t>أهمية الدراسة التطبيقية:</w:t>
      </w:r>
    </w:p>
    <w:p w14:paraId="678EFE01" w14:textId="77777777" w:rsidR="008B4304" w:rsidRPr="005D30AF" w:rsidRDefault="00222668">
      <w:pPr>
        <w:pStyle w:val="a5"/>
        <w:numPr>
          <w:ilvl w:val="0"/>
          <w:numId w:val="15"/>
        </w:num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تُسلّط الدراسة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الضوء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مشكلات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واقعية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يواجهها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الموظفون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داخل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بيئة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العمل،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مثل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ضعف</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قنوات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مشاركة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الأفكار،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وتأخر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وصول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المعلومات،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وتفاوت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الصلاحيات،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وهي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مشكلات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تؤثر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بشكل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مباشر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الأداء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وتحدّ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فرص</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الإبداع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والتطوير</w:t>
      </w:r>
      <w:r w:rsidRPr="005D30AF">
        <w:rPr>
          <w:rFonts w:ascii="Simplified Arabic" w:hAnsi="Simplified Arabic" w:cs="Simplified Arabic"/>
          <w:sz w:val="28"/>
          <w:szCs w:val="28"/>
          <w:rtl/>
        </w:rPr>
        <w:t>.</w:t>
      </w:r>
    </w:p>
    <w:p w14:paraId="73B354E3" w14:textId="77777777" w:rsidR="008B4304" w:rsidRPr="005D30AF" w:rsidRDefault="00222668">
      <w:pPr>
        <w:pStyle w:val="a5"/>
        <w:numPr>
          <w:ilvl w:val="0"/>
          <w:numId w:val="15"/>
        </w:num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تقدم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قراءة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تحليلية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لواقع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المؤسسات،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يساهم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تحديد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نقاط</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القصور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العملية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تطبيق</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مفاهيم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مثل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الاستقلالية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والرقابة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الذاتية،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وبالتالي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تساعد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إعادة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النظر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آليات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التنفيذ</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الشعارات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فقط</w:t>
      </w:r>
      <w:r w:rsidRPr="005D30AF">
        <w:rPr>
          <w:rFonts w:ascii="Simplified Arabic" w:hAnsi="Simplified Arabic" w:cs="Simplified Arabic"/>
          <w:sz w:val="28"/>
          <w:szCs w:val="28"/>
          <w:rtl/>
        </w:rPr>
        <w:t>.</w:t>
      </w:r>
    </w:p>
    <w:p w14:paraId="41CC7137" w14:textId="77777777" w:rsidR="008B4304" w:rsidRPr="005D30AF" w:rsidRDefault="00222668">
      <w:pPr>
        <w:pStyle w:val="a5"/>
        <w:numPr>
          <w:ilvl w:val="0"/>
          <w:numId w:val="15"/>
        </w:num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تتيح</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نتائج</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هذه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الفرصة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للمؤسسات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لتطوير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سياسات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داخلية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واقعية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قابلة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للتطبيق،</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خاصة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يخص</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تعزيز</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بيئة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العمل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الإبداعية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وتوفير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مناخ</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آمن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لتبادل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الآراء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دون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خوف</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النقد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أو</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التهميش</w:t>
      </w:r>
      <w:r w:rsidRPr="005D30AF">
        <w:rPr>
          <w:rFonts w:ascii="Simplified Arabic" w:hAnsi="Simplified Arabic" w:cs="Simplified Arabic"/>
          <w:sz w:val="28"/>
          <w:szCs w:val="28"/>
          <w:rtl/>
        </w:rPr>
        <w:t>.</w:t>
      </w:r>
    </w:p>
    <w:p w14:paraId="5B202245" w14:textId="77777777" w:rsidR="008B4304" w:rsidRPr="005D30AF" w:rsidRDefault="00222668">
      <w:pPr>
        <w:pStyle w:val="a5"/>
        <w:numPr>
          <w:ilvl w:val="0"/>
          <w:numId w:val="15"/>
        </w:num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تسهم الدراسة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تحسين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العلاقة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والموظفين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خلال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تقديم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توصيات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تساعد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بناء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ثقة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متبادلة،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وتدعم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إشراك</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الموظف</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القرار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وتمكينه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بطريقة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متوازنة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وعادلة</w:t>
      </w:r>
      <w:r w:rsidRPr="005D30AF">
        <w:rPr>
          <w:rFonts w:ascii="Simplified Arabic" w:hAnsi="Simplified Arabic" w:cs="Simplified Arabic"/>
          <w:sz w:val="28"/>
          <w:szCs w:val="28"/>
          <w:rtl/>
        </w:rPr>
        <w:t>.</w:t>
      </w:r>
    </w:p>
    <w:p w14:paraId="7ACFA25B" w14:textId="77777777" w:rsidR="008B4304" w:rsidRPr="005D30AF" w:rsidRDefault="00222668">
      <w:pPr>
        <w:pStyle w:val="a5"/>
        <w:numPr>
          <w:ilvl w:val="0"/>
          <w:numId w:val="15"/>
        </w:num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تفتح</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المجال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أمام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الجهات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المعنية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بالموارد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البشرية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لتصميم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برامج</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تدريب</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وتأهيل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قيادي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أكثر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واقعية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وفعالية،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تركز</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بناء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الصف</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الثاني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القادة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داخل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المؤسسة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نفسها،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يعزز</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الاستقرار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ويدعم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استدامة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الأداء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المؤسسي</w:t>
      </w:r>
      <w:r w:rsidRPr="005D30AF">
        <w:rPr>
          <w:rFonts w:ascii="Simplified Arabic" w:hAnsi="Simplified Arabic" w:cs="Simplified Arabic"/>
          <w:sz w:val="28"/>
          <w:szCs w:val="28"/>
          <w:rtl/>
        </w:rPr>
        <w:t>.</w:t>
      </w:r>
    </w:p>
    <w:p w14:paraId="0A946F7A" w14:textId="77777777" w:rsidR="008B4304" w:rsidRPr="005D30AF" w:rsidRDefault="008B4304">
      <w:pPr>
        <w:jc w:val="lowKashida"/>
        <w:rPr>
          <w:rFonts w:ascii="Simplified Arabic" w:hAnsi="Simplified Arabic" w:cs="Simplified Arabic"/>
          <w:b/>
          <w:bCs/>
          <w:sz w:val="36"/>
          <w:szCs w:val="36"/>
          <w:u w:val="single"/>
          <w:rtl/>
        </w:rPr>
      </w:pPr>
    </w:p>
    <w:p w14:paraId="7B855CE1"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t>أهداف الدراسة:</w:t>
      </w:r>
    </w:p>
    <w:p w14:paraId="46492178"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الهدف العام:</w:t>
      </w:r>
    </w:p>
    <w:p w14:paraId="7E95CA7D" w14:textId="77777777" w:rsidR="008B4304" w:rsidRPr="005D30AF" w:rsidRDefault="00222668">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التعرف على أثر التمكين الإداري في تعزيز الإبداع الوظيفي لدى موظفي قطاع البنوك في مدينة الرياض</w:t>
      </w:r>
      <w:r w:rsidRPr="005D30AF">
        <w:rPr>
          <w:rFonts w:ascii="Simplified Arabic" w:eastAsia="SimSun" w:hAnsi="Simplified Arabic" w:cs="Simplified Arabic" w:hint="cs"/>
          <w:kern w:val="0"/>
          <w:sz w:val="28"/>
          <w:szCs w:val="28"/>
          <w14:ligatures w14:val="none"/>
        </w:rPr>
        <w:t>.</w:t>
      </w:r>
    </w:p>
    <w:p w14:paraId="53860BB4" w14:textId="77777777" w:rsidR="008B4304" w:rsidRPr="005D30AF" w:rsidRDefault="00222668">
      <w:pPr>
        <w:spacing w:line="240" w:lineRule="auto"/>
        <w:jc w:val="lowKashida"/>
        <w:rPr>
          <w:rFonts w:ascii="Simplified Arabic" w:hAnsi="Simplified Arabic" w:cs="Simplified Arabic"/>
          <w:b/>
          <w:bCs/>
          <w:sz w:val="32"/>
          <w:szCs w:val="32"/>
          <w:u w:val="single"/>
          <w:rtl/>
        </w:rPr>
      </w:pPr>
      <w:r w:rsidRPr="005D30AF">
        <w:rPr>
          <w:rFonts w:ascii="Simplified Arabic" w:hAnsi="Simplified Arabic" w:cs="Simplified Arabic" w:hint="cs"/>
          <w:b/>
          <w:bCs/>
          <w:sz w:val="32"/>
          <w:szCs w:val="32"/>
          <w:rtl/>
        </w:rPr>
        <w:t>الأهداف الفرعية:</w:t>
      </w:r>
    </w:p>
    <w:p w14:paraId="587BE09D" w14:textId="77777777" w:rsidR="008B4304" w:rsidRPr="005D30AF" w:rsidRDefault="00222668">
      <w:pPr>
        <w:pStyle w:val="a5"/>
        <w:numPr>
          <w:ilvl w:val="0"/>
          <w:numId w:val="16"/>
        </w:numPr>
        <w:spacing w:after="0" w:line="240" w:lineRule="auto"/>
        <w:ind w:right="540"/>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قياس مستوى الدعم المؤسسي لتحفيز الإبداع والابتكار داخل البنوك وذلك من خلال التعرف على مدى تشجيع الإدارة والبيئة الداخلية للموظفين على تقديم الأفكار والحلول الإبداعية ومدى التقدير والتشجيع الذي يتلقونه عند القيام بأعمال ذات طابع إبداعي.</w:t>
      </w:r>
    </w:p>
    <w:p w14:paraId="2364DA47" w14:textId="77777777" w:rsidR="008B4304" w:rsidRPr="005D30AF" w:rsidRDefault="00222668">
      <w:pPr>
        <w:pStyle w:val="a5"/>
        <w:numPr>
          <w:ilvl w:val="0"/>
          <w:numId w:val="16"/>
        </w:numPr>
        <w:spacing w:after="0" w:line="240" w:lineRule="auto"/>
        <w:ind w:right="540"/>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lastRenderedPageBreak/>
        <w:t>تحليل أثر العلاقات الإنسانية والانسجام بين الموظفين على تعزيز التفكير الإبداعي عبر استكشاف دور التوافق والتعاون والثقة المتبادلة والعمل الجماعي في خلق بيئة محفزة على طرح المبادرات والمقترحات الإبداعية.</w:t>
      </w:r>
    </w:p>
    <w:p w14:paraId="6F169734" w14:textId="77777777" w:rsidR="008B4304" w:rsidRPr="005D30AF" w:rsidRDefault="00222668">
      <w:pPr>
        <w:pStyle w:val="a5"/>
        <w:numPr>
          <w:ilvl w:val="0"/>
          <w:numId w:val="16"/>
        </w:numPr>
        <w:spacing w:after="0" w:line="240" w:lineRule="auto"/>
        <w:ind w:right="540"/>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تحديد المعوقات التي تحول دون انطلاق الإبداع والابتكار داخل البنوك مثل نقص المعلومات والخوف من النقد أو غياب الدعم الإداري بما يسهم في بناء تصور واضح حول التحديات التي تواجه الإبداع في بيئة العمل.</w:t>
      </w:r>
    </w:p>
    <w:p w14:paraId="50B395AF" w14:textId="77777777" w:rsidR="008B4304" w:rsidRPr="005D30AF" w:rsidRDefault="00222668">
      <w:pPr>
        <w:pStyle w:val="a5"/>
        <w:numPr>
          <w:ilvl w:val="0"/>
          <w:numId w:val="16"/>
        </w:numPr>
        <w:spacing w:after="0" w:line="240" w:lineRule="auto"/>
        <w:ind w:right="540"/>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دراسة مدى تمكين الموظفين داخل البنوك ودور الإدارة في تطوير قدراتهم القيادية واتخاذ القرارات وذلك من خلال معرفة مدى مشاركة الموظفين في اتخاذ القرارات وحرية تحديد أساليب العمل والثقة بقدراتهم وإيمان الإدارة بضرورة تأهيلهم كقادة مستقبليين.</w:t>
      </w:r>
    </w:p>
    <w:p w14:paraId="148234B7" w14:textId="77777777" w:rsidR="008B4304" w:rsidRPr="005D30AF" w:rsidRDefault="00222668">
      <w:pPr>
        <w:pStyle w:val="a5"/>
        <w:numPr>
          <w:ilvl w:val="0"/>
          <w:numId w:val="16"/>
        </w:numPr>
        <w:spacing w:after="0" w:line="240" w:lineRule="auto"/>
        <w:ind w:right="540"/>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التعرف على مدى فاعلية قنوات الاتصال بين الموظفين والإدارة ودورها في تحسين الأداء وتحفيز المبادرات الفردية مع التركيز على سهولة التواصل وتبادل الآراء وتشجيع المبادرات والمرونة في العمل كعناصر تسهم في تطوير الأداء العام للهيئة.</w:t>
      </w:r>
    </w:p>
    <w:p w14:paraId="622D17A9" w14:textId="77777777" w:rsidR="008B4304" w:rsidRPr="005D30AF" w:rsidRDefault="008B4304">
      <w:pPr>
        <w:jc w:val="lowKashida"/>
        <w:rPr>
          <w:rFonts w:ascii="Simplified Arabic" w:hAnsi="Simplified Arabic" w:cs="Simplified Arabic"/>
          <w:sz w:val="28"/>
          <w:szCs w:val="28"/>
          <w:rtl/>
        </w:rPr>
      </w:pPr>
    </w:p>
    <w:p w14:paraId="76F19DA9"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t>تساؤلات الدراسة</w:t>
      </w:r>
    </w:p>
    <w:p w14:paraId="2E3A527C" w14:textId="77777777" w:rsidR="008B4304" w:rsidRPr="005D30AF" w:rsidRDefault="00222668">
      <w:p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ما أثر التمكين الإداري على تحقيق الإبداع الوظيفي في قطاع البنوك بمدينة الرياض؟</w:t>
      </w:r>
      <w:r w:rsidRPr="005D30AF">
        <w:rPr>
          <w:rFonts w:ascii="Simplified Arabic" w:hAnsi="Simplified Arabic" w:cs="Simplified Arabic" w:hint="cs"/>
          <w:sz w:val="28"/>
          <w:szCs w:val="28"/>
        </w:rPr>
        <w:t xml:space="preserve"> </w:t>
      </w:r>
      <w:r w:rsidRPr="005D30AF">
        <w:rPr>
          <w:rFonts w:ascii="Simplified Arabic" w:hAnsi="Simplified Arabic" w:cs="Simplified Arabic" w:hint="cs"/>
          <w:sz w:val="28"/>
          <w:szCs w:val="28"/>
          <w:rtl/>
        </w:rPr>
        <w:t>ويتفرع من التساؤل الرئيسي عدة تساؤلات فرعية:</w:t>
      </w:r>
    </w:p>
    <w:p w14:paraId="0E7B1CB7" w14:textId="77777777" w:rsidR="008B4304" w:rsidRPr="005D30AF" w:rsidRDefault="00222668">
      <w:pPr>
        <w:pStyle w:val="a5"/>
        <w:numPr>
          <w:ilvl w:val="0"/>
          <w:numId w:val="2"/>
        </w:num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ما مستوى الدعم المؤسسي الذي تقدمه البنوك لتحفيز الإبداع والابتكار بين الموظفين؟</w:t>
      </w:r>
    </w:p>
    <w:p w14:paraId="24095EC4" w14:textId="77777777" w:rsidR="008B4304" w:rsidRPr="005D30AF" w:rsidRDefault="00222668">
      <w:pPr>
        <w:pStyle w:val="a5"/>
        <w:numPr>
          <w:ilvl w:val="0"/>
          <w:numId w:val="2"/>
        </w:num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ما أثر العلاقات الإنسانية والانسجام بين الموظفين على تعزيز التفكير الإبداعي داخل البنوك؟</w:t>
      </w:r>
    </w:p>
    <w:p w14:paraId="16854738" w14:textId="77777777" w:rsidR="008B4304" w:rsidRPr="005D30AF" w:rsidRDefault="00222668">
      <w:pPr>
        <w:pStyle w:val="a5"/>
        <w:numPr>
          <w:ilvl w:val="0"/>
          <w:numId w:val="2"/>
        </w:num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ما هي أبرز المعوقات التي تحد من انطلاق الإبداع والابتكار داخل البنوك؟</w:t>
      </w:r>
    </w:p>
    <w:p w14:paraId="1209E3CC" w14:textId="77777777" w:rsidR="008B4304" w:rsidRPr="005D30AF" w:rsidRDefault="00222668">
      <w:pPr>
        <w:pStyle w:val="a5"/>
        <w:numPr>
          <w:ilvl w:val="0"/>
          <w:numId w:val="2"/>
        </w:num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ما مدى تمكين الهيئة للموظفين ودور الإدارة في تطوير قدراتهم القيادية واتخاذ القرارات؟</w:t>
      </w:r>
    </w:p>
    <w:p w14:paraId="2074C248" w14:textId="77777777" w:rsidR="008B4304" w:rsidRPr="005D30AF" w:rsidRDefault="00222668">
      <w:pPr>
        <w:pStyle w:val="a5"/>
        <w:numPr>
          <w:ilvl w:val="0"/>
          <w:numId w:val="2"/>
        </w:num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ما فاعلية قنوات الاتصال بين الموظفين والإدارة في تحسين الأداء وتحفيز المبادرات الفردية؟</w:t>
      </w:r>
    </w:p>
    <w:p w14:paraId="3A4E0E56" w14:textId="77777777" w:rsidR="008B4304" w:rsidRPr="005D30AF" w:rsidRDefault="008B4304">
      <w:pPr>
        <w:jc w:val="lowKashida"/>
        <w:rPr>
          <w:rFonts w:ascii="Simplified Arabic" w:hAnsi="Simplified Arabic" w:cs="Simplified Arabic"/>
          <w:sz w:val="28"/>
          <w:szCs w:val="28"/>
          <w:u w:val="single"/>
          <w:rtl/>
        </w:rPr>
      </w:pPr>
    </w:p>
    <w:p w14:paraId="5F88CC56"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t>فروض الدراسة:</w:t>
      </w:r>
    </w:p>
    <w:p w14:paraId="1E13E9F1" w14:textId="77777777" w:rsidR="008B4304" w:rsidRPr="005D30AF" w:rsidRDefault="00222668">
      <w:pPr>
        <w:spacing w:after="0" w:line="240" w:lineRule="auto"/>
        <w:jc w:val="lowKashida"/>
        <w:rPr>
          <w:rFonts w:ascii="Simplified Arabic" w:eastAsia="STXihei" w:hAnsi="Simplified Arabic" w:cs="Simplified Arabic"/>
          <w:b/>
          <w:bCs/>
          <w:kern w:val="0"/>
          <w:sz w:val="28"/>
          <w:szCs w:val="28"/>
          <w14:ligatures w14:val="none"/>
        </w:rPr>
      </w:pPr>
      <w:r w:rsidRPr="005D30AF">
        <w:rPr>
          <w:rFonts w:ascii="Simplified Arabic" w:eastAsia="STXihei" w:hAnsi="Simplified Arabic" w:cs="Simplified Arabic" w:hint="cs"/>
          <w:b/>
          <w:bCs/>
          <w:kern w:val="0"/>
          <w:sz w:val="28"/>
          <w:szCs w:val="28"/>
          <w:rtl/>
          <w14:ligatures w14:val="none"/>
        </w:rPr>
        <w:t>الفرضية الرئيسية(</w:t>
      </w:r>
      <w:r w:rsidRPr="005D30AF">
        <w:rPr>
          <w:rFonts w:ascii="Simplified Arabic" w:eastAsia="STXihei" w:hAnsi="Simplified Arabic" w:cs="Simplified Arabic" w:hint="cs"/>
          <w:b/>
          <w:bCs/>
          <w:kern w:val="0"/>
          <w:sz w:val="28"/>
          <w:szCs w:val="28"/>
          <w14:ligatures w14:val="none"/>
        </w:rPr>
        <w:t>H1</w:t>
      </w:r>
      <w:r w:rsidRPr="005D30AF">
        <w:rPr>
          <w:rFonts w:ascii="Simplified Arabic" w:eastAsia="STXihei" w:hAnsi="Simplified Arabic" w:cs="Simplified Arabic" w:hint="cs"/>
          <w:b/>
          <w:bCs/>
          <w:kern w:val="0"/>
          <w:sz w:val="28"/>
          <w:szCs w:val="28"/>
          <w:rtl/>
          <w14:ligatures w14:val="none"/>
        </w:rPr>
        <w:t>)</w:t>
      </w:r>
    </w:p>
    <w:p w14:paraId="7D028F33" w14:textId="77777777" w:rsidR="008B4304" w:rsidRPr="005D30AF" w:rsidRDefault="00222668">
      <w:pPr>
        <w:spacing w:after="0" w:line="240" w:lineRule="auto"/>
        <w:jc w:val="lowKashida"/>
        <w:rPr>
          <w:rFonts w:ascii="Simplified Arabic" w:eastAsia="STXihei" w:hAnsi="Simplified Arabic" w:cs="Simplified Arabic"/>
          <w:kern w:val="0"/>
          <w:sz w:val="28"/>
          <w:szCs w:val="28"/>
          <w:rtl/>
          <w14:ligatures w14:val="none"/>
        </w:rPr>
      </w:pPr>
      <w:r w:rsidRPr="005D30AF">
        <w:rPr>
          <w:rFonts w:ascii="Simplified Arabic" w:eastAsia="STXihei" w:hAnsi="Simplified Arabic" w:cs="Simplified Arabic" w:hint="cs"/>
          <w:kern w:val="0"/>
          <w:sz w:val="28"/>
          <w:szCs w:val="28"/>
          <w:rtl/>
          <w14:ligatures w14:val="none"/>
        </w:rPr>
        <w:t>توجد علاقة معنوية ذات دلالة إحصائية بين التمكين الإداري وتحقيق الإبداع الوظيفي في قطاع البنوك بالرياض.</w:t>
      </w:r>
    </w:p>
    <w:p w14:paraId="663C90C2" w14:textId="77777777" w:rsidR="008B4304" w:rsidRPr="005D30AF" w:rsidRDefault="008B4304">
      <w:pPr>
        <w:spacing w:after="0" w:line="240" w:lineRule="auto"/>
        <w:jc w:val="lowKashida"/>
        <w:rPr>
          <w:rFonts w:ascii="Simplified Arabic" w:eastAsia="SimSun" w:hAnsi="Simplified Arabic" w:cs="Simplified Arabic"/>
          <w:b/>
          <w:bCs/>
          <w:kern w:val="0"/>
          <w:sz w:val="28"/>
          <w:szCs w:val="28"/>
          <w:rtl/>
          <w14:ligatures w14:val="none"/>
        </w:rPr>
      </w:pPr>
    </w:p>
    <w:p w14:paraId="3C8A5EA2" w14:textId="77777777" w:rsidR="008B4304" w:rsidRPr="005D30AF" w:rsidRDefault="00222668">
      <w:pPr>
        <w:spacing w:after="0" w:line="240" w:lineRule="auto"/>
        <w:jc w:val="lowKashida"/>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rtl/>
          <w14:ligatures w14:val="none"/>
        </w:rPr>
        <w:lastRenderedPageBreak/>
        <w:t>الفرضية (</w:t>
      </w:r>
      <w:r w:rsidRPr="005D30AF">
        <w:rPr>
          <w:rFonts w:ascii="Simplified Arabic" w:eastAsia="SimSun" w:hAnsi="Simplified Arabic" w:cs="Simplified Arabic" w:hint="cs"/>
          <w:b/>
          <w:bCs/>
          <w:kern w:val="0"/>
          <w:sz w:val="28"/>
          <w:szCs w:val="28"/>
          <w14:ligatures w14:val="none"/>
        </w:rPr>
        <w:t>Ha</w:t>
      </w:r>
      <w:r w:rsidRPr="005D30AF">
        <w:rPr>
          <w:rFonts w:ascii="Simplified Arabic" w:eastAsia="SimSun" w:hAnsi="Simplified Arabic" w:cs="Simplified Arabic" w:hint="cs"/>
          <w:b/>
          <w:bCs/>
          <w:kern w:val="0"/>
          <w:sz w:val="28"/>
          <w:szCs w:val="28"/>
          <w:rtl/>
          <w14:ligatures w14:val="none"/>
        </w:rPr>
        <w:t>)</w:t>
      </w:r>
    </w:p>
    <w:p w14:paraId="235D45DE"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توجد علاقة معنوية ذات دلالة إحصائية بين الدعم المؤسسي الذي تقدمه البنوك وتحفيز الإبداع والابتكار بين الموظفين.</w:t>
      </w:r>
    </w:p>
    <w:p w14:paraId="4C4E2765"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b/>
          <w:bCs/>
          <w:kern w:val="0"/>
          <w:sz w:val="28"/>
          <w:szCs w:val="28"/>
          <w:rtl/>
          <w14:ligatures w14:val="none"/>
        </w:rPr>
        <w:t>الفرضية(</w:t>
      </w:r>
      <w:r w:rsidRPr="005D30AF">
        <w:rPr>
          <w:rFonts w:ascii="Simplified Arabic" w:eastAsia="SimSun" w:hAnsi="Simplified Arabic" w:cs="Simplified Arabic" w:hint="cs"/>
          <w:b/>
          <w:bCs/>
          <w:kern w:val="0"/>
          <w:sz w:val="28"/>
          <w:szCs w:val="28"/>
          <w14:ligatures w14:val="none"/>
        </w:rPr>
        <w:t>Hb</w:t>
      </w:r>
      <w:r w:rsidRPr="005D30AF">
        <w:rPr>
          <w:rFonts w:ascii="Simplified Arabic" w:eastAsia="SimSun" w:hAnsi="Simplified Arabic" w:cs="Simplified Arabic" w:hint="cs"/>
          <w:b/>
          <w:bCs/>
          <w:kern w:val="0"/>
          <w:sz w:val="28"/>
          <w:szCs w:val="28"/>
          <w:rtl/>
          <w14:ligatures w14:val="none"/>
        </w:rPr>
        <w:t>)</w:t>
      </w:r>
    </w:p>
    <w:p w14:paraId="6D4A2E0C"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توجد علاقة معنوية ذات دلالة إحصائية بين العلاقات الإنسانية والانسجام بين الموظفين وتعزيز التفكير الإبداعي داخل البنوك.</w:t>
      </w:r>
    </w:p>
    <w:p w14:paraId="51D572D3"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b/>
          <w:bCs/>
          <w:kern w:val="0"/>
          <w:sz w:val="28"/>
          <w:szCs w:val="28"/>
          <w:rtl/>
          <w14:ligatures w14:val="none"/>
        </w:rPr>
        <w:t>الفرضية(</w:t>
      </w:r>
      <w:r w:rsidRPr="005D30AF">
        <w:rPr>
          <w:rFonts w:ascii="Simplified Arabic" w:eastAsia="SimSun" w:hAnsi="Simplified Arabic" w:cs="Simplified Arabic" w:hint="cs"/>
          <w:b/>
          <w:bCs/>
          <w:kern w:val="0"/>
          <w:sz w:val="28"/>
          <w:szCs w:val="28"/>
          <w14:ligatures w14:val="none"/>
        </w:rPr>
        <w:t>Hc</w:t>
      </w:r>
      <w:r w:rsidRPr="005D30AF">
        <w:rPr>
          <w:rFonts w:ascii="Simplified Arabic" w:eastAsia="SimSun" w:hAnsi="Simplified Arabic" w:cs="Simplified Arabic" w:hint="cs"/>
          <w:b/>
          <w:bCs/>
          <w:kern w:val="0"/>
          <w:sz w:val="28"/>
          <w:szCs w:val="28"/>
          <w:rtl/>
          <w14:ligatures w14:val="none"/>
        </w:rPr>
        <w:t>)</w:t>
      </w:r>
    </w:p>
    <w:p w14:paraId="04A2FB39"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توجد علاقة معنوية ذات دلالة إحصائية بين المعوقات وقدرة انطلاق الإبداع والابتكار داخل البنوك. </w:t>
      </w:r>
    </w:p>
    <w:p w14:paraId="7B8C62C4" w14:textId="77777777" w:rsidR="008B4304" w:rsidRPr="005D30AF" w:rsidRDefault="00222668">
      <w:pPr>
        <w:spacing w:after="0" w:line="240" w:lineRule="auto"/>
        <w:jc w:val="lowKashida"/>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rtl/>
          <w14:ligatures w14:val="none"/>
        </w:rPr>
        <w:t>الفرضية(</w:t>
      </w:r>
      <w:r w:rsidRPr="005D30AF">
        <w:rPr>
          <w:rFonts w:ascii="Simplified Arabic" w:eastAsia="SimSun" w:hAnsi="Simplified Arabic" w:cs="Simplified Arabic" w:hint="cs"/>
          <w:b/>
          <w:bCs/>
          <w:kern w:val="0"/>
          <w:sz w:val="28"/>
          <w:szCs w:val="28"/>
          <w14:ligatures w14:val="none"/>
        </w:rPr>
        <w:t>Hd</w:t>
      </w:r>
      <w:r w:rsidRPr="005D30AF">
        <w:rPr>
          <w:rFonts w:ascii="Simplified Arabic" w:eastAsia="SimSun" w:hAnsi="Simplified Arabic" w:cs="Simplified Arabic" w:hint="cs"/>
          <w:b/>
          <w:bCs/>
          <w:kern w:val="0"/>
          <w:sz w:val="28"/>
          <w:szCs w:val="28"/>
          <w:rtl/>
          <w14:ligatures w14:val="none"/>
        </w:rPr>
        <w:t>)</w:t>
      </w:r>
    </w:p>
    <w:p w14:paraId="53B5E7B9"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توجد علاقة معنوية ذات دلالة إحصائية بين تمكين البنوك للموظفين ودور الإدارة في تطوير قدراتهم القيادية واتخاذ القرارات.</w:t>
      </w:r>
    </w:p>
    <w:p w14:paraId="04877B0E"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b/>
          <w:bCs/>
          <w:kern w:val="0"/>
          <w:sz w:val="28"/>
          <w:szCs w:val="28"/>
          <w:rtl/>
          <w14:ligatures w14:val="none"/>
        </w:rPr>
        <w:t>الفرضية(</w:t>
      </w:r>
      <w:r w:rsidRPr="005D30AF">
        <w:rPr>
          <w:rFonts w:ascii="Simplified Arabic" w:eastAsia="SimSun" w:hAnsi="Simplified Arabic" w:cs="Simplified Arabic" w:hint="cs"/>
          <w:b/>
          <w:bCs/>
          <w:kern w:val="0"/>
          <w:sz w:val="28"/>
          <w:szCs w:val="28"/>
          <w14:ligatures w14:val="none"/>
        </w:rPr>
        <w:t>He</w:t>
      </w:r>
      <w:r w:rsidRPr="005D30AF">
        <w:rPr>
          <w:rFonts w:ascii="Simplified Arabic" w:eastAsia="SimSun" w:hAnsi="Simplified Arabic" w:cs="Simplified Arabic" w:hint="cs"/>
          <w:b/>
          <w:bCs/>
          <w:kern w:val="0"/>
          <w:sz w:val="28"/>
          <w:szCs w:val="28"/>
          <w:rtl/>
          <w14:ligatures w14:val="none"/>
        </w:rPr>
        <w:t>)</w:t>
      </w:r>
    </w:p>
    <w:p w14:paraId="5C886934"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توجد علاقة معنوية ذات دلالة إحصائية بين فاعلية قنوات الاتصال وتحسين الأداء وتحفيز المبادرات الفردية.</w:t>
      </w:r>
    </w:p>
    <w:p w14:paraId="7838D4AB" w14:textId="77777777" w:rsidR="008B4304" w:rsidRPr="005D30AF" w:rsidRDefault="008B4304">
      <w:pPr>
        <w:jc w:val="lowKashida"/>
        <w:rPr>
          <w:rFonts w:ascii="Simplified Arabic" w:hAnsi="Simplified Arabic" w:cs="Simplified Arabic"/>
          <w:sz w:val="28"/>
          <w:szCs w:val="28"/>
          <w:u w:val="single"/>
          <w:rtl/>
        </w:rPr>
      </w:pPr>
    </w:p>
    <w:p w14:paraId="374389BA"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t>الدراسات السابقة:</w:t>
      </w:r>
    </w:p>
    <w:p w14:paraId="350763BC" w14:textId="77777777" w:rsidR="008B4304" w:rsidRPr="005D30AF" w:rsidRDefault="00222668">
      <w:pPr>
        <w:jc w:val="lowKashida"/>
        <w:rPr>
          <w:rFonts w:ascii="Simplified Arabic" w:hAnsi="Simplified Arabic" w:cs="Simplified Arabic"/>
          <w:b/>
          <w:bCs/>
          <w:sz w:val="28"/>
          <w:szCs w:val="28"/>
          <w:lang w:val="en-GB"/>
        </w:rPr>
      </w:pPr>
      <w:r w:rsidRPr="005D30AF">
        <w:rPr>
          <w:rFonts w:ascii="Simplified Arabic" w:hAnsi="Simplified Arabic" w:cs="Simplified Arabic" w:hint="cs"/>
          <w:b/>
          <w:bCs/>
          <w:sz w:val="28"/>
          <w:szCs w:val="28"/>
          <w:rtl/>
        </w:rPr>
        <w:t>مصطفى،</w:t>
      </w:r>
      <w:r w:rsidRPr="005D30AF">
        <w:rPr>
          <w:rFonts w:ascii="Simplified Arabic" w:hAnsi="Simplified Arabic" w:cs="Simplified Arabic" w:hint="cs"/>
          <w:b/>
          <w:bCs/>
          <w:sz w:val="28"/>
          <w:szCs w:val="28"/>
          <w:lang w:val="en-GB"/>
        </w:rPr>
        <w:t>2016</w:t>
      </w:r>
    </w:p>
    <w:p w14:paraId="778A01DA" w14:textId="77777777" w:rsidR="008B4304" w:rsidRPr="005D30AF" w:rsidRDefault="00222668">
      <w:pPr>
        <w:jc w:val="lowKashida"/>
        <w:rPr>
          <w:rFonts w:ascii="Simplified Arabic" w:hAnsi="Simplified Arabic" w:cs="Simplified Arabic"/>
          <w:b/>
          <w:bCs/>
          <w:sz w:val="28"/>
          <w:szCs w:val="28"/>
          <w:rtl/>
          <w:lang w:val="en-GB"/>
        </w:rPr>
      </w:pPr>
      <w:r w:rsidRPr="005D30AF">
        <w:rPr>
          <w:rFonts w:ascii="Simplified Arabic" w:hAnsi="Simplified Arabic" w:cs="Simplified Arabic" w:hint="cs"/>
          <w:b/>
          <w:bCs/>
          <w:sz w:val="28"/>
          <w:szCs w:val="28"/>
          <w:rtl/>
          <w:lang w:val="en-GB"/>
        </w:rPr>
        <w:t>العنوان:أثر المناخ التنظيمي على الإبداع الإداري في المؤسسات الصغيرة والمتوسطة.</w:t>
      </w:r>
    </w:p>
    <w:p w14:paraId="0476113E" w14:textId="77777777" w:rsidR="008B4304" w:rsidRPr="005D30AF" w:rsidRDefault="00222668">
      <w:pPr>
        <w:pStyle w:val="p1"/>
        <w:bidi/>
        <w:jc w:val="lowKashida"/>
        <w:rPr>
          <w:rFonts w:ascii="Simplified Arabic" w:hAnsi="Simplified Arabic" w:cs="Simplified Arabic"/>
          <w:sz w:val="28"/>
          <w:szCs w:val="28"/>
        </w:rPr>
      </w:pPr>
      <w:r w:rsidRPr="005D30AF">
        <w:rPr>
          <w:rFonts w:ascii="Simplified Arabic" w:hAnsi="Simplified Arabic" w:cs="Simplified Arabic" w:hint="cs"/>
          <w:b/>
          <w:bCs/>
          <w:sz w:val="28"/>
          <w:szCs w:val="28"/>
          <w:rtl/>
          <w:lang w:val="en-GB"/>
        </w:rPr>
        <w:t>المحتوى:</w:t>
      </w:r>
      <w:r w:rsidRPr="005D30AF">
        <w:rPr>
          <w:rFonts w:ascii="Simplified Arabic" w:hAnsi="Simplified Arabic" w:cs="Simplified Arabic" w:hint="cs"/>
          <w:sz w:val="21"/>
          <w:szCs w:val="21"/>
          <w:rtl/>
        </w:rPr>
        <w:t xml:space="preserve"> </w:t>
      </w:r>
      <w:r w:rsidRPr="005D30AF">
        <w:rPr>
          <w:rFonts w:ascii="Simplified Arabic" w:hAnsi="Simplified Arabic" w:cs="Simplified Arabic" w:hint="cs"/>
          <w:sz w:val="28"/>
          <w:szCs w:val="28"/>
          <w:rtl/>
        </w:rPr>
        <w:t xml:space="preserve">تهدف هذه الدراسة إلى الكشف عن مدى تأثير المناخ التنظيمي بجوانبه المختلفة على مستوى الإبداع الإداري في عيادة الضياء وذلك من خلال التركيز على مجموعة محددة من أبعاد المناخ التنظيمي وهي: الهيكل التنظيمي ونظام الحوافز ونمط القيادة ومشاركة العاملين في العمل واتخاذ القرارات وقد تم اختيار هذه الأبعاد نظراً لما تمثله من عناصر رئيسية تُسهم في تشكيل بيئة العمل الداخلية وتأثيرها المباشر في تحفيز أو إعاقة الإبداع الإداري داخل المؤسسة ولتحقيق أهداف الدراسة تم الاعتماد على المنهج الوصفي التحليلي الذي يُعد من أكثر المناهج العلمية ملاءمة لدراسة العلاقات بين المتغيرات وتفسيرها وهدف هذا المنهج إلى وصف الواقع القائم في عيادة الضياء وتحليل طبيعة العلاقة بين المتغير المستقل المتمثل في المناخ التنظيمي بأبعاده المختلفة والمتغير التابع وهو الإبداع الإداري وذلك من خلال إجراء دراسة ميدانية دقيقة تستند إلى جمع البيانات من الواقع الفعلي وتحليلها بأسلوب علمي موضوعي ومن خلال ذلك سعت الدراسة إلى تقديم نتائج واقعية تسهم في فهم طبيعة </w:t>
      </w:r>
      <w:r w:rsidRPr="005D30AF">
        <w:rPr>
          <w:rFonts w:ascii="Simplified Arabic" w:hAnsi="Simplified Arabic" w:cs="Simplified Arabic" w:hint="cs"/>
          <w:sz w:val="28"/>
          <w:szCs w:val="28"/>
          <w:rtl/>
        </w:rPr>
        <w:lastRenderedPageBreak/>
        <w:t>العلاقة بين المناخ التنظيمي والإبداع الإداري بما يدعم تطوير بيئة العمل ويُسهم في رفع كفاءة الأداء الإداري.</w:t>
      </w:r>
    </w:p>
    <w:p w14:paraId="4080338B" w14:textId="77777777" w:rsidR="008B4304" w:rsidRPr="005D30AF" w:rsidRDefault="00222668">
      <w:pPr>
        <w:pStyle w:val="p1"/>
        <w:bidi/>
        <w:jc w:val="lowKashida"/>
        <w:rPr>
          <w:rFonts w:ascii="Simplified Arabic" w:hAnsi="Simplified Arabic" w:cs="Simplified Arabic"/>
          <w:sz w:val="28"/>
          <w:szCs w:val="28"/>
          <w:rtl/>
        </w:rPr>
      </w:pPr>
      <w:r w:rsidRPr="005D30AF">
        <w:rPr>
          <w:rFonts w:ascii="Simplified Arabic" w:hAnsi="Simplified Arabic" w:cs="Simplified Arabic" w:hint="cs"/>
          <w:b/>
          <w:bCs/>
          <w:sz w:val="28"/>
          <w:szCs w:val="28"/>
          <w:rtl/>
          <w:lang w:val="en-GB"/>
        </w:rPr>
        <w:t>النتائج:</w:t>
      </w:r>
      <w:r w:rsidRPr="005D30AF">
        <w:rPr>
          <w:rFonts w:ascii="Simplified Arabic" w:hAnsi="Simplified Arabic" w:cs="Simplified Arabic" w:hint="cs"/>
          <w:sz w:val="21"/>
          <w:szCs w:val="21"/>
          <w:rtl/>
        </w:rPr>
        <w:t xml:space="preserve"> </w:t>
      </w:r>
      <w:r w:rsidRPr="005D30AF">
        <w:rPr>
          <w:rFonts w:ascii="Simplified Arabic" w:hAnsi="Simplified Arabic" w:cs="Simplified Arabic" w:hint="cs"/>
          <w:sz w:val="28"/>
          <w:szCs w:val="28"/>
          <w:rtl/>
        </w:rPr>
        <w:t>أظهرت نتائج الدراسة أنه على الرغم من وجود نظام حوافز يساهم في دعم العاملين داخل العيادة إلا أن هناك جوانب سلبية تتعلق بجانب الرواتب تستدعي الانتباه فقد بيّنت الدراسة أن الرواتب الحالية التي يتقاضاها العاملون لا تتناسب بشكل كافٍ مع متطلبات ومستوى المعيشة بشكل عام،الأمر الذي قد ينعكس سلباً على مستوى رضاهم الوظيفي وكما كشفت النتائج عن وجود قصور في تحقيق العدالة في توزيع الرواتب بين العاملين حيث لا يتم الأخذ بعين الاعتبار المؤهلات العلمية ومستوى الكفاءة بشكل منصف عند تحديد الرواتب وهو ما قد يُسهم في خلق حالة من عدم الرضا والشعور بعدم المساواة بين أفراد الطاقم الوظيفي داخل العيادة.</w:t>
      </w:r>
    </w:p>
    <w:p w14:paraId="114621EF" w14:textId="77777777" w:rsidR="008B4304" w:rsidRPr="005D30AF" w:rsidRDefault="00222668">
      <w:pPr>
        <w:jc w:val="lowKashida"/>
        <w:rPr>
          <w:rFonts w:ascii="Simplified Arabic" w:hAnsi="Simplified Arabic" w:cs="Simplified Arabic"/>
          <w:b/>
          <w:bCs/>
          <w:sz w:val="28"/>
          <w:szCs w:val="28"/>
          <w:lang w:val="en-GB"/>
        </w:rPr>
      </w:pPr>
      <w:r w:rsidRPr="005D30AF">
        <w:rPr>
          <w:rFonts w:ascii="Simplified Arabic" w:hAnsi="Simplified Arabic" w:cs="Simplified Arabic" w:hint="cs"/>
          <w:b/>
          <w:bCs/>
          <w:sz w:val="28"/>
          <w:szCs w:val="28"/>
          <w:rtl/>
        </w:rPr>
        <w:t>الشاويش،</w:t>
      </w:r>
      <w:r w:rsidRPr="005D30AF">
        <w:rPr>
          <w:rFonts w:ascii="Simplified Arabic" w:hAnsi="Simplified Arabic" w:cs="Simplified Arabic" w:hint="cs"/>
          <w:b/>
          <w:bCs/>
          <w:sz w:val="28"/>
          <w:szCs w:val="28"/>
          <w:lang w:val="en-GB"/>
        </w:rPr>
        <w:t>2022</w:t>
      </w:r>
    </w:p>
    <w:p w14:paraId="4A907769" w14:textId="77777777" w:rsidR="008B4304" w:rsidRPr="005D30AF" w:rsidRDefault="00222668">
      <w:pPr>
        <w:jc w:val="lowKashida"/>
        <w:rPr>
          <w:rFonts w:ascii="Simplified Arabic" w:hAnsi="Simplified Arabic" w:cs="Simplified Arabic"/>
          <w:b/>
          <w:bCs/>
          <w:sz w:val="28"/>
          <w:szCs w:val="28"/>
          <w:rtl/>
          <w:lang w:val="en-GB"/>
        </w:rPr>
      </w:pPr>
      <w:r w:rsidRPr="005D30AF">
        <w:rPr>
          <w:rFonts w:ascii="Simplified Arabic" w:hAnsi="Simplified Arabic" w:cs="Simplified Arabic" w:hint="cs"/>
          <w:b/>
          <w:bCs/>
          <w:sz w:val="28"/>
          <w:szCs w:val="28"/>
          <w:rtl/>
          <w:lang w:val="en-GB"/>
        </w:rPr>
        <w:t>العنوان:أثر التمكين الإداري على الأداء الوظيفي لدى العاملين في البلديات من وجهة نظر الإدارة الوسطى والعليا.</w:t>
      </w:r>
    </w:p>
    <w:p w14:paraId="2341C9B8" w14:textId="77777777" w:rsidR="008B4304" w:rsidRPr="005D30AF" w:rsidRDefault="00222668">
      <w:pPr>
        <w:pStyle w:val="p1"/>
        <w:bidi/>
        <w:jc w:val="lowKashida"/>
        <w:rPr>
          <w:rFonts w:ascii="Simplified Arabic" w:hAnsi="Simplified Arabic" w:cs="Simplified Arabic"/>
          <w:sz w:val="28"/>
          <w:szCs w:val="28"/>
        </w:rPr>
      </w:pPr>
      <w:r w:rsidRPr="005D30AF">
        <w:rPr>
          <w:rFonts w:ascii="Simplified Arabic" w:hAnsi="Simplified Arabic" w:cs="Simplified Arabic" w:hint="cs"/>
          <w:b/>
          <w:bCs/>
          <w:sz w:val="28"/>
          <w:szCs w:val="28"/>
          <w:rtl/>
          <w:lang w:val="en-GB"/>
        </w:rPr>
        <w:t>المحتوى:</w:t>
      </w:r>
      <w:r w:rsidRPr="005D30AF">
        <w:rPr>
          <w:rFonts w:ascii="Simplified Arabic" w:hAnsi="Simplified Arabic" w:cs="Simplified Arabic" w:hint="cs"/>
          <w:sz w:val="21"/>
          <w:szCs w:val="21"/>
          <w:rtl/>
        </w:rPr>
        <w:t xml:space="preserve"> </w:t>
      </w:r>
      <w:r w:rsidRPr="005D30AF">
        <w:rPr>
          <w:rFonts w:ascii="Simplified Arabic" w:hAnsi="Simplified Arabic" w:cs="Simplified Arabic" w:hint="cs"/>
          <w:sz w:val="28"/>
          <w:szCs w:val="28"/>
          <w:rtl/>
        </w:rPr>
        <w:t>سعت هذه الدراسة إلى الكشف عن مستوى التمكين الإداري السائد في بلدية معان الكبرى، بالإضافة إلى استقصاء مدى تأثير هذا التمكين الإداري على مستوى الأداء الوظيفي للعاملين فيها وقد تم ذلك من خلال الوقوف على تقديرات وآراء القيادات الإدارية العليا والوسطى داخل البلدية، باعتبارهم الأكثر اطلاعاً على طبيعة الممارسات الإدارية ومدى انعكاسها على أداء الموظفين كما هدفت الدراسة إلى تقديم تصور واضح للعلاقة بين التمكين الإداري بمختلف أبعاده ومستويات الأداء الوظيفي بما يسهم في تعزيز كفاءة العمل وتطوير بيئة العمل في القطاع البلدي.</w:t>
      </w:r>
    </w:p>
    <w:p w14:paraId="2DE451C4" w14:textId="77777777" w:rsidR="008B4304" w:rsidRPr="005D30AF" w:rsidRDefault="00222668">
      <w:pPr>
        <w:pStyle w:val="p1"/>
        <w:bidi/>
        <w:jc w:val="lowKashida"/>
        <w:rPr>
          <w:rFonts w:ascii="Simplified Arabic" w:hAnsi="Simplified Arabic" w:cs="Simplified Arabic"/>
          <w:sz w:val="28"/>
          <w:szCs w:val="28"/>
          <w:rtl/>
        </w:rPr>
      </w:pPr>
      <w:r w:rsidRPr="005D30AF">
        <w:rPr>
          <w:rFonts w:ascii="Simplified Arabic" w:hAnsi="Simplified Arabic" w:cs="Simplified Arabic" w:hint="cs"/>
          <w:b/>
          <w:bCs/>
          <w:sz w:val="28"/>
          <w:szCs w:val="28"/>
          <w:rtl/>
          <w:lang w:val="en-GB"/>
        </w:rPr>
        <w:t>النتائج:</w:t>
      </w:r>
      <w:r w:rsidRPr="005D30AF">
        <w:rPr>
          <w:rFonts w:ascii="Simplified Arabic" w:hAnsi="Simplified Arabic" w:cs="Simplified Arabic" w:hint="cs"/>
          <w:sz w:val="21"/>
          <w:szCs w:val="21"/>
          <w:rtl/>
        </w:rPr>
        <w:t xml:space="preserve"> </w:t>
      </w:r>
      <w:r w:rsidRPr="005D30AF">
        <w:rPr>
          <w:rFonts w:ascii="Simplified Arabic" w:hAnsi="Simplified Arabic" w:cs="Simplified Arabic" w:hint="cs"/>
          <w:sz w:val="28"/>
          <w:szCs w:val="28"/>
          <w:rtl/>
        </w:rPr>
        <w:t>أظهرت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نتائج</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وجود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واضح</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لأبعاد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مجتمعة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مستوى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الأداء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بلدية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معان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الكبرى،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بنسبة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وصلت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إلى</w:t>
      </w:r>
      <w:r w:rsidRPr="005D30AF">
        <w:rPr>
          <w:rFonts w:ascii="Simplified Arabic" w:hAnsi="Simplified Arabic" w:cs="Simplified Arabic"/>
          <w:sz w:val="28"/>
          <w:szCs w:val="28"/>
          <w:rtl/>
        </w:rPr>
        <w:t xml:space="preserve"> 30%</w:t>
      </w:r>
      <w:r w:rsidRPr="005D30AF">
        <w:rPr>
          <w:rFonts w:ascii="Simplified Arabic" w:hAnsi="Simplified Arabic" w:cs="Simplified Arabic" w:hint="cs"/>
          <w:sz w:val="28"/>
          <w:szCs w:val="28"/>
          <w:rtl/>
        </w:rPr>
        <w:t>، كما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كشفت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النتائج</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مستوى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الأداء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الوظيفي،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قدّره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المشاركون،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جاء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بدرجة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متوسطة،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بمتوسط</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حسابي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بلغ</w:t>
      </w:r>
      <w:r w:rsidRPr="005D30AF">
        <w:rPr>
          <w:rFonts w:ascii="Simplified Arabic" w:hAnsi="Simplified Arabic" w:cs="Simplified Arabic"/>
          <w:sz w:val="28"/>
          <w:szCs w:val="28"/>
          <w:rtl/>
        </w:rPr>
        <w:t xml:space="preserve"> 0.360</w:t>
      </w:r>
      <w:r w:rsidRPr="005D30AF">
        <w:rPr>
          <w:rFonts w:ascii="Simplified Arabic" w:hAnsi="Simplified Arabic" w:cs="Simplified Arabic" w:hint="cs"/>
          <w:sz w:val="28"/>
          <w:szCs w:val="28"/>
          <w:rtl/>
        </w:rPr>
        <w:t>،</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وانحراف</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معياري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قدره</w:t>
      </w:r>
      <w:r w:rsidRPr="005D30AF">
        <w:rPr>
          <w:rFonts w:ascii="Simplified Arabic" w:hAnsi="Simplified Arabic" w:cs="Simplified Arabic"/>
          <w:sz w:val="28"/>
          <w:szCs w:val="28"/>
          <w:rtl/>
        </w:rPr>
        <w:t xml:space="preserve"> 0.359</w:t>
      </w:r>
    </w:p>
    <w:p w14:paraId="2B218F57" w14:textId="77777777" w:rsidR="008B4304" w:rsidRPr="005D30AF" w:rsidRDefault="00222668">
      <w:pPr>
        <w:pStyle w:val="p1"/>
        <w:bidi/>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وأوصت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بضرورة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تعزيز</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تطبيق</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أبعاد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داخل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البلدية،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خلال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توفير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برامج</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تدريبية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ودورات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متخصصة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تتناسب</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طبيعة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وظيفة،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بهدف</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تطوير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الكفاءات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والمهارات، كما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شددت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التوصيات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أهمية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تقديم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الحوافز</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المادية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والمعنوية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لدعم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الموظفين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وتحفيزهم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نحو</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أداء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أفضل</w:t>
      </w:r>
      <w:r w:rsidRPr="005D30AF">
        <w:rPr>
          <w:rFonts w:ascii="Simplified Arabic" w:hAnsi="Simplified Arabic" w:cs="Simplified Arabic"/>
          <w:sz w:val="28"/>
          <w:szCs w:val="28"/>
          <w:rtl/>
        </w:rPr>
        <w:t>.</w:t>
      </w:r>
    </w:p>
    <w:p w14:paraId="4184CCDB" w14:textId="77777777" w:rsidR="008B4304" w:rsidRPr="005D30AF" w:rsidRDefault="00222668">
      <w:pPr>
        <w:jc w:val="lowKashida"/>
        <w:rPr>
          <w:rFonts w:ascii="Simplified Arabic" w:hAnsi="Simplified Arabic" w:cs="Simplified Arabic"/>
          <w:b/>
          <w:bCs/>
          <w:sz w:val="28"/>
          <w:szCs w:val="28"/>
          <w:rtl/>
          <w:lang w:val="en-GB"/>
        </w:rPr>
      </w:pPr>
      <w:r w:rsidRPr="005D30AF">
        <w:rPr>
          <w:rFonts w:ascii="Simplified Arabic" w:hAnsi="Simplified Arabic" w:cs="Simplified Arabic" w:hint="cs"/>
          <w:b/>
          <w:bCs/>
          <w:sz w:val="28"/>
          <w:szCs w:val="28"/>
          <w:rtl/>
        </w:rPr>
        <w:t>زروقي، زروقي،</w:t>
      </w:r>
      <w:r w:rsidRPr="005D30AF">
        <w:rPr>
          <w:rFonts w:ascii="Simplified Arabic" w:hAnsi="Simplified Arabic" w:cs="Simplified Arabic" w:hint="cs"/>
          <w:b/>
          <w:bCs/>
          <w:sz w:val="28"/>
          <w:szCs w:val="28"/>
          <w:lang w:val="en-GB"/>
        </w:rPr>
        <w:t>2022</w:t>
      </w:r>
    </w:p>
    <w:p w14:paraId="1EB3B5A4" w14:textId="77777777" w:rsidR="008B4304" w:rsidRPr="005D30AF" w:rsidRDefault="00222668">
      <w:pPr>
        <w:jc w:val="lowKashida"/>
        <w:rPr>
          <w:rFonts w:ascii="Simplified Arabic" w:hAnsi="Simplified Arabic" w:cs="Simplified Arabic"/>
          <w:b/>
          <w:bCs/>
          <w:sz w:val="28"/>
          <w:szCs w:val="28"/>
          <w:rtl/>
          <w:lang w:val="en-GB"/>
        </w:rPr>
      </w:pPr>
      <w:r w:rsidRPr="005D30AF">
        <w:rPr>
          <w:rFonts w:ascii="Simplified Arabic" w:hAnsi="Simplified Arabic" w:cs="Simplified Arabic" w:hint="cs"/>
          <w:b/>
          <w:bCs/>
          <w:sz w:val="28"/>
          <w:szCs w:val="28"/>
          <w:rtl/>
          <w:lang w:val="en-GB"/>
        </w:rPr>
        <w:t>العنوان:التمكين التنظيمي وعلاقته بالإبداع التنظيمي.</w:t>
      </w:r>
    </w:p>
    <w:p w14:paraId="6F4C2460" w14:textId="77777777" w:rsidR="008B4304" w:rsidRPr="005D30AF" w:rsidRDefault="00222668">
      <w:pPr>
        <w:pStyle w:val="p1"/>
        <w:bidi/>
        <w:jc w:val="lowKashida"/>
        <w:rPr>
          <w:rFonts w:ascii="Simplified Arabic" w:hAnsi="Simplified Arabic" w:cs="Simplified Arabic"/>
          <w:sz w:val="28"/>
          <w:szCs w:val="28"/>
        </w:rPr>
      </w:pPr>
      <w:r w:rsidRPr="005D30AF">
        <w:rPr>
          <w:rFonts w:ascii="Simplified Arabic" w:hAnsi="Simplified Arabic" w:cs="Simplified Arabic" w:hint="cs"/>
          <w:b/>
          <w:bCs/>
          <w:sz w:val="28"/>
          <w:szCs w:val="28"/>
          <w:rtl/>
          <w:lang w:val="en-GB"/>
        </w:rPr>
        <w:lastRenderedPageBreak/>
        <w:t>المحتوى:</w:t>
      </w:r>
      <w:r w:rsidRPr="005D30AF">
        <w:rPr>
          <w:rFonts w:ascii="Simplified Arabic" w:hAnsi="Simplified Arabic" w:cs="Simplified Arabic" w:hint="cs"/>
          <w:b/>
          <w:bCs/>
          <w:sz w:val="21"/>
          <w:szCs w:val="21"/>
          <w:rtl/>
        </w:rPr>
        <w:t xml:space="preserve"> </w:t>
      </w:r>
      <w:r w:rsidRPr="005D30AF">
        <w:rPr>
          <w:rFonts w:ascii="Simplified Arabic" w:hAnsi="Simplified Arabic" w:cs="Simplified Arabic" w:hint="cs"/>
          <w:sz w:val="28"/>
          <w:szCs w:val="28"/>
          <w:rtl/>
        </w:rPr>
        <w:t>هدفت هذه الدراسة إلى استقصاء طبيعة العلاقة بين التمكين التنظيمي والإبداع التنظيمي داخل بيئة العمل ولتحقيق هذا الهدف قامت الباحثتان بتطوير أداتين لقياس متغيرات الدراسة وتمثّل كل منهما استبيانًا مستقلًا يتناول الاستبيان الأول مفهوم التمكين التنظيمي من خلال أبعاده الرئيسة والتي تشمل تفويض الصلاحيات وبرامج التدريب والتأهيل وفرق العمل وفعالية الاتصال داخل المنظمة إضافة إلى تحفيز العاملين أما الاستبيان الثاني فيركّز على قياس مستوى الإبداع التنظيمي من خلال عدد من الأبعاد الأساسية هي قدرة الأفراد على حل المشكلات ومرونة التعامل مع المواقف المختلفة والطلاقة في طرح الأفكار والقدرة التحليلية في معالجة القضايا المتعلقة بالعمل.</w:t>
      </w:r>
    </w:p>
    <w:p w14:paraId="571C61DF" w14:textId="77777777" w:rsidR="008B4304" w:rsidRPr="005D30AF" w:rsidRDefault="00222668">
      <w:pPr>
        <w:pStyle w:val="p1"/>
        <w:bidi/>
        <w:jc w:val="lowKashida"/>
        <w:rPr>
          <w:rFonts w:ascii="Simplified Arabic" w:hAnsi="Simplified Arabic" w:cs="Simplified Arabic"/>
          <w:sz w:val="28"/>
          <w:szCs w:val="28"/>
          <w:rtl/>
        </w:rPr>
      </w:pPr>
      <w:r w:rsidRPr="005D30AF">
        <w:rPr>
          <w:rFonts w:ascii="Simplified Arabic" w:hAnsi="Simplified Arabic" w:cs="Simplified Arabic" w:hint="cs"/>
          <w:b/>
          <w:bCs/>
          <w:sz w:val="28"/>
          <w:szCs w:val="28"/>
          <w:rtl/>
          <w:lang w:val="en-GB"/>
        </w:rPr>
        <w:t>النتائج:</w:t>
      </w:r>
      <w:r w:rsidRPr="005D30AF">
        <w:rPr>
          <w:rFonts w:ascii="Simplified Arabic" w:hAnsi="Simplified Arabic" w:cs="Simplified Arabic" w:hint="cs"/>
          <w:b/>
          <w:bCs/>
          <w:sz w:val="21"/>
          <w:szCs w:val="21"/>
          <w:rtl/>
        </w:rPr>
        <w:t xml:space="preserve"> </w:t>
      </w:r>
      <w:r w:rsidRPr="005D30AF">
        <w:rPr>
          <w:rFonts w:ascii="Simplified Arabic" w:hAnsi="Simplified Arabic" w:cs="Simplified Arabic" w:hint="cs"/>
          <w:sz w:val="28"/>
          <w:szCs w:val="28"/>
          <w:rtl/>
        </w:rPr>
        <w:t>أظهرت نتائج الدراسة وجود علاقة واضحة بين التدريب ومستوى الإبداع لدى أساتذة كلية العلوم الاجتماعية والإنسانية وهو ما يتماشى مع نتائج دراسات سابقة من أبرزها دراسة أثبتت وجود علاقة ذات دلالة إحصائية بين برامج التدريب المقدّمة للعاملين والإداريين وبين مستوى الإبداع الذي يظهرونه في بيئة العمل داخل الشركات وتؤكد هذه النتيجة أهمية الاستثمار في التدريب كوسيلة فعّالة لتعزيز الإبداع وتطوير قدرات الأفراد على التفكير الابتكاري وحل المشكلات داخل المؤسسات الأكاديمية والإدارية على حد سواء.</w:t>
      </w:r>
    </w:p>
    <w:p w14:paraId="76E39089" w14:textId="77777777" w:rsidR="008B4304" w:rsidRPr="005D30AF" w:rsidRDefault="00222668">
      <w:pPr>
        <w:spacing w:line="240" w:lineRule="auto"/>
        <w:jc w:val="lowKashida"/>
        <w:rPr>
          <w:rFonts w:ascii="Simplified Arabic" w:hAnsi="Simplified Arabic" w:cs="Simplified Arabic"/>
          <w:b/>
          <w:bCs/>
          <w:sz w:val="28"/>
          <w:szCs w:val="28"/>
          <w:lang w:val="en-GB"/>
        </w:rPr>
      </w:pPr>
      <w:r w:rsidRPr="005D30AF">
        <w:rPr>
          <w:rFonts w:ascii="Simplified Arabic" w:hAnsi="Simplified Arabic" w:cs="Simplified Arabic" w:hint="cs"/>
          <w:b/>
          <w:bCs/>
          <w:sz w:val="28"/>
          <w:szCs w:val="28"/>
          <w:rtl/>
          <w:lang w:val="en-GB"/>
        </w:rPr>
        <w:t>شبل،</w:t>
      </w:r>
      <w:r w:rsidRPr="005D30AF">
        <w:rPr>
          <w:rFonts w:ascii="Simplified Arabic" w:hAnsi="Simplified Arabic" w:cs="Simplified Arabic" w:hint="cs"/>
          <w:b/>
          <w:bCs/>
          <w:sz w:val="28"/>
          <w:szCs w:val="28"/>
          <w:lang w:val="en-GB"/>
        </w:rPr>
        <w:t>2021</w:t>
      </w:r>
    </w:p>
    <w:p w14:paraId="132CC086" w14:textId="77777777" w:rsidR="008B4304" w:rsidRPr="005D30AF" w:rsidRDefault="00222668">
      <w:pPr>
        <w:spacing w:line="240" w:lineRule="auto"/>
        <w:jc w:val="lowKashida"/>
        <w:rPr>
          <w:rFonts w:ascii="Simplified Arabic" w:hAnsi="Simplified Arabic" w:cs="Simplified Arabic"/>
          <w:b/>
          <w:bCs/>
          <w:sz w:val="28"/>
          <w:szCs w:val="28"/>
          <w:rtl/>
          <w:lang w:val="en-GB"/>
        </w:rPr>
      </w:pPr>
      <w:r w:rsidRPr="005D30AF">
        <w:rPr>
          <w:rFonts w:ascii="Simplified Arabic" w:hAnsi="Simplified Arabic" w:cs="Simplified Arabic" w:hint="cs"/>
          <w:b/>
          <w:bCs/>
          <w:sz w:val="28"/>
          <w:szCs w:val="28"/>
          <w:rtl/>
          <w:lang w:val="en-GB"/>
        </w:rPr>
        <w:t>العنوان: الثق</w:t>
      </w:r>
      <w:r w:rsidRPr="005D30AF">
        <w:rPr>
          <w:rFonts w:ascii="Simplified Arabic" w:hAnsi="Simplified Arabic" w:cs="Simplified Arabic" w:hint="eastAsia"/>
          <w:b/>
          <w:bCs/>
          <w:sz w:val="28"/>
          <w:szCs w:val="28"/>
          <w:rtl/>
          <w:lang w:val="en-GB"/>
        </w:rPr>
        <w:t>ة</w:t>
      </w:r>
      <w:r w:rsidRPr="005D30AF">
        <w:rPr>
          <w:rFonts w:ascii="Simplified Arabic" w:hAnsi="Simplified Arabic" w:cs="Simplified Arabic" w:hint="cs"/>
          <w:b/>
          <w:bCs/>
          <w:sz w:val="28"/>
          <w:szCs w:val="28"/>
          <w:rtl/>
          <w:lang w:val="en-GB"/>
        </w:rPr>
        <w:t xml:space="preserve"> التنظيمية والتمكين الإداري بالبنوك،دراسة مقارنة بمحافظة بني سويف.</w:t>
      </w:r>
    </w:p>
    <w:p w14:paraId="36E2859C" w14:textId="77777777" w:rsidR="008B4304" w:rsidRPr="005D30AF" w:rsidRDefault="00222668">
      <w:pPr>
        <w:pStyle w:val="p1"/>
        <w:bidi/>
        <w:jc w:val="lowKashida"/>
        <w:rPr>
          <w:rFonts w:ascii="Simplified Arabic" w:hAnsi="Simplified Arabic" w:cs="Simplified Arabic"/>
          <w:sz w:val="28"/>
          <w:szCs w:val="28"/>
        </w:rPr>
      </w:pPr>
      <w:r w:rsidRPr="005D30AF">
        <w:rPr>
          <w:rFonts w:ascii="Simplified Arabic" w:hAnsi="Simplified Arabic" w:cs="Simplified Arabic" w:hint="cs"/>
          <w:b/>
          <w:bCs/>
          <w:sz w:val="28"/>
          <w:szCs w:val="28"/>
          <w:rtl/>
          <w:lang w:val="en-GB"/>
        </w:rPr>
        <w:t>المحتوى:</w:t>
      </w:r>
      <w:r w:rsidRPr="005D30AF">
        <w:rPr>
          <w:rFonts w:ascii="Simplified Arabic" w:hAnsi="Simplified Arabic" w:cs="Simplified Arabic" w:hint="cs"/>
          <w:sz w:val="21"/>
          <w:szCs w:val="21"/>
          <w:rtl/>
        </w:rPr>
        <w:t xml:space="preserve"> </w:t>
      </w:r>
      <w:r w:rsidRPr="005D30AF">
        <w:rPr>
          <w:rFonts w:ascii="Simplified Arabic" w:hAnsi="Simplified Arabic" w:cs="Simplified Arabic" w:hint="cs"/>
          <w:sz w:val="28"/>
          <w:szCs w:val="28"/>
          <w:rtl/>
        </w:rPr>
        <w:t>هدفت الدراسة إلى التعرف على العلاقة بين الثقة التنظيمية بأبعاده الثلاثة (الثقة الأفقية والثقة العمودية والثقة المؤسسية) والتمكين الإداري بأبعاده الخمسة (التفويض والعمل الجماعي والتدريب والتطوير والاتصال الفعال والتحفيز) لدى العاملين بالبنك بمحافظة بني سويف.</w:t>
      </w:r>
    </w:p>
    <w:p w14:paraId="2B2C7C9A" w14:textId="77777777" w:rsidR="008B4304" w:rsidRPr="005D30AF" w:rsidRDefault="00222668">
      <w:pPr>
        <w:pStyle w:val="p1"/>
        <w:bidi/>
        <w:jc w:val="lowKashida"/>
        <w:rPr>
          <w:rFonts w:ascii="Simplified Arabic" w:hAnsi="Simplified Arabic" w:cs="Simplified Arabic"/>
          <w:sz w:val="28"/>
          <w:szCs w:val="28"/>
        </w:rPr>
      </w:pPr>
      <w:r w:rsidRPr="005D30AF">
        <w:rPr>
          <w:rFonts w:ascii="Simplified Arabic" w:hAnsi="Simplified Arabic" w:cs="Simplified Arabic" w:hint="cs"/>
          <w:b/>
          <w:bCs/>
          <w:sz w:val="28"/>
          <w:szCs w:val="28"/>
          <w:rtl/>
          <w:lang w:val="en-GB"/>
        </w:rPr>
        <w:t>النتائج:</w:t>
      </w:r>
      <w:r w:rsidRPr="005D30AF">
        <w:rPr>
          <w:rFonts w:ascii="Simplified Arabic" w:hAnsi="Simplified Arabic" w:cs="Simplified Arabic" w:hint="cs"/>
          <w:b/>
          <w:bCs/>
          <w:sz w:val="21"/>
          <w:szCs w:val="21"/>
          <w:rtl/>
        </w:rPr>
        <w:t xml:space="preserve"> </w:t>
      </w:r>
      <w:r w:rsidRPr="005D30AF">
        <w:rPr>
          <w:rFonts w:ascii="Simplified Arabic" w:hAnsi="Simplified Arabic" w:cs="Simplified Arabic" w:hint="cs"/>
          <w:sz w:val="28"/>
          <w:szCs w:val="28"/>
          <w:rtl/>
        </w:rPr>
        <w:t>أظهرت نتائج الدراسة أن مستوى التمكين الإداري  يقع ضمن المستوى المتوسط وهو ما يشير إلى وجود قدر متقارب بين البنكين في ممارسات العمل الجماعي وبرامج التدريب والتطوير وفعالية الاتصال إضافة إلى التفويض والتحفيز مع ملاحظة وجود بعض الفروق الطفيفة بينهما في هذه الأبعاد ويُرجع الباحث هذه النتيجة إلى طبيعة العمل المصرفي الذي يتسم بقدر عالٍ من البيروقراطية والحذر حيث يحرص مديرو البنوك على اتباع إجراءات تنظيمية صارمة وتجنب المجازفة وذلك لضمان الحفاظ على الاستقرار وتقليل المخاطر المحتملة في بيئة العمل المصرفية.</w:t>
      </w:r>
    </w:p>
    <w:p w14:paraId="64B4EBFF" w14:textId="77777777" w:rsidR="008B4304" w:rsidRPr="005D30AF" w:rsidRDefault="00222668">
      <w:pPr>
        <w:spacing w:line="240" w:lineRule="auto"/>
        <w:jc w:val="lowKashida"/>
        <w:rPr>
          <w:rFonts w:ascii="Simplified Arabic" w:hAnsi="Simplified Arabic" w:cs="Simplified Arabic"/>
          <w:b/>
          <w:bCs/>
          <w:sz w:val="28"/>
          <w:szCs w:val="28"/>
          <w:lang w:val="en-GB"/>
        </w:rPr>
      </w:pPr>
      <w:r w:rsidRPr="005D30AF">
        <w:rPr>
          <w:rFonts w:ascii="Simplified Arabic" w:hAnsi="Simplified Arabic" w:cs="Simplified Arabic" w:hint="cs"/>
          <w:b/>
          <w:bCs/>
          <w:sz w:val="28"/>
          <w:szCs w:val="28"/>
          <w:rtl/>
          <w:lang w:val="en-GB"/>
        </w:rPr>
        <w:t>الجهني،</w:t>
      </w:r>
      <w:r w:rsidRPr="005D30AF">
        <w:rPr>
          <w:rFonts w:ascii="Simplified Arabic" w:hAnsi="Simplified Arabic" w:cs="Simplified Arabic" w:hint="cs"/>
          <w:b/>
          <w:bCs/>
          <w:sz w:val="28"/>
          <w:szCs w:val="28"/>
          <w:lang w:val="en-GB"/>
        </w:rPr>
        <w:t>2020</w:t>
      </w:r>
    </w:p>
    <w:p w14:paraId="0BCE7D7E" w14:textId="77777777" w:rsidR="008B4304" w:rsidRPr="005D30AF" w:rsidRDefault="00222668">
      <w:pPr>
        <w:spacing w:line="240" w:lineRule="auto"/>
        <w:jc w:val="lowKashida"/>
        <w:rPr>
          <w:rFonts w:ascii="Simplified Arabic" w:hAnsi="Simplified Arabic" w:cs="Simplified Arabic"/>
          <w:b/>
          <w:bCs/>
          <w:sz w:val="28"/>
          <w:szCs w:val="28"/>
          <w:rtl/>
          <w:lang w:val="en-GB"/>
        </w:rPr>
      </w:pPr>
      <w:r w:rsidRPr="005D30AF">
        <w:rPr>
          <w:rFonts w:ascii="Simplified Arabic" w:hAnsi="Simplified Arabic" w:cs="Simplified Arabic" w:hint="cs"/>
          <w:b/>
          <w:bCs/>
          <w:sz w:val="28"/>
          <w:szCs w:val="28"/>
          <w:rtl/>
          <w:lang w:val="en-GB"/>
        </w:rPr>
        <w:t>العنوان: التمكي</w:t>
      </w:r>
      <w:r w:rsidRPr="005D30AF">
        <w:rPr>
          <w:rFonts w:ascii="Simplified Arabic" w:hAnsi="Simplified Arabic" w:cs="Simplified Arabic" w:hint="eastAsia"/>
          <w:b/>
          <w:bCs/>
          <w:sz w:val="28"/>
          <w:szCs w:val="28"/>
          <w:rtl/>
          <w:lang w:val="en-GB"/>
        </w:rPr>
        <w:t>ن</w:t>
      </w:r>
      <w:r w:rsidRPr="005D30AF">
        <w:rPr>
          <w:rFonts w:ascii="Simplified Arabic" w:hAnsi="Simplified Arabic" w:cs="Simplified Arabic" w:hint="cs"/>
          <w:b/>
          <w:bCs/>
          <w:sz w:val="28"/>
          <w:szCs w:val="28"/>
          <w:rtl/>
          <w:lang w:val="en-GB"/>
        </w:rPr>
        <w:t xml:space="preserve"> الوظيفي أهدافه، فوائده، والعوامل المؤثرة في تطبيقه في منظمات العمل.</w:t>
      </w:r>
    </w:p>
    <w:p w14:paraId="0BB0F4D0" w14:textId="77777777" w:rsidR="008B4304" w:rsidRPr="005D30AF" w:rsidRDefault="00222668">
      <w:pPr>
        <w:pStyle w:val="p1"/>
        <w:bidi/>
        <w:jc w:val="lowKashida"/>
        <w:rPr>
          <w:rFonts w:ascii="Simplified Arabic" w:hAnsi="Simplified Arabic" w:cs="Simplified Arabic"/>
          <w:sz w:val="28"/>
          <w:szCs w:val="28"/>
        </w:rPr>
      </w:pPr>
      <w:r w:rsidRPr="005D30AF">
        <w:rPr>
          <w:rFonts w:ascii="Simplified Arabic" w:hAnsi="Simplified Arabic" w:cs="Simplified Arabic" w:hint="cs"/>
          <w:b/>
          <w:bCs/>
          <w:sz w:val="28"/>
          <w:szCs w:val="28"/>
          <w:rtl/>
          <w:lang w:val="en-GB"/>
        </w:rPr>
        <w:t>المحتوى:</w:t>
      </w:r>
      <w:r w:rsidRPr="005D30AF">
        <w:rPr>
          <w:rFonts w:ascii="Simplified Arabic" w:hAnsi="Simplified Arabic" w:cs="Simplified Arabic" w:hint="cs"/>
          <w:b/>
          <w:bCs/>
          <w:sz w:val="21"/>
          <w:szCs w:val="21"/>
          <w:rtl/>
        </w:rPr>
        <w:t xml:space="preserve"> </w:t>
      </w:r>
      <w:r w:rsidRPr="005D30AF">
        <w:rPr>
          <w:rFonts w:ascii="Simplified Arabic" w:hAnsi="Simplified Arabic" w:cs="Simplified Arabic" w:hint="cs"/>
          <w:sz w:val="28"/>
          <w:szCs w:val="28"/>
          <w:rtl/>
        </w:rPr>
        <w:t xml:space="preserve">هدفت هذه الدراسة إلى استقصاء العلاقة بين تطبيق التمكين الوظيفي وعدد من المخرجات الوظيفية الإيجابية وفي مقدمتها الرضا الوظيفي والانتماء التنظيمي ولتحقيق هذا الهدف اعتمدت </w:t>
      </w:r>
      <w:r w:rsidRPr="005D30AF">
        <w:rPr>
          <w:rFonts w:ascii="Simplified Arabic" w:hAnsi="Simplified Arabic" w:cs="Simplified Arabic" w:hint="cs"/>
          <w:sz w:val="28"/>
          <w:szCs w:val="28"/>
          <w:rtl/>
        </w:rPr>
        <w:lastRenderedPageBreak/>
        <w:t>الدراسة على منهجية تحليلية قائمة على مراجعة الأدبيات والدراسات السابقة ذات الصلة والتي تناولت هذا الموضوع في كل من المجتمع السعودي والمجتمعات العربية بالإضافة إلى الأبحاث والدراسات العالمية وذلك بهدف تقديم تصور شامل لطبيعة العلاقة بين التمكين الوظيفي وتلك المخرجات الوظيفية في بيئات العمل المختلفة.</w:t>
      </w:r>
    </w:p>
    <w:p w14:paraId="1EAC7F38" w14:textId="77777777" w:rsidR="008B4304" w:rsidRPr="005D30AF" w:rsidRDefault="00222668">
      <w:pPr>
        <w:pStyle w:val="p1"/>
        <w:bidi/>
        <w:jc w:val="lowKashida"/>
        <w:rPr>
          <w:rFonts w:ascii="Simplified Arabic" w:hAnsi="Simplified Arabic" w:cs="Simplified Arabic"/>
          <w:sz w:val="28"/>
          <w:szCs w:val="28"/>
          <w:rtl/>
        </w:rPr>
      </w:pPr>
      <w:r w:rsidRPr="005D30AF">
        <w:rPr>
          <w:rFonts w:ascii="Simplified Arabic" w:hAnsi="Simplified Arabic" w:cs="Simplified Arabic" w:hint="cs"/>
          <w:b/>
          <w:bCs/>
          <w:sz w:val="28"/>
          <w:szCs w:val="28"/>
          <w:rtl/>
          <w:lang w:val="en-GB"/>
        </w:rPr>
        <w:t>النتائج:</w:t>
      </w:r>
      <w:r w:rsidRPr="005D30AF">
        <w:rPr>
          <w:rFonts w:ascii="Simplified Arabic" w:hAnsi="Simplified Arabic" w:cs="Simplified Arabic" w:hint="cs"/>
          <w:b/>
          <w:bCs/>
          <w:sz w:val="21"/>
          <w:szCs w:val="21"/>
          <w:rtl/>
        </w:rPr>
        <w:t xml:space="preserve"> </w:t>
      </w:r>
      <w:r w:rsidRPr="005D30AF">
        <w:rPr>
          <w:rFonts w:ascii="Simplified Arabic" w:hAnsi="Simplified Arabic" w:cs="Simplified Arabic" w:hint="cs"/>
          <w:sz w:val="28"/>
          <w:szCs w:val="28"/>
          <w:rtl/>
        </w:rPr>
        <w:t>أشارت نتائج الدراسات إلى أن تطبيق التمكين الوظيفي قد يواجه مجموعة من التحديات لا سيما في المؤسسات التي تعتمد على أنماط تنظيمية تقليدية وهو ما يستدعي الحاجة إلى إجراء المزيد من الدراسات الميدانية التي تركز على استكشاف آليات مواجهة هذه التحديات وتقديم مقترحات عملية تسهم في تعزيز فعالية تطبيق التمكين الوظيفي داخل تلك المؤسسات.</w:t>
      </w:r>
    </w:p>
    <w:p w14:paraId="5A994EE6" w14:textId="77777777" w:rsidR="008B4304" w:rsidRPr="005D30AF" w:rsidRDefault="00222668">
      <w:pPr>
        <w:spacing w:line="240" w:lineRule="auto"/>
        <w:jc w:val="lowKashida"/>
        <w:rPr>
          <w:rFonts w:ascii="Simplified Arabic" w:hAnsi="Simplified Arabic" w:cs="Simplified Arabic"/>
          <w:b/>
          <w:bCs/>
          <w:sz w:val="28"/>
          <w:szCs w:val="28"/>
          <w:lang w:val="en-GB"/>
        </w:rPr>
      </w:pPr>
      <w:r w:rsidRPr="005D30AF">
        <w:rPr>
          <w:rFonts w:ascii="Simplified Arabic" w:hAnsi="Simplified Arabic" w:cs="Simplified Arabic" w:hint="cs"/>
          <w:b/>
          <w:bCs/>
          <w:sz w:val="28"/>
          <w:szCs w:val="28"/>
          <w:rtl/>
          <w:lang w:val="en-GB"/>
        </w:rPr>
        <w:t>بلكو،</w:t>
      </w:r>
      <w:r w:rsidRPr="005D30AF">
        <w:rPr>
          <w:rFonts w:ascii="Simplified Arabic" w:hAnsi="Simplified Arabic" w:cs="Simplified Arabic" w:hint="cs"/>
          <w:b/>
          <w:bCs/>
          <w:sz w:val="28"/>
          <w:szCs w:val="28"/>
          <w:lang w:val="en-GB"/>
        </w:rPr>
        <w:t>2016</w:t>
      </w:r>
    </w:p>
    <w:p w14:paraId="4674B94D" w14:textId="77777777" w:rsidR="008B4304" w:rsidRPr="005D30AF" w:rsidRDefault="00222668">
      <w:pPr>
        <w:spacing w:line="240" w:lineRule="auto"/>
        <w:jc w:val="lowKashida"/>
        <w:rPr>
          <w:rFonts w:ascii="Simplified Arabic" w:hAnsi="Simplified Arabic" w:cs="Simplified Arabic"/>
          <w:b/>
          <w:bCs/>
          <w:sz w:val="28"/>
          <w:szCs w:val="28"/>
          <w:rtl/>
        </w:rPr>
      </w:pPr>
      <w:r w:rsidRPr="005D30AF">
        <w:rPr>
          <w:rFonts w:ascii="Simplified Arabic" w:hAnsi="Simplified Arabic" w:cs="Simplified Arabic" w:hint="cs"/>
          <w:b/>
          <w:bCs/>
          <w:sz w:val="28"/>
          <w:szCs w:val="28"/>
          <w:rtl/>
          <w:lang w:val="en-GB"/>
        </w:rPr>
        <w:t>العنوان: أث</w:t>
      </w:r>
      <w:r w:rsidRPr="005D30AF">
        <w:rPr>
          <w:rFonts w:ascii="Simplified Arabic" w:hAnsi="Simplified Arabic" w:cs="Simplified Arabic" w:hint="eastAsia"/>
          <w:b/>
          <w:bCs/>
          <w:sz w:val="28"/>
          <w:szCs w:val="28"/>
          <w:rtl/>
          <w:lang w:val="en-GB"/>
        </w:rPr>
        <w:t>ر</w:t>
      </w:r>
      <w:r w:rsidRPr="005D30AF">
        <w:rPr>
          <w:rFonts w:ascii="Simplified Arabic" w:hAnsi="Simplified Arabic" w:cs="Simplified Arabic" w:hint="cs"/>
          <w:b/>
          <w:bCs/>
          <w:sz w:val="28"/>
          <w:szCs w:val="28"/>
          <w:rtl/>
          <w:lang w:val="en-GB"/>
        </w:rPr>
        <w:t xml:space="preserve"> المناخ التنظيمي على الإبداع الإداري في المؤسسات الصغيرة والمتوسطة.</w:t>
      </w:r>
    </w:p>
    <w:p w14:paraId="06F5A075" w14:textId="77777777" w:rsidR="008B4304" w:rsidRPr="005D30AF" w:rsidRDefault="00222668">
      <w:pPr>
        <w:pStyle w:val="p1"/>
        <w:bidi/>
        <w:jc w:val="lowKashida"/>
        <w:rPr>
          <w:rFonts w:ascii="Simplified Arabic" w:hAnsi="Simplified Arabic" w:cs="Simplified Arabic"/>
          <w:sz w:val="28"/>
          <w:szCs w:val="28"/>
        </w:rPr>
      </w:pPr>
      <w:r w:rsidRPr="005D30AF">
        <w:rPr>
          <w:rFonts w:ascii="Simplified Arabic" w:hAnsi="Simplified Arabic" w:cs="Simplified Arabic" w:hint="cs"/>
          <w:b/>
          <w:bCs/>
          <w:sz w:val="28"/>
          <w:szCs w:val="28"/>
          <w:rtl/>
        </w:rPr>
        <w:t>المحتوى:</w:t>
      </w:r>
      <w:r w:rsidRPr="005D30AF">
        <w:rPr>
          <w:rFonts w:ascii="Simplified Arabic" w:hAnsi="Simplified Arabic" w:cs="Simplified Arabic" w:hint="cs"/>
          <w:b/>
          <w:bCs/>
          <w:sz w:val="21"/>
          <w:szCs w:val="21"/>
          <w:rtl/>
        </w:rPr>
        <w:t xml:space="preserve"> </w:t>
      </w:r>
      <w:r w:rsidRPr="005D30AF">
        <w:rPr>
          <w:rFonts w:ascii="Simplified Arabic" w:hAnsi="Simplified Arabic" w:cs="Simplified Arabic" w:hint="cs"/>
          <w:sz w:val="28"/>
          <w:szCs w:val="28"/>
          <w:rtl/>
        </w:rPr>
        <w:t>هدفت هذه الدراسة إلى التعرف على أثر المناخ التنظيمي بأبعاده المختلفة في تعزيز الإبداع الإداري داخل بيئة العمل وذلك من خلال تحليل العلاقة بين المتغيرات المستقلة المتمثلة في أبعاد المناخ التنظيمي والمتغير التابع وهو مستوى الإبداع الإداري ولتحقيق هذا الهدف تعتمد الدراسة على المنهج الوصفي التحليلي مع الاستناد إلى دراسة ميدانية تسعى إلى تقديم مؤشرات علمية دقيقة حول طبيعة هذا التأثير.</w:t>
      </w:r>
    </w:p>
    <w:p w14:paraId="1819680C" w14:textId="77777777" w:rsidR="008B4304" w:rsidRPr="005D30AF" w:rsidRDefault="00222668">
      <w:pPr>
        <w:pStyle w:val="p1"/>
        <w:bidi/>
        <w:jc w:val="lowKashida"/>
        <w:rPr>
          <w:rFonts w:ascii="Simplified Arabic" w:hAnsi="Simplified Arabic" w:cs="Simplified Arabic"/>
          <w:sz w:val="28"/>
          <w:szCs w:val="28"/>
        </w:rPr>
      </w:pPr>
      <w:r w:rsidRPr="005D30AF">
        <w:rPr>
          <w:rFonts w:ascii="Simplified Arabic" w:hAnsi="Simplified Arabic" w:cs="Simplified Arabic" w:hint="cs"/>
          <w:b/>
          <w:bCs/>
          <w:sz w:val="28"/>
          <w:szCs w:val="28"/>
          <w:rtl/>
        </w:rPr>
        <w:t>النتائج:</w:t>
      </w:r>
      <w:r w:rsidRPr="005D30AF">
        <w:rPr>
          <w:rFonts w:ascii="Simplified Arabic" w:hAnsi="Simplified Arabic" w:cs="Simplified Arabic" w:hint="cs"/>
          <w:sz w:val="24"/>
          <w:szCs w:val="24"/>
          <w:rtl/>
        </w:rPr>
        <w:t xml:space="preserve"> </w:t>
      </w:r>
      <w:r w:rsidRPr="005D30AF">
        <w:rPr>
          <w:rFonts w:ascii="Simplified Arabic" w:hAnsi="Simplified Arabic" w:cs="Simplified Arabic" w:hint="cs"/>
          <w:sz w:val="28"/>
          <w:szCs w:val="28"/>
          <w:rtl/>
        </w:rPr>
        <w:t>أظهرت نتائج الدراسة أن استجابات المشاركين كانت مرتفعة فيما يتعلق بأبعاد القيادة التحويلية والإبداع الإداري.</w:t>
      </w:r>
    </w:p>
    <w:p w14:paraId="21B94909" w14:textId="77777777" w:rsidR="008B4304" w:rsidRPr="005D30AF" w:rsidRDefault="008B4304">
      <w:pPr>
        <w:jc w:val="lowKashida"/>
        <w:rPr>
          <w:rFonts w:ascii="Simplified Arabic" w:hAnsi="Simplified Arabic" w:cs="Simplified Arabic"/>
          <w:sz w:val="28"/>
          <w:szCs w:val="28"/>
          <w:u w:val="single"/>
          <w:rtl/>
        </w:rPr>
      </w:pPr>
    </w:p>
    <w:p w14:paraId="5C33AC58" w14:textId="77777777" w:rsidR="008B4304" w:rsidRPr="005D30AF" w:rsidRDefault="00222668">
      <w:pPr>
        <w:jc w:val="lowKashida"/>
        <w:rPr>
          <w:rFonts w:ascii="Simplified Arabic" w:hAnsi="Simplified Arabic" w:cs="Simplified Arabic"/>
          <w:sz w:val="28"/>
          <w:szCs w:val="28"/>
          <w:rtl/>
        </w:rPr>
      </w:pPr>
      <w:r w:rsidRPr="005D30AF">
        <w:rPr>
          <w:rFonts w:ascii="Simplified Arabic" w:hAnsi="Simplified Arabic" w:cs="Simplified Arabic"/>
          <w:sz w:val="28"/>
          <w:szCs w:val="28"/>
          <w:rtl/>
          <w:lang w:bidi="ar-EG"/>
        </w:rPr>
        <w:t>تمتاز الدراسة بأنها لا تكتفي بدراسة التمكين كمفهوم عام كما فعلت كثير من الدراسات السابقة، بل تحلل أبعاده بشكل تفصيلي لمعرفة أثر كل عنصر على الإبداع كما تربط بين الفجوات النظرية في فهم التمكين، وبين التحديات العملية التي يواجهها الموظفون مثل ضعف المشاركة وتأخر وصول المعلومات واختلاف الصلاحيات. ومن خلال هذا الدمج بين النظرية والتطبيق، تقدم الدراسة رؤية أكثر عمقًا وواقعية لكيفية تحويل بيئة العمل المصرفية إلى بيئة محفزة على المبادرة والتفكير الإبداعي.</w:t>
      </w:r>
    </w:p>
    <w:p w14:paraId="31CE5C0E" w14:textId="77777777" w:rsidR="007C77D9" w:rsidRPr="005D30AF" w:rsidRDefault="007C77D9">
      <w:pPr>
        <w:jc w:val="lowKashida"/>
        <w:rPr>
          <w:rFonts w:ascii="Simplified Arabic" w:hAnsi="Simplified Arabic" w:cs="Simplified Arabic"/>
          <w:sz w:val="28"/>
          <w:szCs w:val="28"/>
          <w:rtl/>
        </w:rPr>
      </w:pPr>
    </w:p>
    <w:p w14:paraId="45679026"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t>المنطلقات النظرية للدراسة:</w:t>
      </w:r>
    </w:p>
    <w:p w14:paraId="3111D606" w14:textId="77777777" w:rsidR="008B4304" w:rsidRPr="005D30AF" w:rsidRDefault="00222668">
      <w:pPr>
        <w:spacing w:line="240" w:lineRule="auto"/>
        <w:jc w:val="lowKashida"/>
        <w:rPr>
          <w:rFonts w:ascii="Simplified Arabic" w:hAnsi="Simplified Arabic" w:cs="Simplified Arabic"/>
          <w:b/>
          <w:bCs/>
          <w:sz w:val="32"/>
          <w:szCs w:val="32"/>
          <w:u w:val="single"/>
          <w:rtl/>
        </w:rPr>
      </w:pPr>
      <w:r w:rsidRPr="005D30AF">
        <w:rPr>
          <w:rFonts w:ascii="Simplified Arabic" w:eastAsia="SimSun" w:hAnsi="Simplified Arabic" w:cs="Simplified Arabic" w:hint="cs"/>
          <w:b/>
          <w:bCs/>
          <w:kern w:val="0"/>
          <w:sz w:val="32"/>
          <w:szCs w:val="32"/>
          <w:rtl/>
          <w14:ligatures w14:val="none"/>
        </w:rPr>
        <w:t>١-نظرية التمكين الإداري (</w:t>
      </w:r>
      <w:r w:rsidRPr="005D30AF">
        <w:rPr>
          <w:rFonts w:ascii="Simplified Arabic" w:eastAsia="SimSun" w:hAnsi="Simplified Arabic" w:cs="Simplified Arabic" w:hint="cs"/>
          <w:b/>
          <w:bCs/>
          <w:kern w:val="0"/>
          <w:sz w:val="32"/>
          <w:szCs w:val="32"/>
          <w14:ligatures w14:val="none"/>
        </w:rPr>
        <w:t>Empowerment Theory</w:t>
      </w:r>
      <w:r w:rsidRPr="005D30AF">
        <w:rPr>
          <w:rFonts w:ascii="Simplified Arabic" w:eastAsia="SimSun" w:hAnsi="Simplified Arabic" w:cs="Simplified Arabic" w:hint="cs"/>
          <w:b/>
          <w:bCs/>
          <w:kern w:val="0"/>
          <w:sz w:val="32"/>
          <w:szCs w:val="32"/>
          <w:rtl/>
          <w14:ligatures w14:val="none"/>
        </w:rPr>
        <w:t>)</w:t>
      </w:r>
    </w:p>
    <w:p w14:paraId="144C8451" w14:textId="77777777" w:rsidR="008B4304" w:rsidRPr="005D30AF" w:rsidRDefault="00222668">
      <w:pPr>
        <w:spacing w:line="240" w:lineRule="auto"/>
        <w:jc w:val="lowKashida"/>
        <w:rPr>
          <w:rFonts w:ascii="Simplified Arabic" w:hAnsi="Simplified Arabic" w:cs="Simplified Arabic"/>
          <w:b/>
          <w:bCs/>
          <w:sz w:val="28"/>
          <w:szCs w:val="28"/>
          <w:u w:val="single"/>
          <w:rtl/>
        </w:rPr>
      </w:pPr>
      <w:r w:rsidRPr="005D30AF">
        <w:rPr>
          <w:rFonts w:ascii="Simplified Arabic" w:eastAsia="SimSun" w:hAnsi="Simplified Arabic" w:cs="Simplified Arabic" w:hint="cs"/>
          <w:kern w:val="0"/>
          <w:sz w:val="28"/>
          <w:szCs w:val="28"/>
          <w:rtl/>
          <w14:ligatures w14:val="none"/>
        </w:rPr>
        <w:lastRenderedPageBreak/>
        <w:t>تعد هذه النظرية حجر الأساس في تفسير مفهوم التمكين الإداري حيث تؤكد على أهمية منح الموظفين الصلاحيات وتحفيزهم على المشاركة الفاعلة في اتخاذ القرارات بما يخلق لديهم شعورًا بالثقة والاستقلالية والمسؤولية تجاه العمل.</w:t>
      </w:r>
    </w:p>
    <w:p w14:paraId="567CCCA0" w14:textId="77777777" w:rsidR="008B4304" w:rsidRPr="005D30AF" w:rsidRDefault="0022266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علاقة النظرية بالبحث:</w:t>
      </w:r>
      <w:r w:rsidRPr="005D30AF">
        <w:rPr>
          <w:rFonts w:ascii="Simplified Arabic" w:eastAsia="SimSun" w:hAnsi="Simplified Arabic" w:cs="Simplified Arabic" w:hint="cs"/>
          <w:kern w:val="0"/>
          <w:sz w:val="28"/>
          <w:szCs w:val="28"/>
          <w:rtl/>
          <w14:ligatures w14:val="none"/>
        </w:rPr>
        <w:t xml:space="preserve"> توضح هذه النظرية كيف أن منح الموظفين المزيد من الصلاحيات وتطوير قدراتهم يؤدي إلى تحسين أدائهم الوظيفي ويعزز بيئة العمل الإبداعية داخل البنوك.</w:t>
      </w:r>
    </w:p>
    <w:p w14:paraId="0CC2EE9E" w14:textId="77777777" w:rsidR="008B4304" w:rsidRPr="005D30AF" w:rsidRDefault="00222668">
      <w:pPr>
        <w:spacing w:before="100" w:beforeAutospacing="1" w:after="100" w:afterAutospacing="1" w:line="240" w:lineRule="auto"/>
        <w:jc w:val="lowKashida"/>
        <w:rPr>
          <w:rFonts w:ascii="Simplified Arabic" w:eastAsia="SimSun" w:hAnsi="Simplified Arabic" w:cs="Simplified Arabic"/>
          <w:kern w:val="0"/>
          <w:sz w:val="32"/>
          <w:szCs w:val="32"/>
          <w:rtl/>
          <w14:ligatures w14:val="none"/>
        </w:rPr>
      </w:pPr>
      <w:r w:rsidRPr="005D30AF">
        <w:rPr>
          <w:rFonts w:ascii="Simplified Arabic" w:eastAsia="SimSun" w:hAnsi="Simplified Arabic" w:cs="Simplified Arabic" w:hint="cs"/>
          <w:kern w:val="0"/>
          <w:sz w:val="28"/>
          <w:szCs w:val="28"/>
          <w:rtl/>
          <w14:ligatures w14:val="none"/>
        </w:rPr>
        <w:t>٢</w:t>
      </w:r>
      <w:r w:rsidRPr="005D30AF">
        <w:rPr>
          <w:rFonts w:ascii="Simplified Arabic" w:eastAsia="SimSun" w:hAnsi="Simplified Arabic" w:cs="Simplified Arabic" w:hint="cs"/>
          <w:kern w:val="0"/>
          <w:sz w:val="32"/>
          <w:szCs w:val="32"/>
          <w:rtl/>
          <w14:ligatures w14:val="none"/>
        </w:rPr>
        <w:t>-</w:t>
      </w:r>
      <w:r w:rsidRPr="005D30AF">
        <w:rPr>
          <w:rFonts w:ascii="Simplified Arabic" w:eastAsia="SimSun" w:hAnsi="Simplified Arabic" w:cs="Simplified Arabic" w:hint="cs"/>
          <w:b/>
          <w:bCs/>
          <w:kern w:val="0"/>
          <w:sz w:val="32"/>
          <w:szCs w:val="32"/>
          <w:rtl/>
          <w14:ligatures w14:val="none"/>
        </w:rPr>
        <w:t>نظرية المشاركة في اتخاذ القرار (</w:t>
      </w:r>
      <w:r w:rsidRPr="005D30AF">
        <w:rPr>
          <w:rFonts w:ascii="Simplified Arabic" w:eastAsia="SimSun" w:hAnsi="Simplified Arabic" w:cs="Simplified Arabic" w:hint="cs"/>
          <w:b/>
          <w:bCs/>
          <w:kern w:val="0"/>
          <w:sz w:val="32"/>
          <w:szCs w:val="32"/>
          <w14:ligatures w14:val="none"/>
        </w:rPr>
        <w:t>Participative Decision-Making Theory</w:t>
      </w:r>
      <w:r w:rsidRPr="005D30AF">
        <w:rPr>
          <w:rFonts w:ascii="Simplified Arabic" w:eastAsia="SimSun" w:hAnsi="Simplified Arabic" w:cs="Simplified Arabic" w:hint="cs"/>
          <w:b/>
          <w:bCs/>
          <w:kern w:val="0"/>
          <w:sz w:val="32"/>
          <w:szCs w:val="32"/>
          <w:rtl/>
          <w14:ligatures w14:val="none"/>
        </w:rPr>
        <w:t>)</w:t>
      </w:r>
    </w:p>
    <w:p w14:paraId="2D48EABB" w14:textId="77777777" w:rsidR="008B4304" w:rsidRPr="005D30AF" w:rsidRDefault="0022266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تُعنى هذه النظرية بتوضيح أهمية مشاركة الموظفين في عمليات اتخاذ القرار وأثر ذلك على ولائهم للمؤسسة، ودافعيتهم ومستوى أدائهم.</w:t>
      </w:r>
    </w:p>
    <w:p w14:paraId="6161DEC6" w14:textId="77777777" w:rsidR="008B4304" w:rsidRPr="005D30AF" w:rsidRDefault="0022266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علاقة النظرية بالبحث:</w:t>
      </w:r>
      <w:r w:rsidRPr="005D30AF">
        <w:rPr>
          <w:rFonts w:ascii="Simplified Arabic" w:eastAsia="SimSun" w:hAnsi="Simplified Arabic" w:cs="Simplified Arabic" w:hint="cs"/>
          <w:kern w:val="0"/>
          <w:sz w:val="28"/>
          <w:szCs w:val="28"/>
          <w:rtl/>
          <w14:ligatures w14:val="none"/>
        </w:rPr>
        <w:t xml:space="preserve"> تسهم هذه النظرية في تفسير كيف أن إشراك موظفي البنوك في عمليات صنع القرار يعزز شعورهم بالانتماء ويدفعهم لتقديم أفكار مبتكرة مما ينعكس إيجابًا على الإبداع الوظيفي.</w:t>
      </w:r>
    </w:p>
    <w:p w14:paraId="02AC3FC7" w14:textId="77777777" w:rsidR="008B4304" w:rsidRPr="005D30AF" w:rsidRDefault="008B4304">
      <w:pPr>
        <w:spacing w:after="0" w:line="240" w:lineRule="auto"/>
        <w:jc w:val="lowKashida"/>
        <w:rPr>
          <w:rFonts w:ascii="Simplified Arabic" w:eastAsia="SimSun" w:hAnsi="Simplified Arabic" w:cs="Simplified Arabic"/>
          <w:kern w:val="0"/>
          <w:sz w:val="28"/>
          <w:szCs w:val="28"/>
          <w:rtl/>
          <w14:ligatures w14:val="none"/>
        </w:rPr>
      </w:pPr>
    </w:p>
    <w:p w14:paraId="251773B6"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b/>
          <w:bCs/>
          <w:kern w:val="0"/>
          <w:sz w:val="28"/>
          <w:szCs w:val="28"/>
          <w:rtl/>
          <w14:ligatures w14:val="none"/>
        </w:rPr>
        <w:t>٣</w:t>
      </w:r>
      <w:r w:rsidRPr="005D30AF">
        <w:rPr>
          <w:rFonts w:ascii="Simplified Arabic" w:eastAsia="SimSun" w:hAnsi="Simplified Arabic" w:cs="Simplified Arabic" w:hint="cs"/>
          <w:b/>
          <w:bCs/>
          <w:kern w:val="0"/>
          <w:sz w:val="32"/>
          <w:szCs w:val="32"/>
          <w:rtl/>
          <w14:ligatures w14:val="none"/>
        </w:rPr>
        <w:t>-نظرية القيادة التحويلية (</w:t>
      </w:r>
      <w:r w:rsidRPr="005D30AF">
        <w:rPr>
          <w:rFonts w:ascii="Simplified Arabic" w:eastAsia="SimSun" w:hAnsi="Simplified Arabic" w:cs="Simplified Arabic" w:hint="cs"/>
          <w:b/>
          <w:bCs/>
          <w:kern w:val="0"/>
          <w:sz w:val="32"/>
          <w:szCs w:val="32"/>
          <w14:ligatures w14:val="none"/>
        </w:rPr>
        <w:t>Transformational Leadership Theory - Bass</w:t>
      </w:r>
      <w:r w:rsidRPr="005D30AF">
        <w:rPr>
          <w:rFonts w:ascii="Simplified Arabic" w:eastAsia="SimSun" w:hAnsi="Simplified Arabic" w:cs="Simplified Arabic" w:hint="cs"/>
          <w:b/>
          <w:bCs/>
          <w:kern w:val="0"/>
          <w:sz w:val="32"/>
          <w:szCs w:val="32"/>
          <w:rtl/>
          <w14:ligatures w14:val="none"/>
        </w:rPr>
        <w:t xml:space="preserve"> &amp; </w:t>
      </w:r>
      <w:r w:rsidRPr="005D30AF">
        <w:rPr>
          <w:rFonts w:ascii="Simplified Arabic" w:eastAsia="SimSun" w:hAnsi="Simplified Arabic" w:cs="Simplified Arabic" w:hint="cs"/>
          <w:b/>
          <w:bCs/>
          <w:kern w:val="0"/>
          <w:sz w:val="32"/>
          <w:szCs w:val="32"/>
          <w14:ligatures w14:val="none"/>
        </w:rPr>
        <w:t>Avolio</w:t>
      </w:r>
      <w:r w:rsidRPr="005D30AF">
        <w:rPr>
          <w:rFonts w:ascii="Simplified Arabic" w:eastAsia="SimSun" w:hAnsi="Simplified Arabic" w:cs="Simplified Arabic" w:hint="cs"/>
          <w:b/>
          <w:bCs/>
          <w:kern w:val="0"/>
          <w:sz w:val="32"/>
          <w:szCs w:val="32"/>
          <w:rtl/>
          <w14:ligatures w14:val="none"/>
        </w:rPr>
        <w:t>)</w:t>
      </w:r>
    </w:p>
    <w:p w14:paraId="0FBECC5D"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توضح هذه النظرية كيف أن القادة الذين يلهمون الموظفين ويحفزونهم ويشجعونهم على الابتكار يسهمون في تحقيق مستويات عالية من الإبداع والتميز المؤسسي.</w:t>
      </w:r>
    </w:p>
    <w:p w14:paraId="25B2BB97"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علاقة النظرية بالبحث:</w:t>
      </w:r>
      <w:r w:rsidRPr="005D30AF">
        <w:rPr>
          <w:rFonts w:ascii="Simplified Arabic" w:eastAsia="SimSun" w:hAnsi="Simplified Arabic" w:cs="Simplified Arabic" w:hint="cs"/>
          <w:kern w:val="0"/>
          <w:sz w:val="28"/>
          <w:szCs w:val="28"/>
          <w:rtl/>
          <w14:ligatures w14:val="none"/>
        </w:rPr>
        <w:t xml:space="preserve"> تلعب القيادة التحويلية دورًا جوهريًا في نجاح ممارسات التمكين الإداري داخل البنوك، من خلال تحفيز الموظفين وتشجيعهم على الإبداع.</w:t>
      </w:r>
    </w:p>
    <w:p w14:paraId="54D36559" w14:textId="77777777" w:rsidR="008B4304" w:rsidRPr="005D30AF" w:rsidRDefault="008B4304">
      <w:pPr>
        <w:spacing w:after="0" w:line="240" w:lineRule="auto"/>
        <w:jc w:val="lowKashida"/>
        <w:rPr>
          <w:rFonts w:ascii="Simplified Arabic" w:eastAsia="SimSun" w:hAnsi="Simplified Arabic" w:cs="Simplified Arabic"/>
          <w:kern w:val="0"/>
          <w:sz w:val="28"/>
          <w:szCs w:val="28"/>
          <w:rtl/>
          <w14:ligatures w14:val="none"/>
        </w:rPr>
      </w:pPr>
    </w:p>
    <w:p w14:paraId="4CE3EAD6" w14:textId="77777777" w:rsidR="008B4304" w:rsidRPr="005D30AF" w:rsidRDefault="00222668">
      <w:pPr>
        <w:pStyle w:val="p1"/>
        <w:bidi/>
        <w:jc w:val="lowKashida"/>
        <w:rPr>
          <w:rFonts w:ascii="Simplified Arabic" w:hAnsi="Simplified Arabic" w:cs="Simplified Arabic"/>
          <w:sz w:val="32"/>
          <w:szCs w:val="32"/>
        </w:rPr>
      </w:pPr>
      <w:r w:rsidRPr="005D30AF">
        <w:rPr>
          <w:rFonts w:ascii="Simplified Arabic" w:hAnsi="Simplified Arabic" w:cs="Simplified Arabic" w:hint="cs"/>
          <w:b/>
          <w:bCs/>
          <w:sz w:val="28"/>
          <w:szCs w:val="28"/>
          <w:rtl/>
        </w:rPr>
        <w:t>٤</w:t>
      </w:r>
      <w:r w:rsidRPr="005D30AF">
        <w:rPr>
          <w:rFonts w:ascii="Simplified Arabic" w:hAnsi="Simplified Arabic" w:cs="Simplified Arabic" w:hint="cs"/>
          <w:b/>
          <w:bCs/>
          <w:sz w:val="32"/>
          <w:szCs w:val="32"/>
          <w:rtl/>
        </w:rPr>
        <w:t>- نظرية العدالة التنظيمية (</w:t>
      </w:r>
      <w:r w:rsidRPr="005D30AF">
        <w:rPr>
          <w:rFonts w:ascii="Simplified Arabic" w:hAnsi="Simplified Arabic" w:cs="Simplified Arabic" w:hint="cs"/>
          <w:b/>
          <w:bCs/>
          <w:sz w:val="32"/>
          <w:szCs w:val="32"/>
        </w:rPr>
        <w:t>Organizational Justice Theory</w:t>
      </w:r>
      <w:r w:rsidRPr="005D30AF">
        <w:rPr>
          <w:rFonts w:ascii="Simplified Arabic" w:hAnsi="Simplified Arabic" w:cs="Simplified Arabic" w:hint="cs"/>
          <w:b/>
          <w:bCs/>
          <w:sz w:val="32"/>
          <w:szCs w:val="32"/>
          <w:rtl/>
        </w:rPr>
        <w:t>)</w:t>
      </w:r>
    </w:p>
    <w:p w14:paraId="5EB4F5F9"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تشير إلى أهمية شعور الموظفين بالعدالة والإنصاف في بيئة العمل خاصة فيما يتعلق بتوزيع الصلاحيات والفرص.</w:t>
      </w:r>
    </w:p>
    <w:p w14:paraId="5F4D3051"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علاقة النظرية بالبحث:</w:t>
      </w:r>
      <w:r w:rsidRPr="005D30AF">
        <w:rPr>
          <w:rFonts w:ascii="Simplified Arabic" w:eastAsia="SimSun" w:hAnsi="Simplified Arabic" w:cs="Simplified Arabic" w:hint="cs"/>
          <w:kern w:val="0"/>
          <w:sz w:val="28"/>
          <w:szCs w:val="28"/>
          <w:rtl/>
          <w14:ligatures w14:val="none"/>
        </w:rPr>
        <w:t xml:space="preserve"> التفاوت في منح الاستقلالية أو الصلاحيات كما تشير إليه مشكلة الدراسة، يمكن تفسيره من منظور هذه النظرية، حيث يؤثر الإحساس بالعدالة في دافعية الموظفين وإبداعهم</w:t>
      </w:r>
    </w:p>
    <w:p w14:paraId="2F436B9E" w14:textId="77777777" w:rsidR="008B4304" w:rsidRPr="005D30AF" w:rsidRDefault="008B4304">
      <w:pPr>
        <w:jc w:val="lowKashida"/>
        <w:rPr>
          <w:rFonts w:ascii="Simplified Arabic" w:hAnsi="Simplified Arabic" w:cs="Simplified Arabic"/>
          <w:sz w:val="28"/>
          <w:szCs w:val="28"/>
          <w:u w:val="single"/>
          <w:rtl/>
        </w:rPr>
      </w:pPr>
    </w:p>
    <w:p w14:paraId="48845E38"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lastRenderedPageBreak/>
        <w:t>المنهجية وطرق البحث:</w:t>
      </w:r>
    </w:p>
    <w:p w14:paraId="191F71AC"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تُعد المنهجية الأنسب لهذا البحث هي المنهج الوصفي التحليلي (</w:t>
      </w:r>
      <w:r w:rsidRPr="005D30AF">
        <w:rPr>
          <w:rFonts w:ascii="Simplified Arabic" w:eastAsia="SimSun" w:hAnsi="Simplified Arabic" w:cs="Simplified Arabic" w:hint="cs"/>
          <w:kern w:val="0"/>
          <w:sz w:val="28"/>
          <w:szCs w:val="28"/>
          <w14:ligatures w14:val="none"/>
        </w:rPr>
        <w:t>Descriptive Analytical Method</w:t>
      </w:r>
      <w:r w:rsidRPr="005D30AF">
        <w:rPr>
          <w:rFonts w:ascii="Simplified Arabic" w:eastAsia="SimSun" w:hAnsi="Simplified Arabic" w:cs="Simplified Arabic" w:hint="cs"/>
          <w:kern w:val="0"/>
          <w:sz w:val="28"/>
          <w:szCs w:val="28"/>
          <w:rtl/>
          <w14:ligatures w14:val="none"/>
        </w:rPr>
        <w:t>) وذلك بالنظر إلى طبيعة موضوع الدراسة الذي يهدف إلى استكشاف أثر التمكين الإداري في تعزيز الإبداع الوظيفي لدى موظفي البنوك في مدينة الرياض، ويتطلب هذا الموضوع البحثي الوقوف على الواقع الفعلي لممارسات التمكين الإداري في بيئة العمل المصرفية ووصفها بدقة إلى جانب تحليل طبيعة العلاقة القائمة بين متغيرين رئيسيين هما: التمكين الإداري باعتباره المتغير المستقل والإبداع الوظيفي بوصفه المتغير التابع، ويرتكز المنهج الوصفي التحليلي على مرحلتين متكاملتين، الأولى تتمثل في الوصف الدقيق والمنظم للظاهرة محل الدراسة من خلال جمع بيانات كمية أو نوعية تعكس واقع التمكين الإداري ومستوى الإبداع الوظيفي وذلك باستخدام أدوات بحثية مناسبة مثل الاستبيانات أو المقابلات الموجهة التي تُوجَّه إلى عينة من الموظفين والإداريين العاملين في البنوك بمدينة الرياض،أما المرحلة الثانية فتتمثل في التحليل العميق للبيانات التي تم جمعها بما يهدف إلى تفسير العلاقات المتبادلة بين المتغيرات المختلفة والكشف عن طبيعة ومستوى تأثير ممارسات التمكين الإداري والعوامل المرتبطة به مثل العلاقات الإنسانية وفاعلية قنوات الاتصال والمعوقات الإدارية أو التنظيمية على مستوى الإبداع الوظيفي لدى الموظفين، وعليه فإن اعتماد المنهج الوصفي التحليلي يُعد الخيار الأمثل لتحقيق أهداف الدراسة لكونه يجمع بين الوصف الدقيق للواقع القائم والتحليل العميق للعلاقات بين المتغيرات بما يُسهم في الوصول إلى نتائج موضوعية مدعومة بالأدلة وتقديم توصيات علمية قابلة للتطبيق تُسهم في تطوير بيئة العمل المصرفية ودعم ممارسات التمكين الإداري بما يعزز من الإبداع الوظيفي لدى الموظفين.</w:t>
      </w:r>
    </w:p>
    <w:p w14:paraId="66589977"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تحليل الأدبيات</w:t>
      </w:r>
    </w:p>
    <w:p w14:paraId="70045D18" w14:textId="77777777" w:rsidR="008B4304" w:rsidRPr="005D30AF" w:rsidRDefault="00222668">
      <w:pPr>
        <w:spacing w:line="240" w:lineRule="auto"/>
        <w:jc w:val="lowKashida"/>
        <w:rPr>
          <w:rFonts w:ascii="Simplified Arabic" w:hAnsi="Simplified Arabic" w:cs="Simplified Arabic"/>
          <w:b/>
          <w:bCs/>
          <w:sz w:val="28"/>
          <w:szCs w:val="28"/>
          <w:rtl/>
        </w:rPr>
      </w:pPr>
      <w:r w:rsidRPr="005D30AF">
        <w:rPr>
          <w:rFonts w:ascii="Simplified Arabic" w:eastAsia="SimSun" w:hAnsi="Simplified Arabic" w:cs="Simplified Arabic" w:hint="cs"/>
          <w:kern w:val="0"/>
          <w:sz w:val="28"/>
          <w:szCs w:val="28"/>
          <w:rtl/>
          <w14:ligatures w14:val="none"/>
        </w:rPr>
        <w:t xml:space="preserve">سيتضمن هذا البحث دراسة منهجية وتحليلًا نقديًا للأدبيات والدراسات السابقة ذات الصلة بموضوع أثر التمكين الإداري في تحقيق الإبداع الوظيفي، ويهدف هذا الجزء من البحث إلى استعراض شامل لما توصلت إليه الأبحاث السابقة من نتائج ونظريات ونماذج وتوجهات فكرية تناولت العلاقة بين التمكين الإداري والإبداع الوظيفي في بيئات العمل المختلفة مع التركيز على الدراسات التي أُجريت في القطاع المصرفي أو في بيئات تنظيمية مشابهة وسيتم تحليل محتوى المصادر العلمية المتوفرة سواء كانت كتبًا أكاديمية أو مقالات منشورة في مجلات محكمة أو دراسات ميدانية وبهدف الوقوف على أوجه الاتفاق والاختلاف في النتائج والكشف عن الفجوات البحثية التي لا تزال قائمة في هذا المجال وهو ما يُسهم في تأطير مشكلة البحث الحالية وتبرير الحاجة إلى دراستها، وكما ستُوظف مراجعة الدراسات السابقة في بناء الإطار النظري للدراسة وتحديد المتغيرات الرئيسة وصياغة الفروض أو التساؤلات البحثية </w:t>
      </w:r>
      <w:r w:rsidRPr="005D30AF">
        <w:rPr>
          <w:rFonts w:ascii="Simplified Arabic" w:eastAsia="SimSun" w:hAnsi="Simplified Arabic" w:cs="Simplified Arabic" w:hint="cs"/>
          <w:kern w:val="0"/>
          <w:sz w:val="28"/>
          <w:szCs w:val="28"/>
          <w:rtl/>
          <w14:ligatures w14:val="none"/>
        </w:rPr>
        <w:lastRenderedPageBreak/>
        <w:t>بشكل علمي دقيق إلى جانب الاستفادة من أدوات وأساليب البحث المستخدمة في الدراسات المماثلة بما يدعم مصداقية البحث الحالي ويعزز من موثوقية نتائجه.</w:t>
      </w:r>
    </w:p>
    <w:p w14:paraId="72744D03"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التحليل الكمي:</w:t>
      </w:r>
    </w:p>
    <w:p w14:paraId="72BB707C" w14:textId="77777777" w:rsidR="008B4304" w:rsidRPr="005D30AF" w:rsidRDefault="00222668">
      <w:pPr>
        <w:spacing w:line="240" w:lineRule="auto"/>
        <w:jc w:val="lowKashida"/>
        <w:rPr>
          <w:rFonts w:ascii="Simplified Arabic" w:hAnsi="Simplified Arabic" w:cs="Simplified Arabic"/>
          <w:b/>
          <w:bCs/>
          <w:sz w:val="28"/>
          <w:szCs w:val="28"/>
          <w:rtl/>
        </w:rPr>
      </w:pPr>
      <w:r w:rsidRPr="005D30AF">
        <w:rPr>
          <w:rFonts w:ascii="Simplified Arabic" w:eastAsia="SimSun" w:hAnsi="Simplified Arabic" w:cs="Simplified Arabic" w:hint="cs"/>
          <w:kern w:val="0"/>
          <w:sz w:val="28"/>
          <w:szCs w:val="28"/>
          <w:rtl/>
          <w14:ligatures w14:val="none"/>
        </w:rPr>
        <w:t>يعتمد التحليل الكمي في الدراسات والبحوث العلمية على توظيف مجموعة من الأساليب والإجراءات الإحصائية المنظمة التي تهدف إلى معالجة البيانات الميدانية التي يتم جمعها من أفراد العينة المستهدفة بصورة دقيقة وموضوعية ويُعد التحليل الإحصائي الأداة الرئيسية والأساسية ضمن منهجية التحليل الكمي حيث يلعب دوراً محورياً في تنظيم البيانات الرقمية وتفسيرها واستخلاص المؤشرات التي تعكس طبيعة العلاقات بين المتغيرات موضوع البحث ويتميّز التحليل الكمي بقدرته على تحويل البيانات الأولية التي غالباً ما يتم جمعها باستخدام أدوات مثل الاستبيانات أو المقابلات المقنّنة إلى أرقام ومخرجات كمية قابلة للقياس والتحليل وتُسهم هذه المخرجات في اختبار صحة فروض الدراسة بدقة علمية إلى جانب قياس قوة واتجاه العلاقة بين المتغيرات فضلاً عن التحقق من مدى دلالة النتائج إحصائياً، وفي إطار هذا البحث الذي يهدف إلى دراسة أثر التمكين الإداري في تعزيز الإبداع الوظيفي لدى موظفي البنوك بمدينة الرياض سيتم الاعتماد بشكل رئيس على التحليل الكمي باستخدام برامج إحصائية متخصصة في التحليل الإحصائي، وسيتم تحويل البيانات التي سيتم جمعها من الميدان إلى مؤشرات كمية واضحة تخضع لعمليات التحليل الإحصائي بهدف تقديم وصف علمي دقيق للظواهر محل الدراسة، وكما يساعد هذا النهج في الكشف عن طبيعة العلاقة بين التمكين الإداري والإبداع الوظيفي وقياس قوة هذه العلاقة واتجاهها مما يُتيح للباحث التوصل إلى نتائج موضوعية تستند إلى أسس علمية ومنهجية واضحة وتُسهم في الإجابة عن تساؤلات البحث وتحقيق أهدافه بشكل منهجي ودقيق.</w:t>
      </w:r>
    </w:p>
    <w:p w14:paraId="1BD743C1"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التحليل النوعي</w:t>
      </w:r>
    </w:p>
    <w:p w14:paraId="2C4EFC96"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تشمل النتائج النوعية في هذا البحث جمع بيانات معمّقة من خلال إجراء مقابلات شخصية ممنهجة مع عينة مختارة من القيادات الإدارية وعدد من الموظفين العاملين في القطاع المستهدف، وتهدف هذه المقابلات إلى استكشاف الرؤى والتجارب الفعلية المتعلقة بممارسات التمكين الإداري داخل بيئة العمل، مع التركيز على فهم أعمق ودقيق للتحديات التي قد تعيق تحقيق الإبداع الوظيفي وكذلك الفرص المتاحة التي يمكن من خلالها تعزيز هذا الإبداع، وسيساعد هذا التوجه النوعي في الكشف عن أبعاد لا يمكن الوصول إليها من خلال البيانات الكمية وحدها، الأمر الذي يضيف بعداً تفسيرياً مهماً لفهم العلاقة بين التمكين الإداري والإبداع الوظيفي من منظور الأفراد المعنيين بشكل مباشر بهذه الظاهرة</w:t>
      </w:r>
      <w:r w:rsidRPr="005D30AF">
        <w:rPr>
          <w:rFonts w:ascii="Simplified Arabic" w:eastAsia="SimSun" w:hAnsi="Simplified Arabic" w:cs="Simplified Arabic" w:hint="cs"/>
          <w:kern w:val="0"/>
          <w:sz w:val="28"/>
          <w:szCs w:val="28"/>
          <w14:ligatures w14:val="none"/>
        </w:rPr>
        <w:t>.</w:t>
      </w:r>
    </w:p>
    <w:p w14:paraId="6D3CC62E" w14:textId="77777777" w:rsidR="008B4304" w:rsidRPr="005D30AF" w:rsidRDefault="008B4304">
      <w:pPr>
        <w:spacing w:line="240" w:lineRule="auto"/>
        <w:jc w:val="lowKashida"/>
        <w:rPr>
          <w:rFonts w:ascii="Simplified Arabic" w:hAnsi="Simplified Arabic" w:cs="Simplified Arabic"/>
          <w:b/>
          <w:bCs/>
          <w:sz w:val="36"/>
          <w:szCs w:val="36"/>
          <w:rtl/>
        </w:rPr>
      </w:pPr>
    </w:p>
    <w:p w14:paraId="4F8BBBAF" w14:textId="641C99B8" w:rsidR="008B4304" w:rsidRPr="005D30AF" w:rsidRDefault="00222668">
      <w:pPr>
        <w:spacing w:line="240" w:lineRule="auto"/>
        <w:jc w:val="lowKashida"/>
        <w:rPr>
          <w:rFonts w:ascii="Simplified Arabic" w:hAnsi="Simplified Arabic" w:cs="Simplified Arabic"/>
          <w:b/>
          <w:bCs/>
          <w:sz w:val="36"/>
          <w:szCs w:val="36"/>
          <w:rtl/>
        </w:rPr>
      </w:pPr>
      <w:r w:rsidRPr="005D30AF">
        <w:rPr>
          <w:rFonts w:ascii="Simplified Arabic" w:hAnsi="Simplified Arabic" w:cs="Simplified Arabic" w:hint="cs"/>
          <w:b/>
          <w:bCs/>
          <w:sz w:val="36"/>
          <w:szCs w:val="36"/>
          <w:rtl/>
        </w:rPr>
        <w:lastRenderedPageBreak/>
        <w:t xml:space="preserve">تصميم </w:t>
      </w:r>
      <w:r w:rsidR="001D47A5" w:rsidRPr="005D30AF">
        <w:rPr>
          <w:rFonts w:ascii="Simplified Arabic" w:hAnsi="Simplified Arabic" w:cs="Simplified Arabic" w:hint="cs"/>
          <w:b/>
          <w:bCs/>
          <w:sz w:val="36"/>
          <w:szCs w:val="36"/>
          <w:rtl/>
        </w:rPr>
        <w:t>الدراسة</w:t>
      </w:r>
      <w:r w:rsidRPr="005D30AF">
        <w:rPr>
          <w:rFonts w:ascii="Simplified Arabic" w:hAnsi="Simplified Arabic" w:cs="Simplified Arabic" w:hint="cs"/>
          <w:b/>
          <w:bCs/>
          <w:sz w:val="36"/>
          <w:szCs w:val="36"/>
          <w:rtl/>
        </w:rPr>
        <w:t>:</w:t>
      </w:r>
    </w:p>
    <w:p w14:paraId="3EAC14D9" w14:textId="42D159D0" w:rsidR="008B4304" w:rsidRPr="005D30AF" w:rsidRDefault="00222668">
      <w:pPr>
        <w:spacing w:after="240" w:line="360" w:lineRule="auto"/>
        <w:jc w:val="both"/>
        <w:rPr>
          <w:rFonts w:ascii="Arial" w:eastAsia="Times New Roman" w:hAnsi="Arial"/>
          <w:color w:val="000000"/>
          <w:kern w:val="0"/>
          <w:sz w:val="28"/>
          <w:szCs w:val="28"/>
          <w:rtl/>
          <w14:ligatures w14:val="none"/>
        </w:rPr>
      </w:pPr>
      <w:r w:rsidRPr="005D30AF">
        <w:rPr>
          <w:rFonts w:ascii="Arial" w:eastAsia="Times New Roman" w:hAnsi="Arial"/>
          <w:b/>
          <w:bCs/>
          <w:color w:val="000000"/>
          <w:kern w:val="0"/>
          <w:sz w:val="28"/>
          <w:szCs w:val="28"/>
          <w:rtl/>
          <w14:ligatures w14:val="none"/>
        </w:rPr>
        <w:t xml:space="preserve">فلسفة </w:t>
      </w:r>
      <w:r w:rsidR="001F40AD" w:rsidRPr="005D30AF">
        <w:rPr>
          <w:rFonts w:ascii="Arial" w:eastAsia="Times New Roman" w:hAnsi="Arial" w:hint="cs"/>
          <w:b/>
          <w:bCs/>
          <w:color w:val="000000"/>
          <w:kern w:val="0"/>
          <w:sz w:val="28"/>
          <w:szCs w:val="28"/>
          <w:rtl/>
          <w14:ligatures w14:val="none"/>
        </w:rPr>
        <w:t>الدراسة</w:t>
      </w:r>
      <w:r w:rsidRPr="005D30AF">
        <w:rPr>
          <w:rFonts w:ascii="Arial" w:eastAsia="Times New Roman" w:hAnsi="Arial"/>
          <w:b/>
          <w:bCs/>
          <w:color w:val="000000"/>
          <w:kern w:val="0"/>
          <w:sz w:val="28"/>
          <w:szCs w:val="28"/>
          <w:rtl/>
          <w14:ligatures w14:val="none"/>
        </w:rPr>
        <w:t xml:space="preserve">: </w:t>
      </w:r>
      <w:r w:rsidRPr="005D30AF">
        <w:rPr>
          <w:rFonts w:ascii="Arial" w:eastAsia="Times New Roman" w:hAnsi="Arial"/>
          <w:color w:val="000000"/>
          <w:kern w:val="0"/>
          <w:sz w:val="28"/>
          <w:szCs w:val="28"/>
          <w:rtl/>
          <w14:ligatures w14:val="none"/>
        </w:rPr>
        <w:t xml:space="preserve">المنهج </w:t>
      </w:r>
      <w:proofErr w:type="spellStart"/>
      <w:r w:rsidR="00696C7C" w:rsidRPr="005D30AF">
        <w:rPr>
          <w:rFonts w:ascii="Arial" w:eastAsia="Times New Roman" w:hAnsi="Arial" w:hint="cs"/>
          <w:color w:val="000000"/>
          <w:kern w:val="0"/>
          <w:sz w:val="28"/>
          <w:szCs w:val="28"/>
          <w:rtl/>
          <w14:ligatures w14:val="none"/>
        </w:rPr>
        <w:t>البرجماتي</w:t>
      </w:r>
      <w:proofErr w:type="spellEnd"/>
    </w:p>
    <w:p w14:paraId="6AA88E5D" w14:textId="38B76A11" w:rsidR="008B4304" w:rsidRPr="005D30AF" w:rsidRDefault="00222668">
      <w:pPr>
        <w:spacing w:after="240" w:line="360" w:lineRule="auto"/>
        <w:jc w:val="both"/>
        <w:rPr>
          <w:rFonts w:ascii="Arial" w:eastAsia="Times New Roman" w:hAnsi="Arial"/>
          <w:color w:val="000000"/>
          <w:kern w:val="0"/>
          <w:sz w:val="28"/>
          <w:szCs w:val="28"/>
          <w:rtl/>
          <w14:ligatures w14:val="none"/>
        </w:rPr>
      </w:pPr>
      <w:r w:rsidRPr="005D30AF">
        <w:rPr>
          <w:rFonts w:ascii="Arial" w:eastAsia="Times New Roman" w:hAnsi="Arial"/>
          <w:b/>
          <w:bCs/>
          <w:color w:val="000000"/>
          <w:kern w:val="0"/>
          <w:sz w:val="28"/>
          <w:szCs w:val="28"/>
          <w:rtl/>
          <w14:ligatures w14:val="none"/>
        </w:rPr>
        <w:t xml:space="preserve">أسلوب </w:t>
      </w:r>
      <w:r w:rsidR="001F40AD" w:rsidRPr="005D30AF">
        <w:rPr>
          <w:rFonts w:ascii="Arial" w:eastAsia="Times New Roman" w:hAnsi="Arial" w:hint="cs"/>
          <w:b/>
          <w:bCs/>
          <w:color w:val="000000"/>
          <w:kern w:val="0"/>
          <w:sz w:val="28"/>
          <w:szCs w:val="28"/>
          <w:rtl/>
          <w14:ligatures w14:val="none"/>
        </w:rPr>
        <w:t>الدراسة</w:t>
      </w:r>
      <w:r w:rsidRPr="005D30AF">
        <w:rPr>
          <w:rFonts w:ascii="Arial" w:eastAsia="Times New Roman" w:hAnsi="Arial"/>
          <w:b/>
          <w:bCs/>
          <w:color w:val="000000"/>
          <w:kern w:val="0"/>
          <w:sz w:val="28"/>
          <w:szCs w:val="28"/>
          <w:rtl/>
          <w14:ligatures w14:val="none"/>
        </w:rPr>
        <w:t>:</w:t>
      </w:r>
      <w:r w:rsidRPr="005D30AF">
        <w:rPr>
          <w:rFonts w:ascii="Arial" w:eastAsia="Times New Roman" w:hAnsi="Arial"/>
          <w:color w:val="000000"/>
          <w:kern w:val="0"/>
          <w:sz w:val="28"/>
          <w:szCs w:val="28"/>
          <w:rtl/>
          <w14:ligatures w14:val="none"/>
        </w:rPr>
        <w:t xml:space="preserve"> </w:t>
      </w:r>
      <w:r w:rsidR="00696C7C" w:rsidRPr="005D30AF">
        <w:rPr>
          <w:rFonts w:ascii="Arial" w:eastAsia="Times New Roman" w:hAnsi="Arial" w:hint="cs"/>
          <w:color w:val="000000"/>
          <w:kern w:val="0"/>
          <w:sz w:val="28"/>
          <w:szCs w:val="28"/>
          <w:rtl/>
          <w14:ligatures w14:val="none"/>
        </w:rPr>
        <w:t xml:space="preserve">استقرائي </w:t>
      </w:r>
      <w:r w:rsidR="00696C7C" w:rsidRPr="005D30AF">
        <w:rPr>
          <w:rFonts w:ascii="Arial" w:eastAsia="Times New Roman" w:hAnsi="Arial"/>
          <w:color w:val="000000"/>
          <w:kern w:val="0"/>
          <w:sz w:val="28"/>
          <w:szCs w:val="28"/>
          <w:rtl/>
          <w14:ligatures w14:val="none"/>
        </w:rPr>
        <w:t>–</w:t>
      </w:r>
      <w:r w:rsidR="00696C7C" w:rsidRPr="005D30AF">
        <w:rPr>
          <w:rFonts w:ascii="Arial" w:eastAsia="Times New Roman" w:hAnsi="Arial" w:hint="cs"/>
          <w:color w:val="000000"/>
          <w:kern w:val="0"/>
          <w:sz w:val="28"/>
          <w:szCs w:val="28"/>
          <w:rtl/>
          <w14:ligatures w14:val="none"/>
        </w:rPr>
        <w:t xml:space="preserve"> استنباطي مدمج</w:t>
      </w:r>
    </w:p>
    <w:p w14:paraId="5F6A7534" w14:textId="6F54C821" w:rsidR="008B4304" w:rsidRPr="005D30AF" w:rsidRDefault="00222668" w:rsidP="001F40AD">
      <w:pPr>
        <w:spacing w:after="240" w:line="360" w:lineRule="auto"/>
        <w:jc w:val="both"/>
        <w:rPr>
          <w:rFonts w:ascii="Arial" w:eastAsia="Times New Roman" w:hAnsi="Arial"/>
          <w:b/>
          <w:bCs/>
          <w:color w:val="000000"/>
          <w:kern w:val="0"/>
          <w:sz w:val="28"/>
          <w:szCs w:val="28"/>
          <w:rtl/>
          <w14:ligatures w14:val="none"/>
        </w:rPr>
      </w:pPr>
      <w:r w:rsidRPr="005D30AF">
        <w:rPr>
          <w:rFonts w:ascii="Arial" w:eastAsia="Times New Roman" w:hAnsi="Arial"/>
          <w:b/>
          <w:bCs/>
          <w:color w:val="000000"/>
          <w:kern w:val="0"/>
          <w:sz w:val="28"/>
          <w:szCs w:val="28"/>
          <w:rtl/>
          <w14:ligatures w14:val="none"/>
        </w:rPr>
        <w:t xml:space="preserve">استراتيجية </w:t>
      </w:r>
      <w:r w:rsidR="001F40AD" w:rsidRPr="005D30AF">
        <w:rPr>
          <w:rFonts w:ascii="Arial" w:eastAsia="Times New Roman" w:hAnsi="Arial" w:hint="cs"/>
          <w:b/>
          <w:bCs/>
          <w:color w:val="000000"/>
          <w:kern w:val="0"/>
          <w:sz w:val="28"/>
          <w:szCs w:val="28"/>
          <w:rtl/>
          <w14:ligatures w14:val="none"/>
        </w:rPr>
        <w:t>الدراسة</w:t>
      </w:r>
      <w:r w:rsidRPr="005D30AF">
        <w:rPr>
          <w:rFonts w:ascii="Arial" w:eastAsia="Times New Roman" w:hAnsi="Arial" w:hint="cs"/>
          <w:b/>
          <w:bCs/>
          <w:color w:val="000000"/>
          <w:kern w:val="0"/>
          <w:sz w:val="28"/>
          <w:szCs w:val="28"/>
          <w:rtl/>
          <w14:ligatures w14:val="none"/>
        </w:rPr>
        <w:t>:</w:t>
      </w:r>
      <w:r w:rsidRPr="005D30AF">
        <w:rPr>
          <w:rFonts w:ascii="Arial" w:eastAsia="Times New Roman" w:hAnsi="Arial"/>
          <w:color w:val="000000"/>
          <w:kern w:val="0"/>
          <w:sz w:val="28"/>
          <w:szCs w:val="28"/>
          <w:rtl/>
          <w14:ligatures w14:val="none"/>
        </w:rPr>
        <w:t xml:space="preserve"> </w:t>
      </w:r>
      <w:r w:rsidR="00E41810" w:rsidRPr="005D30AF">
        <w:rPr>
          <w:rFonts w:ascii="Arial" w:eastAsia="Times New Roman" w:hAnsi="Arial" w:hint="cs"/>
          <w:color w:val="000000"/>
          <w:kern w:val="0"/>
          <w:sz w:val="28"/>
          <w:szCs w:val="28"/>
          <w:rtl/>
          <w14:ligatures w14:val="none"/>
        </w:rPr>
        <w:t>ميداني -</w:t>
      </w:r>
      <w:r w:rsidRPr="005D30AF">
        <w:rPr>
          <w:rFonts w:ascii="Arial" w:eastAsia="Times New Roman" w:hAnsi="Arial" w:hint="cs"/>
          <w:color w:val="000000"/>
          <w:kern w:val="0"/>
          <w:sz w:val="28"/>
          <w:szCs w:val="28"/>
          <w:rtl/>
          <w14:ligatures w14:val="none"/>
        </w:rPr>
        <w:t xml:space="preserve"> </w:t>
      </w:r>
      <w:r w:rsidR="00E41810" w:rsidRPr="005D30AF">
        <w:rPr>
          <w:rFonts w:ascii="Arial" w:eastAsia="Times New Roman" w:hAnsi="Arial" w:hint="cs"/>
          <w:color w:val="000000"/>
          <w:kern w:val="0"/>
          <w:sz w:val="28"/>
          <w:szCs w:val="28"/>
          <w:rtl/>
          <w14:ligatures w14:val="none"/>
        </w:rPr>
        <w:t>تطبيقي</w:t>
      </w:r>
    </w:p>
    <w:p w14:paraId="121F298E" w14:textId="7E2DDC57" w:rsidR="008B4304" w:rsidRPr="005D30AF" w:rsidRDefault="001F40AD">
      <w:pPr>
        <w:spacing w:after="240" w:line="360" w:lineRule="auto"/>
        <w:jc w:val="both"/>
        <w:rPr>
          <w:rFonts w:ascii="Arial" w:eastAsia="Times New Roman" w:hAnsi="Arial"/>
          <w:color w:val="000000"/>
          <w:kern w:val="0"/>
          <w:sz w:val="28"/>
          <w:szCs w:val="28"/>
          <w:rtl/>
          <w14:ligatures w14:val="none"/>
        </w:rPr>
      </w:pPr>
      <w:r w:rsidRPr="005D30AF">
        <w:rPr>
          <w:rFonts w:ascii="Arial" w:eastAsia="Times New Roman" w:hAnsi="Arial" w:hint="cs"/>
          <w:b/>
          <w:bCs/>
          <w:color w:val="000000"/>
          <w:kern w:val="0"/>
          <w:sz w:val="28"/>
          <w:szCs w:val="28"/>
          <w:rtl/>
          <w14:ligatures w14:val="none"/>
        </w:rPr>
        <w:t>نوع الدراسة:</w:t>
      </w:r>
      <w:r w:rsidRPr="005D30AF">
        <w:rPr>
          <w:rFonts w:ascii="Arial" w:eastAsia="Times New Roman" w:hAnsi="Arial"/>
          <w:color w:val="000000"/>
          <w:kern w:val="0"/>
          <w:sz w:val="28"/>
          <w:szCs w:val="28"/>
          <w:rtl/>
          <w14:ligatures w14:val="none"/>
        </w:rPr>
        <w:t xml:space="preserve"> </w:t>
      </w:r>
      <w:r w:rsidR="00E41810" w:rsidRPr="005D30AF">
        <w:rPr>
          <w:rFonts w:ascii="Arial" w:eastAsia="Times New Roman" w:hAnsi="Arial" w:hint="cs"/>
          <w:color w:val="000000"/>
          <w:kern w:val="0"/>
          <w:sz w:val="28"/>
          <w:szCs w:val="28"/>
          <w:rtl/>
          <w14:ligatures w14:val="none"/>
        </w:rPr>
        <w:t>وصفي تحليلي</w:t>
      </w:r>
    </w:p>
    <w:p w14:paraId="5089E202" w14:textId="77777777" w:rsidR="008B4304" w:rsidRPr="005D30AF" w:rsidRDefault="00222668">
      <w:pPr>
        <w:spacing w:after="240" w:line="360" w:lineRule="auto"/>
        <w:jc w:val="both"/>
        <w:rPr>
          <w:rFonts w:ascii="Arial" w:eastAsia="Times New Roman" w:hAnsi="Arial"/>
          <w:color w:val="000000"/>
          <w:kern w:val="0"/>
          <w:sz w:val="28"/>
          <w:szCs w:val="28"/>
          <w:rtl/>
          <w14:ligatures w14:val="none"/>
        </w:rPr>
      </w:pPr>
      <w:r w:rsidRPr="005D30AF">
        <w:rPr>
          <w:rFonts w:ascii="Arial" w:eastAsia="Times New Roman" w:hAnsi="Arial"/>
          <w:b/>
          <w:bCs/>
          <w:color w:val="000000"/>
          <w:kern w:val="0"/>
          <w:sz w:val="28"/>
          <w:szCs w:val="28"/>
          <w:rtl/>
          <w14:ligatures w14:val="none"/>
        </w:rPr>
        <w:t>المدة الزمنية:</w:t>
      </w:r>
      <w:r w:rsidRPr="005D30AF">
        <w:rPr>
          <w:rFonts w:ascii="Arial" w:eastAsia="Times New Roman" w:hAnsi="Arial"/>
          <w:color w:val="000000"/>
          <w:kern w:val="0"/>
          <w:sz w:val="28"/>
          <w:szCs w:val="28"/>
          <w:rtl/>
          <w14:ligatures w14:val="none"/>
        </w:rPr>
        <w:t xml:space="preserve"> مقطعية </w:t>
      </w:r>
    </w:p>
    <w:p w14:paraId="54B0541F" w14:textId="32D18C20" w:rsidR="008B4304" w:rsidRPr="005D30AF" w:rsidRDefault="00222668">
      <w:pPr>
        <w:spacing w:after="240" w:line="360" w:lineRule="auto"/>
        <w:jc w:val="both"/>
        <w:rPr>
          <w:rFonts w:ascii="Arial" w:eastAsia="Times New Roman" w:hAnsi="Arial"/>
          <w:color w:val="000000"/>
          <w:kern w:val="0"/>
          <w:sz w:val="28"/>
          <w:szCs w:val="28"/>
          <w:rtl/>
          <w14:ligatures w14:val="none"/>
        </w:rPr>
      </w:pPr>
      <w:r w:rsidRPr="005D30AF">
        <w:rPr>
          <w:rFonts w:ascii="Arial" w:eastAsia="Times New Roman" w:hAnsi="Arial"/>
          <w:b/>
          <w:bCs/>
          <w:color w:val="000000"/>
          <w:kern w:val="0"/>
          <w:sz w:val="28"/>
          <w:szCs w:val="28"/>
          <w:rtl/>
          <w14:ligatures w14:val="none"/>
        </w:rPr>
        <w:t>تقنية جمع المعلومات:</w:t>
      </w:r>
      <w:r w:rsidRPr="005D30AF">
        <w:rPr>
          <w:rFonts w:ascii="Arial" w:eastAsia="Times New Roman" w:hAnsi="Arial"/>
          <w:color w:val="000000"/>
          <w:kern w:val="0"/>
          <w:sz w:val="28"/>
          <w:szCs w:val="28"/>
          <w:rtl/>
          <w14:ligatures w14:val="none"/>
        </w:rPr>
        <w:t xml:space="preserve"> استبيان</w:t>
      </w:r>
      <w:r w:rsidR="00E41810" w:rsidRPr="005D30AF">
        <w:rPr>
          <w:rFonts w:ascii="Arial" w:eastAsia="Times New Roman" w:hAnsi="Arial" w:hint="cs"/>
          <w:color w:val="000000"/>
          <w:kern w:val="0"/>
          <w:sz w:val="28"/>
          <w:szCs w:val="28"/>
          <w:rtl/>
          <w14:ligatures w14:val="none"/>
        </w:rPr>
        <w:t xml:space="preserve"> </w:t>
      </w:r>
      <w:r w:rsidR="00E41810" w:rsidRPr="005D30AF">
        <w:rPr>
          <w:rFonts w:ascii="Arial" w:eastAsia="Times New Roman" w:hAnsi="Arial"/>
          <w:color w:val="000000"/>
          <w:kern w:val="0"/>
          <w:sz w:val="28"/>
          <w:szCs w:val="28"/>
          <w:rtl/>
          <w14:ligatures w14:val="none"/>
        </w:rPr>
        <w:t>–</w:t>
      </w:r>
      <w:r w:rsidR="00E41810" w:rsidRPr="005D30AF">
        <w:rPr>
          <w:rFonts w:ascii="Arial" w:eastAsia="Times New Roman" w:hAnsi="Arial" w:hint="cs"/>
          <w:color w:val="000000"/>
          <w:kern w:val="0"/>
          <w:sz w:val="28"/>
          <w:szCs w:val="28"/>
          <w:rtl/>
          <w14:ligatures w14:val="none"/>
        </w:rPr>
        <w:t xml:space="preserve"> بيانات كمية</w:t>
      </w:r>
    </w:p>
    <w:p w14:paraId="6FACD7E8" w14:textId="76C8911A" w:rsidR="0045031B" w:rsidRPr="005D30AF" w:rsidRDefault="0045031B" w:rsidP="0045031B">
      <w:pPr>
        <w:spacing w:after="240" w:line="360" w:lineRule="auto"/>
        <w:jc w:val="center"/>
        <w:rPr>
          <w:rFonts w:ascii="Arial" w:eastAsia="Times New Roman" w:hAnsi="Arial"/>
          <w:color w:val="000000"/>
          <w:kern w:val="0"/>
          <w:sz w:val="28"/>
          <w:szCs w:val="28"/>
          <w:rtl/>
          <w14:ligatures w14:val="none"/>
        </w:rPr>
      </w:pPr>
    </w:p>
    <w:p w14:paraId="614AAF1B" w14:textId="77777777" w:rsidR="00310D6F" w:rsidRPr="005D30AF" w:rsidRDefault="00310D6F" w:rsidP="0045031B">
      <w:pPr>
        <w:spacing w:after="240" w:line="360" w:lineRule="auto"/>
        <w:jc w:val="center"/>
        <w:rPr>
          <w:rFonts w:ascii="Arial" w:eastAsia="Times New Roman" w:hAnsi="Arial"/>
          <w:color w:val="000000"/>
          <w:kern w:val="0"/>
          <w:sz w:val="28"/>
          <w:szCs w:val="28"/>
          <w:rtl/>
          <w14:ligatures w14:val="none"/>
        </w:rPr>
      </w:pPr>
    </w:p>
    <w:p w14:paraId="4910C580" w14:textId="3CC1DE87" w:rsidR="0045031B" w:rsidRPr="005D30AF" w:rsidRDefault="00755C85" w:rsidP="00696C7C">
      <w:pPr>
        <w:spacing w:after="240" w:line="360" w:lineRule="auto"/>
        <w:jc w:val="both"/>
        <w:rPr>
          <w:rFonts w:ascii="Arial" w:eastAsia="Times New Roman" w:hAnsi="Arial"/>
          <w:color w:val="000000"/>
          <w:kern w:val="0"/>
          <w:sz w:val="28"/>
          <w:szCs w:val="28"/>
          <w14:ligatures w14:val="none"/>
        </w:rPr>
      </w:pPr>
      <w:r w:rsidRPr="005D30AF">
        <w:rPr>
          <w:rFonts w:ascii="Arial" w:eastAsia="Times New Roman" w:hAnsi="Arial"/>
          <w:noProof/>
          <w:color w:val="000000"/>
          <w:kern w:val="0"/>
          <w:sz w:val="28"/>
          <w:szCs w:val="28"/>
          <w:rtl/>
          <w:lang w:val="ar-SA"/>
        </w:rPr>
        <w:drawing>
          <wp:anchor distT="0" distB="0" distL="114300" distR="114300" simplePos="0" relativeHeight="251659264" behindDoc="0" locked="0" layoutInCell="1" allowOverlap="1" wp14:anchorId="162D7EB1" wp14:editId="1E182B35">
            <wp:simplePos x="0" y="0"/>
            <wp:positionH relativeFrom="column">
              <wp:posOffset>-323215</wp:posOffset>
            </wp:positionH>
            <wp:positionV relativeFrom="paragraph">
              <wp:posOffset>78105</wp:posOffset>
            </wp:positionV>
            <wp:extent cx="6136640" cy="3195955"/>
            <wp:effectExtent l="0" t="0" r="0" b="4445"/>
            <wp:wrapTopAndBottom/>
            <wp:docPr id="18061157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15734" name="صورة 18061157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36640" cy="3195955"/>
                    </a:xfrm>
                    <a:prstGeom prst="rect">
                      <a:avLst/>
                    </a:prstGeom>
                  </pic:spPr>
                </pic:pic>
              </a:graphicData>
            </a:graphic>
            <wp14:sizeRelH relativeFrom="margin">
              <wp14:pctWidth>0</wp14:pctWidth>
            </wp14:sizeRelH>
            <wp14:sizeRelV relativeFrom="margin">
              <wp14:pctHeight>0</wp14:pctHeight>
            </wp14:sizeRelV>
          </wp:anchor>
        </w:drawing>
      </w:r>
    </w:p>
    <w:p w14:paraId="0B980A99" w14:textId="2E4B6588" w:rsidR="008B4304" w:rsidRPr="005D30AF" w:rsidRDefault="00222668">
      <w:pPr>
        <w:spacing w:after="240" w:line="360" w:lineRule="auto"/>
        <w:jc w:val="center"/>
        <w:rPr>
          <w:rFonts w:ascii="Arial" w:eastAsia="Times New Roman" w:hAnsi="Arial"/>
          <w:color w:val="000000"/>
          <w:kern w:val="0"/>
          <w:sz w:val="28"/>
          <w:szCs w:val="28"/>
          <w:rtl/>
          <w14:ligatures w14:val="none"/>
        </w:rPr>
      </w:pPr>
      <w:r w:rsidRPr="005D30AF">
        <w:rPr>
          <w:rFonts w:ascii="Arial" w:eastAsia="Times New Roman" w:hAnsi="Arial" w:hint="cs"/>
          <w:color w:val="000000"/>
          <w:kern w:val="0"/>
          <w:sz w:val="28"/>
          <w:szCs w:val="28"/>
          <w:rtl/>
          <w14:ligatures w14:val="none"/>
        </w:rPr>
        <w:t xml:space="preserve">الشكل رقم: </w:t>
      </w:r>
      <w:r w:rsidR="00E41810" w:rsidRPr="005D30AF">
        <w:rPr>
          <w:rFonts w:ascii="Arial" w:eastAsia="Times New Roman" w:hAnsi="Arial" w:hint="cs"/>
          <w:color w:val="000000"/>
          <w:kern w:val="0"/>
          <w:sz w:val="28"/>
          <w:szCs w:val="28"/>
          <w:rtl/>
          <w14:ligatures w14:val="none"/>
        </w:rPr>
        <w:t xml:space="preserve">1 </w:t>
      </w:r>
      <w:r w:rsidRPr="005D30AF">
        <w:rPr>
          <w:rFonts w:ascii="Arial" w:eastAsia="Times New Roman" w:hAnsi="Arial" w:hint="cs"/>
          <w:color w:val="000000"/>
          <w:kern w:val="0"/>
          <w:sz w:val="28"/>
          <w:szCs w:val="28"/>
          <w:rtl/>
          <w14:ligatures w14:val="none"/>
        </w:rPr>
        <w:t>، تصميم البحث</w:t>
      </w:r>
      <w:r w:rsidR="00E41810" w:rsidRPr="005D30AF">
        <w:rPr>
          <w:rFonts w:ascii="Arial" w:eastAsia="Times New Roman" w:hAnsi="Arial" w:hint="cs"/>
          <w:color w:val="000000"/>
          <w:kern w:val="0"/>
          <w:sz w:val="28"/>
          <w:szCs w:val="28"/>
          <w:rtl/>
          <w14:ligatures w14:val="none"/>
        </w:rPr>
        <w:t xml:space="preserve">، الباحث 2025 </w:t>
      </w:r>
    </w:p>
    <w:p w14:paraId="62DB412F" w14:textId="77777777" w:rsidR="008B4304" w:rsidRPr="005D30AF" w:rsidRDefault="008B4304">
      <w:pPr>
        <w:spacing w:after="240" w:line="360" w:lineRule="auto"/>
        <w:jc w:val="center"/>
        <w:rPr>
          <w:rFonts w:ascii="Arial" w:eastAsia="Times New Roman" w:hAnsi="Arial"/>
          <w:color w:val="000000"/>
          <w:kern w:val="0"/>
          <w:sz w:val="28"/>
          <w:szCs w:val="28"/>
          <w:rtl/>
          <w14:ligatures w14:val="none"/>
        </w:rPr>
      </w:pPr>
    </w:p>
    <w:p w14:paraId="10608B5C" w14:textId="77777777" w:rsidR="008B4304" w:rsidRPr="005D30AF" w:rsidRDefault="00222668">
      <w:pPr>
        <w:spacing w:line="240" w:lineRule="auto"/>
        <w:jc w:val="lowKashida"/>
        <w:rPr>
          <w:rFonts w:ascii="Simplified Arabic" w:hAnsi="Simplified Arabic" w:cs="Simplified Arabic"/>
          <w:b/>
          <w:bCs/>
          <w:sz w:val="36"/>
          <w:szCs w:val="36"/>
          <w:rtl/>
        </w:rPr>
      </w:pPr>
      <w:r w:rsidRPr="005D30AF">
        <w:rPr>
          <w:rFonts w:ascii="Simplified Arabic" w:hAnsi="Simplified Arabic" w:cs="Simplified Arabic" w:hint="cs"/>
          <w:b/>
          <w:bCs/>
          <w:sz w:val="36"/>
          <w:szCs w:val="36"/>
          <w:rtl/>
        </w:rPr>
        <w:lastRenderedPageBreak/>
        <w:t>طرق البحث</w:t>
      </w:r>
    </w:p>
    <w:p w14:paraId="62CEEF62" w14:textId="77777777" w:rsidR="008B4304" w:rsidRPr="005D30AF" w:rsidRDefault="00222668">
      <w:pPr>
        <w:pStyle w:val="p1"/>
        <w:bidi/>
        <w:jc w:val="lowKashida"/>
        <w:rPr>
          <w:rFonts w:ascii="Simplified Arabic" w:hAnsi="Simplified Arabic" w:cs="Simplified Arabic"/>
          <w:sz w:val="21"/>
          <w:szCs w:val="21"/>
          <w:rtl/>
        </w:rPr>
      </w:pPr>
      <w:r w:rsidRPr="005D30AF">
        <w:rPr>
          <w:rFonts w:ascii="Simplified Arabic" w:hAnsi="Simplified Arabic" w:cs="Simplified Arabic" w:hint="cs"/>
          <w:b/>
          <w:bCs/>
          <w:sz w:val="32"/>
          <w:szCs w:val="32"/>
          <w:rtl/>
        </w:rPr>
        <w:t>الإستطلاعات:</w:t>
      </w:r>
    </w:p>
    <w:p w14:paraId="37C26DD3" w14:textId="77777777" w:rsidR="008B4304" w:rsidRPr="005D30AF" w:rsidRDefault="00222668">
      <w:pPr>
        <w:pStyle w:val="p1"/>
        <w:bidi/>
        <w:jc w:val="lowKashida"/>
        <w:rPr>
          <w:rFonts w:ascii="Simplified Arabic" w:hAnsi="Simplified Arabic" w:cs="Simplified Arabic"/>
          <w:sz w:val="28"/>
          <w:szCs w:val="28"/>
          <w:rtl/>
        </w:rPr>
      </w:pPr>
      <w:r w:rsidRPr="005D30AF">
        <w:rPr>
          <w:rFonts w:ascii="Simplified Arabic" w:hAnsi="Simplified Arabic" w:cs="Simplified Arabic" w:hint="cs"/>
          <w:sz w:val="21"/>
          <w:szCs w:val="21"/>
          <w:rtl/>
        </w:rPr>
        <w:t xml:space="preserve"> </w:t>
      </w:r>
      <w:r w:rsidRPr="005D30AF">
        <w:rPr>
          <w:rFonts w:ascii="Simplified Arabic" w:hAnsi="Simplified Arabic" w:cs="Simplified Arabic" w:hint="cs"/>
          <w:sz w:val="28"/>
          <w:szCs w:val="28"/>
          <w:rtl/>
        </w:rPr>
        <w:t>تعتمد هذه الدراسة على استخدام أداة الاستبيان لقياس العلاقة بين المتغيرين الرئيسيين محل البحث حيث يتمثل المتغير الأول في أثر التمكين الإداري بينما يتمثل المتغير الثاني في مدى تحقيق الإبداع الوظيفي داخل البنوك العاملة في مدينة الرياض ويهدف هذا الاستبيان إلى جمع آراء وتصورات وتجارب الموظفين العاملين في هذه البنوك وذلك من أجل التعرف بشكل دقيق على الكيفية التي ينعكس بها التمكين الإداري في بيئة العمل على مستوى الإبداع الوظيفي لديهم، كما يسعى الاستبيان إلى قياس إدراك الموظفين لممارسات التمكين الإداري وما إذا كانت تلك الممارسات تسهم فعلياً في تحفيز قدراتهم الإبداعية وتطوير أدائهم الوظيفي مما يوفر بيانات كمية تساعد في بناء تصور شامل وموضوعي حول طبيعة العلاقة بين التمكين الإداري والإبداع الوظيفي في هذا القطاع الحيوي.</w:t>
      </w:r>
    </w:p>
    <w:p w14:paraId="38FC0EB8" w14:textId="77777777" w:rsidR="008B4304" w:rsidRPr="005D30AF" w:rsidRDefault="008B4304">
      <w:pPr>
        <w:pStyle w:val="p1"/>
        <w:bidi/>
        <w:jc w:val="lowKashida"/>
        <w:rPr>
          <w:rFonts w:ascii="Simplified Arabic" w:hAnsi="Simplified Arabic" w:cs="Simplified Arabic"/>
          <w:sz w:val="28"/>
          <w:szCs w:val="28"/>
          <w:rtl/>
        </w:rPr>
      </w:pPr>
    </w:p>
    <w:p w14:paraId="38CD853B" w14:textId="77777777" w:rsidR="008B4304" w:rsidRPr="005D30AF" w:rsidRDefault="00222668">
      <w:pPr>
        <w:spacing w:after="0" w:line="240" w:lineRule="auto"/>
        <w:jc w:val="lowKashida"/>
        <w:rPr>
          <w:rFonts w:ascii="Simplified Arabic" w:eastAsia="SimSun" w:hAnsi="Simplified Arabic" w:cs="Simplified Arabic"/>
          <w:kern w:val="0"/>
          <w:sz w:val="32"/>
          <w:szCs w:val="32"/>
          <w:rtl/>
          <w14:ligatures w14:val="none"/>
        </w:rPr>
      </w:pPr>
      <w:r w:rsidRPr="005D30AF">
        <w:rPr>
          <w:rFonts w:ascii="Simplified Arabic" w:eastAsia="SimSun" w:hAnsi="Simplified Arabic" w:cs="Simplified Arabic" w:hint="cs"/>
          <w:b/>
          <w:bCs/>
          <w:kern w:val="0"/>
          <w:sz w:val="32"/>
          <w:szCs w:val="32"/>
          <w:rtl/>
          <w14:ligatures w14:val="none"/>
        </w:rPr>
        <w:t>تحليل البيانات الكمية:</w:t>
      </w:r>
    </w:p>
    <w:p w14:paraId="3F7D00D9" w14:textId="77777777" w:rsidR="008B4304" w:rsidRPr="005D30AF" w:rsidRDefault="00222668">
      <w:pPr>
        <w:spacing w:after="0"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يعتمد تحليل البيانات الكمية في هذه الدراسة على توظيف مجموعة من الأساليب والبرمجيات الإحصائية المتخصصة، والتي تُعد من أبرز الأدوات العلمية المعتمدة في تحليل البيانات ذات الطابع الكمي حيث تسهم هذه البرمجيات في تحويل البيانات الأولية التي تم جمعها من الميدان باستخدام أدوات البحث المناسبة وفي مقدمتها الاستبانة إلى مؤشرات رقمية دقيقة قابلة للقياس والتفسير الموضوعي ويهدف هذا التحليل الكمي إلى التعامل مع البيانات بطريقة منهجية منظمة تبدأ بترميز الإجابات وتحويلها إلى بيانات رقمية ومن ثم معالجتها إحصائياً لاستخلاص نسب مئوية ومتوسطات حسابية وانحرافات معيارية، فضلاً عن اختبارات إحصائية دقيقة تساعد في الكشف عن العلاقات والارتباطات بين المتغيرات المستهدفة في الدراسة وتكمن أهمية هذه المرحلة في كونها تتيح للباحث الوقوف على مستوى العلاقة بين التمكين الإداري بمختلف أبعاده والإبداع الوظيفي لدى موظفي البنوك في مدينة الرياض كما تمكّنه من تحديد درجة قوة هذه العلاقة واتجاهها سواء كانت طردية أو عكسية وبذلك، تُسهم نتائج التحليل الكمي في تقديم صورة واضحة وشاملة تعتمد على مؤشرات كمية دقيقة تدعم اختبار فرضيات الدراسة وتزوّد متخذي القرار داخل المؤسسات البنكية بمعطيات موضوعية قائمة على الأدلة تساعد في تحسين بيئة العمل وتعزيز مستويات الأداء والإبداع لدى الموظفين ما ينعكس إيجاباً على تحقيق الأهداف التنظيمية والاستراتيجية لهذه المؤسسات.</w:t>
      </w:r>
    </w:p>
    <w:p w14:paraId="39966B8F" w14:textId="77777777" w:rsidR="008B4304" w:rsidRPr="005D30AF" w:rsidRDefault="008B4304">
      <w:pPr>
        <w:spacing w:line="240" w:lineRule="auto"/>
        <w:jc w:val="lowKashida"/>
        <w:rPr>
          <w:rFonts w:ascii="Simplified Arabic" w:hAnsi="Simplified Arabic" w:cs="Simplified Arabic"/>
          <w:b/>
          <w:bCs/>
          <w:sz w:val="36"/>
          <w:szCs w:val="36"/>
          <w:rtl/>
        </w:rPr>
      </w:pPr>
    </w:p>
    <w:p w14:paraId="5AA927E9" w14:textId="77777777" w:rsidR="008B4304" w:rsidRPr="005D30AF" w:rsidRDefault="008B4304">
      <w:pPr>
        <w:spacing w:line="240" w:lineRule="auto"/>
        <w:jc w:val="lowKashida"/>
        <w:rPr>
          <w:rFonts w:ascii="Simplified Arabic" w:hAnsi="Simplified Arabic" w:cs="Simplified Arabic"/>
          <w:b/>
          <w:bCs/>
          <w:sz w:val="36"/>
          <w:szCs w:val="36"/>
          <w:rtl/>
        </w:rPr>
      </w:pPr>
    </w:p>
    <w:p w14:paraId="266D031E" w14:textId="77777777" w:rsidR="008B4304" w:rsidRPr="005D30AF" w:rsidRDefault="00222668">
      <w:pPr>
        <w:spacing w:line="240" w:lineRule="auto"/>
        <w:jc w:val="lowKashida"/>
        <w:rPr>
          <w:rFonts w:ascii="Simplified Arabic" w:hAnsi="Simplified Arabic" w:cs="Simplified Arabic"/>
          <w:b/>
          <w:bCs/>
          <w:sz w:val="36"/>
          <w:szCs w:val="36"/>
          <w:rtl/>
        </w:rPr>
      </w:pPr>
      <w:r w:rsidRPr="005D30AF">
        <w:rPr>
          <w:rFonts w:ascii="Simplified Arabic" w:hAnsi="Simplified Arabic" w:cs="Simplified Arabic" w:hint="cs"/>
          <w:b/>
          <w:bCs/>
          <w:sz w:val="36"/>
          <w:szCs w:val="36"/>
          <w:rtl/>
        </w:rPr>
        <w:lastRenderedPageBreak/>
        <w:t>مجتمع البحث:</w:t>
      </w:r>
    </w:p>
    <w:p w14:paraId="3F1D57D6"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يتكوّن مجتمع البحث الخاص بهذه الدراسة من جميع العاملين في القطاع البنكي بمدينة الرياض، مع التركيز بشكل محدد على الأفراد الذين يشغلون مناصب قيادية وإدارية عليا داخل البنوك، وقد تم اختيار هذه الفئة تحديداً كمجتمع بحثي رئيسي لما تمثله من أهمية استراتيجية في رسم السياسات الداخلية واتخاذ القرارات المؤثرة بشكل مباشر في بيئة العمل، وخاصة تلك المتعلقة بممارسات التمكين الإداري وسبل تحفيز الإبداع الوظيفي لدى الموظفين ويأتي التركيز على هذه الفئة القيادية انطلاقاً من القناعة بأن القرارات التي تتخذها الإدارة العليا تُعد حجر الأساس في خلق بيئة تنظيمية محفّزة تدعم الابتكار وتُعزز قدرات الموظفين على الإبداع والإنتاجية، وتسعى الدراسة من خلال هذا الاختيار المنهجي إلى جمع بيانات دقيقة ومعمّقة تقوم على آراء وخبرات هذه الفئة لما تمتلكه من رؤية شمولية وإلمام كامل بتفاصيل العمل وآليات صنع القرار مما يساعد في الوصول إلى فهم أعمق للمشكلة البحثية الأساسية والمتمثلة في العلاقة بين التمكين الإداري والإبداع الوظيفي في قطاع البنوك، وبذلك يُعتبر اختيار هذه الفئة خطوة منهجية مدروسة تساهم في ضمان الحصول على معطيات موضوعية وواقعية تعبّر عن التوجهات والممارسات الفعلية داخل البنوك، الأمر الذي من شأنه أن يُعزز من مصداقية نتائج الدراسة ويُسهم في تحقيق أهدافها العلمية والإجابة عن تساؤلاتها الرئيسة المتعلقة بكيفية إسهام التمكين الإداري في تعزيز الإبداع الوظيفي ضمن بيئة العمل المصرفي بمدينة الرياض.</w:t>
      </w:r>
    </w:p>
    <w:p w14:paraId="63BF8096" w14:textId="77777777" w:rsidR="008B4304" w:rsidRPr="005D30AF" w:rsidRDefault="008B4304">
      <w:pPr>
        <w:spacing w:after="0" w:line="240" w:lineRule="auto"/>
        <w:jc w:val="lowKashida"/>
        <w:rPr>
          <w:rFonts w:ascii="Simplified Arabic" w:eastAsia="SimSun" w:hAnsi="Simplified Arabic" w:cs="Simplified Arabic"/>
          <w:kern w:val="0"/>
          <w:sz w:val="28"/>
          <w:szCs w:val="28"/>
          <w:rtl/>
          <w14:ligatures w14:val="none"/>
        </w:rPr>
      </w:pPr>
    </w:p>
    <w:p w14:paraId="44B4DE26" w14:textId="77777777" w:rsidR="008B4304" w:rsidRPr="005D30AF" w:rsidRDefault="00222668">
      <w:pPr>
        <w:spacing w:line="240" w:lineRule="auto"/>
        <w:jc w:val="lowKashida"/>
        <w:rPr>
          <w:rFonts w:ascii="Simplified Arabic" w:hAnsi="Simplified Arabic" w:cs="Simplified Arabic"/>
          <w:b/>
          <w:bCs/>
          <w:sz w:val="32"/>
          <w:szCs w:val="32"/>
          <w:u w:val="single"/>
          <w:rtl/>
        </w:rPr>
      </w:pPr>
      <w:r w:rsidRPr="005D30AF">
        <w:rPr>
          <w:rFonts w:ascii="Simplified Arabic" w:hAnsi="Simplified Arabic" w:cs="Simplified Arabic" w:hint="cs"/>
          <w:b/>
          <w:bCs/>
          <w:sz w:val="32"/>
          <w:szCs w:val="32"/>
          <w:rtl/>
        </w:rPr>
        <w:t>خصائص مجتمع البحث:</w:t>
      </w:r>
    </w:p>
    <w:p w14:paraId="69BB219B"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يتكوّن مجتمع البحث في هذه الدراسة من جميع الموظفين الإداريين العاملين في البنوك الواقعة داخل مدينة الرياض والذين يمثلون مختلف المستويات الوظيفية والإدارية في هذه المؤسسات المصرفية ويشمل هذا المجتمع العاملين في الإدارات العليا والوسطى بالإضافة إلى الموظفين التنفيذيين.</w:t>
      </w:r>
    </w:p>
    <w:p w14:paraId="4B05344A" w14:textId="77777777" w:rsidR="008B4304" w:rsidRPr="005D30AF" w:rsidRDefault="008B4304">
      <w:pPr>
        <w:spacing w:after="0" w:line="240" w:lineRule="auto"/>
        <w:jc w:val="lowKashida"/>
        <w:rPr>
          <w:rFonts w:ascii="Simplified Arabic" w:eastAsia="SimSun" w:hAnsi="Simplified Arabic" w:cs="Simplified Arabic"/>
          <w:kern w:val="0"/>
          <w:sz w:val="28"/>
          <w:szCs w:val="28"/>
          <w:rtl/>
          <w14:ligatures w14:val="none"/>
        </w:rPr>
      </w:pPr>
    </w:p>
    <w:p w14:paraId="21B3D3D3"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الموقع الجغرافي:</w:t>
      </w:r>
    </w:p>
    <w:p w14:paraId="0AD2106F"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الموقع الجغرافي للبنوك المستهدفة في هذه الدراسة يتمثل في الفروع التابعة لهذه البنوك والواقعة ضمن حدود مدينة الرياض وقد تم التركيز على فروع البنوك الموجودة في مدينة الرياض تحديداً نظراً لما تمثله من مركز مالي وإداري رئيسي في المملكة حيث تُعد الرياض مقراً رئيساً لمعظم المؤسسات المصرفية والمالية وتضم عدداً كبيراً من الفروع التي تنتشر في مختلف أحياء المدينة ومناطقها ويُسهم هذا التوزيع الجغرافي الواسع لفروع البنوك داخل مدينة الرياض في تمكين الباحث من الوصول إلى شريحة متنوعة </w:t>
      </w:r>
      <w:r w:rsidRPr="005D30AF">
        <w:rPr>
          <w:rFonts w:ascii="Simplified Arabic" w:eastAsia="SimSun" w:hAnsi="Simplified Arabic" w:cs="Simplified Arabic" w:hint="cs"/>
          <w:kern w:val="0"/>
          <w:sz w:val="28"/>
          <w:szCs w:val="28"/>
          <w:rtl/>
          <w14:ligatures w14:val="none"/>
        </w:rPr>
        <w:lastRenderedPageBreak/>
        <w:t>من الموظفين العاملين في بيئات عمل مختلفة ضمن القطاع المصرفي مما يعزز من شمولية الدراسة وموثوقية النتائج التي سيتم التوصل إليها.</w:t>
      </w:r>
    </w:p>
    <w:p w14:paraId="37CD3071" w14:textId="77777777" w:rsidR="008B4304" w:rsidRPr="005D30AF" w:rsidRDefault="008B4304">
      <w:pPr>
        <w:spacing w:after="0" w:line="240" w:lineRule="auto"/>
        <w:jc w:val="lowKashida"/>
        <w:rPr>
          <w:rFonts w:ascii="Simplified Arabic" w:eastAsia="SimSun" w:hAnsi="Simplified Arabic" w:cs="Simplified Arabic"/>
          <w:kern w:val="0"/>
          <w:sz w:val="28"/>
          <w:szCs w:val="28"/>
          <w14:ligatures w14:val="none"/>
        </w:rPr>
      </w:pPr>
    </w:p>
    <w:p w14:paraId="55C828C7"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معايير الإختيار:</w:t>
      </w:r>
    </w:p>
    <w:p w14:paraId="7AD1504D"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تشمل معايير اختيار أفراد عينة البحث في هذه الدراسة عدداً من الشروط الأساسية التي تضمن ملاءمة المشاركين لطبيعة الدراسة وتحقيق أهدافها ويتمثل أول هذه المعايير في ضرورة أن يكون الموظف من المقيمين في مدينة الرياض حيث تتركز الدراسة على البيئة المصرفية داخل هذه المدينة تحديداً، وكما يشترط أن يكون المشاركون من العاملين في نفس البنك الذي ينتمي إليه الفرع المستهدف لضمان تجانس العينة وربط تجاربهم ببيئة عمل موحدة، بالإضافة إلى ذلك يُراعى ضمن معايير الاختيار أن يكون الموظفون ممن يمكن من خلال مشاركتهم قياس مستوى الرضا الوظيفي لديهم باعتباره أحد المحاور المهمة لفهم العلاقة بين التمكين الإداري والإبداع الوظيفي في القطاع المصرفي.</w:t>
      </w:r>
    </w:p>
    <w:p w14:paraId="4B029D66" w14:textId="77777777" w:rsidR="008B4304" w:rsidRPr="005D30AF" w:rsidRDefault="00222668">
      <w:pPr>
        <w:spacing w:line="240" w:lineRule="auto"/>
        <w:jc w:val="lowKashida"/>
        <w:rPr>
          <w:rFonts w:ascii="Simplified Arabic" w:hAnsi="Simplified Arabic" w:cs="Simplified Arabic"/>
          <w:b/>
          <w:bCs/>
          <w:sz w:val="28"/>
          <w:szCs w:val="28"/>
          <w:rtl/>
        </w:rPr>
      </w:pPr>
      <w:r w:rsidRPr="005D30AF">
        <w:rPr>
          <w:rFonts w:ascii="Simplified Arabic" w:hAnsi="Simplified Arabic" w:cs="Simplified Arabic" w:hint="cs"/>
          <w:b/>
          <w:bCs/>
          <w:sz w:val="28"/>
          <w:szCs w:val="28"/>
          <w:rtl/>
        </w:rPr>
        <w:t>العدد التقريبي للمجتمع:</w:t>
      </w:r>
    </w:p>
    <w:p w14:paraId="3E5D1C75" w14:textId="77777777"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eastAsia="SimSun" w:hAnsi="Simplified Arabic" w:cs="Simplified Arabic" w:hint="cs"/>
          <w:kern w:val="0"/>
          <w:sz w:val="28"/>
          <w:szCs w:val="28"/>
          <w:rtl/>
          <w14:ligatures w14:val="none"/>
        </w:rPr>
        <w:t>يتراوح العدد من ١٠٠ الى ٢٠٠ للحصول على بيانات كافية للتحليل الإحصائي</w:t>
      </w:r>
      <w:r w:rsidRPr="005D30AF">
        <w:rPr>
          <w:rFonts w:ascii="Simplified Arabic" w:hAnsi="Simplified Arabic" w:cs="Simplified Arabic" w:hint="cs"/>
          <w:sz w:val="28"/>
          <w:szCs w:val="28"/>
          <w:rtl/>
        </w:rPr>
        <w:t>.</w:t>
      </w:r>
    </w:p>
    <w:p w14:paraId="15199C82" w14:textId="77777777" w:rsidR="008B4304" w:rsidRPr="005D30AF" w:rsidRDefault="008B4304">
      <w:pPr>
        <w:spacing w:line="240" w:lineRule="auto"/>
        <w:jc w:val="lowKashida"/>
        <w:rPr>
          <w:rFonts w:ascii="Simplified Arabic" w:hAnsi="Simplified Arabic" w:cs="Simplified Arabic"/>
          <w:sz w:val="28"/>
          <w:szCs w:val="28"/>
          <w:rtl/>
        </w:rPr>
      </w:pPr>
    </w:p>
    <w:p w14:paraId="1295DF33" w14:textId="77777777" w:rsidR="008B4304" w:rsidRPr="005D30AF" w:rsidRDefault="00222668">
      <w:pPr>
        <w:spacing w:before="100" w:beforeAutospacing="1" w:after="100" w:afterAutospacing="1" w:line="240" w:lineRule="auto"/>
        <w:jc w:val="lowKashida"/>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rtl/>
          <w14:ligatures w14:val="none"/>
        </w:rPr>
        <w:t>طريقة جمع البيانات:</w:t>
      </w:r>
    </w:p>
    <w:p w14:paraId="1AA0754E" w14:textId="77777777" w:rsidR="008B4304" w:rsidRPr="005D30AF" w:rsidRDefault="00222668">
      <w:pPr>
        <w:spacing w:after="0" w:line="240" w:lineRule="auto"/>
        <w:jc w:val="lowKashida"/>
        <w:rPr>
          <w:rFonts w:ascii="Simplified Arabic" w:hAnsi="Simplified Arabic" w:cs="Simplified Arabic"/>
          <w:sz w:val="28"/>
          <w:szCs w:val="28"/>
          <w:u w:val="single"/>
          <w:rtl/>
        </w:rPr>
      </w:pPr>
      <w:r w:rsidRPr="005D30AF">
        <w:rPr>
          <w:rFonts w:ascii="Simplified Arabic" w:eastAsia="SimSun" w:hAnsi="Simplified Arabic" w:cs="Simplified Arabic" w:hint="cs"/>
          <w:kern w:val="0"/>
          <w:sz w:val="28"/>
          <w:szCs w:val="28"/>
          <w:rtl/>
          <w14:ligatures w14:val="none"/>
        </w:rPr>
        <w:t xml:space="preserve">سيتم جمع البيانات اللازمة لهذه الدراسة من خلال توزيع استبيان إلكتروني على أفراد عينة البحث حيث يُعد هذا الأسلوب من أكثر الطرق فعالية للوصول إلى شريحة واسعة من الموظفين في وقت قياسي وبجهد أقل ويتضمن هذا الاستبيان مجموعة من الأسئلة المصممة بعناية لتحقيق أهداف الدراسة حيث تم تقسيم هذه الأسئلة إلى عدة محاور رئيسية تغطي مختلف الجوانب المرتبطة بموضوع البحث. </w:t>
      </w:r>
    </w:p>
    <w:p w14:paraId="18C0F9A5" w14:textId="77777777" w:rsidR="008B4304" w:rsidRPr="005D30AF" w:rsidRDefault="008B4304">
      <w:pPr>
        <w:spacing w:after="0" w:line="240" w:lineRule="auto"/>
        <w:jc w:val="lowKashida"/>
        <w:rPr>
          <w:rFonts w:ascii="Simplified Arabic" w:hAnsi="Simplified Arabic" w:cs="Simplified Arabic"/>
          <w:sz w:val="28"/>
          <w:szCs w:val="28"/>
          <w:u w:val="single"/>
          <w:rtl/>
        </w:rPr>
      </w:pPr>
    </w:p>
    <w:p w14:paraId="3E35ED48" w14:textId="55410693" w:rsidR="008B4304" w:rsidRPr="005D30AF" w:rsidRDefault="00222668">
      <w:pPr>
        <w:jc w:val="lowKashida"/>
        <w:rPr>
          <w:rFonts w:ascii="Simplified Arabic" w:hAnsi="Simplified Arabic" w:cs="Simplified Arabic"/>
          <w:b/>
          <w:bCs/>
          <w:sz w:val="36"/>
          <w:szCs w:val="36"/>
          <w:rtl/>
        </w:rPr>
      </w:pPr>
      <w:r w:rsidRPr="005D30AF">
        <w:rPr>
          <w:rFonts w:ascii="Simplified Arabic" w:hAnsi="Simplified Arabic" w:cs="Simplified Arabic" w:hint="cs"/>
          <w:b/>
          <w:bCs/>
          <w:sz w:val="36"/>
          <w:szCs w:val="36"/>
          <w:rtl/>
        </w:rPr>
        <w:t>أدوات الدراسة</w:t>
      </w:r>
      <w:r w:rsidR="00D00260" w:rsidRPr="005D30AF">
        <w:rPr>
          <w:rFonts w:ascii="Simplified Arabic" w:hAnsi="Simplified Arabic" w:cs="Simplified Arabic" w:hint="cs"/>
          <w:b/>
          <w:bCs/>
          <w:sz w:val="36"/>
          <w:szCs w:val="36"/>
          <w:rtl/>
        </w:rPr>
        <w:t>:</w:t>
      </w:r>
    </w:p>
    <w:p w14:paraId="35DCC1CB" w14:textId="77777777" w:rsidR="008B4304" w:rsidRPr="005D30AF" w:rsidRDefault="00222668">
      <w:pPr>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تم بناء أدوات هذا البحث بالاعتماد على أدوات تم استخدامها سابقًا في دراسة الهاجري (2011) بعنوان "أثر التمكين والإبداع في تحسين أداء العاملين" وقد تم إجراء تعديلات على هذه الأدوات لتتناسب مع أهداف البحث الحالي وطبيعة البيئة المستهدفة.</w:t>
      </w:r>
    </w:p>
    <w:p w14:paraId="71034C07" w14:textId="77777777" w:rsidR="008B4304" w:rsidRPr="005D30AF" w:rsidRDefault="00222668">
      <w:pPr>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lastRenderedPageBreak/>
        <w:t>ويشمل البحث متغيرين رئيسيين هما: التمكين الإداري والإبداع الوظيفي. وقد تم اعتماد الأبعاد المرتبطة بكل متغير مع تعديلها بما يخدم إطار البحث الحالي، وبما يضمن قياسًا أكثر دقة للمتغيرات في السياق المحدد.</w:t>
      </w:r>
    </w:p>
    <w:p w14:paraId="2688AD18" w14:textId="77777777" w:rsidR="008B4304" w:rsidRPr="005D30AF" w:rsidRDefault="00222668">
      <w:pPr>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تمثلت الأداة في استبانة مشتقة من أدوات دراسة الهاجري، مع إعادة صياغة بعض العبارات، وتكييف بعض البنود لتتلاءم مع بيئة الدراسة الجديدة، وتأتي هذه التعديلات لضمان صدق الأداة وثباتها، وتوافقها مع أهداف هذا البحث.</w:t>
      </w:r>
    </w:p>
    <w:p w14:paraId="646531A1" w14:textId="77777777" w:rsidR="008B4304" w:rsidRPr="005D30AF" w:rsidRDefault="008B4304">
      <w:pPr>
        <w:jc w:val="lowKashida"/>
        <w:rPr>
          <w:rFonts w:ascii="Simplified Arabic" w:hAnsi="Simplified Arabic" w:cs="Simplified Arabic"/>
          <w:sz w:val="28"/>
          <w:szCs w:val="28"/>
          <w:rtl/>
        </w:rPr>
      </w:pPr>
    </w:p>
    <w:p w14:paraId="192DEB5F"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t>حدود الدراسة :</w:t>
      </w:r>
    </w:p>
    <w:p w14:paraId="11AB54FC"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تخضع هذه الدراسة لعدد من الحدود التي تُحدد نطاقها وإطارها البحثي بشكل واضح وذلك لضمان تحقيق أهدافها بدقة وواقعية.</w:t>
      </w:r>
    </w:p>
    <w:p w14:paraId="34EAC8BB" w14:textId="77777777" w:rsidR="00D00260" w:rsidRPr="005D30AF" w:rsidRDefault="00D00260">
      <w:pPr>
        <w:spacing w:after="0" w:line="240" w:lineRule="auto"/>
        <w:jc w:val="lowKashida"/>
        <w:rPr>
          <w:rFonts w:ascii="Simplified Arabic" w:eastAsia="SimSun" w:hAnsi="Simplified Arabic" w:cs="Simplified Arabic"/>
          <w:kern w:val="0"/>
          <w:sz w:val="28"/>
          <w:szCs w:val="28"/>
          <w:rtl/>
          <w14:ligatures w14:val="none"/>
        </w:rPr>
      </w:pPr>
    </w:p>
    <w:p w14:paraId="74E8073C"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الحدود الزمانية:</w:t>
      </w:r>
    </w:p>
    <w:p w14:paraId="046A71C6"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تقتصر الدراسة على تحليل الوضع الراهن والتوقعات المستقبلية المتعلقة بموضوع البحث خلال عام 2025 فقط. </w:t>
      </w:r>
    </w:p>
    <w:p w14:paraId="22229F5D" w14:textId="77777777" w:rsidR="00D00260" w:rsidRPr="005D30AF" w:rsidRDefault="00D00260">
      <w:pPr>
        <w:spacing w:after="0" w:line="240" w:lineRule="auto"/>
        <w:jc w:val="lowKashida"/>
        <w:rPr>
          <w:rFonts w:ascii="Simplified Arabic" w:eastAsia="SimSun" w:hAnsi="Simplified Arabic" w:cs="Simplified Arabic"/>
          <w:kern w:val="0"/>
          <w:sz w:val="28"/>
          <w:szCs w:val="28"/>
          <w:rtl/>
          <w14:ligatures w14:val="none"/>
        </w:rPr>
      </w:pPr>
    </w:p>
    <w:p w14:paraId="029B7ED8"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الحدود البشرية:</w:t>
      </w:r>
    </w:p>
    <w:p w14:paraId="225DC3A4"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تُركّز الدراسة على العاملون في القطاعات الإدارية داخل فروع البنوك باعتبارهم الفئة الأكثر ارتباطاً بممارسات التمكين الإداري والأقدر على تقييم أثر هذه الممارسات على مستوى الإبداع الوظيفي في بيئة العمل المصرفية.</w:t>
      </w:r>
    </w:p>
    <w:p w14:paraId="022733A4" w14:textId="77777777" w:rsidR="008B4304" w:rsidRPr="005D30AF" w:rsidRDefault="008B4304">
      <w:pPr>
        <w:spacing w:after="0" w:line="240" w:lineRule="auto"/>
        <w:jc w:val="lowKashida"/>
        <w:rPr>
          <w:rFonts w:ascii="Simplified Arabic" w:eastAsia="SimSun" w:hAnsi="Simplified Arabic" w:cs="Simplified Arabic"/>
          <w:kern w:val="0"/>
          <w:sz w:val="28"/>
          <w:szCs w:val="28"/>
          <w:rtl/>
          <w14:ligatures w14:val="none"/>
        </w:rPr>
      </w:pPr>
    </w:p>
    <w:p w14:paraId="34F4C284"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الحدود الجغرافية:</w:t>
      </w:r>
    </w:p>
    <w:p w14:paraId="2CD714AE"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تنحصر الدراسة في النطاق الجغرافي لفروع البنوك الواقعة داخل مدينة الرياض بالمملكة العربية السعودية، باعتبارها العاصمة الإدارية والمالية. </w:t>
      </w:r>
    </w:p>
    <w:p w14:paraId="52410FB5" w14:textId="77777777" w:rsidR="008B4304" w:rsidRPr="005D30AF" w:rsidRDefault="008B4304">
      <w:pPr>
        <w:spacing w:after="0" w:line="240" w:lineRule="auto"/>
        <w:jc w:val="lowKashida"/>
        <w:rPr>
          <w:rFonts w:ascii="Simplified Arabic" w:eastAsia="SimSun" w:hAnsi="Simplified Arabic" w:cs="Simplified Arabic"/>
          <w:kern w:val="0"/>
          <w:sz w:val="28"/>
          <w:szCs w:val="28"/>
          <w:rtl/>
          <w14:ligatures w14:val="none"/>
        </w:rPr>
      </w:pPr>
    </w:p>
    <w:p w14:paraId="25046AF2" w14:textId="77777777" w:rsidR="008B4304" w:rsidRPr="005D30AF" w:rsidRDefault="00222668">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الحدود الموضوعية:</w:t>
      </w:r>
    </w:p>
    <w:p w14:paraId="5CD3361B" w14:textId="3F360F66" w:rsidR="008B4304" w:rsidRPr="005D30AF" w:rsidRDefault="00222668" w:rsidP="00D00260">
      <w:pPr>
        <w:spacing w:after="0"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تتناول الدراسة بشكل محدد موضوع أثر التمكين الإداري على تحقيق الإبداع الوظيفي داخل بيئة العمل في بنوك الرياض وذلك بهدف قياس أبعاد هذا الموضوع. </w:t>
      </w:r>
    </w:p>
    <w:p w14:paraId="2DCF9CAD"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lastRenderedPageBreak/>
        <w:t xml:space="preserve">مصطلحات الدراسة: </w:t>
      </w:r>
    </w:p>
    <w:p w14:paraId="47150A28" w14:textId="6349AE80" w:rsidR="00E03F2F" w:rsidRPr="005D30AF" w:rsidRDefault="00E03F2F" w:rsidP="00E03F2F">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التمكين الإداري</w:t>
      </w:r>
    </w:p>
    <w:p w14:paraId="099A0F51" w14:textId="21EC14A7" w:rsidR="00E03F2F" w:rsidRPr="005D30AF" w:rsidRDefault="00E03F2F" w:rsidP="00E03F2F">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ويعرف التمكين الإداري على أنه عملية منح العاملين السلطة والمسؤولية والفرص اللازمة لاتخاذ القرارات المتعلقة بعملهم، بما يحقق التفاعل الإيجابي بين الإدارة والموظفين ويُسهم في تحسين الأداء الوظيفي. (الشاويش، 2022)</w:t>
      </w:r>
    </w:p>
    <w:p w14:paraId="1E352FBC" w14:textId="540C781C" w:rsidR="00E03F2F" w:rsidRPr="005D30AF" w:rsidRDefault="00E03F2F" w:rsidP="00E03F2F">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 xml:space="preserve">وعرّف </w:t>
      </w:r>
      <w:r w:rsidRPr="005D30AF">
        <w:rPr>
          <w:rFonts w:ascii="Simplified Arabic" w:hAnsi="Simplified Arabic" w:cs="Simplified Arabic" w:hint="cs"/>
          <w:sz w:val="28"/>
          <w:szCs w:val="28"/>
        </w:rPr>
        <w:t>Conger &amp; Kanungo (1988)</w:t>
      </w:r>
      <w:r w:rsidRPr="005D30AF">
        <w:rPr>
          <w:rFonts w:ascii="Simplified Arabic" w:hAnsi="Simplified Arabic" w:cs="Simplified Arabic" w:hint="cs"/>
          <w:sz w:val="28"/>
          <w:szCs w:val="28"/>
          <w:rtl/>
        </w:rPr>
        <w:t xml:space="preserve"> التمكين الإداري بأنه: هي عملية تهدف إلى تعزيز شعور الأفراد بالكفاءة الذاتية من خلال إزالة العوائق التنظيمية التي تحدّ من قدرتهم على التأثير والمشاركة، باستخدام ممارسات رسمية وغير رسمية داخل المنظمة.</w:t>
      </w:r>
    </w:p>
    <w:p w14:paraId="79750128" w14:textId="77777777" w:rsidR="00E03F2F" w:rsidRDefault="00E03F2F">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 xml:space="preserve">ويعرف أيضا التمكين الإداري بأنه </w:t>
      </w:r>
      <w:proofErr w:type="spellStart"/>
      <w:r w:rsidRPr="005D30AF">
        <w:rPr>
          <w:rFonts w:ascii="Simplified Arabic" w:hAnsi="Simplified Arabic" w:cs="Simplified Arabic" w:hint="cs"/>
          <w:sz w:val="28"/>
          <w:szCs w:val="28"/>
          <w:rtl/>
        </w:rPr>
        <w:t>إستراتيجية</w:t>
      </w:r>
      <w:proofErr w:type="spellEnd"/>
      <w:r w:rsidRPr="005D30AF">
        <w:rPr>
          <w:rFonts w:ascii="Simplified Arabic" w:hAnsi="Simplified Arabic" w:cs="Simplified Arabic" w:hint="cs"/>
          <w:sz w:val="28"/>
          <w:szCs w:val="28"/>
          <w:rtl/>
        </w:rPr>
        <w:t xml:space="preserve"> تنظيمية تهدف إلى إشراك العاملين في صنع القرار ومنحهم الصلاحيات والموارد اللازمة لأداء مهامهم بكفاءة، مما يعزز روح المبادرة والمسؤولية الذاتية لديهم. (الباحث،2025) </w:t>
      </w:r>
    </w:p>
    <w:p w14:paraId="0C6140FF" w14:textId="77777777" w:rsidR="00EE6617" w:rsidRDefault="00EE6617">
      <w:pPr>
        <w:spacing w:line="240" w:lineRule="auto"/>
        <w:jc w:val="lowKashida"/>
        <w:rPr>
          <w:rFonts w:ascii="Simplified Arabic" w:hAnsi="Simplified Arabic" w:cs="Simplified Arabic"/>
          <w:sz w:val="28"/>
          <w:szCs w:val="28"/>
          <w:rtl/>
        </w:rPr>
      </w:pPr>
    </w:p>
    <w:p w14:paraId="6C056C5A" w14:textId="6E70AE32" w:rsidR="00EE6617" w:rsidRDefault="00EE6617">
      <w:pPr>
        <w:spacing w:line="240" w:lineRule="auto"/>
        <w:jc w:val="lowKashida"/>
        <w:rPr>
          <w:rFonts w:ascii="Simplified Arabic" w:hAnsi="Simplified Arabic" w:cs="Simplified Arabic"/>
          <w:b/>
          <w:bCs/>
          <w:sz w:val="32"/>
          <w:szCs w:val="32"/>
          <w:rtl/>
        </w:rPr>
      </w:pPr>
      <w:r w:rsidRPr="00EE6617">
        <w:rPr>
          <w:rFonts w:ascii="Simplified Arabic" w:hAnsi="Simplified Arabic" w:cs="Simplified Arabic" w:hint="cs"/>
          <w:b/>
          <w:bCs/>
          <w:sz w:val="32"/>
          <w:szCs w:val="32"/>
          <w:rtl/>
        </w:rPr>
        <w:t>الابداع الوظيفي</w:t>
      </w:r>
    </w:p>
    <w:p w14:paraId="33E1DAE6" w14:textId="2EF94E04" w:rsidR="00EE6617" w:rsidRPr="00D76047" w:rsidRDefault="00EE6617">
      <w:pPr>
        <w:spacing w:line="240" w:lineRule="auto"/>
        <w:jc w:val="lowKashida"/>
        <w:rPr>
          <w:rFonts w:ascii="Simplified Arabic" w:hAnsi="Simplified Arabic" w:cs="Simplified Arabic" w:hint="cs"/>
          <w:sz w:val="28"/>
          <w:szCs w:val="28"/>
          <w:rtl/>
        </w:rPr>
      </w:pPr>
      <w:r w:rsidRPr="00D76047">
        <w:rPr>
          <w:rFonts w:ascii="Simplified Arabic" w:hAnsi="Simplified Arabic" w:cs="Simplified Arabic" w:hint="cs"/>
          <w:sz w:val="28"/>
          <w:szCs w:val="28"/>
          <w:rtl/>
        </w:rPr>
        <w:t xml:space="preserve">يمكن تعريف الإبداع الوظيفي على أنه مدى قدرة الفرد على ابتكار حلول </w:t>
      </w:r>
      <w:r w:rsidR="0077681E" w:rsidRPr="00D76047">
        <w:rPr>
          <w:rFonts w:ascii="Simplified Arabic" w:hAnsi="Simplified Arabic" w:cs="Simplified Arabic" w:hint="cs"/>
          <w:sz w:val="28"/>
          <w:szCs w:val="28"/>
          <w:rtl/>
        </w:rPr>
        <w:t xml:space="preserve">جديدة ومبتكرة تخدم بيئة العمل، سواء </w:t>
      </w:r>
      <w:r w:rsidR="00D76047" w:rsidRPr="00D76047">
        <w:rPr>
          <w:rFonts w:ascii="Simplified Arabic" w:hAnsi="Simplified Arabic" w:cs="Simplified Arabic" w:hint="cs"/>
          <w:sz w:val="28"/>
          <w:szCs w:val="28"/>
          <w:rtl/>
        </w:rPr>
        <w:t xml:space="preserve">ابداع مادي </w:t>
      </w:r>
      <w:r w:rsidR="00D76047">
        <w:rPr>
          <w:rFonts w:ascii="Simplified Arabic" w:hAnsi="Simplified Arabic" w:cs="Simplified Arabic" w:hint="cs"/>
          <w:sz w:val="28"/>
          <w:szCs w:val="28"/>
          <w:rtl/>
        </w:rPr>
        <w:t>أو</w:t>
      </w:r>
      <w:r w:rsidR="00D76047" w:rsidRPr="00D76047">
        <w:rPr>
          <w:rFonts w:ascii="Simplified Arabic" w:hAnsi="Simplified Arabic" w:cs="Simplified Arabic" w:hint="cs"/>
          <w:sz w:val="28"/>
          <w:szCs w:val="28"/>
          <w:rtl/>
        </w:rPr>
        <w:t xml:space="preserve"> معنوي. (الباحث، 2025) </w:t>
      </w:r>
    </w:p>
    <w:p w14:paraId="0CAFF74C" w14:textId="6D8ED065" w:rsidR="00E03F2F" w:rsidRPr="005D30AF" w:rsidRDefault="00E03F2F">
      <w:pPr>
        <w:spacing w:line="240" w:lineRule="auto"/>
        <w:jc w:val="lowKashida"/>
        <w:rPr>
          <w:rFonts w:ascii="Simplified Arabic" w:hAnsi="Simplified Arabic" w:cs="Simplified Arabic"/>
          <w:sz w:val="28"/>
          <w:szCs w:val="28"/>
          <w:rtl/>
        </w:rPr>
      </w:pPr>
    </w:p>
    <w:p w14:paraId="10BA5DC9" w14:textId="026235A0"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b/>
          <w:bCs/>
          <w:sz w:val="28"/>
          <w:szCs w:val="28"/>
          <w:rtl/>
        </w:rPr>
        <w:t xml:space="preserve"> </w:t>
      </w:r>
      <w:r w:rsidRPr="005D30AF">
        <w:rPr>
          <w:rFonts w:ascii="Simplified Arabic" w:hAnsi="Simplified Arabic" w:cs="Simplified Arabic"/>
          <w:b/>
          <w:bCs/>
          <w:sz w:val="32"/>
          <w:szCs w:val="32"/>
          <w:rtl/>
        </w:rPr>
        <w:t>المناخ التنظيمي</w:t>
      </w:r>
    </w:p>
    <w:p w14:paraId="58AC9FB1" w14:textId="1381EABF"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sz w:val="28"/>
          <w:szCs w:val="28"/>
          <w:rtl/>
        </w:rPr>
        <w:t>المناخ التنظيمي هو مجموعة من الخصائص والسمات المميزة لبيئة العمل الداخلية، والتي تتشكل من خلال الهيكل التنظيمي ونظام الحوافز ونمط القيادة ومشاركة العاملين في اتخاذ القرارات، وتنعكس على سلوك الأفراد ومستوى أدائهم داخل المؤسسة.</w:t>
      </w:r>
      <w:r w:rsidRPr="005D30AF">
        <w:rPr>
          <w:rFonts w:ascii="Simplified Arabic" w:hAnsi="Simplified Arabic" w:cs="Simplified Arabic" w:hint="cs"/>
          <w:sz w:val="28"/>
          <w:szCs w:val="28"/>
          <w:rtl/>
        </w:rPr>
        <w:t xml:space="preserve"> (</w:t>
      </w:r>
      <w:r w:rsidRPr="005D30AF">
        <w:rPr>
          <w:rFonts w:ascii="Simplified Arabic" w:hAnsi="Simplified Arabic" w:cs="Simplified Arabic"/>
          <w:sz w:val="28"/>
          <w:szCs w:val="28"/>
          <w:rtl/>
        </w:rPr>
        <w:t xml:space="preserve">مصطفى، </w:t>
      </w:r>
      <w:r w:rsidR="000F1C58" w:rsidRPr="005D30AF">
        <w:rPr>
          <w:rFonts w:ascii="Simplified Arabic" w:hAnsi="Simplified Arabic" w:cs="Simplified Arabic" w:hint="cs"/>
          <w:sz w:val="28"/>
          <w:szCs w:val="28"/>
          <w:rtl/>
        </w:rPr>
        <w:t>2016</w:t>
      </w:r>
      <w:r w:rsidRPr="005D30AF">
        <w:rPr>
          <w:rFonts w:ascii="Simplified Arabic" w:hAnsi="Simplified Arabic" w:cs="Simplified Arabic" w:hint="cs"/>
          <w:sz w:val="28"/>
          <w:szCs w:val="28"/>
          <w:rtl/>
        </w:rPr>
        <w:t>)</w:t>
      </w:r>
    </w:p>
    <w:p w14:paraId="71772190" w14:textId="400C5160"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 xml:space="preserve">ويمكن تعريفه أيضا </w:t>
      </w:r>
      <w:r w:rsidRPr="005D30AF">
        <w:rPr>
          <w:rFonts w:ascii="Simplified Arabic" w:hAnsi="Simplified Arabic" w:cs="Simplified Arabic"/>
          <w:sz w:val="28"/>
          <w:szCs w:val="28"/>
          <w:rtl/>
        </w:rPr>
        <w:t>المناخ التنظيمي هو البيئة النفسية والإدارية التي تسود داخل المنظمة، وتشمل القيم والعلاقات وأنماط التواصل السائدة بين العاملين، والتي تؤثر في درجة رضاهم وتحفيزهم نحو الإبداع وتحقيق الأهداف التنظيمية.</w:t>
      </w:r>
      <w:r w:rsidR="004F7970" w:rsidRPr="005D30AF">
        <w:rPr>
          <w:rFonts w:ascii="Simplified Arabic" w:hAnsi="Simplified Arabic" w:cs="Simplified Arabic" w:hint="cs"/>
          <w:sz w:val="28"/>
          <w:szCs w:val="28"/>
          <w:rtl/>
        </w:rPr>
        <w:t xml:space="preserve"> (الباحث،2025) </w:t>
      </w:r>
    </w:p>
    <w:p w14:paraId="709B2614" w14:textId="77777777" w:rsidR="00E03F2F" w:rsidRPr="005D30AF" w:rsidRDefault="00E03F2F">
      <w:pPr>
        <w:spacing w:line="240" w:lineRule="auto"/>
        <w:jc w:val="lowKashida"/>
        <w:rPr>
          <w:rFonts w:ascii="Simplified Arabic" w:hAnsi="Simplified Arabic" w:cs="Simplified Arabic"/>
          <w:sz w:val="28"/>
          <w:szCs w:val="28"/>
          <w:rtl/>
        </w:rPr>
      </w:pPr>
    </w:p>
    <w:p w14:paraId="5AA1E56D" w14:textId="33F59D2A"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sz w:val="28"/>
          <w:szCs w:val="28"/>
          <w:rtl/>
        </w:rPr>
        <w:lastRenderedPageBreak/>
        <w:t xml:space="preserve"> </w:t>
      </w:r>
      <w:r w:rsidRPr="005D30AF">
        <w:rPr>
          <w:rFonts w:ascii="Simplified Arabic" w:hAnsi="Simplified Arabic" w:cs="Simplified Arabic"/>
          <w:b/>
          <w:bCs/>
          <w:sz w:val="32"/>
          <w:szCs w:val="32"/>
          <w:rtl/>
        </w:rPr>
        <w:t>التمكين التنظيمي</w:t>
      </w:r>
    </w:p>
    <w:p w14:paraId="0FEB7E30" w14:textId="05A90E9F"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sz w:val="28"/>
          <w:szCs w:val="28"/>
          <w:rtl/>
        </w:rPr>
        <w:t xml:space="preserve">التمكين التنظيمي هو نظام إداري يقوم على تفويض الصلاحيات وتطوير مهارات العاملين من خلال التدريب والعمل الجماعي والاتصال الفعّال والتحفيز، بما يعزز قدرتهم على الإبداع داخل </w:t>
      </w:r>
      <w:r w:rsidRPr="005D30AF">
        <w:rPr>
          <w:rFonts w:ascii="Simplified Arabic" w:hAnsi="Simplified Arabic" w:cs="Simplified Arabic" w:hint="cs"/>
          <w:sz w:val="28"/>
          <w:szCs w:val="28"/>
          <w:rtl/>
        </w:rPr>
        <w:t>بيئة التنظيمية.</w:t>
      </w:r>
      <w:r w:rsidRPr="005D30AF">
        <w:rPr>
          <w:rFonts w:ascii="Simplified Arabic" w:hAnsi="Simplified Arabic" w:cs="Simplified Arabic"/>
          <w:sz w:val="28"/>
          <w:szCs w:val="28"/>
          <w:rtl/>
        </w:rPr>
        <w:t xml:space="preserve">(زروقي وزروقي، </w:t>
      </w:r>
      <w:r w:rsidR="000F1C58" w:rsidRPr="005D30AF">
        <w:rPr>
          <w:rFonts w:ascii="Simplified Arabic" w:hAnsi="Simplified Arabic" w:cs="Simplified Arabic" w:hint="cs"/>
          <w:sz w:val="28"/>
          <w:szCs w:val="28"/>
          <w:rtl/>
        </w:rPr>
        <w:t>2022</w:t>
      </w:r>
      <w:r w:rsidRPr="005D30AF">
        <w:rPr>
          <w:rFonts w:ascii="Simplified Arabic" w:hAnsi="Simplified Arabic" w:cs="Simplified Arabic"/>
          <w:sz w:val="28"/>
          <w:szCs w:val="28"/>
          <w:rtl/>
        </w:rPr>
        <w:t>)</w:t>
      </w:r>
    </w:p>
    <w:p w14:paraId="5854A704" w14:textId="2CBA13A7"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ا</w:t>
      </w:r>
      <w:r w:rsidRPr="005D30AF">
        <w:rPr>
          <w:rFonts w:ascii="Simplified Arabic" w:hAnsi="Simplified Arabic" w:cs="Simplified Arabic"/>
          <w:sz w:val="28"/>
          <w:szCs w:val="28"/>
          <w:rtl/>
        </w:rPr>
        <w:t>لتمكين التنظيمي هو العملية التي تهدف إلى بناء قدرات الأفراد داخل المؤسسة عبر توفير بيئة داعمة تتيح لهم اتخاذ القرار والمشاركة في التطوير والابتكار التنظيمي.</w:t>
      </w:r>
      <w:r w:rsidR="004F7970" w:rsidRPr="005D30AF">
        <w:rPr>
          <w:rFonts w:ascii="Simplified Arabic" w:hAnsi="Simplified Arabic" w:cs="Simplified Arabic" w:hint="cs"/>
          <w:sz w:val="28"/>
          <w:szCs w:val="28"/>
          <w:rtl/>
        </w:rPr>
        <w:t xml:space="preserve"> (الباحث،2025)  </w:t>
      </w:r>
    </w:p>
    <w:p w14:paraId="42982B68" w14:textId="77777777" w:rsidR="008B4304" w:rsidRPr="005D30AF" w:rsidRDefault="008B4304">
      <w:pPr>
        <w:spacing w:line="240" w:lineRule="auto"/>
        <w:jc w:val="lowKashida"/>
        <w:rPr>
          <w:rFonts w:ascii="Simplified Arabic" w:hAnsi="Simplified Arabic" w:cs="Simplified Arabic"/>
          <w:sz w:val="28"/>
          <w:szCs w:val="28"/>
          <w:rtl/>
        </w:rPr>
      </w:pPr>
    </w:p>
    <w:p w14:paraId="62C5FE49" w14:textId="1AECF14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sz w:val="28"/>
          <w:szCs w:val="28"/>
          <w:rtl/>
        </w:rPr>
        <w:t xml:space="preserve"> </w:t>
      </w:r>
      <w:r w:rsidRPr="005D30AF">
        <w:rPr>
          <w:rFonts w:ascii="Simplified Arabic" w:hAnsi="Simplified Arabic" w:cs="Simplified Arabic"/>
          <w:b/>
          <w:bCs/>
          <w:sz w:val="32"/>
          <w:szCs w:val="32"/>
          <w:rtl/>
        </w:rPr>
        <w:t>الثقة التنظيمية</w:t>
      </w:r>
    </w:p>
    <w:p w14:paraId="60B917A0" w14:textId="26819BD6"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وتعرف ا</w:t>
      </w:r>
      <w:r w:rsidRPr="005D30AF">
        <w:rPr>
          <w:rFonts w:ascii="Simplified Arabic" w:hAnsi="Simplified Arabic" w:cs="Simplified Arabic"/>
          <w:sz w:val="28"/>
          <w:szCs w:val="28"/>
          <w:rtl/>
        </w:rPr>
        <w:t>لثقة التنظيمية هي مستوى الاطمئنان الذي يشعر به العاملون تجاه زملائهم ومديريهم والمؤسسة ، وتعكس مدى صدق وشفافية العلاقات الداخلية بين المستويات التنظيمية المختلفة.</w:t>
      </w:r>
      <w:r w:rsidRPr="005D30AF">
        <w:rPr>
          <w:rFonts w:ascii="Simplified Arabic" w:hAnsi="Simplified Arabic" w:cs="Simplified Arabic" w:hint="cs"/>
          <w:sz w:val="28"/>
          <w:szCs w:val="28"/>
          <w:rtl/>
        </w:rPr>
        <w:t xml:space="preserve"> (شبل، </w:t>
      </w:r>
      <w:r w:rsidR="000F1C58" w:rsidRPr="005D30AF">
        <w:rPr>
          <w:rFonts w:ascii="Simplified Arabic" w:hAnsi="Simplified Arabic" w:cs="Simplified Arabic" w:hint="cs"/>
          <w:sz w:val="28"/>
          <w:szCs w:val="28"/>
          <w:rtl/>
        </w:rPr>
        <w:t>2021</w:t>
      </w:r>
      <w:r w:rsidRPr="005D30AF">
        <w:rPr>
          <w:rFonts w:ascii="Simplified Arabic" w:hAnsi="Simplified Arabic" w:cs="Simplified Arabic" w:hint="cs"/>
          <w:sz w:val="28"/>
          <w:szCs w:val="28"/>
          <w:rtl/>
        </w:rPr>
        <w:t xml:space="preserve">)  </w:t>
      </w:r>
    </w:p>
    <w:p w14:paraId="37CC3E8D" w14:textId="690912DE"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وتعرف بشكل اخر بأن ا</w:t>
      </w:r>
      <w:r w:rsidRPr="005D30AF">
        <w:rPr>
          <w:rFonts w:ascii="Simplified Arabic" w:hAnsi="Simplified Arabic" w:cs="Simplified Arabic"/>
          <w:sz w:val="28"/>
          <w:szCs w:val="28"/>
          <w:rtl/>
        </w:rPr>
        <w:t>لثقة التنظيمية هي إدراك الأفراد لمصداقية الإدارة وعدالتها في التعامل، ومدى ثقتهم في نواياها وقدرتها على تحقيق المصلحة المشتركة دون تحيز أو تمييز.</w:t>
      </w:r>
      <w:r w:rsidR="004C436A" w:rsidRPr="005D30AF">
        <w:rPr>
          <w:rFonts w:ascii="Simplified Arabic" w:hAnsi="Simplified Arabic" w:cs="Simplified Arabic" w:hint="cs"/>
          <w:sz w:val="28"/>
          <w:szCs w:val="28"/>
          <w:rtl/>
        </w:rPr>
        <w:t xml:space="preserve"> (الباحث،2025) </w:t>
      </w:r>
    </w:p>
    <w:p w14:paraId="2A8A11AD" w14:textId="77777777" w:rsidR="00E04A8A" w:rsidRPr="005D30AF" w:rsidRDefault="00E04A8A">
      <w:pPr>
        <w:spacing w:line="240" w:lineRule="auto"/>
        <w:jc w:val="lowKashida"/>
        <w:rPr>
          <w:rFonts w:ascii="Simplified Arabic" w:hAnsi="Simplified Arabic" w:cs="Simplified Arabic"/>
          <w:sz w:val="28"/>
          <w:szCs w:val="28"/>
          <w:rtl/>
        </w:rPr>
      </w:pPr>
    </w:p>
    <w:p w14:paraId="31887081" w14:textId="016C575E"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ا</w:t>
      </w:r>
      <w:r w:rsidRPr="005D30AF">
        <w:rPr>
          <w:rFonts w:ascii="Simplified Arabic" w:hAnsi="Simplified Arabic" w:cs="Simplified Arabic"/>
          <w:b/>
          <w:bCs/>
          <w:sz w:val="32"/>
          <w:szCs w:val="32"/>
          <w:rtl/>
        </w:rPr>
        <w:t>لتمكين الوظيفي</w:t>
      </w:r>
    </w:p>
    <w:p w14:paraId="5A50D110" w14:textId="68897800"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ومن دراسة</w:t>
      </w:r>
      <w:r w:rsidRPr="005D30AF">
        <w:rPr>
          <w:rFonts w:ascii="Simplified Arabic" w:hAnsi="Simplified Arabic" w:cs="Simplified Arabic"/>
          <w:sz w:val="28"/>
          <w:szCs w:val="28"/>
          <w:rtl/>
        </w:rPr>
        <w:t xml:space="preserve"> (الجهني، </w:t>
      </w:r>
      <w:r w:rsidR="000F1C58" w:rsidRPr="005D30AF">
        <w:rPr>
          <w:rFonts w:ascii="Simplified Arabic" w:hAnsi="Simplified Arabic" w:cs="Simplified Arabic" w:hint="cs"/>
          <w:sz w:val="28"/>
          <w:szCs w:val="28"/>
          <w:rtl/>
        </w:rPr>
        <w:t>2020</w:t>
      </w:r>
      <w:r w:rsidRPr="005D30AF">
        <w:rPr>
          <w:rFonts w:ascii="Simplified Arabic" w:hAnsi="Simplified Arabic" w:cs="Simplified Arabic"/>
          <w:sz w:val="28"/>
          <w:szCs w:val="28"/>
          <w:rtl/>
        </w:rPr>
        <w:t>)</w:t>
      </w:r>
      <w:r w:rsidRPr="005D30AF">
        <w:rPr>
          <w:rFonts w:ascii="Simplified Arabic" w:hAnsi="Simplified Arabic" w:cs="Simplified Arabic" w:hint="cs"/>
          <w:sz w:val="28"/>
          <w:szCs w:val="28"/>
          <w:rtl/>
        </w:rPr>
        <w:t xml:space="preserve"> يعرف </w:t>
      </w:r>
      <w:r w:rsidRPr="005D30AF">
        <w:rPr>
          <w:rFonts w:ascii="Simplified Arabic" w:hAnsi="Simplified Arabic" w:cs="Simplified Arabic"/>
          <w:sz w:val="28"/>
          <w:szCs w:val="28"/>
          <w:rtl/>
        </w:rPr>
        <w:t>التمكين الوظيفي هو منح العاملين حرية أكبر في أداء مهامهم واتخاذ القرارات المرتبطة بوظائفهم، بما يؤدي إلى رفع مستوى الرضا والانتماء التنظيمي لديهم.</w:t>
      </w:r>
      <w:r w:rsidRPr="005D30AF">
        <w:rPr>
          <w:rFonts w:ascii="Simplified Arabic" w:hAnsi="Simplified Arabic" w:cs="Simplified Arabic" w:hint="cs"/>
          <w:sz w:val="28"/>
          <w:szCs w:val="28"/>
          <w:rtl/>
        </w:rPr>
        <w:t xml:space="preserve">(الجهني، </w:t>
      </w:r>
      <w:r w:rsidR="000F1C58" w:rsidRPr="005D30AF">
        <w:rPr>
          <w:rFonts w:ascii="Simplified Arabic" w:hAnsi="Simplified Arabic" w:cs="Simplified Arabic" w:hint="cs"/>
          <w:sz w:val="28"/>
          <w:szCs w:val="28"/>
          <w:rtl/>
        </w:rPr>
        <w:t>2020</w:t>
      </w:r>
      <w:r w:rsidRPr="005D30AF">
        <w:rPr>
          <w:rFonts w:ascii="Simplified Arabic" w:hAnsi="Simplified Arabic" w:cs="Simplified Arabic" w:hint="cs"/>
          <w:sz w:val="28"/>
          <w:szCs w:val="28"/>
          <w:rtl/>
        </w:rPr>
        <w:t>)</w:t>
      </w:r>
    </w:p>
    <w:p w14:paraId="69714899" w14:textId="71CDCF3E" w:rsidR="008B4304" w:rsidRPr="005D30AF" w:rsidRDefault="00222668">
      <w:pPr>
        <w:spacing w:line="240" w:lineRule="auto"/>
        <w:jc w:val="lowKashida"/>
        <w:rPr>
          <w:rFonts w:ascii="Simplified Arabic" w:hAnsi="Simplified Arabic" w:cs="Simplified Arabic"/>
          <w:sz w:val="28"/>
          <w:szCs w:val="28"/>
          <w:rtl/>
        </w:rPr>
      </w:pPr>
      <w:r w:rsidRPr="005D30AF">
        <w:rPr>
          <w:rFonts w:ascii="Simplified Arabic" w:hAnsi="Simplified Arabic" w:cs="Simplified Arabic" w:hint="cs"/>
          <w:sz w:val="28"/>
          <w:szCs w:val="28"/>
          <w:rtl/>
        </w:rPr>
        <w:t xml:space="preserve">ومن جهة أخرى </w:t>
      </w:r>
      <w:r w:rsidRPr="005D30AF">
        <w:rPr>
          <w:rFonts w:ascii="Simplified Arabic" w:hAnsi="Simplified Arabic" w:cs="Simplified Arabic"/>
          <w:sz w:val="28"/>
          <w:szCs w:val="28"/>
          <w:rtl/>
        </w:rPr>
        <w:t>التمكين الوظيفي هو تهيئة بيئة عمل داعمة تشجع الموظف على ممارسة الاستقلالية والمسؤولية في إنجاز مهامه، مع تزويده بالمهارات والدعم اللازمين لتعزيز كفاءته وإنتاجيته.</w:t>
      </w:r>
      <w:r w:rsidR="004C436A" w:rsidRPr="005D30AF">
        <w:rPr>
          <w:rFonts w:ascii="Simplified Arabic" w:hAnsi="Simplified Arabic" w:cs="Simplified Arabic" w:hint="cs"/>
          <w:sz w:val="28"/>
          <w:szCs w:val="28"/>
          <w:rtl/>
        </w:rPr>
        <w:t xml:space="preserve"> (الباحث،2025) </w:t>
      </w:r>
    </w:p>
    <w:p w14:paraId="39FB041A" w14:textId="77777777" w:rsidR="008B4304" w:rsidRPr="005D30AF" w:rsidRDefault="008B4304">
      <w:pPr>
        <w:jc w:val="lowKashida"/>
        <w:rPr>
          <w:rFonts w:ascii="Simplified Arabic" w:hAnsi="Simplified Arabic" w:cs="Simplified Arabic"/>
          <w:b/>
          <w:bCs/>
          <w:sz w:val="28"/>
          <w:szCs w:val="28"/>
          <w:u w:val="single"/>
          <w:rtl/>
        </w:rPr>
      </w:pPr>
    </w:p>
    <w:p w14:paraId="6DD93036" w14:textId="77777777" w:rsidR="008B4304" w:rsidRPr="005D30AF" w:rsidRDefault="008B4304">
      <w:pPr>
        <w:jc w:val="lowKashida"/>
        <w:rPr>
          <w:rFonts w:ascii="Simplified Arabic" w:hAnsi="Simplified Arabic" w:cs="Simplified Arabic"/>
          <w:b/>
          <w:bCs/>
          <w:sz w:val="28"/>
          <w:szCs w:val="28"/>
          <w:u w:val="single"/>
          <w:rtl/>
        </w:rPr>
      </w:pPr>
    </w:p>
    <w:p w14:paraId="401B6E7E" w14:textId="77777777" w:rsidR="008B4304" w:rsidRPr="005D30AF" w:rsidRDefault="008B4304">
      <w:pPr>
        <w:jc w:val="lowKashida"/>
        <w:rPr>
          <w:rFonts w:ascii="Simplified Arabic" w:hAnsi="Simplified Arabic" w:cs="Simplified Arabic"/>
          <w:b/>
          <w:bCs/>
          <w:sz w:val="28"/>
          <w:szCs w:val="28"/>
          <w:u w:val="single"/>
          <w:rtl/>
        </w:rPr>
      </w:pPr>
    </w:p>
    <w:p w14:paraId="776AC0BF" w14:textId="77777777" w:rsidR="008B4304" w:rsidRPr="005D30AF" w:rsidRDefault="008B4304">
      <w:pPr>
        <w:jc w:val="lowKashida"/>
        <w:rPr>
          <w:rFonts w:ascii="Simplified Arabic" w:hAnsi="Simplified Arabic" w:cs="Simplified Arabic"/>
          <w:b/>
          <w:bCs/>
          <w:sz w:val="28"/>
          <w:szCs w:val="28"/>
          <w:u w:val="single"/>
          <w:rtl/>
        </w:rPr>
      </w:pPr>
    </w:p>
    <w:p w14:paraId="55714B95" w14:textId="77777777" w:rsidR="008B4304" w:rsidRPr="005D30AF" w:rsidRDefault="008B4304">
      <w:pPr>
        <w:jc w:val="lowKashida"/>
        <w:rPr>
          <w:rFonts w:ascii="Simplified Arabic" w:hAnsi="Simplified Arabic" w:cs="Simplified Arabic"/>
          <w:b/>
          <w:bCs/>
          <w:sz w:val="28"/>
          <w:szCs w:val="28"/>
          <w:u w:val="single"/>
          <w:rtl/>
        </w:rPr>
      </w:pPr>
    </w:p>
    <w:p w14:paraId="766D780E" w14:textId="77777777" w:rsidR="008B4304" w:rsidRPr="005D30AF" w:rsidRDefault="008B4304">
      <w:pPr>
        <w:jc w:val="lowKashida"/>
        <w:rPr>
          <w:rFonts w:ascii="Simplified Arabic" w:hAnsi="Simplified Arabic" w:cs="Simplified Arabic"/>
          <w:b/>
          <w:bCs/>
          <w:sz w:val="28"/>
          <w:szCs w:val="28"/>
          <w:u w:val="single"/>
          <w:rtl/>
        </w:rPr>
      </w:pPr>
    </w:p>
    <w:p w14:paraId="60A3A4A0" w14:textId="77777777" w:rsidR="008B4304" w:rsidRPr="005D30AF" w:rsidRDefault="008B4304">
      <w:pPr>
        <w:jc w:val="lowKashida"/>
        <w:rPr>
          <w:rFonts w:ascii="Simplified Arabic" w:hAnsi="Simplified Arabic" w:cs="Simplified Arabic"/>
          <w:b/>
          <w:bCs/>
          <w:sz w:val="28"/>
          <w:szCs w:val="28"/>
          <w:u w:val="single"/>
          <w:rtl/>
        </w:rPr>
      </w:pPr>
    </w:p>
    <w:p w14:paraId="00EF6B6A" w14:textId="77777777" w:rsidR="008B4304" w:rsidRPr="005D30AF" w:rsidRDefault="008B4304">
      <w:pPr>
        <w:jc w:val="lowKashida"/>
        <w:rPr>
          <w:rFonts w:ascii="Simplified Arabic" w:hAnsi="Simplified Arabic" w:cs="Simplified Arabic"/>
          <w:b/>
          <w:bCs/>
          <w:sz w:val="28"/>
          <w:szCs w:val="28"/>
          <w:u w:val="single"/>
          <w:rtl/>
        </w:rPr>
      </w:pPr>
    </w:p>
    <w:p w14:paraId="7BF87A73" w14:textId="77777777" w:rsidR="008B4304" w:rsidRPr="005D30AF" w:rsidRDefault="008B4304">
      <w:pPr>
        <w:jc w:val="lowKashida"/>
        <w:rPr>
          <w:rFonts w:ascii="Simplified Arabic" w:hAnsi="Simplified Arabic" w:cs="Simplified Arabic"/>
          <w:b/>
          <w:bCs/>
          <w:sz w:val="28"/>
          <w:szCs w:val="28"/>
          <w:u w:val="single"/>
          <w:rtl/>
        </w:rPr>
      </w:pPr>
    </w:p>
    <w:p w14:paraId="067E8FC8" w14:textId="77777777" w:rsidR="008B4304" w:rsidRDefault="008B4304">
      <w:pPr>
        <w:jc w:val="lowKashida"/>
        <w:rPr>
          <w:rFonts w:ascii="Simplified Arabic" w:hAnsi="Simplified Arabic" w:cs="Simplified Arabic"/>
          <w:b/>
          <w:bCs/>
          <w:sz w:val="28"/>
          <w:szCs w:val="28"/>
          <w:u w:val="single"/>
          <w:rtl/>
        </w:rPr>
      </w:pPr>
    </w:p>
    <w:p w14:paraId="2B20A5AC" w14:textId="77777777" w:rsidR="00A27450" w:rsidRPr="005D30AF" w:rsidRDefault="00A27450">
      <w:pPr>
        <w:jc w:val="lowKashida"/>
        <w:rPr>
          <w:rFonts w:ascii="Simplified Arabic" w:hAnsi="Simplified Arabic" w:cs="Simplified Arabic"/>
          <w:b/>
          <w:bCs/>
          <w:sz w:val="28"/>
          <w:szCs w:val="28"/>
          <w:u w:val="single"/>
          <w:rtl/>
        </w:rPr>
      </w:pPr>
    </w:p>
    <w:p w14:paraId="3801D627" w14:textId="77777777" w:rsidR="008B4304" w:rsidRDefault="008B4304">
      <w:pPr>
        <w:jc w:val="lowKashida"/>
        <w:rPr>
          <w:rFonts w:ascii="Simplified Arabic" w:hAnsi="Simplified Arabic" w:cs="Simplified Arabic"/>
          <w:b/>
          <w:bCs/>
          <w:sz w:val="28"/>
          <w:szCs w:val="28"/>
          <w:u w:val="single"/>
          <w:rtl/>
        </w:rPr>
      </w:pPr>
    </w:p>
    <w:p w14:paraId="45A18B55" w14:textId="77777777" w:rsidR="00A27450" w:rsidRPr="005D30AF" w:rsidRDefault="00A27450">
      <w:pPr>
        <w:jc w:val="lowKashida"/>
        <w:rPr>
          <w:rFonts w:ascii="Simplified Arabic" w:hAnsi="Simplified Arabic" w:cs="Simplified Arabic"/>
          <w:b/>
          <w:bCs/>
          <w:sz w:val="28"/>
          <w:szCs w:val="28"/>
          <w:u w:val="single"/>
          <w:rtl/>
        </w:rPr>
      </w:pPr>
    </w:p>
    <w:p w14:paraId="636032B6" w14:textId="77777777" w:rsidR="008B4304" w:rsidRPr="005D30AF" w:rsidRDefault="008B4304">
      <w:pPr>
        <w:jc w:val="lowKashida"/>
        <w:rPr>
          <w:rFonts w:ascii="Simplified Arabic" w:hAnsi="Simplified Arabic" w:cs="Simplified Arabic"/>
          <w:b/>
          <w:bCs/>
          <w:sz w:val="28"/>
          <w:szCs w:val="28"/>
          <w:u w:val="single"/>
          <w:rtl/>
        </w:rPr>
      </w:pPr>
    </w:p>
    <w:p w14:paraId="7C8654AB" w14:textId="77777777" w:rsidR="008B4304" w:rsidRPr="005D30AF" w:rsidRDefault="0022266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rtl/>
          <w14:ligatures w14:val="none"/>
        </w:rPr>
        <w:t>الفصل الرابع: الدراسة الميدانية</w:t>
      </w:r>
    </w:p>
    <w:p w14:paraId="486B1B2F" w14:textId="77777777" w:rsidR="008B4304" w:rsidRPr="005D30AF" w:rsidRDefault="008B4304">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4FFEA5AD" w14:textId="77777777" w:rsidR="008B4304" w:rsidRPr="005D30AF" w:rsidRDefault="008B4304">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7726C240" w14:textId="77777777" w:rsidR="008B4304" w:rsidRPr="005D30AF" w:rsidRDefault="008B4304">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24F6FA60" w14:textId="77777777" w:rsidR="008B4304" w:rsidRPr="005D30AF" w:rsidRDefault="008B4304">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31F008B9" w14:textId="77777777" w:rsidR="008B4304" w:rsidRPr="005D30AF" w:rsidRDefault="008B4304">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608B5E7F" w14:textId="77777777" w:rsidR="008B4304" w:rsidRPr="005D30AF" w:rsidRDefault="008B4304">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5DB51E4E" w14:textId="77777777" w:rsidR="008B4304" w:rsidRPr="005D30AF" w:rsidRDefault="008B430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8586CF5" w14:textId="77777777" w:rsidR="008B4304" w:rsidRPr="005D30AF" w:rsidRDefault="0022266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u w:val="single"/>
          <w:rtl/>
          <w14:ligatures w14:val="none"/>
        </w:rPr>
        <w:lastRenderedPageBreak/>
        <w:t>مقدمة</w:t>
      </w:r>
      <w:r w:rsidRPr="005D30AF">
        <w:rPr>
          <w:rFonts w:ascii="Simplified Arabic" w:eastAsia="SimSun" w:hAnsi="Simplified Arabic" w:cs="Simplified Arabic" w:hint="cs"/>
          <w:b/>
          <w:bCs/>
          <w:kern w:val="0"/>
          <w:sz w:val="36"/>
          <w:szCs w:val="36"/>
          <w:rtl/>
          <w14:ligatures w14:val="none"/>
        </w:rPr>
        <w:t>:</w:t>
      </w:r>
    </w:p>
    <w:p w14:paraId="4358A595" w14:textId="47ADEB62" w:rsidR="008B4304" w:rsidRPr="005D30AF" w:rsidRDefault="00FD7D7F">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يعرض</w:t>
      </w:r>
      <w:r w:rsidR="00222668" w:rsidRPr="005D30AF">
        <w:rPr>
          <w:rFonts w:ascii="Simplified Arabic" w:eastAsia="SimSun" w:hAnsi="Simplified Arabic" w:cs="Simplified Arabic" w:hint="cs"/>
          <w:kern w:val="0"/>
          <w:sz w:val="28"/>
          <w:szCs w:val="28"/>
          <w:rtl/>
          <w14:ligatures w14:val="none"/>
        </w:rPr>
        <w:t xml:space="preserve"> في</w:t>
      </w:r>
      <w:r w:rsidR="00222668" w:rsidRPr="005D30AF">
        <w:rPr>
          <w:rFonts w:ascii="Simplified Arabic" w:eastAsia="SimSun" w:hAnsi="Simplified Arabic" w:cs="Simplified Arabic"/>
          <w:kern w:val="0"/>
          <w:sz w:val="28"/>
          <w:szCs w:val="28"/>
          <w:rtl/>
          <w14:ligatures w14:val="none"/>
        </w:rPr>
        <w:t xml:space="preserve"> هذا الفصل النتائج الخاصة بالبيانات المجمعة خلال الدراسة، والتي تتعلق بدراسة مدى </w:t>
      </w:r>
      <w:r w:rsidR="00222668" w:rsidRPr="005D30AF">
        <w:rPr>
          <w:rFonts w:ascii="Simplified Arabic" w:eastAsia="SimSun" w:hAnsi="Simplified Arabic" w:cs="Simplified Arabic" w:hint="cs"/>
          <w:kern w:val="0"/>
          <w:sz w:val="28"/>
          <w:szCs w:val="28"/>
          <w:rtl/>
          <w14:ligatures w14:val="none"/>
        </w:rPr>
        <w:t xml:space="preserve">أثر </w:t>
      </w:r>
      <w:r w:rsidR="00014946" w:rsidRPr="005D30AF">
        <w:rPr>
          <w:rFonts w:ascii="Simplified Arabic" w:eastAsia="SimSun" w:hAnsi="Simplified Arabic" w:cs="Simplified Arabic" w:hint="cs"/>
          <w:kern w:val="0"/>
          <w:sz w:val="28"/>
          <w:szCs w:val="28"/>
          <w:rtl/>
          <w14:ligatures w14:val="none"/>
        </w:rPr>
        <w:t>التمكين الإداري</w:t>
      </w:r>
      <w:r w:rsidR="00222668" w:rsidRPr="005D30AF">
        <w:rPr>
          <w:rFonts w:ascii="Simplified Arabic" w:eastAsia="SimSun" w:hAnsi="Simplified Arabic" w:cs="Simplified Arabic" w:hint="cs"/>
          <w:kern w:val="0"/>
          <w:sz w:val="28"/>
          <w:szCs w:val="28"/>
          <w:rtl/>
          <w14:ligatures w14:val="none"/>
        </w:rPr>
        <w:t xml:space="preserve"> على تحقيق الإبداع الوظيفي: دراسة تطبيقية على قطاع (البنوك) في مدينة (الرياض)،</w:t>
      </w:r>
      <w:r w:rsidR="00222668" w:rsidRPr="005D30AF">
        <w:rPr>
          <w:rFonts w:ascii="Simplified Arabic" w:eastAsia="SimSun" w:hAnsi="Simplified Arabic" w:cs="Simplified Arabic"/>
          <w:kern w:val="0"/>
          <w:sz w:val="28"/>
          <w:szCs w:val="28"/>
          <w:rtl/>
          <w14:ligatures w14:val="none"/>
        </w:rPr>
        <w:t xml:space="preserve"> </w:t>
      </w:r>
      <w:r w:rsidR="00DF11F9" w:rsidRPr="005D30AF">
        <w:rPr>
          <w:rFonts w:ascii="Simplified Arabic" w:eastAsia="SimSun" w:hAnsi="Simplified Arabic" w:cs="Simplified Arabic" w:hint="cs"/>
          <w:kern w:val="0"/>
          <w:sz w:val="28"/>
          <w:szCs w:val="28"/>
          <w:rtl/>
          <w14:ligatures w14:val="none"/>
        </w:rPr>
        <w:t>و</w:t>
      </w:r>
      <w:r w:rsidR="00222668" w:rsidRPr="005D30AF">
        <w:rPr>
          <w:rFonts w:ascii="Simplified Arabic" w:eastAsia="SimSun" w:hAnsi="Simplified Arabic" w:cs="Simplified Arabic"/>
          <w:kern w:val="0"/>
          <w:sz w:val="28"/>
          <w:szCs w:val="28"/>
          <w:rtl/>
          <w14:ligatures w14:val="none"/>
        </w:rPr>
        <w:t xml:space="preserve">تم التركيز في هذه الدراسة على متغيرين رئيسيين: المتغير الأول هو </w:t>
      </w:r>
      <w:r w:rsidR="00222668" w:rsidRPr="005D30AF">
        <w:rPr>
          <w:rFonts w:ascii="Simplified Arabic" w:eastAsia="SimSun" w:hAnsi="Simplified Arabic" w:cs="Simplified Arabic" w:hint="cs"/>
          <w:kern w:val="0"/>
          <w:sz w:val="28"/>
          <w:szCs w:val="28"/>
          <w:rtl/>
          <w14:ligatures w14:val="none"/>
        </w:rPr>
        <w:t xml:space="preserve">التمكين الإداري، </w:t>
      </w:r>
      <w:r w:rsidR="00222668" w:rsidRPr="005D30AF">
        <w:rPr>
          <w:rFonts w:ascii="Simplified Arabic" w:eastAsia="SimSun" w:hAnsi="Simplified Arabic" w:cs="Simplified Arabic"/>
          <w:kern w:val="0"/>
          <w:sz w:val="28"/>
          <w:szCs w:val="28"/>
          <w:rtl/>
          <w14:ligatures w14:val="none"/>
        </w:rPr>
        <w:t xml:space="preserve">أما المتغير الثاني فهو </w:t>
      </w:r>
      <w:r w:rsidR="00222668" w:rsidRPr="005D30AF">
        <w:rPr>
          <w:rFonts w:ascii="Simplified Arabic" w:eastAsia="SimSun" w:hAnsi="Simplified Arabic" w:cs="Simplified Arabic" w:hint="cs"/>
          <w:kern w:val="0"/>
          <w:sz w:val="28"/>
          <w:szCs w:val="28"/>
          <w:rtl/>
          <w14:ligatures w14:val="none"/>
        </w:rPr>
        <w:t>الإبداع الوظيفي</w:t>
      </w:r>
      <w:r w:rsidR="00DF11F9" w:rsidRPr="005D30AF">
        <w:rPr>
          <w:rFonts w:ascii="Simplified Arabic" w:eastAsia="SimSun" w:hAnsi="Simplified Arabic" w:cs="Simplified Arabic" w:hint="cs"/>
          <w:kern w:val="0"/>
          <w:sz w:val="28"/>
          <w:szCs w:val="28"/>
          <w:rtl/>
          <w14:ligatures w14:val="none"/>
        </w:rPr>
        <w:t>،</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كما تم اعتماد استبانة تقيس مستوى التمكين الإداري وعلاقتها في تحقيق الإبداع الوظيفي</w:t>
      </w:r>
      <w:r w:rsidR="00DF11F9" w:rsidRPr="005D30AF">
        <w:rPr>
          <w:rFonts w:ascii="Simplified Arabic" w:eastAsia="SimSun" w:hAnsi="Simplified Arabic" w:cs="Simplified Arabic" w:hint="cs"/>
          <w:kern w:val="0"/>
          <w:sz w:val="28"/>
          <w:szCs w:val="28"/>
          <w:rtl/>
          <w14:ligatures w14:val="none"/>
        </w:rPr>
        <w:t xml:space="preserve">. </w:t>
      </w:r>
    </w:p>
    <w:p w14:paraId="3AD50FE8" w14:textId="3A84807D" w:rsidR="008B4304" w:rsidRPr="005D30AF" w:rsidRDefault="00DF11F9">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و</w:t>
      </w:r>
      <w:r w:rsidR="00222668" w:rsidRPr="005D30AF">
        <w:rPr>
          <w:rFonts w:ascii="Simplified Arabic" w:eastAsia="SimSun" w:hAnsi="Simplified Arabic" w:cs="Simplified Arabic"/>
          <w:kern w:val="0"/>
          <w:sz w:val="28"/>
          <w:szCs w:val="28"/>
          <w:rtl/>
          <w14:ligatures w14:val="none"/>
        </w:rPr>
        <w:t xml:space="preserve">لقد تم استخدام برنامج التحليل الإحصائي لإجراء جميع خطوات التحليل بشكل منهجي ومنظم، بدءًا من التحليل الوصفي لتحديد خصائص عينة الدراسة من حيث الجنس، </w:t>
      </w:r>
      <w:r w:rsidR="00222668" w:rsidRPr="005D30AF">
        <w:rPr>
          <w:rFonts w:ascii="Simplified Arabic" w:eastAsia="SimSun" w:hAnsi="Simplified Arabic" w:cs="Simplified Arabic" w:hint="cs"/>
          <w:kern w:val="0"/>
          <w:sz w:val="28"/>
          <w:szCs w:val="28"/>
          <w:rtl/>
          <w14:ligatures w14:val="none"/>
        </w:rPr>
        <w:t>العمر،</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المؤهل الدراسي</w:t>
      </w:r>
      <w:r w:rsidR="00222668" w:rsidRPr="005D30AF">
        <w:rPr>
          <w:rFonts w:ascii="Simplified Arabic" w:eastAsia="SimSun" w:hAnsi="Simplified Arabic" w:cs="Simplified Arabic"/>
          <w:kern w:val="0"/>
          <w:sz w:val="28"/>
          <w:szCs w:val="28"/>
          <w:rtl/>
          <w14:ligatures w14:val="none"/>
        </w:rPr>
        <w:t>، مرورًا بتقييم أدوات الدراسة من حيث الصدق والثبات لضمان موثوقية النتائج، وصولاً إلى التحليل الاستدلالي الذي يشمل اختبار الفرضيات المطروحة</w:t>
      </w:r>
      <w:r w:rsidR="00222668" w:rsidRPr="005D30AF">
        <w:rPr>
          <w:rFonts w:ascii="Simplified Arabic" w:eastAsia="SimSun" w:hAnsi="Simplified Arabic" w:cs="Simplified Arabic" w:hint="cs"/>
          <w:kern w:val="0"/>
          <w:sz w:val="28"/>
          <w:szCs w:val="28"/>
          <w:rtl/>
          <w14:ligatures w14:val="none"/>
        </w:rPr>
        <w:t>،</w:t>
      </w:r>
      <w:r w:rsidR="00222668" w:rsidRPr="005D30AF">
        <w:rPr>
          <w:rFonts w:ascii="Simplified Arabic" w:eastAsia="SimSun" w:hAnsi="Simplified Arabic" w:cs="Simplified Arabic"/>
          <w:kern w:val="0"/>
          <w:sz w:val="28"/>
          <w:szCs w:val="28"/>
          <w:rtl/>
          <w14:ligatures w14:val="none"/>
        </w:rPr>
        <w:t xml:space="preserve"> كما تم تطبيق اختبار الانحدار الخطي البسيط للتحقق من صحة الفرضيات</w:t>
      </w:r>
      <w:r w:rsidR="00222668" w:rsidRPr="005D30AF">
        <w:rPr>
          <w:rFonts w:ascii="Simplified Arabic" w:eastAsia="SimSun" w:hAnsi="Simplified Arabic" w:cs="Simplified Arabic" w:hint="cs"/>
          <w:kern w:val="0"/>
          <w:sz w:val="28"/>
          <w:szCs w:val="28"/>
          <w:rtl/>
          <w14:ligatures w14:val="none"/>
        </w:rPr>
        <w:t xml:space="preserve">. </w:t>
      </w:r>
    </w:p>
    <w:p w14:paraId="1AD01BC3" w14:textId="6747CBAC" w:rsidR="008B4304" w:rsidRPr="005D30AF" w:rsidRDefault="00DF11F9">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و</w:t>
      </w:r>
      <w:r w:rsidR="00222668" w:rsidRPr="005D30AF">
        <w:rPr>
          <w:rFonts w:ascii="Simplified Arabic" w:eastAsia="SimSun" w:hAnsi="Simplified Arabic" w:cs="Simplified Arabic"/>
          <w:kern w:val="0"/>
          <w:sz w:val="28"/>
          <w:szCs w:val="28"/>
          <w:rtl/>
          <w14:ligatures w14:val="none"/>
        </w:rPr>
        <w:t xml:space="preserve">سيساهم هذا التحليل في تقديم صورة واضحة وشاملة عن العلاقة بين </w:t>
      </w:r>
      <w:r w:rsidR="00222668" w:rsidRPr="005D30AF">
        <w:rPr>
          <w:rFonts w:ascii="Simplified Arabic" w:eastAsia="SimSun" w:hAnsi="Simplified Arabic" w:cs="Simplified Arabic" w:hint="cs"/>
          <w:kern w:val="0"/>
          <w:sz w:val="28"/>
          <w:szCs w:val="28"/>
          <w:rtl/>
          <w14:ligatures w14:val="none"/>
        </w:rPr>
        <w:t xml:space="preserve">التمكين الإداري والإبداع الوظيفي، </w:t>
      </w:r>
      <w:r w:rsidR="00222668" w:rsidRPr="005D30AF">
        <w:rPr>
          <w:rFonts w:ascii="Simplified Arabic" w:eastAsia="SimSun" w:hAnsi="Simplified Arabic" w:cs="Simplified Arabic"/>
          <w:kern w:val="0"/>
          <w:sz w:val="28"/>
          <w:szCs w:val="28"/>
          <w:rtl/>
          <w14:ligatures w14:val="none"/>
        </w:rPr>
        <w:t xml:space="preserve">وسيتم في هذا الفصل عرض النتائج بطريقة منهجية ومقارنة النتائج الإحصائية مع الدراسات السابقة لتوضيح مدى توافقها أو اختلافها، مما يُسهم في استنتاج توصيات عملية قابلة للتطبيق داخل المؤسسة بهدف تطوير </w:t>
      </w:r>
      <w:r w:rsidR="00222668" w:rsidRPr="005D30AF">
        <w:rPr>
          <w:rFonts w:ascii="Simplified Arabic" w:eastAsia="SimSun" w:hAnsi="Simplified Arabic" w:cs="Simplified Arabic" w:hint="cs"/>
          <w:kern w:val="0"/>
          <w:sz w:val="28"/>
          <w:szCs w:val="28"/>
          <w:rtl/>
          <w14:ligatures w14:val="none"/>
        </w:rPr>
        <w:t>التمكين</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 xml:space="preserve">الإداري </w:t>
      </w:r>
      <w:r w:rsidR="00222668" w:rsidRPr="005D30AF">
        <w:rPr>
          <w:rFonts w:ascii="Simplified Arabic" w:eastAsia="SimSun" w:hAnsi="Simplified Arabic" w:cs="Simplified Arabic"/>
          <w:kern w:val="0"/>
          <w:sz w:val="28"/>
          <w:szCs w:val="28"/>
          <w:rtl/>
          <w14:ligatures w14:val="none"/>
        </w:rPr>
        <w:t xml:space="preserve">وتحقيق الأهداف الاستراتيجية </w:t>
      </w:r>
      <w:r w:rsidR="00222668" w:rsidRPr="005D30AF">
        <w:rPr>
          <w:rFonts w:ascii="Simplified Arabic" w:eastAsia="SimSun" w:hAnsi="Simplified Arabic" w:cs="Simplified Arabic" w:hint="cs"/>
          <w:kern w:val="0"/>
          <w:sz w:val="28"/>
          <w:szCs w:val="28"/>
          <w:rtl/>
          <w14:ligatures w14:val="none"/>
        </w:rPr>
        <w:t>في المؤسسات.</w:t>
      </w:r>
    </w:p>
    <w:p w14:paraId="5DF78DF6" w14:textId="77777777" w:rsidR="000D36D3" w:rsidRPr="005D30AF" w:rsidRDefault="000D36D3">
      <w:pPr>
        <w:spacing w:before="100" w:beforeAutospacing="1" w:after="100" w:afterAutospacing="1" w:line="240" w:lineRule="auto"/>
        <w:jc w:val="both"/>
        <w:rPr>
          <w:rFonts w:ascii="Simplified Arabic" w:eastAsia="SimSun" w:hAnsi="Simplified Arabic" w:cs="Simplified Arabic"/>
          <w:kern w:val="0"/>
          <w:sz w:val="16"/>
          <w:szCs w:val="16"/>
          <w:rtl/>
          <w14:ligatures w14:val="none"/>
        </w:rPr>
      </w:pPr>
    </w:p>
    <w:p w14:paraId="3CC5D192" w14:textId="77777777" w:rsidR="008B4304" w:rsidRPr="005D30AF" w:rsidRDefault="0022266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rtl/>
          <w14:ligatures w14:val="none"/>
        </w:rPr>
        <w:t xml:space="preserve">تحليل البيانات: </w:t>
      </w:r>
    </w:p>
    <w:p w14:paraId="0C059DB1" w14:textId="77777777" w:rsidR="008B4304" w:rsidRPr="005D30AF" w:rsidRDefault="00222668">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b/>
          <w:bCs/>
          <w:kern w:val="0"/>
          <w:sz w:val="36"/>
          <w:szCs w:val="36"/>
          <w:rtl/>
          <w14:ligatures w14:val="none"/>
        </w:rPr>
        <w:t>خصائص عينة الدراسة</w:t>
      </w:r>
    </w:p>
    <w:p w14:paraId="03AD3868" w14:textId="1C8E144D" w:rsidR="008B4304" w:rsidRPr="005D30AF" w:rsidRDefault="00222668" w:rsidP="000D36D3">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 xml:space="preserve">تم توزيع عناصر عينة الدراسة وفق المتغيرات الديموغرافية الأساسية، والتي تضمنت: الجنس، </w:t>
      </w:r>
      <w:r w:rsidRPr="005D30AF">
        <w:rPr>
          <w:rFonts w:ascii="Simplified Arabic" w:eastAsia="SimSun" w:hAnsi="Simplified Arabic" w:cs="Simplified Arabic" w:hint="cs"/>
          <w:kern w:val="0"/>
          <w:sz w:val="28"/>
          <w:szCs w:val="28"/>
          <w:rtl/>
          <w14:ligatures w14:val="none"/>
        </w:rPr>
        <w:t>العمر،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 xml:space="preserve">المؤهل الدراسي، </w:t>
      </w:r>
      <w:r w:rsidRPr="005D30AF">
        <w:rPr>
          <w:rFonts w:ascii="Simplified Arabic" w:eastAsia="SimSun" w:hAnsi="Simplified Arabic" w:cs="Simplified Arabic"/>
          <w:kern w:val="0"/>
          <w:sz w:val="28"/>
          <w:szCs w:val="28"/>
          <w:rtl/>
          <w14:ligatures w14:val="none"/>
        </w:rPr>
        <w:t>وقد تم تحليل هذه البيانات من خلال حساب التكرارات والنسب المئوية لكل فئة من فئات هذه المتغيرات، بهدف تحديد الخصائص الديموغرافية لأفراد العينة وتقديم خلفية وصفية دقيقة تساعد في تفسير نتائج الدراسة بشكل موضوعي وموثوق</w:t>
      </w:r>
      <w:r w:rsidRPr="005D30AF">
        <w:rPr>
          <w:rFonts w:ascii="Simplified Arabic" w:eastAsia="SimSun" w:hAnsi="Simplified Arabic" w:cs="Simplified Arabic" w:hint="cs"/>
          <w:kern w:val="0"/>
          <w:sz w:val="28"/>
          <w:szCs w:val="28"/>
          <w:rtl/>
          <w14:ligatures w14:val="none"/>
        </w:rPr>
        <w:t xml:space="preserve">، </w:t>
      </w:r>
      <w:r w:rsidRPr="005D30AF">
        <w:rPr>
          <w:rFonts w:ascii="Simplified Arabic" w:eastAsia="SimSun" w:hAnsi="Simplified Arabic" w:cs="Simplified Arabic"/>
          <w:kern w:val="0"/>
          <w:sz w:val="28"/>
          <w:szCs w:val="28"/>
          <w:rtl/>
          <w14:ligatures w14:val="none"/>
        </w:rPr>
        <w:t>وتشمل هذه الخصائص ما يلي</w:t>
      </w:r>
      <w:r w:rsidRPr="005D30AF">
        <w:rPr>
          <w:rFonts w:ascii="Simplified Arabic" w:eastAsia="SimSun" w:hAnsi="Simplified Arabic" w:cs="Simplified Arabic" w:hint="cs"/>
          <w:kern w:val="0"/>
          <w:sz w:val="28"/>
          <w:szCs w:val="28"/>
          <w:rtl/>
          <w14:ligatures w14:val="none"/>
        </w:rPr>
        <w:t>:</w:t>
      </w:r>
      <w:r w:rsidRPr="005D30AF">
        <w:rPr>
          <w:rFonts w:ascii="Simplified Arabic" w:eastAsia="SimSun" w:hAnsi="Simplified Arabic" w:cs="Simplified Arabic"/>
          <w:kern w:val="0"/>
          <w:sz w:val="28"/>
          <w:szCs w:val="28"/>
          <w:rtl/>
          <w14:ligatures w14:val="none"/>
        </w:rPr>
        <w:t xml:space="preserve">  </w:t>
      </w:r>
    </w:p>
    <w:p w14:paraId="2759AF6C" w14:textId="77777777" w:rsidR="008B4304" w:rsidRPr="005D30AF" w:rsidRDefault="008B430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37BBE839" w14:textId="77777777" w:rsidR="008008F4" w:rsidRPr="005D30AF" w:rsidRDefault="008008F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36AB7A35"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b/>
          <w:bCs/>
          <w:kern w:val="0"/>
          <w:sz w:val="28"/>
          <w:szCs w:val="28"/>
          <w:rtl/>
          <w14:ligatures w14:val="none"/>
        </w:rPr>
        <w:lastRenderedPageBreak/>
        <w:t xml:space="preserve">البيانات الشخصية:  </w:t>
      </w:r>
    </w:p>
    <w:p w14:paraId="6B7C1107"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8" behindDoc="0" locked="0" layoutInCell="1" allowOverlap="1" wp14:anchorId="0EAEF6D4" wp14:editId="693FD3A4">
                <wp:simplePos x="0" y="0"/>
                <wp:positionH relativeFrom="column">
                  <wp:posOffset>45085</wp:posOffset>
                </wp:positionH>
                <wp:positionV relativeFrom="paragraph">
                  <wp:posOffset>472440</wp:posOffset>
                </wp:positionV>
                <wp:extent cx="294005" cy="198119"/>
                <wp:effectExtent l="0" t="0" r="10795" b="11430"/>
                <wp:wrapNone/>
                <wp:docPr id="102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5" cy="198119"/>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28" fillcolor="white" stroked="t" style="position:absolute;margin-left:3.55pt;margin-top:37.2pt;width:23.15pt;height:15.6pt;z-index:8;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7" behindDoc="0" locked="0" layoutInCell="1" allowOverlap="1" wp14:anchorId="50A7365C" wp14:editId="39DD43F6">
                <wp:simplePos x="0" y="0"/>
                <wp:positionH relativeFrom="column">
                  <wp:posOffset>1745614</wp:posOffset>
                </wp:positionH>
                <wp:positionV relativeFrom="paragraph">
                  <wp:posOffset>472440</wp:posOffset>
                </wp:positionV>
                <wp:extent cx="294004" cy="198119"/>
                <wp:effectExtent l="0" t="0" r="10795" b="11430"/>
                <wp:wrapNone/>
                <wp:docPr id="102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4" cy="198119"/>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29" fillcolor="white" stroked="t" style="position:absolute;margin-left:137.45pt;margin-top:37.2pt;width:23.15pt;height:15.6pt;z-index:7;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6" behindDoc="0" locked="0" layoutInCell="1" allowOverlap="1" wp14:anchorId="7884F45A" wp14:editId="1F9F258C">
                <wp:simplePos x="0" y="0"/>
                <wp:positionH relativeFrom="column">
                  <wp:posOffset>3427729</wp:posOffset>
                </wp:positionH>
                <wp:positionV relativeFrom="paragraph">
                  <wp:posOffset>472440</wp:posOffset>
                </wp:positionV>
                <wp:extent cx="294004" cy="198119"/>
                <wp:effectExtent l="0" t="0" r="10795" b="11430"/>
                <wp:wrapNone/>
                <wp:docPr id="1030"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4" cy="198119"/>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0" fillcolor="white" stroked="t" style="position:absolute;margin-left:269.9pt;margin-top:37.2pt;width:23.15pt;height:15.6pt;z-index:6;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5" behindDoc="0" locked="0" layoutInCell="1" allowOverlap="1" wp14:anchorId="37702149" wp14:editId="63B9B48D">
                <wp:simplePos x="0" y="0"/>
                <wp:positionH relativeFrom="column">
                  <wp:posOffset>3753485</wp:posOffset>
                </wp:positionH>
                <wp:positionV relativeFrom="paragraph">
                  <wp:posOffset>57150</wp:posOffset>
                </wp:positionV>
                <wp:extent cx="294004" cy="198120"/>
                <wp:effectExtent l="0" t="0" r="10795" b="11430"/>
                <wp:wrapNone/>
                <wp:docPr id="103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4" cy="198120"/>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1" fillcolor="white" stroked="t" style="position:absolute;margin-left:295.55pt;margin-top:4.5pt;width:23.15pt;height:15.6pt;z-index:5;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4" behindDoc="0" locked="0" layoutInCell="1" allowOverlap="1" wp14:anchorId="6650668D" wp14:editId="357B2D8D">
                <wp:simplePos x="0" y="0"/>
                <wp:positionH relativeFrom="column">
                  <wp:posOffset>4496435</wp:posOffset>
                </wp:positionH>
                <wp:positionV relativeFrom="paragraph">
                  <wp:posOffset>59690</wp:posOffset>
                </wp:positionV>
                <wp:extent cx="294004" cy="198119"/>
                <wp:effectExtent l="0" t="0" r="10795" b="11430"/>
                <wp:wrapNone/>
                <wp:docPr id="103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4" cy="198119"/>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2" fillcolor="white" stroked="t" style="position:absolute;margin-left:354.05pt;margin-top:4.7pt;width:23.15pt;height:15.6pt;z-index:4;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hint="cs"/>
          <w:kern w:val="0"/>
          <w:sz w:val="28"/>
          <w:szCs w:val="28"/>
          <w:rtl/>
          <w14:ligatures w14:val="none"/>
        </w:rPr>
        <w:t>الجنس: ذكر          أنثى</w:t>
      </w:r>
    </w:p>
    <w:p w14:paraId="11A62837" w14:textId="1959F741"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12" behindDoc="0" locked="0" layoutInCell="1" allowOverlap="1" wp14:anchorId="518F5D80" wp14:editId="0402EB31">
                <wp:simplePos x="0" y="0"/>
                <wp:positionH relativeFrom="column">
                  <wp:posOffset>-377190</wp:posOffset>
                </wp:positionH>
                <wp:positionV relativeFrom="paragraph">
                  <wp:posOffset>504189</wp:posOffset>
                </wp:positionV>
                <wp:extent cx="294005" cy="198119"/>
                <wp:effectExtent l="0" t="0" r="10795" b="11430"/>
                <wp:wrapNone/>
                <wp:docPr id="1033"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5" cy="198119"/>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3" fillcolor="white" stroked="t" style="position:absolute;margin-left:-29.7pt;margin-top:39.7pt;width:23.15pt;height:15.6pt;z-index:12;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9" behindDoc="0" locked="0" layoutInCell="1" allowOverlap="1" wp14:anchorId="7F057BA8" wp14:editId="1065D977">
                <wp:simplePos x="0" y="0"/>
                <wp:positionH relativeFrom="column">
                  <wp:posOffset>3683635</wp:posOffset>
                </wp:positionH>
                <wp:positionV relativeFrom="paragraph">
                  <wp:posOffset>471804</wp:posOffset>
                </wp:positionV>
                <wp:extent cx="294004" cy="198120"/>
                <wp:effectExtent l="0" t="0" r="10795" b="11430"/>
                <wp:wrapNone/>
                <wp:docPr id="103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4" cy="198120"/>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4" fillcolor="white" stroked="t" style="position:absolute;margin-left:290.05pt;margin-top:37.15pt;width:23.15pt;height:15.6pt;z-index:9;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hint="cs"/>
          <w:kern w:val="0"/>
          <w:sz w:val="28"/>
          <w:szCs w:val="28"/>
          <w:rtl/>
          <w14:ligatures w14:val="none"/>
        </w:rPr>
        <w:t xml:space="preserve">سنوات الخبرة: اقل من </w:t>
      </w:r>
      <w:r w:rsidR="000D36D3" w:rsidRPr="005D30AF">
        <w:rPr>
          <w:rFonts w:ascii="Simplified Arabic" w:eastAsia="SimSun" w:hAnsi="Simplified Arabic" w:cs="Simplified Arabic" w:hint="cs"/>
          <w:kern w:val="0"/>
          <w:sz w:val="28"/>
          <w:szCs w:val="28"/>
          <w:rtl/>
          <w14:ligatures w14:val="none"/>
        </w:rPr>
        <w:t>5</w:t>
      </w:r>
      <w:r w:rsidRPr="005D30AF">
        <w:rPr>
          <w:rFonts w:ascii="Simplified Arabic" w:eastAsia="SimSun" w:hAnsi="Simplified Arabic" w:cs="Simplified Arabic" w:hint="cs"/>
          <w:kern w:val="0"/>
          <w:sz w:val="28"/>
          <w:szCs w:val="28"/>
          <w:rtl/>
          <w14:ligatures w14:val="none"/>
        </w:rPr>
        <w:t xml:space="preserve"> سنوات         من </w:t>
      </w:r>
      <w:r w:rsidR="000D36D3" w:rsidRPr="005D30AF">
        <w:rPr>
          <w:rFonts w:ascii="Simplified Arabic" w:eastAsia="SimSun" w:hAnsi="Simplified Arabic" w:cs="Simplified Arabic" w:hint="cs"/>
          <w:kern w:val="0"/>
          <w:sz w:val="28"/>
          <w:szCs w:val="28"/>
          <w:rtl/>
          <w14:ligatures w14:val="none"/>
        </w:rPr>
        <w:t>5</w:t>
      </w:r>
      <w:r w:rsidRPr="005D30AF">
        <w:rPr>
          <w:rFonts w:ascii="Simplified Arabic" w:eastAsia="SimSun" w:hAnsi="Simplified Arabic" w:cs="Simplified Arabic" w:hint="cs"/>
          <w:kern w:val="0"/>
          <w:sz w:val="28"/>
          <w:szCs w:val="28"/>
          <w:rtl/>
          <w14:ligatures w14:val="none"/>
        </w:rPr>
        <w:t xml:space="preserve"> إلى </w:t>
      </w:r>
      <w:r w:rsidR="000D36D3" w:rsidRPr="005D30AF">
        <w:rPr>
          <w:rFonts w:ascii="Simplified Arabic" w:eastAsia="SimSun" w:hAnsi="Simplified Arabic" w:cs="Simplified Arabic" w:hint="cs"/>
          <w:kern w:val="0"/>
          <w:sz w:val="28"/>
          <w:szCs w:val="28"/>
          <w:rtl/>
          <w14:ligatures w14:val="none"/>
        </w:rPr>
        <w:t>10</w:t>
      </w:r>
      <w:r w:rsidRPr="005D30AF">
        <w:rPr>
          <w:rFonts w:ascii="Simplified Arabic" w:eastAsia="SimSun" w:hAnsi="Simplified Arabic" w:cs="Simplified Arabic" w:hint="cs"/>
          <w:kern w:val="0"/>
          <w:sz w:val="28"/>
          <w:szCs w:val="28"/>
          <w:rtl/>
          <w14:ligatures w14:val="none"/>
        </w:rPr>
        <w:t xml:space="preserve"> سنوات          من </w:t>
      </w:r>
      <w:r w:rsidR="000D36D3" w:rsidRPr="005D30AF">
        <w:rPr>
          <w:rFonts w:ascii="Simplified Arabic" w:eastAsia="SimSun" w:hAnsi="Simplified Arabic" w:cs="Simplified Arabic" w:hint="cs"/>
          <w:kern w:val="0"/>
          <w:sz w:val="28"/>
          <w:szCs w:val="28"/>
          <w:rtl/>
          <w14:ligatures w14:val="none"/>
        </w:rPr>
        <w:t>10</w:t>
      </w:r>
      <w:r w:rsidRPr="005D30AF">
        <w:rPr>
          <w:rFonts w:ascii="Simplified Arabic" w:eastAsia="SimSun" w:hAnsi="Simplified Arabic" w:cs="Simplified Arabic" w:hint="cs"/>
          <w:kern w:val="0"/>
          <w:sz w:val="28"/>
          <w:szCs w:val="28"/>
          <w:rtl/>
          <w14:ligatures w14:val="none"/>
        </w:rPr>
        <w:t xml:space="preserve"> إلى </w:t>
      </w:r>
      <w:r w:rsidR="000D36D3" w:rsidRPr="005D30AF">
        <w:rPr>
          <w:rFonts w:ascii="Simplified Arabic" w:eastAsia="SimSun" w:hAnsi="Simplified Arabic" w:cs="Simplified Arabic" w:hint="cs"/>
          <w:kern w:val="0"/>
          <w:sz w:val="28"/>
          <w:szCs w:val="28"/>
          <w:rtl/>
          <w14:ligatures w14:val="none"/>
        </w:rPr>
        <w:t>15</w:t>
      </w:r>
      <w:r w:rsidRPr="005D30AF">
        <w:rPr>
          <w:rFonts w:ascii="Simplified Arabic" w:eastAsia="SimSun" w:hAnsi="Simplified Arabic" w:cs="Simplified Arabic" w:hint="cs"/>
          <w:kern w:val="0"/>
          <w:sz w:val="28"/>
          <w:szCs w:val="28"/>
          <w:rtl/>
          <w14:ligatures w14:val="none"/>
        </w:rPr>
        <w:t xml:space="preserve"> سنة </w:t>
      </w:r>
    </w:p>
    <w:p w14:paraId="2E618466"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13" behindDoc="0" locked="0" layoutInCell="1" allowOverlap="1" wp14:anchorId="2E546041" wp14:editId="75FD7607">
                <wp:simplePos x="0" y="0"/>
                <wp:positionH relativeFrom="column">
                  <wp:posOffset>3926204</wp:posOffset>
                </wp:positionH>
                <wp:positionV relativeFrom="paragraph">
                  <wp:posOffset>344805</wp:posOffset>
                </wp:positionV>
                <wp:extent cx="294004" cy="198120"/>
                <wp:effectExtent l="0" t="0" r="10795" b="11430"/>
                <wp:wrapNone/>
                <wp:docPr id="1035"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4" cy="198120"/>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5" fillcolor="white" stroked="t" style="position:absolute;margin-left:309.15pt;margin-top:27.15pt;width:23.15pt;height:15.6pt;z-index:13;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11" behindDoc="0" locked="0" layoutInCell="1" allowOverlap="1" wp14:anchorId="17A5D146" wp14:editId="4F5A1F1B">
                <wp:simplePos x="0" y="0"/>
                <wp:positionH relativeFrom="column">
                  <wp:posOffset>1010285</wp:posOffset>
                </wp:positionH>
                <wp:positionV relativeFrom="paragraph">
                  <wp:posOffset>31115</wp:posOffset>
                </wp:positionV>
                <wp:extent cx="294005" cy="198120"/>
                <wp:effectExtent l="0" t="0" r="10795" b="11430"/>
                <wp:wrapNone/>
                <wp:docPr id="1036"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5" cy="198120"/>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6" fillcolor="white" stroked="t" style="position:absolute;margin-left:79.55pt;margin-top:2.45pt;width:23.15pt;height:15.6pt;z-index:11;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noProof/>
          <w:kern w:val="0"/>
          <w:sz w:val="28"/>
          <w:szCs w:val="28"/>
          <w:rtl/>
          <w:lang w:val="ar-SA"/>
        </w:rPr>
        <mc:AlternateContent>
          <mc:Choice Requires="wps">
            <w:drawing>
              <wp:anchor distT="0" distB="0" distL="0" distR="0" simplePos="0" relativeHeight="10" behindDoc="0" locked="0" layoutInCell="1" allowOverlap="1" wp14:anchorId="4F681CE2" wp14:editId="6828EE47">
                <wp:simplePos x="0" y="0"/>
                <wp:positionH relativeFrom="column">
                  <wp:posOffset>2039620</wp:posOffset>
                </wp:positionH>
                <wp:positionV relativeFrom="paragraph">
                  <wp:posOffset>31115</wp:posOffset>
                </wp:positionV>
                <wp:extent cx="294004" cy="198120"/>
                <wp:effectExtent l="0" t="0" r="10795" b="11430"/>
                <wp:wrapNone/>
                <wp:docPr id="103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004" cy="198120"/>
                        </a:xfrm>
                        <a:prstGeom prst="rect">
                          <a:avLst/>
                        </a:prstGeom>
                        <a:solidFill>
                          <a:srgbClr val="FFFFFF"/>
                        </a:solidFill>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7" fillcolor="white" stroked="t" style="position:absolute;margin-left:160.6pt;margin-top:2.45pt;width:23.15pt;height:15.6pt;z-index:10;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sidRPr="005D30AF">
        <w:rPr>
          <w:rFonts w:ascii="Simplified Arabic" w:eastAsia="SimSun" w:hAnsi="Simplified Arabic" w:cs="Simplified Arabic" w:hint="cs"/>
          <w:kern w:val="0"/>
          <w:sz w:val="28"/>
          <w:szCs w:val="28"/>
          <w:rtl/>
          <w14:ligatures w14:val="none"/>
        </w:rPr>
        <w:t xml:space="preserve">التنوع الوظيفي : المشرفين           الموظفين التنفيذيين           عامل          مديري الإدارات      موظفي الموارد البشرية </w:t>
      </w:r>
    </w:p>
    <w:p w14:paraId="63FB1484" w14:textId="1A046540" w:rsidR="000D36D3" w:rsidRPr="005D30AF" w:rsidRDefault="00222668" w:rsidP="008008F4">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14:ligatures w14:val="none"/>
        </w:rPr>
        <w:t xml:space="preserve"> </w:t>
      </w:r>
      <w:r w:rsidRPr="005D30AF">
        <w:rPr>
          <w:rFonts w:ascii="Arial" w:eastAsia="Arial" w:hAnsi="Arial"/>
          <w:color w:val="000000"/>
          <w:sz w:val="28"/>
          <w:szCs w:val="24"/>
        </w:rPr>
        <w:t xml:space="preserve">  </w:t>
      </w:r>
    </w:p>
    <w:tbl>
      <w:tblPr>
        <w:tblStyle w:val="TableGrid"/>
        <w:tblW w:w="5000" w:type="pct"/>
        <w:jc w:val="center"/>
        <w:tblInd w:w="0" w:type="dxa"/>
        <w:tblCellMar>
          <w:top w:w="66" w:type="dxa"/>
          <w:left w:w="50" w:type="dxa"/>
          <w:right w:w="108" w:type="dxa"/>
        </w:tblCellMar>
        <w:tblLook w:val="04A0" w:firstRow="1" w:lastRow="0" w:firstColumn="1" w:lastColumn="0" w:noHBand="0" w:noVBand="1"/>
      </w:tblPr>
      <w:tblGrid>
        <w:gridCol w:w="2994"/>
        <w:gridCol w:w="796"/>
        <w:gridCol w:w="2864"/>
        <w:gridCol w:w="2168"/>
      </w:tblGrid>
      <w:tr w:rsidR="008B4304" w:rsidRPr="005D30AF" w14:paraId="746453B8" w14:textId="77777777" w:rsidTr="008C17A3">
        <w:trPr>
          <w:trHeight w:val="538"/>
          <w:jc w:val="center"/>
        </w:trPr>
        <w:tc>
          <w:tcPr>
            <w:tcW w:w="1697" w:type="pct"/>
            <w:tcBorders>
              <w:top w:val="single" w:sz="4" w:space="0" w:color="000000"/>
              <w:left w:val="single" w:sz="4" w:space="0" w:color="000000"/>
              <w:bottom w:val="single" w:sz="4" w:space="0" w:color="000000"/>
              <w:right w:val="single" w:sz="4" w:space="0" w:color="000000"/>
            </w:tcBorders>
            <w:shd w:val="clear" w:color="auto" w:fill="B69486"/>
            <w:vAlign w:val="center"/>
          </w:tcPr>
          <w:p w14:paraId="027BAEC7" w14:textId="77777777" w:rsidR="008B4304" w:rsidRPr="005D30AF" w:rsidRDefault="00222668">
            <w:pPr>
              <w:ind w:right="469"/>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b/>
                <w:bCs/>
                <w:color w:val="000000"/>
                <w:sz w:val="28"/>
                <w:szCs w:val="28"/>
                <w:rtl/>
              </w:rPr>
              <w:t>النسبة من إجمالي العينة</w:t>
            </w:r>
          </w:p>
        </w:tc>
        <w:tc>
          <w:tcPr>
            <w:tcW w:w="451" w:type="pct"/>
            <w:tcBorders>
              <w:top w:val="single" w:sz="4" w:space="0" w:color="000000"/>
              <w:left w:val="single" w:sz="4" w:space="0" w:color="000000"/>
              <w:bottom w:val="single" w:sz="4" w:space="0" w:color="000000"/>
              <w:right w:val="single" w:sz="4" w:space="0" w:color="000000"/>
            </w:tcBorders>
            <w:shd w:val="clear" w:color="auto" w:fill="B69486"/>
            <w:vAlign w:val="center"/>
          </w:tcPr>
          <w:p w14:paraId="5DECC090" w14:textId="77777777" w:rsidR="008B4304" w:rsidRPr="005D30AF" w:rsidRDefault="00222668">
            <w:pPr>
              <w:ind w:right="180"/>
              <w:jc w:val="center"/>
              <w:rPr>
                <w:rFonts w:ascii="Simplified Arabic" w:eastAsia="Arial" w:hAnsi="Simplified Arabic" w:cs="Simplified Arabic"/>
                <w:b/>
                <w:bCs/>
                <w:color w:val="000000"/>
                <w:sz w:val="28"/>
                <w:szCs w:val="28"/>
              </w:rPr>
            </w:pPr>
            <w:r w:rsidRPr="005D30AF">
              <w:rPr>
                <w:rFonts w:ascii="Simplified Arabic" w:eastAsia="Arial" w:hAnsi="Simplified Arabic" w:cs="Simplified Arabic" w:hint="cs"/>
                <w:b/>
                <w:bCs/>
                <w:color w:val="000000"/>
                <w:sz w:val="28"/>
                <w:szCs w:val="28"/>
                <w:rtl/>
              </w:rPr>
              <w:t>العدد</w:t>
            </w:r>
          </w:p>
        </w:tc>
        <w:tc>
          <w:tcPr>
            <w:tcW w:w="1623" w:type="pct"/>
            <w:tcBorders>
              <w:top w:val="single" w:sz="4" w:space="0" w:color="000000"/>
              <w:left w:val="single" w:sz="4" w:space="0" w:color="000000"/>
              <w:bottom w:val="single" w:sz="4" w:space="0" w:color="000000"/>
              <w:right w:val="single" w:sz="4" w:space="0" w:color="000000"/>
            </w:tcBorders>
            <w:shd w:val="clear" w:color="auto" w:fill="B69486"/>
            <w:vAlign w:val="center"/>
          </w:tcPr>
          <w:p w14:paraId="5EA43DF6" w14:textId="77777777" w:rsidR="008B4304" w:rsidRPr="005D30AF" w:rsidRDefault="00222668">
            <w:pPr>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b/>
                <w:bCs/>
                <w:color w:val="000000"/>
                <w:sz w:val="28"/>
                <w:szCs w:val="28"/>
                <w:rtl/>
              </w:rPr>
              <w:t>فئات المتغير</w:t>
            </w:r>
          </w:p>
        </w:tc>
        <w:tc>
          <w:tcPr>
            <w:tcW w:w="1229" w:type="pct"/>
            <w:tcBorders>
              <w:top w:val="single" w:sz="4" w:space="0" w:color="000000"/>
              <w:left w:val="single" w:sz="4" w:space="0" w:color="000000"/>
              <w:bottom w:val="single" w:sz="4" w:space="0" w:color="000000"/>
              <w:right w:val="single" w:sz="4" w:space="0" w:color="000000"/>
            </w:tcBorders>
            <w:shd w:val="clear" w:color="auto" w:fill="B69486"/>
            <w:vAlign w:val="center"/>
          </w:tcPr>
          <w:p w14:paraId="5DE9FB8E" w14:textId="77777777" w:rsidR="008B4304" w:rsidRPr="005D30AF" w:rsidRDefault="00222668">
            <w:pPr>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b/>
                <w:bCs/>
                <w:color w:val="000000"/>
                <w:sz w:val="28"/>
                <w:szCs w:val="28"/>
                <w:rtl/>
              </w:rPr>
              <w:t>المتغير</w:t>
            </w:r>
          </w:p>
        </w:tc>
      </w:tr>
      <w:tr w:rsidR="008B4304" w:rsidRPr="005D30AF" w14:paraId="11F3F5E0" w14:textId="77777777">
        <w:trPr>
          <w:trHeight w:val="542"/>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47ECB194" w14:textId="77777777" w:rsidR="008B4304" w:rsidRPr="005D30AF" w:rsidRDefault="00222668">
            <w:pPr>
              <w:bidi w:val="0"/>
              <w:ind w:right="10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71.6%</w:t>
            </w:r>
          </w:p>
        </w:tc>
        <w:tc>
          <w:tcPr>
            <w:tcW w:w="451" w:type="pct"/>
            <w:tcBorders>
              <w:top w:val="single" w:sz="4" w:space="0" w:color="000000"/>
              <w:left w:val="single" w:sz="4" w:space="0" w:color="000000"/>
              <w:bottom w:val="single" w:sz="4" w:space="0" w:color="000000"/>
              <w:right w:val="single" w:sz="4" w:space="0" w:color="000000"/>
            </w:tcBorders>
            <w:vAlign w:val="center"/>
          </w:tcPr>
          <w:p w14:paraId="5E655EA5" w14:textId="77777777" w:rsidR="008B4304" w:rsidRPr="005D30AF" w:rsidRDefault="00222668">
            <w:pPr>
              <w:bidi w:val="0"/>
              <w:jc w:val="center"/>
              <w:rPr>
                <w:rFonts w:ascii="Simplified Arabic" w:eastAsia="Arial" w:hAnsi="Simplified Arabic" w:cs="Simplified Arabic"/>
                <w:color w:val="000000"/>
                <w:sz w:val="28"/>
                <w:szCs w:val="28"/>
                <w:lang w:val="en-GB"/>
              </w:rPr>
            </w:pPr>
            <w:r w:rsidRPr="005D30AF">
              <w:rPr>
                <w:rFonts w:ascii="Simplified Arabic" w:eastAsia="Arial" w:hAnsi="Simplified Arabic" w:cs="Simplified Arabic" w:hint="cs"/>
                <w:color w:val="000000"/>
                <w:sz w:val="28"/>
                <w:szCs w:val="28"/>
                <w:lang w:val="en-GB"/>
              </w:rPr>
              <w:t>79</w:t>
            </w:r>
          </w:p>
        </w:tc>
        <w:tc>
          <w:tcPr>
            <w:tcW w:w="1623" w:type="pct"/>
            <w:tcBorders>
              <w:top w:val="single" w:sz="4" w:space="0" w:color="000000"/>
              <w:left w:val="single" w:sz="4" w:space="0" w:color="000000"/>
              <w:bottom w:val="single" w:sz="4" w:space="0" w:color="000000"/>
              <w:right w:val="single" w:sz="4" w:space="0" w:color="000000"/>
            </w:tcBorders>
            <w:vAlign w:val="center"/>
          </w:tcPr>
          <w:p w14:paraId="71ECBEA6" w14:textId="77777777" w:rsidR="008B4304" w:rsidRPr="005D30AF" w:rsidRDefault="00222668">
            <w:pPr>
              <w:ind w:right="8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ذكر</w:t>
            </w:r>
          </w:p>
        </w:tc>
        <w:tc>
          <w:tcPr>
            <w:tcW w:w="1229" w:type="pct"/>
            <w:vMerge w:val="restart"/>
            <w:tcBorders>
              <w:top w:val="single" w:sz="4" w:space="0" w:color="000000"/>
              <w:left w:val="single" w:sz="4" w:space="0" w:color="000000"/>
              <w:right w:val="single" w:sz="4" w:space="0" w:color="000000"/>
            </w:tcBorders>
            <w:vAlign w:val="center"/>
          </w:tcPr>
          <w:p w14:paraId="225AD6ED" w14:textId="77777777" w:rsidR="008B4304" w:rsidRPr="005D30AF" w:rsidRDefault="00222668">
            <w:pPr>
              <w:ind w:right="72"/>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الجنس</w:t>
            </w:r>
          </w:p>
        </w:tc>
      </w:tr>
      <w:tr w:rsidR="008B4304" w:rsidRPr="005D30AF" w14:paraId="03114DB9"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572C598E" w14:textId="77777777" w:rsidR="008B4304" w:rsidRPr="005D30AF" w:rsidRDefault="00222668">
            <w:pPr>
              <w:bidi w:val="0"/>
              <w:ind w:right="108"/>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28.4</w:t>
            </w:r>
            <w:r w:rsidRPr="005D30AF">
              <w:rPr>
                <w:rFonts w:ascii="Simplified Arabic" w:eastAsia="Arial" w:hAnsi="Simplified Arabic" w:cs="Simplified Arabic"/>
                <w:color w:val="000000"/>
                <w:sz w:val="28"/>
                <w:szCs w:val="28"/>
              </w:rPr>
              <w:t>%</w:t>
            </w:r>
          </w:p>
        </w:tc>
        <w:tc>
          <w:tcPr>
            <w:tcW w:w="451" w:type="pct"/>
            <w:tcBorders>
              <w:top w:val="single" w:sz="4" w:space="0" w:color="000000"/>
              <w:left w:val="single" w:sz="4" w:space="0" w:color="000000"/>
              <w:bottom w:val="single" w:sz="4" w:space="0" w:color="000000"/>
              <w:right w:val="single" w:sz="4" w:space="0" w:color="000000"/>
            </w:tcBorders>
            <w:vAlign w:val="center"/>
          </w:tcPr>
          <w:p w14:paraId="5B748BDA" w14:textId="77777777" w:rsidR="008B4304" w:rsidRPr="005D30AF" w:rsidRDefault="00222668">
            <w:pPr>
              <w:bidi w:val="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31</w:t>
            </w:r>
          </w:p>
        </w:tc>
        <w:tc>
          <w:tcPr>
            <w:tcW w:w="1623" w:type="pct"/>
            <w:tcBorders>
              <w:top w:val="single" w:sz="4" w:space="0" w:color="000000"/>
              <w:left w:val="single" w:sz="4" w:space="0" w:color="000000"/>
              <w:bottom w:val="single" w:sz="4" w:space="0" w:color="000000"/>
              <w:right w:val="single" w:sz="4" w:space="0" w:color="000000"/>
            </w:tcBorders>
            <w:vAlign w:val="center"/>
          </w:tcPr>
          <w:p w14:paraId="21262049" w14:textId="77777777" w:rsidR="008B4304" w:rsidRPr="005D30AF" w:rsidRDefault="00222668">
            <w:pPr>
              <w:ind w:right="66"/>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انثى</w:t>
            </w:r>
          </w:p>
        </w:tc>
        <w:tc>
          <w:tcPr>
            <w:tcW w:w="1229" w:type="pct"/>
            <w:vMerge/>
            <w:tcBorders>
              <w:left w:val="single" w:sz="4" w:space="0" w:color="000000"/>
              <w:right w:val="single" w:sz="4" w:space="0" w:color="000000"/>
            </w:tcBorders>
          </w:tcPr>
          <w:p w14:paraId="4EB14E2F" w14:textId="77777777" w:rsidR="008B4304" w:rsidRPr="005D30AF" w:rsidRDefault="008B4304">
            <w:pPr>
              <w:bidi w:val="0"/>
              <w:jc w:val="center"/>
              <w:rPr>
                <w:rFonts w:ascii="Simplified Arabic" w:eastAsia="Arial" w:hAnsi="Simplified Arabic" w:cs="Simplified Arabic"/>
                <w:color w:val="000000"/>
                <w:sz w:val="28"/>
                <w:szCs w:val="28"/>
              </w:rPr>
            </w:pPr>
          </w:p>
        </w:tc>
      </w:tr>
      <w:tr w:rsidR="008B4304" w:rsidRPr="005D30AF" w14:paraId="0B53ED97"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49DF7438" w14:textId="77777777" w:rsidR="008B4304" w:rsidRPr="005D30AF" w:rsidRDefault="00222668">
            <w:pPr>
              <w:bidi w:val="0"/>
              <w:ind w:right="16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1C7A6329" w14:textId="77777777" w:rsidR="008B4304" w:rsidRPr="005D30AF" w:rsidRDefault="00222668">
            <w:pPr>
              <w:bidi w:val="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110</w:t>
            </w:r>
          </w:p>
        </w:tc>
        <w:tc>
          <w:tcPr>
            <w:tcW w:w="1623" w:type="pct"/>
            <w:tcBorders>
              <w:top w:val="single" w:sz="4" w:space="0" w:color="000000"/>
              <w:left w:val="single" w:sz="4" w:space="0" w:color="000000"/>
              <w:bottom w:val="single" w:sz="4" w:space="0" w:color="000000"/>
              <w:right w:val="single" w:sz="4" w:space="0" w:color="000000"/>
            </w:tcBorders>
            <w:vAlign w:val="center"/>
          </w:tcPr>
          <w:p w14:paraId="1E3AEC12" w14:textId="77777777" w:rsidR="008B4304" w:rsidRPr="005D30AF" w:rsidRDefault="00222668">
            <w:pPr>
              <w:ind w:right="1"/>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الإجمالي</w:t>
            </w:r>
          </w:p>
        </w:tc>
        <w:tc>
          <w:tcPr>
            <w:tcW w:w="1229" w:type="pct"/>
            <w:vMerge/>
            <w:tcBorders>
              <w:left w:val="single" w:sz="4" w:space="0" w:color="000000"/>
              <w:bottom w:val="single" w:sz="4" w:space="0" w:color="000000"/>
              <w:right w:val="single" w:sz="4" w:space="0" w:color="000000"/>
            </w:tcBorders>
          </w:tcPr>
          <w:p w14:paraId="557F2FA7" w14:textId="77777777" w:rsidR="008B4304" w:rsidRPr="005D30AF" w:rsidRDefault="008B4304">
            <w:pPr>
              <w:bidi w:val="0"/>
              <w:jc w:val="center"/>
              <w:rPr>
                <w:rFonts w:ascii="Simplified Arabic" w:eastAsia="Arial" w:hAnsi="Simplified Arabic" w:cs="Simplified Arabic"/>
                <w:color w:val="000000"/>
                <w:sz w:val="28"/>
                <w:szCs w:val="28"/>
              </w:rPr>
            </w:pPr>
          </w:p>
        </w:tc>
      </w:tr>
      <w:tr w:rsidR="008B4304" w:rsidRPr="005D30AF" w14:paraId="2DB536C0" w14:textId="77777777">
        <w:trPr>
          <w:trHeight w:val="541"/>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2DCE7E1E" w14:textId="77777777" w:rsidR="008B4304" w:rsidRPr="005D30AF" w:rsidRDefault="00222668">
            <w:pPr>
              <w:bidi w:val="0"/>
              <w:ind w:right="16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15.5</w:t>
            </w:r>
            <w:r w:rsidRPr="005D30AF">
              <w:rPr>
                <w:rFonts w:ascii="Simplified Arabic" w:eastAsia="Arial" w:hAnsi="Simplified Arabic" w:cs="Simplified Arabic"/>
                <w:color w:val="000000"/>
                <w:sz w:val="28"/>
                <w:szCs w:val="28"/>
              </w:rPr>
              <w:t>%</w:t>
            </w:r>
          </w:p>
        </w:tc>
        <w:tc>
          <w:tcPr>
            <w:tcW w:w="451" w:type="pct"/>
            <w:tcBorders>
              <w:top w:val="single" w:sz="4" w:space="0" w:color="000000"/>
              <w:left w:val="single" w:sz="4" w:space="0" w:color="000000"/>
              <w:bottom w:val="single" w:sz="4" w:space="0" w:color="000000"/>
              <w:right w:val="single" w:sz="4" w:space="0" w:color="000000"/>
            </w:tcBorders>
            <w:vAlign w:val="center"/>
          </w:tcPr>
          <w:p w14:paraId="65C90A94" w14:textId="77777777" w:rsidR="008B4304" w:rsidRPr="005D30AF" w:rsidRDefault="00222668">
            <w:pPr>
              <w:bidi w:val="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17</w:t>
            </w:r>
          </w:p>
        </w:tc>
        <w:tc>
          <w:tcPr>
            <w:tcW w:w="1623" w:type="pct"/>
            <w:tcBorders>
              <w:top w:val="single" w:sz="4" w:space="0" w:color="000000"/>
              <w:left w:val="single" w:sz="4" w:space="0" w:color="000000"/>
              <w:bottom w:val="single" w:sz="4" w:space="0" w:color="000000"/>
              <w:right w:val="single" w:sz="4" w:space="0" w:color="000000"/>
            </w:tcBorders>
            <w:vAlign w:val="center"/>
          </w:tcPr>
          <w:p w14:paraId="6CA7CD1E" w14:textId="77777777" w:rsidR="008B4304" w:rsidRPr="005D30AF" w:rsidRDefault="00222668">
            <w:pPr>
              <w:ind w:right="6"/>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 xml:space="preserve">من </w:t>
            </w:r>
            <w:r w:rsidRPr="005D30AF">
              <w:rPr>
                <w:rFonts w:ascii="Simplified Arabic" w:eastAsia="Arial" w:hAnsi="Simplified Arabic" w:cs="Simplified Arabic" w:hint="cs"/>
                <w:color w:val="000000"/>
                <w:sz w:val="28"/>
                <w:szCs w:val="28"/>
              </w:rPr>
              <w:t xml:space="preserve">20 </w:t>
            </w:r>
            <w:r w:rsidRPr="005D30AF">
              <w:rPr>
                <w:rFonts w:ascii="Simplified Arabic" w:eastAsia="Arial" w:hAnsi="Simplified Arabic" w:cs="Simplified Arabic" w:hint="cs"/>
                <w:color w:val="000000"/>
                <w:sz w:val="28"/>
                <w:szCs w:val="28"/>
                <w:rtl/>
              </w:rPr>
              <w:t xml:space="preserve"> إلى </w:t>
            </w:r>
            <w:r w:rsidRPr="005D30AF">
              <w:rPr>
                <w:rFonts w:ascii="Simplified Arabic" w:eastAsia="Arial" w:hAnsi="Simplified Arabic" w:cs="Simplified Arabic" w:hint="cs"/>
                <w:color w:val="000000"/>
                <w:sz w:val="28"/>
                <w:szCs w:val="28"/>
              </w:rPr>
              <w:t>25</w:t>
            </w:r>
            <w:r w:rsidRPr="005D30AF">
              <w:rPr>
                <w:rFonts w:ascii="Simplified Arabic" w:eastAsia="Arial" w:hAnsi="Simplified Arabic" w:cs="Simplified Arabic" w:hint="cs"/>
                <w:color w:val="000000"/>
                <w:sz w:val="28"/>
                <w:szCs w:val="28"/>
                <w:rtl/>
              </w:rPr>
              <w:t xml:space="preserve"> سنة </w:t>
            </w:r>
          </w:p>
        </w:tc>
        <w:tc>
          <w:tcPr>
            <w:tcW w:w="1229" w:type="pct"/>
            <w:vMerge w:val="restart"/>
            <w:tcBorders>
              <w:top w:val="single" w:sz="4" w:space="0" w:color="000000"/>
              <w:left w:val="single" w:sz="4" w:space="0" w:color="000000"/>
              <w:right w:val="single" w:sz="4" w:space="0" w:color="000000"/>
            </w:tcBorders>
            <w:vAlign w:val="center"/>
          </w:tcPr>
          <w:p w14:paraId="7C74F3AD" w14:textId="77777777" w:rsidR="008B4304" w:rsidRPr="005D30AF" w:rsidRDefault="00222668">
            <w:pPr>
              <w:ind w:right="17"/>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العمر</w:t>
            </w:r>
          </w:p>
        </w:tc>
      </w:tr>
      <w:tr w:rsidR="008B4304" w:rsidRPr="005D30AF" w14:paraId="232EF10B" w14:textId="77777777">
        <w:trPr>
          <w:trHeight w:val="535"/>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1C0223D1" w14:textId="77777777" w:rsidR="008B4304" w:rsidRPr="005D30AF" w:rsidRDefault="00222668">
            <w:pPr>
              <w:bidi w:val="0"/>
              <w:ind w:right="17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27.3</w:t>
            </w:r>
            <w:r w:rsidRPr="005D30AF">
              <w:rPr>
                <w:rFonts w:ascii="Simplified Arabic" w:eastAsia="Arial" w:hAnsi="Simplified Arabic" w:cs="Simplified Arabic"/>
                <w:color w:val="000000"/>
                <w:sz w:val="28"/>
                <w:szCs w:val="28"/>
              </w:rPr>
              <w:t>%</w:t>
            </w:r>
          </w:p>
        </w:tc>
        <w:tc>
          <w:tcPr>
            <w:tcW w:w="451" w:type="pct"/>
            <w:tcBorders>
              <w:top w:val="single" w:sz="4" w:space="0" w:color="000000"/>
              <w:left w:val="single" w:sz="4" w:space="0" w:color="000000"/>
              <w:bottom w:val="single" w:sz="4" w:space="0" w:color="000000"/>
              <w:right w:val="single" w:sz="4" w:space="0" w:color="000000"/>
            </w:tcBorders>
            <w:vAlign w:val="center"/>
          </w:tcPr>
          <w:p w14:paraId="1924C805" w14:textId="77777777" w:rsidR="008B4304" w:rsidRPr="005D30AF" w:rsidRDefault="00222668">
            <w:pPr>
              <w:bidi w:val="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30</w:t>
            </w:r>
          </w:p>
        </w:tc>
        <w:tc>
          <w:tcPr>
            <w:tcW w:w="1623" w:type="pct"/>
            <w:tcBorders>
              <w:top w:val="single" w:sz="4" w:space="0" w:color="000000"/>
              <w:left w:val="single" w:sz="4" w:space="0" w:color="000000"/>
              <w:bottom w:val="single" w:sz="4" w:space="0" w:color="000000"/>
              <w:right w:val="single" w:sz="4" w:space="0" w:color="000000"/>
            </w:tcBorders>
            <w:vAlign w:val="center"/>
          </w:tcPr>
          <w:p w14:paraId="331A190C" w14:textId="77777777" w:rsidR="008B4304" w:rsidRPr="005D30AF" w:rsidRDefault="00222668">
            <w:pPr>
              <w:ind w:right="815"/>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 xml:space="preserve">من </w:t>
            </w:r>
            <w:r w:rsidRPr="005D30AF">
              <w:rPr>
                <w:rFonts w:ascii="Simplified Arabic" w:eastAsia="Arial" w:hAnsi="Simplified Arabic" w:cs="Simplified Arabic" w:hint="cs"/>
                <w:color w:val="000000"/>
                <w:sz w:val="28"/>
                <w:szCs w:val="28"/>
              </w:rPr>
              <w:t xml:space="preserve">25 </w:t>
            </w:r>
            <w:r w:rsidRPr="005D30AF">
              <w:rPr>
                <w:rFonts w:ascii="Simplified Arabic" w:eastAsia="Arial" w:hAnsi="Simplified Arabic" w:cs="Simplified Arabic" w:hint="cs"/>
                <w:color w:val="000000"/>
                <w:sz w:val="28"/>
                <w:szCs w:val="28"/>
                <w:rtl/>
              </w:rPr>
              <w:t xml:space="preserve"> إلى </w:t>
            </w:r>
            <w:r w:rsidRPr="005D30AF">
              <w:rPr>
                <w:rFonts w:ascii="Simplified Arabic" w:eastAsia="Arial" w:hAnsi="Simplified Arabic" w:cs="Simplified Arabic" w:hint="cs"/>
                <w:color w:val="000000"/>
                <w:sz w:val="28"/>
                <w:szCs w:val="28"/>
              </w:rPr>
              <w:t>30</w:t>
            </w:r>
            <w:r w:rsidRPr="005D30AF">
              <w:rPr>
                <w:rFonts w:ascii="Simplified Arabic" w:eastAsia="Arial" w:hAnsi="Simplified Arabic" w:cs="Simplified Arabic" w:hint="cs"/>
                <w:color w:val="000000"/>
                <w:sz w:val="28"/>
                <w:szCs w:val="28"/>
                <w:rtl/>
              </w:rPr>
              <w:t xml:space="preserve"> سنة</w:t>
            </w:r>
          </w:p>
        </w:tc>
        <w:tc>
          <w:tcPr>
            <w:tcW w:w="1229" w:type="pct"/>
            <w:vMerge/>
            <w:tcBorders>
              <w:left w:val="single" w:sz="4" w:space="0" w:color="000000"/>
              <w:right w:val="single" w:sz="4" w:space="0" w:color="000000"/>
            </w:tcBorders>
          </w:tcPr>
          <w:p w14:paraId="0B3FA1CD" w14:textId="77777777" w:rsidR="008B4304" w:rsidRPr="005D30AF" w:rsidRDefault="008B4304">
            <w:pPr>
              <w:bidi w:val="0"/>
              <w:jc w:val="center"/>
              <w:rPr>
                <w:rFonts w:ascii="Simplified Arabic" w:eastAsia="Arial" w:hAnsi="Simplified Arabic" w:cs="Simplified Arabic"/>
                <w:color w:val="000000"/>
                <w:sz w:val="28"/>
                <w:szCs w:val="28"/>
              </w:rPr>
            </w:pPr>
          </w:p>
        </w:tc>
      </w:tr>
      <w:tr w:rsidR="008B4304" w:rsidRPr="005D30AF" w14:paraId="762A4BF0"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5AE1F5FB" w14:textId="77777777" w:rsidR="008B4304" w:rsidRPr="005D30AF" w:rsidRDefault="00222668">
            <w:pPr>
              <w:bidi w:val="0"/>
              <w:ind w:right="168"/>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57.3</w:t>
            </w:r>
            <w:r w:rsidRPr="005D30AF">
              <w:rPr>
                <w:rFonts w:ascii="Simplified Arabic" w:eastAsia="Arial" w:hAnsi="Simplified Arabic" w:cs="Simplified Arabic"/>
                <w:color w:val="000000"/>
                <w:sz w:val="28"/>
                <w:szCs w:val="28"/>
              </w:rPr>
              <w:t>%</w:t>
            </w:r>
          </w:p>
        </w:tc>
        <w:tc>
          <w:tcPr>
            <w:tcW w:w="451" w:type="pct"/>
            <w:tcBorders>
              <w:top w:val="single" w:sz="4" w:space="0" w:color="000000"/>
              <w:left w:val="single" w:sz="4" w:space="0" w:color="000000"/>
              <w:bottom w:val="single" w:sz="4" w:space="0" w:color="000000"/>
              <w:right w:val="single" w:sz="4" w:space="0" w:color="000000"/>
            </w:tcBorders>
            <w:vAlign w:val="center"/>
          </w:tcPr>
          <w:p w14:paraId="29A686DC" w14:textId="77777777" w:rsidR="008B4304" w:rsidRPr="005D30AF" w:rsidRDefault="00222668">
            <w:pPr>
              <w:bidi w:val="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63</w:t>
            </w:r>
          </w:p>
        </w:tc>
        <w:tc>
          <w:tcPr>
            <w:tcW w:w="1623" w:type="pct"/>
            <w:tcBorders>
              <w:top w:val="single" w:sz="4" w:space="0" w:color="000000"/>
              <w:left w:val="single" w:sz="4" w:space="0" w:color="000000"/>
              <w:bottom w:val="single" w:sz="4" w:space="0" w:color="000000"/>
              <w:right w:val="single" w:sz="4" w:space="0" w:color="000000"/>
            </w:tcBorders>
            <w:vAlign w:val="center"/>
          </w:tcPr>
          <w:p w14:paraId="7490763E" w14:textId="77777777" w:rsidR="008B4304" w:rsidRPr="005D30AF" w:rsidRDefault="00222668">
            <w:pPr>
              <w:ind w:right="630"/>
              <w:jc w:val="center"/>
              <w:rPr>
                <w:rFonts w:ascii="Simplified Arabic" w:eastAsia="Arial" w:hAnsi="Simplified Arabic" w:cs="Simplified Arabic"/>
                <w:color w:val="000000"/>
                <w:sz w:val="28"/>
                <w:szCs w:val="28"/>
                <w:rtl/>
                <w:lang w:val="en-GB"/>
              </w:rPr>
            </w:pPr>
            <w:r w:rsidRPr="005D30AF">
              <w:rPr>
                <w:rFonts w:ascii="Simplified Arabic" w:eastAsia="Arial" w:hAnsi="Simplified Arabic" w:cs="Simplified Arabic" w:hint="cs"/>
                <w:color w:val="000000"/>
                <w:sz w:val="28"/>
                <w:szCs w:val="28"/>
                <w:rtl/>
              </w:rPr>
              <w:t xml:space="preserve">اكثر من </w:t>
            </w:r>
            <w:r w:rsidRPr="005D30AF">
              <w:rPr>
                <w:rFonts w:ascii="Simplified Arabic" w:eastAsia="Arial" w:hAnsi="Simplified Arabic" w:cs="Simplified Arabic" w:hint="cs"/>
                <w:color w:val="000000"/>
                <w:sz w:val="28"/>
                <w:szCs w:val="28"/>
              </w:rPr>
              <w:t xml:space="preserve">30 </w:t>
            </w:r>
            <w:r w:rsidRPr="005D30AF">
              <w:rPr>
                <w:rFonts w:ascii="Simplified Arabic" w:eastAsia="Arial" w:hAnsi="Simplified Arabic" w:cs="Simplified Arabic" w:hint="cs"/>
                <w:color w:val="000000"/>
                <w:sz w:val="28"/>
                <w:szCs w:val="28"/>
                <w:rtl/>
              </w:rPr>
              <w:t xml:space="preserve"> </w:t>
            </w:r>
            <w:r w:rsidRPr="005D30AF">
              <w:rPr>
                <w:rFonts w:ascii="Simplified Arabic" w:eastAsia="Arial" w:hAnsi="Simplified Arabic" w:cs="Simplified Arabic" w:hint="cs"/>
                <w:color w:val="000000"/>
                <w:sz w:val="28"/>
                <w:szCs w:val="28"/>
                <w:rtl/>
                <w:lang w:val="en-GB"/>
              </w:rPr>
              <w:t>سنة</w:t>
            </w:r>
          </w:p>
        </w:tc>
        <w:tc>
          <w:tcPr>
            <w:tcW w:w="1229" w:type="pct"/>
            <w:vMerge/>
            <w:tcBorders>
              <w:left w:val="single" w:sz="4" w:space="0" w:color="000000"/>
              <w:right w:val="single" w:sz="4" w:space="0" w:color="000000"/>
            </w:tcBorders>
          </w:tcPr>
          <w:p w14:paraId="65151DEF" w14:textId="77777777" w:rsidR="008B4304" w:rsidRPr="005D30AF" w:rsidRDefault="008B4304">
            <w:pPr>
              <w:bidi w:val="0"/>
              <w:jc w:val="center"/>
              <w:rPr>
                <w:rFonts w:ascii="Simplified Arabic" w:eastAsia="Arial" w:hAnsi="Simplified Arabic" w:cs="Simplified Arabic"/>
                <w:color w:val="000000"/>
                <w:sz w:val="28"/>
                <w:szCs w:val="28"/>
              </w:rPr>
            </w:pPr>
          </w:p>
        </w:tc>
      </w:tr>
      <w:tr w:rsidR="008B4304" w:rsidRPr="005D30AF" w14:paraId="29574F13"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4FB02887" w14:textId="77777777" w:rsidR="008B4304" w:rsidRPr="005D30AF" w:rsidRDefault="00222668">
            <w:pPr>
              <w:bidi w:val="0"/>
              <w:ind w:right="16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340FA3ED" w14:textId="77777777" w:rsidR="008B4304" w:rsidRPr="005D30AF" w:rsidRDefault="00222668">
            <w:pPr>
              <w:bidi w:val="0"/>
              <w:jc w:val="center"/>
              <w:rPr>
                <w:rFonts w:ascii="Simplified Arabic" w:hAnsi="Simplified Arabic" w:cs="Simplified Arabic"/>
                <w:sz w:val="28"/>
                <w:szCs w:val="28"/>
              </w:rPr>
            </w:pPr>
            <w:r w:rsidRPr="005D30AF">
              <w:rPr>
                <w:rFonts w:ascii="Simplified Arabic" w:hAnsi="Simplified Arabic" w:cs="Simplified Arabic" w:hint="cs"/>
                <w:sz w:val="28"/>
                <w:szCs w:val="28"/>
              </w:rPr>
              <w:t>110</w:t>
            </w:r>
          </w:p>
        </w:tc>
        <w:tc>
          <w:tcPr>
            <w:tcW w:w="1623" w:type="pct"/>
            <w:tcBorders>
              <w:top w:val="single" w:sz="4" w:space="0" w:color="000000"/>
              <w:left w:val="single" w:sz="4" w:space="0" w:color="000000"/>
              <w:bottom w:val="single" w:sz="4" w:space="0" w:color="000000"/>
              <w:right w:val="single" w:sz="4" w:space="0" w:color="000000"/>
            </w:tcBorders>
            <w:vAlign w:val="center"/>
          </w:tcPr>
          <w:p w14:paraId="57108F9E" w14:textId="77777777" w:rsidR="008B4304" w:rsidRPr="005D30AF" w:rsidRDefault="00222668">
            <w:pPr>
              <w:ind w:right="1"/>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الإجمالي</w:t>
            </w:r>
          </w:p>
        </w:tc>
        <w:tc>
          <w:tcPr>
            <w:tcW w:w="1229" w:type="pct"/>
            <w:vMerge/>
            <w:tcBorders>
              <w:left w:val="single" w:sz="4" w:space="0" w:color="000000"/>
              <w:bottom w:val="single" w:sz="4" w:space="0" w:color="000000"/>
              <w:right w:val="single" w:sz="4" w:space="0" w:color="000000"/>
            </w:tcBorders>
          </w:tcPr>
          <w:p w14:paraId="3162760B" w14:textId="77777777" w:rsidR="008B4304" w:rsidRPr="005D30AF" w:rsidRDefault="008B4304">
            <w:pPr>
              <w:bidi w:val="0"/>
              <w:jc w:val="center"/>
              <w:rPr>
                <w:rFonts w:ascii="Simplified Arabic" w:eastAsia="Arial" w:hAnsi="Simplified Arabic" w:cs="Simplified Arabic"/>
                <w:color w:val="000000"/>
                <w:sz w:val="28"/>
                <w:szCs w:val="28"/>
              </w:rPr>
            </w:pPr>
          </w:p>
        </w:tc>
      </w:tr>
      <w:tr w:rsidR="008B4304" w:rsidRPr="005D30AF" w14:paraId="32E97F8E"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158165E5" w14:textId="77777777" w:rsidR="008B4304" w:rsidRPr="005D30AF" w:rsidRDefault="00222668">
            <w:pPr>
              <w:bidi w:val="0"/>
              <w:ind w:right="11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38.2</w:t>
            </w:r>
            <w:r w:rsidRPr="005D30AF">
              <w:rPr>
                <w:rFonts w:ascii="Simplified Arabic" w:eastAsia="Arial" w:hAnsi="Simplified Arabic" w:cs="Simplified Arabic"/>
                <w:color w:val="000000"/>
                <w:sz w:val="28"/>
                <w:szCs w:val="28"/>
              </w:rPr>
              <w:t>%</w:t>
            </w:r>
          </w:p>
        </w:tc>
        <w:tc>
          <w:tcPr>
            <w:tcW w:w="451" w:type="pct"/>
            <w:tcBorders>
              <w:top w:val="single" w:sz="4" w:space="0" w:color="000000"/>
              <w:left w:val="single" w:sz="4" w:space="0" w:color="000000"/>
              <w:bottom w:val="single" w:sz="4" w:space="0" w:color="000000"/>
              <w:right w:val="single" w:sz="4" w:space="0" w:color="000000"/>
            </w:tcBorders>
            <w:vAlign w:val="center"/>
          </w:tcPr>
          <w:p w14:paraId="202EBB70" w14:textId="77777777" w:rsidR="008B4304" w:rsidRPr="005D30AF" w:rsidRDefault="00222668">
            <w:pPr>
              <w:bidi w:val="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42</w:t>
            </w:r>
          </w:p>
        </w:tc>
        <w:tc>
          <w:tcPr>
            <w:tcW w:w="1623" w:type="pct"/>
            <w:tcBorders>
              <w:top w:val="single" w:sz="4" w:space="0" w:color="000000"/>
              <w:left w:val="single" w:sz="4" w:space="0" w:color="000000"/>
              <w:bottom w:val="single" w:sz="4" w:space="0" w:color="000000"/>
              <w:right w:val="single" w:sz="4" w:space="0" w:color="000000"/>
            </w:tcBorders>
            <w:vAlign w:val="center"/>
          </w:tcPr>
          <w:p w14:paraId="3BD988D6" w14:textId="77777777" w:rsidR="008B4304" w:rsidRPr="005D30AF" w:rsidRDefault="00222668">
            <w:pPr>
              <w:ind w:right="6"/>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ثانوي وما تحت</w:t>
            </w:r>
          </w:p>
        </w:tc>
        <w:tc>
          <w:tcPr>
            <w:tcW w:w="1229" w:type="pct"/>
            <w:vMerge w:val="restart"/>
            <w:tcBorders>
              <w:top w:val="single" w:sz="4" w:space="0" w:color="000000"/>
              <w:left w:val="single" w:sz="4" w:space="0" w:color="000000"/>
              <w:right w:val="single" w:sz="4" w:space="0" w:color="000000"/>
            </w:tcBorders>
            <w:vAlign w:val="center"/>
          </w:tcPr>
          <w:p w14:paraId="236348B8" w14:textId="77777777" w:rsidR="008B4304" w:rsidRPr="005D30AF" w:rsidRDefault="00222668">
            <w:pPr>
              <w:ind w:right="29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 xml:space="preserve">المؤهل الدراسي </w:t>
            </w:r>
          </w:p>
        </w:tc>
      </w:tr>
      <w:tr w:rsidR="008B4304" w:rsidRPr="005D30AF" w14:paraId="46176B7A"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42CF33B7" w14:textId="77777777" w:rsidR="008B4304" w:rsidRPr="005D30AF" w:rsidRDefault="00222668">
            <w:pPr>
              <w:bidi w:val="0"/>
              <w:ind w:right="11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50.9</w:t>
            </w:r>
            <w:r w:rsidRPr="005D30AF">
              <w:rPr>
                <w:rFonts w:ascii="Simplified Arabic" w:eastAsia="Arial" w:hAnsi="Simplified Arabic" w:cs="Simplified Arabic"/>
                <w:color w:val="000000"/>
                <w:sz w:val="28"/>
                <w:szCs w:val="28"/>
              </w:rPr>
              <w:t>%</w:t>
            </w:r>
          </w:p>
        </w:tc>
        <w:tc>
          <w:tcPr>
            <w:tcW w:w="451" w:type="pct"/>
            <w:tcBorders>
              <w:top w:val="single" w:sz="4" w:space="0" w:color="000000"/>
              <w:left w:val="single" w:sz="4" w:space="0" w:color="000000"/>
              <w:bottom w:val="single" w:sz="4" w:space="0" w:color="000000"/>
              <w:right w:val="single" w:sz="4" w:space="0" w:color="000000"/>
            </w:tcBorders>
            <w:vAlign w:val="center"/>
          </w:tcPr>
          <w:p w14:paraId="21FFD81C" w14:textId="77777777" w:rsidR="008B4304" w:rsidRPr="005D30AF" w:rsidRDefault="00222668">
            <w:pPr>
              <w:bidi w:val="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56</w:t>
            </w:r>
          </w:p>
        </w:tc>
        <w:tc>
          <w:tcPr>
            <w:tcW w:w="1623" w:type="pct"/>
            <w:tcBorders>
              <w:top w:val="single" w:sz="4" w:space="0" w:color="000000"/>
              <w:left w:val="single" w:sz="4" w:space="0" w:color="000000"/>
              <w:bottom w:val="single" w:sz="4" w:space="0" w:color="000000"/>
              <w:right w:val="single" w:sz="4" w:space="0" w:color="000000"/>
            </w:tcBorders>
            <w:vAlign w:val="center"/>
          </w:tcPr>
          <w:p w14:paraId="6F1281D6" w14:textId="77777777" w:rsidR="008B4304" w:rsidRPr="005D30AF" w:rsidRDefault="00222668">
            <w:pPr>
              <w:ind w:right="12"/>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جامعي</w:t>
            </w:r>
          </w:p>
        </w:tc>
        <w:tc>
          <w:tcPr>
            <w:tcW w:w="1229" w:type="pct"/>
            <w:vMerge/>
            <w:tcBorders>
              <w:left w:val="single" w:sz="4" w:space="0" w:color="000000"/>
              <w:right w:val="single" w:sz="4" w:space="0" w:color="000000"/>
            </w:tcBorders>
          </w:tcPr>
          <w:p w14:paraId="340BDC83" w14:textId="77777777" w:rsidR="008B4304" w:rsidRPr="005D30AF" w:rsidRDefault="008B4304">
            <w:pPr>
              <w:bidi w:val="0"/>
              <w:jc w:val="center"/>
              <w:rPr>
                <w:rFonts w:ascii="Simplified Arabic" w:eastAsia="Arial" w:hAnsi="Simplified Arabic" w:cs="Simplified Arabic"/>
                <w:color w:val="000000"/>
                <w:sz w:val="28"/>
                <w:szCs w:val="28"/>
              </w:rPr>
            </w:pPr>
          </w:p>
        </w:tc>
      </w:tr>
      <w:tr w:rsidR="008B4304" w:rsidRPr="005D30AF" w14:paraId="71519AC9" w14:textId="77777777">
        <w:trPr>
          <w:trHeight w:val="535"/>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0B82F1A7" w14:textId="77777777" w:rsidR="008B4304" w:rsidRPr="005D30AF" w:rsidRDefault="00222668">
            <w:pPr>
              <w:bidi w:val="0"/>
              <w:ind w:right="118"/>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10.9</w:t>
            </w:r>
            <w:r w:rsidRPr="005D30AF">
              <w:rPr>
                <w:rFonts w:ascii="Simplified Arabic" w:eastAsia="Arial" w:hAnsi="Simplified Arabic" w:cs="Simplified Arabic"/>
                <w:color w:val="000000"/>
                <w:sz w:val="28"/>
                <w:szCs w:val="28"/>
              </w:rPr>
              <w:t>%</w:t>
            </w:r>
          </w:p>
        </w:tc>
        <w:tc>
          <w:tcPr>
            <w:tcW w:w="451" w:type="pct"/>
            <w:tcBorders>
              <w:top w:val="single" w:sz="4" w:space="0" w:color="000000"/>
              <w:left w:val="single" w:sz="4" w:space="0" w:color="000000"/>
              <w:bottom w:val="single" w:sz="4" w:space="0" w:color="000000"/>
              <w:right w:val="single" w:sz="4" w:space="0" w:color="000000"/>
            </w:tcBorders>
            <w:vAlign w:val="center"/>
          </w:tcPr>
          <w:p w14:paraId="397D4E56" w14:textId="77777777" w:rsidR="008B4304" w:rsidRPr="005D30AF" w:rsidRDefault="00222668">
            <w:pPr>
              <w:bidi w:val="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Pr>
              <w:t>12</w:t>
            </w:r>
          </w:p>
        </w:tc>
        <w:tc>
          <w:tcPr>
            <w:tcW w:w="1623" w:type="pct"/>
            <w:tcBorders>
              <w:top w:val="single" w:sz="4" w:space="0" w:color="000000"/>
              <w:left w:val="single" w:sz="4" w:space="0" w:color="000000"/>
              <w:bottom w:val="single" w:sz="4" w:space="0" w:color="000000"/>
              <w:right w:val="single" w:sz="4" w:space="0" w:color="000000"/>
            </w:tcBorders>
            <w:vAlign w:val="center"/>
          </w:tcPr>
          <w:p w14:paraId="17331BB3" w14:textId="77777777" w:rsidR="008B4304" w:rsidRPr="005D30AF" w:rsidRDefault="00222668">
            <w:pPr>
              <w:ind w:right="10"/>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 xml:space="preserve">دراسات عليا </w:t>
            </w:r>
          </w:p>
        </w:tc>
        <w:tc>
          <w:tcPr>
            <w:tcW w:w="1229" w:type="pct"/>
            <w:vMerge/>
            <w:tcBorders>
              <w:left w:val="single" w:sz="4" w:space="0" w:color="000000"/>
              <w:right w:val="single" w:sz="4" w:space="0" w:color="000000"/>
            </w:tcBorders>
          </w:tcPr>
          <w:p w14:paraId="1EBA6F6E" w14:textId="77777777" w:rsidR="008B4304" w:rsidRPr="005D30AF" w:rsidRDefault="008B4304">
            <w:pPr>
              <w:bidi w:val="0"/>
              <w:jc w:val="center"/>
              <w:rPr>
                <w:rFonts w:ascii="Simplified Arabic" w:eastAsia="Arial" w:hAnsi="Simplified Arabic" w:cs="Simplified Arabic"/>
                <w:color w:val="000000"/>
                <w:sz w:val="28"/>
                <w:szCs w:val="28"/>
              </w:rPr>
            </w:pPr>
          </w:p>
        </w:tc>
      </w:tr>
      <w:tr w:rsidR="008B4304" w:rsidRPr="005D30AF" w14:paraId="26DB377D"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62AC0A54" w14:textId="77777777" w:rsidR="008B4304" w:rsidRPr="005D30AF" w:rsidRDefault="00222668">
            <w:pPr>
              <w:bidi w:val="0"/>
              <w:ind w:right="123"/>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7D151559" w14:textId="77777777" w:rsidR="008B4304" w:rsidRPr="005D30AF" w:rsidRDefault="00222668">
            <w:pPr>
              <w:bidi w:val="0"/>
              <w:jc w:val="center"/>
              <w:rPr>
                <w:rFonts w:ascii="Simplified Arabic" w:hAnsi="Simplified Arabic" w:cs="Simplified Arabic"/>
                <w:sz w:val="28"/>
                <w:szCs w:val="28"/>
              </w:rPr>
            </w:pPr>
            <w:r w:rsidRPr="005D30AF">
              <w:rPr>
                <w:rFonts w:ascii="Simplified Arabic" w:hAnsi="Simplified Arabic" w:cs="Simplified Arabic" w:hint="cs"/>
                <w:sz w:val="28"/>
                <w:szCs w:val="28"/>
              </w:rPr>
              <w:t>110</w:t>
            </w:r>
          </w:p>
        </w:tc>
        <w:tc>
          <w:tcPr>
            <w:tcW w:w="1623" w:type="pct"/>
            <w:tcBorders>
              <w:top w:val="single" w:sz="4" w:space="0" w:color="000000"/>
              <w:left w:val="single" w:sz="4" w:space="0" w:color="000000"/>
              <w:bottom w:val="single" w:sz="4" w:space="0" w:color="000000"/>
              <w:right w:val="single" w:sz="4" w:space="0" w:color="000000"/>
            </w:tcBorders>
            <w:vAlign w:val="center"/>
          </w:tcPr>
          <w:p w14:paraId="2CE0F98F" w14:textId="77777777" w:rsidR="008B4304" w:rsidRPr="005D30AF" w:rsidRDefault="00222668">
            <w:pPr>
              <w:ind w:right="11"/>
              <w:jc w:val="center"/>
              <w:rPr>
                <w:rFonts w:ascii="Simplified Arabic" w:eastAsia="Arial" w:hAnsi="Simplified Arabic" w:cs="Simplified Arabic"/>
                <w:color w:val="000000"/>
                <w:sz w:val="28"/>
                <w:szCs w:val="28"/>
              </w:rPr>
            </w:pPr>
            <w:r w:rsidRPr="005D30AF">
              <w:rPr>
                <w:rFonts w:ascii="Simplified Arabic" w:eastAsia="Arial" w:hAnsi="Simplified Arabic" w:cs="Simplified Arabic" w:hint="cs"/>
                <w:color w:val="000000"/>
                <w:sz w:val="28"/>
                <w:szCs w:val="28"/>
                <w:rtl/>
              </w:rPr>
              <w:t>الإجمالي</w:t>
            </w:r>
          </w:p>
        </w:tc>
        <w:tc>
          <w:tcPr>
            <w:tcW w:w="1229" w:type="pct"/>
            <w:vMerge/>
            <w:tcBorders>
              <w:left w:val="single" w:sz="4" w:space="0" w:color="000000"/>
              <w:bottom w:val="single" w:sz="4" w:space="0" w:color="000000"/>
              <w:right w:val="single" w:sz="4" w:space="0" w:color="000000"/>
            </w:tcBorders>
          </w:tcPr>
          <w:p w14:paraId="4DD2B0F3" w14:textId="77777777" w:rsidR="008B4304" w:rsidRPr="005D30AF" w:rsidRDefault="008B4304">
            <w:pPr>
              <w:bidi w:val="0"/>
              <w:jc w:val="center"/>
              <w:rPr>
                <w:rFonts w:ascii="Simplified Arabic" w:eastAsia="Arial" w:hAnsi="Simplified Arabic" w:cs="Simplified Arabic"/>
                <w:color w:val="000000"/>
                <w:sz w:val="28"/>
                <w:szCs w:val="28"/>
              </w:rPr>
            </w:pPr>
          </w:p>
        </w:tc>
      </w:tr>
    </w:tbl>
    <w:p w14:paraId="4CAB8D6B" w14:textId="77777777" w:rsidR="008008F4" w:rsidRPr="005D30AF" w:rsidRDefault="008008F4">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p>
    <w:p w14:paraId="42EC8EC0" w14:textId="35AD192C" w:rsidR="008B4304" w:rsidRPr="005D30AF" w:rsidRDefault="00222668">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جدول رقم:</w:t>
      </w:r>
      <w:r w:rsidRPr="005D30AF">
        <w:rPr>
          <w:rFonts w:ascii="Simplified Arabic" w:eastAsia="SimSun" w:hAnsi="Simplified Arabic" w:cs="Simplified Arabic" w:hint="cs"/>
          <w:kern w:val="0"/>
          <w:sz w:val="28"/>
          <w:szCs w:val="28"/>
          <w:rtl/>
          <w14:ligatures w14:val="none"/>
        </w:rPr>
        <w:t xml:space="preserve"> </w:t>
      </w:r>
      <w:r w:rsidR="008A4478" w:rsidRPr="005D30AF">
        <w:rPr>
          <w:rFonts w:ascii="Simplified Arabic" w:eastAsia="SimSun" w:hAnsi="Simplified Arabic" w:cs="Simplified Arabic" w:hint="cs"/>
          <w:kern w:val="0"/>
          <w:sz w:val="28"/>
          <w:szCs w:val="28"/>
          <w:rtl/>
          <w14:ligatures w14:val="none"/>
        </w:rPr>
        <w:t>1</w:t>
      </w:r>
    </w:p>
    <w:p w14:paraId="082D3B83"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b/>
          <w:bCs/>
          <w:kern w:val="0"/>
          <w:sz w:val="28"/>
          <w:szCs w:val="28"/>
          <w:rtl/>
          <w14:ligatures w14:val="none"/>
        </w:rPr>
        <w:lastRenderedPageBreak/>
        <w:t xml:space="preserve">من بيانات جدول رقم </w:t>
      </w:r>
      <w:r w:rsidRPr="005D30AF">
        <w:rPr>
          <w:rFonts w:ascii="Simplified Arabic" w:eastAsia="SimSun" w:hAnsi="Simplified Arabic" w:cs="Simplified Arabic"/>
          <w:b/>
          <w:bCs/>
          <w:kern w:val="0"/>
          <w:sz w:val="28"/>
          <w:szCs w:val="28"/>
          <w14:ligatures w14:val="none"/>
        </w:rPr>
        <w:t>1</w:t>
      </w:r>
      <w:r w:rsidRPr="005D30AF">
        <w:rPr>
          <w:rFonts w:ascii="Simplified Arabic" w:eastAsia="SimSun" w:hAnsi="Simplified Arabic" w:cs="Simplified Arabic"/>
          <w:b/>
          <w:bCs/>
          <w:kern w:val="0"/>
          <w:sz w:val="28"/>
          <w:szCs w:val="28"/>
          <w:rtl/>
          <w14:ligatures w14:val="none"/>
        </w:rPr>
        <w:t xml:space="preserve"> تم استخلاص النتائج التالية:  </w:t>
      </w:r>
    </w:p>
    <w:p w14:paraId="4A50C94F"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 xml:space="preserve">الجنس:  </w:t>
      </w:r>
    </w:p>
    <w:p w14:paraId="1847C8CC"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 xml:space="preserve">أظهرت النتائج الإحصائية أن عدد الذكور الذين استجابوا للاستبيان بلغ </w:t>
      </w:r>
      <w:r w:rsidRPr="005D30AF">
        <w:rPr>
          <w:rFonts w:ascii="Simplified Arabic" w:eastAsia="SimSun" w:hAnsi="Simplified Arabic" w:cs="Simplified Arabic" w:hint="cs"/>
          <w:kern w:val="0"/>
          <w:sz w:val="28"/>
          <w:szCs w:val="28"/>
          <w:lang w:val="en-GB"/>
          <w14:ligatures w14:val="none"/>
        </w:rPr>
        <w:t>79</w:t>
      </w:r>
      <w:r w:rsidRPr="005D30AF">
        <w:rPr>
          <w:rFonts w:ascii="Simplified Arabic" w:eastAsia="SimSun" w:hAnsi="Simplified Arabic" w:cs="Simplified Arabic" w:hint="cs"/>
          <w:kern w:val="0"/>
          <w:sz w:val="28"/>
          <w:szCs w:val="28"/>
          <w:rtl/>
          <w:lang w:val="en-GB"/>
          <w14:ligatures w14:val="none"/>
        </w:rPr>
        <w:t xml:space="preserve"> شخص</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 xml:space="preserve">بنسبة </w:t>
      </w:r>
      <w:r w:rsidRPr="005D30AF">
        <w:rPr>
          <w:rFonts w:ascii="Simplified Arabic" w:eastAsia="SimSun" w:hAnsi="Simplified Arabic" w:cs="Simplified Arabic" w:hint="cs"/>
          <w:kern w:val="0"/>
          <w:sz w:val="28"/>
          <w:szCs w:val="28"/>
          <w14:ligatures w14:val="none"/>
        </w:rPr>
        <w:t>71.6%</w:t>
      </w:r>
      <w:r w:rsidRPr="005D30AF">
        <w:rPr>
          <w:rFonts w:ascii="Simplified Arabic" w:eastAsia="SimSun" w:hAnsi="Simplified Arabic" w:cs="Simplified Arabic" w:hint="cs"/>
          <w:kern w:val="0"/>
          <w:sz w:val="28"/>
          <w:szCs w:val="28"/>
          <w:rtl/>
          <w14:ligatures w14:val="none"/>
        </w:rPr>
        <w:t xml:space="preserve"> </w:t>
      </w:r>
      <w:r w:rsidRPr="005D30AF">
        <w:rPr>
          <w:rFonts w:ascii="Simplified Arabic" w:eastAsia="SimSun" w:hAnsi="Simplified Arabic" w:cs="Simplified Arabic"/>
          <w:kern w:val="0"/>
          <w:sz w:val="28"/>
          <w:szCs w:val="28"/>
          <w:rtl/>
          <w14:ligatures w14:val="none"/>
        </w:rPr>
        <w:t>حين بلغ عدد الإناث</w:t>
      </w:r>
      <w:r w:rsidRPr="005D30AF">
        <w:rPr>
          <w:rFonts w:ascii="Simplified Arabic" w:eastAsia="SimSun" w:hAnsi="Simplified Arabic" w:cs="Simplified Arabic" w:hint="cs"/>
          <w:kern w:val="0"/>
          <w:sz w:val="28"/>
          <w:szCs w:val="28"/>
          <w:rtl/>
          <w14:ligatures w14:val="none"/>
        </w:rPr>
        <w:t xml:space="preserve"> </w:t>
      </w:r>
      <w:r w:rsidRPr="005D30AF">
        <w:rPr>
          <w:rFonts w:ascii="Simplified Arabic" w:eastAsia="SimSun" w:hAnsi="Simplified Arabic" w:cs="Simplified Arabic" w:hint="cs"/>
          <w:kern w:val="0"/>
          <w:sz w:val="28"/>
          <w:szCs w:val="28"/>
          <w:lang w:val="en-GB"/>
          <w14:ligatures w14:val="none"/>
        </w:rPr>
        <w:t>42</w:t>
      </w:r>
      <w:r w:rsidRPr="005D30AF">
        <w:rPr>
          <w:rFonts w:ascii="Simplified Arabic" w:eastAsia="SimSun" w:hAnsi="Simplified Arabic" w:cs="Simplified Arabic" w:hint="cs"/>
          <w:kern w:val="0"/>
          <w:sz w:val="28"/>
          <w:szCs w:val="28"/>
          <w:rtl/>
          <w:lang w:val="en-GB"/>
          <w14:ligatures w14:val="none"/>
        </w:rPr>
        <w:t xml:space="preserve"> شخص</w:t>
      </w:r>
      <w:r w:rsidRPr="005D30AF">
        <w:rPr>
          <w:rFonts w:ascii="Simplified Arabic" w:eastAsia="SimSun" w:hAnsi="Simplified Arabic" w:cs="Simplified Arabic"/>
          <w:kern w:val="0"/>
          <w:sz w:val="28"/>
          <w:szCs w:val="28"/>
          <w:rtl/>
          <w14:ligatures w14:val="none"/>
        </w:rPr>
        <w:t xml:space="preserve"> بنسبة</w:t>
      </w:r>
      <w:r w:rsidRPr="005D30AF">
        <w:rPr>
          <w:rFonts w:ascii="Simplified Arabic" w:eastAsia="SimSun" w:hAnsi="Simplified Arabic" w:cs="Simplified Arabic" w:hint="cs"/>
          <w:kern w:val="0"/>
          <w:sz w:val="28"/>
          <w:szCs w:val="28"/>
          <w:rtl/>
          <w14:ligatures w14:val="none"/>
        </w:rPr>
        <w:t xml:space="preserve"> </w:t>
      </w:r>
      <w:r w:rsidRPr="005D30AF">
        <w:rPr>
          <w:rFonts w:ascii="Simplified Arabic" w:eastAsia="SimSun" w:hAnsi="Simplified Arabic" w:cs="Simplified Arabic" w:hint="cs"/>
          <w:kern w:val="0"/>
          <w:sz w:val="28"/>
          <w:szCs w:val="28"/>
          <w:lang w:val="en-GB"/>
          <w14:ligatures w14:val="none"/>
        </w:rPr>
        <w:t>28.4</w:t>
      </w:r>
      <w:r w:rsidRPr="005D30AF">
        <w:rPr>
          <w:rFonts w:ascii="Simplified Arabic" w:eastAsia="SimSun" w:hAnsi="Simplified Arabic" w:cs="Simplified Arabic"/>
          <w:kern w:val="0"/>
          <w:sz w:val="28"/>
          <w:szCs w:val="28"/>
          <w:lang w:val="en-GB"/>
          <w14:ligatures w14:val="none"/>
        </w:rPr>
        <w:t>%</w:t>
      </w:r>
      <w:r w:rsidRPr="005D30AF">
        <w:rPr>
          <w:rFonts w:ascii="Simplified Arabic" w:eastAsia="SimSun" w:hAnsi="Simplified Arabic" w:cs="Simplified Arabic" w:hint="cs"/>
          <w:kern w:val="0"/>
          <w:sz w:val="28"/>
          <w:szCs w:val="28"/>
          <w:rtl/>
          <w:lang w:val="en-GB"/>
          <w14:ligatures w14:val="none"/>
        </w:rPr>
        <w:t xml:space="preserve"> </w:t>
      </w:r>
      <w:r w:rsidRPr="005D30AF">
        <w:rPr>
          <w:rFonts w:ascii="Simplified Arabic" w:eastAsia="SimSun" w:hAnsi="Simplified Arabic" w:cs="Simplified Arabic"/>
          <w:kern w:val="0"/>
          <w:sz w:val="28"/>
          <w:szCs w:val="28"/>
          <w:rtl/>
          <w14:ligatures w14:val="none"/>
        </w:rPr>
        <w:t xml:space="preserve">وتشير هذه النتائج إلى أن الذكور يشكلون النسبة </w:t>
      </w:r>
      <w:r w:rsidRPr="005D30AF">
        <w:rPr>
          <w:rFonts w:ascii="Simplified Arabic" w:eastAsia="SimSun" w:hAnsi="Simplified Arabic" w:cs="Simplified Arabic" w:hint="cs"/>
          <w:kern w:val="0"/>
          <w:sz w:val="28"/>
          <w:szCs w:val="28"/>
          <w:rtl/>
          <w14:ligatures w14:val="none"/>
        </w:rPr>
        <w:t xml:space="preserve">الأكبر </w:t>
      </w:r>
      <w:r w:rsidRPr="005D30AF">
        <w:rPr>
          <w:rFonts w:ascii="Simplified Arabic" w:eastAsia="SimSun" w:hAnsi="Simplified Arabic" w:cs="Simplified Arabic"/>
          <w:kern w:val="0"/>
          <w:sz w:val="28"/>
          <w:szCs w:val="28"/>
          <w:rtl/>
          <w14:ligatures w14:val="none"/>
        </w:rPr>
        <w:t xml:space="preserve">ضمن عينة الدراسة مما يعكس تفاوت واضح في التمثيل بين الجنسين.  </w:t>
      </w:r>
    </w:p>
    <w:p w14:paraId="14EEFF92" w14:textId="77777777" w:rsidR="008B4304" w:rsidRPr="005D30AF" w:rsidRDefault="00222668">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5D30AF">
        <w:rPr>
          <w:rFonts w:ascii="Segoe UI" w:eastAsia="Times New Roman" w:hAnsi="Segoe UI" w:cs="Segoe UI"/>
          <w:noProof/>
          <w:color w:val="333333"/>
          <w:sz w:val="18"/>
          <w:szCs w:val="18"/>
        </w:rPr>
        <w:drawing>
          <wp:inline distT="0" distB="0" distL="0" distR="0" wp14:anchorId="054A1461" wp14:editId="05FC8703">
            <wp:extent cx="3448050" cy="2383790"/>
            <wp:effectExtent l="0" t="0" r="0" b="0"/>
            <wp:docPr id="1038" name="Picture 6" descr="A pie chart with numbers and a few percentag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6"/>
                    <pic:cNvPicPr/>
                  </pic:nvPicPr>
                  <pic:blipFill>
                    <a:blip r:embed="rId9" cstate="print"/>
                    <a:srcRect/>
                    <a:stretch/>
                  </pic:blipFill>
                  <pic:spPr>
                    <a:xfrm>
                      <a:off x="0" y="0"/>
                      <a:ext cx="3448050" cy="2383790"/>
                    </a:xfrm>
                    <a:prstGeom prst="rect">
                      <a:avLst/>
                    </a:prstGeom>
                    <a:ln>
                      <a:noFill/>
                    </a:ln>
                  </pic:spPr>
                </pic:pic>
              </a:graphicData>
            </a:graphic>
          </wp:inline>
        </w:drawing>
      </w:r>
    </w:p>
    <w:p w14:paraId="2FCF4621" w14:textId="792F048B" w:rsidR="008B4304" w:rsidRPr="005D30AF" w:rsidRDefault="00222668">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الشكل رقم: </w:t>
      </w:r>
      <w:r w:rsidR="008A4478" w:rsidRPr="005D30AF">
        <w:rPr>
          <w:rFonts w:ascii="Simplified Arabic" w:eastAsia="SimSun" w:hAnsi="Simplified Arabic" w:cs="Simplified Arabic" w:hint="cs"/>
          <w:kern w:val="0"/>
          <w:sz w:val="28"/>
          <w:szCs w:val="28"/>
          <w:rtl/>
          <w14:ligatures w14:val="none"/>
        </w:rPr>
        <w:t>2</w:t>
      </w:r>
      <w:r w:rsidRPr="005D30AF">
        <w:rPr>
          <w:rFonts w:ascii="Simplified Arabic" w:eastAsia="SimSun" w:hAnsi="Simplified Arabic" w:cs="Simplified Arabic" w:hint="cs"/>
          <w:kern w:val="0"/>
          <w:sz w:val="28"/>
          <w:szCs w:val="28"/>
          <w:rtl/>
          <w14:ligatures w14:val="none"/>
        </w:rPr>
        <w:t xml:space="preserve"> التصنيف وفق الجنس</w:t>
      </w:r>
    </w:p>
    <w:p w14:paraId="3DC21B68"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sidRPr="005D30AF">
        <w:rPr>
          <w:rFonts w:ascii="Simplified Arabic" w:eastAsia="SimSun" w:hAnsi="Simplified Arabic" w:cs="Simplified Arabic" w:hint="cs"/>
          <w:kern w:val="0"/>
          <w:sz w:val="28"/>
          <w:szCs w:val="28"/>
          <w:rtl/>
          <w:lang w:val="en-GB"/>
          <w14:ligatures w14:val="none"/>
        </w:rPr>
        <w:t>العمر:</w:t>
      </w:r>
    </w:p>
    <w:p w14:paraId="5AA24031"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sidRPr="005D30AF">
        <w:rPr>
          <w:rFonts w:ascii="Simplified Arabic" w:eastAsia="SimSun" w:hAnsi="Simplified Arabic" w:cs="Simplified Arabic" w:hint="cs"/>
          <w:kern w:val="0"/>
          <w:sz w:val="28"/>
          <w:szCs w:val="28"/>
          <w:rtl/>
          <w:lang w:val="en-GB"/>
          <w14:ligatures w14:val="none"/>
        </w:rPr>
        <w:t xml:space="preserve">أظهرت النتائج الإحصائية ان عدد الأشخاص الذين عمرهم  من </w:t>
      </w:r>
      <w:r w:rsidRPr="005D30AF">
        <w:rPr>
          <w:rFonts w:ascii="Simplified Arabic" w:eastAsia="SimSun" w:hAnsi="Simplified Arabic" w:cs="Simplified Arabic" w:hint="cs"/>
          <w:kern w:val="0"/>
          <w:sz w:val="28"/>
          <w:szCs w:val="28"/>
          <w:lang w:val="en-GB"/>
          <w14:ligatures w14:val="none"/>
        </w:rPr>
        <w:t>20</w:t>
      </w:r>
      <w:r w:rsidRPr="005D30AF">
        <w:rPr>
          <w:rFonts w:ascii="Simplified Arabic" w:eastAsia="SimSun" w:hAnsi="Simplified Arabic" w:cs="Simplified Arabic" w:hint="cs"/>
          <w:kern w:val="0"/>
          <w:sz w:val="28"/>
          <w:szCs w:val="28"/>
          <w:rtl/>
          <w:lang w:val="en-GB"/>
          <w14:ligatures w14:val="none"/>
        </w:rPr>
        <w:t xml:space="preserve"> سنة إلى </w:t>
      </w:r>
      <w:r w:rsidRPr="005D30AF">
        <w:rPr>
          <w:rFonts w:ascii="Simplified Arabic" w:eastAsia="SimSun" w:hAnsi="Simplified Arabic" w:cs="Simplified Arabic" w:hint="cs"/>
          <w:kern w:val="0"/>
          <w:sz w:val="28"/>
          <w:szCs w:val="28"/>
          <w:lang w:val="en-GB"/>
          <w14:ligatures w14:val="none"/>
        </w:rPr>
        <w:t>25</w:t>
      </w:r>
      <w:r w:rsidRPr="005D30AF">
        <w:rPr>
          <w:rFonts w:ascii="Simplified Arabic" w:eastAsia="SimSun" w:hAnsi="Simplified Arabic" w:cs="Simplified Arabic" w:hint="cs"/>
          <w:kern w:val="0"/>
          <w:sz w:val="28"/>
          <w:szCs w:val="28"/>
          <w:rtl/>
          <w:lang w:val="en-GB"/>
          <w14:ligatures w14:val="none"/>
        </w:rPr>
        <w:t xml:space="preserve"> سنة </w:t>
      </w:r>
      <w:r w:rsidRPr="005D30AF">
        <w:rPr>
          <w:rFonts w:ascii="Simplified Arabic" w:eastAsia="SimSun" w:hAnsi="Simplified Arabic" w:cs="Simplified Arabic" w:hint="cs"/>
          <w:kern w:val="0"/>
          <w:sz w:val="28"/>
          <w:szCs w:val="28"/>
          <w:lang w:val="en-GB"/>
          <w14:ligatures w14:val="none"/>
        </w:rPr>
        <w:t xml:space="preserve">17 </w:t>
      </w:r>
      <w:r w:rsidRPr="005D30AF">
        <w:rPr>
          <w:rFonts w:ascii="Simplified Arabic" w:eastAsia="SimSun" w:hAnsi="Simplified Arabic" w:cs="Simplified Arabic" w:hint="cs"/>
          <w:kern w:val="0"/>
          <w:sz w:val="28"/>
          <w:szCs w:val="28"/>
          <w:rtl/>
          <w:lang w:val="en-GB"/>
          <w14:ligatures w14:val="none"/>
        </w:rPr>
        <w:t xml:space="preserve">شخص  بنسبة </w:t>
      </w:r>
      <w:r w:rsidRPr="005D30AF">
        <w:rPr>
          <w:rFonts w:ascii="Simplified Arabic" w:eastAsia="SimSun" w:hAnsi="Simplified Arabic" w:cs="Simplified Arabic" w:hint="cs"/>
          <w:kern w:val="0"/>
          <w:sz w:val="28"/>
          <w:szCs w:val="28"/>
          <w:lang w:val="en-GB"/>
          <w14:ligatures w14:val="none"/>
        </w:rPr>
        <w:t>15.5</w:t>
      </w:r>
      <w:r w:rsidRPr="005D30AF">
        <w:rPr>
          <w:rFonts w:ascii="Simplified Arabic" w:eastAsia="SimSun" w:hAnsi="Simplified Arabic" w:cs="Simplified Arabic"/>
          <w:kern w:val="0"/>
          <w:sz w:val="28"/>
          <w:szCs w:val="28"/>
          <w:lang w:val="en-GB"/>
          <w14:ligatures w14:val="none"/>
        </w:rPr>
        <w:t>%</w:t>
      </w:r>
      <w:r w:rsidRPr="005D30AF">
        <w:rPr>
          <w:rFonts w:ascii="Simplified Arabic" w:eastAsia="SimSun" w:hAnsi="Simplified Arabic" w:cs="Simplified Arabic" w:hint="cs"/>
          <w:kern w:val="0"/>
          <w:sz w:val="28"/>
          <w:szCs w:val="28"/>
          <w:rtl/>
          <w:lang w:val="en-GB"/>
          <w14:ligatures w14:val="none"/>
        </w:rPr>
        <w:t xml:space="preserve">، وعدد الأشخاص الذين تتراوح اعمارهم من </w:t>
      </w:r>
      <w:r w:rsidRPr="005D30AF">
        <w:rPr>
          <w:rFonts w:ascii="Simplified Arabic" w:eastAsia="SimSun" w:hAnsi="Simplified Arabic" w:cs="Simplified Arabic" w:hint="cs"/>
          <w:kern w:val="0"/>
          <w:sz w:val="28"/>
          <w:szCs w:val="28"/>
          <w:lang w:val="en-GB"/>
          <w14:ligatures w14:val="none"/>
        </w:rPr>
        <w:t>25</w:t>
      </w:r>
      <w:r w:rsidRPr="005D30AF">
        <w:rPr>
          <w:rFonts w:ascii="Simplified Arabic" w:eastAsia="SimSun" w:hAnsi="Simplified Arabic" w:cs="Simplified Arabic" w:hint="cs"/>
          <w:kern w:val="0"/>
          <w:sz w:val="28"/>
          <w:szCs w:val="28"/>
          <w:rtl/>
          <w:lang w:val="en-GB"/>
          <w14:ligatures w14:val="none"/>
        </w:rPr>
        <w:t xml:space="preserve"> إلى </w:t>
      </w:r>
      <w:r w:rsidRPr="005D30AF">
        <w:rPr>
          <w:rFonts w:ascii="Simplified Arabic" w:eastAsia="SimSun" w:hAnsi="Simplified Arabic" w:cs="Simplified Arabic" w:hint="cs"/>
          <w:kern w:val="0"/>
          <w:sz w:val="28"/>
          <w:szCs w:val="28"/>
          <w:lang w:val="en-GB"/>
          <w14:ligatures w14:val="none"/>
        </w:rPr>
        <w:t>30</w:t>
      </w:r>
      <w:r w:rsidRPr="005D30AF">
        <w:rPr>
          <w:rFonts w:ascii="Simplified Arabic" w:eastAsia="SimSun" w:hAnsi="Simplified Arabic" w:cs="Simplified Arabic" w:hint="cs"/>
          <w:kern w:val="0"/>
          <w:sz w:val="28"/>
          <w:szCs w:val="28"/>
          <w:rtl/>
          <w:lang w:val="en-GB"/>
          <w14:ligatures w14:val="none"/>
        </w:rPr>
        <w:t xml:space="preserve"> سنة </w:t>
      </w:r>
      <w:r w:rsidRPr="005D30AF">
        <w:rPr>
          <w:rFonts w:ascii="Simplified Arabic" w:eastAsia="SimSun" w:hAnsi="Simplified Arabic" w:cs="Simplified Arabic" w:hint="cs"/>
          <w:kern w:val="0"/>
          <w:sz w:val="28"/>
          <w:szCs w:val="28"/>
          <w:lang w:val="en-GB"/>
          <w14:ligatures w14:val="none"/>
        </w:rPr>
        <w:t>30</w:t>
      </w:r>
      <w:r w:rsidRPr="005D30AF">
        <w:rPr>
          <w:rFonts w:ascii="Simplified Arabic" w:eastAsia="SimSun" w:hAnsi="Simplified Arabic" w:cs="Simplified Arabic" w:hint="cs"/>
          <w:kern w:val="0"/>
          <w:sz w:val="28"/>
          <w:szCs w:val="28"/>
          <w:rtl/>
          <w:lang w:val="en-GB"/>
          <w14:ligatures w14:val="none"/>
        </w:rPr>
        <w:t xml:space="preserve"> شخص بنسبة </w:t>
      </w:r>
      <w:r w:rsidRPr="005D30AF">
        <w:rPr>
          <w:rFonts w:ascii="Simplified Arabic" w:eastAsia="SimSun" w:hAnsi="Simplified Arabic" w:cs="Simplified Arabic" w:hint="cs"/>
          <w:kern w:val="0"/>
          <w:sz w:val="28"/>
          <w:szCs w:val="28"/>
          <w:lang w:val="en-GB"/>
          <w14:ligatures w14:val="none"/>
        </w:rPr>
        <w:t>27.3%</w:t>
      </w:r>
      <w:r w:rsidRPr="005D30AF">
        <w:rPr>
          <w:rFonts w:ascii="Simplified Arabic" w:eastAsia="SimSun" w:hAnsi="Simplified Arabic" w:cs="Simplified Arabic" w:hint="cs"/>
          <w:kern w:val="0"/>
          <w:sz w:val="28"/>
          <w:szCs w:val="28"/>
          <w:rtl/>
          <w:lang w:val="en-GB"/>
          <w14:ligatures w14:val="none"/>
        </w:rPr>
        <w:t xml:space="preserve">، وعدد الأشخاص الذين تتراوح اعمارهم اكثر من </w:t>
      </w:r>
      <w:r w:rsidRPr="005D30AF">
        <w:rPr>
          <w:rFonts w:ascii="Simplified Arabic" w:eastAsia="SimSun" w:hAnsi="Simplified Arabic" w:cs="Simplified Arabic" w:hint="cs"/>
          <w:kern w:val="0"/>
          <w:sz w:val="28"/>
          <w:szCs w:val="28"/>
          <w:lang w:val="en-GB"/>
          <w14:ligatures w14:val="none"/>
        </w:rPr>
        <w:t>30</w:t>
      </w:r>
      <w:r w:rsidRPr="005D30AF">
        <w:rPr>
          <w:rFonts w:ascii="Simplified Arabic" w:eastAsia="SimSun" w:hAnsi="Simplified Arabic" w:cs="Simplified Arabic" w:hint="cs"/>
          <w:kern w:val="0"/>
          <w:sz w:val="28"/>
          <w:szCs w:val="28"/>
          <w:rtl/>
          <w:lang w:val="en-GB"/>
          <w14:ligatures w14:val="none"/>
        </w:rPr>
        <w:t xml:space="preserve"> سنة </w:t>
      </w:r>
      <w:r w:rsidRPr="005D30AF">
        <w:rPr>
          <w:rFonts w:ascii="Simplified Arabic" w:eastAsia="SimSun" w:hAnsi="Simplified Arabic" w:cs="Simplified Arabic" w:hint="cs"/>
          <w:kern w:val="0"/>
          <w:sz w:val="28"/>
          <w:szCs w:val="28"/>
          <w:lang w:val="en-GB"/>
          <w14:ligatures w14:val="none"/>
        </w:rPr>
        <w:t xml:space="preserve">63 </w:t>
      </w:r>
      <w:r w:rsidRPr="005D30AF">
        <w:rPr>
          <w:rFonts w:ascii="Simplified Arabic" w:eastAsia="SimSun" w:hAnsi="Simplified Arabic" w:cs="Simplified Arabic" w:hint="cs"/>
          <w:kern w:val="0"/>
          <w:sz w:val="28"/>
          <w:szCs w:val="28"/>
          <w:rtl/>
          <w:lang w:val="en-GB"/>
          <w14:ligatures w14:val="none"/>
        </w:rPr>
        <w:t xml:space="preserve"> شخص بنسبة </w:t>
      </w:r>
      <w:r w:rsidRPr="005D30AF">
        <w:rPr>
          <w:rFonts w:ascii="Simplified Arabic" w:eastAsia="SimSun" w:hAnsi="Simplified Arabic" w:cs="Simplified Arabic" w:hint="cs"/>
          <w:kern w:val="0"/>
          <w:sz w:val="28"/>
          <w:szCs w:val="28"/>
          <w:lang w:val="en-GB"/>
          <w14:ligatures w14:val="none"/>
        </w:rPr>
        <w:t>57.3</w:t>
      </w:r>
      <w:r w:rsidRPr="005D30AF">
        <w:rPr>
          <w:rFonts w:ascii="Simplified Arabic" w:eastAsia="SimSun" w:hAnsi="Simplified Arabic" w:cs="Simplified Arabic"/>
          <w:kern w:val="0"/>
          <w:sz w:val="28"/>
          <w:szCs w:val="28"/>
          <w:lang w:val="en-GB"/>
          <w14:ligatures w14:val="none"/>
        </w:rPr>
        <w:t>%</w:t>
      </w:r>
      <w:r w:rsidRPr="005D30AF">
        <w:rPr>
          <w:rFonts w:ascii="Simplified Arabic" w:eastAsia="SimSun" w:hAnsi="Simplified Arabic" w:cs="Simplified Arabic" w:hint="cs"/>
          <w:kern w:val="0"/>
          <w:sz w:val="28"/>
          <w:szCs w:val="28"/>
          <w:rtl/>
          <w:lang w:val="en-GB"/>
          <w14:ligatures w14:val="none"/>
        </w:rPr>
        <w:t>.</w:t>
      </w:r>
    </w:p>
    <w:p w14:paraId="1D8588B8" w14:textId="77777777" w:rsidR="008B4304" w:rsidRPr="005D30AF" w:rsidRDefault="00222668">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sidRPr="005D30AF">
        <w:rPr>
          <w:rFonts w:ascii="Segoe UI" w:eastAsia="Times New Roman" w:hAnsi="Segoe UI" w:cs="Segoe UI"/>
          <w:noProof/>
          <w:color w:val="333333"/>
          <w:sz w:val="18"/>
          <w:szCs w:val="18"/>
        </w:rPr>
        <w:drawing>
          <wp:inline distT="0" distB="0" distL="0" distR="0" wp14:anchorId="43D4334A" wp14:editId="3EC07660">
            <wp:extent cx="3496211" cy="2090420"/>
            <wp:effectExtent l="0" t="0" r="0" b="5080"/>
            <wp:docPr id="1039" name="Picture 8" descr="A pie chart with numbers and a pie char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8"/>
                    <pic:cNvPicPr/>
                  </pic:nvPicPr>
                  <pic:blipFill>
                    <a:blip r:embed="rId10" cstate="print"/>
                    <a:srcRect/>
                    <a:stretch/>
                  </pic:blipFill>
                  <pic:spPr>
                    <a:xfrm>
                      <a:off x="0" y="0"/>
                      <a:ext cx="3496211" cy="2090420"/>
                    </a:xfrm>
                    <a:prstGeom prst="rect">
                      <a:avLst/>
                    </a:prstGeom>
                    <a:ln>
                      <a:noFill/>
                    </a:ln>
                  </pic:spPr>
                </pic:pic>
              </a:graphicData>
            </a:graphic>
          </wp:inline>
        </w:drawing>
      </w:r>
    </w:p>
    <w:p w14:paraId="26DACA6B" w14:textId="25F21C29" w:rsidR="008B4304" w:rsidRPr="005D30AF" w:rsidRDefault="00222668">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sidRPr="005D30AF">
        <w:rPr>
          <w:rFonts w:ascii="Simplified Arabic" w:eastAsia="SimSun" w:hAnsi="Simplified Arabic" w:cs="Simplified Arabic" w:hint="cs"/>
          <w:kern w:val="0"/>
          <w:sz w:val="28"/>
          <w:szCs w:val="28"/>
          <w:rtl/>
          <w:lang w:val="en-GB"/>
          <w14:ligatures w14:val="none"/>
        </w:rPr>
        <w:lastRenderedPageBreak/>
        <w:t xml:space="preserve">الشكل رقم: </w:t>
      </w:r>
      <w:r w:rsidR="008A4478" w:rsidRPr="005D30AF">
        <w:rPr>
          <w:rFonts w:ascii="Simplified Arabic" w:eastAsia="SimSun" w:hAnsi="Simplified Arabic" w:cs="Simplified Arabic" w:hint="cs"/>
          <w:kern w:val="0"/>
          <w:sz w:val="28"/>
          <w:szCs w:val="28"/>
          <w:rtl/>
          <w:lang w:val="en-GB"/>
          <w14:ligatures w14:val="none"/>
        </w:rPr>
        <w:t>3</w:t>
      </w:r>
      <w:r w:rsidRPr="005D30AF">
        <w:rPr>
          <w:rFonts w:ascii="Simplified Arabic" w:eastAsia="SimSun" w:hAnsi="Simplified Arabic" w:cs="Simplified Arabic" w:hint="cs"/>
          <w:kern w:val="0"/>
          <w:sz w:val="28"/>
          <w:szCs w:val="28"/>
          <w:rtl/>
          <w:lang w:val="en-GB"/>
          <w14:ligatures w14:val="none"/>
        </w:rPr>
        <w:t xml:space="preserve"> التصنيف وفق العمر</w:t>
      </w:r>
    </w:p>
    <w:p w14:paraId="329440F7"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المؤهل الدراسي:</w:t>
      </w:r>
    </w:p>
    <w:p w14:paraId="7C8D1240"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sidRPr="005D30AF">
        <w:rPr>
          <w:rFonts w:ascii="Simplified Arabic" w:eastAsia="SimSun" w:hAnsi="Simplified Arabic" w:cs="Simplified Arabic"/>
          <w:kern w:val="0"/>
          <w:sz w:val="28"/>
          <w:szCs w:val="28"/>
          <w:rtl/>
          <w14:ligatures w14:val="none"/>
        </w:rPr>
        <w:t xml:space="preserve">أظهرت النتائج الإحصائية أن عدد </w:t>
      </w:r>
      <w:r w:rsidRPr="005D30AF">
        <w:rPr>
          <w:rFonts w:ascii="Simplified Arabic" w:eastAsia="SimSun" w:hAnsi="Simplified Arabic" w:cs="Simplified Arabic" w:hint="cs"/>
          <w:kern w:val="0"/>
          <w:sz w:val="28"/>
          <w:szCs w:val="28"/>
          <w:rtl/>
          <w14:ligatures w14:val="none"/>
        </w:rPr>
        <w:t>الأشخاص</w:t>
      </w:r>
      <w:r w:rsidRPr="005D30AF">
        <w:rPr>
          <w:rFonts w:ascii="Simplified Arabic" w:eastAsia="SimSun" w:hAnsi="Simplified Arabic" w:cs="Simplified Arabic"/>
          <w:kern w:val="0"/>
          <w:sz w:val="28"/>
          <w:szCs w:val="28"/>
          <w:rtl/>
          <w14:ligatures w14:val="none"/>
        </w:rPr>
        <w:t xml:space="preserve"> الذين </w:t>
      </w:r>
      <w:r w:rsidRPr="005D30AF">
        <w:rPr>
          <w:rFonts w:ascii="Simplified Arabic" w:eastAsia="SimSun" w:hAnsi="Simplified Arabic" w:cs="Simplified Arabic" w:hint="cs"/>
          <w:kern w:val="0"/>
          <w:sz w:val="28"/>
          <w:szCs w:val="28"/>
          <w:rtl/>
          <w14:ligatures w14:val="none"/>
        </w:rPr>
        <w:t xml:space="preserve">ذو المؤهل الدراسي (ثانوي وما تحت) عددهم </w:t>
      </w:r>
      <w:r w:rsidRPr="005D30AF">
        <w:rPr>
          <w:rFonts w:ascii="Simplified Arabic" w:eastAsia="SimSun" w:hAnsi="Simplified Arabic" w:cs="Simplified Arabic" w:hint="cs"/>
          <w:kern w:val="0"/>
          <w:sz w:val="28"/>
          <w:szCs w:val="28"/>
          <w:lang w:val="en-GB"/>
          <w14:ligatures w14:val="none"/>
        </w:rPr>
        <w:t>42</w:t>
      </w:r>
      <w:r w:rsidRPr="005D30AF">
        <w:rPr>
          <w:rFonts w:ascii="Simplified Arabic" w:eastAsia="SimSun" w:hAnsi="Simplified Arabic" w:cs="Simplified Arabic" w:hint="cs"/>
          <w:kern w:val="0"/>
          <w:sz w:val="28"/>
          <w:szCs w:val="28"/>
          <w:rtl/>
          <w:lang w:val="en-GB"/>
          <w14:ligatures w14:val="none"/>
        </w:rPr>
        <w:t xml:space="preserve"> شخص</w:t>
      </w:r>
      <w:r w:rsidRPr="005D30AF">
        <w:rPr>
          <w:rFonts w:ascii="Simplified Arabic" w:eastAsia="SimSun" w:hAnsi="Simplified Arabic" w:cs="Simplified Arabic"/>
          <w:kern w:val="0"/>
          <w:sz w:val="28"/>
          <w:szCs w:val="28"/>
          <w:rtl/>
          <w14:ligatures w14:val="none"/>
        </w:rPr>
        <w:t xml:space="preserve"> بنسب</w:t>
      </w:r>
      <w:r w:rsidRPr="005D30AF">
        <w:rPr>
          <w:rFonts w:ascii="Simplified Arabic" w:eastAsia="SimSun" w:hAnsi="Simplified Arabic" w:cs="Simplified Arabic" w:hint="cs"/>
          <w:kern w:val="0"/>
          <w:sz w:val="28"/>
          <w:szCs w:val="28"/>
          <w:rtl/>
          <w14:ligatures w14:val="none"/>
        </w:rPr>
        <w:t xml:space="preserve">ة </w:t>
      </w:r>
      <w:r w:rsidRPr="005D30AF">
        <w:rPr>
          <w:rFonts w:ascii="Simplified Arabic" w:eastAsia="SimSun" w:hAnsi="Simplified Arabic" w:cs="Simplified Arabic" w:hint="cs"/>
          <w:kern w:val="0"/>
          <w:sz w:val="28"/>
          <w:szCs w:val="28"/>
          <w:lang w:val="en-GB"/>
          <w14:ligatures w14:val="none"/>
        </w:rPr>
        <w:t>38.2</w:t>
      </w:r>
      <w:r w:rsidRPr="005D30AF">
        <w:rPr>
          <w:rFonts w:ascii="Simplified Arabic" w:eastAsia="SimSun" w:hAnsi="Simplified Arabic" w:cs="Simplified Arabic"/>
          <w:kern w:val="0"/>
          <w:sz w:val="28"/>
          <w:szCs w:val="28"/>
          <w:lang w:val="en-GB"/>
          <w14:ligatures w14:val="none"/>
        </w:rPr>
        <w:t>%</w:t>
      </w:r>
      <w:r w:rsidRPr="005D30AF">
        <w:rPr>
          <w:rFonts w:ascii="Simplified Arabic" w:eastAsia="SimSun" w:hAnsi="Simplified Arabic" w:cs="Simplified Arabic" w:hint="cs"/>
          <w:kern w:val="0"/>
          <w:sz w:val="28"/>
          <w:szCs w:val="28"/>
          <w:rtl/>
          <w14:ligatures w14:val="none"/>
        </w:rPr>
        <w:t xml:space="preserve">، </w:t>
      </w:r>
      <w:r w:rsidRPr="005D30AF">
        <w:rPr>
          <w:rFonts w:ascii="Simplified Arabic" w:eastAsia="SimSun" w:hAnsi="Simplified Arabic" w:cs="Simplified Arabic"/>
          <w:kern w:val="0"/>
          <w:sz w:val="28"/>
          <w:szCs w:val="28"/>
          <w:rtl/>
          <w14:ligatures w14:val="none"/>
        </w:rPr>
        <w:t xml:space="preserve">في حين بلغ </w:t>
      </w:r>
      <w:r w:rsidRPr="005D30AF">
        <w:rPr>
          <w:rFonts w:ascii="Simplified Arabic" w:eastAsia="SimSun" w:hAnsi="Simplified Arabic" w:cs="Simplified Arabic" w:hint="cs"/>
          <w:kern w:val="0"/>
          <w:sz w:val="28"/>
          <w:szCs w:val="28"/>
          <w:rtl/>
          <w14:ligatures w14:val="none"/>
        </w:rPr>
        <w:t>عدد الأشخاص الذين بمسمى</w:t>
      </w:r>
      <w:r w:rsidRPr="005D30AF">
        <w:rPr>
          <w:rFonts w:ascii="Simplified Arabic" w:eastAsia="SimSun" w:hAnsi="Simplified Arabic" w:cs="Simplified Arabic" w:hint="cs"/>
          <w:kern w:val="0"/>
          <w:sz w:val="28"/>
          <w:szCs w:val="28"/>
          <w:rtl/>
          <w:lang w:val="en-GB"/>
          <w14:ligatures w14:val="none"/>
        </w:rPr>
        <w:t xml:space="preserve"> المؤهل الدراسي (جامعي) عددهم </w:t>
      </w:r>
      <w:r w:rsidRPr="005D30AF">
        <w:rPr>
          <w:rFonts w:ascii="Simplified Arabic" w:eastAsia="SimSun" w:hAnsi="Simplified Arabic" w:cs="Simplified Arabic" w:hint="cs"/>
          <w:kern w:val="0"/>
          <w:sz w:val="28"/>
          <w:szCs w:val="28"/>
          <w:lang w:val="en-GB"/>
          <w14:ligatures w14:val="none"/>
        </w:rPr>
        <w:t>56</w:t>
      </w:r>
      <w:r w:rsidRPr="005D30AF">
        <w:rPr>
          <w:rFonts w:ascii="Simplified Arabic" w:eastAsia="SimSun" w:hAnsi="Simplified Arabic" w:cs="Simplified Arabic" w:hint="cs"/>
          <w:kern w:val="0"/>
          <w:sz w:val="28"/>
          <w:szCs w:val="28"/>
          <w:rtl/>
          <w:lang w:val="en-GB"/>
          <w14:ligatures w14:val="none"/>
        </w:rPr>
        <w:t xml:space="preserve"> شخص بنسبة </w:t>
      </w:r>
      <w:r w:rsidRPr="005D30AF">
        <w:rPr>
          <w:rFonts w:ascii="Simplified Arabic" w:eastAsia="SimSun" w:hAnsi="Simplified Arabic" w:cs="Simplified Arabic" w:hint="cs"/>
          <w:kern w:val="0"/>
          <w:sz w:val="28"/>
          <w:szCs w:val="28"/>
          <w:lang w:val="en-GB"/>
          <w14:ligatures w14:val="none"/>
        </w:rPr>
        <w:t>50.9</w:t>
      </w:r>
      <w:r w:rsidRPr="005D30AF">
        <w:rPr>
          <w:rFonts w:ascii="Simplified Arabic" w:eastAsia="SimSun" w:hAnsi="Simplified Arabic" w:cs="Simplified Arabic"/>
          <w:kern w:val="0"/>
          <w:sz w:val="28"/>
          <w:szCs w:val="28"/>
          <w:lang w:val="en-GB"/>
          <w14:ligatures w14:val="none"/>
        </w:rPr>
        <w:t>%</w:t>
      </w:r>
      <w:r w:rsidRPr="005D30AF">
        <w:rPr>
          <w:rFonts w:ascii="Simplified Arabic" w:eastAsia="SimSun" w:hAnsi="Simplified Arabic" w:cs="Simplified Arabic" w:hint="cs"/>
          <w:kern w:val="0"/>
          <w:sz w:val="28"/>
          <w:szCs w:val="28"/>
          <w:rtl/>
          <w:lang w:val="en-GB"/>
          <w14:ligatures w14:val="none"/>
        </w:rPr>
        <w:t xml:space="preserve">، وبلغ عدد الأشخاص الذين بمسمى المؤهل الدراسي (دراسات عليا ) فعددهم </w:t>
      </w:r>
      <w:r w:rsidRPr="005D30AF">
        <w:rPr>
          <w:rFonts w:ascii="Simplified Arabic" w:eastAsia="SimSun" w:hAnsi="Simplified Arabic" w:cs="Simplified Arabic" w:hint="cs"/>
          <w:kern w:val="0"/>
          <w:sz w:val="28"/>
          <w:szCs w:val="28"/>
          <w:lang w:val="en-GB"/>
          <w14:ligatures w14:val="none"/>
        </w:rPr>
        <w:t>12</w:t>
      </w:r>
      <w:r w:rsidRPr="005D30AF">
        <w:rPr>
          <w:rFonts w:ascii="Simplified Arabic" w:eastAsia="SimSun" w:hAnsi="Simplified Arabic" w:cs="Simplified Arabic" w:hint="cs"/>
          <w:kern w:val="0"/>
          <w:sz w:val="28"/>
          <w:szCs w:val="28"/>
          <w:rtl/>
          <w:lang w:val="en-GB"/>
          <w14:ligatures w14:val="none"/>
        </w:rPr>
        <w:t xml:space="preserve"> شخص بنسبة </w:t>
      </w:r>
      <w:r w:rsidRPr="005D30AF">
        <w:rPr>
          <w:rFonts w:ascii="Simplified Arabic" w:eastAsia="SimSun" w:hAnsi="Simplified Arabic" w:cs="Simplified Arabic" w:hint="cs"/>
          <w:kern w:val="0"/>
          <w:sz w:val="28"/>
          <w:szCs w:val="28"/>
          <w:lang w:val="en-GB"/>
          <w14:ligatures w14:val="none"/>
        </w:rPr>
        <w:t>10.9%</w:t>
      </w:r>
      <w:r w:rsidRPr="005D30AF">
        <w:rPr>
          <w:rFonts w:ascii="Simplified Arabic" w:eastAsia="SimSun" w:hAnsi="Simplified Arabic" w:cs="Simplified Arabic" w:hint="cs"/>
          <w:kern w:val="0"/>
          <w:sz w:val="28"/>
          <w:szCs w:val="28"/>
          <w:rtl/>
          <w:lang w:val="en-GB"/>
          <w14:ligatures w14:val="none"/>
        </w:rPr>
        <w:t xml:space="preserve">. </w:t>
      </w:r>
    </w:p>
    <w:p w14:paraId="4B022F3D" w14:textId="77777777" w:rsidR="008B4304" w:rsidRPr="005D30AF" w:rsidRDefault="00222668">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sidRPr="005D30AF">
        <w:rPr>
          <w:rFonts w:ascii="Segoe UI" w:eastAsia="Times New Roman" w:hAnsi="Segoe UI" w:cs="Segoe UI"/>
          <w:noProof/>
          <w:color w:val="333333"/>
          <w:sz w:val="18"/>
          <w:szCs w:val="18"/>
        </w:rPr>
        <w:drawing>
          <wp:inline distT="0" distB="0" distL="0" distR="0" wp14:anchorId="788A0834" wp14:editId="6269B018">
            <wp:extent cx="3579709" cy="2314775"/>
            <wp:effectExtent l="0" t="0" r="0" b="9525"/>
            <wp:docPr id="1040" name="Picture 10" descr="A pie chart with numbers and a few percentag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0"/>
                    <pic:cNvPicPr/>
                  </pic:nvPicPr>
                  <pic:blipFill>
                    <a:blip r:embed="rId11" cstate="print"/>
                    <a:srcRect/>
                    <a:stretch/>
                  </pic:blipFill>
                  <pic:spPr>
                    <a:xfrm>
                      <a:off x="0" y="0"/>
                      <a:ext cx="3579709" cy="2314775"/>
                    </a:xfrm>
                    <a:prstGeom prst="rect">
                      <a:avLst/>
                    </a:prstGeom>
                    <a:ln>
                      <a:noFill/>
                    </a:ln>
                  </pic:spPr>
                </pic:pic>
              </a:graphicData>
            </a:graphic>
          </wp:inline>
        </w:drawing>
      </w:r>
    </w:p>
    <w:p w14:paraId="2DDB1918" w14:textId="40B7C8AF" w:rsidR="008B4304" w:rsidRPr="005D30AF" w:rsidRDefault="00222668">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sidRPr="005D30AF">
        <w:rPr>
          <w:rFonts w:ascii="Simplified Arabic" w:eastAsia="SimSun" w:hAnsi="Simplified Arabic" w:cs="Simplified Arabic" w:hint="cs"/>
          <w:kern w:val="0"/>
          <w:sz w:val="28"/>
          <w:szCs w:val="28"/>
          <w:rtl/>
          <w:lang w:val="en-GB"/>
          <w14:ligatures w14:val="none"/>
        </w:rPr>
        <w:t xml:space="preserve">الشكل رقم: </w:t>
      </w:r>
      <w:r w:rsidR="008A4478" w:rsidRPr="005D30AF">
        <w:rPr>
          <w:rFonts w:ascii="Simplified Arabic" w:eastAsia="SimSun" w:hAnsi="Simplified Arabic" w:cs="Simplified Arabic" w:hint="cs"/>
          <w:kern w:val="0"/>
          <w:sz w:val="28"/>
          <w:szCs w:val="28"/>
          <w:rtl/>
          <w:lang w:val="en-GB"/>
          <w14:ligatures w14:val="none"/>
        </w:rPr>
        <w:t>4</w:t>
      </w:r>
      <w:r w:rsidRPr="005D30AF">
        <w:rPr>
          <w:rFonts w:ascii="Simplified Arabic" w:eastAsia="SimSun" w:hAnsi="Simplified Arabic" w:cs="Simplified Arabic" w:hint="cs"/>
          <w:kern w:val="0"/>
          <w:sz w:val="28"/>
          <w:szCs w:val="28"/>
          <w:rtl/>
          <w:lang w:val="en-GB"/>
          <w14:ligatures w14:val="none"/>
        </w:rPr>
        <w:t xml:space="preserve"> التصنيف وفق المؤهل الدراسي </w:t>
      </w:r>
    </w:p>
    <w:p w14:paraId="5212E06E" w14:textId="77777777" w:rsidR="008A4478" w:rsidRPr="005D30AF" w:rsidRDefault="008A4478">
      <w:pPr>
        <w:spacing w:before="100" w:beforeAutospacing="1" w:after="100" w:afterAutospacing="1" w:line="240" w:lineRule="auto"/>
        <w:jc w:val="center"/>
        <w:rPr>
          <w:rFonts w:ascii="Simplified Arabic" w:eastAsia="SimSun" w:hAnsi="Simplified Arabic" w:cs="Simplified Arabic"/>
          <w:kern w:val="0"/>
          <w:sz w:val="28"/>
          <w:szCs w:val="28"/>
          <w:lang w:val="en-GB"/>
          <w14:ligatures w14:val="none"/>
        </w:rPr>
      </w:pPr>
    </w:p>
    <w:p w14:paraId="495E70B4" w14:textId="77777777" w:rsidR="008B4304" w:rsidRPr="005D30AF" w:rsidRDefault="00222668">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b/>
          <w:bCs/>
          <w:kern w:val="0"/>
          <w:sz w:val="36"/>
          <w:szCs w:val="36"/>
          <w:rtl/>
          <w14:ligatures w14:val="none"/>
        </w:rPr>
        <w:t>قياس صدق وثبات الدراسة</w:t>
      </w:r>
    </w:p>
    <w:p w14:paraId="47169211"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تعتمد موثوقية أي دراسة علمية على جودة الأدوات التي تُستخدم في تنفيذها فالأداة ليست مجرد نموذج لجمع المعلومات، بل هي البوابة التي تتسم من خلالها المفاهيم النظرية إلى بيانات واقعية يمكن تحليلها وفهمها وانطلاقًا من هذا المفهوم، حرص الباحث على إخضاع الأداة البحثية لعدد من الاختبارات العلمية الدقيقة التي تهدف إلى التأكد من قدرتها على قياس المفاهيم المستهدفة بصدق وموضوعية، وضمان استقرار نتائجها عند تطبيقها في بيئات أو أزمنة مختلفة.</w:t>
      </w:r>
    </w:p>
    <w:p w14:paraId="47EE6680" w14:textId="3CDC4567" w:rsidR="008B4304" w:rsidRPr="005D30AF" w:rsidRDefault="00F72D26">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و</w:t>
      </w:r>
      <w:r w:rsidR="00222668" w:rsidRPr="005D30AF">
        <w:rPr>
          <w:rFonts w:ascii="Simplified Arabic" w:eastAsia="SimSun" w:hAnsi="Simplified Arabic" w:cs="Simplified Arabic"/>
          <w:kern w:val="0"/>
          <w:sz w:val="28"/>
          <w:szCs w:val="28"/>
          <w:rtl/>
          <w14:ligatures w14:val="none"/>
        </w:rPr>
        <w:t xml:space="preserve">ركزت الجهود في البداية على التحقق من مدى توافق فقرات الأداة مع الإطار النظري للدراسة، للتأكد من اتساقها الداخلي وانسجامها مع المفهوم الذي تسعى إلى قياسه، بحيث تُعبّر البنود عن المعنى </w:t>
      </w:r>
      <w:r w:rsidR="00222668" w:rsidRPr="005D30AF">
        <w:rPr>
          <w:rFonts w:ascii="Simplified Arabic" w:eastAsia="SimSun" w:hAnsi="Simplified Arabic" w:cs="Simplified Arabic"/>
          <w:kern w:val="0"/>
          <w:sz w:val="28"/>
          <w:szCs w:val="28"/>
          <w:rtl/>
          <w14:ligatures w14:val="none"/>
        </w:rPr>
        <w:lastRenderedPageBreak/>
        <w:t>المقصود بوضوح ودقة كما تم فحص درجة استقرار الأداة عبر مختلف أبعادها للتأكد من موثوقيتها وثباتها بمرور الوقت.</w:t>
      </w:r>
    </w:p>
    <w:p w14:paraId="1FDF0B8D" w14:textId="77777777" w:rsidR="008B4304" w:rsidRPr="005D30AF" w:rsidRDefault="00222668">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kern w:val="0"/>
          <w:sz w:val="28"/>
          <w:szCs w:val="28"/>
          <w:rtl/>
          <w14:ligatures w14:val="none"/>
        </w:rPr>
        <w:t>وتُعد هذه الخطوات حجر الأساس في ضمان مصداقية النتائج، إذ إن قوة التحليل العلمي لا تقوم إلا على أدوات قياس تتسم بالدقة والاتساق وقد بينت نتائج الاختبارات أن الأداة المستخدمة تمتلك مستوى مرتفعًا من الصدق والثبات، مما يعكس جودة بنائها المنهجي ويُضفي موثوقية عالية على ما توصلت إليه الدراسة من نتائج واستنتاجات علمية.</w:t>
      </w:r>
    </w:p>
    <w:p w14:paraId="52804A2A" w14:textId="77777777" w:rsidR="008A4478" w:rsidRPr="005D30AF" w:rsidRDefault="008A4478" w:rsidP="008A4478">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4ACAEBE6" w14:textId="77777777" w:rsidR="008B4304" w:rsidRPr="005D30AF" w:rsidRDefault="00222668">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rtl/>
          <w14:ligatures w14:val="none"/>
        </w:rPr>
        <w:t>صدق</w:t>
      </w:r>
      <w:r w:rsidRPr="005D30AF">
        <w:rPr>
          <w:rFonts w:ascii="Simplified Arabic" w:eastAsia="SimSun" w:hAnsi="Simplified Arabic" w:cs="Simplified Arabic"/>
          <w:b/>
          <w:bCs/>
          <w:kern w:val="0"/>
          <w:sz w:val="36"/>
          <w:szCs w:val="36"/>
          <w:rtl/>
          <w14:ligatures w14:val="none"/>
        </w:rPr>
        <w:t xml:space="preserve"> المقاييس المستخدمة في الدراسة</w:t>
      </w:r>
    </w:p>
    <w:p w14:paraId="771BD4EF" w14:textId="77777777" w:rsidR="00F00378"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تعتمد قوة النتائج البحثية على مدى جودة الأدوات التي تُستخدم في جمع البيانات، فالأداة البحثية لا تُعد مجرد وسيلة رقمية أو استبيان روتيني، بل هي أداة فكرية تُترجم المفاهيم النظرية إلى واقع قابل للقياس والتحليل.</w:t>
      </w:r>
    </w:p>
    <w:p w14:paraId="65C8C1ED" w14:textId="332D978D"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 xml:space="preserve"> ومن هذا المنطلق، حرص الباحث على اختبار الأداة بدقة للتأكد من أنها قادرة على قياس الظواهر المقصودة بموضوعية وثبات عبر مختلف التطبيقات.</w:t>
      </w:r>
    </w:p>
    <w:p w14:paraId="5C53E1F1" w14:textId="77777777" w:rsidR="00F00378" w:rsidRPr="005D30AF" w:rsidRDefault="00F0037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و</w:t>
      </w:r>
      <w:r w:rsidR="00222668" w:rsidRPr="005D30AF">
        <w:rPr>
          <w:rFonts w:ascii="Simplified Arabic" w:eastAsia="SimSun" w:hAnsi="Simplified Arabic" w:cs="Simplified Arabic"/>
          <w:kern w:val="0"/>
          <w:sz w:val="28"/>
          <w:szCs w:val="28"/>
          <w:rtl/>
          <w14:ligatures w14:val="none"/>
        </w:rPr>
        <w:t xml:space="preserve">تم التحقق من ترابط الفقرات المكوّنة لكل </w:t>
      </w:r>
      <w:r w:rsidRPr="005D30AF">
        <w:rPr>
          <w:rFonts w:ascii="Simplified Arabic" w:eastAsia="SimSun" w:hAnsi="Simplified Arabic" w:cs="Simplified Arabic" w:hint="cs"/>
          <w:kern w:val="0"/>
          <w:sz w:val="28"/>
          <w:szCs w:val="28"/>
          <w:rtl/>
          <w14:ligatures w14:val="none"/>
        </w:rPr>
        <w:t>متغير</w:t>
      </w:r>
      <w:r w:rsidR="00222668" w:rsidRPr="005D30AF">
        <w:rPr>
          <w:rFonts w:ascii="Simplified Arabic" w:eastAsia="SimSun" w:hAnsi="Simplified Arabic" w:cs="Simplified Arabic"/>
          <w:kern w:val="0"/>
          <w:sz w:val="28"/>
          <w:szCs w:val="28"/>
          <w:rtl/>
          <w14:ligatures w14:val="none"/>
        </w:rPr>
        <w:t xml:space="preserve"> من </w:t>
      </w:r>
      <w:r w:rsidRPr="005D30AF">
        <w:rPr>
          <w:rFonts w:ascii="Simplified Arabic" w:eastAsia="SimSun" w:hAnsi="Simplified Arabic" w:cs="Simplified Arabic" w:hint="cs"/>
          <w:kern w:val="0"/>
          <w:sz w:val="28"/>
          <w:szCs w:val="28"/>
          <w:rtl/>
          <w14:ligatures w14:val="none"/>
        </w:rPr>
        <w:t>متغيرات</w:t>
      </w:r>
      <w:r w:rsidR="00222668" w:rsidRPr="005D30AF">
        <w:rPr>
          <w:rFonts w:ascii="Simplified Arabic" w:eastAsia="SimSun" w:hAnsi="Simplified Arabic" w:cs="Simplified Arabic"/>
          <w:kern w:val="0"/>
          <w:sz w:val="28"/>
          <w:szCs w:val="28"/>
          <w:rtl/>
          <w14:ligatures w14:val="none"/>
        </w:rPr>
        <w:t xml:space="preserve"> الدراسة لضمان انسجامها واتساقها في التعبير عن المفهوم المراد قياسه، بحيث تشكل العبارات وحدة مترابطة المعنى وليست مجرد عناصر متفرقة. </w:t>
      </w:r>
    </w:p>
    <w:p w14:paraId="4B596797" w14:textId="12FD116E" w:rsidR="008B4304" w:rsidRPr="005D30AF" w:rsidRDefault="00222668" w:rsidP="004557CA">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 xml:space="preserve">كما أُجري تحليل لمدى التقارب بين البنود داخل كل </w:t>
      </w:r>
      <w:r w:rsidR="00F00378" w:rsidRPr="005D30AF">
        <w:rPr>
          <w:rFonts w:ascii="Simplified Arabic" w:eastAsia="SimSun" w:hAnsi="Simplified Arabic" w:cs="Simplified Arabic" w:hint="cs"/>
          <w:kern w:val="0"/>
          <w:sz w:val="28"/>
          <w:szCs w:val="28"/>
          <w:rtl/>
          <w14:ligatures w14:val="none"/>
        </w:rPr>
        <w:t>متغير</w:t>
      </w:r>
      <w:r w:rsidRPr="005D30AF">
        <w:rPr>
          <w:rFonts w:ascii="Simplified Arabic" w:eastAsia="SimSun" w:hAnsi="Simplified Arabic" w:cs="Simplified Arabic"/>
          <w:kern w:val="0"/>
          <w:sz w:val="28"/>
          <w:szCs w:val="28"/>
          <w:rtl/>
          <w14:ligatures w14:val="none"/>
        </w:rPr>
        <w:t>، بما يعكس درجة تماسكها في تمثيل الفكرة النظرية التي بُنيت عليها الأداة.</w:t>
      </w:r>
    </w:p>
    <w:tbl>
      <w:tblPr>
        <w:tblStyle w:val="a6"/>
        <w:tblpPr w:leftFromText="180" w:rightFromText="180" w:vertAnchor="page" w:horzAnchor="margin" w:tblpXSpec="center" w:tblpY="766"/>
        <w:bidiVisual/>
        <w:tblW w:w="10240" w:type="dxa"/>
        <w:tblLook w:val="04A0" w:firstRow="1" w:lastRow="0" w:firstColumn="1" w:lastColumn="0" w:noHBand="0" w:noVBand="1"/>
      </w:tblPr>
      <w:tblGrid>
        <w:gridCol w:w="924"/>
        <w:gridCol w:w="789"/>
        <w:gridCol w:w="1707"/>
        <w:gridCol w:w="1022"/>
        <w:gridCol w:w="1357"/>
        <w:gridCol w:w="1433"/>
        <w:gridCol w:w="1138"/>
        <w:gridCol w:w="935"/>
        <w:gridCol w:w="935"/>
      </w:tblGrid>
      <w:tr w:rsidR="008B4304" w:rsidRPr="005D30AF" w14:paraId="3E02AE80" w14:textId="77777777" w:rsidTr="008C17A3">
        <w:trPr>
          <w:trHeight w:val="562"/>
        </w:trPr>
        <w:tc>
          <w:tcPr>
            <w:tcW w:w="1676" w:type="dxa"/>
            <w:gridSpan w:val="2"/>
            <w:shd w:val="clear" w:color="auto" w:fill="B69486"/>
            <w:vAlign w:val="center"/>
          </w:tcPr>
          <w:p w14:paraId="3FE7E505" w14:textId="77777777" w:rsidR="008B4304" w:rsidRPr="005D30AF" w:rsidRDefault="00222668">
            <w:pPr>
              <w:spacing w:line="360" w:lineRule="auto"/>
              <w:jc w:val="center"/>
              <w:rPr>
                <w:rFonts w:ascii="Simplified Arabic" w:eastAsia="Times New Roman" w:hAnsi="Simplified Arabic" w:cs="Simplified Arabic"/>
                <w:b/>
                <w:bCs/>
                <w:kern w:val="0"/>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lastRenderedPageBreak/>
              <w:t>Variable</w:t>
            </w:r>
          </w:p>
          <w:p w14:paraId="3E49D080" w14:textId="77777777" w:rsidR="008B4304" w:rsidRPr="005D30AF" w:rsidRDefault="00222668">
            <w:pPr>
              <w:spacing w:before="100" w:beforeAutospacing="1" w:after="100" w:afterAutospacing="1"/>
              <w:jc w:val="center"/>
              <w:rPr>
                <w:rFonts w:ascii="Simplified Arabic" w:eastAsia="SimSun" w:hAnsi="Simplified Arabic" w:cs="Simplified Arabic"/>
                <w:kern w:val="0"/>
                <w:sz w:val="28"/>
                <w:szCs w:val="28"/>
                <w:rtl/>
                <w14:ligatures w14:val="none"/>
              </w:rPr>
            </w:pPr>
            <w:r w:rsidRPr="005D30AF">
              <w:rPr>
                <w:rFonts w:ascii="Simplified Arabic" w:eastAsia="Times New Roman" w:hAnsi="Simplified Arabic" w:cs="Simplified Arabic" w:hint="cs"/>
                <w:b/>
                <w:bCs/>
                <w:color w:val="000000"/>
                <w:kern w:val="24"/>
                <w:sz w:val="28"/>
                <w:szCs w:val="28"/>
                <w:rtl/>
                <w:lang w:val="en-GB" w:eastAsia="en-GB"/>
                <w14:ligatures w14:val="none"/>
              </w:rPr>
              <w:t>المتغير</w:t>
            </w:r>
          </w:p>
        </w:tc>
        <w:tc>
          <w:tcPr>
            <w:tcW w:w="1716" w:type="dxa"/>
            <w:shd w:val="clear" w:color="auto" w:fill="B69486"/>
            <w:vAlign w:val="center"/>
          </w:tcPr>
          <w:p w14:paraId="30D0969E" w14:textId="77777777" w:rsidR="008B4304" w:rsidRPr="005D30AF" w:rsidRDefault="00222668">
            <w:pPr>
              <w:spacing w:line="360" w:lineRule="auto"/>
              <w:jc w:val="center"/>
              <w:rPr>
                <w:rFonts w:ascii="Simplified Arabic" w:eastAsia="Times New Roman" w:hAnsi="Simplified Arabic" w:cs="Simplified Arabic"/>
                <w:b/>
                <w:bCs/>
                <w:kern w:val="0"/>
                <w:sz w:val="28"/>
                <w:szCs w:val="28"/>
                <w:lang w:val="en-GB"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Statements</w:t>
            </w:r>
          </w:p>
          <w:p w14:paraId="4D2EF640" w14:textId="77777777" w:rsidR="008B4304" w:rsidRPr="005D30AF" w:rsidRDefault="00222668">
            <w:pPr>
              <w:spacing w:before="100" w:beforeAutospacing="1" w:after="100" w:afterAutospacing="1"/>
              <w:jc w:val="center"/>
              <w:rPr>
                <w:rFonts w:ascii="Simplified Arabic" w:eastAsia="SimSun" w:hAnsi="Simplified Arabic" w:cs="Simplified Arabic"/>
                <w:kern w:val="0"/>
                <w:sz w:val="28"/>
                <w:szCs w:val="28"/>
                <w:rtl/>
                <w14:ligatures w14:val="none"/>
              </w:rPr>
            </w:pPr>
            <w:r w:rsidRPr="005D30AF">
              <w:rPr>
                <w:rFonts w:ascii="Simplified Arabic" w:eastAsia="Times New Roman" w:hAnsi="Simplified Arabic" w:cs="Simplified Arabic" w:hint="cs"/>
                <w:b/>
                <w:bCs/>
                <w:color w:val="000000"/>
                <w:kern w:val="24"/>
                <w:sz w:val="28"/>
                <w:szCs w:val="28"/>
                <w:rtl/>
                <w:lang w:val="en-GB" w:eastAsia="en-GB"/>
                <w14:ligatures w14:val="none"/>
              </w:rPr>
              <w:t>العبارات</w:t>
            </w:r>
          </w:p>
        </w:tc>
        <w:tc>
          <w:tcPr>
            <w:tcW w:w="1028" w:type="dxa"/>
            <w:shd w:val="clear" w:color="auto" w:fill="B69486"/>
            <w:vAlign w:val="center"/>
          </w:tcPr>
          <w:p w14:paraId="1DA9E0B3" w14:textId="77777777" w:rsidR="008B4304" w:rsidRPr="005D30AF" w:rsidRDefault="00222668">
            <w:pPr>
              <w:spacing w:before="100" w:beforeAutospacing="1" w:after="100" w:afterAutospacing="1"/>
              <w:jc w:val="center"/>
              <w:rPr>
                <w:rFonts w:ascii="Simplified Arabic" w:eastAsia="SimSun" w:hAnsi="Simplified Arabic" w:cs="Simplified Arabic"/>
                <w:kern w:val="0"/>
                <w:sz w:val="28"/>
                <w:szCs w:val="28"/>
                <w:rtl/>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KMO</w:t>
            </w:r>
          </w:p>
        </w:tc>
        <w:tc>
          <w:tcPr>
            <w:tcW w:w="1364" w:type="dxa"/>
            <w:shd w:val="clear" w:color="auto" w:fill="B69486"/>
            <w:vAlign w:val="center"/>
          </w:tcPr>
          <w:p w14:paraId="191DF8A3" w14:textId="77777777" w:rsidR="008B4304" w:rsidRPr="005D30AF" w:rsidRDefault="00222668">
            <w:pPr>
              <w:spacing w:line="360" w:lineRule="auto"/>
              <w:jc w:val="center"/>
              <w:rPr>
                <w:rFonts w:ascii="Simplified Arabic" w:eastAsia="Times New Roman" w:hAnsi="Simplified Arabic" w:cs="Simplified Arabic"/>
                <w:b/>
                <w:bCs/>
                <w:kern w:val="0"/>
                <w:sz w:val="28"/>
                <w:szCs w:val="28"/>
                <w:lang w:val="en-GB"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Factor loadings</w:t>
            </w:r>
          </w:p>
          <w:p w14:paraId="2DD8553D" w14:textId="77777777" w:rsidR="008B4304" w:rsidRPr="005D30AF" w:rsidRDefault="00222668">
            <w:pPr>
              <w:spacing w:before="100" w:beforeAutospacing="1" w:after="100" w:afterAutospacing="1"/>
              <w:jc w:val="center"/>
              <w:rPr>
                <w:rFonts w:ascii="Simplified Arabic" w:eastAsia="SimSun" w:hAnsi="Simplified Arabic" w:cs="Simplified Arabic"/>
                <w:kern w:val="0"/>
                <w:sz w:val="28"/>
                <w:szCs w:val="28"/>
                <w:rtl/>
                <w14:ligatures w14:val="none"/>
              </w:rPr>
            </w:pPr>
            <w:r w:rsidRPr="005D30AF">
              <w:rPr>
                <w:rFonts w:ascii="Simplified Arabic" w:eastAsia="Times New Roman" w:hAnsi="Simplified Arabic" w:cs="Simplified Arabic" w:hint="cs"/>
                <w:b/>
                <w:bCs/>
                <w:color w:val="000000"/>
                <w:kern w:val="24"/>
                <w:sz w:val="28"/>
                <w:szCs w:val="28"/>
                <w:rtl/>
                <w:lang w:val="en-GB" w:eastAsia="en-GB"/>
                <w14:ligatures w14:val="none"/>
              </w:rPr>
              <w:t>معامل الارتباط</w:t>
            </w:r>
          </w:p>
        </w:tc>
        <w:tc>
          <w:tcPr>
            <w:tcW w:w="1441" w:type="dxa"/>
            <w:shd w:val="clear" w:color="auto" w:fill="B69486"/>
            <w:vAlign w:val="center"/>
          </w:tcPr>
          <w:p w14:paraId="5F4ADEB3" w14:textId="77777777" w:rsidR="008B4304" w:rsidRPr="005D30AF" w:rsidRDefault="00222668">
            <w:pPr>
              <w:spacing w:line="360" w:lineRule="auto"/>
              <w:jc w:val="center"/>
              <w:rPr>
                <w:rFonts w:ascii="Simplified Arabic" w:eastAsia="Times New Roman" w:hAnsi="Simplified Arabic" w:cs="Simplified Arabic"/>
                <w:b/>
                <w:bCs/>
                <w:kern w:val="0"/>
                <w:sz w:val="28"/>
                <w:szCs w:val="28"/>
                <w:lang w:val="en-GB"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Standard deviation</w:t>
            </w:r>
          </w:p>
          <w:p w14:paraId="564E5530" w14:textId="77777777" w:rsidR="008B4304" w:rsidRPr="005D30AF" w:rsidRDefault="00222668">
            <w:pPr>
              <w:spacing w:before="100" w:beforeAutospacing="1" w:after="100" w:afterAutospacing="1"/>
              <w:jc w:val="center"/>
              <w:rPr>
                <w:rFonts w:ascii="Simplified Arabic" w:eastAsia="SimSun" w:hAnsi="Simplified Arabic" w:cs="Simplified Arabic"/>
                <w:kern w:val="0"/>
                <w:sz w:val="28"/>
                <w:szCs w:val="28"/>
                <w:rtl/>
                <w14:ligatures w14:val="none"/>
              </w:rPr>
            </w:pPr>
            <w:r w:rsidRPr="005D30AF">
              <w:rPr>
                <w:rFonts w:ascii="Simplified Arabic" w:eastAsia="Times New Roman" w:hAnsi="Simplified Arabic" w:cs="Simplified Arabic" w:hint="cs"/>
                <w:b/>
                <w:bCs/>
                <w:color w:val="000000"/>
                <w:kern w:val="24"/>
                <w:sz w:val="28"/>
                <w:szCs w:val="28"/>
                <w:rtl/>
                <w:lang w:val="en-GB" w:eastAsia="en-GB"/>
                <w14:ligatures w14:val="none"/>
              </w:rPr>
              <w:t>الانحراف المعياري</w:t>
            </w:r>
          </w:p>
        </w:tc>
        <w:tc>
          <w:tcPr>
            <w:tcW w:w="1145" w:type="dxa"/>
            <w:shd w:val="clear" w:color="auto" w:fill="B69486"/>
            <w:vAlign w:val="center"/>
          </w:tcPr>
          <w:p w14:paraId="1626FC50" w14:textId="77777777" w:rsidR="008B4304" w:rsidRPr="005D30AF" w:rsidRDefault="00222668">
            <w:pPr>
              <w:spacing w:line="360" w:lineRule="auto"/>
              <w:jc w:val="center"/>
              <w:rPr>
                <w:rFonts w:ascii="Simplified Arabic" w:eastAsia="Times New Roman" w:hAnsi="Simplified Arabic" w:cs="Simplified Arabic"/>
                <w:b/>
                <w:bCs/>
                <w:kern w:val="0"/>
                <w:sz w:val="28"/>
                <w:szCs w:val="28"/>
                <w:lang w:val="en-GB"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P</w:t>
            </w:r>
          </w:p>
          <w:p w14:paraId="70AA55C9" w14:textId="77777777" w:rsidR="008B4304" w:rsidRPr="005D30AF" w:rsidRDefault="00222668">
            <w:pPr>
              <w:spacing w:before="100" w:beforeAutospacing="1" w:after="100" w:afterAutospacing="1"/>
              <w:jc w:val="center"/>
              <w:rPr>
                <w:rFonts w:ascii="Simplified Arabic" w:eastAsia="SimSun" w:hAnsi="Simplified Arabic" w:cs="Simplified Arabic"/>
                <w:kern w:val="0"/>
                <w:sz w:val="28"/>
                <w:szCs w:val="28"/>
                <w:rtl/>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Values</w:t>
            </w:r>
          </w:p>
        </w:tc>
        <w:tc>
          <w:tcPr>
            <w:tcW w:w="1870" w:type="dxa"/>
            <w:gridSpan w:val="2"/>
            <w:shd w:val="clear" w:color="auto" w:fill="B69486"/>
            <w:vAlign w:val="center"/>
          </w:tcPr>
          <w:p w14:paraId="51AA0039"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Average variance expected</w:t>
            </w:r>
          </w:p>
          <w:p w14:paraId="01D75C75" w14:textId="77777777" w:rsidR="008B4304" w:rsidRPr="005D30AF" w:rsidRDefault="00222668">
            <w:pPr>
              <w:spacing w:before="100" w:beforeAutospacing="1" w:after="100" w:afterAutospacing="1"/>
              <w:jc w:val="center"/>
              <w:rPr>
                <w:rFonts w:ascii="Simplified Arabic" w:eastAsia="SimSun" w:hAnsi="Simplified Arabic" w:cs="Simplified Arabic"/>
                <w:kern w:val="0"/>
                <w:sz w:val="28"/>
                <w:szCs w:val="28"/>
                <w:rtl/>
                <w14:ligatures w14:val="none"/>
              </w:rPr>
            </w:pPr>
            <w:r w:rsidRPr="005D30AF">
              <w:rPr>
                <w:rFonts w:ascii="Simplified Arabic" w:eastAsia="Times New Roman" w:hAnsi="Simplified Arabic" w:cs="Simplified Arabic" w:hint="cs"/>
                <w:b/>
                <w:bCs/>
                <w:color w:val="000000"/>
                <w:kern w:val="24"/>
                <w:sz w:val="28"/>
                <w:szCs w:val="28"/>
                <w:rtl/>
                <w:lang w:eastAsia="en-GB"/>
                <w14:ligatures w14:val="none"/>
              </w:rPr>
              <w:t>متوسط التباين المستخرج</w:t>
            </w:r>
          </w:p>
        </w:tc>
      </w:tr>
      <w:tr w:rsidR="008B4304" w:rsidRPr="005D30AF" w14:paraId="3BBCF20D" w14:textId="77777777">
        <w:trPr>
          <w:trHeight w:val="562"/>
        </w:trPr>
        <w:tc>
          <w:tcPr>
            <w:tcW w:w="858" w:type="dxa"/>
            <w:vMerge w:val="restart"/>
            <w:vAlign w:val="center"/>
          </w:tcPr>
          <w:p w14:paraId="1BF002C5" w14:textId="77777777" w:rsidR="008B4304" w:rsidRPr="005D30AF" w:rsidRDefault="00390116">
            <w:pPr>
              <w:spacing w:line="360" w:lineRule="auto"/>
              <w:jc w:val="center"/>
              <w:rPr>
                <w:rFonts w:ascii="Simplified Arabic" w:eastAsia="Times New Roman" w:hAnsi="Simplified Arabic" w:cs="Simplified Arabic"/>
                <w:b/>
                <w:bCs/>
                <w:color w:val="000000"/>
                <w:kern w:val="24"/>
                <w:sz w:val="28"/>
                <w:szCs w:val="28"/>
                <w:rtl/>
                <w:lang w:eastAsia="en-GB"/>
                <w14:ligatures w14:val="none"/>
              </w:rPr>
            </w:pPr>
            <w:r w:rsidRPr="005D30AF">
              <w:rPr>
                <w:rFonts w:ascii="Simplified Arabic" w:eastAsia="Times New Roman" w:hAnsi="Simplified Arabic" w:cs="Simplified Arabic" w:hint="cs"/>
                <w:b/>
                <w:bCs/>
                <w:color w:val="000000"/>
                <w:kern w:val="24"/>
                <w:sz w:val="28"/>
                <w:szCs w:val="28"/>
                <w:rtl/>
                <w:lang w:eastAsia="en-GB"/>
                <w14:ligatures w14:val="none"/>
              </w:rPr>
              <w:t>التمكين</w:t>
            </w:r>
          </w:p>
          <w:p w14:paraId="07ED2E9C" w14:textId="070101B8" w:rsidR="00390116" w:rsidRPr="005D30AF" w:rsidRDefault="00390116">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rtl/>
                <w:lang w:eastAsia="en-GB"/>
                <w14:ligatures w14:val="none"/>
              </w:rPr>
              <w:t>الاداري</w:t>
            </w:r>
          </w:p>
        </w:tc>
        <w:tc>
          <w:tcPr>
            <w:tcW w:w="818" w:type="dxa"/>
            <w:vMerge w:val="restart"/>
            <w:vAlign w:val="center"/>
          </w:tcPr>
          <w:p w14:paraId="3121D371" w14:textId="4CAB94DC" w:rsidR="008B4304" w:rsidRPr="005D30AF" w:rsidRDefault="00390116">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rtl/>
                <w:lang w:eastAsia="en-GB"/>
                <w14:ligatures w14:val="none"/>
              </w:rPr>
              <w:t>-</w:t>
            </w:r>
          </w:p>
        </w:tc>
        <w:tc>
          <w:tcPr>
            <w:tcW w:w="1716" w:type="dxa"/>
            <w:vAlign w:val="center"/>
          </w:tcPr>
          <w:p w14:paraId="79B95570"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A1</w:t>
            </w:r>
          </w:p>
        </w:tc>
        <w:tc>
          <w:tcPr>
            <w:tcW w:w="1028" w:type="dxa"/>
            <w:vMerge w:val="restart"/>
            <w:vAlign w:val="center"/>
          </w:tcPr>
          <w:p w14:paraId="560F9D27" w14:textId="77777777" w:rsidR="008B4304" w:rsidRPr="005D30AF" w:rsidRDefault="00222668">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0.901</w:t>
            </w:r>
          </w:p>
        </w:tc>
        <w:tc>
          <w:tcPr>
            <w:tcW w:w="1364" w:type="dxa"/>
            <w:vAlign w:val="center"/>
          </w:tcPr>
          <w:p w14:paraId="300CB790"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0.689</w:t>
            </w:r>
          </w:p>
        </w:tc>
        <w:tc>
          <w:tcPr>
            <w:tcW w:w="1441" w:type="dxa"/>
            <w:vAlign w:val="center"/>
          </w:tcPr>
          <w:p w14:paraId="72EAD358"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0.477</w:t>
            </w:r>
          </w:p>
        </w:tc>
        <w:tc>
          <w:tcPr>
            <w:tcW w:w="1145" w:type="dxa"/>
            <w:vAlign w:val="center"/>
          </w:tcPr>
          <w:p w14:paraId="35BAD479"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restart"/>
            <w:vAlign w:val="center"/>
          </w:tcPr>
          <w:p w14:paraId="5B760963"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0.497</w:t>
            </w:r>
          </w:p>
        </w:tc>
        <w:tc>
          <w:tcPr>
            <w:tcW w:w="935" w:type="dxa"/>
            <w:vMerge w:val="restart"/>
            <w:vAlign w:val="center"/>
          </w:tcPr>
          <w:p w14:paraId="5A52F63A"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0.497</w:t>
            </w:r>
          </w:p>
        </w:tc>
      </w:tr>
      <w:tr w:rsidR="008B4304" w:rsidRPr="005D30AF" w14:paraId="36046827" w14:textId="77777777">
        <w:trPr>
          <w:trHeight w:val="562"/>
        </w:trPr>
        <w:tc>
          <w:tcPr>
            <w:tcW w:w="858" w:type="dxa"/>
            <w:vMerge/>
            <w:vAlign w:val="center"/>
          </w:tcPr>
          <w:p w14:paraId="5A9EB48A"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1580E77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0D3D08E4"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A2</w:t>
            </w:r>
          </w:p>
        </w:tc>
        <w:tc>
          <w:tcPr>
            <w:tcW w:w="1028" w:type="dxa"/>
            <w:vMerge/>
            <w:vAlign w:val="center"/>
          </w:tcPr>
          <w:p w14:paraId="798AD6EF"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5E64934C"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0.730</w:t>
            </w:r>
          </w:p>
        </w:tc>
        <w:tc>
          <w:tcPr>
            <w:tcW w:w="1441" w:type="dxa"/>
            <w:vAlign w:val="center"/>
          </w:tcPr>
          <w:p w14:paraId="5373A9D8"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0.610</w:t>
            </w:r>
          </w:p>
        </w:tc>
        <w:tc>
          <w:tcPr>
            <w:tcW w:w="1145" w:type="dxa"/>
            <w:vAlign w:val="center"/>
          </w:tcPr>
          <w:p w14:paraId="17479824"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30A45A4C"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2C28D872"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4E748392" w14:textId="77777777">
        <w:trPr>
          <w:trHeight w:val="562"/>
        </w:trPr>
        <w:tc>
          <w:tcPr>
            <w:tcW w:w="858" w:type="dxa"/>
            <w:vMerge/>
            <w:vAlign w:val="center"/>
          </w:tcPr>
          <w:p w14:paraId="621C78B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79509298"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2314CA4E"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A3</w:t>
            </w:r>
          </w:p>
        </w:tc>
        <w:tc>
          <w:tcPr>
            <w:tcW w:w="1028" w:type="dxa"/>
            <w:vMerge/>
            <w:vAlign w:val="center"/>
          </w:tcPr>
          <w:p w14:paraId="6FA1DA31"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2F3C6B0F"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0.643</w:t>
            </w:r>
          </w:p>
        </w:tc>
        <w:tc>
          <w:tcPr>
            <w:tcW w:w="1441" w:type="dxa"/>
            <w:vAlign w:val="center"/>
          </w:tcPr>
          <w:p w14:paraId="3BE3EF73"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0.690</w:t>
            </w:r>
          </w:p>
        </w:tc>
        <w:tc>
          <w:tcPr>
            <w:tcW w:w="1145" w:type="dxa"/>
            <w:vAlign w:val="center"/>
          </w:tcPr>
          <w:p w14:paraId="3265CFD1"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06E251E2"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336BED1F"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139286BC" w14:textId="77777777">
        <w:trPr>
          <w:trHeight w:val="562"/>
        </w:trPr>
        <w:tc>
          <w:tcPr>
            <w:tcW w:w="858" w:type="dxa"/>
            <w:vMerge/>
            <w:vAlign w:val="center"/>
          </w:tcPr>
          <w:p w14:paraId="66E8528D"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79B3D53E"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0308AC8E"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A4</w:t>
            </w:r>
          </w:p>
        </w:tc>
        <w:tc>
          <w:tcPr>
            <w:tcW w:w="1028" w:type="dxa"/>
            <w:vMerge/>
            <w:vAlign w:val="center"/>
          </w:tcPr>
          <w:p w14:paraId="7ED06ED1"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1D3840B7"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0.625</w:t>
            </w:r>
          </w:p>
        </w:tc>
        <w:tc>
          <w:tcPr>
            <w:tcW w:w="1441" w:type="dxa"/>
            <w:vAlign w:val="center"/>
          </w:tcPr>
          <w:p w14:paraId="12176F65"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0.724</w:t>
            </w:r>
          </w:p>
        </w:tc>
        <w:tc>
          <w:tcPr>
            <w:tcW w:w="1145" w:type="dxa"/>
            <w:vAlign w:val="center"/>
          </w:tcPr>
          <w:p w14:paraId="28193109"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697AFAB6"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2DF10D28"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49BA65DA" w14:textId="77777777">
        <w:trPr>
          <w:trHeight w:val="562"/>
        </w:trPr>
        <w:tc>
          <w:tcPr>
            <w:tcW w:w="858" w:type="dxa"/>
            <w:vMerge/>
            <w:vAlign w:val="center"/>
          </w:tcPr>
          <w:p w14:paraId="77478D8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0F0E16FE"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2A94CDBD"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A5</w:t>
            </w:r>
          </w:p>
        </w:tc>
        <w:tc>
          <w:tcPr>
            <w:tcW w:w="1028" w:type="dxa"/>
            <w:vMerge/>
            <w:vAlign w:val="center"/>
          </w:tcPr>
          <w:p w14:paraId="29A59FBB"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51ED9B21"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0.635</w:t>
            </w:r>
          </w:p>
        </w:tc>
        <w:tc>
          <w:tcPr>
            <w:tcW w:w="1441" w:type="dxa"/>
            <w:vAlign w:val="center"/>
          </w:tcPr>
          <w:p w14:paraId="236524CB"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0.787</w:t>
            </w:r>
          </w:p>
        </w:tc>
        <w:tc>
          <w:tcPr>
            <w:tcW w:w="1145" w:type="dxa"/>
            <w:vAlign w:val="center"/>
          </w:tcPr>
          <w:p w14:paraId="7A41577C"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37C624C9"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477E0CB5"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2E162084" w14:textId="77777777">
        <w:trPr>
          <w:trHeight w:val="562"/>
        </w:trPr>
        <w:tc>
          <w:tcPr>
            <w:tcW w:w="858" w:type="dxa"/>
            <w:vMerge/>
            <w:vAlign w:val="center"/>
          </w:tcPr>
          <w:p w14:paraId="0EE23DD5"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186ABB7F"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51A7A392"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A6</w:t>
            </w:r>
          </w:p>
        </w:tc>
        <w:tc>
          <w:tcPr>
            <w:tcW w:w="1028" w:type="dxa"/>
            <w:vMerge/>
            <w:vAlign w:val="center"/>
          </w:tcPr>
          <w:p w14:paraId="273AE6DE"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19B7896C"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0.400</w:t>
            </w:r>
          </w:p>
        </w:tc>
        <w:tc>
          <w:tcPr>
            <w:tcW w:w="1441" w:type="dxa"/>
            <w:vAlign w:val="center"/>
          </w:tcPr>
          <w:p w14:paraId="311FC59C"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0.682</w:t>
            </w:r>
          </w:p>
        </w:tc>
        <w:tc>
          <w:tcPr>
            <w:tcW w:w="1145" w:type="dxa"/>
            <w:vAlign w:val="center"/>
          </w:tcPr>
          <w:p w14:paraId="2AECAF31"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5509A325"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6DC4B30E"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4BE6D235" w14:textId="77777777">
        <w:trPr>
          <w:trHeight w:val="562"/>
        </w:trPr>
        <w:tc>
          <w:tcPr>
            <w:tcW w:w="858" w:type="dxa"/>
            <w:vMerge/>
            <w:vAlign w:val="center"/>
          </w:tcPr>
          <w:p w14:paraId="21EA282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2F13C6A6"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24B89DA8"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A7</w:t>
            </w:r>
          </w:p>
        </w:tc>
        <w:tc>
          <w:tcPr>
            <w:tcW w:w="1028" w:type="dxa"/>
            <w:vMerge/>
            <w:vAlign w:val="center"/>
          </w:tcPr>
          <w:p w14:paraId="5984F738"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5D0CFA3B"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0.700</w:t>
            </w:r>
          </w:p>
        </w:tc>
        <w:tc>
          <w:tcPr>
            <w:tcW w:w="1441" w:type="dxa"/>
            <w:vAlign w:val="center"/>
          </w:tcPr>
          <w:p w14:paraId="55E88FEF"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0.574</w:t>
            </w:r>
          </w:p>
        </w:tc>
        <w:tc>
          <w:tcPr>
            <w:tcW w:w="1145" w:type="dxa"/>
            <w:vAlign w:val="center"/>
          </w:tcPr>
          <w:p w14:paraId="55E6B03F"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0E04345C"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52596E3C"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08839125" w14:textId="77777777">
        <w:trPr>
          <w:trHeight w:val="562"/>
        </w:trPr>
        <w:tc>
          <w:tcPr>
            <w:tcW w:w="858" w:type="dxa"/>
            <w:vMerge/>
            <w:vAlign w:val="center"/>
          </w:tcPr>
          <w:p w14:paraId="711B0FFF"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36419430"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0CDEB428"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A8</w:t>
            </w:r>
          </w:p>
        </w:tc>
        <w:tc>
          <w:tcPr>
            <w:tcW w:w="1028" w:type="dxa"/>
            <w:vMerge/>
            <w:vAlign w:val="center"/>
          </w:tcPr>
          <w:p w14:paraId="56B21748"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0933FA34"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0.828</w:t>
            </w:r>
          </w:p>
        </w:tc>
        <w:tc>
          <w:tcPr>
            <w:tcW w:w="1441" w:type="dxa"/>
            <w:vAlign w:val="center"/>
          </w:tcPr>
          <w:p w14:paraId="2A125696"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0.718</w:t>
            </w:r>
          </w:p>
        </w:tc>
        <w:tc>
          <w:tcPr>
            <w:tcW w:w="1145" w:type="dxa"/>
            <w:vAlign w:val="center"/>
          </w:tcPr>
          <w:p w14:paraId="1C908D17"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7081619A"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2E8A3E44"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25F04CE6" w14:textId="77777777">
        <w:trPr>
          <w:trHeight w:val="562"/>
        </w:trPr>
        <w:tc>
          <w:tcPr>
            <w:tcW w:w="858" w:type="dxa"/>
            <w:vMerge/>
            <w:vAlign w:val="center"/>
          </w:tcPr>
          <w:p w14:paraId="3A63F522"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27BFF823"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0A9F27F1"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A9</w:t>
            </w:r>
          </w:p>
        </w:tc>
        <w:tc>
          <w:tcPr>
            <w:tcW w:w="1028" w:type="dxa"/>
            <w:vMerge/>
            <w:vAlign w:val="center"/>
          </w:tcPr>
          <w:p w14:paraId="16CBF822"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29FAF0F1"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0.766</w:t>
            </w:r>
          </w:p>
        </w:tc>
        <w:tc>
          <w:tcPr>
            <w:tcW w:w="1441" w:type="dxa"/>
            <w:vAlign w:val="center"/>
          </w:tcPr>
          <w:p w14:paraId="1AFA170F"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0.904</w:t>
            </w:r>
          </w:p>
        </w:tc>
        <w:tc>
          <w:tcPr>
            <w:tcW w:w="1145" w:type="dxa"/>
            <w:vAlign w:val="center"/>
          </w:tcPr>
          <w:p w14:paraId="07535532"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22F8223A"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2445D45A"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640210C7" w14:textId="77777777">
        <w:trPr>
          <w:trHeight w:val="562"/>
        </w:trPr>
        <w:tc>
          <w:tcPr>
            <w:tcW w:w="858" w:type="dxa"/>
            <w:vMerge/>
            <w:vAlign w:val="center"/>
          </w:tcPr>
          <w:p w14:paraId="0EC2E2F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658A7F56"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0D440360"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A10</w:t>
            </w:r>
          </w:p>
        </w:tc>
        <w:tc>
          <w:tcPr>
            <w:tcW w:w="1028" w:type="dxa"/>
            <w:vMerge/>
            <w:vAlign w:val="center"/>
          </w:tcPr>
          <w:p w14:paraId="05423A64"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58C6D0DD"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0.872</w:t>
            </w:r>
          </w:p>
        </w:tc>
        <w:tc>
          <w:tcPr>
            <w:tcW w:w="1441" w:type="dxa"/>
            <w:vAlign w:val="center"/>
          </w:tcPr>
          <w:p w14:paraId="5E479383"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0.843</w:t>
            </w:r>
          </w:p>
        </w:tc>
        <w:tc>
          <w:tcPr>
            <w:tcW w:w="1145" w:type="dxa"/>
            <w:vAlign w:val="center"/>
          </w:tcPr>
          <w:p w14:paraId="7AF2F1A3"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552CED61"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379B831F"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32AB5A11" w14:textId="77777777">
        <w:trPr>
          <w:trHeight w:val="562"/>
        </w:trPr>
        <w:tc>
          <w:tcPr>
            <w:tcW w:w="858" w:type="dxa"/>
            <w:vMerge w:val="restart"/>
            <w:vAlign w:val="center"/>
          </w:tcPr>
          <w:p w14:paraId="11437D5D"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rtl/>
                <w:lang w:eastAsia="en-GB"/>
                <w14:ligatures w14:val="none"/>
              </w:rPr>
            </w:pPr>
          </w:p>
          <w:p w14:paraId="3C1934A3" w14:textId="77777777" w:rsidR="00390116" w:rsidRPr="005D30AF" w:rsidRDefault="00390116">
            <w:pPr>
              <w:spacing w:line="360" w:lineRule="auto"/>
              <w:jc w:val="center"/>
              <w:rPr>
                <w:rFonts w:ascii="Simplified Arabic" w:eastAsia="Times New Roman" w:hAnsi="Simplified Arabic" w:cs="Simplified Arabic"/>
                <w:b/>
                <w:bCs/>
                <w:color w:val="000000"/>
                <w:kern w:val="24"/>
                <w:sz w:val="28"/>
                <w:szCs w:val="28"/>
                <w:rtl/>
                <w:lang w:eastAsia="en-GB"/>
                <w14:ligatures w14:val="none"/>
              </w:rPr>
            </w:pPr>
            <w:r w:rsidRPr="005D30AF">
              <w:rPr>
                <w:rFonts w:ascii="Simplified Arabic" w:eastAsia="Times New Roman" w:hAnsi="Simplified Arabic" w:cs="Simplified Arabic" w:hint="cs"/>
                <w:b/>
                <w:bCs/>
                <w:color w:val="000000"/>
                <w:kern w:val="24"/>
                <w:sz w:val="28"/>
                <w:szCs w:val="28"/>
                <w:rtl/>
                <w:lang w:eastAsia="en-GB"/>
                <w14:ligatures w14:val="none"/>
              </w:rPr>
              <w:t>الإبداع</w:t>
            </w:r>
          </w:p>
          <w:p w14:paraId="3E4A9E4D" w14:textId="53C7703B" w:rsidR="00390116" w:rsidRPr="005D30AF" w:rsidRDefault="00390116">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rtl/>
                <w:lang w:eastAsia="en-GB"/>
                <w14:ligatures w14:val="none"/>
              </w:rPr>
              <w:t xml:space="preserve">الوظيفي </w:t>
            </w:r>
          </w:p>
        </w:tc>
        <w:tc>
          <w:tcPr>
            <w:tcW w:w="818" w:type="dxa"/>
            <w:vMerge w:val="restart"/>
            <w:vAlign w:val="center"/>
          </w:tcPr>
          <w:p w14:paraId="4FA7BB0D" w14:textId="6D9DC1D2" w:rsidR="008B4304" w:rsidRPr="005D30AF" w:rsidRDefault="00DF5075">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rtl/>
                <w:lang w:eastAsia="en-GB"/>
                <w14:ligatures w14:val="none"/>
              </w:rPr>
              <w:t>-</w:t>
            </w:r>
          </w:p>
        </w:tc>
        <w:tc>
          <w:tcPr>
            <w:tcW w:w="1716" w:type="dxa"/>
            <w:vAlign w:val="center"/>
          </w:tcPr>
          <w:p w14:paraId="70BFBBB5"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A1</w:t>
            </w:r>
          </w:p>
        </w:tc>
        <w:tc>
          <w:tcPr>
            <w:tcW w:w="1028" w:type="dxa"/>
            <w:vMerge w:val="restart"/>
            <w:vAlign w:val="center"/>
          </w:tcPr>
          <w:p w14:paraId="069114BB" w14:textId="77777777" w:rsidR="008B4304" w:rsidRPr="005D30AF" w:rsidRDefault="00222668">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0.884</w:t>
            </w:r>
          </w:p>
        </w:tc>
        <w:tc>
          <w:tcPr>
            <w:tcW w:w="1364" w:type="dxa"/>
            <w:vAlign w:val="center"/>
          </w:tcPr>
          <w:p w14:paraId="06D4F4B9"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0.752</w:t>
            </w:r>
          </w:p>
        </w:tc>
        <w:tc>
          <w:tcPr>
            <w:tcW w:w="1441" w:type="dxa"/>
            <w:vAlign w:val="center"/>
          </w:tcPr>
          <w:p w14:paraId="32BD05D2"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0.497</w:t>
            </w:r>
          </w:p>
        </w:tc>
        <w:tc>
          <w:tcPr>
            <w:tcW w:w="1145" w:type="dxa"/>
            <w:vAlign w:val="center"/>
          </w:tcPr>
          <w:p w14:paraId="18950E00"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restart"/>
            <w:vAlign w:val="center"/>
          </w:tcPr>
          <w:p w14:paraId="2946DF22"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0.510</w:t>
            </w:r>
          </w:p>
        </w:tc>
        <w:tc>
          <w:tcPr>
            <w:tcW w:w="935" w:type="dxa"/>
            <w:vMerge w:val="restart"/>
            <w:vAlign w:val="center"/>
          </w:tcPr>
          <w:p w14:paraId="1EEAD99F"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0.510</w:t>
            </w:r>
          </w:p>
        </w:tc>
      </w:tr>
      <w:tr w:rsidR="008B4304" w:rsidRPr="005D30AF" w14:paraId="2A275B92" w14:textId="77777777">
        <w:trPr>
          <w:trHeight w:val="562"/>
        </w:trPr>
        <w:tc>
          <w:tcPr>
            <w:tcW w:w="858" w:type="dxa"/>
            <w:vMerge/>
            <w:vAlign w:val="center"/>
          </w:tcPr>
          <w:p w14:paraId="72AB0594"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260202F1"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36379AEA"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A2</w:t>
            </w:r>
          </w:p>
        </w:tc>
        <w:tc>
          <w:tcPr>
            <w:tcW w:w="1028" w:type="dxa"/>
            <w:vMerge/>
            <w:vAlign w:val="center"/>
          </w:tcPr>
          <w:p w14:paraId="0E3EC1CD"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189D9131"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0824</w:t>
            </w:r>
          </w:p>
        </w:tc>
        <w:tc>
          <w:tcPr>
            <w:tcW w:w="1441" w:type="dxa"/>
            <w:vAlign w:val="center"/>
          </w:tcPr>
          <w:p w14:paraId="6FD7D5B9"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0.557</w:t>
            </w:r>
          </w:p>
        </w:tc>
        <w:tc>
          <w:tcPr>
            <w:tcW w:w="1145" w:type="dxa"/>
            <w:vAlign w:val="center"/>
          </w:tcPr>
          <w:p w14:paraId="462EFAA4"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135236B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540A4C8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47826186" w14:textId="77777777">
        <w:trPr>
          <w:trHeight w:val="562"/>
        </w:trPr>
        <w:tc>
          <w:tcPr>
            <w:tcW w:w="858" w:type="dxa"/>
            <w:vMerge/>
            <w:vAlign w:val="center"/>
          </w:tcPr>
          <w:p w14:paraId="42F0B92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27FC8B40"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1E76EDEB"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A3</w:t>
            </w:r>
          </w:p>
        </w:tc>
        <w:tc>
          <w:tcPr>
            <w:tcW w:w="1028" w:type="dxa"/>
            <w:vMerge/>
            <w:vAlign w:val="center"/>
          </w:tcPr>
          <w:p w14:paraId="539217C7"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26A70B1B"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0.618</w:t>
            </w:r>
          </w:p>
        </w:tc>
        <w:tc>
          <w:tcPr>
            <w:tcW w:w="1441" w:type="dxa"/>
            <w:vAlign w:val="center"/>
          </w:tcPr>
          <w:p w14:paraId="7161CE2B"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0.752</w:t>
            </w:r>
          </w:p>
        </w:tc>
        <w:tc>
          <w:tcPr>
            <w:tcW w:w="1145" w:type="dxa"/>
            <w:vAlign w:val="center"/>
          </w:tcPr>
          <w:p w14:paraId="502F2CC6"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3CD58A03"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671C6603"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5170C5FE" w14:textId="77777777">
        <w:trPr>
          <w:trHeight w:val="562"/>
        </w:trPr>
        <w:tc>
          <w:tcPr>
            <w:tcW w:w="858" w:type="dxa"/>
            <w:vMerge/>
            <w:vAlign w:val="center"/>
          </w:tcPr>
          <w:p w14:paraId="6FE422C0"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1E160E1F"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4F28842B"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A4</w:t>
            </w:r>
          </w:p>
        </w:tc>
        <w:tc>
          <w:tcPr>
            <w:tcW w:w="1028" w:type="dxa"/>
            <w:vMerge/>
            <w:vAlign w:val="center"/>
          </w:tcPr>
          <w:p w14:paraId="60633558"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590254FF"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0.626</w:t>
            </w:r>
          </w:p>
        </w:tc>
        <w:tc>
          <w:tcPr>
            <w:tcW w:w="1441" w:type="dxa"/>
            <w:vAlign w:val="center"/>
          </w:tcPr>
          <w:p w14:paraId="4983A748"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0.675</w:t>
            </w:r>
          </w:p>
        </w:tc>
        <w:tc>
          <w:tcPr>
            <w:tcW w:w="1145" w:type="dxa"/>
            <w:vAlign w:val="center"/>
          </w:tcPr>
          <w:p w14:paraId="5AB55D88"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7AD20537"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661F14E0"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75CAE3D4" w14:textId="77777777">
        <w:trPr>
          <w:trHeight w:val="562"/>
        </w:trPr>
        <w:tc>
          <w:tcPr>
            <w:tcW w:w="858" w:type="dxa"/>
            <w:vMerge/>
            <w:vAlign w:val="center"/>
          </w:tcPr>
          <w:p w14:paraId="6E687B56"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395078D2"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5F37DD64"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A5</w:t>
            </w:r>
          </w:p>
        </w:tc>
        <w:tc>
          <w:tcPr>
            <w:tcW w:w="1028" w:type="dxa"/>
            <w:vMerge/>
            <w:vAlign w:val="center"/>
          </w:tcPr>
          <w:p w14:paraId="7D351BA4"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79726C5E"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0.701</w:t>
            </w:r>
          </w:p>
        </w:tc>
        <w:tc>
          <w:tcPr>
            <w:tcW w:w="1441" w:type="dxa"/>
            <w:vAlign w:val="center"/>
          </w:tcPr>
          <w:p w14:paraId="35B453DA"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0.646</w:t>
            </w:r>
          </w:p>
        </w:tc>
        <w:tc>
          <w:tcPr>
            <w:tcW w:w="1145" w:type="dxa"/>
            <w:vAlign w:val="center"/>
          </w:tcPr>
          <w:p w14:paraId="620195DB"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71DECD38"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0B73D54F"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07BC1ECA" w14:textId="77777777">
        <w:trPr>
          <w:trHeight w:val="562"/>
        </w:trPr>
        <w:tc>
          <w:tcPr>
            <w:tcW w:w="858" w:type="dxa"/>
            <w:vMerge/>
            <w:vAlign w:val="center"/>
          </w:tcPr>
          <w:p w14:paraId="03933BB3"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4265E2EC"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59BF479B"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A6</w:t>
            </w:r>
          </w:p>
        </w:tc>
        <w:tc>
          <w:tcPr>
            <w:tcW w:w="1028" w:type="dxa"/>
            <w:vMerge/>
            <w:vAlign w:val="center"/>
          </w:tcPr>
          <w:p w14:paraId="1A2AF747"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7D5D1CD5"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0.697</w:t>
            </w:r>
          </w:p>
        </w:tc>
        <w:tc>
          <w:tcPr>
            <w:tcW w:w="1441" w:type="dxa"/>
            <w:vAlign w:val="center"/>
          </w:tcPr>
          <w:p w14:paraId="78280080"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0.586</w:t>
            </w:r>
          </w:p>
        </w:tc>
        <w:tc>
          <w:tcPr>
            <w:tcW w:w="1145" w:type="dxa"/>
            <w:vAlign w:val="center"/>
          </w:tcPr>
          <w:p w14:paraId="31A828B6"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1B2E8B7C"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63A9E4D1"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59F02EC5" w14:textId="77777777">
        <w:trPr>
          <w:trHeight w:val="562"/>
        </w:trPr>
        <w:tc>
          <w:tcPr>
            <w:tcW w:w="858" w:type="dxa"/>
            <w:vMerge/>
            <w:vAlign w:val="center"/>
          </w:tcPr>
          <w:p w14:paraId="56F5DE55"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315F5080"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30A00E60"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A7</w:t>
            </w:r>
          </w:p>
        </w:tc>
        <w:tc>
          <w:tcPr>
            <w:tcW w:w="1028" w:type="dxa"/>
            <w:vMerge/>
            <w:vAlign w:val="center"/>
          </w:tcPr>
          <w:p w14:paraId="0754447B"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46D3E0B9"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0.660</w:t>
            </w:r>
          </w:p>
        </w:tc>
        <w:tc>
          <w:tcPr>
            <w:tcW w:w="1441" w:type="dxa"/>
            <w:vAlign w:val="center"/>
          </w:tcPr>
          <w:p w14:paraId="49610255"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0.681</w:t>
            </w:r>
          </w:p>
        </w:tc>
        <w:tc>
          <w:tcPr>
            <w:tcW w:w="1145" w:type="dxa"/>
            <w:vAlign w:val="center"/>
          </w:tcPr>
          <w:p w14:paraId="29A34AA7"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78739EFD"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06A74434"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4B362A05" w14:textId="77777777">
        <w:trPr>
          <w:trHeight w:val="562"/>
        </w:trPr>
        <w:tc>
          <w:tcPr>
            <w:tcW w:w="858" w:type="dxa"/>
            <w:vMerge/>
            <w:vAlign w:val="center"/>
          </w:tcPr>
          <w:p w14:paraId="6E3F1807"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0589A3EE"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0C629DC8"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A8</w:t>
            </w:r>
          </w:p>
        </w:tc>
        <w:tc>
          <w:tcPr>
            <w:tcW w:w="1028" w:type="dxa"/>
            <w:vMerge/>
            <w:vAlign w:val="center"/>
          </w:tcPr>
          <w:p w14:paraId="3E4BBD99"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7AB57C68"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0.832</w:t>
            </w:r>
          </w:p>
        </w:tc>
        <w:tc>
          <w:tcPr>
            <w:tcW w:w="1441" w:type="dxa"/>
            <w:vAlign w:val="center"/>
          </w:tcPr>
          <w:p w14:paraId="1F729C37"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0.718</w:t>
            </w:r>
          </w:p>
        </w:tc>
        <w:tc>
          <w:tcPr>
            <w:tcW w:w="1145" w:type="dxa"/>
            <w:vAlign w:val="center"/>
          </w:tcPr>
          <w:p w14:paraId="0ADFBC2E"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4442EE27"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56B725E8"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29377413" w14:textId="77777777">
        <w:trPr>
          <w:trHeight w:val="562"/>
        </w:trPr>
        <w:tc>
          <w:tcPr>
            <w:tcW w:w="858" w:type="dxa"/>
            <w:vMerge/>
            <w:vAlign w:val="center"/>
          </w:tcPr>
          <w:p w14:paraId="77F6DB81"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544FCDF6"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149D3800"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A9</w:t>
            </w:r>
          </w:p>
        </w:tc>
        <w:tc>
          <w:tcPr>
            <w:tcW w:w="1028" w:type="dxa"/>
            <w:vMerge/>
            <w:vAlign w:val="center"/>
          </w:tcPr>
          <w:p w14:paraId="6E7A2579"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5EFC8C1D"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0.739</w:t>
            </w:r>
          </w:p>
        </w:tc>
        <w:tc>
          <w:tcPr>
            <w:tcW w:w="1441" w:type="dxa"/>
            <w:vAlign w:val="center"/>
          </w:tcPr>
          <w:p w14:paraId="199829CD"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0.747</w:t>
            </w:r>
          </w:p>
        </w:tc>
        <w:tc>
          <w:tcPr>
            <w:tcW w:w="1145" w:type="dxa"/>
            <w:vAlign w:val="center"/>
          </w:tcPr>
          <w:p w14:paraId="7D885B36"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73201A3B"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319B2DC4"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r w:rsidR="008B4304" w:rsidRPr="005D30AF" w14:paraId="575B8FE4" w14:textId="77777777">
        <w:trPr>
          <w:trHeight w:val="562"/>
        </w:trPr>
        <w:tc>
          <w:tcPr>
            <w:tcW w:w="858" w:type="dxa"/>
            <w:vMerge/>
            <w:vAlign w:val="center"/>
          </w:tcPr>
          <w:p w14:paraId="4F6CB566"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818" w:type="dxa"/>
            <w:vMerge/>
            <w:vAlign w:val="center"/>
          </w:tcPr>
          <w:p w14:paraId="1877E23F"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1716" w:type="dxa"/>
            <w:vAlign w:val="center"/>
          </w:tcPr>
          <w:p w14:paraId="4A2F5CB5"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A10</w:t>
            </w:r>
          </w:p>
        </w:tc>
        <w:tc>
          <w:tcPr>
            <w:tcW w:w="1028" w:type="dxa"/>
            <w:vMerge/>
            <w:vAlign w:val="center"/>
          </w:tcPr>
          <w:p w14:paraId="16047315" w14:textId="77777777" w:rsidR="008B4304" w:rsidRPr="005D30AF" w:rsidRDefault="008B4304">
            <w:pPr>
              <w:spacing w:before="100" w:beforeAutospacing="1" w:after="100" w:afterAutospacing="1"/>
              <w:jc w:val="center"/>
              <w:rPr>
                <w:rFonts w:ascii="Simplified Arabic" w:eastAsia="Times New Roman" w:hAnsi="Simplified Arabic" w:cs="Simplified Arabic"/>
                <w:b/>
                <w:bCs/>
                <w:color w:val="000000"/>
                <w:kern w:val="24"/>
                <w:sz w:val="28"/>
                <w:szCs w:val="28"/>
                <w:lang w:eastAsia="en-GB"/>
                <w14:ligatures w14:val="none"/>
              </w:rPr>
            </w:pPr>
          </w:p>
        </w:tc>
        <w:tc>
          <w:tcPr>
            <w:tcW w:w="1364" w:type="dxa"/>
            <w:vAlign w:val="center"/>
          </w:tcPr>
          <w:p w14:paraId="43BFB29D"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0.840</w:t>
            </w:r>
          </w:p>
        </w:tc>
        <w:tc>
          <w:tcPr>
            <w:tcW w:w="1441" w:type="dxa"/>
            <w:vAlign w:val="center"/>
          </w:tcPr>
          <w:p w14:paraId="2C33FD8A"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0.875</w:t>
            </w:r>
          </w:p>
        </w:tc>
        <w:tc>
          <w:tcPr>
            <w:tcW w:w="1145" w:type="dxa"/>
            <w:vAlign w:val="center"/>
          </w:tcPr>
          <w:p w14:paraId="61925C11" w14:textId="77777777" w:rsidR="008B4304" w:rsidRPr="005D30AF" w:rsidRDefault="00222668">
            <w:pPr>
              <w:spacing w:line="360" w:lineRule="auto"/>
              <w:jc w:val="center"/>
              <w:rPr>
                <w:rFonts w:ascii="Simplified Arabic" w:eastAsia="Times New Roman" w:hAnsi="Simplified Arabic" w:cs="Simplified Arabic"/>
                <w:b/>
                <w:bCs/>
                <w:color w:val="000000"/>
                <w:kern w:val="24"/>
                <w:sz w:val="28"/>
                <w:szCs w:val="28"/>
                <w:lang w:eastAsia="en-GB"/>
                <w14:ligatures w14:val="none"/>
              </w:rPr>
            </w:pPr>
            <w:r w:rsidRPr="005D30AF">
              <w:rPr>
                <w:rFonts w:ascii="Simplified Arabic" w:eastAsia="Times New Roman" w:hAnsi="Simplified Arabic" w:cs="Simplified Arabic" w:hint="cs"/>
                <w:b/>
                <w:bCs/>
                <w:color w:val="000000"/>
                <w:kern w:val="24"/>
                <w:sz w:val="28"/>
                <w:szCs w:val="28"/>
                <w:lang w:eastAsia="en-GB"/>
                <w14:ligatures w14:val="none"/>
              </w:rPr>
              <w:t>0.00</w:t>
            </w:r>
          </w:p>
        </w:tc>
        <w:tc>
          <w:tcPr>
            <w:tcW w:w="935" w:type="dxa"/>
            <w:vMerge/>
            <w:vAlign w:val="center"/>
          </w:tcPr>
          <w:p w14:paraId="46E2D636"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c>
          <w:tcPr>
            <w:tcW w:w="935" w:type="dxa"/>
            <w:vMerge/>
            <w:vAlign w:val="center"/>
          </w:tcPr>
          <w:p w14:paraId="0740ADE3" w14:textId="77777777" w:rsidR="008B4304" w:rsidRPr="005D30AF" w:rsidRDefault="008B4304">
            <w:pPr>
              <w:spacing w:line="360" w:lineRule="auto"/>
              <w:jc w:val="center"/>
              <w:rPr>
                <w:rFonts w:ascii="Simplified Arabic" w:eastAsia="Times New Roman" w:hAnsi="Simplified Arabic" w:cs="Simplified Arabic"/>
                <w:b/>
                <w:bCs/>
                <w:color w:val="000000"/>
                <w:kern w:val="24"/>
                <w:sz w:val="28"/>
                <w:szCs w:val="28"/>
                <w:lang w:eastAsia="en-GB"/>
                <w14:ligatures w14:val="none"/>
              </w:rPr>
            </w:pPr>
          </w:p>
        </w:tc>
      </w:tr>
    </w:tbl>
    <w:p w14:paraId="6EAC0108" w14:textId="7F4BD44E" w:rsidR="008B4304" w:rsidRPr="005D30AF" w:rsidRDefault="00222668" w:rsidP="003E147B">
      <w:pPr>
        <w:spacing w:before="100" w:beforeAutospacing="1" w:after="100" w:afterAutospacing="1" w:line="240" w:lineRule="auto"/>
        <w:jc w:val="center"/>
        <w:rPr>
          <w:rFonts w:ascii="Simplified Arabic" w:eastAsia="SimSun" w:hAnsi="Simplified Arabic" w:cs="Simplified Arabic"/>
          <w:kern w:val="0"/>
          <w:sz w:val="36"/>
          <w:szCs w:val="36"/>
          <w:rtl/>
          <w14:ligatures w14:val="none"/>
        </w:rPr>
      </w:pPr>
      <w:r w:rsidRPr="005D30AF">
        <w:rPr>
          <w:rFonts w:ascii="Simplified Arabic" w:eastAsia="SimSun" w:hAnsi="Simplified Arabic" w:cs="Simplified Arabic" w:hint="cs"/>
          <w:kern w:val="0"/>
          <w:sz w:val="36"/>
          <w:szCs w:val="36"/>
          <w:rtl/>
          <w14:ligatures w14:val="none"/>
        </w:rPr>
        <w:t>جدول رقم:</w:t>
      </w:r>
      <w:r w:rsidR="008A4478" w:rsidRPr="005D30AF">
        <w:rPr>
          <w:rFonts w:ascii="Simplified Arabic" w:eastAsia="SimSun" w:hAnsi="Simplified Arabic" w:cs="Simplified Arabic" w:hint="cs"/>
          <w:kern w:val="0"/>
          <w:sz w:val="36"/>
          <w:szCs w:val="36"/>
          <w:rtl/>
          <w14:ligatures w14:val="none"/>
        </w:rPr>
        <w:t>2</w:t>
      </w:r>
    </w:p>
    <w:p w14:paraId="57B07CA0"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مقياس تطبيق المتغير الأول (التمكين الإداري):</w:t>
      </w:r>
    </w:p>
    <w:p w14:paraId="28A9F58C" w14:textId="133E3A3F" w:rsidR="008B4304" w:rsidRPr="005D30AF" w:rsidRDefault="00222668" w:rsidP="00F81D1E">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 xml:space="preserve">أوضحت النتائج أن </w:t>
      </w:r>
      <w:r w:rsidR="00360A30" w:rsidRPr="005D30AF">
        <w:rPr>
          <w:rFonts w:ascii="Simplified Arabic" w:eastAsia="SimSun" w:hAnsi="Simplified Arabic" w:cs="Simplified Arabic" w:hint="cs"/>
          <w:kern w:val="0"/>
          <w:sz w:val="28"/>
          <w:szCs w:val="28"/>
          <w:rtl/>
          <w14:ligatures w14:val="none"/>
        </w:rPr>
        <w:t>اغلب</w:t>
      </w:r>
      <w:r w:rsidRPr="005D30AF">
        <w:rPr>
          <w:rFonts w:ascii="Simplified Arabic" w:eastAsia="SimSun" w:hAnsi="Simplified Arabic" w:cs="Simplified Arabic" w:hint="cs"/>
          <w:kern w:val="0"/>
          <w:sz w:val="28"/>
          <w:szCs w:val="28"/>
          <w:rtl/>
          <w14:ligatures w14:val="none"/>
        </w:rPr>
        <w:t xml:space="preserve"> معاملات الارتباط بين العبارات والمتغير (التمكين الإداري) جاءت </w:t>
      </w:r>
      <w:r w:rsidR="00B96CCA" w:rsidRPr="005D30AF">
        <w:rPr>
          <w:rFonts w:ascii="Simplified Arabic" w:eastAsia="SimSun" w:hAnsi="Simplified Arabic" w:cs="Simplified Arabic" w:hint="cs"/>
          <w:kern w:val="0"/>
          <w:sz w:val="28"/>
          <w:szCs w:val="28"/>
          <w:rtl/>
          <w14:ligatures w14:val="none"/>
        </w:rPr>
        <w:t>ضمن الحدود المقبولة إحصائيًا حيث تراوحت بين (</w:t>
      </w:r>
      <w:r w:rsidR="003F2AFF" w:rsidRPr="005D30AF">
        <w:rPr>
          <w:rFonts w:ascii="Simplified Arabic" w:eastAsia="SimSun" w:hAnsi="Simplified Arabic" w:cs="Simplified Arabic" w:hint="cs"/>
          <w:kern w:val="0"/>
          <w:sz w:val="28"/>
          <w:szCs w:val="28"/>
          <w:rtl/>
          <w14:ligatures w14:val="none"/>
        </w:rPr>
        <w:t xml:space="preserve">0.400 </w:t>
      </w:r>
      <w:r w:rsidR="003F2AFF" w:rsidRPr="005D30AF">
        <w:rPr>
          <w:rFonts w:ascii="Simplified Arabic" w:eastAsia="SimSun" w:hAnsi="Simplified Arabic" w:cs="Simplified Arabic"/>
          <w:kern w:val="0"/>
          <w:sz w:val="28"/>
          <w:szCs w:val="28"/>
          <w:rtl/>
          <w14:ligatures w14:val="none"/>
        </w:rPr>
        <w:t>–</w:t>
      </w:r>
      <w:r w:rsidR="003F2AFF" w:rsidRPr="005D30AF">
        <w:rPr>
          <w:rFonts w:ascii="Simplified Arabic" w:eastAsia="SimSun" w:hAnsi="Simplified Arabic" w:cs="Simplified Arabic" w:hint="cs"/>
          <w:kern w:val="0"/>
          <w:sz w:val="28"/>
          <w:szCs w:val="28"/>
          <w:rtl/>
          <w14:ligatures w14:val="none"/>
        </w:rPr>
        <w:t xml:space="preserve"> 0.872) </w:t>
      </w:r>
      <w:r w:rsidRPr="005D30AF">
        <w:rPr>
          <w:rFonts w:ascii="Simplified Arabic" w:eastAsia="SimSun" w:hAnsi="Simplified Arabic" w:cs="Simplified Arabic" w:hint="cs"/>
          <w:kern w:val="0"/>
          <w:sz w:val="28"/>
          <w:szCs w:val="28"/>
          <w:rtl/>
          <w14:ligatures w14:val="none"/>
        </w:rPr>
        <w:t xml:space="preserve">، </w:t>
      </w:r>
      <w:r w:rsidR="00F81D1E" w:rsidRPr="005D30AF">
        <w:rPr>
          <w:rFonts w:ascii="Simplified Arabic" w:eastAsia="SimSun" w:hAnsi="Simplified Arabic" w:cs="Simplified Arabic" w:hint="cs"/>
          <w:kern w:val="0"/>
          <w:sz w:val="28"/>
          <w:szCs w:val="28"/>
          <w:rtl/>
          <w14:ligatures w14:val="none"/>
        </w:rPr>
        <w:t xml:space="preserve">وتشير هذه النتائج إلى أن معظم الفقرات تمتلك قوة </w:t>
      </w:r>
      <w:r w:rsidR="002D13DA" w:rsidRPr="005D30AF">
        <w:rPr>
          <w:rFonts w:ascii="Simplified Arabic" w:eastAsia="SimSun" w:hAnsi="Simplified Arabic" w:cs="Simplified Arabic" w:hint="cs"/>
          <w:kern w:val="0"/>
          <w:sz w:val="28"/>
          <w:szCs w:val="28"/>
          <w:rtl/>
          <w14:ligatures w14:val="none"/>
        </w:rPr>
        <w:t>ارتباطية</w:t>
      </w:r>
      <w:r w:rsidR="00F81D1E" w:rsidRPr="005D30AF">
        <w:rPr>
          <w:rFonts w:ascii="Simplified Arabic" w:eastAsia="SimSun" w:hAnsi="Simplified Arabic" w:cs="Simplified Arabic" w:hint="cs"/>
          <w:kern w:val="0"/>
          <w:sz w:val="28"/>
          <w:szCs w:val="28"/>
          <w:rtl/>
          <w14:ligatures w14:val="none"/>
        </w:rPr>
        <w:t xml:space="preserve"> </w:t>
      </w:r>
      <w:r w:rsidR="00D64044" w:rsidRPr="005D30AF">
        <w:rPr>
          <w:rFonts w:ascii="Simplified Arabic" w:eastAsia="SimSun" w:hAnsi="Simplified Arabic" w:cs="Simplified Arabic" w:hint="cs"/>
          <w:kern w:val="0"/>
          <w:sz w:val="28"/>
          <w:szCs w:val="28"/>
          <w:rtl/>
          <w14:ligatures w14:val="none"/>
        </w:rPr>
        <w:t xml:space="preserve">مناسبة </w:t>
      </w:r>
      <w:r w:rsidR="00F81D1E" w:rsidRPr="005D30AF">
        <w:rPr>
          <w:rFonts w:ascii="Simplified Arabic" w:eastAsia="SimSun" w:hAnsi="Simplified Arabic" w:cs="Simplified Arabic" w:hint="cs"/>
          <w:kern w:val="0"/>
          <w:sz w:val="28"/>
          <w:szCs w:val="28"/>
          <w:rtl/>
          <w14:ligatures w14:val="none"/>
        </w:rPr>
        <w:t>مع المتغير الذي تقيسه، مما يعكس اتساقًا داخليًا جيدًا للمقياس</w:t>
      </w:r>
      <w:r w:rsidR="00E055B3" w:rsidRPr="005D30AF">
        <w:rPr>
          <w:rFonts w:ascii="Simplified Arabic" w:eastAsia="SimSun" w:hAnsi="Simplified Arabic" w:cs="Simplified Arabic" w:hint="cs"/>
          <w:kern w:val="0"/>
          <w:sz w:val="28"/>
          <w:szCs w:val="28"/>
          <w:rtl/>
          <w14:ligatures w14:val="none"/>
        </w:rPr>
        <w:t xml:space="preserve">. </w:t>
      </w:r>
    </w:p>
    <w:p w14:paraId="1B3DB329" w14:textId="548FDD9C" w:rsidR="008B4304" w:rsidRPr="005D30AF" w:rsidRDefault="00222668" w:rsidP="007368B5">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وفيما يخص متوسط التباين المستخرج (</w:t>
      </w:r>
      <w:r w:rsidRPr="005D30AF">
        <w:rPr>
          <w:rFonts w:ascii="Simplified Arabic" w:eastAsia="SimSun" w:hAnsi="Simplified Arabic" w:cs="Simplified Arabic" w:hint="cs"/>
          <w:kern w:val="0"/>
          <w:sz w:val="28"/>
          <w:szCs w:val="28"/>
          <w14:ligatures w14:val="none"/>
        </w:rPr>
        <w:t>AVE</w:t>
      </w:r>
      <w:r w:rsidRPr="005D30AF">
        <w:rPr>
          <w:rFonts w:ascii="Simplified Arabic" w:eastAsia="SimSun" w:hAnsi="Simplified Arabic" w:cs="Simplified Arabic" w:hint="cs"/>
          <w:kern w:val="0"/>
          <w:sz w:val="28"/>
          <w:szCs w:val="28"/>
          <w:rtl/>
          <w14:ligatures w14:val="none"/>
        </w:rPr>
        <w:t>)، فقد بلغت قيمته (</w:t>
      </w:r>
      <w:r w:rsidRPr="005D30AF">
        <w:rPr>
          <w:rFonts w:ascii="Simplified Arabic" w:eastAsia="SimSun" w:hAnsi="Simplified Arabic" w:cs="Simplified Arabic" w:hint="cs"/>
          <w:kern w:val="0"/>
          <w:sz w:val="28"/>
          <w:szCs w:val="28"/>
          <w:lang w:val="en-GB"/>
          <w14:ligatures w14:val="none"/>
        </w:rPr>
        <w:t>0.497</w:t>
      </w:r>
      <w:r w:rsidRPr="005D30AF">
        <w:rPr>
          <w:rFonts w:ascii="Simplified Arabic" w:eastAsia="SimSun" w:hAnsi="Simplified Arabic" w:cs="Simplified Arabic" w:hint="cs"/>
          <w:kern w:val="0"/>
          <w:sz w:val="28"/>
          <w:szCs w:val="28"/>
          <w:rtl/>
          <w14:ligatures w14:val="none"/>
        </w:rPr>
        <w:t xml:space="preserve">) لمتغير </w:t>
      </w:r>
      <w:r w:rsidR="007368B5" w:rsidRPr="005D30AF">
        <w:rPr>
          <w:rFonts w:ascii="Simplified Arabic" w:eastAsia="SimSun" w:hAnsi="Simplified Arabic" w:cs="Simplified Arabic" w:hint="cs"/>
          <w:kern w:val="0"/>
          <w:sz w:val="28"/>
          <w:szCs w:val="28"/>
          <w:rtl/>
          <w14:ligatures w14:val="none"/>
        </w:rPr>
        <w:t>التمكين الإداري</w:t>
      </w:r>
      <w:r w:rsidRPr="005D30AF">
        <w:rPr>
          <w:rFonts w:ascii="Simplified Arabic" w:eastAsia="SimSun" w:hAnsi="Simplified Arabic" w:cs="Simplified Arabic" w:hint="cs"/>
          <w:kern w:val="0"/>
          <w:sz w:val="28"/>
          <w:szCs w:val="28"/>
          <w:rtl/>
          <w14:ligatures w14:val="none"/>
        </w:rPr>
        <w:t>،</w:t>
      </w:r>
      <w:r w:rsidR="007368B5" w:rsidRPr="005D30AF">
        <w:rPr>
          <w:rFonts w:ascii="Simplified Arabic" w:eastAsia="SimSun" w:hAnsi="Simplified Arabic" w:cs="Simplified Arabic" w:hint="cs"/>
          <w:kern w:val="0"/>
          <w:sz w:val="28"/>
          <w:szCs w:val="28"/>
          <w:rtl/>
          <w14:ligatures w14:val="none"/>
        </w:rPr>
        <w:t xml:space="preserve"> وهي قيمة قريبة من الحد المقبول (0.50) وتعكس تحقق الصدق </w:t>
      </w:r>
      <w:proofErr w:type="spellStart"/>
      <w:r w:rsidR="007368B5" w:rsidRPr="005D30AF">
        <w:rPr>
          <w:rFonts w:ascii="Simplified Arabic" w:eastAsia="SimSun" w:hAnsi="Simplified Arabic" w:cs="Simplified Arabic" w:hint="cs"/>
          <w:kern w:val="0"/>
          <w:sz w:val="28"/>
          <w:szCs w:val="28"/>
          <w:rtl/>
          <w14:ligatures w14:val="none"/>
        </w:rPr>
        <w:t>التقاربي</w:t>
      </w:r>
      <w:proofErr w:type="spellEnd"/>
      <w:r w:rsidR="007368B5" w:rsidRPr="005D30AF">
        <w:rPr>
          <w:rFonts w:ascii="Simplified Arabic" w:eastAsia="SimSun" w:hAnsi="Simplified Arabic" w:cs="Simplified Arabic" w:hint="cs"/>
          <w:kern w:val="0"/>
          <w:sz w:val="28"/>
          <w:szCs w:val="28"/>
          <w:rtl/>
          <w14:ligatures w14:val="none"/>
        </w:rPr>
        <w:t xml:space="preserve"> بصورة مناسبة وفقًا للمعايير العلمية المعتمدة.</w:t>
      </w:r>
    </w:p>
    <w:p w14:paraId="290EE152"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مقياس تطبيق المتغير الأول (الإبداع الوظيفي):</w:t>
      </w:r>
    </w:p>
    <w:p w14:paraId="3AE6CDD2" w14:textId="59FF2F2F" w:rsidR="008B4304" w:rsidRPr="005D30AF" w:rsidRDefault="00222668" w:rsidP="00390116">
      <w:pPr>
        <w:spacing w:after="0" w:line="360" w:lineRule="auto"/>
        <w:jc w:val="both"/>
        <w:rPr>
          <w:rFonts w:ascii="Arial" w:eastAsia="SimSun" w:hAnsi="Arial"/>
          <w:kern w:val="0"/>
          <w:sz w:val="28"/>
          <w:szCs w:val="28"/>
          <w:rtl/>
          <w14:ligatures w14:val="none"/>
        </w:rPr>
      </w:pPr>
      <w:r w:rsidRPr="005D30AF">
        <w:rPr>
          <w:rFonts w:ascii="Arial" w:eastAsia="SimSun" w:hAnsi="Arial"/>
          <w:kern w:val="0"/>
          <w:sz w:val="28"/>
          <w:szCs w:val="28"/>
          <w:rtl/>
          <w14:ligatures w14:val="none"/>
        </w:rPr>
        <w:t>أظهرت النتائج أن معاملات الارتباط بين العبارات والمتغير (</w:t>
      </w:r>
      <w:r w:rsidRPr="005D30AF">
        <w:rPr>
          <w:rFonts w:ascii="Arial" w:eastAsia="SimSun" w:hAnsi="Arial" w:hint="cs"/>
          <w:kern w:val="0"/>
          <w:sz w:val="28"/>
          <w:szCs w:val="28"/>
          <w:rtl/>
          <w14:ligatures w14:val="none"/>
        </w:rPr>
        <w:t>الإبداع الوظيفي</w:t>
      </w:r>
      <w:r w:rsidRPr="005D30AF">
        <w:rPr>
          <w:rFonts w:ascii="Arial" w:eastAsia="SimSun" w:hAnsi="Arial"/>
          <w:kern w:val="0"/>
          <w:sz w:val="28"/>
          <w:szCs w:val="28"/>
          <w:rtl/>
          <w14:ligatures w14:val="none"/>
        </w:rPr>
        <w:t xml:space="preserve">) كانت </w:t>
      </w:r>
      <w:r w:rsidR="00F71773" w:rsidRPr="005D30AF">
        <w:rPr>
          <w:rFonts w:ascii="Arial" w:eastAsia="SimSun" w:hAnsi="Arial" w:hint="cs"/>
          <w:kern w:val="0"/>
          <w:sz w:val="28"/>
          <w:szCs w:val="28"/>
          <w:rtl/>
          <w14:ligatures w14:val="none"/>
        </w:rPr>
        <w:t>معظمها</w:t>
      </w:r>
      <w:r w:rsidRPr="005D30AF">
        <w:rPr>
          <w:rFonts w:ascii="Arial" w:eastAsia="SimSun" w:hAnsi="Arial"/>
          <w:kern w:val="0"/>
          <w:sz w:val="28"/>
          <w:szCs w:val="28"/>
          <w:rtl/>
          <w14:ligatures w14:val="none"/>
        </w:rPr>
        <w:t xml:space="preserve"> أكبر من 0.7، وكانت دالة إحصائيًا عند مستوى أقل من 0.0001، مما يدل على تحقق </w:t>
      </w:r>
      <w:r w:rsidR="00E4140F" w:rsidRPr="005D30AF">
        <w:rPr>
          <w:rFonts w:ascii="Arial" w:eastAsia="SimSun" w:hAnsi="Arial" w:hint="cs"/>
          <w:kern w:val="0"/>
          <w:sz w:val="28"/>
          <w:szCs w:val="28"/>
          <w:rtl/>
          <w14:ligatures w14:val="none"/>
        </w:rPr>
        <w:t xml:space="preserve">مستوى جيد من </w:t>
      </w:r>
      <w:r w:rsidRPr="005D30AF">
        <w:rPr>
          <w:rFonts w:ascii="Arial" w:eastAsia="SimSun" w:hAnsi="Arial"/>
          <w:kern w:val="0"/>
          <w:sz w:val="28"/>
          <w:szCs w:val="28"/>
          <w:rtl/>
          <w14:ligatures w14:val="none"/>
        </w:rPr>
        <w:t>صدق الاتساق الداخلي للقياس</w:t>
      </w:r>
      <w:r w:rsidR="00390116" w:rsidRPr="005D30AF">
        <w:rPr>
          <w:rFonts w:ascii="Arial" w:eastAsia="SimSun" w:hAnsi="Arial" w:hint="cs"/>
          <w:kern w:val="0"/>
          <w:sz w:val="28"/>
          <w:szCs w:val="28"/>
          <w:rtl/>
          <w14:ligatures w14:val="none"/>
        </w:rPr>
        <w:t xml:space="preserve">، </w:t>
      </w:r>
      <w:r w:rsidRPr="005D30AF">
        <w:rPr>
          <w:rFonts w:ascii="Arial" w:eastAsia="SimSun" w:hAnsi="Arial"/>
          <w:kern w:val="0"/>
          <w:sz w:val="28"/>
          <w:szCs w:val="28"/>
          <w:rtl/>
          <w14:ligatures w14:val="none"/>
        </w:rPr>
        <w:t>كما بلغت قيمة متوسط التباين المستخرج (</w:t>
      </w:r>
      <w:r w:rsidRPr="005D30AF">
        <w:rPr>
          <w:rFonts w:ascii="Arial" w:eastAsia="SimSun" w:hAnsi="Arial"/>
          <w:kern w:val="0"/>
          <w:sz w:val="28"/>
          <w:szCs w:val="28"/>
          <w14:ligatures w14:val="none"/>
        </w:rPr>
        <w:t>AVE</w:t>
      </w:r>
      <w:r w:rsidRPr="005D30AF">
        <w:rPr>
          <w:rFonts w:ascii="Arial" w:eastAsia="SimSun" w:hAnsi="Arial"/>
          <w:kern w:val="0"/>
          <w:sz w:val="28"/>
          <w:szCs w:val="28"/>
          <w:rtl/>
          <w14:ligatures w14:val="none"/>
        </w:rPr>
        <w:t xml:space="preserve">) </w:t>
      </w:r>
      <w:r w:rsidR="00E4140F" w:rsidRPr="005D30AF">
        <w:rPr>
          <w:rFonts w:ascii="Arial" w:eastAsia="SimSun" w:hAnsi="Arial" w:hint="cs"/>
          <w:kern w:val="0"/>
          <w:sz w:val="28"/>
          <w:szCs w:val="28"/>
          <w:rtl/>
          <w14:ligatures w14:val="none"/>
        </w:rPr>
        <w:t>الإبداع الوظيفي</w:t>
      </w:r>
      <w:r w:rsidRPr="005D30AF">
        <w:rPr>
          <w:rFonts w:ascii="Arial" w:eastAsia="SimSun" w:hAnsi="Arial" w:hint="cs"/>
          <w:kern w:val="0"/>
          <w:sz w:val="28"/>
          <w:szCs w:val="28"/>
          <w:rtl/>
          <w14:ligatures w14:val="none"/>
        </w:rPr>
        <w:t xml:space="preserve"> </w:t>
      </w:r>
      <w:r w:rsidRPr="005D30AF">
        <w:rPr>
          <w:rFonts w:ascii="Arial" w:eastAsia="SimSun" w:hAnsi="Arial"/>
          <w:kern w:val="0"/>
          <w:sz w:val="28"/>
          <w:szCs w:val="28"/>
          <w14:ligatures w14:val="none"/>
        </w:rPr>
        <w:t>(</w:t>
      </w:r>
      <w:r w:rsidRPr="005D30AF">
        <w:rPr>
          <w:rFonts w:ascii="Arial" w:eastAsia="SimSun" w:hAnsi="Arial" w:hint="cs"/>
          <w:kern w:val="0"/>
          <w:sz w:val="28"/>
          <w:szCs w:val="28"/>
          <w14:ligatures w14:val="none"/>
        </w:rPr>
        <w:t>0.510</w:t>
      </w:r>
      <w:r w:rsidRPr="005D30AF">
        <w:rPr>
          <w:rFonts w:ascii="Arial" w:eastAsia="SimSun" w:hAnsi="Arial"/>
          <w:kern w:val="0"/>
          <w:sz w:val="28"/>
          <w:szCs w:val="28"/>
          <w14:ligatures w14:val="none"/>
        </w:rPr>
        <w:t>)</w:t>
      </w:r>
      <w:r w:rsidRPr="005D30AF">
        <w:rPr>
          <w:rFonts w:ascii="Arial" w:eastAsia="SimSun" w:hAnsi="Arial"/>
          <w:kern w:val="0"/>
          <w:sz w:val="28"/>
          <w:szCs w:val="28"/>
          <w:rtl/>
          <w14:ligatures w14:val="none"/>
        </w:rPr>
        <w:t xml:space="preserve">، وهو ما يؤكد تحقق الصدق </w:t>
      </w:r>
      <w:proofErr w:type="spellStart"/>
      <w:r w:rsidRPr="005D30AF">
        <w:rPr>
          <w:rFonts w:ascii="Arial" w:eastAsia="SimSun" w:hAnsi="Arial"/>
          <w:kern w:val="0"/>
          <w:sz w:val="28"/>
          <w:szCs w:val="28"/>
          <w:rtl/>
          <w14:ligatures w14:val="none"/>
        </w:rPr>
        <w:t>التقاربي</w:t>
      </w:r>
      <w:proofErr w:type="spellEnd"/>
      <w:r w:rsidRPr="005D30AF">
        <w:rPr>
          <w:rFonts w:ascii="Arial" w:eastAsia="SimSun" w:hAnsi="Arial"/>
          <w:kern w:val="0"/>
          <w:sz w:val="28"/>
          <w:szCs w:val="28"/>
          <w:rtl/>
          <w14:ligatures w14:val="none"/>
        </w:rPr>
        <w:t xml:space="preserve"> لهذا المقياس.</w:t>
      </w:r>
    </w:p>
    <w:p w14:paraId="3FDC78AB" w14:textId="77777777" w:rsidR="003E147B" w:rsidRPr="005D30AF" w:rsidRDefault="003E147B">
      <w:pPr>
        <w:spacing w:after="0" w:line="360" w:lineRule="auto"/>
        <w:jc w:val="both"/>
        <w:rPr>
          <w:rFonts w:ascii="Arial" w:eastAsia="SimSun" w:hAnsi="Arial"/>
          <w:kern w:val="0"/>
          <w:sz w:val="28"/>
          <w:szCs w:val="28"/>
          <w14:ligatures w14:val="none"/>
        </w:rPr>
      </w:pPr>
    </w:p>
    <w:p w14:paraId="4372D29F" w14:textId="77777777" w:rsidR="008B4304" w:rsidRPr="005D30AF" w:rsidRDefault="00222668" w:rsidP="003E147B">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b/>
          <w:bCs/>
          <w:kern w:val="0"/>
          <w:sz w:val="36"/>
          <w:szCs w:val="36"/>
          <w:rtl/>
          <w14:ligatures w14:val="none"/>
        </w:rPr>
        <w:t>ثبات أداة الدراسة</w:t>
      </w:r>
    </w:p>
    <w:p w14:paraId="2706F5BB"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rtl/>
          <w14:ligatures w14:val="none"/>
        </w:rPr>
        <w:t xml:space="preserve">يعبر ثبات الاستبيان عن مدى استقرار نتائجه عند إعادة تطبيقه على العينة نفسها في أوقات مختلفة، وهو ما يُعد مؤشرًا مهمًا على مصداقية الأداة البحثية، وللتحقق من مستوى هذا الثبات، تم احتساب </w:t>
      </w:r>
      <w:r w:rsidRPr="005D30AF">
        <w:rPr>
          <w:rFonts w:ascii="Simplified Arabic" w:eastAsia="SimSun" w:hAnsi="Simplified Arabic" w:cs="Simplified Arabic" w:hint="cs"/>
          <w:kern w:val="0"/>
          <w:sz w:val="28"/>
          <w:szCs w:val="28"/>
          <w:rtl/>
          <w14:ligatures w14:val="none"/>
        </w:rPr>
        <w:lastRenderedPageBreak/>
        <w:t xml:space="preserve">معامل ألفا كرونباخ، حيث تشير القيمة التي تتجاوز (0.7) وفقًا لمعايير </w:t>
      </w:r>
      <w:r w:rsidRPr="005D30AF">
        <w:rPr>
          <w:rFonts w:ascii="Simplified Arabic" w:eastAsia="SimSun" w:hAnsi="Simplified Arabic" w:cs="Simplified Arabic" w:hint="cs"/>
          <w:kern w:val="0"/>
          <w:sz w:val="28"/>
          <w:szCs w:val="28"/>
          <w14:ligatures w14:val="none"/>
        </w:rPr>
        <w:t>Hair</w:t>
      </w:r>
      <w:r w:rsidRPr="005D30AF">
        <w:rPr>
          <w:rFonts w:ascii="Simplified Arabic" w:eastAsia="SimSun" w:hAnsi="Simplified Arabic" w:cs="Simplified Arabic" w:hint="cs"/>
          <w:kern w:val="0"/>
          <w:sz w:val="28"/>
          <w:szCs w:val="28"/>
          <w:rtl/>
          <w14:ligatures w14:val="none"/>
        </w:rPr>
        <w:t xml:space="preserve"> إلى مستوى جيد من الثبات، مما يدل على اتساق داخلي مرتفع لفقرات الاستبيان وقدرته على قياس المتغيرات المستهدفة بدقة وموثوقية.</w:t>
      </w:r>
    </w:p>
    <w:tbl>
      <w:tblPr>
        <w:tblStyle w:val="a6"/>
        <w:tblpPr w:leftFromText="180" w:rightFromText="180" w:vertAnchor="text" w:horzAnchor="margin" w:tblpY="261"/>
        <w:bidiVisual/>
        <w:tblW w:w="9314" w:type="dxa"/>
        <w:tblLook w:val="04A0" w:firstRow="1" w:lastRow="0" w:firstColumn="1" w:lastColumn="0" w:noHBand="0" w:noVBand="1"/>
      </w:tblPr>
      <w:tblGrid>
        <w:gridCol w:w="3104"/>
        <w:gridCol w:w="3105"/>
        <w:gridCol w:w="1552"/>
        <w:gridCol w:w="1553"/>
      </w:tblGrid>
      <w:tr w:rsidR="008B4304" w:rsidRPr="005D30AF" w14:paraId="7AA9926C" w14:textId="77777777" w:rsidTr="008C17A3">
        <w:trPr>
          <w:trHeight w:val="1042"/>
        </w:trPr>
        <w:tc>
          <w:tcPr>
            <w:tcW w:w="3104" w:type="dxa"/>
            <w:shd w:val="clear" w:color="auto" w:fill="B69486"/>
            <w:vAlign w:val="center"/>
          </w:tcPr>
          <w:p w14:paraId="510DC3D9"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Variable</w:t>
            </w:r>
          </w:p>
          <w:p w14:paraId="181F4F86"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المتغير</w:t>
            </w:r>
          </w:p>
        </w:tc>
        <w:tc>
          <w:tcPr>
            <w:tcW w:w="3105" w:type="dxa"/>
            <w:shd w:val="clear" w:color="auto" w:fill="B69486"/>
            <w:vAlign w:val="center"/>
          </w:tcPr>
          <w:p w14:paraId="043A8C8B"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Number of statements</w:t>
            </w:r>
          </w:p>
          <w:p w14:paraId="552E6133"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عدد العبارات</w:t>
            </w:r>
          </w:p>
        </w:tc>
        <w:tc>
          <w:tcPr>
            <w:tcW w:w="3105" w:type="dxa"/>
            <w:gridSpan w:val="2"/>
            <w:shd w:val="clear" w:color="auto" w:fill="B69486"/>
            <w:vAlign w:val="center"/>
          </w:tcPr>
          <w:p w14:paraId="6F53BDE9"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Cronbach's alpha</w:t>
            </w:r>
          </w:p>
        </w:tc>
      </w:tr>
      <w:tr w:rsidR="008B4304" w:rsidRPr="005D30AF" w14:paraId="184C27E9" w14:textId="77777777">
        <w:trPr>
          <w:trHeight w:val="5246"/>
        </w:trPr>
        <w:tc>
          <w:tcPr>
            <w:tcW w:w="3104" w:type="dxa"/>
            <w:vAlign w:val="center"/>
          </w:tcPr>
          <w:p w14:paraId="56631FF6" w14:textId="77777777" w:rsidR="008B4304" w:rsidRPr="005D30AF" w:rsidRDefault="00222668">
            <w:pPr>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rtl/>
                <w14:ligatures w14:val="none"/>
              </w:rPr>
              <w:t xml:space="preserve">التمكين الإداري </w:t>
            </w:r>
          </w:p>
        </w:tc>
        <w:tc>
          <w:tcPr>
            <w:tcW w:w="3105" w:type="dxa"/>
            <w:vAlign w:val="center"/>
          </w:tcPr>
          <w:p w14:paraId="33CDFB68" w14:textId="77777777" w:rsidR="008B4304" w:rsidRPr="005D30AF" w:rsidRDefault="00222668">
            <w:pPr>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14:ligatures w14:val="none"/>
              </w:rPr>
              <w:t xml:space="preserve">10 </w:t>
            </w:r>
            <w:r w:rsidRPr="005D30AF">
              <w:rPr>
                <w:rFonts w:ascii="Simplified Arabic" w:eastAsia="SimSun" w:hAnsi="Simplified Arabic" w:cs="Simplified Arabic" w:hint="cs"/>
                <w:b/>
                <w:bCs/>
                <w:kern w:val="0"/>
                <w:sz w:val="28"/>
                <w:szCs w:val="28"/>
                <w:rtl/>
                <w14:ligatures w14:val="none"/>
              </w:rPr>
              <w:t xml:space="preserve">عبارات </w:t>
            </w:r>
          </w:p>
        </w:tc>
        <w:tc>
          <w:tcPr>
            <w:tcW w:w="1552" w:type="dxa"/>
            <w:vAlign w:val="center"/>
          </w:tcPr>
          <w:p w14:paraId="003292DC"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0.944</w:t>
            </w:r>
          </w:p>
          <w:p w14:paraId="2F38BFBD"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0.938</w:t>
            </w:r>
          </w:p>
          <w:p w14:paraId="2F2089E2"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0.935</w:t>
            </w:r>
          </w:p>
          <w:p w14:paraId="0E566B43"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0.935</w:t>
            </w:r>
          </w:p>
          <w:p w14:paraId="245D99BF"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0.936</w:t>
            </w:r>
          </w:p>
          <w:p w14:paraId="35DFF4E7"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0.937</w:t>
            </w:r>
          </w:p>
          <w:p w14:paraId="6BC30474"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0.939</w:t>
            </w:r>
          </w:p>
          <w:p w14:paraId="338EBB5F"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0.935</w:t>
            </w:r>
          </w:p>
          <w:p w14:paraId="05B6EE47"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0.941</w:t>
            </w:r>
          </w:p>
          <w:p w14:paraId="55DFC733" w14:textId="77777777" w:rsidR="008B4304" w:rsidRPr="005D30AF" w:rsidRDefault="00222668">
            <w:pPr>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14:ligatures w14:val="none"/>
              </w:rPr>
              <w:t>0.941</w:t>
            </w:r>
          </w:p>
        </w:tc>
        <w:tc>
          <w:tcPr>
            <w:tcW w:w="1553" w:type="dxa"/>
            <w:vAlign w:val="center"/>
          </w:tcPr>
          <w:p w14:paraId="04E9CC38" w14:textId="77777777" w:rsidR="008B4304" w:rsidRPr="005D30AF" w:rsidRDefault="00222668">
            <w:pPr>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14:ligatures w14:val="none"/>
              </w:rPr>
              <w:t>0.944</w:t>
            </w:r>
          </w:p>
        </w:tc>
      </w:tr>
      <w:tr w:rsidR="008B4304" w:rsidRPr="005D30AF" w14:paraId="338A68CD" w14:textId="77777777">
        <w:trPr>
          <w:trHeight w:val="5235"/>
        </w:trPr>
        <w:tc>
          <w:tcPr>
            <w:tcW w:w="3104" w:type="dxa"/>
            <w:vAlign w:val="center"/>
          </w:tcPr>
          <w:p w14:paraId="3CA3C586" w14:textId="77777777" w:rsidR="008B4304" w:rsidRPr="005D30AF" w:rsidRDefault="00222668">
            <w:pPr>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rtl/>
                <w14:ligatures w14:val="none"/>
              </w:rPr>
              <w:t xml:space="preserve">الإبداع الوظيفي </w:t>
            </w:r>
          </w:p>
        </w:tc>
        <w:tc>
          <w:tcPr>
            <w:tcW w:w="3105" w:type="dxa"/>
            <w:vAlign w:val="center"/>
          </w:tcPr>
          <w:p w14:paraId="71DD8223" w14:textId="77777777" w:rsidR="008B4304" w:rsidRPr="005D30AF" w:rsidRDefault="00222668">
            <w:pPr>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14:ligatures w14:val="none"/>
              </w:rPr>
              <w:t xml:space="preserve">10 </w:t>
            </w:r>
            <w:r w:rsidRPr="005D30AF">
              <w:rPr>
                <w:rFonts w:ascii="Simplified Arabic" w:eastAsia="SimSun" w:hAnsi="Simplified Arabic" w:cs="Simplified Arabic" w:hint="cs"/>
                <w:b/>
                <w:bCs/>
                <w:kern w:val="0"/>
                <w:sz w:val="28"/>
                <w:szCs w:val="28"/>
                <w:rtl/>
                <w14:ligatures w14:val="none"/>
              </w:rPr>
              <w:t xml:space="preserve">عبارات </w:t>
            </w:r>
          </w:p>
        </w:tc>
        <w:tc>
          <w:tcPr>
            <w:tcW w:w="1552" w:type="dxa"/>
            <w:vAlign w:val="center"/>
          </w:tcPr>
          <w:p w14:paraId="59D67E76"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0.937</w:t>
            </w:r>
          </w:p>
          <w:p w14:paraId="14BE578D"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0.935</w:t>
            </w:r>
          </w:p>
          <w:p w14:paraId="6531782A"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0.931</w:t>
            </w:r>
          </w:p>
          <w:p w14:paraId="35DBC916"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0.933</w:t>
            </w:r>
          </w:p>
          <w:p w14:paraId="4BBE2510"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0.934</w:t>
            </w:r>
          </w:p>
          <w:p w14:paraId="58A0A902"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0.936</w:t>
            </w:r>
          </w:p>
          <w:p w14:paraId="26809588"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0.939</w:t>
            </w:r>
          </w:p>
          <w:p w14:paraId="2DF55A26"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0.937</w:t>
            </w:r>
          </w:p>
          <w:p w14:paraId="3890322E" w14:textId="77777777" w:rsidR="008B4304" w:rsidRPr="005D30AF" w:rsidRDefault="00222668">
            <w:pPr>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14:ligatures w14:val="none"/>
              </w:rPr>
              <w:t>0.938</w:t>
            </w:r>
          </w:p>
          <w:p w14:paraId="0EE1E867" w14:textId="77777777" w:rsidR="008B4304" w:rsidRPr="005D30AF" w:rsidRDefault="00222668">
            <w:pPr>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14:ligatures w14:val="none"/>
              </w:rPr>
              <w:t>0.949</w:t>
            </w:r>
          </w:p>
        </w:tc>
        <w:tc>
          <w:tcPr>
            <w:tcW w:w="1553" w:type="dxa"/>
            <w:vAlign w:val="center"/>
          </w:tcPr>
          <w:p w14:paraId="0B9D7B28" w14:textId="77777777" w:rsidR="008B4304" w:rsidRPr="005D30AF" w:rsidRDefault="00222668">
            <w:pPr>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14:ligatures w14:val="none"/>
              </w:rPr>
              <w:t>0.943</w:t>
            </w:r>
          </w:p>
        </w:tc>
      </w:tr>
    </w:tbl>
    <w:p w14:paraId="5FE34DF2" w14:textId="0E644BF7" w:rsidR="008B4304" w:rsidRPr="005D30AF" w:rsidRDefault="00222668" w:rsidP="003E147B">
      <w:pPr>
        <w:spacing w:before="100" w:beforeAutospacing="1" w:after="100" w:afterAutospacing="1" w:line="240" w:lineRule="auto"/>
        <w:jc w:val="center"/>
        <w:rPr>
          <w:rFonts w:ascii="Simplified Arabic" w:eastAsia="SimSun" w:hAnsi="Simplified Arabic" w:cs="Simplified Arabic"/>
          <w:kern w:val="0"/>
          <w:sz w:val="36"/>
          <w:szCs w:val="36"/>
          <w:rtl/>
          <w14:ligatures w14:val="none"/>
        </w:rPr>
      </w:pPr>
      <w:r w:rsidRPr="005D30AF">
        <w:rPr>
          <w:rFonts w:ascii="Simplified Arabic" w:eastAsia="SimSun" w:hAnsi="Simplified Arabic" w:cs="Simplified Arabic" w:hint="cs"/>
          <w:kern w:val="0"/>
          <w:sz w:val="36"/>
          <w:szCs w:val="36"/>
          <w:rtl/>
          <w14:ligatures w14:val="none"/>
        </w:rPr>
        <w:lastRenderedPageBreak/>
        <w:t>جدول رقم</w:t>
      </w:r>
      <w:r w:rsidR="003E147B" w:rsidRPr="005D30AF">
        <w:rPr>
          <w:rFonts w:ascii="Simplified Arabic" w:eastAsia="SimSun" w:hAnsi="Simplified Arabic" w:cs="Simplified Arabic" w:hint="cs"/>
          <w:kern w:val="0"/>
          <w:sz w:val="36"/>
          <w:szCs w:val="36"/>
          <w:rtl/>
          <w14:ligatures w14:val="none"/>
        </w:rPr>
        <w:t xml:space="preserve">: </w:t>
      </w:r>
      <w:r w:rsidR="00032CD9" w:rsidRPr="005D30AF">
        <w:rPr>
          <w:rFonts w:ascii="Simplified Arabic" w:eastAsia="SimSun" w:hAnsi="Simplified Arabic" w:cs="Simplified Arabic" w:hint="cs"/>
          <w:kern w:val="0"/>
          <w:sz w:val="36"/>
          <w:szCs w:val="36"/>
          <w:rtl/>
          <w14:ligatures w14:val="none"/>
        </w:rPr>
        <w:t>3</w:t>
      </w:r>
    </w:p>
    <w:p w14:paraId="2E323613" w14:textId="77777777" w:rsidR="008B4304" w:rsidRPr="005D30AF" w:rsidRDefault="00222668">
      <w:pPr>
        <w:spacing w:after="0" w:line="240" w:lineRule="auto"/>
        <w:jc w:val="both"/>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التمكين الإداري:</w:t>
      </w:r>
    </w:p>
    <w:p w14:paraId="575145BA" w14:textId="77777777" w:rsidR="008B4304" w:rsidRPr="005D30AF" w:rsidRDefault="00222668">
      <w:pPr>
        <w:spacing w:after="0" w:line="240" w:lineRule="auto"/>
        <w:jc w:val="both"/>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أظهرت النتائج الإحصائية أن قيمة معامل ألفا كرونباخ للمتغير الإدارة الإيجابية بلغت </w:t>
      </w:r>
      <w:r w:rsidRPr="005D30AF">
        <w:rPr>
          <w:rFonts w:ascii="Simplified Arabic" w:eastAsia="SimSun" w:hAnsi="Simplified Arabic" w:cs="Simplified Arabic" w:hint="cs"/>
          <w:kern w:val="0"/>
          <w:sz w:val="28"/>
          <w:szCs w:val="28"/>
          <w14:ligatures w14:val="none"/>
        </w:rPr>
        <w:t>0.944</w:t>
      </w:r>
      <w:r w:rsidRPr="005D30AF">
        <w:rPr>
          <w:rFonts w:ascii="Simplified Arabic" w:eastAsia="SimSun" w:hAnsi="Simplified Arabic" w:cs="Simplified Arabic" w:hint="cs"/>
          <w:kern w:val="0"/>
          <w:sz w:val="28"/>
          <w:szCs w:val="28"/>
          <w:rtl/>
          <w14:ligatures w14:val="none"/>
        </w:rPr>
        <w:t xml:space="preserve"> وهي قيمة عالية جدًا، وتشير إلى درجة ممتازة من الثبات الداخلي لأداة القياس.</w:t>
      </w:r>
    </w:p>
    <w:p w14:paraId="63ECCDB4" w14:textId="77777777" w:rsidR="008B4304" w:rsidRPr="005D30AF" w:rsidRDefault="008B4304">
      <w:pPr>
        <w:spacing w:after="0" w:line="240" w:lineRule="auto"/>
        <w:jc w:val="both"/>
        <w:rPr>
          <w:rFonts w:ascii="Simplified Arabic" w:eastAsia="SimSun" w:hAnsi="Simplified Arabic" w:cs="Simplified Arabic"/>
          <w:kern w:val="0"/>
          <w:sz w:val="28"/>
          <w:szCs w:val="28"/>
          <w:rtl/>
          <w14:ligatures w14:val="none"/>
        </w:rPr>
      </w:pPr>
    </w:p>
    <w:p w14:paraId="0E9C6A21" w14:textId="77777777" w:rsidR="008B4304" w:rsidRPr="005D30AF" w:rsidRDefault="00222668">
      <w:pPr>
        <w:spacing w:after="0" w:line="240" w:lineRule="auto"/>
        <w:jc w:val="both"/>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الإبداع الوظيفي:</w:t>
      </w:r>
    </w:p>
    <w:p w14:paraId="21A03182" w14:textId="77777777" w:rsidR="008B4304" w:rsidRPr="005D30AF" w:rsidRDefault="00222668">
      <w:pPr>
        <w:spacing w:after="0"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أما متغير الإبداع الوظيفي فقد بلغت قيمة ألفا كرونباخ </w:t>
      </w:r>
      <w:r w:rsidRPr="005D30AF">
        <w:rPr>
          <w:rFonts w:ascii="Simplified Arabic" w:eastAsia="SimSun" w:hAnsi="Simplified Arabic" w:cs="Simplified Arabic" w:hint="cs"/>
          <w:kern w:val="0"/>
          <w:sz w:val="28"/>
          <w:szCs w:val="28"/>
          <w:lang w:val="en-GB"/>
          <w14:ligatures w14:val="none"/>
        </w:rPr>
        <w:t xml:space="preserve">0.943 </w:t>
      </w:r>
      <w:r w:rsidRPr="005D30AF">
        <w:rPr>
          <w:rFonts w:ascii="Simplified Arabic" w:eastAsia="SimSun" w:hAnsi="Simplified Arabic" w:cs="Simplified Arabic" w:hint="cs"/>
          <w:kern w:val="0"/>
          <w:sz w:val="28"/>
          <w:szCs w:val="28"/>
          <w:rtl/>
          <w:lang w:val="en-GB"/>
          <w14:ligatures w14:val="none"/>
        </w:rPr>
        <w:t>،</w:t>
      </w:r>
      <w:r w:rsidRPr="005D30AF">
        <w:rPr>
          <w:rFonts w:ascii="Simplified Arabic" w:eastAsia="SimSun" w:hAnsi="Simplified Arabic" w:cs="Simplified Arabic" w:hint="cs"/>
          <w:kern w:val="0"/>
          <w:sz w:val="28"/>
          <w:szCs w:val="28"/>
          <w:rtl/>
          <w14:ligatures w14:val="none"/>
        </w:rPr>
        <w:t xml:space="preserve"> وهي أيضًا قيمة مرتفعة جدًا، مما يعكس مستوى عاليًا من الثبات الداخلي ويؤكد موثوقية المقياس.</w:t>
      </w:r>
    </w:p>
    <w:p w14:paraId="19980093" w14:textId="77777777" w:rsidR="008B4304" w:rsidRPr="005D30AF" w:rsidRDefault="008B4304">
      <w:pPr>
        <w:spacing w:after="0" w:line="240" w:lineRule="auto"/>
        <w:jc w:val="both"/>
        <w:rPr>
          <w:rFonts w:ascii="Simplified Arabic" w:eastAsia="SimSun" w:hAnsi="Simplified Arabic" w:cs="Simplified Arabic"/>
          <w:kern w:val="0"/>
          <w:sz w:val="28"/>
          <w:szCs w:val="28"/>
          <w:rtl/>
          <w14:ligatures w14:val="none"/>
        </w:rPr>
      </w:pPr>
    </w:p>
    <w:p w14:paraId="775AD1A7" w14:textId="47011D9B" w:rsidR="008B4304" w:rsidRPr="005D30AF" w:rsidRDefault="00222668">
      <w:pPr>
        <w:spacing w:after="0"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 xml:space="preserve"> ووفقًا للمعايير العلمية، تُعد هذه القيمة دليلاً واضحًا على أن العبارات المستخدمة في </w:t>
      </w:r>
      <w:r w:rsidR="00A10C96" w:rsidRPr="005D30AF">
        <w:rPr>
          <w:rFonts w:ascii="Simplified Arabic" w:eastAsia="SimSun" w:hAnsi="Simplified Arabic" w:cs="Simplified Arabic" w:hint="cs"/>
          <w:kern w:val="0"/>
          <w:sz w:val="28"/>
          <w:szCs w:val="28"/>
          <w:rtl/>
          <w14:ligatures w14:val="none"/>
        </w:rPr>
        <w:t>هذه المتغيرات</w:t>
      </w:r>
      <w:r w:rsidRPr="005D30AF">
        <w:rPr>
          <w:rFonts w:ascii="Simplified Arabic" w:eastAsia="SimSun" w:hAnsi="Simplified Arabic" w:cs="Simplified Arabic" w:hint="cs"/>
          <w:kern w:val="0"/>
          <w:sz w:val="28"/>
          <w:szCs w:val="28"/>
          <w:rtl/>
          <w14:ligatures w14:val="none"/>
        </w:rPr>
        <w:t xml:space="preserve"> تقيس نفس المفهوم بدرجة كبيرة من الاتساق.</w:t>
      </w:r>
    </w:p>
    <w:p w14:paraId="2B6355CE" w14:textId="77777777" w:rsidR="00032CD9" w:rsidRPr="005D30AF" w:rsidRDefault="00032CD9">
      <w:pPr>
        <w:spacing w:after="0" w:line="240" w:lineRule="auto"/>
        <w:jc w:val="both"/>
        <w:rPr>
          <w:rFonts w:ascii="Simplified Arabic" w:eastAsia="SimSun" w:hAnsi="Simplified Arabic" w:cs="Simplified Arabic"/>
          <w:kern w:val="0"/>
          <w:sz w:val="28"/>
          <w:szCs w:val="28"/>
          <w:rtl/>
          <w14:ligatures w14:val="none"/>
        </w:rPr>
      </w:pPr>
    </w:p>
    <w:p w14:paraId="7229F418" w14:textId="77777777" w:rsidR="008B4304" w:rsidRPr="005D30AF" w:rsidRDefault="008B4304">
      <w:pPr>
        <w:bidi w:val="0"/>
        <w:spacing w:after="297"/>
        <w:ind w:right="80"/>
        <w:jc w:val="right"/>
        <w:rPr>
          <w:rFonts w:ascii="Arial" w:eastAsia="Arial" w:hAnsi="Arial"/>
          <w:color w:val="000000"/>
          <w:sz w:val="28"/>
          <w:szCs w:val="24"/>
          <w:rtl/>
        </w:rPr>
      </w:pPr>
    </w:p>
    <w:p w14:paraId="4E86234C" w14:textId="77777777" w:rsidR="008B4304" w:rsidRPr="005D30AF" w:rsidRDefault="00222668">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b/>
          <w:bCs/>
          <w:kern w:val="0"/>
          <w:sz w:val="36"/>
          <w:szCs w:val="36"/>
          <w:rtl/>
          <w14:ligatures w14:val="none"/>
        </w:rPr>
        <w:t>التحليل الوصفي لمتغيرات الدراسة</w:t>
      </w:r>
    </w:p>
    <w:p w14:paraId="0B04E7B7" w14:textId="77777777" w:rsidR="008B4304" w:rsidRPr="005D30AF" w:rsidRDefault="00222668">
      <w:pPr>
        <w:spacing w:after="0"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التحليل الوصفي لمتغيرات الدراسة</w:t>
      </w:r>
      <w:r w:rsidRPr="005D30AF">
        <w:rPr>
          <w:rFonts w:ascii="Simplified Arabic" w:eastAsia="SimSun" w:hAnsi="Simplified Arabic" w:cs="Simplified Arabic"/>
          <w:kern w:val="0"/>
          <w:sz w:val="28"/>
          <w:szCs w:val="28"/>
          <w14:ligatures w14:val="none"/>
        </w:rPr>
        <w:t xml:space="preserve"> </w:t>
      </w:r>
    </w:p>
    <w:p w14:paraId="563A076F" w14:textId="77777777" w:rsidR="008B4304" w:rsidRPr="005D30AF" w:rsidRDefault="008B4304">
      <w:pPr>
        <w:spacing w:after="0" w:line="240" w:lineRule="auto"/>
        <w:jc w:val="both"/>
        <w:rPr>
          <w:rFonts w:ascii="Simplified Arabic" w:eastAsia="SimSun" w:hAnsi="Simplified Arabic" w:cs="Simplified Arabic"/>
          <w:kern w:val="0"/>
          <w:sz w:val="28"/>
          <w:szCs w:val="28"/>
          <w14:ligatures w14:val="none"/>
        </w:rPr>
      </w:pPr>
    </w:p>
    <w:tbl>
      <w:tblPr>
        <w:tblStyle w:val="2"/>
        <w:bidiVisual/>
        <w:tblW w:w="8691" w:type="dxa"/>
        <w:shd w:val="clear" w:color="auto" w:fill="B69486"/>
        <w:tblLook w:val="04A0" w:firstRow="1" w:lastRow="0" w:firstColumn="1" w:lastColumn="0" w:noHBand="0" w:noVBand="1"/>
      </w:tblPr>
      <w:tblGrid>
        <w:gridCol w:w="1738"/>
        <w:gridCol w:w="1738"/>
        <w:gridCol w:w="1738"/>
        <w:gridCol w:w="1738"/>
        <w:gridCol w:w="1739"/>
      </w:tblGrid>
      <w:tr w:rsidR="008B4304" w:rsidRPr="005D30AF" w14:paraId="1C11DCC2" w14:textId="77777777" w:rsidTr="008C17A3">
        <w:trPr>
          <w:trHeight w:val="909"/>
        </w:trPr>
        <w:tc>
          <w:tcPr>
            <w:tcW w:w="1738" w:type="dxa"/>
            <w:shd w:val="clear" w:color="auto" w:fill="B69486"/>
            <w:vAlign w:val="center"/>
          </w:tcPr>
          <w:p w14:paraId="0B3C10C2" w14:textId="77777777" w:rsidR="008B4304" w:rsidRPr="005D30AF" w:rsidRDefault="008B4304">
            <w:pPr>
              <w:jc w:val="center"/>
              <w:rPr>
                <w:rFonts w:ascii="Simplified Arabic" w:eastAsia="SimSun" w:hAnsi="Simplified Arabic" w:cs="Simplified Arabic"/>
                <w:b/>
                <w:bCs/>
                <w:sz w:val="28"/>
                <w:szCs w:val="28"/>
                <w:rtl/>
              </w:rPr>
            </w:pPr>
          </w:p>
          <w:p w14:paraId="1A5B9761" w14:textId="77777777" w:rsidR="008B4304" w:rsidRPr="005D30AF" w:rsidRDefault="00222668">
            <w:pPr>
              <w:jc w:val="center"/>
              <w:rPr>
                <w:rFonts w:ascii="Simplified Arabic" w:eastAsia="SimSun" w:hAnsi="Simplified Arabic" w:cs="Simplified Arabic"/>
                <w:b/>
                <w:bCs/>
                <w:sz w:val="28"/>
                <w:szCs w:val="28"/>
                <w:rtl/>
              </w:rPr>
            </w:pPr>
            <w:r w:rsidRPr="005D30AF">
              <w:rPr>
                <w:rFonts w:ascii="Simplified Arabic" w:eastAsia="SimSun" w:hAnsi="Simplified Arabic" w:cs="Simplified Arabic"/>
                <w:b/>
                <w:bCs/>
                <w:sz w:val="28"/>
                <w:szCs w:val="28"/>
                <w:rtl/>
              </w:rPr>
              <w:t>موافق بشدة</w:t>
            </w:r>
          </w:p>
        </w:tc>
        <w:tc>
          <w:tcPr>
            <w:tcW w:w="1738" w:type="dxa"/>
            <w:shd w:val="clear" w:color="auto" w:fill="B69486"/>
            <w:vAlign w:val="center"/>
          </w:tcPr>
          <w:p w14:paraId="46CB20DB" w14:textId="77777777" w:rsidR="008B4304" w:rsidRPr="005D30AF" w:rsidRDefault="008B4304">
            <w:pPr>
              <w:jc w:val="center"/>
              <w:rPr>
                <w:rFonts w:ascii="Simplified Arabic" w:eastAsia="SimSun" w:hAnsi="Simplified Arabic" w:cs="Simplified Arabic"/>
                <w:b/>
                <w:bCs/>
                <w:sz w:val="28"/>
                <w:szCs w:val="28"/>
                <w:rtl/>
              </w:rPr>
            </w:pPr>
          </w:p>
          <w:p w14:paraId="79B8495F" w14:textId="77777777" w:rsidR="008B4304" w:rsidRPr="005D30AF" w:rsidRDefault="00222668">
            <w:pPr>
              <w:jc w:val="center"/>
              <w:rPr>
                <w:rFonts w:ascii="Simplified Arabic" w:eastAsia="SimSun" w:hAnsi="Simplified Arabic" w:cs="Simplified Arabic"/>
                <w:b/>
                <w:bCs/>
                <w:sz w:val="28"/>
                <w:szCs w:val="28"/>
                <w:rtl/>
              </w:rPr>
            </w:pPr>
            <w:r w:rsidRPr="005D30AF">
              <w:rPr>
                <w:rFonts w:ascii="Simplified Arabic" w:eastAsia="SimSun" w:hAnsi="Simplified Arabic" w:cs="Simplified Arabic"/>
                <w:b/>
                <w:bCs/>
                <w:sz w:val="28"/>
                <w:szCs w:val="28"/>
                <w:rtl/>
              </w:rPr>
              <w:t>موافق</w:t>
            </w:r>
          </w:p>
        </w:tc>
        <w:tc>
          <w:tcPr>
            <w:tcW w:w="1738" w:type="dxa"/>
            <w:shd w:val="clear" w:color="auto" w:fill="B69486"/>
            <w:vAlign w:val="center"/>
          </w:tcPr>
          <w:p w14:paraId="2DE3BD38" w14:textId="77777777" w:rsidR="008B4304" w:rsidRPr="005D30AF" w:rsidRDefault="008B4304">
            <w:pPr>
              <w:jc w:val="center"/>
              <w:rPr>
                <w:rFonts w:ascii="Simplified Arabic" w:eastAsia="SimSun" w:hAnsi="Simplified Arabic" w:cs="Simplified Arabic"/>
                <w:b/>
                <w:bCs/>
                <w:sz w:val="28"/>
                <w:szCs w:val="28"/>
                <w:rtl/>
              </w:rPr>
            </w:pPr>
          </w:p>
          <w:p w14:paraId="14DEE2FD" w14:textId="77777777" w:rsidR="008B4304" w:rsidRPr="005D30AF" w:rsidRDefault="00222668">
            <w:pPr>
              <w:jc w:val="center"/>
              <w:rPr>
                <w:rFonts w:ascii="Simplified Arabic" w:eastAsia="SimSun" w:hAnsi="Simplified Arabic" w:cs="Simplified Arabic"/>
                <w:b/>
                <w:bCs/>
                <w:sz w:val="28"/>
                <w:szCs w:val="28"/>
                <w:rtl/>
              </w:rPr>
            </w:pPr>
            <w:r w:rsidRPr="005D30AF">
              <w:rPr>
                <w:rFonts w:ascii="Simplified Arabic" w:eastAsia="SimSun" w:hAnsi="Simplified Arabic" w:cs="Simplified Arabic"/>
                <w:b/>
                <w:bCs/>
                <w:sz w:val="28"/>
                <w:szCs w:val="28"/>
                <w:rtl/>
              </w:rPr>
              <w:t>محايد</w:t>
            </w:r>
          </w:p>
        </w:tc>
        <w:tc>
          <w:tcPr>
            <w:tcW w:w="1738" w:type="dxa"/>
            <w:shd w:val="clear" w:color="auto" w:fill="B69486"/>
            <w:vAlign w:val="center"/>
          </w:tcPr>
          <w:p w14:paraId="45B6CEFD" w14:textId="77777777" w:rsidR="008B4304" w:rsidRPr="005D30AF" w:rsidRDefault="008B4304">
            <w:pPr>
              <w:jc w:val="center"/>
              <w:rPr>
                <w:rFonts w:ascii="Simplified Arabic" w:eastAsia="SimSun" w:hAnsi="Simplified Arabic" w:cs="Simplified Arabic"/>
                <w:b/>
                <w:bCs/>
                <w:sz w:val="28"/>
                <w:szCs w:val="28"/>
                <w:rtl/>
              </w:rPr>
            </w:pPr>
          </w:p>
          <w:p w14:paraId="112F99E7" w14:textId="77777777" w:rsidR="008B4304" w:rsidRPr="005D30AF" w:rsidRDefault="00222668">
            <w:pPr>
              <w:jc w:val="center"/>
              <w:rPr>
                <w:rFonts w:ascii="Simplified Arabic" w:eastAsia="SimSun" w:hAnsi="Simplified Arabic" w:cs="Simplified Arabic"/>
                <w:b/>
                <w:bCs/>
                <w:sz w:val="28"/>
                <w:szCs w:val="28"/>
                <w:rtl/>
              </w:rPr>
            </w:pPr>
            <w:r w:rsidRPr="005D30AF">
              <w:rPr>
                <w:rFonts w:ascii="Simplified Arabic" w:eastAsia="SimSun" w:hAnsi="Simplified Arabic" w:cs="Simplified Arabic"/>
                <w:b/>
                <w:bCs/>
                <w:sz w:val="28"/>
                <w:szCs w:val="28"/>
                <w:rtl/>
              </w:rPr>
              <w:t>غير موافق</w:t>
            </w:r>
          </w:p>
        </w:tc>
        <w:tc>
          <w:tcPr>
            <w:tcW w:w="1739" w:type="dxa"/>
            <w:shd w:val="clear" w:color="auto" w:fill="B69486"/>
            <w:vAlign w:val="center"/>
          </w:tcPr>
          <w:p w14:paraId="6A2FEC29" w14:textId="77777777" w:rsidR="008B4304" w:rsidRPr="005D30AF" w:rsidRDefault="008B4304">
            <w:pPr>
              <w:jc w:val="center"/>
              <w:rPr>
                <w:rFonts w:ascii="Simplified Arabic" w:eastAsia="SimSun" w:hAnsi="Simplified Arabic" w:cs="Simplified Arabic"/>
                <w:b/>
                <w:bCs/>
                <w:sz w:val="28"/>
                <w:szCs w:val="28"/>
                <w:rtl/>
              </w:rPr>
            </w:pPr>
          </w:p>
          <w:p w14:paraId="4B83D868" w14:textId="77777777" w:rsidR="008B4304" w:rsidRPr="005D30AF" w:rsidRDefault="00222668">
            <w:pPr>
              <w:jc w:val="center"/>
              <w:rPr>
                <w:rFonts w:ascii="Simplified Arabic" w:eastAsia="SimSun" w:hAnsi="Simplified Arabic" w:cs="Simplified Arabic"/>
                <w:b/>
                <w:bCs/>
                <w:sz w:val="28"/>
                <w:szCs w:val="28"/>
                <w:rtl/>
              </w:rPr>
            </w:pPr>
            <w:r w:rsidRPr="005D30AF">
              <w:rPr>
                <w:rFonts w:ascii="Simplified Arabic" w:eastAsia="SimSun" w:hAnsi="Simplified Arabic" w:cs="Simplified Arabic"/>
                <w:b/>
                <w:bCs/>
                <w:sz w:val="28"/>
                <w:szCs w:val="28"/>
                <w:rtl/>
              </w:rPr>
              <w:t>غير موافق بشدة</w:t>
            </w:r>
          </w:p>
        </w:tc>
      </w:tr>
    </w:tbl>
    <w:p w14:paraId="744EC32F" w14:textId="1277A11A" w:rsidR="008B4304" w:rsidRPr="005D30AF" w:rsidRDefault="00222668">
      <w:pPr>
        <w:spacing w:after="0" w:line="240" w:lineRule="auto"/>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b/>
          <w:bCs/>
          <w:kern w:val="0"/>
          <w:sz w:val="28"/>
          <w:szCs w:val="28"/>
          <w:rtl/>
          <w14:ligatures w14:val="none"/>
        </w:rPr>
        <w:t>جدول رقم</w:t>
      </w:r>
      <w:r w:rsidRPr="005D30AF">
        <w:rPr>
          <w:rFonts w:ascii="Simplified Arabic" w:eastAsia="SimSun" w:hAnsi="Simplified Arabic" w:cs="Simplified Arabic" w:hint="cs"/>
          <w:b/>
          <w:bCs/>
          <w:kern w:val="0"/>
          <w:sz w:val="28"/>
          <w:szCs w:val="28"/>
          <w:rtl/>
          <w14:ligatures w14:val="none"/>
        </w:rPr>
        <w:t xml:space="preserve">: </w:t>
      </w:r>
      <w:r w:rsidR="003E147B" w:rsidRPr="005D30AF">
        <w:rPr>
          <w:rFonts w:ascii="Simplified Arabic" w:eastAsia="SimSun" w:hAnsi="Simplified Arabic" w:cs="Simplified Arabic" w:hint="cs"/>
          <w:b/>
          <w:bCs/>
          <w:kern w:val="0"/>
          <w:sz w:val="28"/>
          <w:szCs w:val="28"/>
          <w:rtl/>
          <w14:ligatures w14:val="none"/>
        </w:rPr>
        <w:t>4</w:t>
      </w:r>
    </w:p>
    <w:p w14:paraId="0CA2D192" w14:textId="77777777" w:rsidR="008B4304" w:rsidRPr="005D30AF" w:rsidRDefault="008B4304">
      <w:pPr>
        <w:spacing w:after="0" w:line="240" w:lineRule="auto"/>
        <w:jc w:val="center"/>
        <w:rPr>
          <w:rFonts w:ascii="Simplified Arabic" w:eastAsia="SimSun" w:hAnsi="Simplified Arabic" w:cs="Simplified Arabic"/>
          <w:kern w:val="0"/>
          <w:sz w:val="28"/>
          <w:szCs w:val="28"/>
          <w:rtl/>
          <w14:ligatures w14:val="none"/>
        </w:rPr>
      </w:pPr>
    </w:p>
    <w:p w14:paraId="5D4E8C4E" w14:textId="77777777" w:rsidR="008B4304" w:rsidRPr="005D30AF" w:rsidRDefault="00222668">
      <w:pPr>
        <w:spacing w:after="0" w:line="240" w:lineRule="auto"/>
        <w:jc w:val="both"/>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وقد تم حساب مستوى الأهمية وفقاً للمعادلة التالية:</w:t>
      </w:r>
    </w:p>
    <w:p w14:paraId="29696401" w14:textId="77777777" w:rsidR="008B4304" w:rsidRPr="005D30AF" w:rsidRDefault="00222668">
      <w:pPr>
        <w:spacing w:after="0"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تم حساب الوزن النسبي المقابل لكل فئة عن طريق ضرب المتوسط الحسابي في [5 100 (المقياس الخماسي) = %20]</w:t>
      </w:r>
    </w:p>
    <w:p w14:paraId="4B2E41C5" w14:textId="77777777" w:rsidR="008B4304" w:rsidRPr="005D30AF" w:rsidRDefault="008B4304">
      <w:pPr>
        <w:spacing w:after="0" w:line="240" w:lineRule="auto"/>
        <w:jc w:val="both"/>
        <w:rPr>
          <w:rFonts w:ascii="Simplified Arabic" w:eastAsia="SimSun" w:hAnsi="Simplified Arabic" w:cs="Simplified Arabic"/>
          <w:kern w:val="0"/>
          <w:sz w:val="28"/>
          <w:szCs w:val="28"/>
          <w:rtl/>
          <w14:ligatures w14:val="none"/>
        </w:rPr>
      </w:pPr>
    </w:p>
    <w:p w14:paraId="489E0060" w14:textId="77777777" w:rsidR="008B4304" w:rsidRPr="005D30AF" w:rsidRDefault="00222668">
      <w:pPr>
        <w:spacing w:after="0" w:line="240" w:lineRule="auto"/>
        <w:jc w:val="both"/>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b/>
          <w:bCs/>
          <w:kern w:val="0"/>
          <w:sz w:val="28"/>
          <w:szCs w:val="28"/>
          <w:rtl/>
          <w14:ligatures w14:val="none"/>
        </w:rPr>
        <w:t>يوضح الجدول التالي دلالة المتوسطات الحسابية، كما يلي:</w:t>
      </w:r>
    </w:p>
    <w:tbl>
      <w:tblPr>
        <w:tblpPr w:leftFromText="180" w:rightFromText="180" w:vertAnchor="page" w:horzAnchor="margin" w:tblpY="858"/>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203"/>
        <w:gridCol w:w="2203"/>
        <w:gridCol w:w="2203"/>
        <w:gridCol w:w="2203"/>
      </w:tblGrid>
      <w:tr w:rsidR="008B4304" w:rsidRPr="005D30AF" w14:paraId="1DA8F697" w14:textId="77777777" w:rsidTr="008C17A3">
        <w:trPr>
          <w:trHeight w:val="467"/>
        </w:trPr>
        <w:tc>
          <w:tcPr>
            <w:tcW w:w="1250" w:type="pct"/>
            <w:shd w:val="clear" w:color="auto" w:fill="B69486"/>
            <w:tcMar>
              <w:top w:w="72" w:type="dxa"/>
              <w:left w:w="144" w:type="dxa"/>
              <w:bottom w:w="72" w:type="dxa"/>
              <w:right w:w="144" w:type="dxa"/>
            </w:tcMar>
            <w:vAlign w:val="center"/>
            <w:hideMark/>
          </w:tcPr>
          <w:p w14:paraId="70814C99" w14:textId="77777777" w:rsidR="008B4304" w:rsidRPr="005D30AF" w:rsidRDefault="00222668">
            <w:pPr>
              <w:spacing w:after="0" w:line="240" w:lineRule="auto"/>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b/>
                <w:bCs/>
                <w:kern w:val="0"/>
                <w:sz w:val="28"/>
                <w:szCs w:val="28"/>
                <w:rtl/>
                <w14:ligatures w14:val="none"/>
              </w:rPr>
              <w:lastRenderedPageBreak/>
              <w:t>قيمة المتوسط الحسابي</w:t>
            </w:r>
          </w:p>
        </w:tc>
        <w:tc>
          <w:tcPr>
            <w:tcW w:w="1250" w:type="pct"/>
            <w:shd w:val="clear" w:color="auto" w:fill="B69486"/>
            <w:tcMar>
              <w:top w:w="72" w:type="dxa"/>
              <w:left w:w="144" w:type="dxa"/>
              <w:bottom w:w="72" w:type="dxa"/>
              <w:right w:w="144" w:type="dxa"/>
            </w:tcMar>
            <w:vAlign w:val="center"/>
            <w:hideMark/>
          </w:tcPr>
          <w:p w14:paraId="2B646EBD" w14:textId="77777777" w:rsidR="008B4304" w:rsidRPr="005D30AF" w:rsidRDefault="00222668">
            <w:pPr>
              <w:spacing w:after="0" w:line="240" w:lineRule="auto"/>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b/>
                <w:bCs/>
                <w:kern w:val="0"/>
                <w:sz w:val="28"/>
                <w:szCs w:val="28"/>
                <w:rtl/>
                <w14:ligatures w14:val="none"/>
              </w:rPr>
              <w:t>النتيجة (الاتجاه العام)</w:t>
            </w:r>
          </w:p>
        </w:tc>
        <w:tc>
          <w:tcPr>
            <w:tcW w:w="1250" w:type="pct"/>
            <w:shd w:val="clear" w:color="auto" w:fill="B69486"/>
            <w:tcMar>
              <w:top w:w="72" w:type="dxa"/>
              <w:left w:w="144" w:type="dxa"/>
              <w:bottom w:w="72" w:type="dxa"/>
              <w:right w:w="144" w:type="dxa"/>
            </w:tcMar>
            <w:vAlign w:val="center"/>
            <w:hideMark/>
          </w:tcPr>
          <w:p w14:paraId="46F90461" w14:textId="77777777" w:rsidR="008B4304" w:rsidRPr="005D30AF" w:rsidRDefault="00222668">
            <w:pPr>
              <w:spacing w:after="0" w:line="240" w:lineRule="auto"/>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b/>
                <w:bCs/>
                <w:kern w:val="0"/>
                <w:sz w:val="28"/>
                <w:szCs w:val="28"/>
                <w:rtl/>
                <w14:ligatures w14:val="none"/>
              </w:rPr>
              <w:t>الوزن النسبي %</w:t>
            </w:r>
          </w:p>
        </w:tc>
        <w:tc>
          <w:tcPr>
            <w:tcW w:w="1250" w:type="pct"/>
            <w:shd w:val="clear" w:color="auto" w:fill="B69486"/>
            <w:tcMar>
              <w:top w:w="72" w:type="dxa"/>
              <w:left w:w="144" w:type="dxa"/>
              <w:bottom w:w="72" w:type="dxa"/>
              <w:right w:w="144" w:type="dxa"/>
            </w:tcMar>
            <w:vAlign w:val="center"/>
            <w:hideMark/>
          </w:tcPr>
          <w:p w14:paraId="5A29CE29" w14:textId="77777777" w:rsidR="008B4304" w:rsidRPr="005D30AF" w:rsidRDefault="00222668">
            <w:pPr>
              <w:spacing w:after="0" w:line="240" w:lineRule="auto"/>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b/>
                <w:bCs/>
                <w:kern w:val="0"/>
                <w:sz w:val="28"/>
                <w:szCs w:val="28"/>
                <w:rtl/>
                <w14:ligatures w14:val="none"/>
              </w:rPr>
              <w:t>مستوى (درجة)</w:t>
            </w:r>
          </w:p>
          <w:p w14:paraId="10D6DB55" w14:textId="77777777" w:rsidR="008B4304" w:rsidRPr="005D30AF" w:rsidRDefault="00222668">
            <w:pPr>
              <w:spacing w:after="0" w:line="240" w:lineRule="auto"/>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b/>
                <w:bCs/>
                <w:kern w:val="0"/>
                <w:sz w:val="28"/>
                <w:szCs w:val="28"/>
                <w:rtl/>
                <w14:ligatures w14:val="none"/>
              </w:rPr>
              <w:t>الممارسة / الأهمية</w:t>
            </w:r>
          </w:p>
        </w:tc>
      </w:tr>
      <w:tr w:rsidR="008B4304" w:rsidRPr="005D30AF" w14:paraId="61F30CBD" w14:textId="77777777">
        <w:trPr>
          <w:trHeight w:val="364"/>
        </w:trPr>
        <w:tc>
          <w:tcPr>
            <w:tcW w:w="1250" w:type="pct"/>
            <w:shd w:val="clear" w:color="auto" w:fill="FFFFFF"/>
            <w:tcMar>
              <w:top w:w="72" w:type="dxa"/>
              <w:left w:w="144" w:type="dxa"/>
              <w:bottom w:w="72" w:type="dxa"/>
              <w:right w:w="144" w:type="dxa"/>
            </w:tcMar>
            <w:vAlign w:val="center"/>
            <w:hideMark/>
          </w:tcPr>
          <w:p w14:paraId="7608C6DC" w14:textId="77777777" w:rsidR="008B4304" w:rsidRPr="005D30AF" w:rsidRDefault="008B4304">
            <w:pPr>
              <w:spacing w:after="0" w:line="240" w:lineRule="auto"/>
              <w:jc w:val="center"/>
              <w:rPr>
                <w:rFonts w:ascii="Simplified Arabic" w:eastAsia="SimSun" w:hAnsi="Simplified Arabic" w:cs="Simplified Arabic"/>
                <w:kern w:val="0"/>
                <w:sz w:val="28"/>
                <w:szCs w:val="28"/>
                <w14:ligatures w14:val="none"/>
              </w:rPr>
            </w:pPr>
          </w:p>
          <w:p w14:paraId="49C1D51D"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1 إلى أقل من 1.80</w:t>
            </w:r>
          </w:p>
        </w:tc>
        <w:tc>
          <w:tcPr>
            <w:tcW w:w="1250" w:type="pct"/>
            <w:shd w:val="clear" w:color="auto" w:fill="FFFFFF"/>
            <w:tcMar>
              <w:top w:w="72" w:type="dxa"/>
              <w:left w:w="144" w:type="dxa"/>
              <w:bottom w:w="72" w:type="dxa"/>
              <w:right w:w="144" w:type="dxa"/>
            </w:tcMar>
            <w:vAlign w:val="center"/>
            <w:hideMark/>
          </w:tcPr>
          <w:p w14:paraId="2C19A8A8"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غير موافق بشدة</w:t>
            </w:r>
          </w:p>
        </w:tc>
        <w:tc>
          <w:tcPr>
            <w:tcW w:w="1250" w:type="pct"/>
            <w:shd w:val="clear" w:color="auto" w:fill="FFFFFF"/>
            <w:tcMar>
              <w:top w:w="72" w:type="dxa"/>
              <w:left w:w="144" w:type="dxa"/>
              <w:bottom w:w="72" w:type="dxa"/>
              <w:right w:w="144" w:type="dxa"/>
            </w:tcMar>
            <w:vAlign w:val="center"/>
            <w:hideMark/>
          </w:tcPr>
          <w:p w14:paraId="6F67F6D1" w14:textId="77777777" w:rsidR="008B4304" w:rsidRPr="005D30AF" w:rsidRDefault="008B4304">
            <w:pPr>
              <w:spacing w:after="0" w:line="240" w:lineRule="auto"/>
              <w:jc w:val="center"/>
              <w:rPr>
                <w:rFonts w:ascii="Simplified Arabic" w:eastAsia="SimSun" w:hAnsi="Simplified Arabic" w:cs="Simplified Arabic"/>
                <w:kern w:val="0"/>
                <w:sz w:val="28"/>
                <w:szCs w:val="28"/>
                <w14:ligatures w14:val="none"/>
              </w:rPr>
            </w:pPr>
          </w:p>
          <w:p w14:paraId="02749C34"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20 إلى أقل من 36%</w:t>
            </w:r>
          </w:p>
        </w:tc>
        <w:tc>
          <w:tcPr>
            <w:tcW w:w="1250" w:type="pct"/>
            <w:shd w:val="clear" w:color="auto" w:fill="FFFFFF"/>
            <w:tcMar>
              <w:top w:w="72" w:type="dxa"/>
              <w:left w:w="144" w:type="dxa"/>
              <w:bottom w:w="72" w:type="dxa"/>
              <w:right w:w="144" w:type="dxa"/>
            </w:tcMar>
            <w:vAlign w:val="center"/>
            <w:hideMark/>
          </w:tcPr>
          <w:p w14:paraId="4E991623"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منخفض جدا</w:t>
            </w:r>
          </w:p>
        </w:tc>
      </w:tr>
      <w:tr w:rsidR="008B4304" w:rsidRPr="005D30AF" w14:paraId="590A2814" w14:textId="77777777">
        <w:trPr>
          <w:trHeight w:val="364"/>
        </w:trPr>
        <w:tc>
          <w:tcPr>
            <w:tcW w:w="1250" w:type="pct"/>
            <w:shd w:val="clear" w:color="auto" w:fill="FFFFFF"/>
            <w:tcMar>
              <w:top w:w="72" w:type="dxa"/>
              <w:left w:w="144" w:type="dxa"/>
              <w:bottom w:w="72" w:type="dxa"/>
              <w:right w:w="144" w:type="dxa"/>
            </w:tcMar>
            <w:vAlign w:val="center"/>
            <w:hideMark/>
          </w:tcPr>
          <w:p w14:paraId="443C9F34"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1.80 إلى أقل من 2.60</w:t>
            </w:r>
          </w:p>
        </w:tc>
        <w:tc>
          <w:tcPr>
            <w:tcW w:w="1250" w:type="pct"/>
            <w:shd w:val="clear" w:color="auto" w:fill="FFFFFF"/>
            <w:tcMar>
              <w:top w:w="72" w:type="dxa"/>
              <w:left w:w="144" w:type="dxa"/>
              <w:bottom w:w="72" w:type="dxa"/>
              <w:right w:w="144" w:type="dxa"/>
            </w:tcMar>
            <w:vAlign w:val="center"/>
            <w:hideMark/>
          </w:tcPr>
          <w:p w14:paraId="64B460FC"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غير موافق</w:t>
            </w:r>
          </w:p>
        </w:tc>
        <w:tc>
          <w:tcPr>
            <w:tcW w:w="1250" w:type="pct"/>
            <w:shd w:val="clear" w:color="auto" w:fill="FFFFFF"/>
            <w:tcMar>
              <w:top w:w="72" w:type="dxa"/>
              <w:left w:w="144" w:type="dxa"/>
              <w:bottom w:w="72" w:type="dxa"/>
              <w:right w:w="144" w:type="dxa"/>
            </w:tcMar>
            <w:vAlign w:val="center"/>
            <w:hideMark/>
          </w:tcPr>
          <w:p w14:paraId="76F98E3E"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36 إلى أقل من 52%</w:t>
            </w:r>
          </w:p>
        </w:tc>
        <w:tc>
          <w:tcPr>
            <w:tcW w:w="1250" w:type="pct"/>
            <w:shd w:val="clear" w:color="auto" w:fill="FFFFFF"/>
            <w:tcMar>
              <w:top w:w="72" w:type="dxa"/>
              <w:left w:w="144" w:type="dxa"/>
              <w:bottom w:w="72" w:type="dxa"/>
              <w:right w:w="144" w:type="dxa"/>
            </w:tcMar>
            <w:vAlign w:val="center"/>
            <w:hideMark/>
          </w:tcPr>
          <w:p w14:paraId="5ED2D389"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منخفض</w:t>
            </w:r>
          </w:p>
        </w:tc>
      </w:tr>
      <w:tr w:rsidR="008B4304" w:rsidRPr="005D30AF" w14:paraId="560CAC05" w14:textId="77777777">
        <w:trPr>
          <w:trHeight w:val="364"/>
        </w:trPr>
        <w:tc>
          <w:tcPr>
            <w:tcW w:w="1250" w:type="pct"/>
            <w:shd w:val="clear" w:color="auto" w:fill="FFFFFF"/>
            <w:tcMar>
              <w:top w:w="72" w:type="dxa"/>
              <w:left w:w="144" w:type="dxa"/>
              <w:bottom w:w="72" w:type="dxa"/>
              <w:right w:w="144" w:type="dxa"/>
            </w:tcMar>
            <w:vAlign w:val="center"/>
            <w:hideMark/>
          </w:tcPr>
          <w:p w14:paraId="75B06406"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2.60 إلى أقل من 3.40</w:t>
            </w:r>
          </w:p>
        </w:tc>
        <w:tc>
          <w:tcPr>
            <w:tcW w:w="1250" w:type="pct"/>
            <w:shd w:val="clear" w:color="auto" w:fill="FFFFFF"/>
            <w:tcMar>
              <w:top w:w="72" w:type="dxa"/>
              <w:left w:w="144" w:type="dxa"/>
              <w:bottom w:w="72" w:type="dxa"/>
              <w:right w:w="144" w:type="dxa"/>
            </w:tcMar>
            <w:vAlign w:val="center"/>
            <w:hideMark/>
          </w:tcPr>
          <w:p w14:paraId="0AFA3571"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محايد</w:t>
            </w:r>
          </w:p>
        </w:tc>
        <w:tc>
          <w:tcPr>
            <w:tcW w:w="1250" w:type="pct"/>
            <w:shd w:val="clear" w:color="auto" w:fill="FFFFFF"/>
            <w:tcMar>
              <w:top w:w="72" w:type="dxa"/>
              <w:left w:w="144" w:type="dxa"/>
              <w:bottom w:w="72" w:type="dxa"/>
              <w:right w:w="144" w:type="dxa"/>
            </w:tcMar>
            <w:vAlign w:val="center"/>
            <w:hideMark/>
          </w:tcPr>
          <w:p w14:paraId="3BE0DBE2"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52 إلى أقل من 68%</w:t>
            </w:r>
          </w:p>
        </w:tc>
        <w:tc>
          <w:tcPr>
            <w:tcW w:w="1250" w:type="pct"/>
            <w:shd w:val="clear" w:color="auto" w:fill="FFFFFF"/>
            <w:tcMar>
              <w:top w:w="72" w:type="dxa"/>
              <w:left w:w="144" w:type="dxa"/>
              <w:bottom w:w="72" w:type="dxa"/>
              <w:right w:w="144" w:type="dxa"/>
            </w:tcMar>
            <w:vAlign w:val="center"/>
            <w:hideMark/>
          </w:tcPr>
          <w:p w14:paraId="3C6050E8"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متوسط</w:t>
            </w:r>
          </w:p>
        </w:tc>
      </w:tr>
      <w:tr w:rsidR="008B4304" w:rsidRPr="005D30AF" w14:paraId="23DA9A53" w14:textId="77777777">
        <w:trPr>
          <w:trHeight w:val="364"/>
        </w:trPr>
        <w:tc>
          <w:tcPr>
            <w:tcW w:w="1250" w:type="pct"/>
            <w:shd w:val="clear" w:color="auto" w:fill="FFFFFF"/>
            <w:tcMar>
              <w:top w:w="72" w:type="dxa"/>
              <w:left w:w="144" w:type="dxa"/>
              <w:bottom w:w="72" w:type="dxa"/>
              <w:right w:w="144" w:type="dxa"/>
            </w:tcMar>
            <w:vAlign w:val="center"/>
            <w:hideMark/>
          </w:tcPr>
          <w:p w14:paraId="3F30308E"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3.40 إلى أقل من 4.20</w:t>
            </w:r>
          </w:p>
        </w:tc>
        <w:tc>
          <w:tcPr>
            <w:tcW w:w="1250" w:type="pct"/>
            <w:shd w:val="clear" w:color="auto" w:fill="FFFFFF"/>
            <w:tcMar>
              <w:top w:w="72" w:type="dxa"/>
              <w:left w:w="144" w:type="dxa"/>
              <w:bottom w:w="72" w:type="dxa"/>
              <w:right w:w="144" w:type="dxa"/>
            </w:tcMar>
            <w:vAlign w:val="center"/>
            <w:hideMark/>
          </w:tcPr>
          <w:p w14:paraId="36C39147"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موافق</w:t>
            </w:r>
          </w:p>
        </w:tc>
        <w:tc>
          <w:tcPr>
            <w:tcW w:w="1250" w:type="pct"/>
            <w:shd w:val="clear" w:color="auto" w:fill="FFFFFF"/>
            <w:tcMar>
              <w:top w:w="72" w:type="dxa"/>
              <w:left w:w="144" w:type="dxa"/>
              <w:bottom w:w="72" w:type="dxa"/>
              <w:right w:w="144" w:type="dxa"/>
            </w:tcMar>
            <w:vAlign w:val="center"/>
            <w:hideMark/>
          </w:tcPr>
          <w:p w14:paraId="07A91488"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68 إلى أقل من 84%</w:t>
            </w:r>
          </w:p>
        </w:tc>
        <w:tc>
          <w:tcPr>
            <w:tcW w:w="1250" w:type="pct"/>
            <w:shd w:val="clear" w:color="auto" w:fill="FFFFFF"/>
            <w:tcMar>
              <w:top w:w="72" w:type="dxa"/>
              <w:left w:w="144" w:type="dxa"/>
              <w:bottom w:w="72" w:type="dxa"/>
              <w:right w:w="144" w:type="dxa"/>
            </w:tcMar>
            <w:vAlign w:val="center"/>
            <w:hideMark/>
          </w:tcPr>
          <w:p w14:paraId="7C8560AC"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مرتفع</w:t>
            </w:r>
          </w:p>
        </w:tc>
      </w:tr>
      <w:tr w:rsidR="008B4304" w:rsidRPr="005D30AF" w14:paraId="72E86660" w14:textId="77777777">
        <w:trPr>
          <w:trHeight w:val="364"/>
        </w:trPr>
        <w:tc>
          <w:tcPr>
            <w:tcW w:w="1250" w:type="pct"/>
            <w:shd w:val="clear" w:color="auto" w:fill="FFFFFF"/>
            <w:tcMar>
              <w:top w:w="72" w:type="dxa"/>
              <w:left w:w="144" w:type="dxa"/>
              <w:bottom w:w="72" w:type="dxa"/>
              <w:right w:w="144" w:type="dxa"/>
            </w:tcMar>
            <w:vAlign w:val="center"/>
            <w:hideMark/>
          </w:tcPr>
          <w:p w14:paraId="145F34F3"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4.20 إلى أقل من 5</w:t>
            </w:r>
          </w:p>
        </w:tc>
        <w:tc>
          <w:tcPr>
            <w:tcW w:w="1250" w:type="pct"/>
            <w:shd w:val="clear" w:color="auto" w:fill="FFFFFF"/>
            <w:tcMar>
              <w:top w:w="72" w:type="dxa"/>
              <w:left w:w="144" w:type="dxa"/>
              <w:bottom w:w="72" w:type="dxa"/>
              <w:right w:w="144" w:type="dxa"/>
            </w:tcMar>
            <w:vAlign w:val="center"/>
            <w:hideMark/>
          </w:tcPr>
          <w:p w14:paraId="237F1D1B"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موافق بشدة</w:t>
            </w:r>
          </w:p>
        </w:tc>
        <w:tc>
          <w:tcPr>
            <w:tcW w:w="1250" w:type="pct"/>
            <w:shd w:val="clear" w:color="auto" w:fill="FFFFFF"/>
            <w:tcMar>
              <w:top w:w="72" w:type="dxa"/>
              <w:left w:w="144" w:type="dxa"/>
              <w:bottom w:w="72" w:type="dxa"/>
              <w:right w:w="144" w:type="dxa"/>
            </w:tcMar>
            <w:vAlign w:val="center"/>
            <w:hideMark/>
          </w:tcPr>
          <w:p w14:paraId="5E8C4B94"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من 84 إلى أقل من 100%</w:t>
            </w:r>
          </w:p>
        </w:tc>
        <w:tc>
          <w:tcPr>
            <w:tcW w:w="1250" w:type="pct"/>
            <w:shd w:val="clear" w:color="auto" w:fill="FFFFFF"/>
            <w:tcMar>
              <w:top w:w="72" w:type="dxa"/>
              <w:left w:w="144" w:type="dxa"/>
              <w:bottom w:w="72" w:type="dxa"/>
              <w:right w:w="144" w:type="dxa"/>
            </w:tcMar>
            <w:vAlign w:val="center"/>
            <w:hideMark/>
          </w:tcPr>
          <w:p w14:paraId="473C6480" w14:textId="77777777" w:rsidR="008B4304" w:rsidRPr="005D30AF" w:rsidRDefault="00222668">
            <w:pPr>
              <w:spacing w:after="0" w:line="240" w:lineRule="auto"/>
              <w:jc w:val="center"/>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مرتفع جدا</w:t>
            </w:r>
          </w:p>
        </w:tc>
      </w:tr>
    </w:tbl>
    <w:p w14:paraId="58AC75F2" w14:textId="2ABE1F0F" w:rsidR="008B4304" w:rsidRPr="005D30AF" w:rsidRDefault="00222668">
      <w:pPr>
        <w:spacing w:after="0" w:line="240" w:lineRule="auto"/>
        <w:jc w:val="center"/>
        <w:rPr>
          <w:rFonts w:ascii="Simplified Arabic" w:eastAsia="SimSun" w:hAnsi="Simplified Arabic" w:cs="Simplified Arabic"/>
          <w:b/>
          <w:bCs/>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 xml:space="preserve">جدول رقم: </w:t>
      </w:r>
      <w:r w:rsidR="00032CD9" w:rsidRPr="005D30AF">
        <w:rPr>
          <w:rFonts w:ascii="Simplified Arabic" w:eastAsia="SimSun" w:hAnsi="Simplified Arabic" w:cs="Simplified Arabic" w:hint="cs"/>
          <w:b/>
          <w:bCs/>
          <w:kern w:val="0"/>
          <w:sz w:val="28"/>
          <w:szCs w:val="28"/>
          <w:rtl/>
          <w14:ligatures w14:val="none"/>
        </w:rPr>
        <w:t>5</w:t>
      </w:r>
    </w:p>
    <w:p w14:paraId="47A76413" w14:textId="77777777" w:rsidR="00032CD9" w:rsidRPr="005D30AF" w:rsidRDefault="00032CD9">
      <w:pPr>
        <w:spacing w:after="0" w:line="240" w:lineRule="auto"/>
        <w:jc w:val="both"/>
        <w:rPr>
          <w:rFonts w:ascii="Simplified Arabic" w:eastAsia="SimSun" w:hAnsi="Simplified Arabic" w:cs="Simplified Arabic"/>
          <w:kern w:val="0"/>
          <w:sz w:val="28"/>
          <w:szCs w:val="28"/>
          <w:rtl/>
          <w14:ligatures w14:val="none"/>
        </w:rPr>
      </w:pPr>
    </w:p>
    <w:p w14:paraId="3C5DB584" w14:textId="77777777" w:rsidR="00032CD9" w:rsidRPr="005D30AF" w:rsidRDefault="00032CD9">
      <w:pPr>
        <w:spacing w:after="0" w:line="240" w:lineRule="auto"/>
        <w:jc w:val="both"/>
        <w:rPr>
          <w:rFonts w:ascii="Simplified Arabic" w:eastAsia="SimSun" w:hAnsi="Simplified Arabic" w:cs="Simplified Arabic"/>
          <w:kern w:val="0"/>
          <w:sz w:val="28"/>
          <w:szCs w:val="28"/>
          <w:rtl/>
          <w14:ligatures w14:val="none"/>
        </w:rPr>
      </w:pPr>
    </w:p>
    <w:p w14:paraId="6B35B587" w14:textId="1CDF9016" w:rsidR="008B4304" w:rsidRPr="005D30AF" w:rsidRDefault="00222668">
      <w:pPr>
        <w:spacing w:after="0"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يبين الجدول التحليل الوصفي لمتغيرات الدراسة ممثلة بالمتوسطات الحسابية بناء على مقياس ليكرت الخماسي والانحرافات المعيارية للمتغيرات وفقا للجدول المتعلق بأهمية المتوسط الحسابي.</w:t>
      </w:r>
    </w:p>
    <w:p w14:paraId="0681FC79" w14:textId="77777777" w:rsidR="008B4304" w:rsidRPr="005D30AF" w:rsidRDefault="008B4304">
      <w:pPr>
        <w:spacing w:after="0" w:line="240" w:lineRule="auto"/>
        <w:rPr>
          <w:rFonts w:ascii="Simplified Arabic" w:eastAsia="SimSun" w:hAnsi="Simplified Arabic" w:cs="Simplified Arabic"/>
          <w:kern w:val="0"/>
          <w:sz w:val="28"/>
          <w:szCs w:val="28"/>
          <w:rtl/>
          <w14:ligatures w14:val="none"/>
        </w:rPr>
      </w:pPr>
    </w:p>
    <w:tbl>
      <w:tblPr>
        <w:tblStyle w:val="a6"/>
        <w:bidiVisual/>
        <w:tblW w:w="0" w:type="auto"/>
        <w:tblLook w:val="04A0" w:firstRow="1" w:lastRow="0" w:firstColumn="1" w:lastColumn="0" w:noHBand="0" w:noVBand="1"/>
      </w:tblPr>
      <w:tblGrid>
        <w:gridCol w:w="2204"/>
        <w:gridCol w:w="2206"/>
        <w:gridCol w:w="1103"/>
        <w:gridCol w:w="1103"/>
        <w:gridCol w:w="1103"/>
        <w:gridCol w:w="1103"/>
      </w:tblGrid>
      <w:tr w:rsidR="008B4304" w:rsidRPr="005D30AF" w14:paraId="23F5880D" w14:textId="77777777" w:rsidTr="000463A6">
        <w:tc>
          <w:tcPr>
            <w:tcW w:w="2204" w:type="dxa"/>
            <w:shd w:val="clear" w:color="auto" w:fill="B69486"/>
            <w:vAlign w:val="center"/>
          </w:tcPr>
          <w:p w14:paraId="43BF6E2C" w14:textId="65D36C74" w:rsidR="008B4304" w:rsidRPr="005D30AF" w:rsidRDefault="00222668" w:rsidP="000463A6">
            <w:pPr>
              <w:jc w:val="center"/>
              <w:rPr>
                <w:rFonts w:ascii="Simplified Arabic" w:eastAsia="SimSun" w:hAnsi="Simplified Arabic" w:cs="Simplified Arabic"/>
                <w:b/>
                <w:bCs/>
                <w:kern w:val="0"/>
                <w:sz w:val="32"/>
                <w:szCs w:val="32"/>
                <w:rtl/>
                <w14:ligatures w14:val="none"/>
              </w:rPr>
            </w:pPr>
            <w:r w:rsidRPr="005D30AF">
              <w:rPr>
                <w:rFonts w:ascii="Simplified Arabic" w:eastAsia="SimSun" w:hAnsi="Simplified Arabic" w:cs="Simplified Arabic" w:hint="cs"/>
                <w:b/>
                <w:bCs/>
                <w:kern w:val="0"/>
                <w:sz w:val="32"/>
                <w:szCs w:val="32"/>
                <w:rtl/>
                <w14:ligatures w14:val="none"/>
              </w:rPr>
              <w:t>المتغير</w:t>
            </w:r>
          </w:p>
        </w:tc>
        <w:tc>
          <w:tcPr>
            <w:tcW w:w="2206" w:type="dxa"/>
            <w:shd w:val="clear" w:color="auto" w:fill="B69486"/>
            <w:vAlign w:val="center"/>
          </w:tcPr>
          <w:p w14:paraId="21F25B03" w14:textId="7AF49220" w:rsidR="008B4304" w:rsidRPr="005D30AF" w:rsidRDefault="00222668" w:rsidP="000463A6">
            <w:pPr>
              <w:jc w:val="center"/>
              <w:rPr>
                <w:rFonts w:ascii="Simplified Arabic" w:eastAsia="SimSun" w:hAnsi="Simplified Arabic" w:cs="Simplified Arabic"/>
                <w:b/>
                <w:bCs/>
                <w:kern w:val="0"/>
                <w:sz w:val="32"/>
                <w:szCs w:val="32"/>
                <w:rtl/>
                <w14:ligatures w14:val="none"/>
              </w:rPr>
            </w:pPr>
            <w:r w:rsidRPr="005D30AF">
              <w:rPr>
                <w:rFonts w:ascii="Simplified Arabic" w:eastAsia="SimSun" w:hAnsi="Simplified Arabic" w:cs="Simplified Arabic" w:hint="cs"/>
                <w:b/>
                <w:bCs/>
                <w:kern w:val="0"/>
                <w:sz w:val="32"/>
                <w:szCs w:val="32"/>
                <w:rtl/>
                <w14:ligatures w14:val="none"/>
              </w:rPr>
              <w:t>المتوسط الحسابي</w:t>
            </w:r>
          </w:p>
        </w:tc>
        <w:tc>
          <w:tcPr>
            <w:tcW w:w="2206" w:type="dxa"/>
            <w:gridSpan w:val="2"/>
            <w:shd w:val="clear" w:color="auto" w:fill="B69486"/>
            <w:vAlign w:val="center"/>
          </w:tcPr>
          <w:p w14:paraId="699A5170" w14:textId="77777777" w:rsidR="008B4304" w:rsidRPr="005D30AF" w:rsidRDefault="00222668" w:rsidP="000463A6">
            <w:pPr>
              <w:jc w:val="center"/>
              <w:rPr>
                <w:rFonts w:ascii="Simplified Arabic" w:eastAsia="SimSun" w:hAnsi="Simplified Arabic" w:cs="Simplified Arabic"/>
                <w:b/>
                <w:bCs/>
                <w:kern w:val="0"/>
                <w:sz w:val="32"/>
                <w:szCs w:val="32"/>
                <w:rtl/>
                <w14:ligatures w14:val="none"/>
              </w:rPr>
            </w:pPr>
            <w:r w:rsidRPr="005D30AF">
              <w:rPr>
                <w:rFonts w:ascii="Simplified Arabic" w:eastAsia="SimSun" w:hAnsi="Simplified Arabic" w:cs="Simplified Arabic" w:hint="cs"/>
                <w:b/>
                <w:bCs/>
                <w:kern w:val="0"/>
                <w:sz w:val="32"/>
                <w:szCs w:val="32"/>
                <w:rtl/>
                <w14:ligatures w14:val="none"/>
              </w:rPr>
              <w:t>الاتجاه العام</w:t>
            </w:r>
          </w:p>
        </w:tc>
        <w:tc>
          <w:tcPr>
            <w:tcW w:w="2206" w:type="dxa"/>
            <w:gridSpan w:val="2"/>
            <w:shd w:val="clear" w:color="auto" w:fill="B69486"/>
            <w:vAlign w:val="center"/>
          </w:tcPr>
          <w:p w14:paraId="60331D3D" w14:textId="1396DCB9" w:rsidR="008B4304" w:rsidRPr="005D30AF" w:rsidRDefault="00222668" w:rsidP="000463A6">
            <w:pPr>
              <w:jc w:val="center"/>
              <w:rPr>
                <w:rFonts w:ascii="Simplified Arabic" w:eastAsia="SimSun" w:hAnsi="Simplified Arabic" w:cs="Simplified Arabic"/>
                <w:b/>
                <w:bCs/>
                <w:kern w:val="0"/>
                <w:sz w:val="32"/>
                <w:szCs w:val="32"/>
                <w:rtl/>
                <w14:ligatures w14:val="none"/>
              </w:rPr>
            </w:pPr>
            <w:r w:rsidRPr="005D30AF">
              <w:rPr>
                <w:rFonts w:ascii="Simplified Arabic" w:eastAsia="SimSun" w:hAnsi="Simplified Arabic" w:cs="Simplified Arabic" w:hint="cs"/>
                <w:b/>
                <w:bCs/>
                <w:kern w:val="0"/>
                <w:sz w:val="32"/>
                <w:szCs w:val="32"/>
                <w:rtl/>
                <w14:ligatures w14:val="none"/>
              </w:rPr>
              <w:t>مستوى الاهمية</w:t>
            </w:r>
          </w:p>
        </w:tc>
      </w:tr>
      <w:tr w:rsidR="008B4304" w:rsidRPr="005D30AF" w14:paraId="2C98CC55" w14:textId="77777777" w:rsidTr="000463A6">
        <w:tc>
          <w:tcPr>
            <w:tcW w:w="2204" w:type="dxa"/>
            <w:vAlign w:val="center"/>
          </w:tcPr>
          <w:p w14:paraId="1D711ADD" w14:textId="1D9E6BDE"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التمكين الإداري</w:t>
            </w:r>
          </w:p>
        </w:tc>
        <w:tc>
          <w:tcPr>
            <w:tcW w:w="2206" w:type="dxa"/>
            <w:vAlign w:val="center"/>
          </w:tcPr>
          <w:p w14:paraId="17205659" w14:textId="69A2BE49" w:rsidR="008B4304" w:rsidRPr="005D30AF" w:rsidRDefault="00B831F6"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1.41</w:t>
            </w:r>
          </w:p>
        </w:tc>
        <w:tc>
          <w:tcPr>
            <w:tcW w:w="1103" w:type="dxa"/>
            <w:vAlign w:val="center"/>
          </w:tcPr>
          <w:p w14:paraId="4E9D4170" w14:textId="619CE223"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غير موافق بشدة</w:t>
            </w:r>
          </w:p>
        </w:tc>
        <w:tc>
          <w:tcPr>
            <w:tcW w:w="1103" w:type="dxa"/>
            <w:vAlign w:val="center"/>
          </w:tcPr>
          <w:p w14:paraId="01E44CDE" w14:textId="5A9C4549"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غير موافق بشدة</w:t>
            </w:r>
          </w:p>
        </w:tc>
        <w:tc>
          <w:tcPr>
            <w:tcW w:w="1103" w:type="dxa"/>
            <w:vAlign w:val="center"/>
          </w:tcPr>
          <w:p w14:paraId="2E6598B2" w14:textId="381AE2ED"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منخفض جدا</w:t>
            </w:r>
          </w:p>
        </w:tc>
        <w:tc>
          <w:tcPr>
            <w:tcW w:w="1103" w:type="dxa"/>
            <w:vAlign w:val="center"/>
          </w:tcPr>
          <w:p w14:paraId="0A9FB96A" w14:textId="7A807D07"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منخفض جدا</w:t>
            </w:r>
          </w:p>
        </w:tc>
      </w:tr>
      <w:tr w:rsidR="008B4304" w:rsidRPr="005D30AF" w14:paraId="50DA77EF" w14:textId="77777777" w:rsidTr="000463A6">
        <w:tc>
          <w:tcPr>
            <w:tcW w:w="2204" w:type="dxa"/>
            <w:vAlign w:val="center"/>
          </w:tcPr>
          <w:p w14:paraId="7CE3B4E3" w14:textId="2E497B11"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الإبداع الوظيفي</w:t>
            </w:r>
          </w:p>
        </w:tc>
        <w:tc>
          <w:tcPr>
            <w:tcW w:w="2206" w:type="dxa"/>
            <w:vAlign w:val="center"/>
          </w:tcPr>
          <w:p w14:paraId="469F6AC4" w14:textId="3FAAF8B4" w:rsidR="008B4304" w:rsidRPr="005D30AF" w:rsidRDefault="00B00DFA"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1.36</w:t>
            </w:r>
          </w:p>
        </w:tc>
        <w:tc>
          <w:tcPr>
            <w:tcW w:w="1103" w:type="dxa"/>
            <w:vAlign w:val="center"/>
          </w:tcPr>
          <w:p w14:paraId="6CCFB63F" w14:textId="540308E0"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غير موافق بشدة</w:t>
            </w:r>
          </w:p>
        </w:tc>
        <w:tc>
          <w:tcPr>
            <w:tcW w:w="1103" w:type="dxa"/>
            <w:vAlign w:val="center"/>
          </w:tcPr>
          <w:p w14:paraId="778F6EF1" w14:textId="13786114"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غير موافق بشدة</w:t>
            </w:r>
          </w:p>
        </w:tc>
        <w:tc>
          <w:tcPr>
            <w:tcW w:w="1103" w:type="dxa"/>
            <w:vAlign w:val="center"/>
          </w:tcPr>
          <w:p w14:paraId="54A00E82" w14:textId="0C30FEBB"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منخفض جدا</w:t>
            </w:r>
          </w:p>
        </w:tc>
        <w:tc>
          <w:tcPr>
            <w:tcW w:w="1103" w:type="dxa"/>
            <w:vAlign w:val="center"/>
          </w:tcPr>
          <w:p w14:paraId="1B596DEA" w14:textId="4EA903D4" w:rsidR="008B4304" w:rsidRPr="005D30AF" w:rsidRDefault="00222668" w:rsidP="000463A6">
            <w:pPr>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منخفض جدا</w:t>
            </w:r>
          </w:p>
        </w:tc>
      </w:tr>
    </w:tbl>
    <w:p w14:paraId="7AACD223" w14:textId="77777777" w:rsidR="00032CD9" w:rsidRPr="005D30AF" w:rsidRDefault="00032CD9">
      <w:pPr>
        <w:spacing w:before="100" w:beforeAutospacing="1" w:after="100" w:afterAutospacing="1" w:line="240" w:lineRule="auto"/>
        <w:rPr>
          <w:rFonts w:ascii="Simplified Arabic" w:eastAsia="SimSun" w:hAnsi="Simplified Arabic" w:cs="Simplified Arabic"/>
          <w:kern w:val="0"/>
          <w:sz w:val="16"/>
          <w:szCs w:val="16"/>
          <w:rtl/>
          <w14:ligatures w14:val="none"/>
        </w:rPr>
      </w:pPr>
    </w:p>
    <w:p w14:paraId="36094A07" w14:textId="0057D79E" w:rsidR="00032CD9" w:rsidRPr="005D30AF" w:rsidRDefault="00222668" w:rsidP="00032CD9">
      <w:pPr>
        <w:spacing w:before="100" w:beforeAutospacing="1" w:after="100" w:afterAutospacing="1" w:line="240" w:lineRule="auto"/>
        <w:jc w:val="center"/>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rtl/>
          <w14:ligatures w14:val="none"/>
        </w:rPr>
        <w:t>جدول رقم:</w:t>
      </w:r>
      <w:r w:rsidR="00032CD9" w:rsidRPr="005D30AF">
        <w:rPr>
          <w:rFonts w:ascii="Simplified Arabic" w:eastAsia="SimSun" w:hAnsi="Simplified Arabic" w:cs="Simplified Arabic" w:hint="cs"/>
          <w:b/>
          <w:bCs/>
          <w:kern w:val="0"/>
          <w:sz w:val="28"/>
          <w:szCs w:val="28"/>
          <w:rtl/>
          <w14:ligatures w14:val="none"/>
        </w:rPr>
        <w:t xml:space="preserve"> 6</w:t>
      </w:r>
    </w:p>
    <w:p w14:paraId="42E882A3" w14:textId="77777777" w:rsidR="008B4304" w:rsidRPr="005D30AF" w:rsidRDefault="00222668">
      <w:pPr>
        <w:bidi w:val="0"/>
        <w:spacing w:before="100" w:beforeAutospacing="1" w:after="100" w:afterAutospacing="1" w:line="240" w:lineRule="auto"/>
        <w:jc w:val="right"/>
        <w:rPr>
          <w:rFonts w:ascii="Simplified Arabic" w:eastAsia="SimSun" w:hAnsi="Simplified Arabic" w:cs="Simplified Arabic"/>
          <w:b/>
          <w:bCs/>
          <w:kern w:val="0"/>
          <w:sz w:val="36"/>
          <w:szCs w:val="36"/>
          <w14:ligatures w14:val="none"/>
        </w:rPr>
      </w:pPr>
      <w:r w:rsidRPr="005D30AF">
        <w:rPr>
          <w:rFonts w:ascii="Simplified Arabic" w:eastAsia="SimSun" w:hAnsi="Simplified Arabic" w:cs="Simplified Arabic"/>
          <w:b/>
          <w:bCs/>
          <w:kern w:val="0"/>
          <w:sz w:val="36"/>
          <w:szCs w:val="36"/>
          <w:rtl/>
          <w14:ligatures w14:val="none"/>
        </w:rPr>
        <w:lastRenderedPageBreak/>
        <w:t>معاملات الارتباط الخطي بين متغيرات الدراسة</w:t>
      </w:r>
    </w:p>
    <w:p w14:paraId="6CE88699" w14:textId="69A5E6B8" w:rsidR="008B4304" w:rsidRPr="005D30AF" w:rsidRDefault="00222668">
      <w:pPr>
        <w:spacing w:after="0" w:line="240" w:lineRule="auto"/>
        <w:jc w:val="both"/>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يبين الجدول التالي نتائج معامل الارتباط الخطي بيرسون بين متغيرات الدراسة المختلفة</w:t>
      </w:r>
      <w:r w:rsidR="00176263" w:rsidRPr="005D30AF">
        <w:rPr>
          <w:rFonts w:ascii="Simplified Arabic" w:eastAsia="SimSun" w:hAnsi="Simplified Arabic" w:cs="Simplified Arabic" w:hint="cs"/>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وذلك بعد تحليل البيانات التي جمعت من عينة البحث باستخدام الأدوات الإحصائية الملائمة</w:t>
      </w:r>
      <w:r w:rsidR="00176263" w:rsidRPr="005D30AF">
        <w:rPr>
          <w:rFonts w:ascii="Simplified Arabic" w:eastAsia="SimSun" w:hAnsi="Simplified Arabic" w:cs="Simplified Arabic" w:hint="cs"/>
          <w:kern w:val="0"/>
          <w:sz w:val="28"/>
          <w:szCs w:val="28"/>
          <w:rtl/>
          <w14:ligatures w14:val="none"/>
        </w:rPr>
        <w:t>،</w:t>
      </w:r>
      <w:r w:rsidRPr="005D30AF">
        <w:rPr>
          <w:rFonts w:ascii="Simplified Arabic" w:eastAsia="SimSun" w:hAnsi="Simplified Arabic" w:cs="Simplified Arabic" w:hint="cs"/>
          <w:kern w:val="0"/>
          <w:sz w:val="28"/>
          <w:szCs w:val="28"/>
          <w:rtl/>
          <w14:ligatures w14:val="none"/>
        </w:rPr>
        <w:t xml:space="preserve"> </w:t>
      </w:r>
      <w:r w:rsidR="00176263" w:rsidRPr="005D30AF">
        <w:rPr>
          <w:rFonts w:ascii="Simplified Arabic" w:eastAsia="SimSun" w:hAnsi="Simplified Arabic" w:cs="Simplified Arabic" w:hint="cs"/>
          <w:kern w:val="0"/>
          <w:sz w:val="28"/>
          <w:szCs w:val="28"/>
          <w:rtl/>
          <w14:ligatures w14:val="none"/>
        </w:rPr>
        <w:t>و</w:t>
      </w:r>
      <w:r w:rsidRPr="005D30AF">
        <w:rPr>
          <w:rFonts w:ascii="Simplified Arabic" w:eastAsia="SimSun" w:hAnsi="Simplified Arabic" w:cs="Simplified Arabic" w:hint="cs"/>
          <w:kern w:val="0"/>
          <w:sz w:val="28"/>
          <w:szCs w:val="28"/>
          <w:rtl/>
          <w14:ligatures w14:val="none"/>
        </w:rPr>
        <w:t>يهدف هذا التحليل إلى توضيح طبيعة العلاقات بين المتغيرات ومدى ارتباطها ببعضها البعض دون افتراض وجود علاقة سببية مباشرة بينها ومحورها الأساسي هو أهمية هذا النوع من التحليل في كونه خطوة تمهيدية أساسية تساعد الباحث على استكشاف الاتجاهات العامة للعلاقات قبل الانتقال إلى تحليلات أعمق مثل تحليل الانحدار وأمثاله وذلك بحسب طبيعة الدراسة وأهدافها</w:t>
      </w:r>
      <w:r w:rsidR="00176263" w:rsidRPr="005D30AF">
        <w:rPr>
          <w:rFonts w:ascii="Simplified Arabic" w:eastAsia="SimSun" w:hAnsi="Simplified Arabic" w:cs="Simplified Arabic" w:hint="cs"/>
          <w:kern w:val="0"/>
          <w:sz w:val="28"/>
          <w:szCs w:val="28"/>
          <w:rtl/>
          <w14:ligatures w14:val="none"/>
        </w:rPr>
        <w:t xml:space="preserve">. </w:t>
      </w:r>
    </w:p>
    <w:p w14:paraId="2F807E30" w14:textId="77777777" w:rsidR="008B4304" w:rsidRPr="005D30AF" w:rsidRDefault="008B4304">
      <w:pPr>
        <w:spacing w:after="0" w:line="240" w:lineRule="auto"/>
        <w:jc w:val="both"/>
        <w:rPr>
          <w:rFonts w:ascii="Simplified Arabic" w:eastAsia="SimSun" w:hAnsi="Simplified Arabic" w:cs="Simplified Arabic"/>
          <w:kern w:val="0"/>
          <w:sz w:val="28"/>
          <w:szCs w:val="28"/>
          <w:rtl/>
          <w14:ligatures w14:val="none"/>
        </w:rPr>
      </w:pPr>
    </w:p>
    <w:tbl>
      <w:tblPr>
        <w:tblStyle w:val="3"/>
        <w:tblW w:w="5000" w:type="pct"/>
        <w:tblLook w:val="04A0" w:firstRow="1" w:lastRow="0" w:firstColumn="1" w:lastColumn="0" w:noHBand="0" w:noVBand="1"/>
      </w:tblPr>
      <w:tblGrid>
        <w:gridCol w:w="3431"/>
        <w:gridCol w:w="2924"/>
        <w:gridCol w:w="2467"/>
      </w:tblGrid>
      <w:tr w:rsidR="008B4304" w:rsidRPr="005D30AF" w14:paraId="79508E6E" w14:textId="77777777" w:rsidTr="008C17A3">
        <w:trPr>
          <w:trHeight w:val="334"/>
        </w:trPr>
        <w:tc>
          <w:tcPr>
            <w:tcW w:w="1945" w:type="pct"/>
            <w:shd w:val="clear" w:color="auto" w:fill="B69486"/>
            <w:vAlign w:val="center"/>
          </w:tcPr>
          <w:p w14:paraId="6F75D2C6" w14:textId="77777777" w:rsidR="008B4304" w:rsidRPr="005D30AF" w:rsidRDefault="00222668">
            <w:pPr>
              <w:jc w:val="center"/>
              <w:rPr>
                <w:rFonts w:ascii="Simplified Arabic" w:hAnsi="Simplified Arabic" w:cs="Simplified Arabic"/>
                <w:b/>
                <w:bCs/>
                <w:sz w:val="28"/>
                <w:szCs w:val="28"/>
              </w:rPr>
            </w:pPr>
            <w:r w:rsidRPr="005D30AF">
              <w:rPr>
                <w:rFonts w:ascii="Simplified Arabic" w:hAnsi="Simplified Arabic" w:cs="Simplified Arabic" w:hint="cs"/>
                <w:b/>
                <w:bCs/>
                <w:sz w:val="28"/>
                <w:szCs w:val="28"/>
                <w:rtl/>
              </w:rPr>
              <w:t xml:space="preserve">الإبداع الوظيفي </w:t>
            </w:r>
          </w:p>
        </w:tc>
        <w:tc>
          <w:tcPr>
            <w:tcW w:w="3055" w:type="pct"/>
            <w:gridSpan w:val="2"/>
            <w:shd w:val="clear" w:color="auto" w:fill="B69486"/>
            <w:vAlign w:val="center"/>
          </w:tcPr>
          <w:p w14:paraId="1623DFE2" w14:textId="77777777" w:rsidR="008B4304" w:rsidRPr="005D30AF" w:rsidRDefault="00222668">
            <w:pPr>
              <w:jc w:val="center"/>
              <w:rPr>
                <w:rFonts w:ascii="Simplified Arabic" w:hAnsi="Simplified Arabic" w:cs="Simplified Arabic"/>
                <w:b/>
                <w:bCs/>
                <w:sz w:val="28"/>
                <w:szCs w:val="28"/>
              </w:rPr>
            </w:pPr>
            <w:r w:rsidRPr="005D30AF">
              <w:rPr>
                <w:rFonts w:ascii="Simplified Arabic" w:hAnsi="Simplified Arabic" w:cs="Simplified Arabic" w:hint="cs"/>
                <w:b/>
                <w:bCs/>
                <w:sz w:val="28"/>
                <w:szCs w:val="28"/>
                <w:rtl/>
              </w:rPr>
              <w:t xml:space="preserve">التمكين الإداري </w:t>
            </w:r>
          </w:p>
        </w:tc>
      </w:tr>
      <w:tr w:rsidR="008B4304" w:rsidRPr="005D30AF" w14:paraId="33E02B45" w14:textId="77777777">
        <w:trPr>
          <w:trHeight w:val="627"/>
        </w:trPr>
        <w:tc>
          <w:tcPr>
            <w:tcW w:w="1945" w:type="pct"/>
            <w:vAlign w:val="center"/>
          </w:tcPr>
          <w:p w14:paraId="22750E0B" w14:textId="77777777" w:rsidR="008B4304" w:rsidRPr="005D30AF" w:rsidRDefault="00222668">
            <w:pPr>
              <w:bidi w:val="0"/>
              <w:spacing w:before="100" w:beforeAutospacing="1" w:after="100" w:afterAutospacing="1"/>
              <w:jc w:val="center"/>
              <w:rPr>
                <w:rFonts w:ascii="Simplified Arabic" w:eastAsia="SimSun" w:hAnsi="Simplified Arabic" w:cs="Simplified Arabic"/>
                <w:sz w:val="28"/>
                <w:szCs w:val="28"/>
              </w:rPr>
            </w:pPr>
            <w:r w:rsidRPr="005D30AF">
              <w:rPr>
                <w:rFonts w:ascii="Simplified Arabic" w:eastAsia="SimSun" w:hAnsi="Simplified Arabic" w:cs="Simplified Arabic" w:hint="cs"/>
                <w:sz w:val="28"/>
                <w:szCs w:val="28"/>
              </w:rPr>
              <w:t>0.900</w:t>
            </w:r>
          </w:p>
        </w:tc>
        <w:tc>
          <w:tcPr>
            <w:tcW w:w="1657" w:type="pct"/>
            <w:vAlign w:val="center"/>
          </w:tcPr>
          <w:p w14:paraId="7FA88E0A" w14:textId="77777777" w:rsidR="008B4304" w:rsidRPr="005D30AF" w:rsidRDefault="00222668">
            <w:pPr>
              <w:jc w:val="center"/>
              <w:rPr>
                <w:rFonts w:ascii="Simplified Arabic" w:hAnsi="Simplified Arabic" w:cs="Simplified Arabic"/>
                <w:sz w:val="28"/>
                <w:szCs w:val="28"/>
              </w:rPr>
            </w:pPr>
            <w:r w:rsidRPr="005D30AF">
              <w:rPr>
                <w:rFonts w:ascii="Simplified Arabic" w:hAnsi="Simplified Arabic" w:cs="Simplified Arabic" w:hint="cs"/>
                <w:sz w:val="28"/>
                <w:szCs w:val="28"/>
              </w:rPr>
              <w:t>Pearson  correlation</w:t>
            </w:r>
          </w:p>
        </w:tc>
        <w:tc>
          <w:tcPr>
            <w:tcW w:w="1398" w:type="pct"/>
            <w:vMerge w:val="restart"/>
            <w:vAlign w:val="center"/>
          </w:tcPr>
          <w:p w14:paraId="005E11DE" w14:textId="77777777" w:rsidR="008B4304" w:rsidRPr="005D30AF" w:rsidRDefault="00222668">
            <w:pPr>
              <w:jc w:val="center"/>
              <w:rPr>
                <w:rFonts w:ascii="Simplified Arabic" w:hAnsi="Simplified Arabic" w:cs="Simplified Arabic"/>
                <w:b/>
                <w:bCs/>
                <w:sz w:val="28"/>
                <w:szCs w:val="28"/>
              </w:rPr>
            </w:pPr>
            <w:r w:rsidRPr="005D30AF">
              <w:rPr>
                <w:rFonts w:ascii="Simplified Arabic" w:hAnsi="Simplified Arabic" w:cs="Simplified Arabic" w:hint="cs"/>
                <w:b/>
                <w:bCs/>
                <w:sz w:val="28"/>
                <w:szCs w:val="28"/>
                <w:rtl/>
              </w:rPr>
              <w:t>المتغير الاول على المتغير الثاني</w:t>
            </w:r>
          </w:p>
        </w:tc>
      </w:tr>
      <w:tr w:rsidR="008B4304" w:rsidRPr="005D30AF" w14:paraId="3196E517" w14:textId="77777777">
        <w:trPr>
          <w:trHeight w:val="191"/>
        </w:trPr>
        <w:tc>
          <w:tcPr>
            <w:tcW w:w="1945" w:type="pct"/>
            <w:vAlign w:val="center"/>
          </w:tcPr>
          <w:p w14:paraId="39E8C3B2" w14:textId="77777777" w:rsidR="008B4304" w:rsidRPr="005D30AF" w:rsidRDefault="00222668">
            <w:pPr>
              <w:jc w:val="center"/>
              <w:rPr>
                <w:rFonts w:ascii="Simplified Arabic" w:hAnsi="Simplified Arabic" w:cs="Simplified Arabic"/>
                <w:sz w:val="28"/>
                <w:szCs w:val="28"/>
              </w:rPr>
            </w:pPr>
            <w:r w:rsidRPr="005D30AF">
              <w:rPr>
                <w:rFonts w:ascii="Simplified Arabic" w:hAnsi="Simplified Arabic" w:cs="Simplified Arabic" w:hint="cs"/>
                <w:sz w:val="28"/>
                <w:szCs w:val="28"/>
              </w:rPr>
              <w:t>&lt;0.01</w:t>
            </w:r>
          </w:p>
        </w:tc>
        <w:tc>
          <w:tcPr>
            <w:tcW w:w="1657" w:type="pct"/>
            <w:vAlign w:val="center"/>
          </w:tcPr>
          <w:p w14:paraId="31A84C6C" w14:textId="77777777" w:rsidR="008B4304" w:rsidRPr="005D30AF" w:rsidRDefault="00222668">
            <w:pPr>
              <w:jc w:val="center"/>
              <w:rPr>
                <w:rFonts w:ascii="Simplified Arabic" w:hAnsi="Simplified Arabic" w:cs="Simplified Arabic"/>
                <w:sz w:val="28"/>
                <w:szCs w:val="28"/>
              </w:rPr>
            </w:pPr>
            <w:r w:rsidRPr="005D30AF">
              <w:rPr>
                <w:rFonts w:ascii="Simplified Arabic" w:hAnsi="Simplified Arabic" w:cs="Simplified Arabic" w:hint="cs"/>
                <w:sz w:val="28"/>
                <w:szCs w:val="28"/>
              </w:rPr>
              <w:t>Sig. (2 tailed)</w:t>
            </w:r>
          </w:p>
        </w:tc>
        <w:tc>
          <w:tcPr>
            <w:tcW w:w="1398" w:type="pct"/>
            <w:vMerge/>
            <w:vAlign w:val="center"/>
          </w:tcPr>
          <w:p w14:paraId="20888D06" w14:textId="77777777" w:rsidR="008B4304" w:rsidRPr="005D30AF" w:rsidRDefault="008B4304">
            <w:pPr>
              <w:jc w:val="center"/>
              <w:rPr>
                <w:rFonts w:ascii="Simplified Arabic" w:hAnsi="Simplified Arabic" w:cs="Simplified Arabic"/>
                <w:sz w:val="28"/>
                <w:szCs w:val="28"/>
              </w:rPr>
            </w:pPr>
          </w:p>
        </w:tc>
      </w:tr>
      <w:tr w:rsidR="008B4304" w:rsidRPr="005D30AF" w14:paraId="12C6D6A1" w14:textId="77777777">
        <w:trPr>
          <w:trHeight w:val="202"/>
        </w:trPr>
        <w:tc>
          <w:tcPr>
            <w:tcW w:w="1945" w:type="pct"/>
            <w:vAlign w:val="center"/>
          </w:tcPr>
          <w:p w14:paraId="04DF68E5" w14:textId="77777777" w:rsidR="008B4304" w:rsidRPr="005D30AF" w:rsidRDefault="00222668">
            <w:pPr>
              <w:bidi w:val="0"/>
              <w:jc w:val="center"/>
              <w:rPr>
                <w:rFonts w:ascii="Simplified Arabic" w:hAnsi="Simplified Arabic" w:cs="Simplified Arabic"/>
                <w:sz w:val="28"/>
                <w:szCs w:val="28"/>
                <w:lang w:val="en-GB"/>
              </w:rPr>
            </w:pPr>
            <w:r w:rsidRPr="005D30AF">
              <w:rPr>
                <w:rFonts w:ascii="Simplified Arabic" w:hAnsi="Simplified Arabic" w:cs="Simplified Arabic" w:hint="cs"/>
                <w:sz w:val="28"/>
                <w:szCs w:val="28"/>
                <w:lang w:val="en-GB"/>
              </w:rPr>
              <w:t>108</w:t>
            </w:r>
          </w:p>
        </w:tc>
        <w:tc>
          <w:tcPr>
            <w:tcW w:w="1657" w:type="pct"/>
            <w:vAlign w:val="center"/>
          </w:tcPr>
          <w:p w14:paraId="09C7BBE3" w14:textId="77777777" w:rsidR="008B4304" w:rsidRPr="005D30AF" w:rsidRDefault="00222668">
            <w:pPr>
              <w:jc w:val="center"/>
              <w:rPr>
                <w:rFonts w:ascii="Simplified Arabic" w:hAnsi="Simplified Arabic" w:cs="Simplified Arabic"/>
                <w:sz w:val="28"/>
                <w:szCs w:val="28"/>
              </w:rPr>
            </w:pPr>
            <w:r w:rsidRPr="005D30AF">
              <w:rPr>
                <w:rFonts w:ascii="Simplified Arabic" w:hAnsi="Simplified Arabic" w:cs="Simplified Arabic" w:hint="cs"/>
                <w:sz w:val="28"/>
                <w:szCs w:val="28"/>
              </w:rPr>
              <w:t>N</w:t>
            </w:r>
          </w:p>
        </w:tc>
        <w:tc>
          <w:tcPr>
            <w:tcW w:w="1398" w:type="pct"/>
            <w:vMerge/>
            <w:vAlign w:val="center"/>
          </w:tcPr>
          <w:p w14:paraId="4E7FAAC3" w14:textId="77777777" w:rsidR="008B4304" w:rsidRPr="005D30AF" w:rsidRDefault="008B4304">
            <w:pPr>
              <w:jc w:val="center"/>
              <w:rPr>
                <w:rFonts w:ascii="Simplified Arabic" w:hAnsi="Simplified Arabic" w:cs="Simplified Arabic"/>
                <w:sz w:val="28"/>
                <w:szCs w:val="28"/>
              </w:rPr>
            </w:pPr>
          </w:p>
        </w:tc>
      </w:tr>
    </w:tbl>
    <w:p w14:paraId="7124A585" w14:textId="639A8618" w:rsidR="008B4304" w:rsidRPr="005D30AF" w:rsidRDefault="00222668">
      <w:pPr>
        <w:spacing w:after="0" w:line="240" w:lineRule="auto"/>
        <w:jc w:val="center"/>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جدول رقم</w:t>
      </w:r>
      <w:r w:rsidRPr="005D30AF">
        <w:rPr>
          <w:rFonts w:ascii="Simplified Arabic" w:eastAsia="SimSun" w:hAnsi="Simplified Arabic" w:cs="Simplified Arabic" w:hint="cs"/>
          <w:kern w:val="0"/>
          <w:sz w:val="28"/>
          <w:szCs w:val="28"/>
          <w:rtl/>
          <w14:ligatures w14:val="none"/>
        </w:rPr>
        <w:t xml:space="preserve">: </w:t>
      </w:r>
      <w:r w:rsidR="00032CD9" w:rsidRPr="005D30AF">
        <w:rPr>
          <w:rFonts w:ascii="Simplified Arabic" w:eastAsia="SimSun" w:hAnsi="Simplified Arabic" w:cs="Simplified Arabic" w:hint="cs"/>
          <w:kern w:val="0"/>
          <w:sz w:val="28"/>
          <w:szCs w:val="28"/>
          <w:rtl/>
          <w14:ligatures w14:val="none"/>
        </w:rPr>
        <w:t>7</w:t>
      </w:r>
    </w:p>
    <w:p w14:paraId="25EEC0A6" w14:textId="77777777" w:rsidR="008B4304" w:rsidRPr="005D30AF" w:rsidRDefault="008B430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1646A03D" w14:textId="77777777" w:rsidR="00BA7384" w:rsidRPr="005D30AF" w:rsidRDefault="00BA738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30BD4375" w14:textId="77777777" w:rsidR="00BA7384" w:rsidRPr="005D30AF" w:rsidRDefault="00BA738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73643AC7" w14:textId="77777777" w:rsidR="00BA7384" w:rsidRPr="005D30AF" w:rsidRDefault="00BA738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301093E8" w14:textId="77777777" w:rsidR="00BA7384" w:rsidRPr="005D30AF" w:rsidRDefault="00BA738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31EF385C" w14:textId="77777777" w:rsidR="00BA7384" w:rsidRPr="005D30AF" w:rsidRDefault="00BA738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7F01C373" w14:textId="77777777" w:rsidR="00BA7384" w:rsidRPr="005D30AF" w:rsidRDefault="00BA738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75F54595" w14:textId="77777777" w:rsidR="00BA7384" w:rsidRPr="005D30AF" w:rsidRDefault="00BA738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53617858" w14:textId="77777777" w:rsidR="008B4304" w:rsidRPr="005D30AF" w:rsidRDefault="00222668">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b/>
          <w:bCs/>
          <w:kern w:val="0"/>
          <w:sz w:val="36"/>
          <w:szCs w:val="36"/>
          <w:rtl/>
          <w14:ligatures w14:val="none"/>
        </w:rPr>
        <w:lastRenderedPageBreak/>
        <w:t>اختبار صدق الدراسة</w:t>
      </w:r>
    </w:p>
    <w:p w14:paraId="7A4F62AF" w14:textId="77777777" w:rsidR="008B4304" w:rsidRPr="005D30AF" w:rsidRDefault="008B4304">
      <w:pPr>
        <w:spacing w:after="0" w:line="240" w:lineRule="auto"/>
        <w:jc w:val="lowKashida"/>
        <w:rPr>
          <w:rFonts w:ascii="Simplified Arabic" w:eastAsia="SimSun" w:hAnsi="Simplified Arabic" w:cs="Simplified Arabic"/>
          <w:kern w:val="0"/>
          <w:sz w:val="28"/>
          <w:szCs w:val="28"/>
          <w:rtl/>
          <w14:ligatures w14:val="none"/>
        </w:rPr>
      </w:pPr>
    </w:p>
    <w:p w14:paraId="0A1BA73D" w14:textId="78389DEA" w:rsidR="008B4304" w:rsidRPr="005D30AF" w:rsidRDefault="00222668" w:rsidP="00032CD9">
      <w:pPr>
        <w:spacing w:after="0" w:line="240" w:lineRule="auto"/>
        <w:jc w:val="lowKashida"/>
        <w:rPr>
          <w:rFonts w:ascii="Simplified Arabic" w:eastAsia="SimSun" w:hAnsi="Simplified Arabic" w:cs="Simplified Arabic"/>
          <w:b/>
          <w:bCs/>
          <w:kern w:val="0"/>
          <w:sz w:val="28"/>
          <w:szCs w:val="28"/>
          <w14:ligatures w14:val="none"/>
        </w:rPr>
      </w:pPr>
      <w:r w:rsidRPr="005D30AF">
        <w:rPr>
          <w:rFonts w:ascii="Simplified Arabic" w:eastAsia="SimSun" w:hAnsi="Simplified Arabic" w:cs="Simplified Arabic" w:hint="cs"/>
          <w:b/>
          <w:bCs/>
          <w:kern w:val="0"/>
          <w:sz w:val="28"/>
          <w:szCs w:val="28"/>
          <w:rtl/>
          <w14:ligatures w14:val="none"/>
        </w:rPr>
        <w:t xml:space="preserve">العلاقة بين التمكين الإداري والإبداع الوظيفي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413"/>
        <w:gridCol w:w="1512"/>
        <w:gridCol w:w="1527"/>
      </w:tblGrid>
      <w:tr w:rsidR="008B4304" w:rsidRPr="005D30AF" w14:paraId="20A0F42D" w14:textId="77777777" w:rsidTr="00032CD9">
        <w:trPr>
          <w:cantSplit/>
          <w:tblHeader/>
          <w:tblCellSpacing w:w="15" w:type="dxa"/>
          <w:jc w:val="center"/>
        </w:trPr>
        <w:tc>
          <w:tcPr>
            <w:tcW w:w="0" w:type="auto"/>
            <w:gridSpan w:val="3"/>
            <w:tcBorders>
              <w:top w:val="nil"/>
              <w:left w:val="nil"/>
              <w:bottom w:val="single" w:sz="6" w:space="0" w:color="333333"/>
              <w:right w:val="nil"/>
            </w:tcBorders>
            <w:shd w:val="clear" w:color="auto" w:fill="B69486"/>
            <w:tcMar>
              <w:top w:w="60" w:type="dxa"/>
              <w:left w:w="0" w:type="dxa"/>
              <w:bottom w:w="60" w:type="dxa"/>
              <w:right w:w="120" w:type="dxa"/>
            </w:tcMar>
            <w:vAlign w:val="center"/>
            <w:hideMark/>
          </w:tcPr>
          <w:p w14:paraId="61EB72D3"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color w:val="333333"/>
                <w:kern w:val="0"/>
                <w:sz w:val="18"/>
                <w:szCs w:val="18"/>
                <w14:ligatures w14:val="none"/>
              </w:rPr>
              <w:t>Model Fit Measures</w:t>
            </w:r>
          </w:p>
        </w:tc>
      </w:tr>
      <w:tr w:rsidR="008B4304" w:rsidRPr="005D30AF" w14:paraId="79D474A5" w14:textId="77777777" w:rsidTr="00032CD9">
        <w:trPr>
          <w:cantSplit/>
          <w:tblHeader/>
          <w:tblCellSpacing w:w="15" w:type="dxa"/>
          <w:jc w:val="center"/>
        </w:trPr>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59C42EEC"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56490600"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4A7807EA"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R²</w:t>
            </w:r>
          </w:p>
        </w:tc>
      </w:tr>
      <w:tr w:rsidR="008B4304" w:rsidRPr="005D30AF" w14:paraId="27C55DF5" w14:textId="77777777" w:rsidTr="00032CD9">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668BD992"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E26AB01"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0.900</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C7B0D98"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0.811</w:t>
            </w:r>
          </w:p>
        </w:tc>
      </w:tr>
      <w:tr w:rsidR="008B4304" w:rsidRPr="005D30AF" w14:paraId="25C3D7F8" w14:textId="77777777" w:rsidTr="00032CD9">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59B23C65"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Note. Models estimated using sample size of N=110</w:t>
            </w:r>
          </w:p>
        </w:tc>
      </w:tr>
    </w:tbl>
    <w:p w14:paraId="6541006F" w14:textId="77777777" w:rsidR="008B4304" w:rsidRPr="005D30AF" w:rsidRDefault="008B4304">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461"/>
        <w:gridCol w:w="1590"/>
        <w:gridCol w:w="742"/>
        <w:gridCol w:w="1383"/>
        <w:gridCol w:w="742"/>
        <w:gridCol w:w="919"/>
      </w:tblGrid>
      <w:tr w:rsidR="008B4304" w:rsidRPr="005D30AF" w14:paraId="572AF006" w14:textId="77777777" w:rsidTr="00032CD9">
        <w:trPr>
          <w:cantSplit/>
          <w:tblHeader/>
          <w:tblCellSpacing w:w="15" w:type="dxa"/>
          <w:jc w:val="center"/>
        </w:trPr>
        <w:tc>
          <w:tcPr>
            <w:tcW w:w="0" w:type="auto"/>
            <w:gridSpan w:val="6"/>
            <w:tcBorders>
              <w:top w:val="nil"/>
              <w:left w:val="nil"/>
              <w:bottom w:val="single" w:sz="6" w:space="0" w:color="333333"/>
              <w:right w:val="nil"/>
            </w:tcBorders>
            <w:shd w:val="clear" w:color="auto" w:fill="B69486"/>
            <w:tcMar>
              <w:top w:w="60" w:type="dxa"/>
              <w:left w:w="0" w:type="dxa"/>
              <w:bottom w:w="60" w:type="dxa"/>
              <w:right w:w="120" w:type="dxa"/>
            </w:tcMar>
            <w:vAlign w:val="center"/>
            <w:hideMark/>
          </w:tcPr>
          <w:p w14:paraId="09BA9D23"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color w:val="333333"/>
                <w:kern w:val="0"/>
                <w:sz w:val="18"/>
                <w:szCs w:val="18"/>
                <w14:ligatures w14:val="none"/>
              </w:rPr>
              <w:t>Omnibus ANOVA Test</w:t>
            </w:r>
          </w:p>
        </w:tc>
      </w:tr>
      <w:tr w:rsidR="008B4304" w:rsidRPr="005D30AF" w14:paraId="055B41E3" w14:textId="77777777" w:rsidTr="00032CD9">
        <w:trPr>
          <w:cantSplit/>
          <w:tblHeader/>
          <w:tblCellSpacing w:w="15" w:type="dxa"/>
          <w:jc w:val="center"/>
        </w:trPr>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25470BBE" w14:textId="77777777" w:rsidR="008B4304" w:rsidRPr="005D30AF" w:rsidRDefault="008B4304" w:rsidP="00032CD9">
            <w:pPr>
              <w:bidi w:val="0"/>
              <w:spacing w:after="0"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319A51A4"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083ABD59"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507EBEB8"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29678C4F"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047E8905"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p</w:t>
            </w:r>
          </w:p>
        </w:tc>
      </w:tr>
      <w:tr w:rsidR="008B4304" w:rsidRPr="005D30AF" w14:paraId="212166B8" w14:textId="77777777" w:rsidTr="00032CD9">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18FB565E"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rtl/>
                <w14:ligatures w14:val="none"/>
              </w:rPr>
              <w:t>المتغير الاول (التمكين الاداري)</w:t>
            </w:r>
          </w:p>
        </w:tc>
        <w:tc>
          <w:tcPr>
            <w:tcW w:w="0" w:type="auto"/>
            <w:tcBorders>
              <w:top w:val="nil"/>
              <w:left w:val="nil"/>
              <w:bottom w:val="nil"/>
              <w:right w:val="nil"/>
            </w:tcBorders>
            <w:tcMar>
              <w:top w:w="120" w:type="dxa"/>
              <w:left w:w="120" w:type="dxa"/>
              <w:bottom w:w="30" w:type="dxa"/>
              <w:right w:w="300" w:type="dxa"/>
            </w:tcMar>
            <w:vAlign w:val="center"/>
            <w:hideMark/>
          </w:tcPr>
          <w:p w14:paraId="7D2D10C3"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27.10</w:t>
            </w:r>
          </w:p>
        </w:tc>
        <w:tc>
          <w:tcPr>
            <w:tcW w:w="0" w:type="auto"/>
            <w:tcBorders>
              <w:top w:val="nil"/>
              <w:left w:val="nil"/>
              <w:bottom w:val="nil"/>
              <w:right w:val="nil"/>
            </w:tcBorders>
            <w:tcMar>
              <w:top w:w="120" w:type="dxa"/>
              <w:left w:w="120" w:type="dxa"/>
              <w:bottom w:w="30" w:type="dxa"/>
              <w:right w:w="300" w:type="dxa"/>
            </w:tcMar>
            <w:vAlign w:val="center"/>
            <w:hideMark/>
          </w:tcPr>
          <w:p w14:paraId="44E90705"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3ABF2029"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27.0953</w:t>
            </w:r>
          </w:p>
        </w:tc>
        <w:tc>
          <w:tcPr>
            <w:tcW w:w="0" w:type="auto"/>
            <w:tcBorders>
              <w:top w:val="nil"/>
              <w:left w:val="nil"/>
              <w:bottom w:val="nil"/>
              <w:right w:val="nil"/>
            </w:tcBorders>
            <w:tcMar>
              <w:top w:w="120" w:type="dxa"/>
              <w:left w:w="120" w:type="dxa"/>
              <w:bottom w:w="30" w:type="dxa"/>
              <w:right w:w="300" w:type="dxa"/>
            </w:tcMar>
            <w:vAlign w:val="center"/>
            <w:hideMark/>
          </w:tcPr>
          <w:p w14:paraId="51419A76"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462</w:t>
            </w:r>
          </w:p>
        </w:tc>
        <w:tc>
          <w:tcPr>
            <w:tcW w:w="0" w:type="auto"/>
            <w:tcBorders>
              <w:top w:val="nil"/>
              <w:left w:val="nil"/>
              <w:bottom w:val="nil"/>
              <w:right w:val="nil"/>
            </w:tcBorders>
            <w:tcMar>
              <w:top w:w="120" w:type="dxa"/>
              <w:left w:w="120" w:type="dxa"/>
              <w:bottom w:w="30" w:type="dxa"/>
              <w:right w:w="300" w:type="dxa"/>
            </w:tcMar>
            <w:vAlign w:val="center"/>
            <w:hideMark/>
          </w:tcPr>
          <w:p w14:paraId="5CCF8B57"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&lt;.001</w:t>
            </w:r>
          </w:p>
        </w:tc>
      </w:tr>
      <w:tr w:rsidR="008B4304" w:rsidRPr="005D30AF" w14:paraId="108BEF61" w14:textId="77777777" w:rsidTr="00032CD9">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196E59B8"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9749626"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6.33</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8B11362"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108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C417FCD"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0.0586</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7D0B637" w14:textId="77777777" w:rsidR="008B4304" w:rsidRPr="005D30AF" w:rsidRDefault="008B4304" w:rsidP="00032CD9">
            <w:pPr>
              <w:bidi w:val="0"/>
              <w:spacing w:after="0"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CEB0E2E" w14:textId="77777777" w:rsidR="008B4304" w:rsidRPr="005D30AF" w:rsidRDefault="008B4304" w:rsidP="00032CD9">
            <w:pPr>
              <w:bidi w:val="0"/>
              <w:spacing w:after="0" w:line="240" w:lineRule="auto"/>
              <w:jc w:val="center"/>
              <w:rPr>
                <w:rFonts w:ascii="Segoe UI" w:eastAsia="Times New Roman" w:hAnsi="Segoe UI" w:cs="Segoe UI"/>
                <w:color w:val="333333"/>
                <w:kern w:val="0"/>
                <w:sz w:val="18"/>
                <w:szCs w:val="18"/>
                <w14:ligatures w14:val="none"/>
              </w:rPr>
            </w:pPr>
          </w:p>
        </w:tc>
      </w:tr>
      <w:tr w:rsidR="008B4304" w:rsidRPr="005D30AF" w14:paraId="1C387D50" w14:textId="77777777" w:rsidTr="00032CD9">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636B08AB"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Note. Type 3 sum of squares</w:t>
            </w:r>
          </w:p>
        </w:tc>
      </w:tr>
    </w:tbl>
    <w:p w14:paraId="3E2C1CD6" w14:textId="77777777" w:rsidR="008B4304" w:rsidRPr="005D30AF" w:rsidRDefault="008B4304">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436"/>
        <w:gridCol w:w="996"/>
        <w:gridCol w:w="975"/>
        <w:gridCol w:w="878"/>
        <w:gridCol w:w="919"/>
      </w:tblGrid>
      <w:tr w:rsidR="008B4304" w:rsidRPr="005D30AF" w14:paraId="695FAF6A" w14:textId="77777777" w:rsidTr="00032CD9">
        <w:trPr>
          <w:cantSplit/>
          <w:tblHeader/>
          <w:tblCellSpacing w:w="15" w:type="dxa"/>
          <w:jc w:val="center"/>
        </w:trPr>
        <w:tc>
          <w:tcPr>
            <w:tcW w:w="0" w:type="auto"/>
            <w:gridSpan w:val="5"/>
            <w:tcBorders>
              <w:top w:val="nil"/>
              <w:left w:val="nil"/>
              <w:bottom w:val="single" w:sz="6" w:space="0" w:color="333333"/>
              <w:right w:val="nil"/>
            </w:tcBorders>
            <w:shd w:val="clear" w:color="auto" w:fill="B69486"/>
            <w:tcMar>
              <w:top w:w="60" w:type="dxa"/>
              <w:left w:w="0" w:type="dxa"/>
              <w:bottom w:w="60" w:type="dxa"/>
              <w:right w:w="120" w:type="dxa"/>
            </w:tcMar>
            <w:vAlign w:val="center"/>
            <w:hideMark/>
          </w:tcPr>
          <w:p w14:paraId="3D5B0F1D"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color w:val="333333"/>
                <w:kern w:val="0"/>
                <w:sz w:val="18"/>
                <w:szCs w:val="18"/>
                <w14:ligatures w14:val="none"/>
              </w:rPr>
              <w:t xml:space="preserve">Model Coefficients - </w:t>
            </w:r>
            <w:r w:rsidRPr="005D30AF">
              <w:rPr>
                <w:rFonts w:ascii="Segoe UI" w:eastAsia="Times New Roman" w:hAnsi="Segoe UI" w:cs="Segoe UI"/>
                <w:color w:val="333333"/>
                <w:kern w:val="0"/>
                <w:sz w:val="18"/>
                <w:szCs w:val="18"/>
                <w:rtl/>
                <w14:ligatures w14:val="none"/>
              </w:rPr>
              <w:t>المتغير الثاني (الابداع الوظيفي)</w:t>
            </w:r>
          </w:p>
        </w:tc>
      </w:tr>
      <w:tr w:rsidR="008B4304" w:rsidRPr="005D30AF" w14:paraId="0444C352" w14:textId="77777777" w:rsidTr="00032CD9">
        <w:trPr>
          <w:cantSplit/>
          <w:tblHeader/>
          <w:tblCellSpacing w:w="15" w:type="dxa"/>
          <w:jc w:val="center"/>
        </w:trPr>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16D95438"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2A80B299"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265071A6"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7724AD84"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8C5BE"/>
            <w:tcMar>
              <w:top w:w="60" w:type="dxa"/>
              <w:left w:w="120" w:type="dxa"/>
              <w:bottom w:w="60" w:type="dxa"/>
              <w:right w:w="120" w:type="dxa"/>
            </w:tcMar>
            <w:vAlign w:val="center"/>
            <w:hideMark/>
          </w:tcPr>
          <w:p w14:paraId="55219457" w14:textId="77777777" w:rsidR="008B4304" w:rsidRPr="005D30AF" w:rsidRDefault="00222668" w:rsidP="00032CD9">
            <w:pPr>
              <w:bidi w:val="0"/>
              <w:spacing w:after="0" w:line="240" w:lineRule="auto"/>
              <w:jc w:val="center"/>
              <w:rPr>
                <w:rFonts w:ascii="Segoe UI" w:eastAsia="Times New Roman" w:hAnsi="Segoe UI" w:cs="Segoe UI"/>
                <w:b/>
                <w:bCs/>
                <w:color w:val="333333"/>
                <w:kern w:val="0"/>
                <w:sz w:val="18"/>
                <w:szCs w:val="18"/>
                <w14:ligatures w14:val="none"/>
              </w:rPr>
            </w:pPr>
            <w:r w:rsidRPr="005D30AF">
              <w:rPr>
                <w:rFonts w:ascii="Segoe UI" w:eastAsia="Times New Roman" w:hAnsi="Segoe UI" w:cs="Segoe UI"/>
                <w:b/>
                <w:bCs/>
                <w:color w:val="333333"/>
                <w:kern w:val="0"/>
                <w:sz w:val="18"/>
                <w:szCs w:val="18"/>
                <w14:ligatures w14:val="none"/>
              </w:rPr>
              <w:t>p</w:t>
            </w:r>
          </w:p>
        </w:tc>
      </w:tr>
      <w:tr w:rsidR="008B4304" w:rsidRPr="005D30AF" w14:paraId="0EF53BD7" w14:textId="77777777" w:rsidTr="00032CD9">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5D05E1FA"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45BB0EB5"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0.144</w:t>
            </w:r>
          </w:p>
        </w:tc>
        <w:tc>
          <w:tcPr>
            <w:tcW w:w="0" w:type="auto"/>
            <w:tcBorders>
              <w:top w:val="nil"/>
              <w:left w:val="nil"/>
              <w:bottom w:val="nil"/>
              <w:right w:val="nil"/>
            </w:tcBorders>
            <w:tcMar>
              <w:top w:w="120" w:type="dxa"/>
              <w:left w:w="120" w:type="dxa"/>
              <w:bottom w:w="30" w:type="dxa"/>
              <w:right w:w="300" w:type="dxa"/>
            </w:tcMar>
            <w:vAlign w:val="center"/>
            <w:hideMark/>
          </w:tcPr>
          <w:p w14:paraId="34301C42"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0.0610</w:t>
            </w:r>
          </w:p>
        </w:tc>
        <w:tc>
          <w:tcPr>
            <w:tcW w:w="0" w:type="auto"/>
            <w:tcBorders>
              <w:top w:val="nil"/>
              <w:left w:val="nil"/>
              <w:bottom w:val="nil"/>
              <w:right w:val="nil"/>
            </w:tcBorders>
            <w:tcMar>
              <w:top w:w="120" w:type="dxa"/>
              <w:left w:w="120" w:type="dxa"/>
              <w:bottom w:w="30" w:type="dxa"/>
              <w:right w:w="300" w:type="dxa"/>
            </w:tcMar>
            <w:vAlign w:val="center"/>
            <w:hideMark/>
          </w:tcPr>
          <w:p w14:paraId="34B8D609"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2.36</w:t>
            </w:r>
          </w:p>
        </w:tc>
        <w:tc>
          <w:tcPr>
            <w:tcW w:w="0" w:type="auto"/>
            <w:tcBorders>
              <w:top w:val="nil"/>
              <w:left w:val="nil"/>
              <w:bottom w:val="nil"/>
              <w:right w:val="nil"/>
            </w:tcBorders>
            <w:tcMar>
              <w:top w:w="120" w:type="dxa"/>
              <w:left w:w="120" w:type="dxa"/>
              <w:bottom w:w="30" w:type="dxa"/>
              <w:right w:w="300" w:type="dxa"/>
            </w:tcMar>
            <w:vAlign w:val="center"/>
            <w:hideMark/>
          </w:tcPr>
          <w:p w14:paraId="31F7EABE"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0.020</w:t>
            </w:r>
          </w:p>
        </w:tc>
      </w:tr>
      <w:tr w:rsidR="008B4304" w:rsidRPr="005D30AF" w14:paraId="060CE856" w14:textId="77777777" w:rsidTr="00032CD9">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71055F26"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rtl/>
                <w14:ligatures w14:val="none"/>
              </w:rPr>
              <w:t>المتغير الاول (التمكين الاداري)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6202FE9"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0.860</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BDAE844"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0.0400</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80D64D4"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21.49</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4E1D09D" w14:textId="77777777" w:rsidR="008B4304" w:rsidRPr="005D30AF" w:rsidRDefault="00222668" w:rsidP="00032CD9">
            <w:pPr>
              <w:bidi w:val="0"/>
              <w:spacing w:after="0" w:line="240" w:lineRule="auto"/>
              <w:jc w:val="center"/>
              <w:rPr>
                <w:rFonts w:ascii="Segoe UI" w:eastAsia="Times New Roman" w:hAnsi="Segoe UI" w:cs="Segoe UI"/>
                <w:color w:val="333333"/>
                <w:kern w:val="0"/>
                <w:sz w:val="18"/>
                <w:szCs w:val="18"/>
                <w14:ligatures w14:val="none"/>
              </w:rPr>
            </w:pPr>
            <w:r w:rsidRPr="005D30AF">
              <w:rPr>
                <w:rFonts w:ascii="Segoe UI" w:eastAsia="Times New Roman" w:hAnsi="Segoe UI" w:cs="Segoe UI"/>
                <w:color w:val="333333"/>
                <w:kern w:val="0"/>
                <w:sz w:val="18"/>
                <w:szCs w:val="18"/>
                <w14:ligatures w14:val="none"/>
              </w:rPr>
              <w:t>&lt;.001</w:t>
            </w:r>
          </w:p>
        </w:tc>
      </w:tr>
    </w:tbl>
    <w:p w14:paraId="3839E1CA" w14:textId="0C41A3EA" w:rsidR="008B4304" w:rsidRPr="005D30AF" w:rsidRDefault="008B4304">
      <w:pPr>
        <w:bidi w:val="0"/>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F97E537" w14:textId="29DE55A9" w:rsidR="008B4304" w:rsidRPr="005D30AF" w:rsidRDefault="00BB596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16" behindDoc="0" locked="0" layoutInCell="1" allowOverlap="1" wp14:anchorId="7D4A5CD8" wp14:editId="39D852E0">
                <wp:simplePos x="0" y="0"/>
                <wp:positionH relativeFrom="column">
                  <wp:posOffset>1668780</wp:posOffset>
                </wp:positionH>
                <wp:positionV relativeFrom="paragraph">
                  <wp:posOffset>315595</wp:posOffset>
                </wp:positionV>
                <wp:extent cx="1956435" cy="968375"/>
                <wp:effectExtent l="0" t="0" r="24765" b="22225"/>
                <wp:wrapNone/>
                <wp:docPr id="1042"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C5A99E"/>
                        </a:solidFill>
                        <a:ln w="25400" cap="flat" cmpd="sng">
                          <a:solidFill>
                            <a:srgbClr val="9F705F"/>
                          </a:solidFill>
                          <a:prstDash val="solid"/>
                          <a:round/>
                          <a:headEnd/>
                          <a:tailEnd/>
                        </a:ln>
                      </wps:spPr>
                      <wps:bodyPr>
                        <a:prstTxWarp prst="textNoShape">
                          <a:avLst/>
                        </a:prstTxWarp>
                      </wps:bodyPr>
                    </wps:wsp>
                  </a:graphicData>
                </a:graphic>
              </wp:anchor>
            </w:drawing>
          </mc:Choice>
          <mc:Fallback>
            <w:pict>
              <v:shapetype w14:anchorId="650D4E8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31.4pt;margin-top:24.85pt;width:154.05pt;height:76.25pt;z-index: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" adj="5346" fillcolor="#c5a99e" strokecolor="#9f705f" strokeweight="2pt">
                <v:stroke joinstyle="round"/>
                <v:path arrowok="t"/>
              </v:shape>
            </w:pict>
          </mc:Fallback>
        </mc:AlternateContent>
      </w:r>
      <w:r w:rsidRPr="005D30AF">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15" behindDoc="0" locked="0" layoutInCell="1" allowOverlap="1" wp14:anchorId="0B9576A4" wp14:editId="5188F236">
                <wp:simplePos x="0" y="0"/>
                <wp:positionH relativeFrom="column">
                  <wp:posOffset>-687070</wp:posOffset>
                </wp:positionH>
                <wp:positionV relativeFrom="paragraph">
                  <wp:posOffset>386715</wp:posOffset>
                </wp:positionV>
                <wp:extent cx="2226945" cy="801370"/>
                <wp:effectExtent l="0" t="0" r="20955" b="17780"/>
                <wp:wrapNone/>
                <wp:docPr id="104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C5A99E"/>
                        </a:solidFill>
                        <a:ln w="25400" cap="flat" cmpd="sng">
                          <a:solidFill>
                            <a:srgbClr val="9F705F"/>
                          </a:solidFill>
                          <a:prstDash val="solid"/>
                          <a:round/>
                          <a:headEnd/>
                          <a:tailEnd/>
                        </a:ln>
                      </wps:spPr>
                      <wps:txbx>
                        <w:txbxContent>
                          <w:p w14:paraId="55D71D66" w14:textId="77777777" w:rsidR="008B4304" w:rsidRDefault="00222668">
                            <w:pPr>
                              <w:jc w:val="center"/>
                              <w:rPr>
                                <w:color w:val="000000"/>
                              </w:rPr>
                            </w:pPr>
                            <w:r>
                              <w:rPr>
                                <w:rFonts w:hint="cs"/>
                                <w:color w:val="000000"/>
                                <w:rtl/>
                              </w:rPr>
                              <w:t xml:space="preserve">الإبداع الوظيفي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576A4" id="مستطيل 1" o:spid="_x0000_s1026" style="position:absolute;left:0;text-align:left;margin-left:-54.1pt;margin-top:30.45pt;width:175.35pt;height:63.1pt;z-index:1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" fillcolor="#c5a99e" strokecolor="#9f705f" strokeweight="2pt">
                <v:stroke joinstyle="round"/>
                <v:path arrowok="t"/>
                <v:textbox>
                  <w:txbxContent>
                    <w:p w14:paraId="55D71D66" w14:textId="77777777" w:rsidR="008B4304" w:rsidRDefault="00222668">
                      <w:pPr>
                        <w:jc w:val="center"/>
                        <w:rPr>
                          <w:color w:val="000000"/>
                        </w:rPr>
                      </w:pPr>
                      <w:r>
                        <w:rPr>
                          <w:rFonts w:hint="cs"/>
                          <w:color w:val="000000"/>
                          <w:rtl/>
                        </w:rPr>
                        <w:t xml:space="preserve">الإبداع الوظيفي </w:t>
                      </w:r>
                    </w:p>
                  </w:txbxContent>
                </v:textbox>
              </v:rect>
            </w:pict>
          </mc:Fallback>
        </mc:AlternateContent>
      </w:r>
      <w:r w:rsidR="00D57A1F" w:rsidRPr="005D30AF">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14" behindDoc="0" locked="0" layoutInCell="1" allowOverlap="1" wp14:anchorId="21B5A548" wp14:editId="22C2BEB8">
                <wp:simplePos x="0" y="0"/>
                <wp:positionH relativeFrom="column">
                  <wp:posOffset>3754120</wp:posOffset>
                </wp:positionH>
                <wp:positionV relativeFrom="paragraph">
                  <wp:posOffset>434975</wp:posOffset>
                </wp:positionV>
                <wp:extent cx="2226945" cy="801370"/>
                <wp:effectExtent l="0" t="0" r="20955" b="17780"/>
                <wp:wrapNone/>
                <wp:docPr id="1043"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C5A99E"/>
                        </a:solidFill>
                        <a:ln w="25400" cap="flat" cmpd="sng">
                          <a:solidFill>
                            <a:srgbClr val="9F705F"/>
                          </a:solidFill>
                          <a:prstDash val="solid"/>
                          <a:round/>
                          <a:headEnd/>
                          <a:tailEnd/>
                        </a:ln>
                      </wps:spPr>
                      <wps:txbx>
                        <w:txbxContent>
                          <w:p w14:paraId="7B0FDE5E" w14:textId="77777777" w:rsidR="008B4304" w:rsidRDefault="00222668">
                            <w:pPr>
                              <w:jc w:val="center"/>
                              <w:rPr>
                                <w:color w:val="000000"/>
                              </w:rPr>
                            </w:pPr>
                            <w:r>
                              <w:rPr>
                                <w:rFonts w:hint="cs"/>
                                <w:color w:val="000000"/>
                                <w:rtl/>
                              </w:rPr>
                              <w:t xml:space="preserve">التمكين الإداري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5A548" id="_x0000_s1027" style="position:absolute;left:0;text-align:left;margin-left:295.6pt;margin-top:34.25pt;width:175.35pt;height:63.1pt;z-index:1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" fillcolor="#c5a99e" strokecolor="#9f705f" strokeweight="2pt">
                <v:stroke joinstyle="round"/>
                <v:path arrowok="t"/>
                <v:textbox>
                  <w:txbxContent>
                    <w:p w14:paraId="7B0FDE5E" w14:textId="77777777" w:rsidR="008B4304" w:rsidRDefault="00222668">
                      <w:pPr>
                        <w:jc w:val="center"/>
                        <w:rPr>
                          <w:color w:val="000000"/>
                        </w:rPr>
                      </w:pPr>
                      <w:r>
                        <w:rPr>
                          <w:rFonts w:hint="cs"/>
                          <w:color w:val="000000"/>
                          <w:rtl/>
                        </w:rPr>
                        <w:t xml:space="preserve">التمكين الإداري </w:t>
                      </w:r>
                    </w:p>
                  </w:txbxContent>
                </v:textbox>
              </v:rect>
            </w:pict>
          </mc:Fallback>
        </mc:AlternateContent>
      </w:r>
    </w:p>
    <w:p w14:paraId="61D177A4" w14:textId="77777777" w:rsidR="00BA7384" w:rsidRPr="005D30AF" w:rsidRDefault="00BA738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44B5EFA" w14:textId="77777777" w:rsidR="00BA7384" w:rsidRPr="005D30AF" w:rsidRDefault="00BA738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5C724573" w14:textId="77777777" w:rsidR="00BA7384" w:rsidRPr="005D30AF" w:rsidRDefault="00BA738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214138DD" w14:textId="1A8787D2" w:rsidR="008B4304" w:rsidRPr="005D30AF" w:rsidRDefault="0022266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rtl/>
          <w14:ligatures w14:val="none"/>
        </w:rPr>
        <w:lastRenderedPageBreak/>
        <w:t xml:space="preserve">النتائج: </w:t>
      </w:r>
    </w:p>
    <w:p w14:paraId="5E2F2D81" w14:textId="5FA27D3E" w:rsidR="008B4304" w:rsidRPr="005D30AF" w:rsidRDefault="00222668" w:rsidP="009F36AE">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أظهرت نتائج الدراسة الحالية وجود علاقة ارتباط قوية ودالة إحصائيًا بين التمكين الإداري والإبداع الوظيفي في قطاع البنوك بمدينة الرياض، حيث بلغت قيمة معامل الارتباط (0.900)، وهي قيمة مرتفعة تدل على أن زيادة مستوى التمكين الإداري تنعكس إيجابًا على مستوى الإبداع الوظيفي</w:t>
      </w:r>
      <w:r w:rsidR="006232C2" w:rsidRPr="005D30AF">
        <w:rPr>
          <w:rFonts w:ascii="Simplified Arabic" w:eastAsia="SimSun" w:hAnsi="Simplified Arabic" w:cs="Simplified Arabic" w:hint="cs"/>
          <w:kern w:val="0"/>
          <w:sz w:val="28"/>
          <w:szCs w:val="28"/>
          <w:rtl/>
          <w14:ligatures w14:val="none"/>
        </w:rPr>
        <w:t xml:space="preserve">، </w:t>
      </w:r>
      <w:r w:rsidRPr="005D30AF">
        <w:rPr>
          <w:rFonts w:ascii="Simplified Arabic" w:eastAsia="SimSun" w:hAnsi="Simplified Arabic" w:cs="Simplified Arabic"/>
          <w:kern w:val="0"/>
          <w:sz w:val="28"/>
          <w:szCs w:val="28"/>
          <w:rtl/>
          <w14:ligatures w14:val="none"/>
        </w:rPr>
        <w:t>كما بيّن نموذج الانحدار الخطي أن التمكين الإداري يفسر ما نسبته (81.1%) من التغير في الإبداع الوظيفي، وهي نسبة مرتفعة تشير إلى أن تطبيق مبادئ التمكين مثل تفويض الصلاحيات، وتعزيز الثقة، وتوفير بيئة عمل محفزة، تعد من أهم العوامل التي تدعم التفكير الإبداعي والمبادرات الابتكارية لدى الموظفين في البنوك.</w:t>
      </w:r>
    </w:p>
    <w:p w14:paraId="52F1A90B" w14:textId="2B3AA58F" w:rsidR="008B4304" w:rsidRPr="005D30AF" w:rsidRDefault="00654CB6" w:rsidP="009F36AE">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و</w:t>
      </w:r>
      <w:r w:rsidR="00222668" w:rsidRPr="005D30AF">
        <w:rPr>
          <w:rFonts w:ascii="Simplified Arabic" w:eastAsia="SimSun" w:hAnsi="Simplified Arabic" w:cs="Simplified Arabic"/>
          <w:kern w:val="0"/>
          <w:sz w:val="28"/>
          <w:szCs w:val="28"/>
          <w:rtl/>
          <w14:ligatures w14:val="none"/>
        </w:rPr>
        <w:t>تتفق هذه النتائج مع ما توصلت إليه دراسة الشاويش (2022) التي أثبتت وجود أثر واضح لأبعاد التمكين الإداري على الأداء الوظيفي في بلدية معان الكبرى، حيث أكدت أن تدريب العاملين وتفويض الصلاحيات يعزز الكفاءة والإبداع في العمل</w:t>
      </w:r>
      <w:r w:rsidRPr="005D30AF">
        <w:rPr>
          <w:rFonts w:ascii="Simplified Arabic" w:eastAsia="SimSun" w:hAnsi="Simplified Arabic" w:cs="Simplified Arabic" w:hint="cs"/>
          <w:kern w:val="0"/>
          <w:sz w:val="28"/>
          <w:szCs w:val="28"/>
          <w:rtl/>
          <w14:ligatures w14:val="none"/>
        </w:rPr>
        <w:t xml:space="preserve">، </w:t>
      </w:r>
      <w:r w:rsidR="00222668" w:rsidRPr="005D30AF">
        <w:rPr>
          <w:rFonts w:ascii="Simplified Arabic" w:eastAsia="SimSun" w:hAnsi="Simplified Arabic" w:cs="Simplified Arabic"/>
          <w:kern w:val="0"/>
          <w:sz w:val="28"/>
          <w:szCs w:val="28"/>
          <w:rtl/>
          <w14:ligatures w14:val="none"/>
        </w:rPr>
        <w:t>كما تتسق نتائج هذه الدراسة مع دراسة زروقي وزروقي (2022) التي كشفت عن وجود علاقة وثيقة بين التدريب والتمكين التنظيمي وبين الإبداع التنظيمي، مما يؤكد أهمية الاستثمار في رأس المال البشري كوسيلة فعالة لرفع مستوى الإبداع داخل المؤسسات.</w:t>
      </w:r>
    </w:p>
    <w:p w14:paraId="1BEEFC84" w14:textId="13BF9DF0" w:rsidR="008B4304" w:rsidRPr="005D30AF" w:rsidRDefault="00222668" w:rsidP="009F36AE">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كذلك جاءت نتائج هذه الدراسة متوافقة مع دراسة شبل (2021) التي بينت أن مستوى التمكين الإداري في البنوك يقع ضمن المستوى المتوسط بسبب الطابع البيروقراطي السائد، وهو ما أشار إليه أيضًا الباحث في هذه الدراسة بأن بيئة البنوك في الرياض لا تزال بحاجة إلى توسيع تطبيقات التمكين الإداري بشكل أكثر عمقًا ومرونة لتجاوز القيود التنظيمية التي تحد من المبادرات الإبداعية</w:t>
      </w:r>
      <w:r w:rsidR="0007142F" w:rsidRPr="005D30AF">
        <w:rPr>
          <w:rFonts w:ascii="Simplified Arabic" w:eastAsia="SimSun" w:hAnsi="Simplified Arabic" w:cs="Simplified Arabic" w:hint="cs"/>
          <w:kern w:val="0"/>
          <w:sz w:val="28"/>
          <w:szCs w:val="28"/>
          <w:rtl/>
          <w14:ligatures w14:val="none"/>
        </w:rPr>
        <w:t>،</w:t>
      </w:r>
      <w:r w:rsidRPr="005D30AF">
        <w:rPr>
          <w:rFonts w:ascii="Simplified Arabic" w:eastAsia="SimSun" w:hAnsi="Simplified Arabic" w:cs="Simplified Arabic"/>
          <w:kern w:val="0"/>
          <w:sz w:val="28"/>
          <w:szCs w:val="28"/>
          <w:rtl/>
          <w14:ligatures w14:val="none"/>
        </w:rPr>
        <w:t xml:space="preserve"> أما من حيث ارتباط التمكين بثقافة الثقة والتنظيم، فتتوافق الدراسة الحالية مع ما ذكره الجهني (2020) من أن المؤسسات ذات الأنماط الإدارية التقليدية تواجه صعوبات في تطبيق التمكين الفعّال، مما يؤكد الحاجة إلى تطوير ثقافة تنظيمية داعمة للاستقلالية والمبادرة.</w:t>
      </w:r>
    </w:p>
    <w:p w14:paraId="3A5A0E8C" w14:textId="77777777" w:rsidR="008B4304" w:rsidRPr="005D30AF" w:rsidRDefault="00222668" w:rsidP="009F36AE">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 xml:space="preserve">وتتطابق هذه النتائج أيضًا مع ما توصلت إليه دراسة مصطفى (2016) وبلكو (2016) </w:t>
      </w:r>
      <w:r w:rsidRPr="005D30AF">
        <w:rPr>
          <w:rFonts w:ascii="Simplified Arabic" w:eastAsia="SimSun" w:hAnsi="Simplified Arabic" w:cs="Simplified Arabic" w:hint="cs"/>
          <w:kern w:val="0"/>
          <w:sz w:val="28"/>
          <w:szCs w:val="28"/>
          <w:rtl/>
          <w14:ligatures w14:val="none"/>
        </w:rPr>
        <w:t xml:space="preserve">الذين أكد كل واحدا منهم </w:t>
      </w:r>
      <w:r w:rsidRPr="005D30AF">
        <w:rPr>
          <w:rFonts w:ascii="Simplified Arabic" w:eastAsia="SimSun" w:hAnsi="Simplified Arabic" w:cs="Simplified Arabic"/>
          <w:kern w:val="0"/>
          <w:sz w:val="28"/>
          <w:szCs w:val="28"/>
          <w:rtl/>
          <w14:ligatures w14:val="none"/>
        </w:rPr>
        <w:t>أن المناخ التنظيمي والقيادة التحفيزية يسهمان في رفع مستوى الإبداع الإداري، وهو ما يتجسد في نتائج هذه الدراسة من خلال تأكيد دور القيادة الإدارية في دعم بيئة العمل البنكية وتحفيز العاملين على طرح الأفكار الإبداعية وتبني الحلول الابتكارية.</w:t>
      </w:r>
    </w:p>
    <w:p w14:paraId="2BECEC59" w14:textId="68EC65C4" w:rsidR="008B4304" w:rsidRPr="005D30AF" w:rsidRDefault="00222668" w:rsidP="000B14F1">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 xml:space="preserve">أما من حيث ما يميز الدراسة الحالية عن سابقاتها، فإنها تعد من الدراسات القليلة التي تناولت العلاقة بين التمكين الإداري والإبداع الوظيفي في بيئة العمل المصرفية بمدينة الرياض تحديدًا، وهي بيئة تتسم </w:t>
      </w:r>
      <w:r w:rsidRPr="005D30AF">
        <w:rPr>
          <w:rFonts w:ascii="Simplified Arabic" w:eastAsia="SimSun" w:hAnsi="Simplified Arabic" w:cs="Simplified Arabic"/>
          <w:kern w:val="0"/>
          <w:sz w:val="28"/>
          <w:szCs w:val="28"/>
          <w:rtl/>
          <w14:ligatures w14:val="none"/>
        </w:rPr>
        <w:lastRenderedPageBreak/>
        <w:t>بطابعها الرسمي والهيكلي الصارم مقارنة بقطاعات أ</w:t>
      </w:r>
      <w:r w:rsidR="00CD3F7A" w:rsidRPr="005D30AF">
        <w:rPr>
          <w:rFonts w:ascii="Simplified Arabic" w:eastAsia="SimSun" w:hAnsi="Simplified Arabic" w:cs="Simplified Arabic" w:hint="cs"/>
          <w:kern w:val="0"/>
          <w:sz w:val="28"/>
          <w:szCs w:val="28"/>
          <w:rtl/>
          <w14:ligatures w14:val="none"/>
        </w:rPr>
        <w:t>خرى،</w:t>
      </w:r>
      <w:r w:rsidRPr="005D30AF">
        <w:rPr>
          <w:rFonts w:ascii="Simplified Arabic" w:eastAsia="SimSun" w:hAnsi="Simplified Arabic" w:cs="Simplified Arabic" w:hint="cs"/>
          <w:kern w:val="0"/>
          <w:sz w:val="28"/>
          <w:szCs w:val="28"/>
          <w:rtl/>
          <w14:ligatures w14:val="none"/>
        </w:rPr>
        <w:t xml:space="preserve"> </w:t>
      </w:r>
      <w:r w:rsidRPr="005D30AF">
        <w:rPr>
          <w:rFonts w:ascii="Simplified Arabic" w:eastAsia="SimSun" w:hAnsi="Simplified Arabic" w:cs="Simplified Arabic"/>
          <w:kern w:val="0"/>
          <w:sz w:val="28"/>
          <w:szCs w:val="28"/>
          <w:rtl/>
          <w14:ligatures w14:val="none"/>
        </w:rPr>
        <w:t>كما أنها دمجت بين التحليل الكمي والنوعي في تفسير العلاقة بين المتغيرين، مما أتاح فهماً أعمق للعوامل المؤثرة في الإبداع الوظيفي داخل المؤسسات البنكية</w:t>
      </w:r>
      <w:r w:rsidR="000B14F1" w:rsidRPr="005D30AF">
        <w:rPr>
          <w:rFonts w:ascii="Simplified Arabic" w:eastAsia="SimSun" w:hAnsi="Simplified Arabic" w:cs="Simplified Arabic" w:hint="cs"/>
          <w:kern w:val="0"/>
          <w:sz w:val="28"/>
          <w:szCs w:val="28"/>
          <w:rtl/>
          <w14:ligatures w14:val="none"/>
        </w:rPr>
        <w:t xml:space="preserve">. </w:t>
      </w:r>
    </w:p>
    <w:p w14:paraId="752A1A66" w14:textId="13106A78" w:rsidR="009F36AE" w:rsidRPr="005D30AF" w:rsidRDefault="00222668" w:rsidP="00FD59B4">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وبذلك، يمكن القول إن نتائج هذه الدراسة تؤكد أن تعزيز ممارسات التمكين الإداري يشكل مدخلاً أساسياً لتطوير الإبداع الوظيفي في بيئة العمل المصرفية، وأن أي استراتيجية تسعى البنوك إلى تبنيها في المستقبل يجب أن تركز على بناء ثقافة تنظيمية قائمة على الثقة والمشاركة والتفويض الفعّال، لما لذلك من أثر مباشر في رفع مستوى الأداء والإنتاجية وتحقيق التميز التنافسي.</w:t>
      </w:r>
    </w:p>
    <w:p w14:paraId="10174B79" w14:textId="77777777" w:rsidR="00FD59B4" w:rsidRPr="005D30AF" w:rsidRDefault="00FD59B4" w:rsidP="00FD59B4">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50B91403" w14:textId="77777777" w:rsidR="008B4304" w:rsidRPr="005D30AF" w:rsidRDefault="00222668" w:rsidP="009F36AE">
      <w:pPr>
        <w:spacing w:before="100" w:beforeAutospacing="1" w:after="100" w:afterAutospacing="1" w:line="240" w:lineRule="auto"/>
        <w:jc w:val="lowKashida"/>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rtl/>
          <w14:ligatures w14:val="none"/>
        </w:rPr>
        <w:t>التوصيات:</w:t>
      </w:r>
    </w:p>
    <w:p w14:paraId="67418D8E" w14:textId="77777777" w:rsidR="008B4304" w:rsidRPr="005D30AF" w:rsidRDefault="00222668" w:rsidP="009F36AE">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استنادًا إلى النتائج التي توصلت إليها الدراسة، والتي أكدت وجود علاقة ارتباط وتأثير قوية بين التمكين الإداري والإبداع الوظيفي داخل بيئة العمل المصرفية، يوصي الباحث بما يلي:</w:t>
      </w:r>
    </w:p>
    <w:p w14:paraId="58E071F4" w14:textId="77777777" w:rsidR="008B4304" w:rsidRPr="005D30AF" w:rsidRDefault="00222668" w:rsidP="009F36AE">
      <w:pPr>
        <w:pStyle w:val="a5"/>
        <w:numPr>
          <w:ilvl w:val="0"/>
          <w:numId w:val="18"/>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تعزيز ثقافة التمكين الإداري في البنوك من خلال تطوير سياسات واضحة تتيح للموظفين المشاركة الفعلية في اتخاذ القرار، ومنحهم صلاحيات أوسع في مجالات عملهم بما يعزز شعورهم بالثقة والمسؤولية.</w:t>
      </w:r>
    </w:p>
    <w:p w14:paraId="358070AA" w14:textId="77777777" w:rsidR="008B4304" w:rsidRPr="005D30AF" w:rsidRDefault="00222668" w:rsidP="009F36AE">
      <w:pPr>
        <w:pStyle w:val="a5"/>
        <w:numPr>
          <w:ilvl w:val="0"/>
          <w:numId w:val="18"/>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تطوير برامج تدريب وتأهيل مستمرة تستهدف رفع كفاءة العاملين وتنمية مهاراتهم القيادية والإبداعية، مع التركيز على بناء القدرات التي تمكّنهم من التفكير الابتكاري واتخاذ المبادرات.</w:t>
      </w:r>
    </w:p>
    <w:p w14:paraId="1B6EE720" w14:textId="77777777" w:rsidR="008B4304" w:rsidRPr="005D30AF" w:rsidRDefault="00222668" w:rsidP="009F36AE">
      <w:pPr>
        <w:pStyle w:val="a5"/>
        <w:numPr>
          <w:ilvl w:val="0"/>
          <w:numId w:val="18"/>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إعادة تصميم الهياكل التنظيمية للبنوك لتصبح أكثر مرونة، بما يحد من المركزية الإدارية ويتيح بيئة عمل ديناميكية تشجع على التجريب والابتكار، مع الحفاظ على الرقابة المؤسسية المطلوبة.</w:t>
      </w:r>
    </w:p>
    <w:p w14:paraId="08A58767" w14:textId="77777777" w:rsidR="008B4304" w:rsidRPr="005D30AF" w:rsidRDefault="00222668" w:rsidP="009F36AE">
      <w:pPr>
        <w:pStyle w:val="a5"/>
        <w:numPr>
          <w:ilvl w:val="0"/>
          <w:numId w:val="18"/>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kern w:val="0"/>
          <w:sz w:val="28"/>
          <w:szCs w:val="28"/>
          <w:rtl/>
          <w14:ligatures w14:val="none"/>
        </w:rPr>
        <w:t>تعزيز الاتصال الفعّال بين المستويات الإدارية المختلفة من خلال إنشاء قنوات تواصل رسمية وغير رسمية تتيح تبادل الآراء والمقترحات بحرية، وتشجع الموظفين على طرح أفكارهم دون خوف من النقد أو التهميش.</w:t>
      </w:r>
    </w:p>
    <w:p w14:paraId="2DA66B54" w14:textId="51BE64D9" w:rsidR="00F816DF" w:rsidRPr="005D30AF" w:rsidRDefault="00222668" w:rsidP="00FD59B4">
      <w:pPr>
        <w:pStyle w:val="a5"/>
        <w:numPr>
          <w:ilvl w:val="0"/>
          <w:numId w:val="18"/>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kern w:val="0"/>
          <w:sz w:val="28"/>
          <w:szCs w:val="28"/>
          <w:rtl/>
          <w14:ligatures w14:val="none"/>
        </w:rPr>
        <w:t>تطبيق نظام حوافز مادية ومعنوية عادل وشفاف يربط بين الأداء الإبداعي ومستوى المكافأة، مما يحفز الموظفين على تقديم أفكار جديدة ومبادرات تطويرية تعود بالنفع على المؤسسة.</w:t>
      </w:r>
    </w:p>
    <w:p w14:paraId="50FF8A5C" w14:textId="77777777" w:rsidR="00FD59B4" w:rsidRPr="005D30AF" w:rsidRDefault="00FD59B4" w:rsidP="00FD59B4">
      <w:pPr>
        <w:pStyle w:val="a5"/>
        <w:spacing w:before="100" w:beforeAutospacing="1" w:after="100" w:afterAutospacing="1" w:line="240" w:lineRule="auto"/>
        <w:ind w:left="360"/>
        <w:jc w:val="lowKashida"/>
        <w:rPr>
          <w:rFonts w:ascii="Simplified Arabic" w:eastAsia="SimSun" w:hAnsi="Simplified Arabic" w:cs="Simplified Arabic"/>
          <w:kern w:val="0"/>
          <w:sz w:val="28"/>
          <w:szCs w:val="28"/>
          <w:rtl/>
          <w14:ligatures w14:val="none"/>
        </w:rPr>
      </w:pPr>
    </w:p>
    <w:p w14:paraId="291A12D8" w14:textId="77777777" w:rsidR="00FD59B4" w:rsidRPr="005D30AF" w:rsidRDefault="00FD59B4" w:rsidP="00FD59B4">
      <w:pPr>
        <w:pStyle w:val="a5"/>
        <w:spacing w:before="100" w:beforeAutospacing="1" w:after="100" w:afterAutospacing="1" w:line="240" w:lineRule="auto"/>
        <w:ind w:left="360"/>
        <w:jc w:val="lowKashida"/>
        <w:rPr>
          <w:rFonts w:ascii="Simplified Arabic" w:eastAsia="SimSun" w:hAnsi="Simplified Arabic" w:cs="Simplified Arabic"/>
          <w:kern w:val="0"/>
          <w:sz w:val="28"/>
          <w:szCs w:val="28"/>
          <w:rtl/>
          <w14:ligatures w14:val="none"/>
        </w:rPr>
      </w:pPr>
    </w:p>
    <w:p w14:paraId="71491D63" w14:textId="77777777" w:rsidR="008B4304" w:rsidRPr="005D30AF" w:rsidRDefault="00222668" w:rsidP="009F36AE">
      <w:pPr>
        <w:spacing w:before="100" w:beforeAutospacing="1" w:after="100" w:afterAutospacing="1" w:line="240" w:lineRule="auto"/>
        <w:jc w:val="lowKashida"/>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rtl/>
          <w14:ligatures w14:val="none"/>
        </w:rPr>
        <w:lastRenderedPageBreak/>
        <w:t>الخاتمة:</w:t>
      </w:r>
    </w:p>
    <w:p w14:paraId="1CF95534" w14:textId="7276A126" w:rsidR="008B4304" w:rsidRPr="005D30AF" w:rsidRDefault="00222668" w:rsidP="00FD59B4">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لخصت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الدراسة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أن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التمكين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الإداري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يمثل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عاملاً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أساسياً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ومحركًا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مباشرًا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للإبداع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الوظيفي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داخل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البنوك</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مدينة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الرياض،</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إذ</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يسهم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تعزيز</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المبادرة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والمرونة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والتفكير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الإبداعي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لدى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الموظفين</w:t>
      </w:r>
      <w:r w:rsidR="0033205C" w:rsidRPr="005D30AF">
        <w:rPr>
          <w:rFonts w:ascii="Simplified Arabic" w:eastAsia="SimSun" w:hAnsi="Simplified Arabic" w:cs="Simplified Arabic" w:hint="cs"/>
          <w:kern w:val="0"/>
          <w:sz w:val="28"/>
          <w:szCs w:val="28"/>
          <w:rtl/>
          <w14:ligatures w14:val="none"/>
        </w:rPr>
        <w:t>،</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وتؤكد</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الدراسة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أن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الاستثمار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تمكين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العاملين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هو</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استثمار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قدرة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المؤسسة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التطور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والتميز</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بيئة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عمل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تتسم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بالتنافسية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والتغيير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المستمر</w:t>
      </w:r>
      <w:r w:rsidRPr="005D30AF">
        <w:rPr>
          <w:rFonts w:ascii="Simplified Arabic" w:eastAsia="SimSun" w:hAnsi="Simplified Arabic" w:cs="Simplified Arabic"/>
          <w:kern w:val="0"/>
          <w:sz w:val="28"/>
          <w:szCs w:val="28"/>
          <w:rtl/>
          <w14:ligatures w14:val="none"/>
        </w:rPr>
        <w:t>.</w:t>
      </w:r>
    </w:p>
    <w:p w14:paraId="2446777F" w14:textId="77777777" w:rsidR="008B4304" w:rsidRPr="005D30AF" w:rsidRDefault="008B4304" w:rsidP="009F36AE">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3E63012E"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77310478"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2E8569BA"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4F35E142"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610F6EE6"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281E6A2A"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31DB835B"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4D4B1971"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551BE6A8"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2A6C965F"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22D17E19"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59DF58C7"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685DA002" w14:textId="77777777" w:rsidR="008B4304" w:rsidRPr="005D30AF" w:rsidRDefault="008B4304">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6AD06522" w14:textId="77777777" w:rsidR="008B4304" w:rsidRPr="005D30AF" w:rsidRDefault="00222668">
      <w:pPr>
        <w:jc w:val="lowKashida"/>
        <w:rPr>
          <w:rFonts w:ascii="Simplified Arabic" w:hAnsi="Simplified Arabic" w:cs="Simplified Arabic"/>
          <w:b/>
          <w:bCs/>
          <w:sz w:val="36"/>
          <w:szCs w:val="36"/>
          <w:u w:val="single"/>
          <w:rtl/>
        </w:rPr>
      </w:pPr>
      <w:r w:rsidRPr="005D30AF">
        <w:rPr>
          <w:rFonts w:ascii="Simplified Arabic" w:hAnsi="Simplified Arabic" w:cs="Simplified Arabic" w:hint="cs"/>
          <w:b/>
          <w:bCs/>
          <w:sz w:val="36"/>
          <w:szCs w:val="36"/>
          <w:u w:val="single"/>
          <w:rtl/>
        </w:rPr>
        <w:lastRenderedPageBreak/>
        <w:t xml:space="preserve">المراجع: </w:t>
      </w:r>
    </w:p>
    <w:p w14:paraId="57C4C595" w14:textId="77777777" w:rsidR="008B4304" w:rsidRPr="005D30AF" w:rsidRDefault="00222668">
      <w:pPr>
        <w:jc w:val="lowKashida"/>
        <w:rPr>
          <w:rFonts w:ascii="Simplified Arabic" w:hAnsi="Simplified Arabic" w:cs="Simplified Arabic"/>
          <w:b/>
          <w:bCs/>
          <w:sz w:val="32"/>
          <w:szCs w:val="32"/>
          <w:u w:val="single"/>
          <w:rtl/>
        </w:rPr>
      </w:pPr>
      <w:r w:rsidRPr="005D30AF">
        <w:rPr>
          <w:rFonts w:ascii="Simplified Arabic" w:hAnsi="Simplified Arabic" w:cs="Simplified Arabic" w:hint="cs"/>
          <w:b/>
          <w:bCs/>
          <w:sz w:val="32"/>
          <w:szCs w:val="32"/>
          <w:u w:val="single"/>
          <w:rtl/>
        </w:rPr>
        <w:t>المراجع العربية:</w:t>
      </w:r>
    </w:p>
    <w:p w14:paraId="32DCC51D"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أبو</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زيد،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خ</w:t>
      </w:r>
      <w:r w:rsidRPr="005D30AF">
        <w:rPr>
          <w:rFonts w:ascii="Simplified Arabic" w:hAnsi="Simplified Arabic" w:cs="Simplified Arabic"/>
          <w:sz w:val="28"/>
          <w:szCs w:val="28"/>
          <w:rtl/>
        </w:rPr>
        <w:t xml:space="preserve">. (2010). </w:t>
      </w:r>
      <w:r w:rsidRPr="005D30AF">
        <w:rPr>
          <w:rFonts w:ascii="Simplified Arabic" w:hAnsi="Simplified Arabic" w:cs="Simplified Arabic" w:hint="cs"/>
          <w:sz w:val="28"/>
          <w:szCs w:val="28"/>
          <w:rtl/>
        </w:rPr>
        <w:t>أثر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القوة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التنظيمية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الإبداع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الوظيفي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للعاملين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البنوك</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التجارية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الأردنية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رسالة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ماجستير،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جامعة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الشرق</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الأوسط،</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الأعمال،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قسم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إدارة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الأعمال</w:t>
      </w:r>
      <w:r w:rsidRPr="005D30AF">
        <w:rPr>
          <w:rFonts w:ascii="Simplified Arabic" w:hAnsi="Simplified Arabic" w:cs="Simplified Arabic"/>
          <w:sz w:val="28"/>
          <w:szCs w:val="28"/>
          <w:rtl/>
        </w:rPr>
        <w:t>)</w:t>
      </w:r>
      <w:r w:rsidRPr="005D30AF">
        <w:rPr>
          <w:rFonts w:ascii="Simplified Arabic" w:hAnsi="Simplified Arabic" w:cs="Simplified Arabic" w:hint="cs"/>
          <w:sz w:val="28"/>
          <w:szCs w:val="28"/>
          <w:rtl/>
        </w:rPr>
        <w:t xml:space="preserve">. </w:t>
      </w:r>
    </w:p>
    <w:p w14:paraId="5A82B729"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الهاجري،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w:t>
      </w:r>
      <w:r w:rsidRPr="005D30AF">
        <w:rPr>
          <w:rFonts w:ascii="Simplified Arabic" w:hAnsi="Simplified Arabic" w:cs="Simplified Arabic"/>
          <w:sz w:val="28"/>
          <w:szCs w:val="28"/>
          <w:rtl/>
        </w:rPr>
        <w:t xml:space="preserve">. (2011). </w:t>
      </w:r>
      <w:r w:rsidRPr="005D30AF">
        <w:rPr>
          <w:rFonts w:ascii="Simplified Arabic" w:hAnsi="Simplified Arabic" w:cs="Simplified Arabic" w:hint="cs"/>
          <w:sz w:val="28"/>
          <w:szCs w:val="28"/>
          <w:rtl/>
        </w:rPr>
        <w:t>أثر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والإبداع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تحسين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أداء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العاملين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تطبيقية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بالهيئة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العامة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للصناعة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دولة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الكويت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رسالة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ماجستير،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جامعة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الشرق</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الأوسط،</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الأعمال،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قسم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إدارة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الأعمال</w:t>
      </w:r>
      <w:r w:rsidRPr="005D30AF">
        <w:rPr>
          <w:rFonts w:ascii="Simplified Arabic" w:hAnsi="Simplified Arabic" w:cs="Simplified Arabic"/>
          <w:sz w:val="28"/>
          <w:szCs w:val="28"/>
          <w:rtl/>
        </w:rPr>
        <w:t>).</w:t>
      </w:r>
    </w:p>
    <w:p w14:paraId="63B980A0"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بلكو،</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w:t>
      </w:r>
      <w:r w:rsidRPr="005D30AF">
        <w:rPr>
          <w:rFonts w:ascii="Simplified Arabic" w:hAnsi="Simplified Arabic" w:cs="Simplified Arabic"/>
          <w:sz w:val="28"/>
          <w:szCs w:val="28"/>
          <w:rtl/>
        </w:rPr>
        <w:t xml:space="preserve">. (2016). </w:t>
      </w:r>
      <w:r w:rsidRPr="005D30AF">
        <w:rPr>
          <w:rFonts w:ascii="Simplified Arabic" w:hAnsi="Simplified Arabic" w:cs="Simplified Arabic" w:hint="cs"/>
          <w:sz w:val="28"/>
          <w:szCs w:val="28"/>
          <w:rtl/>
        </w:rPr>
        <w:t>أثر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المناخ</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التنظيمي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الإبداع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المؤسسات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الصغيرة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والكبيرة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ميدانية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عيادة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الضياء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بورقلة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رسالة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ماجستير،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جامعة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قاصدي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مرباح</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ورقلة،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العلوم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الاقتصادية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والتجارية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وعلوم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التسيير،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قسم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علوم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التسيير</w:t>
      </w:r>
      <w:r w:rsidRPr="005D30AF">
        <w:rPr>
          <w:rFonts w:ascii="Simplified Arabic" w:hAnsi="Simplified Arabic" w:cs="Simplified Arabic"/>
          <w:sz w:val="28"/>
          <w:szCs w:val="28"/>
          <w:rtl/>
        </w:rPr>
        <w:t>).</w:t>
      </w:r>
    </w:p>
    <w:p w14:paraId="5E886712"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محمدية،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w:t>
      </w:r>
      <w:r w:rsidRPr="005D30AF">
        <w:rPr>
          <w:rFonts w:ascii="Simplified Arabic" w:hAnsi="Simplified Arabic" w:cs="Simplified Arabic"/>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sz w:val="28"/>
          <w:szCs w:val="28"/>
          <w:rtl/>
        </w:rPr>
        <w:t xml:space="preserve"> &amp; </w:t>
      </w:r>
      <w:r w:rsidRPr="005D30AF">
        <w:rPr>
          <w:rFonts w:ascii="Simplified Arabic" w:hAnsi="Simplified Arabic" w:cs="Simplified Arabic" w:hint="cs"/>
          <w:sz w:val="28"/>
          <w:szCs w:val="28"/>
          <w:rtl/>
        </w:rPr>
        <w:t>أبو</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سلمى،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w:t>
      </w:r>
      <w:r w:rsidRPr="005D30AF">
        <w:rPr>
          <w:rFonts w:ascii="Simplified Arabic" w:hAnsi="Simplified Arabic" w:cs="Simplified Arabic"/>
          <w:sz w:val="28"/>
          <w:szCs w:val="28"/>
          <w:rtl/>
        </w:rPr>
        <w:t xml:space="preserve">. (2016). </w:t>
      </w:r>
      <w:r w:rsidRPr="005D30AF">
        <w:rPr>
          <w:rFonts w:ascii="Simplified Arabic" w:hAnsi="Simplified Arabic" w:cs="Simplified Arabic" w:hint="cs"/>
          <w:sz w:val="28"/>
          <w:szCs w:val="28"/>
          <w:rtl/>
        </w:rPr>
        <w:t>أثر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الوظيفي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السلوك</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الإبداعي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لدى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العاملين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هيئة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تنشيط</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السياحة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الأردنية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رسالة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ماجستير،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جامعة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الشرق</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الأوسط،</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الأعمال</w:t>
      </w:r>
      <w:r w:rsidRPr="005D30AF">
        <w:rPr>
          <w:rFonts w:ascii="Simplified Arabic" w:hAnsi="Simplified Arabic" w:cs="Simplified Arabic"/>
          <w:sz w:val="28"/>
          <w:szCs w:val="28"/>
          <w:rtl/>
        </w:rPr>
        <w:t>).</w:t>
      </w:r>
    </w:p>
    <w:p w14:paraId="31E6FB6D"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عكر،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w:t>
      </w:r>
      <w:r w:rsidRPr="005D30AF">
        <w:rPr>
          <w:rFonts w:ascii="Simplified Arabic" w:hAnsi="Simplified Arabic" w:cs="Simplified Arabic"/>
          <w:sz w:val="28"/>
          <w:szCs w:val="28"/>
          <w:rtl/>
        </w:rPr>
        <w:t xml:space="preserve">. (2020). </w:t>
      </w:r>
      <w:r w:rsidRPr="005D30AF">
        <w:rPr>
          <w:rFonts w:ascii="Simplified Arabic" w:hAnsi="Simplified Arabic" w:cs="Simplified Arabic" w:hint="cs"/>
          <w:sz w:val="28"/>
          <w:szCs w:val="28"/>
          <w:rtl/>
        </w:rPr>
        <w:t>أهمية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بيئة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العمل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تحقيق</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الإبداع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الوظيفي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المجلة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الدولية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لنشر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البحوث</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والدراسات،</w:t>
      </w:r>
      <w:r w:rsidRPr="005D30AF">
        <w:rPr>
          <w:rFonts w:ascii="Simplified Arabic" w:hAnsi="Simplified Arabic" w:cs="Simplified Arabic"/>
          <w:sz w:val="28"/>
          <w:szCs w:val="28"/>
          <w:rtl/>
        </w:rPr>
        <w:t xml:space="preserve"> 1(11).</w:t>
      </w:r>
    </w:p>
    <w:p w14:paraId="05484EEE"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شبل،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w:t>
      </w:r>
      <w:r w:rsidRPr="005D30AF">
        <w:rPr>
          <w:rFonts w:ascii="Simplified Arabic" w:hAnsi="Simplified Arabic" w:cs="Simplified Arabic"/>
          <w:sz w:val="28"/>
          <w:szCs w:val="28"/>
          <w:rtl/>
        </w:rPr>
        <w:t xml:space="preserve">. (2021). </w:t>
      </w:r>
      <w:r w:rsidRPr="005D30AF">
        <w:rPr>
          <w:rFonts w:ascii="Simplified Arabic" w:hAnsi="Simplified Arabic" w:cs="Simplified Arabic" w:hint="cs"/>
          <w:sz w:val="28"/>
          <w:szCs w:val="28"/>
          <w:rtl/>
        </w:rPr>
        <w:t>الثقة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التنظيمية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بالبنوك</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مقارنة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بمحافظة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سويف</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رسالة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ماجستير،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جامعة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سويف،</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الآداب،</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قسم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الاجتماع</w:t>
      </w:r>
      <w:r w:rsidRPr="005D30AF">
        <w:rPr>
          <w:rFonts w:ascii="Simplified Arabic" w:hAnsi="Simplified Arabic" w:cs="Simplified Arabic"/>
          <w:sz w:val="28"/>
          <w:szCs w:val="28"/>
          <w:rtl/>
        </w:rPr>
        <w:t>).</w:t>
      </w:r>
    </w:p>
    <w:p w14:paraId="4208BB21"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الجهني،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w:t>
      </w:r>
      <w:r w:rsidRPr="005D30AF">
        <w:rPr>
          <w:rFonts w:ascii="Simplified Arabic" w:hAnsi="Simplified Arabic" w:cs="Simplified Arabic"/>
          <w:sz w:val="28"/>
          <w:szCs w:val="28"/>
          <w:rtl/>
        </w:rPr>
        <w:t xml:space="preserve">. (2021).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الوظيفي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أهدافه،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فوائده،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والعوامل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المؤثرة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تطبيقه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منظمات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العمل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رسالة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ماجستير،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جامعة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الملك</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سعود،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الاجتماع،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قسم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الدراسات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الاجتماعية</w:t>
      </w:r>
      <w:r w:rsidRPr="005D30AF">
        <w:rPr>
          <w:rFonts w:ascii="Simplified Arabic" w:hAnsi="Simplified Arabic" w:cs="Simplified Arabic"/>
          <w:sz w:val="28"/>
          <w:szCs w:val="28"/>
          <w:rtl/>
        </w:rPr>
        <w:t>).</w:t>
      </w:r>
    </w:p>
    <w:p w14:paraId="63FFC371"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الصباغ،</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ر</w:t>
      </w:r>
      <w:r w:rsidRPr="005D30AF">
        <w:rPr>
          <w:rFonts w:ascii="Simplified Arabic" w:hAnsi="Simplified Arabic" w:cs="Simplified Arabic"/>
          <w:sz w:val="28"/>
          <w:szCs w:val="28"/>
          <w:rtl/>
        </w:rPr>
        <w:t xml:space="preserve">. (2022).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الإبداع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التكنولوجي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حالة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شركة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سيريتل،</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وزارة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التعليم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العالي،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الجامعة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الافتراضية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السورية،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إدارة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الأعمال</w:t>
      </w:r>
      <w:r w:rsidRPr="005D30AF">
        <w:rPr>
          <w:rFonts w:ascii="Simplified Arabic" w:hAnsi="Simplified Arabic" w:cs="Simplified Arabic"/>
          <w:sz w:val="28"/>
          <w:szCs w:val="28"/>
          <w:rtl/>
        </w:rPr>
        <w:t>.</w:t>
      </w:r>
    </w:p>
    <w:p w14:paraId="65F9B9D0"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زروقي،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س</w:t>
      </w:r>
      <w:r w:rsidRPr="005D30AF">
        <w:rPr>
          <w:rFonts w:ascii="Simplified Arabic" w:hAnsi="Simplified Arabic" w:cs="Simplified Arabic"/>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sz w:val="28"/>
          <w:szCs w:val="28"/>
          <w:rtl/>
        </w:rPr>
        <w:t xml:space="preserve"> &amp; </w:t>
      </w:r>
      <w:r w:rsidRPr="005D30AF">
        <w:rPr>
          <w:rFonts w:ascii="Simplified Arabic" w:hAnsi="Simplified Arabic" w:cs="Simplified Arabic" w:hint="cs"/>
          <w:sz w:val="28"/>
          <w:szCs w:val="28"/>
          <w:rtl/>
        </w:rPr>
        <w:t>زروقي،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إ</w:t>
      </w:r>
      <w:r w:rsidRPr="005D30AF">
        <w:rPr>
          <w:rFonts w:ascii="Simplified Arabic" w:hAnsi="Simplified Arabic" w:cs="Simplified Arabic"/>
          <w:sz w:val="28"/>
          <w:szCs w:val="28"/>
          <w:rtl/>
        </w:rPr>
        <w:t xml:space="preserve">. (2022).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التنظيمي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وعلاقته</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بالإبداع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التنظيمي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ميدانية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عينة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أساتذة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العلوم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الاجتماعية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والإنسانية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جامعة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ابن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خلدون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تيارت،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كلية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العلوم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الإنسانية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والاجتماعية،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قسم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العلوم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الاجتماعية</w:t>
      </w:r>
      <w:r w:rsidRPr="005D30AF">
        <w:rPr>
          <w:rFonts w:ascii="Simplified Arabic" w:hAnsi="Simplified Arabic" w:cs="Simplified Arabic"/>
          <w:sz w:val="28"/>
          <w:szCs w:val="28"/>
          <w:rtl/>
        </w:rPr>
        <w:t>.</w:t>
      </w:r>
    </w:p>
    <w:p w14:paraId="385A52C1"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t>الشاويش،</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w:t>
      </w:r>
      <w:r w:rsidRPr="005D30AF">
        <w:rPr>
          <w:rFonts w:ascii="Simplified Arabic" w:hAnsi="Simplified Arabic" w:cs="Simplified Arabic"/>
          <w:sz w:val="28"/>
          <w:szCs w:val="28"/>
          <w:rtl/>
        </w:rPr>
        <w:t xml:space="preserve">. (2022). </w:t>
      </w:r>
      <w:r w:rsidRPr="005D30AF">
        <w:rPr>
          <w:rFonts w:ascii="Simplified Arabic" w:hAnsi="Simplified Arabic" w:cs="Simplified Arabic" w:hint="cs"/>
          <w:sz w:val="28"/>
          <w:szCs w:val="28"/>
          <w:rtl/>
        </w:rPr>
        <w:t>التمكين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الأداء</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الوظيفي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لدى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العاملين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في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البلديات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وجهة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نظر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الوسطى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والعليا</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حالة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لبلدية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معان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الكبرى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المجلة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العربية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للنشر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العلمي،</w:t>
      </w:r>
      <w:r w:rsidRPr="005D30AF">
        <w:rPr>
          <w:rFonts w:ascii="Simplified Arabic" w:hAnsi="Simplified Arabic" w:cs="Simplified Arabic"/>
          <w:sz w:val="28"/>
          <w:szCs w:val="28"/>
          <w:rtl/>
        </w:rPr>
        <w:t xml:space="preserve"> 2(47).</w:t>
      </w:r>
    </w:p>
    <w:p w14:paraId="7C25890E" w14:textId="77777777" w:rsidR="008B4304" w:rsidRPr="005D30AF" w:rsidRDefault="00222668">
      <w:pPr>
        <w:pStyle w:val="a5"/>
        <w:numPr>
          <w:ilvl w:val="0"/>
          <w:numId w:val="17"/>
        </w:numPr>
        <w:spacing w:line="240" w:lineRule="auto"/>
        <w:jc w:val="lowKashida"/>
        <w:rPr>
          <w:rFonts w:ascii="Simplified Arabic" w:hAnsi="Simplified Arabic" w:cs="Simplified Arabic"/>
          <w:sz w:val="28"/>
          <w:szCs w:val="28"/>
        </w:rPr>
      </w:pPr>
      <w:r w:rsidRPr="005D30AF">
        <w:rPr>
          <w:rFonts w:ascii="Simplified Arabic" w:hAnsi="Simplified Arabic" w:cs="Simplified Arabic" w:hint="cs"/>
          <w:sz w:val="28"/>
          <w:szCs w:val="28"/>
          <w:rtl/>
        </w:rPr>
        <w:lastRenderedPageBreak/>
        <w:t>القحطاني،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ش</w:t>
      </w:r>
      <w:r w:rsidRPr="005D30AF">
        <w:rPr>
          <w:rFonts w:ascii="Simplified Arabic" w:hAnsi="Simplified Arabic" w:cs="Simplified Arabic"/>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غوش،</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w:t>
      </w:r>
      <w:r w:rsidRPr="005D30AF">
        <w:rPr>
          <w:rFonts w:ascii="Simplified Arabic" w:hAnsi="Simplified Arabic" w:cs="Simplified Arabic"/>
          <w:sz w:val="28"/>
          <w:szCs w:val="28"/>
          <w:rtl/>
        </w:rPr>
        <w:t>.</w:t>
      </w:r>
      <w:r w:rsidRPr="005D30AF">
        <w:rPr>
          <w:rFonts w:ascii="Simplified Arabic" w:hAnsi="Simplified Arabic" w:cs="Simplified Arabic" w:hint="cs"/>
          <w:sz w:val="28"/>
          <w:szCs w:val="28"/>
          <w:rtl/>
        </w:rPr>
        <w:t>،</w:t>
      </w:r>
      <w:r w:rsidRPr="005D30AF">
        <w:rPr>
          <w:rFonts w:ascii="Simplified Arabic" w:hAnsi="Simplified Arabic" w:cs="Simplified Arabic"/>
          <w:sz w:val="28"/>
          <w:szCs w:val="28"/>
          <w:rtl/>
        </w:rPr>
        <w:t xml:space="preserve"> &amp; </w:t>
      </w:r>
      <w:r w:rsidRPr="005D30AF">
        <w:rPr>
          <w:rFonts w:ascii="Simplified Arabic" w:hAnsi="Simplified Arabic" w:cs="Simplified Arabic" w:hint="cs"/>
          <w:sz w:val="28"/>
          <w:szCs w:val="28"/>
          <w:rtl/>
        </w:rPr>
        <w:t>شمسي،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م</w:t>
      </w:r>
      <w:r w:rsidRPr="005D30AF">
        <w:rPr>
          <w:rFonts w:ascii="Simplified Arabic" w:hAnsi="Simplified Arabic" w:cs="Simplified Arabic"/>
          <w:sz w:val="28"/>
          <w:szCs w:val="28"/>
          <w:rtl/>
        </w:rPr>
        <w:t xml:space="preserve">. (2023). </w:t>
      </w:r>
      <w:r w:rsidRPr="005D30AF">
        <w:rPr>
          <w:rFonts w:ascii="Simplified Arabic" w:hAnsi="Simplified Arabic" w:cs="Simplified Arabic" w:hint="cs"/>
          <w:sz w:val="28"/>
          <w:szCs w:val="28"/>
          <w:rtl/>
        </w:rPr>
        <w:t>أثر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القيادة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التحويلية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الإبداع</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الإداري</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دراسة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تطبيقية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على</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الإدارة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العامة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لعمليات</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الموارد</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البشرية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بديوان</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وزارة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التعليم</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بالمملكة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العربية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السعودية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المجلة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الدولية</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لنشر</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البحوث</w:t>
      </w:r>
      <w:r w:rsidRPr="005D30AF">
        <w:rPr>
          <w:rFonts w:ascii="Simplified Arabic" w:hAnsi="Simplified Arabic" w:cs="Simplified Arabic"/>
          <w:sz w:val="28"/>
          <w:szCs w:val="28"/>
          <w:rtl/>
        </w:rPr>
        <w:t xml:space="preserve"> </w:t>
      </w:r>
      <w:r w:rsidRPr="005D30AF">
        <w:rPr>
          <w:rFonts w:ascii="Simplified Arabic" w:hAnsi="Simplified Arabic" w:cs="Simplified Arabic" w:hint="cs"/>
          <w:sz w:val="28"/>
          <w:szCs w:val="28"/>
          <w:rtl/>
        </w:rPr>
        <w:t>والدراسات،</w:t>
      </w:r>
      <w:r w:rsidRPr="005D30AF">
        <w:rPr>
          <w:rFonts w:ascii="Simplified Arabic" w:hAnsi="Simplified Arabic" w:cs="Simplified Arabic"/>
          <w:sz w:val="28"/>
          <w:szCs w:val="28"/>
          <w:rtl/>
        </w:rPr>
        <w:t xml:space="preserve"> 4(48).</w:t>
      </w:r>
    </w:p>
    <w:p w14:paraId="4707E136" w14:textId="77777777" w:rsidR="008B4304" w:rsidRPr="005D30AF" w:rsidRDefault="008B4304">
      <w:pPr>
        <w:spacing w:line="240" w:lineRule="auto"/>
        <w:jc w:val="lowKashida"/>
        <w:rPr>
          <w:rFonts w:ascii="Simplified Arabic" w:hAnsi="Simplified Arabic" w:cs="Simplified Arabic"/>
          <w:sz w:val="28"/>
          <w:szCs w:val="28"/>
          <w:rtl/>
        </w:rPr>
      </w:pPr>
    </w:p>
    <w:p w14:paraId="1457A984" w14:textId="77777777" w:rsidR="008B4304" w:rsidRPr="005D30AF" w:rsidRDefault="00222668">
      <w:pPr>
        <w:spacing w:line="240" w:lineRule="auto"/>
        <w:jc w:val="lowKashida"/>
        <w:rPr>
          <w:rFonts w:ascii="Simplified Arabic" w:hAnsi="Simplified Arabic" w:cs="Simplified Arabic"/>
          <w:b/>
          <w:bCs/>
          <w:sz w:val="32"/>
          <w:szCs w:val="32"/>
          <w:rtl/>
        </w:rPr>
      </w:pPr>
      <w:r w:rsidRPr="005D30AF">
        <w:rPr>
          <w:rFonts w:ascii="Simplified Arabic" w:hAnsi="Simplified Arabic" w:cs="Simplified Arabic" w:hint="cs"/>
          <w:b/>
          <w:bCs/>
          <w:sz w:val="32"/>
          <w:szCs w:val="32"/>
          <w:rtl/>
        </w:rPr>
        <w:t>المراجع الاجنبية</w:t>
      </w:r>
    </w:p>
    <w:p w14:paraId="020ED8B7" w14:textId="77777777" w:rsidR="008B4304" w:rsidRPr="005D30AF" w:rsidRDefault="00222668" w:rsidP="00E60052">
      <w:pPr>
        <w:pStyle w:val="a5"/>
        <w:numPr>
          <w:ilvl w:val="0"/>
          <w:numId w:val="19"/>
        </w:numPr>
        <w:bidi w:val="0"/>
        <w:spacing w:line="240" w:lineRule="auto"/>
        <w:rPr>
          <w:rFonts w:ascii="Simplified Arabic" w:hAnsi="Simplified Arabic" w:cs="Simplified Arabic"/>
          <w:sz w:val="32"/>
          <w:szCs w:val="32"/>
          <w:rtl/>
        </w:rPr>
      </w:pPr>
      <w:r w:rsidRPr="005D30AF">
        <w:rPr>
          <w:rFonts w:ascii="Simplified Arabic" w:hAnsi="Simplified Arabic" w:cs="Simplified Arabic"/>
          <w:sz w:val="32"/>
          <w:szCs w:val="32"/>
        </w:rPr>
        <w:t>Conger, J. A., &amp; Kanungo, R. N. (1988). The empowerment process: Integrating theory and practice. Academy of Management Review, 13(3), 471–482</w:t>
      </w:r>
    </w:p>
    <w:p w14:paraId="0E9C9AF5" w14:textId="77777777" w:rsidR="008B4304" w:rsidRPr="005D30AF" w:rsidRDefault="008B4304" w:rsidP="00E60052">
      <w:pPr>
        <w:bidi w:val="0"/>
        <w:spacing w:line="240" w:lineRule="auto"/>
        <w:rPr>
          <w:rFonts w:ascii="Simplified Arabic" w:hAnsi="Simplified Arabic" w:cs="Simplified Arabic"/>
          <w:b/>
          <w:bCs/>
          <w:sz w:val="32"/>
          <w:szCs w:val="32"/>
          <w:rtl/>
        </w:rPr>
      </w:pPr>
    </w:p>
    <w:p w14:paraId="28F15E82" w14:textId="77777777" w:rsidR="008B4304" w:rsidRPr="005D30AF" w:rsidRDefault="008B4304">
      <w:pPr>
        <w:spacing w:line="240" w:lineRule="auto"/>
        <w:jc w:val="lowKashida"/>
        <w:rPr>
          <w:rFonts w:ascii="Simplified Arabic" w:hAnsi="Simplified Arabic" w:cs="Simplified Arabic"/>
          <w:b/>
          <w:bCs/>
          <w:sz w:val="32"/>
          <w:szCs w:val="32"/>
          <w:rtl/>
        </w:rPr>
      </w:pPr>
    </w:p>
    <w:p w14:paraId="4EC35FDE" w14:textId="77777777" w:rsidR="008B4304" w:rsidRPr="005D30AF" w:rsidRDefault="008B4304">
      <w:pPr>
        <w:spacing w:line="240" w:lineRule="auto"/>
        <w:jc w:val="lowKashida"/>
        <w:rPr>
          <w:rFonts w:ascii="Simplified Arabic" w:hAnsi="Simplified Arabic" w:cs="Simplified Arabic"/>
          <w:b/>
          <w:bCs/>
          <w:sz w:val="32"/>
          <w:szCs w:val="32"/>
          <w:rtl/>
        </w:rPr>
      </w:pPr>
    </w:p>
    <w:p w14:paraId="38419BCB" w14:textId="77777777" w:rsidR="008B4304" w:rsidRPr="005D30AF" w:rsidRDefault="008B4304">
      <w:pPr>
        <w:spacing w:line="240" w:lineRule="auto"/>
        <w:jc w:val="lowKashida"/>
        <w:rPr>
          <w:rFonts w:ascii="Simplified Arabic" w:hAnsi="Simplified Arabic" w:cs="Simplified Arabic"/>
          <w:b/>
          <w:bCs/>
          <w:sz w:val="32"/>
          <w:szCs w:val="32"/>
          <w:rtl/>
        </w:rPr>
      </w:pPr>
    </w:p>
    <w:p w14:paraId="480293E9" w14:textId="77777777" w:rsidR="008B4304" w:rsidRPr="005D30AF" w:rsidRDefault="008B4304">
      <w:pPr>
        <w:spacing w:line="240" w:lineRule="auto"/>
        <w:jc w:val="lowKashida"/>
        <w:rPr>
          <w:rFonts w:ascii="Simplified Arabic" w:hAnsi="Simplified Arabic" w:cs="Simplified Arabic"/>
          <w:b/>
          <w:bCs/>
          <w:sz w:val="32"/>
          <w:szCs w:val="32"/>
          <w:rtl/>
        </w:rPr>
      </w:pPr>
    </w:p>
    <w:p w14:paraId="25F13154" w14:textId="77777777" w:rsidR="008B4304" w:rsidRPr="005D30AF" w:rsidRDefault="008B4304">
      <w:pPr>
        <w:spacing w:line="240" w:lineRule="auto"/>
        <w:jc w:val="lowKashida"/>
        <w:rPr>
          <w:rFonts w:ascii="Simplified Arabic" w:hAnsi="Simplified Arabic" w:cs="Simplified Arabic"/>
          <w:b/>
          <w:bCs/>
          <w:sz w:val="32"/>
          <w:szCs w:val="32"/>
          <w:rtl/>
        </w:rPr>
      </w:pPr>
    </w:p>
    <w:p w14:paraId="30FE3BA2" w14:textId="77777777" w:rsidR="008B4304" w:rsidRPr="005D30AF" w:rsidRDefault="008B4304">
      <w:pPr>
        <w:spacing w:line="240" w:lineRule="auto"/>
        <w:jc w:val="lowKashida"/>
        <w:rPr>
          <w:rFonts w:ascii="Simplified Arabic" w:hAnsi="Simplified Arabic" w:cs="Simplified Arabic"/>
          <w:b/>
          <w:bCs/>
          <w:sz w:val="32"/>
          <w:szCs w:val="32"/>
          <w:rtl/>
        </w:rPr>
      </w:pPr>
    </w:p>
    <w:p w14:paraId="244280B5" w14:textId="77777777" w:rsidR="008B4304" w:rsidRPr="005D30AF" w:rsidRDefault="008B4304">
      <w:pPr>
        <w:spacing w:line="240" w:lineRule="auto"/>
        <w:jc w:val="lowKashida"/>
        <w:rPr>
          <w:rFonts w:ascii="Simplified Arabic" w:hAnsi="Simplified Arabic" w:cs="Simplified Arabic"/>
          <w:b/>
          <w:bCs/>
          <w:sz w:val="32"/>
          <w:szCs w:val="32"/>
          <w:rtl/>
        </w:rPr>
      </w:pPr>
    </w:p>
    <w:p w14:paraId="265064D7" w14:textId="77777777" w:rsidR="008B4304" w:rsidRPr="005D30AF" w:rsidRDefault="008B4304">
      <w:pPr>
        <w:spacing w:line="240" w:lineRule="auto"/>
        <w:jc w:val="lowKashida"/>
        <w:rPr>
          <w:rFonts w:ascii="Simplified Arabic" w:hAnsi="Simplified Arabic" w:cs="Simplified Arabic"/>
          <w:b/>
          <w:bCs/>
          <w:sz w:val="32"/>
          <w:szCs w:val="32"/>
          <w:rtl/>
        </w:rPr>
      </w:pPr>
    </w:p>
    <w:p w14:paraId="753951B6" w14:textId="77777777" w:rsidR="008B4304" w:rsidRPr="005D30AF" w:rsidRDefault="008B4304">
      <w:pPr>
        <w:spacing w:line="240" w:lineRule="auto"/>
        <w:jc w:val="lowKashida"/>
        <w:rPr>
          <w:rFonts w:ascii="Simplified Arabic" w:hAnsi="Simplified Arabic" w:cs="Simplified Arabic"/>
          <w:b/>
          <w:bCs/>
          <w:sz w:val="32"/>
          <w:szCs w:val="32"/>
          <w:rtl/>
        </w:rPr>
      </w:pPr>
    </w:p>
    <w:p w14:paraId="3300A981" w14:textId="77777777" w:rsidR="008B4304" w:rsidRPr="005D30AF" w:rsidRDefault="008B4304">
      <w:pPr>
        <w:spacing w:line="240" w:lineRule="auto"/>
        <w:jc w:val="lowKashida"/>
        <w:rPr>
          <w:rFonts w:ascii="Simplified Arabic" w:hAnsi="Simplified Arabic" w:cs="Simplified Arabic"/>
          <w:b/>
          <w:bCs/>
          <w:sz w:val="32"/>
          <w:szCs w:val="32"/>
          <w:rtl/>
        </w:rPr>
      </w:pPr>
    </w:p>
    <w:p w14:paraId="3B739367" w14:textId="77777777" w:rsidR="008B4304" w:rsidRPr="005D30AF" w:rsidRDefault="008B4304">
      <w:pPr>
        <w:spacing w:line="240" w:lineRule="auto"/>
        <w:jc w:val="lowKashida"/>
        <w:rPr>
          <w:rFonts w:ascii="Simplified Arabic" w:hAnsi="Simplified Arabic" w:cs="Simplified Arabic"/>
          <w:b/>
          <w:bCs/>
          <w:sz w:val="32"/>
          <w:szCs w:val="32"/>
          <w:rtl/>
        </w:rPr>
      </w:pPr>
    </w:p>
    <w:p w14:paraId="5BEAB294" w14:textId="77777777" w:rsidR="008B4304" w:rsidRPr="005D30AF" w:rsidRDefault="008B4304">
      <w:pPr>
        <w:spacing w:line="240" w:lineRule="auto"/>
        <w:jc w:val="lowKashida"/>
        <w:rPr>
          <w:rFonts w:ascii="Simplified Arabic" w:hAnsi="Simplified Arabic" w:cs="Simplified Arabic"/>
          <w:b/>
          <w:bCs/>
          <w:sz w:val="32"/>
          <w:szCs w:val="32"/>
          <w:rtl/>
        </w:rPr>
      </w:pPr>
    </w:p>
    <w:p w14:paraId="55D1C1A3" w14:textId="77777777" w:rsidR="008B4304" w:rsidRPr="005D30AF" w:rsidRDefault="008B4304">
      <w:pPr>
        <w:spacing w:line="240" w:lineRule="auto"/>
        <w:jc w:val="lowKashida"/>
        <w:rPr>
          <w:rFonts w:ascii="Simplified Arabic" w:hAnsi="Simplified Arabic" w:cs="Simplified Arabic"/>
          <w:b/>
          <w:bCs/>
          <w:sz w:val="32"/>
          <w:szCs w:val="32"/>
          <w:rtl/>
        </w:rPr>
      </w:pPr>
    </w:p>
    <w:p w14:paraId="6AFE7D4D" w14:textId="77777777" w:rsidR="008B4304" w:rsidRPr="005D30AF" w:rsidRDefault="008B4304">
      <w:pPr>
        <w:spacing w:line="240" w:lineRule="auto"/>
        <w:jc w:val="lowKashida"/>
        <w:rPr>
          <w:rFonts w:ascii="Simplified Arabic" w:hAnsi="Simplified Arabic" w:cs="Simplified Arabic"/>
          <w:b/>
          <w:bCs/>
          <w:sz w:val="32"/>
          <w:szCs w:val="32"/>
          <w:rtl/>
        </w:rPr>
      </w:pPr>
    </w:p>
    <w:p w14:paraId="4019F32D" w14:textId="77777777" w:rsidR="008B4304" w:rsidRPr="005D30AF" w:rsidRDefault="008B4304">
      <w:pPr>
        <w:spacing w:line="240" w:lineRule="auto"/>
        <w:jc w:val="lowKashida"/>
        <w:rPr>
          <w:rFonts w:ascii="Simplified Arabic" w:hAnsi="Simplified Arabic" w:cs="Simplified Arabic"/>
          <w:b/>
          <w:bCs/>
          <w:sz w:val="32"/>
          <w:szCs w:val="32"/>
          <w:rtl/>
        </w:rPr>
      </w:pPr>
    </w:p>
    <w:p w14:paraId="3E92D718" w14:textId="77777777" w:rsidR="008B4304" w:rsidRPr="005D30AF" w:rsidRDefault="008B4304">
      <w:pPr>
        <w:spacing w:line="240" w:lineRule="auto"/>
        <w:jc w:val="lowKashida"/>
        <w:rPr>
          <w:rFonts w:ascii="Simplified Arabic" w:hAnsi="Simplified Arabic" w:cs="Simplified Arabic"/>
          <w:b/>
          <w:bCs/>
          <w:sz w:val="32"/>
          <w:szCs w:val="32"/>
          <w:rtl/>
        </w:rPr>
      </w:pPr>
    </w:p>
    <w:p w14:paraId="22529414" w14:textId="77777777" w:rsidR="008B4304" w:rsidRPr="005D30AF" w:rsidRDefault="008B4304">
      <w:pPr>
        <w:spacing w:line="240" w:lineRule="auto"/>
        <w:jc w:val="lowKashida"/>
        <w:rPr>
          <w:rFonts w:ascii="Simplified Arabic" w:hAnsi="Simplified Arabic" w:cs="Simplified Arabic"/>
          <w:b/>
          <w:bCs/>
          <w:sz w:val="32"/>
          <w:szCs w:val="32"/>
          <w:rtl/>
        </w:rPr>
      </w:pPr>
    </w:p>
    <w:p w14:paraId="55078D5E" w14:textId="77777777" w:rsidR="008B4304" w:rsidRPr="005D30AF" w:rsidRDefault="008B4304">
      <w:pPr>
        <w:spacing w:line="240" w:lineRule="auto"/>
        <w:jc w:val="lowKashida"/>
        <w:rPr>
          <w:rFonts w:ascii="Simplified Arabic" w:hAnsi="Simplified Arabic" w:cs="Simplified Arabic"/>
          <w:b/>
          <w:bCs/>
          <w:sz w:val="32"/>
          <w:szCs w:val="32"/>
          <w:rtl/>
        </w:rPr>
      </w:pPr>
    </w:p>
    <w:p w14:paraId="208D837D" w14:textId="77777777" w:rsidR="009F36AE" w:rsidRPr="005D30AF" w:rsidRDefault="009F36AE">
      <w:pPr>
        <w:spacing w:line="240" w:lineRule="auto"/>
        <w:jc w:val="lowKashida"/>
        <w:rPr>
          <w:rFonts w:ascii="Simplified Arabic" w:hAnsi="Simplified Arabic" w:cs="Simplified Arabic"/>
          <w:b/>
          <w:bCs/>
          <w:sz w:val="32"/>
          <w:szCs w:val="32"/>
          <w:rtl/>
        </w:rPr>
      </w:pPr>
    </w:p>
    <w:p w14:paraId="65E32595" w14:textId="77777777" w:rsidR="009F36AE" w:rsidRPr="005D30AF" w:rsidRDefault="009F36AE">
      <w:pPr>
        <w:spacing w:line="240" w:lineRule="auto"/>
        <w:jc w:val="lowKashida"/>
        <w:rPr>
          <w:rFonts w:ascii="Simplified Arabic" w:hAnsi="Simplified Arabic" w:cs="Simplified Arabic"/>
          <w:b/>
          <w:bCs/>
          <w:sz w:val="32"/>
          <w:szCs w:val="32"/>
          <w:rtl/>
        </w:rPr>
      </w:pPr>
    </w:p>
    <w:p w14:paraId="1DC741A4" w14:textId="77777777" w:rsidR="008B4304" w:rsidRPr="005D30AF" w:rsidRDefault="008B4304">
      <w:pPr>
        <w:spacing w:line="240" w:lineRule="auto"/>
        <w:jc w:val="lowKashida"/>
        <w:rPr>
          <w:rFonts w:ascii="Simplified Arabic" w:hAnsi="Simplified Arabic" w:cs="Simplified Arabic"/>
          <w:b/>
          <w:bCs/>
          <w:sz w:val="32"/>
          <w:szCs w:val="32"/>
          <w:rtl/>
        </w:rPr>
      </w:pPr>
    </w:p>
    <w:p w14:paraId="002DF90A" w14:textId="77777777" w:rsidR="008B4304" w:rsidRPr="005D30AF" w:rsidRDefault="00222668">
      <w:pPr>
        <w:spacing w:line="240" w:lineRule="auto"/>
        <w:jc w:val="center"/>
        <w:rPr>
          <w:rFonts w:ascii="Simplified Arabic" w:hAnsi="Simplified Arabic" w:cs="Simplified Arabic"/>
          <w:b/>
          <w:bCs/>
          <w:sz w:val="36"/>
          <w:szCs w:val="36"/>
          <w:rtl/>
          <w:lang w:bidi="ar-EG"/>
        </w:rPr>
      </w:pPr>
      <w:r w:rsidRPr="005D30AF">
        <w:rPr>
          <w:rFonts w:ascii="Simplified Arabic" w:hAnsi="Simplified Arabic" w:cs="Simplified Arabic" w:hint="cs"/>
          <w:b/>
          <w:bCs/>
          <w:sz w:val="36"/>
          <w:szCs w:val="36"/>
          <w:rtl/>
          <w:lang w:bidi="ar-EG"/>
        </w:rPr>
        <w:t>الملاحق</w:t>
      </w:r>
    </w:p>
    <w:p w14:paraId="7EB79A8B" w14:textId="77777777" w:rsidR="008B4304" w:rsidRPr="005D30AF" w:rsidRDefault="008B4304">
      <w:pPr>
        <w:spacing w:line="240" w:lineRule="auto"/>
        <w:jc w:val="center"/>
        <w:rPr>
          <w:rFonts w:ascii="Simplified Arabic" w:hAnsi="Simplified Arabic" w:cs="Simplified Arabic"/>
          <w:b/>
          <w:bCs/>
          <w:sz w:val="36"/>
          <w:szCs w:val="36"/>
          <w:rtl/>
          <w:lang w:bidi="ar-EG"/>
        </w:rPr>
      </w:pPr>
    </w:p>
    <w:p w14:paraId="64B0C340" w14:textId="77777777" w:rsidR="008B4304" w:rsidRPr="005D30AF" w:rsidRDefault="008B4304">
      <w:pPr>
        <w:spacing w:line="240" w:lineRule="auto"/>
        <w:jc w:val="center"/>
        <w:rPr>
          <w:rFonts w:ascii="Simplified Arabic" w:hAnsi="Simplified Arabic" w:cs="Simplified Arabic"/>
          <w:b/>
          <w:bCs/>
          <w:sz w:val="36"/>
          <w:szCs w:val="36"/>
          <w:rtl/>
          <w:lang w:bidi="ar-EG"/>
        </w:rPr>
      </w:pPr>
    </w:p>
    <w:p w14:paraId="6C3F66F5" w14:textId="77777777" w:rsidR="008B4304" w:rsidRPr="005D30AF" w:rsidRDefault="008B4304">
      <w:pPr>
        <w:spacing w:line="240" w:lineRule="auto"/>
        <w:jc w:val="center"/>
        <w:rPr>
          <w:rFonts w:ascii="Simplified Arabic" w:hAnsi="Simplified Arabic" w:cs="Simplified Arabic"/>
          <w:b/>
          <w:bCs/>
          <w:sz w:val="36"/>
          <w:szCs w:val="36"/>
          <w:rtl/>
          <w:lang w:bidi="ar-EG"/>
        </w:rPr>
      </w:pPr>
    </w:p>
    <w:p w14:paraId="575DB6BE" w14:textId="77777777" w:rsidR="008B4304" w:rsidRPr="005D30AF" w:rsidRDefault="008B4304">
      <w:pPr>
        <w:spacing w:line="240" w:lineRule="auto"/>
        <w:jc w:val="center"/>
        <w:rPr>
          <w:rFonts w:ascii="Simplified Arabic" w:hAnsi="Simplified Arabic" w:cs="Simplified Arabic"/>
          <w:b/>
          <w:bCs/>
          <w:sz w:val="36"/>
          <w:szCs w:val="36"/>
          <w:rtl/>
          <w:lang w:bidi="ar-EG"/>
        </w:rPr>
      </w:pPr>
    </w:p>
    <w:p w14:paraId="41388CE3" w14:textId="77777777" w:rsidR="008B4304" w:rsidRPr="005D30AF" w:rsidRDefault="008B4304">
      <w:pPr>
        <w:spacing w:line="240" w:lineRule="auto"/>
        <w:jc w:val="center"/>
        <w:rPr>
          <w:rFonts w:ascii="Simplified Arabic" w:hAnsi="Simplified Arabic" w:cs="Simplified Arabic"/>
          <w:b/>
          <w:bCs/>
          <w:sz w:val="36"/>
          <w:szCs w:val="36"/>
          <w:rtl/>
          <w:lang w:bidi="ar-EG"/>
        </w:rPr>
      </w:pPr>
    </w:p>
    <w:p w14:paraId="3181AF97" w14:textId="77777777" w:rsidR="008B4304" w:rsidRPr="005D30AF" w:rsidRDefault="008B4304">
      <w:pPr>
        <w:spacing w:line="240" w:lineRule="auto"/>
        <w:jc w:val="center"/>
        <w:rPr>
          <w:rFonts w:ascii="Simplified Arabic" w:hAnsi="Simplified Arabic" w:cs="Simplified Arabic"/>
          <w:b/>
          <w:bCs/>
          <w:sz w:val="36"/>
          <w:szCs w:val="36"/>
          <w:rtl/>
          <w:lang w:bidi="ar-EG"/>
        </w:rPr>
      </w:pPr>
    </w:p>
    <w:p w14:paraId="573A0680" w14:textId="77777777" w:rsidR="008B4304" w:rsidRPr="005D30AF" w:rsidRDefault="008B4304">
      <w:pPr>
        <w:spacing w:line="240" w:lineRule="auto"/>
        <w:jc w:val="center"/>
        <w:rPr>
          <w:rFonts w:ascii="Simplified Arabic" w:hAnsi="Simplified Arabic" w:cs="Simplified Arabic"/>
          <w:b/>
          <w:bCs/>
          <w:sz w:val="36"/>
          <w:szCs w:val="36"/>
          <w:rtl/>
          <w:lang w:bidi="ar-EG"/>
        </w:rPr>
      </w:pPr>
    </w:p>
    <w:p w14:paraId="681843C0" w14:textId="77777777" w:rsidR="008B4304" w:rsidRPr="005D30AF" w:rsidRDefault="008B4304">
      <w:pPr>
        <w:spacing w:line="240" w:lineRule="auto"/>
        <w:jc w:val="center"/>
        <w:rPr>
          <w:rFonts w:ascii="Simplified Arabic" w:hAnsi="Simplified Arabic" w:cs="Simplified Arabic"/>
          <w:b/>
          <w:bCs/>
          <w:sz w:val="36"/>
          <w:szCs w:val="36"/>
          <w:rtl/>
          <w:lang w:bidi="ar-EG"/>
        </w:rPr>
      </w:pPr>
    </w:p>
    <w:p w14:paraId="752B5797" w14:textId="77777777" w:rsidR="008B4304" w:rsidRPr="005D30AF" w:rsidRDefault="008B4304">
      <w:pPr>
        <w:spacing w:line="240" w:lineRule="auto"/>
        <w:rPr>
          <w:rFonts w:ascii="Simplified Arabic" w:hAnsi="Simplified Arabic" w:cs="Simplified Arabic"/>
          <w:b/>
          <w:bCs/>
          <w:sz w:val="36"/>
          <w:szCs w:val="36"/>
          <w:rtl/>
          <w:lang w:bidi="ar-EG"/>
        </w:rPr>
      </w:pPr>
    </w:p>
    <w:p w14:paraId="1ACC43C7" w14:textId="77777777" w:rsidR="008B4304" w:rsidRPr="005D30AF" w:rsidRDefault="00222668">
      <w:pPr>
        <w:spacing w:after="0" w:line="360" w:lineRule="auto"/>
        <w:jc w:val="center"/>
        <w:rPr>
          <w:rFonts w:ascii="Arial" w:eastAsia="SimSun" w:hAnsi="Arial"/>
          <w:kern w:val="0"/>
          <w:sz w:val="28"/>
          <w:szCs w:val="28"/>
          <w:rtl/>
          <w14:ligatures w14:val="none"/>
        </w:rPr>
      </w:pPr>
      <w:r w:rsidRPr="005D30AF">
        <w:rPr>
          <w:rFonts w:ascii="Arial" w:eastAsia="Arial" w:hAnsi="Arial" w:hint="cs"/>
          <w:b/>
          <w:bCs/>
          <w:color w:val="000000"/>
          <w:sz w:val="28"/>
          <w:szCs w:val="28"/>
          <w:rtl/>
        </w:rPr>
        <w:lastRenderedPageBreak/>
        <w:t>الاستبيان</w:t>
      </w:r>
    </w:p>
    <w:p w14:paraId="2950EFCD" w14:textId="77777777" w:rsidR="008B4304" w:rsidRPr="005D30AF" w:rsidRDefault="008B4304">
      <w:pPr>
        <w:spacing w:after="0" w:line="360" w:lineRule="auto"/>
        <w:jc w:val="center"/>
        <w:rPr>
          <w:rFonts w:ascii="Arial" w:eastAsia="SimSun" w:hAnsi="Arial"/>
          <w:kern w:val="0"/>
          <w:sz w:val="28"/>
          <w:szCs w:val="28"/>
          <w:rtl/>
          <w14:ligatures w14:val="none"/>
        </w:rPr>
      </w:pPr>
    </w:p>
    <w:p w14:paraId="210C6264" w14:textId="77777777" w:rsidR="008B4304" w:rsidRPr="005D30AF" w:rsidRDefault="00222668">
      <w:pPr>
        <w:spacing w:after="0" w:line="360" w:lineRule="auto"/>
        <w:jc w:val="both"/>
        <w:rPr>
          <w:rFonts w:ascii="Arial" w:eastAsia="SimSun" w:hAnsi="Arial"/>
          <w:kern w:val="0"/>
          <w:sz w:val="28"/>
          <w:szCs w:val="28"/>
          <w14:ligatures w14:val="none"/>
        </w:rPr>
      </w:pPr>
      <w:r w:rsidRPr="005D30AF">
        <w:rPr>
          <w:rFonts w:ascii="Arial" w:eastAsia="SimSun" w:hAnsi="Arial" w:hint="cs"/>
          <w:kern w:val="0"/>
          <w:sz w:val="28"/>
          <w:szCs w:val="28"/>
          <w:rtl/>
          <w14:ligatures w14:val="none"/>
        </w:rPr>
        <w:t>ف</w:t>
      </w:r>
      <w:r w:rsidRPr="005D30AF">
        <w:rPr>
          <w:rFonts w:ascii="Arial" w:eastAsia="SimSun" w:hAnsi="Arial"/>
          <w:kern w:val="0"/>
          <w:sz w:val="28"/>
          <w:szCs w:val="28"/>
          <w:rtl/>
          <w14:ligatures w14:val="none"/>
        </w:rPr>
        <w:t xml:space="preserve">ي سياق هذه الدراسة الميدانية نضع بين أيديكم هذا الاستبيان الذي يتناول موضوع </w:t>
      </w:r>
      <w:r w:rsidRPr="005D30AF">
        <w:rPr>
          <w:rFonts w:ascii="Arial" w:eastAsia="SimSun" w:hAnsi="Arial"/>
          <w:b/>
          <w:bCs/>
          <w:kern w:val="0"/>
          <w:sz w:val="28"/>
          <w:szCs w:val="28"/>
          <w:rtl/>
          <w14:ligatures w14:val="none"/>
        </w:rPr>
        <w:t xml:space="preserve">التمكين الإداري وأثره على تحقيق الإبداع الوظيفي بتطبيق الدراسة على قطاع البنوك في مدينة الرياض </w:t>
      </w:r>
      <w:r w:rsidRPr="005D30AF">
        <w:rPr>
          <w:rFonts w:ascii="Arial" w:eastAsia="SimSun" w:hAnsi="Arial"/>
          <w:kern w:val="0"/>
          <w:sz w:val="28"/>
          <w:szCs w:val="28"/>
          <w:rtl/>
          <w14:ligatures w14:val="none"/>
        </w:rPr>
        <w:t>ونأمل منكم التكرم بالإجابة على الأسئلة الواردة فيه من خلال وضع علامة (</w:t>
      </w:r>
      <w:r w:rsidRPr="005D30AF">
        <w:rPr>
          <w:rFonts w:ascii="Segoe UI Emoji" w:eastAsia="SimSun" w:hAnsi="Segoe UI Emoji" w:cs="Segoe UI Emoji" w:hint="cs"/>
          <w:kern w:val="0"/>
          <w:sz w:val="28"/>
          <w:szCs w:val="28"/>
          <w:rtl/>
          <w14:ligatures w14:val="none"/>
        </w:rPr>
        <w:t>✔</w:t>
      </w:r>
      <w:r w:rsidRPr="005D30AF">
        <w:rPr>
          <w:rFonts w:ascii="Arial" w:eastAsia="SimSun" w:hAnsi="Arial"/>
          <w:kern w:val="0"/>
          <w:sz w:val="28"/>
          <w:szCs w:val="28"/>
          <w:rtl/>
          <w14:ligatures w14:val="none"/>
        </w:rPr>
        <w:t xml:space="preserve">) أمام الخيار الذي يمثل وجهة نظركم بشكل أدق ونود التأكيد على أنه </w:t>
      </w:r>
      <w:r w:rsidRPr="005D30AF">
        <w:rPr>
          <w:rFonts w:ascii="Arial" w:eastAsia="SimSun" w:hAnsi="Arial"/>
          <w:b/>
          <w:bCs/>
          <w:kern w:val="0"/>
          <w:sz w:val="28"/>
          <w:szCs w:val="28"/>
          <w:rtl/>
          <w14:ligatures w14:val="none"/>
        </w:rPr>
        <w:t>لا توجد إجابات صحيحة أو خاطئة،</w:t>
      </w:r>
      <w:r w:rsidRPr="005D30AF">
        <w:rPr>
          <w:rFonts w:ascii="Arial" w:eastAsia="SimSun" w:hAnsi="Arial"/>
          <w:kern w:val="0"/>
          <w:sz w:val="28"/>
          <w:szCs w:val="28"/>
          <w:rtl/>
          <w14:ligatures w14:val="none"/>
        </w:rPr>
        <w:t xml:space="preserve"> إذ إن الهدف الأساسي من هذا الاستبيان هو جمع آرائكم وتوجهاتكم بما يسهم في إثراء نتائج هذه الدراسة وتحقيق أهدافها العلمية.</w:t>
      </w:r>
    </w:p>
    <w:p w14:paraId="732764C6" w14:textId="77777777" w:rsidR="008B4304" w:rsidRPr="005D30AF" w:rsidRDefault="00222668">
      <w:pPr>
        <w:bidi w:val="0"/>
        <w:spacing w:after="373"/>
        <w:ind w:right="78"/>
        <w:jc w:val="right"/>
        <w:rPr>
          <w:rFonts w:ascii="Arial" w:eastAsia="Arial" w:hAnsi="Arial"/>
          <w:color w:val="000000"/>
          <w:sz w:val="28"/>
          <w:szCs w:val="24"/>
        </w:rPr>
      </w:pPr>
      <w:r w:rsidRPr="005D30AF">
        <w:rPr>
          <w:rFonts w:ascii="Arial" w:eastAsia="Arial" w:hAnsi="Arial"/>
          <w:color w:val="000000"/>
          <w:sz w:val="28"/>
          <w:szCs w:val="24"/>
        </w:rPr>
        <w:t xml:space="preserve"> </w:t>
      </w:r>
    </w:p>
    <w:p w14:paraId="495206F3" w14:textId="77777777" w:rsidR="008B4304" w:rsidRPr="005D30AF" w:rsidRDefault="00222668">
      <w:pPr>
        <w:spacing w:after="377"/>
        <w:ind w:left="1"/>
        <w:rPr>
          <w:rFonts w:ascii="Arial" w:eastAsia="Arial" w:hAnsi="Arial"/>
          <w:color w:val="000000"/>
          <w:sz w:val="28"/>
          <w:szCs w:val="24"/>
        </w:rPr>
      </w:pPr>
      <w:r w:rsidRPr="005D30AF">
        <w:rPr>
          <w:rFonts w:ascii="Arial" w:eastAsia="Arial" w:hAnsi="Arial"/>
          <w:b/>
          <w:bCs/>
          <w:color w:val="000000"/>
          <w:sz w:val="28"/>
          <w:szCs w:val="28"/>
          <w:rtl/>
        </w:rPr>
        <w:t xml:space="preserve">البيانات الشخصية:  </w:t>
      </w:r>
      <w:r w:rsidRPr="005D30AF">
        <w:rPr>
          <w:rFonts w:ascii="Arial" w:eastAsia="Arial" w:hAnsi="Arial"/>
          <w:b/>
          <w:color w:val="000000"/>
          <w:sz w:val="28"/>
          <w:szCs w:val="24"/>
        </w:rPr>
        <w:t xml:space="preserve"> </w:t>
      </w:r>
    </w:p>
    <w:p w14:paraId="6AE17E41" w14:textId="77777777" w:rsidR="008B4304" w:rsidRPr="005D30AF" w:rsidRDefault="00222668">
      <w:pPr>
        <w:spacing w:after="142"/>
        <w:ind w:left="-4" w:hanging="10"/>
        <w:rPr>
          <w:rFonts w:ascii="Arial" w:eastAsia="Arial" w:hAnsi="Arial"/>
          <w:color w:val="000000"/>
          <w:sz w:val="28"/>
          <w:szCs w:val="24"/>
        </w:rPr>
      </w:pPr>
      <w:r w:rsidRPr="005D30AF">
        <w:rPr>
          <w:rFonts w:ascii="Arial" w:eastAsia="Arial" w:hAnsi="Arial"/>
          <w:b/>
          <w:bCs/>
          <w:color w:val="000000"/>
          <w:sz w:val="28"/>
          <w:szCs w:val="28"/>
          <w:rtl/>
        </w:rPr>
        <w:t xml:space="preserve">الجنس: </w:t>
      </w:r>
      <w:r w:rsidRPr="005D30AF">
        <w:rPr>
          <w:rFonts w:ascii="Arial" w:eastAsia="Arial" w:hAnsi="Arial"/>
          <w:color w:val="000000"/>
          <w:sz w:val="28"/>
          <w:szCs w:val="28"/>
          <w:rtl/>
        </w:rPr>
        <w:t xml:space="preserve">ذكر </w:t>
      </w:r>
      <w:r w:rsidRPr="005D30AF">
        <w:rPr>
          <w:rFonts w:ascii="Arial" w:hAnsi="Arial"/>
          <w:noProof/>
          <w:color w:val="000000"/>
          <w:szCs w:val="24"/>
        </w:rPr>
        <mc:AlternateContent>
          <mc:Choice Requires="wpg">
            <w:drawing>
              <wp:inline distT="0" distB="0" distL="0" distR="0" wp14:anchorId="2114BBB3" wp14:editId="3371931A">
                <wp:extent cx="215900" cy="215900"/>
                <wp:effectExtent l="0" t="0" r="0" b="0"/>
                <wp:docPr id="1044" name="Group 140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925446400" name="شكل حر: شكل 925446400"/>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44" filled="f" stroked="f" style="margin-left:0.0pt;margin-top:0.0pt;width:17.0pt;height:17.0pt;mso-wrap-distance-left:0.0pt;mso-wrap-distance-right:0.0pt;visibility:visible;" coordsize="215900,215900">
                <v:shape id="1045"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5D30AF">
        <w:rPr>
          <w:rFonts w:ascii="Arial" w:eastAsia="Arial" w:hAnsi="Arial"/>
          <w:color w:val="000000"/>
          <w:sz w:val="28"/>
          <w:szCs w:val="28"/>
          <w:rtl/>
        </w:rPr>
        <w:t xml:space="preserve">          أنثى  </w:t>
      </w:r>
      <w:r w:rsidRPr="005D30AF">
        <w:rPr>
          <w:rFonts w:ascii="Arial" w:hAnsi="Arial"/>
          <w:noProof/>
          <w:color w:val="000000"/>
          <w:szCs w:val="24"/>
        </w:rPr>
        <mc:AlternateContent>
          <mc:Choice Requires="wpg">
            <w:drawing>
              <wp:inline distT="0" distB="0" distL="0" distR="0" wp14:anchorId="27251474" wp14:editId="548E6EF8">
                <wp:extent cx="215900" cy="215900"/>
                <wp:effectExtent l="0" t="0" r="0" b="0"/>
                <wp:docPr id="1047" name="Group 140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289519937" name="شكل حر: شكل 289519937"/>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47" filled="f" stroked="f" style="margin-left:0.0pt;margin-top:0.0pt;width:17.0pt;height:17.0pt;mso-wrap-distance-left:0.0pt;mso-wrap-distance-right:0.0pt;visibility:visible;" coordsize="215900,215900">
                <v:shape id="1048"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p>
    <w:p w14:paraId="67B5659E" w14:textId="77777777" w:rsidR="008B4304" w:rsidRPr="005D30AF" w:rsidRDefault="00222668">
      <w:pPr>
        <w:bidi w:val="0"/>
        <w:spacing w:after="21"/>
        <w:ind w:right="78"/>
        <w:jc w:val="right"/>
        <w:rPr>
          <w:rFonts w:ascii="Arial" w:eastAsia="Arial" w:hAnsi="Arial"/>
          <w:color w:val="000000"/>
          <w:sz w:val="28"/>
          <w:szCs w:val="24"/>
        </w:rPr>
      </w:pPr>
      <w:r w:rsidRPr="005D30AF">
        <w:rPr>
          <w:rFonts w:ascii="Arial" w:eastAsia="Arial" w:hAnsi="Arial"/>
          <w:color w:val="000000"/>
          <w:sz w:val="28"/>
          <w:szCs w:val="24"/>
        </w:rPr>
        <w:t xml:space="preserve"> </w:t>
      </w:r>
    </w:p>
    <w:p w14:paraId="35084EB8" w14:textId="77777777" w:rsidR="008B4304" w:rsidRPr="005D30AF" w:rsidRDefault="00222668">
      <w:pPr>
        <w:spacing w:after="142"/>
        <w:ind w:left="-4" w:hanging="10"/>
        <w:rPr>
          <w:rFonts w:ascii="Arial" w:eastAsia="Arial" w:hAnsi="Arial"/>
          <w:color w:val="000000"/>
          <w:sz w:val="28"/>
          <w:szCs w:val="24"/>
        </w:rPr>
      </w:pPr>
      <w:r w:rsidRPr="005D30AF">
        <w:rPr>
          <w:rFonts w:ascii="Arial" w:eastAsia="Arial" w:hAnsi="Arial"/>
          <w:b/>
          <w:bCs/>
          <w:color w:val="000000"/>
          <w:sz w:val="28"/>
          <w:szCs w:val="28"/>
          <w:rtl/>
        </w:rPr>
        <w:t xml:space="preserve">العمر: </w:t>
      </w:r>
      <w:r w:rsidRPr="005D30AF">
        <w:rPr>
          <w:rFonts w:ascii="Arial" w:eastAsia="Arial" w:hAnsi="Arial"/>
          <w:color w:val="000000"/>
          <w:sz w:val="28"/>
          <w:szCs w:val="28"/>
          <w:rtl/>
          <w:lang w:val="en-GB"/>
        </w:rPr>
        <w:t>٢٠</w:t>
      </w:r>
      <w:r w:rsidRPr="005D30AF">
        <w:rPr>
          <w:rFonts w:ascii="Arial" w:eastAsia="Arial" w:hAnsi="Arial"/>
          <w:color w:val="000000"/>
          <w:sz w:val="28"/>
          <w:szCs w:val="28"/>
          <w:rtl/>
        </w:rPr>
        <w:t xml:space="preserve">الى ٢٥سنة </w:t>
      </w:r>
      <w:r w:rsidRPr="005D30AF">
        <w:rPr>
          <w:rFonts w:ascii="Arial" w:hAnsi="Arial"/>
          <w:noProof/>
          <w:color w:val="000000"/>
          <w:szCs w:val="24"/>
        </w:rPr>
        <mc:AlternateContent>
          <mc:Choice Requires="wpg">
            <w:drawing>
              <wp:inline distT="0" distB="0" distL="0" distR="0" wp14:anchorId="77440F36" wp14:editId="090872C5">
                <wp:extent cx="215900" cy="215900"/>
                <wp:effectExtent l="0" t="0" r="0" b="0"/>
                <wp:docPr id="1050" name="Group 140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1450792334" name="شكل حر: شكل 1450792334"/>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50" filled="f" stroked="f" style="margin-left:0.0pt;margin-top:0.0pt;width:17.0pt;height:17.0pt;mso-wrap-distance-left:0.0pt;mso-wrap-distance-right:0.0pt;visibility:visible;" coordsize="215900,215900">
                <v:shape id="1051"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5D30AF">
        <w:rPr>
          <w:rFonts w:ascii="Arial" w:eastAsia="Arial" w:hAnsi="Arial"/>
          <w:color w:val="000000"/>
          <w:sz w:val="28"/>
          <w:szCs w:val="28"/>
          <w:rtl/>
        </w:rPr>
        <w:t xml:space="preserve">         من ٢٥ إلى ٣٠ سنة       </w:t>
      </w:r>
      <w:r w:rsidRPr="005D30AF">
        <w:rPr>
          <w:rFonts w:ascii="Arial" w:hAnsi="Arial"/>
          <w:noProof/>
          <w:color w:val="000000"/>
          <w:szCs w:val="24"/>
        </w:rPr>
        <mc:AlternateContent>
          <mc:Choice Requires="wpg">
            <w:drawing>
              <wp:inline distT="0" distB="0" distL="0" distR="0" wp14:anchorId="2427B57A" wp14:editId="2269CEDB">
                <wp:extent cx="215900" cy="215900"/>
                <wp:effectExtent l="0" t="0" r="0" b="0"/>
                <wp:docPr id="1053" name="Group 140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304638456" name="شكل حر: شكل 304638456"/>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53" filled="f" stroked="f" style="margin-left:0.0pt;margin-top:0.0pt;width:17.0pt;height:17.0pt;mso-wrap-distance-left:0.0pt;mso-wrap-distance-right:0.0pt;visibility:visible;" coordsize="215900,215900">
                <v:shape id="1054"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5D30AF">
        <w:rPr>
          <w:rFonts w:ascii="Arial" w:eastAsia="Arial" w:hAnsi="Arial"/>
          <w:color w:val="000000"/>
          <w:sz w:val="28"/>
          <w:szCs w:val="28"/>
          <w:rtl/>
        </w:rPr>
        <w:t xml:space="preserve">    أكثر من ٣٠ سنة      </w:t>
      </w:r>
      <w:r w:rsidRPr="005D30AF">
        <w:rPr>
          <w:rFonts w:ascii="Arial" w:hAnsi="Arial"/>
          <w:noProof/>
          <w:color w:val="000000"/>
          <w:szCs w:val="24"/>
        </w:rPr>
        <mc:AlternateContent>
          <mc:Choice Requires="wpg">
            <w:drawing>
              <wp:inline distT="0" distB="0" distL="0" distR="0" wp14:anchorId="5031709D" wp14:editId="13BA14B3">
                <wp:extent cx="215900" cy="215900"/>
                <wp:effectExtent l="0" t="0" r="0" b="0"/>
                <wp:docPr id="1056" name="Group 140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1658942779" name="شكل حر: شكل 1658942779"/>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56" filled="f" stroked="f" style="margin-left:0.0pt;margin-top:0.0pt;width:17.0pt;height:17.0pt;mso-wrap-distance-left:0.0pt;mso-wrap-distance-right:0.0pt;visibility:visible;" coordsize="215900,215900">
                <v:shape id="1057"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5D30AF">
        <w:rPr>
          <w:rFonts w:ascii="Arial" w:eastAsia="Arial" w:hAnsi="Arial"/>
          <w:color w:val="000000"/>
          <w:sz w:val="28"/>
          <w:szCs w:val="28"/>
          <w:rtl/>
        </w:rPr>
        <w:t xml:space="preserve"> </w:t>
      </w:r>
    </w:p>
    <w:p w14:paraId="1AC0A709" w14:textId="77777777" w:rsidR="008B4304" w:rsidRPr="005D30AF" w:rsidRDefault="00222668">
      <w:pPr>
        <w:bidi w:val="0"/>
        <w:spacing w:after="30"/>
        <w:ind w:right="78"/>
        <w:jc w:val="right"/>
        <w:rPr>
          <w:rFonts w:ascii="Arial" w:eastAsia="Arial" w:hAnsi="Arial"/>
          <w:color w:val="000000"/>
          <w:sz w:val="28"/>
          <w:szCs w:val="24"/>
        </w:rPr>
      </w:pPr>
      <w:r w:rsidRPr="005D30AF">
        <w:rPr>
          <w:rFonts w:ascii="Arial" w:eastAsia="Arial" w:hAnsi="Arial"/>
          <w:color w:val="000000"/>
          <w:sz w:val="28"/>
          <w:szCs w:val="24"/>
        </w:rPr>
        <w:t xml:space="preserve"> </w:t>
      </w:r>
    </w:p>
    <w:p w14:paraId="6BD4D4F7" w14:textId="77777777" w:rsidR="008B4304" w:rsidRPr="005D30AF" w:rsidRDefault="00222668">
      <w:pPr>
        <w:spacing w:after="128" w:line="266" w:lineRule="auto"/>
        <w:ind w:left="-1" w:right="155" w:hanging="10"/>
        <w:jc w:val="both"/>
        <w:rPr>
          <w:rFonts w:ascii="Arial" w:eastAsia="Arial" w:hAnsi="Arial"/>
          <w:color w:val="000000"/>
          <w:sz w:val="28"/>
          <w:szCs w:val="24"/>
        </w:rPr>
      </w:pPr>
      <w:r w:rsidRPr="005D30AF">
        <w:rPr>
          <w:rFonts w:ascii="Arial" w:eastAsia="Arial" w:hAnsi="Arial"/>
          <w:b/>
          <w:bCs/>
          <w:color w:val="000000"/>
          <w:sz w:val="28"/>
          <w:szCs w:val="28"/>
          <w:rtl/>
        </w:rPr>
        <w:t xml:space="preserve">المؤهل الدراسي: </w:t>
      </w:r>
      <w:r w:rsidRPr="005D30AF">
        <w:rPr>
          <w:rFonts w:ascii="Arial" w:eastAsia="Arial" w:hAnsi="Arial"/>
          <w:color w:val="000000"/>
          <w:sz w:val="28"/>
          <w:szCs w:val="28"/>
          <w:rtl/>
        </w:rPr>
        <w:t xml:space="preserve">دراسات عليا </w:t>
      </w:r>
      <w:r w:rsidRPr="005D30AF">
        <w:rPr>
          <w:rFonts w:ascii="Arial" w:hAnsi="Arial"/>
          <w:noProof/>
          <w:color w:val="000000"/>
          <w:szCs w:val="24"/>
        </w:rPr>
        <mc:AlternateContent>
          <mc:Choice Requires="wpg">
            <w:drawing>
              <wp:inline distT="0" distB="0" distL="0" distR="0" wp14:anchorId="64B8CC73" wp14:editId="2088452D">
                <wp:extent cx="215900" cy="215900"/>
                <wp:effectExtent l="12700" t="12700" r="12700" b="12700"/>
                <wp:docPr id="1059" name="Group 140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349657172" name="شكل حر: شكل 349657172"/>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59" filled="f" stroked="f" style="margin-left:0.0pt;margin-top:0.0pt;width:17.0pt;height:17.0pt;mso-wrap-distance-left:0.0pt;mso-wrap-distance-right:0.0pt;visibility:visible;" coordsize="215900,215900">
                <v:shape id="1060"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5D30AF">
        <w:rPr>
          <w:rFonts w:ascii="Arial" w:eastAsia="Arial" w:hAnsi="Arial"/>
          <w:color w:val="000000"/>
          <w:sz w:val="28"/>
          <w:szCs w:val="28"/>
          <w:rtl/>
        </w:rPr>
        <w:t xml:space="preserve">         جامعي </w:t>
      </w:r>
      <w:r w:rsidRPr="005D30AF">
        <w:rPr>
          <w:rFonts w:ascii="Arial" w:hAnsi="Arial"/>
          <w:noProof/>
          <w:color w:val="000000"/>
          <w:szCs w:val="24"/>
        </w:rPr>
        <mc:AlternateContent>
          <mc:Choice Requires="wpg">
            <w:drawing>
              <wp:inline distT="0" distB="0" distL="0" distR="0" wp14:anchorId="26D28A51" wp14:editId="76111D63">
                <wp:extent cx="215900" cy="215900"/>
                <wp:effectExtent l="12700" t="12700" r="12700" b="12700"/>
                <wp:docPr id="1062" name="Group 140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1928216581" name="شكل حر: شكل 1928216581"/>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62" filled="f" stroked="f" style="margin-left:0.0pt;margin-top:0.0pt;width:17.0pt;height:17.0pt;mso-wrap-distance-left:0.0pt;mso-wrap-distance-right:0.0pt;visibility:visible;" coordsize="215900,215900">
                <v:shape id="1063"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5D30AF">
        <w:rPr>
          <w:rFonts w:ascii="Arial" w:eastAsia="Arial" w:hAnsi="Arial"/>
          <w:color w:val="000000"/>
          <w:sz w:val="28"/>
          <w:szCs w:val="28"/>
          <w:rtl/>
        </w:rPr>
        <w:t xml:space="preserve">             ثانوي وما تحت  </w:t>
      </w:r>
      <w:r w:rsidRPr="005D30AF">
        <w:rPr>
          <w:rFonts w:ascii="Arial" w:hAnsi="Arial"/>
          <w:noProof/>
          <w:color w:val="000000"/>
          <w:szCs w:val="24"/>
        </w:rPr>
        <mc:AlternateContent>
          <mc:Choice Requires="wpg">
            <w:drawing>
              <wp:inline distT="0" distB="0" distL="0" distR="0" wp14:anchorId="09A1689D" wp14:editId="1036F613">
                <wp:extent cx="215900" cy="215900"/>
                <wp:effectExtent l="0" t="0" r="0" b="0"/>
                <wp:docPr id="1065" name="Group 14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935027137" name="شكل حر: شكل 935027137"/>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65" filled="f" stroked="f" style="margin-left:0.0pt;margin-top:0.0pt;width:17.0pt;height:17.0pt;mso-wrap-distance-left:0.0pt;mso-wrap-distance-right:0.0pt;visibility:visible;" coordsize="215900,215900">
                <v:shape id="1066"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5D30AF">
        <w:rPr>
          <w:rFonts w:ascii="Arial" w:eastAsia="Arial" w:hAnsi="Arial"/>
          <w:color w:val="000000"/>
          <w:sz w:val="28"/>
          <w:szCs w:val="28"/>
          <w:rtl/>
        </w:rPr>
        <w:t xml:space="preserve"> </w:t>
      </w:r>
    </w:p>
    <w:p w14:paraId="5EFAF99F" w14:textId="77777777" w:rsidR="008B4304" w:rsidRPr="005D30AF" w:rsidRDefault="00222668">
      <w:pPr>
        <w:bidi w:val="0"/>
        <w:spacing w:after="133"/>
        <w:ind w:right="78"/>
        <w:jc w:val="right"/>
        <w:rPr>
          <w:rFonts w:ascii="Arial" w:eastAsia="Arial" w:hAnsi="Arial"/>
          <w:color w:val="000000"/>
          <w:sz w:val="28"/>
          <w:szCs w:val="24"/>
        </w:rPr>
      </w:pPr>
      <w:r w:rsidRPr="005D30AF">
        <w:rPr>
          <w:rFonts w:ascii="Arial" w:eastAsia="Arial" w:hAnsi="Arial"/>
          <w:color w:val="000000"/>
          <w:sz w:val="28"/>
          <w:szCs w:val="24"/>
        </w:rPr>
        <w:t xml:space="preserve"> </w:t>
      </w:r>
      <w:r w:rsidRPr="005D30AF">
        <w:rPr>
          <w:rFonts w:ascii="Arial" w:eastAsia="Arial" w:hAnsi="Arial"/>
          <w:b/>
          <w:bCs/>
          <w:color w:val="000000"/>
          <w:sz w:val="28"/>
          <w:szCs w:val="28"/>
          <w:rtl/>
        </w:rPr>
        <w:t xml:space="preserve">  </w:t>
      </w:r>
    </w:p>
    <w:p w14:paraId="5D472632" w14:textId="77777777" w:rsidR="008B4304" w:rsidRPr="005D30AF" w:rsidRDefault="00222668">
      <w:pPr>
        <w:bidi w:val="0"/>
        <w:spacing w:after="0"/>
        <w:ind w:right="228"/>
        <w:jc w:val="center"/>
        <w:rPr>
          <w:rFonts w:ascii="Arial" w:eastAsia="Arial" w:hAnsi="Arial"/>
          <w:color w:val="000000"/>
          <w:sz w:val="28"/>
          <w:szCs w:val="24"/>
        </w:rPr>
      </w:pPr>
      <w:r w:rsidRPr="005D30AF">
        <w:rPr>
          <w:rFonts w:ascii="Arial" w:eastAsia="Arial" w:hAnsi="Arial"/>
          <w:b/>
          <w:color w:val="000000"/>
          <w:sz w:val="28"/>
          <w:szCs w:val="24"/>
        </w:rPr>
        <w:t xml:space="preserve"> </w:t>
      </w:r>
    </w:p>
    <w:tbl>
      <w:tblPr>
        <w:tblStyle w:val="TableGrid"/>
        <w:tblW w:w="8299" w:type="dxa"/>
        <w:tblInd w:w="5" w:type="dxa"/>
        <w:tblCellMar>
          <w:top w:w="55" w:type="dxa"/>
          <w:left w:w="105" w:type="dxa"/>
          <w:right w:w="232" w:type="dxa"/>
        </w:tblCellMar>
        <w:tblLook w:val="04A0" w:firstRow="1" w:lastRow="0" w:firstColumn="1" w:lastColumn="0" w:noHBand="0" w:noVBand="1"/>
      </w:tblPr>
      <w:tblGrid>
        <w:gridCol w:w="1010"/>
        <w:gridCol w:w="1006"/>
        <w:gridCol w:w="995"/>
        <w:gridCol w:w="1011"/>
        <w:gridCol w:w="1005"/>
        <w:gridCol w:w="3272"/>
      </w:tblGrid>
      <w:tr w:rsidR="008B4304" w:rsidRPr="005D30AF" w14:paraId="69BA00C3" w14:textId="77777777" w:rsidTr="009F36AE">
        <w:trPr>
          <w:trHeight w:val="1250"/>
        </w:trPr>
        <w:tc>
          <w:tcPr>
            <w:tcW w:w="1010" w:type="dxa"/>
            <w:tcBorders>
              <w:top w:val="single" w:sz="4" w:space="0" w:color="000000"/>
              <w:left w:val="single" w:sz="4" w:space="0" w:color="000000"/>
              <w:bottom w:val="single" w:sz="4" w:space="0" w:color="000000"/>
              <w:right w:val="single" w:sz="4" w:space="0" w:color="000000"/>
            </w:tcBorders>
            <w:shd w:val="clear" w:color="auto" w:fill="B69486"/>
          </w:tcPr>
          <w:p w14:paraId="0D91396A" w14:textId="77777777" w:rsidR="008B4304" w:rsidRPr="005D30AF" w:rsidRDefault="00222668">
            <w:pPr>
              <w:spacing w:after="112" w:line="259" w:lineRule="auto"/>
              <w:ind w:right="137"/>
              <w:jc w:val="center"/>
              <w:rPr>
                <w:rFonts w:ascii="Arial" w:eastAsia="Arial" w:hAnsi="Arial"/>
                <w:color w:val="000000"/>
                <w:sz w:val="28"/>
              </w:rPr>
            </w:pPr>
            <w:r w:rsidRPr="005D30AF">
              <w:rPr>
                <w:rFonts w:ascii="Arial" w:eastAsia="Arial" w:hAnsi="Arial"/>
                <w:b/>
                <w:bCs/>
                <w:color w:val="000000"/>
                <w:rtl/>
              </w:rPr>
              <w:t xml:space="preserve">غير </w:t>
            </w:r>
          </w:p>
          <w:p w14:paraId="1754448B" w14:textId="77777777" w:rsidR="008B4304" w:rsidRPr="005D30AF" w:rsidRDefault="00222668">
            <w:pPr>
              <w:spacing w:line="259" w:lineRule="auto"/>
              <w:ind w:left="49" w:right="165" w:hanging="49"/>
              <w:jc w:val="both"/>
              <w:rPr>
                <w:rFonts w:ascii="Arial" w:eastAsia="Arial" w:hAnsi="Arial"/>
                <w:color w:val="000000"/>
                <w:sz w:val="28"/>
              </w:rPr>
            </w:pPr>
            <w:r w:rsidRPr="005D30AF">
              <w:rPr>
                <w:rFonts w:ascii="Arial" w:eastAsia="Arial" w:hAnsi="Arial"/>
                <w:b/>
                <w:bCs/>
                <w:color w:val="000000"/>
                <w:rtl/>
              </w:rPr>
              <w:t xml:space="preserve">موافق بشدة  </w:t>
            </w:r>
          </w:p>
        </w:tc>
        <w:tc>
          <w:tcPr>
            <w:tcW w:w="1006" w:type="dxa"/>
            <w:tcBorders>
              <w:top w:val="single" w:sz="4" w:space="0" w:color="000000"/>
              <w:left w:val="single" w:sz="4" w:space="0" w:color="000000"/>
              <w:bottom w:val="single" w:sz="4" w:space="0" w:color="000000"/>
              <w:right w:val="single" w:sz="4" w:space="0" w:color="000000"/>
            </w:tcBorders>
            <w:shd w:val="clear" w:color="auto" w:fill="B69486"/>
            <w:vAlign w:val="center"/>
          </w:tcPr>
          <w:p w14:paraId="16D64258" w14:textId="77777777" w:rsidR="008B4304" w:rsidRPr="005D30AF" w:rsidRDefault="00222668">
            <w:pPr>
              <w:spacing w:line="259" w:lineRule="auto"/>
              <w:ind w:right="166" w:firstLine="89"/>
              <w:jc w:val="both"/>
              <w:rPr>
                <w:rFonts w:ascii="Arial" w:eastAsia="Arial" w:hAnsi="Arial"/>
                <w:color w:val="000000"/>
                <w:sz w:val="28"/>
              </w:rPr>
            </w:pPr>
            <w:r w:rsidRPr="005D30AF">
              <w:rPr>
                <w:rFonts w:ascii="Arial" w:eastAsia="Arial" w:hAnsi="Arial"/>
                <w:b/>
                <w:bCs/>
                <w:color w:val="000000"/>
                <w:rtl/>
              </w:rPr>
              <w:t xml:space="preserve">غير موافق </w:t>
            </w:r>
          </w:p>
        </w:tc>
        <w:tc>
          <w:tcPr>
            <w:tcW w:w="995" w:type="dxa"/>
            <w:tcBorders>
              <w:top w:val="single" w:sz="4" w:space="0" w:color="000000"/>
              <w:left w:val="single" w:sz="4" w:space="0" w:color="000000"/>
              <w:bottom w:val="single" w:sz="4" w:space="0" w:color="000000"/>
              <w:right w:val="single" w:sz="4" w:space="0" w:color="000000"/>
            </w:tcBorders>
            <w:shd w:val="clear" w:color="auto" w:fill="B69486"/>
            <w:vAlign w:val="center"/>
          </w:tcPr>
          <w:p w14:paraId="34BBE623" w14:textId="77777777" w:rsidR="008B4304" w:rsidRPr="005D30AF" w:rsidRDefault="00222668">
            <w:pPr>
              <w:spacing w:line="259" w:lineRule="auto"/>
              <w:ind w:right="185"/>
              <w:jc w:val="right"/>
              <w:rPr>
                <w:rFonts w:ascii="Arial" w:eastAsia="Arial" w:hAnsi="Arial"/>
                <w:color w:val="000000"/>
                <w:sz w:val="28"/>
              </w:rPr>
            </w:pPr>
            <w:r w:rsidRPr="005D30AF">
              <w:rPr>
                <w:rFonts w:ascii="Arial" w:eastAsia="Arial" w:hAnsi="Arial"/>
                <w:b/>
                <w:bCs/>
                <w:color w:val="000000"/>
                <w:rtl/>
              </w:rPr>
              <w:t xml:space="preserve">محايد  </w:t>
            </w:r>
          </w:p>
        </w:tc>
        <w:tc>
          <w:tcPr>
            <w:tcW w:w="1011" w:type="dxa"/>
            <w:tcBorders>
              <w:top w:val="single" w:sz="4" w:space="0" w:color="000000"/>
              <w:left w:val="single" w:sz="4" w:space="0" w:color="000000"/>
              <w:bottom w:val="single" w:sz="4" w:space="0" w:color="000000"/>
              <w:right w:val="single" w:sz="4" w:space="0" w:color="000000"/>
            </w:tcBorders>
            <w:shd w:val="clear" w:color="auto" w:fill="B69486"/>
            <w:vAlign w:val="center"/>
          </w:tcPr>
          <w:p w14:paraId="2778A116" w14:textId="77777777" w:rsidR="008B4304" w:rsidRPr="005D30AF" w:rsidRDefault="00222668">
            <w:pPr>
              <w:spacing w:line="259" w:lineRule="auto"/>
              <w:ind w:right="165"/>
              <w:jc w:val="right"/>
              <w:rPr>
                <w:rFonts w:ascii="Arial" w:eastAsia="Arial" w:hAnsi="Arial"/>
                <w:color w:val="000000"/>
                <w:sz w:val="28"/>
              </w:rPr>
            </w:pPr>
            <w:r w:rsidRPr="005D30AF">
              <w:rPr>
                <w:rFonts w:ascii="Arial" w:eastAsia="Arial" w:hAnsi="Arial"/>
                <w:b/>
                <w:bCs/>
                <w:color w:val="000000"/>
                <w:rtl/>
              </w:rPr>
              <w:t xml:space="preserve">موافق </w:t>
            </w:r>
          </w:p>
        </w:tc>
        <w:tc>
          <w:tcPr>
            <w:tcW w:w="1005" w:type="dxa"/>
            <w:tcBorders>
              <w:top w:val="single" w:sz="4" w:space="0" w:color="000000"/>
              <w:left w:val="single" w:sz="4" w:space="0" w:color="000000"/>
              <w:bottom w:val="single" w:sz="4" w:space="0" w:color="000000"/>
              <w:right w:val="single" w:sz="4" w:space="0" w:color="000000"/>
            </w:tcBorders>
            <w:shd w:val="clear" w:color="auto" w:fill="B69486"/>
            <w:vAlign w:val="center"/>
          </w:tcPr>
          <w:p w14:paraId="59C890B3" w14:textId="77777777" w:rsidR="008B4304" w:rsidRPr="005D30AF" w:rsidRDefault="00222668">
            <w:pPr>
              <w:spacing w:after="117" w:line="259" w:lineRule="auto"/>
              <w:ind w:right="141"/>
              <w:jc w:val="center"/>
              <w:rPr>
                <w:rFonts w:ascii="Arial" w:eastAsia="Arial" w:hAnsi="Arial"/>
                <w:color w:val="000000"/>
                <w:sz w:val="28"/>
              </w:rPr>
            </w:pPr>
            <w:r w:rsidRPr="005D30AF">
              <w:rPr>
                <w:rFonts w:ascii="Arial" w:eastAsia="Arial" w:hAnsi="Arial"/>
                <w:b/>
                <w:bCs/>
                <w:color w:val="000000"/>
                <w:rtl/>
              </w:rPr>
              <w:t xml:space="preserve">موافق </w:t>
            </w:r>
          </w:p>
          <w:p w14:paraId="7E63F658" w14:textId="77777777" w:rsidR="008B4304" w:rsidRPr="005D30AF" w:rsidRDefault="00222668">
            <w:pPr>
              <w:spacing w:line="259" w:lineRule="auto"/>
              <w:ind w:right="225"/>
              <w:jc w:val="right"/>
              <w:rPr>
                <w:rFonts w:ascii="Arial" w:eastAsia="Arial" w:hAnsi="Arial"/>
                <w:color w:val="000000"/>
                <w:sz w:val="28"/>
              </w:rPr>
            </w:pPr>
            <w:r w:rsidRPr="005D30AF">
              <w:rPr>
                <w:rFonts w:ascii="Arial" w:eastAsia="Arial" w:hAnsi="Arial"/>
                <w:b/>
                <w:bCs/>
                <w:color w:val="000000"/>
                <w:rtl/>
              </w:rPr>
              <w:t xml:space="preserve">بشدة  </w:t>
            </w:r>
          </w:p>
        </w:tc>
        <w:tc>
          <w:tcPr>
            <w:tcW w:w="3272" w:type="dxa"/>
            <w:tcBorders>
              <w:top w:val="single" w:sz="4" w:space="0" w:color="000000"/>
              <w:left w:val="single" w:sz="4" w:space="0" w:color="000000"/>
              <w:bottom w:val="single" w:sz="4" w:space="0" w:color="000000"/>
              <w:right w:val="single" w:sz="4" w:space="0" w:color="000000"/>
            </w:tcBorders>
            <w:shd w:val="clear" w:color="auto" w:fill="B69486"/>
            <w:vAlign w:val="center"/>
          </w:tcPr>
          <w:p w14:paraId="5BEE8D92" w14:textId="77777777" w:rsidR="008B4304" w:rsidRPr="005D30AF" w:rsidRDefault="00222668">
            <w:pPr>
              <w:spacing w:line="259" w:lineRule="auto"/>
              <w:ind w:right="154"/>
              <w:jc w:val="center"/>
              <w:rPr>
                <w:rFonts w:ascii="Arial" w:eastAsia="Arial" w:hAnsi="Arial"/>
                <w:color w:val="000000"/>
              </w:rPr>
            </w:pPr>
            <w:r w:rsidRPr="005D30AF">
              <w:rPr>
                <w:rFonts w:ascii="Arial" w:eastAsia="Arial" w:hAnsi="Arial"/>
                <w:b/>
                <w:bCs/>
                <w:color w:val="000000"/>
                <w:rtl/>
              </w:rPr>
              <w:t>العبارات</w:t>
            </w:r>
          </w:p>
        </w:tc>
      </w:tr>
      <w:tr w:rsidR="008B4304" w:rsidRPr="005D30AF" w14:paraId="3AF4A3DB" w14:textId="77777777" w:rsidTr="009F36AE">
        <w:trPr>
          <w:trHeight w:val="945"/>
        </w:trPr>
        <w:tc>
          <w:tcPr>
            <w:tcW w:w="1010" w:type="dxa"/>
            <w:tcBorders>
              <w:top w:val="single" w:sz="4" w:space="0" w:color="000000"/>
              <w:left w:val="single" w:sz="4" w:space="0" w:color="000000"/>
              <w:bottom w:val="single" w:sz="4" w:space="0" w:color="000000"/>
              <w:right w:val="nil"/>
            </w:tcBorders>
            <w:shd w:val="clear" w:color="auto" w:fill="D8C5BE"/>
          </w:tcPr>
          <w:p w14:paraId="1FBC3A2B" w14:textId="77777777" w:rsidR="008B4304" w:rsidRPr="005D30AF" w:rsidRDefault="008B4304">
            <w:pPr>
              <w:bidi w:val="0"/>
              <w:spacing w:line="259" w:lineRule="auto"/>
              <w:jc w:val="center"/>
              <w:rPr>
                <w:rFonts w:ascii="Arial" w:eastAsia="Arial" w:hAnsi="Arial"/>
                <w:color w:val="000000"/>
                <w:sz w:val="28"/>
              </w:rPr>
            </w:pPr>
          </w:p>
        </w:tc>
        <w:tc>
          <w:tcPr>
            <w:tcW w:w="1006" w:type="dxa"/>
            <w:tcBorders>
              <w:top w:val="single" w:sz="4" w:space="0" w:color="000000"/>
              <w:left w:val="nil"/>
              <w:bottom w:val="single" w:sz="4" w:space="0" w:color="000000"/>
              <w:right w:val="nil"/>
            </w:tcBorders>
            <w:shd w:val="clear" w:color="auto" w:fill="D8C5BE"/>
          </w:tcPr>
          <w:p w14:paraId="13104ABB" w14:textId="77777777" w:rsidR="008B4304" w:rsidRPr="005D30AF" w:rsidRDefault="008B4304">
            <w:pPr>
              <w:bidi w:val="0"/>
              <w:spacing w:line="259" w:lineRule="auto"/>
              <w:jc w:val="center"/>
              <w:rPr>
                <w:rFonts w:ascii="Arial" w:eastAsia="Arial" w:hAnsi="Arial"/>
                <w:color w:val="000000"/>
                <w:sz w:val="28"/>
              </w:rPr>
            </w:pPr>
          </w:p>
        </w:tc>
        <w:tc>
          <w:tcPr>
            <w:tcW w:w="6283" w:type="dxa"/>
            <w:gridSpan w:val="4"/>
            <w:tcBorders>
              <w:top w:val="single" w:sz="4" w:space="0" w:color="000000"/>
              <w:left w:val="nil"/>
              <w:bottom w:val="single" w:sz="4" w:space="0" w:color="000000"/>
              <w:right w:val="single" w:sz="4" w:space="0" w:color="000000"/>
            </w:tcBorders>
            <w:shd w:val="clear" w:color="auto" w:fill="D8C5BE"/>
            <w:vAlign w:val="center"/>
          </w:tcPr>
          <w:p w14:paraId="730FA9DE" w14:textId="77777777" w:rsidR="008B4304" w:rsidRPr="005D30AF" w:rsidRDefault="00222668">
            <w:pPr>
              <w:spacing w:line="259" w:lineRule="auto"/>
              <w:ind w:right="830"/>
              <w:jc w:val="right"/>
              <w:rPr>
                <w:rFonts w:ascii="Arial" w:eastAsia="Arial" w:hAnsi="Arial"/>
                <w:color w:val="000000"/>
              </w:rPr>
            </w:pPr>
            <w:r w:rsidRPr="005D30AF">
              <w:rPr>
                <w:rFonts w:ascii="Arial" w:eastAsia="Arial" w:hAnsi="Arial"/>
                <w:b/>
                <w:bCs/>
                <w:color w:val="000000"/>
                <w:rtl/>
              </w:rPr>
              <w:t>المحور الأول : التمكين الإداري</w:t>
            </w:r>
          </w:p>
        </w:tc>
      </w:tr>
      <w:tr w:rsidR="008B4304" w:rsidRPr="005D30AF" w14:paraId="0D9B1899" w14:textId="77777777">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563EEC4A" w14:textId="77777777" w:rsidR="008B4304" w:rsidRPr="005D30AF" w:rsidRDefault="00222668">
            <w:pPr>
              <w:bidi w:val="0"/>
              <w:spacing w:line="259" w:lineRule="auto"/>
              <w:ind w:left="265"/>
              <w:rPr>
                <w:rFonts w:ascii="Arial" w:eastAsia="Arial" w:hAnsi="Arial"/>
                <w:b/>
                <w:color w:val="000000"/>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46FBA3A8" w14:textId="77777777" w:rsidR="008B4304" w:rsidRPr="005D30AF" w:rsidRDefault="00222668">
            <w:pPr>
              <w:bidi w:val="0"/>
              <w:spacing w:line="259" w:lineRule="auto"/>
              <w:ind w:left="266"/>
              <w:rPr>
                <w:rFonts w:ascii="Arial" w:eastAsia="Arial" w:hAnsi="Arial"/>
                <w:b/>
                <w:color w:val="000000"/>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3EC23687" w14:textId="77777777" w:rsidR="008B4304" w:rsidRPr="005D30AF" w:rsidRDefault="00222668">
            <w:pPr>
              <w:bidi w:val="0"/>
              <w:spacing w:line="259" w:lineRule="auto"/>
              <w:ind w:left="255"/>
              <w:rPr>
                <w:rFonts w:ascii="Arial" w:eastAsia="Arial" w:hAnsi="Arial"/>
                <w:b/>
                <w:color w:val="000000"/>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3BB2B25C" w14:textId="77777777" w:rsidR="008B4304" w:rsidRPr="005D30AF" w:rsidRDefault="00222668">
            <w:pPr>
              <w:bidi w:val="0"/>
              <w:spacing w:line="259" w:lineRule="auto"/>
              <w:ind w:left="265"/>
              <w:rPr>
                <w:rFonts w:ascii="Arial" w:eastAsia="Arial" w:hAnsi="Arial"/>
                <w:b/>
                <w:color w:val="000000"/>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51713AAE" w14:textId="77777777" w:rsidR="008B4304" w:rsidRPr="005D30AF" w:rsidRDefault="00222668">
            <w:pPr>
              <w:bidi w:val="0"/>
              <w:spacing w:line="259" w:lineRule="auto"/>
              <w:ind w:left="265"/>
              <w:rPr>
                <w:rFonts w:ascii="Arial" w:eastAsia="Arial" w:hAnsi="Arial"/>
                <w:b/>
                <w:color w:val="000000"/>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7FE4F515" w14:textId="77777777" w:rsidR="008B4304" w:rsidRPr="005D30AF" w:rsidRDefault="00222668">
            <w:pPr>
              <w:bidi w:val="0"/>
              <w:spacing w:line="360" w:lineRule="auto"/>
              <w:ind w:left="265"/>
              <w:jc w:val="center"/>
              <w:rPr>
                <w:rFonts w:ascii="Arial" w:eastAsia="Arial" w:hAnsi="Arial"/>
                <w:b/>
                <w:color w:val="000000"/>
              </w:rPr>
            </w:pPr>
            <w:r w:rsidRPr="005D30AF">
              <w:rPr>
                <w:rFonts w:ascii="Arial" w:eastAsia="Arial" w:hAnsi="Arial"/>
                <w:b/>
                <w:color w:val="000000"/>
                <w:rtl/>
              </w:rPr>
              <w:t>تؤمن الإدارة الدنيا في البنك بأن الموظفين اليوم هم قادة المستقبل بعد تمكينهم.</w:t>
            </w:r>
          </w:p>
        </w:tc>
      </w:tr>
    </w:tbl>
    <w:p w14:paraId="120B63B3" w14:textId="77777777" w:rsidR="008B4304" w:rsidRPr="005D30AF" w:rsidRDefault="008B4304">
      <w:pPr>
        <w:bidi w:val="0"/>
        <w:spacing w:after="0"/>
        <w:ind w:left="-1796" w:right="16"/>
        <w:rPr>
          <w:rFonts w:ascii="Arial" w:eastAsia="Arial" w:hAnsi="Arial"/>
          <w:color w:val="000000"/>
          <w:sz w:val="28"/>
          <w:szCs w:val="24"/>
        </w:rPr>
      </w:pPr>
    </w:p>
    <w:tbl>
      <w:tblPr>
        <w:tblStyle w:val="TableGrid"/>
        <w:tblW w:w="8299" w:type="dxa"/>
        <w:tblInd w:w="5" w:type="dxa"/>
        <w:tblCellMar>
          <w:top w:w="55" w:type="dxa"/>
          <w:left w:w="25" w:type="dxa"/>
          <w:right w:w="109" w:type="dxa"/>
        </w:tblCellMar>
        <w:tblLook w:val="04A0" w:firstRow="1" w:lastRow="0" w:firstColumn="1" w:lastColumn="0" w:noHBand="0" w:noVBand="1"/>
      </w:tblPr>
      <w:tblGrid>
        <w:gridCol w:w="1010"/>
        <w:gridCol w:w="1006"/>
        <w:gridCol w:w="995"/>
        <w:gridCol w:w="1011"/>
        <w:gridCol w:w="1005"/>
        <w:gridCol w:w="3272"/>
      </w:tblGrid>
      <w:tr w:rsidR="008B4304" w:rsidRPr="005D30AF" w14:paraId="54D2719B" w14:textId="77777777">
        <w:trPr>
          <w:trHeight w:val="1250"/>
        </w:trPr>
        <w:tc>
          <w:tcPr>
            <w:tcW w:w="1010" w:type="dxa"/>
            <w:tcBorders>
              <w:top w:val="single" w:sz="4" w:space="0" w:color="000000"/>
              <w:left w:val="single" w:sz="4" w:space="0" w:color="000000"/>
              <w:bottom w:val="single" w:sz="4" w:space="0" w:color="000000"/>
              <w:right w:val="single" w:sz="4" w:space="0" w:color="000000"/>
            </w:tcBorders>
            <w:vAlign w:val="center"/>
          </w:tcPr>
          <w:p w14:paraId="59FC93C1"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49BD4920" w14:textId="77777777" w:rsidR="008B4304" w:rsidRPr="005D30AF" w:rsidRDefault="00222668">
            <w:pPr>
              <w:bidi w:val="0"/>
              <w:spacing w:line="259" w:lineRule="auto"/>
              <w:ind w:left="321"/>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7DAB2DAF" w14:textId="77777777" w:rsidR="008B4304" w:rsidRPr="005D30AF" w:rsidRDefault="00222668">
            <w:pPr>
              <w:bidi w:val="0"/>
              <w:spacing w:line="259" w:lineRule="auto"/>
              <w:ind w:left="310"/>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2B048358"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672F88AE"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259B6084" w14:textId="77777777" w:rsidR="008B4304" w:rsidRPr="005D30AF" w:rsidRDefault="00222668">
            <w:pPr>
              <w:bidi w:val="0"/>
              <w:spacing w:line="360" w:lineRule="auto"/>
              <w:ind w:left="320"/>
              <w:jc w:val="center"/>
              <w:rPr>
                <w:rFonts w:ascii="Arial" w:eastAsia="Arial" w:hAnsi="Arial"/>
                <w:color w:val="000000"/>
              </w:rPr>
            </w:pPr>
            <w:r w:rsidRPr="005D30AF">
              <w:rPr>
                <w:rFonts w:ascii="Arial" w:eastAsia="Arial" w:hAnsi="Arial"/>
                <w:color w:val="000000"/>
                <w:rtl/>
              </w:rPr>
              <w:t>تحترم الادارة في البنك رأي العاملين وتشاركهم في الرأي ما يعني تأهيلهم لتحمل مسؤوليات أكبر.</w:t>
            </w:r>
          </w:p>
        </w:tc>
      </w:tr>
      <w:tr w:rsidR="008B4304" w:rsidRPr="005D30AF" w14:paraId="588890AB" w14:textId="77777777">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285D365B"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lastRenderedPageBreak/>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1AFAFBE1" w14:textId="77777777" w:rsidR="008B4304" w:rsidRPr="005D30AF" w:rsidRDefault="00222668">
            <w:pPr>
              <w:bidi w:val="0"/>
              <w:spacing w:line="259" w:lineRule="auto"/>
              <w:ind w:left="321"/>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299DB0C5" w14:textId="77777777" w:rsidR="008B4304" w:rsidRPr="005D30AF" w:rsidRDefault="00222668">
            <w:pPr>
              <w:bidi w:val="0"/>
              <w:spacing w:line="259" w:lineRule="auto"/>
              <w:ind w:left="310"/>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21933ABA"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2840BE26"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56CB83B5" w14:textId="77777777" w:rsidR="008B4304" w:rsidRPr="005D30AF" w:rsidRDefault="00222668">
            <w:pPr>
              <w:bidi w:val="0"/>
              <w:spacing w:line="360" w:lineRule="auto"/>
              <w:ind w:left="320"/>
              <w:jc w:val="center"/>
              <w:rPr>
                <w:rFonts w:ascii="Arial" w:eastAsia="Arial" w:hAnsi="Arial"/>
                <w:color w:val="000000"/>
              </w:rPr>
            </w:pPr>
            <w:r w:rsidRPr="005D30AF">
              <w:rPr>
                <w:rFonts w:ascii="Arial" w:eastAsia="Arial" w:hAnsi="Arial"/>
                <w:color w:val="000000"/>
                <w:rtl/>
              </w:rPr>
              <w:t>يتم تدريب الموظفين في البنك من أجل إشراكهم في إتخاذ القرارات.</w:t>
            </w:r>
          </w:p>
        </w:tc>
      </w:tr>
      <w:tr w:rsidR="008B4304" w:rsidRPr="005D30AF" w14:paraId="341EEF00" w14:textId="77777777">
        <w:trPr>
          <w:trHeight w:val="1250"/>
        </w:trPr>
        <w:tc>
          <w:tcPr>
            <w:tcW w:w="1010" w:type="dxa"/>
            <w:tcBorders>
              <w:top w:val="single" w:sz="4" w:space="0" w:color="000000"/>
              <w:left w:val="single" w:sz="4" w:space="0" w:color="000000"/>
              <w:bottom w:val="single" w:sz="4" w:space="0" w:color="000000"/>
              <w:right w:val="single" w:sz="4" w:space="0" w:color="000000"/>
            </w:tcBorders>
            <w:vAlign w:val="center"/>
          </w:tcPr>
          <w:p w14:paraId="0A22C8C4"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737CB61B" w14:textId="77777777" w:rsidR="008B4304" w:rsidRPr="005D30AF" w:rsidRDefault="00222668">
            <w:pPr>
              <w:bidi w:val="0"/>
              <w:spacing w:line="259" w:lineRule="auto"/>
              <w:ind w:left="321"/>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12631EC6" w14:textId="77777777" w:rsidR="008B4304" w:rsidRPr="005D30AF" w:rsidRDefault="00222668">
            <w:pPr>
              <w:bidi w:val="0"/>
              <w:spacing w:line="259" w:lineRule="auto"/>
              <w:ind w:left="310"/>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7FA05A3B"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45B29480"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6EF7D122" w14:textId="77777777" w:rsidR="008B4304" w:rsidRPr="005D30AF" w:rsidRDefault="00222668">
            <w:pPr>
              <w:spacing w:line="360" w:lineRule="auto"/>
              <w:jc w:val="both"/>
              <w:rPr>
                <w:rFonts w:ascii="Arial" w:hAnsi="Arial"/>
                <w:kern w:val="0"/>
                <w14:ligatures w14:val="none"/>
              </w:rPr>
            </w:pPr>
            <w:r w:rsidRPr="005D30AF">
              <w:rPr>
                <w:rFonts w:ascii="Arial" w:hAnsi="Arial"/>
                <w:kern w:val="0"/>
                <w:rtl/>
                <w14:ligatures w14:val="none"/>
              </w:rPr>
              <w:t>تؤمن الإدارة الدنيا في البنك بالرقابة الذاتية وليس المفروضة وذلك من خلال الهيكل التنظيمي القائم على العمل الجماعي.</w:t>
            </w:r>
          </w:p>
        </w:tc>
      </w:tr>
      <w:tr w:rsidR="008B4304" w:rsidRPr="005D30AF" w14:paraId="6856DC4B" w14:textId="77777777">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21C3B130"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6B713E46" w14:textId="77777777" w:rsidR="008B4304" w:rsidRPr="005D30AF" w:rsidRDefault="00222668">
            <w:pPr>
              <w:bidi w:val="0"/>
              <w:spacing w:line="259" w:lineRule="auto"/>
              <w:ind w:left="321"/>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726EFA57" w14:textId="77777777" w:rsidR="008B4304" w:rsidRPr="005D30AF" w:rsidRDefault="00222668">
            <w:pPr>
              <w:bidi w:val="0"/>
              <w:spacing w:line="259" w:lineRule="auto"/>
              <w:ind w:left="310"/>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2686BFA3"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1A729693"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39074E62" w14:textId="77777777" w:rsidR="008B4304" w:rsidRPr="005D30AF" w:rsidRDefault="00222668">
            <w:pPr>
              <w:rPr>
                <w:rFonts w:ascii="Arial" w:hAnsi="Arial"/>
                <w:kern w:val="0"/>
                <w14:ligatures w14:val="none"/>
              </w:rPr>
            </w:pPr>
            <w:r w:rsidRPr="005D30AF">
              <w:rPr>
                <w:rFonts w:ascii="Arial" w:hAnsi="Arial"/>
                <w:kern w:val="0"/>
                <w:rtl/>
                <w14:ligatures w14:val="none"/>
              </w:rPr>
              <w:t>يتمتع المسؤولين في مديري البنك بقدر كاف من الاستقلالية والحرية في اتخاذ القرارات.</w:t>
            </w:r>
          </w:p>
        </w:tc>
      </w:tr>
      <w:tr w:rsidR="008B4304" w:rsidRPr="005D30AF" w14:paraId="38F201FB" w14:textId="77777777">
        <w:trPr>
          <w:trHeight w:val="940"/>
        </w:trPr>
        <w:tc>
          <w:tcPr>
            <w:tcW w:w="1010" w:type="dxa"/>
            <w:tcBorders>
              <w:top w:val="single" w:sz="4" w:space="0" w:color="000000"/>
              <w:left w:val="single" w:sz="4" w:space="0" w:color="000000"/>
              <w:bottom w:val="single" w:sz="4" w:space="0" w:color="000000"/>
              <w:right w:val="single" w:sz="4" w:space="0" w:color="000000"/>
            </w:tcBorders>
            <w:vAlign w:val="center"/>
          </w:tcPr>
          <w:p w14:paraId="674E0927"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37C20A31" w14:textId="77777777" w:rsidR="008B4304" w:rsidRPr="005D30AF" w:rsidRDefault="00222668">
            <w:pPr>
              <w:bidi w:val="0"/>
              <w:spacing w:line="259" w:lineRule="auto"/>
              <w:ind w:left="321"/>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2A0DB84B" w14:textId="77777777" w:rsidR="008B4304" w:rsidRPr="005D30AF" w:rsidRDefault="00222668">
            <w:pPr>
              <w:bidi w:val="0"/>
              <w:spacing w:line="259" w:lineRule="auto"/>
              <w:ind w:left="310"/>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6B63DB74"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70E6D28B"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622823CB" w14:textId="77777777" w:rsidR="008B4304" w:rsidRPr="005D30AF" w:rsidRDefault="00222668">
            <w:pPr>
              <w:spacing w:line="360" w:lineRule="auto"/>
              <w:rPr>
                <w:rFonts w:ascii="Arial" w:hAnsi="Arial"/>
                <w:kern w:val="0"/>
                <w14:ligatures w14:val="none"/>
              </w:rPr>
            </w:pPr>
            <w:r w:rsidRPr="005D30AF">
              <w:rPr>
                <w:rFonts w:ascii="Arial" w:hAnsi="Arial"/>
                <w:kern w:val="0"/>
                <w:rtl/>
                <w14:ligatures w14:val="none"/>
              </w:rPr>
              <w:t>لدى الموظفين في البنك القدرة على اتخاذ القرارات الصائبة في الوقت المناسب.</w:t>
            </w:r>
          </w:p>
        </w:tc>
      </w:tr>
      <w:tr w:rsidR="008B4304" w:rsidRPr="005D30AF" w14:paraId="2024D240" w14:textId="77777777">
        <w:trPr>
          <w:trHeight w:val="1251"/>
        </w:trPr>
        <w:tc>
          <w:tcPr>
            <w:tcW w:w="1010" w:type="dxa"/>
            <w:tcBorders>
              <w:top w:val="single" w:sz="4" w:space="0" w:color="000000"/>
              <w:left w:val="single" w:sz="4" w:space="0" w:color="000000"/>
              <w:bottom w:val="single" w:sz="4" w:space="0" w:color="000000"/>
              <w:right w:val="single" w:sz="4" w:space="0" w:color="000000"/>
            </w:tcBorders>
            <w:vAlign w:val="center"/>
          </w:tcPr>
          <w:p w14:paraId="3742CEDA"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190664C7" w14:textId="77777777" w:rsidR="008B4304" w:rsidRPr="005D30AF" w:rsidRDefault="00222668">
            <w:pPr>
              <w:bidi w:val="0"/>
              <w:spacing w:line="259" w:lineRule="auto"/>
              <w:ind w:left="321"/>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2554E922" w14:textId="77777777" w:rsidR="008B4304" w:rsidRPr="005D30AF" w:rsidRDefault="00222668">
            <w:pPr>
              <w:bidi w:val="0"/>
              <w:spacing w:line="259" w:lineRule="auto"/>
              <w:ind w:left="310"/>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458071BA"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6B97C522"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38729E04" w14:textId="77777777" w:rsidR="008B4304" w:rsidRPr="005D30AF" w:rsidRDefault="00222668">
            <w:pPr>
              <w:spacing w:line="360" w:lineRule="auto"/>
              <w:rPr>
                <w:rFonts w:ascii="Arial" w:hAnsi="Arial"/>
                <w:kern w:val="0"/>
                <w14:ligatures w14:val="none"/>
              </w:rPr>
            </w:pPr>
            <w:r w:rsidRPr="005D30AF">
              <w:rPr>
                <w:rFonts w:ascii="Arial" w:hAnsi="Arial"/>
                <w:kern w:val="0"/>
                <w:rtl/>
                <w14:ligatures w14:val="none"/>
              </w:rPr>
              <w:t>هناك ثقة بمقدرة الموظفين في البنك على أداء أعمالهم بكفاءة.</w:t>
            </w:r>
          </w:p>
        </w:tc>
      </w:tr>
      <w:tr w:rsidR="008B4304" w:rsidRPr="005D30AF" w14:paraId="6A855398" w14:textId="77777777">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3FA2B013"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5F49A609" w14:textId="77777777" w:rsidR="008B4304" w:rsidRPr="005D30AF" w:rsidRDefault="00222668">
            <w:pPr>
              <w:bidi w:val="0"/>
              <w:spacing w:line="259" w:lineRule="auto"/>
              <w:ind w:left="321"/>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27739F02" w14:textId="77777777" w:rsidR="008B4304" w:rsidRPr="005D30AF" w:rsidRDefault="00222668">
            <w:pPr>
              <w:bidi w:val="0"/>
              <w:spacing w:line="259" w:lineRule="auto"/>
              <w:ind w:left="310"/>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19A7CD3F"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5579A23B"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3651A20D" w14:textId="77777777" w:rsidR="008B4304" w:rsidRPr="005D30AF" w:rsidRDefault="00222668">
            <w:pPr>
              <w:spacing w:line="360" w:lineRule="auto"/>
              <w:jc w:val="both"/>
              <w:rPr>
                <w:rFonts w:ascii="Arial" w:hAnsi="Arial"/>
                <w:kern w:val="0"/>
                <w14:ligatures w14:val="none"/>
              </w:rPr>
            </w:pPr>
            <w:r w:rsidRPr="005D30AF">
              <w:rPr>
                <w:rFonts w:ascii="Arial" w:hAnsi="Arial"/>
                <w:kern w:val="0"/>
                <w:rtl/>
                <w14:ligatures w14:val="none"/>
              </w:rPr>
              <w:t>يتم تشجيع ودعم الأفكار المتعلقة بتحسين الأداء بالبنك.</w:t>
            </w:r>
          </w:p>
          <w:p w14:paraId="74C2A6C9" w14:textId="77777777" w:rsidR="008B4304" w:rsidRPr="005D30AF" w:rsidRDefault="008B4304">
            <w:pPr>
              <w:spacing w:line="360" w:lineRule="auto"/>
              <w:ind w:left="1095" w:right="215" w:hanging="1095"/>
              <w:rPr>
                <w:rFonts w:ascii="Arial" w:eastAsia="Arial" w:hAnsi="Arial"/>
                <w:color w:val="000000"/>
              </w:rPr>
            </w:pPr>
          </w:p>
        </w:tc>
      </w:tr>
      <w:tr w:rsidR="008B4304" w:rsidRPr="005D30AF" w14:paraId="353A7689" w14:textId="77777777">
        <w:trPr>
          <w:trHeight w:val="940"/>
        </w:trPr>
        <w:tc>
          <w:tcPr>
            <w:tcW w:w="1010" w:type="dxa"/>
            <w:tcBorders>
              <w:top w:val="single" w:sz="4" w:space="0" w:color="000000"/>
              <w:left w:val="single" w:sz="4" w:space="0" w:color="000000"/>
              <w:bottom w:val="single" w:sz="4" w:space="0" w:color="000000"/>
              <w:right w:val="single" w:sz="4" w:space="0" w:color="000000"/>
            </w:tcBorders>
            <w:vAlign w:val="center"/>
          </w:tcPr>
          <w:p w14:paraId="17E4E1B0"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42B2CCE4" w14:textId="77777777" w:rsidR="008B4304" w:rsidRPr="005D30AF" w:rsidRDefault="00222668">
            <w:pPr>
              <w:bidi w:val="0"/>
              <w:spacing w:line="259" w:lineRule="auto"/>
              <w:ind w:left="321"/>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606B2A42" w14:textId="77777777" w:rsidR="008B4304" w:rsidRPr="005D30AF" w:rsidRDefault="00222668">
            <w:pPr>
              <w:bidi w:val="0"/>
              <w:spacing w:line="259" w:lineRule="auto"/>
              <w:ind w:left="310"/>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0A41013E"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7AD96423" w14:textId="77777777" w:rsidR="008B4304" w:rsidRPr="005D30AF" w:rsidRDefault="00222668">
            <w:pPr>
              <w:bidi w:val="0"/>
              <w:spacing w:line="259" w:lineRule="auto"/>
              <w:ind w:left="320"/>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00E390E6" w14:textId="77777777" w:rsidR="008B4304" w:rsidRPr="005D30AF" w:rsidRDefault="00222668">
            <w:pPr>
              <w:spacing w:line="360" w:lineRule="auto"/>
              <w:jc w:val="both"/>
              <w:rPr>
                <w:rFonts w:ascii="Arial" w:hAnsi="Arial"/>
                <w:kern w:val="0"/>
                <w14:ligatures w14:val="none"/>
              </w:rPr>
            </w:pPr>
            <w:r w:rsidRPr="005D30AF">
              <w:rPr>
                <w:rFonts w:ascii="Arial" w:hAnsi="Arial"/>
                <w:kern w:val="0"/>
                <w:rtl/>
                <w14:ligatures w14:val="none"/>
              </w:rPr>
              <w:t>يشجع الموظفين في البنك على الأخذ بالمبادرات خارج التعليمات الرسمية.</w:t>
            </w:r>
          </w:p>
        </w:tc>
      </w:tr>
      <w:tr w:rsidR="008B4304" w:rsidRPr="005D30AF" w14:paraId="22FE7BEB" w14:textId="77777777">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1EE23B57"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680B4837" w14:textId="77777777" w:rsidR="008B4304" w:rsidRPr="005D30AF" w:rsidRDefault="00222668">
            <w:pPr>
              <w:bidi w:val="0"/>
              <w:spacing w:line="259" w:lineRule="auto"/>
              <w:ind w:left="346"/>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13DE52BE" w14:textId="77777777" w:rsidR="008B4304" w:rsidRPr="005D30AF" w:rsidRDefault="00222668">
            <w:pPr>
              <w:bidi w:val="0"/>
              <w:spacing w:line="259" w:lineRule="auto"/>
              <w:ind w:left="335"/>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5318FC58"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00959417"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055EDAD9" w14:textId="77777777" w:rsidR="008B4304" w:rsidRPr="005D30AF" w:rsidRDefault="00222668">
            <w:pPr>
              <w:spacing w:line="360" w:lineRule="auto"/>
              <w:jc w:val="both"/>
              <w:rPr>
                <w:rFonts w:ascii="Arial" w:hAnsi="Arial"/>
                <w:kern w:val="0"/>
                <w14:ligatures w14:val="none"/>
              </w:rPr>
            </w:pPr>
            <w:r w:rsidRPr="005D30AF">
              <w:rPr>
                <w:rFonts w:ascii="Arial" w:hAnsi="Arial"/>
                <w:kern w:val="0"/>
                <w:rtl/>
                <w14:ligatures w14:val="none"/>
              </w:rPr>
              <w:t>يتاح للموظفين في البنك الحرية في تحديد الأسلوب المناسب لانجاز أعمالهم.</w:t>
            </w:r>
          </w:p>
        </w:tc>
      </w:tr>
      <w:tr w:rsidR="008B4304" w:rsidRPr="005D30AF" w14:paraId="41962503" w14:textId="77777777" w:rsidTr="009F36AE">
        <w:trPr>
          <w:trHeight w:val="946"/>
        </w:trPr>
        <w:tc>
          <w:tcPr>
            <w:tcW w:w="5027" w:type="dxa"/>
            <w:gridSpan w:val="5"/>
            <w:tcBorders>
              <w:top w:val="single" w:sz="4" w:space="0" w:color="000000"/>
              <w:left w:val="single" w:sz="4" w:space="0" w:color="000000"/>
              <w:bottom w:val="single" w:sz="4" w:space="0" w:color="000000"/>
              <w:right w:val="nil"/>
            </w:tcBorders>
            <w:shd w:val="clear" w:color="auto" w:fill="D8C5BE"/>
            <w:vAlign w:val="center"/>
          </w:tcPr>
          <w:p w14:paraId="17E4B77C" w14:textId="77777777" w:rsidR="008B4304" w:rsidRPr="005D30AF" w:rsidRDefault="00222668">
            <w:pPr>
              <w:spacing w:line="259" w:lineRule="auto"/>
              <w:ind w:left="190"/>
              <w:rPr>
                <w:rFonts w:ascii="Arial" w:eastAsia="Arial" w:hAnsi="Arial"/>
                <w:b/>
                <w:bCs/>
                <w:color w:val="000000"/>
                <w:sz w:val="28"/>
              </w:rPr>
            </w:pPr>
            <w:r w:rsidRPr="005D30AF">
              <w:rPr>
                <w:rFonts w:ascii="Arial" w:eastAsia="Arial" w:hAnsi="Arial"/>
                <w:b/>
                <w:bCs/>
                <w:color w:val="000000"/>
                <w:sz w:val="28"/>
                <w:rtl/>
              </w:rPr>
              <w:t>المحور الثاني: الإبداع</w:t>
            </w:r>
            <w:r w:rsidRPr="005D30AF">
              <w:rPr>
                <w:rFonts w:ascii="Arial" w:eastAsia="Arial" w:hAnsi="Arial"/>
                <w:b/>
                <w:bCs/>
                <w:color w:val="000000"/>
                <w:sz w:val="28"/>
              </w:rPr>
              <w:t xml:space="preserve"> </w:t>
            </w:r>
            <w:r w:rsidRPr="005D30AF">
              <w:rPr>
                <w:rFonts w:ascii="Arial" w:eastAsia="Arial" w:hAnsi="Arial"/>
                <w:b/>
                <w:bCs/>
                <w:color w:val="000000"/>
                <w:sz w:val="28"/>
                <w:rtl/>
              </w:rPr>
              <w:t xml:space="preserve">الوظيفي </w:t>
            </w:r>
          </w:p>
        </w:tc>
        <w:tc>
          <w:tcPr>
            <w:tcW w:w="3272" w:type="dxa"/>
            <w:tcBorders>
              <w:top w:val="single" w:sz="4" w:space="0" w:color="000000"/>
              <w:left w:val="nil"/>
              <w:bottom w:val="single" w:sz="4" w:space="0" w:color="000000"/>
              <w:right w:val="single" w:sz="4" w:space="0" w:color="000000"/>
            </w:tcBorders>
            <w:shd w:val="clear" w:color="auto" w:fill="D8C5BE"/>
          </w:tcPr>
          <w:p w14:paraId="3C5FC85B" w14:textId="77777777" w:rsidR="008B4304" w:rsidRPr="005D30AF" w:rsidRDefault="008B4304">
            <w:pPr>
              <w:bidi w:val="0"/>
              <w:spacing w:line="259" w:lineRule="auto"/>
              <w:rPr>
                <w:rFonts w:ascii="Arial" w:eastAsia="Arial" w:hAnsi="Arial"/>
                <w:color w:val="000000"/>
              </w:rPr>
            </w:pPr>
          </w:p>
        </w:tc>
      </w:tr>
      <w:tr w:rsidR="008B4304" w:rsidRPr="005D30AF" w14:paraId="16AE60B2" w14:textId="77777777">
        <w:trPr>
          <w:trHeight w:val="940"/>
        </w:trPr>
        <w:tc>
          <w:tcPr>
            <w:tcW w:w="1010" w:type="dxa"/>
            <w:tcBorders>
              <w:top w:val="single" w:sz="4" w:space="0" w:color="000000"/>
              <w:left w:val="single" w:sz="4" w:space="0" w:color="000000"/>
              <w:bottom w:val="single" w:sz="4" w:space="0" w:color="000000"/>
              <w:right w:val="single" w:sz="4" w:space="0" w:color="000000"/>
            </w:tcBorders>
            <w:vAlign w:val="center"/>
          </w:tcPr>
          <w:p w14:paraId="3816AD12"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58FA623B" w14:textId="77777777" w:rsidR="008B4304" w:rsidRPr="005D30AF" w:rsidRDefault="00222668">
            <w:pPr>
              <w:bidi w:val="0"/>
              <w:spacing w:line="259" w:lineRule="auto"/>
              <w:ind w:left="346"/>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18975158" w14:textId="77777777" w:rsidR="008B4304" w:rsidRPr="005D30AF" w:rsidRDefault="00222668">
            <w:pPr>
              <w:bidi w:val="0"/>
              <w:spacing w:line="259" w:lineRule="auto"/>
              <w:ind w:left="335"/>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001863A1"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42B2D5FB"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61C7C464" w14:textId="77777777" w:rsidR="008B4304" w:rsidRPr="005D30AF" w:rsidRDefault="00222668">
            <w:pPr>
              <w:bidi w:val="0"/>
              <w:spacing w:line="360" w:lineRule="auto"/>
              <w:ind w:left="345"/>
              <w:jc w:val="center"/>
              <w:rPr>
                <w:rFonts w:ascii="Arial" w:eastAsia="Arial" w:hAnsi="Arial"/>
                <w:color w:val="000000"/>
              </w:rPr>
            </w:pPr>
            <w:r w:rsidRPr="005D30AF">
              <w:rPr>
                <w:rFonts w:ascii="Arial" w:eastAsia="Arial" w:hAnsi="Arial"/>
                <w:color w:val="000000"/>
                <w:rtl/>
              </w:rPr>
              <w:t>استمتع بالقيام بالعمل الجاد والبحث عن الحلول والأفكار</w:t>
            </w:r>
          </w:p>
          <w:p w14:paraId="47C61F5F" w14:textId="77777777" w:rsidR="008B4304" w:rsidRPr="005D30AF" w:rsidRDefault="00222668">
            <w:pPr>
              <w:spacing w:line="360" w:lineRule="auto"/>
              <w:ind w:right="240"/>
              <w:jc w:val="center"/>
              <w:rPr>
                <w:rFonts w:ascii="Arial" w:eastAsia="Arial" w:hAnsi="Arial"/>
                <w:color w:val="000000"/>
              </w:rPr>
            </w:pPr>
            <w:r w:rsidRPr="005D30AF">
              <w:rPr>
                <w:rFonts w:ascii="Arial" w:eastAsia="Arial" w:hAnsi="Arial"/>
                <w:color w:val="000000"/>
                <w:rtl/>
              </w:rPr>
              <w:t>الإبداعية.</w:t>
            </w:r>
          </w:p>
        </w:tc>
      </w:tr>
      <w:tr w:rsidR="008B4304" w:rsidRPr="005D30AF" w14:paraId="16EEDE37" w14:textId="77777777">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3AC056B2"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7FCAAFD2" w14:textId="77777777" w:rsidR="008B4304" w:rsidRPr="005D30AF" w:rsidRDefault="00222668">
            <w:pPr>
              <w:bidi w:val="0"/>
              <w:spacing w:line="259" w:lineRule="auto"/>
              <w:ind w:left="346"/>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1DC7FE3B" w14:textId="77777777" w:rsidR="008B4304" w:rsidRPr="005D30AF" w:rsidRDefault="00222668">
            <w:pPr>
              <w:bidi w:val="0"/>
              <w:spacing w:line="259" w:lineRule="auto"/>
              <w:ind w:left="335"/>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1C70E957"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32B46228"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4D26712C" w14:textId="77777777" w:rsidR="008B4304" w:rsidRPr="005D30AF" w:rsidRDefault="00222668">
            <w:pPr>
              <w:spacing w:line="360" w:lineRule="auto"/>
              <w:rPr>
                <w:rFonts w:ascii="Arial" w:hAnsi="Arial"/>
                <w:kern w:val="0"/>
                <w:rtl/>
                <w14:ligatures w14:val="none"/>
              </w:rPr>
            </w:pPr>
            <w:r w:rsidRPr="005D30AF">
              <w:rPr>
                <w:rFonts w:ascii="Arial" w:hAnsi="Arial"/>
                <w:kern w:val="0"/>
                <w:rtl/>
                <w14:ligatures w14:val="none"/>
              </w:rPr>
              <w:t>أشعر برغبة في إيجاد حلول إبداعية للمشكلات المعقدة والسيطرة عليها.</w:t>
            </w:r>
          </w:p>
          <w:p w14:paraId="56D07A40" w14:textId="77777777" w:rsidR="008B4304" w:rsidRPr="005D30AF" w:rsidRDefault="008B4304">
            <w:pPr>
              <w:spacing w:line="360" w:lineRule="auto"/>
              <w:ind w:right="145"/>
              <w:jc w:val="both"/>
              <w:rPr>
                <w:rFonts w:ascii="Arial" w:eastAsia="Arial" w:hAnsi="Arial"/>
                <w:color w:val="000000"/>
              </w:rPr>
            </w:pPr>
          </w:p>
        </w:tc>
      </w:tr>
      <w:tr w:rsidR="008B4304" w:rsidRPr="005D30AF" w14:paraId="4864CD75" w14:textId="77777777">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64CFAC36"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0E0E715B" w14:textId="77777777" w:rsidR="008B4304" w:rsidRPr="005D30AF" w:rsidRDefault="00222668">
            <w:pPr>
              <w:bidi w:val="0"/>
              <w:spacing w:line="259" w:lineRule="auto"/>
              <w:ind w:left="346"/>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5B1F6C73" w14:textId="77777777" w:rsidR="008B4304" w:rsidRPr="005D30AF" w:rsidRDefault="00222668">
            <w:pPr>
              <w:bidi w:val="0"/>
              <w:spacing w:line="259" w:lineRule="auto"/>
              <w:ind w:left="335"/>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5F90610D"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40E8116E"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21F17D68" w14:textId="77777777" w:rsidR="008B4304" w:rsidRPr="005D30AF" w:rsidRDefault="00222668">
            <w:pPr>
              <w:spacing w:line="360" w:lineRule="auto"/>
              <w:rPr>
                <w:rFonts w:ascii="Arial" w:hAnsi="Arial"/>
                <w:kern w:val="0"/>
                <w14:ligatures w14:val="none"/>
              </w:rPr>
            </w:pPr>
            <w:r w:rsidRPr="005D30AF">
              <w:rPr>
                <w:rFonts w:ascii="Arial" w:hAnsi="Arial"/>
                <w:kern w:val="0"/>
                <w:rtl/>
                <w14:ligatures w14:val="none"/>
              </w:rPr>
              <w:t>عندما أقوم بعمل إبداعي ذا قيمة في البنك فإنه يقابل بالتقدير والتشجيع مما يدفعني للاستمرار في ذلك.</w:t>
            </w:r>
          </w:p>
        </w:tc>
      </w:tr>
      <w:tr w:rsidR="008B4304" w:rsidRPr="005D30AF" w14:paraId="6E72688B" w14:textId="77777777">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5E2AD0B4"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lastRenderedPageBreak/>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2B956302" w14:textId="77777777" w:rsidR="008B4304" w:rsidRPr="005D30AF" w:rsidRDefault="00222668">
            <w:pPr>
              <w:bidi w:val="0"/>
              <w:spacing w:line="259" w:lineRule="auto"/>
              <w:ind w:left="346"/>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1D04007F" w14:textId="77777777" w:rsidR="008B4304" w:rsidRPr="005D30AF" w:rsidRDefault="00222668">
            <w:pPr>
              <w:bidi w:val="0"/>
              <w:spacing w:line="259" w:lineRule="auto"/>
              <w:ind w:left="335"/>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3D93C787"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695A5324"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493488C2" w14:textId="77777777" w:rsidR="008B4304" w:rsidRPr="005D30AF" w:rsidRDefault="00222668">
            <w:pPr>
              <w:spacing w:line="360" w:lineRule="auto"/>
              <w:jc w:val="both"/>
              <w:rPr>
                <w:rFonts w:ascii="Arial" w:hAnsi="Arial"/>
                <w:kern w:val="0"/>
                <w14:ligatures w14:val="none"/>
              </w:rPr>
            </w:pPr>
            <w:r w:rsidRPr="005D30AF">
              <w:rPr>
                <w:rFonts w:ascii="Arial" w:hAnsi="Arial"/>
                <w:kern w:val="0"/>
                <w:rtl/>
                <w14:ligatures w14:val="none"/>
              </w:rPr>
              <w:t>تتسم العلاقات بين الموظفين داخل البنك بالانسجام والتوافق مما يشجع على طرح الأفكار والمقترحات الإبداعية.</w:t>
            </w:r>
          </w:p>
          <w:p w14:paraId="7F6F5DE7" w14:textId="77777777" w:rsidR="008B4304" w:rsidRPr="005D30AF" w:rsidRDefault="008B4304">
            <w:pPr>
              <w:spacing w:line="360" w:lineRule="auto"/>
              <w:ind w:right="235"/>
              <w:jc w:val="both"/>
              <w:rPr>
                <w:rFonts w:ascii="Arial" w:eastAsia="Arial" w:hAnsi="Arial"/>
                <w:color w:val="000000"/>
              </w:rPr>
            </w:pPr>
          </w:p>
        </w:tc>
      </w:tr>
      <w:tr w:rsidR="008B4304" w:rsidRPr="005D30AF" w14:paraId="18354C79" w14:textId="77777777">
        <w:trPr>
          <w:trHeight w:val="1251"/>
        </w:trPr>
        <w:tc>
          <w:tcPr>
            <w:tcW w:w="1010" w:type="dxa"/>
            <w:tcBorders>
              <w:top w:val="single" w:sz="4" w:space="0" w:color="000000"/>
              <w:left w:val="single" w:sz="4" w:space="0" w:color="000000"/>
              <w:bottom w:val="single" w:sz="4" w:space="0" w:color="000000"/>
              <w:right w:val="single" w:sz="4" w:space="0" w:color="000000"/>
            </w:tcBorders>
            <w:vAlign w:val="center"/>
          </w:tcPr>
          <w:p w14:paraId="36217F7A"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3E244336" w14:textId="77777777" w:rsidR="008B4304" w:rsidRPr="005D30AF" w:rsidRDefault="00222668">
            <w:pPr>
              <w:bidi w:val="0"/>
              <w:spacing w:line="259" w:lineRule="auto"/>
              <w:ind w:left="346"/>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10334AEF" w14:textId="77777777" w:rsidR="008B4304" w:rsidRPr="005D30AF" w:rsidRDefault="00222668">
            <w:pPr>
              <w:bidi w:val="0"/>
              <w:spacing w:line="259" w:lineRule="auto"/>
              <w:ind w:left="335"/>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1ACE5DE9"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79F57820"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590E6493" w14:textId="77777777" w:rsidR="008B4304" w:rsidRPr="005D30AF" w:rsidRDefault="00222668">
            <w:pPr>
              <w:bidi w:val="0"/>
              <w:spacing w:line="259" w:lineRule="auto"/>
              <w:jc w:val="center"/>
              <w:rPr>
                <w:rFonts w:ascii="Arial" w:eastAsia="Arial" w:hAnsi="Arial"/>
                <w:color w:val="000000"/>
              </w:rPr>
            </w:pPr>
            <w:r w:rsidRPr="005D30AF">
              <w:rPr>
                <w:rFonts w:ascii="Arial" w:eastAsia="Arial" w:hAnsi="Arial"/>
                <w:color w:val="000000"/>
                <w:rtl/>
              </w:rPr>
              <w:t>الثقة المتبادلة بين الأفراد الذين أعمل معهم تساعد على الانطلاق في التفكير الإبداعي.</w:t>
            </w:r>
          </w:p>
        </w:tc>
      </w:tr>
      <w:tr w:rsidR="008B4304" w:rsidRPr="005D30AF" w14:paraId="33B713BB" w14:textId="77777777">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4FC3751B"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18705AA9" w14:textId="77777777" w:rsidR="008B4304" w:rsidRPr="005D30AF" w:rsidRDefault="00222668">
            <w:pPr>
              <w:bidi w:val="0"/>
              <w:spacing w:line="259" w:lineRule="auto"/>
              <w:ind w:left="346"/>
              <w:rPr>
                <w:rFonts w:ascii="Arial" w:eastAsia="Arial" w:hAnsi="Arial"/>
                <w:color w:val="000000"/>
                <w:sz w:val="28"/>
              </w:rPr>
            </w:pPr>
            <w:r w:rsidRPr="005D30AF">
              <w:rPr>
                <w:rFonts w:ascii="Arial" w:eastAsia="Arial" w:hAnsi="Arial"/>
                <w:b/>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2952D4AC" w14:textId="77777777" w:rsidR="008B4304" w:rsidRPr="005D30AF" w:rsidRDefault="00222668">
            <w:pPr>
              <w:bidi w:val="0"/>
              <w:spacing w:line="259" w:lineRule="auto"/>
              <w:ind w:left="335"/>
              <w:rPr>
                <w:rFonts w:ascii="Arial" w:eastAsia="Arial" w:hAnsi="Arial"/>
                <w:color w:val="000000"/>
                <w:sz w:val="28"/>
              </w:rPr>
            </w:pPr>
            <w:r w:rsidRPr="005D30AF">
              <w:rPr>
                <w:rFonts w:ascii="Arial" w:eastAsia="Arial" w:hAnsi="Arial"/>
                <w:b/>
                <w:color w:val="000000"/>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69B584B4"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73B0CC66" w14:textId="77777777" w:rsidR="008B4304" w:rsidRPr="005D30AF" w:rsidRDefault="00222668">
            <w:pPr>
              <w:bidi w:val="0"/>
              <w:spacing w:line="259" w:lineRule="auto"/>
              <w:ind w:left="345"/>
              <w:rPr>
                <w:rFonts w:ascii="Arial" w:eastAsia="Arial" w:hAnsi="Arial"/>
                <w:color w:val="000000"/>
                <w:sz w:val="28"/>
              </w:rPr>
            </w:pPr>
            <w:r w:rsidRPr="005D30AF">
              <w:rPr>
                <w:rFonts w:ascii="Arial" w:eastAsia="Arial" w:hAnsi="Arial"/>
                <w:b/>
                <w:color w:val="000000"/>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609E4B2E" w14:textId="77777777" w:rsidR="008B4304" w:rsidRPr="005D30AF" w:rsidRDefault="00222668">
            <w:pPr>
              <w:bidi w:val="0"/>
              <w:spacing w:line="360" w:lineRule="auto"/>
              <w:ind w:left="345"/>
              <w:jc w:val="right"/>
              <w:rPr>
                <w:rFonts w:ascii="Arial" w:eastAsia="Arial" w:hAnsi="Arial"/>
                <w:color w:val="000000"/>
              </w:rPr>
            </w:pPr>
            <w:r w:rsidRPr="005D30AF">
              <w:rPr>
                <w:rFonts w:ascii="Arial" w:eastAsia="Arial" w:hAnsi="Arial"/>
                <w:color w:val="000000"/>
                <w:rtl/>
              </w:rPr>
              <w:t>التعاون التام بين الموظفين وحب المساعدة في البنك يعزز الانطلاق في التفكير الإبداعي.</w:t>
            </w:r>
          </w:p>
        </w:tc>
      </w:tr>
      <w:tr w:rsidR="008B4304" w:rsidRPr="005D30AF" w14:paraId="3E80C621" w14:textId="77777777">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117CB59E" w14:textId="77777777" w:rsidR="008B4304" w:rsidRPr="005D30AF" w:rsidRDefault="008B4304">
            <w:pPr>
              <w:bidi w:val="0"/>
              <w:spacing w:line="259" w:lineRule="auto"/>
              <w:ind w:left="345"/>
              <w:rPr>
                <w:rFonts w:ascii="Arial" w:eastAsia="Arial" w:hAnsi="Arial"/>
                <w:b/>
                <w:color w:val="000000"/>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78502937" w14:textId="77777777" w:rsidR="008B4304" w:rsidRPr="005D30AF" w:rsidRDefault="008B4304">
            <w:pPr>
              <w:bidi w:val="0"/>
              <w:spacing w:line="259" w:lineRule="auto"/>
              <w:ind w:left="346"/>
              <w:rPr>
                <w:rFonts w:ascii="Arial" w:eastAsia="Arial" w:hAnsi="Arial"/>
                <w:b/>
                <w:color w:val="000000"/>
              </w:rPr>
            </w:pPr>
          </w:p>
        </w:tc>
        <w:tc>
          <w:tcPr>
            <w:tcW w:w="995" w:type="dxa"/>
            <w:tcBorders>
              <w:top w:val="single" w:sz="4" w:space="0" w:color="000000"/>
              <w:left w:val="single" w:sz="4" w:space="0" w:color="000000"/>
              <w:bottom w:val="single" w:sz="4" w:space="0" w:color="000000"/>
              <w:right w:val="single" w:sz="4" w:space="0" w:color="000000"/>
            </w:tcBorders>
            <w:vAlign w:val="center"/>
          </w:tcPr>
          <w:p w14:paraId="364A1360" w14:textId="77777777" w:rsidR="008B4304" w:rsidRPr="005D30AF" w:rsidRDefault="008B4304">
            <w:pPr>
              <w:bidi w:val="0"/>
              <w:spacing w:line="259" w:lineRule="auto"/>
              <w:ind w:left="335"/>
              <w:rPr>
                <w:rFonts w:ascii="Arial" w:eastAsia="Arial" w:hAnsi="Arial"/>
                <w:b/>
                <w:color w:val="000000"/>
              </w:rPr>
            </w:pPr>
          </w:p>
        </w:tc>
        <w:tc>
          <w:tcPr>
            <w:tcW w:w="1011" w:type="dxa"/>
            <w:tcBorders>
              <w:top w:val="single" w:sz="4" w:space="0" w:color="000000"/>
              <w:left w:val="single" w:sz="4" w:space="0" w:color="000000"/>
              <w:bottom w:val="single" w:sz="4" w:space="0" w:color="000000"/>
              <w:right w:val="single" w:sz="4" w:space="0" w:color="000000"/>
            </w:tcBorders>
            <w:vAlign w:val="center"/>
          </w:tcPr>
          <w:p w14:paraId="52D60F08" w14:textId="77777777" w:rsidR="008B4304" w:rsidRPr="005D30AF" w:rsidRDefault="008B4304">
            <w:pPr>
              <w:bidi w:val="0"/>
              <w:spacing w:line="259" w:lineRule="auto"/>
              <w:ind w:left="345"/>
              <w:rPr>
                <w:rFonts w:ascii="Arial" w:eastAsia="Arial" w:hAnsi="Arial"/>
                <w:b/>
                <w:color w:val="000000"/>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790B98D8" w14:textId="77777777" w:rsidR="008B4304" w:rsidRPr="005D30AF" w:rsidRDefault="008B4304">
            <w:pPr>
              <w:bidi w:val="0"/>
              <w:spacing w:line="259" w:lineRule="auto"/>
              <w:ind w:left="345"/>
              <w:rPr>
                <w:rFonts w:ascii="Arial" w:eastAsia="Arial" w:hAnsi="Arial"/>
                <w:b/>
                <w:color w:val="000000"/>
              </w:rPr>
            </w:pPr>
          </w:p>
        </w:tc>
        <w:tc>
          <w:tcPr>
            <w:tcW w:w="3272" w:type="dxa"/>
            <w:tcBorders>
              <w:top w:val="single" w:sz="4" w:space="0" w:color="000000"/>
              <w:left w:val="single" w:sz="4" w:space="0" w:color="000000"/>
              <w:bottom w:val="single" w:sz="4" w:space="0" w:color="000000"/>
              <w:right w:val="single" w:sz="4" w:space="0" w:color="000000"/>
            </w:tcBorders>
          </w:tcPr>
          <w:p w14:paraId="4CF388BC" w14:textId="77777777" w:rsidR="008B4304" w:rsidRPr="005D30AF" w:rsidRDefault="00222668">
            <w:pPr>
              <w:spacing w:line="360" w:lineRule="auto"/>
              <w:rPr>
                <w:rFonts w:ascii="Arial" w:hAnsi="Arial"/>
                <w:kern w:val="0"/>
                <w14:ligatures w14:val="none"/>
              </w:rPr>
            </w:pPr>
            <w:r w:rsidRPr="005D30AF">
              <w:rPr>
                <w:rFonts w:ascii="Arial" w:hAnsi="Arial"/>
                <w:kern w:val="0"/>
                <w:rtl/>
                <w14:ligatures w14:val="none"/>
              </w:rPr>
              <w:t>البنك الذي أعمل به يشجع العمل الجماعي من أجل اقتراح الأفكار والحلول الإبداعية.</w:t>
            </w:r>
          </w:p>
          <w:p w14:paraId="35D16E49" w14:textId="77777777" w:rsidR="008B4304" w:rsidRPr="005D30AF" w:rsidRDefault="008B4304">
            <w:pPr>
              <w:bidi w:val="0"/>
              <w:spacing w:line="360" w:lineRule="auto"/>
              <w:ind w:left="345"/>
              <w:jc w:val="right"/>
              <w:rPr>
                <w:rFonts w:ascii="Arial" w:eastAsia="Arial" w:hAnsi="Arial"/>
                <w:color w:val="000000"/>
                <w:rtl/>
              </w:rPr>
            </w:pPr>
          </w:p>
        </w:tc>
      </w:tr>
      <w:tr w:rsidR="008B4304" w:rsidRPr="005D30AF" w14:paraId="412BA44A" w14:textId="77777777">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6D3DB122" w14:textId="77777777" w:rsidR="008B4304" w:rsidRPr="005D30AF" w:rsidRDefault="008B4304">
            <w:pPr>
              <w:bidi w:val="0"/>
              <w:spacing w:line="259" w:lineRule="auto"/>
              <w:ind w:left="345"/>
              <w:rPr>
                <w:rFonts w:ascii="Arial" w:eastAsia="Arial" w:hAnsi="Arial"/>
                <w:b/>
                <w:color w:val="000000"/>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72C15AB0" w14:textId="77777777" w:rsidR="008B4304" w:rsidRPr="005D30AF" w:rsidRDefault="008B4304">
            <w:pPr>
              <w:bidi w:val="0"/>
              <w:spacing w:line="259" w:lineRule="auto"/>
              <w:ind w:left="346"/>
              <w:rPr>
                <w:rFonts w:ascii="Arial" w:eastAsia="Arial" w:hAnsi="Arial"/>
                <w:b/>
                <w:color w:val="000000"/>
              </w:rPr>
            </w:pPr>
          </w:p>
        </w:tc>
        <w:tc>
          <w:tcPr>
            <w:tcW w:w="995" w:type="dxa"/>
            <w:tcBorders>
              <w:top w:val="single" w:sz="4" w:space="0" w:color="000000"/>
              <w:left w:val="single" w:sz="4" w:space="0" w:color="000000"/>
              <w:bottom w:val="single" w:sz="4" w:space="0" w:color="000000"/>
              <w:right w:val="single" w:sz="4" w:space="0" w:color="000000"/>
            </w:tcBorders>
            <w:vAlign w:val="center"/>
          </w:tcPr>
          <w:p w14:paraId="7EC0FD02" w14:textId="77777777" w:rsidR="008B4304" w:rsidRPr="005D30AF" w:rsidRDefault="008B4304">
            <w:pPr>
              <w:bidi w:val="0"/>
              <w:spacing w:line="259" w:lineRule="auto"/>
              <w:ind w:left="335"/>
              <w:rPr>
                <w:rFonts w:ascii="Arial" w:eastAsia="Arial" w:hAnsi="Arial"/>
                <w:b/>
                <w:color w:val="000000"/>
              </w:rPr>
            </w:pPr>
          </w:p>
        </w:tc>
        <w:tc>
          <w:tcPr>
            <w:tcW w:w="1011" w:type="dxa"/>
            <w:tcBorders>
              <w:top w:val="single" w:sz="4" w:space="0" w:color="000000"/>
              <w:left w:val="single" w:sz="4" w:space="0" w:color="000000"/>
              <w:bottom w:val="single" w:sz="4" w:space="0" w:color="000000"/>
              <w:right w:val="single" w:sz="4" w:space="0" w:color="000000"/>
            </w:tcBorders>
            <w:vAlign w:val="center"/>
          </w:tcPr>
          <w:p w14:paraId="4CB7254B" w14:textId="77777777" w:rsidR="008B4304" w:rsidRPr="005D30AF" w:rsidRDefault="008B4304">
            <w:pPr>
              <w:bidi w:val="0"/>
              <w:spacing w:line="259" w:lineRule="auto"/>
              <w:ind w:left="345"/>
              <w:rPr>
                <w:rFonts w:ascii="Arial" w:eastAsia="Arial" w:hAnsi="Arial"/>
                <w:b/>
                <w:color w:val="000000"/>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291E99EB" w14:textId="77777777" w:rsidR="008B4304" w:rsidRPr="005D30AF" w:rsidRDefault="008B4304">
            <w:pPr>
              <w:bidi w:val="0"/>
              <w:spacing w:line="259" w:lineRule="auto"/>
              <w:ind w:left="345"/>
              <w:rPr>
                <w:rFonts w:ascii="Arial" w:eastAsia="Arial" w:hAnsi="Arial"/>
                <w:b/>
                <w:color w:val="000000"/>
              </w:rPr>
            </w:pPr>
          </w:p>
        </w:tc>
        <w:tc>
          <w:tcPr>
            <w:tcW w:w="3272" w:type="dxa"/>
            <w:tcBorders>
              <w:top w:val="single" w:sz="4" w:space="0" w:color="000000"/>
              <w:left w:val="single" w:sz="4" w:space="0" w:color="000000"/>
              <w:bottom w:val="single" w:sz="4" w:space="0" w:color="000000"/>
              <w:right w:val="single" w:sz="4" w:space="0" w:color="000000"/>
            </w:tcBorders>
          </w:tcPr>
          <w:p w14:paraId="1603A6E3" w14:textId="77777777" w:rsidR="008B4304" w:rsidRPr="005D30AF" w:rsidRDefault="00222668">
            <w:pPr>
              <w:spacing w:line="360" w:lineRule="auto"/>
              <w:rPr>
                <w:rFonts w:ascii="Arial" w:hAnsi="Arial"/>
                <w:kern w:val="0"/>
                <w14:ligatures w14:val="none"/>
              </w:rPr>
            </w:pPr>
            <w:r w:rsidRPr="005D30AF">
              <w:rPr>
                <w:rFonts w:ascii="Arial" w:hAnsi="Arial"/>
                <w:kern w:val="0"/>
                <w:rtl/>
                <w14:ligatures w14:val="none"/>
              </w:rPr>
              <w:t>يشارك الموظفون بعضهم البعض في أداء بعض الأعمال مما يعزز إمكانية تطبيق بعض الحلول والمقترحات الإبداعية.</w:t>
            </w:r>
          </w:p>
          <w:p w14:paraId="25261621" w14:textId="77777777" w:rsidR="008B4304" w:rsidRPr="005D30AF" w:rsidRDefault="008B4304">
            <w:pPr>
              <w:bidi w:val="0"/>
              <w:spacing w:line="360" w:lineRule="auto"/>
              <w:ind w:left="345"/>
              <w:rPr>
                <w:rFonts w:ascii="Arial" w:eastAsia="Arial" w:hAnsi="Arial"/>
                <w:color w:val="000000"/>
                <w:rtl/>
              </w:rPr>
            </w:pPr>
          </w:p>
        </w:tc>
      </w:tr>
      <w:tr w:rsidR="008B4304" w:rsidRPr="005D30AF" w14:paraId="740C43EE" w14:textId="77777777">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424A7C7B" w14:textId="77777777" w:rsidR="008B4304" w:rsidRPr="005D30AF" w:rsidRDefault="008B4304">
            <w:pPr>
              <w:bidi w:val="0"/>
              <w:spacing w:line="259" w:lineRule="auto"/>
              <w:ind w:left="345"/>
              <w:rPr>
                <w:rFonts w:ascii="Arial" w:eastAsia="Arial" w:hAnsi="Arial"/>
                <w:b/>
                <w:color w:val="000000"/>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3E964D1B" w14:textId="77777777" w:rsidR="008B4304" w:rsidRPr="005D30AF" w:rsidRDefault="008B4304">
            <w:pPr>
              <w:bidi w:val="0"/>
              <w:spacing w:line="259" w:lineRule="auto"/>
              <w:ind w:left="346"/>
              <w:rPr>
                <w:rFonts w:ascii="Arial" w:eastAsia="Arial" w:hAnsi="Arial"/>
                <w:b/>
                <w:color w:val="000000"/>
              </w:rPr>
            </w:pPr>
          </w:p>
        </w:tc>
        <w:tc>
          <w:tcPr>
            <w:tcW w:w="995" w:type="dxa"/>
            <w:tcBorders>
              <w:top w:val="single" w:sz="4" w:space="0" w:color="000000"/>
              <w:left w:val="single" w:sz="4" w:space="0" w:color="000000"/>
              <w:bottom w:val="single" w:sz="4" w:space="0" w:color="000000"/>
              <w:right w:val="single" w:sz="4" w:space="0" w:color="000000"/>
            </w:tcBorders>
            <w:vAlign w:val="center"/>
          </w:tcPr>
          <w:p w14:paraId="2718D728" w14:textId="77777777" w:rsidR="008B4304" w:rsidRPr="005D30AF" w:rsidRDefault="008B4304">
            <w:pPr>
              <w:bidi w:val="0"/>
              <w:spacing w:line="259" w:lineRule="auto"/>
              <w:ind w:left="335"/>
              <w:rPr>
                <w:rFonts w:ascii="Arial" w:eastAsia="Arial" w:hAnsi="Arial"/>
                <w:b/>
                <w:color w:val="000000"/>
              </w:rPr>
            </w:pPr>
          </w:p>
        </w:tc>
        <w:tc>
          <w:tcPr>
            <w:tcW w:w="1011" w:type="dxa"/>
            <w:tcBorders>
              <w:top w:val="single" w:sz="4" w:space="0" w:color="000000"/>
              <w:left w:val="single" w:sz="4" w:space="0" w:color="000000"/>
              <w:bottom w:val="single" w:sz="4" w:space="0" w:color="000000"/>
              <w:right w:val="single" w:sz="4" w:space="0" w:color="000000"/>
            </w:tcBorders>
            <w:vAlign w:val="center"/>
          </w:tcPr>
          <w:p w14:paraId="7F02E4E8" w14:textId="77777777" w:rsidR="008B4304" w:rsidRPr="005D30AF" w:rsidRDefault="008B4304">
            <w:pPr>
              <w:bidi w:val="0"/>
              <w:spacing w:line="259" w:lineRule="auto"/>
              <w:ind w:left="345"/>
              <w:rPr>
                <w:rFonts w:ascii="Arial" w:eastAsia="Arial" w:hAnsi="Arial"/>
                <w:b/>
                <w:color w:val="000000"/>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2D148E25" w14:textId="77777777" w:rsidR="008B4304" w:rsidRPr="005D30AF" w:rsidRDefault="008B4304">
            <w:pPr>
              <w:bidi w:val="0"/>
              <w:spacing w:line="259" w:lineRule="auto"/>
              <w:ind w:left="345"/>
              <w:rPr>
                <w:rFonts w:ascii="Arial" w:eastAsia="Arial" w:hAnsi="Arial"/>
                <w:b/>
                <w:color w:val="000000"/>
              </w:rPr>
            </w:pPr>
          </w:p>
        </w:tc>
        <w:tc>
          <w:tcPr>
            <w:tcW w:w="3272" w:type="dxa"/>
            <w:tcBorders>
              <w:top w:val="single" w:sz="4" w:space="0" w:color="000000"/>
              <w:left w:val="single" w:sz="4" w:space="0" w:color="000000"/>
              <w:bottom w:val="single" w:sz="4" w:space="0" w:color="000000"/>
              <w:right w:val="single" w:sz="4" w:space="0" w:color="000000"/>
            </w:tcBorders>
          </w:tcPr>
          <w:p w14:paraId="089DF0A5" w14:textId="77777777" w:rsidR="008B4304" w:rsidRPr="005D30AF" w:rsidRDefault="00222668">
            <w:pPr>
              <w:spacing w:line="360" w:lineRule="auto"/>
              <w:rPr>
                <w:rFonts w:ascii="Arial" w:hAnsi="Arial"/>
                <w:kern w:val="0"/>
                <w14:ligatures w14:val="none"/>
              </w:rPr>
            </w:pPr>
            <w:r w:rsidRPr="005D30AF">
              <w:rPr>
                <w:rFonts w:ascii="Arial" w:hAnsi="Arial"/>
                <w:kern w:val="0"/>
                <w:rtl/>
                <w14:ligatures w14:val="none"/>
              </w:rPr>
              <w:t>عدم الحصول على المعلومات اللازمة في الوقت المناسب يشكل عقبة أمام الإبداع في البنك.</w:t>
            </w:r>
          </w:p>
          <w:p w14:paraId="2E259D32" w14:textId="77777777" w:rsidR="008B4304" w:rsidRPr="005D30AF" w:rsidRDefault="008B4304">
            <w:pPr>
              <w:bidi w:val="0"/>
              <w:spacing w:line="360" w:lineRule="auto"/>
              <w:ind w:left="345"/>
              <w:jc w:val="right"/>
              <w:rPr>
                <w:rFonts w:ascii="Arial" w:eastAsia="Arial" w:hAnsi="Arial"/>
                <w:color w:val="000000"/>
                <w:rtl/>
              </w:rPr>
            </w:pPr>
          </w:p>
        </w:tc>
      </w:tr>
      <w:tr w:rsidR="008B4304" w:rsidRPr="005D30AF" w14:paraId="4739547F" w14:textId="77777777">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1596E737" w14:textId="77777777" w:rsidR="008B4304" w:rsidRPr="005D30AF" w:rsidRDefault="008B4304">
            <w:pPr>
              <w:bidi w:val="0"/>
              <w:spacing w:line="259" w:lineRule="auto"/>
              <w:ind w:left="345"/>
              <w:jc w:val="right"/>
              <w:rPr>
                <w:rFonts w:ascii="Arial" w:eastAsia="Arial" w:hAnsi="Arial"/>
                <w:b/>
                <w:color w:val="000000"/>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5930F615" w14:textId="77777777" w:rsidR="008B4304" w:rsidRPr="005D30AF" w:rsidRDefault="008B4304">
            <w:pPr>
              <w:bidi w:val="0"/>
              <w:spacing w:line="259" w:lineRule="auto"/>
              <w:ind w:left="346"/>
              <w:jc w:val="right"/>
              <w:rPr>
                <w:rFonts w:ascii="Arial" w:eastAsia="Arial" w:hAnsi="Arial"/>
                <w:b/>
                <w:color w:val="000000"/>
              </w:rPr>
            </w:pPr>
          </w:p>
        </w:tc>
        <w:tc>
          <w:tcPr>
            <w:tcW w:w="995" w:type="dxa"/>
            <w:tcBorders>
              <w:top w:val="single" w:sz="4" w:space="0" w:color="000000"/>
              <w:left w:val="single" w:sz="4" w:space="0" w:color="000000"/>
              <w:bottom w:val="single" w:sz="4" w:space="0" w:color="000000"/>
              <w:right w:val="single" w:sz="4" w:space="0" w:color="000000"/>
            </w:tcBorders>
            <w:vAlign w:val="center"/>
          </w:tcPr>
          <w:p w14:paraId="465D59F2" w14:textId="77777777" w:rsidR="008B4304" w:rsidRPr="005D30AF" w:rsidRDefault="008B4304">
            <w:pPr>
              <w:bidi w:val="0"/>
              <w:spacing w:line="259" w:lineRule="auto"/>
              <w:ind w:left="335"/>
              <w:jc w:val="right"/>
              <w:rPr>
                <w:rFonts w:ascii="Arial" w:eastAsia="Arial" w:hAnsi="Arial"/>
                <w:b/>
                <w:color w:val="000000"/>
              </w:rPr>
            </w:pPr>
          </w:p>
        </w:tc>
        <w:tc>
          <w:tcPr>
            <w:tcW w:w="1011" w:type="dxa"/>
            <w:tcBorders>
              <w:top w:val="single" w:sz="4" w:space="0" w:color="000000"/>
              <w:left w:val="single" w:sz="4" w:space="0" w:color="000000"/>
              <w:bottom w:val="single" w:sz="4" w:space="0" w:color="000000"/>
              <w:right w:val="single" w:sz="4" w:space="0" w:color="000000"/>
            </w:tcBorders>
            <w:vAlign w:val="center"/>
          </w:tcPr>
          <w:p w14:paraId="06507C59" w14:textId="77777777" w:rsidR="008B4304" w:rsidRPr="005D30AF" w:rsidRDefault="008B4304">
            <w:pPr>
              <w:bidi w:val="0"/>
              <w:spacing w:line="259" w:lineRule="auto"/>
              <w:ind w:left="345"/>
              <w:jc w:val="right"/>
              <w:rPr>
                <w:rFonts w:ascii="Arial" w:eastAsia="Arial" w:hAnsi="Arial"/>
                <w:b/>
                <w:color w:val="000000"/>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58BF173B" w14:textId="77777777" w:rsidR="008B4304" w:rsidRPr="005D30AF" w:rsidRDefault="008B4304">
            <w:pPr>
              <w:bidi w:val="0"/>
              <w:spacing w:line="259" w:lineRule="auto"/>
              <w:ind w:left="345"/>
              <w:jc w:val="right"/>
              <w:rPr>
                <w:rFonts w:ascii="Arial" w:eastAsia="Arial" w:hAnsi="Arial"/>
                <w:b/>
                <w:color w:val="000000"/>
              </w:rPr>
            </w:pPr>
          </w:p>
        </w:tc>
        <w:tc>
          <w:tcPr>
            <w:tcW w:w="3272" w:type="dxa"/>
            <w:tcBorders>
              <w:top w:val="single" w:sz="4" w:space="0" w:color="000000"/>
              <w:left w:val="single" w:sz="4" w:space="0" w:color="000000"/>
              <w:bottom w:val="single" w:sz="4" w:space="0" w:color="000000"/>
              <w:right w:val="single" w:sz="4" w:space="0" w:color="000000"/>
            </w:tcBorders>
          </w:tcPr>
          <w:p w14:paraId="35EB156A" w14:textId="77777777" w:rsidR="008B4304" w:rsidRPr="005D30AF" w:rsidRDefault="00222668">
            <w:pPr>
              <w:spacing w:line="360" w:lineRule="auto"/>
              <w:rPr>
                <w:rFonts w:ascii="Arial" w:hAnsi="Arial"/>
                <w:kern w:val="0"/>
                <w14:ligatures w14:val="none"/>
              </w:rPr>
            </w:pPr>
            <w:r w:rsidRPr="005D30AF">
              <w:rPr>
                <w:rFonts w:ascii="Arial" w:hAnsi="Arial"/>
                <w:kern w:val="0"/>
                <w:rtl/>
                <w14:ligatures w14:val="none"/>
              </w:rPr>
              <w:t>خوف الأفراد من نقد أفكارهم وخططهم يشكل عقبة أمام الإبداع في البنك.</w:t>
            </w:r>
          </w:p>
          <w:p w14:paraId="16A15B54" w14:textId="77777777" w:rsidR="008B4304" w:rsidRPr="005D30AF" w:rsidRDefault="008B4304">
            <w:pPr>
              <w:bidi w:val="0"/>
              <w:spacing w:line="360" w:lineRule="auto"/>
              <w:ind w:left="345"/>
              <w:jc w:val="right"/>
              <w:rPr>
                <w:rFonts w:ascii="Arial" w:eastAsia="Arial" w:hAnsi="Arial"/>
                <w:color w:val="000000"/>
                <w:rtl/>
              </w:rPr>
            </w:pPr>
          </w:p>
        </w:tc>
      </w:tr>
    </w:tbl>
    <w:p w14:paraId="7D6B61B4" w14:textId="77777777" w:rsidR="008B4304" w:rsidRPr="005D30AF" w:rsidRDefault="008B4304">
      <w:pPr>
        <w:spacing w:line="278" w:lineRule="auto"/>
        <w:rPr>
          <w:rFonts w:ascii="Arial" w:eastAsia="SimSun" w:hAnsi="Arial"/>
          <w:sz w:val="24"/>
          <w:szCs w:val="24"/>
        </w:rPr>
      </w:pPr>
    </w:p>
    <w:p w14:paraId="1B9020DE" w14:textId="77777777" w:rsidR="008B4304" w:rsidRPr="005D30AF" w:rsidRDefault="008B4304">
      <w:pPr>
        <w:spacing w:line="278" w:lineRule="auto"/>
        <w:rPr>
          <w:rFonts w:ascii="Arial" w:eastAsia="SimSun" w:hAnsi="Arial"/>
          <w:sz w:val="24"/>
          <w:szCs w:val="24"/>
        </w:rPr>
      </w:pPr>
    </w:p>
    <w:p w14:paraId="03499C79" w14:textId="77777777" w:rsidR="008B4304" w:rsidRPr="005D30AF" w:rsidRDefault="008B430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A048DCC" w14:textId="77777777" w:rsidR="008B4304" w:rsidRPr="005D30AF" w:rsidRDefault="008B430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5BC09BA9" w14:textId="77777777" w:rsidR="008B4304" w:rsidRPr="005D30AF" w:rsidRDefault="0022266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hint="cs"/>
          <w:b/>
          <w:bCs/>
          <w:kern w:val="0"/>
          <w:sz w:val="36"/>
          <w:szCs w:val="36"/>
          <w:rtl/>
          <w14:ligatures w14:val="none"/>
        </w:rPr>
        <w:lastRenderedPageBreak/>
        <w:t>الملخص:</w:t>
      </w:r>
    </w:p>
    <w:p w14:paraId="072076FE" w14:textId="79F41468" w:rsidR="008B4304" w:rsidRPr="005D30AF" w:rsidRDefault="0022266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تهدف</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هذه</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الدراسة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تحليل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أثر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التمكين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الإداري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الإبداع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الوظيفي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لدى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موظفي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قطاع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البنوك</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مدينة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الرياض،</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وذلك</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ظل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المتغيرات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المتسارعة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تواجه</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المؤسسات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الحديثة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والحاجة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الملحّة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تبنّي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أساليب</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إدارية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مرنة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تعزز</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الابتكار</w:t>
      </w:r>
      <w:r w:rsidR="00E058C2" w:rsidRPr="005D30AF">
        <w:rPr>
          <w:rFonts w:ascii="Simplified Arabic" w:eastAsia="SimSun" w:hAnsi="Simplified Arabic" w:cs="Simplified Arabic" w:hint="cs"/>
          <w:kern w:val="0"/>
          <w:sz w:val="28"/>
          <w:szCs w:val="28"/>
          <w:rtl/>
          <w14:ligatures w14:val="none"/>
        </w:rPr>
        <w:t>، و</w:t>
      </w:r>
      <w:r w:rsidRPr="005D30AF">
        <w:rPr>
          <w:rFonts w:ascii="Simplified Arabic" w:eastAsia="SimSun" w:hAnsi="Simplified Arabic" w:cs="Simplified Arabic" w:hint="cs"/>
          <w:kern w:val="0"/>
          <w:sz w:val="28"/>
          <w:szCs w:val="28"/>
          <w:rtl/>
          <w14:ligatures w14:val="none"/>
        </w:rPr>
        <w:t>اعتمدت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الدراسة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المنهج</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الوصفي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التحليلي،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وتم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جمع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البيانات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خلال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استبيان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وُزِّع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عينة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العاملين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في</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البنوك،</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إجراء</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تحليلات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إحصائية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دقيقة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تضمنت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الصدق</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والثبات،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ومعاملات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الارتباط،</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والانحدار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الخطي</w:t>
      </w:r>
      <w:r w:rsidRPr="005D30AF">
        <w:rPr>
          <w:rFonts w:ascii="Simplified Arabic" w:eastAsia="SimSun" w:hAnsi="Simplified Arabic" w:cs="Simplified Arabic"/>
          <w:kern w:val="0"/>
          <w:sz w:val="28"/>
          <w:szCs w:val="28"/>
          <w:rtl/>
          <w14:ligatures w14:val="none"/>
        </w:rPr>
        <w:t>.</w:t>
      </w:r>
    </w:p>
    <w:p w14:paraId="0381A487" w14:textId="40903512" w:rsidR="008B4304" w:rsidRPr="005D30AF" w:rsidRDefault="00E058C2">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و</w:t>
      </w:r>
      <w:r w:rsidR="00222668" w:rsidRPr="005D30AF">
        <w:rPr>
          <w:rFonts w:ascii="Simplified Arabic" w:eastAsia="SimSun" w:hAnsi="Simplified Arabic" w:cs="Simplified Arabic" w:hint="cs"/>
          <w:kern w:val="0"/>
          <w:sz w:val="28"/>
          <w:szCs w:val="28"/>
          <w:rtl/>
          <w14:ligatures w14:val="none"/>
        </w:rPr>
        <w:t>أظهرت</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النتائج</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وجود</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علاقة</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ارتباط</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قوية</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ودالة</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إحصائيًا</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بين</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التمكين</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الإداري</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والإبداع</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الوظيفي،</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حيث</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بلغ</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معامل</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الارتباط</w:t>
      </w:r>
      <w:r w:rsidR="00222668" w:rsidRPr="005D30AF">
        <w:rPr>
          <w:rFonts w:ascii="Simplified Arabic" w:eastAsia="SimSun" w:hAnsi="Simplified Arabic" w:cs="Simplified Arabic"/>
          <w:kern w:val="0"/>
          <w:sz w:val="28"/>
          <w:szCs w:val="28"/>
          <w:rtl/>
          <w14:ligatures w14:val="none"/>
        </w:rPr>
        <w:t xml:space="preserve"> (0.900)</w:t>
      </w:r>
      <w:r w:rsidR="00222668" w:rsidRPr="005D30AF">
        <w:rPr>
          <w:rFonts w:ascii="Simplified Arabic" w:eastAsia="SimSun" w:hAnsi="Simplified Arabic" w:cs="Simplified Arabic" w:hint="cs"/>
          <w:kern w:val="0"/>
          <w:sz w:val="28"/>
          <w:szCs w:val="28"/>
          <w:rtl/>
          <w14:ligatures w14:val="none"/>
        </w:rPr>
        <w:t>،</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كما</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أوضح</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نموذج</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الانحدار</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أن</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التمكين</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الإداري</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يفسر</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ما</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نسبته</w:t>
      </w:r>
      <w:r w:rsidR="00222668" w:rsidRPr="005D30AF">
        <w:rPr>
          <w:rFonts w:ascii="Simplified Arabic" w:eastAsia="SimSun" w:hAnsi="Simplified Arabic" w:cs="Simplified Arabic"/>
          <w:kern w:val="0"/>
          <w:sz w:val="28"/>
          <w:szCs w:val="28"/>
          <w:rtl/>
          <w14:ligatures w14:val="none"/>
        </w:rPr>
        <w:t xml:space="preserve"> (81.1%) </w:t>
      </w:r>
      <w:r w:rsidR="00222668" w:rsidRPr="005D30AF">
        <w:rPr>
          <w:rFonts w:ascii="Simplified Arabic" w:eastAsia="SimSun" w:hAnsi="Simplified Arabic" w:cs="Simplified Arabic" w:hint="cs"/>
          <w:kern w:val="0"/>
          <w:sz w:val="28"/>
          <w:szCs w:val="28"/>
          <w:rtl/>
          <w14:ligatures w14:val="none"/>
        </w:rPr>
        <w:t>من</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التغير</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في</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الإبداع</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الوظيفي</w:t>
      </w:r>
      <w:r w:rsidRPr="005D30AF">
        <w:rPr>
          <w:rFonts w:ascii="Simplified Arabic" w:eastAsia="SimSun" w:hAnsi="Simplified Arabic" w:cs="Simplified Arabic" w:hint="cs"/>
          <w:kern w:val="0"/>
          <w:sz w:val="28"/>
          <w:szCs w:val="28"/>
          <w:rtl/>
          <w14:ligatures w14:val="none"/>
        </w:rPr>
        <w:t>،</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وتبيّن</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أن</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منح</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الصلاحيات،</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وتوفير</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بيئة</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عمل</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داعمة،</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وتعزيز</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الثقة،</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وفعالية</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الاتصال،</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تمثل</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عوامل</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محورية</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في</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تعزيز</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التفكير</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الإبداعي</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لدى</w:t>
      </w:r>
      <w:r w:rsidR="00222668" w:rsidRPr="005D30AF">
        <w:rPr>
          <w:rFonts w:ascii="Simplified Arabic" w:eastAsia="SimSun" w:hAnsi="Simplified Arabic" w:cs="Simplified Arabic"/>
          <w:kern w:val="0"/>
          <w:sz w:val="28"/>
          <w:szCs w:val="28"/>
          <w:rtl/>
          <w14:ligatures w14:val="none"/>
        </w:rPr>
        <w:t xml:space="preserve"> </w:t>
      </w:r>
      <w:r w:rsidR="00222668" w:rsidRPr="005D30AF">
        <w:rPr>
          <w:rFonts w:ascii="Simplified Arabic" w:eastAsia="SimSun" w:hAnsi="Simplified Arabic" w:cs="Simplified Arabic" w:hint="cs"/>
          <w:kern w:val="0"/>
          <w:sz w:val="28"/>
          <w:szCs w:val="28"/>
          <w:rtl/>
          <w14:ligatures w14:val="none"/>
        </w:rPr>
        <w:t>الموظفين</w:t>
      </w:r>
      <w:r w:rsidR="0035639C" w:rsidRPr="005D30AF">
        <w:rPr>
          <w:rFonts w:ascii="Simplified Arabic" w:eastAsia="SimSun" w:hAnsi="Simplified Arabic" w:cs="Simplified Arabic" w:hint="cs"/>
          <w:kern w:val="0"/>
          <w:sz w:val="28"/>
          <w:szCs w:val="28"/>
          <w:rtl/>
          <w14:ligatures w14:val="none"/>
        </w:rPr>
        <w:t xml:space="preserve">. </w:t>
      </w:r>
    </w:p>
    <w:p w14:paraId="1F916FA4" w14:textId="2B3FDE4E" w:rsidR="008B4304" w:rsidRPr="005D30AF" w:rsidRDefault="0022266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rtl/>
          <w14:ligatures w14:val="none"/>
        </w:rPr>
        <w:t>وانتهت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الدراسة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إلى</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عدد</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من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التوصيات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أبرزها</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تعزيز</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ثقافة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التمكين،</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تطوير</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برامج</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تدريبية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للإبداع</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والقيادة،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إعادة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تصميم</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الهياكل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التنظيمية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لتقليل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المركزية،</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وتفعيل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قنوات</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الاتصال</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والحوافز</w:t>
      </w:r>
      <w:r w:rsidRPr="005D30AF">
        <w:rPr>
          <w:rFonts w:ascii="Simplified Arabic" w:eastAsia="SimSun" w:hAnsi="Simplified Arabic" w:cs="Simplified Arabic"/>
          <w:kern w:val="0"/>
          <w:sz w:val="28"/>
          <w:szCs w:val="28"/>
          <w:rtl/>
          <w14:ligatures w14:val="none"/>
        </w:rPr>
        <w:t xml:space="preserve"> </w:t>
      </w:r>
      <w:r w:rsidRPr="005D30AF">
        <w:rPr>
          <w:rFonts w:ascii="Simplified Arabic" w:eastAsia="SimSun" w:hAnsi="Simplified Arabic" w:cs="Simplified Arabic" w:hint="cs"/>
          <w:kern w:val="0"/>
          <w:sz w:val="28"/>
          <w:szCs w:val="28"/>
          <w:rtl/>
          <w14:ligatures w14:val="none"/>
        </w:rPr>
        <w:t>التشجيعية</w:t>
      </w:r>
      <w:r w:rsidR="00711D04" w:rsidRPr="005D30AF">
        <w:rPr>
          <w:rFonts w:ascii="Simplified Arabic" w:eastAsia="SimSun" w:hAnsi="Simplified Arabic" w:cs="Simplified Arabic" w:hint="cs"/>
          <w:kern w:val="0"/>
          <w:sz w:val="28"/>
          <w:szCs w:val="28"/>
          <w:rtl/>
          <w14:ligatures w14:val="none"/>
        </w:rPr>
        <w:t xml:space="preserve">. </w:t>
      </w:r>
    </w:p>
    <w:p w14:paraId="5523446A" w14:textId="77777777" w:rsidR="00711D04" w:rsidRPr="005D30AF" w:rsidRDefault="00711D04">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5A05AD95" w14:textId="07235DF5" w:rsidR="00711D04" w:rsidRPr="005D30AF" w:rsidRDefault="00711D04">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rtl/>
          <w14:ligatures w14:val="none"/>
        </w:rPr>
        <w:t>الكلمات المفتاحية:</w:t>
      </w:r>
      <w:r w:rsidRPr="005D30AF">
        <w:rPr>
          <w:rFonts w:ascii="Simplified Arabic" w:eastAsia="SimSun" w:hAnsi="Simplified Arabic" w:cs="Simplified Arabic" w:hint="cs"/>
          <w:kern w:val="0"/>
          <w:sz w:val="28"/>
          <w:szCs w:val="28"/>
          <w:rtl/>
          <w14:ligatures w14:val="none"/>
        </w:rPr>
        <w:t xml:space="preserve"> التمكين الإداري </w:t>
      </w:r>
      <w:r w:rsidRPr="005D30AF">
        <w:rPr>
          <w:rFonts w:ascii="Simplified Arabic" w:eastAsia="SimSun" w:hAnsi="Simplified Arabic" w:cs="Simplified Arabic"/>
          <w:kern w:val="0"/>
          <w:sz w:val="28"/>
          <w:szCs w:val="28"/>
          <w:rtl/>
          <w14:ligatures w14:val="none"/>
        </w:rPr>
        <w:t>–</w:t>
      </w:r>
      <w:r w:rsidRPr="005D30AF">
        <w:rPr>
          <w:rFonts w:ascii="Simplified Arabic" w:eastAsia="SimSun" w:hAnsi="Simplified Arabic" w:cs="Simplified Arabic" w:hint="cs"/>
          <w:kern w:val="0"/>
          <w:sz w:val="28"/>
          <w:szCs w:val="28"/>
          <w:rtl/>
          <w14:ligatures w14:val="none"/>
        </w:rPr>
        <w:t xml:space="preserve"> الإبداع الوظيفي </w:t>
      </w:r>
    </w:p>
    <w:p w14:paraId="29749A94" w14:textId="77777777" w:rsidR="008B4304" w:rsidRPr="005D30AF" w:rsidRDefault="008B430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95AFBD9" w14:textId="77777777" w:rsidR="008B4304" w:rsidRPr="005D30AF" w:rsidRDefault="008B430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27CBD1A" w14:textId="77777777" w:rsidR="008B4304" w:rsidRPr="005D30AF" w:rsidRDefault="008B430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66F5F4A" w14:textId="77777777" w:rsidR="008B4304" w:rsidRPr="005D30AF" w:rsidRDefault="008B430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438B4B3" w14:textId="012F1251" w:rsidR="008B4304" w:rsidRPr="005D30AF" w:rsidRDefault="008B4304">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000151F" w14:textId="77777777" w:rsidR="003B4D5C" w:rsidRPr="005D30AF" w:rsidRDefault="003B4D5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E78DD05" w14:textId="77777777" w:rsidR="008B4304" w:rsidRPr="005D30AF" w:rsidRDefault="00222668">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5D30AF">
        <w:rPr>
          <w:rFonts w:ascii="Simplified Arabic" w:eastAsia="SimSun" w:hAnsi="Simplified Arabic" w:cs="Simplified Arabic"/>
          <w:b/>
          <w:bCs/>
          <w:kern w:val="0"/>
          <w:sz w:val="36"/>
          <w:szCs w:val="36"/>
          <w14:ligatures w14:val="none"/>
        </w:rPr>
        <w:lastRenderedPageBreak/>
        <w:t>Abstract</w:t>
      </w:r>
      <w:r w:rsidRPr="005D30AF">
        <w:rPr>
          <w:rFonts w:ascii="Simplified Arabic" w:eastAsia="SimSun" w:hAnsi="Simplified Arabic" w:cs="Simplified Arabic" w:hint="cs"/>
          <w:b/>
          <w:bCs/>
          <w:kern w:val="0"/>
          <w:sz w:val="36"/>
          <w:szCs w:val="36"/>
          <w14:ligatures w14:val="none"/>
        </w:rPr>
        <w:t>:</w:t>
      </w:r>
    </w:p>
    <w:p w14:paraId="3F444780" w14:textId="77777777" w:rsidR="003B4D5C" w:rsidRPr="005D30AF" w:rsidRDefault="003B4D5C" w:rsidP="003B4D5C">
      <w:pPr>
        <w:bidi w:val="0"/>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5D30AF">
        <w:rPr>
          <w:rFonts w:ascii="Simplified Arabic" w:eastAsia="SimSun" w:hAnsi="Simplified Arabic" w:cs="Simplified Arabic" w:hint="cs"/>
          <w:kern w:val="0"/>
          <w:sz w:val="28"/>
          <w:szCs w:val="28"/>
          <w14:ligatures w14:val="none"/>
        </w:rPr>
        <w:t>This study aims to analyze the impact of administrative empowerment on employee creativity in the banking sector in Riyadh, in light of the rapid changes facing modern institutions and the urgent need to adopt flexible management practices that foster innovation. The study adopted a descriptive-analytical approach, and data were collected through a questionnaire distributed to a sample of bank employees, followed by precise statistical analyses including reliability and validity tests, correlation coefficients, and linear regression.</w:t>
      </w:r>
    </w:p>
    <w:p w14:paraId="3977CD92" w14:textId="77777777" w:rsidR="003B4D5C" w:rsidRPr="005D30AF" w:rsidRDefault="003B4D5C" w:rsidP="003B4D5C">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14:ligatures w14:val="none"/>
        </w:rPr>
        <w:t>The results revealed a strong and statistically significant correlation between administrative empowerment and employee creativity, with a correlation coefficient of 0.900. The regression model indicated that administrative empowerment explains 81.1% of the variance in employee creativity. It was found that delegating authority, providing a supportive work environment, enhancing trust, and effective communication are pivotal factors in fostering creative thinking among employees</w:t>
      </w:r>
      <w:r w:rsidRPr="005D30AF">
        <w:rPr>
          <w:rFonts w:ascii="Simplified Arabic" w:eastAsia="SimSun" w:hAnsi="Simplified Arabic" w:cs="Simplified Arabic" w:hint="cs"/>
          <w:kern w:val="0"/>
          <w:sz w:val="28"/>
          <w:szCs w:val="28"/>
          <w:rtl/>
          <w14:ligatures w14:val="none"/>
        </w:rPr>
        <w:t>.</w:t>
      </w:r>
    </w:p>
    <w:p w14:paraId="44162C3C" w14:textId="77777777" w:rsidR="003B4D5C" w:rsidRPr="005D30AF" w:rsidRDefault="003B4D5C" w:rsidP="003B4D5C">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kern w:val="0"/>
          <w:sz w:val="28"/>
          <w:szCs w:val="28"/>
          <w14:ligatures w14:val="none"/>
        </w:rPr>
        <w:t>The study concluded with several recommendations, most notably: promoting a culture of empowerment, developing training programs for creativity and leadership, redesigning organizational structures to reduce centralization, and activating communication channels and incentive mechanisms</w:t>
      </w:r>
      <w:r w:rsidRPr="005D30AF">
        <w:rPr>
          <w:rFonts w:ascii="Simplified Arabic" w:eastAsia="SimSun" w:hAnsi="Simplified Arabic" w:cs="Simplified Arabic" w:hint="cs"/>
          <w:kern w:val="0"/>
          <w:sz w:val="28"/>
          <w:szCs w:val="28"/>
          <w:rtl/>
          <w14:ligatures w14:val="none"/>
        </w:rPr>
        <w:t>.</w:t>
      </w:r>
    </w:p>
    <w:p w14:paraId="21ABDD9B" w14:textId="77777777" w:rsidR="003B4D5C" w:rsidRPr="005D30AF" w:rsidRDefault="003B4D5C" w:rsidP="003B4D5C">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5D30AF">
        <w:rPr>
          <w:rFonts w:ascii="Simplified Arabic" w:eastAsia="SimSun" w:hAnsi="Simplified Arabic" w:cs="Simplified Arabic" w:hint="cs"/>
          <w:b/>
          <w:bCs/>
          <w:kern w:val="0"/>
          <w:sz w:val="28"/>
          <w:szCs w:val="28"/>
          <w14:ligatures w14:val="none"/>
        </w:rPr>
        <w:t xml:space="preserve">Keywords: </w:t>
      </w:r>
      <w:r w:rsidRPr="005D30AF">
        <w:rPr>
          <w:rFonts w:ascii="Simplified Arabic" w:eastAsia="SimSun" w:hAnsi="Simplified Arabic" w:cs="Simplified Arabic" w:hint="cs"/>
          <w:kern w:val="0"/>
          <w:sz w:val="28"/>
          <w:szCs w:val="28"/>
          <w14:ligatures w14:val="none"/>
        </w:rPr>
        <w:t>Administrative Empowerment – Employee Creativity</w:t>
      </w:r>
    </w:p>
    <w:p w14:paraId="16EE3A99" w14:textId="77777777" w:rsidR="008B4304" w:rsidRPr="005D30AF" w:rsidRDefault="008B4304">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4C4ABF45" w14:textId="77777777" w:rsidR="008B4304" w:rsidRPr="005D30AF" w:rsidRDefault="008B4304">
      <w:pPr>
        <w:rPr>
          <w:rFonts w:ascii="Sakkal Majalla" w:hAnsi="Sakkal Majalla" w:cs="Sakkal Majalla"/>
          <w:sz w:val="28"/>
          <w:szCs w:val="28"/>
          <w:u w:val="single"/>
          <w:rtl/>
        </w:rPr>
      </w:pPr>
    </w:p>
    <w:p w14:paraId="3E179955" w14:textId="77777777" w:rsidR="003B4D5C" w:rsidRPr="005D30AF" w:rsidRDefault="003B4D5C">
      <w:pPr>
        <w:rPr>
          <w:rFonts w:ascii="Sakkal Majalla" w:hAnsi="Sakkal Majalla" w:cs="Sakkal Majalla"/>
          <w:sz w:val="28"/>
          <w:szCs w:val="28"/>
          <w:u w:val="single"/>
          <w:rtl/>
        </w:rPr>
      </w:pPr>
    </w:p>
    <w:p w14:paraId="6A98A30A" w14:textId="77777777" w:rsidR="008B4304" w:rsidRPr="005D30AF" w:rsidRDefault="00222668">
      <w:pPr>
        <w:bidi w:val="0"/>
        <w:rPr>
          <w:rFonts w:ascii="Sakkal Majalla" w:hAnsi="Sakkal Majalla" w:cs="Sakkal Majalla"/>
          <w:b/>
          <w:bCs/>
          <w:sz w:val="28"/>
          <w:szCs w:val="28"/>
          <w:u w:val="single"/>
        </w:rPr>
      </w:pPr>
      <w:r w:rsidRPr="005D30AF">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278B02BB" wp14:editId="1AF492E2">
            <wp:simplePos x="0" y="0"/>
            <wp:positionH relativeFrom="margin">
              <wp:posOffset>3714750</wp:posOffset>
            </wp:positionH>
            <wp:positionV relativeFrom="margin">
              <wp:posOffset>-466725</wp:posOffset>
            </wp:positionV>
            <wp:extent cx="2226945" cy="1713864"/>
            <wp:effectExtent l="0" t="0" r="1905" b="635"/>
            <wp:wrapSquare wrapText="bothSides"/>
            <wp:docPr id="1068"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76379141"/>
                    <pic:cNvPicPr/>
                  </pic:nvPicPr>
                  <pic:blipFill>
                    <a:blip r:embed="rId12" cstate="print"/>
                    <a:srcRect/>
                    <a:stretch/>
                  </pic:blipFill>
                  <pic:spPr>
                    <a:xfrm>
                      <a:off x="0" y="0"/>
                      <a:ext cx="2226945" cy="1713864"/>
                    </a:xfrm>
                    <a:prstGeom prst="rect">
                      <a:avLst/>
                    </a:prstGeom>
                  </pic:spPr>
                </pic:pic>
              </a:graphicData>
            </a:graphic>
            <wp14:sizeRelV relativeFrom="margin">
              <wp14:pctHeight>0</wp14:pctHeight>
            </wp14:sizeRelV>
          </wp:anchor>
        </w:drawing>
      </w:r>
      <w:r w:rsidRPr="005D30AF">
        <w:rPr>
          <w:rFonts w:ascii="Sakkal Majalla" w:hAnsi="Sakkal Majalla" w:cs="Sakkal Majalla"/>
          <w:b/>
          <w:bCs/>
          <w:sz w:val="28"/>
          <w:szCs w:val="28"/>
          <w:u w:val="single"/>
        </w:rPr>
        <w:t xml:space="preserve">Midocean University </w:t>
      </w:r>
    </w:p>
    <w:p w14:paraId="7CB3A2D3" w14:textId="77777777" w:rsidR="008B4304" w:rsidRPr="005D30AF" w:rsidRDefault="00222668">
      <w:pPr>
        <w:bidi w:val="0"/>
        <w:rPr>
          <w:rFonts w:ascii="Sakkal Majalla" w:hAnsi="Sakkal Majalla" w:cs="Sakkal Majalla"/>
          <w:b/>
          <w:bCs/>
          <w:sz w:val="28"/>
          <w:szCs w:val="28"/>
          <w:u w:val="single"/>
        </w:rPr>
      </w:pPr>
      <w:r w:rsidRPr="005D30AF">
        <w:rPr>
          <w:rFonts w:ascii="Sakkal Majalla" w:hAnsi="Sakkal Majalla" w:cs="Sakkal Majalla" w:hint="cs"/>
          <w:b/>
          <w:bCs/>
          <w:sz w:val="28"/>
          <w:szCs w:val="28"/>
          <w:u w:val="single"/>
        </w:rPr>
        <w:t xml:space="preserve">College of Management </w:t>
      </w:r>
    </w:p>
    <w:p w14:paraId="127A83F2" w14:textId="77777777" w:rsidR="008B4304" w:rsidRPr="005D30AF" w:rsidRDefault="00222668">
      <w:pPr>
        <w:bidi w:val="0"/>
        <w:rPr>
          <w:rFonts w:ascii="Sakkal Majalla" w:hAnsi="Sakkal Majalla" w:cs="Sakkal Majalla"/>
          <w:b/>
          <w:bCs/>
          <w:sz w:val="28"/>
          <w:szCs w:val="28"/>
          <w:u w:val="single"/>
          <w:rtl/>
        </w:rPr>
      </w:pPr>
      <w:r w:rsidRPr="005D30AF">
        <w:rPr>
          <w:rFonts w:ascii="Sakkal Majalla" w:hAnsi="Sakkal Majalla" w:cs="Sakkal Majalla" w:hint="cs"/>
          <w:b/>
          <w:bCs/>
          <w:sz w:val="28"/>
          <w:szCs w:val="28"/>
          <w:u w:val="single"/>
        </w:rPr>
        <w:t xml:space="preserve">Department of Business Administration </w:t>
      </w:r>
    </w:p>
    <w:p w14:paraId="0124A82B" w14:textId="77777777" w:rsidR="008B4304" w:rsidRPr="005D30AF" w:rsidRDefault="00222668">
      <w:pPr>
        <w:tabs>
          <w:tab w:val="left" w:pos="942"/>
        </w:tabs>
        <w:rPr>
          <w:rFonts w:ascii="Sakkal Majalla" w:hAnsi="Sakkal Majalla" w:cs="Sakkal Majalla"/>
          <w:b/>
          <w:bCs/>
          <w:sz w:val="28"/>
          <w:szCs w:val="28"/>
          <w:rtl/>
        </w:rPr>
      </w:pPr>
      <w:r w:rsidRPr="005D30AF">
        <w:rPr>
          <w:rFonts w:ascii="Sakkal Majalla" w:hAnsi="Sakkal Majalla" w:cs="Sakkal Majalla"/>
          <w:b/>
          <w:bCs/>
          <w:sz w:val="28"/>
          <w:szCs w:val="28"/>
          <w:rtl/>
        </w:rPr>
        <w:tab/>
      </w:r>
    </w:p>
    <w:p w14:paraId="76543782" w14:textId="77777777" w:rsidR="008B4304" w:rsidRPr="005D30AF" w:rsidRDefault="008B4304">
      <w:pPr>
        <w:tabs>
          <w:tab w:val="left" w:pos="942"/>
        </w:tabs>
        <w:rPr>
          <w:rFonts w:ascii="Sakkal Majalla" w:hAnsi="Sakkal Majalla" w:cs="Sakkal Majalla"/>
          <w:b/>
          <w:bCs/>
          <w:sz w:val="28"/>
          <w:szCs w:val="28"/>
          <w:rtl/>
        </w:rPr>
      </w:pPr>
    </w:p>
    <w:p w14:paraId="17E277C8" w14:textId="77777777" w:rsidR="008B4304" w:rsidRPr="005D30AF" w:rsidRDefault="008B4304">
      <w:pPr>
        <w:tabs>
          <w:tab w:val="left" w:pos="942"/>
        </w:tabs>
        <w:rPr>
          <w:rFonts w:ascii="Sakkal Majalla" w:hAnsi="Sakkal Majalla" w:cs="Sakkal Majalla"/>
          <w:b/>
          <w:bCs/>
          <w:sz w:val="28"/>
          <w:szCs w:val="28"/>
          <w:rtl/>
        </w:rPr>
      </w:pPr>
    </w:p>
    <w:p w14:paraId="6619F4C4" w14:textId="77777777" w:rsidR="008B4304" w:rsidRPr="005D30AF" w:rsidRDefault="008B4304">
      <w:pPr>
        <w:tabs>
          <w:tab w:val="left" w:pos="942"/>
        </w:tabs>
        <w:rPr>
          <w:rFonts w:ascii="Sakkal Majalla" w:hAnsi="Sakkal Majalla" w:cs="Sakkal Majalla"/>
          <w:b/>
          <w:bCs/>
          <w:sz w:val="28"/>
          <w:szCs w:val="28"/>
          <w:rtl/>
        </w:rPr>
      </w:pPr>
    </w:p>
    <w:p w14:paraId="0CCFFD7D" w14:textId="77777777" w:rsidR="008B4304" w:rsidRPr="005D30AF" w:rsidRDefault="00222668">
      <w:pPr>
        <w:tabs>
          <w:tab w:val="left" w:pos="5562"/>
        </w:tabs>
        <w:jc w:val="center"/>
        <w:rPr>
          <w:rFonts w:ascii="Sakkal Majalla" w:hAnsi="Sakkal Majalla" w:cs="Sakkal Majalla"/>
          <w:sz w:val="36"/>
          <w:szCs w:val="36"/>
          <w:rtl/>
        </w:rPr>
      </w:pPr>
      <w:r w:rsidRPr="005D30AF">
        <w:rPr>
          <w:rFonts w:ascii="Sakkal Majalla" w:hAnsi="Sakkal Majalla" w:cs="Sakkal Majalla"/>
          <w:b/>
          <w:bCs/>
          <w:sz w:val="36"/>
          <w:szCs w:val="36"/>
        </w:rPr>
        <w:t>The Impact of Administrative Empowerment on Job Creativity: An Applied Study on the Banking Sector in Riyadh</w:t>
      </w:r>
    </w:p>
    <w:p w14:paraId="223C68AC" w14:textId="77777777" w:rsidR="008B4304" w:rsidRPr="005D30AF" w:rsidRDefault="008B4304">
      <w:pPr>
        <w:tabs>
          <w:tab w:val="left" w:pos="5562"/>
        </w:tabs>
        <w:jc w:val="center"/>
        <w:rPr>
          <w:rFonts w:ascii="Sakkal Majalla" w:hAnsi="Sakkal Majalla" w:cs="Sakkal Majalla"/>
          <w:sz w:val="36"/>
          <w:szCs w:val="36"/>
          <w:rtl/>
        </w:rPr>
      </w:pPr>
    </w:p>
    <w:p w14:paraId="0288542C" w14:textId="77777777" w:rsidR="008B4304" w:rsidRPr="005D30AF" w:rsidRDefault="008B4304">
      <w:pPr>
        <w:tabs>
          <w:tab w:val="left" w:pos="5562"/>
        </w:tabs>
        <w:jc w:val="center"/>
        <w:rPr>
          <w:rFonts w:ascii="Sakkal Majalla" w:hAnsi="Sakkal Majalla" w:cs="Sakkal Majalla"/>
          <w:sz w:val="36"/>
          <w:szCs w:val="36"/>
          <w:rtl/>
        </w:rPr>
      </w:pPr>
    </w:p>
    <w:p w14:paraId="4311CC9D" w14:textId="77777777" w:rsidR="008B4304" w:rsidRPr="005D30AF" w:rsidRDefault="008B4304">
      <w:pPr>
        <w:tabs>
          <w:tab w:val="left" w:pos="5562"/>
        </w:tabs>
        <w:jc w:val="center"/>
        <w:rPr>
          <w:rFonts w:ascii="Sakkal Majalla" w:hAnsi="Sakkal Majalla" w:cs="Sakkal Majalla"/>
          <w:sz w:val="36"/>
          <w:szCs w:val="36"/>
          <w:rtl/>
        </w:rPr>
      </w:pPr>
    </w:p>
    <w:p w14:paraId="1CE37875" w14:textId="77777777" w:rsidR="008B4304" w:rsidRPr="005D30AF" w:rsidRDefault="00222668">
      <w:pPr>
        <w:jc w:val="center"/>
        <w:rPr>
          <w:rFonts w:ascii="Sakkal Majalla" w:hAnsi="Sakkal Majalla" w:cs="Sakkal Majalla"/>
          <w:b/>
          <w:bCs/>
          <w:sz w:val="36"/>
          <w:szCs w:val="36"/>
          <w:rtl/>
        </w:rPr>
      </w:pPr>
      <w:r w:rsidRPr="005D30AF">
        <w:rPr>
          <w:rFonts w:ascii="Sakkal Majalla" w:hAnsi="Sakkal Majalla" w:cs="Sakkal Majalla"/>
          <w:b/>
          <w:bCs/>
          <w:sz w:val="36"/>
          <w:szCs w:val="36"/>
        </w:rPr>
        <w:t>Prepared by</w:t>
      </w:r>
      <w:r w:rsidRPr="005D30AF">
        <w:rPr>
          <w:rFonts w:ascii="Sakkal Majalla" w:hAnsi="Sakkal Majalla" w:cs="Sakkal Majalla" w:hint="cs"/>
          <w:b/>
          <w:bCs/>
          <w:sz w:val="36"/>
          <w:szCs w:val="36"/>
        </w:rPr>
        <w:t xml:space="preserve">: Mansour Mohsen Majrashi </w:t>
      </w:r>
    </w:p>
    <w:p w14:paraId="5D90EDAE" w14:textId="77777777" w:rsidR="008B4304" w:rsidRPr="005D30AF" w:rsidRDefault="00222668">
      <w:pPr>
        <w:jc w:val="center"/>
        <w:rPr>
          <w:rFonts w:ascii="Sakkal Majalla" w:hAnsi="Sakkal Majalla" w:cs="Sakkal Majalla"/>
          <w:b/>
          <w:bCs/>
          <w:sz w:val="36"/>
          <w:szCs w:val="36"/>
        </w:rPr>
      </w:pPr>
      <w:r w:rsidRPr="005D30AF">
        <w:rPr>
          <w:rFonts w:ascii="Sakkal Majalla" w:hAnsi="Sakkal Majalla" w:cs="Sakkal Majalla" w:hint="cs"/>
          <w:b/>
          <w:bCs/>
          <w:sz w:val="36"/>
          <w:szCs w:val="36"/>
        </w:rPr>
        <w:t>University ID: 2021204920</w:t>
      </w:r>
    </w:p>
    <w:p w14:paraId="1BFB0980" w14:textId="77777777" w:rsidR="008B4304" w:rsidRPr="005D30AF" w:rsidRDefault="008B4304">
      <w:pPr>
        <w:jc w:val="center"/>
        <w:rPr>
          <w:rFonts w:ascii="Sakkal Majalla" w:hAnsi="Sakkal Majalla" w:cs="Sakkal Majalla"/>
          <w:b/>
          <w:bCs/>
          <w:sz w:val="36"/>
          <w:szCs w:val="36"/>
          <w:rtl/>
        </w:rPr>
      </w:pPr>
    </w:p>
    <w:p w14:paraId="08A82C73" w14:textId="77777777" w:rsidR="008B4304" w:rsidRPr="005D30AF" w:rsidRDefault="008B4304">
      <w:pPr>
        <w:jc w:val="center"/>
        <w:rPr>
          <w:rFonts w:ascii="Sakkal Majalla" w:hAnsi="Sakkal Majalla" w:cs="Sakkal Majalla"/>
          <w:b/>
          <w:bCs/>
          <w:sz w:val="36"/>
          <w:szCs w:val="36"/>
          <w:rtl/>
        </w:rPr>
      </w:pPr>
    </w:p>
    <w:p w14:paraId="36BDED0D" w14:textId="77777777" w:rsidR="008B4304" w:rsidRPr="005D30AF" w:rsidRDefault="008B4304">
      <w:pPr>
        <w:jc w:val="center"/>
        <w:rPr>
          <w:rFonts w:ascii="Sakkal Majalla" w:hAnsi="Sakkal Majalla" w:cs="Sakkal Majalla"/>
          <w:b/>
          <w:bCs/>
          <w:sz w:val="36"/>
          <w:szCs w:val="36"/>
          <w:rtl/>
        </w:rPr>
      </w:pPr>
    </w:p>
    <w:p w14:paraId="2F3BEB2F" w14:textId="77777777" w:rsidR="008B4304" w:rsidRPr="005D30AF" w:rsidRDefault="008B4304">
      <w:pPr>
        <w:jc w:val="center"/>
        <w:rPr>
          <w:rFonts w:ascii="Sakkal Majalla" w:hAnsi="Sakkal Majalla" w:cs="Sakkal Majalla"/>
          <w:b/>
          <w:bCs/>
          <w:sz w:val="36"/>
          <w:szCs w:val="36"/>
          <w:rtl/>
        </w:rPr>
      </w:pPr>
    </w:p>
    <w:p w14:paraId="28BA2D49" w14:textId="77777777" w:rsidR="008B4304" w:rsidRPr="005D30AF" w:rsidRDefault="008B4304">
      <w:pPr>
        <w:jc w:val="center"/>
        <w:rPr>
          <w:rFonts w:ascii="Sakkal Majalla" w:hAnsi="Sakkal Majalla" w:cs="Sakkal Majalla"/>
          <w:b/>
          <w:bCs/>
          <w:sz w:val="36"/>
          <w:szCs w:val="36"/>
        </w:rPr>
      </w:pPr>
    </w:p>
    <w:p w14:paraId="096820BD" w14:textId="77777777" w:rsidR="008B4304" w:rsidRDefault="00222668">
      <w:pPr>
        <w:spacing w:line="240" w:lineRule="auto"/>
        <w:jc w:val="center"/>
        <w:rPr>
          <w:rFonts w:ascii="Simplified Arabic" w:hAnsi="Simplified Arabic" w:cs="Simplified Arabic"/>
          <w:b/>
          <w:bCs/>
          <w:sz w:val="36"/>
          <w:szCs w:val="36"/>
          <w:rtl/>
          <w:lang w:bidi="ar-EG"/>
        </w:rPr>
      </w:pPr>
      <w:r w:rsidRPr="005D30AF">
        <w:rPr>
          <w:rFonts w:ascii="Sakkal Majalla" w:hAnsi="Sakkal Majalla" w:cs="Sakkal Majalla"/>
          <w:b/>
          <w:bCs/>
          <w:sz w:val="36"/>
          <w:szCs w:val="36"/>
        </w:rPr>
        <w:t>Year:</w:t>
      </w:r>
      <w:r w:rsidRPr="005D30AF">
        <w:rPr>
          <w:rFonts w:ascii="Sakkal Majalla" w:hAnsi="Sakkal Majalla" w:cs="Sakkal Majalla" w:hint="cs"/>
          <w:b/>
          <w:bCs/>
          <w:sz w:val="36"/>
          <w:szCs w:val="36"/>
        </w:rPr>
        <w:t>2025</w:t>
      </w:r>
    </w:p>
    <w:p w14:paraId="7ABCB69E" w14:textId="77777777" w:rsidR="008B4304" w:rsidRDefault="008B4304">
      <w:pPr>
        <w:spacing w:line="240" w:lineRule="auto"/>
        <w:jc w:val="lowKashida"/>
        <w:rPr>
          <w:rFonts w:ascii="Simplified Arabic" w:hAnsi="Simplified Arabic" w:cs="Simplified Arabic"/>
          <w:b/>
          <w:bCs/>
          <w:sz w:val="32"/>
          <w:szCs w:val="32"/>
        </w:rPr>
      </w:pPr>
    </w:p>
    <w:sectPr w:rsidR="008B430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85461" w14:textId="77777777" w:rsidR="00233361" w:rsidRDefault="00233361" w:rsidP="00D8330E">
      <w:pPr>
        <w:spacing w:after="0" w:line="240" w:lineRule="auto"/>
      </w:pPr>
      <w:r>
        <w:separator/>
      </w:r>
    </w:p>
  </w:endnote>
  <w:endnote w:type="continuationSeparator" w:id="0">
    <w:p w14:paraId="7B13088D" w14:textId="77777777" w:rsidR="00233361" w:rsidRDefault="00233361" w:rsidP="00D83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5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pleSystemUIFont">
    <w:altName w:val="Cambria"/>
    <w:charset w:val="00"/>
    <w:family w:val="roman"/>
    <w:notTrueType/>
    <w:pitch w:val="default"/>
  </w:font>
  <w:font w:name="UICTFontTextStyleEmphasizedBody">
    <w:charset w:val="00"/>
    <w:family w:val="roman"/>
    <w:notTrueType/>
    <w:pitch w:val="default"/>
  </w:font>
  <w:font w:name="Franklin Gothic Book">
    <w:altName w:val="Franklin Gothic Book"/>
    <w:panose1 w:val="020B0503020102020204"/>
    <w:charset w:val="00"/>
    <w:family w:val="swiss"/>
    <w:pitch w:val="variable"/>
    <w:sig w:usb0="00000287" w:usb1="00000000" w:usb2="00000000" w:usb3="00000000" w:csb0="0000009F" w:csb1="00000000"/>
  </w:font>
  <w:font w:name="STXihei">
    <w:altName w:val="STXihei"/>
    <w:panose1 w:val="02010600040101010101"/>
    <w:charset w:val="86"/>
    <w:family w:val="auto"/>
    <w:pitch w:val="variable"/>
    <w:sig w:usb0="00000287" w:usb1="080F0000" w:usb2="00000010" w:usb3="00000000" w:csb0="0004009F" w:csb1="00000000"/>
  </w:font>
  <w:font w:name="Segoe UI">
    <w:altName w:val="Segoe UI"/>
    <w:panose1 w:val="020B0502040204020203"/>
    <w:charset w:val="00"/>
    <w:family w:val="swiss"/>
    <w:pitch w:val="variable"/>
    <w:sig w:usb0="E4002EFF" w:usb1="C000E47F" w:usb2="00000009" w:usb3="00000000" w:csb0="000001FF" w:csb1="00000000"/>
  </w:font>
  <w:font w:name="Segoe UI Emoji">
    <w:altName w:val="Segoe UI Emoji"/>
    <w:panose1 w:val="020B0502040204020203"/>
    <w:charset w:val="00"/>
    <w:family w:val="swiss"/>
    <w:pitch w:val="variable"/>
    <w:sig w:usb0="00000003" w:usb1="02000000" w:usb2="00000000" w:usb3="00000000" w:csb0="00000001" w:csb1="00000000"/>
  </w:font>
  <w:font w:name="Sakkal Majalla">
    <w:altName w:val="Sakkal Majalla"/>
    <w:panose1 w:val="02000000000000000000"/>
    <w:charset w:val="B2"/>
    <w:family w:val="auto"/>
    <w:pitch w:val="variable"/>
    <w:sig w:usb0="80002007" w:usb1="80000000" w:usb2="00000008" w:usb3="00000000" w:csb0="000000D3"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E9DC0" w14:textId="77777777" w:rsidR="00233361" w:rsidRDefault="00233361" w:rsidP="00D8330E">
      <w:pPr>
        <w:spacing w:after="0" w:line="240" w:lineRule="auto"/>
      </w:pPr>
      <w:r>
        <w:separator/>
      </w:r>
    </w:p>
  </w:footnote>
  <w:footnote w:type="continuationSeparator" w:id="0">
    <w:p w14:paraId="01E8956E" w14:textId="77777777" w:rsidR="00233361" w:rsidRDefault="00233361" w:rsidP="00D83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8CC3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FFFFFFFF"/>
    <w:lvl w:ilvl="0">
      <w:start w:val="1"/>
      <w:numFmt w:val="bullet"/>
      <w:lvlText w:val="o"/>
      <w:lvlJc w:val="left"/>
      <w:pPr>
        <w:tabs>
          <w:tab w:val="left" w:pos="720"/>
        </w:tabs>
        <w:ind w:left="720" w:hanging="360"/>
      </w:pPr>
      <w:rPr>
        <w:rFonts w:ascii="Courier New" w:hAnsi="Courier New"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o"/>
      <w:lvlJc w:val="left"/>
      <w:pPr>
        <w:tabs>
          <w:tab w:val="left" w:pos="2160"/>
        </w:tabs>
        <w:ind w:left="2160" w:hanging="360"/>
      </w:pPr>
      <w:rPr>
        <w:rFonts w:ascii="Courier New" w:hAnsi="Courier New" w:hint="default"/>
        <w:sz w:val="20"/>
      </w:rPr>
    </w:lvl>
    <w:lvl w:ilvl="3" w:tentative="1">
      <w:start w:val="1"/>
      <w:numFmt w:val="bullet"/>
      <w:lvlText w:val="o"/>
      <w:lvlJc w:val="left"/>
      <w:pPr>
        <w:tabs>
          <w:tab w:val="left" w:pos="2880"/>
        </w:tabs>
        <w:ind w:left="2880" w:hanging="360"/>
      </w:pPr>
      <w:rPr>
        <w:rFonts w:ascii="Courier New" w:hAnsi="Courier New" w:hint="default"/>
        <w:sz w:val="20"/>
      </w:rPr>
    </w:lvl>
    <w:lvl w:ilvl="4" w:tentative="1">
      <w:start w:val="1"/>
      <w:numFmt w:val="bullet"/>
      <w:lvlText w:val="o"/>
      <w:lvlJc w:val="left"/>
      <w:pPr>
        <w:tabs>
          <w:tab w:val="left" w:pos="3600"/>
        </w:tabs>
        <w:ind w:left="3600" w:hanging="360"/>
      </w:pPr>
      <w:rPr>
        <w:rFonts w:ascii="Courier New" w:hAnsi="Courier New" w:hint="default"/>
        <w:sz w:val="20"/>
      </w:rPr>
    </w:lvl>
    <w:lvl w:ilvl="5" w:tentative="1">
      <w:start w:val="1"/>
      <w:numFmt w:val="bullet"/>
      <w:lvlText w:val="o"/>
      <w:lvlJc w:val="left"/>
      <w:pPr>
        <w:tabs>
          <w:tab w:val="left" w:pos="4320"/>
        </w:tabs>
        <w:ind w:left="4320" w:hanging="360"/>
      </w:pPr>
      <w:rPr>
        <w:rFonts w:ascii="Courier New" w:hAnsi="Courier New" w:hint="default"/>
        <w:sz w:val="20"/>
      </w:rPr>
    </w:lvl>
    <w:lvl w:ilvl="6" w:tentative="1">
      <w:start w:val="1"/>
      <w:numFmt w:val="bullet"/>
      <w:lvlText w:val="o"/>
      <w:lvlJc w:val="left"/>
      <w:pPr>
        <w:tabs>
          <w:tab w:val="left" w:pos="5040"/>
        </w:tabs>
        <w:ind w:left="5040" w:hanging="360"/>
      </w:pPr>
      <w:rPr>
        <w:rFonts w:ascii="Courier New" w:hAnsi="Courier New" w:hint="default"/>
        <w:sz w:val="20"/>
      </w:rPr>
    </w:lvl>
    <w:lvl w:ilvl="7" w:tentative="1">
      <w:start w:val="1"/>
      <w:numFmt w:val="bullet"/>
      <w:lvlText w:val="o"/>
      <w:lvlJc w:val="left"/>
      <w:pPr>
        <w:tabs>
          <w:tab w:val="left" w:pos="5760"/>
        </w:tabs>
        <w:ind w:left="5760" w:hanging="360"/>
      </w:pPr>
      <w:rPr>
        <w:rFonts w:ascii="Courier New" w:hAnsi="Courier New" w:hint="default"/>
        <w:sz w:val="20"/>
      </w:rPr>
    </w:lvl>
    <w:lvl w:ilvl="8" w:tentative="1">
      <w:start w:val="1"/>
      <w:numFmt w:val="bullet"/>
      <w:lvlText w:val="o"/>
      <w:lvlJc w:val="left"/>
      <w:pPr>
        <w:tabs>
          <w:tab w:val="left" w:pos="6480"/>
        </w:tabs>
        <w:ind w:left="6480" w:hanging="360"/>
      </w:pPr>
      <w:rPr>
        <w:rFonts w:ascii="Courier New" w:hAnsi="Courier New" w:hint="default"/>
        <w:sz w:val="20"/>
      </w:rPr>
    </w:lvl>
  </w:abstractNum>
  <w:abstractNum w:abstractNumId="2" w15:restartNumberingAfterBreak="0">
    <w:nsid w:val="00000003"/>
    <w:multiLevelType w:val="multilevel"/>
    <w:tmpl w:val="FFFFFFFF"/>
    <w:lvl w:ilvl="0">
      <w:start w:val="1"/>
      <w:numFmt w:val="bullet"/>
      <w:lvlText w:val="o"/>
      <w:lvlJc w:val="left"/>
      <w:pPr>
        <w:tabs>
          <w:tab w:val="left" w:pos="720"/>
        </w:tabs>
        <w:ind w:left="720" w:hanging="360"/>
      </w:pPr>
      <w:rPr>
        <w:rFonts w:ascii="Courier New" w:hAnsi="Courier New"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o"/>
      <w:lvlJc w:val="left"/>
      <w:pPr>
        <w:tabs>
          <w:tab w:val="left" w:pos="2160"/>
        </w:tabs>
        <w:ind w:left="2160" w:hanging="360"/>
      </w:pPr>
      <w:rPr>
        <w:rFonts w:ascii="Courier New" w:hAnsi="Courier New" w:hint="default"/>
        <w:sz w:val="20"/>
      </w:rPr>
    </w:lvl>
    <w:lvl w:ilvl="3" w:tentative="1">
      <w:start w:val="1"/>
      <w:numFmt w:val="bullet"/>
      <w:lvlText w:val="o"/>
      <w:lvlJc w:val="left"/>
      <w:pPr>
        <w:tabs>
          <w:tab w:val="left" w:pos="2880"/>
        </w:tabs>
        <w:ind w:left="2880" w:hanging="360"/>
      </w:pPr>
      <w:rPr>
        <w:rFonts w:ascii="Courier New" w:hAnsi="Courier New" w:hint="default"/>
        <w:sz w:val="20"/>
      </w:rPr>
    </w:lvl>
    <w:lvl w:ilvl="4" w:tentative="1">
      <w:start w:val="1"/>
      <w:numFmt w:val="bullet"/>
      <w:lvlText w:val="o"/>
      <w:lvlJc w:val="left"/>
      <w:pPr>
        <w:tabs>
          <w:tab w:val="left" w:pos="3600"/>
        </w:tabs>
        <w:ind w:left="3600" w:hanging="360"/>
      </w:pPr>
      <w:rPr>
        <w:rFonts w:ascii="Courier New" w:hAnsi="Courier New" w:hint="default"/>
        <w:sz w:val="20"/>
      </w:rPr>
    </w:lvl>
    <w:lvl w:ilvl="5" w:tentative="1">
      <w:start w:val="1"/>
      <w:numFmt w:val="bullet"/>
      <w:lvlText w:val="o"/>
      <w:lvlJc w:val="left"/>
      <w:pPr>
        <w:tabs>
          <w:tab w:val="left" w:pos="4320"/>
        </w:tabs>
        <w:ind w:left="4320" w:hanging="360"/>
      </w:pPr>
      <w:rPr>
        <w:rFonts w:ascii="Courier New" w:hAnsi="Courier New" w:hint="default"/>
        <w:sz w:val="20"/>
      </w:rPr>
    </w:lvl>
    <w:lvl w:ilvl="6" w:tentative="1">
      <w:start w:val="1"/>
      <w:numFmt w:val="bullet"/>
      <w:lvlText w:val="o"/>
      <w:lvlJc w:val="left"/>
      <w:pPr>
        <w:tabs>
          <w:tab w:val="left" w:pos="5040"/>
        </w:tabs>
        <w:ind w:left="5040" w:hanging="360"/>
      </w:pPr>
      <w:rPr>
        <w:rFonts w:ascii="Courier New" w:hAnsi="Courier New" w:hint="default"/>
        <w:sz w:val="20"/>
      </w:rPr>
    </w:lvl>
    <w:lvl w:ilvl="7" w:tentative="1">
      <w:start w:val="1"/>
      <w:numFmt w:val="bullet"/>
      <w:lvlText w:val="o"/>
      <w:lvlJc w:val="left"/>
      <w:pPr>
        <w:tabs>
          <w:tab w:val="left" w:pos="5760"/>
        </w:tabs>
        <w:ind w:left="5760" w:hanging="360"/>
      </w:pPr>
      <w:rPr>
        <w:rFonts w:ascii="Courier New" w:hAnsi="Courier New" w:hint="default"/>
        <w:sz w:val="20"/>
      </w:rPr>
    </w:lvl>
    <w:lvl w:ilvl="8" w:tentative="1">
      <w:start w:val="1"/>
      <w:numFmt w:val="bullet"/>
      <w:lvlText w:val="o"/>
      <w:lvlJc w:val="left"/>
      <w:pPr>
        <w:tabs>
          <w:tab w:val="left" w:pos="6480"/>
        </w:tabs>
        <w:ind w:left="6480" w:hanging="360"/>
      </w:pPr>
      <w:rPr>
        <w:rFonts w:ascii="Courier New" w:hAnsi="Courier New" w:hint="default"/>
        <w:sz w:val="20"/>
      </w:rPr>
    </w:lvl>
  </w:abstractNum>
  <w:abstractNum w:abstractNumId="3" w15:restartNumberingAfterBreak="0">
    <w:nsid w:val="00000004"/>
    <w:multiLevelType w:val="hybridMultilevel"/>
    <w:tmpl w:val="29481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multilevel"/>
    <w:tmpl w:val="FFFFFFFF"/>
    <w:lvl w:ilvl="0">
      <w:start w:val="1"/>
      <w:numFmt w:val="bullet"/>
      <w:lvlText w:val="o"/>
      <w:lvlJc w:val="left"/>
      <w:pPr>
        <w:tabs>
          <w:tab w:val="left" w:pos="720"/>
        </w:tabs>
        <w:ind w:left="720" w:hanging="360"/>
      </w:pPr>
      <w:rPr>
        <w:rFonts w:ascii="Courier New" w:hAnsi="Courier New"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o"/>
      <w:lvlJc w:val="left"/>
      <w:pPr>
        <w:tabs>
          <w:tab w:val="left" w:pos="2160"/>
        </w:tabs>
        <w:ind w:left="2160" w:hanging="360"/>
      </w:pPr>
      <w:rPr>
        <w:rFonts w:ascii="Courier New" w:hAnsi="Courier New" w:hint="default"/>
        <w:sz w:val="20"/>
      </w:rPr>
    </w:lvl>
    <w:lvl w:ilvl="3" w:tentative="1">
      <w:start w:val="1"/>
      <w:numFmt w:val="bullet"/>
      <w:lvlText w:val="o"/>
      <w:lvlJc w:val="left"/>
      <w:pPr>
        <w:tabs>
          <w:tab w:val="left" w:pos="2880"/>
        </w:tabs>
        <w:ind w:left="2880" w:hanging="360"/>
      </w:pPr>
      <w:rPr>
        <w:rFonts w:ascii="Courier New" w:hAnsi="Courier New" w:hint="default"/>
        <w:sz w:val="20"/>
      </w:rPr>
    </w:lvl>
    <w:lvl w:ilvl="4" w:tentative="1">
      <w:start w:val="1"/>
      <w:numFmt w:val="bullet"/>
      <w:lvlText w:val="o"/>
      <w:lvlJc w:val="left"/>
      <w:pPr>
        <w:tabs>
          <w:tab w:val="left" w:pos="3600"/>
        </w:tabs>
        <w:ind w:left="3600" w:hanging="360"/>
      </w:pPr>
      <w:rPr>
        <w:rFonts w:ascii="Courier New" w:hAnsi="Courier New" w:hint="default"/>
        <w:sz w:val="20"/>
      </w:rPr>
    </w:lvl>
    <w:lvl w:ilvl="5" w:tentative="1">
      <w:start w:val="1"/>
      <w:numFmt w:val="bullet"/>
      <w:lvlText w:val="o"/>
      <w:lvlJc w:val="left"/>
      <w:pPr>
        <w:tabs>
          <w:tab w:val="left" w:pos="4320"/>
        </w:tabs>
        <w:ind w:left="4320" w:hanging="360"/>
      </w:pPr>
      <w:rPr>
        <w:rFonts w:ascii="Courier New" w:hAnsi="Courier New" w:hint="default"/>
        <w:sz w:val="20"/>
      </w:rPr>
    </w:lvl>
    <w:lvl w:ilvl="6" w:tentative="1">
      <w:start w:val="1"/>
      <w:numFmt w:val="bullet"/>
      <w:lvlText w:val="o"/>
      <w:lvlJc w:val="left"/>
      <w:pPr>
        <w:tabs>
          <w:tab w:val="left" w:pos="5040"/>
        </w:tabs>
        <w:ind w:left="5040" w:hanging="360"/>
      </w:pPr>
      <w:rPr>
        <w:rFonts w:ascii="Courier New" w:hAnsi="Courier New" w:hint="default"/>
        <w:sz w:val="20"/>
      </w:rPr>
    </w:lvl>
    <w:lvl w:ilvl="7" w:tentative="1">
      <w:start w:val="1"/>
      <w:numFmt w:val="bullet"/>
      <w:lvlText w:val="o"/>
      <w:lvlJc w:val="left"/>
      <w:pPr>
        <w:tabs>
          <w:tab w:val="left" w:pos="5760"/>
        </w:tabs>
        <w:ind w:left="5760" w:hanging="360"/>
      </w:pPr>
      <w:rPr>
        <w:rFonts w:ascii="Courier New" w:hAnsi="Courier New" w:hint="default"/>
        <w:sz w:val="20"/>
      </w:rPr>
    </w:lvl>
    <w:lvl w:ilvl="8" w:tentative="1">
      <w:start w:val="1"/>
      <w:numFmt w:val="bullet"/>
      <w:lvlText w:val="o"/>
      <w:lvlJc w:val="left"/>
      <w:pPr>
        <w:tabs>
          <w:tab w:val="left" w:pos="6480"/>
        </w:tabs>
        <w:ind w:left="6480" w:hanging="360"/>
      </w:pPr>
      <w:rPr>
        <w:rFonts w:ascii="Courier New" w:hAnsi="Courier New" w:hint="default"/>
        <w:sz w:val="20"/>
      </w:rPr>
    </w:lvl>
  </w:abstractNum>
  <w:abstractNum w:abstractNumId="5" w15:restartNumberingAfterBreak="0">
    <w:nsid w:val="00000006"/>
    <w:multiLevelType w:val="multilevel"/>
    <w:tmpl w:val="FFFFFFFF"/>
    <w:lvl w:ilvl="0">
      <w:start w:val="1"/>
      <w:numFmt w:val="bullet"/>
      <w:lvlText w:val="o"/>
      <w:lvlJc w:val="left"/>
      <w:pPr>
        <w:tabs>
          <w:tab w:val="left" w:pos="720"/>
        </w:tabs>
        <w:ind w:left="720" w:hanging="360"/>
      </w:pPr>
      <w:rPr>
        <w:rFonts w:ascii="Courier New" w:hAnsi="Courier New"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o"/>
      <w:lvlJc w:val="left"/>
      <w:pPr>
        <w:tabs>
          <w:tab w:val="left" w:pos="2160"/>
        </w:tabs>
        <w:ind w:left="2160" w:hanging="360"/>
      </w:pPr>
      <w:rPr>
        <w:rFonts w:ascii="Courier New" w:hAnsi="Courier New" w:hint="default"/>
        <w:sz w:val="20"/>
      </w:rPr>
    </w:lvl>
    <w:lvl w:ilvl="3" w:tentative="1">
      <w:start w:val="1"/>
      <w:numFmt w:val="bullet"/>
      <w:lvlText w:val="o"/>
      <w:lvlJc w:val="left"/>
      <w:pPr>
        <w:tabs>
          <w:tab w:val="left" w:pos="2880"/>
        </w:tabs>
        <w:ind w:left="2880" w:hanging="360"/>
      </w:pPr>
      <w:rPr>
        <w:rFonts w:ascii="Courier New" w:hAnsi="Courier New" w:hint="default"/>
        <w:sz w:val="20"/>
      </w:rPr>
    </w:lvl>
    <w:lvl w:ilvl="4" w:tentative="1">
      <w:start w:val="1"/>
      <w:numFmt w:val="bullet"/>
      <w:lvlText w:val="o"/>
      <w:lvlJc w:val="left"/>
      <w:pPr>
        <w:tabs>
          <w:tab w:val="left" w:pos="3600"/>
        </w:tabs>
        <w:ind w:left="3600" w:hanging="360"/>
      </w:pPr>
      <w:rPr>
        <w:rFonts w:ascii="Courier New" w:hAnsi="Courier New" w:hint="default"/>
        <w:sz w:val="20"/>
      </w:rPr>
    </w:lvl>
    <w:lvl w:ilvl="5" w:tentative="1">
      <w:start w:val="1"/>
      <w:numFmt w:val="bullet"/>
      <w:lvlText w:val="o"/>
      <w:lvlJc w:val="left"/>
      <w:pPr>
        <w:tabs>
          <w:tab w:val="left" w:pos="4320"/>
        </w:tabs>
        <w:ind w:left="4320" w:hanging="360"/>
      </w:pPr>
      <w:rPr>
        <w:rFonts w:ascii="Courier New" w:hAnsi="Courier New" w:hint="default"/>
        <w:sz w:val="20"/>
      </w:rPr>
    </w:lvl>
    <w:lvl w:ilvl="6" w:tentative="1">
      <w:start w:val="1"/>
      <w:numFmt w:val="bullet"/>
      <w:lvlText w:val="o"/>
      <w:lvlJc w:val="left"/>
      <w:pPr>
        <w:tabs>
          <w:tab w:val="left" w:pos="5040"/>
        </w:tabs>
        <w:ind w:left="5040" w:hanging="360"/>
      </w:pPr>
      <w:rPr>
        <w:rFonts w:ascii="Courier New" w:hAnsi="Courier New" w:hint="default"/>
        <w:sz w:val="20"/>
      </w:rPr>
    </w:lvl>
    <w:lvl w:ilvl="7" w:tentative="1">
      <w:start w:val="1"/>
      <w:numFmt w:val="bullet"/>
      <w:lvlText w:val="o"/>
      <w:lvlJc w:val="left"/>
      <w:pPr>
        <w:tabs>
          <w:tab w:val="left" w:pos="5760"/>
        </w:tabs>
        <w:ind w:left="5760" w:hanging="360"/>
      </w:pPr>
      <w:rPr>
        <w:rFonts w:ascii="Courier New" w:hAnsi="Courier New" w:hint="default"/>
        <w:sz w:val="20"/>
      </w:rPr>
    </w:lvl>
    <w:lvl w:ilvl="8" w:tentative="1">
      <w:start w:val="1"/>
      <w:numFmt w:val="bullet"/>
      <w:lvlText w:val="o"/>
      <w:lvlJc w:val="left"/>
      <w:pPr>
        <w:tabs>
          <w:tab w:val="left" w:pos="6480"/>
        </w:tabs>
        <w:ind w:left="6480" w:hanging="360"/>
      </w:pPr>
      <w:rPr>
        <w:rFonts w:ascii="Courier New" w:hAnsi="Courier New" w:hint="default"/>
        <w:sz w:val="20"/>
      </w:rPr>
    </w:lvl>
  </w:abstractNum>
  <w:abstractNum w:abstractNumId="6" w15:restartNumberingAfterBreak="0">
    <w:nsid w:val="00000007"/>
    <w:multiLevelType w:val="multilevel"/>
    <w:tmpl w:val="FFFFFFFF"/>
    <w:lvl w:ilvl="0">
      <w:start w:val="1"/>
      <w:numFmt w:val="bullet"/>
      <w:lvlText w:val="o"/>
      <w:lvlJc w:val="left"/>
      <w:pPr>
        <w:tabs>
          <w:tab w:val="left" w:pos="720"/>
        </w:tabs>
        <w:ind w:left="720" w:hanging="360"/>
      </w:pPr>
      <w:rPr>
        <w:rFonts w:ascii="Courier New" w:hAnsi="Courier New"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o"/>
      <w:lvlJc w:val="left"/>
      <w:pPr>
        <w:tabs>
          <w:tab w:val="left" w:pos="2160"/>
        </w:tabs>
        <w:ind w:left="2160" w:hanging="360"/>
      </w:pPr>
      <w:rPr>
        <w:rFonts w:ascii="Courier New" w:hAnsi="Courier New" w:hint="default"/>
        <w:sz w:val="20"/>
      </w:rPr>
    </w:lvl>
    <w:lvl w:ilvl="3" w:tentative="1">
      <w:start w:val="1"/>
      <w:numFmt w:val="bullet"/>
      <w:lvlText w:val="o"/>
      <w:lvlJc w:val="left"/>
      <w:pPr>
        <w:tabs>
          <w:tab w:val="left" w:pos="2880"/>
        </w:tabs>
        <w:ind w:left="2880" w:hanging="360"/>
      </w:pPr>
      <w:rPr>
        <w:rFonts w:ascii="Courier New" w:hAnsi="Courier New" w:hint="default"/>
        <w:sz w:val="20"/>
      </w:rPr>
    </w:lvl>
    <w:lvl w:ilvl="4" w:tentative="1">
      <w:start w:val="1"/>
      <w:numFmt w:val="bullet"/>
      <w:lvlText w:val="o"/>
      <w:lvlJc w:val="left"/>
      <w:pPr>
        <w:tabs>
          <w:tab w:val="left" w:pos="3600"/>
        </w:tabs>
        <w:ind w:left="3600" w:hanging="360"/>
      </w:pPr>
      <w:rPr>
        <w:rFonts w:ascii="Courier New" w:hAnsi="Courier New" w:hint="default"/>
        <w:sz w:val="20"/>
      </w:rPr>
    </w:lvl>
    <w:lvl w:ilvl="5" w:tentative="1">
      <w:start w:val="1"/>
      <w:numFmt w:val="bullet"/>
      <w:lvlText w:val="o"/>
      <w:lvlJc w:val="left"/>
      <w:pPr>
        <w:tabs>
          <w:tab w:val="left" w:pos="4320"/>
        </w:tabs>
        <w:ind w:left="4320" w:hanging="360"/>
      </w:pPr>
      <w:rPr>
        <w:rFonts w:ascii="Courier New" w:hAnsi="Courier New" w:hint="default"/>
        <w:sz w:val="20"/>
      </w:rPr>
    </w:lvl>
    <w:lvl w:ilvl="6" w:tentative="1">
      <w:start w:val="1"/>
      <w:numFmt w:val="bullet"/>
      <w:lvlText w:val="o"/>
      <w:lvlJc w:val="left"/>
      <w:pPr>
        <w:tabs>
          <w:tab w:val="left" w:pos="5040"/>
        </w:tabs>
        <w:ind w:left="5040" w:hanging="360"/>
      </w:pPr>
      <w:rPr>
        <w:rFonts w:ascii="Courier New" w:hAnsi="Courier New" w:hint="default"/>
        <w:sz w:val="20"/>
      </w:rPr>
    </w:lvl>
    <w:lvl w:ilvl="7" w:tentative="1">
      <w:start w:val="1"/>
      <w:numFmt w:val="bullet"/>
      <w:lvlText w:val="o"/>
      <w:lvlJc w:val="left"/>
      <w:pPr>
        <w:tabs>
          <w:tab w:val="left" w:pos="5760"/>
        </w:tabs>
        <w:ind w:left="5760" w:hanging="360"/>
      </w:pPr>
      <w:rPr>
        <w:rFonts w:ascii="Courier New" w:hAnsi="Courier New" w:hint="default"/>
        <w:sz w:val="20"/>
      </w:rPr>
    </w:lvl>
    <w:lvl w:ilvl="8" w:tentative="1">
      <w:start w:val="1"/>
      <w:numFmt w:val="bullet"/>
      <w:lvlText w:val="o"/>
      <w:lvlJc w:val="left"/>
      <w:pPr>
        <w:tabs>
          <w:tab w:val="left" w:pos="6480"/>
        </w:tabs>
        <w:ind w:left="6480" w:hanging="360"/>
      </w:pPr>
      <w:rPr>
        <w:rFonts w:ascii="Courier New" w:hAnsi="Courier New" w:hint="default"/>
        <w:sz w:val="20"/>
      </w:rPr>
    </w:lvl>
  </w:abstractNum>
  <w:abstractNum w:abstractNumId="7" w15:restartNumberingAfterBreak="0">
    <w:nsid w:val="00000008"/>
    <w:multiLevelType w:val="hybridMultilevel"/>
    <w:tmpl w:val="1CD455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0000009"/>
    <w:multiLevelType w:val="hybridMultilevel"/>
    <w:tmpl w:val="5C162928"/>
    <w:lvl w:ilvl="0" w:tplc="04090003">
      <w:start w:val="1"/>
      <w:numFmt w:val="bullet"/>
      <w:lvlText w:val="o"/>
      <w:lvlJc w:val="left"/>
      <w:pPr>
        <w:ind w:left="360" w:hanging="360"/>
      </w:pPr>
      <w:rPr>
        <w:rFonts w:ascii="Courier New" w:hAnsi="Courier New" w:cs="Courier New" w:hint="default"/>
      </w:rPr>
    </w:lvl>
    <w:lvl w:ilvl="1" w:tplc="0AD289C8">
      <w:start w:val="10"/>
      <w:numFmt w:val="bullet"/>
      <w:lvlText w:val="-"/>
      <w:lvlJc w:val="left"/>
      <w:pPr>
        <w:ind w:left="1080" w:hanging="360"/>
      </w:pPr>
      <w:rPr>
        <w:rFonts w:ascii="Simplified Arabic" w:eastAsia="Calibri" w:hAnsi="Simplified Arabic" w:cs="Simplified Arabic" w:hint="default"/>
      </w:rPr>
    </w:lvl>
    <w:lvl w:ilvl="2" w:tplc="36B632C6" w:tentative="1">
      <w:start w:val="1"/>
      <w:numFmt w:val="bullet"/>
      <w:lvlText w:val=""/>
      <w:lvlJc w:val="left"/>
      <w:pPr>
        <w:ind w:left="1800" w:hanging="360"/>
      </w:pPr>
      <w:rPr>
        <w:rFonts w:ascii="Wingdings" w:hAnsi="Wingdings" w:hint="default"/>
      </w:rPr>
    </w:lvl>
    <w:lvl w:ilvl="3" w:tplc="47EA3F2C" w:tentative="1">
      <w:start w:val="1"/>
      <w:numFmt w:val="bullet"/>
      <w:lvlText w:val=""/>
      <w:lvlJc w:val="left"/>
      <w:pPr>
        <w:ind w:left="2520" w:hanging="360"/>
      </w:pPr>
      <w:rPr>
        <w:rFonts w:ascii="Symbol" w:hAnsi="Symbol" w:hint="default"/>
      </w:rPr>
    </w:lvl>
    <w:lvl w:ilvl="4" w:tplc="0518A432" w:tentative="1">
      <w:start w:val="1"/>
      <w:numFmt w:val="bullet"/>
      <w:lvlText w:val="o"/>
      <w:lvlJc w:val="left"/>
      <w:pPr>
        <w:ind w:left="3240" w:hanging="360"/>
      </w:pPr>
      <w:rPr>
        <w:rFonts w:ascii="Courier New" w:hAnsi="Courier New" w:cs="Courier New" w:hint="default"/>
      </w:rPr>
    </w:lvl>
    <w:lvl w:ilvl="5" w:tplc="8C4A8138" w:tentative="1">
      <w:start w:val="1"/>
      <w:numFmt w:val="bullet"/>
      <w:lvlText w:val=""/>
      <w:lvlJc w:val="left"/>
      <w:pPr>
        <w:ind w:left="3960" w:hanging="360"/>
      </w:pPr>
      <w:rPr>
        <w:rFonts w:ascii="Wingdings" w:hAnsi="Wingdings" w:hint="default"/>
      </w:rPr>
    </w:lvl>
    <w:lvl w:ilvl="6" w:tplc="D58A9A00" w:tentative="1">
      <w:start w:val="1"/>
      <w:numFmt w:val="bullet"/>
      <w:lvlText w:val=""/>
      <w:lvlJc w:val="left"/>
      <w:pPr>
        <w:ind w:left="4680" w:hanging="360"/>
      </w:pPr>
      <w:rPr>
        <w:rFonts w:ascii="Symbol" w:hAnsi="Symbol" w:hint="default"/>
      </w:rPr>
    </w:lvl>
    <w:lvl w:ilvl="7" w:tplc="96D4B842" w:tentative="1">
      <w:start w:val="1"/>
      <w:numFmt w:val="bullet"/>
      <w:lvlText w:val="o"/>
      <w:lvlJc w:val="left"/>
      <w:pPr>
        <w:ind w:left="5400" w:hanging="360"/>
      </w:pPr>
      <w:rPr>
        <w:rFonts w:ascii="Courier New" w:hAnsi="Courier New" w:cs="Courier New" w:hint="default"/>
      </w:rPr>
    </w:lvl>
    <w:lvl w:ilvl="8" w:tplc="37F4E218" w:tentative="1">
      <w:start w:val="1"/>
      <w:numFmt w:val="bullet"/>
      <w:lvlText w:val=""/>
      <w:lvlJc w:val="left"/>
      <w:pPr>
        <w:ind w:left="6120" w:hanging="360"/>
      </w:pPr>
      <w:rPr>
        <w:rFonts w:ascii="Wingdings" w:hAnsi="Wingdings" w:hint="default"/>
      </w:rPr>
    </w:lvl>
  </w:abstractNum>
  <w:abstractNum w:abstractNumId="9" w15:restartNumberingAfterBreak="0">
    <w:nsid w:val="0000000A"/>
    <w:multiLevelType w:val="hybridMultilevel"/>
    <w:tmpl w:val="105E5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000000B"/>
    <w:multiLevelType w:val="hybridMultilevel"/>
    <w:tmpl w:val="6F78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000000C"/>
    <w:multiLevelType w:val="hybridMultilevel"/>
    <w:tmpl w:val="E14EFC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000000D"/>
    <w:multiLevelType w:val="hybridMultilevel"/>
    <w:tmpl w:val="23D28CD8"/>
    <w:lvl w:ilvl="0" w:tplc="04090001">
      <w:start w:val="1"/>
      <w:numFmt w:val="bullet"/>
      <w:lvlText w:val=""/>
      <w:lvlJc w:val="left"/>
      <w:pPr>
        <w:ind w:left="360" w:hanging="360"/>
      </w:pPr>
      <w:rPr>
        <w:rFonts w:ascii="Symbol" w:hAnsi="Symbol" w:hint="default"/>
      </w:rPr>
    </w:lvl>
    <w:lvl w:ilvl="1" w:tplc="D8220A1A">
      <w:start w:val="10"/>
      <w:numFmt w:val="bullet"/>
      <w:lvlText w:val="-"/>
      <w:lvlJc w:val="left"/>
      <w:pPr>
        <w:ind w:left="1080" w:hanging="360"/>
      </w:pPr>
      <w:rPr>
        <w:rFonts w:ascii="Simplified Arabic" w:eastAsia="Calibr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000000E"/>
    <w:multiLevelType w:val="hybridMultilevel"/>
    <w:tmpl w:val="93F803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000000F"/>
    <w:multiLevelType w:val="hybridMultilevel"/>
    <w:tmpl w:val="21EEF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multilevel"/>
    <w:tmpl w:val="FFFFFFFF"/>
    <w:lvl w:ilvl="0">
      <w:start w:val="1"/>
      <w:numFmt w:val="bullet"/>
      <w:lvlText w:val="o"/>
      <w:lvlJc w:val="left"/>
      <w:pPr>
        <w:tabs>
          <w:tab w:val="left" w:pos="720"/>
        </w:tabs>
        <w:ind w:left="720" w:hanging="360"/>
      </w:pPr>
      <w:rPr>
        <w:rFonts w:ascii="Courier New" w:hAnsi="Courier New"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o"/>
      <w:lvlJc w:val="left"/>
      <w:pPr>
        <w:tabs>
          <w:tab w:val="left" w:pos="2160"/>
        </w:tabs>
        <w:ind w:left="2160" w:hanging="360"/>
      </w:pPr>
      <w:rPr>
        <w:rFonts w:ascii="Courier New" w:hAnsi="Courier New" w:hint="default"/>
        <w:sz w:val="20"/>
      </w:rPr>
    </w:lvl>
    <w:lvl w:ilvl="3" w:tentative="1">
      <w:start w:val="1"/>
      <w:numFmt w:val="bullet"/>
      <w:lvlText w:val="o"/>
      <w:lvlJc w:val="left"/>
      <w:pPr>
        <w:tabs>
          <w:tab w:val="left" w:pos="2880"/>
        </w:tabs>
        <w:ind w:left="2880" w:hanging="360"/>
      </w:pPr>
      <w:rPr>
        <w:rFonts w:ascii="Courier New" w:hAnsi="Courier New" w:hint="default"/>
        <w:sz w:val="20"/>
      </w:rPr>
    </w:lvl>
    <w:lvl w:ilvl="4" w:tentative="1">
      <w:start w:val="1"/>
      <w:numFmt w:val="bullet"/>
      <w:lvlText w:val="o"/>
      <w:lvlJc w:val="left"/>
      <w:pPr>
        <w:tabs>
          <w:tab w:val="left" w:pos="3600"/>
        </w:tabs>
        <w:ind w:left="3600" w:hanging="360"/>
      </w:pPr>
      <w:rPr>
        <w:rFonts w:ascii="Courier New" w:hAnsi="Courier New" w:hint="default"/>
        <w:sz w:val="20"/>
      </w:rPr>
    </w:lvl>
    <w:lvl w:ilvl="5" w:tentative="1">
      <w:start w:val="1"/>
      <w:numFmt w:val="bullet"/>
      <w:lvlText w:val="o"/>
      <w:lvlJc w:val="left"/>
      <w:pPr>
        <w:tabs>
          <w:tab w:val="left" w:pos="4320"/>
        </w:tabs>
        <w:ind w:left="4320" w:hanging="360"/>
      </w:pPr>
      <w:rPr>
        <w:rFonts w:ascii="Courier New" w:hAnsi="Courier New" w:hint="default"/>
        <w:sz w:val="20"/>
      </w:rPr>
    </w:lvl>
    <w:lvl w:ilvl="6" w:tentative="1">
      <w:start w:val="1"/>
      <w:numFmt w:val="bullet"/>
      <w:lvlText w:val="o"/>
      <w:lvlJc w:val="left"/>
      <w:pPr>
        <w:tabs>
          <w:tab w:val="left" w:pos="5040"/>
        </w:tabs>
        <w:ind w:left="5040" w:hanging="360"/>
      </w:pPr>
      <w:rPr>
        <w:rFonts w:ascii="Courier New" w:hAnsi="Courier New" w:hint="default"/>
        <w:sz w:val="20"/>
      </w:rPr>
    </w:lvl>
    <w:lvl w:ilvl="7" w:tentative="1">
      <w:start w:val="1"/>
      <w:numFmt w:val="bullet"/>
      <w:lvlText w:val="o"/>
      <w:lvlJc w:val="left"/>
      <w:pPr>
        <w:tabs>
          <w:tab w:val="left" w:pos="5760"/>
        </w:tabs>
        <w:ind w:left="5760" w:hanging="360"/>
      </w:pPr>
      <w:rPr>
        <w:rFonts w:ascii="Courier New" w:hAnsi="Courier New" w:hint="default"/>
        <w:sz w:val="20"/>
      </w:rPr>
    </w:lvl>
    <w:lvl w:ilvl="8" w:tentative="1">
      <w:start w:val="1"/>
      <w:numFmt w:val="bullet"/>
      <w:lvlText w:val="o"/>
      <w:lvlJc w:val="left"/>
      <w:pPr>
        <w:tabs>
          <w:tab w:val="left" w:pos="6480"/>
        </w:tabs>
        <w:ind w:left="6480" w:hanging="360"/>
      </w:pPr>
      <w:rPr>
        <w:rFonts w:ascii="Courier New" w:hAnsi="Courier New" w:hint="default"/>
        <w:sz w:val="20"/>
      </w:rPr>
    </w:lvl>
  </w:abstractNum>
  <w:abstractNum w:abstractNumId="16" w15:restartNumberingAfterBreak="0">
    <w:nsid w:val="00000011"/>
    <w:multiLevelType w:val="hybridMultilevel"/>
    <w:tmpl w:val="82F0A4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0000012"/>
    <w:multiLevelType w:val="hybridMultilevel"/>
    <w:tmpl w:val="F098A0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6D5515"/>
    <w:multiLevelType w:val="hybridMultilevel"/>
    <w:tmpl w:val="BF6C1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2147472">
    <w:abstractNumId w:val="9"/>
  </w:num>
  <w:num w:numId="2" w16cid:durableId="1458136014">
    <w:abstractNumId w:val="14"/>
  </w:num>
  <w:num w:numId="3" w16cid:durableId="503009948">
    <w:abstractNumId w:val="1"/>
  </w:num>
  <w:num w:numId="4" w16cid:durableId="673190919">
    <w:abstractNumId w:val="4"/>
  </w:num>
  <w:num w:numId="5" w16cid:durableId="1443308162">
    <w:abstractNumId w:val="15"/>
  </w:num>
  <w:num w:numId="6" w16cid:durableId="672997057">
    <w:abstractNumId w:val="5"/>
  </w:num>
  <w:num w:numId="7" w16cid:durableId="1914925256">
    <w:abstractNumId w:val="6"/>
  </w:num>
  <w:num w:numId="8" w16cid:durableId="1642230583">
    <w:abstractNumId w:val="2"/>
  </w:num>
  <w:num w:numId="9" w16cid:durableId="1183011924">
    <w:abstractNumId w:val="3"/>
  </w:num>
  <w:num w:numId="10" w16cid:durableId="506873553">
    <w:abstractNumId w:val="0"/>
  </w:num>
  <w:num w:numId="11" w16cid:durableId="1457529498">
    <w:abstractNumId w:val="18"/>
  </w:num>
  <w:num w:numId="12" w16cid:durableId="356853999">
    <w:abstractNumId w:val="7"/>
  </w:num>
  <w:num w:numId="13" w16cid:durableId="293340231">
    <w:abstractNumId w:val="12"/>
  </w:num>
  <w:num w:numId="14" w16cid:durableId="1587615475">
    <w:abstractNumId w:val="11"/>
  </w:num>
  <w:num w:numId="15" w16cid:durableId="761149494">
    <w:abstractNumId w:val="10"/>
  </w:num>
  <w:num w:numId="16" w16cid:durableId="2007900054">
    <w:abstractNumId w:val="13"/>
  </w:num>
  <w:num w:numId="17" w16cid:durableId="319970211">
    <w:abstractNumId w:val="8"/>
  </w:num>
  <w:num w:numId="18" w16cid:durableId="837228076">
    <w:abstractNumId w:val="16"/>
  </w:num>
  <w:num w:numId="19" w16cid:durableId="10655638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304"/>
    <w:rsid w:val="00000C36"/>
    <w:rsid w:val="00014946"/>
    <w:rsid w:val="00032CD9"/>
    <w:rsid w:val="000463A6"/>
    <w:rsid w:val="000531E3"/>
    <w:rsid w:val="0007142F"/>
    <w:rsid w:val="00083DB4"/>
    <w:rsid w:val="000848AF"/>
    <w:rsid w:val="00091AD9"/>
    <w:rsid w:val="000A5510"/>
    <w:rsid w:val="000B14F1"/>
    <w:rsid w:val="000D36D3"/>
    <w:rsid w:val="000D71E5"/>
    <w:rsid w:val="000F1C58"/>
    <w:rsid w:val="00176263"/>
    <w:rsid w:val="001D47A5"/>
    <w:rsid w:val="001F40AD"/>
    <w:rsid w:val="00222668"/>
    <w:rsid w:val="00233361"/>
    <w:rsid w:val="00286ABD"/>
    <w:rsid w:val="002D13DA"/>
    <w:rsid w:val="00310D6F"/>
    <w:rsid w:val="0033205C"/>
    <w:rsid w:val="0035639C"/>
    <w:rsid w:val="00360A30"/>
    <w:rsid w:val="00390116"/>
    <w:rsid w:val="003B4D5C"/>
    <w:rsid w:val="003E147B"/>
    <w:rsid w:val="003F2AFF"/>
    <w:rsid w:val="003F6967"/>
    <w:rsid w:val="0042718A"/>
    <w:rsid w:val="0045031B"/>
    <w:rsid w:val="00451605"/>
    <w:rsid w:val="004557CA"/>
    <w:rsid w:val="00477EE8"/>
    <w:rsid w:val="00486AB3"/>
    <w:rsid w:val="004A4789"/>
    <w:rsid w:val="004C436A"/>
    <w:rsid w:val="004D4835"/>
    <w:rsid w:val="004F7970"/>
    <w:rsid w:val="0052603A"/>
    <w:rsid w:val="00590CE4"/>
    <w:rsid w:val="005D30AF"/>
    <w:rsid w:val="0062269D"/>
    <w:rsid w:val="006232C2"/>
    <w:rsid w:val="006339E2"/>
    <w:rsid w:val="00654CB6"/>
    <w:rsid w:val="00696C7C"/>
    <w:rsid w:val="00711D04"/>
    <w:rsid w:val="007368B5"/>
    <w:rsid w:val="00755C85"/>
    <w:rsid w:val="0077681E"/>
    <w:rsid w:val="007C77D9"/>
    <w:rsid w:val="008008F4"/>
    <w:rsid w:val="008A4478"/>
    <w:rsid w:val="008B3088"/>
    <w:rsid w:val="008B4304"/>
    <w:rsid w:val="008C17A3"/>
    <w:rsid w:val="009F36AE"/>
    <w:rsid w:val="00A0586F"/>
    <w:rsid w:val="00A10C96"/>
    <w:rsid w:val="00A27450"/>
    <w:rsid w:val="00A55D48"/>
    <w:rsid w:val="00A75784"/>
    <w:rsid w:val="00B00DFA"/>
    <w:rsid w:val="00B314B0"/>
    <w:rsid w:val="00B45E66"/>
    <w:rsid w:val="00B831F6"/>
    <w:rsid w:val="00B96CCA"/>
    <w:rsid w:val="00BA7384"/>
    <w:rsid w:val="00BB596F"/>
    <w:rsid w:val="00BD6D0D"/>
    <w:rsid w:val="00C217B1"/>
    <w:rsid w:val="00C51344"/>
    <w:rsid w:val="00C61FF6"/>
    <w:rsid w:val="00C70F71"/>
    <w:rsid w:val="00CA17A1"/>
    <w:rsid w:val="00CC15E1"/>
    <w:rsid w:val="00CD3F7A"/>
    <w:rsid w:val="00CF6753"/>
    <w:rsid w:val="00D00260"/>
    <w:rsid w:val="00D4135A"/>
    <w:rsid w:val="00D57A1F"/>
    <w:rsid w:val="00D64044"/>
    <w:rsid w:val="00D76047"/>
    <w:rsid w:val="00D8330E"/>
    <w:rsid w:val="00DA6BA0"/>
    <w:rsid w:val="00DF11F9"/>
    <w:rsid w:val="00DF5075"/>
    <w:rsid w:val="00E03F2F"/>
    <w:rsid w:val="00E04A8A"/>
    <w:rsid w:val="00E055B3"/>
    <w:rsid w:val="00E058C2"/>
    <w:rsid w:val="00E4140F"/>
    <w:rsid w:val="00E41810"/>
    <w:rsid w:val="00E60052"/>
    <w:rsid w:val="00E80D5D"/>
    <w:rsid w:val="00E81636"/>
    <w:rsid w:val="00EA2047"/>
    <w:rsid w:val="00EA329D"/>
    <w:rsid w:val="00EB7766"/>
    <w:rsid w:val="00EC02E4"/>
    <w:rsid w:val="00EE3573"/>
    <w:rsid w:val="00EE6617"/>
    <w:rsid w:val="00F00378"/>
    <w:rsid w:val="00F71773"/>
    <w:rsid w:val="00F72D26"/>
    <w:rsid w:val="00F816DF"/>
    <w:rsid w:val="00F81D1E"/>
    <w:rsid w:val="00FC4E74"/>
    <w:rsid w:val="00FD59B4"/>
    <w:rsid w:val="00FD7D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DEC2F1D"/>
  <w15:docId w15:val="{CBC5F60B-CAA2-3D49-A807-9342B7B7B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customStyle="1" w:styleId="p1">
    <w:name w:val="p1"/>
    <w:basedOn w:val="a"/>
    <w:pPr>
      <w:bidi w:val="0"/>
      <w:spacing w:after="0" w:line="240" w:lineRule="auto"/>
    </w:pPr>
    <w:rPr>
      <w:rFonts w:ascii="Helvetica" w:eastAsia="SimSun" w:hAnsi="Helvetica" w:cs="Times New Roman"/>
      <w:kern w:val="0"/>
      <w:sz w:val="18"/>
      <w:szCs w:val="18"/>
      <w14:ligatures w14:val="none"/>
    </w:rPr>
  </w:style>
  <w:style w:type="character" w:customStyle="1" w:styleId="s1">
    <w:name w:val="s1"/>
    <w:basedOn w:val="a0"/>
    <w:rPr>
      <w:rFonts w:ascii="Helvetica" w:hAnsi="Helvetica" w:hint="default"/>
      <w:b w:val="0"/>
      <w:bCs w:val="0"/>
      <w:i w:val="0"/>
      <w:iCs w:val="0"/>
      <w:sz w:val="18"/>
      <w:szCs w:val="18"/>
    </w:rPr>
  </w:style>
  <w:style w:type="paragraph" w:customStyle="1" w:styleId="p2">
    <w:name w:val="p2"/>
    <w:basedOn w:val="a"/>
    <w:pPr>
      <w:bidi w:val="0"/>
      <w:spacing w:after="0" w:line="240" w:lineRule="auto"/>
    </w:pPr>
    <w:rPr>
      <w:rFonts w:ascii=".AppleSystemUIFont" w:eastAsia="SimSun" w:hAnsi=".AppleSystemUIFont" w:cs="Times New Roman"/>
      <w:kern w:val="0"/>
      <w:sz w:val="21"/>
      <w:szCs w:val="21"/>
      <w14:ligatures w14:val="none"/>
    </w:rPr>
  </w:style>
  <w:style w:type="character" w:customStyle="1" w:styleId="apple-converted-space">
    <w:name w:val="apple-converted-space"/>
    <w:basedOn w:val="a0"/>
  </w:style>
  <w:style w:type="character" w:customStyle="1" w:styleId="s2">
    <w:name w:val="s2"/>
    <w:basedOn w:val="a0"/>
    <w:rPr>
      <w:rFonts w:ascii="UICTFontTextStyleEmphasizedBody" w:hAnsi="UICTFontTextStyleEmphasizedBody" w:hint="default"/>
      <w:b/>
      <w:bCs/>
      <w:i w:val="0"/>
      <w:iCs w:val="0"/>
      <w:sz w:val="21"/>
      <w:szCs w:val="21"/>
    </w:rPr>
  </w:style>
  <w:style w:type="paragraph" w:customStyle="1" w:styleId="li1">
    <w:name w:val="li1"/>
    <w:basedOn w:val="a"/>
    <w:pPr>
      <w:bidi w:val="0"/>
      <w:spacing w:after="0" w:line="240" w:lineRule="auto"/>
    </w:pPr>
    <w:rPr>
      <w:rFonts w:ascii=".AppleSystemUIFont" w:eastAsia="SimSun" w:hAnsi=".AppleSystemUIFont" w:cs="Times New Roman"/>
      <w:kern w:val="0"/>
      <w:sz w:val="21"/>
      <w:szCs w:val="21"/>
      <w14:ligatures w14:val="none"/>
    </w:rPr>
  </w:style>
  <w:style w:type="paragraph" w:styleId="a5">
    <w:name w:val="List Paragraph"/>
    <w:basedOn w:val="a"/>
    <w:uiPriority w:val="34"/>
    <w:qFormat/>
    <w:pPr>
      <w:ind w:left="720"/>
      <w:contextualSpacing/>
    </w:p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table" w:customStyle="1" w:styleId="2">
    <w:name w:val="شبكة جدول2"/>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9410</Words>
  <Characters>53146</Characters>
  <Application>Microsoft Office Word</Application>
  <DocSecurity>0</DocSecurity>
  <Lines>442</Lines>
  <Paragraphs>124</Paragraphs>
  <ScaleCrop>false</ScaleCrop>
  <Company/>
  <LinksUpToDate>false</LinksUpToDate>
  <CharactersWithSpaces>62432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2025-11-18T03:18:00Z</dcterms:created>
  <dcterms:modified xsi:type="dcterms:W3CDTF">2025-11-18T03:18:00Z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4fa7228ec31c431a845d16bc4463fce4</vt:lpwstr>
  </property>
</Properties>
</file>