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vsdx" ContentType="application/vnd.ms-visio.drawi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6A8CC9B" w14:textId="77777777" w:rsidR="00715A2F" w:rsidRPr="00A74135" w:rsidRDefault="00715A2F" w:rsidP="00715A2F">
      <w:pPr>
        <w:rPr>
          <w:rFonts w:ascii="Simplified Arabic" w:hAnsi="Simplified Arabic" w:cs="Simplified Arabic"/>
          <w:b/>
          <w:bCs/>
          <w:sz w:val="28"/>
          <w:szCs w:val="28"/>
          <w:lang w:bidi="ar-EG"/>
        </w:rPr>
      </w:pPr>
      <w:bookmarkStart w:id="0" w:name="_Hlk172555450"/>
      <w:bookmarkEnd w:id="0"/>
      <w:r w:rsidRPr="00A74135">
        <w:rPr>
          <w:rFonts w:ascii="Simplified Arabic" w:hAnsi="Simplified Arabic" w:cs="Simplified Arabic"/>
          <w:b/>
          <w:bCs/>
          <w:noProof/>
          <w:sz w:val="28"/>
          <w:szCs w:val="28"/>
        </w:rPr>
        <w:drawing>
          <wp:anchor distT="0" distB="0" distL="114300" distR="114300" simplePos="0" relativeHeight="251659264" behindDoc="0" locked="0" layoutInCell="1" allowOverlap="1" wp14:anchorId="07B1A837" wp14:editId="53E2F5AA">
            <wp:simplePos x="0" y="0"/>
            <wp:positionH relativeFrom="margin">
              <wp:posOffset>-600075</wp:posOffset>
            </wp:positionH>
            <wp:positionV relativeFrom="margin">
              <wp:posOffset>-200025</wp:posOffset>
            </wp:positionV>
            <wp:extent cx="2226945" cy="1762125"/>
            <wp:effectExtent l="0" t="0" r="1905" b="9525"/>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6" cstate="print">
                      <a:extLst>
                        <a:ext uri="{28A0092B-C50C-407E-A947-70E740481C1C}">
                          <a14:useLocalDpi xmlns:a14="http://schemas.microsoft.com/office/drawing/2010/main" val="0"/>
                        </a:ext>
                      </a:extLst>
                    </a:blip>
                    <a:stretch>
                      <a:fillRect/>
                    </a:stretch>
                  </pic:blipFill>
                  <pic:spPr>
                    <a:xfrm>
                      <a:off x="0" y="0"/>
                      <a:ext cx="2226945" cy="1762125"/>
                    </a:xfrm>
                    <a:prstGeom prst="rect">
                      <a:avLst/>
                    </a:prstGeom>
                  </pic:spPr>
                </pic:pic>
              </a:graphicData>
            </a:graphic>
            <wp14:sizeRelV relativeFrom="margin">
              <wp14:pctHeight>0</wp14:pctHeight>
            </wp14:sizeRelV>
          </wp:anchor>
        </w:drawing>
      </w:r>
      <w:r>
        <w:rPr>
          <w:rFonts w:ascii="Simplified Arabic" w:hAnsi="Simplified Arabic" w:cs="Simplified Arabic"/>
          <w:b/>
          <w:bCs/>
          <w:sz w:val="28"/>
          <w:szCs w:val="28"/>
          <w:lang w:bidi="ar-EG"/>
        </w:rPr>
        <w:t xml:space="preserve">     </w:t>
      </w:r>
      <w:r w:rsidRPr="00A74135">
        <w:rPr>
          <w:rFonts w:ascii="Simplified Arabic" w:hAnsi="Simplified Arabic" w:cs="Simplified Arabic"/>
          <w:b/>
          <w:bCs/>
          <w:sz w:val="28"/>
          <w:szCs w:val="28"/>
          <w:rtl/>
          <w:lang w:bidi="ar-EG"/>
        </w:rPr>
        <w:t>جامعة ميدأوشن</w:t>
      </w:r>
    </w:p>
    <w:p w14:paraId="14BE1643" w14:textId="77777777" w:rsidR="00715A2F" w:rsidRPr="00A74135" w:rsidRDefault="00715A2F" w:rsidP="00715A2F">
      <w:pPr>
        <w:rPr>
          <w:rFonts w:ascii="Simplified Arabic" w:hAnsi="Simplified Arabic" w:cs="Simplified Arabic"/>
          <w:b/>
          <w:bCs/>
          <w:sz w:val="28"/>
          <w:szCs w:val="28"/>
          <w:rtl/>
          <w:lang w:bidi="ar-EG"/>
        </w:rPr>
      </w:pPr>
      <w:r>
        <w:rPr>
          <w:rFonts w:ascii="Simplified Arabic" w:hAnsi="Simplified Arabic" w:cs="Simplified Arabic"/>
          <w:b/>
          <w:bCs/>
          <w:sz w:val="28"/>
          <w:szCs w:val="28"/>
          <w:lang w:bidi="ar-EG"/>
        </w:rPr>
        <w:t xml:space="preserve">        </w:t>
      </w:r>
      <w:r w:rsidRPr="00A74135">
        <w:rPr>
          <w:rFonts w:ascii="Simplified Arabic" w:hAnsi="Simplified Arabic" w:cs="Simplified Arabic"/>
          <w:b/>
          <w:bCs/>
          <w:sz w:val="28"/>
          <w:szCs w:val="28"/>
          <w:rtl/>
          <w:lang w:bidi="ar-EG"/>
        </w:rPr>
        <w:t>كلية الإدارة</w:t>
      </w:r>
    </w:p>
    <w:p w14:paraId="5B68D028" w14:textId="77777777" w:rsidR="00715A2F" w:rsidRDefault="00715A2F" w:rsidP="00715A2F">
      <w:pPr>
        <w:rPr>
          <w:rFonts w:ascii="Simplified Arabic" w:hAnsi="Simplified Arabic" w:cs="Simplified Arabic"/>
          <w:b/>
          <w:bCs/>
          <w:sz w:val="28"/>
          <w:szCs w:val="28"/>
          <w:lang w:bidi="ar-EG"/>
        </w:rPr>
      </w:pPr>
      <w:r w:rsidRPr="00A74135">
        <w:rPr>
          <w:rFonts w:ascii="Simplified Arabic" w:hAnsi="Simplified Arabic" w:cs="Simplified Arabic"/>
          <w:b/>
          <w:bCs/>
          <w:sz w:val="28"/>
          <w:szCs w:val="28"/>
          <w:rtl/>
          <w:lang w:bidi="ar-EG"/>
        </w:rPr>
        <w:t xml:space="preserve">قسم / تخصص </w:t>
      </w:r>
      <w:r>
        <w:rPr>
          <w:rFonts w:ascii="Simplified Arabic" w:hAnsi="Simplified Arabic" w:cs="Simplified Arabic" w:hint="cs"/>
          <w:b/>
          <w:bCs/>
          <w:sz w:val="28"/>
          <w:szCs w:val="28"/>
          <w:rtl/>
          <w:lang w:bidi="ar-EG"/>
        </w:rPr>
        <w:t>إدارة أعمال</w:t>
      </w:r>
    </w:p>
    <w:p w14:paraId="5F067F7C" w14:textId="77777777" w:rsidR="00715A2F" w:rsidRPr="00382CA0" w:rsidRDefault="00715A2F" w:rsidP="00715A2F">
      <w:pPr>
        <w:rPr>
          <w:rFonts w:ascii="Simplified Arabic" w:hAnsi="Simplified Arabic" w:cs="Simplified Arabic"/>
          <w:b/>
          <w:bCs/>
          <w:sz w:val="28"/>
          <w:szCs w:val="28"/>
          <w:lang w:bidi="ar-EG"/>
        </w:rPr>
      </w:pPr>
    </w:p>
    <w:p w14:paraId="17559E40" w14:textId="77777777" w:rsidR="00715A2F" w:rsidRPr="009125CE" w:rsidRDefault="00715A2F" w:rsidP="00715A2F">
      <w:pPr>
        <w:rPr>
          <w:rFonts w:ascii="Sakkal Majalla" w:hAnsi="Sakkal Majalla" w:cs="Sakkal Majalla"/>
          <w:sz w:val="28"/>
          <w:szCs w:val="28"/>
          <w:rtl/>
          <w:lang w:bidi="ar-EG"/>
        </w:rPr>
      </w:pPr>
    </w:p>
    <w:p w14:paraId="4AA4CDCC" w14:textId="77777777" w:rsidR="00715A2F" w:rsidRPr="00A74135" w:rsidRDefault="00715A2F" w:rsidP="00715A2F">
      <w:pPr>
        <w:spacing w:after="0" w:line="360" w:lineRule="auto"/>
        <w:jc w:val="center"/>
        <w:rPr>
          <w:rFonts w:ascii="Simplified Arabic" w:hAnsi="Simplified Arabic" w:cs="Simplified Arabic"/>
          <w:b/>
          <w:bCs/>
          <w:sz w:val="28"/>
          <w:szCs w:val="28"/>
          <w:rtl/>
          <w:lang w:bidi="ar-EG"/>
        </w:rPr>
      </w:pPr>
      <w:r w:rsidRPr="00A74135">
        <w:rPr>
          <w:rFonts w:ascii="Simplified Arabic" w:hAnsi="Simplified Arabic" w:cs="Simplified Arabic"/>
          <w:b/>
          <w:bCs/>
          <w:sz w:val="28"/>
          <w:szCs w:val="28"/>
          <w:rtl/>
          <w:lang w:bidi="ar-EG"/>
        </w:rPr>
        <w:t xml:space="preserve">العنوان باللغة العربية </w:t>
      </w:r>
    </w:p>
    <w:p w14:paraId="2F77EF11" w14:textId="77777777" w:rsidR="00715A2F" w:rsidRPr="00B705FF" w:rsidRDefault="00715A2F" w:rsidP="00715A2F">
      <w:pPr>
        <w:spacing w:after="0" w:line="360" w:lineRule="auto"/>
        <w:jc w:val="center"/>
        <w:rPr>
          <w:rFonts w:ascii="Simplified Arabic" w:hAnsi="Simplified Arabic" w:cs="Simplified Arabic"/>
          <w:b/>
          <w:bCs/>
          <w:sz w:val="40"/>
          <w:szCs w:val="40"/>
          <w:rtl/>
          <w:lang w:bidi="ar-EG"/>
        </w:rPr>
      </w:pPr>
      <w:bookmarkStart w:id="1" w:name="_Hlk170502980"/>
      <w:r w:rsidRPr="00B705FF">
        <w:rPr>
          <w:rFonts w:ascii="Simplified Arabic" w:hAnsi="Simplified Arabic" w:cs="Simplified Arabic"/>
          <w:b/>
          <w:bCs/>
          <w:sz w:val="40"/>
          <w:szCs w:val="40"/>
          <w:rtl/>
          <w:lang w:bidi="ar-EG"/>
        </w:rPr>
        <w:t xml:space="preserve">أثر تطبيق نظام العمل المرن على الرضا الوظيفي دراسة تطبيقية </w:t>
      </w:r>
      <w:r w:rsidRPr="00B705FF">
        <w:rPr>
          <w:rFonts w:ascii="Simplified Arabic" w:hAnsi="Simplified Arabic" w:cs="Simplified Arabic" w:hint="cs"/>
          <w:b/>
          <w:bCs/>
          <w:sz w:val="40"/>
          <w:szCs w:val="40"/>
          <w:rtl/>
          <w:lang w:bidi="ar-EG"/>
        </w:rPr>
        <w:t>على العاملين</w:t>
      </w:r>
      <w:r w:rsidRPr="00B705FF">
        <w:rPr>
          <w:rFonts w:ascii="Simplified Arabic" w:hAnsi="Simplified Arabic" w:cs="Simplified Arabic"/>
          <w:b/>
          <w:bCs/>
          <w:sz w:val="40"/>
          <w:szCs w:val="40"/>
          <w:rtl/>
          <w:lang w:bidi="ar-EG"/>
        </w:rPr>
        <w:t xml:space="preserve"> </w:t>
      </w:r>
      <w:r w:rsidRPr="00B705FF">
        <w:rPr>
          <w:rFonts w:ascii="Simplified Arabic" w:hAnsi="Simplified Arabic" w:cs="Simplified Arabic" w:hint="cs"/>
          <w:b/>
          <w:bCs/>
          <w:sz w:val="40"/>
          <w:szCs w:val="40"/>
          <w:rtl/>
          <w:lang w:bidi="ar-EG"/>
        </w:rPr>
        <w:t>في</w:t>
      </w:r>
      <w:r w:rsidRPr="00B705FF">
        <w:rPr>
          <w:rFonts w:ascii="Simplified Arabic" w:hAnsi="Simplified Arabic" w:cs="Simplified Arabic"/>
          <w:b/>
          <w:bCs/>
          <w:sz w:val="40"/>
          <w:szCs w:val="40"/>
          <w:rtl/>
          <w:lang w:bidi="ar-EG"/>
        </w:rPr>
        <w:t xml:space="preserve"> هيئة الزكاة </w:t>
      </w:r>
      <w:r w:rsidRPr="00B705FF">
        <w:rPr>
          <w:rFonts w:ascii="Simplified Arabic" w:hAnsi="Simplified Arabic" w:cs="Simplified Arabic" w:hint="cs"/>
          <w:b/>
          <w:bCs/>
          <w:sz w:val="40"/>
          <w:szCs w:val="40"/>
          <w:rtl/>
          <w:lang w:bidi="ar-EG"/>
        </w:rPr>
        <w:t>والضريبة</w:t>
      </w:r>
      <w:r w:rsidRPr="00B705FF">
        <w:rPr>
          <w:rFonts w:ascii="Simplified Arabic" w:hAnsi="Simplified Arabic" w:cs="Simplified Arabic"/>
          <w:b/>
          <w:bCs/>
          <w:sz w:val="40"/>
          <w:szCs w:val="40"/>
          <w:rtl/>
          <w:lang w:bidi="ar-EG"/>
        </w:rPr>
        <w:t xml:space="preserve"> والجمارك</w:t>
      </w:r>
      <w:bookmarkEnd w:id="1"/>
    </w:p>
    <w:p w14:paraId="271B1E7E" w14:textId="77777777" w:rsidR="00715A2F" w:rsidRPr="00A74135" w:rsidRDefault="00715A2F" w:rsidP="00715A2F">
      <w:pPr>
        <w:spacing w:line="360" w:lineRule="auto"/>
        <w:rPr>
          <w:rFonts w:ascii="Simplified Arabic" w:hAnsi="Simplified Arabic" w:cs="Simplified Arabic"/>
          <w:b/>
          <w:bCs/>
          <w:sz w:val="28"/>
          <w:szCs w:val="28"/>
          <w:rtl/>
          <w:lang w:bidi="ar-EG"/>
        </w:rPr>
      </w:pPr>
    </w:p>
    <w:p w14:paraId="566D8DE8" w14:textId="77777777" w:rsidR="00715A2F" w:rsidRDefault="00715A2F" w:rsidP="00715A2F">
      <w:pPr>
        <w:jc w:val="center"/>
        <w:rPr>
          <w:rFonts w:ascii="Simplified Arabic" w:hAnsi="Simplified Arabic" w:cs="Simplified Arabic"/>
          <w:b/>
          <w:bCs/>
          <w:sz w:val="28"/>
          <w:szCs w:val="28"/>
          <w:rtl/>
          <w:lang w:bidi="ar-EG"/>
        </w:rPr>
      </w:pPr>
      <w:r w:rsidRPr="00EE4C98">
        <w:rPr>
          <w:rFonts w:ascii="Simplified Arabic" w:hAnsi="Simplified Arabic" w:cs="Simplified Arabic" w:hint="cs"/>
          <w:b/>
          <w:bCs/>
          <w:sz w:val="28"/>
          <w:szCs w:val="28"/>
          <w:rtl/>
          <w:lang w:bidi="ar-EG"/>
        </w:rPr>
        <w:t>إعداد الطالب/</w:t>
      </w:r>
    </w:p>
    <w:p w14:paraId="43E9D7B8" w14:textId="77777777" w:rsidR="00715A2F" w:rsidRDefault="00715A2F" w:rsidP="00715A2F">
      <w:pPr>
        <w:rPr>
          <w:rFonts w:ascii="Sakkal Majalla" w:hAnsi="Sakkal Majalla" w:cs="Sakkal Majalla"/>
          <w:b/>
          <w:bCs/>
          <w:sz w:val="40"/>
          <w:szCs w:val="40"/>
          <w:rtl/>
          <w:lang w:bidi="ar-EG"/>
        </w:rPr>
      </w:pPr>
    </w:p>
    <w:p w14:paraId="7D0590E5" w14:textId="77777777" w:rsidR="00715A2F" w:rsidRPr="00EE4C98" w:rsidRDefault="00715A2F" w:rsidP="00715A2F">
      <w:pPr>
        <w:rPr>
          <w:rFonts w:ascii="Simplified Arabic" w:hAnsi="Simplified Arabic" w:cs="Simplified Arabic"/>
          <w:b/>
          <w:bCs/>
          <w:sz w:val="28"/>
          <w:szCs w:val="28"/>
          <w:rtl/>
          <w:lang w:bidi="ar-EG"/>
        </w:rPr>
      </w:pPr>
    </w:p>
    <w:p w14:paraId="5994A656" w14:textId="77777777" w:rsidR="00715A2F" w:rsidRPr="00EE4C98" w:rsidRDefault="00715A2F" w:rsidP="00715A2F">
      <w:pPr>
        <w:jc w:val="center"/>
        <w:rPr>
          <w:rFonts w:ascii="Simplified Arabic" w:hAnsi="Simplified Arabic" w:cs="Simplified Arabic"/>
          <w:b/>
          <w:bCs/>
          <w:sz w:val="28"/>
          <w:szCs w:val="28"/>
          <w:rtl/>
          <w:lang w:bidi="ar-EG"/>
        </w:rPr>
      </w:pPr>
      <w:bookmarkStart w:id="2" w:name="_Hlk170263468"/>
      <w:r w:rsidRPr="00EE4C98">
        <w:rPr>
          <w:rFonts w:ascii="Simplified Arabic" w:hAnsi="Simplified Arabic" w:cs="Simplified Arabic"/>
          <w:b/>
          <w:bCs/>
          <w:sz w:val="28"/>
          <w:szCs w:val="28"/>
          <w:rtl/>
          <w:lang w:bidi="ar-EG"/>
        </w:rPr>
        <w:t>إشراف/</w:t>
      </w:r>
    </w:p>
    <w:p w14:paraId="36BE28E7" w14:textId="77777777" w:rsidR="00715A2F" w:rsidRPr="00312FF5" w:rsidRDefault="00715A2F" w:rsidP="00715A2F">
      <w:pPr>
        <w:jc w:val="center"/>
        <w:rPr>
          <w:rFonts w:ascii="Simplified Arabic" w:hAnsi="Simplified Arabic" w:cs="Simplified Arabic"/>
          <w:b/>
          <w:bCs/>
          <w:sz w:val="28"/>
          <w:szCs w:val="28"/>
          <w:rtl/>
          <w:lang w:bidi="ar-EG"/>
        </w:rPr>
      </w:pPr>
      <w:r w:rsidRPr="00312FF5">
        <w:rPr>
          <w:rFonts w:ascii="Simplified Arabic" w:hAnsi="Simplified Arabic" w:cs="Simplified Arabic" w:hint="eastAsia"/>
          <w:b/>
          <w:bCs/>
          <w:sz w:val="28"/>
          <w:szCs w:val="28"/>
          <w:rtl/>
          <w:lang w:bidi="ar-EG"/>
        </w:rPr>
        <w:t>د</w:t>
      </w:r>
      <w:r w:rsidRPr="00312FF5">
        <w:rPr>
          <w:rFonts w:ascii="Simplified Arabic" w:hAnsi="Simplified Arabic" w:cs="Simplified Arabic"/>
          <w:b/>
          <w:bCs/>
          <w:sz w:val="28"/>
          <w:szCs w:val="28"/>
          <w:rtl/>
          <w:lang w:bidi="ar-EG"/>
        </w:rPr>
        <w:t>. الفيصل عبد الحم</w:t>
      </w:r>
      <w:r w:rsidRPr="00312FF5">
        <w:rPr>
          <w:rFonts w:ascii="Simplified Arabic" w:hAnsi="Simplified Arabic" w:cs="Simplified Arabic" w:hint="cs"/>
          <w:b/>
          <w:bCs/>
          <w:sz w:val="28"/>
          <w:szCs w:val="28"/>
          <w:rtl/>
          <w:lang w:bidi="ar-EG"/>
        </w:rPr>
        <w:t>ی</w:t>
      </w:r>
      <w:r w:rsidRPr="00312FF5">
        <w:rPr>
          <w:rFonts w:ascii="Simplified Arabic" w:hAnsi="Simplified Arabic" w:cs="Simplified Arabic" w:hint="eastAsia"/>
          <w:b/>
          <w:bCs/>
          <w:sz w:val="28"/>
          <w:szCs w:val="28"/>
          <w:rtl/>
          <w:lang w:bidi="ar-EG"/>
        </w:rPr>
        <w:t>د</w:t>
      </w:r>
      <w:r w:rsidRPr="00312FF5">
        <w:rPr>
          <w:rFonts w:ascii="Simplified Arabic" w:hAnsi="Simplified Arabic" w:cs="Simplified Arabic"/>
          <w:b/>
          <w:bCs/>
          <w:sz w:val="28"/>
          <w:szCs w:val="28"/>
          <w:rtl/>
          <w:lang w:bidi="ar-EG"/>
        </w:rPr>
        <w:t xml:space="preserve"> محمد حسن</w:t>
      </w:r>
    </w:p>
    <w:p w14:paraId="383402D4" w14:textId="77777777" w:rsidR="00715A2F" w:rsidRPr="00EE4C98" w:rsidRDefault="00715A2F" w:rsidP="00715A2F">
      <w:pPr>
        <w:jc w:val="center"/>
        <w:rPr>
          <w:rFonts w:ascii="Simplified Arabic" w:hAnsi="Simplified Arabic" w:cs="Simplified Arabic"/>
          <w:b/>
          <w:bCs/>
          <w:sz w:val="28"/>
          <w:szCs w:val="28"/>
          <w:rtl/>
          <w:lang w:bidi="ar-EG"/>
        </w:rPr>
      </w:pPr>
    </w:p>
    <w:p w14:paraId="3E5D61D9" w14:textId="77777777" w:rsidR="00715A2F" w:rsidRPr="00EE4C98" w:rsidRDefault="00715A2F" w:rsidP="00715A2F">
      <w:pPr>
        <w:jc w:val="center"/>
        <w:rPr>
          <w:rFonts w:ascii="Simplified Arabic" w:hAnsi="Simplified Arabic" w:cs="Simplified Arabic"/>
          <w:b/>
          <w:bCs/>
          <w:sz w:val="28"/>
          <w:szCs w:val="28"/>
          <w:rtl/>
          <w:lang w:bidi="ar-EG"/>
        </w:rPr>
      </w:pPr>
      <w:r w:rsidRPr="00EE4C98">
        <w:rPr>
          <w:rFonts w:ascii="Simplified Arabic" w:hAnsi="Simplified Arabic" w:cs="Simplified Arabic"/>
          <w:b/>
          <w:bCs/>
          <w:sz w:val="28"/>
          <w:szCs w:val="28"/>
          <w:rtl/>
          <w:lang w:bidi="ar-EG"/>
        </w:rPr>
        <w:t>العام الدراسي:</w:t>
      </w:r>
    </w:p>
    <w:p w14:paraId="1F7F8BB7" w14:textId="77777777" w:rsidR="00715A2F" w:rsidRDefault="00715A2F" w:rsidP="00715A2F">
      <w:pPr>
        <w:jc w:val="center"/>
        <w:rPr>
          <w:rFonts w:ascii="Simplified Arabic" w:hAnsi="Simplified Arabic" w:cs="Simplified Arabic"/>
          <w:b/>
          <w:bCs/>
          <w:sz w:val="28"/>
          <w:szCs w:val="28"/>
          <w:rtl/>
          <w:lang w:bidi="ar-EG"/>
        </w:rPr>
      </w:pPr>
      <w:r w:rsidRPr="00EE4C98">
        <w:rPr>
          <w:rFonts w:ascii="Simplified Arabic" w:hAnsi="Simplified Arabic" w:cs="Simplified Arabic"/>
          <w:b/>
          <w:bCs/>
          <w:sz w:val="28"/>
          <w:szCs w:val="28"/>
          <w:lang w:bidi="ar-EG"/>
        </w:rPr>
        <w:t>2024</w:t>
      </w:r>
      <w:bookmarkEnd w:id="2"/>
    </w:p>
    <w:p w14:paraId="7B1FA2B3" w14:textId="77777777" w:rsidR="00715A2F" w:rsidRDefault="00715A2F" w:rsidP="00715A2F">
      <w:pPr>
        <w:jc w:val="center"/>
        <w:rPr>
          <w:rFonts w:ascii="Simplified Arabic" w:hAnsi="Simplified Arabic" w:cs="Simplified Arabic"/>
          <w:b/>
          <w:bCs/>
          <w:sz w:val="28"/>
          <w:szCs w:val="28"/>
          <w:rtl/>
          <w:lang w:bidi="ar-EG"/>
        </w:rPr>
      </w:pPr>
    </w:p>
    <w:p w14:paraId="5BE51FD6" w14:textId="77777777" w:rsidR="00715A2F" w:rsidRDefault="00715A2F" w:rsidP="00715A2F">
      <w:pPr>
        <w:rPr>
          <w:rFonts w:ascii="Sakkal Majalla" w:hAnsi="Sakkal Majalla" w:cs="Sakkal Majalla"/>
          <w:sz w:val="28"/>
          <w:szCs w:val="28"/>
          <w:u w:val="single"/>
          <w:rtl/>
        </w:rPr>
      </w:pPr>
    </w:p>
    <w:p w14:paraId="00033182" w14:textId="77777777" w:rsidR="00715A2F" w:rsidRPr="00BE44B3" w:rsidRDefault="00715A2F" w:rsidP="00715A2F">
      <w:pPr>
        <w:pStyle w:val="Heading1"/>
        <w:rPr>
          <w:rFonts w:ascii="Simplified Arabic" w:hAnsi="Simplified Arabic" w:cs="Simplified Arabic"/>
          <w:b w:val="0"/>
          <w:bCs/>
          <w:color w:val="000000" w:themeColor="text1"/>
          <w:sz w:val="40"/>
          <w:szCs w:val="40"/>
          <w:rtl/>
        </w:rPr>
      </w:pPr>
      <w:bookmarkStart w:id="3" w:name="_Toc172397775"/>
      <w:bookmarkStart w:id="4" w:name="_Toc172746088"/>
      <w:bookmarkStart w:id="5" w:name="_Toc173869802"/>
      <w:bookmarkStart w:id="6" w:name="_Toc173878787"/>
      <w:r w:rsidRPr="00BE44B3">
        <w:rPr>
          <w:rFonts w:ascii="Simplified Arabic" w:hAnsi="Simplified Arabic" w:cs="Simplified Arabic"/>
          <w:bCs/>
          <w:color w:val="000000" w:themeColor="text1"/>
          <w:sz w:val="40"/>
          <w:szCs w:val="40"/>
          <w:rtl/>
        </w:rPr>
        <w:t>الفصل الأول</w:t>
      </w:r>
      <w:bookmarkEnd w:id="3"/>
      <w:bookmarkEnd w:id="4"/>
      <w:bookmarkEnd w:id="5"/>
      <w:bookmarkEnd w:id="6"/>
    </w:p>
    <w:p w14:paraId="158EF6C3" w14:textId="77777777" w:rsidR="00715A2F" w:rsidRDefault="00715A2F" w:rsidP="00715A2F">
      <w:pPr>
        <w:rPr>
          <w:rFonts w:ascii="Sakkal Majalla" w:hAnsi="Sakkal Majalla" w:cs="Sakkal Majalla"/>
          <w:sz w:val="28"/>
          <w:szCs w:val="28"/>
          <w:u w:val="single"/>
          <w:rtl/>
        </w:rPr>
      </w:pPr>
    </w:p>
    <w:p w14:paraId="289D429A" w14:textId="77777777" w:rsidR="00715A2F" w:rsidRDefault="00715A2F" w:rsidP="00715A2F">
      <w:pPr>
        <w:rPr>
          <w:rFonts w:ascii="Sakkal Majalla" w:hAnsi="Sakkal Majalla" w:cs="Sakkal Majalla"/>
          <w:sz w:val="28"/>
          <w:szCs w:val="28"/>
          <w:u w:val="single"/>
          <w:rtl/>
        </w:rPr>
      </w:pPr>
    </w:p>
    <w:p w14:paraId="3410D23E" w14:textId="77777777" w:rsidR="00715A2F" w:rsidRDefault="00715A2F" w:rsidP="00715A2F">
      <w:pPr>
        <w:rPr>
          <w:rFonts w:ascii="Sakkal Majalla" w:hAnsi="Sakkal Majalla" w:cs="Sakkal Majalla"/>
          <w:sz w:val="28"/>
          <w:szCs w:val="28"/>
          <w:u w:val="single"/>
          <w:rtl/>
        </w:rPr>
      </w:pPr>
    </w:p>
    <w:p w14:paraId="045E70E0" w14:textId="77777777" w:rsidR="00715A2F" w:rsidRDefault="00715A2F" w:rsidP="00715A2F">
      <w:pPr>
        <w:rPr>
          <w:rFonts w:ascii="Sakkal Majalla" w:hAnsi="Sakkal Majalla" w:cs="Sakkal Majalla"/>
          <w:sz w:val="28"/>
          <w:szCs w:val="28"/>
          <w:u w:val="single"/>
          <w:rtl/>
        </w:rPr>
      </w:pPr>
    </w:p>
    <w:p w14:paraId="361D0320" w14:textId="77777777" w:rsidR="00715A2F" w:rsidRDefault="00715A2F" w:rsidP="00715A2F">
      <w:pPr>
        <w:rPr>
          <w:rFonts w:ascii="Sakkal Majalla" w:hAnsi="Sakkal Majalla" w:cs="Sakkal Majalla"/>
          <w:sz w:val="28"/>
          <w:szCs w:val="28"/>
          <w:u w:val="single"/>
          <w:rtl/>
        </w:rPr>
      </w:pPr>
    </w:p>
    <w:p w14:paraId="120DB83C" w14:textId="77777777" w:rsidR="00715A2F" w:rsidRDefault="00715A2F" w:rsidP="00715A2F">
      <w:pPr>
        <w:rPr>
          <w:rFonts w:ascii="Sakkal Majalla" w:hAnsi="Sakkal Majalla" w:cs="Sakkal Majalla"/>
          <w:sz w:val="28"/>
          <w:szCs w:val="28"/>
          <w:u w:val="single"/>
          <w:rtl/>
        </w:rPr>
      </w:pPr>
    </w:p>
    <w:p w14:paraId="33618A3F" w14:textId="77777777" w:rsidR="00715A2F" w:rsidRDefault="00715A2F" w:rsidP="00715A2F">
      <w:pPr>
        <w:rPr>
          <w:rFonts w:ascii="Sakkal Majalla" w:hAnsi="Sakkal Majalla" w:cs="Sakkal Majalla"/>
          <w:sz w:val="28"/>
          <w:szCs w:val="28"/>
          <w:u w:val="single"/>
          <w:rtl/>
        </w:rPr>
      </w:pPr>
    </w:p>
    <w:p w14:paraId="4001726C" w14:textId="77777777" w:rsidR="00715A2F" w:rsidRDefault="00715A2F" w:rsidP="00715A2F">
      <w:pPr>
        <w:rPr>
          <w:rFonts w:ascii="Sakkal Majalla" w:hAnsi="Sakkal Majalla" w:cs="Sakkal Majalla"/>
          <w:sz w:val="28"/>
          <w:szCs w:val="28"/>
          <w:u w:val="single"/>
          <w:rtl/>
        </w:rPr>
      </w:pPr>
    </w:p>
    <w:p w14:paraId="128F636B" w14:textId="77777777" w:rsidR="00715A2F" w:rsidRDefault="00715A2F" w:rsidP="00715A2F">
      <w:pPr>
        <w:rPr>
          <w:rFonts w:ascii="Sakkal Majalla" w:hAnsi="Sakkal Majalla" w:cs="Sakkal Majalla"/>
          <w:sz w:val="28"/>
          <w:szCs w:val="28"/>
          <w:u w:val="single"/>
          <w:rtl/>
        </w:rPr>
      </w:pPr>
    </w:p>
    <w:p w14:paraId="21E5AC9B" w14:textId="77777777" w:rsidR="00715A2F" w:rsidRDefault="00715A2F" w:rsidP="00715A2F">
      <w:pPr>
        <w:rPr>
          <w:rFonts w:ascii="Sakkal Majalla" w:hAnsi="Sakkal Majalla" w:cs="Sakkal Majalla"/>
          <w:sz w:val="28"/>
          <w:szCs w:val="28"/>
          <w:u w:val="single"/>
          <w:rtl/>
        </w:rPr>
      </w:pPr>
    </w:p>
    <w:p w14:paraId="031B7AA6" w14:textId="77777777" w:rsidR="00715A2F" w:rsidRDefault="00715A2F" w:rsidP="00715A2F">
      <w:pPr>
        <w:rPr>
          <w:rFonts w:ascii="Sakkal Majalla" w:hAnsi="Sakkal Majalla" w:cs="Sakkal Majalla"/>
          <w:sz w:val="28"/>
          <w:szCs w:val="28"/>
          <w:u w:val="single"/>
          <w:rtl/>
        </w:rPr>
      </w:pPr>
    </w:p>
    <w:p w14:paraId="503CD898" w14:textId="77777777" w:rsidR="00715A2F" w:rsidRDefault="00715A2F" w:rsidP="00715A2F">
      <w:pPr>
        <w:rPr>
          <w:rFonts w:ascii="Sakkal Majalla" w:hAnsi="Sakkal Majalla" w:cs="Sakkal Majalla"/>
          <w:sz w:val="28"/>
          <w:szCs w:val="28"/>
          <w:u w:val="single"/>
          <w:rtl/>
        </w:rPr>
      </w:pPr>
    </w:p>
    <w:p w14:paraId="494E1217" w14:textId="77777777" w:rsidR="00715A2F" w:rsidRDefault="00715A2F" w:rsidP="00715A2F">
      <w:pPr>
        <w:pStyle w:val="Heading2"/>
        <w:spacing w:line="240" w:lineRule="auto"/>
        <w:jc w:val="both"/>
        <w:rPr>
          <w:rFonts w:ascii="Simplified Arabic" w:hAnsi="Simplified Arabic" w:cs="Simplified Arabic"/>
          <w:b w:val="0"/>
          <w:bCs/>
          <w:color w:val="000000" w:themeColor="text1"/>
          <w:sz w:val="36"/>
          <w:szCs w:val="36"/>
          <w:rtl/>
        </w:rPr>
      </w:pPr>
      <w:bookmarkStart w:id="7" w:name="_Toc172397776"/>
      <w:bookmarkStart w:id="8" w:name="_Toc172746089"/>
      <w:bookmarkStart w:id="9" w:name="_Toc173869803"/>
      <w:bookmarkStart w:id="10" w:name="_Toc173878788"/>
      <w:r w:rsidRPr="00A74135">
        <w:rPr>
          <w:rFonts w:ascii="Simplified Arabic" w:hAnsi="Simplified Arabic" w:cs="Simplified Arabic"/>
          <w:bCs/>
          <w:color w:val="000000" w:themeColor="text1"/>
          <w:sz w:val="36"/>
          <w:szCs w:val="36"/>
          <w:rtl/>
        </w:rPr>
        <w:t>المقدمة</w:t>
      </w:r>
      <w:bookmarkEnd w:id="7"/>
      <w:bookmarkEnd w:id="8"/>
      <w:bookmarkEnd w:id="9"/>
      <w:bookmarkEnd w:id="10"/>
    </w:p>
    <w:p w14:paraId="5318E927" w14:textId="77777777" w:rsidR="00715A2F" w:rsidRDefault="00715A2F" w:rsidP="00715A2F">
      <w:pPr>
        <w:spacing w:line="240" w:lineRule="auto"/>
        <w:ind w:firstLine="720"/>
        <w:jc w:val="both"/>
        <w:rPr>
          <w:rFonts w:ascii="Simplified Arabic" w:hAnsi="Simplified Arabic" w:cs="Simplified Arabic"/>
          <w:sz w:val="28"/>
          <w:szCs w:val="28"/>
          <w:rtl/>
          <w:lang w:bidi="ar-EG"/>
        </w:rPr>
      </w:pPr>
      <w:r w:rsidRPr="00B705FF">
        <w:rPr>
          <w:rFonts w:ascii="Simplified Arabic" w:hAnsi="Simplified Arabic" w:cs="Simplified Arabic"/>
          <w:sz w:val="28"/>
          <w:szCs w:val="28"/>
          <w:rtl/>
          <w:lang w:bidi="ar-EG"/>
        </w:rPr>
        <w:t>في ظل التغيرات السريعة والمتلاحقة في بيئة الأعمال، أصبح نظام العمل المرن أحد أهم الاتجاهات الاستراتيجية التي تتبناها المنظمات الناجحة. هذا النظام يمثل تحولاً جذرياً في طريقة عمل الموظفين والمنظمات على حد سواء. إن نظام العمل المرن يتيح للموظفين المرونة في اختيار أماكن وأوقات عملهم، مما ينعكس إيجابياً على إنتاجيتهم وانخراطهم في العمل. بدلاً من التقيد بساعات عمل ثابتة في مكتب تقليدي، يمكن للموظفين اختيار العمل من المنزل أو من أي مكان آخر مناسب لهم، مع المحافظة على نفس مستويات الأداء والإنتاجية. كما يتيح لهم نظام العمل المرن المزيد من التوازن بين الحياة المهنية والشخصية. (توفيق، 2021).</w:t>
      </w:r>
    </w:p>
    <w:p w14:paraId="7DB54D1D" w14:textId="77777777" w:rsidR="00715A2F" w:rsidRDefault="00715A2F" w:rsidP="00715A2F">
      <w:pPr>
        <w:spacing w:line="240" w:lineRule="auto"/>
        <w:ind w:firstLine="720"/>
        <w:jc w:val="both"/>
        <w:rPr>
          <w:rFonts w:ascii="Simplified Arabic" w:hAnsi="Simplified Arabic" w:cs="Simplified Arabic"/>
          <w:sz w:val="28"/>
          <w:szCs w:val="28"/>
          <w:rtl/>
          <w:lang w:bidi="ar-EG"/>
        </w:rPr>
      </w:pPr>
      <w:r w:rsidRPr="00B705FF">
        <w:rPr>
          <w:rFonts w:ascii="Simplified Arabic" w:hAnsi="Simplified Arabic" w:cs="Simplified Arabic"/>
          <w:sz w:val="28"/>
          <w:szCs w:val="28"/>
          <w:rtl/>
          <w:lang w:bidi="ar-EG"/>
        </w:rPr>
        <w:lastRenderedPageBreak/>
        <w:t>على صعيد المنظمات، فإن تطبيق نظام العمل المرن يؤدي إلى فوائد عديدة. فهو يساعد في جذب وإشراك أفضل المواهب، خاصة من الأجيال الأصغر سناً الذين ينظرون إلى المرونة كأحد أهم محددات اختيارهم للوظائف. كما أنه يساهم في خفض التكاليف التشغيلية مثل تكاليف المباني والمرافق، ويعزز من قدرة المنظمات على التكيف مع التغيرات السريعة. علاوة على ذلك، فإن نظام العمل المرن يتطلب تطوير ممارسات وآليات إدارية جديدة تركز على قياس الأداء بناءً على النتائج بدلاً من ساعات العمل. كما يتطلب تعزيز ثقافة المساءلة والثقة بين الموظفين والإدارة، وتطوير أدوات وتقنيات فعالة لتعزيز التواصل والتعاون عن بُعد. (أبو الفول، 2019).</w:t>
      </w:r>
    </w:p>
    <w:p w14:paraId="2F5C4A79" w14:textId="77777777" w:rsidR="00715A2F" w:rsidRDefault="00715A2F" w:rsidP="00715A2F">
      <w:pPr>
        <w:spacing w:line="240" w:lineRule="auto"/>
        <w:ind w:firstLine="720"/>
        <w:jc w:val="both"/>
        <w:rPr>
          <w:rFonts w:ascii="Simplified Arabic" w:hAnsi="Simplified Arabic" w:cs="Simplified Arabic"/>
          <w:sz w:val="28"/>
          <w:szCs w:val="28"/>
          <w:rtl/>
          <w:lang w:bidi="ar-EG"/>
        </w:rPr>
      </w:pPr>
      <w:r w:rsidRPr="00B705FF">
        <w:rPr>
          <w:rFonts w:ascii="Simplified Arabic" w:hAnsi="Simplified Arabic" w:cs="Simplified Arabic"/>
          <w:sz w:val="28"/>
          <w:szCs w:val="28"/>
          <w:rtl/>
          <w:lang w:bidi="ar-EG"/>
        </w:rPr>
        <w:t>إن نظام العمل المرن يوفر مزايا كبيرة لكل من الموظفين والمنظمات، وسيكون أحد أبرز السمات المميزة للبيئة التنظيمية الناجحة في المستقبل القريب. بسم الله الرحمن الرحيم الرضا الوظيفي هو مفهوم حيوي في إدارة الموارد البشرية، حيث أصبح أحد أهم المحركات الرئيسية للإنتاجية والأداء المتميز للموظفين. فهو يمثل مدى شعور الموظف بالرضا والارتياح تجاه عمله وبيئة العمل التي يعمل بها. (الحمايدة، 2021).</w:t>
      </w:r>
    </w:p>
    <w:p w14:paraId="02A1BE08" w14:textId="77777777" w:rsidR="00715A2F" w:rsidRDefault="00715A2F" w:rsidP="00715A2F">
      <w:pPr>
        <w:spacing w:line="240" w:lineRule="auto"/>
        <w:ind w:firstLine="720"/>
        <w:jc w:val="both"/>
        <w:rPr>
          <w:rFonts w:ascii="Simplified Arabic" w:hAnsi="Simplified Arabic" w:cs="Simplified Arabic"/>
          <w:sz w:val="28"/>
          <w:szCs w:val="28"/>
          <w:rtl/>
          <w:lang w:bidi="ar-EG"/>
        </w:rPr>
      </w:pPr>
      <w:r w:rsidRPr="00B705FF">
        <w:rPr>
          <w:rFonts w:ascii="Simplified Arabic" w:hAnsi="Simplified Arabic" w:cs="Simplified Arabic"/>
          <w:sz w:val="28"/>
          <w:szCs w:val="28"/>
          <w:rtl/>
          <w:lang w:bidi="ar-EG"/>
        </w:rPr>
        <w:t>إن الرضا الوظيفي له انعكاسات إيجابية متعددة على الموظفين والمنظمات على حد سواء. على صعيد الموظفين، فإن الرضا الوظيفي المرتفع يرتبط بزيادة مستويات الالتزام والانخراط في العمل، وارتفاع معنويات الموظفين وولائهم تجاه المنظمة. كما يساهم في تعزيز الصحة النفسية للموظفين وتقليل معدلات الغياب والدوران الوظيفي. على صعيد المنظمات، فإن امتلاك قوى عاملة راضية وملتزمة ينعكس بشكل مباشر على الأداء التنظيمي والإنتاجية. فالموظفون المرضيون عن وظائفهم يكونون أكثر ابتكاراً وإبداعاً، ويقدمون خدمات ذات جودة عالية للعملاء. كما أن انخفاض معدلات الدوران الوظيفي يخفض التكاليف المرتبطة بعملية التوظيف والتدريب. (أبو الفول، 2019).</w:t>
      </w:r>
    </w:p>
    <w:p w14:paraId="1203E39E" w14:textId="77777777" w:rsidR="00715A2F" w:rsidRPr="00B705FF" w:rsidRDefault="00715A2F" w:rsidP="00715A2F">
      <w:pPr>
        <w:spacing w:line="240" w:lineRule="auto"/>
        <w:ind w:firstLine="720"/>
        <w:jc w:val="both"/>
        <w:rPr>
          <w:rFonts w:ascii="Simplified Arabic" w:hAnsi="Simplified Arabic" w:cs="Simplified Arabic"/>
          <w:sz w:val="28"/>
          <w:szCs w:val="28"/>
          <w:rtl/>
          <w:lang w:bidi="ar-EG"/>
        </w:rPr>
      </w:pPr>
      <w:r w:rsidRPr="00B705FF">
        <w:rPr>
          <w:rFonts w:ascii="Simplified Arabic" w:hAnsi="Simplified Arabic" w:cs="Simplified Arabic"/>
          <w:sz w:val="28"/>
          <w:szCs w:val="28"/>
          <w:rtl/>
          <w:lang w:bidi="ar-EG"/>
        </w:rPr>
        <w:t>هناك العديد من العوامل المؤثرة على الرضا الوظيفي، أبرزها طبيعة العمل ومدى استمتاع الموظف به، مستوى الأجور والحوافز المادية والمعنوية، فرص التطوير والترقي الوظيفي، جودة بيئة العمل والعلاقات مع الزملاء والمشرفين، والتوازن بين الحياة المهنية والشخصية. لذلك، أصبحت المنظمات تولي اهتماماً كبيراً بقياس ومتابعة مستويات الرضا الوظيفي لدى موظفيها، واتخاذ الإجراءات اللازمة لتعزيزها باستمرار. فالرضا الوظيفي المرتفع هو مفتاح النجاح التنظيمي في بيئة الأعمال المعاصرة. (توفيق، 2021).</w:t>
      </w:r>
    </w:p>
    <w:p w14:paraId="3A3FEC68" w14:textId="77777777" w:rsidR="00715A2F" w:rsidRPr="00B705FF" w:rsidRDefault="00715A2F" w:rsidP="00715A2F"/>
    <w:p w14:paraId="415D319D" w14:textId="77777777" w:rsidR="00715A2F" w:rsidRDefault="00715A2F" w:rsidP="00715A2F">
      <w:pPr>
        <w:pStyle w:val="Heading2"/>
        <w:spacing w:line="240" w:lineRule="auto"/>
        <w:jc w:val="both"/>
        <w:rPr>
          <w:rFonts w:ascii="Simplified Arabic" w:hAnsi="Simplified Arabic" w:cs="Simplified Arabic"/>
          <w:b w:val="0"/>
          <w:bCs/>
          <w:color w:val="000000" w:themeColor="text1"/>
          <w:sz w:val="36"/>
          <w:szCs w:val="36"/>
          <w:rtl/>
        </w:rPr>
      </w:pPr>
      <w:bookmarkStart w:id="11" w:name="_Toc172397777"/>
      <w:bookmarkStart w:id="12" w:name="_Toc172746090"/>
      <w:bookmarkStart w:id="13" w:name="_Toc173869804"/>
      <w:bookmarkStart w:id="14" w:name="_Toc173878789"/>
      <w:r w:rsidRPr="00A74135">
        <w:rPr>
          <w:rFonts w:ascii="Simplified Arabic" w:hAnsi="Simplified Arabic" w:cs="Simplified Arabic"/>
          <w:bCs/>
          <w:color w:val="000000" w:themeColor="text1"/>
          <w:sz w:val="36"/>
          <w:szCs w:val="36"/>
          <w:rtl/>
        </w:rPr>
        <w:lastRenderedPageBreak/>
        <w:t>مشكلة الدراسة</w:t>
      </w:r>
      <w:bookmarkEnd w:id="11"/>
      <w:bookmarkEnd w:id="12"/>
      <w:bookmarkEnd w:id="13"/>
      <w:bookmarkEnd w:id="14"/>
      <w:r w:rsidRPr="00A74135">
        <w:rPr>
          <w:rFonts w:ascii="Simplified Arabic" w:hAnsi="Simplified Arabic" w:cs="Simplified Arabic"/>
          <w:bCs/>
          <w:color w:val="000000" w:themeColor="text1"/>
          <w:sz w:val="36"/>
          <w:szCs w:val="36"/>
          <w:rtl/>
        </w:rPr>
        <w:t xml:space="preserve"> </w:t>
      </w:r>
    </w:p>
    <w:p w14:paraId="2F453A17" w14:textId="77777777" w:rsidR="00715A2F" w:rsidRPr="00B705FF" w:rsidRDefault="00715A2F" w:rsidP="00715A2F">
      <w:pPr>
        <w:spacing w:line="240" w:lineRule="auto"/>
        <w:ind w:firstLine="720"/>
        <w:jc w:val="both"/>
        <w:rPr>
          <w:rFonts w:ascii="Simplified Arabic" w:hAnsi="Simplified Arabic" w:cs="Simplified Arabic"/>
          <w:sz w:val="28"/>
          <w:szCs w:val="28"/>
          <w:rtl/>
          <w:lang w:bidi="ar-EG"/>
        </w:rPr>
      </w:pPr>
      <w:r w:rsidRPr="00B705FF">
        <w:rPr>
          <w:rFonts w:ascii="Simplified Arabic" w:hAnsi="Simplified Arabic" w:cs="Simplified Arabic"/>
          <w:sz w:val="28"/>
          <w:szCs w:val="28"/>
          <w:rtl/>
          <w:lang w:bidi="ar-EG"/>
        </w:rPr>
        <w:t>تتمثل مشكلة الدراسة في إعتماد هيئة الزكاة والضريبة والجمارك على نظم العمل التقليدية، وقد يترتب على ذلك عدم المقدرة في تحقيق درجة عالية من الرضا الوظيفي لدى الموظفين، لذا جاءت هذه الدراسة لهدف بيان أثر تطبيق نظام العمل المرن على الرضا الوظيفي للموظفين في هيئة الزكاة والضريبة والجمارك.</w:t>
      </w:r>
    </w:p>
    <w:p w14:paraId="0DD246F8" w14:textId="77777777" w:rsidR="00715A2F" w:rsidRPr="00B705FF" w:rsidRDefault="00715A2F" w:rsidP="00715A2F">
      <w:pPr>
        <w:spacing w:line="240" w:lineRule="auto"/>
        <w:ind w:firstLine="720"/>
        <w:jc w:val="both"/>
        <w:rPr>
          <w:rFonts w:ascii="Simplified Arabic" w:hAnsi="Simplified Arabic" w:cs="Simplified Arabic"/>
          <w:sz w:val="28"/>
          <w:szCs w:val="28"/>
          <w:rtl/>
          <w:lang w:bidi="ar-EG"/>
        </w:rPr>
      </w:pPr>
      <w:r w:rsidRPr="00B705FF">
        <w:rPr>
          <w:rFonts w:ascii="Simplified Arabic" w:hAnsi="Simplified Arabic" w:cs="Simplified Arabic"/>
          <w:sz w:val="28"/>
          <w:szCs w:val="28"/>
          <w:rtl/>
          <w:lang w:bidi="ar-EG"/>
        </w:rPr>
        <w:t>أولاً، تتمتع هيئة الزكاة والضريبة والجمارك بأهمية بالغة لدورها في تحصيل الإيرادات العامة وتنفيذ السياسات الضريبية في المملكة العربية السعودية. ومع ذلك، غالباً ما تواجه هذه الهيئة تحديات في الحفاظ على مستويات عالية من الرضا الوظيفي لدى موظفيها. ثانياً، هناك حاجة إلى فهم دور تطبيق نظام العمل المرن في تعزيز الرضا الوظيفي لدى موظفي هيئة الزكاة والضريبة والجمارك. حيث يُفترض أن هذا النظام قد يساهم في توفير مرونة أكبر للموظفين وتحسين جودة حياتهم الوظيفية. ثالثاً، توجد حاجة إلى دراسة تطبيقية لتقييم مدى تطبيق نظام العمل المرن في هيئة الزكاة والضريبة والجمارك، وقياس أثره على الرضا الوظيفي للموظفين. من خلال دراسة هذه المشكلة البحثية، سيتمكن الباحثون من تقديم توصيات عملية لتعزيز تطبيق نظام العمل المرن في الهيئة، مما قد يسهم في تحسين مستويات الرضا الوظيفي للموظفين وتحقيق أهداف الهيئة بشكل أكثر فعالية.</w:t>
      </w:r>
    </w:p>
    <w:p w14:paraId="56F95DED" w14:textId="77777777" w:rsidR="00715A2F" w:rsidRPr="00B705FF" w:rsidRDefault="00715A2F" w:rsidP="00715A2F">
      <w:pPr>
        <w:spacing w:line="240" w:lineRule="auto"/>
        <w:ind w:firstLine="720"/>
        <w:jc w:val="both"/>
        <w:rPr>
          <w:rFonts w:ascii="Simplified Arabic" w:hAnsi="Simplified Arabic" w:cs="Simplified Arabic"/>
          <w:sz w:val="28"/>
          <w:szCs w:val="28"/>
          <w:u w:val="single"/>
          <w:rtl/>
          <w:lang w:bidi="ar-EG"/>
        </w:rPr>
      </w:pPr>
      <w:r w:rsidRPr="00B705FF">
        <w:rPr>
          <w:rFonts w:ascii="Simplified Arabic" w:hAnsi="Simplified Arabic" w:cs="Simplified Arabic"/>
          <w:sz w:val="28"/>
          <w:szCs w:val="28"/>
          <w:rtl/>
          <w:lang w:bidi="ar-EG"/>
        </w:rPr>
        <w:t xml:space="preserve">لذلك تتمثل مشكلة الدراسة في تحديد كيفية تطبيق نظام العمل المرن على الرضا الوظيفي دراسة تطبيقية </w:t>
      </w:r>
      <w:r w:rsidRPr="00B705FF">
        <w:rPr>
          <w:rFonts w:ascii="Simplified Arabic" w:hAnsi="Simplified Arabic" w:cs="Simplified Arabic" w:hint="cs"/>
          <w:sz w:val="28"/>
          <w:szCs w:val="28"/>
          <w:rtl/>
          <w:lang w:bidi="ar-EG"/>
        </w:rPr>
        <w:t>على العاملين</w:t>
      </w:r>
      <w:r w:rsidRPr="00B705FF">
        <w:rPr>
          <w:rFonts w:ascii="Simplified Arabic" w:hAnsi="Simplified Arabic" w:cs="Simplified Arabic"/>
          <w:sz w:val="28"/>
          <w:szCs w:val="28"/>
          <w:rtl/>
          <w:lang w:bidi="ar-EG"/>
        </w:rPr>
        <w:t xml:space="preserve"> </w:t>
      </w:r>
      <w:r w:rsidRPr="00B705FF">
        <w:rPr>
          <w:rFonts w:ascii="Simplified Arabic" w:hAnsi="Simplified Arabic" w:cs="Simplified Arabic" w:hint="cs"/>
          <w:sz w:val="28"/>
          <w:szCs w:val="28"/>
          <w:rtl/>
          <w:lang w:bidi="ar-EG"/>
        </w:rPr>
        <w:t>في</w:t>
      </w:r>
      <w:r w:rsidRPr="00B705FF">
        <w:rPr>
          <w:rFonts w:ascii="Simplified Arabic" w:hAnsi="Simplified Arabic" w:cs="Simplified Arabic"/>
          <w:sz w:val="28"/>
          <w:szCs w:val="28"/>
          <w:rtl/>
          <w:lang w:bidi="ar-EG"/>
        </w:rPr>
        <w:t xml:space="preserve"> هيئة الزكاة </w:t>
      </w:r>
      <w:r w:rsidRPr="00B705FF">
        <w:rPr>
          <w:rFonts w:ascii="Simplified Arabic" w:hAnsi="Simplified Arabic" w:cs="Simplified Arabic" w:hint="cs"/>
          <w:sz w:val="28"/>
          <w:szCs w:val="28"/>
          <w:rtl/>
          <w:lang w:bidi="ar-EG"/>
        </w:rPr>
        <w:t>والضريبة</w:t>
      </w:r>
      <w:r w:rsidRPr="00B705FF">
        <w:rPr>
          <w:rFonts w:ascii="Simplified Arabic" w:hAnsi="Simplified Arabic" w:cs="Simplified Arabic"/>
          <w:sz w:val="28"/>
          <w:szCs w:val="28"/>
          <w:rtl/>
          <w:lang w:bidi="ar-EG"/>
        </w:rPr>
        <w:t xml:space="preserve"> والجمارك.</w:t>
      </w:r>
    </w:p>
    <w:p w14:paraId="37953207" w14:textId="77777777" w:rsidR="00715A2F" w:rsidRDefault="00715A2F" w:rsidP="00715A2F">
      <w:pPr>
        <w:rPr>
          <w:rtl/>
          <w:lang w:bidi="ar-EG"/>
        </w:rPr>
      </w:pPr>
    </w:p>
    <w:p w14:paraId="71AD03B7" w14:textId="77777777" w:rsidR="00715A2F" w:rsidRDefault="00715A2F" w:rsidP="00715A2F">
      <w:pPr>
        <w:rPr>
          <w:rtl/>
          <w:lang w:bidi="ar-EG"/>
        </w:rPr>
      </w:pPr>
    </w:p>
    <w:p w14:paraId="15748722" w14:textId="77777777" w:rsidR="00715A2F" w:rsidRDefault="00715A2F" w:rsidP="00715A2F">
      <w:pPr>
        <w:rPr>
          <w:rtl/>
          <w:lang w:bidi="ar-EG"/>
        </w:rPr>
      </w:pPr>
    </w:p>
    <w:p w14:paraId="3270DC60" w14:textId="77777777" w:rsidR="00715A2F" w:rsidRPr="00CD0911" w:rsidRDefault="00715A2F" w:rsidP="00715A2F">
      <w:pPr>
        <w:rPr>
          <w:rtl/>
          <w:lang w:bidi="ar-EG"/>
        </w:rPr>
      </w:pPr>
    </w:p>
    <w:p w14:paraId="2EC30B1E" w14:textId="77777777" w:rsidR="00715A2F" w:rsidRDefault="00715A2F" w:rsidP="00715A2F">
      <w:pPr>
        <w:pStyle w:val="Heading2"/>
        <w:spacing w:line="240" w:lineRule="auto"/>
        <w:jc w:val="both"/>
        <w:rPr>
          <w:rFonts w:ascii="Simplified Arabic" w:hAnsi="Simplified Arabic" w:cs="Simplified Arabic"/>
          <w:b w:val="0"/>
          <w:bCs/>
          <w:color w:val="000000" w:themeColor="text1"/>
          <w:sz w:val="36"/>
          <w:szCs w:val="36"/>
          <w:rtl/>
        </w:rPr>
      </w:pPr>
      <w:bookmarkStart w:id="15" w:name="_Toc172397778"/>
      <w:bookmarkStart w:id="16" w:name="_Toc172746091"/>
      <w:bookmarkStart w:id="17" w:name="_Toc173869805"/>
      <w:bookmarkStart w:id="18" w:name="_Toc173878790"/>
      <w:r w:rsidRPr="00A74135">
        <w:rPr>
          <w:rFonts w:ascii="Simplified Arabic" w:hAnsi="Simplified Arabic" w:cs="Simplified Arabic"/>
          <w:bCs/>
          <w:color w:val="000000" w:themeColor="text1"/>
          <w:sz w:val="36"/>
          <w:szCs w:val="36"/>
          <w:rtl/>
        </w:rPr>
        <w:t>أهمية الدراسة</w:t>
      </w:r>
      <w:bookmarkEnd w:id="15"/>
      <w:bookmarkEnd w:id="16"/>
      <w:bookmarkEnd w:id="17"/>
      <w:bookmarkEnd w:id="18"/>
    </w:p>
    <w:p w14:paraId="0B8E593D" w14:textId="77777777" w:rsidR="00715A2F" w:rsidRPr="00B705FF" w:rsidRDefault="00715A2F" w:rsidP="00715A2F">
      <w:pPr>
        <w:spacing w:line="240" w:lineRule="auto"/>
        <w:jc w:val="both"/>
        <w:rPr>
          <w:rFonts w:ascii="Simplified Arabic" w:hAnsi="Simplified Arabic" w:cs="Simplified Arabic"/>
          <w:sz w:val="28"/>
          <w:szCs w:val="28"/>
          <w:rtl/>
        </w:rPr>
      </w:pPr>
      <w:r w:rsidRPr="00B705FF">
        <w:rPr>
          <w:rFonts w:ascii="Simplified Arabic" w:hAnsi="Simplified Arabic" w:cs="Simplified Arabic"/>
          <w:sz w:val="28"/>
          <w:szCs w:val="28"/>
          <w:rtl/>
        </w:rPr>
        <w:t>تكمن أهمية الدراسة في ناحيتين كما يلي:</w:t>
      </w:r>
    </w:p>
    <w:p w14:paraId="6F023CBE" w14:textId="77777777" w:rsidR="00715A2F" w:rsidRPr="00B705FF" w:rsidRDefault="00715A2F" w:rsidP="00715A2F">
      <w:pPr>
        <w:pStyle w:val="ListParagraph"/>
        <w:numPr>
          <w:ilvl w:val="0"/>
          <w:numId w:val="1"/>
        </w:numPr>
        <w:spacing w:line="240" w:lineRule="auto"/>
        <w:jc w:val="both"/>
        <w:rPr>
          <w:rFonts w:ascii="Simplified Arabic" w:hAnsi="Simplified Arabic" w:cs="Simplified Arabic"/>
          <w:sz w:val="28"/>
          <w:szCs w:val="28"/>
          <w:rtl/>
        </w:rPr>
      </w:pPr>
      <w:r w:rsidRPr="00B705FF">
        <w:rPr>
          <w:rFonts w:ascii="Simplified Arabic" w:hAnsi="Simplified Arabic" w:cs="Simplified Arabic"/>
          <w:sz w:val="28"/>
          <w:szCs w:val="28"/>
          <w:rtl/>
        </w:rPr>
        <w:t>الأهمية العلمية:</w:t>
      </w:r>
    </w:p>
    <w:p w14:paraId="43E13F15" w14:textId="77777777" w:rsidR="00715A2F" w:rsidRPr="00B705FF" w:rsidRDefault="00715A2F" w:rsidP="00715A2F">
      <w:pPr>
        <w:pStyle w:val="ListParagraph"/>
        <w:spacing w:line="240" w:lineRule="auto"/>
        <w:jc w:val="both"/>
        <w:rPr>
          <w:rFonts w:ascii="Simplified Arabic" w:hAnsi="Simplified Arabic" w:cs="Simplified Arabic"/>
          <w:sz w:val="28"/>
          <w:szCs w:val="28"/>
          <w:rtl/>
        </w:rPr>
      </w:pPr>
      <w:r w:rsidRPr="00B705FF">
        <w:rPr>
          <w:rFonts w:ascii="Simplified Arabic" w:hAnsi="Simplified Arabic" w:cs="Simplified Arabic"/>
          <w:sz w:val="28"/>
          <w:szCs w:val="28"/>
          <w:rtl/>
        </w:rPr>
        <w:t xml:space="preserve">تنبع أهمية هذه الدراسة من أهمية المتغيرات المبحوثة، حيث تعتبر تطبيق نظام العمل المرن على الرضا الوظيفي في هيئة الزكاة والضريبة والجمارك متغيرات ذات أهمية بالغة، لاسيما في مؤسسات القطاع العام في المملكة العربية السعودية. فتطبيق نظام العمل المرن والحفاظ على رضا الموظفين </w:t>
      </w:r>
      <w:r w:rsidRPr="00B705FF">
        <w:rPr>
          <w:rFonts w:ascii="Simplified Arabic" w:hAnsi="Simplified Arabic" w:cs="Simplified Arabic"/>
          <w:sz w:val="28"/>
          <w:szCs w:val="28"/>
          <w:rtl/>
        </w:rPr>
        <w:lastRenderedPageBreak/>
        <w:t>في هيئة الزكاة والضريبة والجمارك من المواضيع المهمة والحديثة والتي يجب تسليط الضوء عليها، لما لها من دور في مساعدة المؤسسات الحكومية على تحقيق الميزة التنافسية والاستدامة. يعد مفهوم تطبيق نظام العمل المرن بأبعاده المختلفة كساعات العمل المرنة، والعمل عن بعد، وتوازن الحياة المهنية والشخصية من المواضيع الإدارية التي ظهرت حديثاً في مجال إدارة الموارد البشرية، والتي يتوجب على الباحثين الاهتمام بها لدورها في تعزيز فاعلية وكفاءة الموظفين في تحقيق أهداف هيئة الزكاة والضريبة والجمارك وتطوير أدائهم الوظيفي ورفع مستوى الرضا الوظيفي لديهم.</w:t>
      </w:r>
    </w:p>
    <w:p w14:paraId="333DDE6C" w14:textId="77777777" w:rsidR="00715A2F" w:rsidRPr="00B705FF" w:rsidRDefault="00715A2F" w:rsidP="00715A2F">
      <w:pPr>
        <w:pStyle w:val="ListParagraph"/>
        <w:spacing w:line="240" w:lineRule="auto"/>
        <w:jc w:val="both"/>
        <w:rPr>
          <w:rFonts w:ascii="Simplified Arabic" w:hAnsi="Simplified Arabic" w:cs="Simplified Arabic"/>
          <w:sz w:val="28"/>
          <w:szCs w:val="28"/>
          <w:rtl/>
        </w:rPr>
      </w:pPr>
      <w:r w:rsidRPr="00B705FF">
        <w:rPr>
          <w:rFonts w:ascii="Simplified Arabic" w:hAnsi="Simplified Arabic" w:cs="Simplified Arabic"/>
          <w:sz w:val="28"/>
          <w:szCs w:val="28"/>
          <w:rtl/>
        </w:rPr>
        <w:t>لاحظ الباحث من خلال الاطلاع على الدراسات السابقة ذات العلاقة بموضوع الدراسة قلة الأبحاث والدراسات التي تربط بين متغيرات الدراسة، فالدراسات في هذا المجال لا تزال قليلة - في حدود علم الباحث - خاصة في البيئة السعودية. ومع ذلك، هناك القليل من الأدلة التجريبية في الأدب الإداري على وجود علاقة بين تطبيق نظام العمل المرن وتحقيق الرضا الوظيفي للموظفين في هيئة الزكاة والضريبة والجمارك، ولا تزال هناك بعض الفجوات النظرية في الأدبيات الموجودة.</w:t>
      </w:r>
    </w:p>
    <w:p w14:paraId="678AAE3F" w14:textId="77777777" w:rsidR="00715A2F" w:rsidRPr="00B705FF" w:rsidRDefault="00715A2F" w:rsidP="00715A2F">
      <w:pPr>
        <w:pStyle w:val="ListParagraph"/>
        <w:spacing w:line="240" w:lineRule="auto"/>
        <w:jc w:val="both"/>
        <w:rPr>
          <w:rFonts w:ascii="Simplified Arabic" w:hAnsi="Simplified Arabic" w:cs="Simplified Arabic"/>
          <w:sz w:val="28"/>
          <w:szCs w:val="28"/>
          <w:rtl/>
        </w:rPr>
      </w:pPr>
      <w:r w:rsidRPr="00B705FF">
        <w:rPr>
          <w:rFonts w:ascii="Simplified Arabic" w:hAnsi="Simplified Arabic" w:cs="Simplified Arabic"/>
          <w:sz w:val="28"/>
          <w:szCs w:val="28"/>
          <w:rtl/>
        </w:rPr>
        <w:t>أولاً: ظهر نظام العمل المرن كمفهوم معاصر في حقل إدارة الموارد البشرية مختلفة عن غيرها من المفاهيم التقليدية لنظم العمل نتيجة لاختلاف الطرق والممارسات المتبعة لتحقيق الرضا الوظيفي للموظفين. وبالتالي، ظهرت مسميات متنوعة لهذا المفهوم منها على سبيل المثال العمل عن بُعد، العمل المرن، وأوقات العمل المرنة وغيرها من المسميات المختلفة. واقتصر تعريفها من خلال الجوانب المالية والإدارية ولم تتطرق للجوانب التنظيمية والسلوكية.</w:t>
      </w:r>
    </w:p>
    <w:p w14:paraId="4E4B9EFF" w14:textId="77777777" w:rsidR="00715A2F" w:rsidRPr="00B705FF" w:rsidRDefault="00715A2F" w:rsidP="00715A2F">
      <w:pPr>
        <w:pStyle w:val="ListParagraph"/>
        <w:spacing w:line="240" w:lineRule="auto"/>
        <w:jc w:val="both"/>
        <w:rPr>
          <w:rFonts w:ascii="Simplified Arabic" w:hAnsi="Simplified Arabic" w:cs="Simplified Arabic"/>
          <w:sz w:val="28"/>
          <w:szCs w:val="28"/>
          <w:rtl/>
        </w:rPr>
      </w:pPr>
      <w:r w:rsidRPr="00B705FF">
        <w:rPr>
          <w:rFonts w:ascii="Simplified Arabic" w:hAnsi="Simplified Arabic" w:cs="Simplified Arabic"/>
          <w:sz w:val="28"/>
          <w:szCs w:val="28"/>
          <w:rtl/>
        </w:rPr>
        <w:t>يمكن أن تشمل خصائص المنظمات الذكية في سياق هيئة الزكاة والضريبة والجمارك القدرة على التكيف والمرونة في نظام العمل، والاستفادة من تحليل البيانات الضخمة لتحسين عمليات اتخاذ القرار، وتطوير حلول إبداعية لتحديات الرضا الوظيفي للموظفين.  وعلى مستوى الأبعاد، فإن ثقافة المنظمة المرنة والقيادة الفعالة، إلى جانب استخدام التكنولوجيا المتطورة، قد تلعب دوراً مهماً في تعزيز رضا الموظفين عن نظام العمل المرن المطبق في الهيئة.</w:t>
      </w:r>
    </w:p>
    <w:p w14:paraId="461F7CFF" w14:textId="77777777" w:rsidR="00715A2F" w:rsidRPr="00B705FF" w:rsidRDefault="00715A2F" w:rsidP="00715A2F">
      <w:pPr>
        <w:pStyle w:val="ListParagraph"/>
        <w:spacing w:line="240" w:lineRule="auto"/>
        <w:jc w:val="both"/>
        <w:rPr>
          <w:rFonts w:ascii="Simplified Arabic" w:hAnsi="Simplified Arabic" w:cs="Simplified Arabic"/>
          <w:sz w:val="28"/>
          <w:szCs w:val="28"/>
          <w:rtl/>
        </w:rPr>
      </w:pPr>
      <w:r w:rsidRPr="00B705FF">
        <w:rPr>
          <w:rFonts w:ascii="Simplified Arabic" w:hAnsi="Simplified Arabic" w:cs="Simplified Arabic"/>
          <w:sz w:val="28"/>
          <w:szCs w:val="28"/>
          <w:rtl/>
        </w:rPr>
        <w:t>بالنظر إلى محدودية البحوث السابقة في هذا المجال في السياق السعودي، هناك حاجة ملحة لإجراء المزيد من الدراسات لاستكشاف العلاقة بين خصائص المنظمات الذكية وتأثيرها على رضا الموظفين عن نظام العمل المرن في هيئة الزكاة والضريبة والجمارك. هذا قد يساعد في تحديد أفضل الممارسات لتبني نظام عمل مرن فعال يعزز رضا الموظفين ويحسن من أداء الهيئة.</w:t>
      </w:r>
    </w:p>
    <w:p w14:paraId="410B0CBE" w14:textId="77777777" w:rsidR="00715A2F" w:rsidRPr="00B705FF" w:rsidRDefault="00715A2F" w:rsidP="00715A2F">
      <w:pPr>
        <w:pStyle w:val="ListParagraph"/>
        <w:numPr>
          <w:ilvl w:val="0"/>
          <w:numId w:val="1"/>
        </w:numPr>
        <w:spacing w:line="240" w:lineRule="auto"/>
        <w:jc w:val="both"/>
        <w:rPr>
          <w:rFonts w:ascii="Simplified Arabic" w:hAnsi="Simplified Arabic" w:cs="Simplified Arabic"/>
          <w:sz w:val="28"/>
          <w:szCs w:val="28"/>
        </w:rPr>
      </w:pPr>
      <w:r w:rsidRPr="00B705FF">
        <w:rPr>
          <w:rFonts w:ascii="Simplified Arabic" w:hAnsi="Simplified Arabic" w:cs="Simplified Arabic"/>
          <w:sz w:val="28"/>
          <w:szCs w:val="28"/>
          <w:rtl/>
        </w:rPr>
        <w:t>الأهمية العملية:</w:t>
      </w:r>
    </w:p>
    <w:p w14:paraId="5FF4A126" w14:textId="77777777" w:rsidR="00715A2F" w:rsidRPr="00B705FF" w:rsidRDefault="00715A2F" w:rsidP="00715A2F">
      <w:pPr>
        <w:pStyle w:val="ListParagraph"/>
        <w:spacing w:line="240" w:lineRule="auto"/>
        <w:jc w:val="both"/>
        <w:rPr>
          <w:rFonts w:ascii="Simplified Arabic" w:hAnsi="Simplified Arabic" w:cs="Simplified Arabic"/>
          <w:sz w:val="28"/>
          <w:szCs w:val="28"/>
          <w:rtl/>
        </w:rPr>
      </w:pPr>
      <w:r w:rsidRPr="00B705FF">
        <w:rPr>
          <w:rFonts w:ascii="Simplified Arabic" w:hAnsi="Simplified Arabic" w:cs="Simplified Arabic"/>
          <w:sz w:val="28"/>
          <w:szCs w:val="28"/>
          <w:rtl/>
        </w:rPr>
        <w:lastRenderedPageBreak/>
        <w:t>بناءً على ما تم طرحه، فإن الأهمية العملية لهذه الدراسة تكمن في إمكانية استفادة القيادات الإدارية في هيئة الزكاة والضريبة والجمارك في المملكة العربية السعودية من النتائج التي سيتم التوصل إليها. وذلك فيما يتعلق بتطبيق مفهوم نظام العمل المرن وأثره على الرضا الوظيفي للموظفين. من المتوقع أن تسهم هذه الدراسة في زيادة الوعي بأهمية تطبيق نظام العمل المرن وتأثيره الإيجابي على مستويات الرضا الوظيفي للموظفين في هيئة الزكاة والضريبة والجمارك.</w:t>
      </w:r>
    </w:p>
    <w:p w14:paraId="46D71DA0" w14:textId="77777777" w:rsidR="00715A2F" w:rsidRPr="00B705FF" w:rsidRDefault="00715A2F" w:rsidP="00715A2F">
      <w:pPr>
        <w:pStyle w:val="ListParagraph"/>
        <w:spacing w:line="240" w:lineRule="auto"/>
        <w:jc w:val="both"/>
        <w:rPr>
          <w:rFonts w:ascii="Simplified Arabic" w:hAnsi="Simplified Arabic" w:cs="Simplified Arabic"/>
          <w:sz w:val="28"/>
          <w:szCs w:val="28"/>
        </w:rPr>
      </w:pPr>
      <w:r w:rsidRPr="00B705FF">
        <w:rPr>
          <w:rFonts w:ascii="Simplified Arabic" w:hAnsi="Simplified Arabic" w:cs="Simplified Arabic"/>
          <w:sz w:val="28"/>
          <w:szCs w:val="28"/>
          <w:rtl/>
        </w:rPr>
        <w:t>كما ستساعد هذه الدراسة في تعزيز ثقافة المرونة والابتكار في بيئة العمل، مما ينعكس إيجابًا على كفاءة الأداء والإنتاجية. باإلضافة إلى ذلك، ستقدم هذه الدراسة مقترحات وتوصيات عملية من شأنها المساعدة على تفعيل نظام العمل المرن وتطبيقه بفاعلية في هيئة الزكاة والضريبة والجمارك، وهذا بدوره سيُسهِم في تحسين مستويات الرضا الوظيفي للموظفين وزيادة الكفاءة التنظيمية.</w:t>
      </w:r>
    </w:p>
    <w:p w14:paraId="45984F67" w14:textId="77777777" w:rsidR="00715A2F" w:rsidRPr="00CD0911" w:rsidRDefault="00715A2F" w:rsidP="00715A2F"/>
    <w:p w14:paraId="7F2AF8CF" w14:textId="77777777" w:rsidR="00715A2F" w:rsidRDefault="00715A2F" w:rsidP="00715A2F">
      <w:pPr>
        <w:pStyle w:val="Heading2"/>
        <w:spacing w:line="240" w:lineRule="auto"/>
        <w:jc w:val="both"/>
        <w:rPr>
          <w:rFonts w:ascii="Simplified Arabic" w:hAnsi="Simplified Arabic" w:cs="Simplified Arabic"/>
          <w:b w:val="0"/>
          <w:bCs/>
          <w:color w:val="000000" w:themeColor="text1"/>
          <w:sz w:val="36"/>
          <w:szCs w:val="36"/>
          <w:rtl/>
        </w:rPr>
      </w:pPr>
      <w:bookmarkStart w:id="19" w:name="_Toc172397779"/>
      <w:bookmarkStart w:id="20" w:name="_Toc172746092"/>
      <w:bookmarkStart w:id="21" w:name="_Toc173869806"/>
      <w:bookmarkStart w:id="22" w:name="_Toc173878791"/>
      <w:r w:rsidRPr="00A74135">
        <w:rPr>
          <w:rFonts w:ascii="Simplified Arabic" w:hAnsi="Simplified Arabic" w:cs="Simplified Arabic"/>
          <w:bCs/>
          <w:color w:val="000000" w:themeColor="text1"/>
          <w:sz w:val="36"/>
          <w:szCs w:val="36"/>
          <w:rtl/>
        </w:rPr>
        <w:t>أهداف الدراسة</w:t>
      </w:r>
      <w:bookmarkEnd w:id="19"/>
      <w:bookmarkEnd w:id="20"/>
      <w:bookmarkEnd w:id="21"/>
      <w:bookmarkEnd w:id="22"/>
    </w:p>
    <w:p w14:paraId="2E980799" w14:textId="77777777" w:rsidR="00715A2F" w:rsidRPr="00B705FF" w:rsidRDefault="00715A2F" w:rsidP="00715A2F">
      <w:pPr>
        <w:spacing w:after="0" w:line="240" w:lineRule="auto"/>
        <w:ind w:firstLine="720"/>
        <w:jc w:val="both"/>
        <w:rPr>
          <w:rFonts w:ascii="Simplified Arabic" w:eastAsia="Calibri" w:hAnsi="Simplified Arabic" w:cs="Simplified Arabic"/>
          <w:kern w:val="0"/>
          <w:sz w:val="28"/>
          <w:szCs w:val="28"/>
          <w14:ligatures w14:val="none"/>
        </w:rPr>
      </w:pPr>
      <w:r w:rsidRPr="00B705FF">
        <w:rPr>
          <w:rFonts w:ascii="Simplified Arabic" w:eastAsia="Calibri" w:hAnsi="Simplified Arabic" w:cs="Simplified Arabic"/>
          <w:kern w:val="0"/>
          <w:sz w:val="28"/>
          <w:szCs w:val="28"/>
          <w:rtl/>
          <w14:ligatures w14:val="none"/>
        </w:rPr>
        <w:t xml:space="preserve">هدفت الدراسة إلى التعرف على </w:t>
      </w:r>
      <w:bookmarkStart w:id="23" w:name="_Hlk170561606"/>
      <w:r w:rsidRPr="00B705FF">
        <w:rPr>
          <w:rFonts w:ascii="Simplified Arabic" w:eastAsia="Calibri" w:hAnsi="Simplified Arabic" w:cs="Simplified Arabic"/>
          <w:kern w:val="0"/>
          <w:sz w:val="28"/>
          <w:szCs w:val="28"/>
          <w:rtl/>
          <w14:ligatures w14:val="none"/>
        </w:rPr>
        <w:t xml:space="preserve">أثر تطبيق نظام العمل المرن بأبعاده (ممارسات العمل - ممارسات التوظيف - ترتيبات العمل) على الرضا الوظيفي بأبعاده مجمعة دراسة تطبيقية </w:t>
      </w:r>
      <w:r w:rsidRPr="00B705FF">
        <w:rPr>
          <w:rFonts w:ascii="Simplified Arabic" w:eastAsia="Calibri" w:hAnsi="Simplified Arabic" w:cs="Simplified Arabic" w:hint="cs"/>
          <w:kern w:val="0"/>
          <w:sz w:val="28"/>
          <w:szCs w:val="28"/>
          <w:rtl/>
          <w14:ligatures w14:val="none"/>
        </w:rPr>
        <w:t>على العاملين</w:t>
      </w:r>
      <w:r w:rsidRPr="00B705FF">
        <w:rPr>
          <w:rFonts w:ascii="Simplified Arabic" w:eastAsia="Calibri" w:hAnsi="Simplified Arabic" w:cs="Simplified Arabic"/>
          <w:kern w:val="0"/>
          <w:sz w:val="28"/>
          <w:szCs w:val="28"/>
          <w:rtl/>
          <w14:ligatures w14:val="none"/>
        </w:rPr>
        <w:t xml:space="preserve"> </w:t>
      </w:r>
      <w:r w:rsidRPr="00B705FF">
        <w:rPr>
          <w:rFonts w:ascii="Simplified Arabic" w:eastAsia="Calibri" w:hAnsi="Simplified Arabic" w:cs="Simplified Arabic" w:hint="cs"/>
          <w:kern w:val="0"/>
          <w:sz w:val="28"/>
          <w:szCs w:val="28"/>
          <w:rtl/>
          <w14:ligatures w14:val="none"/>
        </w:rPr>
        <w:t>في</w:t>
      </w:r>
      <w:r w:rsidRPr="00B705FF">
        <w:rPr>
          <w:rFonts w:ascii="Simplified Arabic" w:eastAsia="Calibri" w:hAnsi="Simplified Arabic" w:cs="Simplified Arabic"/>
          <w:kern w:val="0"/>
          <w:sz w:val="28"/>
          <w:szCs w:val="28"/>
          <w:rtl/>
          <w14:ligatures w14:val="none"/>
        </w:rPr>
        <w:t xml:space="preserve"> هيئة الزكاة </w:t>
      </w:r>
      <w:r w:rsidRPr="00B705FF">
        <w:rPr>
          <w:rFonts w:ascii="Simplified Arabic" w:eastAsia="Calibri" w:hAnsi="Simplified Arabic" w:cs="Simplified Arabic" w:hint="cs"/>
          <w:kern w:val="0"/>
          <w:sz w:val="28"/>
          <w:szCs w:val="28"/>
          <w:rtl/>
          <w14:ligatures w14:val="none"/>
        </w:rPr>
        <w:t>والضريبة</w:t>
      </w:r>
      <w:r w:rsidRPr="00B705FF">
        <w:rPr>
          <w:rFonts w:ascii="Simplified Arabic" w:eastAsia="Calibri" w:hAnsi="Simplified Arabic" w:cs="Simplified Arabic"/>
          <w:kern w:val="0"/>
          <w:sz w:val="28"/>
          <w:szCs w:val="28"/>
          <w:rtl/>
          <w14:ligatures w14:val="none"/>
        </w:rPr>
        <w:t xml:space="preserve"> والجمارك. </w:t>
      </w:r>
      <w:bookmarkEnd w:id="23"/>
      <w:r w:rsidRPr="00B705FF">
        <w:rPr>
          <w:rFonts w:ascii="Simplified Arabic" w:eastAsia="Calibri" w:hAnsi="Simplified Arabic" w:cs="Simplified Arabic"/>
          <w:kern w:val="0"/>
          <w:sz w:val="28"/>
          <w:szCs w:val="28"/>
          <w:rtl/>
          <w:lang w:bidi="ar-EG"/>
          <w14:ligatures w14:val="none"/>
        </w:rPr>
        <w:t>ويتفرع</w:t>
      </w:r>
      <w:r w:rsidRPr="00B705FF">
        <w:rPr>
          <w:rFonts w:ascii="Simplified Arabic" w:eastAsia="Calibri" w:hAnsi="Simplified Arabic" w:cs="Simplified Arabic"/>
          <w:kern w:val="0"/>
          <w:sz w:val="28"/>
          <w:szCs w:val="28"/>
          <w:rtl/>
          <w14:ligatures w14:val="none"/>
        </w:rPr>
        <w:t xml:space="preserve"> منه مجموعة من الأهداف الفرعية:</w:t>
      </w:r>
    </w:p>
    <w:p w14:paraId="19684FBA" w14:textId="77777777" w:rsidR="00715A2F" w:rsidRPr="00B705FF" w:rsidRDefault="00715A2F" w:rsidP="00715A2F">
      <w:pPr>
        <w:numPr>
          <w:ilvl w:val="0"/>
          <w:numId w:val="2"/>
        </w:numPr>
        <w:spacing w:after="0" w:line="240" w:lineRule="auto"/>
        <w:contextualSpacing/>
        <w:jc w:val="both"/>
        <w:rPr>
          <w:rFonts w:ascii="Simplified Arabic" w:eastAsia="Calibri" w:hAnsi="Simplified Arabic" w:cs="Simplified Arabic"/>
          <w:kern w:val="0"/>
          <w:sz w:val="28"/>
          <w:szCs w:val="28"/>
          <w14:ligatures w14:val="none"/>
        </w:rPr>
      </w:pPr>
      <w:r w:rsidRPr="00B705FF">
        <w:rPr>
          <w:rFonts w:ascii="Simplified Arabic" w:eastAsia="Calibri" w:hAnsi="Simplified Arabic" w:cs="Simplified Arabic"/>
          <w:kern w:val="0"/>
          <w:sz w:val="28"/>
          <w:szCs w:val="28"/>
          <w:rtl/>
          <w14:ligatures w14:val="none"/>
        </w:rPr>
        <w:t xml:space="preserve">التعرف </w:t>
      </w:r>
      <w:r w:rsidRPr="00B705FF">
        <w:rPr>
          <w:rFonts w:ascii="Simplified Arabic" w:eastAsia="Calibri" w:hAnsi="Simplified Arabic" w:cs="Simplified Arabic" w:hint="cs"/>
          <w:kern w:val="0"/>
          <w:sz w:val="28"/>
          <w:szCs w:val="28"/>
          <w:rtl/>
          <w14:ligatures w14:val="none"/>
        </w:rPr>
        <w:t xml:space="preserve">على </w:t>
      </w:r>
      <w:r>
        <w:rPr>
          <w:rFonts w:ascii="Simplified Arabic" w:eastAsia="Calibri" w:hAnsi="Simplified Arabic" w:cs="Simplified Arabic" w:hint="cs"/>
          <w:kern w:val="0"/>
          <w:sz w:val="28"/>
          <w:szCs w:val="28"/>
          <w:rtl/>
          <w14:ligatures w14:val="none"/>
        </w:rPr>
        <w:t>أ</w:t>
      </w:r>
      <w:r w:rsidRPr="00B705FF">
        <w:rPr>
          <w:rFonts w:ascii="Simplified Arabic" w:eastAsia="Calibri" w:hAnsi="Simplified Arabic" w:cs="Simplified Arabic" w:hint="cs"/>
          <w:kern w:val="0"/>
          <w:sz w:val="28"/>
          <w:szCs w:val="28"/>
          <w:rtl/>
          <w14:ligatures w14:val="none"/>
        </w:rPr>
        <w:t>ثر</w:t>
      </w:r>
      <w:r w:rsidRPr="00B705FF">
        <w:rPr>
          <w:rFonts w:ascii="Simplified Arabic" w:eastAsia="Calibri" w:hAnsi="Simplified Arabic" w:cs="Simplified Arabic"/>
          <w:kern w:val="0"/>
          <w:sz w:val="28"/>
          <w:szCs w:val="28"/>
          <w:rtl/>
          <w14:ligatures w14:val="none"/>
        </w:rPr>
        <w:t xml:space="preserve"> ممارسات العمل على الرضا الوظيفي دراسة تطبيقية </w:t>
      </w:r>
      <w:r w:rsidRPr="00B705FF">
        <w:rPr>
          <w:rFonts w:ascii="Simplified Arabic" w:eastAsia="Calibri" w:hAnsi="Simplified Arabic" w:cs="Simplified Arabic" w:hint="cs"/>
          <w:kern w:val="0"/>
          <w:sz w:val="28"/>
          <w:szCs w:val="28"/>
          <w:rtl/>
          <w14:ligatures w14:val="none"/>
        </w:rPr>
        <w:t>على العاملين</w:t>
      </w:r>
      <w:r w:rsidRPr="00B705FF">
        <w:rPr>
          <w:rFonts w:ascii="Simplified Arabic" w:eastAsia="Calibri" w:hAnsi="Simplified Arabic" w:cs="Simplified Arabic"/>
          <w:kern w:val="0"/>
          <w:sz w:val="28"/>
          <w:szCs w:val="28"/>
          <w:rtl/>
          <w14:ligatures w14:val="none"/>
        </w:rPr>
        <w:t xml:space="preserve"> </w:t>
      </w:r>
      <w:r w:rsidRPr="00B705FF">
        <w:rPr>
          <w:rFonts w:ascii="Simplified Arabic" w:eastAsia="Calibri" w:hAnsi="Simplified Arabic" w:cs="Simplified Arabic" w:hint="cs"/>
          <w:kern w:val="0"/>
          <w:sz w:val="28"/>
          <w:szCs w:val="28"/>
          <w:rtl/>
          <w14:ligatures w14:val="none"/>
        </w:rPr>
        <w:t>في</w:t>
      </w:r>
      <w:r w:rsidRPr="00B705FF">
        <w:rPr>
          <w:rFonts w:ascii="Simplified Arabic" w:eastAsia="Calibri" w:hAnsi="Simplified Arabic" w:cs="Simplified Arabic"/>
          <w:kern w:val="0"/>
          <w:sz w:val="28"/>
          <w:szCs w:val="28"/>
          <w:rtl/>
          <w14:ligatures w14:val="none"/>
        </w:rPr>
        <w:t xml:space="preserve"> هيئة الزكاة </w:t>
      </w:r>
      <w:r w:rsidRPr="00B705FF">
        <w:rPr>
          <w:rFonts w:ascii="Simplified Arabic" w:eastAsia="Calibri" w:hAnsi="Simplified Arabic" w:cs="Simplified Arabic" w:hint="cs"/>
          <w:kern w:val="0"/>
          <w:sz w:val="28"/>
          <w:szCs w:val="28"/>
          <w:rtl/>
          <w14:ligatures w14:val="none"/>
        </w:rPr>
        <w:t>والضريبة</w:t>
      </w:r>
      <w:r w:rsidRPr="00B705FF">
        <w:rPr>
          <w:rFonts w:ascii="Simplified Arabic" w:eastAsia="Calibri" w:hAnsi="Simplified Arabic" w:cs="Simplified Arabic"/>
          <w:kern w:val="0"/>
          <w:sz w:val="28"/>
          <w:szCs w:val="28"/>
          <w:rtl/>
          <w14:ligatures w14:val="none"/>
        </w:rPr>
        <w:t xml:space="preserve"> والجمارك.</w:t>
      </w:r>
    </w:p>
    <w:p w14:paraId="51C74F90" w14:textId="77777777" w:rsidR="00715A2F" w:rsidRPr="00B705FF" w:rsidRDefault="00715A2F" w:rsidP="00715A2F">
      <w:pPr>
        <w:numPr>
          <w:ilvl w:val="0"/>
          <w:numId w:val="2"/>
        </w:numPr>
        <w:spacing w:after="0" w:line="240" w:lineRule="auto"/>
        <w:contextualSpacing/>
        <w:jc w:val="both"/>
        <w:rPr>
          <w:rFonts w:ascii="Simplified Arabic" w:eastAsia="Calibri" w:hAnsi="Simplified Arabic" w:cs="Simplified Arabic"/>
          <w:kern w:val="0"/>
          <w:sz w:val="28"/>
          <w:szCs w:val="28"/>
          <w14:ligatures w14:val="none"/>
        </w:rPr>
      </w:pPr>
      <w:r w:rsidRPr="00B705FF">
        <w:rPr>
          <w:rFonts w:ascii="Simplified Arabic" w:eastAsia="Calibri" w:hAnsi="Simplified Arabic" w:cs="Simplified Arabic"/>
          <w:kern w:val="0"/>
          <w:sz w:val="28"/>
          <w:szCs w:val="28"/>
          <w:rtl/>
          <w14:ligatures w14:val="none"/>
        </w:rPr>
        <w:t xml:space="preserve">التعرف </w:t>
      </w:r>
      <w:r w:rsidRPr="00B705FF">
        <w:rPr>
          <w:rFonts w:ascii="Simplified Arabic" w:eastAsia="Calibri" w:hAnsi="Simplified Arabic" w:cs="Simplified Arabic" w:hint="cs"/>
          <w:kern w:val="0"/>
          <w:sz w:val="28"/>
          <w:szCs w:val="28"/>
          <w:rtl/>
          <w14:ligatures w14:val="none"/>
        </w:rPr>
        <w:t>على أثر</w:t>
      </w:r>
      <w:r w:rsidRPr="00B705FF">
        <w:rPr>
          <w:rFonts w:ascii="Simplified Arabic" w:eastAsia="Calibri" w:hAnsi="Simplified Arabic" w:cs="Simplified Arabic"/>
          <w:kern w:val="0"/>
          <w:sz w:val="28"/>
          <w:szCs w:val="28"/>
          <w:rtl/>
          <w14:ligatures w14:val="none"/>
        </w:rPr>
        <w:t xml:space="preserve"> ممارسات التوظيف على الرضا الوظيفي دراسة تطبيقية </w:t>
      </w:r>
      <w:r w:rsidRPr="00B705FF">
        <w:rPr>
          <w:rFonts w:ascii="Simplified Arabic" w:eastAsia="Calibri" w:hAnsi="Simplified Arabic" w:cs="Simplified Arabic" w:hint="cs"/>
          <w:kern w:val="0"/>
          <w:sz w:val="28"/>
          <w:szCs w:val="28"/>
          <w:rtl/>
          <w14:ligatures w14:val="none"/>
        </w:rPr>
        <w:t>على العاملين</w:t>
      </w:r>
      <w:r w:rsidRPr="00B705FF">
        <w:rPr>
          <w:rFonts w:ascii="Simplified Arabic" w:eastAsia="Calibri" w:hAnsi="Simplified Arabic" w:cs="Simplified Arabic"/>
          <w:kern w:val="0"/>
          <w:sz w:val="28"/>
          <w:szCs w:val="28"/>
          <w:rtl/>
          <w14:ligatures w14:val="none"/>
        </w:rPr>
        <w:t xml:space="preserve"> </w:t>
      </w:r>
      <w:r w:rsidRPr="00B705FF">
        <w:rPr>
          <w:rFonts w:ascii="Simplified Arabic" w:eastAsia="Calibri" w:hAnsi="Simplified Arabic" w:cs="Simplified Arabic" w:hint="cs"/>
          <w:kern w:val="0"/>
          <w:sz w:val="28"/>
          <w:szCs w:val="28"/>
          <w:rtl/>
          <w14:ligatures w14:val="none"/>
        </w:rPr>
        <w:t>في</w:t>
      </w:r>
      <w:r w:rsidRPr="00B705FF">
        <w:rPr>
          <w:rFonts w:ascii="Simplified Arabic" w:eastAsia="Calibri" w:hAnsi="Simplified Arabic" w:cs="Simplified Arabic"/>
          <w:kern w:val="0"/>
          <w:sz w:val="28"/>
          <w:szCs w:val="28"/>
          <w:rtl/>
          <w14:ligatures w14:val="none"/>
        </w:rPr>
        <w:t xml:space="preserve"> هيئة الزكاة </w:t>
      </w:r>
      <w:r w:rsidRPr="00B705FF">
        <w:rPr>
          <w:rFonts w:ascii="Simplified Arabic" w:eastAsia="Calibri" w:hAnsi="Simplified Arabic" w:cs="Simplified Arabic" w:hint="cs"/>
          <w:kern w:val="0"/>
          <w:sz w:val="28"/>
          <w:szCs w:val="28"/>
          <w:rtl/>
          <w14:ligatures w14:val="none"/>
        </w:rPr>
        <w:t>والضريبة</w:t>
      </w:r>
      <w:r w:rsidRPr="00B705FF">
        <w:rPr>
          <w:rFonts w:ascii="Simplified Arabic" w:eastAsia="Calibri" w:hAnsi="Simplified Arabic" w:cs="Simplified Arabic"/>
          <w:kern w:val="0"/>
          <w:sz w:val="28"/>
          <w:szCs w:val="28"/>
          <w:rtl/>
          <w14:ligatures w14:val="none"/>
        </w:rPr>
        <w:t xml:space="preserve"> والجمارك.</w:t>
      </w:r>
    </w:p>
    <w:p w14:paraId="66441B9B" w14:textId="77777777" w:rsidR="00715A2F" w:rsidRPr="00B705FF" w:rsidRDefault="00715A2F" w:rsidP="00715A2F">
      <w:pPr>
        <w:numPr>
          <w:ilvl w:val="0"/>
          <w:numId w:val="2"/>
        </w:numPr>
        <w:spacing w:after="0" w:line="240" w:lineRule="auto"/>
        <w:contextualSpacing/>
        <w:jc w:val="both"/>
        <w:rPr>
          <w:rFonts w:ascii="Simplified Arabic" w:eastAsia="Calibri" w:hAnsi="Simplified Arabic" w:cs="Simplified Arabic"/>
          <w:kern w:val="0"/>
          <w:sz w:val="28"/>
          <w:szCs w:val="28"/>
          <w:rtl/>
          <w14:ligatures w14:val="none"/>
        </w:rPr>
      </w:pPr>
      <w:r w:rsidRPr="00B705FF">
        <w:rPr>
          <w:rFonts w:ascii="Simplified Arabic" w:eastAsia="Calibri" w:hAnsi="Simplified Arabic" w:cs="Simplified Arabic"/>
          <w:kern w:val="0"/>
          <w:sz w:val="28"/>
          <w:szCs w:val="28"/>
          <w:rtl/>
          <w14:ligatures w14:val="none"/>
        </w:rPr>
        <w:t xml:space="preserve">التعرف على </w:t>
      </w:r>
      <w:r w:rsidRPr="00B705FF">
        <w:rPr>
          <w:rFonts w:ascii="Simplified Arabic" w:eastAsia="Calibri" w:hAnsi="Simplified Arabic" w:cs="Simplified Arabic" w:hint="cs"/>
          <w:kern w:val="0"/>
          <w:sz w:val="28"/>
          <w:szCs w:val="28"/>
          <w:rtl/>
          <w14:ligatures w14:val="none"/>
        </w:rPr>
        <w:t>أثر</w:t>
      </w:r>
      <w:r w:rsidRPr="00B705FF">
        <w:rPr>
          <w:rFonts w:ascii="Simplified Arabic" w:eastAsia="Calibri" w:hAnsi="Simplified Arabic" w:cs="Simplified Arabic"/>
          <w:kern w:val="0"/>
          <w:sz w:val="28"/>
          <w:szCs w:val="28"/>
          <w:rtl/>
          <w14:ligatures w14:val="none"/>
        </w:rPr>
        <w:t xml:space="preserve"> ترتيبات العمل على الرضا الوظيفي دراسة تطبيقية </w:t>
      </w:r>
      <w:r w:rsidRPr="00B705FF">
        <w:rPr>
          <w:rFonts w:ascii="Simplified Arabic" w:eastAsia="Calibri" w:hAnsi="Simplified Arabic" w:cs="Simplified Arabic" w:hint="cs"/>
          <w:kern w:val="0"/>
          <w:sz w:val="28"/>
          <w:szCs w:val="28"/>
          <w:rtl/>
          <w14:ligatures w14:val="none"/>
        </w:rPr>
        <w:t>على العاملين</w:t>
      </w:r>
      <w:r w:rsidRPr="00B705FF">
        <w:rPr>
          <w:rFonts w:ascii="Simplified Arabic" w:eastAsia="Calibri" w:hAnsi="Simplified Arabic" w:cs="Simplified Arabic"/>
          <w:kern w:val="0"/>
          <w:sz w:val="28"/>
          <w:szCs w:val="28"/>
          <w:rtl/>
          <w14:ligatures w14:val="none"/>
        </w:rPr>
        <w:t xml:space="preserve"> </w:t>
      </w:r>
      <w:r w:rsidRPr="00B705FF">
        <w:rPr>
          <w:rFonts w:ascii="Simplified Arabic" w:eastAsia="Calibri" w:hAnsi="Simplified Arabic" w:cs="Simplified Arabic" w:hint="cs"/>
          <w:kern w:val="0"/>
          <w:sz w:val="28"/>
          <w:szCs w:val="28"/>
          <w:rtl/>
          <w14:ligatures w14:val="none"/>
        </w:rPr>
        <w:t>في</w:t>
      </w:r>
      <w:r w:rsidRPr="00B705FF">
        <w:rPr>
          <w:rFonts w:ascii="Simplified Arabic" w:eastAsia="Calibri" w:hAnsi="Simplified Arabic" w:cs="Simplified Arabic"/>
          <w:kern w:val="0"/>
          <w:sz w:val="28"/>
          <w:szCs w:val="28"/>
          <w:rtl/>
          <w14:ligatures w14:val="none"/>
        </w:rPr>
        <w:t xml:space="preserve"> هيئة الزكاة </w:t>
      </w:r>
      <w:r w:rsidRPr="00B705FF">
        <w:rPr>
          <w:rFonts w:ascii="Simplified Arabic" w:eastAsia="Calibri" w:hAnsi="Simplified Arabic" w:cs="Simplified Arabic" w:hint="cs"/>
          <w:kern w:val="0"/>
          <w:sz w:val="28"/>
          <w:szCs w:val="28"/>
          <w:rtl/>
          <w14:ligatures w14:val="none"/>
        </w:rPr>
        <w:t>والضريبة</w:t>
      </w:r>
      <w:r w:rsidRPr="00B705FF">
        <w:rPr>
          <w:rFonts w:ascii="Simplified Arabic" w:eastAsia="Calibri" w:hAnsi="Simplified Arabic" w:cs="Simplified Arabic"/>
          <w:kern w:val="0"/>
          <w:sz w:val="28"/>
          <w:szCs w:val="28"/>
          <w:rtl/>
          <w14:ligatures w14:val="none"/>
        </w:rPr>
        <w:t xml:space="preserve"> والجمارك.</w:t>
      </w:r>
    </w:p>
    <w:p w14:paraId="5DE3F069" w14:textId="77777777" w:rsidR="00715A2F" w:rsidRPr="00B705FF" w:rsidRDefault="00715A2F" w:rsidP="00715A2F">
      <w:pPr>
        <w:rPr>
          <w:rtl/>
        </w:rPr>
      </w:pPr>
    </w:p>
    <w:p w14:paraId="0C8AC397" w14:textId="77777777" w:rsidR="00715A2F" w:rsidRPr="00A74135" w:rsidRDefault="00715A2F" w:rsidP="00715A2F">
      <w:pPr>
        <w:pStyle w:val="Heading2"/>
        <w:spacing w:line="240" w:lineRule="auto"/>
        <w:jc w:val="both"/>
        <w:rPr>
          <w:rFonts w:ascii="Simplified Arabic" w:hAnsi="Simplified Arabic" w:cs="Simplified Arabic"/>
          <w:b w:val="0"/>
          <w:bCs/>
          <w:color w:val="000000" w:themeColor="text1"/>
          <w:sz w:val="36"/>
          <w:szCs w:val="36"/>
        </w:rPr>
      </w:pPr>
      <w:bookmarkStart w:id="24" w:name="_Toc172397780"/>
      <w:bookmarkStart w:id="25" w:name="_Toc172746093"/>
      <w:bookmarkStart w:id="26" w:name="_Toc173869807"/>
      <w:bookmarkStart w:id="27" w:name="_Toc173878792"/>
      <w:r w:rsidRPr="00A74135">
        <w:rPr>
          <w:rFonts w:ascii="Simplified Arabic" w:hAnsi="Simplified Arabic" w:cs="Simplified Arabic"/>
          <w:bCs/>
          <w:color w:val="000000" w:themeColor="text1"/>
          <w:sz w:val="36"/>
          <w:szCs w:val="36"/>
          <w:rtl/>
        </w:rPr>
        <w:t>تساؤلات الدراسة</w:t>
      </w:r>
      <w:bookmarkEnd w:id="24"/>
      <w:bookmarkEnd w:id="25"/>
      <w:bookmarkEnd w:id="26"/>
      <w:bookmarkEnd w:id="27"/>
    </w:p>
    <w:p w14:paraId="427E2A5B" w14:textId="77777777" w:rsidR="00715A2F" w:rsidRPr="00B705FF" w:rsidRDefault="00715A2F" w:rsidP="00715A2F">
      <w:pPr>
        <w:spacing w:line="240" w:lineRule="auto"/>
        <w:jc w:val="both"/>
        <w:rPr>
          <w:rFonts w:ascii="Simplified Arabic" w:hAnsi="Simplified Arabic" w:cs="Simplified Arabic"/>
          <w:sz w:val="28"/>
          <w:szCs w:val="28"/>
        </w:rPr>
      </w:pPr>
      <w:bookmarkStart w:id="28" w:name="_Toc169790492"/>
      <w:r w:rsidRPr="00B705FF">
        <w:rPr>
          <w:rFonts w:ascii="Simplified Arabic" w:hAnsi="Simplified Arabic" w:cs="Simplified Arabic" w:hint="cs"/>
          <w:b/>
          <w:bCs/>
          <w:sz w:val="28"/>
          <w:szCs w:val="28"/>
          <w:rtl/>
        </w:rPr>
        <w:t>السؤال الرئيسي الأول</w:t>
      </w:r>
      <w:r w:rsidRPr="00B705FF">
        <w:rPr>
          <w:rFonts w:ascii="Simplified Arabic" w:hAnsi="Simplified Arabic" w:cs="Simplified Arabic" w:hint="cs"/>
          <w:sz w:val="28"/>
          <w:szCs w:val="28"/>
          <w:rtl/>
        </w:rPr>
        <w:t>: ما هو</w:t>
      </w:r>
      <w:r w:rsidRPr="00B705FF">
        <w:rPr>
          <w:rFonts w:ascii="Simplified Arabic" w:hAnsi="Simplified Arabic" w:cs="Simplified Arabic"/>
          <w:sz w:val="28"/>
          <w:szCs w:val="28"/>
          <w:rtl/>
        </w:rPr>
        <w:t xml:space="preserve"> أثر تطبيق نظام العمل المرن على الرضا الوظيفي بأبعاده مجمعة دراسة تطبيقية على العاملين </w:t>
      </w:r>
      <w:r w:rsidRPr="00B705FF">
        <w:rPr>
          <w:rFonts w:ascii="Simplified Arabic" w:hAnsi="Simplified Arabic" w:cs="Simplified Arabic" w:hint="cs"/>
          <w:sz w:val="28"/>
          <w:szCs w:val="28"/>
          <w:rtl/>
        </w:rPr>
        <w:t>في</w:t>
      </w:r>
      <w:r w:rsidRPr="00B705FF">
        <w:rPr>
          <w:rFonts w:ascii="Simplified Arabic" w:hAnsi="Simplified Arabic" w:cs="Simplified Arabic"/>
          <w:sz w:val="28"/>
          <w:szCs w:val="28"/>
          <w:rtl/>
        </w:rPr>
        <w:t xml:space="preserve"> هيئة الزكاة </w:t>
      </w:r>
      <w:r w:rsidRPr="00B705FF">
        <w:rPr>
          <w:rFonts w:ascii="Simplified Arabic" w:hAnsi="Simplified Arabic" w:cs="Simplified Arabic" w:hint="cs"/>
          <w:sz w:val="28"/>
          <w:szCs w:val="28"/>
          <w:rtl/>
        </w:rPr>
        <w:t>والضريبة</w:t>
      </w:r>
      <w:r w:rsidRPr="00B705FF">
        <w:rPr>
          <w:rFonts w:ascii="Simplified Arabic" w:hAnsi="Simplified Arabic" w:cs="Simplified Arabic"/>
          <w:sz w:val="28"/>
          <w:szCs w:val="28"/>
          <w:rtl/>
        </w:rPr>
        <w:t xml:space="preserve"> والجمارك</w:t>
      </w:r>
      <w:r w:rsidRPr="00B705FF">
        <w:rPr>
          <w:rFonts w:ascii="Simplified Arabic" w:hAnsi="Simplified Arabic" w:cs="Simplified Arabic" w:hint="cs"/>
          <w:sz w:val="28"/>
          <w:szCs w:val="28"/>
          <w:rtl/>
        </w:rPr>
        <w:t>؟ وتتفرع منه عدة أسئلة فرعية كالتالي:</w:t>
      </w:r>
      <w:bookmarkEnd w:id="28"/>
      <w:r w:rsidRPr="00B705FF">
        <w:rPr>
          <w:rFonts w:ascii="Simplified Arabic" w:hAnsi="Simplified Arabic" w:cs="Simplified Arabic" w:hint="cs"/>
          <w:sz w:val="28"/>
          <w:szCs w:val="28"/>
          <w:rtl/>
        </w:rPr>
        <w:t xml:space="preserve"> </w:t>
      </w:r>
    </w:p>
    <w:p w14:paraId="7D2BCF3B" w14:textId="77777777" w:rsidR="00715A2F" w:rsidRPr="00B705FF" w:rsidRDefault="00715A2F" w:rsidP="00715A2F">
      <w:pPr>
        <w:numPr>
          <w:ilvl w:val="0"/>
          <w:numId w:val="3"/>
        </w:numPr>
        <w:spacing w:line="240" w:lineRule="auto"/>
        <w:jc w:val="both"/>
        <w:rPr>
          <w:rFonts w:ascii="Simplified Arabic" w:hAnsi="Simplified Arabic" w:cs="Simplified Arabic"/>
          <w:sz w:val="28"/>
          <w:szCs w:val="28"/>
          <w:rtl/>
        </w:rPr>
      </w:pPr>
      <w:bookmarkStart w:id="29" w:name="_Toc169790493"/>
      <w:r w:rsidRPr="00B705FF">
        <w:rPr>
          <w:rFonts w:ascii="Simplified Arabic" w:hAnsi="Simplified Arabic" w:cs="Simplified Arabic" w:hint="cs"/>
          <w:b/>
          <w:bCs/>
          <w:sz w:val="28"/>
          <w:szCs w:val="28"/>
          <w:rtl/>
        </w:rPr>
        <w:t>السؤال الفرعي الأول</w:t>
      </w:r>
      <w:r w:rsidRPr="00B705FF">
        <w:rPr>
          <w:rFonts w:ascii="Simplified Arabic" w:hAnsi="Simplified Arabic" w:cs="Simplified Arabic" w:hint="cs"/>
          <w:sz w:val="28"/>
          <w:szCs w:val="28"/>
          <w:rtl/>
        </w:rPr>
        <w:t>: كيف تؤثر</w:t>
      </w:r>
      <w:r w:rsidRPr="00B705FF">
        <w:rPr>
          <w:rFonts w:ascii="Simplified Arabic" w:hAnsi="Simplified Arabic" w:cs="Simplified Arabic"/>
          <w:sz w:val="28"/>
          <w:szCs w:val="28"/>
          <w:rtl/>
        </w:rPr>
        <w:t xml:space="preserve"> ممارسات العمل على الرضا الوظيفي دراسة تطبيقية </w:t>
      </w:r>
      <w:r w:rsidRPr="00B705FF">
        <w:rPr>
          <w:rFonts w:ascii="Simplified Arabic" w:hAnsi="Simplified Arabic" w:cs="Simplified Arabic" w:hint="cs"/>
          <w:sz w:val="28"/>
          <w:szCs w:val="28"/>
          <w:rtl/>
        </w:rPr>
        <w:t>على العاملين</w:t>
      </w:r>
      <w:r w:rsidRPr="00B705FF">
        <w:rPr>
          <w:rFonts w:ascii="Simplified Arabic" w:hAnsi="Simplified Arabic" w:cs="Simplified Arabic"/>
          <w:sz w:val="28"/>
          <w:szCs w:val="28"/>
          <w:rtl/>
        </w:rPr>
        <w:t xml:space="preserve"> </w:t>
      </w:r>
      <w:r w:rsidRPr="00B705FF">
        <w:rPr>
          <w:rFonts w:ascii="Simplified Arabic" w:hAnsi="Simplified Arabic" w:cs="Simplified Arabic" w:hint="cs"/>
          <w:sz w:val="28"/>
          <w:szCs w:val="28"/>
          <w:rtl/>
        </w:rPr>
        <w:t>في</w:t>
      </w:r>
      <w:r w:rsidRPr="00B705FF">
        <w:rPr>
          <w:rFonts w:ascii="Simplified Arabic" w:hAnsi="Simplified Arabic" w:cs="Simplified Arabic"/>
          <w:sz w:val="28"/>
          <w:szCs w:val="28"/>
          <w:rtl/>
        </w:rPr>
        <w:t xml:space="preserve"> هيئة الزكاة </w:t>
      </w:r>
      <w:r w:rsidRPr="00B705FF">
        <w:rPr>
          <w:rFonts w:ascii="Simplified Arabic" w:hAnsi="Simplified Arabic" w:cs="Simplified Arabic" w:hint="cs"/>
          <w:sz w:val="28"/>
          <w:szCs w:val="28"/>
          <w:rtl/>
        </w:rPr>
        <w:t>والضريبة</w:t>
      </w:r>
      <w:r w:rsidRPr="00B705FF">
        <w:rPr>
          <w:rFonts w:ascii="Simplified Arabic" w:hAnsi="Simplified Arabic" w:cs="Simplified Arabic"/>
          <w:sz w:val="28"/>
          <w:szCs w:val="28"/>
          <w:rtl/>
        </w:rPr>
        <w:t xml:space="preserve"> والجمارك</w:t>
      </w:r>
      <w:r w:rsidRPr="00B705FF">
        <w:rPr>
          <w:rFonts w:ascii="Simplified Arabic" w:hAnsi="Simplified Arabic" w:cs="Simplified Arabic" w:hint="cs"/>
          <w:sz w:val="28"/>
          <w:szCs w:val="28"/>
          <w:rtl/>
        </w:rPr>
        <w:t>؟</w:t>
      </w:r>
      <w:bookmarkEnd w:id="29"/>
    </w:p>
    <w:p w14:paraId="14B9F309" w14:textId="77777777" w:rsidR="00715A2F" w:rsidRPr="00B705FF" w:rsidRDefault="00715A2F" w:rsidP="00715A2F">
      <w:pPr>
        <w:numPr>
          <w:ilvl w:val="0"/>
          <w:numId w:val="3"/>
        </w:numPr>
        <w:spacing w:line="240" w:lineRule="auto"/>
        <w:jc w:val="both"/>
        <w:rPr>
          <w:rFonts w:ascii="Simplified Arabic" w:hAnsi="Simplified Arabic" w:cs="Simplified Arabic"/>
          <w:sz w:val="28"/>
          <w:szCs w:val="28"/>
          <w:rtl/>
        </w:rPr>
      </w:pPr>
      <w:bookmarkStart w:id="30" w:name="_Toc169790494"/>
      <w:r w:rsidRPr="00B705FF">
        <w:rPr>
          <w:rFonts w:ascii="Simplified Arabic" w:hAnsi="Simplified Arabic" w:cs="Simplified Arabic" w:hint="cs"/>
          <w:b/>
          <w:bCs/>
          <w:sz w:val="28"/>
          <w:szCs w:val="28"/>
          <w:rtl/>
        </w:rPr>
        <w:lastRenderedPageBreak/>
        <w:t>السؤال الفرعي الثاني</w:t>
      </w:r>
      <w:r w:rsidRPr="00B705FF">
        <w:rPr>
          <w:rFonts w:ascii="Simplified Arabic" w:hAnsi="Simplified Arabic" w:cs="Simplified Arabic" w:hint="cs"/>
          <w:sz w:val="28"/>
          <w:szCs w:val="28"/>
          <w:rtl/>
        </w:rPr>
        <w:t xml:space="preserve">: ما هو </w:t>
      </w:r>
      <w:bookmarkEnd w:id="30"/>
      <w:r w:rsidRPr="00B705FF">
        <w:rPr>
          <w:rFonts w:ascii="Simplified Arabic" w:hAnsi="Simplified Arabic" w:cs="Simplified Arabic"/>
          <w:sz w:val="28"/>
          <w:szCs w:val="28"/>
          <w:rtl/>
        </w:rPr>
        <w:t xml:space="preserve">تأثير ممارسات التوظيف على الرضا الوظيفي دراسة تطبيقية </w:t>
      </w:r>
      <w:r w:rsidRPr="00B705FF">
        <w:rPr>
          <w:rFonts w:ascii="Simplified Arabic" w:hAnsi="Simplified Arabic" w:cs="Simplified Arabic" w:hint="cs"/>
          <w:sz w:val="28"/>
          <w:szCs w:val="28"/>
          <w:rtl/>
        </w:rPr>
        <w:t>على العاملين</w:t>
      </w:r>
      <w:r w:rsidRPr="00B705FF">
        <w:rPr>
          <w:rFonts w:ascii="Simplified Arabic" w:hAnsi="Simplified Arabic" w:cs="Simplified Arabic"/>
          <w:sz w:val="28"/>
          <w:szCs w:val="28"/>
          <w:rtl/>
        </w:rPr>
        <w:t xml:space="preserve"> </w:t>
      </w:r>
      <w:r w:rsidRPr="00B705FF">
        <w:rPr>
          <w:rFonts w:ascii="Simplified Arabic" w:hAnsi="Simplified Arabic" w:cs="Simplified Arabic" w:hint="cs"/>
          <w:sz w:val="28"/>
          <w:szCs w:val="28"/>
          <w:rtl/>
        </w:rPr>
        <w:t>في</w:t>
      </w:r>
      <w:r w:rsidRPr="00B705FF">
        <w:rPr>
          <w:rFonts w:ascii="Simplified Arabic" w:hAnsi="Simplified Arabic" w:cs="Simplified Arabic"/>
          <w:sz w:val="28"/>
          <w:szCs w:val="28"/>
          <w:rtl/>
        </w:rPr>
        <w:t xml:space="preserve"> هيئة الزكاة </w:t>
      </w:r>
      <w:r w:rsidRPr="00B705FF">
        <w:rPr>
          <w:rFonts w:ascii="Simplified Arabic" w:hAnsi="Simplified Arabic" w:cs="Simplified Arabic" w:hint="cs"/>
          <w:sz w:val="28"/>
          <w:szCs w:val="28"/>
          <w:rtl/>
        </w:rPr>
        <w:t>والضريبة</w:t>
      </w:r>
      <w:r w:rsidRPr="00B705FF">
        <w:rPr>
          <w:rFonts w:ascii="Simplified Arabic" w:hAnsi="Simplified Arabic" w:cs="Simplified Arabic"/>
          <w:sz w:val="28"/>
          <w:szCs w:val="28"/>
          <w:rtl/>
        </w:rPr>
        <w:t xml:space="preserve"> والجمارك</w:t>
      </w:r>
      <w:r w:rsidRPr="00B705FF">
        <w:rPr>
          <w:rFonts w:ascii="Simplified Arabic" w:hAnsi="Simplified Arabic" w:cs="Simplified Arabic" w:hint="cs"/>
          <w:sz w:val="28"/>
          <w:szCs w:val="28"/>
          <w:rtl/>
        </w:rPr>
        <w:t>؟</w:t>
      </w:r>
    </w:p>
    <w:p w14:paraId="3CAD69A0" w14:textId="77777777" w:rsidR="00715A2F" w:rsidRPr="00B705FF" w:rsidRDefault="00715A2F" w:rsidP="00715A2F">
      <w:pPr>
        <w:numPr>
          <w:ilvl w:val="0"/>
          <w:numId w:val="3"/>
        </w:numPr>
        <w:spacing w:line="240" w:lineRule="auto"/>
        <w:jc w:val="both"/>
        <w:rPr>
          <w:rFonts w:ascii="Simplified Arabic" w:hAnsi="Simplified Arabic" w:cs="Simplified Arabic"/>
          <w:sz w:val="28"/>
          <w:szCs w:val="28"/>
        </w:rPr>
      </w:pPr>
      <w:bookmarkStart w:id="31" w:name="_Toc169790495"/>
      <w:r w:rsidRPr="00B705FF">
        <w:rPr>
          <w:rFonts w:ascii="Simplified Arabic" w:hAnsi="Simplified Arabic" w:cs="Simplified Arabic" w:hint="cs"/>
          <w:b/>
          <w:bCs/>
          <w:sz w:val="28"/>
          <w:szCs w:val="28"/>
          <w:rtl/>
        </w:rPr>
        <w:t>السؤال الفرعي الثالث</w:t>
      </w:r>
      <w:r w:rsidRPr="00B705FF">
        <w:rPr>
          <w:rFonts w:ascii="Simplified Arabic" w:hAnsi="Simplified Arabic" w:cs="Simplified Arabic" w:hint="cs"/>
          <w:sz w:val="28"/>
          <w:szCs w:val="28"/>
          <w:rtl/>
        </w:rPr>
        <w:t>: كيف تؤثر</w:t>
      </w:r>
      <w:r w:rsidRPr="00B705FF">
        <w:rPr>
          <w:rFonts w:ascii="Simplified Arabic" w:hAnsi="Simplified Arabic" w:cs="Simplified Arabic"/>
          <w:sz w:val="28"/>
          <w:szCs w:val="28"/>
          <w:rtl/>
        </w:rPr>
        <w:t xml:space="preserve"> ترتيبات العمل على الرضا الوظيفي دراسة تطبيقية </w:t>
      </w:r>
      <w:r w:rsidRPr="00B705FF">
        <w:rPr>
          <w:rFonts w:ascii="Simplified Arabic" w:hAnsi="Simplified Arabic" w:cs="Simplified Arabic" w:hint="cs"/>
          <w:sz w:val="28"/>
          <w:szCs w:val="28"/>
          <w:rtl/>
        </w:rPr>
        <w:t>على العاملين</w:t>
      </w:r>
      <w:r w:rsidRPr="00B705FF">
        <w:rPr>
          <w:rFonts w:ascii="Simplified Arabic" w:hAnsi="Simplified Arabic" w:cs="Simplified Arabic"/>
          <w:sz w:val="28"/>
          <w:szCs w:val="28"/>
          <w:rtl/>
        </w:rPr>
        <w:t xml:space="preserve"> </w:t>
      </w:r>
      <w:r w:rsidRPr="00B705FF">
        <w:rPr>
          <w:rFonts w:ascii="Simplified Arabic" w:hAnsi="Simplified Arabic" w:cs="Simplified Arabic" w:hint="cs"/>
          <w:sz w:val="28"/>
          <w:szCs w:val="28"/>
          <w:rtl/>
        </w:rPr>
        <w:t>في</w:t>
      </w:r>
      <w:r w:rsidRPr="00B705FF">
        <w:rPr>
          <w:rFonts w:ascii="Simplified Arabic" w:hAnsi="Simplified Arabic" w:cs="Simplified Arabic"/>
          <w:sz w:val="28"/>
          <w:szCs w:val="28"/>
          <w:rtl/>
        </w:rPr>
        <w:t xml:space="preserve"> هيئة الزكاة </w:t>
      </w:r>
      <w:r w:rsidRPr="00B705FF">
        <w:rPr>
          <w:rFonts w:ascii="Simplified Arabic" w:hAnsi="Simplified Arabic" w:cs="Simplified Arabic" w:hint="cs"/>
          <w:sz w:val="28"/>
          <w:szCs w:val="28"/>
          <w:rtl/>
        </w:rPr>
        <w:t>والضريبة</w:t>
      </w:r>
      <w:r w:rsidRPr="00B705FF">
        <w:rPr>
          <w:rFonts w:ascii="Simplified Arabic" w:hAnsi="Simplified Arabic" w:cs="Simplified Arabic"/>
          <w:sz w:val="28"/>
          <w:szCs w:val="28"/>
          <w:rtl/>
        </w:rPr>
        <w:t xml:space="preserve"> والجمارك</w:t>
      </w:r>
      <w:r w:rsidRPr="00B705FF">
        <w:rPr>
          <w:rFonts w:ascii="Simplified Arabic" w:hAnsi="Simplified Arabic" w:cs="Simplified Arabic" w:hint="cs"/>
          <w:sz w:val="28"/>
          <w:szCs w:val="28"/>
          <w:rtl/>
        </w:rPr>
        <w:t>؟</w:t>
      </w:r>
      <w:bookmarkEnd w:id="31"/>
    </w:p>
    <w:p w14:paraId="63B9F24B" w14:textId="77777777" w:rsidR="00715A2F" w:rsidRPr="00B705FF" w:rsidRDefault="00715A2F" w:rsidP="00715A2F">
      <w:pPr>
        <w:spacing w:line="240" w:lineRule="auto"/>
        <w:jc w:val="both"/>
        <w:rPr>
          <w:rFonts w:ascii="Simplified Arabic" w:hAnsi="Simplified Arabic" w:cs="Simplified Arabic"/>
          <w:sz w:val="28"/>
          <w:szCs w:val="28"/>
          <w:rtl/>
        </w:rPr>
      </w:pPr>
    </w:p>
    <w:p w14:paraId="6F9118E9" w14:textId="77777777" w:rsidR="00715A2F" w:rsidRDefault="00715A2F" w:rsidP="00715A2F">
      <w:pPr>
        <w:pStyle w:val="Heading2"/>
        <w:spacing w:line="240" w:lineRule="auto"/>
        <w:jc w:val="both"/>
        <w:rPr>
          <w:rFonts w:ascii="Simplified Arabic" w:hAnsi="Simplified Arabic" w:cs="Simplified Arabic"/>
          <w:b w:val="0"/>
          <w:bCs/>
          <w:color w:val="000000" w:themeColor="text1"/>
          <w:sz w:val="36"/>
          <w:szCs w:val="36"/>
          <w:rtl/>
        </w:rPr>
      </w:pPr>
      <w:bookmarkStart w:id="32" w:name="_Toc172397781"/>
      <w:bookmarkStart w:id="33" w:name="_Toc172746094"/>
      <w:bookmarkStart w:id="34" w:name="_Toc173869808"/>
      <w:bookmarkStart w:id="35" w:name="_Toc173878793"/>
      <w:r w:rsidRPr="00A74135">
        <w:rPr>
          <w:rFonts w:ascii="Simplified Arabic" w:hAnsi="Simplified Arabic" w:cs="Simplified Arabic"/>
          <w:bCs/>
          <w:color w:val="000000" w:themeColor="text1"/>
          <w:sz w:val="36"/>
          <w:szCs w:val="36"/>
          <w:rtl/>
        </w:rPr>
        <w:t>فروض الدراسة</w:t>
      </w:r>
      <w:bookmarkEnd w:id="32"/>
      <w:bookmarkEnd w:id="33"/>
      <w:bookmarkEnd w:id="34"/>
      <w:bookmarkEnd w:id="35"/>
    </w:p>
    <w:p w14:paraId="2C75918A" w14:textId="77777777" w:rsidR="00715A2F" w:rsidRPr="00B705FF" w:rsidRDefault="00715A2F" w:rsidP="00715A2F">
      <w:pPr>
        <w:tabs>
          <w:tab w:val="left" w:pos="2966"/>
        </w:tabs>
        <w:spacing w:after="200" w:line="240" w:lineRule="auto"/>
        <w:ind w:left="360" w:firstLine="720"/>
        <w:contextualSpacing/>
        <w:jc w:val="both"/>
        <w:rPr>
          <w:rFonts w:ascii="Simplified Arabic" w:eastAsia="Calibri" w:hAnsi="Simplified Arabic" w:cs="Simplified Arabic"/>
          <w:kern w:val="0"/>
          <w:sz w:val="28"/>
          <w:szCs w:val="28"/>
          <w:rtl/>
          <w14:ligatures w14:val="none"/>
        </w:rPr>
      </w:pPr>
      <w:r w:rsidRPr="00B705FF">
        <w:rPr>
          <w:rFonts w:ascii="Simplified Arabic" w:eastAsia="Calibri" w:hAnsi="Simplified Arabic" w:cs="Simplified Arabic"/>
          <w:kern w:val="0"/>
          <w:sz w:val="28"/>
          <w:szCs w:val="28"/>
          <w:rtl/>
          <w14:ligatures w14:val="none"/>
        </w:rPr>
        <w:t xml:space="preserve">بناءا على ما تم عرضه من أهداف الدراسة ومشكلتها وأهميتها يمكننا تحديد فرضيات الدراسة من خلال فرضية رئيسية تتمثل في: </w:t>
      </w:r>
    </w:p>
    <w:p w14:paraId="355D2E61" w14:textId="77777777" w:rsidR="00715A2F" w:rsidRPr="00B705FF" w:rsidRDefault="00715A2F" w:rsidP="00715A2F">
      <w:pPr>
        <w:tabs>
          <w:tab w:val="left" w:pos="2966"/>
        </w:tabs>
        <w:spacing w:after="200" w:line="240" w:lineRule="auto"/>
        <w:ind w:left="360" w:firstLine="720"/>
        <w:contextualSpacing/>
        <w:jc w:val="both"/>
        <w:rPr>
          <w:rFonts w:ascii="Simplified Arabic" w:eastAsia="Calibri" w:hAnsi="Simplified Arabic" w:cs="Simplified Arabic"/>
          <w:kern w:val="0"/>
          <w:sz w:val="28"/>
          <w:szCs w:val="28"/>
          <w:rtl/>
          <w14:ligatures w14:val="none"/>
        </w:rPr>
      </w:pPr>
      <w:r w:rsidRPr="00B705FF">
        <w:rPr>
          <w:rFonts w:ascii="Simplified Arabic" w:eastAsia="Calibri" w:hAnsi="Simplified Arabic" w:cs="Simplified Arabic"/>
          <w:b/>
          <w:bCs/>
          <w:kern w:val="0"/>
          <w:sz w:val="28"/>
          <w:szCs w:val="28"/>
          <w:rtl/>
          <w14:ligatures w14:val="none"/>
        </w:rPr>
        <w:t>الفرضية الرئيسة الأولى:</w:t>
      </w:r>
      <w:r w:rsidRPr="00B705FF">
        <w:rPr>
          <w:rFonts w:ascii="Simplified Arabic" w:eastAsia="Calibri" w:hAnsi="Simplified Arabic" w:cs="Simplified Arabic"/>
          <w:kern w:val="0"/>
          <w:sz w:val="28"/>
          <w:szCs w:val="28"/>
          <w:rtl/>
          <w14:ligatures w14:val="none"/>
        </w:rPr>
        <w:t xml:space="preserve"> </w:t>
      </w:r>
      <w:r w:rsidRPr="00B705FF">
        <w:rPr>
          <w:rFonts w:ascii="Simplified Arabic" w:eastAsia="Calibri" w:hAnsi="Simplified Arabic" w:cs="Simplified Arabic"/>
          <w:kern w:val="0"/>
          <w:sz w:val="28"/>
          <w:szCs w:val="28"/>
          <w:rtl/>
          <w:lang w:bidi="fa-IR"/>
          <w14:ligatures w14:val="none"/>
        </w:rPr>
        <w:t>لا</w:t>
      </w:r>
      <w:r w:rsidRPr="00B705FF">
        <w:rPr>
          <w:rFonts w:ascii="Simplified Arabic" w:eastAsia="Calibri" w:hAnsi="Simplified Arabic" w:cs="Simplified Arabic"/>
          <w:kern w:val="0"/>
          <w:sz w:val="28"/>
          <w:szCs w:val="28"/>
          <w:rtl/>
          <w14:ligatures w14:val="none"/>
        </w:rPr>
        <w:t xml:space="preserve"> يوجد أثر ذو دلالة إحصائية عند مستوى دلالة </w:t>
      </w:r>
      <w:r w:rsidRPr="00B705FF">
        <w:rPr>
          <w:rFonts w:ascii="Simplified Arabic" w:eastAsia="Times New Roman" w:hAnsi="Simplified Arabic" w:cs="Simplified Arabic"/>
          <w:kern w:val="0"/>
          <w:sz w:val="28"/>
          <w:szCs w:val="28"/>
          <w:rtl/>
          <w:lang w:bidi="ar-JO"/>
          <w14:ligatures w14:val="none"/>
        </w:rPr>
        <w:t>( 0.05</w:t>
      </w:r>
      <w:r w:rsidRPr="00B705FF">
        <w:rPr>
          <w:rFonts w:ascii="Cambria Math" w:eastAsia="Times New Roman" w:hAnsi="Cambria Math" w:cs="Cambria Math" w:hint="cs"/>
          <w:kern w:val="0"/>
          <w:sz w:val="28"/>
          <w:szCs w:val="28"/>
          <w:rtl/>
          <w:lang w:bidi="ar-JO"/>
          <w14:ligatures w14:val="none"/>
        </w:rPr>
        <w:t>≥</w:t>
      </w:r>
      <w:r w:rsidRPr="00B705FF">
        <w:rPr>
          <w:rFonts w:ascii="Simplified Arabic" w:eastAsia="Times New Roman" w:hAnsi="Simplified Arabic" w:cs="Simplified Arabic"/>
          <w:kern w:val="0"/>
          <w:sz w:val="28"/>
          <w:szCs w:val="28"/>
          <w:lang w:bidi="ar-JO"/>
          <w14:ligatures w14:val="none"/>
        </w:rPr>
        <w:t>a</w:t>
      </w:r>
      <w:r w:rsidRPr="00B705FF">
        <w:rPr>
          <w:rFonts w:ascii="Simplified Arabic" w:eastAsia="Times New Roman" w:hAnsi="Simplified Arabic" w:cs="Simplified Arabic"/>
          <w:kern w:val="0"/>
          <w:sz w:val="28"/>
          <w:szCs w:val="28"/>
          <w:rtl/>
          <w:lang w:bidi="ar-JO"/>
          <w14:ligatures w14:val="none"/>
        </w:rPr>
        <w:t xml:space="preserve"> ) للعمل المرن على الرضا الوظيفي بأبعاده مجمعة دراسة تطبيقية على العاملين </w:t>
      </w:r>
      <w:r w:rsidRPr="00B705FF">
        <w:rPr>
          <w:rFonts w:ascii="Simplified Arabic" w:eastAsia="Times New Roman" w:hAnsi="Simplified Arabic" w:cs="Simplified Arabic" w:hint="cs"/>
          <w:kern w:val="0"/>
          <w:sz w:val="28"/>
          <w:szCs w:val="28"/>
          <w:rtl/>
          <w:lang w:bidi="ar-JO"/>
          <w14:ligatures w14:val="none"/>
        </w:rPr>
        <w:t>في</w:t>
      </w:r>
      <w:r w:rsidRPr="00B705FF">
        <w:rPr>
          <w:rFonts w:ascii="Simplified Arabic" w:eastAsia="Times New Roman" w:hAnsi="Simplified Arabic" w:cs="Simplified Arabic"/>
          <w:kern w:val="0"/>
          <w:sz w:val="28"/>
          <w:szCs w:val="28"/>
          <w:rtl/>
          <w:lang w:bidi="ar-JO"/>
          <w14:ligatures w14:val="none"/>
        </w:rPr>
        <w:t xml:space="preserve"> هيئة الزكاة </w:t>
      </w:r>
      <w:r w:rsidRPr="00B705FF">
        <w:rPr>
          <w:rFonts w:ascii="Simplified Arabic" w:eastAsia="Times New Roman" w:hAnsi="Simplified Arabic" w:cs="Simplified Arabic" w:hint="cs"/>
          <w:kern w:val="0"/>
          <w:sz w:val="28"/>
          <w:szCs w:val="28"/>
          <w:rtl/>
          <w:lang w:bidi="ar-JO"/>
          <w14:ligatures w14:val="none"/>
        </w:rPr>
        <w:t>والضريبة</w:t>
      </w:r>
      <w:r w:rsidRPr="00B705FF">
        <w:rPr>
          <w:rFonts w:ascii="Simplified Arabic" w:eastAsia="Times New Roman" w:hAnsi="Simplified Arabic" w:cs="Simplified Arabic"/>
          <w:kern w:val="0"/>
          <w:sz w:val="28"/>
          <w:szCs w:val="28"/>
          <w:rtl/>
          <w:lang w:bidi="ar-JO"/>
          <w14:ligatures w14:val="none"/>
        </w:rPr>
        <w:t xml:space="preserve"> والجمارك.</w:t>
      </w:r>
    </w:p>
    <w:p w14:paraId="52C91182" w14:textId="77777777" w:rsidR="00715A2F" w:rsidRPr="00B705FF" w:rsidRDefault="00715A2F" w:rsidP="00715A2F">
      <w:pPr>
        <w:tabs>
          <w:tab w:val="left" w:pos="2966"/>
        </w:tabs>
        <w:spacing w:after="200" w:line="240" w:lineRule="auto"/>
        <w:ind w:left="360" w:firstLine="720"/>
        <w:contextualSpacing/>
        <w:jc w:val="both"/>
        <w:rPr>
          <w:rFonts w:ascii="Simplified Arabic" w:eastAsia="Calibri" w:hAnsi="Simplified Arabic" w:cs="Simplified Arabic"/>
          <w:kern w:val="0"/>
          <w:sz w:val="28"/>
          <w:szCs w:val="28"/>
          <w:rtl/>
          <w14:ligatures w14:val="none"/>
        </w:rPr>
      </w:pPr>
      <w:r w:rsidRPr="00B705FF">
        <w:rPr>
          <w:rFonts w:ascii="Simplified Arabic" w:eastAsia="Calibri" w:hAnsi="Simplified Arabic" w:cs="Simplified Arabic"/>
          <w:kern w:val="0"/>
          <w:sz w:val="28"/>
          <w:szCs w:val="28"/>
          <w:rtl/>
          <w14:ligatures w14:val="none"/>
        </w:rPr>
        <w:t>ينبثق من هذه الفرضية الفرضيات الفرعية التالية:</w:t>
      </w:r>
    </w:p>
    <w:p w14:paraId="06B19301" w14:textId="77777777" w:rsidR="00715A2F" w:rsidRPr="00B705FF" w:rsidRDefault="00715A2F" w:rsidP="00715A2F">
      <w:pPr>
        <w:numPr>
          <w:ilvl w:val="0"/>
          <w:numId w:val="4"/>
        </w:numPr>
        <w:tabs>
          <w:tab w:val="left" w:pos="2966"/>
        </w:tabs>
        <w:spacing w:after="200" w:line="240" w:lineRule="auto"/>
        <w:contextualSpacing/>
        <w:jc w:val="both"/>
        <w:rPr>
          <w:rFonts w:ascii="Simplified Arabic" w:eastAsia="Calibri" w:hAnsi="Simplified Arabic" w:cs="Simplified Arabic"/>
          <w:kern w:val="0"/>
          <w:sz w:val="28"/>
          <w:szCs w:val="28"/>
          <w:rtl/>
          <w14:ligatures w14:val="none"/>
        </w:rPr>
      </w:pPr>
      <w:r w:rsidRPr="00B705FF">
        <w:rPr>
          <w:rFonts w:ascii="Simplified Arabic" w:eastAsia="Calibri" w:hAnsi="Simplified Arabic" w:cs="Simplified Arabic"/>
          <w:b/>
          <w:bCs/>
          <w:kern w:val="0"/>
          <w:sz w:val="28"/>
          <w:szCs w:val="28"/>
          <w:rtl/>
          <w:lang w:bidi="fa-IR"/>
          <w14:ligatures w14:val="none"/>
        </w:rPr>
        <w:t>الفرضية الفرعية الاولى</w:t>
      </w:r>
      <w:r w:rsidRPr="00B705FF">
        <w:rPr>
          <w:rFonts w:ascii="Simplified Arabic" w:eastAsia="Calibri" w:hAnsi="Simplified Arabic" w:cs="Simplified Arabic"/>
          <w:kern w:val="0"/>
          <w:sz w:val="28"/>
          <w:szCs w:val="28"/>
          <w:rtl/>
          <w:lang w:bidi="fa-IR"/>
          <w14:ligatures w14:val="none"/>
        </w:rPr>
        <w:t xml:space="preserve"> : </w:t>
      </w:r>
      <w:r w:rsidRPr="00B705FF">
        <w:rPr>
          <w:rFonts w:ascii="Simplified Arabic" w:eastAsia="Calibri" w:hAnsi="Simplified Arabic" w:cs="Simplified Arabic"/>
          <w:kern w:val="0"/>
          <w:sz w:val="28"/>
          <w:szCs w:val="28"/>
          <w:rtl/>
          <w14:ligatures w14:val="none"/>
        </w:rPr>
        <w:t>لا يوجد أثر ذو دلالة إحصائية عند مستوى دلالة ( 0.05</w:t>
      </w:r>
      <w:r w:rsidRPr="00B705FF">
        <w:rPr>
          <w:rFonts w:ascii="Cambria Math" w:eastAsia="Calibri" w:hAnsi="Cambria Math" w:cs="Cambria Math" w:hint="cs"/>
          <w:kern w:val="0"/>
          <w:sz w:val="28"/>
          <w:szCs w:val="28"/>
          <w:rtl/>
          <w14:ligatures w14:val="none"/>
        </w:rPr>
        <w:t>≥</w:t>
      </w:r>
      <w:r w:rsidRPr="00B705FF">
        <w:rPr>
          <w:rFonts w:ascii="Simplified Arabic" w:eastAsia="Calibri" w:hAnsi="Simplified Arabic" w:cs="Simplified Arabic"/>
          <w:kern w:val="0"/>
          <w:sz w:val="28"/>
          <w:szCs w:val="28"/>
          <w14:ligatures w14:val="none"/>
        </w:rPr>
        <w:t>a</w:t>
      </w:r>
      <w:r w:rsidRPr="00B705FF">
        <w:rPr>
          <w:rFonts w:ascii="Simplified Arabic" w:eastAsia="Calibri" w:hAnsi="Simplified Arabic" w:cs="Simplified Arabic"/>
          <w:kern w:val="0"/>
          <w:sz w:val="28"/>
          <w:szCs w:val="28"/>
          <w:rtl/>
          <w14:ligatures w14:val="none"/>
        </w:rPr>
        <w:t xml:space="preserve"> )  لممارسات العمل على الرضا الوظيفي دراسة تطبيقية على  العاملين </w:t>
      </w:r>
      <w:r w:rsidRPr="00B705FF">
        <w:rPr>
          <w:rFonts w:ascii="Simplified Arabic" w:eastAsia="Calibri" w:hAnsi="Simplified Arabic" w:cs="Simplified Arabic" w:hint="cs"/>
          <w:kern w:val="0"/>
          <w:sz w:val="28"/>
          <w:szCs w:val="28"/>
          <w:rtl/>
          <w14:ligatures w14:val="none"/>
        </w:rPr>
        <w:t>في</w:t>
      </w:r>
      <w:r w:rsidRPr="00B705FF">
        <w:rPr>
          <w:rFonts w:ascii="Simplified Arabic" w:eastAsia="Calibri" w:hAnsi="Simplified Arabic" w:cs="Simplified Arabic"/>
          <w:kern w:val="0"/>
          <w:sz w:val="28"/>
          <w:szCs w:val="28"/>
          <w:rtl/>
          <w14:ligatures w14:val="none"/>
        </w:rPr>
        <w:t xml:space="preserve"> هيئة الزكاة </w:t>
      </w:r>
      <w:r w:rsidRPr="00B705FF">
        <w:rPr>
          <w:rFonts w:ascii="Simplified Arabic" w:eastAsia="Calibri" w:hAnsi="Simplified Arabic" w:cs="Simplified Arabic" w:hint="cs"/>
          <w:kern w:val="0"/>
          <w:sz w:val="28"/>
          <w:szCs w:val="28"/>
          <w:rtl/>
          <w14:ligatures w14:val="none"/>
        </w:rPr>
        <w:t>والضريبة</w:t>
      </w:r>
      <w:r w:rsidRPr="00B705FF">
        <w:rPr>
          <w:rFonts w:ascii="Simplified Arabic" w:eastAsia="Calibri" w:hAnsi="Simplified Arabic" w:cs="Simplified Arabic"/>
          <w:kern w:val="0"/>
          <w:sz w:val="28"/>
          <w:szCs w:val="28"/>
          <w:rtl/>
          <w14:ligatures w14:val="none"/>
        </w:rPr>
        <w:t xml:space="preserve"> والجمارك.</w:t>
      </w:r>
    </w:p>
    <w:p w14:paraId="65613A9E" w14:textId="77777777" w:rsidR="00715A2F" w:rsidRPr="00B705FF" w:rsidRDefault="00715A2F" w:rsidP="00715A2F">
      <w:pPr>
        <w:numPr>
          <w:ilvl w:val="0"/>
          <w:numId w:val="4"/>
        </w:numPr>
        <w:spacing w:after="200" w:line="240" w:lineRule="auto"/>
        <w:contextualSpacing/>
        <w:jc w:val="both"/>
        <w:rPr>
          <w:rFonts w:ascii="Simplified Arabic" w:eastAsia="Calibri" w:hAnsi="Simplified Arabic" w:cs="Simplified Arabic"/>
          <w:kern w:val="0"/>
          <w:sz w:val="28"/>
          <w:szCs w:val="28"/>
          <w14:ligatures w14:val="none"/>
        </w:rPr>
      </w:pPr>
      <w:bookmarkStart w:id="36" w:name="_Hlk167245859"/>
      <w:r w:rsidRPr="00B705FF">
        <w:rPr>
          <w:rFonts w:ascii="Simplified Arabic" w:eastAsia="Calibri" w:hAnsi="Simplified Arabic" w:cs="Simplified Arabic"/>
          <w:b/>
          <w:bCs/>
          <w:kern w:val="0"/>
          <w:sz w:val="28"/>
          <w:szCs w:val="28"/>
          <w:rtl/>
          <w14:ligatures w14:val="none"/>
        </w:rPr>
        <w:t xml:space="preserve">الفرضية الفرعية الثانية </w:t>
      </w:r>
      <w:r w:rsidRPr="00B705FF">
        <w:rPr>
          <w:rFonts w:ascii="Simplified Arabic" w:eastAsia="Calibri" w:hAnsi="Simplified Arabic" w:cs="Simplified Arabic"/>
          <w:b/>
          <w:bCs/>
          <w:kern w:val="0"/>
          <w:sz w:val="28"/>
          <w:szCs w:val="28"/>
          <w:rtl/>
          <w:lang w:bidi="fa-IR"/>
          <w14:ligatures w14:val="none"/>
        </w:rPr>
        <w:t>:</w:t>
      </w:r>
      <w:r w:rsidRPr="00B705FF">
        <w:rPr>
          <w:rFonts w:ascii="Simplified Arabic" w:eastAsia="Calibri" w:hAnsi="Simplified Arabic" w:cs="Simplified Arabic"/>
          <w:kern w:val="0"/>
          <w:sz w:val="28"/>
          <w:szCs w:val="28"/>
          <w:rtl/>
          <w:lang w:bidi="fa-IR"/>
          <w14:ligatures w14:val="none"/>
        </w:rPr>
        <w:t xml:space="preserve"> </w:t>
      </w:r>
      <w:r w:rsidRPr="00B705FF">
        <w:rPr>
          <w:rFonts w:ascii="Simplified Arabic" w:eastAsia="Calibri" w:hAnsi="Simplified Arabic" w:cs="Simplified Arabic"/>
          <w:kern w:val="0"/>
          <w:sz w:val="28"/>
          <w:szCs w:val="28"/>
          <w:rtl/>
          <w14:ligatures w14:val="none"/>
        </w:rPr>
        <w:t>لا يوجد أثر ذو دلالة إحصائية عند مستوى دلالة ( 0.05</w:t>
      </w:r>
      <w:r w:rsidRPr="00B705FF">
        <w:rPr>
          <w:rFonts w:ascii="Cambria Math" w:eastAsia="Calibri" w:hAnsi="Cambria Math" w:cs="Cambria Math" w:hint="cs"/>
          <w:kern w:val="0"/>
          <w:sz w:val="28"/>
          <w:szCs w:val="28"/>
          <w:rtl/>
          <w14:ligatures w14:val="none"/>
        </w:rPr>
        <w:t>≥</w:t>
      </w:r>
      <w:r w:rsidRPr="00B705FF">
        <w:rPr>
          <w:rFonts w:ascii="Simplified Arabic" w:eastAsia="Calibri" w:hAnsi="Simplified Arabic" w:cs="Simplified Arabic"/>
          <w:kern w:val="0"/>
          <w:sz w:val="28"/>
          <w:szCs w:val="28"/>
          <w14:ligatures w14:val="none"/>
        </w:rPr>
        <w:t>a</w:t>
      </w:r>
      <w:r w:rsidRPr="00B705FF">
        <w:rPr>
          <w:rFonts w:ascii="Simplified Arabic" w:eastAsia="Calibri" w:hAnsi="Simplified Arabic" w:cs="Simplified Arabic"/>
          <w:kern w:val="0"/>
          <w:sz w:val="28"/>
          <w:szCs w:val="28"/>
          <w:rtl/>
          <w14:ligatures w14:val="none"/>
        </w:rPr>
        <w:t xml:space="preserve"> )  </w:t>
      </w:r>
      <w:bookmarkEnd w:id="36"/>
      <w:r w:rsidRPr="00B705FF">
        <w:rPr>
          <w:rFonts w:ascii="Simplified Arabic" w:eastAsia="Calibri" w:hAnsi="Simplified Arabic" w:cs="Simplified Arabic"/>
          <w:kern w:val="0"/>
          <w:sz w:val="28"/>
          <w:szCs w:val="28"/>
          <w:rtl/>
          <w14:ligatures w14:val="none"/>
        </w:rPr>
        <w:t xml:space="preserve">لممارسات التوظيف على الرضا الوظيفي دراسة تطبيقية على العاملين </w:t>
      </w:r>
      <w:r w:rsidRPr="00B705FF">
        <w:rPr>
          <w:rFonts w:ascii="Simplified Arabic" w:eastAsia="Calibri" w:hAnsi="Simplified Arabic" w:cs="Simplified Arabic" w:hint="cs"/>
          <w:kern w:val="0"/>
          <w:sz w:val="28"/>
          <w:szCs w:val="28"/>
          <w:rtl/>
          <w14:ligatures w14:val="none"/>
        </w:rPr>
        <w:t>في</w:t>
      </w:r>
      <w:r w:rsidRPr="00B705FF">
        <w:rPr>
          <w:rFonts w:ascii="Simplified Arabic" w:eastAsia="Calibri" w:hAnsi="Simplified Arabic" w:cs="Simplified Arabic"/>
          <w:kern w:val="0"/>
          <w:sz w:val="28"/>
          <w:szCs w:val="28"/>
          <w:rtl/>
          <w14:ligatures w14:val="none"/>
        </w:rPr>
        <w:t xml:space="preserve"> هيئة الزكاة </w:t>
      </w:r>
      <w:r w:rsidRPr="00B705FF">
        <w:rPr>
          <w:rFonts w:ascii="Simplified Arabic" w:eastAsia="Calibri" w:hAnsi="Simplified Arabic" w:cs="Simplified Arabic" w:hint="cs"/>
          <w:kern w:val="0"/>
          <w:sz w:val="28"/>
          <w:szCs w:val="28"/>
          <w:rtl/>
          <w14:ligatures w14:val="none"/>
        </w:rPr>
        <w:t>والضريبة</w:t>
      </w:r>
      <w:r w:rsidRPr="00B705FF">
        <w:rPr>
          <w:rFonts w:ascii="Simplified Arabic" w:eastAsia="Calibri" w:hAnsi="Simplified Arabic" w:cs="Simplified Arabic"/>
          <w:kern w:val="0"/>
          <w:sz w:val="28"/>
          <w:szCs w:val="28"/>
          <w:rtl/>
          <w14:ligatures w14:val="none"/>
        </w:rPr>
        <w:t xml:space="preserve"> والجمارك.</w:t>
      </w:r>
    </w:p>
    <w:p w14:paraId="5E12B483" w14:textId="77777777" w:rsidR="00715A2F" w:rsidRPr="00B705FF" w:rsidRDefault="00715A2F" w:rsidP="00715A2F">
      <w:pPr>
        <w:numPr>
          <w:ilvl w:val="0"/>
          <w:numId w:val="4"/>
        </w:numPr>
        <w:spacing w:after="200" w:line="240" w:lineRule="auto"/>
        <w:contextualSpacing/>
        <w:jc w:val="both"/>
        <w:rPr>
          <w:rFonts w:ascii="Simplified Arabic" w:eastAsia="Calibri" w:hAnsi="Simplified Arabic" w:cs="Simplified Arabic"/>
          <w:kern w:val="0"/>
          <w:sz w:val="28"/>
          <w:szCs w:val="28"/>
          <w14:ligatures w14:val="none"/>
        </w:rPr>
      </w:pPr>
      <w:r w:rsidRPr="00B705FF">
        <w:rPr>
          <w:rFonts w:ascii="Simplified Arabic" w:eastAsia="Calibri" w:hAnsi="Simplified Arabic" w:cs="Simplified Arabic"/>
          <w:b/>
          <w:bCs/>
          <w:kern w:val="0"/>
          <w:sz w:val="28"/>
          <w:szCs w:val="28"/>
          <w:rtl/>
          <w14:ligatures w14:val="none"/>
        </w:rPr>
        <w:t>الفرضية الفرعية الثالثة</w:t>
      </w:r>
      <w:r w:rsidRPr="00B705FF">
        <w:rPr>
          <w:rFonts w:ascii="Simplified Arabic" w:eastAsia="Calibri" w:hAnsi="Simplified Arabic" w:cs="Simplified Arabic"/>
          <w:kern w:val="0"/>
          <w:sz w:val="28"/>
          <w:szCs w:val="28"/>
          <w:rtl/>
          <w14:ligatures w14:val="none"/>
        </w:rPr>
        <w:t xml:space="preserve"> : لا يوجد أثر ذو دلالة إحصائية عند مستوى دلالة ( 0.05</w:t>
      </w:r>
      <w:r w:rsidRPr="00B705FF">
        <w:rPr>
          <w:rFonts w:ascii="Cambria Math" w:eastAsia="Calibri" w:hAnsi="Cambria Math" w:cs="Cambria Math" w:hint="cs"/>
          <w:kern w:val="0"/>
          <w:sz w:val="28"/>
          <w:szCs w:val="28"/>
          <w:rtl/>
          <w14:ligatures w14:val="none"/>
        </w:rPr>
        <w:t>≥</w:t>
      </w:r>
      <w:r w:rsidRPr="00B705FF">
        <w:rPr>
          <w:rFonts w:ascii="Simplified Arabic" w:eastAsia="Calibri" w:hAnsi="Simplified Arabic" w:cs="Simplified Arabic"/>
          <w:kern w:val="0"/>
          <w:sz w:val="28"/>
          <w:szCs w:val="28"/>
          <w14:ligatures w14:val="none"/>
        </w:rPr>
        <w:t>a</w:t>
      </w:r>
      <w:r w:rsidRPr="00B705FF">
        <w:rPr>
          <w:rFonts w:ascii="Simplified Arabic" w:eastAsia="Calibri" w:hAnsi="Simplified Arabic" w:cs="Simplified Arabic"/>
          <w:kern w:val="0"/>
          <w:sz w:val="28"/>
          <w:szCs w:val="28"/>
          <w:rtl/>
          <w14:ligatures w14:val="none"/>
        </w:rPr>
        <w:t xml:space="preserve"> )  لترتيبات العمل على الرضا الوظيفي دراسة تطبيقية على العاملين </w:t>
      </w:r>
      <w:r w:rsidRPr="00B705FF">
        <w:rPr>
          <w:rFonts w:ascii="Simplified Arabic" w:eastAsia="Calibri" w:hAnsi="Simplified Arabic" w:cs="Simplified Arabic" w:hint="cs"/>
          <w:kern w:val="0"/>
          <w:sz w:val="28"/>
          <w:szCs w:val="28"/>
          <w:rtl/>
          <w14:ligatures w14:val="none"/>
        </w:rPr>
        <w:t>في</w:t>
      </w:r>
      <w:r w:rsidRPr="00B705FF">
        <w:rPr>
          <w:rFonts w:ascii="Simplified Arabic" w:eastAsia="Calibri" w:hAnsi="Simplified Arabic" w:cs="Simplified Arabic"/>
          <w:kern w:val="0"/>
          <w:sz w:val="28"/>
          <w:szCs w:val="28"/>
          <w:rtl/>
          <w14:ligatures w14:val="none"/>
        </w:rPr>
        <w:t xml:space="preserve"> هيئة الزكاة </w:t>
      </w:r>
      <w:r w:rsidRPr="00B705FF">
        <w:rPr>
          <w:rFonts w:ascii="Simplified Arabic" w:eastAsia="Calibri" w:hAnsi="Simplified Arabic" w:cs="Simplified Arabic" w:hint="cs"/>
          <w:kern w:val="0"/>
          <w:sz w:val="28"/>
          <w:szCs w:val="28"/>
          <w:rtl/>
          <w14:ligatures w14:val="none"/>
        </w:rPr>
        <w:t>والضريبة</w:t>
      </w:r>
      <w:r w:rsidRPr="00B705FF">
        <w:rPr>
          <w:rFonts w:ascii="Simplified Arabic" w:eastAsia="Calibri" w:hAnsi="Simplified Arabic" w:cs="Simplified Arabic"/>
          <w:kern w:val="0"/>
          <w:sz w:val="28"/>
          <w:szCs w:val="28"/>
          <w:rtl/>
          <w14:ligatures w14:val="none"/>
        </w:rPr>
        <w:t xml:space="preserve"> والجمارك.</w:t>
      </w:r>
    </w:p>
    <w:p w14:paraId="0EA3DBC3" w14:textId="77777777" w:rsidR="00715A2F" w:rsidRPr="00B705FF" w:rsidRDefault="00715A2F" w:rsidP="00715A2F">
      <w:pPr>
        <w:rPr>
          <w:rtl/>
          <w:lang w:bidi="ar-JO"/>
        </w:rPr>
      </w:pPr>
    </w:p>
    <w:p w14:paraId="3F3276F8" w14:textId="77777777" w:rsidR="00715A2F" w:rsidRPr="00B705FF" w:rsidRDefault="00715A2F" w:rsidP="00715A2F">
      <w:pPr>
        <w:pStyle w:val="Heading2"/>
        <w:spacing w:line="240" w:lineRule="auto"/>
        <w:jc w:val="both"/>
        <w:rPr>
          <w:rFonts w:ascii="Simplified Arabic" w:hAnsi="Simplified Arabic" w:cs="Simplified Arabic"/>
          <w:b w:val="0"/>
          <w:bCs/>
          <w:color w:val="000000" w:themeColor="text1"/>
          <w:sz w:val="36"/>
          <w:szCs w:val="36"/>
          <w:rtl/>
        </w:rPr>
      </w:pPr>
      <w:bookmarkStart w:id="37" w:name="_Toc172397782"/>
      <w:bookmarkStart w:id="38" w:name="_Toc172746095"/>
      <w:bookmarkStart w:id="39" w:name="_Toc173869809"/>
      <w:bookmarkStart w:id="40" w:name="_Toc173878794"/>
      <w:r w:rsidRPr="00A74135">
        <w:rPr>
          <w:rFonts w:ascii="Simplified Arabic" w:hAnsi="Simplified Arabic" w:cs="Simplified Arabic"/>
          <w:bCs/>
          <w:color w:val="000000" w:themeColor="text1"/>
          <w:sz w:val="36"/>
          <w:szCs w:val="36"/>
          <w:rtl/>
        </w:rPr>
        <w:t>النظرية العلمية المتبعة لإعداد البحث</w:t>
      </w:r>
      <w:bookmarkEnd w:id="37"/>
      <w:bookmarkEnd w:id="38"/>
      <w:bookmarkEnd w:id="39"/>
      <w:bookmarkEnd w:id="40"/>
    </w:p>
    <w:p w14:paraId="0E0AEB9A" w14:textId="77777777" w:rsidR="00715A2F" w:rsidRPr="00B705FF" w:rsidRDefault="00715A2F" w:rsidP="00715A2F">
      <w:pPr>
        <w:jc w:val="both"/>
        <w:rPr>
          <w:rFonts w:ascii="Simplified Arabic" w:hAnsi="Simplified Arabic" w:cs="Simplified Arabic"/>
          <w:sz w:val="28"/>
          <w:szCs w:val="28"/>
          <w:rtl/>
        </w:rPr>
      </w:pPr>
      <w:r w:rsidRPr="00B705FF">
        <w:rPr>
          <w:rFonts w:ascii="Simplified Arabic" w:hAnsi="Simplified Arabic" w:cs="Simplified Arabic"/>
          <w:sz w:val="28"/>
          <w:szCs w:val="28"/>
          <w:rtl/>
        </w:rPr>
        <w:t xml:space="preserve">تعتبر النظرية العلمية المتبعة لإعداد البحث حول "أثر تطبيق نظام العمل المرن على الرضا الوظيفي: دراسة تطبيقية على العاملين في هيئة الزكاة والضريبة والجمارك" محورية في تنظيم منهجية الدراسة وتوجيهها نحو تحقيق الأهداف المرجوة منها. يُعتبر هذا البحث جزءاً من علم الإدارة وعلم النفس الصناعي، ويعتمد على </w:t>
      </w:r>
      <w:r w:rsidRPr="00B705FF">
        <w:rPr>
          <w:rFonts w:ascii="Simplified Arabic" w:hAnsi="Simplified Arabic" w:cs="Simplified Arabic"/>
          <w:sz w:val="28"/>
          <w:szCs w:val="28"/>
          <w:rtl/>
        </w:rPr>
        <w:lastRenderedPageBreak/>
        <w:t>مجموعة من النظريات العلمية لتفسير وتحليل العلاقة بين نظام العمل المرن والرضا الوظيفي. في ما يلي، سنستعرض بشكل تفصيلي النظرية العلمية التي توجه هذا البحث.</w:t>
      </w:r>
    </w:p>
    <w:p w14:paraId="53FD2ED0" w14:textId="77777777" w:rsidR="00715A2F" w:rsidRPr="00B705FF" w:rsidRDefault="00715A2F" w:rsidP="00715A2F">
      <w:pPr>
        <w:pStyle w:val="ListParagraph"/>
        <w:numPr>
          <w:ilvl w:val="0"/>
          <w:numId w:val="5"/>
        </w:numPr>
        <w:jc w:val="both"/>
        <w:rPr>
          <w:rFonts w:ascii="Simplified Arabic" w:hAnsi="Simplified Arabic" w:cs="Simplified Arabic"/>
          <w:b/>
          <w:bCs/>
          <w:sz w:val="28"/>
          <w:szCs w:val="28"/>
          <w:rtl/>
        </w:rPr>
      </w:pPr>
      <w:r w:rsidRPr="00B705FF">
        <w:rPr>
          <w:rFonts w:ascii="Simplified Arabic" w:hAnsi="Simplified Arabic" w:cs="Simplified Arabic"/>
          <w:b/>
          <w:bCs/>
          <w:sz w:val="28"/>
          <w:szCs w:val="28"/>
          <w:rtl/>
        </w:rPr>
        <w:t>نظرية الدافعية والرضا الوظيفي</w:t>
      </w:r>
    </w:p>
    <w:p w14:paraId="32F9C06C" w14:textId="77777777" w:rsidR="00715A2F" w:rsidRPr="00B705FF" w:rsidRDefault="00715A2F" w:rsidP="00715A2F">
      <w:pPr>
        <w:jc w:val="both"/>
        <w:rPr>
          <w:rFonts w:ascii="Simplified Arabic" w:hAnsi="Simplified Arabic" w:cs="Simplified Arabic"/>
          <w:sz w:val="28"/>
          <w:szCs w:val="28"/>
          <w:rtl/>
        </w:rPr>
      </w:pPr>
      <w:r w:rsidRPr="00B705FF">
        <w:rPr>
          <w:rFonts w:ascii="Simplified Arabic" w:hAnsi="Simplified Arabic" w:cs="Simplified Arabic"/>
          <w:sz w:val="28"/>
          <w:szCs w:val="28"/>
          <w:rtl/>
        </w:rPr>
        <w:t>تُعَدُّ نظرية الدافعية من أبرز النظريات المستخدمة في هذا البحث. تُقَدِّم نظرية "هيرزبرغ" حول العوامل الدافعة والردعية (</w:t>
      </w:r>
      <w:r w:rsidRPr="00B705FF">
        <w:rPr>
          <w:rFonts w:ascii="Simplified Arabic" w:hAnsi="Simplified Arabic" w:cs="Simplified Arabic"/>
          <w:sz w:val="28"/>
          <w:szCs w:val="28"/>
        </w:rPr>
        <w:t>Theory of Motivation-Hygiene</w:t>
      </w:r>
      <w:r w:rsidRPr="00B705FF">
        <w:rPr>
          <w:rFonts w:ascii="Simplified Arabic" w:hAnsi="Simplified Arabic" w:cs="Simplified Arabic"/>
          <w:sz w:val="28"/>
          <w:szCs w:val="28"/>
          <w:rtl/>
        </w:rPr>
        <w:t>) إطارًا تحليليًا لتفهم كيف يمكن أن يؤثر نظام العمل المرن على الرضا الوظيفي. حسب هذه النظرية، توجد عوامل دافعة تساهم في تحسين الرضا الوظيفي، مثل تحقيق الإنجازات والتقدير والفرص للنمو والتقدم، وعوامل ردعية تتعلق بالشروط الأساسية للعمل، مثل الرواتب وظروف العمل. يهدف البحث إلى دراسة كيف يمكن لنظام العمل المرن أن يؤثر على هذه العوامل ويعزز الرضا الوظيفي لدى العاملين</w:t>
      </w:r>
      <w:r>
        <w:rPr>
          <w:rFonts w:ascii="Simplified Arabic" w:hAnsi="Simplified Arabic" w:cs="Simplified Arabic" w:hint="cs"/>
          <w:sz w:val="28"/>
          <w:szCs w:val="28"/>
          <w:rtl/>
        </w:rPr>
        <w:t xml:space="preserve"> </w:t>
      </w:r>
      <w:sdt>
        <w:sdtPr>
          <w:rPr>
            <w:rFonts w:ascii="Simplified Arabic" w:hAnsi="Simplified Arabic" w:cs="Simplified Arabic" w:hint="cs"/>
            <w:sz w:val="28"/>
            <w:szCs w:val="28"/>
            <w:rtl/>
          </w:rPr>
          <w:id w:val="-228159319"/>
          <w:citation/>
        </w:sdtPr>
        <w:sdtContent>
          <w:r>
            <w:rPr>
              <w:rFonts w:ascii="Simplified Arabic" w:hAnsi="Simplified Arabic" w:cs="Simplified Arabic"/>
              <w:sz w:val="28"/>
              <w:szCs w:val="28"/>
              <w:rtl/>
            </w:rPr>
            <w:fldChar w:fldCharType="begin"/>
          </w:r>
          <w:r>
            <w:rPr>
              <w:rFonts w:ascii="Simplified Arabic" w:hAnsi="Simplified Arabic" w:cs="Simplified Arabic"/>
              <w:sz w:val="28"/>
              <w:szCs w:val="28"/>
              <w:rtl/>
              <w:lang w:bidi="ar-EG"/>
            </w:rPr>
            <w:instrText xml:space="preserve"> </w:instrText>
          </w:r>
          <w:r>
            <w:rPr>
              <w:rFonts w:ascii="Simplified Arabic" w:hAnsi="Simplified Arabic" w:cs="Simplified Arabic" w:hint="cs"/>
              <w:sz w:val="28"/>
              <w:szCs w:val="28"/>
              <w:lang w:bidi="ar-EG"/>
            </w:rPr>
            <w:instrText>CITATION</w:instrText>
          </w:r>
          <w:r>
            <w:rPr>
              <w:rFonts w:ascii="Simplified Arabic" w:hAnsi="Simplified Arabic" w:cs="Simplified Arabic" w:hint="cs"/>
              <w:sz w:val="28"/>
              <w:szCs w:val="28"/>
              <w:rtl/>
              <w:lang w:bidi="ar-EG"/>
            </w:rPr>
            <w:instrText xml:space="preserve"> </w:instrText>
          </w:r>
          <w:r>
            <w:rPr>
              <w:rFonts w:ascii="Simplified Arabic" w:hAnsi="Simplified Arabic" w:cs="Simplified Arabic" w:hint="cs"/>
              <w:sz w:val="28"/>
              <w:szCs w:val="28"/>
              <w:lang w:bidi="ar-EG"/>
            </w:rPr>
            <w:instrText>Özs19 \l 3073</w:instrText>
          </w:r>
          <w:r>
            <w:rPr>
              <w:rFonts w:ascii="Simplified Arabic" w:hAnsi="Simplified Arabic" w:cs="Simplified Arabic"/>
              <w:sz w:val="28"/>
              <w:szCs w:val="28"/>
              <w:rtl/>
              <w:lang w:bidi="ar-EG"/>
            </w:rPr>
            <w:instrText xml:space="preserve"> </w:instrText>
          </w:r>
          <w:r>
            <w:rPr>
              <w:rFonts w:ascii="Simplified Arabic" w:hAnsi="Simplified Arabic" w:cs="Simplified Arabic"/>
              <w:sz w:val="28"/>
              <w:szCs w:val="28"/>
              <w:rtl/>
            </w:rPr>
            <w:fldChar w:fldCharType="separate"/>
          </w:r>
          <w:r w:rsidRPr="00B705FF">
            <w:rPr>
              <w:rFonts w:ascii="Simplified Arabic" w:hAnsi="Simplified Arabic" w:cs="Simplified Arabic" w:hint="cs"/>
              <w:noProof/>
              <w:sz w:val="28"/>
              <w:szCs w:val="28"/>
              <w:rtl/>
              <w:lang w:bidi="ar-EG"/>
            </w:rPr>
            <w:t>(</w:t>
          </w:r>
          <w:r w:rsidRPr="00B705FF">
            <w:rPr>
              <w:rFonts w:ascii="Simplified Arabic" w:hAnsi="Simplified Arabic" w:cs="Simplified Arabic" w:hint="cs"/>
              <w:noProof/>
              <w:sz w:val="28"/>
              <w:szCs w:val="28"/>
              <w:lang w:bidi="ar-EG"/>
            </w:rPr>
            <w:t>Özsoy</w:t>
          </w:r>
          <w:r w:rsidRPr="00B705FF">
            <w:rPr>
              <w:rFonts w:ascii="Simplified Arabic" w:hAnsi="Simplified Arabic" w:cs="Simplified Arabic" w:hint="cs"/>
              <w:noProof/>
              <w:sz w:val="28"/>
              <w:szCs w:val="28"/>
              <w:rtl/>
              <w:lang w:bidi="ar-EG"/>
            </w:rPr>
            <w:t>، 2019)</w:t>
          </w:r>
          <w:r>
            <w:rPr>
              <w:rFonts w:ascii="Simplified Arabic" w:hAnsi="Simplified Arabic" w:cs="Simplified Arabic"/>
              <w:sz w:val="28"/>
              <w:szCs w:val="28"/>
              <w:rtl/>
            </w:rPr>
            <w:fldChar w:fldCharType="end"/>
          </w:r>
        </w:sdtContent>
      </w:sdt>
      <w:r w:rsidRPr="00B705FF">
        <w:rPr>
          <w:rFonts w:ascii="Simplified Arabic" w:hAnsi="Simplified Arabic" w:cs="Simplified Arabic"/>
          <w:sz w:val="28"/>
          <w:szCs w:val="28"/>
          <w:rtl/>
        </w:rPr>
        <w:t>.</w:t>
      </w:r>
    </w:p>
    <w:p w14:paraId="3257C76D" w14:textId="77777777" w:rsidR="00715A2F" w:rsidRPr="00B705FF" w:rsidRDefault="00715A2F" w:rsidP="00715A2F">
      <w:pPr>
        <w:pStyle w:val="ListParagraph"/>
        <w:numPr>
          <w:ilvl w:val="0"/>
          <w:numId w:val="5"/>
        </w:numPr>
        <w:jc w:val="both"/>
        <w:rPr>
          <w:rFonts w:ascii="Simplified Arabic" w:hAnsi="Simplified Arabic" w:cs="Simplified Arabic"/>
          <w:b/>
          <w:bCs/>
          <w:sz w:val="28"/>
          <w:szCs w:val="28"/>
          <w:rtl/>
        </w:rPr>
      </w:pPr>
      <w:r w:rsidRPr="00B705FF">
        <w:rPr>
          <w:rFonts w:ascii="Simplified Arabic" w:hAnsi="Simplified Arabic" w:cs="Simplified Arabic"/>
          <w:b/>
          <w:bCs/>
          <w:sz w:val="28"/>
          <w:szCs w:val="28"/>
          <w:rtl/>
        </w:rPr>
        <w:t>نظرية التوازن بين العمل والحياة</w:t>
      </w:r>
    </w:p>
    <w:p w14:paraId="6C8A726B" w14:textId="77777777" w:rsidR="00715A2F" w:rsidRPr="00B705FF" w:rsidRDefault="00715A2F" w:rsidP="00715A2F">
      <w:pPr>
        <w:jc w:val="both"/>
        <w:rPr>
          <w:rFonts w:ascii="Simplified Arabic" w:hAnsi="Simplified Arabic" w:cs="Simplified Arabic"/>
          <w:sz w:val="28"/>
          <w:szCs w:val="28"/>
          <w:rtl/>
        </w:rPr>
      </w:pPr>
      <w:r w:rsidRPr="00B705FF">
        <w:rPr>
          <w:rFonts w:ascii="Simplified Arabic" w:hAnsi="Simplified Arabic" w:cs="Simplified Arabic"/>
          <w:sz w:val="28"/>
          <w:szCs w:val="28"/>
          <w:rtl/>
        </w:rPr>
        <w:t>تُعَدُّ نظرية التوازن بين العمل والحياة (</w:t>
      </w:r>
      <w:r w:rsidRPr="00B705FF">
        <w:rPr>
          <w:rFonts w:ascii="Simplified Arabic" w:hAnsi="Simplified Arabic" w:cs="Simplified Arabic"/>
          <w:sz w:val="28"/>
          <w:szCs w:val="28"/>
        </w:rPr>
        <w:t>Work-Life Balance Theory</w:t>
      </w:r>
      <w:r w:rsidRPr="00B705FF">
        <w:rPr>
          <w:rFonts w:ascii="Simplified Arabic" w:hAnsi="Simplified Arabic" w:cs="Simplified Arabic"/>
          <w:sz w:val="28"/>
          <w:szCs w:val="28"/>
          <w:rtl/>
        </w:rPr>
        <w:t>) من النظريات المهمة في هذا البحث. تشير هذه النظرية إلى أن قدرة الأفراد على تحقيق توازن بين متطلبات العمل والحياة الشخصية تؤثر بشكل كبير على مستوى رضاهم الوظيفي. من خلال تطبيق نظام العمل المرن، يمكن أن تتحسن القدرة على إدارة الوقت والتوفيق بين المسؤوليات المهنية والشخصية، مما يعزز الرضا الوظيفي. يهدف البحث إلى تحليل كيف يؤثر التوازن بين العمل والحياة الذي يوفره نظام العمل المرن على الرضا الوظيفي للعاملين في هيئة الزكاة والضريبة والجمارك</w:t>
      </w:r>
      <w:r>
        <w:rPr>
          <w:rFonts w:ascii="Simplified Arabic" w:hAnsi="Simplified Arabic" w:cs="Simplified Arabic" w:hint="cs"/>
          <w:sz w:val="28"/>
          <w:szCs w:val="28"/>
          <w:rtl/>
        </w:rPr>
        <w:t xml:space="preserve"> </w:t>
      </w:r>
      <w:sdt>
        <w:sdtPr>
          <w:rPr>
            <w:rFonts w:ascii="Simplified Arabic" w:hAnsi="Simplified Arabic" w:cs="Simplified Arabic" w:hint="cs"/>
            <w:sz w:val="28"/>
            <w:szCs w:val="28"/>
            <w:rtl/>
          </w:rPr>
          <w:id w:val="991678915"/>
          <w:citation/>
        </w:sdtPr>
        <w:sdtContent>
          <w:r>
            <w:rPr>
              <w:rFonts w:ascii="Simplified Arabic" w:hAnsi="Simplified Arabic" w:cs="Simplified Arabic"/>
              <w:sz w:val="28"/>
              <w:szCs w:val="28"/>
              <w:rtl/>
            </w:rPr>
            <w:fldChar w:fldCharType="begin"/>
          </w:r>
          <w:r>
            <w:rPr>
              <w:rFonts w:ascii="Simplified Arabic" w:hAnsi="Simplified Arabic" w:cs="Simplified Arabic"/>
              <w:sz w:val="28"/>
              <w:szCs w:val="28"/>
              <w:rtl/>
              <w:lang w:bidi="ar-EG"/>
            </w:rPr>
            <w:instrText xml:space="preserve"> </w:instrText>
          </w:r>
          <w:r>
            <w:rPr>
              <w:rFonts w:ascii="Simplified Arabic" w:hAnsi="Simplified Arabic" w:cs="Simplified Arabic" w:hint="cs"/>
              <w:sz w:val="28"/>
              <w:szCs w:val="28"/>
              <w:lang w:bidi="ar-EG"/>
            </w:rPr>
            <w:instrText>CITATION</w:instrText>
          </w:r>
          <w:r>
            <w:rPr>
              <w:rFonts w:ascii="Simplified Arabic" w:hAnsi="Simplified Arabic" w:cs="Simplified Arabic" w:hint="cs"/>
              <w:sz w:val="28"/>
              <w:szCs w:val="28"/>
              <w:rtl/>
              <w:lang w:bidi="ar-EG"/>
            </w:rPr>
            <w:instrText xml:space="preserve"> </w:instrText>
          </w:r>
          <w:r>
            <w:rPr>
              <w:rFonts w:ascii="Simplified Arabic" w:hAnsi="Simplified Arabic" w:cs="Simplified Arabic" w:hint="cs"/>
              <w:sz w:val="28"/>
              <w:szCs w:val="28"/>
              <w:lang w:bidi="ar-EG"/>
            </w:rPr>
            <w:instrText>Gra20 \l 3073</w:instrText>
          </w:r>
          <w:r>
            <w:rPr>
              <w:rFonts w:ascii="Simplified Arabic" w:hAnsi="Simplified Arabic" w:cs="Simplified Arabic"/>
              <w:sz w:val="28"/>
              <w:szCs w:val="28"/>
              <w:rtl/>
              <w:lang w:bidi="ar-EG"/>
            </w:rPr>
            <w:instrText xml:space="preserve"> </w:instrText>
          </w:r>
          <w:r>
            <w:rPr>
              <w:rFonts w:ascii="Simplified Arabic" w:hAnsi="Simplified Arabic" w:cs="Simplified Arabic"/>
              <w:sz w:val="28"/>
              <w:szCs w:val="28"/>
              <w:rtl/>
            </w:rPr>
            <w:fldChar w:fldCharType="separate"/>
          </w:r>
          <w:r w:rsidRPr="00B705FF">
            <w:rPr>
              <w:rFonts w:ascii="Simplified Arabic" w:hAnsi="Simplified Arabic" w:cs="Simplified Arabic" w:hint="cs"/>
              <w:noProof/>
              <w:sz w:val="28"/>
              <w:szCs w:val="28"/>
              <w:rtl/>
              <w:lang w:bidi="ar-EG"/>
            </w:rPr>
            <w:t>(</w:t>
          </w:r>
          <w:r w:rsidRPr="00B705FF">
            <w:rPr>
              <w:rFonts w:ascii="Simplified Arabic" w:hAnsi="Simplified Arabic" w:cs="Simplified Arabic" w:hint="cs"/>
              <w:noProof/>
              <w:sz w:val="28"/>
              <w:szCs w:val="28"/>
              <w:lang w:bidi="ar-EG"/>
            </w:rPr>
            <w:t>Gragnano</w:t>
          </w:r>
          <w:r w:rsidRPr="00B705FF">
            <w:rPr>
              <w:rFonts w:ascii="Simplified Arabic" w:hAnsi="Simplified Arabic" w:cs="Simplified Arabic" w:hint="cs"/>
              <w:noProof/>
              <w:sz w:val="28"/>
              <w:szCs w:val="28"/>
              <w:rtl/>
              <w:lang w:bidi="ar-EG"/>
            </w:rPr>
            <w:t>، 2020)</w:t>
          </w:r>
          <w:r>
            <w:rPr>
              <w:rFonts w:ascii="Simplified Arabic" w:hAnsi="Simplified Arabic" w:cs="Simplified Arabic"/>
              <w:sz w:val="28"/>
              <w:szCs w:val="28"/>
              <w:rtl/>
            </w:rPr>
            <w:fldChar w:fldCharType="end"/>
          </w:r>
        </w:sdtContent>
      </w:sdt>
      <w:r w:rsidRPr="00B705FF">
        <w:rPr>
          <w:rFonts w:ascii="Simplified Arabic" w:hAnsi="Simplified Arabic" w:cs="Simplified Arabic"/>
          <w:sz w:val="28"/>
          <w:szCs w:val="28"/>
          <w:rtl/>
        </w:rPr>
        <w:t>.</w:t>
      </w:r>
      <w:r>
        <w:rPr>
          <w:rFonts w:ascii="Simplified Arabic" w:hAnsi="Simplified Arabic" w:cs="Simplified Arabic" w:hint="cs"/>
          <w:sz w:val="28"/>
          <w:szCs w:val="28"/>
          <w:rtl/>
        </w:rPr>
        <w:t xml:space="preserve"> </w:t>
      </w:r>
    </w:p>
    <w:p w14:paraId="16545A33" w14:textId="77777777" w:rsidR="00715A2F" w:rsidRPr="00B705FF" w:rsidRDefault="00715A2F" w:rsidP="00715A2F">
      <w:pPr>
        <w:pStyle w:val="ListParagraph"/>
        <w:numPr>
          <w:ilvl w:val="0"/>
          <w:numId w:val="5"/>
        </w:numPr>
        <w:jc w:val="both"/>
        <w:rPr>
          <w:rFonts w:ascii="Simplified Arabic" w:hAnsi="Simplified Arabic" w:cs="Simplified Arabic"/>
          <w:b/>
          <w:bCs/>
          <w:sz w:val="28"/>
          <w:szCs w:val="28"/>
          <w:rtl/>
        </w:rPr>
      </w:pPr>
      <w:r w:rsidRPr="00B705FF">
        <w:rPr>
          <w:rFonts w:ascii="Simplified Arabic" w:hAnsi="Simplified Arabic" w:cs="Simplified Arabic"/>
          <w:b/>
          <w:bCs/>
          <w:sz w:val="28"/>
          <w:szCs w:val="28"/>
          <w:rtl/>
        </w:rPr>
        <w:t>نظرية التوقعات والإنجاز</w:t>
      </w:r>
    </w:p>
    <w:p w14:paraId="3D151C96" w14:textId="77777777" w:rsidR="00715A2F" w:rsidRPr="00B705FF" w:rsidRDefault="00715A2F" w:rsidP="00715A2F">
      <w:pPr>
        <w:jc w:val="both"/>
        <w:rPr>
          <w:rFonts w:ascii="Simplified Arabic" w:hAnsi="Simplified Arabic" w:cs="Simplified Arabic"/>
          <w:sz w:val="28"/>
          <w:szCs w:val="28"/>
          <w:rtl/>
        </w:rPr>
      </w:pPr>
      <w:r w:rsidRPr="00B705FF">
        <w:rPr>
          <w:rFonts w:ascii="Simplified Arabic" w:hAnsi="Simplified Arabic" w:cs="Simplified Arabic"/>
          <w:sz w:val="28"/>
          <w:szCs w:val="28"/>
          <w:rtl/>
        </w:rPr>
        <w:t>تعتبر نظرية التوقعات (</w:t>
      </w:r>
      <w:r w:rsidRPr="00B705FF">
        <w:rPr>
          <w:rFonts w:ascii="Simplified Arabic" w:hAnsi="Simplified Arabic" w:cs="Simplified Arabic"/>
          <w:sz w:val="28"/>
          <w:szCs w:val="28"/>
        </w:rPr>
        <w:t>Expectancy Theory</w:t>
      </w:r>
      <w:r w:rsidRPr="00B705FF">
        <w:rPr>
          <w:rFonts w:ascii="Simplified Arabic" w:hAnsi="Simplified Arabic" w:cs="Simplified Arabic"/>
          <w:sz w:val="28"/>
          <w:szCs w:val="28"/>
          <w:rtl/>
        </w:rPr>
        <w:t>) لنظرية فيرمون (</w:t>
      </w:r>
      <w:r w:rsidRPr="00B705FF">
        <w:rPr>
          <w:rFonts w:ascii="Simplified Arabic" w:hAnsi="Simplified Arabic" w:cs="Simplified Arabic"/>
          <w:sz w:val="28"/>
          <w:szCs w:val="28"/>
        </w:rPr>
        <w:t>Vroom</w:t>
      </w:r>
      <w:r w:rsidRPr="00B705FF">
        <w:rPr>
          <w:rFonts w:ascii="Simplified Arabic" w:hAnsi="Simplified Arabic" w:cs="Simplified Arabic"/>
          <w:sz w:val="28"/>
          <w:szCs w:val="28"/>
          <w:rtl/>
        </w:rPr>
        <w:t>) من النظريات الأساسية في هذا السياق. تقترح هذه النظرية أن الأفراد يتخذون قراراتهم بناءً على توقعاتهم للنتائج والعائدات المحتملة. لذا، إذا كان العاملون يتوقعون أن تطبيق نظام العمل المرن سيؤدي إلى تحسين الأداء وزيادة الرضا الوظيفي، فإن ذلك قد يزيد من التزامهم ورضاهم. يركز البحث على تحليل مدى توقعات العاملين حول فوائد نظام العمل المرن وكيفية تأثير هذه التوقعات على مستوى الرضا الوظيفي</w:t>
      </w:r>
      <w:r>
        <w:rPr>
          <w:rFonts w:ascii="Simplified Arabic" w:hAnsi="Simplified Arabic" w:cs="Simplified Arabic" w:hint="cs"/>
          <w:sz w:val="28"/>
          <w:szCs w:val="28"/>
          <w:rtl/>
        </w:rPr>
        <w:t xml:space="preserve"> </w:t>
      </w:r>
      <w:sdt>
        <w:sdtPr>
          <w:rPr>
            <w:rFonts w:ascii="Simplified Arabic" w:hAnsi="Simplified Arabic" w:cs="Simplified Arabic" w:hint="cs"/>
            <w:sz w:val="28"/>
            <w:szCs w:val="28"/>
            <w:rtl/>
          </w:rPr>
          <w:id w:val="-1694453334"/>
          <w:citation/>
        </w:sdtPr>
        <w:sdtContent>
          <w:r>
            <w:rPr>
              <w:rFonts w:ascii="Simplified Arabic" w:hAnsi="Simplified Arabic" w:cs="Simplified Arabic"/>
              <w:sz w:val="28"/>
              <w:szCs w:val="28"/>
              <w:rtl/>
            </w:rPr>
            <w:fldChar w:fldCharType="begin"/>
          </w:r>
          <w:r>
            <w:rPr>
              <w:rFonts w:ascii="Simplified Arabic" w:hAnsi="Simplified Arabic" w:cs="Simplified Arabic"/>
              <w:sz w:val="28"/>
              <w:szCs w:val="28"/>
              <w:rtl/>
              <w:lang w:bidi="ar-EG"/>
            </w:rPr>
            <w:instrText xml:space="preserve"> </w:instrText>
          </w:r>
          <w:r>
            <w:rPr>
              <w:rFonts w:ascii="Simplified Arabic" w:hAnsi="Simplified Arabic" w:cs="Simplified Arabic" w:hint="cs"/>
              <w:sz w:val="28"/>
              <w:szCs w:val="28"/>
              <w:lang w:bidi="ar-EG"/>
            </w:rPr>
            <w:instrText>CITATION</w:instrText>
          </w:r>
          <w:r>
            <w:rPr>
              <w:rFonts w:ascii="Simplified Arabic" w:hAnsi="Simplified Arabic" w:cs="Simplified Arabic" w:hint="cs"/>
              <w:sz w:val="28"/>
              <w:szCs w:val="28"/>
              <w:rtl/>
              <w:lang w:bidi="ar-EG"/>
            </w:rPr>
            <w:instrText xml:space="preserve"> </w:instrText>
          </w:r>
          <w:r>
            <w:rPr>
              <w:rFonts w:ascii="Simplified Arabic" w:hAnsi="Simplified Arabic" w:cs="Simplified Arabic" w:hint="cs"/>
              <w:sz w:val="28"/>
              <w:szCs w:val="28"/>
              <w:lang w:bidi="ar-EG"/>
            </w:rPr>
            <w:instrText>LiS24 \l 3073</w:instrText>
          </w:r>
          <w:r>
            <w:rPr>
              <w:rFonts w:ascii="Simplified Arabic" w:hAnsi="Simplified Arabic" w:cs="Simplified Arabic"/>
              <w:sz w:val="28"/>
              <w:szCs w:val="28"/>
              <w:rtl/>
              <w:lang w:bidi="ar-EG"/>
            </w:rPr>
            <w:instrText xml:space="preserve"> </w:instrText>
          </w:r>
          <w:r>
            <w:rPr>
              <w:rFonts w:ascii="Simplified Arabic" w:hAnsi="Simplified Arabic" w:cs="Simplified Arabic"/>
              <w:sz w:val="28"/>
              <w:szCs w:val="28"/>
              <w:rtl/>
            </w:rPr>
            <w:fldChar w:fldCharType="separate"/>
          </w:r>
          <w:r w:rsidRPr="00B705FF">
            <w:rPr>
              <w:rFonts w:ascii="Simplified Arabic" w:hAnsi="Simplified Arabic" w:cs="Simplified Arabic" w:hint="cs"/>
              <w:noProof/>
              <w:sz w:val="28"/>
              <w:szCs w:val="28"/>
              <w:rtl/>
              <w:lang w:bidi="ar-EG"/>
            </w:rPr>
            <w:t>(</w:t>
          </w:r>
          <w:r w:rsidRPr="00B705FF">
            <w:rPr>
              <w:rFonts w:ascii="Simplified Arabic" w:hAnsi="Simplified Arabic" w:cs="Simplified Arabic" w:hint="cs"/>
              <w:noProof/>
              <w:sz w:val="28"/>
              <w:szCs w:val="28"/>
              <w:lang w:bidi="ar-EG"/>
            </w:rPr>
            <w:t>Li</w:t>
          </w:r>
          <w:r w:rsidRPr="00B705FF">
            <w:rPr>
              <w:rFonts w:ascii="Simplified Arabic" w:hAnsi="Simplified Arabic" w:cs="Simplified Arabic" w:hint="cs"/>
              <w:noProof/>
              <w:sz w:val="28"/>
              <w:szCs w:val="28"/>
              <w:rtl/>
              <w:lang w:bidi="ar-EG"/>
            </w:rPr>
            <w:t>، 2024)</w:t>
          </w:r>
          <w:r>
            <w:rPr>
              <w:rFonts w:ascii="Simplified Arabic" w:hAnsi="Simplified Arabic" w:cs="Simplified Arabic"/>
              <w:sz w:val="28"/>
              <w:szCs w:val="28"/>
              <w:rtl/>
            </w:rPr>
            <w:fldChar w:fldCharType="end"/>
          </w:r>
        </w:sdtContent>
      </w:sdt>
      <w:r w:rsidRPr="00B705FF">
        <w:rPr>
          <w:rFonts w:ascii="Simplified Arabic" w:hAnsi="Simplified Arabic" w:cs="Simplified Arabic"/>
          <w:sz w:val="28"/>
          <w:szCs w:val="28"/>
          <w:rtl/>
        </w:rPr>
        <w:t>.</w:t>
      </w:r>
    </w:p>
    <w:p w14:paraId="6DF679F6" w14:textId="77777777" w:rsidR="00715A2F" w:rsidRPr="00B705FF" w:rsidRDefault="00715A2F" w:rsidP="00715A2F">
      <w:pPr>
        <w:pStyle w:val="ListParagraph"/>
        <w:numPr>
          <w:ilvl w:val="0"/>
          <w:numId w:val="5"/>
        </w:numPr>
        <w:jc w:val="both"/>
        <w:rPr>
          <w:rFonts w:ascii="Simplified Arabic" w:hAnsi="Simplified Arabic" w:cs="Simplified Arabic"/>
          <w:b/>
          <w:bCs/>
          <w:sz w:val="28"/>
          <w:szCs w:val="28"/>
          <w:rtl/>
        </w:rPr>
      </w:pPr>
      <w:r w:rsidRPr="00B705FF">
        <w:rPr>
          <w:rFonts w:ascii="Simplified Arabic" w:hAnsi="Simplified Arabic" w:cs="Simplified Arabic"/>
          <w:b/>
          <w:bCs/>
          <w:sz w:val="28"/>
          <w:szCs w:val="28"/>
          <w:rtl/>
        </w:rPr>
        <w:t>نظرية التقدير الذاتي</w:t>
      </w:r>
    </w:p>
    <w:p w14:paraId="23B1B98C" w14:textId="77777777" w:rsidR="00715A2F" w:rsidRPr="00B705FF" w:rsidRDefault="00715A2F" w:rsidP="00715A2F">
      <w:pPr>
        <w:jc w:val="both"/>
        <w:rPr>
          <w:rFonts w:ascii="Simplified Arabic" w:hAnsi="Simplified Arabic" w:cs="Simplified Arabic"/>
          <w:sz w:val="28"/>
          <w:szCs w:val="28"/>
          <w:rtl/>
        </w:rPr>
      </w:pPr>
      <w:r w:rsidRPr="00B705FF">
        <w:rPr>
          <w:rFonts w:ascii="Simplified Arabic" w:hAnsi="Simplified Arabic" w:cs="Simplified Arabic"/>
          <w:sz w:val="28"/>
          <w:szCs w:val="28"/>
          <w:rtl/>
        </w:rPr>
        <w:lastRenderedPageBreak/>
        <w:t>تُعَدُّ نظرية التقدير الذاتي (</w:t>
      </w:r>
      <w:r w:rsidRPr="00B705FF">
        <w:rPr>
          <w:rFonts w:ascii="Simplified Arabic" w:hAnsi="Simplified Arabic" w:cs="Simplified Arabic"/>
          <w:sz w:val="28"/>
          <w:szCs w:val="28"/>
        </w:rPr>
        <w:t>Self-Esteem Theory</w:t>
      </w:r>
      <w:r w:rsidRPr="00B705FF">
        <w:rPr>
          <w:rFonts w:ascii="Simplified Arabic" w:hAnsi="Simplified Arabic" w:cs="Simplified Arabic"/>
          <w:sz w:val="28"/>
          <w:szCs w:val="28"/>
          <w:rtl/>
        </w:rPr>
        <w:t>) من النظريات الأخرى الهامة في هذا البحث. تعزز هذه النظرية فكرة أن التقدير الذاتي المرتفع يرتبط بمستوى عالٍ من الرضا الوظيفي. من خلال تقديم نظام عمل مرن، يمكن أن يشعر العاملون بزيادة التقدير لذاتهم، حيث يتم منحهم مزيداً من التحكم في تنظيم أوقاتهم وظروف عملهم. يهدف البحث إلى دراسة كيف يمكن لنظام العمل المرن أن يؤثر على تقدير الذات للموظفين وبالتالي على الرضا الوظيفي</w:t>
      </w:r>
      <w:r>
        <w:rPr>
          <w:rFonts w:ascii="Simplified Arabic" w:hAnsi="Simplified Arabic" w:cs="Simplified Arabic" w:hint="cs"/>
          <w:sz w:val="28"/>
          <w:szCs w:val="28"/>
          <w:rtl/>
        </w:rPr>
        <w:t xml:space="preserve"> </w:t>
      </w:r>
      <w:sdt>
        <w:sdtPr>
          <w:rPr>
            <w:rFonts w:ascii="Simplified Arabic" w:hAnsi="Simplified Arabic" w:cs="Simplified Arabic" w:hint="cs"/>
            <w:sz w:val="28"/>
            <w:szCs w:val="28"/>
            <w:rtl/>
          </w:rPr>
          <w:id w:val="-538820508"/>
          <w:citation/>
        </w:sdtPr>
        <w:sdtContent>
          <w:r>
            <w:rPr>
              <w:rFonts w:ascii="Simplified Arabic" w:hAnsi="Simplified Arabic" w:cs="Simplified Arabic"/>
              <w:sz w:val="28"/>
              <w:szCs w:val="28"/>
              <w:rtl/>
            </w:rPr>
            <w:fldChar w:fldCharType="begin"/>
          </w:r>
          <w:r>
            <w:rPr>
              <w:rFonts w:ascii="Simplified Arabic" w:hAnsi="Simplified Arabic" w:cs="Simplified Arabic"/>
              <w:sz w:val="28"/>
              <w:szCs w:val="28"/>
              <w:rtl/>
              <w:lang w:bidi="ar-EG"/>
            </w:rPr>
            <w:instrText xml:space="preserve"> </w:instrText>
          </w:r>
          <w:r>
            <w:rPr>
              <w:rFonts w:ascii="Simplified Arabic" w:hAnsi="Simplified Arabic" w:cs="Simplified Arabic" w:hint="cs"/>
              <w:sz w:val="28"/>
              <w:szCs w:val="28"/>
              <w:lang w:bidi="ar-EG"/>
            </w:rPr>
            <w:instrText>CITATION</w:instrText>
          </w:r>
          <w:r>
            <w:rPr>
              <w:rFonts w:ascii="Simplified Arabic" w:hAnsi="Simplified Arabic" w:cs="Simplified Arabic" w:hint="cs"/>
              <w:sz w:val="28"/>
              <w:szCs w:val="28"/>
              <w:rtl/>
              <w:lang w:bidi="ar-EG"/>
            </w:rPr>
            <w:instrText xml:space="preserve"> </w:instrText>
          </w:r>
          <w:r>
            <w:rPr>
              <w:rFonts w:ascii="Simplified Arabic" w:hAnsi="Simplified Arabic" w:cs="Simplified Arabic" w:hint="cs"/>
              <w:sz w:val="28"/>
              <w:szCs w:val="28"/>
              <w:lang w:bidi="ar-EG"/>
            </w:rPr>
            <w:instrText>Góm22 \l 3073</w:instrText>
          </w:r>
          <w:r>
            <w:rPr>
              <w:rFonts w:ascii="Simplified Arabic" w:hAnsi="Simplified Arabic" w:cs="Simplified Arabic"/>
              <w:sz w:val="28"/>
              <w:szCs w:val="28"/>
              <w:rtl/>
              <w:lang w:bidi="ar-EG"/>
            </w:rPr>
            <w:instrText xml:space="preserve"> </w:instrText>
          </w:r>
          <w:r>
            <w:rPr>
              <w:rFonts w:ascii="Simplified Arabic" w:hAnsi="Simplified Arabic" w:cs="Simplified Arabic"/>
              <w:sz w:val="28"/>
              <w:szCs w:val="28"/>
              <w:rtl/>
            </w:rPr>
            <w:fldChar w:fldCharType="separate"/>
          </w:r>
          <w:r w:rsidRPr="00B705FF">
            <w:rPr>
              <w:rFonts w:ascii="Simplified Arabic" w:hAnsi="Simplified Arabic" w:cs="Simplified Arabic" w:hint="cs"/>
              <w:noProof/>
              <w:sz w:val="28"/>
              <w:szCs w:val="28"/>
              <w:rtl/>
              <w:lang w:bidi="ar-EG"/>
            </w:rPr>
            <w:t>(</w:t>
          </w:r>
          <w:r w:rsidRPr="00B705FF">
            <w:rPr>
              <w:rFonts w:ascii="Simplified Arabic" w:hAnsi="Simplified Arabic" w:cs="Simplified Arabic" w:hint="cs"/>
              <w:noProof/>
              <w:sz w:val="28"/>
              <w:szCs w:val="28"/>
              <w:lang w:bidi="ar-EG"/>
            </w:rPr>
            <w:t>Gómez-Jorge</w:t>
          </w:r>
          <w:r w:rsidRPr="00B705FF">
            <w:rPr>
              <w:rFonts w:ascii="Simplified Arabic" w:hAnsi="Simplified Arabic" w:cs="Simplified Arabic" w:hint="cs"/>
              <w:noProof/>
              <w:sz w:val="28"/>
              <w:szCs w:val="28"/>
              <w:rtl/>
              <w:lang w:bidi="ar-EG"/>
            </w:rPr>
            <w:t>، 2022)</w:t>
          </w:r>
          <w:r>
            <w:rPr>
              <w:rFonts w:ascii="Simplified Arabic" w:hAnsi="Simplified Arabic" w:cs="Simplified Arabic"/>
              <w:sz w:val="28"/>
              <w:szCs w:val="28"/>
              <w:rtl/>
            </w:rPr>
            <w:fldChar w:fldCharType="end"/>
          </w:r>
        </w:sdtContent>
      </w:sdt>
      <w:r w:rsidRPr="00B705FF">
        <w:rPr>
          <w:rFonts w:ascii="Simplified Arabic" w:hAnsi="Simplified Arabic" w:cs="Simplified Arabic"/>
          <w:sz w:val="28"/>
          <w:szCs w:val="28"/>
          <w:rtl/>
        </w:rPr>
        <w:t>.</w:t>
      </w:r>
    </w:p>
    <w:p w14:paraId="7427E7FA" w14:textId="77777777" w:rsidR="00715A2F" w:rsidRPr="00B705FF" w:rsidRDefault="00715A2F" w:rsidP="00715A2F">
      <w:pPr>
        <w:pStyle w:val="ListParagraph"/>
        <w:numPr>
          <w:ilvl w:val="0"/>
          <w:numId w:val="5"/>
        </w:numPr>
        <w:jc w:val="both"/>
        <w:rPr>
          <w:rFonts w:ascii="Simplified Arabic" w:hAnsi="Simplified Arabic" w:cs="Simplified Arabic"/>
          <w:b/>
          <w:bCs/>
          <w:sz w:val="28"/>
          <w:szCs w:val="28"/>
          <w:rtl/>
        </w:rPr>
      </w:pPr>
      <w:r w:rsidRPr="00B705FF">
        <w:rPr>
          <w:rFonts w:ascii="Simplified Arabic" w:hAnsi="Simplified Arabic" w:cs="Simplified Arabic"/>
          <w:b/>
          <w:bCs/>
          <w:sz w:val="28"/>
          <w:szCs w:val="28"/>
          <w:rtl/>
        </w:rPr>
        <w:t>النظرية الاجتماعية للتبادل</w:t>
      </w:r>
    </w:p>
    <w:p w14:paraId="39FB63E6" w14:textId="77777777" w:rsidR="00715A2F" w:rsidRPr="00B705FF" w:rsidRDefault="00715A2F" w:rsidP="00715A2F">
      <w:pPr>
        <w:jc w:val="both"/>
        <w:rPr>
          <w:rFonts w:ascii="Simplified Arabic" w:hAnsi="Simplified Arabic" w:cs="Simplified Arabic"/>
          <w:sz w:val="28"/>
          <w:szCs w:val="28"/>
          <w:rtl/>
        </w:rPr>
      </w:pPr>
      <w:r w:rsidRPr="00B705FF">
        <w:rPr>
          <w:rFonts w:ascii="Simplified Arabic" w:hAnsi="Simplified Arabic" w:cs="Simplified Arabic"/>
          <w:sz w:val="28"/>
          <w:szCs w:val="28"/>
          <w:rtl/>
        </w:rPr>
        <w:t>تُعدُّ النظرية الاجتماعية للتبادل (</w:t>
      </w:r>
      <w:r w:rsidRPr="00B705FF">
        <w:rPr>
          <w:rFonts w:ascii="Simplified Arabic" w:hAnsi="Simplified Arabic" w:cs="Simplified Arabic"/>
          <w:sz w:val="28"/>
          <w:szCs w:val="28"/>
        </w:rPr>
        <w:t>Social Exchange Theory</w:t>
      </w:r>
      <w:r w:rsidRPr="00B705FF">
        <w:rPr>
          <w:rFonts w:ascii="Simplified Arabic" w:hAnsi="Simplified Arabic" w:cs="Simplified Arabic"/>
          <w:sz w:val="28"/>
          <w:szCs w:val="28"/>
          <w:rtl/>
        </w:rPr>
        <w:t>) من النظريات التي تسهم في فهم كيفية تأثير نظام العمل المرن على الرضا الوظيفي. وفقًا لهذه النظرية، يشمل تبادل العلاقات في بيئة العمل عنصرين أساسيين: الجهود المقدمة من الموظفين والمكافآت التي يحصلون عليها. من خلال تطبيق نظام العمل المرن، يمكن أن يشعر الموظفون بأنهم يحصلون على مزيد من المكافآت العينية والمعنوية، مما يؤدي إلى تحسين مستوى رضاهم الوظيفي</w:t>
      </w:r>
      <w:r>
        <w:rPr>
          <w:rFonts w:ascii="Simplified Arabic" w:hAnsi="Simplified Arabic" w:cs="Simplified Arabic" w:hint="cs"/>
          <w:sz w:val="28"/>
          <w:szCs w:val="28"/>
          <w:rtl/>
        </w:rPr>
        <w:t xml:space="preserve"> </w:t>
      </w:r>
      <w:sdt>
        <w:sdtPr>
          <w:rPr>
            <w:rFonts w:ascii="Simplified Arabic" w:hAnsi="Simplified Arabic" w:cs="Simplified Arabic" w:hint="cs"/>
            <w:sz w:val="28"/>
            <w:szCs w:val="28"/>
            <w:rtl/>
          </w:rPr>
          <w:id w:val="-1297300327"/>
          <w:citation/>
        </w:sdtPr>
        <w:sdtContent>
          <w:r>
            <w:rPr>
              <w:rFonts w:ascii="Simplified Arabic" w:hAnsi="Simplified Arabic" w:cs="Simplified Arabic"/>
              <w:sz w:val="28"/>
              <w:szCs w:val="28"/>
              <w:rtl/>
            </w:rPr>
            <w:fldChar w:fldCharType="begin"/>
          </w:r>
          <w:r>
            <w:rPr>
              <w:rFonts w:ascii="Simplified Arabic" w:hAnsi="Simplified Arabic" w:cs="Simplified Arabic"/>
              <w:sz w:val="28"/>
              <w:szCs w:val="28"/>
              <w:lang w:bidi="ar-EG"/>
            </w:rPr>
            <w:instrText xml:space="preserve">CITATION The18 \l 3073 </w:instrText>
          </w:r>
          <w:r>
            <w:rPr>
              <w:rFonts w:ascii="Simplified Arabic" w:hAnsi="Simplified Arabic" w:cs="Simplified Arabic"/>
              <w:sz w:val="28"/>
              <w:szCs w:val="28"/>
              <w:rtl/>
            </w:rPr>
            <w:fldChar w:fldCharType="separate"/>
          </w:r>
          <w:r w:rsidRPr="00B705FF">
            <w:rPr>
              <w:rFonts w:ascii="Simplified Arabic" w:hAnsi="Simplified Arabic" w:cs="Simplified Arabic" w:hint="cs"/>
              <w:noProof/>
              <w:sz w:val="28"/>
              <w:szCs w:val="28"/>
              <w:rtl/>
            </w:rPr>
            <w:t>(</w:t>
          </w:r>
          <w:r w:rsidRPr="00B705FF">
            <w:rPr>
              <w:rFonts w:ascii="Simplified Arabic" w:hAnsi="Simplified Arabic" w:cs="Simplified Arabic" w:hint="cs"/>
              <w:noProof/>
              <w:sz w:val="28"/>
              <w:szCs w:val="28"/>
            </w:rPr>
            <w:t>Chernyak-Hai</w:t>
          </w:r>
          <w:r w:rsidRPr="00B705FF">
            <w:rPr>
              <w:rFonts w:ascii="Simplified Arabic" w:hAnsi="Simplified Arabic" w:cs="Simplified Arabic" w:hint="cs"/>
              <w:noProof/>
              <w:sz w:val="28"/>
              <w:szCs w:val="28"/>
              <w:rtl/>
            </w:rPr>
            <w:t>، 2018)</w:t>
          </w:r>
          <w:r>
            <w:rPr>
              <w:rFonts w:ascii="Simplified Arabic" w:hAnsi="Simplified Arabic" w:cs="Simplified Arabic"/>
              <w:sz w:val="28"/>
              <w:szCs w:val="28"/>
              <w:rtl/>
            </w:rPr>
            <w:fldChar w:fldCharType="end"/>
          </w:r>
        </w:sdtContent>
      </w:sdt>
      <w:r w:rsidRPr="00B705FF">
        <w:rPr>
          <w:rFonts w:ascii="Simplified Arabic" w:hAnsi="Simplified Arabic" w:cs="Simplified Arabic"/>
          <w:sz w:val="28"/>
          <w:szCs w:val="28"/>
          <w:rtl/>
        </w:rPr>
        <w:t>.</w:t>
      </w:r>
    </w:p>
    <w:p w14:paraId="7C342E9D" w14:textId="77777777" w:rsidR="00715A2F" w:rsidRPr="00B705FF" w:rsidRDefault="00715A2F" w:rsidP="00715A2F">
      <w:pPr>
        <w:pStyle w:val="ListParagraph"/>
        <w:numPr>
          <w:ilvl w:val="0"/>
          <w:numId w:val="5"/>
        </w:numPr>
        <w:jc w:val="both"/>
        <w:rPr>
          <w:rFonts w:ascii="Simplified Arabic" w:hAnsi="Simplified Arabic" w:cs="Simplified Arabic"/>
          <w:b/>
          <w:bCs/>
          <w:sz w:val="28"/>
          <w:szCs w:val="28"/>
          <w:rtl/>
        </w:rPr>
      </w:pPr>
      <w:r w:rsidRPr="00B705FF">
        <w:rPr>
          <w:rFonts w:ascii="Simplified Arabic" w:hAnsi="Simplified Arabic" w:cs="Simplified Arabic"/>
          <w:b/>
          <w:bCs/>
          <w:sz w:val="28"/>
          <w:szCs w:val="28"/>
          <w:rtl/>
        </w:rPr>
        <w:t>نموذج التحفيز والرغبة</w:t>
      </w:r>
    </w:p>
    <w:p w14:paraId="78ED48D9" w14:textId="77777777" w:rsidR="00715A2F" w:rsidRPr="00B705FF" w:rsidRDefault="00715A2F" w:rsidP="00715A2F">
      <w:pPr>
        <w:jc w:val="both"/>
        <w:rPr>
          <w:rFonts w:ascii="Simplified Arabic" w:hAnsi="Simplified Arabic" w:cs="Simplified Arabic"/>
          <w:sz w:val="28"/>
          <w:szCs w:val="28"/>
          <w:rtl/>
        </w:rPr>
      </w:pPr>
      <w:r w:rsidRPr="00B705FF">
        <w:rPr>
          <w:rFonts w:ascii="Simplified Arabic" w:hAnsi="Simplified Arabic" w:cs="Simplified Arabic"/>
          <w:sz w:val="28"/>
          <w:szCs w:val="28"/>
          <w:rtl/>
        </w:rPr>
        <w:t>يُمكن الاستفادة من نموذج التحفيز والرغبة (</w:t>
      </w:r>
      <w:r w:rsidRPr="00B705FF">
        <w:rPr>
          <w:rFonts w:ascii="Simplified Arabic" w:hAnsi="Simplified Arabic" w:cs="Simplified Arabic"/>
          <w:sz w:val="28"/>
          <w:szCs w:val="28"/>
        </w:rPr>
        <w:t>Motivation-Desire Model</w:t>
      </w:r>
      <w:r w:rsidRPr="00B705FF">
        <w:rPr>
          <w:rFonts w:ascii="Simplified Arabic" w:hAnsi="Simplified Arabic" w:cs="Simplified Arabic"/>
          <w:sz w:val="28"/>
          <w:szCs w:val="28"/>
          <w:rtl/>
        </w:rPr>
        <w:t>) لفهم كيفية تأثير نظام العمل المرن على الرضا الوظيفي. يشير هذا النموذج إلى أن التغييرات في بيئة العمل التي تلبي رغبات الموظفين وتعزز تحفيزهم يمكن أن تؤدي إلى تحسين رضاهم. يهدف البحث إلى استكشاف كيف يساهم نظام العمل المرن في تلبية رغبات الموظفين وتعزيز تحفيزهم، وبالتالي تحسين الرضا الوظيفي</w:t>
      </w:r>
      <w:r>
        <w:rPr>
          <w:rFonts w:ascii="Simplified Arabic" w:hAnsi="Simplified Arabic" w:cs="Simplified Arabic" w:hint="cs"/>
          <w:sz w:val="28"/>
          <w:szCs w:val="28"/>
          <w:rtl/>
        </w:rPr>
        <w:t xml:space="preserve"> </w:t>
      </w:r>
      <w:sdt>
        <w:sdtPr>
          <w:rPr>
            <w:rFonts w:ascii="Simplified Arabic" w:hAnsi="Simplified Arabic" w:cs="Simplified Arabic" w:hint="cs"/>
            <w:sz w:val="28"/>
            <w:szCs w:val="28"/>
            <w:rtl/>
          </w:rPr>
          <w:id w:val="-1682199582"/>
          <w:citation/>
        </w:sdtPr>
        <w:sdtContent>
          <w:r>
            <w:rPr>
              <w:rFonts w:ascii="Simplified Arabic" w:hAnsi="Simplified Arabic" w:cs="Simplified Arabic"/>
              <w:sz w:val="28"/>
              <w:szCs w:val="28"/>
              <w:rtl/>
            </w:rPr>
            <w:fldChar w:fldCharType="begin"/>
          </w:r>
          <w:r>
            <w:rPr>
              <w:rFonts w:ascii="Simplified Arabic" w:hAnsi="Simplified Arabic" w:cs="Simplified Arabic"/>
              <w:sz w:val="28"/>
              <w:szCs w:val="28"/>
              <w:rtl/>
              <w:lang w:bidi="ar-EG"/>
            </w:rPr>
            <w:instrText xml:space="preserve"> </w:instrText>
          </w:r>
          <w:r>
            <w:rPr>
              <w:rFonts w:ascii="Simplified Arabic" w:hAnsi="Simplified Arabic" w:cs="Simplified Arabic" w:hint="cs"/>
              <w:sz w:val="28"/>
              <w:szCs w:val="28"/>
              <w:lang w:bidi="ar-EG"/>
            </w:rPr>
            <w:instrText>CITATION</w:instrText>
          </w:r>
          <w:r>
            <w:rPr>
              <w:rFonts w:ascii="Simplified Arabic" w:hAnsi="Simplified Arabic" w:cs="Simplified Arabic" w:hint="cs"/>
              <w:sz w:val="28"/>
              <w:szCs w:val="28"/>
              <w:rtl/>
              <w:lang w:bidi="ar-EG"/>
            </w:rPr>
            <w:instrText xml:space="preserve"> </w:instrText>
          </w:r>
          <w:r>
            <w:rPr>
              <w:rFonts w:ascii="Simplified Arabic" w:hAnsi="Simplified Arabic" w:cs="Simplified Arabic" w:hint="cs"/>
              <w:sz w:val="28"/>
              <w:szCs w:val="28"/>
              <w:lang w:bidi="ar-EG"/>
            </w:rPr>
            <w:instrText>Set19 \l 3073</w:instrText>
          </w:r>
          <w:r>
            <w:rPr>
              <w:rFonts w:ascii="Simplified Arabic" w:hAnsi="Simplified Arabic" w:cs="Simplified Arabic"/>
              <w:sz w:val="28"/>
              <w:szCs w:val="28"/>
              <w:rtl/>
              <w:lang w:bidi="ar-EG"/>
            </w:rPr>
            <w:instrText xml:space="preserve"> </w:instrText>
          </w:r>
          <w:r>
            <w:rPr>
              <w:rFonts w:ascii="Simplified Arabic" w:hAnsi="Simplified Arabic" w:cs="Simplified Arabic"/>
              <w:sz w:val="28"/>
              <w:szCs w:val="28"/>
              <w:rtl/>
            </w:rPr>
            <w:fldChar w:fldCharType="separate"/>
          </w:r>
          <w:r w:rsidRPr="00B705FF">
            <w:rPr>
              <w:rFonts w:ascii="Simplified Arabic" w:hAnsi="Simplified Arabic" w:cs="Simplified Arabic" w:hint="cs"/>
              <w:noProof/>
              <w:sz w:val="28"/>
              <w:szCs w:val="28"/>
              <w:rtl/>
              <w:lang w:bidi="ar-EG"/>
            </w:rPr>
            <w:t>(</w:t>
          </w:r>
          <w:r w:rsidRPr="00B705FF">
            <w:rPr>
              <w:rFonts w:ascii="Simplified Arabic" w:hAnsi="Simplified Arabic" w:cs="Simplified Arabic" w:hint="cs"/>
              <w:noProof/>
              <w:sz w:val="28"/>
              <w:szCs w:val="28"/>
              <w:lang w:bidi="ar-EG"/>
            </w:rPr>
            <w:t>Setiyani</w:t>
          </w:r>
          <w:r w:rsidRPr="00B705FF">
            <w:rPr>
              <w:rFonts w:ascii="Simplified Arabic" w:hAnsi="Simplified Arabic" w:cs="Simplified Arabic" w:hint="cs"/>
              <w:noProof/>
              <w:sz w:val="28"/>
              <w:szCs w:val="28"/>
              <w:rtl/>
              <w:lang w:bidi="ar-EG"/>
            </w:rPr>
            <w:t>، 2019)</w:t>
          </w:r>
          <w:r>
            <w:rPr>
              <w:rFonts w:ascii="Simplified Arabic" w:hAnsi="Simplified Arabic" w:cs="Simplified Arabic"/>
              <w:sz w:val="28"/>
              <w:szCs w:val="28"/>
              <w:rtl/>
            </w:rPr>
            <w:fldChar w:fldCharType="end"/>
          </w:r>
        </w:sdtContent>
      </w:sdt>
      <w:r w:rsidRPr="00B705FF">
        <w:rPr>
          <w:rFonts w:ascii="Simplified Arabic" w:hAnsi="Simplified Arabic" w:cs="Simplified Arabic"/>
          <w:sz w:val="28"/>
          <w:szCs w:val="28"/>
          <w:rtl/>
        </w:rPr>
        <w:t>.</w:t>
      </w:r>
    </w:p>
    <w:p w14:paraId="4210AAF0" w14:textId="77777777" w:rsidR="00715A2F" w:rsidRPr="00B705FF" w:rsidRDefault="00715A2F" w:rsidP="00715A2F">
      <w:pPr>
        <w:jc w:val="both"/>
        <w:rPr>
          <w:rFonts w:ascii="Simplified Arabic" w:hAnsi="Simplified Arabic" w:cs="Simplified Arabic"/>
          <w:sz w:val="28"/>
          <w:szCs w:val="28"/>
          <w:rtl/>
        </w:rPr>
      </w:pPr>
      <w:r w:rsidRPr="00B705FF">
        <w:rPr>
          <w:rFonts w:ascii="Simplified Arabic" w:hAnsi="Simplified Arabic" w:cs="Simplified Arabic"/>
          <w:sz w:val="28"/>
          <w:szCs w:val="28"/>
          <w:rtl/>
        </w:rPr>
        <w:t>تُعَتَبر النظرية العلمية المتبعة لإعداد البحث أساسًا قويًا في توجيه وتحليل العلاقة بين تطبيق نظام العمل المرن والرضا الوظيفي. من خلال دمج نظريات الدافعية، التوازن بين العمل والحياة، التوقعات والإنجاز، التقدير الذاتي، التبادل الاجتماعي، ونموذج التحفيز والرغبة، يسعى البحث إلى تقديم تحليل شامل ومتكامل حول تأثيرات نظام العمل المرن على الرضا الوظيفي للعاملين في هيئة الزكاة والضريبة والجمارك، مع التركيز على تقديم رؤى علمية وقابلة للتطبيق لتحسين بيئة العمل وتعزيز رضا الموظفين.</w:t>
      </w:r>
    </w:p>
    <w:p w14:paraId="147A87A4" w14:textId="77777777" w:rsidR="00715A2F" w:rsidRDefault="00715A2F" w:rsidP="00715A2F">
      <w:pPr>
        <w:rPr>
          <w:rFonts w:ascii="Sakkal Majalla" w:hAnsi="Sakkal Majalla" w:cs="Sakkal Majalla"/>
          <w:b/>
          <w:bCs/>
          <w:sz w:val="56"/>
          <w:szCs w:val="56"/>
          <w:u w:val="single"/>
          <w:rtl/>
        </w:rPr>
      </w:pPr>
    </w:p>
    <w:p w14:paraId="3BB258DF" w14:textId="77777777" w:rsidR="00715A2F" w:rsidRDefault="00715A2F" w:rsidP="00715A2F">
      <w:pPr>
        <w:rPr>
          <w:rFonts w:ascii="Sakkal Majalla" w:hAnsi="Sakkal Majalla" w:cs="Sakkal Majalla"/>
          <w:b/>
          <w:bCs/>
          <w:sz w:val="56"/>
          <w:szCs w:val="56"/>
          <w:u w:val="single"/>
          <w:rtl/>
        </w:rPr>
      </w:pPr>
    </w:p>
    <w:p w14:paraId="440848FD" w14:textId="77777777" w:rsidR="00715A2F" w:rsidRDefault="00715A2F" w:rsidP="00715A2F">
      <w:pPr>
        <w:rPr>
          <w:rFonts w:ascii="Sakkal Majalla" w:hAnsi="Sakkal Majalla" w:cs="Sakkal Majalla"/>
          <w:b/>
          <w:bCs/>
          <w:sz w:val="56"/>
          <w:szCs w:val="56"/>
          <w:u w:val="single"/>
          <w:rtl/>
        </w:rPr>
      </w:pPr>
    </w:p>
    <w:p w14:paraId="0CE4F3EB" w14:textId="77777777" w:rsidR="00715A2F" w:rsidRDefault="00715A2F" w:rsidP="00715A2F">
      <w:pPr>
        <w:rPr>
          <w:rFonts w:ascii="Sakkal Majalla" w:hAnsi="Sakkal Majalla" w:cs="Sakkal Majalla"/>
          <w:b/>
          <w:bCs/>
          <w:sz w:val="56"/>
          <w:szCs w:val="56"/>
          <w:u w:val="single"/>
          <w:rtl/>
        </w:rPr>
      </w:pPr>
    </w:p>
    <w:p w14:paraId="466E4853" w14:textId="77777777" w:rsidR="00715A2F" w:rsidRPr="003F027C" w:rsidRDefault="00715A2F" w:rsidP="00715A2F">
      <w:pPr>
        <w:rPr>
          <w:rFonts w:ascii="Sakkal Majalla" w:hAnsi="Sakkal Majalla" w:cs="Sakkal Majalla"/>
          <w:b/>
          <w:bCs/>
          <w:sz w:val="56"/>
          <w:szCs w:val="56"/>
          <w:u w:val="single"/>
          <w:rtl/>
        </w:rPr>
      </w:pPr>
    </w:p>
    <w:p w14:paraId="0FD97CB6" w14:textId="77777777" w:rsidR="00715A2F" w:rsidRPr="00FA5888" w:rsidRDefault="00715A2F" w:rsidP="00715A2F">
      <w:pPr>
        <w:pStyle w:val="Heading1"/>
        <w:rPr>
          <w:rFonts w:ascii="Simplified Arabic" w:hAnsi="Simplified Arabic" w:cs="Simplified Arabic"/>
          <w:b w:val="0"/>
          <w:bCs/>
          <w:color w:val="000000" w:themeColor="text1"/>
          <w:sz w:val="40"/>
          <w:szCs w:val="40"/>
          <w:rtl/>
        </w:rPr>
      </w:pPr>
      <w:bookmarkStart w:id="41" w:name="_Toc172397783"/>
      <w:bookmarkStart w:id="42" w:name="_Toc172746096"/>
      <w:bookmarkStart w:id="43" w:name="_Toc173869810"/>
      <w:bookmarkStart w:id="44" w:name="_Toc173878795"/>
      <w:r w:rsidRPr="00FA5888">
        <w:rPr>
          <w:rFonts w:ascii="Simplified Arabic" w:hAnsi="Simplified Arabic" w:cs="Simplified Arabic"/>
          <w:bCs/>
          <w:color w:val="000000" w:themeColor="text1"/>
          <w:sz w:val="40"/>
          <w:szCs w:val="40"/>
          <w:rtl/>
        </w:rPr>
        <w:t>الفصل الثاني</w:t>
      </w:r>
      <w:bookmarkEnd w:id="41"/>
      <w:bookmarkEnd w:id="42"/>
      <w:bookmarkEnd w:id="43"/>
      <w:bookmarkEnd w:id="44"/>
    </w:p>
    <w:p w14:paraId="2591FC74" w14:textId="77777777" w:rsidR="00715A2F" w:rsidRPr="00FA5888" w:rsidRDefault="00715A2F" w:rsidP="00715A2F">
      <w:pPr>
        <w:pStyle w:val="Heading1"/>
        <w:rPr>
          <w:rFonts w:ascii="Simplified Arabic" w:hAnsi="Simplified Arabic" w:cs="Simplified Arabic"/>
          <w:b w:val="0"/>
          <w:bCs/>
          <w:color w:val="000000" w:themeColor="text1"/>
          <w:sz w:val="40"/>
          <w:szCs w:val="40"/>
          <w:rtl/>
        </w:rPr>
      </w:pPr>
      <w:bookmarkStart w:id="45" w:name="_Toc172397784"/>
      <w:bookmarkStart w:id="46" w:name="_Toc172746097"/>
      <w:bookmarkStart w:id="47" w:name="_Toc173869811"/>
      <w:bookmarkStart w:id="48" w:name="_Toc173878796"/>
      <w:r w:rsidRPr="00FA5888">
        <w:rPr>
          <w:rFonts w:ascii="Simplified Arabic" w:hAnsi="Simplified Arabic" w:cs="Simplified Arabic"/>
          <w:bCs/>
          <w:color w:val="000000" w:themeColor="text1"/>
          <w:sz w:val="40"/>
          <w:szCs w:val="40"/>
          <w:rtl/>
        </w:rPr>
        <w:t>الدراسات السابقة</w:t>
      </w:r>
      <w:bookmarkEnd w:id="45"/>
      <w:bookmarkEnd w:id="46"/>
      <w:bookmarkEnd w:id="47"/>
      <w:bookmarkEnd w:id="48"/>
    </w:p>
    <w:p w14:paraId="6C8EB9AA" w14:textId="77777777" w:rsidR="00715A2F" w:rsidRPr="003B5A4D" w:rsidRDefault="00715A2F" w:rsidP="00715A2F">
      <w:pPr>
        <w:rPr>
          <w:b/>
          <w:bCs/>
          <w:rtl/>
        </w:rPr>
      </w:pPr>
    </w:p>
    <w:p w14:paraId="3A75B28F" w14:textId="77777777" w:rsidR="00715A2F" w:rsidRPr="003B5A4D" w:rsidRDefault="00715A2F" w:rsidP="00715A2F">
      <w:pPr>
        <w:rPr>
          <w:rFonts w:ascii="Sakkal Majalla" w:hAnsi="Sakkal Majalla" w:cs="Sakkal Majalla"/>
          <w:b/>
          <w:bCs/>
          <w:sz w:val="28"/>
          <w:szCs w:val="28"/>
          <w:u w:val="single"/>
          <w:rtl/>
        </w:rPr>
      </w:pPr>
    </w:p>
    <w:p w14:paraId="504FDEE8" w14:textId="77777777" w:rsidR="00715A2F" w:rsidRPr="003B5A4D" w:rsidRDefault="00715A2F" w:rsidP="00715A2F">
      <w:pPr>
        <w:rPr>
          <w:rFonts w:ascii="Sakkal Majalla" w:hAnsi="Sakkal Majalla" w:cs="Sakkal Majalla"/>
          <w:b/>
          <w:bCs/>
          <w:sz w:val="28"/>
          <w:szCs w:val="28"/>
          <w:u w:val="single"/>
          <w:rtl/>
        </w:rPr>
      </w:pPr>
    </w:p>
    <w:p w14:paraId="232744A6" w14:textId="77777777" w:rsidR="00715A2F" w:rsidRPr="003B5A4D" w:rsidRDefault="00715A2F" w:rsidP="00715A2F">
      <w:pPr>
        <w:rPr>
          <w:rFonts w:ascii="Sakkal Majalla" w:hAnsi="Sakkal Majalla" w:cs="Sakkal Majalla"/>
          <w:b/>
          <w:bCs/>
          <w:sz w:val="28"/>
          <w:szCs w:val="28"/>
          <w:u w:val="single"/>
          <w:rtl/>
        </w:rPr>
      </w:pPr>
    </w:p>
    <w:p w14:paraId="34814A08" w14:textId="77777777" w:rsidR="00715A2F" w:rsidRDefault="00715A2F" w:rsidP="00715A2F">
      <w:pPr>
        <w:rPr>
          <w:rFonts w:ascii="Sakkal Majalla" w:hAnsi="Sakkal Majalla" w:cs="Sakkal Majalla"/>
          <w:sz w:val="28"/>
          <w:szCs w:val="28"/>
          <w:u w:val="single"/>
          <w:rtl/>
        </w:rPr>
      </w:pPr>
    </w:p>
    <w:p w14:paraId="5F01D172" w14:textId="77777777" w:rsidR="00715A2F" w:rsidRDefault="00715A2F" w:rsidP="00715A2F">
      <w:pPr>
        <w:rPr>
          <w:rFonts w:ascii="Sakkal Majalla" w:hAnsi="Sakkal Majalla" w:cs="Sakkal Majalla"/>
          <w:sz w:val="28"/>
          <w:szCs w:val="28"/>
          <w:u w:val="single"/>
          <w:rtl/>
        </w:rPr>
      </w:pPr>
    </w:p>
    <w:p w14:paraId="63CCF9A0" w14:textId="77777777" w:rsidR="00715A2F" w:rsidRDefault="00715A2F" w:rsidP="00715A2F">
      <w:pPr>
        <w:rPr>
          <w:rFonts w:ascii="Sakkal Majalla" w:hAnsi="Sakkal Majalla" w:cs="Sakkal Majalla"/>
          <w:sz w:val="28"/>
          <w:szCs w:val="28"/>
          <w:u w:val="single"/>
          <w:rtl/>
        </w:rPr>
      </w:pPr>
    </w:p>
    <w:p w14:paraId="49914897" w14:textId="77777777" w:rsidR="00715A2F" w:rsidRDefault="00715A2F" w:rsidP="00715A2F">
      <w:pPr>
        <w:rPr>
          <w:rFonts w:ascii="Sakkal Majalla" w:hAnsi="Sakkal Majalla" w:cs="Sakkal Majalla"/>
          <w:sz w:val="28"/>
          <w:szCs w:val="28"/>
          <w:u w:val="single"/>
        </w:rPr>
      </w:pPr>
    </w:p>
    <w:p w14:paraId="659A9E0C" w14:textId="77777777" w:rsidR="00715A2F" w:rsidRDefault="00715A2F" w:rsidP="00715A2F">
      <w:pPr>
        <w:rPr>
          <w:rFonts w:ascii="Sakkal Majalla" w:hAnsi="Sakkal Majalla" w:cs="Sakkal Majalla"/>
          <w:sz w:val="28"/>
          <w:szCs w:val="28"/>
          <w:u w:val="single"/>
          <w:rtl/>
        </w:rPr>
      </w:pPr>
    </w:p>
    <w:p w14:paraId="77AE205A" w14:textId="77777777" w:rsidR="00715A2F" w:rsidRDefault="00715A2F" w:rsidP="00715A2F">
      <w:pPr>
        <w:rPr>
          <w:rFonts w:ascii="Sakkal Majalla" w:hAnsi="Sakkal Majalla" w:cs="Sakkal Majalla"/>
          <w:sz w:val="28"/>
          <w:szCs w:val="28"/>
          <w:u w:val="single"/>
          <w:rtl/>
        </w:rPr>
      </w:pPr>
    </w:p>
    <w:p w14:paraId="6E1C0F68" w14:textId="77777777" w:rsidR="00715A2F" w:rsidRDefault="00715A2F" w:rsidP="00715A2F">
      <w:pPr>
        <w:rPr>
          <w:rFonts w:ascii="Sakkal Majalla" w:hAnsi="Sakkal Majalla" w:cs="Sakkal Majalla"/>
          <w:sz w:val="28"/>
          <w:szCs w:val="28"/>
          <w:u w:val="single"/>
          <w:rtl/>
        </w:rPr>
      </w:pPr>
    </w:p>
    <w:p w14:paraId="45880C95" w14:textId="77777777" w:rsidR="00715A2F" w:rsidRDefault="00715A2F" w:rsidP="00715A2F">
      <w:pPr>
        <w:rPr>
          <w:rFonts w:ascii="Sakkal Majalla" w:hAnsi="Sakkal Majalla" w:cs="Sakkal Majalla"/>
          <w:sz w:val="28"/>
          <w:szCs w:val="28"/>
          <w:u w:val="single"/>
          <w:rtl/>
        </w:rPr>
      </w:pPr>
    </w:p>
    <w:p w14:paraId="0F577717" w14:textId="77777777" w:rsidR="00715A2F" w:rsidRPr="004B7922" w:rsidRDefault="00715A2F" w:rsidP="00715A2F">
      <w:pPr>
        <w:pStyle w:val="Heading2"/>
        <w:spacing w:line="240" w:lineRule="auto"/>
        <w:jc w:val="both"/>
        <w:rPr>
          <w:rFonts w:ascii="Simplified Arabic" w:hAnsi="Simplified Arabic" w:cs="Simplified Arabic"/>
          <w:b w:val="0"/>
          <w:bCs/>
          <w:color w:val="000000" w:themeColor="text1"/>
          <w:sz w:val="36"/>
          <w:szCs w:val="36"/>
          <w:rtl/>
        </w:rPr>
      </w:pPr>
      <w:bookmarkStart w:id="49" w:name="_Toc172397785"/>
      <w:bookmarkStart w:id="50" w:name="_Toc172746098"/>
      <w:bookmarkStart w:id="51" w:name="_Toc173869812"/>
      <w:bookmarkStart w:id="52" w:name="_Toc173878797"/>
      <w:r w:rsidRPr="00FA5888">
        <w:rPr>
          <w:rFonts w:ascii="Simplified Arabic" w:hAnsi="Simplified Arabic" w:cs="Simplified Arabic"/>
          <w:bCs/>
          <w:color w:val="000000" w:themeColor="text1"/>
          <w:sz w:val="36"/>
          <w:szCs w:val="36"/>
          <w:rtl/>
        </w:rPr>
        <w:lastRenderedPageBreak/>
        <w:t>مقدمة</w:t>
      </w:r>
      <w:bookmarkEnd w:id="49"/>
      <w:bookmarkEnd w:id="50"/>
      <w:bookmarkEnd w:id="51"/>
      <w:bookmarkEnd w:id="52"/>
    </w:p>
    <w:p w14:paraId="2980615B" w14:textId="77777777" w:rsidR="00715A2F" w:rsidRDefault="00715A2F" w:rsidP="00715A2F">
      <w:pPr>
        <w:spacing w:line="240" w:lineRule="auto"/>
        <w:ind w:firstLine="720"/>
        <w:jc w:val="both"/>
        <w:rPr>
          <w:rFonts w:ascii="Simplified Arabic" w:hAnsi="Simplified Arabic" w:cs="Simplified Arabic"/>
          <w:sz w:val="28"/>
          <w:szCs w:val="28"/>
          <w:rtl/>
        </w:rPr>
      </w:pPr>
      <w:r w:rsidRPr="00B35ADB">
        <w:rPr>
          <w:rFonts w:ascii="Simplified Arabic" w:hAnsi="Simplified Arabic" w:cs="Simplified Arabic"/>
          <w:sz w:val="28"/>
          <w:szCs w:val="28"/>
          <w:rtl/>
        </w:rPr>
        <w:t>في هذا الفصل الثاني من الدراسة التي تحمل عنوان أثر تطبيق نظام العمل المرن على الرضا الوظيفي: دراسة تطبيقية على العاملين في هيئة الزكاة والضريبة والجمارك، سيتم تناول مجموعة من العناصر الأساسية التي تشكل أساس البحث. يتناول هذا الفصل بشكل تفصيلي المتغيرات التي سيتم تحليلها، الإطار النظري الذي سيُبنى عليه التحليل، ومراجعة الدراسات السابقة ذات الصلة. يُعد هذا الفصل حجر الزاوية لفهم العلاقة بين نظام العمل المرن والرضا الوظيفي، وهو ما يساهم في تحقيق الأهداف البحثية وتقديم رؤى قيمة تدعم القرارات الإدارية والسياسات المتعلقة بالعمل.</w:t>
      </w:r>
    </w:p>
    <w:p w14:paraId="3D23BC25" w14:textId="77777777" w:rsidR="00715A2F" w:rsidRDefault="00715A2F" w:rsidP="00715A2F">
      <w:pPr>
        <w:spacing w:line="240" w:lineRule="auto"/>
        <w:ind w:firstLine="720"/>
        <w:jc w:val="both"/>
        <w:rPr>
          <w:rFonts w:ascii="Simplified Arabic" w:hAnsi="Simplified Arabic" w:cs="Simplified Arabic"/>
          <w:sz w:val="28"/>
          <w:szCs w:val="28"/>
          <w:rtl/>
        </w:rPr>
      </w:pPr>
      <w:r w:rsidRPr="00B35ADB">
        <w:rPr>
          <w:rFonts w:ascii="Simplified Arabic" w:hAnsi="Simplified Arabic" w:cs="Simplified Arabic"/>
          <w:sz w:val="28"/>
          <w:szCs w:val="28"/>
          <w:rtl/>
        </w:rPr>
        <w:t>أولا، سيتناول الفصل تحليل المتغيرات التي تشكل محور الدراسة. المتغيرات هي العناصر التي سيتم دراستها لتحديد كيفية تأثير نظام العمل المرن على الرضا الوظيفي. يُقسم التحليل إلى متغيرات مستقلة وأخرى تابعة. في هذا السياق، يُمثل نظام العمل المرن المتغير المستقل، بينما يُمثل الرضا الوظيفي المتغير التابع. سيتم توضيح كيفية تأثير تطبيق نظام العمل المرن، والذي يتضمن المرونة في ساعات العمل، إمكانية العمل عن بُعد، وتعديل أوقات العمل، على مستويات الرضا الوظيفي بين العاملين في الهيئة. يتطلب هذا التحليل فهماً دقيقاً لكل من هذه المتغيرات، وكيفية قياسها، والعلاقة المحتملة بينها.</w:t>
      </w:r>
    </w:p>
    <w:p w14:paraId="1EF5BA59" w14:textId="77777777" w:rsidR="00715A2F" w:rsidRDefault="00715A2F" w:rsidP="00715A2F">
      <w:pPr>
        <w:spacing w:line="240" w:lineRule="auto"/>
        <w:ind w:firstLine="720"/>
        <w:jc w:val="both"/>
        <w:rPr>
          <w:rFonts w:ascii="Simplified Arabic" w:hAnsi="Simplified Arabic" w:cs="Simplified Arabic"/>
          <w:sz w:val="28"/>
          <w:szCs w:val="28"/>
          <w:rtl/>
        </w:rPr>
      </w:pPr>
      <w:r w:rsidRPr="00B35ADB">
        <w:rPr>
          <w:rFonts w:ascii="Simplified Arabic" w:hAnsi="Simplified Arabic" w:cs="Simplified Arabic"/>
          <w:sz w:val="28"/>
          <w:szCs w:val="28"/>
          <w:rtl/>
        </w:rPr>
        <w:t>ثانيا، سيوفر الفصل إطاراً نظرياً يحدد الأسس النظرية التي يُبنى عليها التحليل. هذا الإطار يشمل النظريات والمفاهيم الأساسية التي تفسر العلاقة بين نظام العمل المرن والرضا الوظيفي. سيتم استعراض النظريات المتعلقة بإدارة الموارد البشرية، مثل نظرية الدافع والاحتياجات الإنسانية لنفسية ماسلو، ونظرية التحفيز العادل، بالإضافة إلى نظريات التوازن بين العمل والحياة. هذا الإطار النظري سيشكل الأساس الذي يُفهم من خلاله كيفية تأثير نظام العمل المرن على الرضا الوظيفي، وسيقدم نظرة شاملة حول كيفية دمج هذه النظريات في سياق الدراسة.</w:t>
      </w:r>
    </w:p>
    <w:p w14:paraId="53FAB92E" w14:textId="77777777" w:rsidR="00715A2F" w:rsidRDefault="00715A2F" w:rsidP="00715A2F">
      <w:pPr>
        <w:spacing w:line="240" w:lineRule="auto"/>
        <w:ind w:firstLine="720"/>
        <w:jc w:val="both"/>
        <w:rPr>
          <w:rFonts w:ascii="Simplified Arabic" w:hAnsi="Simplified Arabic" w:cs="Simplified Arabic"/>
          <w:sz w:val="28"/>
          <w:szCs w:val="28"/>
          <w:rtl/>
        </w:rPr>
      </w:pPr>
      <w:r w:rsidRPr="00B35ADB">
        <w:rPr>
          <w:rFonts w:ascii="Simplified Arabic" w:hAnsi="Simplified Arabic" w:cs="Simplified Arabic"/>
          <w:sz w:val="28"/>
          <w:szCs w:val="28"/>
          <w:rtl/>
        </w:rPr>
        <w:t>ثالثا، ستتم مراجعة الدراسات السابقة التي تتعلق بموضوع الدراسة. هذا الاستعراض يعد جزءاً مهماً لفهم السياق الأوسع للتأثيرات المحتملة لنظام العمل المرن على الرضا الوظيفي. سيتم تحليل الأبحاث السابقة التي درست تطبيقات نظام العمل المرن في بيئات مختلفة، واستكشاف النتائج التي توصلت إليها حول تأثير هذه الأنظمة على الرضا الوظيفي والإنتاجية. ستساعد مراجعة الدراسات السابقة في تحديد الفجوات الموجودة في الأبحاث السابقة، وتوضيح كيف يمكن أن تسهم الدراسة الحالية في ملء هذه الفجوات. من خلال هذا التحليل، سيتم التعرف على أفضل الممارسات والأدوات المستخدمة في دراسة هذا الموضوع، مما يعزز من دقة وموثوقية النتائج.</w:t>
      </w:r>
    </w:p>
    <w:p w14:paraId="549EF32D" w14:textId="77777777" w:rsidR="00715A2F" w:rsidRPr="00B35ADB" w:rsidRDefault="00715A2F" w:rsidP="00715A2F">
      <w:pPr>
        <w:spacing w:line="240" w:lineRule="auto"/>
        <w:ind w:firstLine="720"/>
        <w:jc w:val="both"/>
        <w:rPr>
          <w:rFonts w:ascii="Simplified Arabic" w:hAnsi="Simplified Arabic" w:cs="Simplified Arabic"/>
          <w:sz w:val="28"/>
          <w:szCs w:val="28"/>
          <w:rtl/>
        </w:rPr>
      </w:pPr>
      <w:r w:rsidRPr="00B35ADB">
        <w:rPr>
          <w:rFonts w:ascii="Simplified Arabic" w:hAnsi="Simplified Arabic" w:cs="Simplified Arabic"/>
          <w:sz w:val="28"/>
          <w:szCs w:val="28"/>
          <w:rtl/>
        </w:rPr>
        <w:lastRenderedPageBreak/>
        <w:t>تكمن أهمية هذا الفصل في أنه يوفر قاعدة قوية لفهم وتحليل العلاقة بين نظام العمل المرن والرضا الوظيفي. من خلال تحليل المتغيرات بعمق، وتقديم إطار نظري شامل، ومراجعة الدراسات السابقة، يساهم الفصل في بناء معرفة راسخة تدعم استنتاجات الدراسة. هذا التحليل لا يساعد فقط في تفسير النتائج المحتملة، بل أيضاً في تقديم رؤى قيمة للإدارة وصناع القرار في هيئة الزكاة والضريبة والجمارك. كما أنه يضمن أن الدراسة تتمتع بأسس علمية قوية، ويعزز من قدرتها على تقديم توصيات مدروسة ومبنية على الأدلة لتحسين سياسات العمل المرن وتعزيز الرضا الوظيفي.</w:t>
      </w:r>
    </w:p>
    <w:p w14:paraId="70E3DA8A" w14:textId="77777777" w:rsidR="00715A2F" w:rsidRDefault="00715A2F" w:rsidP="00715A2F">
      <w:pPr>
        <w:spacing w:line="360" w:lineRule="auto"/>
        <w:rPr>
          <w:rFonts w:ascii="Sakkal Majalla" w:hAnsi="Sakkal Majalla" w:cs="Sakkal Majalla"/>
          <w:sz w:val="28"/>
          <w:szCs w:val="28"/>
          <w:rtl/>
        </w:rPr>
      </w:pPr>
    </w:p>
    <w:p w14:paraId="7043CE20" w14:textId="77777777" w:rsidR="00715A2F" w:rsidRDefault="00715A2F" w:rsidP="00715A2F">
      <w:pPr>
        <w:spacing w:line="360" w:lineRule="auto"/>
        <w:rPr>
          <w:rFonts w:ascii="Sakkal Majalla" w:hAnsi="Sakkal Majalla" w:cs="Sakkal Majalla"/>
          <w:sz w:val="28"/>
          <w:szCs w:val="28"/>
          <w:rtl/>
        </w:rPr>
      </w:pPr>
    </w:p>
    <w:p w14:paraId="74479456" w14:textId="77777777" w:rsidR="00715A2F" w:rsidRDefault="00715A2F" w:rsidP="00715A2F">
      <w:pPr>
        <w:spacing w:line="360" w:lineRule="auto"/>
        <w:rPr>
          <w:rFonts w:ascii="Sakkal Majalla" w:hAnsi="Sakkal Majalla" w:cs="Sakkal Majalla"/>
          <w:sz w:val="28"/>
          <w:szCs w:val="28"/>
          <w:rtl/>
        </w:rPr>
      </w:pPr>
    </w:p>
    <w:p w14:paraId="7912AB0A" w14:textId="77777777" w:rsidR="00715A2F" w:rsidRDefault="00715A2F" w:rsidP="00715A2F">
      <w:pPr>
        <w:spacing w:line="360" w:lineRule="auto"/>
        <w:rPr>
          <w:rFonts w:ascii="Sakkal Majalla" w:hAnsi="Sakkal Majalla" w:cs="Sakkal Majalla"/>
          <w:sz w:val="28"/>
          <w:szCs w:val="28"/>
          <w:rtl/>
        </w:rPr>
      </w:pPr>
    </w:p>
    <w:p w14:paraId="5C388BF4" w14:textId="77777777" w:rsidR="00715A2F" w:rsidRDefault="00715A2F" w:rsidP="00715A2F">
      <w:pPr>
        <w:spacing w:line="360" w:lineRule="auto"/>
        <w:rPr>
          <w:rFonts w:ascii="Sakkal Majalla" w:hAnsi="Sakkal Majalla" w:cs="Sakkal Majalla"/>
          <w:sz w:val="28"/>
          <w:szCs w:val="28"/>
          <w:rtl/>
        </w:rPr>
      </w:pPr>
    </w:p>
    <w:p w14:paraId="005DEA15" w14:textId="77777777" w:rsidR="00715A2F" w:rsidRDefault="00715A2F" w:rsidP="00715A2F">
      <w:pPr>
        <w:spacing w:line="360" w:lineRule="auto"/>
        <w:rPr>
          <w:rFonts w:ascii="Sakkal Majalla" w:hAnsi="Sakkal Majalla" w:cs="Sakkal Majalla"/>
          <w:sz w:val="28"/>
          <w:szCs w:val="28"/>
          <w:rtl/>
        </w:rPr>
      </w:pPr>
    </w:p>
    <w:p w14:paraId="2DE9E452" w14:textId="77777777" w:rsidR="00715A2F" w:rsidRDefault="00715A2F" w:rsidP="00715A2F">
      <w:pPr>
        <w:spacing w:line="360" w:lineRule="auto"/>
        <w:rPr>
          <w:rFonts w:ascii="Sakkal Majalla" w:hAnsi="Sakkal Majalla" w:cs="Sakkal Majalla"/>
          <w:sz w:val="28"/>
          <w:szCs w:val="28"/>
          <w:rtl/>
        </w:rPr>
      </w:pPr>
    </w:p>
    <w:p w14:paraId="00E8FC94" w14:textId="77777777" w:rsidR="00715A2F" w:rsidRDefault="00715A2F" w:rsidP="00715A2F">
      <w:pPr>
        <w:spacing w:line="360" w:lineRule="auto"/>
        <w:rPr>
          <w:rFonts w:ascii="Sakkal Majalla" w:hAnsi="Sakkal Majalla" w:cs="Sakkal Majalla"/>
          <w:sz w:val="28"/>
          <w:szCs w:val="28"/>
          <w:rtl/>
        </w:rPr>
      </w:pPr>
    </w:p>
    <w:p w14:paraId="052E7304" w14:textId="77777777" w:rsidR="00715A2F" w:rsidRDefault="00715A2F" w:rsidP="00715A2F">
      <w:pPr>
        <w:spacing w:line="360" w:lineRule="auto"/>
        <w:rPr>
          <w:rFonts w:ascii="Sakkal Majalla" w:hAnsi="Sakkal Majalla" w:cs="Sakkal Majalla"/>
          <w:sz w:val="28"/>
          <w:szCs w:val="28"/>
          <w:rtl/>
        </w:rPr>
      </w:pPr>
    </w:p>
    <w:p w14:paraId="61FF0B3D" w14:textId="77777777" w:rsidR="00715A2F" w:rsidRDefault="00715A2F" w:rsidP="00715A2F">
      <w:pPr>
        <w:spacing w:line="360" w:lineRule="auto"/>
        <w:rPr>
          <w:rFonts w:ascii="Sakkal Majalla" w:hAnsi="Sakkal Majalla" w:cs="Sakkal Majalla"/>
          <w:sz w:val="28"/>
          <w:szCs w:val="28"/>
          <w:rtl/>
        </w:rPr>
      </w:pPr>
    </w:p>
    <w:p w14:paraId="105EFDA2" w14:textId="77777777" w:rsidR="00715A2F" w:rsidRDefault="00715A2F" w:rsidP="00715A2F">
      <w:pPr>
        <w:spacing w:line="360" w:lineRule="auto"/>
        <w:rPr>
          <w:rFonts w:ascii="Sakkal Majalla" w:hAnsi="Sakkal Majalla" w:cs="Sakkal Majalla"/>
          <w:sz w:val="28"/>
          <w:szCs w:val="28"/>
          <w:rtl/>
        </w:rPr>
      </w:pPr>
    </w:p>
    <w:p w14:paraId="2734FB9B" w14:textId="77777777" w:rsidR="00715A2F" w:rsidRDefault="00715A2F" w:rsidP="00715A2F">
      <w:pPr>
        <w:spacing w:line="360" w:lineRule="auto"/>
        <w:rPr>
          <w:rFonts w:ascii="Sakkal Majalla" w:hAnsi="Sakkal Majalla" w:cs="Sakkal Majalla"/>
          <w:sz w:val="28"/>
          <w:szCs w:val="28"/>
          <w:rtl/>
        </w:rPr>
      </w:pPr>
    </w:p>
    <w:p w14:paraId="36A53549" w14:textId="77777777" w:rsidR="00715A2F" w:rsidRDefault="00715A2F" w:rsidP="00715A2F">
      <w:pPr>
        <w:spacing w:line="360" w:lineRule="auto"/>
        <w:rPr>
          <w:rFonts w:ascii="Sakkal Majalla" w:hAnsi="Sakkal Majalla" w:cs="Sakkal Majalla"/>
          <w:sz w:val="28"/>
          <w:szCs w:val="28"/>
          <w:rtl/>
        </w:rPr>
      </w:pPr>
    </w:p>
    <w:p w14:paraId="7AFA1266" w14:textId="77777777" w:rsidR="00715A2F" w:rsidRDefault="00715A2F" w:rsidP="00715A2F">
      <w:pPr>
        <w:spacing w:line="360" w:lineRule="auto"/>
        <w:rPr>
          <w:rFonts w:ascii="Sakkal Majalla" w:hAnsi="Sakkal Majalla" w:cs="Sakkal Majalla"/>
          <w:sz w:val="28"/>
          <w:szCs w:val="28"/>
          <w:rtl/>
        </w:rPr>
      </w:pPr>
    </w:p>
    <w:p w14:paraId="66A0CDEF" w14:textId="77777777" w:rsidR="00715A2F" w:rsidRDefault="00715A2F" w:rsidP="00715A2F">
      <w:pPr>
        <w:spacing w:line="360" w:lineRule="auto"/>
        <w:rPr>
          <w:rFonts w:ascii="Sakkal Majalla" w:hAnsi="Sakkal Majalla" w:cs="Sakkal Majalla"/>
          <w:sz w:val="28"/>
          <w:szCs w:val="28"/>
          <w:rtl/>
        </w:rPr>
      </w:pPr>
    </w:p>
    <w:p w14:paraId="420945D5" w14:textId="77777777" w:rsidR="00715A2F" w:rsidRPr="00ED5B53" w:rsidRDefault="00715A2F" w:rsidP="00715A2F">
      <w:pPr>
        <w:pStyle w:val="Heading2"/>
        <w:spacing w:line="240" w:lineRule="auto"/>
        <w:rPr>
          <w:rFonts w:ascii="Simplified Arabic" w:hAnsi="Simplified Arabic" w:cs="Simplified Arabic"/>
          <w:b w:val="0"/>
          <w:bCs/>
          <w:sz w:val="36"/>
          <w:szCs w:val="36"/>
          <w:rtl/>
        </w:rPr>
      </w:pPr>
      <w:bookmarkStart w:id="53" w:name="_Toc173869813"/>
      <w:bookmarkStart w:id="54" w:name="_Toc173878798"/>
      <w:r w:rsidRPr="00277429">
        <w:rPr>
          <w:rFonts w:ascii="Simplified Arabic" w:hAnsi="Simplified Arabic" w:cs="Simplified Arabic"/>
          <w:bCs/>
          <w:sz w:val="36"/>
          <w:szCs w:val="36"/>
          <w:rtl/>
        </w:rPr>
        <w:t>المتغير التابع والمستقل</w:t>
      </w:r>
      <w:bookmarkEnd w:id="53"/>
      <w:bookmarkEnd w:id="54"/>
    </w:p>
    <w:p w14:paraId="78C8C774" w14:textId="77777777" w:rsidR="00715A2F" w:rsidRPr="00976288" w:rsidRDefault="00715A2F" w:rsidP="00715A2F">
      <w:pPr>
        <w:spacing w:line="240" w:lineRule="auto"/>
        <w:ind w:firstLine="720"/>
        <w:jc w:val="both"/>
        <w:rPr>
          <w:rFonts w:ascii="Simplified Arabic" w:hAnsi="Simplified Arabic" w:cs="Simplified Arabic"/>
          <w:sz w:val="28"/>
          <w:szCs w:val="28"/>
          <w:rtl/>
        </w:rPr>
      </w:pPr>
      <w:r w:rsidRPr="00976288">
        <w:rPr>
          <w:rFonts w:ascii="Simplified Arabic" w:hAnsi="Simplified Arabic" w:cs="Simplified Arabic"/>
          <w:sz w:val="28"/>
          <w:szCs w:val="28"/>
          <w:rtl/>
        </w:rPr>
        <w:t xml:space="preserve">في إطار الدراسة حول أثر تطبيق نظام العمل المرن على الرضا الوظيفي: دراسة تطبيقية على العاملين في هيئة الزكاة والضريبة والجمارك، سيتم تحليل العلاقة بين المتغيرات الرئيسية التي تشكل محور البحث. من خلال تحديد المتغير التابع والمتغيرات المستقلة، سيتم تقديم رؤى مفصلة حول كيفية تأثير نظام العمل المرن على الرضا الوظيفي، مع التركيز على العوامل الأساسية التي يمكن أن تؤثر في هذا التأثير. </w:t>
      </w:r>
    </w:p>
    <w:p w14:paraId="4998AD7E" w14:textId="77777777" w:rsidR="00715A2F" w:rsidRPr="00976288" w:rsidRDefault="00715A2F" w:rsidP="00715A2F">
      <w:pPr>
        <w:pStyle w:val="ListParagraph"/>
        <w:numPr>
          <w:ilvl w:val="0"/>
          <w:numId w:val="1"/>
        </w:numPr>
        <w:spacing w:line="240" w:lineRule="auto"/>
        <w:jc w:val="both"/>
        <w:rPr>
          <w:rFonts w:ascii="Simplified Arabic" w:hAnsi="Simplified Arabic" w:cs="Simplified Arabic"/>
          <w:b/>
          <w:bCs/>
          <w:sz w:val="28"/>
          <w:szCs w:val="28"/>
          <w:rtl/>
        </w:rPr>
      </w:pPr>
      <w:r w:rsidRPr="00976288">
        <w:rPr>
          <w:rFonts w:ascii="Simplified Arabic" w:hAnsi="Simplified Arabic" w:cs="Simplified Arabic"/>
          <w:b/>
          <w:bCs/>
          <w:sz w:val="28"/>
          <w:szCs w:val="28"/>
          <w:rtl/>
        </w:rPr>
        <w:t>المتغير التابع: نظام العمل المرن</w:t>
      </w:r>
    </w:p>
    <w:p w14:paraId="01449A76" w14:textId="77777777" w:rsidR="00715A2F" w:rsidRPr="00976288" w:rsidRDefault="00715A2F" w:rsidP="00715A2F">
      <w:pPr>
        <w:spacing w:line="240" w:lineRule="auto"/>
        <w:ind w:firstLine="720"/>
        <w:jc w:val="both"/>
        <w:rPr>
          <w:rFonts w:ascii="Simplified Arabic" w:hAnsi="Simplified Arabic" w:cs="Simplified Arabic"/>
          <w:sz w:val="28"/>
          <w:szCs w:val="28"/>
          <w:rtl/>
        </w:rPr>
      </w:pPr>
      <w:r w:rsidRPr="00976288">
        <w:rPr>
          <w:rFonts w:ascii="Simplified Arabic" w:hAnsi="Simplified Arabic" w:cs="Simplified Arabic"/>
          <w:sz w:val="28"/>
          <w:szCs w:val="28"/>
          <w:rtl/>
        </w:rPr>
        <w:t>نظام العمل المرن</w:t>
      </w:r>
      <w:r>
        <w:rPr>
          <w:rFonts w:ascii="Simplified Arabic" w:hAnsi="Simplified Arabic" w:cs="Simplified Arabic" w:hint="cs"/>
          <w:sz w:val="28"/>
          <w:szCs w:val="28"/>
          <w:rtl/>
        </w:rPr>
        <w:t xml:space="preserve"> </w:t>
      </w:r>
      <w:r w:rsidRPr="00976288">
        <w:rPr>
          <w:rFonts w:ascii="Simplified Arabic" w:hAnsi="Simplified Arabic" w:cs="Simplified Arabic"/>
          <w:sz w:val="28"/>
          <w:szCs w:val="28"/>
          <w:rtl/>
        </w:rPr>
        <w:t>يمثل المتغير التابع في هذه الدراسة. يشير هذا النظام إلى مجموعة من السياسات والإجراءات التي تتيح للموظفين تعديل ساعات العمل ومكان أدائهم لوظائفهم بما يتناسب مع احتياجاتهم الشخصية وأولوياتهم. قد يشمل نظام العمل المرن خيارات مثل العمل عن بُعد، تحديد ساعات العمل اليومية، إمكانية العمل بدوام جزئي، والمرونة في تحديد أيام العمل.</w:t>
      </w:r>
    </w:p>
    <w:p w14:paraId="3FE6529F" w14:textId="77777777" w:rsidR="00715A2F" w:rsidRPr="00976288" w:rsidRDefault="00715A2F" w:rsidP="00715A2F">
      <w:pPr>
        <w:spacing w:line="240" w:lineRule="auto"/>
        <w:jc w:val="both"/>
        <w:rPr>
          <w:rFonts w:ascii="Simplified Arabic" w:hAnsi="Simplified Arabic" w:cs="Simplified Arabic"/>
          <w:sz w:val="28"/>
          <w:szCs w:val="28"/>
          <w:rtl/>
        </w:rPr>
      </w:pPr>
      <w:r w:rsidRPr="00976288">
        <w:rPr>
          <w:rFonts w:ascii="Simplified Arabic" w:hAnsi="Simplified Arabic" w:cs="Simplified Arabic"/>
          <w:sz w:val="28"/>
          <w:szCs w:val="28"/>
          <w:rtl/>
        </w:rPr>
        <w:t>يعتبر نظام العمل المرن متغيراً تابعاً لأنه يعتمد في تأثيره على العوامل المستقلة التي سيتم تحليلها. في هذه الدراسة، الهدف هو فهم كيف يمكن أن يؤثر تطبيق هذا النظام على الرضا الوظيفي لدى العاملين في هيئة الزكاة والضريبة والجمارك. ستكون العلاقة بين نظام العمل المرن والرضا الوظيفي هي المحور الأساسي للبحث، حيث سيتم تحليل كيف يساهم هذا النظام في تحسين أو تقليص مستوى الرضا لدى الموظفين.</w:t>
      </w:r>
    </w:p>
    <w:p w14:paraId="01FC689F" w14:textId="77777777" w:rsidR="00715A2F" w:rsidRPr="00976288" w:rsidRDefault="00715A2F" w:rsidP="00715A2F">
      <w:pPr>
        <w:pStyle w:val="ListParagraph"/>
        <w:numPr>
          <w:ilvl w:val="0"/>
          <w:numId w:val="1"/>
        </w:numPr>
        <w:spacing w:line="240" w:lineRule="auto"/>
        <w:jc w:val="both"/>
        <w:rPr>
          <w:rFonts w:ascii="Simplified Arabic" w:hAnsi="Simplified Arabic" w:cs="Simplified Arabic"/>
          <w:b/>
          <w:bCs/>
          <w:sz w:val="28"/>
          <w:szCs w:val="28"/>
          <w:rtl/>
        </w:rPr>
      </w:pPr>
      <w:r w:rsidRPr="00976288">
        <w:rPr>
          <w:rFonts w:ascii="Simplified Arabic" w:hAnsi="Simplified Arabic" w:cs="Simplified Arabic"/>
          <w:b/>
          <w:bCs/>
          <w:sz w:val="28"/>
          <w:szCs w:val="28"/>
          <w:rtl/>
        </w:rPr>
        <w:t>المتغيرات المستقلة</w:t>
      </w:r>
    </w:p>
    <w:p w14:paraId="4B4645F2" w14:textId="77777777" w:rsidR="00715A2F" w:rsidRPr="00976288" w:rsidRDefault="00715A2F" w:rsidP="00715A2F">
      <w:pPr>
        <w:pStyle w:val="ListParagraph"/>
        <w:numPr>
          <w:ilvl w:val="0"/>
          <w:numId w:val="6"/>
        </w:numPr>
        <w:spacing w:line="240" w:lineRule="auto"/>
        <w:jc w:val="both"/>
        <w:rPr>
          <w:rFonts w:ascii="Simplified Arabic" w:hAnsi="Simplified Arabic" w:cs="Simplified Arabic"/>
          <w:b/>
          <w:bCs/>
          <w:sz w:val="28"/>
          <w:szCs w:val="28"/>
          <w:rtl/>
        </w:rPr>
      </w:pPr>
      <w:r w:rsidRPr="00976288">
        <w:rPr>
          <w:rFonts w:ascii="Simplified Arabic" w:hAnsi="Simplified Arabic" w:cs="Simplified Arabic"/>
          <w:b/>
          <w:bCs/>
          <w:sz w:val="28"/>
          <w:szCs w:val="28"/>
          <w:rtl/>
        </w:rPr>
        <w:t>توازن العمل والحياة:</w:t>
      </w:r>
    </w:p>
    <w:p w14:paraId="61F638DE" w14:textId="77777777" w:rsidR="00715A2F" w:rsidRPr="00976288" w:rsidRDefault="00715A2F" w:rsidP="00715A2F">
      <w:pPr>
        <w:spacing w:line="240" w:lineRule="auto"/>
        <w:ind w:firstLine="720"/>
        <w:jc w:val="both"/>
        <w:rPr>
          <w:rFonts w:ascii="Simplified Arabic" w:hAnsi="Simplified Arabic" w:cs="Simplified Arabic"/>
          <w:sz w:val="28"/>
          <w:szCs w:val="28"/>
          <w:rtl/>
        </w:rPr>
      </w:pPr>
      <w:r w:rsidRPr="00976288">
        <w:rPr>
          <w:rFonts w:ascii="Simplified Arabic" w:hAnsi="Simplified Arabic" w:cs="Simplified Arabic"/>
          <w:sz w:val="28"/>
          <w:szCs w:val="28"/>
          <w:rtl/>
        </w:rPr>
        <w:t>توازن العمل والحياة هو أحد المتغيرات المستقلة الأساسية في هذه الدراسة. يشير هذا المتغير إلى مدى قدرة الموظفين على تحقيق توازن بين متطلبات العمل ومتطلبات حياتهم الشخصية. نظام العمل المرن يسهم في تحسين توازن العمل والحياة من خلال السماح للموظفين بالتحكم في أوقاتهم وتخصيص وقت أكبر لأنشطتهم الشخصية والعائلية. تحسين توازن العمل والحياة يمكن أن يؤدي إلى تقليل مستويات الإجهاد وزيادة الرضا الوظيفي، حيث يشعر الموظفون بأنهم قادرون على إدارة متطلبات العمل والحياة بشكل أكثر فعالية.</w:t>
      </w:r>
    </w:p>
    <w:p w14:paraId="3DF09954" w14:textId="77777777" w:rsidR="00715A2F" w:rsidRPr="00976288" w:rsidRDefault="00715A2F" w:rsidP="00715A2F">
      <w:pPr>
        <w:pStyle w:val="ListParagraph"/>
        <w:numPr>
          <w:ilvl w:val="0"/>
          <w:numId w:val="6"/>
        </w:numPr>
        <w:spacing w:line="240" w:lineRule="auto"/>
        <w:jc w:val="both"/>
        <w:rPr>
          <w:rFonts w:ascii="Simplified Arabic" w:hAnsi="Simplified Arabic" w:cs="Simplified Arabic"/>
          <w:b/>
          <w:bCs/>
          <w:sz w:val="28"/>
          <w:szCs w:val="28"/>
          <w:rtl/>
        </w:rPr>
      </w:pPr>
      <w:r w:rsidRPr="00976288">
        <w:rPr>
          <w:rFonts w:ascii="Simplified Arabic" w:hAnsi="Simplified Arabic" w:cs="Simplified Arabic"/>
          <w:b/>
          <w:bCs/>
          <w:sz w:val="28"/>
          <w:szCs w:val="28"/>
          <w:rtl/>
        </w:rPr>
        <w:t>زيادة الإنتاجية:</w:t>
      </w:r>
    </w:p>
    <w:p w14:paraId="52370EF2" w14:textId="77777777" w:rsidR="00715A2F" w:rsidRDefault="00715A2F" w:rsidP="00715A2F">
      <w:pPr>
        <w:spacing w:line="240" w:lineRule="auto"/>
        <w:jc w:val="both"/>
        <w:rPr>
          <w:rFonts w:ascii="Simplified Arabic" w:hAnsi="Simplified Arabic" w:cs="Simplified Arabic"/>
          <w:sz w:val="28"/>
          <w:szCs w:val="28"/>
          <w:rtl/>
        </w:rPr>
      </w:pPr>
      <w:r w:rsidRPr="00976288">
        <w:rPr>
          <w:rFonts w:ascii="Simplified Arabic" w:hAnsi="Simplified Arabic" w:cs="Simplified Arabic"/>
          <w:sz w:val="28"/>
          <w:szCs w:val="28"/>
          <w:rtl/>
        </w:rPr>
        <w:lastRenderedPageBreak/>
        <w:t>زيادة الإنتاجية تعد متغيراً مستقلاً آخر يتم تحليله في الدراسة. الإنتاجية تشير إلى كمية العمل الذي يقوم به الموظف في فترة زمنية معينة. تطبيق نظام العمل المرن يمكن أن يساهم في زيادة الإنتاجية بعدة طرق. عندما يكون للموظفين القدرة على العمل في أوقات وأماكن تناسبهم، فإنهم قد يكونون أكثر حافزية وأقل عرضة للإجهاد، مما يؤدي إلى تحسين أدائهم وإنتاجيتهم. علاوة على ذلك، قد يتيح النظام المرن للموظفين التركيز على العمل بشكل أفضل، مما يعزز كفاءتهم وإنتاجيتهم.</w:t>
      </w:r>
    </w:p>
    <w:p w14:paraId="2545352E" w14:textId="77777777" w:rsidR="00715A2F" w:rsidRPr="00976288" w:rsidRDefault="00715A2F" w:rsidP="00715A2F">
      <w:pPr>
        <w:pStyle w:val="ListParagraph"/>
        <w:numPr>
          <w:ilvl w:val="0"/>
          <w:numId w:val="6"/>
        </w:numPr>
        <w:spacing w:line="240" w:lineRule="auto"/>
        <w:jc w:val="both"/>
        <w:rPr>
          <w:rFonts w:ascii="Simplified Arabic" w:hAnsi="Simplified Arabic" w:cs="Simplified Arabic"/>
          <w:b/>
          <w:bCs/>
          <w:sz w:val="28"/>
          <w:szCs w:val="28"/>
          <w:rtl/>
        </w:rPr>
      </w:pPr>
      <w:r w:rsidRPr="00976288">
        <w:rPr>
          <w:rFonts w:ascii="Simplified Arabic" w:hAnsi="Simplified Arabic" w:cs="Simplified Arabic"/>
          <w:b/>
          <w:bCs/>
          <w:sz w:val="28"/>
          <w:szCs w:val="28"/>
          <w:rtl/>
        </w:rPr>
        <w:t>إدارة الوقت:</w:t>
      </w:r>
    </w:p>
    <w:p w14:paraId="6B15E253" w14:textId="77777777" w:rsidR="00715A2F" w:rsidRPr="00976288" w:rsidRDefault="00715A2F" w:rsidP="00715A2F">
      <w:pPr>
        <w:spacing w:line="240" w:lineRule="auto"/>
        <w:jc w:val="both"/>
        <w:rPr>
          <w:rFonts w:ascii="Simplified Arabic" w:hAnsi="Simplified Arabic" w:cs="Simplified Arabic"/>
          <w:sz w:val="28"/>
          <w:szCs w:val="28"/>
          <w:rtl/>
        </w:rPr>
      </w:pPr>
      <w:r w:rsidRPr="00976288">
        <w:rPr>
          <w:rFonts w:ascii="Simplified Arabic" w:hAnsi="Simplified Arabic" w:cs="Simplified Arabic"/>
          <w:sz w:val="28"/>
          <w:szCs w:val="28"/>
          <w:rtl/>
        </w:rPr>
        <w:t>إدارة الوقت هي المتغير المستقل الثالث الذي سيتم تحليله. تشير إدارة الوقت إلى قدرة الموظف على تنظيم وتخطيط وقته بفعالية لتحقيق أهداف العمل. مع نظام العمل المرن، يكون للموظفين حرية أكبر في تحديد كيفية استخدام وقتهم، مما قد يسهم في تحسين تنظيم الوقت وزيادة فعالية الأداء. تحسين إدارة الوقت يعني أن الموظفين يمكنهم تخصيص الوقت بشكل أفضل بين المهام المختلفة، مما يمكن أن يؤدي إلى تحقيق نتائج أفضل وتقليل التأخيرات وزيادة الرضا الوظيفي.</w:t>
      </w:r>
    </w:p>
    <w:p w14:paraId="41988855" w14:textId="77777777" w:rsidR="00715A2F" w:rsidRPr="00976288" w:rsidRDefault="00715A2F" w:rsidP="00715A2F">
      <w:pPr>
        <w:pStyle w:val="ListParagraph"/>
        <w:numPr>
          <w:ilvl w:val="0"/>
          <w:numId w:val="7"/>
        </w:numPr>
        <w:spacing w:line="240" w:lineRule="auto"/>
        <w:jc w:val="both"/>
        <w:rPr>
          <w:rFonts w:ascii="Simplified Arabic" w:hAnsi="Simplified Arabic" w:cs="Simplified Arabic"/>
          <w:b/>
          <w:bCs/>
          <w:sz w:val="28"/>
          <w:szCs w:val="28"/>
          <w:rtl/>
        </w:rPr>
      </w:pPr>
      <w:r w:rsidRPr="00976288">
        <w:rPr>
          <w:rFonts w:ascii="Simplified Arabic" w:hAnsi="Simplified Arabic" w:cs="Simplified Arabic"/>
          <w:b/>
          <w:bCs/>
          <w:sz w:val="28"/>
          <w:szCs w:val="28"/>
          <w:rtl/>
        </w:rPr>
        <w:t>أهمية تحديد المتغيرات</w:t>
      </w:r>
    </w:p>
    <w:p w14:paraId="13B2FA3A" w14:textId="77777777" w:rsidR="00715A2F" w:rsidRPr="00976288" w:rsidRDefault="00715A2F" w:rsidP="00715A2F">
      <w:pPr>
        <w:spacing w:line="240" w:lineRule="auto"/>
        <w:jc w:val="both"/>
        <w:rPr>
          <w:rFonts w:ascii="Simplified Arabic" w:hAnsi="Simplified Arabic" w:cs="Simplified Arabic"/>
          <w:sz w:val="28"/>
          <w:szCs w:val="28"/>
          <w:rtl/>
        </w:rPr>
      </w:pPr>
      <w:r w:rsidRPr="00976288">
        <w:rPr>
          <w:rFonts w:ascii="Simplified Arabic" w:hAnsi="Simplified Arabic" w:cs="Simplified Arabic"/>
          <w:sz w:val="28"/>
          <w:szCs w:val="28"/>
          <w:rtl/>
        </w:rPr>
        <w:t>تحديد المتغيرات التابعة والمستقلة هو خطوة أساسية في البحث لأنه يساعد في فهم كيف تؤثر العوامل المختلفة على الموضوع الرئيسي للدراسة. في هذا السياق، تحديد نظام العمل المرن كمتغير تابع والعوامل مثل توازن العمل والحياة، زيادة الإنتاجية، وإدارة الوقت كمتغيرات مستقلة يتيح للبحث استكشاف العلاقات بين هذه العوامل بشكل دقيق. سيساهم هذا التحليل في تقديم رؤى حول كيفية تحسين نظام العمل المرن لزيادة الرضا الوظيفي، وتوفير توصيات عملية للإدارة لتعزيز فعالية النظام وتحقيق الأهداف التنظيمية.</w:t>
      </w:r>
    </w:p>
    <w:p w14:paraId="54363246" w14:textId="77777777" w:rsidR="00715A2F" w:rsidRPr="00277429" w:rsidRDefault="00715A2F" w:rsidP="00715A2F">
      <w:pPr>
        <w:spacing w:line="240" w:lineRule="auto"/>
        <w:jc w:val="both"/>
        <w:rPr>
          <w:rFonts w:ascii="Simplified Arabic" w:hAnsi="Simplified Arabic" w:cs="Simplified Arabic"/>
          <w:sz w:val="28"/>
          <w:szCs w:val="28"/>
          <w:rtl/>
        </w:rPr>
      </w:pPr>
    </w:p>
    <w:p w14:paraId="3E3391E7" w14:textId="77777777" w:rsidR="00715A2F" w:rsidRPr="00277429" w:rsidRDefault="00715A2F" w:rsidP="00715A2F">
      <w:pPr>
        <w:pStyle w:val="Heading2"/>
        <w:spacing w:line="240" w:lineRule="auto"/>
        <w:jc w:val="both"/>
        <w:rPr>
          <w:rFonts w:ascii="Simplified Arabic" w:hAnsi="Simplified Arabic" w:cs="Simplified Arabic"/>
          <w:b w:val="0"/>
          <w:bCs/>
          <w:color w:val="000000" w:themeColor="text1"/>
          <w:sz w:val="36"/>
          <w:szCs w:val="36"/>
          <w:rtl/>
        </w:rPr>
      </w:pPr>
      <w:bookmarkStart w:id="55" w:name="_Toc172397786"/>
      <w:bookmarkStart w:id="56" w:name="_Toc172746099"/>
      <w:bookmarkStart w:id="57" w:name="_Toc173869814"/>
      <w:bookmarkStart w:id="58" w:name="_Toc173878799"/>
      <w:r w:rsidRPr="00277429">
        <w:rPr>
          <w:rFonts w:ascii="Simplified Arabic" w:hAnsi="Simplified Arabic" w:cs="Simplified Arabic"/>
          <w:bCs/>
          <w:color w:val="000000" w:themeColor="text1"/>
          <w:sz w:val="36"/>
          <w:szCs w:val="36"/>
          <w:rtl/>
        </w:rPr>
        <w:t>الدراسات السابقة</w:t>
      </w:r>
      <w:bookmarkEnd w:id="55"/>
      <w:bookmarkEnd w:id="56"/>
      <w:bookmarkEnd w:id="57"/>
      <w:bookmarkEnd w:id="58"/>
    </w:p>
    <w:p w14:paraId="5B712907" w14:textId="77777777" w:rsidR="00715A2F" w:rsidRPr="00976288" w:rsidRDefault="00715A2F" w:rsidP="00715A2F">
      <w:pPr>
        <w:spacing w:line="240" w:lineRule="auto"/>
        <w:jc w:val="both"/>
        <w:rPr>
          <w:rFonts w:ascii="Simplified Arabic" w:hAnsi="Simplified Arabic" w:cs="Simplified Arabic"/>
          <w:b/>
          <w:bCs/>
          <w:sz w:val="28"/>
          <w:szCs w:val="28"/>
          <w:u w:val="single"/>
          <w:rtl/>
        </w:rPr>
      </w:pPr>
      <w:bookmarkStart w:id="59" w:name="_Toc172397787"/>
      <w:bookmarkStart w:id="60" w:name="_Toc172746100"/>
      <w:r w:rsidRPr="00976288">
        <w:rPr>
          <w:rFonts w:ascii="Simplified Arabic" w:hAnsi="Simplified Arabic" w:cs="Simplified Arabic" w:hint="cs"/>
          <w:b/>
          <w:bCs/>
          <w:sz w:val="28"/>
          <w:szCs w:val="28"/>
          <w:u w:val="single"/>
          <w:rtl/>
        </w:rPr>
        <w:t>دراسة النظامي</w:t>
      </w:r>
      <w:r w:rsidRPr="00976288">
        <w:rPr>
          <w:rFonts w:ascii="Simplified Arabic" w:hAnsi="Simplified Arabic" w:cs="Simplified Arabic"/>
          <w:b/>
          <w:bCs/>
          <w:sz w:val="28"/>
          <w:szCs w:val="28"/>
          <w:u w:val="single"/>
          <w:rtl/>
        </w:rPr>
        <w:t xml:space="preserve"> (20</w:t>
      </w:r>
      <w:r w:rsidRPr="00976288">
        <w:rPr>
          <w:rFonts w:ascii="Simplified Arabic" w:hAnsi="Simplified Arabic" w:cs="Simplified Arabic" w:hint="cs"/>
          <w:b/>
          <w:bCs/>
          <w:sz w:val="28"/>
          <w:szCs w:val="28"/>
          <w:u w:val="single"/>
          <w:rtl/>
        </w:rPr>
        <w:t>21</w:t>
      </w:r>
      <w:r w:rsidRPr="00976288">
        <w:rPr>
          <w:rFonts w:ascii="Simplified Arabic" w:hAnsi="Simplified Arabic" w:cs="Simplified Arabic"/>
          <w:b/>
          <w:bCs/>
          <w:sz w:val="28"/>
          <w:szCs w:val="28"/>
          <w:u w:val="single"/>
          <w:rtl/>
        </w:rPr>
        <w:t>)</w:t>
      </w:r>
      <w:r w:rsidRPr="00976288">
        <w:rPr>
          <w:rFonts w:ascii="Simplified Arabic" w:hAnsi="Simplified Arabic" w:cs="Simplified Arabic" w:hint="cs"/>
          <w:b/>
          <w:bCs/>
          <w:sz w:val="28"/>
          <w:szCs w:val="28"/>
          <w:u w:val="single"/>
          <w:rtl/>
        </w:rPr>
        <w:t xml:space="preserve"> بعنوان:  </w:t>
      </w:r>
      <w:r w:rsidRPr="00976288">
        <w:rPr>
          <w:rFonts w:ascii="Simplified Arabic" w:hAnsi="Simplified Arabic" w:cs="Simplified Arabic"/>
          <w:b/>
          <w:bCs/>
          <w:sz w:val="28"/>
          <w:szCs w:val="28"/>
          <w:u w:val="single"/>
          <w:rtl/>
        </w:rPr>
        <w:t>أثر الابتكار في الإنتاج المرن: الدور الوسيط للتحسين المستمر في الشركات الاستخراجية في الأردن</w:t>
      </w:r>
    </w:p>
    <w:p w14:paraId="1F3FD0C7" w14:textId="77777777" w:rsidR="00715A2F" w:rsidRPr="00976288" w:rsidRDefault="00715A2F" w:rsidP="00715A2F">
      <w:pPr>
        <w:spacing w:line="240" w:lineRule="auto"/>
        <w:jc w:val="both"/>
        <w:rPr>
          <w:rFonts w:ascii="Simplified Arabic" w:hAnsi="Simplified Arabic" w:cs="Simplified Arabic"/>
          <w:sz w:val="28"/>
          <w:szCs w:val="28"/>
          <w:rtl/>
        </w:rPr>
      </w:pPr>
      <w:r w:rsidRPr="00976288">
        <w:rPr>
          <w:rFonts w:ascii="Simplified Arabic" w:hAnsi="Simplified Arabic" w:cs="Simplified Arabic" w:hint="cs"/>
          <w:b/>
          <w:bCs/>
          <w:sz w:val="28"/>
          <w:szCs w:val="28"/>
          <w:rtl/>
        </w:rPr>
        <w:t>الهدف:</w:t>
      </w:r>
      <w:r w:rsidRPr="00976288">
        <w:rPr>
          <w:rFonts w:ascii="Simplified Arabic" w:hAnsi="Simplified Arabic" w:cs="Simplified Arabic" w:hint="cs"/>
          <w:sz w:val="28"/>
          <w:szCs w:val="28"/>
          <w:rtl/>
        </w:rPr>
        <w:t xml:space="preserve"> </w:t>
      </w:r>
      <w:r w:rsidRPr="00976288">
        <w:rPr>
          <w:rFonts w:ascii="Simplified Arabic" w:hAnsi="Simplified Arabic" w:cs="Simplified Arabic"/>
          <w:sz w:val="28"/>
          <w:szCs w:val="28"/>
          <w:rtl/>
        </w:rPr>
        <w:t xml:space="preserve">هدفت هذه الدراسة إلى التعرف إلى أثر الابتكار بأبعاده (الابتكار التكنولوجي، والابتكار الإداري) في الإنتاج المرن بأبعاده (تنظيم مكان العمل، والصيانة الإنتاجية الشاملة، والإنتاج في الوقت المحدد، وخريطة تدفق القيمة، والإنتاج الخليوي) من خلال المتغير الوسيط للتحسين المستمر في الشركات الاستخراجية في الأردن. </w:t>
      </w:r>
    </w:p>
    <w:p w14:paraId="6E3936F6" w14:textId="77777777" w:rsidR="00715A2F" w:rsidRPr="00976288" w:rsidRDefault="00715A2F" w:rsidP="00715A2F">
      <w:pPr>
        <w:spacing w:line="240" w:lineRule="auto"/>
        <w:jc w:val="both"/>
        <w:rPr>
          <w:rFonts w:ascii="Simplified Arabic" w:hAnsi="Simplified Arabic" w:cs="Simplified Arabic"/>
          <w:sz w:val="28"/>
          <w:szCs w:val="28"/>
          <w:rtl/>
        </w:rPr>
      </w:pPr>
      <w:r w:rsidRPr="00976288">
        <w:rPr>
          <w:rFonts w:ascii="Simplified Arabic" w:hAnsi="Simplified Arabic" w:cs="Simplified Arabic" w:hint="cs"/>
          <w:b/>
          <w:bCs/>
          <w:sz w:val="28"/>
          <w:szCs w:val="28"/>
          <w:rtl/>
        </w:rPr>
        <w:lastRenderedPageBreak/>
        <w:t>المتغير المستقل:</w:t>
      </w:r>
      <w:r w:rsidRPr="00976288">
        <w:rPr>
          <w:rFonts w:ascii="Simplified Arabic" w:hAnsi="Simplified Arabic" w:cs="Simplified Arabic" w:hint="cs"/>
          <w:sz w:val="28"/>
          <w:szCs w:val="28"/>
          <w:rtl/>
        </w:rPr>
        <w:t xml:space="preserve"> </w:t>
      </w:r>
      <w:r w:rsidRPr="00976288">
        <w:rPr>
          <w:rFonts w:ascii="Simplified Arabic" w:hAnsi="Simplified Arabic" w:cs="Simplified Arabic"/>
          <w:sz w:val="28"/>
          <w:szCs w:val="28"/>
          <w:rtl/>
        </w:rPr>
        <w:t>الابتكار</w:t>
      </w:r>
      <w:r w:rsidRPr="00976288">
        <w:rPr>
          <w:rFonts w:ascii="Simplified Arabic" w:hAnsi="Simplified Arabic" w:cs="Simplified Arabic" w:hint="cs"/>
          <w:sz w:val="28"/>
          <w:szCs w:val="28"/>
          <w:rtl/>
        </w:rPr>
        <w:t>.</w:t>
      </w:r>
    </w:p>
    <w:p w14:paraId="23FE5EF3" w14:textId="77777777" w:rsidR="00715A2F" w:rsidRPr="00976288" w:rsidRDefault="00715A2F" w:rsidP="00715A2F">
      <w:pPr>
        <w:spacing w:line="240" w:lineRule="auto"/>
        <w:jc w:val="both"/>
        <w:rPr>
          <w:rFonts w:ascii="Simplified Arabic" w:hAnsi="Simplified Arabic" w:cs="Simplified Arabic"/>
          <w:sz w:val="28"/>
          <w:szCs w:val="28"/>
          <w:rtl/>
        </w:rPr>
      </w:pPr>
      <w:r w:rsidRPr="00976288">
        <w:rPr>
          <w:rFonts w:ascii="Simplified Arabic" w:hAnsi="Simplified Arabic" w:cs="Simplified Arabic" w:hint="cs"/>
          <w:b/>
          <w:bCs/>
          <w:sz w:val="28"/>
          <w:szCs w:val="28"/>
          <w:rtl/>
        </w:rPr>
        <w:t>المتغير التابع:</w:t>
      </w:r>
      <w:r w:rsidRPr="00976288">
        <w:rPr>
          <w:rFonts w:ascii="Simplified Arabic" w:hAnsi="Simplified Arabic" w:cs="Simplified Arabic" w:hint="cs"/>
          <w:sz w:val="28"/>
          <w:szCs w:val="28"/>
          <w:rtl/>
        </w:rPr>
        <w:t xml:space="preserve"> </w:t>
      </w:r>
      <w:r w:rsidRPr="00976288">
        <w:rPr>
          <w:rFonts w:ascii="Simplified Arabic" w:hAnsi="Simplified Arabic" w:cs="Simplified Arabic"/>
          <w:sz w:val="28"/>
          <w:szCs w:val="28"/>
          <w:rtl/>
        </w:rPr>
        <w:t xml:space="preserve"> الإنتاج المرن</w:t>
      </w:r>
      <w:r w:rsidRPr="00976288">
        <w:rPr>
          <w:rFonts w:ascii="Simplified Arabic" w:hAnsi="Simplified Arabic" w:cs="Simplified Arabic" w:hint="cs"/>
          <w:sz w:val="28"/>
          <w:szCs w:val="28"/>
          <w:rtl/>
        </w:rPr>
        <w:t>.</w:t>
      </w:r>
    </w:p>
    <w:p w14:paraId="708D5330" w14:textId="77777777" w:rsidR="00715A2F" w:rsidRPr="00976288" w:rsidRDefault="00715A2F" w:rsidP="00715A2F">
      <w:pPr>
        <w:spacing w:line="240" w:lineRule="auto"/>
        <w:jc w:val="both"/>
        <w:rPr>
          <w:rFonts w:ascii="Simplified Arabic" w:hAnsi="Simplified Arabic" w:cs="Simplified Arabic"/>
          <w:sz w:val="28"/>
          <w:szCs w:val="28"/>
          <w:rtl/>
        </w:rPr>
      </w:pPr>
      <w:r w:rsidRPr="00976288">
        <w:rPr>
          <w:rFonts w:ascii="Simplified Arabic" w:hAnsi="Simplified Arabic" w:cs="Simplified Arabic" w:hint="cs"/>
          <w:b/>
          <w:bCs/>
          <w:sz w:val="28"/>
          <w:szCs w:val="28"/>
          <w:rtl/>
        </w:rPr>
        <w:t>المتغير الوسيط:</w:t>
      </w:r>
      <w:r w:rsidRPr="00976288">
        <w:rPr>
          <w:rFonts w:ascii="Simplified Arabic" w:hAnsi="Simplified Arabic" w:cs="Simplified Arabic" w:hint="cs"/>
          <w:sz w:val="28"/>
          <w:szCs w:val="28"/>
          <w:rtl/>
        </w:rPr>
        <w:t xml:space="preserve"> ا</w:t>
      </w:r>
      <w:r w:rsidRPr="00976288">
        <w:rPr>
          <w:rFonts w:ascii="Simplified Arabic" w:hAnsi="Simplified Arabic" w:cs="Simplified Arabic"/>
          <w:sz w:val="28"/>
          <w:szCs w:val="28"/>
          <w:rtl/>
        </w:rPr>
        <w:t>لتحسين المستمر</w:t>
      </w:r>
    </w:p>
    <w:p w14:paraId="78BD3A24" w14:textId="77777777" w:rsidR="00715A2F" w:rsidRPr="00976288" w:rsidRDefault="00715A2F" w:rsidP="00715A2F">
      <w:pPr>
        <w:spacing w:line="240" w:lineRule="auto"/>
        <w:jc w:val="both"/>
        <w:rPr>
          <w:rFonts w:ascii="Simplified Arabic" w:hAnsi="Simplified Arabic" w:cs="Simplified Arabic"/>
          <w:sz w:val="28"/>
          <w:szCs w:val="28"/>
          <w:rtl/>
        </w:rPr>
      </w:pPr>
      <w:r w:rsidRPr="00976288">
        <w:rPr>
          <w:rFonts w:ascii="Simplified Arabic" w:hAnsi="Simplified Arabic" w:cs="Simplified Arabic" w:hint="cs"/>
          <w:b/>
          <w:bCs/>
          <w:sz w:val="28"/>
          <w:szCs w:val="28"/>
          <w:rtl/>
        </w:rPr>
        <w:t>المنهج:</w:t>
      </w:r>
      <w:r w:rsidRPr="00976288">
        <w:rPr>
          <w:rFonts w:ascii="Simplified Arabic" w:hAnsi="Simplified Arabic" w:cs="Simplified Arabic" w:hint="cs"/>
          <w:sz w:val="28"/>
          <w:szCs w:val="28"/>
          <w:rtl/>
        </w:rPr>
        <w:t xml:space="preserve"> </w:t>
      </w:r>
      <w:r w:rsidRPr="00976288">
        <w:rPr>
          <w:rFonts w:ascii="Simplified Arabic" w:hAnsi="Simplified Arabic" w:cs="Simplified Arabic"/>
          <w:sz w:val="28"/>
          <w:szCs w:val="28"/>
          <w:rtl/>
        </w:rPr>
        <w:t xml:space="preserve">تكون مجتمع الدراسة من جميع المدراء في جميع المستويات الإدارية في الشركات المبحوثة والبالغ عددهم (370) مديرا، وتم استخدام المنهج الوصفي التحليلي، وتم تطوير استبانة كأداة لجمع البيانات الأولية، إذ تم توزيع (370) استبانة، استرجع منها (320) استبانة. تبين أن عدد الصالح منه للتحليل (290) استبانة وبنسبة (90.6%)، تم التحليل باستخدام العديد من الوسائل والأساليب الإحصائية ومنها المتوسطات الحسابية، والانحرافات المعيارية، وتحليل المسار بالاستعانة ببرنامج </w:t>
      </w:r>
      <w:r w:rsidRPr="00976288">
        <w:rPr>
          <w:rFonts w:ascii="Simplified Arabic" w:hAnsi="Simplified Arabic" w:cs="Simplified Arabic"/>
          <w:sz w:val="28"/>
          <w:szCs w:val="28"/>
          <w:lang w:bidi="ar-EG"/>
        </w:rPr>
        <w:t>Smart PlS3</w:t>
      </w:r>
      <w:r w:rsidRPr="00976288">
        <w:rPr>
          <w:rFonts w:ascii="Simplified Arabic" w:hAnsi="Simplified Arabic" w:cs="Simplified Arabic"/>
          <w:sz w:val="28"/>
          <w:szCs w:val="28"/>
          <w:rtl/>
        </w:rPr>
        <w:t xml:space="preserve">. </w:t>
      </w:r>
    </w:p>
    <w:p w14:paraId="0E6C71E4" w14:textId="77777777" w:rsidR="00715A2F" w:rsidRPr="00976288" w:rsidRDefault="00715A2F" w:rsidP="00715A2F">
      <w:pPr>
        <w:spacing w:line="240" w:lineRule="auto"/>
        <w:jc w:val="both"/>
        <w:rPr>
          <w:rFonts w:ascii="Simplified Arabic" w:hAnsi="Simplified Arabic" w:cs="Simplified Arabic"/>
          <w:sz w:val="28"/>
          <w:szCs w:val="28"/>
          <w:rtl/>
        </w:rPr>
      </w:pPr>
      <w:r w:rsidRPr="00976288">
        <w:rPr>
          <w:rFonts w:ascii="Simplified Arabic" w:hAnsi="Simplified Arabic" w:cs="Simplified Arabic" w:hint="cs"/>
          <w:b/>
          <w:bCs/>
          <w:sz w:val="28"/>
          <w:szCs w:val="28"/>
          <w:rtl/>
        </w:rPr>
        <w:t>النتائج :</w:t>
      </w:r>
      <w:r w:rsidRPr="00976288">
        <w:rPr>
          <w:rFonts w:ascii="Simplified Arabic" w:hAnsi="Simplified Arabic" w:cs="Simplified Arabic"/>
          <w:sz w:val="28"/>
          <w:szCs w:val="28"/>
          <w:rtl/>
        </w:rPr>
        <w:t xml:space="preserve"> توصلت الدراسة إلى عدد من النتائج أهمها: وجود أثر ذو دلالة إحصائية للابتكار بأبعاده (الابتكار التكنولوجي، الابتكار الإداري) في الإنتاج المرن بأبعاده: (تنظيم موقع العمل، والصيانة الإنتاجية الشاملة، والإنتاج في الوقت المحدد، وخريطة تدفق القيمة، والتصنيع الخليوي)، ويدل ذلك على إن الاهتمام بالابتكار يعزز تحقيق أبعاد الإنتاج المرن في الشركات المبحوثة، ووجود أثر ذو دلالة إحصائية للتحسين المستمر في الإنتاج المرن.</w:t>
      </w:r>
    </w:p>
    <w:p w14:paraId="7159E036" w14:textId="77777777" w:rsidR="00715A2F" w:rsidRDefault="00715A2F" w:rsidP="00715A2F">
      <w:pPr>
        <w:spacing w:line="240" w:lineRule="auto"/>
        <w:jc w:val="both"/>
        <w:rPr>
          <w:rFonts w:ascii="Simplified Arabic" w:hAnsi="Simplified Arabic" w:cs="Simplified Arabic"/>
          <w:sz w:val="28"/>
          <w:szCs w:val="28"/>
          <w:rtl/>
        </w:rPr>
      </w:pPr>
      <w:r w:rsidRPr="00976288">
        <w:rPr>
          <w:rFonts w:ascii="Simplified Arabic" w:hAnsi="Simplified Arabic" w:cs="Simplified Arabic" w:hint="cs"/>
          <w:b/>
          <w:bCs/>
          <w:sz w:val="28"/>
          <w:szCs w:val="28"/>
          <w:rtl/>
        </w:rPr>
        <w:t>التوصيات:</w:t>
      </w:r>
      <w:r w:rsidRPr="00976288">
        <w:rPr>
          <w:rFonts w:ascii="Simplified Arabic" w:hAnsi="Simplified Arabic" w:cs="Simplified Arabic" w:hint="cs"/>
          <w:sz w:val="28"/>
          <w:szCs w:val="28"/>
          <w:rtl/>
        </w:rPr>
        <w:t xml:space="preserve"> </w:t>
      </w:r>
      <w:r w:rsidRPr="00976288">
        <w:rPr>
          <w:rFonts w:ascii="Simplified Arabic" w:hAnsi="Simplified Arabic" w:cs="Simplified Arabic"/>
          <w:sz w:val="28"/>
          <w:szCs w:val="28"/>
          <w:rtl/>
        </w:rPr>
        <w:t>توصي الدراسة بضرورة الاستمرار بالمحافظة على مستوى تبني الابتكار بأبعاده التكنولوجي والإداري وزيادة الاهتمام بتوظيف التكنولوجيا الحديثة ومتابعة التطورات التكنولوجية التي تساهم في تحسين جودة المنتجات وتطوير الخطوط الإنتاجية باستمرار. وكذلك المحافظة على الاهتمام بتنظيم موقع العمل والصيانة الإنتاجية الشاملة، وزيادة الوعي لدى العاملين بأهمية الابتكار وتشجيع الابتكار لديهم وإشراكهم في مناقشة الأفكار الابتكارية، وتوصي أيضا بضرورة توفير التدريبات اللازمة للموظفين في مجال الابتكار من خلال المتخصصين في هذا المجال وزيادة المعرفة بأهمية الابتكار والإنتاج المرن.</w:t>
      </w:r>
    </w:p>
    <w:p w14:paraId="1FFB7426" w14:textId="77777777" w:rsidR="00715A2F" w:rsidRPr="00976288" w:rsidRDefault="00715A2F" w:rsidP="00715A2F">
      <w:pPr>
        <w:spacing w:line="240" w:lineRule="auto"/>
        <w:jc w:val="both"/>
        <w:rPr>
          <w:rFonts w:ascii="Simplified Arabic" w:hAnsi="Simplified Arabic" w:cs="Simplified Arabic"/>
          <w:sz w:val="28"/>
          <w:szCs w:val="28"/>
          <w:rtl/>
        </w:rPr>
      </w:pPr>
    </w:p>
    <w:p w14:paraId="0CA3AB74" w14:textId="77777777" w:rsidR="00715A2F" w:rsidRPr="00976288" w:rsidRDefault="00715A2F" w:rsidP="00715A2F">
      <w:pPr>
        <w:spacing w:line="240" w:lineRule="auto"/>
        <w:jc w:val="both"/>
        <w:rPr>
          <w:rFonts w:ascii="Simplified Arabic" w:hAnsi="Simplified Arabic" w:cs="Simplified Arabic"/>
          <w:b/>
          <w:bCs/>
          <w:sz w:val="28"/>
          <w:szCs w:val="28"/>
          <w:u w:val="single"/>
          <w:rtl/>
        </w:rPr>
      </w:pPr>
      <w:r w:rsidRPr="00976288">
        <w:rPr>
          <w:rFonts w:ascii="Simplified Arabic" w:hAnsi="Simplified Arabic" w:cs="Simplified Arabic" w:hint="cs"/>
          <w:b/>
          <w:bCs/>
          <w:sz w:val="28"/>
          <w:szCs w:val="28"/>
          <w:u w:val="single"/>
          <w:rtl/>
        </w:rPr>
        <w:t>دراسة أبو الفول</w:t>
      </w:r>
      <w:r w:rsidRPr="00976288">
        <w:rPr>
          <w:rFonts w:ascii="Simplified Arabic" w:hAnsi="Simplified Arabic" w:cs="Simplified Arabic"/>
          <w:b/>
          <w:bCs/>
          <w:sz w:val="28"/>
          <w:szCs w:val="28"/>
          <w:u w:val="single"/>
          <w:rtl/>
        </w:rPr>
        <w:t xml:space="preserve"> (20</w:t>
      </w:r>
      <w:r w:rsidRPr="00976288">
        <w:rPr>
          <w:rFonts w:ascii="Simplified Arabic" w:hAnsi="Simplified Arabic" w:cs="Simplified Arabic" w:hint="cs"/>
          <w:b/>
          <w:bCs/>
          <w:sz w:val="28"/>
          <w:szCs w:val="28"/>
          <w:u w:val="single"/>
          <w:rtl/>
        </w:rPr>
        <w:t>19</w:t>
      </w:r>
      <w:r w:rsidRPr="00976288">
        <w:rPr>
          <w:rFonts w:ascii="Simplified Arabic" w:hAnsi="Simplified Arabic" w:cs="Simplified Arabic"/>
          <w:b/>
          <w:bCs/>
          <w:sz w:val="28"/>
          <w:szCs w:val="28"/>
          <w:u w:val="single"/>
          <w:rtl/>
        </w:rPr>
        <w:t>)</w:t>
      </w:r>
      <w:r w:rsidRPr="00976288">
        <w:rPr>
          <w:rFonts w:ascii="Simplified Arabic" w:hAnsi="Simplified Arabic" w:cs="Simplified Arabic" w:hint="cs"/>
          <w:b/>
          <w:bCs/>
          <w:sz w:val="28"/>
          <w:szCs w:val="28"/>
          <w:u w:val="single"/>
          <w:rtl/>
        </w:rPr>
        <w:t xml:space="preserve"> بعنوان:  </w:t>
      </w:r>
      <w:r w:rsidRPr="00976288">
        <w:rPr>
          <w:rFonts w:ascii="Simplified Arabic" w:hAnsi="Simplified Arabic" w:cs="Simplified Arabic"/>
          <w:b/>
          <w:bCs/>
          <w:sz w:val="28"/>
          <w:szCs w:val="28"/>
          <w:u w:val="single"/>
          <w:rtl/>
        </w:rPr>
        <w:t>التنظيم القانوني لعقد العمل المرن فى القانون الأردني</w:t>
      </w:r>
    </w:p>
    <w:p w14:paraId="7DF525DA" w14:textId="77777777" w:rsidR="00715A2F" w:rsidRPr="00976288" w:rsidRDefault="00715A2F" w:rsidP="00715A2F">
      <w:pPr>
        <w:spacing w:line="240" w:lineRule="auto"/>
        <w:jc w:val="both"/>
        <w:rPr>
          <w:rFonts w:ascii="Simplified Arabic" w:hAnsi="Simplified Arabic" w:cs="Simplified Arabic"/>
          <w:sz w:val="28"/>
          <w:szCs w:val="28"/>
          <w:rtl/>
        </w:rPr>
      </w:pPr>
      <w:r w:rsidRPr="00976288">
        <w:rPr>
          <w:rFonts w:ascii="Simplified Arabic" w:hAnsi="Simplified Arabic" w:cs="Simplified Arabic" w:hint="cs"/>
          <w:b/>
          <w:bCs/>
          <w:sz w:val="28"/>
          <w:szCs w:val="28"/>
          <w:rtl/>
        </w:rPr>
        <w:t>الهدف:</w:t>
      </w:r>
      <w:r w:rsidRPr="00976288">
        <w:rPr>
          <w:rFonts w:ascii="Simplified Arabic" w:hAnsi="Simplified Arabic" w:cs="Simplified Arabic" w:hint="cs"/>
          <w:sz w:val="28"/>
          <w:szCs w:val="28"/>
          <w:rtl/>
        </w:rPr>
        <w:t xml:space="preserve"> </w:t>
      </w:r>
      <w:r w:rsidRPr="00976288">
        <w:rPr>
          <w:rFonts w:ascii="Simplified Arabic" w:hAnsi="Simplified Arabic" w:cs="Simplified Arabic"/>
          <w:sz w:val="28"/>
          <w:szCs w:val="28"/>
          <w:rtl/>
        </w:rPr>
        <w:t xml:space="preserve">يتناول هذا البحث التنظيم القانوني لعقد العمل المرن والذي يعتبر وسيلة حديثة من أنماط العمل حيث أن العامل فيه لا يكون تحت إشراف وإدارة صاحب العمل أو ملتزما بالالتحاق بعمله بالشكل النمطي المعتاد والمعروف. حيث قد جاءت فكرة هذا العقد مواكبة للتطورات التقنية الحديثة ومسايرة للمتغيرات في الظرف </w:t>
      </w:r>
      <w:r w:rsidRPr="00976288">
        <w:rPr>
          <w:rFonts w:ascii="Simplified Arabic" w:hAnsi="Simplified Arabic" w:cs="Simplified Arabic"/>
          <w:sz w:val="28"/>
          <w:szCs w:val="28"/>
          <w:rtl/>
        </w:rPr>
        <w:lastRenderedPageBreak/>
        <w:t>الاجتماعي والاقتصادي ما انعكس بدوره إيجابا على مصلحة كل من العامل بالدرجة الأولى وصاحب العمل والمنشأة بمسار يحقق التوازن العقدي في حقوق وواجبات أطراف هذا العقد ويلبي الاحتياجات المعاصرة.</w:t>
      </w:r>
    </w:p>
    <w:p w14:paraId="40BA1C8C" w14:textId="77777777" w:rsidR="00715A2F" w:rsidRPr="00976288" w:rsidRDefault="00715A2F" w:rsidP="00715A2F">
      <w:pPr>
        <w:spacing w:line="240" w:lineRule="auto"/>
        <w:jc w:val="both"/>
        <w:rPr>
          <w:rFonts w:ascii="Simplified Arabic" w:hAnsi="Simplified Arabic" w:cs="Simplified Arabic"/>
          <w:sz w:val="28"/>
          <w:szCs w:val="28"/>
          <w:rtl/>
        </w:rPr>
      </w:pPr>
      <w:r w:rsidRPr="00976288">
        <w:rPr>
          <w:rFonts w:ascii="Simplified Arabic" w:hAnsi="Simplified Arabic" w:cs="Simplified Arabic" w:hint="cs"/>
          <w:b/>
          <w:bCs/>
          <w:sz w:val="28"/>
          <w:szCs w:val="28"/>
          <w:rtl/>
        </w:rPr>
        <w:t>المنهج :</w:t>
      </w:r>
      <w:r w:rsidRPr="00976288">
        <w:rPr>
          <w:rFonts w:ascii="Simplified Arabic" w:hAnsi="Simplified Arabic" w:cs="Simplified Arabic" w:hint="cs"/>
          <w:sz w:val="28"/>
          <w:szCs w:val="28"/>
          <w:rtl/>
        </w:rPr>
        <w:t xml:space="preserve"> </w:t>
      </w:r>
      <w:r w:rsidRPr="00976288">
        <w:rPr>
          <w:rFonts w:ascii="Simplified Arabic" w:hAnsi="Simplified Arabic" w:cs="Simplified Arabic"/>
          <w:sz w:val="28"/>
          <w:szCs w:val="28"/>
          <w:rtl/>
        </w:rPr>
        <w:t xml:space="preserve">انتهجت الدراسة المنهج الوصفي التحليلي. </w:t>
      </w:r>
    </w:p>
    <w:p w14:paraId="3EE6068B" w14:textId="77777777" w:rsidR="00715A2F" w:rsidRPr="00976288" w:rsidRDefault="00715A2F" w:rsidP="00715A2F">
      <w:pPr>
        <w:spacing w:line="240" w:lineRule="auto"/>
        <w:jc w:val="both"/>
        <w:rPr>
          <w:rFonts w:ascii="Simplified Arabic" w:hAnsi="Simplified Arabic" w:cs="Simplified Arabic"/>
          <w:sz w:val="28"/>
          <w:szCs w:val="28"/>
          <w:rtl/>
        </w:rPr>
      </w:pPr>
      <w:r w:rsidRPr="00976288">
        <w:rPr>
          <w:rFonts w:ascii="Simplified Arabic" w:hAnsi="Simplified Arabic" w:cs="Simplified Arabic" w:hint="cs"/>
          <w:b/>
          <w:bCs/>
          <w:sz w:val="28"/>
          <w:szCs w:val="28"/>
          <w:rtl/>
        </w:rPr>
        <w:t>النتائج</w:t>
      </w:r>
      <w:r w:rsidRPr="00976288">
        <w:rPr>
          <w:rFonts w:ascii="Simplified Arabic" w:hAnsi="Simplified Arabic" w:cs="Simplified Arabic" w:hint="cs"/>
          <w:sz w:val="28"/>
          <w:szCs w:val="28"/>
          <w:rtl/>
        </w:rPr>
        <w:t xml:space="preserve"> : </w:t>
      </w:r>
      <w:r w:rsidRPr="00976288">
        <w:rPr>
          <w:rFonts w:ascii="Simplified Arabic" w:hAnsi="Simplified Arabic" w:cs="Simplified Arabic"/>
          <w:sz w:val="28"/>
          <w:szCs w:val="28"/>
          <w:rtl/>
        </w:rPr>
        <w:t>من أهم النتائج التي توصل لها هذا البحث في كون عقد العمل المرن لا يختلف عن عقد العمل العادي بل ويعد شكل من أشكاله ويخضع لأحكامه</w:t>
      </w:r>
      <w:r w:rsidRPr="00976288">
        <w:rPr>
          <w:rFonts w:ascii="Simplified Arabic" w:hAnsi="Simplified Arabic" w:cs="Simplified Arabic" w:hint="cs"/>
          <w:sz w:val="28"/>
          <w:szCs w:val="28"/>
          <w:rtl/>
        </w:rPr>
        <w:t>.</w:t>
      </w:r>
    </w:p>
    <w:p w14:paraId="1995DA9D" w14:textId="77777777" w:rsidR="00715A2F" w:rsidRPr="00976288" w:rsidRDefault="00715A2F" w:rsidP="00715A2F">
      <w:pPr>
        <w:spacing w:line="240" w:lineRule="auto"/>
        <w:jc w:val="both"/>
        <w:rPr>
          <w:rFonts w:ascii="Simplified Arabic" w:hAnsi="Simplified Arabic" w:cs="Simplified Arabic"/>
          <w:sz w:val="28"/>
          <w:szCs w:val="28"/>
          <w:rtl/>
        </w:rPr>
      </w:pPr>
      <w:r w:rsidRPr="00976288">
        <w:rPr>
          <w:rFonts w:ascii="Simplified Arabic" w:hAnsi="Simplified Arabic" w:cs="Simplified Arabic" w:hint="cs"/>
          <w:b/>
          <w:bCs/>
          <w:sz w:val="28"/>
          <w:szCs w:val="28"/>
          <w:rtl/>
        </w:rPr>
        <w:t>التوصيات</w:t>
      </w:r>
      <w:r w:rsidRPr="00976288">
        <w:rPr>
          <w:rFonts w:ascii="Simplified Arabic" w:hAnsi="Simplified Arabic" w:cs="Simplified Arabic" w:hint="cs"/>
          <w:sz w:val="28"/>
          <w:szCs w:val="28"/>
          <w:rtl/>
        </w:rPr>
        <w:t xml:space="preserve">: </w:t>
      </w:r>
      <w:r w:rsidRPr="00976288">
        <w:rPr>
          <w:rFonts w:ascii="Simplified Arabic" w:hAnsi="Simplified Arabic" w:cs="Simplified Arabic"/>
          <w:sz w:val="28"/>
          <w:szCs w:val="28"/>
          <w:rtl/>
        </w:rPr>
        <w:t>توصل إلى توصيات كان أبرزها تطبيق نظام العمل المرن على كافة العمال دون الحاجة إلى حصر فئات معينة تحدد العمال الخاضعين لأحكام هذا النظام وقواعده في العمل طالما أن هذا النظام يحقق للعامل حقوق أفضل نظرا لتوائمه مع مصلحة العامل وهي الغاية التي يصبو لها المشرع.</w:t>
      </w:r>
    </w:p>
    <w:p w14:paraId="24F083E4" w14:textId="77777777" w:rsidR="00715A2F" w:rsidRPr="00976288" w:rsidRDefault="00715A2F" w:rsidP="00715A2F">
      <w:pPr>
        <w:spacing w:line="240" w:lineRule="auto"/>
        <w:jc w:val="both"/>
        <w:rPr>
          <w:rFonts w:ascii="Simplified Arabic" w:hAnsi="Simplified Arabic" w:cs="Simplified Arabic"/>
          <w:b/>
          <w:bCs/>
          <w:sz w:val="28"/>
          <w:szCs w:val="28"/>
          <w:u w:val="single"/>
          <w:rtl/>
        </w:rPr>
      </w:pPr>
    </w:p>
    <w:p w14:paraId="3A0086EA" w14:textId="77777777" w:rsidR="00715A2F" w:rsidRPr="00976288" w:rsidRDefault="00715A2F" w:rsidP="00715A2F">
      <w:pPr>
        <w:spacing w:line="240" w:lineRule="auto"/>
        <w:jc w:val="both"/>
        <w:rPr>
          <w:rFonts w:ascii="Simplified Arabic" w:hAnsi="Simplified Arabic" w:cs="Simplified Arabic"/>
          <w:b/>
          <w:bCs/>
          <w:sz w:val="28"/>
          <w:szCs w:val="28"/>
          <w:u w:val="single"/>
          <w:rtl/>
        </w:rPr>
      </w:pPr>
      <w:r w:rsidRPr="00976288">
        <w:rPr>
          <w:rFonts w:ascii="Simplified Arabic" w:hAnsi="Simplified Arabic" w:cs="Simplified Arabic" w:hint="cs"/>
          <w:b/>
          <w:bCs/>
          <w:sz w:val="28"/>
          <w:szCs w:val="28"/>
          <w:u w:val="single"/>
          <w:rtl/>
        </w:rPr>
        <w:t>دراسة الحمايدة</w:t>
      </w:r>
      <w:r w:rsidRPr="00976288">
        <w:rPr>
          <w:rFonts w:ascii="Simplified Arabic" w:hAnsi="Simplified Arabic" w:cs="Simplified Arabic"/>
          <w:b/>
          <w:bCs/>
          <w:sz w:val="28"/>
          <w:szCs w:val="28"/>
          <w:u w:val="single"/>
          <w:rtl/>
        </w:rPr>
        <w:t xml:space="preserve"> (202</w:t>
      </w:r>
      <w:r w:rsidRPr="00976288">
        <w:rPr>
          <w:rFonts w:ascii="Simplified Arabic" w:hAnsi="Simplified Arabic" w:cs="Simplified Arabic" w:hint="cs"/>
          <w:b/>
          <w:bCs/>
          <w:sz w:val="28"/>
          <w:szCs w:val="28"/>
          <w:u w:val="single"/>
          <w:rtl/>
        </w:rPr>
        <w:t>1</w:t>
      </w:r>
      <w:r w:rsidRPr="00976288">
        <w:rPr>
          <w:rFonts w:ascii="Simplified Arabic" w:hAnsi="Simplified Arabic" w:cs="Simplified Arabic"/>
          <w:b/>
          <w:bCs/>
          <w:sz w:val="28"/>
          <w:szCs w:val="28"/>
          <w:u w:val="single"/>
          <w:rtl/>
        </w:rPr>
        <w:t>)</w:t>
      </w:r>
      <w:r w:rsidRPr="00976288">
        <w:rPr>
          <w:rFonts w:ascii="Simplified Arabic" w:hAnsi="Simplified Arabic" w:cs="Simplified Arabic" w:hint="cs"/>
          <w:b/>
          <w:bCs/>
          <w:sz w:val="28"/>
          <w:szCs w:val="28"/>
          <w:u w:val="single"/>
          <w:rtl/>
        </w:rPr>
        <w:t xml:space="preserve"> بعنوان:  </w:t>
      </w:r>
      <w:r w:rsidRPr="00976288">
        <w:rPr>
          <w:rFonts w:ascii="Simplified Arabic" w:hAnsi="Simplified Arabic" w:cs="Simplified Arabic"/>
          <w:b/>
          <w:bCs/>
          <w:sz w:val="28"/>
          <w:szCs w:val="28"/>
          <w:u w:val="single"/>
          <w:rtl/>
        </w:rPr>
        <w:t>العمل المرن وأثره على الأداء الوظيفي لموظفي مجلس الخدمات المشتركة لمحافظة الكرك في ظل جائحة كورونا</w:t>
      </w:r>
    </w:p>
    <w:p w14:paraId="4144849E" w14:textId="77777777" w:rsidR="00715A2F" w:rsidRPr="00976288" w:rsidRDefault="00715A2F" w:rsidP="00715A2F">
      <w:pPr>
        <w:spacing w:line="240" w:lineRule="auto"/>
        <w:jc w:val="both"/>
        <w:rPr>
          <w:rFonts w:ascii="Simplified Arabic" w:hAnsi="Simplified Arabic" w:cs="Simplified Arabic"/>
          <w:sz w:val="28"/>
          <w:szCs w:val="28"/>
          <w:rtl/>
        </w:rPr>
      </w:pPr>
      <w:r w:rsidRPr="00976288">
        <w:rPr>
          <w:rFonts w:ascii="Simplified Arabic" w:hAnsi="Simplified Arabic" w:cs="Simplified Arabic" w:hint="cs"/>
          <w:b/>
          <w:bCs/>
          <w:sz w:val="28"/>
          <w:szCs w:val="28"/>
          <w:rtl/>
        </w:rPr>
        <w:t>الهدف :</w:t>
      </w:r>
      <w:r w:rsidRPr="00976288">
        <w:rPr>
          <w:rFonts w:ascii="Simplified Arabic" w:hAnsi="Simplified Arabic" w:cs="Simplified Arabic" w:hint="cs"/>
          <w:sz w:val="28"/>
          <w:szCs w:val="28"/>
          <w:rtl/>
        </w:rPr>
        <w:t xml:space="preserve"> </w:t>
      </w:r>
      <w:r w:rsidRPr="00976288">
        <w:rPr>
          <w:rFonts w:ascii="Simplified Arabic" w:hAnsi="Simplified Arabic" w:cs="Simplified Arabic"/>
          <w:sz w:val="28"/>
          <w:szCs w:val="28"/>
          <w:rtl/>
        </w:rPr>
        <w:t xml:space="preserve">استهدف هذا البحث التعرف على التعرف على العمل المرن وأثره على الأداء الوظيفي للموظفين بالعلاقة مع بعض المتغيرات في مجلس الخدمات المشتركة في محافظة الكرك جنوب الأردن تبعا لبعض المتغيرات. </w:t>
      </w:r>
    </w:p>
    <w:p w14:paraId="7CA0716B" w14:textId="77777777" w:rsidR="00715A2F" w:rsidRPr="00976288" w:rsidRDefault="00715A2F" w:rsidP="00715A2F">
      <w:pPr>
        <w:spacing w:line="240" w:lineRule="auto"/>
        <w:jc w:val="both"/>
        <w:rPr>
          <w:rFonts w:ascii="Simplified Arabic" w:hAnsi="Simplified Arabic" w:cs="Simplified Arabic"/>
          <w:sz w:val="28"/>
          <w:szCs w:val="28"/>
          <w:rtl/>
        </w:rPr>
      </w:pPr>
      <w:r w:rsidRPr="00976288">
        <w:rPr>
          <w:rFonts w:ascii="Simplified Arabic" w:hAnsi="Simplified Arabic" w:cs="Simplified Arabic"/>
          <w:b/>
          <w:bCs/>
          <w:sz w:val="28"/>
          <w:szCs w:val="28"/>
          <w:rtl/>
        </w:rPr>
        <w:t>المتغيرات:</w:t>
      </w:r>
      <w:r w:rsidRPr="00976288">
        <w:rPr>
          <w:rFonts w:ascii="Simplified Arabic" w:hAnsi="Simplified Arabic" w:cs="Simplified Arabic" w:hint="cs"/>
          <w:b/>
          <w:bCs/>
          <w:sz w:val="28"/>
          <w:szCs w:val="28"/>
          <w:rtl/>
        </w:rPr>
        <w:t xml:space="preserve"> المتغير المستقل:</w:t>
      </w:r>
      <w:r w:rsidRPr="00976288">
        <w:rPr>
          <w:rFonts w:ascii="Simplified Arabic" w:hAnsi="Simplified Arabic" w:cs="Simplified Arabic"/>
          <w:sz w:val="28"/>
          <w:szCs w:val="28"/>
          <w:rtl/>
        </w:rPr>
        <w:t xml:space="preserve"> العمل المرن</w:t>
      </w:r>
    </w:p>
    <w:p w14:paraId="322C15C6" w14:textId="77777777" w:rsidR="00715A2F" w:rsidRPr="00976288" w:rsidRDefault="00715A2F" w:rsidP="00715A2F">
      <w:pPr>
        <w:spacing w:line="240" w:lineRule="auto"/>
        <w:jc w:val="both"/>
        <w:rPr>
          <w:rFonts w:ascii="Simplified Arabic" w:hAnsi="Simplified Arabic" w:cs="Simplified Arabic"/>
          <w:sz w:val="28"/>
          <w:szCs w:val="28"/>
          <w:rtl/>
        </w:rPr>
      </w:pPr>
      <w:r w:rsidRPr="00976288">
        <w:rPr>
          <w:rFonts w:ascii="Simplified Arabic" w:hAnsi="Simplified Arabic" w:cs="Simplified Arabic"/>
          <w:b/>
          <w:bCs/>
          <w:sz w:val="28"/>
          <w:szCs w:val="28"/>
          <w:rtl/>
        </w:rPr>
        <w:t>المتغير التابع</w:t>
      </w:r>
      <w:r w:rsidRPr="00976288">
        <w:rPr>
          <w:rFonts w:ascii="Simplified Arabic" w:hAnsi="Simplified Arabic" w:cs="Simplified Arabic" w:hint="cs"/>
          <w:b/>
          <w:bCs/>
          <w:sz w:val="28"/>
          <w:szCs w:val="28"/>
          <w:rtl/>
        </w:rPr>
        <w:t>:</w:t>
      </w:r>
      <w:r w:rsidRPr="00976288">
        <w:rPr>
          <w:rFonts w:ascii="Simplified Arabic" w:hAnsi="Simplified Arabic" w:cs="Simplified Arabic"/>
          <w:sz w:val="28"/>
          <w:szCs w:val="28"/>
          <w:rtl/>
        </w:rPr>
        <w:t xml:space="preserve"> الأداء الوظيفي</w:t>
      </w:r>
    </w:p>
    <w:p w14:paraId="604C292A" w14:textId="77777777" w:rsidR="00715A2F" w:rsidRPr="00976288" w:rsidRDefault="00715A2F" w:rsidP="00715A2F">
      <w:pPr>
        <w:spacing w:line="240" w:lineRule="auto"/>
        <w:jc w:val="both"/>
        <w:rPr>
          <w:rFonts w:ascii="Simplified Arabic" w:hAnsi="Simplified Arabic" w:cs="Simplified Arabic"/>
          <w:sz w:val="28"/>
          <w:szCs w:val="28"/>
          <w:rtl/>
        </w:rPr>
      </w:pPr>
      <w:r w:rsidRPr="00976288">
        <w:rPr>
          <w:rFonts w:ascii="Simplified Arabic" w:hAnsi="Simplified Arabic" w:cs="Simplified Arabic" w:hint="cs"/>
          <w:b/>
          <w:bCs/>
          <w:sz w:val="28"/>
          <w:szCs w:val="28"/>
          <w:rtl/>
        </w:rPr>
        <w:t>المنهج:</w:t>
      </w:r>
      <w:r w:rsidRPr="00976288">
        <w:rPr>
          <w:rFonts w:ascii="Simplified Arabic" w:hAnsi="Simplified Arabic" w:cs="Simplified Arabic" w:hint="cs"/>
          <w:sz w:val="28"/>
          <w:szCs w:val="28"/>
          <w:rtl/>
        </w:rPr>
        <w:t xml:space="preserve"> </w:t>
      </w:r>
      <w:r w:rsidRPr="00976288">
        <w:rPr>
          <w:rFonts w:ascii="Simplified Arabic" w:hAnsi="Simplified Arabic" w:cs="Simplified Arabic"/>
          <w:sz w:val="28"/>
          <w:szCs w:val="28"/>
          <w:rtl/>
        </w:rPr>
        <w:t xml:space="preserve">تم اختيار عينة الدراسة من العاملين في مجلس الخدمات المشتركة بمحافظة الكرك ولتحقيق أهداف الدراسة تم تصميم استبيان وتم توزيعه على أفراد عينة الدراسة البالغ عددهم 65 موظف وتم إتباع المنهج الوصفي والتحليلي واستخدام حزمة التحليل الإحصائي </w:t>
      </w:r>
      <w:r w:rsidRPr="00976288">
        <w:rPr>
          <w:rFonts w:ascii="Simplified Arabic" w:hAnsi="Simplified Arabic" w:cs="Simplified Arabic"/>
          <w:sz w:val="28"/>
          <w:szCs w:val="28"/>
          <w:lang w:bidi="ar-EG"/>
        </w:rPr>
        <w:t>SPSS</w:t>
      </w:r>
      <w:r w:rsidRPr="00976288">
        <w:rPr>
          <w:rFonts w:ascii="Simplified Arabic" w:hAnsi="Simplified Arabic" w:cs="Simplified Arabic"/>
          <w:sz w:val="28"/>
          <w:szCs w:val="28"/>
          <w:rtl/>
        </w:rPr>
        <w:t xml:space="preserve"> لتحليل البيانات.</w:t>
      </w:r>
    </w:p>
    <w:p w14:paraId="64D42119" w14:textId="77777777" w:rsidR="00715A2F" w:rsidRDefault="00715A2F" w:rsidP="00715A2F">
      <w:pPr>
        <w:spacing w:line="240" w:lineRule="auto"/>
        <w:jc w:val="both"/>
        <w:rPr>
          <w:rFonts w:ascii="Simplified Arabic" w:hAnsi="Simplified Arabic" w:cs="Simplified Arabic"/>
          <w:sz w:val="28"/>
          <w:szCs w:val="28"/>
          <w:rtl/>
        </w:rPr>
      </w:pPr>
      <w:r w:rsidRPr="00976288">
        <w:rPr>
          <w:rFonts w:ascii="Simplified Arabic" w:hAnsi="Simplified Arabic" w:cs="Simplified Arabic" w:hint="cs"/>
          <w:b/>
          <w:bCs/>
          <w:sz w:val="28"/>
          <w:szCs w:val="28"/>
          <w:rtl/>
        </w:rPr>
        <w:t>النتائج</w:t>
      </w:r>
      <w:r w:rsidRPr="00976288">
        <w:rPr>
          <w:rFonts w:ascii="Simplified Arabic" w:hAnsi="Simplified Arabic" w:cs="Simplified Arabic" w:hint="cs"/>
          <w:sz w:val="28"/>
          <w:szCs w:val="28"/>
          <w:rtl/>
        </w:rPr>
        <w:t>:</w:t>
      </w:r>
      <w:r w:rsidRPr="00976288">
        <w:rPr>
          <w:rFonts w:ascii="Simplified Arabic" w:hAnsi="Simplified Arabic" w:cs="Simplified Arabic"/>
          <w:sz w:val="28"/>
          <w:szCs w:val="28"/>
          <w:rtl/>
        </w:rPr>
        <w:t xml:space="preserve"> أشارت نتائج الدراسة إلى عدم وجود فروق ذات دلالة إحصائية عند مستوى دلالة (</w:t>
      </w:r>
      <w:r w:rsidRPr="00976288">
        <w:rPr>
          <w:rFonts w:ascii="Cambria" w:hAnsi="Cambria" w:cs="Cambria"/>
          <w:sz w:val="28"/>
          <w:szCs w:val="28"/>
          <w:lang w:bidi="ar-EG"/>
        </w:rPr>
        <w:t>α</w:t>
      </w:r>
      <w:r w:rsidRPr="00976288">
        <w:rPr>
          <w:rFonts w:ascii="Simplified Arabic" w:hAnsi="Simplified Arabic" w:cs="Simplified Arabic"/>
          <w:sz w:val="28"/>
          <w:szCs w:val="28"/>
          <w:lang w:bidi="ar-EG"/>
        </w:rPr>
        <w:t xml:space="preserve"> </w:t>
      </w:r>
      <w:r w:rsidRPr="00976288">
        <w:rPr>
          <w:rFonts w:ascii="Cambria Math" w:hAnsi="Cambria Math" w:cs="Cambria Math"/>
          <w:sz w:val="28"/>
          <w:szCs w:val="28"/>
          <w:lang w:bidi="ar-EG"/>
        </w:rPr>
        <w:t>≤</w:t>
      </w:r>
      <w:r w:rsidRPr="00976288">
        <w:rPr>
          <w:rFonts w:ascii="Simplified Arabic" w:hAnsi="Simplified Arabic" w:cs="Simplified Arabic"/>
          <w:sz w:val="28"/>
          <w:szCs w:val="28"/>
          <w:lang w:bidi="ar-EG"/>
        </w:rPr>
        <w:t xml:space="preserve"> 0.05</w:t>
      </w:r>
      <w:r w:rsidRPr="00976288">
        <w:rPr>
          <w:rFonts w:ascii="Simplified Arabic" w:hAnsi="Simplified Arabic" w:cs="Simplified Arabic"/>
          <w:sz w:val="28"/>
          <w:szCs w:val="28"/>
          <w:rtl/>
        </w:rPr>
        <w:t>) في تقديرات موظفي مجلس الخدمات المشتركة لمستوى تطبيق العمل المرن يعزى لمتغيرات الدراسة المتمثلة في (النوع الاجتماعي، العمر، سنوات الخبرة، المؤهل العلمي).</w:t>
      </w:r>
    </w:p>
    <w:p w14:paraId="3906AB0D" w14:textId="77777777" w:rsidR="00715A2F" w:rsidRPr="00976288" w:rsidRDefault="00715A2F" w:rsidP="00715A2F">
      <w:pPr>
        <w:spacing w:line="240" w:lineRule="auto"/>
        <w:jc w:val="both"/>
        <w:rPr>
          <w:rFonts w:ascii="Simplified Arabic" w:hAnsi="Simplified Arabic" w:cs="Simplified Arabic"/>
          <w:sz w:val="28"/>
          <w:szCs w:val="28"/>
          <w:rtl/>
        </w:rPr>
      </w:pPr>
    </w:p>
    <w:p w14:paraId="4FDCEBF0" w14:textId="77777777" w:rsidR="00715A2F" w:rsidRPr="00976288" w:rsidRDefault="00715A2F" w:rsidP="00715A2F">
      <w:pPr>
        <w:spacing w:line="240" w:lineRule="auto"/>
        <w:jc w:val="both"/>
        <w:rPr>
          <w:rFonts w:ascii="Simplified Arabic" w:hAnsi="Simplified Arabic" w:cs="Simplified Arabic"/>
          <w:b/>
          <w:bCs/>
          <w:sz w:val="28"/>
          <w:szCs w:val="28"/>
          <w:u w:val="single"/>
          <w:rtl/>
        </w:rPr>
      </w:pPr>
      <w:r w:rsidRPr="00976288">
        <w:rPr>
          <w:rFonts w:ascii="Simplified Arabic" w:hAnsi="Simplified Arabic" w:cs="Simplified Arabic" w:hint="cs"/>
          <w:b/>
          <w:bCs/>
          <w:sz w:val="28"/>
          <w:szCs w:val="28"/>
          <w:u w:val="single"/>
          <w:rtl/>
        </w:rPr>
        <w:lastRenderedPageBreak/>
        <w:t>دراسة دبدب</w:t>
      </w:r>
      <w:r w:rsidRPr="00976288">
        <w:rPr>
          <w:rFonts w:ascii="Simplified Arabic" w:hAnsi="Simplified Arabic" w:cs="Simplified Arabic"/>
          <w:b/>
          <w:bCs/>
          <w:sz w:val="28"/>
          <w:szCs w:val="28"/>
          <w:u w:val="single"/>
          <w:rtl/>
        </w:rPr>
        <w:t xml:space="preserve"> (202</w:t>
      </w:r>
      <w:r w:rsidRPr="00976288">
        <w:rPr>
          <w:rFonts w:ascii="Simplified Arabic" w:hAnsi="Simplified Arabic" w:cs="Simplified Arabic" w:hint="cs"/>
          <w:b/>
          <w:bCs/>
          <w:sz w:val="28"/>
          <w:szCs w:val="28"/>
          <w:u w:val="single"/>
          <w:rtl/>
        </w:rPr>
        <w:t>1</w:t>
      </w:r>
      <w:r w:rsidRPr="00976288">
        <w:rPr>
          <w:rFonts w:ascii="Simplified Arabic" w:hAnsi="Simplified Arabic" w:cs="Simplified Arabic"/>
          <w:b/>
          <w:bCs/>
          <w:sz w:val="28"/>
          <w:szCs w:val="28"/>
          <w:u w:val="single"/>
          <w:rtl/>
        </w:rPr>
        <w:t>)</w:t>
      </w:r>
      <w:r w:rsidRPr="00976288">
        <w:rPr>
          <w:rFonts w:ascii="Simplified Arabic" w:hAnsi="Simplified Arabic" w:cs="Simplified Arabic" w:hint="cs"/>
          <w:b/>
          <w:bCs/>
          <w:sz w:val="28"/>
          <w:szCs w:val="28"/>
          <w:u w:val="single"/>
          <w:rtl/>
        </w:rPr>
        <w:t xml:space="preserve"> بعنوان:  </w:t>
      </w:r>
      <w:r w:rsidRPr="00976288">
        <w:rPr>
          <w:rFonts w:ascii="Simplified Arabic" w:hAnsi="Simplified Arabic" w:cs="Simplified Arabic"/>
          <w:b/>
          <w:bCs/>
          <w:sz w:val="28"/>
          <w:szCs w:val="28"/>
          <w:u w:val="single"/>
          <w:rtl/>
        </w:rPr>
        <w:t>أثر تطبيق نظام العمل المرن على الرضا الوظيفي لدى موظفي شركات الاتصالات الأردنية</w:t>
      </w:r>
    </w:p>
    <w:p w14:paraId="69542456" w14:textId="77777777" w:rsidR="00715A2F" w:rsidRPr="00976288" w:rsidRDefault="00715A2F" w:rsidP="00715A2F">
      <w:pPr>
        <w:spacing w:line="240" w:lineRule="auto"/>
        <w:jc w:val="both"/>
        <w:rPr>
          <w:rFonts w:ascii="Simplified Arabic" w:hAnsi="Simplified Arabic" w:cs="Simplified Arabic"/>
          <w:sz w:val="28"/>
          <w:szCs w:val="28"/>
          <w:rtl/>
        </w:rPr>
      </w:pPr>
      <w:r w:rsidRPr="00976288">
        <w:rPr>
          <w:rFonts w:ascii="Simplified Arabic" w:hAnsi="Simplified Arabic" w:cs="Simplified Arabic" w:hint="cs"/>
          <w:b/>
          <w:bCs/>
          <w:sz w:val="28"/>
          <w:szCs w:val="28"/>
          <w:rtl/>
        </w:rPr>
        <w:t>الهدف</w:t>
      </w:r>
      <w:r w:rsidRPr="00976288">
        <w:rPr>
          <w:rFonts w:ascii="Simplified Arabic" w:hAnsi="Simplified Arabic" w:cs="Simplified Arabic" w:hint="cs"/>
          <w:sz w:val="28"/>
          <w:szCs w:val="28"/>
          <w:rtl/>
        </w:rPr>
        <w:t>:</w:t>
      </w:r>
      <w:r w:rsidRPr="00976288">
        <w:rPr>
          <w:rFonts w:ascii="Simplified Arabic" w:hAnsi="Simplified Arabic" w:cs="Simplified Arabic"/>
          <w:sz w:val="28"/>
          <w:szCs w:val="28"/>
          <w:rtl/>
        </w:rPr>
        <w:t xml:space="preserve"> هدفت الدراسة إلى تحديد أثر تطبيق نظام العمل المرن، ضمن بيئة الوقاية الصحية المشددة، وبأبعده الثلاث (ممارسات العمل، ممارسات التوظيف وترتيبات العمل) على مستوى الرضا الوظيفي ببعديه (اتجاهات الوظيفة وأداء الموظف) لدى العاملين في شركات الاتصالات الأردنية الثلاث. </w:t>
      </w:r>
    </w:p>
    <w:p w14:paraId="5C02E263" w14:textId="77777777" w:rsidR="00715A2F" w:rsidRPr="00976288" w:rsidRDefault="00715A2F" w:rsidP="00715A2F">
      <w:pPr>
        <w:spacing w:line="240" w:lineRule="auto"/>
        <w:jc w:val="both"/>
        <w:rPr>
          <w:rFonts w:ascii="Simplified Arabic" w:hAnsi="Simplified Arabic" w:cs="Simplified Arabic"/>
          <w:sz w:val="28"/>
          <w:szCs w:val="28"/>
          <w:rtl/>
        </w:rPr>
      </w:pPr>
      <w:r w:rsidRPr="00976288">
        <w:rPr>
          <w:rFonts w:ascii="Simplified Arabic" w:hAnsi="Simplified Arabic" w:cs="Simplified Arabic"/>
          <w:b/>
          <w:bCs/>
          <w:sz w:val="28"/>
          <w:szCs w:val="28"/>
          <w:rtl/>
        </w:rPr>
        <w:t>المتغيرات</w:t>
      </w:r>
      <w:r w:rsidRPr="00976288">
        <w:rPr>
          <w:rFonts w:ascii="Simplified Arabic" w:hAnsi="Simplified Arabic" w:cs="Simplified Arabic"/>
          <w:sz w:val="28"/>
          <w:szCs w:val="28"/>
          <w:rtl/>
        </w:rPr>
        <w:t xml:space="preserve"> : المتغير المستقل:</w:t>
      </w:r>
      <w:r w:rsidRPr="00976288">
        <w:rPr>
          <w:rFonts w:ascii="Simplified Arabic" w:hAnsi="Simplified Arabic" w:cs="Simplified Arabic" w:hint="cs"/>
          <w:sz w:val="28"/>
          <w:szCs w:val="28"/>
          <w:rtl/>
        </w:rPr>
        <w:t xml:space="preserve"> ا</w:t>
      </w:r>
      <w:r w:rsidRPr="00976288">
        <w:rPr>
          <w:rFonts w:ascii="Simplified Arabic" w:hAnsi="Simplified Arabic" w:cs="Simplified Arabic"/>
          <w:sz w:val="28"/>
          <w:szCs w:val="28"/>
          <w:rtl/>
        </w:rPr>
        <w:t>لحوسبة السحابية</w:t>
      </w:r>
    </w:p>
    <w:p w14:paraId="75B3E66C" w14:textId="77777777" w:rsidR="00715A2F" w:rsidRPr="00976288" w:rsidRDefault="00715A2F" w:rsidP="00715A2F">
      <w:pPr>
        <w:spacing w:line="240" w:lineRule="auto"/>
        <w:jc w:val="both"/>
        <w:rPr>
          <w:rFonts w:ascii="Simplified Arabic" w:hAnsi="Simplified Arabic" w:cs="Simplified Arabic"/>
          <w:sz w:val="28"/>
          <w:szCs w:val="28"/>
          <w:rtl/>
        </w:rPr>
      </w:pPr>
      <w:r w:rsidRPr="00976288">
        <w:rPr>
          <w:rFonts w:ascii="Simplified Arabic" w:hAnsi="Simplified Arabic" w:cs="Simplified Arabic"/>
          <w:sz w:val="28"/>
          <w:szCs w:val="28"/>
          <w:rtl/>
        </w:rPr>
        <w:t>المتغير التابع</w:t>
      </w:r>
      <w:r w:rsidRPr="00976288">
        <w:rPr>
          <w:rFonts w:ascii="Simplified Arabic" w:hAnsi="Simplified Arabic" w:cs="Simplified Arabic" w:hint="cs"/>
          <w:sz w:val="28"/>
          <w:szCs w:val="28"/>
          <w:rtl/>
        </w:rPr>
        <w:t>:</w:t>
      </w:r>
      <w:r w:rsidRPr="00976288">
        <w:rPr>
          <w:rFonts w:ascii="Simplified Arabic" w:hAnsi="Simplified Arabic" w:cs="Simplified Arabic"/>
          <w:sz w:val="28"/>
          <w:szCs w:val="28"/>
          <w:rtl/>
        </w:rPr>
        <w:t xml:space="preserve"> ممارسات الإدارة الاستراتيجية للتكلفة</w:t>
      </w:r>
      <w:r w:rsidRPr="00976288">
        <w:rPr>
          <w:rFonts w:ascii="Simplified Arabic" w:hAnsi="Simplified Arabic" w:cs="Simplified Arabic" w:hint="cs"/>
          <w:sz w:val="28"/>
          <w:szCs w:val="28"/>
          <w:rtl/>
        </w:rPr>
        <w:t>.</w:t>
      </w:r>
      <w:r w:rsidRPr="00976288">
        <w:rPr>
          <w:rFonts w:ascii="Simplified Arabic" w:hAnsi="Simplified Arabic" w:cs="Simplified Arabic"/>
          <w:sz w:val="28"/>
          <w:szCs w:val="28"/>
          <w:rtl/>
        </w:rPr>
        <w:t xml:space="preserve"> </w:t>
      </w:r>
    </w:p>
    <w:p w14:paraId="119BC41C" w14:textId="77777777" w:rsidR="00715A2F" w:rsidRPr="00976288" w:rsidRDefault="00715A2F" w:rsidP="00715A2F">
      <w:pPr>
        <w:spacing w:line="240" w:lineRule="auto"/>
        <w:jc w:val="both"/>
        <w:rPr>
          <w:rFonts w:ascii="Simplified Arabic" w:hAnsi="Simplified Arabic" w:cs="Simplified Arabic"/>
          <w:sz w:val="28"/>
          <w:szCs w:val="28"/>
          <w:rtl/>
        </w:rPr>
      </w:pPr>
      <w:r w:rsidRPr="00976288">
        <w:rPr>
          <w:rFonts w:ascii="Simplified Arabic" w:hAnsi="Simplified Arabic" w:cs="Simplified Arabic"/>
          <w:b/>
          <w:bCs/>
          <w:sz w:val="28"/>
          <w:szCs w:val="28"/>
          <w:rtl/>
        </w:rPr>
        <w:t>المنهج</w:t>
      </w:r>
      <w:r w:rsidRPr="00976288">
        <w:rPr>
          <w:rFonts w:ascii="Simplified Arabic" w:hAnsi="Simplified Arabic" w:cs="Simplified Arabic" w:hint="cs"/>
          <w:b/>
          <w:bCs/>
          <w:sz w:val="28"/>
          <w:szCs w:val="28"/>
          <w:rtl/>
        </w:rPr>
        <w:t>:</w:t>
      </w:r>
      <w:r w:rsidRPr="00976288">
        <w:rPr>
          <w:rFonts w:ascii="Simplified Arabic" w:hAnsi="Simplified Arabic" w:cs="Simplified Arabic"/>
          <w:b/>
          <w:bCs/>
          <w:sz w:val="28"/>
          <w:szCs w:val="28"/>
          <w:rtl/>
        </w:rPr>
        <w:t xml:space="preserve"> </w:t>
      </w:r>
      <w:r w:rsidRPr="00976288">
        <w:rPr>
          <w:rFonts w:ascii="Simplified Arabic" w:hAnsi="Simplified Arabic" w:cs="Simplified Arabic"/>
          <w:sz w:val="28"/>
          <w:szCs w:val="28"/>
          <w:rtl/>
        </w:rPr>
        <w:t>اعتمدت هذه الدراسة الاستبانة كأداة مناسبه لجمع البيانات المطلوبة لإجراء الاختبارات الإحصائية المناسبة، حيث تم سحب عينه عشوائية بسيطة مكونة من (400) فرد من مجتمع الدراسة المكون من (19090) فردا يعملون بالشركات الثلاث وبنسبة عينه قدرها (2%).</w:t>
      </w:r>
    </w:p>
    <w:p w14:paraId="1FBF17DA" w14:textId="77777777" w:rsidR="00715A2F" w:rsidRPr="00976288" w:rsidRDefault="00715A2F" w:rsidP="00715A2F">
      <w:pPr>
        <w:spacing w:line="240" w:lineRule="auto"/>
        <w:jc w:val="both"/>
        <w:rPr>
          <w:rFonts w:ascii="Simplified Arabic" w:hAnsi="Simplified Arabic" w:cs="Simplified Arabic"/>
          <w:sz w:val="28"/>
          <w:szCs w:val="28"/>
          <w:rtl/>
        </w:rPr>
      </w:pPr>
      <w:r w:rsidRPr="00976288">
        <w:rPr>
          <w:rFonts w:ascii="Simplified Arabic" w:hAnsi="Simplified Arabic" w:cs="Simplified Arabic" w:hint="cs"/>
          <w:b/>
          <w:bCs/>
          <w:sz w:val="28"/>
          <w:szCs w:val="28"/>
          <w:rtl/>
        </w:rPr>
        <w:t>النتائج :</w:t>
      </w:r>
      <w:r w:rsidRPr="00976288">
        <w:rPr>
          <w:rFonts w:ascii="Simplified Arabic" w:hAnsi="Simplified Arabic" w:cs="Simplified Arabic" w:hint="cs"/>
          <w:sz w:val="28"/>
          <w:szCs w:val="28"/>
          <w:rtl/>
        </w:rPr>
        <w:t xml:space="preserve"> </w:t>
      </w:r>
      <w:r w:rsidRPr="00976288">
        <w:rPr>
          <w:rFonts w:ascii="Simplified Arabic" w:hAnsi="Simplified Arabic" w:cs="Simplified Arabic"/>
          <w:sz w:val="28"/>
          <w:szCs w:val="28"/>
          <w:rtl/>
        </w:rPr>
        <w:t>توصلت هذه الدراسة لمجموعة من النتائج استنادا للاختبارات الإحصائية هي "وجود أثر إيجابي قوي لنظام العمل المرن على الرضا الوظيفي وبمعامل تحديد (</w:t>
      </w:r>
      <w:r w:rsidRPr="00976288">
        <w:rPr>
          <w:rFonts w:ascii="Simplified Arabic" w:hAnsi="Simplified Arabic" w:cs="Simplified Arabic"/>
          <w:sz w:val="28"/>
          <w:szCs w:val="28"/>
          <w:lang w:bidi="ar-EG"/>
        </w:rPr>
        <w:t>R2</w:t>
      </w:r>
      <w:r w:rsidRPr="00976288">
        <w:rPr>
          <w:rFonts w:ascii="Simplified Arabic" w:hAnsi="Simplified Arabic" w:cs="Simplified Arabic"/>
          <w:sz w:val="28"/>
          <w:szCs w:val="28"/>
          <w:rtl/>
        </w:rPr>
        <w:t>) قدره (0.656) عند مستوى دلاله إحصائية قدره (</w:t>
      </w:r>
      <w:r w:rsidRPr="00976288">
        <w:rPr>
          <w:rFonts w:ascii="Cambria" w:hAnsi="Cambria" w:cs="Cambria"/>
          <w:sz w:val="28"/>
          <w:szCs w:val="28"/>
          <w:lang w:bidi="ar-EG"/>
        </w:rPr>
        <w:t>α</w:t>
      </w:r>
      <w:r w:rsidRPr="00976288">
        <w:rPr>
          <w:rFonts w:ascii="Simplified Arabic" w:hAnsi="Simplified Arabic" w:cs="Simplified Arabic"/>
          <w:sz w:val="28"/>
          <w:szCs w:val="28"/>
          <w:lang w:bidi="ar-EG"/>
        </w:rPr>
        <w:t xml:space="preserve"> </w:t>
      </w:r>
      <w:r w:rsidRPr="00976288">
        <w:rPr>
          <w:rFonts w:ascii="Cambria Math" w:hAnsi="Cambria Math" w:cs="Cambria Math"/>
          <w:sz w:val="28"/>
          <w:szCs w:val="28"/>
          <w:lang w:bidi="ar-EG"/>
        </w:rPr>
        <w:t>≥</w:t>
      </w:r>
      <w:r w:rsidRPr="00976288">
        <w:rPr>
          <w:rFonts w:ascii="Simplified Arabic" w:hAnsi="Simplified Arabic" w:cs="Simplified Arabic"/>
          <w:sz w:val="28"/>
          <w:szCs w:val="28"/>
          <w:lang w:bidi="ar-EG"/>
        </w:rPr>
        <w:t xml:space="preserve"> 0.05</w:t>
      </w:r>
      <w:r w:rsidRPr="00976288">
        <w:rPr>
          <w:rFonts w:ascii="Simplified Arabic" w:hAnsi="Simplified Arabic" w:cs="Simplified Arabic"/>
          <w:sz w:val="28"/>
          <w:szCs w:val="28"/>
          <w:rtl/>
        </w:rPr>
        <w:t>).</w:t>
      </w:r>
    </w:p>
    <w:p w14:paraId="0102CA16" w14:textId="77777777" w:rsidR="00715A2F" w:rsidRDefault="00715A2F" w:rsidP="00715A2F">
      <w:pPr>
        <w:spacing w:line="240" w:lineRule="auto"/>
        <w:jc w:val="both"/>
        <w:rPr>
          <w:rFonts w:ascii="Simplified Arabic" w:hAnsi="Simplified Arabic" w:cs="Simplified Arabic"/>
          <w:sz w:val="28"/>
          <w:szCs w:val="28"/>
          <w:rtl/>
        </w:rPr>
      </w:pPr>
      <w:r w:rsidRPr="00976288">
        <w:rPr>
          <w:rFonts w:ascii="Simplified Arabic" w:hAnsi="Simplified Arabic" w:cs="Simplified Arabic" w:hint="cs"/>
          <w:b/>
          <w:bCs/>
          <w:sz w:val="28"/>
          <w:szCs w:val="28"/>
          <w:rtl/>
        </w:rPr>
        <w:t>التوصيات:</w:t>
      </w:r>
      <w:r w:rsidRPr="00976288">
        <w:rPr>
          <w:rFonts w:ascii="Simplified Arabic" w:hAnsi="Simplified Arabic" w:cs="Simplified Arabic" w:hint="cs"/>
          <w:sz w:val="28"/>
          <w:szCs w:val="28"/>
          <w:rtl/>
        </w:rPr>
        <w:t xml:space="preserve"> </w:t>
      </w:r>
      <w:r w:rsidRPr="00976288">
        <w:rPr>
          <w:rFonts w:ascii="Simplified Arabic" w:hAnsi="Simplified Arabic" w:cs="Simplified Arabic"/>
          <w:sz w:val="28"/>
          <w:szCs w:val="28"/>
          <w:rtl/>
        </w:rPr>
        <w:t>اعتمادا على النتائج التي تم التوصل إليها قدمت الدراسة مجموعة من التوصيات، كان أبرزها: - على شركات الاتصالات الثلاث العمل على توسيع ممارسات العمل المرن من أجل رفع مستوى الرضا الوظيفي وزيادة استقرار الموظفون في عملهم، وتقليل حركة دوران والوصول إلى الولاء الوظيفي. - إعداد برامج تدريبية للموظفين في موضوعات مثل تنظيم الوقت وجدولة الأعمال وتبادل المهام والعمل الفرقي على أن يتم ذلك من خلال ممارستهم نظام العمل المرن. - إدخال أبعاد نظام العمل المرن في معايير الترقية إضافة للخبرات والمؤهلات والكفاءات، واعتماده كأساس لتقديم الحوافز والمكافآت وتحديد أجور العاملين. - تطوير عملية إعداد الخطط الاستراتيجية في الشركات لتأخذ بنظر الاعتبار تحقيق التطبيق الصحيح لنظام العمل المرن.</w:t>
      </w:r>
    </w:p>
    <w:p w14:paraId="630F50D5" w14:textId="77777777" w:rsidR="00715A2F" w:rsidRPr="00976288" w:rsidRDefault="00715A2F" w:rsidP="00715A2F">
      <w:pPr>
        <w:spacing w:line="240" w:lineRule="auto"/>
        <w:jc w:val="both"/>
        <w:rPr>
          <w:rFonts w:ascii="Simplified Arabic" w:hAnsi="Simplified Arabic" w:cs="Simplified Arabic"/>
          <w:sz w:val="28"/>
          <w:szCs w:val="28"/>
          <w:rtl/>
        </w:rPr>
      </w:pPr>
    </w:p>
    <w:p w14:paraId="5D9CE6FA" w14:textId="77777777" w:rsidR="00715A2F" w:rsidRPr="00976288" w:rsidRDefault="00715A2F" w:rsidP="00715A2F">
      <w:pPr>
        <w:spacing w:line="240" w:lineRule="auto"/>
        <w:jc w:val="both"/>
        <w:rPr>
          <w:rFonts w:ascii="Simplified Arabic" w:hAnsi="Simplified Arabic" w:cs="Simplified Arabic"/>
          <w:b/>
          <w:bCs/>
          <w:sz w:val="28"/>
          <w:szCs w:val="28"/>
          <w:u w:val="single"/>
          <w:rtl/>
        </w:rPr>
      </w:pPr>
      <w:r w:rsidRPr="00976288">
        <w:rPr>
          <w:rFonts w:ascii="Simplified Arabic" w:hAnsi="Simplified Arabic" w:cs="Simplified Arabic" w:hint="cs"/>
          <w:b/>
          <w:bCs/>
          <w:sz w:val="28"/>
          <w:szCs w:val="28"/>
          <w:u w:val="single"/>
          <w:rtl/>
        </w:rPr>
        <w:t>دراسة أحمد</w:t>
      </w:r>
      <w:r w:rsidRPr="00976288">
        <w:rPr>
          <w:rFonts w:ascii="Simplified Arabic" w:hAnsi="Simplified Arabic" w:cs="Simplified Arabic"/>
          <w:b/>
          <w:bCs/>
          <w:sz w:val="28"/>
          <w:szCs w:val="28"/>
          <w:u w:val="single"/>
          <w:rtl/>
        </w:rPr>
        <w:t xml:space="preserve"> (20</w:t>
      </w:r>
      <w:r w:rsidRPr="00976288">
        <w:rPr>
          <w:rFonts w:ascii="Simplified Arabic" w:hAnsi="Simplified Arabic" w:cs="Simplified Arabic" w:hint="cs"/>
          <w:b/>
          <w:bCs/>
          <w:sz w:val="28"/>
          <w:szCs w:val="28"/>
          <w:u w:val="single"/>
          <w:rtl/>
        </w:rPr>
        <w:t>19</w:t>
      </w:r>
      <w:r w:rsidRPr="00976288">
        <w:rPr>
          <w:rFonts w:ascii="Simplified Arabic" w:hAnsi="Simplified Arabic" w:cs="Simplified Arabic"/>
          <w:b/>
          <w:bCs/>
          <w:sz w:val="28"/>
          <w:szCs w:val="28"/>
          <w:u w:val="single"/>
          <w:rtl/>
        </w:rPr>
        <w:t>)</w:t>
      </w:r>
      <w:r w:rsidRPr="00976288">
        <w:rPr>
          <w:rFonts w:ascii="Simplified Arabic" w:hAnsi="Simplified Arabic" w:cs="Simplified Arabic" w:hint="cs"/>
          <w:b/>
          <w:bCs/>
          <w:sz w:val="28"/>
          <w:szCs w:val="28"/>
          <w:u w:val="single"/>
          <w:rtl/>
        </w:rPr>
        <w:t xml:space="preserve"> بعنوان:  </w:t>
      </w:r>
      <w:r w:rsidRPr="00976288">
        <w:rPr>
          <w:rFonts w:ascii="Simplified Arabic" w:hAnsi="Simplified Arabic" w:cs="Simplified Arabic"/>
          <w:b/>
          <w:bCs/>
          <w:sz w:val="28"/>
          <w:szCs w:val="28"/>
          <w:u w:val="single"/>
          <w:rtl/>
        </w:rPr>
        <w:t>أثر ترتيبات العمل المرن في قطاع الخدمات المصرفية على الابتكار التنظيمي: دراسة تطبيقية على العاملين بالبنوك التجارية بمدينة المنصورة</w:t>
      </w:r>
    </w:p>
    <w:p w14:paraId="6755E3D4" w14:textId="77777777" w:rsidR="00715A2F" w:rsidRPr="00976288" w:rsidRDefault="00715A2F" w:rsidP="00715A2F">
      <w:pPr>
        <w:spacing w:line="240" w:lineRule="auto"/>
        <w:jc w:val="both"/>
        <w:rPr>
          <w:rFonts w:ascii="Simplified Arabic" w:hAnsi="Simplified Arabic" w:cs="Simplified Arabic"/>
          <w:sz w:val="28"/>
          <w:szCs w:val="28"/>
          <w:rtl/>
        </w:rPr>
      </w:pPr>
      <w:r w:rsidRPr="00976288">
        <w:rPr>
          <w:rFonts w:ascii="Simplified Arabic" w:hAnsi="Simplified Arabic" w:cs="Simplified Arabic" w:hint="cs"/>
          <w:b/>
          <w:bCs/>
          <w:sz w:val="28"/>
          <w:szCs w:val="28"/>
          <w:rtl/>
        </w:rPr>
        <w:t>الهدف</w:t>
      </w:r>
      <w:r w:rsidRPr="00976288">
        <w:rPr>
          <w:rFonts w:ascii="Simplified Arabic" w:hAnsi="Simplified Arabic" w:cs="Simplified Arabic" w:hint="cs"/>
          <w:sz w:val="28"/>
          <w:szCs w:val="28"/>
          <w:rtl/>
        </w:rPr>
        <w:t>:</w:t>
      </w:r>
      <w:r w:rsidRPr="00976288">
        <w:rPr>
          <w:rFonts w:ascii="Simplified Arabic" w:hAnsi="Simplified Arabic" w:cs="Simplified Arabic"/>
          <w:sz w:val="28"/>
          <w:szCs w:val="28"/>
          <w:rtl/>
        </w:rPr>
        <w:t xml:space="preserve"> أثر ترتيبات العمل المرن في قطاع الخدمات المصرفية على الابتكار التنظيمي. </w:t>
      </w:r>
    </w:p>
    <w:p w14:paraId="65122224" w14:textId="77777777" w:rsidR="00715A2F" w:rsidRPr="00976288" w:rsidRDefault="00715A2F" w:rsidP="00715A2F">
      <w:pPr>
        <w:spacing w:line="240" w:lineRule="auto"/>
        <w:jc w:val="both"/>
        <w:rPr>
          <w:rFonts w:ascii="Simplified Arabic" w:hAnsi="Simplified Arabic" w:cs="Simplified Arabic"/>
          <w:sz w:val="28"/>
          <w:szCs w:val="28"/>
          <w:rtl/>
        </w:rPr>
      </w:pPr>
      <w:r w:rsidRPr="00976288">
        <w:rPr>
          <w:rFonts w:ascii="Simplified Arabic" w:hAnsi="Simplified Arabic" w:cs="Simplified Arabic" w:hint="cs"/>
          <w:b/>
          <w:bCs/>
          <w:sz w:val="28"/>
          <w:szCs w:val="28"/>
          <w:rtl/>
        </w:rPr>
        <w:lastRenderedPageBreak/>
        <w:t>المتغيرات</w:t>
      </w:r>
      <w:r w:rsidRPr="00976288">
        <w:rPr>
          <w:rFonts w:ascii="Simplified Arabic" w:hAnsi="Simplified Arabic" w:cs="Simplified Arabic" w:hint="cs"/>
          <w:sz w:val="28"/>
          <w:szCs w:val="28"/>
          <w:rtl/>
        </w:rPr>
        <w:t xml:space="preserve">: </w:t>
      </w:r>
      <w:r w:rsidRPr="00976288">
        <w:rPr>
          <w:rFonts w:ascii="Simplified Arabic" w:hAnsi="Simplified Arabic" w:cs="Simplified Arabic" w:hint="cs"/>
          <w:b/>
          <w:bCs/>
          <w:sz w:val="28"/>
          <w:szCs w:val="28"/>
          <w:rtl/>
        </w:rPr>
        <w:t>المتغير المستقل:</w:t>
      </w:r>
      <w:r w:rsidRPr="00976288">
        <w:rPr>
          <w:rFonts w:ascii="Simplified Arabic" w:hAnsi="Simplified Arabic" w:cs="Simplified Arabic" w:hint="cs"/>
          <w:sz w:val="28"/>
          <w:szCs w:val="28"/>
          <w:rtl/>
        </w:rPr>
        <w:t xml:space="preserve"> </w:t>
      </w:r>
      <w:r w:rsidRPr="00976288">
        <w:rPr>
          <w:rFonts w:ascii="Simplified Arabic" w:hAnsi="Simplified Arabic" w:cs="Simplified Arabic"/>
          <w:sz w:val="28"/>
          <w:szCs w:val="28"/>
          <w:rtl/>
        </w:rPr>
        <w:t>ترتيبات العمل المرن</w:t>
      </w:r>
    </w:p>
    <w:p w14:paraId="03B4AF06" w14:textId="77777777" w:rsidR="00715A2F" w:rsidRPr="00976288" w:rsidRDefault="00715A2F" w:rsidP="00715A2F">
      <w:pPr>
        <w:spacing w:line="240" w:lineRule="auto"/>
        <w:jc w:val="both"/>
        <w:rPr>
          <w:rFonts w:ascii="Simplified Arabic" w:hAnsi="Simplified Arabic" w:cs="Simplified Arabic"/>
          <w:sz w:val="28"/>
          <w:szCs w:val="28"/>
          <w:rtl/>
        </w:rPr>
      </w:pPr>
      <w:r w:rsidRPr="00976288">
        <w:rPr>
          <w:rFonts w:ascii="Simplified Arabic" w:hAnsi="Simplified Arabic" w:cs="Simplified Arabic" w:hint="cs"/>
          <w:b/>
          <w:bCs/>
          <w:sz w:val="28"/>
          <w:szCs w:val="28"/>
          <w:rtl/>
        </w:rPr>
        <w:t>المتغير التابع</w:t>
      </w:r>
      <w:r w:rsidRPr="00976288">
        <w:rPr>
          <w:rFonts w:ascii="Simplified Arabic" w:hAnsi="Simplified Arabic" w:cs="Simplified Arabic" w:hint="cs"/>
          <w:sz w:val="28"/>
          <w:szCs w:val="28"/>
          <w:rtl/>
        </w:rPr>
        <w:t xml:space="preserve">: </w:t>
      </w:r>
      <w:r w:rsidRPr="00976288">
        <w:rPr>
          <w:rFonts w:ascii="Simplified Arabic" w:hAnsi="Simplified Arabic" w:cs="Simplified Arabic"/>
          <w:sz w:val="28"/>
          <w:szCs w:val="28"/>
          <w:rtl/>
        </w:rPr>
        <w:t>الابتكار التنظيمي</w:t>
      </w:r>
    </w:p>
    <w:p w14:paraId="45AB3AE4" w14:textId="77777777" w:rsidR="00715A2F" w:rsidRPr="00976288" w:rsidRDefault="00715A2F" w:rsidP="00715A2F">
      <w:pPr>
        <w:spacing w:line="240" w:lineRule="auto"/>
        <w:jc w:val="both"/>
        <w:rPr>
          <w:rFonts w:ascii="Simplified Arabic" w:hAnsi="Simplified Arabic" w:cs="Simplified Arabic"/>
          <w:sz w:val="28"/>
          <w:szCs w:val="28"/>
          <w:rtl/>
        </w:rPr>
      </w:pPr>
      <w:r w:rsidRPr="00976288">
        <w:rPr>
          <w:rFonts w:ascii="Simplified Arabic" w:hAnsi="Simplified Arabic" w:cs="Simplified Arabic"/>
          <w:b/>
          <w:bCs/>
          <w:sz w:val="28"/>
          <w:szCs w:val="28"/>
          <w:rtl/>
        </w:rPr>
        <w:t>المنهج</w:t>
      </w:r>
      <w:r w:rsidRPr="00976288">
        <w:rPr>
          <w:rFonts w:ascii="Simplified Arabic" w:hAnsi="Simplified Arabic" w:cs="Simplified Arabic" w:hint="cs"/>
          <w:sz w:val="28"/>
          <w:szCs w:val="28"/>
          <w:rtl/>
        </w:rPr>
        <w:t>:</w:t>
      </w:r>
      <w:r w:rsidRPr="00976288">
        <w:rPr>
          <w:rFonts w:ascii="Simplified Arabic" w:hAnsi="Simplified Arabic" w:cs="Simplified Arabic"/>
          <w:sz w:val="28"/>
          <w:szCs w:val="28"/>
          <w:rtl/>
        </w:rPr>
        <w:t xml:space="preserve"> اقتضى العرض المنهجي للدراسة تقسيمها إلى ثمانية محاور. تناول الأول مفهوم ترتيبات العمل المرن. وعرض الثاني أبعاد ترتيبات العمل المرن وهي، المرونة في كمية العمل، والمرونة في وقت العمل، والمرونة مكان العمل، والمرونة في استمرارية العمل. وتطرق الثالث إلى مزايا وعيوب التطبيق الفعلي لترتيبات العمل المرن بالنسبة لكل من الموظف، وصاحب العمل، ولمنظمة، وللمجتمع. وقدم الرابع وسائل تحسين إدارة ترتيبات العمل المرن ومن أهمها، تكنولوجيا الاتصالات، وطبيعة العمل، والدعم والتدريب، وثقافة المرونة داخل المنظمة. وأشار الخامس إلى الإيجابية المترتبة على تطبيق ترتيبات العمل المرن وهي، التوازن بين العمل والحياة ورفاهية العاملين، والارتباط الوظيفي، وتصورات المديرين لترتيبات العمل المرن، وفعالية الفرق والمنظمة الجماعية والتنظيمية، والأداء الفردي، والأداء الجماعي. وعرض السادس إلى مفهوم الابتكار التنظيمي. وتطرق السابع إلى أبعاد الابتكار التنظيمي. وأشار الثامن إلى مراحل الابتكار.</w:t>
      </w:r>
    </w:p>
    <w:p w14:paraId="54FF2221" w14:textId="77777777" w:rsidR="00715A2F" w:rsidRPr="00976288" w:rsidRDefault="00715A2F" w:rsidP="00715A2F">
      <w:pPr>
        <w:spacing w:line="240" w:lineRule="auto"/>
        <w:jc w:val="both"/>
        <w:rPr>
          <w:rFonts w:ascii="Simplified Arabic" w:hAnsi="Simplified Arabic" w:cs="Simplified Arabic"/>
          <w:sz w:val="28"/>
          <w:szCs w:val="28"/>
          <w:rtl/>
        </w:rPr>
      </w:pPr>
      <w:r w:rsidRPr="00976288">
        <w:rPr>
          <w:rFonts w:ascii="Simplified Arabic" w:hAnsi="Simplified Arabic" w:cs="Simplified Arabic" w:hint="cs"/>
          <w:b/>
          <w:bCs/>
          <w:sz w:val="28"/>
          <w:szCs w:val="28"/>
          <w:rtl/>
        </w:rPr>
        <w:t xml:space="preserve">النتائج </w:t>
      </w:r>
      <w:r w:rsidRPr="00976288">
        <w:rPr>
          <w:rFonts w:ascii="Simplified Arabic" w:hAnsi="Simplified Arabic" w:cs="Simplified Arabic" w:hint="cs"/>
          <w:sz w:val="28"/>
          <w:szCs w:val="28"/>
          <w:rtl/>
        </w:rPr>
        <w:t xml:space="preserve">: </w:t>
      </w:r>
      <w:r w:rsidRPr="00976288">
        <w:rPr>
          <w:rFonts w:ascii="Simplified Arabic" w:hAnsi="Simplified Arabic" w:cs="Simplified Arabic"/>
          <w:sz w:val="28"/>
          <w:szCs w:val="28"/>
          <w:rtl/>
        </w:rPr>
        <w:t>أكدت نتائج الدراسة على وجود ارتباط معنوي لإيجابي بين كلا من أبعاد ترتيبات العمل المرن وأبعاد الابتكار التنظيمي، ووجود ارتباط معنوي إيجابي قوي بين المرونة في كمية العمل وكلا من ابتكار العملية والابتكار الإداري، ووجود تأثير معنوي إيجابي بين كلا من المرونة في مكان العمل والمرونة في استمرارية العمل على ابتكار المنتج وابتكار العملية.</w:t>
      </w:r>
    </w:p>
    <w:p w14:paraId="5ACD3C01" w14:textId="77777777" w:rsidR="00715A2F" w:rsidRDefault="00715A2F" w:rsidP="00715A2F">
      <w:pPr>
        <w:spacing w:line="240" w:lineRule="auto"/>
        <w:jc w:val="both"/>
        <w:rPr>
          <w:rFonts w:ascii="Simplified Arabic" w:hAnsi="Simplified Arabic" w:cs="Simplified Arabic"/>
          <w:sz w:val="28"/>
          <w:szCs w:val="28"/>
          <w:rtl/>
        </w:rPr>
      </w:pPr>
      <w:r w:rsidRPr="00976288">
        <w:rPr>
          <w:rFonts w:ascii="Simplified Arabic" w:hAnsi="Simplified Arabic" w:cs="Simplified Arabic" w:hint="cs"/>
          <w:b/>
          <w:bCs/>
          <w:sz w:val="28"/>
          <w:szCs w:val="28"/>
          <w:rtl/>
        </w:rPr>
        <w:t>التوصيات</w:t>
      </w:r>
      <w:r w:rsidRPr="00976288">
        <w:rPr>
          <w:rFonts w:ascii="Simplified Arabic" w:hAnsi="Simplified Arabic" w:cs="Simplified Arabic" w:hint="cs"/>
          <w:sz w:val="28"/>
          <w:szCs w:val="28"/>
          <w:rtl/>
        </w:rPr>
        <w:t xml:space="preserve">: </w:t>
      </w:r>
      <w:r w:rsidRPr="00976288">
        <w:rPr>
          <w:rFonts w:ascii="Simplified Arabic" w:hAnsi="Simplified Arabic" w:cs="Simplified Arabic"/>
          <w:sz w:val="28"/>
          <w:szCs w:val="28"/>
          <w:rtl/>
        </w:rPr>
        <w:t>أوصت الدراسة بضرورة السماح للموظفين من اختيار مواعيد بدء العمل وانتهاؤه لإعطائهم الحرية في اختيار الأوقات المناسبة للعمل والمتوافقة مع طاقاتهم الجسدية والنفسية، والسماح لهم بإعادة جدولة أوقات العمل وفقاً لاحتياجاتهم الشخصية.</w:t>
      </w:r>
    </w:p>
    <w:p w14:paraId="0E83E169" w14:textId="77777777" w:rsidR="00715A2F" w:rsidRPr="00976288" w:rsidRDefault="00715A2F" w:rsidP="00715A2F">
      <w:pPr>
        <w:spacing w:line="240" w:lineRule="auto"/>
        <w:jc w:val="both"/>
        <w:rPr>
          <w:rFonts w:ascii="Simplified Arabic" w:hAnsi="Simplified Arabic" w:cs="Simplified Arabic"/>
          <w:sz w:val="28"/>
          <w:szCs w:val="28"/>
          <w:rtl/>
        </w:rPr>
      </w:pPr>
    </w:p>
    <w:p w14:paraId="746B33F6" w14:textId="77777777" w:rsidR="00715A2F" w:rsidRPr="00976288" w:rsidRDefault="00715A2F" w:rsidP="00715A2F">
      <w:pPr>
        <w:spacing w:line="240" w:lineRule="auto"/>
        <w:jc w:val="both"/>
        <w:rPr>
          <w:rFonts w:ascii="Simplified Arabic" w:hAnsi="Simplified Arabic" w:cs="Simplified Arabic"/>
          <w:b/>
          <w:bCs/>
          <w:sz w:val="28"/>
          <w:szCs w:val="28"/>
          <w:u w:val="single"/>
          <w:rtl/>
        </w:rPr>
      </w:pPr>
      <w:r w:rsidRPr="00976288">
        <w:rPr>
          <w:rFonts w:ascii="Simplified Arabic" w:hAnsi="Simplified Arabic" w:cs="Simplified Arabic" w:hint="cs"/>
          <w:b/>
          <w:bCs/>
          <w:sz w:val="28"/>
          <w:szCs w:val="28"/>
          <w:u w:val="single"/>
          <w:rtl/>
        </w:rPr>
        <w:t>دراسة عبد الله</w:t>
      </w:r>
      <w:r w:rsidRPr="00976288">
        <w:rPr>
          <w:rFonts w:ascii="Simplified Arabic" w:hAnsi="Simplified Arabic" w:cs="Simplified Arabic"/>
          <w:b/>
          <w:bCs/>
          <w:sz w:val="28"/>
          <w:szCs w:val="28"/>
          <w:u w:val="single"/>
          <w:rtl/>
        </w:rPr>
        <w:t xml:space="preserve"> (</w:t>
      </w:r>
      <w:r w:rsidRPr="00976288">
        <w:rPr>
          <w:rFonts w:ascii="Simplified Arabic" w:hAnsi="Simplified Arabic" w:cs="Simplified Arabic" w:hint="cs"/>
          <w:b/>
          <w:bCs/>
          <w:sz w:val="28"/>
          <w:szCs w:val="28"/>
          <w:u w:val="single"/>
          <w:rtl/>
        </w:rPr>
        <w:t>2023</w:t>
      </w:r>
      <w:r w:rsidRPr="00976288">
        <w:rPr>
          <w:rFonts w:ascii="Simplified Arabic" w:hAnsi="Simplified Arabic" w:cs="Simplified Arabic"/>
          <w:b/>
          <w:bCs/>
          <w:sz w:val="28"/>
          <w:szCs w:val="28"/>
          <w:u w:val="single"/>
          <w:rtl/>
        </w:rPr>
        <w:t>)</w:t>
      </w:r>
      <w:r w:rsidRPr="00976288">
        <w:rPr>
          <w:rFonts w:ascii="Simplified Arabic" w:hAnsi="Simplified Arabic" w:cs="Simplified Arabic" w:hint="cs"/>
          <w:b/>
          <w:bCs/>
          <w:sz w:val="28"/>
          <w:szCs w:val="28"/>
          <w:u w:val="single"/>
          <w:rtl/>
        </w:rPr>
        <w:t xml:space="preserve"> بعنوان:  </w:t>
      </w:r>
      <w:r w:rsidRPr="00976288">
        <w:rPr>
          <w:rFonts w:ascii="Simplified Arabic" w:hAnsi="Simplified Arabic" w:cs="Simplified Arabic"/>
          <w:b/>
          <w:bCs/>
          <w:sz w:val="28"/>
          <w:szCs w:val="28"/>
          <w:u w:val="single"/>
          <w:rtl/>
        </w:rPr>
        <w:t xml:space="preserve">دور ترتيبات العمل المرنة في </w:t>
      </w:r>
      <w:bookmarkStart w:id="61" w:name="_Hlk170765008"/>
      <w:r w:rsidRPr="00976288">
        <w:rPr>
          <w:rFonts w:ascii="Simplified Arabic" w:hAnsi="Simplified Arabic" w:cs="Simplified Arabic"/>
          <w:b/>
          <w:bCs/>
          <w:sz w:val="28"/>
          <w:szCs w:val="28"/>
          <w:u w:val="single"/>
          <w:rtl/>
        </w:rPr>
        <w:t xml:space="preserve">التوازن بين العمل والأسرة </w:t>
      </w:r>
      <w:bookmarkEnd w:id="61"/>
      <w:r w:rsidRPr="00976288">
        <w:rPr>
          <w:rFonts w:ascii="Simplified Arabic" w:hAnsi="Simplified Arabic" w:cs="Simplified Arabic"/>
          <w:b/>
          <w:bCs/>
          <w:sz w:val="28"/>
          <w:szCs w:val="28"/>
          <w:u w:val="single"/>
          <w:rtl/>
        </w:rPr>
        <w:t>للنساء العاملات بمستشفيات هيئة التأمين الصحي فرع القاهرة</w:t>
      </w:r>
    </w:p>
    <w:p w14:paraId="4FB554C2" w14:textId="77777777" w:rsidR="00715A2F" w:rsidRPr="00976288" w:rsidRDefault="00715A2F" w:rsidP="00715A2F">
      <w:pPr>
        <w:spacing w:line="240" w:lineRule="auto"/>
        <w:jc w:val="both"/>
        <w:rPr>
          <w:rFonts w:ascii="Simplified Arabic" w:hAnsi="Simplified Arabic" w:cs="Simplified Arabic"/>
          <w:sz w:val="28"/>
          <w:szCs w:val="28"/>
          <w:rtl/>
        </w:rPr>
      </w:pPr>
      <w:r w:rsidRPr="00976288">
        <w:rPr>
          <w:rFonts w:ascii="Simplified Arabic" w:hAnsi="Simplified Arabic" w:cs="Simplified Arabic"/>
          <w:b/>
          <w:bCs/>
          <w:sz w:val="28"/>
          <w:szCs w:val="28"/>
          <w:rtl/>
        </w:rPr>
        <w:t>الهدف</w:t>
      </w:r>
      <w:r w:rsidRPr="00976288">
        <w:rPr>
          <w:rFonts w:ascii="Simplified Arabic" w:hAnsi="Simplified Arabic" w:cs="Simplified Arabic"/>
          <w:sz w:val="28"/>
          <w:szCs w:val="28"/>
          <w:rtl/>
        </w:rPr>
        <w:t xml:space="preserve">: هدف البحث إلي التعرف علي وعى النساء العاملات بمستشفيات هيئة التأمين الصحي فرع القاهرة لأهمية التوازن بين العمل والأسرة، مع تحديد مستوى ممارسة مستشفيات هيئة التأمين الصحي فرع القاهرة لترتيبات العمل المرنة، بالإضافة إلي تحليل تأثير ترتيبات العمل المرنة في تحقيق التوازن بين العمل والأسرة للنساء العاملات بمستشفيات هيئة التأمين الصحي فرع القاهرة. </w:t>
      </w:r>
    </w:p>
    <w:p w14:paraId="7A8181FF" w14:textId="77777777" w:rsidR="00715A2F" w:rsidRPr="00976288" w:rsidRDefault="00715A2F" w:rsidP="00715A2F">
      <w:pPr>
        <w:spacing w:line="240" w:lineRule="auto"/>
        <w:jc w:val="both"/>
        <w:rPr>
          <w:rFonts w:ascii="Simplified Arabic" w:hAnsi="Simplified Arabic" w:cs="Simplified Arabic"/>
          <w:sz w:val="28"/>
          <w:szCs w:val="28"/>
          <w:rtl/>
        </w:rPr>
      </w:pPr>
      <w:r w:rsidRPr="00976288">
        <w:rPr>
          <w:rFonts w:ascii="Simplified Arabic" w:hAnsi="Simplified Arabic" w:cs="Simplified Arabic"/>
          <w:b/>
          <w:bCs/>
          <w:sz w:val="28"/>
          <w:szCs w:val="28"/>
          <w:rtl/>
        </w:rPr>
        <w:lastRenderedPageBreak/>
        <w:t>المتغيرات</w:t>
      </w:r>
      <w:r w:rsidRPr="00976288">
        <w:rPr>
          <w:rFonts w:ascii="Simplified Arabic" w:hAnsi="Simplified Arabic" w:cs="Simplified Arabic"/>
          <w:sz w:val="28"/>
          <w:szCs w:val="28"/>
          <w:rtl/>
        </w:rPr>
        <w:t>: المتغير المستقل: ترتيبات العمل المرنة</w:t>
      </w:r>
    </w:p>
    <w:p w14:paraId="55650693" w14:textId="77777777" w:rsidR="00715A2F" w:rsidRPr="00976288" w:rsidRDefault="00715A2F" w:rsidP="00715A2F">
      <w:pPr>
        <w:spacing w:line="240" w:lineRule="auto"/>
        <w:jc w:val="both"/>
        <w:rPr>
          <w:rFonts w:ascii="Simplified Arabic" w:hAnsi="Simplified Arabic" w:cs="Simplified Arabic"/>
          <w:sz w:val="28"/>
          <w:szCs w:val="28"/>
          <w:rtl/>
        </w:rPr>
      </w:pPr>
      <w:r w:rsidRPr="00976288">
        <w:rPr>
          <w:rFonts w:ascii="Simplified Arabic" w:hAnsi="Simplified Arabic" w:cs="Simplified Arabic"/>
          <w:b/>
          <w:bCs/>
          <w:sz w:val="28"/>
          <w:szCs w:val="28"/>
          <w:rtl/>
        </w:rPr>
        <w:t xml:space="preserve">المتغير التابع </w:t>
      </w:r>
      <w:r w:rsidRPr="00976288">
        <w:rPr>
          <w:rFonts w:ascii="Simplified Arabic" w:hAnsi="Simplified Arabic" w:cs="Simplified Arabic" w:hint="cs"/>
          <w:b/>
          <w:bCs/>
          <w:sz w:val="28"/>
          <w:szCs w:val="28"/>
          <w:rtl/>
        </w:rPr>
        <w:t>:</w:t>
      </w:r>
      <w:r w:rsidRPr="00976288">
        <w:rPr>
          <w:rFonts w:ascii="Simplified Arabic" w:hAnsi="Simplified Arabic" w:cs="Simplified Arabic" w:hint="cs"/>
          <w:sz w:val="28"/>
          <w:szCs w:val="28"/>
          <w:rtl/>
        </w:rPr>
        <w:t xml:space="preserve"> </w:t>
      </w:r>
      <w:r w:rsidRPr="00976288">
        <w:rPr>
          <w:rFonts w:ascii="Simplified Arabic" w:hAnsi="Simplified Arabic" w:cs="Simplified Arabic"/>
          <w:sz w:val="28"/>
          <w:szCs w:val="28"/>
          <w:rtl/>
        </w:rPr>
        <w:t>التوازن بين العمل والأسرة</w:t>
      </w:r>
    </w:p>
    <w:p w14:paraId="1FBA27D2" w14:textId="77777777" w:rsidR="00715A2F" w:rsidRPr="00976288" w:rsidRDefault="00715A2F" w:rsidP="00715A2F">
      <w:pPr>
        <w:spacing w:line="240" w:lineRule="auto"/>
        <w:jc w:val="both"/>
        <w:rPr>
          <w:rFonts w:ascii="Simplified Arabic" w:hAnsi="Simplified Arabic" w:cs="Simplified Arabic"/>
          <w:sz w:val="28"/>
          <w:szCs w:val="28"/>
          <w:rtl/>
        </w:rPr>
      </w:pPr>
      <w:r w:rsidRPr="00976288">
        <w:rPr>
          <w:rFonts w:ascii="Simplified Arabic" w:hAnsi="Simplified Arabic" w:cs="Simplified Arabic" w:hint="cs"/>
          <w:b/>
          <w:bCs/>
          <w:sz w:val="28"/>
          <w:szCs w:val="28"/>
          <w:rtl/>
        </w:rPr>
        <w:t>المنهج :</w:t>
      </w:r>
      <w:r w:rsidRPr="00976288">
        <w:rPr>
          <w:rFonts w:ascii="Simplified Arabic" w:hAnsi="Simplified Arabic" w:cs="Simplified Arabic" w:hint="cs"/>
          <w:sz w:val="28"/>
          <w:szCs w:val="28"/>
          <w:rtl/>
        </w:rPr>
        <w:t xml:space="preserve"> </w:t>
      </w:r>
      <w:r w:rsidRPr="00976288">
        <w:rPr>
          <w:rFonts w:ascii="Simplified Arabic" w:hAnsi="Simplified Arabic" w:cs="Simplified Arabic"/>
          <w:sz w:val="28"/>
          <w:szCs w:val="28"/>
          <w:rtl/>
        </w:rPr>
        <w:t xml:space="preserve"> من خلال عينة عشوائية للنساء العاملات علي اختلاف وظائفهم بين طبيبة، وممرضة، وفني معمل، وإدارية والتي قدرت بـ (٣٩٦) مفردة موزعين علي مستشفيات صيدناوي، والمقطم، والنصر بحلوان، وشبرا، وأطفال مصر</w:t>
      </w:r>
      <w:r w:rsidRPr="00976288">
        <w:rPr>
          <w:rFonts w:ascii="Simplified Arabic" w:hAnsi="Simplified Arabic" w:cs="Simplified Arabic" w:hint="cs"/>
          <w:sz w:val="28"/>
          <w:szCs w:val="28"/>
          <w:rtl/>
        </w:rPr>
        <w:t xml:space="preserve">. </w:t>
      </w:r>
    </w:p>
    <w:p w14:paraId="439664C7" w14:textId="77777777" w:rsidR="00715A2F" w:rsidRPr="00976288" w:rsidRDefault="00715A2F" w:rsidP="00715A2F">
      <w:pPr>
        <w:spacing w:line="240" w:lineRule="auto"/>
        <w:jc w:val="both"/>
        <w:rPr>
          <w:rFonts w:ascii="Simplified Arabic" w:hAnsi="Simplified Arabic" w:cs="Simplified Arabic"/>
          <w:sz w:val="28"/>
          <w:szCs w:val="28"/>
          <w:rtl/>
        </w:rPr>
      </w:pPr>
      <w:r w:rsidRPr="00976288">
        <w:rPr>
          <w:rFonts w:ascii="Simplified Arabic" w:hAnsi="Simplified Arabic" w:cs="Simplified Arabic" w:hint="cs"/>
          <w:b/>
          <w:bCs/>
          <w:sz w:val="28"/>
          <w:szCs w:val="28"/>
          <w:rtl/>
        </w:rPr>
        <w:t>النتائج:</w:t>
      </w:r>
      <w:r w:rsidRPr="00976288">
        <w:rPr>
          <w:rFonts w:ascii="Simplified Arabic" w:hAnsi="Simplified Arabic" w:cs="Simplified Arabic" w:hint="cs"/>
          <w:sz w:val="28"/>
          <w:szCs w:val="28"/>
          <w:rtl/>
        </w:rPr>
        <w:t xml:space="preserve"> </w:t>
      </w:r>
      <w:r w:rsidRPr="00976288">
        <w:rPr>
          <w:rFonts w:ascii="Simplified Arabic" w:hAnsi="Simplified Arabic" w:cs="Simplified Arabic"/>
          <w:sz w:val="28"/>
          <w:szCs w:val="28"/>
          <w:rtl/>
        </w:rPr>
        <w:t>توصل البحث إلى مجموعة من النتائج أهمها وجود علاقة معنوية بين ترتيبات العمل المرنة والتوازن بين العمل والأسرة للنساء العاملات بمستشفيات هيئة التأمين الصحي فرع القاهرة، وكذلك عدم وجود فروق معنوية في اتجاهات مفردات عينة البحث نحو دور ترتيبات العمل المرنة في التوازن بين العمل والأسرة للنساء يرجع إلى العوامل الديموجرافية (العمر، الحالة الاجتماعية، عدد أفراد الأسرة، المسمى الوظيفي)</w:t>
      </w:r>
      <w:r w:rsidRPr="00976288">
        <w:rPr>
          <w:rFonts w:ascii="Simplified Arabic" w:hAnsi="Simplified Arabic" w:cs="Simplified Arabic" w:hint="cs"/>
          <w:sz w:val="28"/>
          <w:szCs w:val="28"/>
          <w:rtl/>
        </w:rPr>
        <w:t>.</w:t>
      </w:r>
    </w:p>
    <w:p w14:paraId="7BA4F6B0" w14:textId="77777777" w:rsidR="00715A2F" w:rsidRDefault="00715A2F" w:rsidP="00715A2F">
      <w:pPr>
        <w:spacing w:line="240" w:lineRule="auto"/>
        <w:jc w:val="both"/>
        <w:rPr>
          <w:rFonts w:ascii="Simplified Arabic" w:hAnsi="Simplified Arabic" w:cs="Simplified Arabic"/>
          <w:sz w:val="28"/>
          <w:szCs w:val="28"/>
          <w:rtl/>
        </w:rPr>
      </w:pPr>
      <w:r w:rsidRPr="00976288">
        <w:rPr>
          <w:rFonts w:ascii="Simplified Arabic" w:hAnsi="Simplified Arabic" w:cs="Simplified Arabic" w:hint="cs"/>
          <w:b/>
          <w:bCs/>
          <w:sz w:val="28"/>
          <w:szCs w:val="28"/>
          <w:rtl/>
        </w:rPr>
        <w:t>التوصيات:</w:t>
      </w:r>
      <w:r w:rsidRPr="00976288">
        <w:rPr>
          <w:rFonts w:ascii="Simplified Arabic" w:hAnsi="Simplified Arabic" w:cs="Simplified Arabic" w:hint="cs"/>
          <w:sz w:val="28"/>
          <w:szCs w:val="28"/>
          <w:rtl/>
        </w:rPr>
        <w:t xml:space="preserve"> </w:t>
      </w:r>
      <w:r w:rsidRPr="00976288">
        <w:rPr>
          <w:rFonts w:ascii="Simplified Arabic" w:hAnsi="Simplified Arabic" w:cs="Simplified Arabic"/>
          <w:sz w:val="28"/>
          <w:szCs w:val="28"/>
          <w:rtl/>
        </w:rPr>
        <w:t>وفي ضوء تلك النتائج تم اقتراح مجموعة من التوصيات التي يمكن أن تسهم في تعظيم الاستفادة من تبني ترتيبات العمل المرنة نحو إحداث التوازن بين العمل والأسرة للنساء العاملات بالمستشفيات محل البحث.</w:t>
      </w:r>
    </w:p>
    <w:p w14:paraId="0298BA53" w14:textId="77777777" w:rsidR="00715A2F" w:rsidRPr="00976288" w:rsidRDefault="00715A2F" w:rsidP="00715A2F">
      <w:pPr>
        <w:spacing w:line="240" w:lineRule="auto"/>
        <w:jc w:val="both"/>
        <w:rPr>
          <w:rFonts w:ascii="Simplified Arabic" w:hAnsi="Simplified Arabic" w:cs="Simplified Arabic"/>
          <w:sz w:val="28"/>
          <w:szCs w:val="28"/>
          <w:rtl/>
        </w:rPr>
      </w:pPr>
    </w:p>
    <w:p w14:paraId="3830A359" w14:textId="77777777" w:rsidR="00715A2F" w:rsidRPr="00976288" w:rsidRDefault="00715A2F" w:rsidP="00715A2F">
      <w:pPr>
        <w:spacing w:line="240" w:lineRule="auto"/>
        <w:jc w:val="both"/>
        <w:rPr>
          <w:rFonts w:ascii="Simplified Arabic" w:hAnsi="Simplified Arabic" w:cs="Simplified Arabic"/>
          <w:b/>
          <w:bCs/>
          <w:sz w:val="28"/>
          <w:szCs w:val="28"/>
          <w:u w:val="single"/>
          <w:rtl/>
        </w:rPr>
      </w:pPr>
      <w:r w:rsidRPr="00976288">
        <w:rPr>
          <w:rFonts w:ascii="Simplified Arabic" w:hAnsi="Simplified Arabic" w:cs="Simplified Arabic" w:hint="cs"/>
          <w:b/>
          <w:bCs/>
          <w:sz w:val="28"/>
          <w:szCs w:val="28"/>
          <w:u w:val="single"/>
          <w:rtl/>
        </w:rPr>
        <w:t>دراسة توفيق</w:t>
      </w:r>
      <w:r w:rsidRPr="00976288">
        <w:rPr>
          <w:rFonts w:ascii="Simplified Arabic" w:hAnsi="Simplified Arabic" w:cs="Simplified Arabic"/>
          <w:b/>
          <w:bCs/>
          <w:sz w:val="28"/>
          <w:szCs w:val="28"/>
          <w:u w:val="single"/>
          <w:rtl/>
        </w:rPr>
        <w:t xml:space="preserve"> (202</w:t>
      </w:r>
      <w:r w:rsidRPr="00976288">
        <w:rPr>
          <w:rFonts w:ascii="Simplified Arabic" w:hAnsi="Simplified Arabic" w:cs="Simplified Arabic" w:hint="cs"/>
          <w:b/>
          <w:bCs/>
          <w:sz w:val="28"/>
          <w:szCs w:val="28"/>
          <w:u w:val="single"/>
          <w:rtl/>
        </w:rPr>
        <w:t>1</w:t>
      </w:r>
      <w:r w:rsidRPr="00976288">
        <w:rPr>
          <w:rFonts w:ascii="Simplified Arabic" w:hAnsi="Simplified Arabic" w:cs="Simplified Arabic"/>
          <w:b/>
          <w:bCs/>
          <w:sz w:val="28"/>
          <w:szCs w:val="28"/>
          <w:u w:val="single"/>
          <w:rtl/>
        </w:rPr>
        <w:t>)</w:t>
      </w:r>
      <w:r w:rsidRPr="00976288">
        <w:rPr>
          <w:rFonts w:ascii="Simplified Arabic" w:hAnsi="Simplified Arabic" w:cs="Simplified Arabic" w:hint="cs"/>
          <w:b/>
          <w:bCs/>
          <w:sz w:val="28"/>
          <w:szCs w:val="28"/>
          <w:u w:val="single"/>
          <w:rtl/>
        </w:rPr>
        <w:t xml:space="preserve"> بعنوان:  </w:t>
      </w:r>
      <w:r w:rsidRPr="00976288">
        <w:rPr>
          <w:rFonts w:ascii="Simplified Arabic" w:hAnsi="Simplified Arabic" w:cs="Simplified Arabic"/>
          <w:b/>
          <w:bCs/>
          <w:sz w:val="28"/>
          <w:szCs w:val="28"/>
          <w:u w:val="single"/>
          <w:rtl/>
        </w:rPr>
        <w:t>الأبعاد الاجتماعية للعمل المرن في ظل الأزمات: دراسة ميدانية على عينة من الخبراء والعمال بمصنع نستلة1 مصر</w:t>
      </w:r>
    </w:p>
    <w:p w14:paraId="3CF752B8" w14:textId="77777777" w:rsidR="00715A2F" w:rsidRPr="00976288" w:rsidRDefault="00715A2F" w:rsidP="00715A2F">
      <w:pPr>
        <w:spacing w:line="240" w:lineRule="auto"/>
        <w:jc w:val="both"/>
        <w:rPr>
          <w:rFonts w:ascii="Simplified Arabic" w:hAnsi="Simplified Arabic" w:cs="Simplified Arabic"/>
          <w:sz w:val="28"/>
          <w:szCs w:val="28"/>
          <w:rtl/>
        </w:rPr>
      </w:pPr>
      <w:r w:rsidRPr="00976288">
        <w:rPr>
          <w:rFonts w:ascii="Simplified Arabic" w:hAnsi="Simplified Arabic" w:cs="Simplified Arabic"/>
          <w:b/>
          <w:bCs/>
          <w:sz w:val="28"/>
          <w:szCs w:val="28"/>
          <w:rtl/>
        </w:rPr>
        <w:t>الهدف</w:t>
      </w:r>
      <w:r w:rsidRPr="00976288">
        <w:rPr>
          <w:rFonts w:ascii="Simplified Arabic" w:hAnsi="Simplified Arabic" w:cs="Simplified Arabic"/>
          <w:sz w:val="28"/>
          <w:szCs w:val="28"/>
          <w:rtl/>
        </w:rPr>
        <w:t xml:space="preserve">: هدفت هذه الدراسة الى تحليل أسباب تطبيق نظام العمل المرن وعوامل نجاحه، وتفسير الأبعاد الاجتماعية لنظام العمل المرن (متغير العمر-ضغوط العمل -استخدام التكنولوجيا -علاقات العمل-مدى حرية العامل في اختيار ساعات عمله-متطلبات الأسرة-الظروف الصحية للعامل). </w:t>
      </w:r>
    </w:p>
    <w:p w14:paraId="772D2EF6" w14:textId="77777777" w:rsidR="00715A2F" w:rsidRPr="00976288" w:rsidRDefault="00715A2F" w:rsidP="00715A2F">
      <w:pPr>
        <w:spacing w:line="240" w:lineRule="auto"/>
        <w:jc w:val="both"/>
        <w:rPr>
          <w:rFonts w:ascii="Simplified Arabic" w:hAnsi="Simplified Arabic" w:cs="Simplified Arabic"/>
          <w:sz w:val="28"/>
          <w:szCs w:val="28"/>
          <w:rtl/>
        </w:rPr>
      </w:pPr>
      <w:r w:rsidRPr="00976288">
        <w:rPr>
          <w:rFonts w:ascii="Simplified Arabic" w:hAnsi="Simplified Arabic" w:cs="Simplified Arabic" w:hint="cs"/>
          <w:b/>
          <w:bCs/>
          <w:sz w:val="28"/>
          <w:szCs w:val="28"/>
          <w:rtl/>
        </w:rPr>
        <w:t>المنهج:</w:t>
      </w:r>
      <w:r w:rsidRPr="00976288">
        <w:rPr>
          <w:rFonts w:ascii="Simplified Arabic" w:hAnsi="Simplified Arabic" w:cs="Simplified Arabic"/>
          <w:sz w:val="28"/>
          <w:szCs w:val="28"/>
          <w:rtl/>
        </w:rPr>
        <w:t xml:space="preserve"> تم استخدام المنهج التكاملي حيث الجمع بين المنهج الكمي والكيفي من خلال استخدام منهج المسح الاجتماعي على عينة قوامها (٢٣٠) مفردة من مختلف الأقسام، والمستويات الإدارية والفنية بشركة نستله مصر بالسادس من أكتوبر لإنتاج المواد الجافة، وتطبيق دليل مقابلة متعمقة على عينة من الخبراء</w:t>
      </w:r>
      <w:r w:rsidRPr="00976288">
        <w:rPr>
          <w:rFonts w:ascii="Simplified Arabic" w:hAnsi="Simplified Arabic" w:cs="Simplified Arabic" w:hint="cs"/>
          <w:sz w:val="28"/>
          <w:szCs w:val="28"/>
          <w:rtl/>
        </w:rPr>
        <w:t>.</w:t>
      </w:r>
    </w:p>
    <w:p w14:paraId="1B6F9692" w14:textId="77777777" w:rsidR="00715A2F" w:rsidRDefault="00715A2F" w:rsidP="00715A2F">
      <w:pPr>
        <w:spacing w:line="240" w:lineRule="auto"/>
        <w:jc w:val="both"/>
        <w:rPr>
          <w:rFonts w:ascii="Simplified Arabic" w:hAnsi="Simplified Arabic" w:cs="Simplified Arabic"/>
          <w:sz w:val="28"/>
          <w:szCs w:val="28"/>
          <w:rtl/>
        </w:rPr>
      </w:pPr>
      <w:r w:rsidRPr="00976288">
        <w:rPr>
          <w:rFonts w:ascii="Simplified Arabic" w:hAnsi="Simplified Arabic" w:cs="Simplified Arabic" w:hint="cs"/>
          <w:b/>
          <w:bCs/>
          <w:sz w:val="28"/>
          <w:szCs w:val="28"/>
          <w:rtl/>
        </w:rPr>
        <w:t>النتائج:</w:t>
      </w:r>
      <w:r w:rsidRPr="00976288">
        <w:rPr>
          <w:rFonts w:ascii="Simplified Arabic" w:hAnsi="Simplified Arabic" w:cs="Simplified Arabic" w:hint="cs"/>
          <w:sz w:val="28"/>
          <w:szCs w:val="28"/>
          <w:rtl/>
        </w:rPr>
        <w:t xml:space="preserve"> </w:t>
      </w:r>
      <w:r w:rsidRPr="00976288">
        <w:rPr>
          <w:rFonts w:ascii="Simplified Arabic" w:hAnsi="Simplified Arabic" w:cs="Simplified Arabic"/>
          <w:sz w:val="28"/>
          <w:szCs w:val="28"/>
          <w:rtl/>
        </w:rPr>
        <w:t xml:space="preserve">لا توجد فروق ذات دلالة إحصائية بين فئات العمر فيما يتعلق ب" أسباب العمل المرن-أشكال وصور العمل المرن-إيجابيات العمل المرن-سلبيات العمل المرن-معوقات العمل المرن). توجد علاقة ارتباطية ذات دلالة إحصائية بين قدرة العاملين على استخدام التكنولوجيا وتفضيل ثقافة العمل المرن عند مستوى دلالة 0.01 </w:t>
      </w:r>
      <w:r w:rsidRPr="00976288">
        <w:rPr>
          <w:rFonts w:ascii="Simplified Arabic" w:hAnsi="Simplified Arabic" w:cs="Simplified Arabic"/>
          <w:sz w:val="28"/>
          <w:szCs w:val="28"/>
          <w:rtl/>
        </w:rPr>
        <w:lastRenderedPageBreak/>
        <w:t xml:space="preserve">توجد علاقة ارتباطية ذات دلالة إحصائية بين تأثير العمل المرن على الأسر وتفضيل العمل المرن عند مستوى دلالة 0.01. الأصالة / القيمة: تقدم الدراسة مساهمة من خلال فحص اتجاه تأثيرات </w:t>
      </w:r>
      <w:r w:rsidRPr="00976288">
        <w:rPr>
          <w:rFonts w:ascii="Simplified Arabic" w:hAnsi="Simplified Arabic" w:cs="Simplified Arabic"/>
          <w:sz w:val="28"/>
          <w:szCs w:val="28"/>
          <w:lang w:bidi="ar-EG"/>
        </w:rPr>
        <w:t>FWAs</w:t>
      </w:r>
      <w:r w:rsidRPr="00976288">
        <w:rPr>
          <w:rFonts w:ascii="Simplified Arabic" w:hAnsi="Simplified Arabic" w:cs="Simplified Arabic"/>
          <w:sz w:val="28"/>
          <w:szCs w:val="28"/>
          <w:rtl/>
        </w:rPr>
        <w:t xml:space="preserve"> ترتيبات العمل المرن على علاقات العمل </w:t>
      </w:r>
      <w:r w:rsidRPr="00976288">
        <w:rPr>
          <w:rFonts w:ascii="Simplified Arabic" w:hAnsi="Simplified Arabic" w:cs="Simplified Arabic"/>
          <w:sz w:val="28"/>
          <w:szCs w:val="28"/>
          <w:lang w:bidi="ar-EG"/>
        </w:rPr>
        <w:t>ROL</w:t>
      </w:r>
      <w:r w:rsidRPr="00976288">
        <w:rPr>
          <w:rFonts w:ascii="Simplified Arabic" w:hAnsi="Simplified Arabic" w:cs="Simplified Arabic"/>
          <w:sz w:val="28"/>
          <w:szCs w:val="28"/>
          <w:rtl/>
        </w:rPr>
        <w:t>، والأبعاد الاجتماعية له.</w:t>
      </w:r>
    </w:p>
    <w:p w14:paraId="22F0149D" w14:textId="77777777" w:rsidR="00715A2F" w:rsidRPr="00976288" w:rsidRDefault="00715A2F" w:rsidP="00715A2F">
      <w:pPr>
        <w:spacing w:line="240" w:lineRule="auto"/>
        <w:jc w:val="both"/>
        <w:rPr>
          <w:rFonts w:ascii="Simplified Arabic" w:hAnsi="Simplified Arabic" w:cs="Simplified Arabic"/>
          <w:sz w:val="28"/>
          <w:szCs w:val="28"/>
          <w:rtl/>
        </w:rPr>
      </w:pPr>
    </w:p>
    <w:p w14:paraId="6F53A000" w14:textId="77777777" w:rsidR="00715A2F" w:rsidRPr="00976288" w:rsidRDefault="00715A2F" w:rsidP="00715A2F">
      <w:pPr>
        <w:spacing w:line="240" w:lineRule="auto"/>
        <w:jc w:val="both"/>
        <w:rPr>
          <w:rFonts w:ascii="Simplified Arabic" w:hAnsi="Simplified Arabic" w:cs="Simplified Arabic"/>
          <w:b/>
          <w:bCs/>
          <w:sz w:val="28"/>
          <w:szCs w:val="28"/>
          <w:u w:val="single"/>
          <w:rtl/>
        </w:rPr>
      </w:pPr>
      <w:r w:rsidRPr="00976288">
        <w:rPr>
          <w:rFonts w:ascii="Simplified Arabic" w:hAnsi="Simplified Arabic" w:cs="Simplified Arabic" w:hint="cs"/>
          <w:b/>
          <w:bCs/>
          <w:sz w:val="28"/>
          <w:szCs w:val="28"/>
          <w:u w:val="single"/>
          <w:rtl/>
        </w:rPr>
        <w:t>دراسة حسين</w:t>
      </w:r>
      <w:r w:rsidRPr="00976288">
        <w:rPr>
          <w:rFonts w:ascii="Simplified Arabic" w:hAnsi="Simplified Arabic" w:cs="Simplified Arabic"/>
          <w:b/>
          <w:bCs/>
          <w:sz w:val="28"/>
          <w:szCs w:val="28"/>
          <w:u w:val="single"/>
          <w:rtl/>
        </w:rPr>
        <w:t xml:space="preserve"> (202</w:t>
      </w:r>
      <w:r w:rsidRPr="00976288">
        <w:rPr>
          <w:rFonts w:ascii="Simplified Arabic" w:hAnsi="Simplified Arabic" w:cs="Simplified Arabic" w:hint="cs"/>
          <w:b/>
          <w:bCs/>
          <w:sz w:val="28"/>
          <w:szCs w:val="28"/>
          <w:u w:val="single"/>
          <w:rtl/>
        </w:rPr>
        <w:t>3</w:t>
      </w:r>
      <w:r w:rsidRPr="00976288">
        <w:rPr>
          <w:rFonts w:ascii="Simplified Arabic" w:hAnsi="Simplified Arabic" w:cs="Simplified Arabic"/>
          <w:b/>
          <w:bCs/>
          <w:sz w:val="28"/>
          <w:szCs w:val="28"/>
          <w:u w:val="single"/>
          <w:rtl/>
        </w:rPr>
        <w:t>)</w:t>
      </w:r>
      <w:r w:rsidRPr="00976288">
        <w:rPr>
          <w:rFonts w:ascii="Simplified Arabic" w:hAnsi="Simplified Arabic" w:cs="Simplified Arabic" w:hint="cs"/>
          <w:b/>
          <w:bCs/>
          <w:sz w:val="28"/>
          <w:szCs w:val="28"/>
          <w:u w:val="single"/>
          <w:rtl/>
        </w:rPr>
        <w:t xml:space="preserve"> بعنوان:  </w:t>
      </w:r>
      <w:r w:rsidRPr="00976288">
        <w:rPr>
          <w:rFonts w:ascii="Simplified Arabic" w:hAnsi="Simplified Arabic" w:cs="Simplified Arabic"/>
          <w:b/>
          <w:bCs/>
          <w:sz w:val="28"/>
          <w:szCs w:val="28"/>
          <w:u w:val="single"/>
          <w:rtl/>
        </w:rPr>
        <w:t>دور ممارسات سلاسل التوريد الإلكترونية في تحسين ترتيبات العمل المرن: دراسة ميدانية على قطاع الاتصالات في مصر</w:t>
      </w:r>
      <w:r w:rsidRPr="00976288">
        <w:rPr>
          <w:rFonts w:ascii="Simplified Arabic" w:hAnsi="Simplified Arabic" w:cs="Simplified Arabic" w:hint="cs"/>
          <w:b/>
          <w:bCs/>
          <w:sz w:val="28"/>
          <w:szCs w:val="28"/>
          <w:u w:val="single"/>
          <w:rtl/>
        </w:rPr>
        <w:t>.</w:t>
      </w:r>
    </w:p>
    <w:p w14:paraId="762E1F73" w14:textId="77777777" w:rsidR="00715A2F" w:rsidRPr="00976288" w:rsidRDefault="00715A2F" w:rsidP="00715A2F">
      <w:pPr>
        <w:spacing w:line="240" w:lineRule="auto"/>
        <w:jc w:val="both"/>
        <w:rPr>
          <w:rFonts w:ascii="Simplified Arabic" w:hAnsi="Simplified Arabic" w:cs="Simplified Arabic"/>
          <w:sz w:val="28"/>
          <w:szCs w:val="28"/>
          <w:rtl/>
        </w:rPr>
      </w:pPr>
      <w:r w:rsidRPr="00976288">
        <w:rPr>
          <w:rFonts w:ascii="Simplified Arabic" w:hAnsi="Simplified Arabic" w:cs="Simplified Arabic" w:hint="cs"/>
          <w:b/>
          <w:bCs/>
          <w:sz w:val="28"/>
          <w:szCs w:val="28"/>
          <w:rtl/>
        </w:rPr>
        <w:t>الهدف</w:t>
      </w:r>
      <w:r w:rsidRPr="00976288">
        <w:rPr>
          <w:rFonts w:ascii="Simplified Arabic" w:hAnsi="Simplified Arabic" w:cs="Simplified Arabic" w:hint="cs"/>
          <w:sz w:val="28"/>
          <w:szCs w:val="28"/>
          <w:rtl/>
        </w:rPr>
        <w:t>:</w:t>
      </w:r>
      <w:r w:rsidRPr="00976288">
        <w:rPr>
          <w:rFonts w:ascii="Simplified Arabic" w:hAnsi="Simplified Arabic" w:cs="Simplified Arabic"/>
          <w:sz w:val="28"/>
          <w:szCs w:val="28"/>
          <w:rtl/>
        </w:rPr>
        <w:t xml:space="preserve"> تهدف هذه الدراسة إلى دراسة العلاقة بين تطبيق ممارسات سلاسل التوريد الإلكترونية وترتيبات العمل المرن، وذلك من خلال دراسة ميدانية على قطاع الاتصالات في مصر. قام البحث بتحديد الأبعاد الخاصة بممارسات سلاسل التوريد الإلكترونية وهي استخدام الشبكات والإنترنت وقواعد البيانات والمعلومات وأعمال التنسيق بين الإدارات وكذلك تم تحديد أبعاد ترتيبات العمل المرن وهي مرونة وقت العمل ومرونة مكان العمل ومرونة إجراءات العمل. </w:t>
      </w:r>
    </w:p>
    <w:p w14:paraId="62797DEE" w14:textId="77777777" w:rsidR="00715A2F" w:rsidRPr="00976288" w:rsidRDefault="00715A2F" w:rsidP="00715A2F">
      <w:pPr>
        <w:spacing w:line="240" w:lineRule="auto"/>
        <w:jc w:val="both"/>
        <w:rPr>
          <w:rFonts w:ascii="Simplified Arabic" w:hAnsi="Simplified Arabic" w:cs="Simplified Arabic"/>
          <w:sz w:val="28"/>
          <w:szCs w:val="28"/>
          <w:rtl/>
        </w:rPr>
      </w:pPr>
      <w:r w:rsidRPr="00976288">
        <w:rPr>
          <w:rFonts w:ascii="Simplified Arabic" w:hAnsi="Simplified Arabic" w:cs="Simplified Arabic"/>
          <w:b/>
          <w:bCs/>
          <w:sz w:val="28"/>
          <w:szCs w:val="28"/>
          <w:rtl/>
        </w:rPr>
        <w:t>المتغيرات</w:t>
      </w:r>
      <w:r w:rsidRPr="00976288">
        <w:rPr>
          <w:rFonts w:ascii="Simplified Arabic" w:hAnsi="Simplified Arabic" w:cs="Simplified Arabic"/>
          <w:sz w:val="28"/>
          <w:szCs w:val="28"/>
          <w:rtl/>
        </w:rPr>
        <w:t xml:space="preserve">: </w:t>
      </w:r>
      <w:r w:rsidRPr="00976288">
        <w:rPr>
          <w:rFonts w:ascii="Simplified Arabic" w:hAnsi="Simplified Arabic" w:cs="Simplified Arabic"/>
          <w:b/>
          <w:bCs/>
          <w:sz w:val="28"/>
          <w:szCs w:val="28"/>
          <w:rtl/>
        </w:rPr>
        <w:t>المتغير المستقل</w:t>
      </w:r>
      <w:r w:rsidRPr="00976288">
        <w:rPr>
          <w:rFonts w:ascii="Simplified Arabic" w:hAnsi="Simplified Arabic" w:cs="Simplified Arabic"/>
          <w:sz w:val="28"/>
          <w:szCs w:val="28"/>
          <w:rtl/>
        </w:rPr>
        <w:t xml:space="preserve">: </w:t>
      </w:r>
      <w:r w:rsidRPr="00976288">
        <w:rPr>
          <w:rFonts w:ascii="Simplified Arabic" w:hAnsi="Simplified Arabic" w:cs="Simplified Arabic" w:hint="cs"/>
          <w:sz w:val="28"/>
          <w:szCs w:val="28"/>
          <w:rtl/>
        </w:rPr>
        <w:t>ممارسات سلاسل التوريد الالكترونية</w:t>
      </w:r>
    </w:p>
    <w:p w14:paraId="69E0F6BD" w14:textId="77777777" w:rsidR="00715A2F" w:rsidRPr="00976288" w:rsidRDefault="00715A2F" w:rsidP="00715A2F">
      <w:pPr>
        <w:spacing w:line="240" w:lineRule="auto"/>
        <w:jc w:val="both"/>
        <w:rPr>
          <w:rFonts w:ascii="Simplified Arabic" w:hAnsi="Simplified Arabic" w:cs="Simplified Arabic"/>
          <w:sz w:val="28"/>
          <w:szCs w:val="28"/>
          <w:rtl/>
        </w:rPr>
      </w:pPr>
      <w:r w:rsidRPr="00976288">
        <w:rPr>
          <w:rFonts w:ascii="Simplified Arabic" w:hAnsi="Simplified Arabic" w:cs="Simplified Arabic"/>
          <w:b/>
          <w:bCs/>
          <w:sz w:val="28"/>
          <w:szCs w:val="28"/>
          <w:rtl/>
        </w:rPr>
        <w:t>المتغير التابع</w:t>
      </w:r>
      <w:r w:rsidRPr="00976288">
        <w:rPr>
          <w:rFonts w:ascii="Simplified Arabic" w:hAnsi="Simplified Arabic" w:cs="Simplified Arabic" w:hint="cs"/>
          <w:b/>
          <w:bCs/>
          <w:sz w:val="28"/>
          <w:szCs w:val="28"/>
          <w:rtl/>
        </w:rPr>
        <w:t>:</w:t>
      </w:r>
      <w:r w:rsidRPr="00976288">
        <w:rPr>
          <w:rFonts w:ascii="Simplified Arabic" w:hAnsi="Simplified Arabic" w:cs="Simplified Arabic"/>
          <w:sz w:val="28"/>
          <w:szCs w:val="28"/>
          <w:rtl/>
        </w:rPr>
        <w:t xml:space="preserve"> </w:t>
      </w:r>
      <w:r w:rsidRPr="00976288">
        <w:rPr>
          <w:rFonts w:ascii="Simplified Arabic" w:hAnsi="Simplified Arabic" w:cs="Simplified Arabic" w:hint="cs"/>
          <w:sz w:val="28"/>
          <w:szCs w:val="28"/>
          <w:rtl/>
        </w:rPr>
        <w:t xml:space="preserve">ترتيبات العمل المرن </w:t>
      </w:r>
    </w:p>
    <w:p w14:paraId="7666A459" w14:textId="77777777" w:rsidR="00715A2F" w:rsidRPr="00976288" w:rsidRDefault="00715A2F" w:rsidP="00715A2F">
      <w:pPr>
        <w:spacing w:line="240" w:lineRule="auto"/>
        <w:jc w:val="both"/>
        <w:rPr>
          <w:rFonts w:ascii="Simplified Arabic" w:hAnsi="Simplified Arabic" w:cs="Simplified Arabic"/>
          <w:sz w:val="28"/>
          <w:szCs w:val="28"/>
          <w:rtl/>
        </w:rPr>
      </w:pPr>
      <w:r w:rsidRPr="00976288">
        <w:rPr>
          <w:rFonts w:ascii="Simplified Arabic" w:hAnsi="Simplified Arabic" w:cs="Simplified Arabic"/>
          <w:b/>
          <w:bCs/>
          <w:sz w:val="28"/>
          <w:szCs w:val="28"/>
          <w:rtl/>
        </w:rPr>
        <w:t>المنهج</w:t>
      </w:r>
      <w:r w:rsidRPr="00976288">
        <w:rPr>
          <w:rFonts w:ascii="Simplified Arabic" w:hAnsi="Simplified Arabic" w:cs="Simplified Arabic" w:hint="cs"/>
          <w:sz w:val="28"/>
          <w:szCs w:val="28"/>
          <w:rtl/>
        </w:rPr>
        <w:t>:</w:t>
      </w:r>
      <w:r w:rsidRPr="00976288">
        <w:rPr>
          <w:rFonts w:ascii="Simplified Arabic" w:hAnsi="Simplified Arabic" w:cs="Simplified Arabic"/>
          <w:sz w:val="28"/>
          <w:szCs w:val="28"/>
          <w:rtl/>
        </w:rPr>
        <w:t xml:space="preserve"> وتم الاعتماد في البحث على استخدام المنهج الوصفي التحليلي، وتم استخدام استمارة استبيان كأداة للدراسة في جمع البيانات وتكون مجتمع البحث من كافة العاملين بقطاع الاتصالات في مصر وقد بلغ حجم العينة (٣٨٤) مفردة</w:t>
      </w:r>
      <w:r w:rsidRPr="00976288">
        <w:rPr>
          <w:rFonts w:ascii="Simplified Arabic" w:hAnsi="Simplified Arabic" w:cs="Simplified Arabic" w:hint="cs"/>
          <w:sz w:val="28"/>
          <w:szCs w:val="28"/>
          <w:rtl/>
        </w:rPr>
        <w:t>.</w:t>
      </w:r>
    </w:p>
    <w:p w14:paraId="5ABBD58E" w14:textId="77777777" w:rsidR="00715A2F" w:rsidRPr="00976288" w:rsidRDefault="00715A2F" w:rsidP="00715A2F">
      <w:pPr>
        <w:spacing w:line="240" w:lineRule="auto"/>
        <w:jc w:val="both"/>
        <w:rPr>
          <w:rFonts w:ascii="Simplified Arabic" w:hAnsi="Simplified Arabic" w:cs="Simplified Arabic"/>
          <w:sz w:val="28"/>
          <w:szCs w:val="28"/>
          <w:rtl/>
        </w:rPr>
      </w:pPr>
      <w:r w:rsidRPr="00976288">
        <w:rPr>
          <w:rFonts w:ascii="Simplified Arabic" w:hAnsi="Simplified Arabic" w:cs="Simplified Arabic" w:hint="cs"/>
          <w:b/>
          <w:bCs/>
          <w:sz w:val="28"/>
          <w:szCs w:val="28"/>
          <w:rtl/>
        </w:rPr>
        <w:t>النتائج</w:t>
      </w:r>
      <w:r w:rsidRPr="00976288">
        <w:rPr>
          <w:rFonts w:ascii="Simplified Arabic" w:hAnsi="Simplified Arabic" w:cs="Simplified Arabic" w:hint="cs"/>
          <w:sz w:val="28"/>
          <w:szCs w:val="28"/>
          <w:rtl/>
        </w:rPr>
        <w:t xml:space="preserve">: </w:t>
      </w:r>
      <w:r w:rsidRPr="00976288">
        <w:rPr>
          <w:rFonts w:ascii="Simplified Arabic" w:hAnsi="Simplified Arabic" w:cs="Simplified Arabic"/>
          <w:sz w:val="28"/>
          <w:szCs w:val="28"/>
          <w:rtl/>
        </w:rPr>
        <w:t>توصل البحث إلى وجود تأثير جوهري لتطبيق سلاسل لتوريد الإلكترونية على ترتيبات العمل المرن من خلال وجود علاقة ارتباط طردية قوية بين ممارسات سلاسل التوريد الإلكترونية وكل من أبعاد ترتيبات العمل المرن المتمثلة في (مرونة مكان العمل -مرونة وقت العمل -مرونة إجراءات العمل) بقطاع الاتصالات في مصر.</w:t>
      </w:r>
    </w:p>
    <w:p w14:paraId="72FC7FBA" w14:textId="77777777" w:rsidR="00715A2F" w:rsidRDefault="00715A2F" w:rsidP="00715A2F">
      <w:pPr>
        <w:spacing w:line="240" w:lineRule="auto"/>
        <w:jc w:val="both"/>
        <w:rPr>
          <w:rFonts w:ascii="Simplified Arabic" w:hAnsi="Simplified Arabic" w:cs="Simplified Arabic"/>
          <w:sz w:val="28"/>
          <w:szCs w:val="28"/>
          <w:rtl/>
        </w:rPr>
      </w:pPr>
      <w:r w:rsidRPr="00976288">
        <w:rPr>
          <w:rFonts w:ascii="Simplified Arabic" w:hAnsi="Simplified Arabic" w:cs="Simplified Arabic" w:hint="cs"/>
          <w:b/>
          <w:bCs/>
          <w:sz w:val="28"/>
          <w:szCs w:val="28"/>
          <w:rtl/>
        </w:rPr>
        <w:t>التوصيات</w:t>
      </w:r>
      <w:r w:rsidRPr="00976288">
        <w:rPr>
          <w:rFonts w:ascii="Simplified Arabic" w:hAnsi="Simplified Arabic" w:cs="Simplified Arabic" w:hint="cs"/>
          <w:sz w:val="28"/>
          <w:szCs w:val="28"/>
          <w:rtl/>
        </w:rPr>
        <w:t xml:space="preserve">: </w:t>
      </w:r>
      <w:r w:rsidRPr="00976288">
        <w:rPr>
          <w:rFonts w:ascii="Simplified Arabic" w:hAnsi="Simplified Arabic" w:cs="Simplified Arabic"/>
          <w:sz w:val="28"/>
          <w:szCs w:val="28"/>
          <w:rtl/>
        </w:rPr>
        <w:t>أوصى البحث إلى ضرورة إدراك المسؤولين بأهمية نظم المعلومات الإدارية وقواعد البيانات وتكنولوجيا المعلومات.</w:t>
      </w:r>
    </w:p>
    <w:p w14:paraId="5BBCE5ED" w14:textId="77777777" w:rsidR="00715A2F" w:rsidRPr="00976288" w:rsidRDefault="00715A2F" w:rsidP="00715A2F">
      <w:pPr>
        <w:spacing w:line="240" w:lineRule="auto"/>
        <w:jc w:val="both"/>
        <w:rPr>
          <w:rFonts w:ascii="Simplified Arabic" w:hAnsi="Simplified Arabic" w:cs="Simplified Arabic"/>
          <w:sz w:val="28"/>
          <w:szCs w:val="28"/>
          <w:rtl/>
        </w:rPr>
      </w:pPr>
    </w:p>
    <w:p w14:paraId="78CD898A" w14:textId="77777777" w:rsidR="00715A2F" w:rsidRPr="00976288" w:rsidRDefault="00715A2F" w:rsidP="00715A2F">
      <w:pPr>
        <w:spacing w:line="240" w:lineRule="auto"/>
        <w:jc w:val="both"/>
        <w:rPr>
          <w:rFonts w:ascii="Simplified Arabic" w:hAnsi="Simplified Arabic" w:cs="Simplified Arabic"/>
          <w:b/>
          <w:bCs/>
          <w:sz w:val="28"/>
          <w:szCs w:val="28"/>
          <w:u w:val="single"/>
          <w:rtl/>
        </w:rPr>
      </w:pPr>
      <w:r w:rsidRPr="00976288">
        <w:rPr>
          <w:rFonts w:ascii="Simplified Arabic" w:hAnsi="Simplified Arabic" w:cs="Simplified Arabic" w:hint="cs"/>
          <w:b/>
          <w:bCs/>
          <w:sz w:val="28"/>
          <w:szCs w:val="28"/>
          <w:u w:val="single"/>
          <w:rtl/>
        </w:rPr>
        <w:lastRenderedPageBreak/>
        <w:t>دراسة الغويري</w:t>
      </w:r>
      <w:r w:rsidRPr="00976288">
        <w:rPr>
          <w:rFonts w:ascii="Simplified Arabic" w:hAnsi="Simplified Arabic" w:cs="Simplified Arabic"/>
          <w:b/>
          <w:bCs/>
          <w:sz w:val="28"/>
          <w:szCs w:val="28"/>
          <w:u w:val="single"/>
          <w:rtl/>
        </w:rPr>
        <w:t xml:space="preserve"> (20</w:t>
      </w:r>
      <w:r w:rsidRPr="00976288">
        <w:rPr>
          <w:rFonts w:ascii="Simplified Arabic" w:hAnsi="Simplified Arabic" w:cs="Simplified Arabic" w:hint="cs"/>
          <w:b/>
          <w:bCs/>
          <w:sz w:val="28"/>
          <w:szCs w:val="28"/>
          <w:u w:val="single"/>
          <w:rtl/>
        </w:rPr>
        <w:t>21</w:t>
      </w:r>
      <w:r w:rsidRPr="00976288">
        <w:rPr>
          <w:rFonts w:ascii="Simplified Arabic" w:hAnsi="Simplified Arabic" w:cs="Simplified Arabic"/>
          <w:b/>
          <w:bCs/>
          <w:sz w:val="28"/>
          <w:szCs w:val="28"/>
          <w:u w:val="single"/>
          <w:rtl/>
        </w:rPr>
        <w:t>)</w:t>
      </w:r>
      <w:r w:rsidRPr="00976288">
        <w:rPr>
          <w:rFonts w:ascii="Simplified Arabic" w:hAnsi="Simplified Arabic" w:cs="Simplified Arabic" w:hint="cs"/>
          <w:b/>
          <w:bCs/>
          <w:sz w:val="28"/>
          <w:szCs w:val="28"/>
          <w:u w:val="single"/>
          <w:rtl/>
        </w:rPr>
        <w:t xml:space="preserve"> بعنوان:  </w:t>
      </w:r>
      <w:r w:rsidRPr="00976288">
        <w:rPr>
          <w:rFonts w:ascii="Simplified Arabic" w:hAnsi="Simplified Arabic" w:cs="Simplified Arabic"/>
          <w:b/>
          <w:bCs/>
          <w:sz w:val="28"/>
          <w:szCs w:val="28"/>
          <w:u w:val="single"/>
          <w:rtl/>
        </w:rPr>
        <w:t>التعويضات وأثرها في الاحتفاظ بالمواهب: الدور الوسيط لترتيبات وقت العمل المرن في الشركات الصناعية في الأردن</w:t>
      </w:r>
    </w:p>
    <w:p w14:paraId="0022682D" w14:textId="77777777" w:rsidR="00715A2F" w:rsidRPr="00976288" w:rsidRDefault="00715A2F" w:rsidP="00715A2F">
      <w:pPr>
        <w:spacing w:line="240" w:lineRule="auto"/>
        <w:jc w:val="both"/>
        <w:rPr>
          <w:rFonts w:ascii="Simplified Arabic" w:hAnsi="Simplified Arabic" w:cs="Simplified Arabic"/>
          <w:sz w:val="28"/>
          <w:szCs w:val="28"/>
          <w:rtl/>
        </w:rPr>
      </w:pPr>
      <w:r w:rsidRPr="00976288">
        <w:rPr>
          <w:rFonts w:ascii="Simplified Arabic" w:hAnsi="Simplified Arabic" w:cs="Simplified Arabic" w:hint="cs"/>
          <w:b/>
          <w:bCs/>
          <w:sz w:val="28"/>
          <w:szCs w:val="28"/>
          <w:rtl/>
        </w:rPr>
        <w:t>الهدف</w:t>
      </w:r>
      <w:r w:rsidRPr="00976288">
        <w:rPr>
          <w:rFonts w:ascii="Simplified Arabic" w:hAnsi="Simplified Arabic" w:cs="Simplified Arabic" w:hint="cs"/>
          <w:sz w:val="28"/>
          <w:szCs w:val="28"/>
          <w:rtl/>
        </w:rPr>
        <w:t>:</w:t>
      </w:r>
      <w:r w:rsidRPr="00976288">
        <w:rPr>
          <w:rFonts w:ascii="Simplified Arabic" w:hAnsi="Simplified Arabic" w:cs="Simplified Arabic"/>
          <w:sz w:val="28"/>
          <w:szCs w:val="28"/>
          <w:rtl/>
        </w:rPr>
        <w:t xml:space="preserve"> هدفت هذه الدراسة إلى بيان أثر التعويضات في الاحتفاظ بالمواهب في الشركات الصناعية، وقياس الدور الوسيط لترتيبات وقت العمل المرن في الشركات الصناعية. توصلت الدراسة إلى عدة نتائج أهمها: وجود أثر ذو دلالة إحصائية عند مستوى معنوية (</w:t>
      </w:r>
      <w:r w:rsidRPr="00976288">
        <w:rPr>
          <w:rFonts w:ascii="Cambria" w:hAnsi="Cambria" w:cs="Cambria"/>
          <w:sz w:val="28"/>
          <w:szCs w:val="28"/>
          <w:lang w:bidi="ar-EG"/>
        </w:rPr>
        <w:t>α</w:t>
      </w:r>
      <w:r w:rsidRPr="00976288">
        <w:rPr>
          <w:rFonts w:ascii="Cambria Math" w:hAnsi="Cambria Math" w:cs="Cambria Math"/>
          <w:sz w:val="28"/>
          <w:szCs w:val="28"/>
          <w:lang w:bidi="ar-EG"/>
        </w:rPr>
        <w:t>≤</w:t>
      </w:r>
      <w:r w:rsidRPr="00976288">
        <w:rPr>
          <w:rFonts w:ascii="Simplified Arabic" w:hAnsi="Simplified Arabic" w:cs="Simplified Arabic"/>
          <w:sz w:val="28"/>
          <w:szCs w:val="28"/>
          <w:lang w:bidi="ar-EG"/>
        </w:rPr>
        <w:t>0.05</w:t>
      </w:r>
      <w:r w:rsidRPr="00976288">
        <w:rPr>
          <w:rFonts w:ascii="Simplified Arabic" w:hAnsi="Simplified Arabic" w:cs="Simplified Arabic"/>
          <w:sz w:val="28"/>
          <w:szCs w:val="28"/>
          <w:rtl/>
        </w:rPr>
        <w:t>) للتعويضات بأبعادها (التعويضات المباشرة، التعويضات غير المباشرة) في الاحتفاظ بالمواهب بأبعاده مجتمعة (التطوير، الترقية، خصائص العمل، الاتصالات، الأمن الوظيفي) في الشركات الصناعية التي تطبق العمل المرن في الأردن</w:t>
      </w:r>
      <w:r w:rsidRPr="00976288">
        <w:rPr>
          <w:rFonts w:ascii="Simplified Arabic" w:hAnsi="Simplified Arabic" w:cs="Simplified Arabic" w:hint="cs"/>
          <w:sz w:val="28"/>
          <w:szCs w:val="28"/>
          <w:rtl/>
        </w:rPr>
        <w:t>.</w:t>
      </w:r>
    </w:p>
    <w:p w14:paraId="43032F55" w14:textId="77777777" w:rsidR="00715A2F" w:rsidRPr="00976288" w:rsidRDefault="00715A2F" w:rsidP="00715A2F">
      <w:pPr>
        <w:spacing w:line="240" w:lineRule="auto"/>
        <w:jc w:val="both"/>
        <w:rPr>
          <w:rFonts w:ascii="Simplified Arabic" w:hAnsi="Simplified Arabic" w:cs="Simplified Arabic"/>
          <w:sz w:val="28"/>
          <w:szCs w:val="28"/>
          <w:rtl/>
        </w:rPr>
      </w:pPr>
      <w:r w:rsidRPr="00976288">
        <w:rPr>
          <w:rFonts w:ascii="Simplified Arabic" w:hAnsi="Simplified Arabic" w:cs="Simplified Arabic"/>
          <w:b/>
          <w:bCs/>
          <w:sz w:val="28"/>
          <w:szCs w:val="28"/>
          <w:rtl/>
        </w:rPr>
        <w:t>المتغيرات</w:t>
      </w:r>
      <w:r w:rsidRPr="00976288">
        <w:rPr>
          <w:rFonts w:ascii="Simplified Arabic" w:hAnsi="Simplified Arabic" w:cs="Simplified Arabic"/>
          <w:sz w:val="28"/>
          <w:szCs w:val="28"/>
          <w:rtl/>
        </w:rPr>
        <w:t xml:space="preserve"> : </w:t>
      </w:r>
      <w:r w:rsidRPr="00976288">
        <w:rPr>
          <w:rFonts w:ascii="Simplified Arabic" w:hAnsi="Simplified Arabic" w:cs="Simplified Arabic"/>
          <w:b/>
          <w:bCs/>
          <w:sz w:val="28"/>
          <w:szCs w:val="28"/>
          <w:rtl/>
        </w:rPr>
        <w:t>المتغير المستقل</w:t>
      </w:r>
      <w:r w:rsidRPr="00976288">
        <w:rPr>
          <w:rFonts w:ascii="Simplified Arabic" w:hAnsi="Simplified Arabic" w:cs="Simplified Arabic"/>
          <w:sz w:val="28"/>
          <w:szCs w:val="28"/>
          <w:rtl/>
        </w:rPr>
        <w:t xml:space="preserve"> : التعويضات</w:t>
      </w:r>
    </w:p>
    <w:p w14:paraId="6C3BB76E" w14:textId="77777777" w:rsidR="00715A2F" w:rsidRPr="00976288" w:rsidRDefault="00715A2F" w:rsidP="00715A2F">
      <w:pPr>
        <w:spacing w:line="240" w:lineRule="auto"/>
        <w:jc w:val="both"/>
        <w:rPr>
          <w:rFonts w:ascii="Simplified Arabic" w:hAnsi="Simplified Arabic" w:cs="Simplified Arabic"/>
          <w:sz w:val="28"/>
          <w:szCs w:val="28"/>
          <w:rtl/>
        </w:rPr>
      </w:pPr>
      <w:r w:rsidRPr="00976288">
        <w:rPr>
          <w:rFonts w:ascii="Simplified Arabic" w:hAnsi="Simplified Arabic" w:cs="Simplified Arabic"/>
          <w:b/>
          <w:bCs/>
          <w:sz w:val="28"/>
          <w:szCs w:val="28"/>
          <w:rtl/>
        </w:rPr>
        <w:t>المتغير التابع</w:t>
      </w:r>
      <w:r w:rsidRPr="00976288">
        <w:rPr>
          <w:rFonts w:ascii="Simplified Arabic" w:hAnsi="Simplified Arabic" w:cs="Simplified Arabic" w:hint="cs"/>
          <w:sz w:val="28"/>
          <w:szCs w:val="28"/>
          <w:rtl/>
        </w:rPr>
        <w:t>:</w:t>
      </w:r>
      <w:r w:rsidRPr="00976288">
        <w:rPr>
          <w:rFonts w:ascii="Simplified Arabic" w:hAnsi="Simplified Arabic" w:cs="Simplified Arabic"/>
          <w:sz w:val="28"/>
          <w:szCs w:val="28"/>
          <w:rtl/>
        </w:rPr>
        <w:t xml:space="preserve"> الاحتفاظ بالمواهب</w:t>
      </w:r>
    </w:p>
    <w:p w14:paraId="49F8E03C" w14:textId="77777777" w:rsidR="00715A2F" w:rsidRPr="00976288" w:rsidRDefault="00715A2F" w:rsidP="00715A2F">
      <w:pPr>
        <w:spacing w:line="240" w:lineRule="auto"/>
        <w:jc w:val="both"/>
        <w:rPr>
          <w:rFonts w:ascii="Simplified Arabic" w:hAnsi="Simplified Arabic" w:cs="Simplified Arabic"/>
          <w:sz w:val="28"/>
          <w:szCs w:val="28"/>
          <w:rtl/>
        </w:rPr>
      </w:pPr>
      <w:r w:rsidRPr="00976288">
        <w:rPr>
          <w:rFonts w:ascii="Simplified Arabic" w:hAnsi="Simplified Arabic" w:cs="Simplified Arabic" w:hint="cs"/>
          <w:b/>
          <w:bCs/>
          <w:sz w:val="28"/>
          <w:szCs w:val="28"/>
          <w:rtl/>
        </w:rPr>
        <w:t>المتغير الوسيط</w:t>
      </w:r>
      <w:r w:rsidRPr="00976288">
        <w:rPr>
          <w:rFonts w:ascii="Simplified Arabic" w:hAnsi="Simplified Arabic" w:cs="Simplified Arabic" w:hint="cs"/>
          <w:sz w:val="28"/>
          <w:szCs w:val="28"/>
          <w:rtl/>
        </w:rPr>
        <w:t>: العمل المرن</w:t>
      </w:r>
    </w:p>
    <w:p w14:paraId="6BBF3F93" w14:textId="77777777" w:rsidR="00715A2F" w:rsidRPr="00976288" w:rsidRDefault="00715A2F" w:rsidP="00715A2F">
      <w:pPr>
        <w:spacing w:line="240" w:lineRule="auto"/>
        <w:jc w:val="both"/>
        <w:rPr>
          <w:rFonts w:ascii="Simplified Arabic" w:hAnsi="Simplified Arabic" w:cs="Simplified Arabic"/>
          <w:sz w:val="28"/>
          <w:szCs w:val="28"/>
          <w:rtl/>
        </w:rPr>
      </w:pPr>
      <w:r w:rsidRPr="00976288">
        <w:rPr>
          <w:rFonts w:ascii="Simplified Arabic" w:hAnsi="Simplified Arabic" w:cs="Simplified Arabic"/>
          <w:b/>
          <w:bCs/>
          <w:sz w:val="28"/>
          <w:szCs w:val="28"/>
          <w:rtl/>
        </w:rPr>
        <w:t>المنهج</w:t>
      </w:r>
      <w:r w:rsidRPr="00976288">
        <w:rPr>
          <w:rFonts w:ascii="Simplified Arabic" w:hAnsi="Simplified Arabic" w:cs="Simplified Arabic" w:hint="cs"/>
          <w:sz w:val="28"/>
          <w:szCs w:val="28"/>
          <w:rtl/>
        </w:rPr>
        <w:t>:</w:t>
      </w:r>
      <w:r w:rsidRPr="00976288">
        <w:rPr>
          <w:rFonts w:ascii="Simplified Arabic" w:hAnsi="Simplified Arabic" w:cs="Simplified Arabic"/>
          <w:sz w:val="28"/>
          <w:szCs w:val="28"/>
          <w:rtl/>
        </w:rPr>
        <w:t xml:space="preserve"> حيث تكون مجتمع الدراسة من أربع شركات صناعية تطبق ترتيبات العمل المرن، وتكونت وحدة التحليل من الإدارة العليا والوسطى في مجموعه شركات صناعية تعمل في صناعه الألبسة الجاهزة وتطبق ترتيبات وقت العمل المرن في الأردن وهي: (شركة حرفة الإبرة لصناعه الألبسة الجاهزة، وشركة قوس قزح لصناعة الألبسة الجاهزة، وشركه أيام ماليبان الصناعية، وشركة ريتش باين إنترناشيونال جروب). وشملت وحدة التحليل كل من نواب المدير العام ومدراء الدوائر ومساعدين مدراء الدوائر ورؤساء الأقسام والمشرفين في تلك الشركات حيث تم استخدام المنهج الكمي من خلال تطوير استبانة كأداة لجمع البيانات، وقد تم إتباع أسلوب المسح الشامل لمجتمع الدراسة، وتم توزيع (300) استبانة، وكانت الاستبانات الصالحة للتحليل الإحصائي (290) استبانة، وتم استخدام الأساليب الإحصائية المناسبة، كتحليل الانحدار، وتحليل المسار (</w:t>
      </w:r>
      <w:r w:rsidRPr="00976288">
        <w:rPr>
          <w:rFonts w:ascii="Simplified Arabic" w:hAnsi="Simplified Arabic" w:cs="Simplified Arabic"/>
          <w:sz w:val="28"/>
          <w:szCs w:val="28"/>
          <w:lang w:bidi="ar-EG"/>
        </w:rPr>
        <w:t>Path Analysis</w:t>
      </w:r>
      <w:r w:rsidRPr="00976288">
        <w:rPr>
          <w:rFonts w:ascii="Simplified Arabic" w:hAnsi="Simplified Arabic" w:cs="Simplified Arabic"/>
          <w:sz w:val="28"/>
          <w:szCs w:val="28"/>
          <w:rtl/>
        </w:rPr>
        <w:t>) باستخدام برنامج (</w:t>
      </w:r>
      <w:r w:rsidRPr="00976288">
        <w:rPr>
          <w:rFonts w:ascii="Simplified Arabic" w:hAnsi="Simplified Arabic" w:cs="Simplified Arabic"/>
          <w:sz w:val="28"/>
          <w:szCs w:val="28"/>
          <w:lang w:bidi="ar-EG"/>
        </w:rPr>
        <w:t>Amos</w:t>
      </w:r>
      <w:r w:rsidRPr="00976288">
        <w:rPr>
          <w:rFonts w:ascii="Simplified Arabic" w:hAnsi="Simplified Arabic" w:cs="Simplified Arabic"/>
          <w:sz w:val="28"/>
          <w:szCs w:val="28"/>
          <w:rtl/>
        </w:rPr>
        <w:t xml:space="preserve">). </w:t>
      </w:r>
    </w:p>
    <w:p w14:paraId="22F6EC2E" w14:textId="77777777" w:rsidR="00715A2F" w:rsidRPr="00976288" w:rsidRDefault="00715A2F" w:rsidP="00715A2F">
      <w:pPr>
        <w:spacing w:line="240" w:lineRule="auto"/>
        <w:jc w:val="both"/>
        <w:rPr>
          <w:rFonts w:ascii="Simplified Arabic" w:hAnsi="Simplified Arabic" w:cs="Simplified Arabic"/>
          <w:sz w:val="28"/>
          <w:szCs w:val="28"/>
          <w:rtl/>
        </w:rPr>
      </w:pPr>
      <w:r w:rsidRPr="00976288">
        <w:rPr>
          <w:rFonts w:ascii="Simplified Arabic" w:hAnsi="Simplified Arabic" w:cs="Simplified Arabic" w:hint="cs"/>
          <w:b/>
          <w:bCs/>
          <w:sz w:val="28"/>
          <w:szCs w:val="28"/>
          <w:rtl/>
        </w:rPr>
        <w:t>النتائج</w:t>
      </w:r>
      <w:r w:rsidRPr="00976288">
        <w:rPr>
          <w:rFonts w:ascii="Simplified Arabic" w:hAnsi="Simplified Arabic" w:cs="Simplified Arabic" w:hint="cs"/>
          <w:sz w:val="28"/>
          <w:szCs w:val="28"/>
          <w:rtl/>
        </w:rPr>
        <w:t xml:space="preserve">: </w:t>
      </w:r>
      <w:r w:rsidRPr="00976288">
        <w:rPr>
          <w:rFonts w:ascii="Simplified Arabic" w:hAnsi="Simplified Arabic" w:cs="Simplified Arabic"/>
          <w:sz w:val="28"/>
          <w:szCs w:val="28"/>
          <w:rtl/>
        </w:rPr>
        <w:t>بينت نتائج الدراسة أنه يوجد أثر ذو دلالة إحصائية عند مستوى معنوية (</w:t>
      </w:r>
      <w:r w:rsidRPr="00976288">
        <w:rPr>
          <w:rFonts w:ascii="Cambria" w:hAnsi="Cambria" w:cs="Cambria"/>
          <w:sz w:val="28"/>
          <w:szCs w:val="28"/>
          <w:lang w:bidi="ar-EG"/>
        </w:rPr>
        <w:t>α</w:t>
      </w:r>
      <w:r w:rsidRPr="00976288">
        <w:rPr>
          <w:rFonts w:ascii="Cambria Math" w:hAnsi="Cambria Math" w:cs="Cambria Math"/>
          <w:sz w:val="28"/>
          <w:szCs w:val="28"/>
          <w:lang w:bidi="ar-EG"/>
        </w:rPr>
        <w:t>≤</w:t>
      </w:r>
      <w:r w:rsidRPr="00976288">
        <w:rPr>
          <w:rFonts w:ascii="Simplified Arabic" w:hAnsi="Simplified Arabic" w:cs="Simplified Arabic"/>
          <w:sz w:val="28"/>
          <w:szCs w:val="28"/>
          <w:lang w:bidi="ar-EG"/>
        </w:rPr>
        <w:t>0.05</w:t>
      </w:r>
      <w:r w:rsidRPr="00976288">
        <w:rPr>
          <w:rFonts w:ascii="Simplified Arabic" w:hAnsi="Simplified Arabic" w:cs="Simplified Arabic"/>
          <w:sz w:val="28"/>
          <w:szCs w:val="28"/>
          <w:rtl/>
        </w:rPr>
        <w:t>) للتعويضات في ترتيبات وقت العمل المرن في الشركات الصناعية التي تطبق وقت العمل المرن في الأردن، وأظهرت نتائج الدراسة أيضاً أنه يوجد أثر ذو دلالة إحصائية عند مستوى معنوية (</w:t>
      </w:r>
      <w:r w:rsidRPr="00976288">
        <w:rPr>
          <w:rFonts w:ascii="Cambria" w:hAnsi="Cambria" w:cs="Cambria"/>
          <w:sz w:val="28"/>
          <w:szCs w:val="28"/>
          <w:lang w:bidi="ar-EG"/>
        </w:rPr>
        <w:t>α</w:t>
      </w:r>
      <w:r w:rsidRPr="00976288">
        <w:rPr>
          <w:rFonts w:ascii="Cambria Math" w:hAnsi="Cambria Math" w:cs="Cambria Math"/>
          <w:sz w:val="28"/>
          <w:szCs w:val="28"/>
          <w:lang w:bidi="ar-EG"/>
        </w:rPr>
        <w:t>≤</w:t>
      </w:r>
      <w:r w:rsidRPr="00976288">
        <w:rPr>
          <w:rFonts w:ascii="Simplified Arabic" w:hAnsi="Simplified Arabic" w:cs="Simplified Arabic"/>
          <w:sz w:val="28"/>
          <w:szCs w:val="28"/>
          <w:lang w:bidi="ar-EG"/>
        </w:rPr>
        <w:t>0.05</w:t>
      </w:r>
      <w:r w:rsidRPr="00976288">
        <w:rPr>
          <w:rFonts w:ascii="Simplified Arabic" w:hAnsi="Simplified Arabic" w:cs="Simplified Arabic"/>
          <w:sz w:val="28"/>
          <w:szCs w:val="28"/>
          <w:rtl/>
        </w:rPr>
        <w:t>) لترتيبات وقت العمل المرن في الاحتفاظ بالمواهب بأبعاده مجتمعة (التطوير، الترقية، خصائص العمل، الاتصالات، الأمن الوظيفي) في الشركات الصناعية التي تطبق العمل المرن في الأردن، بينت نتائج التحليل أنه يوجد أثر ذو دلالة إحصائية عند مستوى معنوية (</w:t>
      </w:r>
      <w:r w:rsidRPr="00976288">
        <w:rPr>
          <w:rFonts w:ascii="Cambria" w:hAnsi="Cambria" w:cs="Cambria"/>
          <w:sz w:val="28"/>
          <w:szCs w:val="28"/>
          <w:lang w:bidi="ar-EG"/>
        </w:rPr>
        <w:t>α</w:t>
      </w:r>
      <w:r w:rsidRPr="00976288">
        <w:rPr>
          <w:rFonts w:ascii="Cambria Math" w:hAnsi="Cambria Math" w:cs="Cambria Math"/>
          <w:sz w:val="28"/>
          <w:szCs w:val="28"/>
          <w:lang w:bidi="ar-EG"/>
        </w:rPr>
        <w:t>≤</w:t>
      </w:r>
      <w:r w:rsidRPr="00976288">
        <w:rPr>
          <w:rFonts w:ascii="Simplified Arabic" w:hAnsi="Simplified Arabic" w:cs="Simplified Arabic"/>
          <w:sz w:val="28"/>
          <w:szCs w:val="28"/>
          <w:lang w:bidi="ar-EG"/>
        </w:rPr>
        <w:t>0.05</w:t>
      </w:r>
      <w:r w:rsidRPr="00976288">
        <w:rPr>
          <w:rFonts w:ascii="Simplified Arabic" w:hAnsi="Simplified Arabic" w:cs="Simplified Arabic"/>
          <w:sz w:val="28"/>
          <w:szCs w:val="28"/>
          <w:rtl/>
        </w:rPr>
        <w:t xml:space="preserve">) للتعويضات في الاحتفاظ بالمواهب بأبعاده (التطوير، الترقية، خصائص </w:t>
      </w:r>
      <w:r w:rsidRPr="00976288">
        <w:rPr>
          <w:rFonts w:ascii="Simplified Arabic" w:hAnsi="Simplified Arabic" w:cs="Simplified Arabic"/>
          <w:sz w:val="28"/>
          <w:szCs w:val="28"/>
          <w:rtl/>
        </w:rPr>
        <w:lastRenderedPageBreak/>
        <w:t>العمل، الاتصالات، الأمن الوظيفي) من خلال ترتيبات وقت العمل المرن كمتغير وسيط في الشركات الصناعية التي تطبق العمل المرن في الأردن.</w:t>
      </w:r>
    </w:p>
    <w:p w14:paraId="75CF6B43" w14:textId="77777777" w:rsidR="00715A2F" w:rsidRDefault="00715A2F" w:rsidP="00715A2F">
      <w:pPr>
        <w:spacing w:line="240" w:lineRule="auto"/>
        <w:jc w:val="both"/>
        <w:rPr>
          <w:rFonts w:ascii="Simplified Arabic" w:hAnsi="Simplified Arabic" w:cs="Simplified Arabic"/>
          <w:sz w:val="28"/>
          <w:szCs w:val="28"/>
          <w:rtl/>
        </w:rPr>
      </w:pPr>
      <w:r w:rsidRPr="00976288">
        <w:rPr>
          <w:rFonts w:ascii="Simplified Arabic" w:hAnsi="Simplified Arabic" w:cs="Simplified Arabic" w:hint="cs"/>
          <w:b/>
          <w:bCs/>
          <w:sz w:val="28"/>
          <w:szCs w:val="28"/>
          <w:rtl/>
        </w:rPr>
        <w:t>توصيات</w:t>
      </w:r>
      <w:r w:rsidRPr="00976288">
        <w:rPr>
          <w:rFonts w:ascii="Simplified Arabic" w:hAnsi="Simplified Arabic" w:cs="Simplified Arabic" w:hint="cs"/>
          <w:sz w:val="28"/>
          <w:szCs w:val="28"/>
          <w:rtl/>
        </w:rPr>
        <w:t xml:space="preserve">: </w:t>
      </w:r>
      <w:r w:rsidRPr="00976288">
        <w:rPr>
          <w:rFonts w:ascii="Simplified Arabic" w:hAnsi="Simplified Arabic" w:cs="Simplified Arabic"/>
          <w:sz w:val="28"/>
          <w:szCs w:val="28"/>
          <w:rtl/>
        </w:rPr>
        <w:t>خرجت الدراسة بمجموعة توصيات أهمها ضرورة قيام إدارة الشركات بدعم العاملين بالحوافز بما ينسجم مع مستوى الجهد الذي يبذل في العمل، وإعادة النظر بسلم الرواتب تماشيا مع ارتفاع معدلات الأسعار، وأن تعمل إدارة الشركات المبحوثة بإشعار العاملين بالاطمئنان تجاه مستقبلهم الوظيفي وعدم تعرضهم للخطر نتيجة أية صعوبات مالية تتعرض لها الشركة، وضرورة قيام إدارة الشركات بتشجيع العمل عن بعد لمن تتطلب طبيعة عملهم ذلك، والعمل على تلقي العاملين فيه الشركة تدريبات لدعم العمل عن بعد.</w:t>
      </w:r>
    </w:p>
    <w:p w14:paraId="3152DF47" w14:textId="77777777" w:rsidR="00715A2F" w:rsidRPr="00976288" w:rsidRDefault="00715A2F" w:rsidP="00715A2F">
      <w:pPr>
        <w:spacing w:line="240" w:lineRule="auto"/>
        <w:jc w:val="both"/>
        <w:rPr>
          <w:rFonts w:ascii="Simplified Arabic" w:hAnsi="Simplified Arabic" w:cs="Simplified Arabic"/>
          <w:sz w:val="28"/>
          <w:szCs w:val="28"/>
          <w:lang w:bidi="ar-EG"/>
        </w:rPr>
      </w:pPr>
    </w:p>
    <w:p w14:paraId="534C7D09" w14:textId="77777777" w:rsidR="00715A2F" w:rsidRPr="00976288" w:rsidRDefault="00715A2F" w:rsidP="00715A2F">
      <w:pPr>
        <w:spacing w:line="240" w:lineRule="auto"/>
        <w:jc w:val="both"/>
        <w:rPr>
          <w:rFonts w:ascii="Simplified Arabic" w:hAnsi="Simplified Arabic" w:cs="Simplified Arabic"/>
          <w:b/>
          <w:bCs/>
          <w:sz w:val="28"/>
          <w:szCs w:val="28"/>
          <w:u w:val="single"/>
          <w:rtl/>
        </w:rPr>
      </w:pPr>
      <w:r w:rsidRPr="00976288">
        <w:rPr>
          <w:rFonts w:ascii="Simplified Arabic" w:hAnsi="Simplified Arabic" w:cs="Simplified Arabic" w:hint="cs"/>
          <w:b/>
          <w:bCs/>
          <w:sz w:val="28"/>
          <w:szCs w:val="28"/>
          <w:u w:val="single"/>
          <w:rtl/>
        </w:rPr>
        <w:t>دراسة خليل</w:t>
      </w:r>
      <w:r w:rsidRPr="00976288">
        <w:rPr>
          <w:rFonts w:ascii="Simplified Arabic" w:hAnsi="Simplified Arabic" w:cs="Simplified Arabic"/>
          <w:b/>
          <w:bCs/>
          <w:sz w:val="28"/>
          <w:szCs w:val="28"/>
          <w:u w:val="single"/>
          <w:rtl/>
        </w:rPr>
        <w:t xml:space="preserve"> (202</w:t>
      </w:r>
      <w:r w:rsidRPr="00976288">
        <w:rPr>
          <w:rFonts w:ascii="Simplified Arabic" w:hAnsi="Simplified Arabic" w:cs="Simplified Arabic" w:hint="cs"/>
          <w:b/>
          <w:bCs/>
          <w:sz w:val="28"/>
          <w:szCs w:val="28"/>
          <w:u w:val="single"/>
          <w:rtl/>
        </w:rPr>
        <w:t>1</w:t>
      </w:r>
      <w:r w:rsidRPr="00976288">
        <w:rPr>
          <w:rFonts w:ascii="Simplified Arabic" w:hAnsi="Simplified Arabic" w:cs="Simplified Arabic"/>
          <w:b/>
          <w:bCs/>
          <w:sz w:val="28"/>
          <w:szCs w:val="28"/>
          <w:u w:val="single"/>
          <w:rtl/>
        </w:rPr>
        <w:t>)</w:t>
      </w:r>
      <w:r w:rsidRPr="00976288">
        <w:rPr>
          <w:rFonts w:ascii="Simplified Arabic" w:hAnsi="Simplified Arabic" w:cs="Simplified Arabic" w:hint="cs"/>
          <w:b/>
          <w:bCs/>
          <w:sz w:val="28"/>
          <w:szCs w:val="28"/>
          <w:u w:val="single"/>
          <w:rtl/>
        </w:rPr>
        <w:t xml:space="preserve"> بعنوان:  </w:t>
      </w:r>
      <w:r w:rsidRPr="00976288">
        <w:rPr>
          <w:rFonts w:ascii="Simplified Arabic" w:hAnsi="Simplified Arabic" w:cs="Simplified Arabic"/>
          <w:b/>
          <w:bCs/>
          <w:sz w:val="28"/>
          <w:szCs w:val="28"/>
          <w:u w:val="single"/>
          <w:rtl/>
        </w:rPr>
        <w:t>الرضا الوظيفي للمراجع الداخلي: دراسة ميدانية على المراجعين الداخليين في المملكة العربية.</w:t>
      </w:r>
    </w:p>
    <w:p w14:paraId="38659EBB" w14:textId="77777777" w:rsidR="00715A2F" w:rsidRPr="00976288" w:rsidRDefault="00715A2F" w:rsidP="00715A2F">
      <w:pPr>
        <w:spacing w:line="240" w:lineRule="auto"/>
        <w:jc w:val="both"/>
        <w:rPr>
          <w:rFonts w:ascii="Simplified Arabic" w:hAnsi="Simplified Arabic" w:cs="Simplified Arabic"/>
          <w:sz w:val="28"/>
          <w:szCs w:val="28"/>
          <w:rtl/>
        </w:rPr>
      </w:pPr>
      <w:r w:rsidRPr="00976288">
        <w:rPr>
          <w:rFonts w:ascii="Simplified Arabic" w:hAnsi="Simplified Arabic" w:cs="Simplified Arabic" w:hint="cs"/>
          <w:b/>
          <w:bCs/>
          <w:sz w:val="28"/>
          <w:szCs w:val="28"/>
          <w:rtl/>
        </w:rPr>
        <w:t>الهدف</w:t>
      </w:r>
      <w:r w:rsidRPr="00976288">
        <w:rPr>
          <w:rFonts w:ascii="Simplified Arabic" w:hAnsi="Simplified Arabic" w:cs="Simplified Arabic" w:hint="cs"/>
          <w:sz w:val="28"/>
          <w:szCs w:val="28"/>
          <w:rtl/>
        </w:rPr>
        <w:t>:</w:t>
      </w:r>
      <w:r w:rsidRPr="00976288">
        <w:rPr>
          <w:rFonts w:ascii="Simplified Arabic" w:hAnsi="Simplified Arabic" w:cs="Simplified Arabic"/>
          <w:sz w:val="28"/>
          <w:szCs w:val="28"/>
          <w:rtl/>
        </w:rPr>
        <w:t xml:space="preserve"> هدفت الدارسة الحالية إلى التعرف على مدى الرضا الوظيفي للمراجع الداخلي في المملكة العربية السعودية حيث تعتبر علاقة المراجع الداخلي بالمنظمة علاقة معقدة حيث من جهة يجب أن يكون لديهم احساس بالاستقلالية والموضوعية في أداء مسؤولياتهم ومن جهة أخرى يعتمد عملهم على أولئك الذين يقومون بمراجعة أعمالعم وقد تكون مجتمع الدراسة من أعضاء الجمعية السعودية للمراجعين الداخليين</w:t>
      </w:r>
      <w:r w:rsidRPr="00976288">
        <w:rPr>
          <w:rFonts w:ascii="Simplified Arabic" w:hAnsi="Simplified Arabic" w:cs="Simplified Arabic" w:hint="cs"/>
          <w:sz w:val="28"/>
          <w:szCs w:val="28"/>
          <w:rtl/>
        </w:rPr>
        <w:t xml:space="preserve">. </w:t>
      </w:r>
    </w:p>
    <w:p w14:paraId="2D874B52" w14:textId="77777777" w:rsidR="00715A2F" w:rsidRPr="00976288" w:rsidRDefault="00715A2F" w:rsidP="00715A2F">
      <w:pPr>
        <w:spacing w:line="240" w:lineRule="auto"/>
        <w:jc w:val="both"/>
        <w:rPr>
          <w:rFonts w:ascii="Simplified Arabic" w:hAnsi="Simplified Arabic" w:cs="Simplified Arabic"/>
          <w:sz w:val="28"/>
          <w:szCs w:val="28"/>
          <w:rtl/>
        </w:rPr>
      </w:pPr>
      <w:r w:rsidRPr="00976288">
        <w:rPr>
          <w:rFonts w:ascii="Simplified Arabic" w:hAnsi="Simplified Arabic" w:cs="Simplified Arabic"/>
          <w:b/>
          <w:bCs/>
          <w:sz w:val="28"/>
          <w:szCs w:val="28"/>
          <w:rtl/>
        </w:rPr>
        <w:t>المتغيرات</w:t>
      </w:r>
      <w:r w:rsidRPr="00976288">
        <w:rPr>
          <w:rFonts w:ascii="Simplified Arabic" w:hAnsi="Simplified Arabic" w:cs="Simplified Arabic"/>
          <w:sz w:val="28"/>
          <w:szCs w:val="28"/>
          <w:rtl/>
        </w:rPr>
        <w:t xml:space="preserve"> : </w:t>
      </w:r>
      <w:r w:rsidRPr="00976288">
        <w:rPr>
          <w:rFonts w:ascii="Simplified Arabic" w:hAnsi="Simplified Arabic" w:cs="Simplified Arabic" w:hint="cs"/>
          <w:sz w:val="28"/>
          <w:szCs w:val="28"/>
          <w:rtl/>
        </w:rPr>
        <w:t>الرضا الوظيفي.</w:t>
      </w:r>
    </w:p>
    <w:p w14:paraId="3A614508" w14:textId="77777777" w:rsidR="00715A2F" w:rsidRPr="00976288" w:rsidRDefault="00715A2F" w:rsidP="00715A2F">
      <w:pPr>
        <w:spacing w:line="240" w:lineRule="auto"/>
        <w:jc w:val="both"/>
        <w:rPr>
          <w:rFonts w:ascii="Simplified Arabic" w:hAnsi="Simplified Arabic" w:cs="Simplified Arabic"/>
          <w:sz w:val="28"/>
          <w:szCs w:val="28"/>
          <w:rtl/>
        </w:rPr>
      </w:pPr>
      <w:r w:rsidRPr="00976288">
        <w:rPr>
          <w:rFonts w:ascii="Simplified Arabic" w:hAnsi="Simplified Arabic" w:cs="Simplified Arabic"/>
          <w:sz w:val="28"/>
          <w:szCs w:val="28"/>
          <w:rtl/>
        </w:rPr>
        <w:t>المتغير التابع</w:t>
      </w:r>
      <w:r w:rsidRPr="00976288">
        <w:rPr>
          <w:rFonts w:ascii="Simplified Arabic" w:hAnsi="Simplified Arabic" w:cs="Simplified Arabic" w:hint="cs"/>
          <w:sz w:val="28"/>
          <w:szCs w:val="28"/>
          <w:rtl/>
        </w:rPr>
        <w:t>:</w:t>
      </w:r>
      <w:r w:rsidRPr="00976288">
        <w:rPr>
          <w:rFonts w:ascii="Simplified Arabic" w:hAnsi="Simplified Arabic" w:cs="Simplified Arabic"/>
          <w:sz w:val="28"/>
          <w:szCs w:val="28"/>
          <w:rtl/>
        </w:rPr>
        <w:t xml:space="preserve"> </w:t>
      </w:r>
      <w:r w:rsidRPr="00976288">
        <w:rPr>
          <w:rFonts w:ascii="Simplified Arabic" w:hAnsi="Simplified Arabic" w:cs="Simplified Arabic" w:hint="cs"/>
          <w:sz w:val="28"/>
          <w:szCs w:val="28"/>
          <w:rtl/>
        </w:rPr>
        <w:t>المراجع الداخلية.</w:t>
      </w:r>
    </w:p>
    <w:p w14:paraId="40A21F3E" w14:textId="77777777" w:rsidR="00715A2F" w:rsidRPr="00976288" w:rsidRDefault="00715A2F" w:rsidP="00715A2F">
      <w:pPr>
        <w:spacing w:line="240" w:lineRule="auto"/>
        <w:jc w:val="both"/>
        <w:rPr>
          <w:rFonts w:ascii="Simplified Arabic" w:hAnsi="Simplified Arabic" w:cs="Simplified Arabic"/>
          <w:sz w:val="28"/>
          <w:szCs w:val="28"/>
          <w:rtl/>
        </w:rPr>
      </w:pPr>
      <w:r w:rsidRPr="00976288">
        <w:rPr>
          <w:rFonts w:ascii="Simplified Arabic" w:hAnsi="Simplified Arabic" w:cs="Simplified Arabic"/>
          <w:b/>
          <w:bCs/>
          <w:sz w:val="28"/>
          <w:szCs w:val="28"/>
          <w:rtl/>
        </w:rPr>
        <w:t>المنهج</w:t>
      </w:r>
      <w:r w:rsidRPr="00976288">
        <w:rPr>
          <w:rFonts w:ascii="Simplified Arabic" w:hAnsi="Simplified Arabic" w:cs="Simplified Arabic" w:hint="cs"/>
          <w:sz w:val="28"/>
          <w:szCs w:val="28"/>
          <w:rtl/>
        </w:rPr>
        <w:t>:</w:t>
      </w:r>
      <w:r w:rsidRPr="00976288">
        <w:rPr>
          <w:rFonts w:ascii="Simplified Arabic" w:hAnsi="Simplified Arabic" w:cs="Simplified Arabic"/>
          <w:sz w:val="28"/>
          <w:szCs w:val="28"/>
          <w:rtl/>
        </w:rPr>
        <w:t xml:space="preserve"> واستخدمت الباحثة الاستبانة الإلكترونية كأداة لجمع البيانات ووصلها 330 استبانة وتساهم نتائج هذه الدراسة في فهم العوامل المؤثرة على الرضا الوظيفي للمراجع الداخلي في المملكة العربية السعودية من أجل ايجاد طرق للتحسين والتطوير الوظيفي والاحتفاظ بالكفاءات المهنية.</w:t>
      </w:r>
    </w:p>
    <w:p w14:paraId="26957779" w14:textId="77777777" w:rsidR="00715A2F" w:rsidRPr="00976288" w:rsidRDefault="00715A2F" w:rsidP="00715A2F">
      <w:pPr>
        <w:spacing w:line="240" w:lineRule="auto"/>
        <w:jc w:val="both"/>
        <w:rPr>
          <w:rFonts w:ascii="Simplified Arabic" w:hAnsi="Simplified Arabic" w:cs="Simplified Arabic"/>
          <w:sz w:val="28"/>
          <w:szCs w:val="28"/>
          <w:rtl/>
        </w:rPr>
      </w:pPr>
      <w:r w:rsidRPr="00976288">
        <w:rPr>
          <w:rFonts w:ascii="Simplified Arabic" w:hAnsi="Simplified Arabic" w:cs="Simplified Arabic" w:hint="cs"/>
          <w:b/>
          <w:bCs/>
          <w:sz w:val="28"/>
          <w:szCs w:val="28"/>
          <w:rtl/>
        </w:rPr>
        <w:t>النتائج</w:t>
      </w:r>
      <w:r w:rsidRPr="00976288">
        <w:rPr>
          <w:rFonts w:ascii="Simplified Arabic" w:hAnsi="Simplified Arabic" w:cs="Simplified Arabic" w:hint="cs"/>
          <w:sz w:val="28"/>
          <w:szCs w:val="28"/>
          <w:rtl/>
        </w:rPr>
        <w:t xml:space="preserve">: </w:t>
      </w:r>
      <w:r w:rsidRPr="00976288">
        <w:rPr>
          <w:rFonts w:ascii="Simplified Arabic" w:hAnsi="Simplified Arabic" w:cs="Simplified Arabic"/>
          <w:sz w:val="28"/>
          <w:szCs w:val="28"/>
          <w:rtl/>
        </w:rPr>
        <w:t>خلصت الدراسة إلى انخفاض الصراع المهني التنظيمي حيث اشار 55.1% إلى تقديم تقرير المراجعة الداخلية إلى لجنة المراجعة واتفاق أهداف المراجعة الداخلية مع أهداف المنظمة، كما اتفقت مفردات العينة على أن الرواتب هي المصدر الأساسي للحصول على الدخل وأكد 57.6% انها لاتتناسب مع حجم الأعمال التي يكلف بها المراجع الداخلي.</w:t>
      </w:r>
    </w:p>
    <w:p w14:paraId="4F1530A7" w14:textId="77777777" w:rsidR="00715A2F" w:rsidRDefault="00715A2F" w:rsidP="00715A2F">
      <w:pPr>
        <w:spacing w:line="240" w:lineRule="auto"/>
        <w:jc w:val="both"/>
        <w:rPr>
          <w:rFonts w:ascii="Simplified Arabic" w:hAnsi="Simplified Arabic" w:cs="Simplified Arabic"/>
          <w:sz w:val="28"/>
          <w:szCs w:val="28"/>
          <w:rtl/>
        </w:rPr>
      </w:pPr>
      <w:r w:rsidRPr="00976288">
        <w:rPr>
          <w:rFonts w:ascii="Simplified Arabic" w:hAnsi="Simplified Arabic" w:cs="Simplified Arabic" w:hint="cs"/>
          <w:b/>
          <w:bCs/>
          <w:sz w:val="28"/>
          <w:szCs w:val="28"/>
          <w:rtl/>
        </w:rPr>
        <w:lastRenderedPageBreak/>
        <w:t>توصيات</w:t>
      </w:r>
      <w:r w:rsidRPr="00976288">
        <w:rPr>
          <w:rFonts w:ascii="Simplified Arabic" w:hAnsi="Simplified Arabic" w:cs="Simplified Arabic" w:hint="cs"/>
          <w:sz w:val="28"/>
          <w:szCs w:val="28"/>
          <w:rtl/>
        </w:rPr>
        <w:t xml:space="preserve">: </w:t>
      </w:r>
      <w:r w:rsidRPr="00976288">
        <w:rPr>
          <w:rFonts w:ascii="Simplified Arabic" w:hAnsi="Simplified Arabic" w:cs="Simplified Arabic"/>
          <w:sz w:val="28"/>
          <w:szCs w:val="28"/>
          <w:rtl/>
        </w:rPr>
        <w:t>استنادا للنتائج أوصت الباحثة بضرورة تقديم المنظمات والجمعيات المهنية دعما أكبر لمهنة المراجعة الداخلية وتفعيل دور المراجع الداخلي بشكل أكبر مما يتمشي مع معايير المراجعة الداخلية الصادرة من المعهد الأمريكي للمراجعين الداخليين وتوفير معايير موضوعية لتقييم أداء المراجع الداخلي وإعادة صياغة هيكل الرواتب بما يتناسب مع الجهد المبذول وتطوير أساليب التحفيز، وكذلك تعزيز وتطوير وتحسين العلاقة مع المراجع الداخلي من خلال التقدير والتعاون المستمر وإشعارهم انهم ينتمون للمنظمة ولا يعملون فيها فقط.</w:t>
      </w:r>
    </w:p>
    <w:p w14:paraId="7AF84C62" w14:textId="77777777" w:rsidR="00715A2F" w:rsidRPr="00976288" w:rsidRDefault="00715A2F" w:rsidP="00715A2F">
      <w:pPr>
        <w:spacing w:line="240" w:lineRule="auto"/>
        <w:jc w:val="both"/>
        <w:rPr>
          <w:rFonts w:ascii="Simplified Arabic" w:hAnsi="Simplified Arabic" w:cs="Simplified Arabic"/>
          <w:sz w:val="28"/>
          <w:szCs w:val="28"/>
          <w:rtl/>
        </w:rPr>
      </w:pPr>
    </w:p>
    <w:p w14:paraId="22974403" w14:textId="77777777" w:rsidR="00715A2F" w:rsidRPr="00976288" w:rsidRDefault="00715A2F" w:rsidP="00715A2F">
      <w:pPr>
        <w:spacing w:line="240" w:lineRule="auto"/>
        <w:jc w:val="both"/>
        <w:rPr>
          <w:rFonts w:ascii="Simplified Arabic" w:hAnsi="Simplified Arabic" w:cs="Simplified Arabic"/>
          <w:b/>
          <w:bCs/>
          <w:sz w:val="28"/>
          <w:szCs w:val="28"/>
          <w:u w:val="single"/>
          <w:rtl/>
        </w:rPr>
      </w:pPr>
      <w:r w:rsidRPr="00976288">
        <w:rPr>
          <w:rFonts w:ascii="Simplified Arabic" w:hAnsi="Simplified Arabic" w:cs="Simplified Arabic" w:hint="cs"/>
          <w:b/>
          <w:bCs/>
          <w:sz w:val="28"/>
          <w:szCs w:val="28"/>
          <w:u w:val="single"/>
          <w:rtl/>
        </w:rPr>
        <w:t>دراسة الشريف</w:t>
      </w:r>
      <w:r w:rsidRPr="00976288">
        <w:rPr>
          <w:rFonts w:ascii="Simplified Arabic" w:hAnsi="Simplified Arabic" w:cs="Simplified Arabic"/>
          <w:b/>
          <w:bCs/>
          <w:sz w:val="28"/>
          <w:szCs w:val="28"/>
          <w:u w:val="single"/>
          <w:rtl/>
        </w:rPr>
        <w:t xml:space="preserve"> (202</w:t>
      </w:r>
      <w:r w:rsidRPr="00976288">
        <w:rPr>
          <w:rFonts w:ascii="Simplified Arabic" w:hAnsi="Simplified Arabic" w:cs="Simplified Arabic" w:hint="cs"/>
          <w:b/>
          <w:bCs/>
          <w:sz w:val="28"/>
          <w:szCs w:val="28"/>
          <w:u w:val="single"/>
          <w:rtl/>
        </w:rPr>
        <w:t>1</w:t>
      </w:r>
      <w:r w:rsidRPr="00976288">
        <w:rPr>
          <w:rFonts w:ascii="Simplified Arabic" w:hAnsi="Simplified Arabic" w:cs="Simplified Arabic"/>
          <w:b/>
          <w:bCs/>
          <w:sz w:val="28"/>
          <w:szCs w:val="28"/>
          <w:u w:val="single"/>
          <w:rtl/>
        </w:rPr>
        <w:t>)</w:t>
      </w:r>
      <w:r w:rsidRPr="00976288">
        <w:rPr>
          <w:rFonts w:ascii="Simplified Arabic" w:hAnsi="Simplified Arabic" w:cs="Simplified Arabic" w:hint="cs"/>
          <w:b/>
          <w:bCs/>
          <w:sz w:val="28"/>
          <w:szCs w:val="28"/>
          <w:u w:val="single"/>
          <w:rtl/>
        </w:rPr>
        <w:t xml:space="preserve"> بعنوان:  </w:t>
      </w:r>
      <w:r w:rsidRPr="00976288">
        <w:rPr>
          <w:rFonts w:ascii="Simplified Arabic" w:hAnsi="Simplified Arabic" w:cs="Simplified Arabic"/>
          <w:b/>
          <w:bCs/>
          <w:sz w:val="28"/>
          <w:szCs w:val="28"/>
          <w:u w:val="single"/>
          <w:rtl/>
        </w:rPr>
        <w:t>التعاطف وعلاقته بالرضا الوظيفي: دراسة ميدانية على عينة من معلمات رياض الأطفال في محافظة اللاذقية.</w:t>
      </w:r>
    </w:p>
    <w:p w14:paraId="2018FD09" w14:textId="77777777" w:rsidR="00715A2F" w:rsidRPr="00976288" w:rsidRDefault="00715A2F" w:rsidP="00715A2F">
      <w:pPr>
        <w:spacing w:line="240" w:lineRule="auto"/>
        <w:jc w:val="both"/>
        <w:rPr>
          <w:rFonts w:ascii="Simplified Arabic" w:hAnsi="Simplified Arabic" w:cs="Simplified Arabic"/>
          <w:sz w:val="28"/>
          <w:szCs w:val="28"/>
          <w:rtl/>
        </w:rPr>
      </w:pPr>
      <w:r w:rsidRPr="00976288">
        <w:rPr>
          <w:rFonts w:ascii="Simplified Arabic" w:hAnsi="Simplified Arabic" w:cs="Simplified Arabic" w:hint="cs"/>
          <w:b/>
          <w:bCs/>
          <w:sz w:val="28"/>
          <w:szCs w:val="28"/>
          <w:rtl/>
        </w:rPr>
        <w:t>الهدف</w:t>
      </w:r>
      <w:r w:rsidRPr="00976288">
        <w:rPr>
          <w:rFonts w:ascii="Simplified Arabic" w:hAnsi="Simplified Arabic" w:cs="Simplified Arabic" w:hint="cs"/>
          <w:sz w:val="28"/>
          <w:szCs w:val="28"/>
          <w:rtl/>
        </w:rPr>
        <w:t>:</w:t>
      </w:r>
      <w:r w:rsidRPr="00976288">
        <w:rPr>
          <w:rFonts w:ascii="Simplified Arabic" w:hAnsi="Simplified Arabic" w:cs="Simplified Arabic"/>
          <w:sz w:val="28"/>
          <w:szCs w:val="28"/>
          <w:rtl/>
        </w:rPr>
        <w:t xml:space="preserve"> هدفت الدراسة إلى دراسة علاقة التعاطف بالرضا الوظيفي لدى معلمات رياض الأطفال، والفروق في مهارة التعاطف والرضا الوظيفي وفقا لمتغير عدد سنوات الخبرة. </w:t>
      </w:r>
    </w:p>
    <w:p w14:paraId="79B002DB" w14:textId="77777777" w:rsidR="00715A2F" w:rsidRPr="00976288" w:rsidRDefault="00715A2F" w:rsidP="00715A2F">
      <w:pPr>
        <w:spacing w:line="240" w:lineRule="auto"/>
        <w:jc w:val="both"/>
        <w:rPr>
          <w:rFonts w:ascii="Simplified Arabic" w:hAnsi="Simplified Arabic" w:cs="Simplified Arabic"/>
          <w:sz w:val="28"/>
          <w:szCs w:val="28"/>
          <w:rtl/>
        </w:rPr>
      </w:pPr>
      <w:r w:rsidRPr="00976288">
        <w:rPr>
          <w:rFonts w:ascii="Simplified Arabic" w:hAnsi="Simplified Arabic" w:cs="Simplified Arabic"/>
          <w:b/>
          <w:bCs/>
          <w:sz w:val="28"/>
          <w:szCs w:val="28"/>
          <w:rtl/>
        </w:rPr>
        <w:t>المتغيرات</w:t>
      </w:r>
      <w:r w:rsidRPr="00976288">
        <w:rPr>
          <w:rFonts w:ascii="Simplified Arabic" w:hAnsi="Simplified Arabic" w:cs="Simplified Arabic"/>
          <w:sz w:val="28"/>
          <w:szCs w:val="28"/>
          <w:rtl/>
        </w:rPr>
        <w:t xml:space="preserve"> : </w:t>
      </w:r>
      <w:r w:rsidRPr="00976288">
        <w:rPr>
          <w:rFonts w:ascii="Simplified Arabic" w:hAnsi="Simplified Arabic" w:cs="Simplified Arabic" w:hint="cs"/>
          <w:sz w:val="28"/>
          <w:szCs w:val="28"/>
          <w:rtl/>
        </w:rPr>
        <w:t>التعاطف.</w:t>
      </w:r>
    </w:p>
    <w:p w14:paraId="706A7B6D" w14:textId="77777777" w:rsidR="00715A2F" w:rsidRPr="00976288" w:rsidRDefault="00715A2F" w:rsidP="00715A2F">
      <w:pPr>
        <w:spacing w:line="240" w:lineRule="auto"/>
        <w:jc w:val="both"/>
        <w:rPr>
          <w:rFonts w:ascii="Simplified Arabic" w:hAnsi="Simplified Arabic" w:cs="Simplified Arabic"/>
          <w:sz w:val="28"/>
          <w:szCs w:val="28"/>
          <w:rtl/>
        </w:rPr>
      </w:pPr>
      <w:r w:rsidRPr="00976288">
        <w:rPr>
          <w:rFonts w:ascii="Simplified Arabic" w:hAnsi="Simplified Arabic" w:cs="Simplified Arabic"/>
          <w:sz w:val="28"/>
          <w:szCs w:val="28"/>
          <w:rtl/>
        </w:rPr>
        <w:t>المتغير التابع</w:t>
      </w:r>
      <w:r w:rsidRPr="00976288">
        <w:rPr>
          <w:rFonts w:ascii="Simplified Arabic" w:hAnsi="Simplified Arabic" w:cs="Simplified Arabic" w:hint="cs"/>
          <w:sz w:val="28"/>
          <w:szCs w:val="28"/>
          <w:rtl/>
        </w:rPr>
        <w:t>:</w:t>
      </w:r>
      <w:r w:rsidRPr="00976288">
        <w:rPr>
          <w:rFonts w:ascii="Simplified Arabic" w:hAnsi="Simplified Arabic" w:cs="Simplified Arabic"/>
          <w:sz w:val="28"/>
          <w:szCs w:val="28"/>
          <w:rtl/>
        </w:rPr>
        <w:t xml:space="preserve"> </w:t>
      </w:r>
      <w:r w:rsidRPr="00976288">
        <w:rPr>
          <w:rFonts w:ascii="Simplified Arabic" w:hAnsi="Simplified Arabic" w:cs="Simplified Arabic" w:hint="cs"/>
          <w:sz w:val="28"/>
          <w:szCs w:val="28"/>
          <w:rtl/>
        </w:rPr>
        <w:t>الرضا الوظيفي.</w:t>
      </w:r>
    </w:p>
    <w:p w14:paraId="400DE5C8" w14:textId="77777777" w:rsidR="00715A2F" w:rsidRPr="00976288" w:rsidRDefault="00715A2F" w:rsidP="00715A2F">
      <w:pPr>
        <w:spacing w:line="240" w:lineRule="auto"/>
        <w:jc w:val="both"/>
        <w:rPr>
          <w:rFonts w:ascii="Simplified Arabic" w:hAnsi="Simplified Arabic" w:cs="Simplified Arabic"/>
          <w:sz w:val="28"/>
          <w:szCs w:val="28"/>
          <w:rtl/>
        </w:rPr>
      </w:pPr>
      <w:r w:rsidRPr="00976288">
        <w:rPr>
          <w:rFonts w:ascii="Simplified Arabic" w:hAnsi="Simplified Arabic" w:cs="Simplified Arabic"/>
          <w:b/>
          <w:bCs/>
          <w:sz w:val="28"/>
          <w:szCs w:val="28"/>
          <w:rtl/>
        </w:rPr>
        <w:t>المنهج</w:t>
      </w:r>
      <w:r w:rsidRPr="00976288">
        <w:rPr>
          <w:rFonts w:ascii="Simplified Arabic" w:hAnsi="Simplified Arabic" w:cs="Simplified Arabic" w:hint="cs"/>
          <w:sz w:val="28"/>
          <w:szCs w:val="28"/>
          <w:rtl/>
        </w:rPr>
        <w:t>:</w:t>
      </w:r>
      <w:r w:rsidRPr="00976288">
        <w:rPr>
          <w:rFonts w:ascii="Simplified Arabic" w:hAnsi="Simplified Arabic" w:cs="Simplified Arabic"/>
          <w:sz w:val="28"/>
          <w:szCs w:val="28"/>
          <w:rtl/>
        </w:rPr>
        <w:t xml:space="preserve"> وتم اختيار عينة مكونة من (60) معلمة من روضات الأطفال الخاصة في مدينة اللاذقية، وتم استخدام مقياس التعاطف من إعداد ستيكال (</w:t>
      </w:r>
      <w:r w:rsidRPr="00976288">
        <w:rPr>
          <w:rFonts w:ascii="Simplified Arabic" w:hAnsi="Simplified Arabic" w:cs="Simplified Arabic"/>
          <w:sz w:val="28"/>
          <w:szCs w:val="28"/>
          <w:lang w:bidi="ar-EG"/>
        </w:rPr>
        <w:t>SteckaI, 1994</w:t>
      </w:r>
      <w:r w:rsidRPr="00976288">
        <w:rPr>
          <w:rFonts w:ascii="Simplified Arabic" w:hAnsi="Simplified Arabic" w:cs="Simplified Arabic"/>
          <w:sz w:val="28"/>
          <w:szCs w:val="28"/>
          <w:rtl/>
        </w:rPr>
        <w:t xml:space="preserve">) ترجمة الباحثة، ومقياس الرضا الوظيفي لمعلمة رياض الأطفال من إعداد هيبة (2016)، واتبعت الباحثة المنهج الوصفي التحليلي. </w:t>
      </w:r>
    </w:p>
    <w:p w14:paraId="7034F3C2" w14:textId="77777777" w:rsidR="00715A2F" w:rsidRDefault="00715A2F" w:rsidP="00715A2F">
      <w:pPr>
        <w:spacing w:line="240" w:lineRule="auto"/>
        <w:jc w:val="both"/>
        <w:rPr>
          <w:rFonts w:ascii="Simplified Arabic" w:hAnsi="Simplified Arabic" w:cs="Simplified Arabic"/>
          <w:sz w:val="28"/>
          <w:szCs w:val="28"/>
          <w:rtl/>
        </w:rPr>
      </w:pPr>
      <w:r w:rsidRPr="00976288">
        <w:rPr>
          <w:rFonts w:ascii="Simplified Arabic" w:hAnsi="Simplified Arabic" w:cs="Simplified Arabic" w:hint="cs"/>
          <w:b/>
          <w:bCs/>
          <w:sz w:val="28"/>
          <w:szCs w:val="28"/>
          <w:rtl/>
        </w:rPr>
        <w:t>النتائج</w:t>
      </w:r>
      <w:r w:rsidRPr="00976288">
        <w:rPr>
          <w:rFonts w:ascii="Simplified Arabic" w:hAnsi="Simplified Arabic" w:cs="Simplified Arabic" w:hint="cs"/>
          <w:sz w:val="28"/>
          <w:szCs w:val="28"/>
          <w:rtl/>
        </w:rPr>
        <w:t xml:space="preserve">: </w:t>
      </w:r>
      <w:r w:rsidRPr="00976288">
        <w:rPr>
          <w:rFonts w:ascii="Simplified Arabic" w:hAnsi="Simplified Arabic" w:cs="Simplified Arabic"/>
          <w:sz w:val="28"/>
          <w:szCs w:val="28"/>
          <w:rtl/>
        </w:rPr>
        <w:t>أشارت النتائج إلى وجود مستوى متوسط من التعاطف والرضا الوظيفي لدى معلمات رياض الأطفال، ووجود علاقة ارتباطية موجبة ودالة إحصائيا بين التعاطف والرضا الوظيفي لدى معلمة رياض الأطفال، ووجود فروق دالة إحصائيا في التعاطف والرضا الوظيفي وفقا لمتغير عدد سنوات الخبرة، لصالح ذوي الخبرة الأكبر.</w:t>
      </w:r>
    </w:p>
    <w:p w14:paraId="3A784BF8" w14:textId="77777777" w:rsidR="00715A2F" w:rsidRPr="00976288" w:rsidRDefault="00715A2F" w:rsidP="00715A2F">
      <w:pPr>
        <w:spacing w:line="240" w:lineRule="auto"/>
        <w:jc w:val="both"/>
        <w:rPr>
          <w:rFonts w:ascii="Simplified Arabic" w:hAnsi="Simplified Arabic" w:cs="Simplified Arabic"/>
          <w:sz w:val="28"/>
          <w:szCs w:val="28"/>
          <w:rtl/>
        </w:rPr>
      </w:pPr>
    </w:p>
    <w:p w14:paraId="3407318D" w14:textId="77777777" w:rsidR="00715A2F" w:rsidRPr="00976288" w:rsidRDefault="00715A2F" w:rsidP="00715A2F">
      <w:pPr>
        <w:spacing w:line="240" w:lineRule="auto"/>
        <w:jc w:val="both"/>
        <w:rPr>
          <w:rFonts w:ascii="Simplified Arabic" w:hAnsi="Simplified Arabic" w:cs="Simplified Arabic"/>
          <w:b/>
          <w:bCs/>
          <w:sz w:val="28"/>
          <w:szCs w:val="28"/>
          <w:u w:val="single"/>
          <w:rtl/>
        </w:rPr>
      </w:pPr>
      <w:r w:rsidRPr="00976288">
        <w:rPr>
          <w:rFonts w:ascii="Simplified Arabic" w:hAnsi="Simplified Arabic" w:cs="Simplified Arabic" w:hint="cs"/>
          <w:b/>
          <w:bCs/>
          <w:sz w:val="28"/>
          <w:szCs w:val="28"/>
          <w:u w:val="single"/>
          <w:rtl/>
        </w:rPr>
        <w:t>دراسة الركابي</w:t>
      </w:r>
      <w:r w:rsidRPr="00976288">
        <w:rPr>
          <w:rFonts w:ascii="Simplified Arabic" w:hAnsi="Simplified Arabic" w:cs="Simplified Arabic"/>
          <w:b/>
          <w:bCs/>
          <w:sz w:val="28"/>
          <w:szCs w:val="28"/>
          <w:u w:val="single"/>
          <w:rtl/>
        </w:rPr>
        <w:t xml:space="preserve"> (20</w:t>
      </w:r>
      <w:r w:rsidRPr="00976288">
        <w:rPr>
          <w:rFonts w:ascii="Simplified Arabic" w:hAnsi="Simplified Arabic" w:cs="Simplified Arabic" w:hint="cs"/>
          <w:b/>
          <w:bCs/>
          <w:sz w:val="28"/>
          <w:szCs w:val="28"/>
          <w:u w:val="single"/>
          <w:rtl/>
        </w:rPr>
        <w:t>19</w:t>
      </w:r>
      <w:r w:rsidRPr="00976288">
        <w:rPr>
          <w:rFonts w:ascii="Simplified Arabic" w:hAnsi="Simplified Arabic" w:cs="Simplified Arabic"/>
          <w:b/>
          <w:bCs/>
          <w:sz w:val="28"/>
          <w:szCs w:val="28"/>
          <w:u w:val="single"/>
          <w:rtl/>
        </w:rPr>
        <w:t>)</w:t>
      </w:r>
      <w:r w:rsidRPr="00976288">
        <w:rPr>
          <w:rFonts w:ascii="Simplified Arabic" w:hAnsi="Simplified Arabic" w:cs="Simplified Arabic" w:hint="cs"/>
          <w:b/>
          <w:bCs/>
          <w:sz w:val="28"/>
          <w:szCs w:val="28"/>
          <w:u w:val="single"/>
          <w:rtl/>
        </w:rPr>
        <w:t xml:space="preserve"> بعنوان:  </w:t>
      </w:r>
      <w:r w:rsidRPr="00976288">
        <w:rPr>
          <w:rFonts w:ascii="Simplified Arabic" w:hAnsi="Simplified Arabic" w:cs="Simplified Arabic"/>
          <w:b/>
          <w:bCs/>
          <w:sz w:val="28"/>
          <w:szCs w:val="28"/>
          <w:u w:val="single"/>
          <w:rtl/>
        </w:rPr>
        <w:t>الرضا الوظيفي وأثره في الانغراز الوظيفي: دراسة استطلاعية لآراء عينة من الموظفين العاملين في عدد من المراكز الصحية في محافظة ذي قار.</w:t>
      </w:r>
    </w:p>
    <w:p w14:paraId="1304BA81" w14:textId="77777777" w:rsidR="00715A2F" w:rsidRPr="00976288" w:rsidRDefault="00715A2F" w:rsidP="00715A2F">
      <w:pPr>
        <w:spacing w:line="240" w:lineRule="auto"/>
        <w:jc w:val="both"/>
        <w:rPr>
          <w:rFonts w:ascii="Simplified Arabic" w:hAnsi="Simplified Arabic" w:cs="Simplified Arabic"/>
          <w:sz w:val="28"/>
          <w:szCs w:val="28"/>
          <w:rtl/>
        </w:rPr>
      </w:pPr>
      <w:r w:rsidRPr="00976288">
        <w:rPr>
          <w:rFonts w:ascii="Simplified Arabic" w:hAnsi="Simplified Arabic" w:cs="Simplified Arabic" w:hint="cs"/>
          <w:b/>
          <w:bCs/>
          <w:sz w:val="28"/>
          <w:szCs w:val="28"/>
          <w:rtl/>
        </w:rPr>
        <w:t>الهدف</w:t>
      </w:r>
      <w:r w:rsidRPr="00976288">
        <w:rPr>
          <w:rFonts w:ascii="Simplified Arabic" w:hAnsi="Simplified Arabic" w:cs="Simplified Arabic" w:hint="cs"/>
          <w:sz w:val="28"/>
          <w:szCs w:val="28"/>
          <w:rtl/>
        </w:rPr>
        <w:t>:</w:t>
      </w:r>
      <w:r w:rsidRPr="00976288">
        <w:rPr>
          <w:rFonts w:ascii="Simplified Arabic" w:hAnsi="Simplified Arabic" w:cs="Simplified Arabic"/>
          <w:sz w:val="28"/>
          <w:szCs w:val="28"/>
          <w:rtl/>
        </w:rPr>
        <w:t xml:space="preserve"> هدفت الدراسة إلى معرفة أثر الرضا الوظيفي في الانغراز الوظيفي وتتضح أهمية البحث من خلال صياغة المشكلة عبر مجموعة من التساؤلات تتمحور حول إذا ما كان هناك علاقة ارتباط وتأثير بين متغيرات البحث</w:t>
      </w:r>
      <w:r w:rsidRPr="00976288">
        <w:rPr>
          <w:rFonts w:ascii="Simplified Arabic" w:hAnsi="Simplified Arabic" w:cs="Simplified Arabic" w:hint="cs"/>
          <w:sz w:val="28"/>
          <w:szCs w:val="28"/>
          <w:rtl/>
        </w:rPr>
        <w:t>.</w:t>
      </w:r>
      <w:r w:rsidRPr="00976288">
        <w:rPr>
          <w:rFonts w:ascii="Simplified Arabic" w:hAnsi="Simplified Arabic" w:cs="Simplified Arabic"/>
          <w:sz w:val="28"/>
          <w:szCs w:val="28"/>
          <w:rtl/>
        </w:rPr>
        <w:t xml:space="preserve">  </w:t>
      </w:r>
    </w:p>
    <w:p w14:paraId="377396E5" w14:textId="77777777" w:rsidR="00715A2F" w:rsidRPr="00976288" w:rsidRDefault="00715A2F" w:rsidP="00715A2F">
      <w:pPr>
        <w:spacing w:line="240" w:lineRule="auto"/>
        <w:jc w:val="both"/>
        <w:rPr>
          <w:rFonts w:ascii="Simplified Arabic" w:hAnsi="Simplified Arabic" w:cs="Simplified Arabic"/>
          <w:sz w:val="28"/>
          <w:szCs w:val="28"/>
          <w:rtl/>
        </w:rPr>
      </w:pPr>
      <w:r w:rsidRPr="00976288">
        <w:rPr>
          <w:rFonts w:ascii="Simplified Arabic" w:hAnsi="Simplified Arabic" w:cs="Simplified Arabic"/>
          <w:b/>
          <w:bCs/>
          <w:sz w:val="28"/>
          <w:szCs w:val="28"/>
          <w:rtl/>
        </w:rPr>
        <w:lastRenderedPageBreak/>
        <w:t>المتغيرات</w:t>
      </w:r>
      <w:r w:rsidRPr="00976288">
        <w:rPr>
          <w:rFonts w:ascii="Simplified Arabic" w:hAnsi="Simplified Arabic" w:cs="Simplified Arabic"/>
          <w:sz w:val="28"/>
          <w:szCs w:val="28"/>
          <w:rtl/>
        </w:rPr>
        <w:t xml:space="preserve"> : </w:t>
      </w:r>
      <w:r w:rsidRPr="00976288">
        <w:rPr>
          <w:rFonts w:ascii="Simplified Arabic" w:hAnsi="Simplified Arabic" w:cs="Simplified Arabic" w:hint="cs"/>
          <w:sz w:val="28"/>
          <w:szCs w:val="28"/>
          <w:rtl/>
        </w:rPr>
        <w:t>المتغير المستقل: الرضا الوظيفي.</w:t>
      </w:r>
    </w:p>
    <w:p w14:paraId="68709339" w14:textId="77777777" w:rsidR="00715A2F" w:rsidRPr="00976288" w:rsidRDefault="00715A2F" w:rsidP="00715A2F">
      <w:pPr>
        <w:spacing w:line="240" w:lineRule="auto"/>
        <w:jc w:val="both"/>
        <w:rPr>
          <w:rFonts w:ascii="Simplified Arabic" w:hAnsi="Simplified Arabic" w:cs="Simplified Arabic"/>
          <w:sz w:val="28"/>
          <w:szCs w:val="28"/>
          <w:rtl/>
        </w:rPr>
      </w:pPr>
      <w:r w:rsidRPr="00976288">
        <w:rPr>
          <w:rFonts w:ascii="Simplified Arabic" w:hAnsi="Simplified Arabic" w:cs="Simplified Arabic"/>
          <w:sz w:val="28"/>
          <w:szCs w:val="28"/>
          <w:rtl/>
        </w:rPr>
        <w:t>المتغير التابع</w:t>
      </w:r>
      <w:r w:rsidRPr="00976288">
        <w:rPr>
          <w:rFonts w:ascii="Simplified Arabic" w:hAnsi="Simplified Arabic" w:cs="Simplified Arabic" w:hint="cs"/>
          <w:sz w:val="28"/>
          <w:szCs w:val="28"/>
          <w:rtl/>
        </w:rPr>
        <w:t>:</w:t>
      </w:r>
      <w:r w:rsidRPr="00976288">
        <w:rPr>
          <w:rFonts w:ascii="Simplified Arabic" w:hAnsi="Simplified Arabic" w:cs="Simplified Arabic"/>
          <w:sz w:val="28"/>
          <w:szCs w:val="28"/>
          <w:rtl/>
        </w:rPr>
        <w:t xml:space="preserve"> </w:t>
      </w:r>
      <w:r w:rsidRPr="00976288">
        <w:rPr>
          <w:rFonts w:ascii="Simplified Arabic" w:hAnsi="Simplified Arabic" w:cs="Simplified Arabic" w:hint="cs"/>
          <w:sz w:val="28"/>
          <w:szCs w:val="28"/>
          <w:rtl/>
        </w:rPr>
        <w:t>الانغراز الوظيفي.</w:t>
      </w:r>
    </w:p>
    <w:p w14:paraId="41CCEF36" w14:textId="77777777" w:rsidR="00715A2F" w:rsidRPr="00976288" w:rsidRDefault="00715A2F" w:rsidP="00715A2F">
      <w:pPr>
        <w:spacing w:line="240" w:lineRule="auto"/>
        <w:jc w:val="both"/>
        <w:rPr>
          <w:rFonts w:ascii="Simplified Arabic" w:hAnsi="Simplified Arabic" w:cs="Simplified Arabic"/>
          <w:sz w:val="28"/>
          <w:szCs w:val="28"/>
          <w:rtl/>
        </w:rPr>
      </w:pPr>
      <w:r w:rsidRPr="00976288">
        <w:rPr>
          <w:rFonts w:ascii="Simplified Arabic" w:hAnsi="Simplified Arabic" w:cs="Simplified Arabic"/>
          <w:b/>
          <w:bCs/>
          <w:sz w:val="28"/>
          <w:szCs w:val="28"/>
          <w:rtl/>
        </w:rPr>
        <w:t>المنهج</w:t>
      </w:r>
      <w:r w:rsidRPr="00976288">
        <w:rPr>
          <w:rFonts w:ascii="Simplified Arabic" w:hAnsi="Simplified Arabic" w:cs="Simplified Arabic" w:hint="cs"/>
          <w:sz w:val="28"/>
          <w:szCs w:val="28"/>
          <w:rtl/>
        </w:rPr>
        <w:t>:</w:t>
      </w:r>
      <w:r w:rsidRPr="00976288">
        <w:rPr>
          <w:rFonts w:ascii="Simplified Arabic" w:hAnsi="Simplified Arabic" w:cs="Simplified Arabic"/>
          <w:sz w:val="28"/>
          <w:szCs w:val="28"/>
          <w:rtl/>
        </w:rPr>
        <w:t xml:space="preserve"> تم بناء أنموذج افتراضي للبحث، ومن أجل اختبار صحة الفرضيات تم جمع البيانات من خلال أداء الاستبانة التي أعدت لهذا الغرض واختبرت لذلك عينة تمثلت ب (30) موظفا من الموظفين العاملين في عدد من المراكز الصحية في محافظة ذي قار. تم الاستعانة ببرنامج </w:t>
      </w:r>
      <w:r w:rsidRPr="00976288">
        <w:rPr>
          <w:rFonts w:ascii="Simplified Arabic" w:hAnsi="Simplified Arabic" w:cs="Simplified Arabic"/>
          <w:sz w:val="28"/>
          <w:szCs w:val="28"/>
          <w:lang w:bidi="ar-EG"/>
        </w:rPr>
        <w:t>SPSS</w:t>
      </w:r>
      <w:r w:rsidRPr="00976288">
        <w:rPr>
          <w:rFonts w:ascii="Simplified Arabic" w:hAnsi="Simplified Arabic" w:cs="Simplified Arabic"/>
          <w:sz w:val="28"/>
          <w:szCs w:val="28"/>
          <w:rtl/>
        </w:rPr>
        <w:t xml:space="preserve"> الإحصائي لتحليل البيانات واستعمال عدد من الأساليب الإحصائية</w:t>
      </w:r>
      <w:r w:rsidRPr="00976288">
        <w:rPr>
          <w:rFonts w:ascii="Simplified Arabic" w:hAnsi="Simplified Arabic" w:cs="Simplified Arabic" w:hint="cs"/>
          <w:sz w:val="28"/>
          <w:szCs w:val="28"/>
          <w:rtl/>
        </w:rPr>
        <w:t>.</w:t>
      </w:r>
    </w:p>
    <w:p w14:paraId="6E01CDF8" w14:textId="77777777" w:rsidR="00715A2F" w:rsidRDefault="00715A2F" w:rsidP="00715A2F">
      <w:pPr>
        <w:spacing w:line="240" w:lineRule="auto"/>
        <w:jc w:val="both"/>
        <w:rPr>
          <w:rFonts w:ascii="Simplified Arabic" w:hAnsi="Simplified Arabic" w:cs="Simplified Arabic"/>
          <w:sz w:val="28"/>
          <w:szCs w:val="28"/>
          <w:rtl/>
        </w:rPr>
      </w:pPr>
      <w:r w:rsidRPr="00976288">
        <w:rPr>
          <w:rFonts w:ascii="Simplified Arabic" w:hAnsi="Simplified Arabic" w:cs="Simplified Arabic" w:hint="cs"/>
          <w:b/>
          <w:bCs/>
          <w:sz w:val="28"/>
          <w:szCs w:val="28"/>
          <w:rtl/>
        </w:rPr>
        <w:t>النتائج</w:t>
      </w:r>
      <w:r w:rsidRPr="00976288">
        <w:rPr>
          <w:rFonts w:ascii="Simplified Arabic" w:hAnsi="Simplified Arabic" w:cs="Simplified Arabic" w:hint="cs"/>
          <w:sz w:val="28"/>
          <w:szCs w:val="28"/>
          <w:rtl/>
        </w:rPr>
        <w:t xml:space="preserve">: </w:t>
      </w:r>
      <w:r w:rsidRPr="00976288">
        <w:rPr>
          <w:rFonts w:ascii="Simplified Arabic" w:hAnsi="Simplified Arabic" w:cs="Simplified Arabic"/>
          <w:sz w:val="28"/>
          <w:szCs w:val="28"/>
          <w:rtl/>
        </w:rPr>
        <w:t>وفي ضوء النتائج التي تم تمخض عنها التحليل الإحصائي توصل البحث إلى عدد من الاستنتاجات من أهمها (توجد علاقة ارتباط موجبة ذات دلالة معنوية بين الرضا الوظيفي والانغراز الوظيفي). وانتهى بعدد من التوصيات أبرزها (ضرورة زيادة اهتمام الإدارات العليا في المنظمات قيد البحث بتوفير وتهيئة الوظائف التي تتلاءم مع رغبات وطموحات العاملين والذي بدوره يعزز من مستويات الرضا الوظيفي للأفراد العاملين).</w:t>
      </w:r>
    </w:p>
    <w:p w14:paraId="56479DC0" w14:textId="77777777" w:rsidR="00715A2F" w:rsidRDefault="00715A2F" w:rsidP="00715A2F">
      <w:pPr>
        <w:spacing w:line="240" w:lineRule="auto"/>
        <w:jc w:val="both"/>
        <w:rPr>
          <w:rFonts w:ascii="Simplified Arabic" w:hAnsi="Simplified Arabic" w:cs="Simplified Arabic"/>
          <w:sz w:val="28"/>
          <w:szCs w:val="28"/>
          <w:rtl/>
        </w:rPr>
      </w:pPr>
    </w:p>
    <w:p w14:paraId="147BB5EE" w14:textId="77777777" w:rsidR="00715A2F" w:rsidRPr="00976288" w:rsidRDefault="00715A2F" w:rsidP="00715A2F">
      <w:pPr>
        <w:spacing w:line="240" w:lineRule="auto"/>
        <w:jc w:val="both"/>
        <w:rPr>
          <w:rFonts w:ascii="Simplified Arabic" w:hAnsi="Simplified Arabic" w:cs="Simplified Arabic"/>
          <w:sz w:val="28"/>
          <w:szCs w:val="28"/>
          <w:rtl/>
        </w:rPr>
      </w:pPr>
    </w:p>
    <w:p w14:paraId="68FF2381" w14:textId="77777777" w:rsidR="00715A2F" w:rsidRPr="00976288" w:rsidRDefault="00715A2F" w:rsidP="00715A2F">
      <w:pPr>
        <w:spacing w:line="240" w:lineRule="auto"/>
        <w:jc w:val="both"/>
        <w:rPr>
          <w:rFonts w:ascii="Simplified Arabic" w:hAnsi="Simplified Arabic" w:cs="Simplified Arabic"/>
          <w:b/>
          <w:bCs/>
          <w:sz w:val="28"/>
          <w:szCs w:val="28"/>
          <w:u w:val="single"/>
          <w:rtl/>
          <w:lang w:bidi="ar-EG"/>
        </w:rPr>
      </w:pPr>
      <w:r w:rsidRPr="00976288">
        <w:rPr>
          <w:rFonts w:ascii="Simplified Arabic" w:hAnsi="Simplified Arabic" w:cs="Simplified Arabic" w:hint="cs"/>
          <w:b/>
          <w:bCs/>
          <w:sz w:val="28"/>
          <w:szCs w:val="28"/>
          <w:u w:val="single"/>
          <w:rtl/>
          <w:lang w:bidi="ar-EG"/>
        </w:rPr>
        <w:t xml:space="preserve">دراسة </w:t>
      </w:r>
      <w:r w:rsidRPr="00976288">
        <w:rPr>
          <w:rFonts w:ascii="Simplified Arabic" w:hAnsi="Simplified Arabic" w:cs="Simplified Arabic"/>
          <w:b/>
          <w:bCs/>
          <w:sz w:val="28"/>
          <w:szCs w:val="28"/>
          <w:u w:val="single"/>
          <w:lang w:bidi="ar-EG"/>
        </w:rPr>
        <w:t>Dwikat, 2023</w:t>
      </w:r>
      <w:r w:rsidRPr="00976288">
        <w:rPr>
          <w:rFonts w:ascii="Simplified Arabic" w:hAnsi="Simplified Arabic" w:cs="Simplified Arabic"/>
          <w:b/>
          <w:bCs/>
          <w:sz w:val="28"/>
          <w:szCs w:val="28"/>
          <w:u w:val="single"/>
          <w:rtl/>
          <w:lang w:bidi="ar-EG"/>
        </w:rPr>
        <w:t xml:space="preserve"> </w:t>
      </w:r>
      <w:r w:rsidRPr="00976288">
        <w:rPr>
          <w:rFonts w:ascii="Simplified Arabic" w:hAnsi="Simplified Arabic" w:cs="Simplified Arabic" w:hint="cs"/>
          <w:b/>
          <w:bCs/>
          <w:sz w:val="28"/>
          <w:szCs w:val="28"/>
          <w:u w:val="single"/>
          <w:rtl/>
          <w:lang w:bidi="ar-EG"/>
        </w:rPr>
        <w:t xml:space="preserve"> بعنوان : </w:t>
      </w:r>
    </w:p>
    <w:p w14:paraId="1F0206F9" w14:textId="77777777" w:rsidR="00715A2F" w:rsidRPr="00976288" w:rsidRDefault="00715A2F" w:rsidP="00715A2F">
      <w:pPr>
        <w:bidi w:val="0"/>
        <w:spacing w:line="240" w:lineRule="auto"/>
        <w:jc w:val="both"/>
        <w:rPr>
          <w:rFonts w:ascii="Simplified Arabic" w:hAnsi="Simplified Arabic" w:cs="Simplified Arabic"/>
          <w:b/>
          <w:bCs/>
          <w:sz w:val="28"/>
          <w:szCs w:val="28"/>
          <w:u w:val="single"/>
          <w:rtl/>
          <w:lang w:bidi="ar-EG"/>
        </w:rPr>
      </w:pPr>
      <w:r w:rsidRPr="00976288">
        <w:rPr>
          <w:rFonts w:ascii="Simplified Arabic" w:hAnsi="Simplified Arabic" w:cs="Simplified Arabic"/>
          <w:b/>
          <w:bCs/>
          <w:sz w:val="28"/>
          <w:szCs w:val="28"/>
          <w:u w:val="single"/>
          <w:lang w:bidi="ar-EG"/>
        </w:rPr>
        <w:t>The Impact of Job Stress and Job Satisfaction on Employee Performance: The Case of the Software Companies in Palestine</w:t>
      </w:r>
    </w:p>
    <w:p w14:paraId="2BD242A5" w14:textId="77777777" w:rsidR="00715A2F" w:rsidRPr="00976288" w:rsidRDefault="00715A2F" w:rsidP="00715A2F">
      <w:pPr>
        <w:spacing w:line="240" w:lineRule="auto"/>
        <w:jc w:val="both"/>
        <w:rPr>
          <w:rFonts w:ascii="Simplified Arabic" w:hAnsi="Simplified Arabic" w:cs="Simplified Arabic"/>
          <w:sz w:val="28"/>
          <w:szCs w:val="28"/>
          <w:rtl/>
          <w:lang w:bidi="ar-EG"/>
        </w:rPr>
      </w:pPr>
      <w:r w:rsidRPr="00976288">
        <w:rPr>
          <w:rFonts w:ascii="Simplified Arabic" w:hAnsi="Simplified Arabic" w:cs="Simplified Arabic"/>
          <w:sz w:val="28"/>
          <w:szCs w:val="28"/>
          <w:rtl/>
          <w:lang w:bidi="ar-EG"/>
        </w:rPr>
        <w:t>هدف هذا البحث إلى دراسة أثر الإجهاد الوظيفي والرضا الوظيفي على أداء الموظف، من خلال الذكاء العاطفي كمتغيرا وسيطا. حيث ركزت الدراسة على العوامل التي تؤثر على ضغوط العمل والرضا الوظيفي مثل العلاقات الشخصية، ودعم الإدارة، والعلاقات بين الإدارة والموظفين، ومجموعة العمل، والعمل المرتبط بالموظفين. تم جمع البيانات باستخدام مسح استبياني عبر الإنترنت من المشاركين العاملين في مشاريع شركات البرمجيات في فلسطين حيث شملت العينة على 250 إجابة بنسبة استجابة بلغت 62.5%. تم تحليل البيانات باستخدام طريقة نمذجة المعادلات الهيكلية للمربعات الجزئية الصغرى. أكدت نتائج الدراسة أن الرضا الوظيفي والتوتر الوظيفي والذكاء العاطفي هي عوامل تمكين رئيسية لأداء الموظف. كما تشير النتائج أن الذكاء العاطفي يتوسط العلاقة بين ضغوط العمل وأداء الموظف. كما أكدت النتائج أيضا أن ضغوط العمل والرضا الوظيفي من العوامل المهمة التي تؤثر على أداء الموظف وإنتاجيته. تسهم هذه الدراسة في إثراء أدبيات إدارة الأداء من خلال تناول دور الذكاء العاطفي في تحسين أداء الموظف وإنتاجيته.</w:t>
      </w:r>
    </w:p>
    <w:p w14:paraId="3C5372A8" w14:textId="77777777" w:rsidR="00715A2F" w:rsidRPr="00976288" w:rsidRDefault="00715A2F" w:rsidP="00715A2F">
      <w:pPr>
        <w:spacing w:line="240" w:lineRule="auto"/>
        <w:jc w:val="both"/>
        <w:rPr>
          <w:rFonts w:ascii="Simplified Arabic" w:hAnsi="Simplified Arabic" w:cs="Simplified Arabic"/>
          <w:b/>
          <w:bCs/>
          <w:sz w:val="28"/>
          <w:szCs w:val="28"/>
          <w:u w:val="single"/>
          <w:rtl/>
        </w:rPr>
      </w:pPr>
      <w:r w:rsidRPr="00976288">
        <w:rPr>
          <w:rFonts w:ascii="Simplified Arabic" w:hAnsi="Simplified Arabic" w:cs="Simplified Arabic" w:hint="cs"/>
          <w:b/>
          <w:bCs/>
          <w:sz w:val="28"/>
          <w:szCs w:val="28"/>
          <w:u w:val="single"/>
          <w:rtl/>
        </w:rPr>
        <w:lastRenderedPageBreak/>
        <w:t>دراسة (</w:t>
      </w:r>
      <w:r w:rsidRPr="00976288">
        <w:rPr>
          <w:rFonts w:ascii="Simplified Arabic" w:hAnsi="Simplified Arabic" w:cs="Simplified Arabic"/>
          <w:b/>
          <w:bCs/>
          <w:sz w:val="28"/>
          <w:szCs w:val="28"/>
          <w:u w:val="single"/>
          <w:lang w:bidi="ar-EG"/>
        </w:rPr>
        <w:t>Al-Zubaidi, 2020</w:t>
      </w:r>
      <w:r w:rsidRPr="00976288">
        <w:rPr>
          <w:rFonts w:ascii="Simplified Arabic" w:hAnsi="Simplified Arabic" w:cs="Simplified Arabic" w:hint="cs"/>
          <w:b/>
          <w:bCs/>
          <w:sz w:val="28"/>
          <w:szCs w:val="28"/>
          <w:u w:val="single"/>
          <w:rtl/>
        </w:rPr>
        <w:t xml:space="preserve">) بعنوان :  </w:t>
      </w:r>
    </w:p>
    <w:p w14:paraId="68627224" w14:textId="77777777" w:rsidR="00715A2F" w:rsidRPr="00976288" w:rsidRDefault="00715A2F" w:rsidP="00715A2F">
      <w:pPr>
        <w:bidi w:val="0"/>
        <w:spacing w:line="240" w:lineRule="auto"/>
        <w:jc w:val="both"/>
        <w:rPr>
          <w:rFonts w:ascii="Simplified Arabic" w:hAnsi="Simplified Arabic" w:cs="Simplified Arabic"/>
          <w:b/>
          <w:bCs/>
          <w:sz w:val="28"/>
          <w:szCs w:val="28"/>
          <w:u w:val="single"/>
          <w:rtl/>
        </w:rPr>
      </w:pPr>
      <w:r w:rsidRPr="00976288">
        <w:rPr>
          <w:rFonts w:ascii="Simplified Arabic" w:hAnsi="Simplified Arabic" w:cs="Simplified Arabic"/>
          <w:b/>
          <w:bCs/>
          <w:sz w:val="28"/>
          <w:szCs w:val="28"/>
          <w:u w:val="single"/>
          <w:lang w:bidi="ar-EG"/>
        </w:rPr>
        <w:t>The Level of Principal Leadership Styles and Teacher Job Satisfaction</w:t>
      </w:r>
    </w:p>
    <w:p w14:paraId="23C1CA7D" w14:textId="77777777" w:rsidR="00715A2F" w:rsidRDefault="00715A2F" w:rsidP="00715A2F">
      <w:pPr>
        <w:spacing w:line="240" w:lineRule="auto"/>
        <w:jc w:val="both"/>
        <w:rPr>
          <w:rFonts w:ascii="Simplified Arabic" w:hAnsi="Simplified Arabic" w:cs="Simplified Arabic"/>
          <w:sz w:val="28"/>
          <w:szCs w:val="28"/>
          <w:rtl/>
        </w:rPr>
      </w:pPr>
      <w:r w:rsidRPr="00976288">
        <w:rPr>
          <w:rFonts w:ascii="Simplified Arabic" w:hAnsi="Simplified Arabic" w:cs="Simplified Arabic"/>
          <w:sz w:val="28"/>
          <w:szCs w:val="28"/>
          <w:rtl/>
        </w:rPr>
        <w:t>هدفت هذه الدراسة إلى التعرف على درجة تطبيق القيادة التحويلية والمعاملة في المدارس من وجهة نظر المعلمين. وتحديد درجة الرضا الوظيفي لدى المعلمين في المدارس الابتدائية من وجهة نظرهم. استخدم المنهج البحثي الوصفي والتحليلي الحالي لمعرفة مستوى أنماط القيادة الرئيسية والرضا الوظيفي للمعلم، ويتألف مجتمع البحث الحالي من جميع معلمي المدارس الابتدائية في المدارس الحكومية، وتتألف عينة البحث من (50) من الذكور والإناث المدرسون: استخدم الباحث في البحث الحالي أداتين: (1) استبيان (الرضا الوظيفي للمعلم)، و(2) استبيان (أنماط القيادة). للإجابة على أسئلة البحث، تم استخدام الأساليب الإحصائية المناسبة، مثل: التكرارات، والنسب المئوية، والمتوسط الحسابي، والوزن النسبي، والرتب، واستناداً إلى نتائج هذه الدراسة، استنتج أن أسلوب القيادة التحويلية هو أكثر أنماط القيادة ممارسة في المدرسة. وهذا الأسلوب له علاقة إيجابية بالرضا الوظيفي للمعلمين. وخلص أيضا إلى أن أسلوب القيادة المعاملات يعزز الرضا الوظيفي للمعلمين.</w:t>
      </w:r>
    </w:p>
    <w:p w14:paraId="5C81D71B" w14:textId="77777777" w:rsidR="00715A2F" w:rsidRPr="00976288" w:rsidRDefault="00715A2F" w:rsidP="00715A2F">
      <w:pPr>
        <w:spacing w:line="240" w:lineRule="auto"/>
        <w:jc w:val="both"/>
        <w:rPr>
          <w:rFonts w:ascii="Simplified Arabic" w:hAnsi="Simplified Arabic" w:cs="Simplified Arabic"/>
          <w:sz w:val="28"/>
          <w:szCs w:val="28"/>
          <w:rtl/>
          <w:lang w:bidi="ar-EG"/>
        </w:rPr>
      </w:pPr>
    </w:p>
    <w:p w14:paraId="7C25FB66" w14:textId="77777777" w:rsidR="00715A2F" w:rsidRPr="00976288" w:rsidRDefault="00715A2F" w:rsidP="00715A2F">
      <w:pPr>
        <w:spacing w:line="240" w:lineRule="auto"/>
        <w:jc w:val="both"/>
        <w:rPr>
          <w:rFonts w:ascii="Simplified Arabic" w:hAnsi="Simplified Arabic" w:cs="Simplified Arabic"/>
          <w:b/>
          <w:bCs/>
          <w:sz w:val="28"/>
          <w:szCs w:val="28"/>
          <w:u w:val="single"/>
          <w:rtl/>
          <w:lang w:bidi="ar-EG"/>
        </w:rPr>
      </w:pPr>
      <w:r w:rsidRPr="00976288">
        <w:rPr>
          <w:rFonts w:ascii="Simplified Arabic" w:hAnsi="Simplified Arabic" w:cs="Simplified Arabic" w:hint="cs"/>
          <w:b/>
          <w:bCs/>
          <w:sz w:val="28"/>
          <w:szCs w:val="28"/>
          <w:u w:val="single"/>
          <w:rtl/>
        </w:rPr>
        <w:t xml:space="preserve">دراسة </w:t>
      </w:r>
      <w:r w:rsidRPr="00976288">
        <w:rPr>
          <w:rFonts w:ascii="Simplified Arabic" w:hAnsi="Simplified Arabic" w:cs="Simplified Arabic"/>
          <w:b/>
          <w:bCs/>
          <w:sz w:val="28"/>
          <w:szCs w:val="28"/>
          <w:u w:val="single"/>
          <w:lang w:bidi="ar-EG"/>
        </w:rPr>
        <w:t>2021</w:t>
      </w:r>
      <w:r w:rsidRPr="00976288">
        <w:rPr>
          <w:rFonts w:ascii="Simplified Arabic" w:hAnsi="Simplified Arabic" w:cs="Simplified Arabic" w:hint="cs"/>
          <w:b/>
          <w:bCs/>
          <w:sz w:val="28"/>
          <w:szCs w:val="28"/>
          <w:u w:val="single"/>
          <w:rtl/>
        </w:rPr>
        <w:t xml:space="preserve"> </w:t>
      </w:r>
      <w:r w:rsidRPr="00976288">
        <w:rPr>
          <w:rFonts w:ascii="Simplified Arabic" w:hAnsi="Simplified Arabic" w:cs="Simplified Arabic"/>
          <w:b/>
          <w:bCs/>
          <w:sz w:val="28"/>
          <w:szCs w:val="28"/>
          <w:u w:val="single"/>
          <w:lang w:bidi="ar-EG"/>
        </w:rPr>
        <w:t>Mohamed,</w:t>
      </w:r>
      <w:r w:rsidRPr="00976288">
        <w:rPr>
          <w:rFonts w:ascii="Simplified Arabic" w:hAnsi="Simplified Arabic" w:cs="Simplified Arabic" w:hint="cs"/>
          <w:b/>
          <w:bCs/>
          <w:sz w:val="28"/>
          <w:szCs w:val="28"/>
          <w:u w:val="single"/>
          <w:rtl/>
          <w:lang w:bidi="ar-EG"/>
        </w:rPr>
        <w:t xml:space="preserve"> بعنوان :  </w:t>
      </w:r>
    </w:p>
    <w:p w14:paraId="582A7B07" w14:textId="77777777" w:rsidR="00715A2F" w:rsidRPr="00976288" w:rsidRDefault="00715A2F" w:rsidP="00715A2F">
      <w:pPr>
        <w:bidi w:val="0"/>
        <w:spacing w:line="240" w:lineRule="auto"/>
        <w:jc w:val="both"/>
        <w:rPr>
          <w:rFonts w:ascii="Simplified Arabic" w:hAnsi="Simplified Arabic" w:cs="Simplified Arabic"/>
          <w:b/>
          <w:bCs/>
          <w:sz w:val="28"/>
          <w:szCs w:val="28"/>
          <w:u w:val="single"/>
          <w:rtl/>
          <w:lang w:bidi="ar-EG"/>
        </w:rPr>
      </w:pPr>
      <w:r w:rsidRPr="00976288">
        <w:rPr>
          <w:rFonts w:ascii="Simplified Arabic" w:hAnsi="Simplified Arabic" w:cs="Simplified Arabic"/>
          <w:b/>
          <w:bCs/>
          <w:sz w:val="28"/>
          <w:szCs w:val="28"/>
          <w:u w:val="single"/>
          <w:lang w:bidi="ar-EG"/>
        </w:rPr>
        <w:t>The Relationship between Organizational Climate and Job Satisfaction: Educational Institution as a Pattern</w:t>
      </w:r>
    </w:p>
    <w:p w14:paraId="70BEA8DC" w14:textId="77777777" w:rsidR="00715A2F" w:rsidRDefault="00715A2F" w:rsidP="00715A2F">
      <w:pPr>
        <w:spacing w:line="240" w:lineRule="auto"/>
        <w:jc w:val="both"/>
        <w:rPr>
          <w:rFonts w:ascii="Simplified Arabic" w:hAnsi="Simplified Arabic" w:cs="Simplified Arabic"/>
          <w:sz w:val="28"/>
          <w:szCs w:val="28"/>
          <w:rtl/>
          <w:lang w:bidi="ar-EG"/>
        </w:rPr>
      </w:pPr>
      <w:r w:rsidRPr="00976288">
        <w:rPr>
          <w:rFonts w:ascii="Simplified Arabic" w:hAnsi="Simplified Arabic" w:cs="Simplified Arabic"/>
          <w:sz w:val="28"/>
          <w:szCs w:val="28"/>
          <w:rtl/>
          <w:lang w:bidi="ar-EG"/>
        </w:rPr>
        <w:t>هدفت هذه الدراسة التعرف على علاقة المناخ التنظيمي بالرضا الوظيفي في المؤسسات التعليمية وتماشياً مع طبيعة الموضوع المدروس تم استخدام المنهج الوصفي والاستبيان كأداة لجمع البيانات من الميدان. شملت عينة الدراسة 210 أستاذ وأستاذة من مقاطعة الرباح ولاية الوادي تم اختيارهم بطريقة عشوائية منتظمة وخلصت نتائج الدراسة إلى وجود علاقة بين المناخ التنظيمي والرضا الوظيفي.</w:t>
      </w:r>
    </w:p>
    <w:p w14:paraId="5D6100A6" w14:textId="77777777" w:rsidR="00715A2F" w:rsidRPr="00976288" w:rsidRDefault="00715A2F" w:rsidP="00715A2F">
      <w:pPr>
        <w:spacing w:line="240" w:lineRule="auto"/>
        <w:jc w:val="both"/>
        <w:rPr>
          <w:rFonts w:ascii="Simplified Arabic" w:hAnsi="Simplified Arabic" w:cs="Simplified Arabic"/>
          <w:sz w:val="28"/>
          <w:szCs w:val="28"/>
          <w:lang w:bidi="ar-EG"/>
        </w:rPr>
      </w:pPr>
    </w:p>
    <w:p w14:paraId="6D62BC8A" w14:textId="77777777" w:rsidR="00715A2F" w:rsidRPr="00976288" w:rsidRDefault="00715A2F" w:rsidP="00715A2F">
      <w:pPr>
        <w:spacing w:line="240" w:lineRule="auto"/>
        <w:jc w:val="both"/>
        <w:rPr>
          <w:rFonts w:ascii="Simplified Arabic" w:hAnsi="Simplified Arabic" w:cs="Simplified Arabic"/>
          <w:b/>
          <w:bCs/>
          <w:sz w:val="28"/>
          <w:szCs w:val="28"/>
          <w:u w:val="single"/>
          <w:rtl/>
          <w:lang w:bidi="ar-EG"/>
        </w:rPr>
      </w:pPr>
      <w:r w:rsidRPr="00976288">
        <w:rPr>
          <w:rFonts w:ascii="Simplified Arabic" w:hAnsi="Simplified Arabic" w:cs="Simplified Arabic" w:hint="cs"/>
          <w:b/>
          <w:bCs/>
          <w:sz w:val="28"/>
          <w:szCs w:val="28"/>
          <w:u w:val="single"/>
          <w:rtl/>
        </w:rPr>
        <w:t>دراسة   (</w:t>
      </w:r>
      <w:r w:rsidRPr="00976288">
        <w:rPr>
          <w:rFonts w:ascii="Simplified Arabic" w:hAnsi="Simplified Arabic" w:cs="Simplified Arabic"/>
          <w:b/>
          <w:bCs/>
          <w:sz w:val="28"/>
          <w:szCs w:val="28"/>
          <w:u w:val="single"/>
          <w:lang w:bidi="ar-EG"/>
        </w:rPr>
        <w:t>Al-Madadha, 2020</w:t>
      </w:r>
      <w:r w:rsidRPr="00976288">
        <w:rPr>
          <w:rFonts w:ascii="Simplified Arabic" w:hAnsi="Simplified Arabic" w:cs="Simplified Arabic"/>
          <w:b/>
          <w:bCs/>
          <w:sz w:val="28"/>
          <w:szCs w:val="28"/>
          <w:u w:val="single"/>
          <w:rtl/>
        </w:rPr>
        <w:t xml:space="preserve"> </w:t>
      </w:r>
      <w:r w:rsidRPr="00976288">
        <w:rPr>
          <w:rFonts w:ascii="Simplified Arabic" w:hAnsi="Simplified Arabic" w:cs="Simplified Arabic"/>
          <w:b/>
          <w:bCs/>
          <w:sz w:val="28"/>
          <w:szCs w:val="28"/>
          <w:u w:val="single"/>
          <w:lang w:bidi="ar-EG"/>
        </w:rPr>
        <w:t>(</w:t>
      </w:r>
      <w:r w:rsidRPr="00976288">
        <w:rPr>
          <w:rFonts w:ascii="Simplified Arabic" w:hAnsi="Simplified Arabic" w:cs="Simplified Arabic" w:hint="cs"/>
          <w:b/>
          <w:bCs/>
          <w:sz w:val="28"/>
          <w:szCs w:val="28"/>
          <w:u w:val="single"/>
          <w:rtl/>
          <w:lang w:bidi="ar-EG"/>
        </w:rPr>
        <w:t xml:space="preserve"> بعنوان :  </w:t>
      </w:r>
    </w:p>
    <w:p w14:paraId="7FE7EAF9" w14:textId="77777777" w:rsidR="00715A2F" w:rsidRPr="00976288" w:rsidRDefault="00715A2F" w:rsidP="00715A2F">
      <w:pPr>
        <w:bidi w:val="0"/>
        <w:spacing w:line="240" w:lineRule="auto"/>
        <w:jc w:val="both"/>
        <w:rPr>
          <w:rFonts w:ascii="Simplified Arabic" w:hAnsi="Simplified Arabic" w:cs="Simplified Arabic"/>
          <w:b/>
          <w:bCs/>
          <w:sz w:val="28"/>
          <w:szCs w:val="28"/>
          <w:u w:val="single"/>
          <w:rtl/>
          <w:lang w:bidi="ar-EG"/>
        </w:rPr>
      </w:pPr>
      <w:r w:rsidRPr="00976288">
        <w:rPr>
          <w:rFonts w:ascii="Simplified Arabic" w:hAnsi="Simplified Arabic" w:cs="Simplified Arabic"/>
          <w:b/>
          <w:bCs/>
          <w:sz w:val="28"/>
          <w:szCs w:val="28"/>
          <w:u w:val="single"/>
          <w:lang w:bidi="ar-EG"/>
        </w:rPr>
        <w:t>Organizational Justice and Employee’s Job Satisfaction: An Applied Study on Manaseer Industrial Complex</w:t>
      </w:r>
    </w:p>
    <w:p w14:paraId="7F2E4192" w14:textId="77777777" w:rsidR="00715A2F" w:rsidRDefault="00715A2F" w:rsidP="00715A2F">
      <w:pPr>
        <w:spacing w:line="240" w:lineRule="auto"/>
        <w:jc w:val="both"/>
        <w:rPr>
          <w:rFonts w:ascii="Simplified Arabic" w:hAnsi="Simplified Arabic" w:cs="Simplified Arabic"/>
          <w:sz w:val="28"/>
          <w:szCs w:val="28"/>
          <w:rtl/>
          <w:lang w:bidi="ar-EG"/>
        </w:rPr>
      </w:pPr>
      <w:r w:rsidRPr="00976288">
        <w:rPr>
          <w:rFonts w:ascii="Simplified Arabic" w:hAnsi="Simplified Arabic" w:cs="Simplified Arabic"/>
          <w:sz w:val="28"/>
          <w:szCs w:val="28"/>
          <w:rtl/>
          <w:lang w:bidi="ar-EG"/>
        </w:rPr>
        <w:lastRenderedPageBreak/>
        <w:t>هدف هذا البحث إلى دراسة أثر العدالة التنظيمية (العدالة التوزيعية، العدالة الإجرائية، والعدالة في التعامل على الرضا الوظيفي في مجمع المناصير الصناعي في الأردن. ولتحقيق أهداف الدراسة؛ اعتمدت هذه الدراسة على المنهج الكمي. حيث تم توزيع الاستبانة إلكترونيا على 247 موظف من مختلف المسميات والدرجات الوظيفية في شركة مجمع المناصير الصناعي. وتم إجراء تحليل خطي متعدد لاختبار الفرضيات. أظهرت نتائج التحليل أثر إيجابي ذو دلالة إحصائية بين العدالة التنظيمية، العدالة التوزيعية، العدالة في التعامل، والرضا الوظيفي. ولكن لم تظهر نتائج تحليل البيانات علاقة بين العدالة الإجرائية والرضا الوظيفي. بالإضافة إلى ذلك، تشير نتائج تحليل البيانات إلى أن الأهمية النسبية للمتغيرات هي العدالة في التعامل، العدالة التوزيعية، والعدالة الإجرائية بالترتيب. استنتاجات الدراسة تشير إلى أن تحسين الإجراءات والأدوات التي تحفز العدالة التوزيعية والعدالة في التعامل تؤدي إلى زيادة الرضا الوظيفي عند الموظفين.</w:t>
      </w:r>
    </w:p>
    <w:p w14:paraId="2C968CA1" w14:textId="77777777" w:rsidR="00715A2F" w:rsidRPr="00976288" w:rsidRDefault="00715A2F" w:rsidP="00715A2F">
      <w:pPr>
        <w:spacing w:line="240" w:lineRule="auto"/>
        <w:jc w:val="both"/>
        <w:rPr>
          <w:rFonts w:ascii="Simplified Arabic" w:hAnsi="Simplified Arabic" w:cs="Simplified Arabic"/>
          <w:sz w:val="28"/>
          <w:szCs w:val="28"/>
          <w:lang w:bidi="ar-EG"/>
        </w:rPr>
      </w:pPr>
    </w:p>
    <w:p w14:paraId="269DC971" w14:textId="77777777" w:rsidR="00715A2F" w:rsidRPr="00976288" w:rsidRDefault="00715A2F" w:rsidP="00715A2F">
      <w:pPr>
        <w:spacing w:line="240" w:lineRule="auto"/>
        <w:jc w:val="both"/>
        <w:rPr>
          <w:rFonts w:ascii="Simplified Arabic" w:hAnsi="Simplified Arabic" w:cs="Simplified Arabic"/>
          <w:b/>
          <w:bCs/>
          <w:sz w:val="28"/>
          <w:szCs w:val="28"/>
          <w:u w:val="single"/>
          <w:rtl/>
          <w:lang w:bidi="ar-EG"/>
        </w:rPr>
      </w:pPr>
      <w:r w:rsidRPr="00976288">
        <w:rPr>
          <w:rFonts w:ascii="Simplified Arabic" w:hAnsi="Simplified Arabic" w:cs="Simplified Arabic" w:hint="cs"/>
          <w:b/>
          <w:bCs/>
          <w:sz w:val="28"/>
          <w:szCs w:val="28"/>
          <w:u w:val="single"/>
          <w:rtl/>
        </w:rPr>
        <w:t>دراسة   (</w:t>
      </w:r>
      <w:r w:rsidRPr="00976288">
        <w:rPr>
          <w:rFonts w:ascii="Simplified Arabic" w:hAnsi="Simplified Arabic" w:cs="Simplified Arabic"/>
          <w:b/>
          <w:bCs/>
          <w:sz w:val="28"/>
          <w:szCs w:val="28"/>
          <w:u w:val="single"/>
          <w:lang w:bidi="ar-EG"/>
        </w:rPr>
        <w:t>Bouchareb, 2021</w:t>
      </w:r>
      <w:r w:rsidRPr="00976288">
        <w:rPr>
          <w:rFonts w:ascii="Simplified Arabic" w:hAnsi="Simplified Arabic" w:cs="Simplified Arabic"/>
          <w:b/>
          <w:bCs/>
          <w:sz w:val="28"/>
          <w:szCs w:val="28"/>
          <w:u w:val="single"/>
          <w:rtl/>
        </w:rPr>
        <w:t xml:space="preserve"> </w:t>
      </w:r>
      <w:r w:rsidRPr="00976288">
        <w:rPr>
          <w:rFonts w:ascii="Simplified Arabic" w:hAnsi="Simplified Arabic" w:cs="Simplified Arabic"/>
          <w:b/>
          <w:bCs/>
          <w:sz w:val="28"/>
          <w:szCs w:val="28"/>
          <w:u w:val="single"/>
          <w:lang w:bidi="ar-EG"/>
        </w:rPr>
        <w:t>(</w:t>
      </w:r>
      <w:r w:rsidRPr="00976288">
        <w:rPr>
          <w:rFonts w:ascii="Simplified Arabic" w:hAnsi="Simplified Arabic" w:cs="Simplified Arabic" w:hint="cs"/>
          <w:b/>
          <w:bCs/>
          <w:sz w:val="28"/>
          <w:szCs w:val="28"/>
          <w:u w:val="single"/>
          <w:rtl/>
          <w:lang w:bidi="ar-EG"/>
        </w:rPr>
        <w:t xml:space="preserve"> بعنوان :  </w:t>
      </w:r>
    </w:p>
    <w:p w14:paraId="0E45BC6F" w14:textId="77777777" w:rsidR="00715A2F" w:rsidRPr="00976288" w:rsidRDefault="00715A2F" w:rsidP="00715A2F">
      <w:pPr>
        <w:bidi w:val="0"/>
        <w:spacing w:line="240" w:lineRule="auto"/>
        <w:jc w:val="both"/>
        <w:rPr>
          <w:rFonts w:ascii="Simplified Arabic" w:hAnsi="Simplified Arabic" w:cs="Simplified Arabic"/>
          <w:b/>
          <w:bCs/>
          <w:sz w:val="28"/>
          <w:szCs w:val="28"/>
          <w:u w:val="single"/>
          <w:rtl/>
          <w:lang w:bidi="ar-EG"/>
        </w:rPr>
      </w:pPr>
      <w:r w:rsidRPr="00976288">
        <w:rPr>
          <w:rFonts w:ascii="Simplified Arabic" w:hAnsi="Simplified Arabic" w:cs="Simplified Arabic"/>
          <w:b/>
          <w:bCs/>
          <w:sz w:val="28"/>
          <w:szCs w:val="28"/>
          <w:u w:val="single"/>
          <w:lang w:bidi="ar-EG"/>
        </w:rPr>
        <w:t>The Relationship between Perceived CSR and Job Satisfaction for Human Resources: Case Study Skikda Bottling Company (SBC)</w:t>
      </w:r>
    </w:p>
    <w:p w14:paraId="245AB3A3" w14:textId="77777777" w:rsidR="00715A2F" w:rsidRPr="00976288" w:rsidRDefault="00715A2F" w:rsidP="00715A2F">
      <w:pPr>
        <w:spacing w:line="240" w:lineRule="auto"/>
        <w:jc w:val="both"/>
        <w:rPr>
          <w:rFonts w:ascii="Simplified Arabic" w:hAnsi="Simplified Arabic" w:cs="Simplified Arabic"/>
          <w:sz w:val="28"/>
          <w:szCs w:val="28"/>
          <w:lang w:bidi="ar-EG"/>
        </w:rPr>
      </w:pPr>
      <w:r w:rsidRPr="00976288">
        <w:rPr>
          <w:rFonts w:ascii="Simplified Arabic" w:hAnsi="Simplified Arabic" w:cs="Simplified Arabic"/>
          <w:sz w:val="28"/>
          <w:szCs w:val="28"/>
          <w:rtl/>
          <w:lang w:bidi="ar-EG"/>
        </w:rPr>
        <w:t>بحث</w:t>
      </w:r>
      <w:r w:rsidRPr="00976288">
        <w:rPr>
          <w:rFonts w:ascii="Simplified Arabic" w:hAnsi="Simplified Arabic" w:cs="Simplified Arabic" w:hint="cs"/>
          <w:sz w:val="28"/>
          <w:szCs w:val="28"/>
          <w:rtl/>
          <w:lang w:bidi="ar-EG"/>
        </w:rPr>
        <w:t>ت</w:t>
      </w:r>
      <w:r w:rsidRPr="00976288">
        <w:rPr>
          <w:rFonts w:ascii="Simplified Arabic" w:hAnsi="Simplified Arabic" w:cs="Simplified Arabic"/>
          <w:sz w:val="28"/>
          <w:szCs w:val="28"/>
          <w:rtl/>
          <w:lang w:bidi="ar-EG"/>
        </w:rPr>
        <w:t xml:space="preserve"> هذه الدراسة في العلاقة بين المسؤولية الاجتماعية المدركة (</w:t>
      </w:r>
      <w:r w:rsidRPr="00976288">
        <w:rPr>
          <w:rFonts w:ascii="Simplified Arabic" w:hAnsi="Simplified Arabic" w:cs="Simplified Arabic"/>
          <w:sz w:val="28"/>
          <w:szCs w:val="28"/>
          <w:lang w:bidi="ar-EG"/>
        </w:rPr>
        <w:t>CSR</w:t>
      </w:r>
      <w:r w:rsidRPr="00976288">
        <w:rPr>
          <w:rFonts w:ascii="Simplified Arabic" w:hAnsi="Simplified Arabic" w:cs="Simplified Arabic"/>
          <w:sz w:val="28"/>
          <w:szCs w:val="28"/>
          <w:rtl/>
          <w:lang w:bidi="ar-EG"/>
        </w:rPr>
        <w:t xml:space="preserve">) والرضا الوظيفي للموارد البشرية في المؤسسة الاقتصادية الجزائرية. وقد أجريت على عينة ميسرة تكونت من 93 مفردة من مؤسسة سكيكدة لتعبئة القارورات </w:t>
      </w:r>
      <w:r w:rsidRPr="00976288">
        <w:rPr>
          <w:rFonts w:ascii="Simplified Arabic" w:hAnsi="Simplified Arabic" w:cs="Simplified Arabic"/>
          <w:sz w:val="28"/>
          <w:szCs w:val="28"/>
          <w:lang w:bidi="ar-EG"/>
        </w:rPr>
        <w:t>SBC</w:t>
      </w:r>
      <w:r w:rsidRPr="00976288">
        <w:rPr>
          <w:rFonts w:ascii="Simplified Arabic" w:hAnsi="Simplified Arabic" w:cs="Simplified Arabic"/>
          <w:sz w:val="28"/>
          <w:szCs w:val="28"/>
          <w:rtl/>
          <w:lang w:bidi="ar-EG"/>
        </w:rPr>
        <w:t>، حيث تم استخدام المنهج الوصفي التحليلي والاستمارة كأداة رئيسية للدراسة، مع اعتماد مقاربة الأطراف ذات المصلحة في تحديد أبعاد المسؤولية الاجتماعية. أظهرت النتائج وجود علاقة ارتباطية متوسطة وطردية ذات دلالة إحصائية بين المسؤولية الاجتماعية المدركة والرضا الوظيفي للموارد البشرية. وقد أوصت الدراسة بضرورة تكثيف أنشطة المسؤولية الاجتماعية تجاه العاملين مع العمل على إدماجهم في الأنشطة الطوعية التي تقوم بها المؤسسة.</w:t>
      </w:r>
    </w:p>
    <w:p w14:paraId="46AA285D" w14:textId="77777777" w:rsidR="00715A2F" w:rsidRPr="00C27B4A" w:rsidRDefault="00715A2F" w:rsidP="00715A2F">
      <w:pPr>
        <w:spacing w:line="240" w:lineRule="auto"/>
        <w:jc w:val="both"/>
        <w:rPr>
          <w:rFonts w:ascii="Simplified Arabic" w:hAnsi="Simplified Arabic" w:cs="Simplified Arabic"/>
          <w:sz w:val="28"/>
          <w:szCs w:val="28"/>
          <w:rtl/>
          <w:lang w:bidi="ar-EG"/>
        </w:rPr>
      </w:pPr>
    </w:p>
    <w:p w14:paraId="08DB61D0" w14:textId="77777777" w:rsidR="00715A2F" w:rsidRPr="009545AA" w:rsidRDefault="00715A2F" w:rsidP="00715A2F">
      <w:pPr>
        <w:pStyle w:val="Heading2"/>
        <w:spacing w:line="276" w:lineRule="auto"/>
        <w:jc w:val="both"/>
        <w:rPr>
          <w:rFonts w:ascii="Simplified Arabic" w:hAnsi="Simplified Arabic" w:cs="Simplified Arabic"/>
          <w:b w:val="0"/>
          <w:bCs/>
          <w:color w:val="000000" w:themeColor="text1"/>
          <w:sz w:val="36"/>
          <w:szCs w:val="36"/>
          <w:rtl/>
        </w:rPr>
      </w:pPr>
      <w:bookmarkStart w:id="62" w:name="_Toc173869815"/>
      <w:bookmarkStart w:id="63" w:name="_Toc173878800"/>
      <w:r w:rsidRPr="00FA5888">
        <w:rPr>
          <w:rFonts w:ascii="Simplified Arabic" w:hAnsi="Simplified Arabic" w:cs="Simplified Arabic"/>
          <w:bCs/>
          <w:color w:val="000000" w:themeColor="text1"/>
          <w:sz w:val="36"/>
          <w:szCs w:val="36"/>
          <w:rtl/>
        </w:rPr>
        <w:t>الإطار النظري</w:t>
      </w:r>
      <w:bookmarkEnd w:id="59"/>
      <w:bookmarkEnd w:id="60"/>
      <w:bookmarkEnd w:id="62"/>
      <w:bookmarkEnd w:id="63"/>
    </w:p>
    <w:p w14:paraId="63441CDC" w14:textId="77777777" w:rsidR="00715A2F" w:rsidRPr="00435C5D" w:rsidRDefault="00715A2F" w:rsidP="00715A2F">
      <w:pPr>
        <w:spacing w:line="240" w:lineRule="auto"/>
        <w:ind w:firstLine="720"/>
        <w:jc w:val="both"/>
        <w:rPr>
          <w:rFonts w:ascii="Simplified Arabic" w:hAnsi="Simplified Arabic" w:cs="Simplified Arabic"/>
          <w:sz w:val="28"/>
          <w:szCs w:val="28"/>
        </w:rPr>
      </w:pPr>
      <w:r w:rsidRPr="00435C5D">
        <w:rPr>
          <w:rFonts w:ascii="Simplified Arabic" w:hAnsi="Simplified Arabic" w:cs="Simplified Arabic"/>
          <w:sz w:val="28"/>
          <w:szCs w:val="28"/>
          <w:rtl/>
        </w:rPr>
        <w:t xml:space="preserve">في عالم الأعمال الحديث، يشهد مكان العمل تحولات كبيرة تتماشى مع تطورات التكنولوجيا ومتطلبات الحياة العصرية. من بين هذه التحولات، يُعد نظام العمل المرن واحدًا من أبرز الاتجاهات التي تهدف إلى تحسين بيئة العمل وتلبية احتياجات الموظفين بشكل أفضل. يتسم نظام العمل المرن بتوفير خيارات متعددة </w:t>
      </w:r>
      <w:r w:rsidRPr="00435C5D">
        <w:rPr>
          <w:rFonts w:ascii="Simplified Arabic" w:hAnsi="Simplified Arabic" w:cs="Simplified Arabic"/>
          <w:sz w:val="28"/>
          <w:szCs w:val="28"/>
          <w:rtl/>
        </w:rPr>
        <w:lastRenderedPageBreak/>
        <w:t>للعاملين بشأن أوقات وأماكن عملهم، مما يتيح لهم تحقيق توازن أفضل بين حياتهم الشخصية والمهنية. في ظل التحديات المتزايدة التي تواجهها المؤسسات في جذب والاحتفاظ بالموظفين الموهوبين، يصبح من الضروري استكشاف كيفية تأثير هذه الأنظمة على رضا الموظفين وأداء المؤسسات</w:t>
      </w:r>
      <w:r w:rsidRPr="00435C5D">
        <w:rPr>
          <w:rFonts w:ascii="Simplified Arabic" w:hAnsi="Simplified Arabic" w:cs="Simplified Arabic"/>
          <w:sz w:val="28"/>
          <w:szCs w:val="28"/>
        </w:rPr>
        <w:t>.</w:t>
      </w:r>
    </w:p>
    <w:p w14:paraId="47141BE2" w14:textId="77777777" w:rsidR="00715A2F" w:rsidRDefault="00715A2F" w:rsidP="00715A2F">
      <w:pPr>
        <w:spacing w:line="240" w:lineRule="auto"/>
        <w:jc w:val="both"/>
        <w:rPr>
          <w:rtl/>
        </w:rPr>
      </w:pPr>
      <w:r>
        <w:object w:dxaOrig="8881" w:dyaOrig="5656" w14:anchorId="49C66A3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44pt;height:282.6pt" o:ole="">
            <v:imagedata r:id="rId7" o:title=""/>
          </v:shape>
          <o:OLEObject Type="Embed" ProgID="Visio.Drawing.15" ShapeID="_x0000_i1025" DrawAspect="Content" ObjectID="_1784498316" r:id="rId8"/>
        </w:object>
      </w:r>
    </w:p>
    <w:p w14:paraId="697E7F85" w14:textId="77777777" w:rsidR="00715A2F" w:rsidRPr="00435C5D" w:rsidRDefault="00715A2F" w:rsidP="00715A2F">
      <w:pPr>
        <w:pStyle w:val="Caption"/>
        <w:jc w:val="center"/>
        <w:rPr>
          <w:rFonts w:ascii="Simplified Arabic" w:hAnsi="Simplified Arabic" w:cs="Simplified Arabic"/>
          <w:sz w:val="28"/>
          <w:szCs w:val="28"/>
          <w:rtl/>
        </w:rPr>
      </w:pPr>
      <w:bookmarkStart w:id="64" w:name="_Toc173878897"/>
      <w:r>
        <w:rPr>
          <w:rtl/>
        </w:rPr>
        <w:t xml:space="preserve">رسم توضيحي </w:t>
      </w:r>
      <w:r>
        <w:rPr>
          <w:rtl/>
        </w:rPr>
        <w:fldChar w:fldCharType="begin"/>
      </w:r>
      <w:r>
        <w:rPr>
          <w:rtl/>
        </w:rPr>
        <w:instrText xml:space="preserve"> </w:instrText>
      </w:r>
      <w:r>
        <w:instrText>SEQ</w:instrText>
      </w:r>
      <w:r>
        <w:rPr>
          <w:rtl/>
        </w:rPr>
        <w:instrText xml:space="preserve"> رسم_توضيحي \* </w:instrText>
      </w:r>
      <w:r>
        <w:instrText>ARABIC</w:instrText>
      </w:r>
      <w:r>
        <w:rPr>
          <w:rtl/>
        </w:rPr>
        <w:instrText xml:space="preserve"> </w:instrText>
      </w:r>
      <w:r>
        <w:rPr>
          <w:rtl/>
        </w:rPr>
        <w:fldChar w:fldCharType="separate"/>
      </w:r>
      <w:r>
        <w:rPr>
          <w:noProof/>
          <w:rtl/>
        </w:rPr>
        <w:t>1</w:t>
      </w:r>
      <w:r>
        <w:rPr>
          <w:rtl/>
        </w:rPr>
        <w:fldChar w:fldCharType="end"/>
      </w:r>
      <w:r>
        <w:rPr>
          <w:rFonts w:hint="cs"/>
          <w:rtl/>
          <w:lang w:bidi="ar-EG"/>
        </w:rPr>
        <w:t>: الإطار النظري للدراسة</w:t>
      </w:r>
      <w:bookmarkEnd w:id="64"/>
    </w:p>
    <w:p w14:paraId="34EF0A07" w14:textId="77777777" w:rsidR="00715A2F" w:rsidRPr="00C25DF9" w:rsidRDefault="00715A2F" w:rsidP="00715A2F">
      <w:pPr>
        <w:pStyle w:val="ListParagraph"/>
        <w:numPr>
          <w:ilvl w:val="0"/>
          <w:numId w:val="8"/>
        </w:numPr>
        <w:spacing w:line="240" w:lineRule="auto"/>
        <w:jc w:val="both"/>
        <w:rPr>
          <w:rFonts w:ascii="Simplified Arabic" w:hAnsi="Simplified Arabic" w:cs="Simplified Arabic"/>
          <w:b/>
          <w:bCs/>
          <w:sz w:val="28"/>
          <w:szCs w:val="28"/>
          <w:rtl/>
        </w:rPr>
      </w:pPr>
      <w:r w:rsidRPr="00556E8F">
        <w:rPr>
          <w:rFonts w:ascii="Simplified Arabic" w:hAnsi="Simplified Arabic" w:cs="Simplified Arabic"/>
          <w:b/>
          <w:bCs/>
          <w:sz w:val="28"/>
          <w:szCs w:val="28"/>
          <w:rtl/>
        </w:rPr>
        <w:t>مفهوم نظام العمل المرن</w:t>
      </w:r>
    </w:p>
    <w:p w14:paraId="516079EC" w14:textId="77777777" w:rsidR="00715A2F" w:rsidRDefault="00715A2F" w:rsidP="00715A2F">
      <w:pPr>
        <w:spacing w:line="240" w:lineRule="auto"/>
        <w:ind w:firstLine="720"/>
        <w:jc w:val="both"/>
        <w:rPr>
          <w:rFonts w:ascii="Simplified Arabic" w:hAnsi="Simplified Arabic" w:cs="Simplified Arabic"/>
          <w:sz w:val="28"/>
          <w:szCs w:val="28"/>
          <w:rtl/>
        </w:rPr>
      </w:pPr>
      <w:r w:rsidRPr="00C25DF9">
        <w:rPr>
          <w:rFonts w:ascii="Simplified Arabic" w:hAnsi="Simplified Arabic" w:cs="Simplified Arabic"/>
          <w:sz w:val="28"/>
          <w:szCs w:val="28"/>
          <w:rtl/>
        </w:rPr>
        <w:t>يعتبر نظام العمل المرن من أبرز تطورات إدارة الموارد البشرية في العصر الحديث، حيث يهدف إلى توفير مستويات عالية من المرونة في تنظيم أوقات العمل، مما يتيح للموظفين القدرة على التوازن بين حياتهم الشخصية والمهنية بطريقة أكثر مرونة مقارنة بالنماذج التقليدية. يتميز هذا النظام بتقديره للظروف الفردية لكل موظف وتوفير بيئة عمل تدعم تحقيق الأهداف المهنية مع الحفاظ على جودة حياة جيدة. يشمل نظام العمل المرن مجموعة متنوعة من الترتيبات التي تسمح للموظفين بترتيب أوقاتهم وأماكن عملهم بطرق تتناسب مع احتياجاتهم الشخصية، مما يؤدي إلى تعزيز الرضا الوظيفي وزيادة الإنتاجية بشكل عام</w:t>
      </w:r>
      <w:r>
        <w:rPr>
          <w:rFonts w:ascii="Simplified Arabic" w:hAnsi="Simplified Arabic" w:cs="Simplified Arabic" w:hint="cs"/>
          <w:sz w:val="28"/>
          <w:szCs w:val="28"/>
          <w:rtl/>
        </w:rPr>
        <w:t xml:space="preserve"> </w:t>
      </w:r>
      <w:sdt>
        <w:sdtPr>
          <w:rPr>
            <w:rFonts w:ascii="Simplified Arabic" w:hAnsi="Simplified Arabic" w:cs="Simplified Arabic" w:hint="cs"/>
            <w:sz w:val="28"/>
            <w:szCs w:val="28"/>
            <w:rtl/>
          </w:rPr>
          <w:id w:val="-209342910"/>
          <w:citation/>
        </w:sdtPr>
        <w:sdtContent>
          <w:r>
            <w:rPr>
              <w:rFonts w:ascii="Simplified Arabic" w:hAnsi="Simplified Arabic" w:cs="Simplified Arabic"/>
              <w:sz w:val="28"/>
              <w:szCs w:val="28"/>
              <w:rtl/>
            </w:rPr>
            <w:fldChar w:fldCharType="begin"/>
          </w:r>
          <w:r>
            <w:rPr>
              <w:rFonts w:ascii="Simplified Arabic" w:hAnsi="Simplified Arabic" w:cs="Simplified Arabic"/>
              <w:sz w:val="28"/>
              <w:szCs w:val="28"/>
              <w:rtl/>
              <w:lang w:bidi="ar-EG"/>
            </w:rPr>
            <w:instrText xml:space="preserve"> </w:instrText>
          </w:r>
          <w:r>
            <w:rPr>
              <w:rFonts w:ascii="Simplified Arabic" w:hAnsi="Simplified Arabic" w:cs="Simplified Arabic" w:hint="cs"/>
              <w:sz w:val="28"/>
              <w:szCs w:val="28"/>
              <w:lang w:bidi="ar-EG"/>
            </w:rPr>
            <w:instrText>CITATION</w:instrText>
          </w:r>
          <w:r>
            <w:rPr>
              <w:rFonts w:ascii="Simplified Arabic" w:hAnsi="Simplified Arabic" w:cs="Simplified Arabic" w:hint="cs"/>
              <w:sz w:val="28"/>
              <w:szCs w:val="28"/>
              <w:rtl/>
              <w:lang w:bidi="ar-EG"/>
            </w:rPr>
            <w:instrText xml:space="preserve"> </w:instrText>
          </w:r>
          <w:r>
            <w:rPr>
              <w:rFonts w:ascii="Simplified Arabic" w:hAnsi="Simplified Arabic" w:cs="Simplified Arabic" w:hint="cs"/>
              <w:sz w:val="28"/>
              <w:szCs w:val="28"/>
              <w:lang w:bidi="ar-EG"/>
            </w:rPr>
            <w:instrText>Ind23 \l 3073</w:instrText>
          </w:r>
          <w:r>
            <w:rPr>
              <w:rFonts w:ascii="Simplified Arabic" w:hAnsi="Simplified Arabic" w:cs="Simplified Arabic"/>
              <w:sz w:val="28"/>
              <w:szCs w:val="28"/>
              <w:rtl/>
              <w:lang w:bidi="ar-EG"/>
            </w:rPr>
            <w:instrText xml:space="preserve"> </w:instrText>
          </w:r>
          <w:r>
            <w:rPr>
              <w:rFonts w:ascii="Simplified Arabic" w:hAnsi="Simplified Arabic" w:cs="Simplified Arabic"/>
              <w:sz w:val="28"/>
              <w:szCs w:val="28"/>
              <w:rtl/>
            </w:rPr>
            <w:fldChar w:fldCharType="separate"/>
          </w:r>
          <w:r w:rsidRPr="004F43FE">
            <w:rPr>
              <w:rFonts w:ascii="Simplified Arabic" w:hAnsi="Simplified Arabic" w:cs="Simplified Arabic" w:hint="cs"/>
              <w:noProof/>
              <w:sz w:val="28"/>
              <w:szCs w:val="28"/>
              <w:rtl/>
              <w:lang w:bidi="ar-EG"/>
            </w:rPr>
            <w:t>(</w:t>
          </w:r>
          <w:r w:rsidRPr="004F43FE">
            <w:rPr>
              <w:rFonts w:ascii="Simplified Arabic" w:hAnsi="Simplified Arabic" w:cs="Simplified Arabic" w:hint="cs"/>
              <w:noProof/>
              <w:sz w:val="28"/>
              <w:szCs w:val="28"/>
              <w:lang w:bidi="ar-EG"/>
            </w:rPr>
            <w:t>Indradewa</w:t>
          </w:r>
          <w:r w:rsidRPr="004F43FE">
            <w:rPr>
              <w:rFonts w:ascii="Simplified Arabic" w:hAnsi="Simplified Arabic" w:cs="Simplified Arabic" w:hint="cs"/>
              <w:noProof/>
              <w:sz w:val="28"/>
              <w:szCs w:val="28"/>
              <w:rtl/>
              <w:lang w:bidi="ar-EG"/>
            </w:rPr>
            <w:t>، 2023)</w:t>
          </w:r>
          <w:r>
            <w:rPr>
              <w:rFonts w:ascii="Simplified Arabic" w:hAnsi="Simplified Arabic" w:cs="Simplified Arabic"/>
              <w:sz w:val="28"/>
              <w:szCs w:val="28"/>
              <w:rtl/>
            </w:rPr>
            <w:fldChar w:fldCharType="end"/>
          </w:r>
        </w:sdtContent>
      </w:sdt>
      <w:r w:rsidRPr="00C25DF9">
        <w:rPr>
          <w:rFonts w:ascii="Simplified Arabic" w:hAnsi="Simplified Arabic" w:cs="Simplified Arabic"/>
          <w:sz w:val="28"/>
          <w:szCs w:val="28"/>
          <w:rtl/>
        </w:rPr>
        <w:t>.</w:t>
      </w:r>
    </w:p>
    <w:p w14:paraId="7D32223B" w14:textId="77777777" w:rsidR="00715A2F" w:rsidRDefault="00715A2F" w:rsidP="00715A2F">
      <w:pPr>
        <w:spacing w:line="240" w:lineRule="auto"/>
        <w:ind w:firstLine="720"/>
        <w:jc w:val="both"/>
        <w:rPr>
          <w:rFonts w:ascii="Simplified Arabic" w:hAnsi="Simplified Arabic" w:cs="Simplified Arabic"/>
          <w:sz w:val="28"/>
          <w:szCs w:val="28"/>
          <w:rtl/>
        </w:rPr>
      </w:pPr>
      <w:r w:rsidRPr="00C25DF9">
        <w:rPr>
          <w:rFonts w:ascii="Simplified Arabic" w:hAnsi="Simplified Arabic" w:cs="Simplified Arabic"/>
          <w:sz w:val="28"/>
          <w:szCs w:val="28"/>
          <w:rtl/>
        </w:rPr>
        <w:t xml:space="preserve">في جوهره، يسعى نظام العمل المرن إلى إدراك أهمية توازن الحياة والعمل، حيث يتيح للموظفين إمكانية التكيف مع المتغيرات الشخصية مثل المسؤوليات الأسرية أو الظروف الصحية دون التأثير السلبي على أدائهم </w:t>
      </w:r>
      <w:r w:rsidRPr="00C25DF9">
        <w:rPr>
          <w:rFonts w:ascii="Simplified Arabic" w:hAnsi="Simplified Arabic" w:cs="Simplified Arabic"/>
          <w:sz w:val="28"/>
          <w:szCs w:val="28"/>
          <w:rtl/>
        </w:rPr>
        <w:lastRenderedPageBreak/>
        <w:t xml:space="preserve">الوظيفي. هذا النوع من النظام يُشجع على تحقيق مستوى عالٍ من الإنتاجية من خلال تعزيز الشعور بالاستقلالية والتحكم في وقت العمل. بتطبيق النظام، يمكن للموظفين اختيار أوقات بدء وانتهاء العمل بشكل يتناسب مع حياتهم الشخصية، مما يسهم في تقليل التوتر والإجهاد الناتج عن ضغوط العمل التقليدية. </w:t>
      </w:r>
    </w:p>
    <w:p w14:paraId="075826ED" w14:textId="77777777" w:rsidR="00715A2F" w:rsidRDefault="00715A2F" w:rsidP="00715A2F">
      <w:pPr>
        <w:spacing w:line="240" w:lineRule="auto"/>
        <w:ind w:firstLine="720"/>
        <w:jc w:val="both"/>
        <w:rPr>
          <w:rFonts w:ascii="Simplified Arabic" w:hAnsi="Simplified Arabic" w:cs="Simplified Arabic"/>
          <w:sz w:val="28"/>
          <w:szCs w:val="28"/>
          <w:rtl/>
        </w:rPr>
      </w:pPr>
      <w:r w:rsidRPr="00C25DF9">
        <w:rPr>
          <w:rFonts w:ascii="Simplified Arabic" w:hAnsi="Simplified Arabic" w:cs="Simplified Arabic"/>
          <w:sz w:val="28"/>
          <w:szCs w:val="28"/>
          <w:rtl/>
        </w:rPr>
        <w:t>إن مفهوم العمل المرن لا يقتصر فقط على السماح للموظفين بالعمل من المنزل أو تقليل ساعات العمل، بل يتضمن أيضًا تنظيم العمل بطرق تتسم بالكفاءة العالية. على سبيل المثال، يتيح العمل عن بعد للموظفين أداء مهامهم من مواقع متنوعة، مما يمكنهم من تحقيق نتائج عالية الجودة دون الحاجة للتواجد الفعلي في المكتب. التقنية الحديثة تلعب دوراً رئيسياً في دعم هذا النموذج من خلال توفير أدوات الاتصال والتعاون التي تسهم في تحقيق أهداف العمل بفعالية، مما يقلل من الحاجة إلى الاجتماعات التقليدية والزيارات المتكررة للمكتب</w:t>
      </w:r>
      <w:r>
        <w:rPr>
          <w:rFonts w:ascii="Simplified Arabic" w:hAnsi="Simplified Arabic" w:cs="Simplified Arabic" w:hint="cs"/>
          <w:sz w:val="28"/>
          <w:szCs w:val="28"/>
          <w:rtl/>
        </w:rPr>
        <w:t xml:space="preserve"> </w:t>
      </w:r>
      <w:sdt>
        <w:sdtPr>
          <w:rPr>
            <w:rFonts w:ascii="Simplified Arabic" w:hAnsi="Simplified Arabic" w:cs="Simplified Arabic" w:hint="cs"/>
            <w:sz w:val="28"/>
            <w:szCs w:val="28"/>
            <w:rtl/>
          </w:rPr>
          <w:id w:val="-282810207"/>
          <w:citation/>
        </w:sdtPr>
        <w:sdtContent>
          <w:r>
            <w:rPr>
              <w:rFonts w:ascii="Simplified Arabic" w:hAnsi="Simplified Arabic" w:cs="Simplified Arabic"/>
              <w:sz w:val="28"/>
              <w:szCs w:val="28"/>
              <w:rtl/>
            </w:rPr>
            <w:fldChar w:fldCharType="begin"/>
          </w:r>
          <w:r>
            <w:rPr>
              <w:rFonts w:ascii="Simplified Arabic" w:hAnsi="Simplified Arabic" w:cs="Simplified Arabic"/>
              <w:sz w:val="28"/>
              <w:szCs w:val="28"/>
              <w:rtl/>
              <w:lang w:bidi="ar-EG"/>
            </w:rPr>
            <w:instrText xml:space="preserve"> </w:instrText>
          </w:r>
          <w:r>
            <w:rPr>
              <w:rFonts w:ascii="Simplified Arabic" w:hAnsi="Simplified Arabic" w:cs="Simplified Arabic" w:hint="cs"/>
              <w:sz w:val="28"/>
              <w:szCs w:val="28"/>
              <w:lang w:bidi="ar-EG"/>
            </w:rPr>
            <w:instrText>CITATION</w:instrText>
          </w:r>
          <w:r>
            <w:rPr>
              <w:rFonts w:ascii="Simplified Arabic" w:hAnsi="Simplified Arabic" w:cs="Simplified Arabic" w:hint="cs"/>
              <w:sz w:val="28"/>
              <w:szCs w:val="28"/>
              <w:rtl/>
              <w:lang w:bidi="ar-EG"/>
            </w:rPr>
            <w:instrText xml:space="preserve"> </w:instrText>
          </w:r>
          <w:r>
            <w:rPr>
              <w:rFonts w:ascii="Simplified Arabic" w:hAnsi="Simplified Arabic" w:cs="Simplified Arabic" w:hint="cs"/>
              <w:sz w:val="28"/>
              <w:szCs w:val="28"/>
              <w:lang w:bidi="ar-EG"/>
            </w:rPr>
            <w:instrText>Bal231 \l 3073</w:instrText>
          </w:r>
          <w:r>
            <w:rPr>
              <w:rFonts w:ascii="Simplified Arabic" w:hAnsi="Simplified Arabic" w:cs="Simplified Arabic"/>
              <w:sz w:val="28"/>
              <w:szCs w:val="28"/>
              <w:rtl/>
              <w:lang w:bidi="ar-EG"/>
            </w:rPr>
            <w:instrText xml:space="preserve"> </w:instrText>
          </w:r>
          <w:r>
            <w:rPr>
              <w:rFonts w:ascii="Simplified Arabic" w:hAnsi="Simplified Arabic" w:cs="Simplified Arabic"/>
              <w:sz w:val="28"/>
              <w:szCs w:val="28"/>
              <w:rtl/>
            </w:rPr>
            <w:fldChar w:fldCharType="separate"/>
          </w:r>
          <w:r w:rsidRPr="004F43FE">
            <w:rPr>
              <w:rFonts w:ascii="Simplified Arabic" w:hAnsi="Simplified Arabic" w:cs="Simplified Arabic" w:hint="cs"/>
              <w:noProof/>
              <w:sz w:val="28"/>
              <w:szCs w:val="28"/>
              <w:rtl/>
              <w:lang w:bidi="ar-EG"/>
            </w:rPr>
            <w:t>(</w:t>
          </w:r>
          <w:r w:rsidRPr="004F43FE">
            <w:rPr>
              <w:rFonts w:ascii="Simplified Arabic" w:hAnsi="Simplified Arabic" w:cs="Simplified Arabic" w:hint="cs"/>
              <w:noProof/>
              <w:sz w:val="28"/>
              <w:szCs w:val="28"/>
              <w:lang w:bidi="ar-EG"/>
            </w:rPr>
            <w:t>Bal</w:t>
          </w:r>
          <w:r w:rsidRPr="004F43FE">
            <w:rPr>
              <w:rFonts w:ascii="Simplified Arabic" w:hAnsi="Simplified Arabic" w:cs="Simplified Arabic" w:hint="cs"/>
              <w:noProof/>
              <w:sz w:val="28"/>
              <w:szCs w:val="28"/>
              <w:rtl/>
              <w:lang w:bidi="ar-EG"/>
            </w:rPr>
            <w:t>، 2023)</w:t>
          </w:r>
          <w:r>
            <w:rPr>
              <w:rFonts w:ascii="Simplified Arabic" w:hAnsi="Simplified Arabic" w:cs="Simplified Arabic"/>
              <w:sz w:val="28"/>
              <w:szCs w:val="28"/>
              <w:rtl/>
            </w:rPr>
            <w:fldChar w:fldCharType="end"/>
          </w:r>
        </w:sdtContent>
      </w:sdt>
      <w:r w:rsidRPr="00C25DF9">
        <w:rPr>
          <w:rFonts w:ascii="Simplified Arabic" w:hAnsi="Simplified Arabic" w:cs="Simplified Arabic"/>
          <w:sz w:val="28"/>
          <w:szCs w:val="28"/>
          <w:rtl/>
        </w:rPr>
        <w:t>.</w:t>
      </w:r>
    </w:p>
    <w:p w14:paraId="5BD9FE61" w14:textId="77777777" w:rsidR="00715A2F" w:rsidRDefault="00715A2F" w:rsidP="00715A2F">
      <w:pPr>
        <w:spacing w:line="240" w:lineRule="auto"/>
        <w:ind w:firstLine="720"/>
        <w:jc w:val="both"/>
        <w:rPr>
          <w:rFonts w:ascii="Simplified Arabic" w:hAnsi="Simplified Arabic" w:cs="Simplified Arabic"/>
          <w:sz w:val="28"/>
          <w:szCs w:val="28"/>
          <w:rtl/>
        </w:rPr>
      </w:pPr>
      <w:r w:rsidRPr="00C25DF9">
        <w:rPr>
          <w:rFonts w:ascii="Simplified Arabic" w:hAnsi="Simplified Arabic" w:cs="Simplified Arabic"/>
          <w:sz w:val="28"/>
          <w:szCs w:val="28"/>
          <w:rtl/>
        </w:rPr>
        <w:t>تظهر الدراسات أن تطبيق نظام العمل المرن يمكن أن يؤدي إلى تحسين كبير في رضا الموظفين. عندما يُسمح للموظفين بترتيب أوقات عملهم بشكل يتناسب مع احتياجاتهم، فإنهم يشعرون بالقدرة على إدارة أعبائهم الشخصية بمرونة أكبر، مما يقلل من التوتر المرتبط بالعمل. هذه الفوائد لا تقتصر على مستوى الأفراد فقط، بل تمتد إلى تحسينات في الأداء المؤسسي بشكل عام. الموظفون الذين يشعرون بالرضا عن بيئة عملهم يميلون إلى أن يكونوا أكثر التزاماً وولاءً للمؤسسة، مما يؤدي إلى انخفاض معدلات التدوير وزيادة استقرار القوى العاملة.</w:t>
      </w:r>
    </w:p>
    <w:p w14:paraId="5500B67D" w14:textId="77777777" w:rsidR="00715A2F" w:rsidRDefault="00715A2F" w:rsidP="00715A2F">
      <w:pPr>
        <w:spacing w:line="240" w:lineRule="auto"/>
        <w:ind w:firstLine="720"/>
        <w:jc w:val="both"/>
        <w:rPr>
          <w:rFonts w:ascii="Simplified Arabic" w:hAnsi="Simplified Arabic" w:cs="Simplified Arabic"/>
          <w:sz w:val="28"/>
          <w:szCs w:val="28"/>
          <w:rtl/>
        </w:rPr>
      </w:pPr>
      <w:r w:rsidRPr="00C25DF9">
        <w:rPr>
          <w:rFonts w:ascii="Simplified Arabic" w:hAnsi="Simplified Arabic" w:cs="Simplified Arabic"/>
          <w:sz w:val="28"/>
          <w:szCs w:val="28"/>
          <w:rtl/>
        </w:rPr>
        <w:t>ومع ذلك، فإن تطبيق نظام العمل المرن لا يخلو من التحديات. يتطلب الأمر وضع سياسات وإجراءات واضحة لضمان تحقيق الأهداف المؤسسية وضمان التوازن العادل في توزيع المهام بين الموظفين. يتعين على المؤسسات تطوير آليات فعالة لمراقبة الأداء وتقييمه، لضمان أن مستوى المرونة لا يؤثر سلباً على الإنتاجية أو تحقيق الأهداف المؤسسية. بالإضافة إلى ذلك، يجب على الشركات أن تكون مستعدة للاستثمار في التكنولوجيا اللازمة لدعم العمل عن بعد وضمان تواصل فعال بين فرق العمل المختلفة.</w:t>
      </w:r>
    </w:p>
    <w:p w14:paraId="1765BECA" w14:textId="77777777" w:rsidR="00715A2F" w:rsidRPr="00C25DF9" w:rsidRDefault="00715A2F" w:rsidP="00715A2F">
      <w:pPr>
        <w:spacing w:line="240" w:lineRule="auto"/>
        <w:ind w:firstLine="720"/>
        <w:jc w:val="both"/>
        <w:rPr>
          <w:rFonts w:ascii="Simplified Arabic" w:hAnsi="Simplified Arabic" w:cs="Simplified Arabic"/>
          <w:sz w:val="28"/>
          <w:szCs w:val="28"/>
          <w:rtl/>
        </w:rPr>
      </w:pPr>
      <w:r w:rsidRPr="00C25DF9">
        <w:rPr>
          <w:rFonts w:ascii="Simplified Arabic" w:hAnsi="Simplified Arabic" w:cs="Simplified Arabic"/>
          <w:sz w:val="28"/>
          <w:szCs w:val="28"/>
          <w:rtl/>
        </w:rPr>
        <w:t>يعد نظام العمل المرن أداة قوية لتعزيز الرضا الوظيفي والإنتاجية، مما يعكس مدى أهمية توفير بيئة عمل مرنة تدعم التوازن بين الحياة الشخصية والمهنية. من خلال فهم طبيعة هذا النظام وتطبيقه بشكل مدروس، يمكن للمؤسسات أن تحقق فوائد كبيرة تتضمن تحسين الأداء المؤسسي وزيادة ولاء الموظفين، مما يسهم في تحقيق النجاح المستدام في بيئة العمل الحديثة</w:t>
      </w:r>
      <w:r>
        <w:rPr>
          <w:rFonts w:ascii="Simplified Arabic" w:hAnsi="Simplified Arabic" w:cs="Simplified Arabic" w:hint="cs"/>
          <w:sz w:val="28"/>
          <w:szCs w:val="28"/>
          <w:rtl/>
        </w:rPr>
        <w:t xml:space="preserve"> </w:t>
      </w:r>
      <w:sdt>
        <w:sdtPr>
          <w:rPr>
            <w:rFonts w:ascii="Simplified Arabic" w:hAnsi="Simplified Arabic" w:cs="Simplified Arabic" w:hint="cs"/>
            <w:sz w:val="28"/>
            <w:szCs w:val="28"/>
            <w:rtl/>
          </w:rPr>
          <w:id w:val="1039626743"/>
          <w:citation/>
        </w:sdtPr>
        <w:sdtContent>
          <w:r>
            <w:rPr>
              <w:rFonts w:ascii="Simplified Arabic" w:hAnsi="Simplified Arabic" w:cs="Simplified Arabic"/>
              <w:sz w:val="28"/>
              <w:szCs w:val="28"/>
              <w:rtl/>
            </w:rPr>
            <w:fldChar w:fldCharType="begin"/>
          </w:r>
          <w:r>
            <w:rPr>
              <w:rFonts w:ascii="Simplified Arabic" w:hAnsi="Simplified Arabic" w:cs="Simplified Arabic"/>
              <w:sz w:val="28"/>
              <w:szCs w:val="28"/>
              <w:rtl/>
              <w:lang w:bidi="ar-EG"/>
            </w:rPr>
            <w:instrText xml:space="preserve"> </w:instrText>
          </w:r>
          <w:r>
            <w:rPr>
              <w:rFonts w:ascii="Simplified Arabic" w:hAnsi="Simplified Arabic" w:cs="Simplified Arabic" w:hint="cs"/>
              <w:sz w:val="28"/>
              <w:szCs w:val="28"/>
              <w:lang w:bidi="ar-EG"/>
            </w:rPr>
            <w:instrText>CITATION</w:instrText>
          </w:r>
          <w:r>
            <w:rPr>
              <w:rFonts w:ascii="Simplified Arabic" w:hAnsi="Simplified Arabic" w:cs="Simplified Arabic" w:hint="cs"/>
              <w:sz w:val="28"/>
              <w:szCs w:val="28"/>
              <w:rtl/>
              <w:lang w:bidi="ar-EG"/>
            </w:rPr>
            <w:instrText xml:space="preserve"> </w:instrText>
          </w:r>
          <w:r>
            <w:rPr>
              <w:rFonts w:ascii="Simplified Arabic" w:hAnsi="Simplified Arabic" w:cs="Simplified Arabic" w:hint="cs"/>
              <w:sz w:val="28"/>
              <w:szCs w:val="28"/>
              <w:lang w:bidi="ar-EG"/>
            </w:rPr>
            <w:instrText>Sek21 \l 3073</w:instrText>
          </w:r>
          <w:r>
            <w:rPr>
              <w:rFonts w:ascii="Simplified Arabic" w:hAnsi="Simplified Arabic" w:cs="Simplified Arabic"/>
              <w:sz w:val="28"/>
              <w:szCs w:val="28"/>
              <w:rtl/>
              <w:lang w:bidi="ar-EG"/>
            </w:rPr>
            <w:instrText xml:space="preserve"> </w:instrText>
          </w:r>
          <w:r>
            <w:rPr>
              <w:rFonts w:ascii="Simplified Arabic" w:hAnsi="Simplified Arabic" w:cs="Simplified Arabic"/>
              <w:sz w:val="28"/>
              <w:szCs w:val="28"/>
              <w:rtl/>
            </w:rPr>
            <w:fldChar w:fldCharType="separate"/>
          </w:r>
          <w:r w:rsidRPr="004F43FE">
            <w:rPr>
              <w:rFonts w:ascii="Simplified Arabic" w:hAnsi="Simplified Arabic" w:cs="Simplified Arabic" w:hint="cs"/>
              <w:noProof/>
              <w:sz w:val="28"/>
              <w:szCs w:val="28"/>
              <w:rtl/>
              <w:lang w:bidi="ar-EG"/>
            </w:rPr>
            <w:t>(</w:t>
          </w:r>
          <w:r w:rsidRPr="004F43FE">
            <w:rPr>
              <w:rFonts w:ascii="Simplified Arabic" w:hAnsi="Simplified Arabic" w:cs="Simplified Arabic" w:hint="cs"/>
              <w:noProof/>
              <w:sz w:val="28"/>
              <w:szCs w:val="28"/>
              <w:lang w:bidi="ar-EG"/>
            </w:rPr>
            <w:t>Sekhar</w:t>
          </w:r>
          <w:r w:rsidRPr="004F43FE">
            <w:rPr>
              <w:rFonts w:ascii="Simplified Arabic" w:hAnsi="Simplified Arabic" w:cs="Simplified Arabic" w:hint="cs"/>
              <w:noProof/>
              <w:sz w:val="28"/>
              <w:szCs w:val="28"/>
              <w:rtl/>
              <w:lang w:bidi="ar-EG"/>
            </w:rPr>
            <w:t>، 2021)</w:t>
          </w:r>
          <w:r>
            <w:rPr>
              <w:rFonts w:ascii="Simplified Arabic" w:hAnsi="Simplified Arabic" w:cs="Simplified Arabic"/>
              <w:sz w:val="28"/>
              <w:szCs w:val="28"/>
              <w:rtl/>
            </w:rPr>
            <w:fldChar w:fldCharType="end"/>
          </w:r>
        </w:sdtContent>
      </w:sdt>
      <w:r w:rsidRPr="00C25DF9">
        <w:rPr>
          <w:rFonts w:ascii="Simplified Arabic" w:hAnsi="Simplified Arabic" w:cs="Simplified Arabic"/>
          <w:sz w:val="28"/>
          <w:szCs w:val="28"/>
          <w:rtl/>
        </w:rPr>
        <w:t>.</w:t>
      </w:r>
    </w:p>
    <w:p w14:paraId="35551C02" w14:textId="77777777" w:rsidR="00715A2F" w:rsidRDefault="00715A2F" w:rsidP="00715A2F">
      <w:pPr>
        <w:pStyle w:val="ListParagraph"/>
        <w:numPr>
          <w:ilvl w:val="0"/>
          <w:numId w:val="8"/>
        </w:numPr>
        <w:spacing w:line="240" w:lineRule="auto"/>
        <w:jc w:val="both"/>
        <w:rPr>
          <w:rFonts w:ascii="Simplified Arabic" w:hAnsi="Simplified Arabic" w:cs="Simplified Arabic"/>
          <w:b/>
          <w:bCs/>
          <w:sz w:val="28"/>
          <w:szCs w:val="28"/>
        </w:rPr>
      </w:pPr>
      <w:r w:rsidRPr="00556E8F">
        <w:rPr>
          <w:rFonts w:ascii="Simplified Arabic" w:hAnsi="Simplified Arabic" w:cs="Simplified Arabic"/>
          <w:b/>
          <w:bCs/>
          <w:sz w:val="28"/>
          <w:szCs w:val="28"/>
          <w:rtl/>
        </w:rPr>
        <w:t>الرضا الوظيفي: مفهومه وأبعاده</w:t>
      </w:r>
    </w:p>
    <w:p w14:paraId="1D203D4A" w14:textId="77777777" w:rsidR="00715A2F" w:rsidRPr="00C25DF9" w:rsidRDefault="00715A2F" w:rsidP="00715A2F">
      <w:pPr>
        <w:spacing w:line="240" w:lineRule="auto"/>
        <w:ind w:firstLine="720"/>
        <w:jc w:val="both"/>
        <w:rPr>
          <w:rFonts w:ascii="Simplified Arabic" w:hAnsi="Simplified Arabic" w:cs="Simplified Arabic"/>
          <w:sz w:val="28"/>
          <w:szCs w:val="28"/>
          <w:rtl/>
        </w:rPr>
      </w:pPr>
      <w:r w:rsidRPr="00C25DF9">
        <w:rPr>
          <w:rFonts w:ascii="Simplified Arabic" w:hAnsi="Simplified Arabic" w:cs="Simplified Arabic"/>
          <w:sz w:val="28"/>
          <w:szCs w:val="28"/>
          <w:rtl/>
        </w:rPr>
        <w:lastRenderedPageBreak/>
        <w:t>الرضا الوظيفي هو حالة من التقدير الإيجابي التي يشعر بها الفرد تجاه عمله، وهو يعد من العوامل الرئيسية التي تؤثر على جودة حياة الموظف داخل بيئة العمل. يُفهم الرضا الوظيفي على أنه استجابة عاطفية وسلوكية للشخص تجاه وظيفته، ويعكس مدى توافق توقعاته الشخصية مع تجربته الفعلية في العمل. يتضمن هذا المفهوم الشعور بالرضا عن جوانب مختلفة من العمل، مثل طبيعة المهام، العلاقة بالزملاء، وتقدير الجهود من قبل الإدارة. يمكن أن يكون الرضا الوظيفي نتيجة لعدة عوامل تشمل بيئة العمل، سياسات الشركة، والتقدير والاعتراف بالجهود الفردية.</w:t>
      </w:r>
    </w:p>
    <w:p w14:paraId="78DBFB13" w14:textId="77777777" w:rsidR="00715A2F" w:rsidRPr="00C25DF9" w:rsidRDefault="00715A2F" w:rsidP="00715A2F">
      <w:pPr>
        <w:spacing w:line="240" w:lineRule="auto"/>
        <w:ind w:firstLine="720"/>
        <w:jc w:val="both"/>
        <w:rPr>
          <w:rFonts w:ascii="Simplified Arabic" w:hAnsi="Simplified Arabic" w:cs="Simplified Arabic"/>
          <w:sz w:val="28"/>
          <w:szCs w:val="28"/>
          <w:rtl/>
        </w:rPr>
      </w:pPr>
      <w:r w:rsidRPr="00C25DF9">
        <w:rPr>
          <w:rFonts w:ascii="Simplified Arabic" w:hAnsi="Simplified Arabic" w:cs="Simplified Arabic"/>
          <w:sz w:val="28"/>
          <w:szCs w:val="28"/>
          <w:rtl/>
        </w:rPr>
        <w:t>الرضا الوظيفي ليس مفهومًا أحادي البعد بل يتضمن مجموعة من الأبعاد التي تشكل معًا صورة كاملة لتجربة الموظف في العمل. يتميز الرضا الوظيفي بكونه متعدد الأبعاد، حيث يشتمل على جوانب مختلفة تؤثر في شعور الموظف بالرضا والارتياح في عمله. يمكن تقسيم هذه الأبعاد إلى عدة مجالات رئيسية، مثل طبيعة العمل، بيئة العمل، والمكافآت والتقدير</w:t>
      </w:r>
      <w:r>
        <w:rPr>
          <w:rFonts w:ascii="Simplified Arabic" w:hAnsi="Simplified Arabic" w:cs="Simplified Arabic" w:hint="cs"/>
          <w:sz w:val="28"/>
          <w:szCs w:val="28"/>
          <w:rtl/>
        </w:rPr>
        <w:t xml:space="preserve"> </w:t>
      </w:r>
      <w:sdt>
        <w:sdtPr>
          <w:rPr>
            <w:rFonts w:ascii="Simplified Arabic" w:hAnsi="Simplified Arabic" w:cs="Simplified Arabic" w:hint="cs"/>
            <w:sz w:val="28"/>
            <w:szCs w:val="28"/>
            <w:rtl/>
          </w:rPr>
          <w:id w:val="-55249351"/>
          <w:citation/>
        </w:sdtPr>
        <w:sdtContent>
          <w:r>
            <w:rPr>
              <w:rFonts w:ascii="Simplified Arabic" w:hAnsi="Simplified Arabic" w:cs="Simplified Arabic"/>
              <w:sz w:val="28"/>
              <w:szCs w:val="28"/>
              <w:rtl/>
            </w:rPr>
            <w:fldChar w:fldCharType="begin"/>
          </w:r>
          <w:r>
            <w:rPr>
              <w:rFonts w:ascii="Simplified Arabic" w:hAnsi="Simplified Arabic" w:cs="Simplified Arabic"/>
              <w:sz w:val="28"/>
              <w:szCs w:val="28"/>
              <w:rtl/>
              <w:lang w:bidi="ar-EG"/>
            </w:rPr>
            <w:instrText xml:space="preserve"> </w:instrText>
          </w:r>
          <w:r>
            <w:rPr>
              <w:rFonts w:ascii="Simplified Arabic" w:hAnsi="Simplified Arabic" w:cs="Simplified Arabic" w:hint="cs"/>
              <w:sz w:val="28"/>
              <w:szCs w:val="28"/>
              <w:lang w:bidi="ar-EG"/>
            </w:rPr>
            <w:instrText>CITATION</w:instrText>
          </w:r>
          <w:r>
            <w:rPr>
              <w:rFonts w:ascii="Simplified Arabic" w:hAnsi="Simplified Arabic" w:cs="Simplified Arabic" w:hint="cs"/>
              <w:sz w:val="28"/>
              <w:szCs w:val="28"/>
              <w:rtl/>
              <w:lang w:bidi="ar-EG"/>
            </w:rPr>
            <w:instrText xml:space="preserve"> </w:instrText>
          </w:r>
          <w:r>
            <w:rPr>
              <w:rFonts w:ascii="Simplified Arabic" w:hAnsi="Simplified Arabic" w:cs="Simplified Arabic" w:hint="cs"/>
              <w:sz w:val="28"/>
              <w:szCs w:val="28"/>
              <w:lang w:bidi="ar-EG"/>
            </w:rPr>
            <w:instrText>Pri21 \l 3073</w:instrText>
          </w:r>
          <w:r>
            <w:rPr>
              <w:rFonts w:ascii="Simplified Arabic" w:hAnsi="Simplified Arabic" w:cs="Simplified Arabic"/>
              <w:sz w:val="28"/>
              <w:szCs w:val="28"/>
              <w:rtl/>
              <w:lang w:bidi="ar-EG"/>
            </w:rPr>
            <w:instrText xml:space="preserve"> </w:instrText>
          </w:r>
          <w:r>
            <w:rPr>
              <w:rFonts w:ascii="Simplified Arabic" w:hAnsi="Simplified Arabic" w:cs="Simplified Arabic"/>
              <w:sz w:val="28"/>
              <w:szCs w:val="28"/>
              <w:rtl/>
            </w:rPr>
            <w:fldChar w:fldCharType="separate"/>
          </w:r>
          <w:r w:rsidRPr="004F43FE">
            <w:rPr>
              <w:rFonts w:ascii="Simplified Arabic" w:hAnsi="Simplified Arabic" w:cs="Simplified Arabic" w:hint="cs"/>
              <w:noProof/>
              <w:sz w:val="28"/>
              <w:szCs w:val="28"/>
              <w:rtl/>
              <w:lang w:bidi="ar-EG"/>
            </w:rPr>
            <w:t>(</w:t>
          </w:r>
          <w:r w:rsidRPr="004F43FE">
            <w:rPr>
              <w:rFonts w:ascii="Simplified Arabic" w:hAnsi="Simplified Arabic" w:cs="Simplified Arabic" w:hint="cs"/>
              <w:noProof/>
              <w:sz w:val="28"/>
              <w:szCs w:val="28"/>
              <w:lang w:bidi="ar-EG"/>
            </w:rPr>
            <w:t>Prihadini</w:t>
          </w:r>
          <w:r w:rsidRPr="004F43FE">
            <w:rPr>
              <w:rFonts w:ascii="Simplified Arabic" w:hAnsi="Simplified Arabic" w:cs="Simplified Arabic" w:hint="cs"/>
              <w:noProof/>
              <w:sz w:val="28"/>
              <w:szCs w:val="28"/>
              <w:rtl/>
              <w:lang w:bidi="ar-EG"/>
            </w:rPr>
            <w:t>، 2021)</w:t>
          </w:r>
          <w:r>
            <w:rPr>
              <w:rFonts w:ascii="Simplified Arabic" w:hAnsi="Simplified Arabic" w:cs="Simplified Arabic"/>
              <w:sz w:val="28"/>
              <w:szCs w:val="28"/>
              <w:rtl/>
            </w:rPr>
            <w:fldChar w:fldCharType="end"/>
          </w:r>
        </w:sdtContent>
      </w:sdt>
      <w:r w:rsidRPr="00C25DF9">
        <w:rPr>
          <w:rFonts w:ascii="Simplified Arabic" w:hAnsi="Simplified Arabic" w:cs="Simplified Arabic"/>
          <w:sz w:val="28"/>
          <w:szCs w:val="28"/>
          <w:rtl/>
        </w:rPr>
        <w:t xml:space="preserve">. </w:t>
      </w:r>
    </w:p>
    <w:p w14:paraId="2A3BF4C6" w14:textId="77777777" w:rsidR="00715A2F" w:rsidRPr="00C25DF9" w:rsidRDefault="00715A2F" w:rsidP="00715A2F">
      <w:pPr>
        <w:spacing w:line="240" w:lineRule="auto"/>
        <w:ind w:firstLine="720"/>
        <w:jc w:val="both"/>
        <w:rPr>
          <w:rFonts w:ascii="Simplified Arabic" w:hAnsi="Simplified Arabic" w:cs="Simplified Arabic"/>
          <w:sz w:val="28"/>
          <w:szCs w:val="28"/>
          <w:rtl/>
        </w:rPr>
      </w:pPr>
      <w:r w:rsidRPr="00C25DF9">
        <w:rPr>
          <w:rFonts w:ascii="Simplified Arabic" w:hAnsi="Simplified Arabic" w:cs="Simplified Arabic"/>
          <w:sz w:val="28"/>
          <w:szCs w:val="28"/>
          <w:rtl/>
        </w:rPr>
        <w:t>تعتبر طبيعة العمل أحد الأبعاد الأساسية للرضا الوظيفي، حيث تلعب المهام التي يقوم بها الموظف دوراً حاسماً في تحديد مدى رضاه عن عمله. إذا كانت المهام التي يتعين على الموظف إنجازها تتناسب مع مهاراته واهتماماته، فإن ذلك يسهم في شعوره بالرضا والإنجاز. العمل الذي يوفر تحديات ملائمة ويتيح للموظف استخدام مهاراته بشكل فعّال يمكن أن يكون مصدراً كبيراً للرضا. بالمقابل، يمكن أن يؤدي العمل الذي يفتقر إلى التحديات أو يتضمن مهام مملة إلى شعور بالإحباط وعدم الرضا.</w:t>
      </w:r>
    </w:p>
    <w:p w14:paraId="592A26EC" w14:textId="77777777" w:rsidR="00715A2F" w:rsidRPr="00C25DF9" w:rsidRDefault="00715A2F" w:rsidP="00715A2F">
      <w:pPr>
        <w:spacing w:line="240" w:lineRule="auto"/>
        <w:ind w:firstLine="720"/>
        <w:jc w:val="both"/>
        <w:rPr>
          <w:rFonts w:ascii="Simplified Arabic" w:hAnsi="Simplified Arabic" w:cs="Simplified Arabic"/>
          <w:sz w:val="28"/>
          <w:szCs w:val="28"/>
          <w:rtl/>
        </w:rPr>
      </w:pPr>
      <w:r w:rsidRPr="00C25DF9">
        <w:rPr>
          <w:rFonts w:ascii="Simplified Arabic" w:hAnsi="Simplified Arabic" w:cs="Simplified Arabic"/>
          <w:sz w:val="28"/>
          <w:szCs w:val="28"/>
          <w:rtl/>
        </w:rPr>
        <w:t>تشير بيئة العمل إلى الظروف المحيطة بالموظف أثناء أداء عمله، بما في ذلك العلاقة مع الزملاء والإدارة، وكذلك جودة المرافق والمعدات المستخدمة. بيئة العمل الإيجابية التي تتسم بالدعم والتعاون بين الأفراد تساهم بشكل كبير في تعزيز الرضا الوظيفي. العلاقات الجيدة مع الزملاء وفريق العمل، وتوفر بيئة عمل خالية من التوتر والنزاعات، تعزز من شعور الموظف بالراحة والرضا. كما تلعب ظروف العمل المادية، مثل جودة المكاتب والمعدات، دوراً في تحديد مدى رضى الموظف عن بيئة العمل.</w:t>
      </w:r>
    </w:p>
    <w:p w14:paraId="41240127" w14:textId="77777777" w:rsidR="00715A2F" w:rsidRPr="00C25DF9" w:rsidRDefault="00715A2F" w:rsidP="00715A2F">
      <w:pPr>
        <w:spacing w:line="240" w:lineRule="auto"/>
        <w:ind w:firstLine="720"/>
        <w:jc w:val="both"/>
        <w:rPr>
          <w:rFonts w:ascii="Simplified Arabic" w:hAnsi="Simplified Arabic" w:cs="Simplified Arabic"/>
          <w:sz w:val="28"/>
          <w:szCs w:val="28"/>
          <w:rtl/>
        </w:rPr>
      </w:pPr>
      <w:r w:rsidRPr="00C25DF9">
        <w:rPr>
          <w:rFonts w:ascii="Simplified Arabic" w:hAnsi="Simplified Arabic" w:cs="Simplified Arabic"/>
          <w:sz w:val="28"/>
          <w:szCs w:val="28"/>
          <w:rtl/>
        </w:rPr>
        <w:t>المكافآت والتقدير هي أحد الأبعاد الحيوية للرضا الوظيفي، حيث يؤثر الاعتراف بالجهود الفردية وتقديم المكافآت المناسبة على مدى رضا الموظف عن عمله. المكافآت لا تقتصر على الأجر المادي فقط، بل تشمل أيضاً التقدير المعنوي، مثل الشكر والثناء والتقدير العلني. الموظفون الذين يشعرون بأن جهودهم تُقدّر ويُعترف بها يكونون أكثر ميلاً للشعور بالرضا والالتزام تجاه العمل. في المقابل، يمكن أن يؤدي نقص التقدير والمكافآت إلى شعور بالإحباط والتقليل من قيمة العمل، مما يؤثر سلباً على الرضا الوظيفي.</w:t>
      </w:r>
    </w:p>
    <w:p w14:paraId="1D4D11B5" w14:textId="77777777" w:rsidR="00715A2F" w:rsidRPr="00C25DF9" w:rsidRDefault="00715A2F" w:rsidP="00715A2F">
      <w:pPr>
        <w:spacing w:line="240" w:lineRule="auto"/>
        <w:ind w:firstLine="720"/>
        <w:jc w:val="both"/>
        <w:rPr>
          <w:rFonts w:ascii="Simplified Arabic" w:hAnsi="Simplified Arabic" w:cs="Simplified Arabic"/>
          <w:sz w:val="28"/>
          <w:szCs w:val="28"/>
          <w:rtl/>
        </w:rPr>
      </w:pPr>
      <w:r w:rsidRPr="00C25DF9">
        <w:rPr>
          <w:rFonts w:ascii="Simplified Arabic" w:hAnsi="Simplified Arabic" w:cs="Simplified Arabic"/>
          <w:sz w:val="28"/>
          <w:szCs w:val="28"/>
          <w:rtl/>
        </w:rPr>
        <w:lastRenderedPageBreak/>
        <w:t>الرضا الوظيفي يتأثر بعدد من العوامل المختلفة التي يمكن أن تكون داخلية أو خارجية. العوامل الداخلية تشمل الحالة النفسية للموظف، مهارات التكيف، وطموحاته الشخصية. بينما تشمل العوامل الخارجية السياسات التنظيمية، الظروف الاقتصادية، ومتطلبات العمل. التوازن بين العمل والحياة الشخصية يلعب أيضاً دوراً كبيراً في تحديد مستوى الرضا الوظيفي. الموظفون الذين يشعرون بالتوازن بين حياتهم الشخصية والمهنية يكونون أكثر رضا عن عملهم، حيث يمكنهم إدارة أوقاتهم بفعالية وتحقيق الأهداف الشخصية والمهنية بشكل متوازن</w:t>
      </w:r>
      <w:r>
        <w:rPr>
          <w:rFonts w:ascii="Simplified Arabic" w:hAnsi="Simplified Arabic" w:cs="Simplified Arabic" w:hint="cs"/>
          <w:sz w:val="28"/>
          <w:szCs w:val="28"/>
          <w:rtl/>
        </w:rPr>
        <w:t xml:space="preserve"> </w:t>
      </w:r>
      <w:sdt>
        <w:sdtPr>
          <w:rPr>
            <w:rFonts w:ascii="Simplified Arabic" w:hAnsi="Simplified Arabic" w:cs="Simplified Arabic" w:hint="cs"/>
            <w:sz w:val="28"/>
            <w:szCs w:val="28"/>
            <w:rtl/>
          </w:rPr>
          <w:id w:val="1360547652"/>
          <w:citation/>
        </w:sdtPr>
        <w:sdtContent>
          <w:r>
            <w:rPr>
              <w:rFonts w:ascii="Simplified Arabic" w:hAnsi="Simplified Arabic" w:cs="Simplified Arabic"/>
              <w:sz w:val="28"/>
              <w:szCs w:val="28"/>
              <w:rtl/>
            </w:rPr>
            <w:fldChar w:fldCharType="begin"/>
          </w:r>
          <w:r>
            <w:rPr>
              <w:rFonts w:ascii="Simplified Arabic" w:hAnsi="Simplified Arabic" w:cs="Simplified Arabic"/>
              <w:sz w:val="28"/>
              <w:szCs w:val="28"/>
              <w:lang w:bidi="ar-EG"/>
            </w:rPr>
            <w:instrText xml:space="preserve">CITATION Bas23 \l 3073 </w:instrText>
          </w:r>
          <w:r>
            <w:rPr>
              <w:rFonts w:ascii="Simplified Arabic" w:hAnsi="Simplified Arabic" w:cs="Simplified Arabic"/>
              <w:sz w:val="28"/>
              <w:szCs w:val="28"/>
              <w:rtl/>
            </w:rPr>
            <w:fldChar w:fldCharType="separate"/>
          </w:r>
          <w:r w:rsidRPr="004F43FE">
            <w:rPr>
              <w:rFonts w:ascii="Simplified Arabic" w:hAnsi="Simplified Arabic" w:cs="Simplified Arabic" w:hint="cs"/>
              <w:noProof/>
              <w:sz w:val="28"/>
              <w:szCs w:val="28"/>
              <w:rtl/>
            </w:rPr>
            <w:t>(</w:t>
          </w:r>
          <w:r w:rsidRPr="004F43FE">
            <w:rPr>
              <w:rFonts w:ascii="Simplified Arabic" w:hAnsi="Simplified Arabic" w:cs="Simplified Arabic" w:hint="cs"/>
              <w:noProof/>
              <w:sz w:val="28"/>
              <w:szCs w:val="28"/>
            </w:rPr>
            <w:t>Sci</w:t>
          </w:r>
          <w:r w:rsidRPr="004F43FE">
            <w:rPr>
              <w:rFonts w:ascii="Simplified Arabic" w:hAnsi="Simplified Arabic" w:cs="Simplified Arabic" w:hint="cs"/>
              <w:noProof/>
              <w:sz w:val="28"/>
              <w:szCs w:val="28"/>
              <w:rtl/>
            </w:rPr>
            <w:t>، 2023)</w:t>
          </w:r>
          <w:r>
            <w:rPr>
              <w:rFonts w:ascii="Simplified Arabic" w:hAnsi="Simplified Arabic" w:cs="Simplified Arabic"/>
              <w:sz w:val="28"/>
              <w:szCs w:val="28"/>
              <w:rtl/>
            </w:rPr>
            <w:fldChar w:fldCharType="end"/>
          </w:r>
        </w:sdtContent>
      </w:sdt>
      <w:r w:rsidRPr="00C25DF9">
        <w:rPr>
          <w:rFonts w:ascii="Simplified Arabic" w:hAnsi="Simplified Arabic" w:cs="Simplified Arabic"/>
          <w:sz w:val="28"/>
          <w:szCs w:val="28"/>
          <w:rtl/>
        </w:rPr>
        <w:t>.</w:t>
      </w:r>
    </w:p>
    <w:p w14:paraId="30AD0CBE" w14:textId="77777777" w:rsidR="00715A2F" w:rsidRPr="00C25DF9" w:rsidRDefault="00715A2F" w:rsidP="00715A2F">
      <w:pPr>
        <w:spacing w:line="240" w:lineRule="auto"/>
        <w:ind w:firstLine="720"/>
        <w:jc w:val="both"/>
        <w:rPr>
          <w:rFonts w:ascii="Simplified Arabic" w:hAnsi="Simplified Arabic" w:cs="Simplified Arabic"/>
          <w:sz w:val="28"/>
          <w:szCs w:val="28"/>
          <w:rtl/>
        </w:rPr>
      </w:pPr>
      <w:r w:rsidRPr="00C25DF9">
        <w:rPr>
          <w:rFonts w:ascii="Simplified Arabic" w:hAnsi="Simplified Arabic" w:cs="Simplified Arabic"/>
          <w:sz w:val="28"/>
          <w:szCs w:val="28"/>
          <w:rtl/>
        </w:rPr>
        <w:t>الرضا الوظيفي له تأثيرات متعددة على الأداء المؤسسي والصحة النفسية للموظف. الموظفون الراضون عن وظائفهم يكونون أكثر إنتاجية وابتكاراً، حيث يكون لديهم حافز أكبر للقيام بعملهم بشكل فعّال. كما يرتبط الرضا الوظيفي بتقليل معدلات الدوران الوظيفي، حيث يكون الموظفون الراضون أقل ميلاً لترك وظائفهم، مما يوفر للشركة استقراراً أكبر في القوى العاملة. من الناحية النفسية، يعزز الرضا الوظيفي من الصحة النفسية والرفاهية العامة للموظف، حيث يقلل من مستويات التوتر والإجهاد، ويعزز الشعور بالاستقرار والإنجاز.</w:t>
      </w:r>
    </w:p>
    <w:p w14:paraId="79CEB381" w14:textId="77777777" w:rsidR="00715A2F" w:rsidRPr="00C25DF9" w:rsidRDefault="00715A2F" w:rsidP="00715A2F">
      <w:pPr>
        <w:spacing w:line="240" w:lineRule="auto"/>
        <w:ind w:firstLine="720"/>
        <w:jc w:val="both"/>
        <w:rPr>
          <w:rFonts w:ascii="Simplified Arabic" w:hAnsi="Simplified Arabic" w:cs="Simplified Arabic"/>
          <w:sz w:val="28"/>
          <w:szCs w:val="28"/>
          <w:rtl/>
        </w:rPr>
      </w:pPr>
      <w:r w:rsidRPr="00C25DF9">
        <w:rPr>
          <w:rFonts w:ascii="Simplified Arabic" w:hAnsi="Simplified Arabic" w:cs="Simplified Arabic"/>
          <w:sz w:val="28"/>
          <w:szCs w:val="28"/>
          <w:rtl/>
        </w:rPr>
        <w:t>يمثل الرضا الوظيفي مكوناً أساسياً في تجربة العمل للموظف، ويتأثر بعدد من الأبعاد والعوامل المختلفة التي تشكل بيئة العمل. من خلال فهم وتقييم هذه الأبعاد، يمكن للمؤسسات تطوير استراتيجيات لتحسين الرضا الوظيفي وتعزيز أداء الموظفين. يعد الرضا الوظيفي عاملاً حاسماً في تحقيق النجاح المؤسسي، حيث يؤثر بشكل مباشر على الإنتاجية، الاستقرار الوظيفي، والصحة النفسية للموظف</w:t>
      </w:r>
      <w:r>
        <w:rPr>
          <w:rFonts w:ascii="Simplified Arabic" w:hAnsi="Simplified Arabic" w:cs="Simplified Arabic" w:hint="cs"/>
          <w:sz w:val="28"/>
          <w:szCs w:val="28"/>
          <w:rtl/>
        </w:rPr>
        <w:t xml:space="preserve"> </w:t>
      </w:r>
      <w:sdt>
        <w:sdtPr>
          <w:rPr>
            <w:rFonts w:ascii="Simplified Arabic" w:hAnsi="Simplified Arabic" w:cs="Simplified Arabic" w:hint="cs"/>
            <w:sz w:val="28"/>
            <w:szCs w:val="28"/>
            <w:rtl/>
          </w:rPr>
          <w:id w:val="242769468"/>
          <w:citation/>
        </w:sdtPr>
        <w:sdtContent>
          <w:r>
            <w:rPr>
              <w:rFonts w:ascii="Simplified Arabic" w:hAnsi="Simplified Arabic" w:cs="Simplified Arabic"/>
              <w:sz w:val="28"/>
              <w:szCs w:val="28"/>
              <w:rtl/>
            </w:rPr>
            <w:fldChar w:fldCharType="begin"/>
          </w:r>
          <w:r>
            <w:rPr>
              <w:rFonts w:ascii="Simplified Arabic" w:hAnsi="Simplified Arabic" w:cs="Simplified Arabic"/>
              <w:sz w:val="28"/>
              <w:szCs w:val="28"/>
              <w:rtl/>
              <w:lang w:bidi="ar-EG"/>
            </w:rPr>
            <w:instrText xml:space="preserve"> </w:instrText>
          </w:r>
          <w:r>
            <w:rPr>
              <w:rFonts w:ascii="Simplified Arabic" w:hAnsi="Simplified Arabic" w:cs="Simplified Arabic" w:hint="cs"/>
              <w:sz w:val="28"/>
              <w:szCs w:val="28"/>
              <w:lang w:bidi="ar-EG"/>
            </w:rPr>
            <w:instrText>CITATION</w:instrText>
          </w:r>
          <w:r>
            <w:rPr>
              <w:rFonts w:ascii="Simplified Arabic" w:hAnsi="Simplified Arabic" w:cs="Simplified Arabic" w:hint="cs"/>
              <w:sz w:val="28"/>
              <w:szCs w:val="28"/>
              <w:rtl/>
              <w:lang w:bidi="ar-EG"/>
            </w:rPr>
            <w:instrText xml:space="preserve"> </w:instrText>
          </w:r>
          <w:r>
            <w:rPr>
              <w:rFonts w:ascii="Simplified Arabic" w:hAnsi="Simplified Arabic" w:cs="Simplified Arabic" w:hint="cs"/>
              <w:sz w:val="28"/>
              <w:szCs w:val="28"/>
              <w:lang w:bidi="ar-EG"/>
            </w:rPr>
            <w:instrText>Ran24 \l 3073</w:instrText>
          </w:r>
          <w:r>
            <w:rPr>
              <w:rFonts w:ascii="Simplified Arabic" w:hAnsi="Simplified Arabic" w:cs="Simplified Arabic"/>
              <w:sz w:val="28"/>
              <w:szCs w:val="28"/>
              <w:rtl/>
              <w:lang w:bidi="ar-EG"/>
            </w:rPr>
            <w:instrText xml:space="preserve"> </w:instrText>
          </w:r>
          <w:r>
            <w:rPr>
              <w:rFonts w:ascii="Simplified Arabic" w:hAnsi="Simplified Arabic" w:cs="Simplified Arabic"/>
              <w:sz w:val="28"/>
              <w:szCs w:val="28"/>
              <w:rtl/>
            </w:rPr>
            <w:fldChar w:fldCharType="separate"/>
          </w:r>
          <w:r w:rsidRPr="004F43FE">
            <w:rPr>
              <w:rFonts w:ascii="Simplified Arabic" w:hAnsi="Simplified Arabic" w:cs="Simplified Arabic" w:hint="cs"/>
              <w:noProof/>
              <w:sz w:val="28"/>
              <w:szCs w:val="28"/>
              <w:rtl/>
              <w:lang w:bidi="ar-EG"/>
            </w:rPr>
            <w:t>(</w:t>
          </w:r>
          <w:r w:rsidRPr="004F43FE">
            <w:rPr>
              <w:rFonts w:ascii="Simplified Arabic" w:hAnsi="Simplified Arabic" w:cs="Simplified Arabic" w:hint="cs"/>
              <w:noProof/>
              <w:sz w:val="28"/>
              <w:szCs w:val="28"/>
              <w:lang w:bidi="ar-EG"/>
            </w:rPr>
            <w:t>Rana</w:t>
          </w:r>
          <w:r w:rsidRPr="004F43FE">
            <w:rPr>
              <w:rFonts w:ascii="Simplified Arabic" w:hAnsi="Simplified Arabic" w:cs="Simplified Arabic" w:hint="cs"/>
              <w:noProof/>
              <w:sz w:val="28"/>
              <w:szCs w:val="28"/>
              <w:rtl/>
              <w:lang w:bidi="ar-EG"/>
            </w:rPr>
            <w:t>، 2024)</w:t>
          </w:r>
          <w:r>
            <w:rPr>
              <w:rFonts w:ascii="Simplified Arabic" w:hAnsi="Simplified Arabic" w:cs="Simplified Arabic"/>
              <w:sz w:val="28"/>
              <w:szCs w:val="28"/>
              <w:rtl/>
            </w:rPr>
            <w:fldChar w:fldCharType="end"/>
          </w:r>
        </w:sdtContent>
      </w:sdt>
      <w:r w:rsidRPr="00C25DF9">
        <w:rPr>
          <w:rFonts w:ascii="Simplified Arabic" w:hAnsi="Simplified Arabic" w:cs="Simplified Arabic"/>
          <w:sz w:val="28"/>
          <w:szCs w:val="28"/>
          <w:rtl/>
        </w:rPr>
        <w:t>.</w:t>
      </w:r>
    </w:p>
    <w:p w14:paraId="09C95DF1" w14:textId="77777777" w:rsidR="00715A2F" w:rsidRPr="00C25DF9" w:rsidRDefault="00715A2F" w:rsidP="00715A2F">
      <w:pPr>
        <w:pStyle w:val="ListParagraph"/>
        <w:numPr>
          <w:ilvl w:val="0"/>
          <w:numId w:val="8"/>
        </w:numPr>
        <w:spacing w:line="240" w:lineRule="auto"/>
        <w:jc w:val="both"/>
        <w:rPr>
          <w:rFonts w:ascii="Simplified Arabic" w:hAnsi="Simplified Arabic" w:cs="Simplified Arabic"/>
          <w:b/>
          <w:bCs/>
          <w:sz w:val="28"/>
          <w:szCs w:val="28"/>
          <w:rtl/>
        </w:rPr>
      </w:pPr>
      <w:r w:rsidRPr="00556E8F">
        <w:rPr>
          <w:rFonts w:ascii="Simplified Arabic" w:hAnsi="Simplified Arabic" w:cs="Simplified Arabic"/>
          <w:b/>
          <w:bCs/>
          <w:sz w:val="28"/>
          <w:szCs w:val="28"/>
          <w:rtl/>
        </w:rPr>
        <w:t>العلاقة بين نظام العمل المرن والرضا الوظيفي</w:t>
      </w:r>
    </w:p>
    <w:p w14:paraId="0D25A69E" w14:textId="77777777" w:rsidR="00715A2F" w:rsidRDefault="00715A2F" w:rsidP="00715A2F">
      <w:pPr>
        <w:spacing w:line="240" w:lineRule="auto"/>
        <w:ind w:firstLine="720"/>
        <w:jc w:val="both"/>
        <w:rPr>
          <w:rFonts w:ascii="Simplified Arabic" w:hAnsi="Simplified Arabic" w:cs="Simplified Arabic"/>
          <w:sz w:val="28"/>
          <w:szCs w:val="28"/>
          <w:rtl/>
        </w:rPr>
      </w:pPr>
      <w:r w:rsidRPr="00C25DF9">
        <w:rPr>
          <w:rFonts w:ascii="Simplified Arabic" w:hAnsi="Simplified Arabic" w:cs="Simplified Arabic"/>
          <w:sz w:val="28"/>
          <w:szCs w:val="28"/>
          <w:rtl/>
        </w:rPr>
        <w:t>تُعَدُّ العلاقة بين نظام العمل المرن والرضا الوظيفي من المواضيع الهامة التي يتم دراستها في سياق الإدارة الحديثة للموارد البشرية. يرتبط تطبيق نظام العمل المرن بشكل وثيق بتحقيق مستويات أعلى من الرضا الوظيفي، حيث يعكس هذا النظام قدرته على تحسين نوعية تجربة العمل للموظفين من خلال تقديم درجة أكبر من المرونة في تنظيم أوقات العمل ومواقع أداء المهام. لفهم كيفية تأثير نظام العمل المرن على الرضا الوظيفي، من المهم أن نناقش كيف يسهم هذا النظام في تلبية احتياجات الموظفين وتعزيز جودة حياتهم المهنية والشخصية على حد سواء.</w:t>
      </w:r>
    </w:p>
    <w:p w14:paraId="7875BA7C" w14:textId="77777777" w:rsidR="00715A2F" w:rsidRDefault="00715A2F" w:rsidP="00715A2F">
      <w:pPr>
        <w:spacing w:line="240" w:lineRule="auto"/>
        <w:ind w:firstLine="720"/>
        <w:jc w:val="both"/>
        <w:rPr>
          <w:rFonts w:ascii="Simplified Arabic" w:hAnsi="Simplified Arabic" w:cs="Simplified Arabic"/>
          <w:sz w:val="28"/>
          <w:szCs w:val="28"/>
          <w:rtl/>
        </w:rPr>
      </w:pPr>
      <w:r w:rsidRPr="00C25DF9">
        <w:rPr>
          <w:rFonts w:ascii="Simplified Arabic" w:hAnsi="Simplified Arabic" w:cs="Simplified Arabic"/>
          <w:sz w:val="28"/>
          <w:szCs w:val="28"/>
          <w:rtl/>
        </w:rPr>
        <w:t xml:space="preserve">أحد الأسباب الرئيسية التي تجعل نظام العمل المرن يؤثر بشكل إيجابي على الرضا الوظيفي هو قدرته على تحسين التوازن بين العمل والحياة الشخصية. حيث يوفر النظام للموظفين المرونة في تحديد أوقات عملهم، مما يسمح لهم بإدارة أوقاتهم بطرق تتناسب مع احتياجاتهم الشخصية والعائلية. على سبيل المثال، الموظف الذي يستطيع ترتيب ساعات عمله بما يتناسب مع التزامات أسرته أو احتياجاته الشخصية، يشعر بقدر أكبر </w:t>
      </w:r>
      <w:r w:rsidRPr="00C25DF9">
        <w:rPr>
          <w:rFonts w:ascii="Simplified Arabic" w:hAnsi="Simplified Arabic" w:cs="Simplified Arabic"/>
          <w:sz w:val="28"/>
          <w:szCs w:val="28"/>
          <w:rtl/>
        </w:rPr>
        <w:lastRenderedPageBreak/>
        <w:t>من السيطرة على جوانب حياته المختلفة. هذا الشعور بالتحكم والتوازن يعزز من مستوى الرضا الوظيفي، حيث يقلل من التوتر والإجهاد الذي قد ينجم عن الضغوط المرتبطة بالعمل التقليدي ذي الجداول الزمنية الصارمة</w:t>
      </w:r>
      <w:r>
        <w:rPr>
          <w:rFonts w:ascii="Simplified Arabic" w:hAnsi="Simplified Arabic" w:cs="Simplified Arabic" w:hint="cs"/>
          <w:sz w:val="28"/>
          <w:szCs w:val="28"/>
          <w:rtl/>
        </w:rPr>
        <w:t xml:space="preserve"> </w:t>
      </w:r>
      <w:sdt>
        <w:sdtPr>
          <w:rPr>
            <w:rFonts w:ascii="Simplified Arabic" w:hAnsi="Simplified Arabic" w:cs="Simplified Arabic" w:hint="cs"/>
            <w:sz w:val="28"/>
            <w:szCs w:val="28"/>
            <w:rtl/>
          </w:rPr>
          <w:id w:val="1256554530"/>
          <w:citation/>
        </w:sdtPr>
        <w:sdtContent>
          <w:r>
            <w:rPr>
              <w:rFonts w:ascii="Simplified Arabic" w:hAnsi="Simplified Arabic" w:cs="Simplified Arabic"/>
              <w:sz w:val="28"/>
              <w:szCs w:val="28"/>
              <w:rtl/>
            </w:rPr>
            <w:fldChar w:fldCharType="begin"/>
          </w:r>
          <w:r>
            <w:rPr>
              <w:rFonts w:ascii="Simplified Arabic" w:hAnsi="Simplified Arabic" w:cs="Simplified Arabic"/>
              <w:sz w:val="28"/>
              <w:szCs w:val="28"/>
              <w:rtl/>
              <w:lang w:bidi="ar-EG"/>
            </w:rPr>
            <w:instrText xml:space="preserve"> </w:instrText>
          </w:r>
          <w:r>
            <w:rPr>
              <w:rFonts w:ascii="Simplified Arabic" w:hAnsi="Simplified Arabic" w:cs="Simplified Arabic" w:hint="cs"/>
              <w:sz w:val="28"/>
              <w:szCs w:val="28"/>
              <w:lang w:bidi="ar-EG"/>
            </w:rPr>
            <w:instrText>CITATION</w:instrText>
          </w:r>
          <w:r>
            <w:rPr>
              <w:rFonts w:ascii="Simplified Arabic" w:hAnsi="Simplified Arabic" w:cs="Simplified Arabic" w:hint="cs"/>
              <w:sz w:val="28"/>
              <w:szCs w:val="28"/>
              <w:rtl/>
              <w:lang w:bidi="ar-EG"/>
            </w:rPr>
            <w:instrText xml:space="preserve"> </w:instrText>
          </w:r>
          <w:r>
            <w:rPr>
              <w:rFonts w:ascii="Simplified Arabic" w:hAnsi="Simplified Arabic" w:cs="Simplified Arabic" w:hint="cs"/>
              <w:sz w:val="28"/>
              <w:szCs w:val="28"/>
              <w:lang w:bidi="ar-EG"/>
            </w:rPr>
            <w:instrText>Dav20 \l 3073</w:instrText>
          </w:r>
          <w:r>
            <w:rPr>
              <w:rFonts w:ascii="Simplified Arabic" w:hAnsi="Simplified Arabic" w:cs="Simplified Arabic"/>
              <w:sz w:val="28"/>
              <w:szCs w:val="28"/>
              <w:rtl/>
              <w:lang w:bidi="ar-EG"/>
            </w:rPr>
            <w:instrText xml:space="preserve"> </w:instrText>
          </w:r>
          <w:r>
            <w:rPr>
              <w:rFonts w:ascii="Simplified Arabic" w:hAnsi="Simplified Arabic" w:cs="Simplified Arabic"/>
              <w:sz w:val="28"/>
              <w:szCs w:val="28"/>
              <w:rtl/>
            </w:rPr>
            <w:fldChar w:fldCharType="separate"/>
          </w:r>
          <w:r w:rsidRPr="004F43FE">
            <w:rPr>
              <w:rFonts w:ascii="Simplified Arabic" w:hAnsi="Simplified Arabic" w:cs="Simplified Arabic" w:hint="cs"/>
              <w:noProof/>
              <w:sz w:val="28"/>
              <w:szCs w:val="28"/>
              <w:rtl/>
              <w:lang w:bidi="ar-EG"/>
            </w:rPr>
            <w:t>(</w:t>
          </w:r>
          <w:r w:rsidRPr="004F43FE">
            <w:rPr>
              <w:rFonts w:ascii="Simplified Arabic" w:hAnsi="Simplified Arabic" w:cs="Simplified Arabic" w:hint="cs"/>
              <w:noProof/>
              <w:sz w:val="28"/>
              <w:szCs w:val="28"/>
              <w:lang w:bidi="ar-EG"/>
            </w:rPr>
            <w:t>Davidescu</w:t>
          </w:r>
          <w:r w:rsidRPr="004F43FE">
            <w:rPr>
              <w:rFonts w:ascii="Simplified Arabic" w:hAnsi="Simplified Arabic" w:cs="Simplified Arabic" w:hint="cs"/>
              <w:noProof/>
              <w:sz w:val="28"/>
              <w:szCs w:val="28"/>
              <w:rtl/>
              <w:lang w:bidi="ar-EG"/>
            </w:rPr>
            <w:t>، 2020)</w:t>
          </w:r>
          <w:r>
            <w:rPr>
              <w:rFonts w:ascii="Simplified Arabic" w:hAnsi="Simplified Arabic" w:cs="Simplified Arabic"/>
              <w:sz w:val="28"/>
              <w:szCs w:val="28"/>
              <w:rtl/>
            </w:rPr>
            <w:fldChar w:fldCharType="end"/>
          </w:r>
        </w:sdtContent>
      </w:sdt>
      <w:r w:rsidRPr="00C25DF9">
        <w:rPr>
          <w:rFonts w:ascii="Simplified Arabic" w:hAnsi="Simplified Arabic" w:cs="Simplified Arabic"/>
          <w:sz w:val="28"/>
          <w:szCs w:val="28"/>
          <w:rtl/>
        </w:rPr>
        <w:t>.</w:t>
      </w:r>
    </w:p>
    <w:p w14:paraId="57802500" w14:textId="77777777" w:rsidR="00715A2F" w:rsidRDefault="00715A2F" w:rsidP="00715A2F">
      <w:pPr>
        <w:spacing w:line="240" w:lineRule="auto"/>
        <w:ind w:firstLine="720"/>
        <w:jc w:val="both"/>
        <w:rPr>
          <w:rFonts w:ascii="Simplified Arabic" w:hAnsi="Simplified Arabic" w:cs="Simplified Arabic"/>
          <w:sz w:val="28"/>
          <w:szCs w:val="28"/>
          <w:rtl/>
        </w:rPr>
      </w:pPr>
      <w:r w:rsidRPr="00C25DF9">
        <w:rPr>
          <w:rFonts w:ascii="Simplified Arabic" w:hAnsi="Simplified Arabic" w:cs="Simplified Arabic"/>
          <w:sz w:val="28"/>
          <w:szCs w:val="28"/>
          <w:rtl/>
        </w:rPr>
        <w:t>يساهم نظام العمل المرن في تحسين بيئة العمل من خلال توفير خيارات العمل التي تناسب الأفراد المختلفين. على سبيل المثال، يمكن للموظفين اختيار العمل عن بعد أو العمل في أوقات مرنة بناءً على احتياجاتهم الشخصية. هذا النوع من الترتيبات يسهم في خلق بيئة عمل أكثر دعمًا وتفهمًا لاحتياجات الموظفين، مما يعزز من شعورهم بالراحة والرضا. في السياقات التي يواجه فيها الموظفون ضغوطات اجتماعية أو شخصية، تكون القدرة على العمل بمرونة أداة فعالة لتخفيف هذه الضغوط وزيادة الرضا عن العمل.</w:t>
      </w:r>
    </w:p>
    <w:p w14:paraId="6A1857E0" w14:textId="77777777" w:rsidR="00715A2F" w:rsidRDefault="00715A2F" w:rsidP="00715A2F">
      <w:pPr>
        <w:spacing w:line="240" w:lineRule="auto"/>
        <w:ind w:firstLine="720"/>
        <w:jc w:val="both"/>
        <w:rPr>
          <w:rFonts w:ascii="Simplified Arabic" w:hAnsi="Simplified Arabic" w:cs="Simplified Arabic"/>
          <w:sz w:val="28"/>
          <w:szCs w:val="28"/>
          <w:rtl/>
        </w:rPr>
      </w:pPr>
      <w:r w:rsidRPr="00C25DF9">
        <w:rPr>
          <w:rFonts w:ascii="Simplified Arabic" w:hAnsi="Simplified Arabic" w:cs="Simplified Arabic"/>
          <w:sz w:val="28"/>
          <w:szCs w:val="28"/>
          <w:rtl/>
        </w:rPr>
        <w:t>أحد الأبعاد المهمة للعلاقة بين نظام العمل المرن والرضا الوظيفي هو تأثير هذا النظام على الانخراط والتحفيز الوظيفي. عندما يُعطى الموظفون خيار العمل بطرق تتناسب مع حياتهم الخاصة، فإنهم يشعرون بالتقدير والاعتراف من جانب الإدارة، مما يعزز من شعورهم بالولاء والانتماء للمؤسسة. إن التقدير والاعتراف بالجهود الفردية، الذي يأتي نتيجة لتطبيق نظام العمل المرن، يساهم في زيادة مستوى التحفيز، مما ينعكس إيجابًا على الأداء الوظيفي والرضا العام.</w:t>
      </w:r>
    </w:p>
    <w:p w14:paraId="42F01546" w14:textId="77777777" w:rsidR="00715A2F" w:rsidRDefault="00715A2F" w:rsidP="00715A2F">
      <w:pPr>
        <w:spacing w:line="240" w:lineRule="auto"/>
        <w:ind w:firstLine="720"/>
        <w:jc w:val="both"/>
        <w:rPr>
          <w:rFonts w:ascii="Simplified Arabic" w:hAnsi="Simplified Arabic" w:cs="Simplified Arabic"/>
          <w:sz w:val="28"/>
          <w:szCs w:val="28"/>
          <w:rtl/>
        </w:rPr>
      </w:pPr>
      <w:r w:rsidRPr="00C25DF9">
        <w:rPr>
          <w:rFonts w:ascii="Simplified Arabic" w:hAnsi="Simplified Arabic" w:cs="Simplified Arabic"/>
          <w:sz w:val="28"/>
          <w:szCs w:val="28"/>
          <w:rtl/>
        </w:rPr>
        <w:t>بالإضافة إلى ذلك، يساهم نظام العمل المرن في تقليل معدلات الدوران الوظيفي. الموظفون الذين يشعرون بالرضا عن ظروف عملهم وبيئة العمل يكونون أقل ميلاً للبحث عن فرص عمل جديدة. التوازن المحسن بين العمل والحياة الشخصية، وفرص العمل المرن، يزيدان من استقرار القوى العاملة، مما يساعد المؤسسات على الاحتفاظ بالموظفين الموهوبين والمستثمرين في نجاح المؤسسة.</w:t>
      </w:r>
    </w:p>
    <w:p w14:paraId="0F6D03A9" w14:textId="77777777" w:rsidR="00715A2F" w:rsidRDefault="00715A2F" w:rsidP="00715A2F">
      <w:pPr>
        <w:spacing w:line="240" w:lineRule="auto"/>
        <w:ind w:firstLine="720"/>
        <w:jc w:val="both"/>
        <w:rPr>
          <w:rFonts w:ascii="Simplified Arabic" w:hAnsi="Simplified Arabic" w:cs="Simplified Arabic"/>
          <w:sz w:val="28"/>
          <w:szCs w:val="28"/>
          <w:rtl/>
        </w:rPr>
      </w:pPr>
      <w:r w:rsidRPr="00C25DF9">
        <w:rPr>
          <w:rFonts w:ascii="Simplified Arabic" w:hAnsi="Simplified Arabic" w:cs="Simplified Arabic"/>
          <w:sz w:val="28"/>
          <w:szCs w:val="28"/>
          <w:rtl/>
        </w:rPr>
        <w:t>على الرغم من هذه الفوائد، فإن العلاقة بين نظام العمل المرن والرضا الوظيفي ليست دائمًا خطية. قد يواجه بعض الموظفين تحديات تتعلق بالتنظيم الذاتي والتوازن بين العمل والحياة الشخصية، مما قد يؤثر على تجربتهم مع نظام العمل المرن. من هنا، فإن ضمان وجود سياسات واضحة وإجراءات دعم فعالة لتسهيل التكيف مع نظام العمل المرن يعتبر أمراً حاسماً. المؤسسات التي تستطيع تقديم التدريب والدعم اللازم للموظفين في هذا السياق تكون أكثر قدرة على تحقيق الفوائد المرجوة من تطبيق هذا النظام.</w:t>
      </w:r>
    </w:p>
    <w:p w14:paraId="64322D14" w14:textId="77777777" w:rsidR="00715A2F" w:rsidRPr="00C25DF9" w:rsidRDefault="00715A2F" w:rsidP="00715A2F">
      <w:pPr>
        <w:spacing w:line="240" w:lineRule="auto"/>
        <w:ind w:firstLine="720"/>
        <w:jc w:val="both"/>
        <w:rPr>
          <w:rFonts w:ascii="Simplified Arabic" w:hAnsi="Simplified Arabic" w:cs="Simplified Arabic"/>
          <w:sz w:val="28"/>
          <w:szCs w:val="28"/>
          <w:rtl/>
        </w:rPr>
      </w:pPr>
      <w:r w:rsidRPr="00C25DF9">
        <w:rPr>
          <w:rFonts w:ascii="Simplified Arabic" w:hAnsi="Simplified Arabic" w:cs="Simplified Arabic"/>
          <w:sz w:val="28"/>
          <w:szCs w:val="28"/>
          <w:rtl/>
        </w:rPr>
        <w:t xml:space="preserve">تُظهِر الدراسات والأبحاث أن هناك علاقة إيجابية بين تطبيق نظام العمل المرن والرضا الوظيفي. من خلال تحسين التوازن بين العمل والحياة الشخصية، تعزيز التقدير والتحفيز، وتقليل معدلات الدوران الوظيفي، يسهم نظام العمل المرن في تحسين جودة تجربة العمل للموظفين. ومع ذلك، يتطلب تحقيق هذه الفوائد تطبيق </w:t>
      </w:r>
      <w:r w:rsidRPr="00C25DF9">
        <w:rPr>
          <w:rFonts w:ascii="Simplified Arabic" w:hAnsi="Simplified Arabic" w:cs="Simplified Arabic"/>
          <w:sz w:val="28"/>
          <w:szCs w:val="28"/>
          <w:rtl/>
        </w:rPr>
        <w:lastRenderedPageBreak/>
        <w:t>نظام العمل المرن بشكل مدروس وتقديم الدعم اللازم لضمان نجاح هذا النظام في تحقيق الأهداف المؤسسية وتعزيز رضا الموظفين</w:t>
      </w:r>
      <w:r>
        <w:rPr>
          <w:rFonts w:ascii="Simplified Arabic" w:hAnsi="Simplified Arabic" w:cs="Simplified Arabic" w:hint="cs"/>
          <w:sz w:val="28"/>
          <w:szCs w:val="28"/>
          <w:rtl/>
        </w:rPr>
        <w:t xml:space="preserve"> </w:t>
      </w:r>
      <w:sdt>
        <w:sdtPr>
          <w:rPr>
            <w:rFonts w:ascii="Simplified Arabic" w:hAnsi="Simplified Arabic" w:cs="Simplified Arabic" w:hint="cs"/>
            <w:sz w:val="28"/>
            <w:szCs w:val="28"/>
            <w:rtl/>
          </w:rPr>
          <w:id w:val="126590438"/>
          <w:citation/>
        </w:sdtPr>
        <w:sdtContent>
          <w:r>
            <w:rPr>
              <w:rFonts w:ascii="Simplified Arabic" w:hAnsi="Simplified Arabic" w:cs="Simplified Arabic"/>
              <w:sz w:val="28"/>
              <w:szCs w:val="28"/>
              <w:rtl/>
            </w:rPr>
            <w:fldChar w:fldCharType="begin"/>
          </w:r>
          <w:r>
            <w:rPr>
              <w:rFonts w:ascii="Simplified Arabic" w:hAnsi="Simplified Arabic" w:cs="Simplified Arabic"/>
              <w:sz w:val="28"/>
              <w:szCs w:val="28"/>
              <w:rtl/>
              <w:lang w:bidi="ar-EG"/>
            </w:rPr>
            <w:instrText xml:space="preserve"> </w:instrText>
          </w:r>
          <w:r>
            <w:rPr>
              <w:rFonts w:ascii="Simplified Arabic" w:hAnsi="Simplified Arabic" w:cs="Simplified Arabic" w:hint="cs"/>
              <w:sz w:val="28"/>
              <w:szCs w:val="28"/>
              <w:lang w:bidi="ar-EG"/>
            </w:rPr>
            <w:instrText>CITATION</w:instrText>
          </w:r>
          <w:r>
            <w:rPr>
              <w:rFonts w:ascii="Simplified Arabic" w:hAnsi="Simplified Arabic" w:cs="Simplified Arabic" w:hint="cs"/>
              <w:sz w:val="28"/>
              <w:szCs w:val="28"/>
              <w:rtl/>
              <w:lang w:bidi="ar-EG"/>
            </w:rPr>
            <w:instrText xml:space="preserve"> </w:instrText>
          </w:r>
          <w:r>
            <w:rPr>
              <w:rFonts w:ascii="Simplified Arabic" w:hAnsi="Simplified Arabic" w:cs="Simplified Arabic" w:hint="cs"/>
              <w:sz w:val="28"/>
              <w:szCs w:val="28"/>
              <w:lang w:bidi="ar-EG"/>
            </w:rPr>
            <w:instrText>Whe16 \l 3073</w:instrText>
          </w:r>
          <w:r>
            <w:rPr>
              <w:rFonts w:ascii="Simplified Arabic" w:hAnsi="Simplified Arabic" w:cs="Simplified Arabic"/>
              <w:sz w:val="28"/>
              <w:szCs w:val="28"/>
              <w:rtl/>
              <w:lang w:bidi="ar-EG"/>
            </w:rPr>
            <w:instrText xml:space="preserve"> </w:instrText>
          </w:r>
          <w:r>
            <w:rPr>
              <w:rFonts w:ascii="Simplified Arabic" w:hAnsi="Simplified Arabic" w:cs="Simplified Arabic"/>
              <w:sz w:val="28"/>
              <w:szCs w:val="28"/>
              <w:rtl/>
            </w:rPr>
            <w:fldChar w:fldCharType="separate"/>
          </w:r>
          <w:r w:rsidRPr="004F43FE">
            <w:rPr>
              <w:rFonts w:ascii="Simplified Arabic" w:hAnsi="Simplified Arabic" w:cs="Simplified Arabic" w:hint="cs"/>
              <w:noProof/>
              <w:sz w:val="28"/>
              <w:szCs w:val="28"/>
              <w:rtl/>
              <w:lang w:bidi="ar-EG"/>
            </w:rPr>
            <w:t>(</w:t>
          </w:r>
          <w:r w:rsidRPr="004F43FE">
            <w:rPr>
              <w:rFonts w:ascii="Simplified Arabic" w:hAnsi="Simplified Arabic" w:cs="Simplified Arabic" w:hint="cs"/>
              <w:noProof/>
              <w:sz w:val="28"/>
              <w:szCs w:val="28"/>
              <w:lang w:bidi="ar-EG"/>
            </w:rPr>
            <w:t>Wheatley</w:t>
          </w:r>
          <w:r w:rsidRPr="004F43FE">
            <w:rPr>
              <w:rFonts w:ascii="Simplified Arabic" w:hAnsi="Simplified Arabic" w:cs="Simplified Arabic" w:hint="cs"/>
              <w:noProof/>
              <w:sz w:val="28"/>
              <w:szCs w:val="28"/>
              <w:rtl/>
              <w:lang w:bidi="ar-EG"/>
            </w:rPr>
            <w:t>، 2016)</w:t>
          </w:r>
          <w:r>
            <w:rPr>
              <w:rFonts w:ascii="Simplified Arabic" w:hAnsi="Simplified Arabic" w:cs="Simplified Arabic"/>
              <w:sz w:val="28"/>
              <w:szCs w:val="28"/>
              <w:rtl/>
            </w:rPr>
            <w:fldChar w:fldCharType="end"/>
          </w:r>
        </w:sdtContent>
      </w:sdt>
      <w:r w:rsidRPr="00C25DF9">
        <w:rPr>
          <w:rFonts w:ascii="Simplified Arabic" w:hAnsi="Simplified Arabic" w:cs="Simplified Arabic"/>
          <w:sz w:val="28"/>
          <w:szCs w:val="28"/>
          <w:rtl/>
        </w:rPr>
        <w:t>.</w:t>
      </w:r>
    </w:p>
    <w:p w14:paraId="73F84B6D" w14:textId="77777777" w:rsidR="00715A2F" w:rsidRPr="00C25DF9" w:rsidRDefault="00715A2F" w:rsidP="00715A2F">
      <w:pPr>
        <w:pStyle w:val="ListParagraph"/>
        <w:numPr>
          <w:ilvl w:val="0"/>
          <w:numId w:val="8"/>
        </w:numPr>
        <w:spacing w:line="240" w:lineRule="auto"/>
        <w:jc w:val="both"/>
        <w:rPr>
          <w:rFonts w:ascii="Simplified Arabic" w:hAnsi="Simplified Arabic" w:cs="Simplified Arabic"/>
          <w:b/>
          <w:bCs/>
          <w:sz w:val="28"/>
          <w:szCs w:val="28"/>
          <w:rtl/>
        </w:rPr>
      </w:pPr>
      <w:r w:rsidRPr="00556E8F">
        <w:rPr>
          <w:rFonts w:ascii="Simplified Arabic" w:hAnsi="Simplified Arabic" w:cs="Simplified Arabic"/>
          <w:b/>
          <w:bCs/>
          <w:sz w:val="28"/>
          <w:szCs w:val="28"/>
          <w:rtl/>
        </w:rPr>
        <w:t>التأثيرات الإيجابية لتطبيق نظام العمل المرن</w:t>
      </w:r>
    </w:p>
    <w:p w14:paraId="17729BC5" w14:textId="77777777" w:rsidR="00715A2F" w:rsidRDefault="00715A2F" w:rsidP="00715A2F">
      <w:pPr>
        <w:spacing w:line="240" w:lineRule="auto"/>
        <w:ind w:firstLine="720"/>
        <w:jc w:val="both"/>
        <w:rPr>
          <w:rFonts w:ascii="Simplified Arabic" w:hAnsi="Simplified Arabic" w:cs="Simplified Arabic"/>
          <w:sz w:val="28"/>
          <w:szCs w:val="28"/>
          <w:rtl/>
        </w:rPr>
      </w:pPr>
      <w:r w:rsidRPr="00C25DF9">
        <w:rPr>
          <w:rFonts w:ascii="Simplified Arabic" w:hAnsi="Simplified Arabic" w:cs="Simplified Arabic"/>
          <w:sz w:val="28"/>
          <w:szCs w:val="28"/>
          <w:rtl/>
        </w:rPr>
        <w:t>تطبيق نظام العمل المرن هو أحد الابتكارات الحديثة في إدارة الموارد البشرية التي تستهدف تحسين تجربة العمل وتعزيز الرضا الوظيفي من خلال توفير درجة أكبر من المرونة في تنظيم أوقات العمل ومواقع أداء المهام. هذا النظام، الذي يتيح للموظفين اختيار أوقات العمل المناسبة لهم والعمل من مواقع مختلفة، له تأثيرات إيجابية متعددة تؤثر بشكل كبير على الأداء الفردي والجماعي داخل المؤسسات. لفهم هذه التأثيرات بشكل كامل، من الضروري تناول التأثيرات الإيجابية التي يجلبها نظام العمل المرن لكل من الموظف والمؤسسة على حد سواء.</w:t>
      </w:r>
    </w:p>
    <w:p w14:paraId="22CEA21F" w14:textId="77777777" w:rsidR="00715A2F" w:rsidRDefault="00715A2F" w:rsidP="00715A2F">
      <w:pPr>
        <w:spacing w:line="240" w:lineRule="auto"/>
        <w:ind w:firstLine="720"/>
        <w:jc w:val="both"/>
        <w:rPr>
          <w:rFonts w:ascii="Simplified Arabic" w:hAnsi="Simplified Arabic" w:cs="Simplified Arabic"/>
          <w:sz w:val="28"/>
          <w:szCs w:val="28"/>
          <w:rtl/>
        </w:rPr>
      </w:pPr>
      <w:r w:rsidRPr="00C25DF9">
        <w:rPr>
          <w:rFonts w:ascii="Simplified Arabic" w:hAnsi="Simplified Arabic" w:cs="Simplified Arabic"/>
          <w:sz w:val="28"/>
          <w:szCs w:val="28"/>
          <w:rtl/>
        </w:rPr>
        <w:t>أحد التأثيرات الإيجابية البارزة لنظام العمل المرن هو تحسين التوازن بين العمل والحياة الشخصية. يوفر هذا النظام للموظفين القدرة على تنظيم أوقات عملهم بطريقة تتناسب مع التزاماتهم الشخصية والأسرية، مما يقلل من الضغوط الناتجة عن التزامات العمل التقليدية. عندما يُمنح الموظفون المرونة في تحديد أوقات عملهم، يتمكنون من التوفيق بين واجباتهم المهنية ومسؤولياتهم الأسرية أو الشخصية بشكل أفضل. هذا التوازن المحسن يؤدي إلى تقليل الإجهاد والتوتر، مما يساهم في تحسين الصحة النفسية والبدنية للموظفين. بالإضافة إلى ذلك، يعزز هذا التوازن من شعور الموظف بالرضا والراحة، مما ينعكس إيجابًا على التزامه وأدائه في العمل</w:t>
      </w:r>
      <w:r>
        <w:rPr>
          <w:rFonts w:ascii="Simplified Arabic" w:hAnsi="Simplified Arabic" w:cs="Simplified Arabic" w:hint="cs"/>
          <w:sz w:val="28"/>
          <w:szCs w:val="28"/>
          <w:rtl/>
        </w:rPr>
        <w:t xml:space="preserve"> </w:t>
      </w:r>
      <w:sdt>
        <w:sdtPr>
          <w:rPr>
            <w:rFonts w:ascii="Simplified Arabic" w:hAnsi="Simplified Arabic" w:cs="Simplified Arabic" w:hint="cs"/>
            <w:sz w:val="28"/>
            <w:szCs w:val="28"/>
            <w:rtl/>
          </w:rPr>
          <w:id w:val="-1442291327"/>
          <w:citation/>
        </w:sdtPr>
        <w:sdtContent>
          <w:r>
            <w:rPr>
              <w:rFonts w:ascii="Simplified Arabic" w:hAnsi="Simplified Arabic" w:cs="Simplified Arabic"/>
              <w:sz w:val="28"/>
              <w:szCs w:val="28"/>
              <w:rtl/>
            </w:rPr>
            <w:fldChar w:fldCharType="begin"/>
          </w:r>
          <w:r>
            <w:rPr>
              <w:rFonts w:ascii="Simplified Arabic" w:hAnsi="Simplified Arabic" w:cs="Simplified Arabic"/>
              <w:sz w:val="28"/>
              <w:szCs w:val="28"/>
              <w:rtl/>
              <w:lang w:bidi="ar-EG"/>
            </w:rPr>
            <w:instrText xml:space="preserve"> </w:instrText>
          </w:r>
          <w:r>
            <w:rPr>
              <w:rFonts w:ascii="Simplified Arabic" w:hAnsi="Simplified Arabic" w:cs="Simplified Arabic" w:hint="cs"/>
              <w:sz w:val="28"/>
              <w:szCs w:val="28"/>
              <w:lang w:bidi="ar-EG"/>
            </w:rPr>
            <w:instrText>CITATION</w:instrText>
          </w:r>
          <w:r>
            <w:rPr>
              <w:rFonts w:ascii="Simplified Arabic" w:hAnsi="Simplified Arabic" w:cs="Simplified Arabic" w:hint="cs"/>
              <w:sz w:val="28"/>
              <w:szCs w:val="28"/>
              <w:rtl/>
              <w:lang w:bidi="ar-EG"/>
            </w:rPr>
            <w:instrText xml:space="preserve"> </w:instrText>
          </w:r>
          <w:r>
            <w:rPr>
              <w:rFonts w:ascii="Simplified Arabic" w:hAnsi="Simplified Arabic" w:cs="Simplified Arabic" w:hint="cs"/>
              <w:sz w:val="28"/>
              <w:szCs w:val="28"/>
              <w:lang w:bidi="ar-EG"/>
            </w:rPr>
            <w:instrText>Jia231 \l 3073</w:instrText>
          </w:r>
          <w:r>
            <w:rPr>
              <w:rFonts w:ascii="Simplified Arabic" w:hAnsi="Simplified Arabic" w:cs="Simplified Arabic"/>
              <w:sz w:val="28"/>
              <w:szCs w:val="28"/>
              <w:rtl/>
              <w:lang w:bidi="ar-EG"/>
            </w:rPr>
            <w:instrText xml:space="preserve"> </w:instrText>
          </w:r>
          <w:r>
            <w:rPr>
              <w:rFonts w:ascii="Simplified Arabic" w:hAnsi="Simplified Arabic" w:cs="Simplified Arabic"/>
              <w:sz w:val="28"/>
              <w:szCs w:val="28"/>
              <w:rtl/>
            </w:rPr>
            <w:fldChar w:fldCharType="separate"/>
          </w:r>
          <w:r w:rsidRPr="004F43FE">
            <w:rPr>
              <w:rFonts w:ascii="Simplified Arabic" w:hAnsi="Simplified Arabic" w:cs="Simplified Arabic" w:hint="cs"/>
              <w:noProof/>
              <w:sz w:val="28"/>
              <w:szCs w:val="28"/>
              <w:rtl/>
              <w:lang w:bidi="ar-EG"/>
            </w:rPr>
            <w:t>(</w:t>
          </w:r>
          <w:r w:rsidRPr="004F43FE">
            <w:rPr>
              <w:rFonts w:ascii="Simplified Arabic" w:hAnsi="Simplified Arabic" w:cs="Simplified Arabic" w:hint="cs"/>
              <w:noProof/>
              <w:sz w:val="28"/>
              <w:szCs w:val="28"/>
              <w:lang w:bidi="ar-EG"/>
            </w:rPr>
            <w:t>Jiang</w:t>
          </w:r>
          <w:r w:rsidRPr="004F43FE">
            <w:rPr>
              <w:rFonts w:ascii="Simplified Arabic" w:hAnsi="Simplified Arabic" w:cs="Simplified Arabic" w:hint="cs"/>
              <w:noProof/>
              <w:sz w:val="28"/>
              <w:szCs w:val="28"/>
              <w:rtl/>
              <w:lang w:bidi="ar-EG"/>
            </w:rPr>
            <w:t>، 2023)</w:t>
          </w:r>
          <w:r>
            <w:rPr>
              <w:rFonts w:ascii="Simplified Arabic" w:hAnsi="Simplified Arabic" w:cs="Simplified Arabic"/>
              <w:sz w:val="28"/>
              <w:szCs w:val="28"/>
              <w:rtl/>
            </w:rPr>
            <w:fldChar w:fldCharType="end"/>
          </w:r>
        </w:sdtContent>
      </w:sdt>
      <w:r w:rsidRPr="00C25DF9">
        <w:rPr>
          <w:rFonts w:ascii="Simplified Arabic" w:hAnsi="Simplified Arabic" w:cs="Simplified Arabic"/>
          <w:sz w:val="28"/>
          <w:szCs w:val="28"/>
          <w:rtl/>
        </w:rPr>
        <w:t>.</w:t>
      </w:r>
    </w:p>
    <w:p w14:paraId="6C2E32A9" w14:textId="77777777" w:rsidR="00715A2F" w:rsidRDefault="00715A2F" w:rsidP="00715A2F">
      <w:pPr>
        <w:spacing w:line="240" w:lineRule="auto"/>
        <w:ind w:firstLine="720"/>
        <w:jc w:val="both"/>
        <w:rPr>
          <w:rFonts w:ascii="Simplified Arabic" w:hAnsi="Simplified Arabic" w:cs="Simplified Arabic"/>
          <w:sz w:val="28"/>
          <w:szCs w:val="28"/>
          <w:rtl/>
        </w:rPr>
      </w:pPr>
      <w:r w:rsidRPr="00C25DF9">
        <w:rPr>
          <w:rFonts w:ascii="Simplified Arabic" w:hAnsi="Simplified Arabic" w:cs="Simplified Arabic"/>
          <w:sz w:val="28"/>
          <w:szCs w:val="28"/>
          <w:rtl/>
        </w:rPr>
        <w:t>علاوة على ذلك، يساهم نظام العمل المرن في زيادة الإنتاجية والكفاءة. عندما يتمكن الموظفون من العمل في الأوقات التي يشعرون فيها بأنهم الأكثر نشاطًا وإنتاجية، فإنهم يميلون إلى تقديم أداء أفضل. القدرة على اختيار أوقات العمل المثلى تمكن الموظفين من الاستفادة القصوى من ساعات عملهم، مما يؤدي إلى إنجاز المهام بكفاءة أعلى. هذا النظام يتيح أيضًا للموظفين العمل من مواقع مختلفة، مثل المنزل أو مكاتب فرعية، مما يمكنهم من تنفيذ مهامهم في بيئة أكثر راحة وملاءمة. كل هذه العوامل تساهم في تحسين مستوى الإنتاجية بشكل عام، حيث ينجز الموظفون مهامهم بفعالية أكبر في ظل الظروف التي تناسبهم.</w:t>
      </w:r>
    </w:p>
    <w:p w14:paraId="435A6E76" w14:textId="77777777" w:rsidR="00715A2F" w:rsidRDefault="00715A2F" w:rsidP="00715A2F">
      <w:pPr>
        <w:spacing w:line="240" w:lineRule="auto"/>
        <w:ind w:firstLine="720"/>
        <w:jc w:val="both"/>
        <w:rPr>
          <w:rFonts w:ascii="Simplified Arabic" w:hAnsi="Simplified Arabic" w:cs="Simplified Arabic"/>
          <w:sz w:val="28"/>
          <w:szCs w:val="28"/>
          <w:rtl/>
        </w:rPr>
      </w:pPr>
      <w:r w:rsidRPr="00C25DF9">
        <w:rPr>
          <w:rFonts w:ascii="Simplified Arabic" w:hAnsi="Simplified Arabic" w:cs="Simplified Arabic"/>
          <w:sz w:val="28"/>
          <w:szCs w:val="28"/>
          <w:rtl/>
        </w:rPr>
        <w:t xml:space="preserve">التأثير الإيجابي الآخر لنظام العمل المرن هو تعزيز الابتكار والإبداع في بيئة العمل. عندما يشعر الموظفون بالتحكم والمرونة في تنظيم أوقات عملهم، فإنهم يكونون أكثر استعدادًا لتقديم أفكار جديدة والمساهمة بطرق مبتكرة. الحرية في اختيار مكان وزمان العمل تعزز من قدرة الموظفين على التفكير خارج الإطار التقليدي </w:t>
      </w:r>
      <w:r w:rsidRPr="00C25DF9">
        <w:rPr>
          <w:rFonts w:ascii="Simplified Arabic" w:hAnsi="Simplified Arabic" w:cs="Simplified Arabic"/>
          <w:sz w:val="28"/>
          <w:szCs w:val="28"/>
          <w:rtl/>
        </w:rPr>
        <w:lastRenderedPageBreak/>
        <w:t>والتعامل مع التحديات بطرق جديدة. هذه البيئة التي تدعم الابتكار تعزز من قدرة المؤسسات على التكيف مع التغيرات السريعة في السوق وتحقيق ميزة تنافسية من خلال تقديم حلول إبداعية وفعالة.</w:t>
      </w:r>
    </w:p>
    <w:p w14:paraId="7F4C8273" w14:textId="77777777" w:rsidR="00715A2F" w:rsidRDefault="00715A2F" w:rsidP="00715A2F">
      <w:pPr>
        <w:spacing w:line="240" w:lineRule="auto"/>
        <w:ind w:firstLine="720"/>
        <w:jc w:val="both"/>
        <w:rPr>
          <w:rFonts w:ascii="Simplified Arabic" w:hAnsi="Simplified Arabic" w:cs="Simplified Arabic"/>
          <w:sz w:val="28"/>
          <w:szCs w:val="28"/>
          <w:rtl/>
        </w:rPr>
      </w:pPr>
      <w:r w:rsidRPr="00C25DF9">
        <w:rPr>
          <w:rFonts w:ascii="Simplified Arabic" w:hAnsi="Simplified Arabic" w:cs="Simplified Arabic"/>
          <w:sz w:val="28"/>
          <w:szCs w:val="28"/>
          <w:rtl/>
        </w:rPr>
        <w:t>نظام العمل المرن أيضاً يساهم في تقليل معدلات الدوران الوظيفي. الموظفون الذين يشعرون بالرضا عن بيئة عملهم ويتلقون دعمًا في تحقيق التوازن بين العمل والحياة الشخصية يكونون أقل ميلاً للبحث عن فرص عمل جديدة. التقدير الذي يحصل عليه الموظفون من خلال توفير بيئة عمل مرنة يعزز من شعورهم بالانتماء والولاء للمؤسسة. انخفاض معدلات الدوران الوظيفي يعنى استقرارًا أكبر في القوى العاملة، مما يوفر للشركة مزيدًا من الاستمرارية والكفاءة في تحقيق أهدافها.</w:t>
      </w:r>
    </w:p>
    <w:p w14:paraId="353570F6" w14:textId="77777777" w:rsidR="00715A2F" w:rsidRDefault="00715A2F" w:rsidP="00715A2F">
      <w:pPr>
        <w:spacing w:line="240" w:lineRule="auto"/>
        <w:ind w:firstLine="720"/>
        <w:jc w:val="both"/>
        <w:rPr>
          <w:rFonts w:ascii="Simplified Arabic" w:hAnsi="Simplified Arabic" w:cs="Simplified Arabic"/>
          <w:sz w:val="28"/>
          <w:szCs w:val="28"/>
          <w:rtl/>
        </w:rPr>
      </w:pPr>
      <w:r w:rsidRPr="00C25DF9">
        <w:rPr>
          <w:rFonts w:ascii="Simplified Arabic" w:hAnsi="Simplified Arabic" w:cs="Simplified Arabic"/>
          <w:sz w:val="28"/>
          <w:szCs w:val="28"/>
          <w:rtl/>
        </w:rPr>
        <w:t>علاوة على ذلك، يسهم نظام العمل المرن في تحسين العلاقات بين الموظفين والإدارة. عندما يشعر الموظفون بأنهم يتمتعون بمرونة في تنظيم أوقات عملهم، فإنهم يشعرون بالتقدير من جانب الإدارة التي تدعم احتياجاتهم الشخصية. هذا التقدير يعزز من العلاقة الإيجابية بين الموظفين والإدارة، مما يسهم في خلق بيئة عمل أكثر تعاونًا واحترامًا. تحسين هذه العلاقات يعزز من التواصل الفعّال بين الأفراد ويسهم في تحقيق الأهداف المشتركة بطرق أكثر انسجامًا.</w:t>
      </w:r>
    </w:p>
    <w:p w14:paraId="5E3B5885" w14:textId="77777777" w:rsidR="00715A2F" w:rsidRPr="00C25DF9" w:rsidRDefault="00715A2F" w:rsidP="00715A2F">
      <w:pPr>
        <w:spacing w:line="240" w:lineRule="auto"/>
        <w:ind w:firstLine="720"/>
        <w:jc w:val="both"/>
        <w:rPr>
          <w:rFonts w:ascii="Simplified Arabic" w:hAnsi="Simplified Arabic" w:cs="Simplified Arabic"/>
          <w:sz w:val="28"/>
          <w:szCs w:val="28"/>
          <w:rtl/>
        </w:rPr>
      </w:pPr>
      <w:r w:rsidRPr="00C25DF9">
        <w:rPr>
          <w:rFonts w:ascii="Simplified Arabic" w:hAnsi="Simplified Arabic" w:cs="Simplified Arabic"/>
          <w:sz w:val="28"/>
          <w:szCs w:val="28"/>
          <w:rtl/>
        </w:rPr>
        <w:t>إن تطبيق نظام العمل المرن يحقق مجموعة واسعة من التأثيرات الإيجابية التي تعود بالنفع على كل من الموظفين والمؤسسات. من خلال تحسين التوازن بين العمل والحياة الشخصية، زيادة الإنتاجية والكفاءة، تعزيز الابتكار، تقليل معدلات الدوران الوظيفي، وتحسين العلاقات بين الموظفين والإدارة، يسهم هذا النظام في تعزيز رضا الموظفين وتحقيق النجاح المؤسسي. إن الاستثمار في تطبيق نظام العمل المرن يتطلب التخطيط الجيد وتوفير الدعم اللازم لضمان تحقيق أقصى استفادة من هذه الفوائد، مما يسهم في خلق بيئة عمل تدعم النمو والابتكار وتحقق الاستقرار والنجاح</w:t>
      </w:r>
      <w:r>
        <w:rPr>
          <w:rFonts w:ascii="Simplified Arabic" w:hAnsi="Simplified Arabic" w:cs="Simplified Arabic" w:hint="cs"/>
          <w:sz w:val="28"/>
          <w:szCs w:val="28"/>
          <w:rtl/>
        </w:rPr>
        <w:t xml:space="preserve"> </w:t>
      </w:r>
      <w:sdt>
        <w:sdtPr>
          <w:rPr>
            <w:rFonts w:ascii="Simplified Arabic" w:hAnsi="Simplified Arabic" w:cs="Simplified Arabic" w:hint="cs"/>
            <w:sz w:val="28"/>
            <w:szCs w:val="28"/>
            <w:rtl/>
          </w:rPr>
          <w:id w:val="1548641297"/>
          <w:citation/>
        </w:sdtPr>
        <w:sdtContent>
          <w:r>
            <w:rPr>
              <w:rFonts w:ascii="Simplified Arabic" w:hAnsi="Simplified Arabic" w:cs="Simplified Arabic"/>
              <w:sz w:val="28"/>
              <w:szCs w:val="28"/>
              <w:rtl/>
            </w:rPr>
            <w:fldChar w:fldCharType="begin"/>
          </w:r>
          <w:r>
            <w:rPr>
              <w:rFonts w:ascii="Simplified Arabic" w:hAnsi="Simplified Arabic" w:cs="Simplified Arabic"/>
              <w:sz w:val="28"/>
              <w:szCs w:val="28"/>
              <w:rtl/>
              <w:lang w:bidi="ar-EG"/>
            </w:rPr>
            <w:instrText xml:space="preserve"> </w:instrText>
          </w:r>
          <w:r>
            <w:rPr>
              <w:rFonts w:ascii="Simplified Arabic" w:hAnsi="Simplified Arabic" w:cs="Simplified Arabic" w:hint="cs"/>
              <w:sz w:val="28"/>
              <w:szCs w:val="28"/>
              <w:lang w:bidi="ar-EG"/>
            </w:rPr>
            <w:instrText>CITATION</w:instrText>
          </w:r>
          <w:r>
            <w:rPr>
              <w:rFonts w:ascii="Simplified Arabic" w:hAnsi="Simplified Arabic" w:cs="Simplified Arabic" w:hint="cs"/>
              <w:sz w:val="28"/>
              <w:szCs w:val="28"/>
              <w:rtl/>
              <w:lang w:bidi="ar-EG"/>
            </w:rPr>
            <w:instrText xml:space="preserve"> </w:instrText>
          </w:r>
          <w:r>
            <w:rPr>
              <w:rFonts w:ascii="Simplified Arabic" w:hAnsi="Simplified Arabic" w:cs="Simplified Arabic" w:hint="cs"/>
              <w:sz w:val="28"/>
              <w:szCs w:val="28"/>
              <w:lang w:bidi="ar-EG"/>
            </w:rPr>
            <w:instrText>Lee21 \l 3073</w:instrText>
          </w:r>
          <w:r>
            <w:rPr>
              <w:rFonts w:ascii="Simplified Arabic" w:hAnsi="Simplified Arabic" w:cs="Simplified Arabic"/>
              <w:sz w:val="28"/>
              <w:szCs w:val="28"/>
              <w:rtl/>
              <w:lang w:bidi="ar-EG"/>
            </w:rPr>
            <w:instrText xml:space="preserve"> </w:instrText>
          </w:r>
          <w:r>
            <w:rPr>
              <w:rFonts w:ascii="Simplified Arabic" w:hAnsi="Simplified Arabic" w:cs="Simplified Arabic"/>
              <w:sz w:val="28"/>
              <w:szCs w:val="28"/>
              <w:rtl/>
            </w:rPr>
            <w:fldChar w:fldCharType="separate"/>
          </w:r>
          <w:r w:rsidRPr="004F43FE">
            <w:rPr>
              <w:rFonts w:ascii="Simplified Arabic" w:hAnsi="Simplified Arabic" w:cs="Simplified Arabic" w:hint="cs"/>
              <w:noProof/>
              <w:sz w:val="28"/>
              <w:szCs w:val="28"/>
              <w:rtl/>
              <w:lang w:bidi="ar-EG"/>
            </w:rPr>
            <w:t>(</w:t>
          </w:r>
          <w:r w:rsidRPr="004F43FE">
            <w:rPr>
              <w:rFonts w:ascii="Simplified Arabic" w:hAnsi="Simplified Arabic" w:cs="Simplified Arabic" w:hint="cs"/>
              <w:noProof/>
              <w:sz w:val="28"/>
              <w:szCs w:val="28"/>
              <w:lang w:bidi="ar-EG"/>
            </w:rPr>
            <w:t>Lee</w:t>
          </w:r>
          <w:r w:rsidRPr="004F43FE">
            <w:rPr>
              <w:rFonts w:ascii="Simplified Arabic" w:hAnsi="Simplified Arabic" w:cs="Simplified Arabic" w:hint="cs"/>
              <w:noProof/>
              <w:sz w:val="28"/>
              <w:szCs w:val="28"/>
              <w:rtl/>
              <w:lang w:bidi="ar-EG"/>
            </w:rPr>
            <w:t>، 2021)</w:t>
          </w:r>
          <w:r>
            <w:rPr>
              <w:rFonts w:ascii="Simplified Arabic" w:hAnsi="Simplified Arabic" w:cs="Simplified Arabic"/>
              <w:sz w:val="28"/>
              <w:szCs w:val="28"/>
              <w:rtl/>
            </w:rPr>
            <w:fldChar w:fldCharType="end"/>
          </w:r>
        </w:sdtContent>
      </w:sdt>
      <w:r w:rsidRPr="00C25DF9">
        <w:rPr>
          <w:rFonts w:ascii="Simplified Arabic" w:hAnsi="Simplified Arabic" w:cs="Simplified Arabic"/>
          <w:sz w:val="28"/>
          <w:szCs w:val="28"/>
          <w:rtl/>
        </w:rPr>
        <w:t>.</w:t>
      </w:r>
    </w:p>
    <w:p w14:paraId="25BFC747" w14:textId="77777777" w:rsidR="00715A2F" w:rsidRPr="00C25DF9" w:rsidRDefault="00715A2F" w:rsidP="00715A2F">
      <w:pPr>
        <w:pStyle w:val="ListParagraph"/>
        <w:numPr>
          <w:ilvl w:val="0"/>
          <w:numId w:val="8"/>
        </w:numPr>
        <w:spacing w:line="240" w:lineRule="auto"/>
        <w:jc w:val="both"/>
        <w:rPr>
          <w:rFonts w:ascii="Simplified Arabic" w:hAnsi="Simplified Arabic" w:cs="Simplified Arabic"/>
          <w:b/>
          <w:bCs/>
          <w:sz w:val="28"/>
          <w:szCs w:val="28"/>
          <w:rtl/>
        </w:rPr>
      </w:pPr>
      <w:r w:rsidRPr="00435C5D">
        <w:rPr>
          <w:rFonts w:ascii="Simplified Arabic" w:hAnsi="Simplified Arabic" w:cs="Simplified Arabic"/>
          <w:b/>
          <w:bCs/>
          <w:sz w:val="28"/>
          <w:szCs w:val="28"/>
          <w:rtl/>
        </w:rPr>
        <w:t>تحديات تطبيق نظام العمل المرن</w:t>
      </w:r>
    </w:p>
    <w:p w14:paraId="494CA3EB" w14:textId="77777777" w:rsidR="00715A2F" w:rsidRDefault="00715A2F" w:rsidP="00715A2F">
      <w:pPr>
        <w:spacing w:line="240" w:lineRule="auto"/>
        <w:ind w:firstLine="720"/>
        <w:jc w:val="both"/>
        <w:rPr>
          <w:rFonts w:ascii="Simplified Arabic" w:hAnsi="Simplified Arabic" w:cs="Simplified Arabic"/>
          <w:sz w:val="28"/>
          <w:szCs w:val="28"/>
          <w:rtl/>
        </w:rPr>
      </w:pPr>
      <w:r w:rsidRPr="00C25DF9">
        <w:rPr>
          <w:rFonts w:ascii="Simplified Arabic" w:hAnsi="Simplified Arabic" w:cs="Simplified Arabic"/>
          <w:sz w:val="28"/>
          <w:szCs w:val="28"/>
          <w:rtl/>
        </w:rPr>
        <w:t>تطبيق نظام العمل المرن، رغم ما يحمله من فوائد وتحسينات محتملة في بيئة العمل، إلا أنه يواجه مجموعة من التحديات التي قد تؤثر على فعاليته ونجاحه. هذه التحديات تتعلق بمختلف جوانب التنظيم والإدارة والتكنولوجيا والثقافة المؤسسية، وقد تحتاج إلى التعامل معها بطرق استراتيجية لضمان تحقيق الأهداف المرجوة من هذا النظام. لفهم هذه التحديات بشكل شامل، من المهم استعراض العوائق المحتملة التي قد تواجه المؤسسات عند تطبيق نظام العمل المرن، وكيفية التعامل معها.</w:t>
      </w:r>
    </w:p>
    <w:p w14:paraId="1C393FE5" w14:textId="77777777" w:rsidR="00715A2F" w:rsidRDefault="00715A2F" w:rsidP="00715A2F">
      <w:pPr>
        <w:spacing w:line="240" w:lineRule="auto"/>
        <w:ind w:firstLine="720"/>
        <w:jc w:val="both"/>
        <w:rPr>
          <w:rFonts w:ascii="Simplified Arabic" w:hAnsi="Simplified Arabic" w:cs="Simplified Arabic"/>
          <w:sz w:val="28"/>
          <w:szCs w:val="28"/>
          <w:rtl/>
        </w:rPr>
      </w:pPr>
      <w:r w:rsidRPr="00C25DF9">
        <w:rPr>
          <w:rFonts w:ascii="Simplified Arabic" w:hAnsi="Simplified Arabic" w:cs="Simplified Arabic"/>
          <w:sz w:val="28"/>
          <w:szCs w:val="28"/>
          <w:rtl/>
        </w:rPr>
        <w:lastRenderedPageBreak/>
        <w:t>أحد التحديات الرئيسية التي تواجه تطبيق نظام العمل المرن هو تحقيق التوازن بين المرونة والرقابة. في حين يوفر النظام للموظفين مرونة كبيرة في تحديد أوقات ومواقع العمل، قد يواجه المديرون صعوبة في مراقبة الأداء وضمان تحقيق الأهداف المحددة. يمكن أن يؤدي هذا إلى قلق من فقدان السيطرة على جودة العمل أو عدم القدرة على تتبع تقدم المهام بشكل فعال. في ظل هذه الظروف، يصبح من الضروري تطوير آليات تقييم ومراقبة جديدة تتناسب مع نظام العمل المرن، مثل استخدام أدوات إدارة المشاريع الرقمية والتقارير الدورية، لضمان تحقيق الأداء المطلوب دون التأثير على حرية الموظفين</w:t>
      </w:r>
      <w:r>
        <w:rPr>
          <w:rFonts w:ascii="Simplified Arabic" w:hAnsi="Simplified Arabic" w:cs="Simplified Arabic" w:hint="cs"/>
          <w:sz w:val="28"/>
          <w:szCs w:val="28"/>
          <w:rtl/>
        </w:rPr>
        <w:t xml:space="preserve"> </w:t>
      </w:r>
      <w:sdt>
        <w:sdtPr>
          <w:rPr>
            <w:rFonts w:ascii="Simplified Arabic" w:hAnsi="Simplified Arabic" w:cs="Simplified Arabic" w:hint="cs"/>
            <w:sz w:val="28"/>
            <w:szCs w:val="28"/>
            <w:rtl/>
          </w:rPr>
          <w:id w:val="163287739"/>
          <w:citation/>
        </w:sdtPr>
        <w:sdtContent>
          <w:r>
            <w:rPr>
              <w:rFonts w:ascii="Simplified Arabic" w:hAnsi="Simplified Arabic" w:cs="Simplified Arabic"/>
              <w:sz w:val="28"/>
              <w:szCs w:val="28"/>
              <w:rtl/>
            </w:rPr>
            <w:fldChar w:fldCharType="begin"/>
          </w:r>
          <w:r>
            <w:rPr>
              <w:rFonts w:ascii="Simplified Arabic" w:hAnsi="Simplified Arabic" w:cs="Simplified Arabic"/>
              <w:sz w:val="28"/>
              <w:szCs w:val="28"/>
              <w:rtl/>
              <w:lang w:bidi="ar-EG"/>
            </w:rPr>
            <w:instrText xml:space="preserve"> </w:instrText>
          </w:r>
          <w:r>
            <w:rPr>
              <w:rFonts w:ascii="Simplified Arabic" w:hAnsi="Simplified Arabic" w:cs="Simplified Arabic" w:hint="cs"/>
              <w:sz w:val="28"/>
              <w:szCs w:val="28"/>
              <w:lang w:bidi="ar-EG"/>
            </w:rPr>
            <w:instrText>CITATION</w:instrText>
          </w:r>
          <w:r>
            <w:rPr>
              <w:rFonts w:ascii="Simplified Arabic" w:hAnsi="Simplified Arabic" w:cs="Simplified Arabic" w:hint="cs"/>
              <w:sz w:val="28"/>
              <w:szCs w:val="28"/>
              <w:rtl/>
              <w:lang w:bidi="ar-EG"/>
            </w:rPr>
            <w:instrText xml:space="preserve"> </w:instrText>
          </w:r>
          <w:r>
            <w:rPr>
              <w:rFonts w:ascii="Simplified Arabic" w:hAnsi="Simplified Arabic" w:cs="Simplified Arabic" w:hint="cs"/>
              <w:sz w:val="28"/>
              <w:szCs w:val="28"/>
              <w:lang w:bidi="ar-EG"/>
            </w:rPr>
            <w:instrText>Sog22 \l 3073</w:instrText>
          </w:r>
          <w:r>
            <w:rPr>
              <w:rFonts w:ascii="Simplified Arabic" w:hAnsi="Simplified Arabic" w:cs="Simplified Arabic"/>
              <w:sz w:val="28"/>
              <w:szCs w:val="28"/>
              <w:rtl/>
              <w:lang w:bidi="ar-EG"/>
            </w:rPr>
            <w:instrText xml:space="preserve"> </w:instrText>
          </w:r>
          <w:r>
            <w:rPr>
              <w:rFonts w:ascii="Simplified Arabic" w:hAnsi="Simplified Arabic" w:cs="Simplified Arabic"/>
              <w:sz w:val="28"/>
              <w:szCs w:val="28"/>
              <w:rtl/>
            </w:rPr>
            <w:fldChar w:fldCharType="separate"/>
          </w:r>
          <w:r w:rsidRPr="00DC2D33">
            <w:rPr>
              <w:rFonts w:ascii="Simplified Arabic" w:hAnsi="Simplified Arabic" w:cs="Simplified Arabic" w:hint="cs"/>
              <w:noProof/>
              <w:sz w:val="28"/>
              <w:szCs w:val="28"/>
              <w:rtl/>
              <w:lang w:bidi="ar-EG"/>
            </w:rPr>
            <w:t>(</w:t>
          </w:r>
          <w:r w:rsidRPr="00DC2D33">
            <w:rPr>
              <w:rFonts w:ascii="Simplified Arabic" w:hAnsi="Simplified Arabic" w:cs="Simplified Arabic" w:hint="cs"/>
              <w:noProof/>
              <w:sz w:val="28"/>
              <w:szCs w:val="28"/>
              <w:lang w:bidi="ar-EG"/>
            </w:rPr>
            <w:t>Soga</w:t>
          </w:r>
          <w:r w:rsidRPr="00DC2D33">
            <w:rPr>
              <w:rFonts w:ascii="Simplified Arabic" w:hAnsi="Simplified Arabic" w:cs="Simplified Arabic" w:hint="cs"/>
              <w:noProof/>
              <w:sz w:val="28"/>
              <w:szCs w:val="28"/>
              <w:rtl/>
              <w:lang w:bidi="ar-EG"/>
            </w:rPr>
            <w:t>، 2022)</w:t>
          </w:r>
          <w:r>
            <w:rPr>
              <w:rFonts w:ascii="Simplified Arabic" w:hAnsi="Simplified Arabic" w:cs="Simplified Arabic"/>
              <w:sz w:val="28"/>
              <w:szCs w:val="28"/>
              <w:rtl/>
            </w:rPr>
            <w:fldChar w:fldCharType="end"/>
          </w:r>
        </w:sdtContent>
      </w:sdt>
      <w:r w:rsidRPr="00C25DF9">
        <w:rPr>
          <w:rFonts w:ascii="Simplified Arabic" w:hAnsi="Simplified Arabic" w:cs="Simplified Arabic"/>
          <w:sz w:val="28"/>
          <w:szCs w:val="28"/>
          <w:rtl/>
        </w:rPr>
        <w:t>.</w:t>
      </w:r>
    </w:p>
    <w:p w14:paraId="5B54FFA5" w14:textId="77777777" w:rsidR="00715A2F" w:rsidRDefault="00715A2F" w:rsidP="00715A2F">
      <w:pPr>
        <w:spacing w:line="240" w:lineRule="auto"/>
        <w:ind w:firstLine="720"/>
        <w:jc w:val="both"/>
        <w:rPr>
          <w:rFonts w:ascii="Simplified Arabic" w:hAnsi="Simplified Arabic" w:cs="Simplified Arabic"/>
          <w:sz w:val="28"/>
          <w:szCs w:val="28"/>
          <w:rtl/>
        </w:rPr>
      </w:pPr>
      <w:r w:rsidRPr="00C25DF9">
        <w:rPr>
          <w:rFonts w:ascii="Simplified Arabic" w:hAnsi="Simplified Arabic" w:cs="Simplified Arabic"/>
          <w:sz w:val="28"/>
          <w:szCs w:val="28"/>
          <w:rtl/>
        </w:rPr>
        <w:t>التحدي الثاني يتمثل في التكيف الثقافي داخل المؤسسة. تطبيق نظام العمل المرن يتطلب تغييرًا في الثقافة المؤسسية وطريقة التفكير التقليدية حول العمل والحضور. قد يكون لدى بعض الموظفين والمديرين تصورات مسبقة حول أهمية التواجد البدني في المكتب لضمان الإنتاجية والتعاون. يتطلب ذلك تغيير في العقلية، مما قد يواجه مقاومة من بعض الأفراد الذين يفضلون النظام التقليدي. من هنا، يكون من الضروري تقديم تدريب وتوجيه فعالين لشرح فوائد نظام العمل المرن وتوضيح كيفية تحقيق التوازن بين المرونة والإنتاجية. التغيير الثقافي يتطلب وقتًا وجهدًا لبناء ثقافة تدعم الابتكار والتكيف مع الأوضاع الجديدة.</w:t>
      </w:r>
    </w:p>
    <w:p w14:paraId="66E03368" w14:textId="77777777" w:rsidR="00715A2F" w:rsidRDefault="00715A2F" w:rsidP="00715A2F">
      <w:pPr>
        <w:spacing w:line="240" w:lineRule="auto"/>
        <w:ind w:firstLine="720"/>
        <w:jc w:val="both"/>
        <w:rPr>
          <w:rFonts w:ascii="Simplified Arabic" w:hAnsi="Simplified Arabic" w:cs="Simplified Arabic"/>
          <w:sz w:val="28"/>
          <w:szCs w:val="28"/>
          <w:rtl/>
        </w:rPr>
      </w:pPr>
      <w:r w:rsidRPr="00C25DF9">
        <w:rPr>
          <w:rFonts w:ascii="Simplified Arabic" w:hAnsi="Simplified Arabic" w:cs="Simplified Arabic"/>
          <w:sz w:val="28"/>
          <w:szCs w:val="28"/>
          <w:rtl/>
        </w:rPr>
        <w:t>تحدٍ آخر يواجه تطبيق نظام العمل المرن هو التعامل مع القضايا المتعلقة بالتكنولوجيا والأمان. العمل عن بُعد أو في أماكن متعددة يتطلب الاعتماد على أدوات تكنولوجية متقدمة لضمان التواصل والتعاون بين الفرق، وكذلك لحماية البيانات والمعلومات الحساسة. قد تواجه المؤسسات صعوبات في تأمين هذه الأدوات، وضمان حماية المعلومات من التهديدات السيبرانية. لضمان النجاح في هذا المجال، يجب على المؤسسات الاستثمار في البنية التحتية التكنولوجية المناسبة، وتوفير التدريب الكافي للموظفين حول كيفية استخدام هذه الأدوات بأمان وفعالية.</w:t>
      </w:r>
    </w:p>
    <w:p w14:paraId="42210E26" w14:textId="77777777" w:rsidR="00715A2F" w:rsidRDefault="00715A2F" w:rsidP="00715A2F">
      <w:pPr>
        <w:spacing w:line="240" w:lineRule="auto"/>
        <w:ind w:firstLine="720"/>
        <w:jc w:val="both"/>
        <w:rPr>
          <w:rFonts w:ascii="Simplified Arabic" w:hAnsi="Simplified Arabic" w:cs="Simplified Arabic"/>
          <w:sz w:val="28"/>
          <w:szCs w:val="28"/>
          <w:rtl/>
        </w:rPr>
      </w:pPr>
      <w:r w:rsidRPr="00C25DF9">
        <w:rPr>
          <w:rFonts w:ascii="Simplified Arabic" w:hAnsi="Simplified Arabic" w:cs="Simplified Arabic"/>
          <w:sz w:val="28"/>
          <w:szCs w:val="28"/>
          <w:rtl/>
        </w:rPr>
        <w:t>من التحديات الأخرى التي يجب التعامل معها هي تحقيق التنسيق والتعاون الفعال بين الفرق. نظام العمل المرن يمكن أن يؤدي إلى تفريق الموظفين على مواقع وأوقات مختلفة، مما قد يؤثر على مستوى التعاون والتفاعل بين أعضاء الفريق. قد يصبح من الصعب تنظيم الاجتماعات وتبادل المعلومات بفعالية، مما يمكن أن يؤثر على التنسيق بين الفرق. للتعامل مع هذا التحدي، من المهم أن تستثمر المؤسسات في أدوات التعاون الرقمية وتحديد أوقات محددة للاجتماعات والتحديثات لضمان بقاء الجميع على اطلاع دائم ومتكامل.</w:t>
      </w:r>
    </w:p>
    <w:p w14:paraId="09289AD4" w14:textId="77777777" w:rsidR="00715A2F" w:rsidRDefault="00715A2F" w:rsidP="00715A2F">
      <w:pPr>
        <w:spacing w:line="240" w:lineRule="auto"/>
        <w:ind w:firstLine="720"/>
        <w:jc w:val="both"/>
        <w:rPr>
          <w:rFonts w:ascii="Simplified Arabic" w:hAnsi="Simplified Arabic" w:cs="Simplified Arabic"/>
          <w:sz w:val="28"/>
          <w:szCs w:val="28"/>
          <w:rtl/>
        </w:rPr>
      </w:pPr>
      <w:r w:rsidRPr="00C25DF9">
        <w:rPr>
          <w:rFonts w:ascii="Simplified Arabic" w:hAnsi="Simplified Arabic" w:cs="Simplified Arabic"/>
          <w:sz w:val="28"/>
          <w:szCs w:val="28"/>
          <w:rtl/>
        </w:rPr>
        <w:t xml:space="preserve">أيضًا، يمكن أن يكون من الصعب على بعض الموظفين إدارة الوقت والتوازن بين العمل والحياة الشخصية بشكل فعال. بينما توفر المرونة فوائد كبيرة، فإنها قد تؤدي أيضًا إلى صعوبة في تحديد حدود واضحة بين أوقات العمل وأوقات الراحة. قد يشعر بعض الموظفين بالضغط للعمل طوال الوقت أو يجدون </w:t>
      </w:r>
      <w:r w:rsidRPr="00C25DF9">
        <w:rPr>
          <w:rFonts w:ascii="Simplified Arabic" w:hAnsi="Simplified Arabic" w:cs="Simplified Arabic"/>
          <w:sz w:val="28"/>
          <w:szCs w:val="28"/>
          <w:rtl/>
        </w:rPr>
        <w:lastRenderedPageBreak/>
        <w:t>صعوبة في إدارة مهامهم بشكل منظم. من أجل مواجهة هذا التحدي، يجب على المؤسسات تقديم دعم وتوجيه حول إدارة الوقت، وتحديد سياسات واضحة لضمان عدم تداخل أوقات العمل مع الحياة الشخصية.</w:t>
      </w:r>
    </w:p>
    <w:p w14:paraId="75C87461" w14:textId="77777777" w:rsidR="00715A2F" w:rsidRDefault="00715A2F" w:rsidP="00715A2F">
      <w:pPr>
        <w:spacing w:line="240" w:lineRule="auto"/>
        <w:ind w:firstLine="720"/>
        <w:jc w:val="both"/>
        <w:rPr>
          <w:rFonts w:ascii="Simplified Arabic" w:hAnsi="Simplified Arabic" w:cs="Simplified Arabic"/>
          <w:sz w:val="28"/>
          <w:szCs w:val="28"/>
          <w:rtl/>
        </w:rPr>
      </w:pPr>
      <w:r w:rsidRPr="00C25DF9">
        <w:rPr>
          <w:rFonts w:ascii="Simplified Arabic" w:hAnsi="Simplified Arabic" w:cs="Simplified Arabic"/>
          <w:sz w:val="28"/>
          <w:szCs w:val="28"/>
          <w:rtl/>
        </w:rPr>
        <w:t>هناك تحدٍ يتعلق بقياس الأداء وتقديم المكافآت بشكل عادل في ظل نظام العمل المرن. قد يكون من الصعب تقييم مساهمة كل موظف بشكل موضوعي عندما يكون العمل موزعًا على أوقات ومواقع مختلفة. يتطلب هذا من المؤسسات تطوير معايير وأدوات تقييم جديدة تأخذ في اعتبارها طبيعة العمل المرن. يجب أن تكون المكافآت والتقديرات مبنية على معايير واضحة وشفافة تتعلق بالأداء الفعلي والنتائج، لضمان أن يشعر جميع الموظفين بأنهم يُعترَف بجهودهم وتقديرها بشكل عادل.</w:t>
      </w:r>
    </w:p>
    <w:p w14:paraId="2625A460" w14:textId="77777777" w:rsidR="00715A2F" w:rsidRPr="00C25DF9" w:rsidRDefault="00715A2F" w:rsidP="00715A2F">
      <w:pPr>
        <w:spacing w:line="240" w:lineRule="auto"/>
        <w:ind w:firstLine="720"/>
        <w:jc w:val="both"/>
        <w:rPr>
          <w:rFonts w:ascii="Simplified Arabic" w:hAnsi="Simplified Arabic" w:cs="Simplified Arabic"/>
          <w:sz w:val="28"/>
          <w:szCs w:val="28"/>
          <w:rtl/>
        </w:rPr>
      </w:pPr>
      <w:r w:rsidRPr="00C25DF9">
        <w:rPr>
          <w:rFonts w:ascii="Simplified Arabic" w:hAnsi="Simplified Arabic" w:cs="Simplified Arabic"/>
          <w:sz w:val="28"/>
          <w:szCs w:val="28"/>
          <w:rtl/>
        </w:rPr>
        <w:t>يعد تطبيق نظام العمل المرن خطوة مهمة نحو تحسين بيئة العمل وزيادة الرضا الوظيفي، ولكنه يأتي مع مجموعة من التحديات التي يجب التعامل معها بفعالية. من خلال معالجة هذه التحديات بشكل استراتيجي، يمكن للمؤسسات تحقيق الاستفادة القصوى من نظام العمل المرن وتعزيز الأداء والإنتاجية بشكل يتماشى مع أهدافها وأهداف موظفيها</w:t>
      </w:r>
      <w:r>
        <w:rPr>
          <w:rFonts w:ascii="Simplified Arabic" w:hAnsi="Simplified Arabic" w:cs="Simplified Arabic" w:hint="cs"/>
          <w:sz w:val="28"/>
          <w:szCs w:val="28"/>
          <w:rtl/>
        </w:rPr>
        <w:t xml:space="preserve"> </w:t>
      </w:r>
      <w:sdt>
        <w:sdtPr>
          <w:rPr>
            <w:rFonts w:ascii="Simplified Arabic" w:hAnsi="Simplified Arabic" w:cs="Simplified Arabic" w:hint="cs"/>
            <w:sz w:val="28"/>
            <w:szCs w:val="28"/>
            <w:rtl/>
          </w:rPr>
          <w:id w:val="-1856266903"/>
          <w:citation/>
        </w:sdtPr>
        <w:sdtContent>
          <w:r>
            <w:rPr>
              <w:rFonts w:ascii="Simplified Arabic" w:hAnsi="Simplified Arabic" w:cs="Simplified Arabic"/>
              <w:sz w:val="28"/>
              <w:szCs w:val="28"/>
              <w:rtl/>
            </w:rPr>
            <w:fldChar w:fldCharType="begin"/>
          </w:r>
          <w:r>
            <w:rPr>
              <w:rFonts w:ascii="Simplified Arabic" w:hAnsi="Simplified Arabic" w:cs="Simplified Arabic"/>
              <w:sz w:val="28"/>
              <w:szCs w:val="28"/>
              <w:rtl/>
              <w:lang w:bidi="ar-EG"/>
            </w:rPr>
            <w:instrText xml:space="preserve"> </w:instrText>
          </w:r>
          <w:r>
            <w:rPr>
              <w:rFonts w:ascii="Simplified Arabic" w:hAnsi="Simplified Arabic" w:cs="Simplified Arabic" w:hint="cs"/>
              <w:sz w:val="28"/>
              <w:szCs w:val="28"/>
              <w:lang w:bidi="ar-EG"/>
            </w:rPr>
            <w:instrText>CITATION</w:instrText>
          </w:r>
          <w:r>
            <w:rPr>
              <w:rFonts w:ascii="Simplified Arabic" w:hAnsi="Simplified Arabic" w:cs="Simplified Arabic" w:hint="cs"/>
              <w:sz w:val="28"/>
              <w:szCs w:val="28"/>
              <w:rtl/>
              <w:lang w:bidi="ar-EG"/>
            </w:rPr>
            <w:instrText xml:space="preserve"> </w:instrText>
          </w:r>
          <w:r>
            <w:rPr>
              <w:rFonts w:ascii="Simplified Arabic" w:hAnsi="Simplified Arabic" w:cs="Simplified Arabic" w:hint="cs"/>
              <w:sz w:val="28"/>
              <w:szCs w:val="28"/>
              <w:lang w:bidi="ar-EG"/>
            </w:rPr>
            <w:instrText>Osb17 \l 3073</w:instrText>
          </w:r>
          <w:r>
            <w:rPr>
              <w:rFonts w:ascii="Simplified Arabic" w:hAnsi="Simplified Arabic" w:cs="Simplified Arabic"/>
              <w:sz w:val="28"/>
              <w:szCs w:val="28"/>
              <w:rtl/>
              <w:lang w:bidi="ar-EG"/>
            </w:rPr>
            <w:instrText xml:space="preserve"> </w:instrText>
          </w:r>
          <w:r>
            <w:rPr>
              <w:rFonts w:ascii="Simplified Arabic" w:hAnsi="Simplified Arabic" w:cs="Simplified Arabic"/>
              <w:sz w:val="28"/>
              <w:szCs w:val="28"/>
              <w:rtl/>
            </w:rPr>
            <w:fldChar w:fldCharType="separate"/>
          </w:r>
          <w:r w:rsidRPr="00DC2D33">
            <w:rPr>
              <w:rFonts w:ascii="Simplified Arabic" w:hAnsi="Simplified Arabic" w:cs="Simplified Arabic" w:hint="cs"/>
              <w:noProof/>
              <w:sz w:val="28"/>
              <w:szCs w:val="28"/>
              <w:rtl/>
              <w:lang w:bidi="ar-EG"/>
            </w:rPr>
            <w:t>(</w:t>
          </w:r>
          <w:r w:rsidRPr="00DC2D33">
            <w:rPr>
              <w:rFonts w:ascii="Simplified Arabic" w:hAnsi="Simplified Arabic" w:cs="Simplified Arabic" w:hint="cs"/>
              <w:noProof/>
              <w:sz w:val="28"/>
              <w:szCs w:val="28"/>
              <w:lang w:bidi="ar-EG"/>
            </w:rPr>
            <w:t>Osborne</w:t>
          </w:r>
          <w:r w:rsidRPr="00DC2D33">
            <w:rPr>
              <w:rFonts w:ascii="Simplified Arabic" w:hAnsi="Simplified Arabic" w:cs="Simplified Arabic" w:hint="cs"/>
              <w:noProof/>
              <w:sz w:val="28"/>
              <w:szCs w:val="28"/>
              <w:rtl/>
              <w:lang w:bidi="ar-EG"/>
            </w:rPr>
            <w:t>، 2017)</w:t>
          </w:r>
          <w:r>
            <w:rPr>
              <w:rFonts w:ascii="Simplified Arabic" w:hAnsi="Simplified Arabic" w:cs="Simplified Arabic"/>
              <w:sz w:val="28"/>
              <w:szCs w:val="28"/>
              <w:rtl/>
            </w:rPr>
            <w:fldChar w:fldCharType="end"/>
          </w:r>
        </w:sdtContent>
      </w:sdt>
      <w:r w:rsidRPr="00C25DF9">
        <w:rPr>
          <w:rFonts w:ascii="Simplified Arabic" w:hAnsi="Simplified Arabic" w:cs="Simplified Arabic"/>
          <w:sz w:val="28"/>
          <w:szCs w:val="28"/>
          <w:rtl/>
        </w:rPr>
        <w:t>.</w:t>
      </w:r>
    </w:p>
    <w:p w14:paraId="0D1FC986" w14:textId="77777777" w:rsidR="00715A2F" w:rsidRPr="00C25DF9" w:rsidRDefault="00715A2F" w:rsidP="00715A2F">
      <w:pPr>
        <w:pStyle w:val="ListParagraph"/>
        <w:numPr>
          <w:ilvl w:val="0"/>
          <w:numId w:val="8"/>
        </w:numPr>
        <w:spacing w:line="240" w:lineRule="auto"/>
        <w:jc w:val="both"/>
        <w:rPr>
          <w:rFonts w:ascii="Simplified Arabic" w:hAnsi="Simplified Arabic" w:cs="Simplified Arabic"/>
          <w:b/>
          <w:bCs/>
          <w:sz w:val="28"/>
          <w:szCs w:val="28"/>
          <w:rtl/>
        </w:rPr>
      </w:pPr>
      <w:r w:rsidRPr="00556E8F">
        <w:rPr>
          <w:rFonts w:ascii="Simplified Arabic" w:hAnsi="Simplified Arabic" w:cs="Simplified Arabic"/>
          <w:b/>
          <w:bCs/>
          <w:sz w:val="28"/>
          <w:szCs w:val="28"/>
          <w:rtl/>
        </w:rPr>
        <w:t>تطبيق نظام العمل المرن في هيئة الزكاة والضريبة والجمارك</w:t>
      </w:r>
    </w:p>
    <w:p w14:paraId="1782DA92" w14:textId="77777777" w:rsidR="00715A2F" w:rsidRDefault="00715A2F" w:rsidP="00715A2F">
      <w:pPr>
        <w:spacing w:line="240" w:lineRule="auto"/>
        <w:ind w:firstLine="720"/>
        <w:jc w:val="both"/>
        <w:rPr>
          <w:rFonts w:ascii="Simplified Arabic" w:hAnsi="Simplified Arabic" w:cs="Simplified Arabic"/>
          <w:sz w:val="28"/>
          <w:szCs w:val="28"/>
          <w:rtl/>
        </w:rPr>
      </w:pPr>
      <w:r w:rsidRPr="00C25DF9">
        <w:rPr>
          <w:rFonts w:ascii="Simplified Arabic" w:hAnsi="Simplified Arabic" w:cs="Simplified Arabic"/>
          <w:sz w:val="28"/>
          <w:szCs w:val="28"/>
          <w:rtl/>
        </w:rPr>
        <w:t>تعتبر هيئة الزكاة والضريبة والجمارك في المملكة العربية السعودية من المؤسسات الرئيسية التي تلعب دورًا حيويًا في إدارة الموارد المالية وتعزيز الالتزام الضريبي والجمركي. في ظل التغيرات الاقتصادية والاجتماعية السريعة، تزايد الاهتمام بتطبيق أنظمة عمل مرنة يمكن أن تسهم في تحسين رضا الموظفين ورفع مستويات الإنتاجية. يأتي تطبيق نظام العمل المرن في هذه الهيئة كجزء من الجهود الرامية إلى تعزيز التوازن بين العمل والحياة الشخصية، وتحقيق بيئة عمل أكثر دعمًا ومرونة. لفهم كيفية تطبيق نظام العمل المرن في هيئة الزكاة والضريبة والجمارك، من المهم استعراض عدة جوانب تتعلق بالتحديات والفرص والآثار المحتملة لهذا النظام على الأداء الوظيفي والرضا العام</w:t>
      </w:r>
      <w:sdt>
        <w:sdtPr>
          <w:rPr>
            <w:rFonts w:ascii="Simplified Arabic" w:hAnsi="Simplified Arabic" w:cs="Simplified Arabic"/>
            <w:sz w:val="28"/>
            <w:szCs w:val="28"/>
            <w:rtl/>
          </w:rPr>
          <w:id w:val="-167872034"/>
          <w:citation/>
        </w:sdtPr>
        <w:sdtContent>
          <w:r>
            <w:rPr>
              <w:rFonts w:ascii="Simplified Arabic" w:hAnsi="Simplified Arabic" w:cs="Simplified Arabic"/>
              <w:sz w:val="28"/>
              <w:szCs w:val="28"/>
              <w:rtl/>
            </w:rPr>
            <w:fldChar w:fldCharType="begin"/>
          </w:r>
          <w:r>
            <w:rPr>
              <w:rFonts w:ascii="Simplified Arabic" w:hAnsi="Simplified Arabic" w:cs="Simplified Arabic"/>
              <w:sz w:val="28"/>
              <w:szCs w:val="28"/>
              <w:rtl/>
              <w:lang w:bidi="ar-EG"/>
            </w:rPr>
            <w:instrText xml:space="preserve"> </w:instrText>
          </w:r>
          <w:r>
            <w:rPr>
              <w:rFonts w:ascii="Simplified Arabic" w:hAnsi="Simplified Arabic" w:cs="Simplified Arabic" w:hint="cs"/>
              <w:sz w:val="28"/>
              <w:szCs w:val="28"/>
              <w:lang w:bidi="ar-EG"/>
            </w:rPr>
            <w:instrText>CITATION</w:instrText>
          </w:r>
          <w:r>
            <w:rPr>
              <w:rFonts w:ascii="Simplified Arabic" w:hAnsi="Simplified Arabic" w:cs="Simplified Arabic" w:hint="cs"/>
              <w:sz w:val="28"/>
              <w:szCs w:val="28"/>
              <w:rtl/>
              <w:lang w:bidi="ar-EG"/>
            </w:rPr>
            <w:instrText xml:space="preserve"> </w:instrText>
          </w:r>
          <w:r>
            <w:rPr>
              <w:rFonts w:ascii="Simplified Arabic" w:hAnsi="Simplified Arabic" w:cs="Simplified Arabic" w:hint="cs"/>
              <w:sz w:val="28"/>
              <w:szCs w:val="28"/>
              <w:lang w:bidi="ar-EG"/>
            </w:rPr>
            <w:instrText>wco23 \l 3073</w:instrText>
          </w:r>
          <w:r>
            <w:rPr>
              <w:rFonts w:ascii="Simplified Arabic" w:hAnsi="Simplified Arabic" w:cs="Simplified Arabic"/>
              <w:sz w:val="28"/>
              <w:szCs w:val="28"/>
              <w:rtl/>
              <w:lang w:bidi="ar-EG"/>
            </w:rPr>
            <w:instrText xml:space="preserve"> </w:instrText>
          </w:r>
          <w:r>
            <w:rPr>
              <w:rFonts w:ascii="Simplified Arabic" w:hAnsi="Simplified Arabic" w:cs="Simplified Arabic"/>
              <w:sz w:val="28"/>
              <w:szCs w:val="28"/>
              <w:rtl/>
            </w:rPr>
            <w:fldChar w:fldCharType="separate"/>
          </w:r>
          <w:r>
            <w:rPr>
              <w:rFonts w:ascii="Simplified Arabic" w:hAnsi="Simplified Arabic" w:cs="Simplified Arabic"/>
              <w:noProof/>
              <w:sz w:val="28"/>
              <w:szCs w:val="28"/>
              <w:rtl/>
              <w:lang w:bidi="ar-EG"/>
            </w:rPr>
            <w:t xml:space="preserve"> </w:t>
          </w:r>
          <w:r w:rsidRPr="00DC2D33">
            <w:rPr>
              <w:rFonts w:ascii="Simplified Arabic" w:hAnsi="Simplified Arabic" w:cs="Simplified Arabic" w:hint="cs"/>
              <w:noProof/>
              <w:sz w:val="28"/>
              <w:szCs w:val="28"/>
              <w:rtl/>
              <w:lang w:bidi="ar-EG"/>
            </w:rPr>
            <w:t>(</w:t>
          </w:r>
          <w:r w:rsidRPr="00DC2D33">
            <w:rPr>
              <w:rFonts w:ascii="Simplified Arabic" w:hAnsi="Simplified Arabic" w:cs="Simplified Arabic" w:hint="cs"/>
              <w:noProof/>
              <w:sz w:val="28"/>
              <w:szCs w:val="28"/>
              <w:lang w:bidi="ar-EG"/>
            </w:rPr>
            <w:t>wcoomd</w:t>
          </w:r>
          <w:r w:rsidRPr="00DC2D33">
            <w:rPr>
              <w:rFonts w:ascii="Simplified Arabic" w:hAnsi="Simplified Arabic" w:cs="Simplified Arabic" w:hint="cs"/>
              <w:noProof/>
              <w:sz w:val="28"/>
              <w:szCs w:val="28"/>
              <w:rtl/>
              <w:lang w:bidi="ar-EG"/>
            </w:rPr>
            <w:t>، 2023)</w:t>
          </w:r>
          <w:r>
            <w:rPr>
              <w:rFonts w:ascii="Simplified Arabic" w:hAnsi="Simplified Arabic" w:cs="Simplified Arabic"/>
              <w:sz w:val="28"/>
              <w:szCs w:val="28"/>
              <w:rtl/>
            </w:rPr>
            <w:fldChar w:fldCharType="end"/>
          </w:r>
        </w:sdtContent>
      </w:sdt>
      <w:r w:rsidRPr="00C25DF9">
        <w:rPr>
          <w:rFonts w:ascii="Simplified Arabic" w:hAnsi="Simplified Arabic" w:cs="Simplified Arabic"/>
          <w:sz w:val="28"/>
          <w:szCs w:val="28"/>
          <w:rtl/>
        </w:rPr>
        <w:t>.</w:t>
      </w:r>
    </w:p>
    <w:p w14:paraId="1207D20F" w14:textId="77777777" w:rsidR="00715A2F" w:rsidRDefault="00715A2F" w:rsidP="00715A2F">
      <w:pPr>
        <w:spacing w:line="240" w:lineRule="auto"/>
        <w:ind w:firstLine="720"/>
        <w:jc w:val="both"/>
        <w:rPr>
          <w:rFonts w:ascii="Simplified Arabic" w:hAnsi="Simplified Arabic" w:cs="Simplified Arabic"/>
          <w:sz w:val="28"/>
          <w:szCs w:val="28"/>
          <w:rtl/>
        </w:rPr>
      </w:pPr>
      <w:r w:rsidRPr="00C25DF9">
        <w:rPr>
          <w:rFonts w:ascii="Simplified Arabic" w:hAnsi="Simplified Arabic" w:cs="Simplified Arabic"/>
          <w:sz w:val="28"/>
          <w:szCs w:val="28"/>
          <w:rtl/>
        </w:rPr>
        <w:t>أحد العوامل الأساسية التي تسهم في نجاح تطبيق نظام العمل المرن في هيئة الزكاة والضريبة والجمارك هو تهيئة البنية التحتية الداعمة. يشمل ذلك تطوير الأنظمة التكنولوجية اللازمة لدعم العمل عن بُعد، وضمان وجود أدوات فعالة للتواصل والتعاون بين الفرق. نظرًا لطبيعة العمل في الهيئة، والتي تتطلب تنسيقًا دقيقًا بين الأقسام المختلفة والتعامل مع معلومات حساسة، فإن توفير حلول تكنولوجية متقدمة يمكن أن يسهم في تحقيق التكامل بين الموظفين وضمان سير العمل بسلاسة. يتطلب هذا استثمارًا في أدوات إدارة المشاريع والتواصل الرقمي، وكذلك تدريب الموظفين على استخدام هذه الأدوات بفعالية.</w:t>
      </w:r>
    </w:p>
    <w:p w14:paraId="511233B5" w14:textId="77777777" w:rsidR="00715A2F" w:rsidRDefault="00715A2F" w:rsidP="00715A2F">
      <w:pPr>
        <w:spacing w:line="240" w:lineRule="auto"/>
        <w:ind w:firstLine="720"/>
        <w:jc w:val="both"/>
        <w:rPr>
          <w:rFonts w:ascii="Simplified Arabic" w:hAnsi="Simplified Arabic" w:cs="Simplified Arabic"/>
          <w:sz w:val="28"/>
          <w:szCs w:val="28"/>
          <w:rtl/>
        </w:rPr>
      </w:pPr>
      <w:r w:rsidRPr="00C25DF9">
        <w:rPr>
          <w:rFonts w:ascii="Simplified Arabic" w:hAnsi="Simplified Arabic" w:cs="Simplified Arabic"/>
          <w:sz w:val="28"/>
          <w:szCs w:val="28"/>
          <w:rtl/>
        </w:rPr>
        <w:lastRenderedPageBreak/>
        <w:t>من الجوانب الأخرى التي يجب أخذها في الاعتبار هو التأثير على الديناميات التنظيمية والثقافة المؤسسية داخل الهيئة. تطبيق نظام العمل المرن قد يتطلب تغييرًا في كيفية تعامل الموظفين مع مسؤولياتهم اليومية، بالإضافة إلى تعديل في ثقافة العمل السائدة. يتعين على الهيئة مواجهة التحديات المرتبطة بتغيير العقلية التقليدية التي تركز على الحضور الفعلي في المكتب، وتعزيز ثقافة تدعم المرونة وتقدير الأداء بناءً على النتائج والإنجازات. يمكن أن يشمل ذلك توجيه الموظفين والمديرين حول كيفية التكيف مع نظام العمل المرن وتوضيح الفوائد المحتملة التي يمكن أن تعود على الهيئة ككل.</w:t>
      </w:r>
    </w:p>
    <w:p w14:paraId="425691AD" w14:textId="77777777" w:rsidR="00715A2F" w:rsidRDefault="00715A2F" w:rsidP="00715A2F">
      <w:pPr>
        <w:spacing w:line="240" w:lineRule="auto"/>
        <w:ind w:firstLine="720"/>
        <w:jc w:val="both"/>
        <w:rPr>
          <w:rFonts w:ascii="Simplified Arabic" w:hAnsi="Simplified Arabic" w:cs="Simplified Arabic"/>
          <w:sz w:val="28"/>
          <w:szCs w:val="28"/>
          <w:rtl/>
        </w:rPr>
      </w:pPr>
      <w:r w:rsidRPr="00C25DF9">
        <w:rPr>
          <w:rFonts w:ascii="Simplified Arabic" w:hAnsi="Simplified Arabic" w:cs="Simplified Arabic"/>
          <w:sz w:val="28"/>
          <w:szCs w:val="28"/>
          <w:rtl/>
        </w:rPr>
        <w:t>تطبيق نظام العمل المرن أيضًا يحتاج إلى سياسات وإجراءات واضحة لضمان تنظيم العمل بشكل فعال. يجب أن تحدد الهيئة بوضوح كيفية تطبيق نظام العمل المرن، بما في ذلك تحديد ساعات العمل المرنة، شروط العمل عن بُعد، وآليات التواصل والتنسيق بين الموظفين. من المهم وضع قواعد واضحة للتعامل مع الحالات الطارئة والاحتياجات الخاصة التي قد تنشأ، وضمان أن تكون هذه السياسات مرنة بما يكفي لتلبية احتياجات الموظفين مع الحفاظ على استمرارية العمل وكفاءته.</w:t>
      </w:r>
    </w:p>
    <w:p w14:paraId="0E1F7B68" w14:textId="77777777" w:rsidR="00715A2F" w:rsidRDefault="00715A2F" w:rsidP="00715A2F">
      <w:pPr>
        <w:spacing w:line="240" w:lineRule="auto"/>
        <w:ind w:firstLine="720"/>
        <w:jc w:val="both"/>
        <w:rPr>
          <w:rFonts w:ascii="Simplified Arabic" w:hAnsi="Simplified Arabic" w:cs="Simplified Arabic"/>
          <w:sz w:val="28"/>
          <w:szCs w:val="28"/>
          <w:rtl/>
        </w:rPr>
      </w:pPr>
      <w:r w:rsidRPr="00C25DF9">
        <w:rPr>
          <w:rFonts w:ascii="Simplified Arabic" w:hAnsi="Simplified Arabic" w:cs="Simplified Arabic"/>
          <w:sz w:val="28"/>
          <w:szCs w:val="28"/>
          <w:rtl/>
        </w:rPr>
        <w:t>يعتبر قياس فعالية نظام العمل المرن من الأمور الأساسية التي يجب على الهيئة مراعاتها. يتطلب هذا جمع البيانات حول تأثيرات النظام على الأداء الوظيفي والرضا العام للموظفين، وتحليل هذه البيانات لتحديد مدى نجاح النظام في تحقيق الأهداف المحددة. يمكن استخدام أدوات مثل الاستطلاعات والمقابلات لجمع آراء الموظفين حول تجربتهم مع نظام العمل المرن، وتحديد المناطق التي تحتاج إلى تحسين أو تعديل. من خلال هذا التحليل، يمكن للهيئة إجراء التعديلات اللازمة على النظام لتحقيق أقصى استفادة من المرونة وتحسين بيئة العمل.</w:t>
      </w:r>
    </w:p>
    <w:p w14:paraId="68CE0B49" w14:textId="77777777" w:rsidR="00715A2F" w:rsidRDefault="00715A2F" w:rsidP="00715A2F">
      <w:pPr>
        <w:spacing w:line="240" w:lineRule="auto"/>
        <w:ind w:firstLine="720"/>
        <w:jc w:val="both"/>
        <w:rPr>
          <w:rFonts w:ascii="Simplified Arabic" w:hAnsi="Simplified Arabic" w:cs="Simplified Arabic"/>
          <w:sz w:val="28"/>
          <w:szCs w:val="28"/>
          <w:rtl/>
        </w:rPr>
      </w:pPr>
      <w:r w:rsidRPr="00C25DF9">
        <w:rPr>
          <w:rFonts w:ascii="Simplified Arabic" w:hAnsi="Simplified Arabic" w:cs="Simplified Arabic"/>
          <w:sz w:val="28"/>
          <w:szCs w:val="28"/>
          <w:rtl/>
        </w:rPr>
        <w:t>أحد الجوانب المهمة في تطبيق نظام العمل المرن هو توفير دعم كافٍ للموظفين خلال فترة التكيف. يتطلب هذا تقديم التدريب والمشورة للموظفين حول كيفية إدارة وقتهم بفعالية والعمل ضمن نظام مرن. بالإضافة إلى ذلك، ينبغي على الهيئة توفير آلية لدعم الموظفين الذين قد يواجهون تحديات في التكيف مع النظام الجديد، وضمان أن تكون هناك قنوات مفتوحة للتواصل وتقديم الملاحظات</w:t>
      </w:r>
      <w:r>
        <w:rPr>
          <w:rFonts w:ascii="Simplified Arabic" w:hAnsi="Simplified Arabic" w:cs="Simplified Arabic" w:hint="cs"/>
          <w:sz w:val="28"/>
          <w:szCs w:val="28"/>
          <w:rtl/>
        </w:rPr>
        <w:t xml:space="preserve"> </w:t>
      </w:r>
      <w:sdt>
        <w:sdtPr>
          <w:rPr>
            <w:rFonts w:ascii="Simplified Arabic" w:hAnsi="Simplified Arabic" w:cs="Simplified Arabic" w:hint="cs"/>
            <w:sz w:val="28"/>
            <w:szCs w:val="28"/>
            <w:rtl/>
          </w:rPr>
          <w:id w:val="-996883643"/>
          <w:citation/>
        </w:sdtPr>
        <w:sdtContent>
          <w:r>
            <w:rPr>
              <w:rFonts w:ascii="Simplified Arabic" w:hAnsi="Simplified Arabic" w:cs="Simplified Arabic"/>
              <w:sz w:val="28"/>
              <w:szCs w:val="28"/>
              <w:rtl/>
            </w:rPr>
            <w:fldChar w:fldCharType="begin"/>
          </w:r>
          <w:r>
            <w:rPr>
              <w:rFonts w:ascii="Simplified Arabic" w:hAnsi="Simplified Arabic" w:cs="Simplified Arabic"/>
              <w:sz w:val="28"/>
              <w:szCs w:val="28"/>
              <w:rtl/>
              <w:lang w:bidi="ar-EG"/>
            </w:rPr>
            <w:instrText xml:space="preserve"> </w:instrText>
          </w:r>
          <w:r>
            <w:rPr>
              <w:rFonts w:ascii="Simplified Arabic" w:hAnsi="Simplified Arabic" w:cs="Simplified Arabic" w:hint="cs"/>
              <w:sz w:val="28"/>
              <w:szCs w:val="28"/>
              <w:lang w:bidi="ar-EG"/>
            </w:rPr>
            <w:instrText>CITATION</w:instrText>
          </w:r>
          <w:r>
            <w:rPr>
              <w:rFonts w:ascii="Simplified Arabic" w:hAnsi="Simplified Arabic" w:cs="Simplified Arabic" w:hint="cs"/>
              <w:sz w:val="28"/>
              <w:szCs w:val="28"/>
              <w:rtl/>
              <w:lang w:bidi="ar-EG"/>
            </w:rPr>
            <w:instrText xml:space="preserve"> </w:instrText>
          </w:r>
          <w:r>
            <w:rPr>
              <w:rFonts w:ascii="Simplified Arabic" w:hAnsi="Simplified Arabic" w:cs="Simplified Arabic" w:hint="cs"/>
              <w:sz w:val="28"/>
              <w:szCs w:val="28"/>
              <w:lang w:bidi="ar-EG"/>
            </w:rPr>
            <w:instrText>Ism232 \l 3073</w:instrText>
          </w:r>
          <w:r>
            <w:rPr>
              <w:rFonts w:ascii="Simplified Arabic" w:hAnsi="Simplified Arabic" w:cs="Simplified Arabic"/>
              <w:sz w:val="28"/>
              <w:szCs w:val="28"/>
              <w:rtl/>
              <w:lang w:bidi="ar-EG"/>
            </w:rPr>
            <w:instrText xml:space="preserve"> </w:instrText>
          </w:r>
          <w:r>
            <w:rPr>
              <w:rFonts w:ascii="Simplified Arabic" w:hAnsi="Simplified Arabic" w:cs="Simplified Arabic"/>
              <w:sz w:val="28"/>
              <w:szCs w:val="28"/>
              <w:rtl/>
            </w:rPr>
            <w:fldChar w:fldCharType="separate"/>
          </w:r>
          <w:r w:rsidRPr="00DC2D33">
            <w:rPr>
              <w:rFonts w:ascii="Simplified Arabic" w:hAnsi="Simplified Arabic" w:cs="Simplified Arabic" w:hint="cs"/>
              <w:noProof/>
              <w:sz w:val="28"/>
              <w:szCs w:val="28"/>
              <w:rtl/>
              <w:lang w:bidi="ar-EG"/>
            </w:rPr>
            <w:t>(</w:t>
          </w:r>
          <w:r w:rsidRPr="00DC2D33">
            <w:rPr>
              <w:rFonts w:ascii="Simplified Arabic" w:hAnsi="Simplified Arabic" w:cs="Simplified Arabic" w:hint="cs"/>
              <w:noProof/>
              <w:sz w:val="28"/>
              <w:szCs w:val="28"/>
              <w:lang w:bidi="ar-EG"/>
            </w:rPr>
            <w:t>Ismail</w:t>
          </w:r>
          <w:r w:rsidRPr="00DC2D33">
            <w:rPr>
              <w:rFonts w:ascii="Simplified Arabic" w:hAnsi="Simplified Arabic" w:cs="Simplified Arabic" w:hint="cs"/>
              <w:noProof/>
              <w:sz w:val="28"/>
              <w:szCs w:val="28"/>
              <w:rtl/>
              <w:lang w:bidi="ar-EG"/>
            </w:rPr>
            <w:t>، 2023)</w:t>
          </w:r>
          <w:r>
            <w:rPr>
              <w:rFonts w:ascii="Simplified Arabic" w:hAnsi="Simplified Arabic" w:cs="Simplified Arabic"/>
              <w:sz w:val="28"/>
              <w:szCs w:val="28"/>
              <w:rtl/>
            </w:rPr>
            <w:fldChar w:fldCharType="end"/>
          </w:r>
        </w:sdtContent>
      </w:sdt>
      <w:r w:rsidRPr="00C25DF9">
        <w:rPr>
          <w:rFonts w:ascii="Simplified Arabic" w:hAnsi="Simplified Arabic" w:cs="Simplified Arabic"/>
          <w:sz w:val="28"/>
          <w:szCs w:val="28"/>
          <w:rtl/>
        </w:rPr>
        <w:t>.</w:t>
      </w:r>
    </w:p>
    <w:p w14:paraId="4393ECCD" w14:textId="77777777" w:rsidR="00715A2F" w:rsidRDefault="00715A2F" w:rsidP="00715A2F">
      <w:pPr>
        <w:spacing w:line="240" w:lineRule="auto"/>
        <w:ind w:firstLine="720"/>
        <w:jc w:val="both"/>
        <w:rPr>
          <w:rFonts w:ascii="Simplified Arabic" w:hAnsi="Simplified Arabic" w:cs="Simplified Arabic"/>
          <w:sz w:val="28"/>
          <w:szCs w:val="28"/>
          <w:rtl/>
        </w:rPr>
      </w:pPr>
      <w:r w:rsidRPr="00C25DF9">
        <w:rPr>
          <w:rFonts w:ascii="Simplified Arabic" w:hAnsi="Simplified Arabic" w:cs="Simplified Arabic"/>
          <w:sz w:val="28"/>
          <w:szCs w:val="28"/>
          <w:rtl/>
        </w:rPr>
        <w:t>يمكن القول أن تطبيق نظام العمل المرن في هيئة الزكاة والضريبة والجمارك يمثل خطوة استراتيجية نحو تحسين رضا الموظفين وتعزيز الأداء الوظيفي. من خلال توفير البنية التحتية التكنولوجية اللازمة، تعديل الثقافة التنظيمية، وضع سياسات واضحة، وقياس فعالية النظام، يمكن للهيئة تحقيق النجاح في تنفيذ هذا النظام وتقديم بيئة عمل مرنة تدعم النمو والتطور. النجاح في تطبيق نظام العمل المرن يعتمد على القدرة على التكيف مع التحديات وتوفير الدعم اللازم للموظفين لضمان تحقيق أقصى استفادة من هذا النظام.</w:t>
      </w:r>
    </w:p>
    <w:p w14:paraId="1CF042ED" w14:textId="77777777" w:rsidR="00715A2F" w:rsidRDefault="00715A2F" w:rsidP="00715A2F">
      <w:pPr>
        <w:spacing w:line="240" w:lineRule="auto"/>
        <w:jc w:val="both"/>
        <w:rPr>
          <w:rFonts w:ascii="Simplified Arabic" w:hAnsi="Simplified Arabic" w:cs="Simplified Arabic"/>
          <w:sz w:val="28"/>
          <w:szCs w:val="28"/>
          <w:rtl/>
        </w:rPr>
      </w:pPr>
    </w:p>
    <w:p w14:paraId="48443864" w14:textId="77777777" w:rsidR="00715A2F" w:rsidRDefault="00715A2F" w:rsidP="00715A2F">
      <w:pPr>
        <w:spacing w:line="240" w:lineRule="auto"/>
        <w:jc w:val="both"/>
        <w:rPr>
          <w:rFonts w:ascii="Simplified Arabic" w:hAnsi="Simplified Arabic" w:cs="Simplified Arabic"/>
          <w:sz w:val="28"/>
          <w:szCs w:val="28"/>
          <w:rtl/>
        </w:rPr>
      </w:pPr>
    </w:p>
    <w:p w14:paraId="7C343A4D" w14:textId="77777777" w:rsidR="00715A2F" w:rsidRDefault="00715A2F" w:rsidP="00715A2F">
      <w:pPr>
        <w:spacing w:line="240" w:lineRule="auto"/>
        <w:jc w:val="both"/>
        <w:rPr>
          <w:rFonts w:ascii="Simplified Arabic" w:hAnsi="Simplified Arabic" w:cs="Simplified Arabic"/>
          <w:sz w:val="28"/>
          <w:szCs w:val="28"/>
          <w:rtl/>
        </w:rPr>
      </w:pPr>
    </w:p>
    <w:p w14:paraId="7AADA457" w14:textId="77777777" w:rsidR="00715A2F" w:rsidRDefault="00715A2F" w:rsidP="00715A2F">
      <w:pPr>
        <w:spacing w:line="240" w:lineRule="auto"/>
        <w:jc w:val="both"/>
        <w:rPr>
          <w:rFonts w:ascii="Simplified Arabic" w:hAnsi="Simplified Arabic" w:cs="Simplified Arabic"/>
          <w:sz w:val="28"/>
          <w:szCs w:val="28"/>
          <w:rtl/>
        </w:rPr>
      </w:pPr>
    </w:p>
    <w:p w14:paraId="145929A1" w14:textId="0AD774CE" w:rsidR="00D41B46" w:rsidRDefault="00D41B46">
      <w:pPr>
        <w:rPr>
          <w:rFonts w:hint="cs"/>
        </w:rPr>
      </w:pPr>
    </w:p>
    <w:sectPr w:rsidR="00D41B4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Sakkal Majalla">
    <w:panose1 w:val="02000000000000000000"/>
    <w:charset w:val="00"/>
    <w:family w:val="auto"/>
    <w:pitch w:val="variable"/>
    <w:sig w:usb0="A0002027" w:usb1="80000000" w:usb2="00000108" w:usb3="00000000" w:csb0="000000D3"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AB34969"/>
    <w:multiLevelType w:val="hybridMultilevel"/>
    <w:tmpl w:val="D002878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C996784"/>
    <w:multiLevelType w:val="hybridMultilevel"/>
    <w:tmpl w:val="23F27B50"/>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45B56360"/>
    <w:multiLevelType w:val="hybridMultilevel"/>
    <w:tmpl w:val="1C427A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63A909A9"/>
    <w:multiLevelType w:val="hybridMultilevel"/>
    <w:tmpl w:val="6EFC299A"/>
    <w:lvl w:ilvl="0" w:tplc="0409000B">
      <w:start w:val="1"/>
      <w:numFmt w:val="bullet"/>
      <w:lvlText w:val=""/>
      <w:lvlJc w:val="left"/>
      <w:pPr>
        <w:ind w:left="1080" w:hanging="360"/>
      </w:pPr>
      <w:rPr>
        <w:rFonts w:ascii="Wingdings" w:hAnsi="Wingdings"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4" w15:restartNumberingAfterBreak="0">
    <w:nsid w:val="6F2066E0"/>
    <w:multiLevelType w:val="hybridMultilevel"/>
    <w:tmpl w:val="E7FA1706"/>
    <w:lvl w:ilvl="0" w:tplc="06B83980">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71214EE9"/>
    <w:multiLevelType w:val="hybridMultilevel"/>
    <w:tmpl w:val="A872A5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71826401"/>
    <w:multiLevelType w:val="hybridMultilevel"/>
    <w:tmpl w:val="789C7B2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7DD937DF"/>
    <w:multiLevelType w:val="hybridMultilevel"/>
    <w:tmpl w:val="084EE72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680275742">
    <w:abstractNumId w:val="2"/>
  </w:num>
  <w:num w:numId="2" w16cid:durableId="1492791076">
    <w:abstractNumId w:val="3"/>
  </w:num>
  <w:num w:numId="3" w16cid:durableId="1075207742">
    <w:abstractNumId w:val="1"/>
  </w:num>
  <w:num w:numId="4" w16cid:durableId="966860280">
    <w:abstractNumId w:val="4"/>
  </w:num>
  <w:num w:numId="5" w16cid:durableId="1941600203">
    <w:abstractNumId w:val="0"/>
  </w:num>
  <w:num w:numId="6" w16cid:durableId="274600643">
    <w:abstractNumId w:val="7"/>
  </w:num>
  <w:num w:numId="7" w16cid:durableId="569116207">
    <w:abstractNumId w:val="6"/>
  </w:num>
  <w:num w:numId="8" w16cid:durableId="70321476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5301"/>
    <w:rsid w:val="001F0654"/>
    <w:rsid w:val="00363DE7"/>
    <w:rsid w:val="00410176"/>
    <w:rsid w:val="00415A8F"/>
    <w:rsid w:val="004A0554"/>
    <w:rsid w:val="00583EE0"/>
    <w:rsid w:val="0060464A"/>
    <w:rsid w:val="00715A2F"/>
    <w:rsid w:val="009E5301"/>
    <w:rsid w:val="00D41B46"/>
    <w:rsid w:val="00F3187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319E92"/>
  <w15:chartTrackingRefBased/>
  <w15:docId w15:val="{FCE60AE3-C0CA-462D-B9D7-A781C5C479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imes New Roman"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15A2F"/>
    <w:pPr>
      <w:bidi/>
    </w:pPr>
    <w:rPr>
      <w:rFonts w:eastAsiaTheme="minorHAnsi"/>
    </w:rPr>
  </w:style>
  <w:style w:type="paragraph" w:styleId="Heading1">
    <w:name w:val="heading 1"/>
    <w:basedOn w:val="Normal"/>
    <w:next w:val="Normal"/>
    <w:link w:val="Heading1Char"/>
    <w:autoRedefine/>
    <w:uiPriority w:val="9"/>
    <w:qFormat/>
    <w:rsid w:val="004A0554"/>
    <w:pPr>
      <w:keepNext/>
      <w:keepLines/>
      <w:spacing w:before="240" w:line="276" w:lineRule="auto"/>
      <w:jc w:val="center"/>
      <w:outlineLvl w:val="0"/>
    </w:pPr>
    <w:rPr>
      <w:b/>
    </w:rPr>
  </w:style>
  <w:style w:type="paragraph" w:styleId="Heading2">
    <w:name w:val="heading 2"/>
    <w:basedOn w:val="Normal"/>
    <w:next w:val="Normal"/>
    <w:link w:val="Heading2Char"/>
    <w:autoRedefine/>
    <w:uiPriority w:val="9"/>
    <w:unhideWhenUsed/>
    <w:qFormat/>
    <w:rsid w:val="00363DE7"/>
    <w:pPr>
      <w:keepNext/>
      <w:keepLines/>
      <w:spacing w:before="160" w:after="80"/>
      <w:outlineLvl w:val="1"/>
    </w:pPr>
    <w:rPr>
      <w:rFonts w:asciiTheme="majorBidi" w:eastAsiaTheme="majorEastAsia" w:hAnsiTheme="majorBidi" w:cstheme="majorBidi"/>
      <w:b/>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363DE7"/>
    <w:rPr>
      <w:rFonts w:asciiTheme="majorBidi" w:eastAsiaTheme="majorEastAsia" w:hAnsiTheme="majorBidi" w:cstheme="majorBidi"/>
      <w:b/>
      <w:color w:val="000000" w:themeColor="text1"/>
      <w:sz w:val="28"/>
      <w:szCs w:val="32"/>
    </w:rPr>
  </w:style>
  <w:style w:type="character" w:customStyle="1" w:styleId="Heading1Char">
    <w:name w:val="Heading 1 Char"/>
    <w:basedOn w:val="DefaultParagraphFont"/>
    <w:link w:val="Heading1"/>
    <w:uiPriority w:val="9"/>
    <w:rsid w:val="004A0554"/>
    <w:rPr>
      <w:rFonts w:ascii="Times New Roman" w:eastAsia="Times New Roman" w:hAnsi="Times New Roman" w:cs="Times New Roman"/>
      <w:b/>
      <w:color w:val="000000" w:themeColor="text1"/>
      <w:kern w:val="0"/>
      <w:sz w:val="28"/>
      <w:szCs w:val="24"/>
      <w14:ligatures w14:val="none"/>
    </w:rPr>
  </w:style>
  <w:style w:type="paragraph" w:styleId="ListParagraph">
    <w:name w:val="List Paragraph"/>
    <w:aliases w:val="عنوان رئيسي,سرد الفقراتCxSpLast, سرد الفقرات1, سرد الفقرات11,NumberedList"/>
    <w:basedOn w:val="Normal"/>
    <w:link w:val="ListParagraphChar"/>
    <w:uiPriority w:val="34"/>
    <w:qFormat/>
    <w:rsid w:val="00715A2F"/>
    <w:pPr>
      <w:ind w:left="720"/>
      <w:contextualSpacing/>
    </w:pPr>
  </w:style>
  <w:style w:type="paragraph" w:styleId="Caption">
    <w:name w:val="caption"/>
    <w:basedOn w:val="Normal"/>
    <w:next w:val="Normal"/>
    <w:uiPriority w:val="35"/>
    <w:unhideWhenUsed/>
    <w:qFormat/>
    <w:rsid w:val="00715A2F"/>
    <w:pPr>
      <w:spacing w:after="200" w:line="240" w:lineRule="auto"/>
    </w:pPr>
    <w:rPr>
      <w:i/>
      <w:iCs/>
      <w:color w:val="44546A" w:themeColor="text2"/>
      <w:sz w:val="18"/>
      <w:szCs w:val="18"/>
    </w:rPr>
  </w:style>
  <w:style w:type="character" w:customStyle="1" w:styleId="ListParagraphChar">
    <w:name w:val="List Paragraph Char"/>
    <w:aliases w:val="عنوان رئيسي Char,سرد الفقراتCxSpLast Char, سرد الفقرات1 Char, سرد الفقرات11 Char,NumberedList Char"/>
    <w:link w:val="ListParagraph"/>
    <w:uiPriority w:val="34"/>
    <w:rsid w:val="00715A2F"/>
    <w:rPr>
      <w:rFonts w:eastAsiaTheme="minorHAns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package" Target="embeddings/Microsoft_Visio_Drawing.vsdx"/><Relationship Id="rId3" Type="http://schemas.openxmlformats.org/officeDocument/2006/relationships/styles" Target="styles.xml"/><Relationship Id="rId7" Type="http://schemas.openxmlformats.org/officeDocument/2006/relationships/image" Target="media/image2.emf"/><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Özs19</b:Tag>
    <b:SourceType>JournalArticle</b:SourceType>
    <b:Guid>{0941B181-2D46-4C24-A9BA-ABFD68605CD6}</b:Guid>
    <b:Author>
      <b:Author>
        <b:NameList>
          <b:Person>
            <b:Last>Özsoy</b:Last>
            <b:First>Emrah</b:First>
          </b:Person>
        </b:NameList>
      </b:Author>
    </b:Author>
    <b:Title>An Empirical Test of Herzberg's Two-Factor Motivation Theory</b:Title>
    <b:Year>2019</b:Year>
    <b:URL>https://www.researchgate.net/publication/332104156_An_Empirical_Test_of_Herzberg's_Two-Factor_Motivation_Theory</b:URL>
    <b:RefOrder>1</b:RefOrder>
  </b:Source>
  <b:Source>
    <b:Tag>Gra20</b:Tag>
    <b:SourceType>JournalArticle</b:SourceType>
    <b:Guid>{CDFCD74B-652F-4BB8-B371-ABE0D9CC8C1D}</b:Guid>
    <b:Author>
      <b:Author>
        <b:NameList>
          <b:Person>
            <b:Last>Gragnano</b:Last>
            <b:First>Andrea</b:First>
          </b:Person>
        </b:NameList>
      </b:Author>
    </b:Author>
    <b:Title>Work–Life Balance: Weighing the Importance of Work–Family and Work–Health Balance</b:Title>
    <b:Year>2020</b:Year>
    <b:Volume>17</b:Volume>
    <b:Issue>3</b:Issue>
    <b:URL>https://www.ncbi.nlm.nih.gov/pmc/articles/PMC7037206/</b:URL>
    <b:RefOrder>2</b:RefOrder>
  </b:Source>
  <b:Source>
    <b:Tag>LiS24</b:Tag>
    <b:SourceType>JournalArticle</b:SourceType>
    <b:Guid>{BB143689-1A27-4188-85A2-49CDFD7F78D0}</b:Guid>
    <b:Author>
      <b:Author>
        <b:NameList>
          <b:Person>
            <b:Last>Li</b:Last>
            <b:First>Sen</b:First>
          </b:Person>
        </b:NameList>
      </b:Author>
    </b:Author>
    <b:Title>The Role of Expectancy Theory in the Organizational Management Process in Innovative Entrepreneurial Enterprises</b:Title>
    <b:Year>2024</b:Year>
    <b:URL>https://www.researchgate.net/publication/380350076_The_Role_of_Expectancy_Theory_in_the_Organizational_Management_Process_in_Innovative_Entrepreneurial_Enterprises</b:URL>
    <b:RefOrder>3</b:RefOrder>
  </b:Source>
  <b:Source>
    <b:Tag>Góm22</b:Tag>
    <b:SourceType>JournalArticle</b:SourceType>
    <b:Guid>{A428A1F8-5760-4FB9-BF31-DD4E44FDB799}</b:Guid>
    <b:Author>
      <b:Author>
        <b:NameList>
          <b:Person>
            <b:Last>Gómez-Jorge</b:Last>
            <b:First>Fabiola</b:First>
          </b:Person>
        </b:NameList>
      </b:Author>
    </b:Author>
    <b:Title>The relation between Self-Esteem and Productivity: An analysis in higher education institutions</b:Title>
    <b:Year>2022</b:Year>
    <b:URL>https://www.ncbi.nlm.nih.gov/pmc/articles/PMC9875080/</b:URL>
    <b:RefOrder>4</b:RefOrder>
  </b:Source>
  <b:Source>
    <b:Tag>The18</b:Tag>
    <b:SourceType>JournalArticle</b:SourceType>
    <b:Guid>{96B5D463-A23F-4938-8E7D-2D34E2C73C7A}</b:Guid>
    <b:Title>The New Era Workplace Relationships: Is Social Exchange Theory Still Relevant?</b:Title>
    <b:Year>2018</b:Year>
    <b:URL>https://www.researchgate.net/publication/322499852_The_New_Era_Workplace_Relationships_Is_Social_Exchange_Theory_Still_Relevant</b:URL>
    <b:Author>
      <b:Author>
        <b:NameList>
          <b:Person>
            <b:Last>Chernyak-Hai</b:Last>
            <b:First>Lily</b:First>
          </b:Person>
        </b:NameList>
      </b:Author>
    </b:Author>
    <b:RefOrder>5</b:RefOrder>
  </b:Source>
  <b:Source>
    <b:Tag>Set19</b:Tag>
    <b:SourceType>JournalArticle</b:SourceType>
    <b:Guid>{644A7A2F-882F-4C94-B541-73CA6D3FF651}</b:Guid>
    <b:Author>
      <b:Author>
        <b:NameList>
          <b:Person>
            <b:Last>Setiyani</b:Last>
            <b:First>Aris</b:First>
          </b:Person>
        </b:NameList>
      </b:Author>
    </b:Author>
    <b:Title>The Effect of Work Environment on Flexible Working Hours, Employee Engagement and Employee Motivation</b:Title>
    <b:Year>2019</b:Year>
    <b:URL>https://www.researchgate.net/publication/333164761_The_Effect_of_Work_Environment_on_Flexible_Working_Hours_Employee_Engagement_and_Employee_Motivation</b:URL>
    <b:RefOrder>6</b:RefOrder>
  </b:Source>
  <b:Source>
    <b:Tag>Ind23</b:Tag>
    <b:SourceType>JournalArticle</b:SourceType>
    <b:Guid>{5A1054E5-B51D-4C40-87E1-1CFC4A19D144}</b:Guid>
    <b:Author>
      <b:Author>
        <b:NameList>
          <b:Person>
            <b:Last>Indradewa</b:Last>
            <b:First>Rhian</b:First>
          </b:Person>
        </b:NameList>
      </b:Author>
    </b:Author>
    <b:Title>The influence of flexible working arrangements and work-life balance on job satisfaction: A double-layered moderated mediation model</b:Title>
    <b:Year>2023</b:Year>
    <b:URL>https://www.researchgate.net/publication/377067488_The_influence_of_flexible_working_arrangements_and_work-life_balance_on_job_satisfaction_A_double-layered_moderated_mediation_model</b:URL>
    <b:RefOrder>7</b:RefOrder>
  </b:Source>
  <b:Source>
    <b:Tag>Bal231</b:Tag>
    <b:SourceType>JournalArticle</b:SourceType>
    <b:Guid>{DAB0C7C4-9B4A-4269-A6C8-61FE812A0B6B}</b:Guid>
    <b:Author>
      <b:Author>
        <b:NameList>
          <b:Person>
            <b:Last>Bal</b:Last>
            <b:First>Yasemin</b:First>
          </b:Person>
        </b:NameList>
      </b:Author>
    </b:Author>
    <b:Title>Remote Work: A Paradigm Shift in the Modern Workplace and Its Impact on the Workforce</b:Title>
    <b:Year>2023</b:Year>
    <b:URL>https://www.researchgate.net/publication/375111616_Remote_Work_A_Paradigm_Shift_in_the_Modern_Workplace_and_Its_Impact_on_the_Workforce</b:URL>
    <b:RefOrder>8</b:RefOrder>
  </b:Source>
  <b:Source>
    <b:Tag>Sek21</b:Tag>
    <b:SourceType>JournalArticle</b:SourceType>
    <b:Guid>{674AA8E7-B05F-4824-8830-429CF2A9A298}</b:Guid>
    <b:Author>
      <b:Author>
        <b:NameList>
          <b:Person>
            <b:Last>Sekhar</b:Last>
            <b:First>Chandra</b:First>
          </b:Person>
        </b:NameList>
      </b:Author>
    </b:Author>
    <b:Title>Flexible working arrangement and job performance: the mediating role of supervisor support</b:Title>
    <b:Year>2021</b:Year>
    <b:URL>https://www.researchgate.net/publication/356065798_Flexible_working_arrangement_and_job_performance_the_mediating_role_of_supervisor_support</b:URL>
    <b:RefOrder>9</b:RefOrder>
  </b:Source>
  <b:Source>
    <b:Tag>Pri21</b:Tag>
    <b:SourceType>JournalArticle</b:SourceType>
    <b:Guid>{DF0666D1-9CE5-4D55-8C18-463D6F1742BF}</b:Guid>
    <b:Author>
      <b:Author>
        <b:NameList>
          <b:Person>
            <b:Last>Prihadini</b:Last>
            <b:First>Diana</b:First>
          </b:Person>
        </b:NameList>
      </b:Author>
    </b:Author>
    <b:Title>The Importance of Job Satisfaction to improve Employee Performance</b:Title>
    <b:Year>2021</b:Year>
    <b:URL>https://www.researchgate.net/publication/350712844_The_Importance_of_Job_Satisfaction_to_improve_Employee_Performance</b:URL>
    <b:RefOrder>10</b:RefOrder>
  </b:Source>
  <b:Source>
    <b:Tag>Bas23</b:Tag>
    <b:SourceType>JournalArticle</b:SourceType>
    <b:Guid>{6C92A5F4-F109-4430-BCE9-F7B62D61E1B8}</b:Guid>
    <b:Author>
      <b:Author>
        <b:NameList>
          <b:Person>
            <b:Last>Sci</b:Last>
            <b:First>Behav</b:First>
          </b:Person>
        </b:NameList>
      </b:Author>
    </b:Author>
    <b:Title>Job Satisfaction in Remote Work: The Role of Positive Spillover from Work to Family and Work–Life Balance</b:Title>
    <b:Year>2023</b:Year>
    <b:URL>https://www.ncbi.nlm.nih.gov/pmc/articles/PMC10669200/</b:URL>
    <b:RefOrder>11</b:RefOrder>
  </b:Source>
  <b:Source>
    <b:Tag>Ran24</b:Tag>
    <b:SourceType>JournalArticle</b:SourceType>
    <b:Guid>{69F1BAF4-F77E-403C-923F-4A83765788DF}</b:Guid>
    <b:Author>
      <b:Author>
        <b:NameList>
          <b:Person>
            <b:Last>Rana</b:Last>
            <b:First>Anika</b:First>
          </b:Person>
        </b:NameList>
      </b:Author>
    </b:Author>
    <b:Title>Unlocking Success: The Significance of Job Satisfaction for Employee and Employer Performance</b:Title>
    <b:Year>2024</b:Year>
    <b:URL>https://www.researchgate.net/publication/378775345_Unlocking_Success_The_Significance_of_Job_Satisfaction_for_Employee_and_Employer_Performance</b:URL>
    <b:RefOrder>12</b:RefOrder>
  </b:Source>
  <b:Source>
    <b:Tag>Dav20</b:Tag>
    <b:SourceType>JournalArticle</b:SourceType>
    <b:Guid>{D0302D2A-B0D9-4B2A-B69F-C6060F1CA6F5}</b:Guid>
    <b:Author>
      <b:Author>
        <b:NameList>
          <b:Person>
            <b:Last>Davidescu</b:Last>
            <b:First>Adriana</b:First>
            <b:Middle>AnaMaria</b:Middle>
          </b:Person>
        </b:NameList>
      </b:Author>
    </b:Author>
    <b:Title>Work Flexibility, Job Satisfaction, and Job Performance among Romanian Employees—Implications for Sustainable Human Resource Management</b:Title>
    <b:Year>2020</b:Year>
    <b:URL>https://www.mdpi.com/2071-1050/12/15/6086</b:URL>
    <b:RefOrder>13</b:RefOrder>
  </b:Source>
  <b:Source>
    <b:Tag>Whe16</b:Tag>
    <b:SourceType>JournalArticle</b:SourceType>
    <b:Guid>{442B5102-A930-48F8-9CA9-41178074BDA0}</b:Guid>
    <b:Author>
      <b:Author>
        <b:NameList>
          <b:Person>
            <b:Last>Wheatley</b:Last>
            <b:First>Daniel</b:First>
          </b:Person>
        </b:NameList>
      </b:Author>
    </b:Author>
    <b:Title>Employee satisfaction and use of flexible working arrangements</b:Title>
    <b:Year>2016</b:Year>
    <b:URL>https://www.researchgate.net/publication/301640573_Employee_satisfaction_and_use_of_flexible_working_arrangements</b:URL>
    <b:RefOrder>14</b:RefOrder>
  </b:Source>
  <b:Source>
    <b:Tag>Jia231</b:Tag>
    <b:SourceType>JournalArticle</b:SourceType>
    <b:Guid>{6806EF4F-B863-4CA2-8C89-DF69022FCDCC}</b:Guid>
    <b:Author>
      <b:Author>
        <b:NameList>
          <b:Person>
            <b:Last>Jiang</b:Last>
            <b:First>Liqun</b:First>
          </b:Person>
        </b:NameList>
      </b:Author>
    </b:Author>
    <b:Title>More flexible and more innovative: the impact of flexible work arrangements on the innovation behavior of knowledge employees</b:Title>
    <b:Year>2023</b:Year>
    <b:URL>https://www.ncbi.nlm.nih.gov/pmc/articles/PMC10169743/</b:URL>
    <b:RefOrder>15</b:RefOrder>
  </b:Source>
  <b:Source>
    <b:Tag>Lee21</b:Tag>
    <b:SourceType>JournalArticle</b:SourceType>
    <b:Guid>{D2ED689D-BFE8-48F0-B0CF-BE2A6AEFAF04}</b:Guid>
    <b:Author>
      <b:Author>
        <b:NameList>
          <b:Person>
            <b:Last>Lee</b:Last>
            <b:First>Shi</b:First>
            <b:Middle>Hao</b:Middle>
          </b:Person>
        </b:NameList>
      </b:Author>
    </b:Author>
    <b:Title>Influence of workplace flexibility on employee engagement among young generation</b:Title>
    <b:Year>2021</b:Year>
    <b:URL>https://www.researchgate.net/publication/377982075_Influence_of_workplace_flexibility_on_employee_engagement_among_young_generation</b:URL>
    <b:RefOrder>16</b:RefOrder>
  </b:Source>
  <b:Source>
    <b:Tag>Sog22</b:Tag>
    <b:SourceType>JournalArticle</b:SourceType>
    <b:Guid>{6829FE5A-ADE4-4DFB-81FA-84D87D8F7E51}</b:Guid>
    <b:Author>
      <b:Author>
        <b:NameList>
          <b:Person>
            <b:Last>Soga</b:Last>
            <b:First>Lebene</b:First>
            <b:Middle>Richmond</b:Middle>
          </b:Person>
        </b:NameList>
      </b:Author>
    </b:Author>
    <b:Title>Unmasking the other face of flexible working practices: A systematic literature review</b:Title>
    <b:Year>2022</b:Year>
    <b:URL>https://www.sciencedirect.com/science/article/pii/S0148296322000364</b:URL>
    <b:RefOrder>17</b:RefOrder>
  </b:Source>
  <b:Source>
    <b:Tag>Osb17</b:Tag>
    <b:SourceType>JournalArticle</b:SourceType>
    <b:Guid>{0384FAF9-8639-418E-A9D3-03DF9A880F01}</b:Guid>
    <b:Author>
      <b:Author>
        <b:NameList>
          <b:Person>
            <b:Last>Osborne</b:Last>
            <b:First>Schrita</b:First>
          </b:Person>
        </b:NameList>
      </b:Author>
    </b:Author>
    <b:Title>Effective Employee Engagement in the Workplace</b:Title>
    <b:Year>2017</b:Year>
    <b:URL>https://www.researchgate.net/publication/332819891_Effective_Employee_Engagement_in_the_Workplace</b:URL>
    <b:RefOrder>18</b:RefOrder>
  </b:Source>
  <b:Source>
    <b:Tag>wco23</b:Tag>
    <b:SourceType>JournalArticle</b:SourceType>
    <b:Guid>{437D6901-DA02-49B2-8965-50A3832E0CF9}</b:Guid>
    <b:Author>
      <b:Author>
        <b:Corporate>wcoomd</b:Corporate>
      </b:Author>
    </b:Author>
    <b:Title>Mission to Enhance the Capabilities of Customs Administration of Saudi Arabia in Implementation of the SAFE Framework of Standards</b:Title>
    <b:Year>2023</b:Year>
    <b:URL>https://www.wcoomd.org/en/media/newsroom/2023/may/mission-to-enhance-the-capabilities-of-customs-administration-of-saudi-arabia.aspx</b:URL>
    <b:RefOrder>19</b:RefOrder>
  </b:Source>
  <b:Source>
    <b:Tag>Ism232</b:Tag>
    <b:SourceType>JournalArticle</b:SourceType>
    <b:Guid>{E3ED4FDC-FF34-4F23-91D7-66F7D1F1741D}</b:Guid>
    <b:Author>
      <b:Author>
        <b:NameList>
          <b:Person>
            <b:Last>Ismail</b:Last>
            <b:First>Siti</b:First>
            <b:Middle>Rohayu</b:Middle>
          </b:Person>
        </b:NameList>
      </b:Author>
    </b:Author>
    <b:Title>Systematic Review of Flexible Work Arrangements Impact on Employee Performance</b:Title>
    <b:Year>2023</b:Year>
    <b:URL>https://www.researchgate.net/publication/375820272_Systematic_Review_of_Flexible_Work_Arrangements_Impact_on_Employee_Performance</b:URL>
    <b:RefOrder>20</b:RefOrder>
  </b:Source>
</b:Sources>
</file>

<file path=customXml/itemProps1.xml><?xml version="1.0" encoding="utf-8"?>
<ds:datastoreItem xmlns:ds="http://schemas.openxmlformats.org/officeDocument/2006/customXml" ds:itemID="{0C9FFC7A-B9BB-4DA6-899D-795265C233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37</Pages>
  <Words>9442</Words>
  <Characters>53822</Characters>
  <Application>Microsoft Office Word</Application>
  <DocSecurity>0</DocSecurity>
  <Lines>448</Lines>
  <Paragraphs>126</Paragraphs>
  <ScaleCrop>false</ScaleCrop>
  <Company/>
  <LinksUpToDate>false</LinksUpToDate>
  <CharactersWithSpaces>63138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Amr Samy</dc:creator>
  <cp:keywords/>
  <dc:description/>
  <cp:lastModifiedBy>Amr Samy</cp:lastModifiedBy>
  <cp:revision>2</cp:revision>
  <dcterms:created xsi:type="dcterms:W3CDTF">2024-08-06T22:11:00Z</dcterms:created>
  <dcterms:modified xsi:type="dcterms:W3CDTF">2024-08-06T22:12:00Z</dcterms:modified>
</cp:coreProperties>
</file>