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395D22" w14:textId="77777777" w:rsidR="007A31DC" w:rsidRPr="003464D5" w:rsidRDefault="00264677" w:rsidP="00DB7970">
      <w:pPr>
        <w:bidi/>
        <w:spacing w:line="360" w:lineRule="auto"/>
        <w:ind w:hanging="283"/>
        <w:jc w:val="both"/>
        <w:rPr>
          <w:rFonts w:ascii="Sakkal Majalla" w:hAnsi="Sakkal Majalla" w:cs="Sakkal Majalla"/>
          <w:b/>
          <w:bCs/>
          <w:color w:val="548DD4" w:themeColor="text2" w:themeTint="99"/>
          <w:sz w:val="32"/>
          <w:szCs w:val="32"/>
          <w:rtl/>
        </w:rPr>
      </w:pPr>
      <w:r w:rsidRPr="003464D5">
        <w:rPr>
          <w:rFonts w:ascii="Sakkal Majalla" w:hAnsi="Sakkal Majalla" w:cs="Sakkal Majalla"/>
          <w:b/>
          <w:noProof/>
          <w:sz w:val="32"/>
          <w:szCs w:val="32"/>
          <w:lang w:val="fr-FR" w:eastAsia="fr-FR"/>
        </w:rPr>
        <w:drawing>
          <wp:anchor distT="0" distB="0" distL="114300" distR="114300" simplePos="0" relativeHeight="251659776" behindDoc="0" locked="0" layoutInCell="1" allowOverlap="1" wp14:anchorId="1A6E5CAA" wp14:editId="16E59B7C">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anchor>
        </w:drawing>
      </w:r>
    </w:p>
    <w:p w14:paraId="66B6BBCA" w14:textId="77777777" w:rsidR="007A31DC" w:rsidRPr="00C02F69" w:rsidRDefault="007A31DC" w:rsidP="00DB7970">
      <w:pPr>
        <w:bidi/>
        <w:spacing w:line="360" w:lineRule="auto"/>
        <w:jc w:val="both"/>
        <w:rPr>
          <w:rFonts w:ascii="Sakkal Majalla" w:hAnsi="Sakkal Majalla" w:cs="Sakkal Majalla"/>
          <w:b/>
          <w:bCs/>
          <w:sz w:val="40"/>
          <w:szCs w:val="40"/>
          <w:lang w:val="en-CA"/>
        </w:rPr>
      </w:pPr>
    </w:p>
    <w:p w14:paraId="0B4F1771" w14:textId="0D522652" w:rsidR="00BE609B" w:rsidRPr="00F65051" w:rsidRDefault="00BE609B" w:rsidP="00DB7970">
      <w:pPr>
        <w:spacing w:line="360" w:lineRule="auto"/>
        <w:jc w:val="center"/>
        <w:rPr>
          <w:rFonts w:ascii="Sakkal Majalla" w:hAnsi="Sakkal Majalla" w:cs="Sakkal Majalla"/>
          <w:b/>
          <w:bCs/>
          <w:noProof/>
          <w:sz w:val="40"/>
          <w:szCs w:val="40"/>
          <w:rtl/>
        </w:rPr>
      </w:pPr>
      <w:r w:rsidRPr="00F65051">
        <w:rPr>
          <w:rFonts w:ascii="Sakkal Majalla" w:hAnsi="Sakkal Majalla" w:cs="Sakkal Majalla"/>
          <w:b/>
          <w:bCs/>
          <w:noProof/>
          <w:sz w:val="40"/>
          <w:szCs w:val="40"/>
          <w:rtl/>
        </w:rPr>
        <w:t>العنوان باللغة العربية:</w:t>
      </w:r>
    </w:p>
    <w:p w14:paraId="74430278" w14:textId="77777777" w:rsidR="00B46606" w:rsidRPr="00F65051" w:rsidRDefault="00B46606" w:rsidP="00DB7970">
      <w:pPr>
        <w:bidi/>
        <w:spacing w:before="100" w:beforeAutospacing="1" w:after="100" w:afterAutospacing="1" w:line="360" w:lineRule="auto"/>
        <w:jc w:val="center"/>
        <w:rPr>
          <w:rFonts w:ascii="Sakkal Majalla" w:eastAsia="Times New Roman" w:hAnsi="Sakkal Majalla" w:cs="Sakkal Majalla"/>
          <w:sz w:val="40"/>
          <w:szCs w:val="40"/>
          <w:lang w:eastAsia="fr-FR"/>
        </w:rPr>
      </w:pPr>
      <w:r w:rsidRPr="00F65051">
        <w:rPr>
          <w:rFonts w:ascii="Sakkal Majalla" w:eastAsia="Times New Roman" w:hAnsi="Sakkal Majalla" w:cs="Sakkal Majalla"/>
          <w:b/>
          <w:bCs/>
          <w:sz w:val="40"/>
          <w:szCs w:val="40"/>
          <w:rtl/>
          <w:lang w:eastAsia="fr-FR"/>
        </w:rPr>
        <w:t xml:space="preserve">دور الطاقة المتجددة في تحقيق </w:t>
      </w:r>
      <w:r w:rsidR="008C47C1">
        <w:rPr>
          <w:rFonts w:ascii="Sakkal Majalla" w:eastAsia="Times New Roman" w:hAnsi="Sakkal Majalla" w:cs="Sakkal Majalla" w:hint="cs"/>
          <w:b/>
          <w:bCs/>
          <w:sz w:val="40"/>
          <w:szCs w:val="40"/>
          <w:rtl/>
          <w:lang w:eastAsia="fr-FR"/>
        </w:rPr>
        <w:t>التنمية المستدامة</w:t>
      </w:r>
      <w:r w:rsidR="002A0E51">
        <w:rPr>
          <w:rFonts w:ascii="Sakkal Majalla" w:eastAsia="Times New Roman" w:hAnsi="Sakkal Majalla" w:cs="Sakkal Majalla" w:hint="cs"/>
          <w:b/>
          <w:bCs/>
          <w:sz w:val="40"/>
          <w:szCs w:val="40"/>
          <w:rtl/>
          <w:lang w:eastAsia="fr-FR"/>
        </w:rPr>
        <w:t xml:space="preserve">: دراسة </w:t>
      </w:r>
      <w:r w:rsidR="00FE2403">
        <w:rPr>
          <w:rFonts w:ascii="Sakkal Majalla" w:eastAsia="Times New Roman" w:hAnsi="Sakkal Majalla" w:cs="Sakkal Majalla" w:hint="cs"/>
          <w:b/>
          <w:bCs/>
          <w:sz w:val="40"/>
          <w:szCs w:val="40"/>
          <w:rtl/>
          <w:lang w:eastAsia="fr-FR"/>
        </w:rPr>
        <w:t>مختلطة</w:t>
      </w:r>
      <w:r w:rsidR="002A0E51">
        <w:rPr>
          <w:rFonts w:ascii="Sakkal Majalla" w:eastAsia="Times New Roman" w:hAnsi="Sakkal Majalla" w:cs="Sakkal Majalla" w:hint="cs"/>
          <w:b/>
          <w:bCs/>
          <w:sz w:val="40"/>
          <w:szCs w:val="40"/>
          <w:rtl/>
          <w:lang w:eastAsia="fr-FR"/>
        </w:rPr>
        <w:t xml:space="preserve"> على الشركة السعودية للكهرباء.</w:t>
      </w:r>
    </w:p>
    <w:p w14:paraId="753DF2BF" w14:textId="77777777" w:rsidR="00DB7970" w:rsidRDefault="00DB7970" w:rsidP="00DB7970">
      <w:pPr>
        <w:spacing w:line="360" w:lineRule="auto"/>
        <w:ind w:left="534" w:hanging="340"/>
        <w:jc w:val="center"/>
        <w:rPr>
          <w:rFonts w:ascii="Sakkal Majalla" w:hAnsi="Sakkal Majalla" w:cs="Sakkal Majalla"/>
          <w:b/>
          <w:bCs/>
          <w:noProof/>
          <w:sz w:val="36"/>
          <w:szCs w:val="36"/>
          <w:rtl/>
        </w:rPr>
      </w:pPr>
    </w:p>
    <w:p w14:paraId="49C2AD2E" w14:textId="154438A6" w:rsidR="00BE609B" w:rsidRPr="003464D5" w:rsidRDefault="00BE609B" w:rsidP="00DB7970">
      <w:pPr>
        <w:spacing w:line="360" w:lineRule="auto"/>
        <w:ind w:left="534" w:hanging="340"/>
        <w:jc w:val="center"/>
        <w:rPr>
          <w:rFonts w:ascii="Sakkal Majalla" w:hAnsi="Sakkal Majalla" w:cs="Sakkal Majalla"/>
          <w:b/>
          <w:bCs/>
          <w:noProof/>
          <w:sz w:val="32"/>
          <w:szCs w:val="32"/>
          <w:rtl/>
        </w:rPr>
      </w:pPr>
      <w:r w:rsidRPr="009F0F22">
        <w:rPr>
          <w:rFonts w:ascii="Sakkal Majalla" w:hAnsi="Sakkal Majalla" w:cs="Sakkal Majalla"/>
          <w:b/>
          <w:bCs/>
          <w:noProof/>
          <w:sz w:val="36"/>
          <w:szCs w:val="36"/>
          <w:rtl/>
        </w:rPr>
        <w:t>العنوان باللغة الإنجليزية</w:t>
      </w:r>
      <w:r w:rsidRPr="003464D5">
        <w:rPr>
          <w:rFonts w:ascii="Sakkal Majalla" w:hAnsi="Sakkal Majalla" w:cs="Sakkal Majalla"/>
          <w:b/>
          <w:bCs/>
          <w:noProof/>
          <w:sz w:val="32"/>
          <w:szCs w:val="32"/>
          <w:rtl/>
        </w:rPr>
        <w:t>:</w:t>
      </w:r>
    </w:p>
    <w:p w14:paraId="4C7A93A7" w14:textId="77777777" w:rsidR="001C7DB2" w:rsidRDefault="00EE762C" w:rsidP="00DB7970">
      <w:pPr>
        <w:pStyle w:val="NormalWeb"/>
        <w:spacing w:before="0" w:beforeAutospacing="0" w:after="0" w:afterAutospacing="0" w:line="360" w:lineRule="auto"/>
        <w:ind w:right="-270"/>
        <w:jc w:val="center"/>
        <w:rPr>
          <w:rFonts w:ascii="Sakkal Majalla" w:hAnsi="Sakkal Majalla" w:cs="Sakkal Majalla"/>
          <w:b/>
          <w:bCs/>
          <w:sz w:val="32"/>
          <w:szCs w:val="32"/>
          <w:lang w:eastAsia="fr-FR"/>
        </w:rPr>
      </w:pPr>
      <w:r w:rsidRPr="00EE762C">
        <w:rPr>
          <w:b/>
          <w:bCs/>
          <w:sz w:val="32"/>
          <w:szCs w:val="32"/>
          <w:lang w:eastAsia="fr-FR"/>
        </w:rPr>
        <w:t>The role of renewable energy in achieving sustainable development: a mixed study on the Saudi Electricity Company</w:t>
      </w:r>
      <w:r w:rsidR="008C47C1" w:rsidRPr="008C47C1">
        <w:rPr>
          <w:rFonts w:ascii="Sakkal Majalla" w:hAnsi="Sakkal Majalla" w:cs="Sakkal Majalla"/>
          <w:b/>
          <w:bCs/>
          <w:sz w:val="32"/>
          <w:szCs w:val="32"/>
          <w:rtl/>
          <w:lang w:eastAsia="fr-FR"/>
        </w:rPr>
        <w:t>.</w:t>
      </w:r>
    </w:p>
    <w:p w14:paraId="157F549F" w14:textId="77777777" w:rsidR="008C47C1" w:rsidRPr="008C47C1" w:rsidRDefault="008C47C1" w:rsidP="00DB7970">
      <w:pPr>
        <w:pStyle w:val="NormalWeb"/>
        <w:spacing w:before="0" w:beforeAutospacing="0" w:after="0" w:afterAutospacing="0" w:line="360" w:lineRule="auto"/>
        <w:ind w:right="-270"/>
        <w:jc w:val="center"/>
        <w:rPr>
          <w:rFonts w:ascii="Sakkal Majalla" w:hAnsi="Sakkal Majalla" w:cs="Sakkal Majalla"/>
          <w:b/>
          <w:bCs/>
          <w:sz w:val="32"/>
          <w:szCs w:val="32"/>
          <w:rtl/>
          <w:lang w:eastAsia="fr-FR"/>
        </w:rPr>
      </w:pPr>
    </w:p>
    <w:p w14:paraId="50DE2144" w14:textId="77777777" w:rsidR="00395E1F" w:rsidRPr="003464D5" w:rsidRDefault="00395E1F" w:rsidP="00DB7970">
      <w:pPr>
        <w:pStyle w:val="NormalWeb"/>
        <w:bidi/>
        <w:spacing w:before="0" w:beforeAutospacing="0" w:after="0" w:afterAutospacing="0" w:line="360" w:lineRule="auto"/>
        <w:ind w:right="-270"/>
        <w:jc w:val="center"/>
        <w:rPr>
          <w:rFonts w:ascii="Sakkal Majalla" w:hAnsi="Sakkal Majalla" w:cs="Sakkal Majalla"/>
          <w:b/>
          <w:bCs/>
          <w:color w:val="0000FF"/>
          <w:sz w:val="32"/>
          <w:szCs w:val="32"/>
          <w:rtl/>
        </w:rPr>
      </w:pPr>
    </w:p>
    <w:p w14:paraId="74AF0ECF" w14:textId="77777777" w:rsidR="008C47C1" w:rsidRPr="003464D5" w:rsidRDefault="008C47C1" w:rsidP="00DB7970">
      <w:pPr>
        <w:spacing w:line="360" w:lineRule="auto"/>
        <w:jc w:val="center"/>
        <w:rPr>
          <w:rFonts w:ascii="Sakkal Majalla" w:hAnsi="Sakkal Majalla" w:cs="Sakkal Majalla"/>
          <w:noProof/>
          <w:sz w:val="32"/>
          <w:szCs w:val="32"/>
          <w:rtl/>
          <w:lang w:bidi="ar-JO"/>
        </w:rPr>
      </w:pPr>
    </w:p>
    <w:p w14:paraId="7AD8049F" w14:textId="77777777" w:rsidR="00395E1F" w:rsidRDefault="00883E09" w:rsidP="00DB7970">
      <w:pPr>
        <w:spacing w:line="360" w:lineRule="auto"/>
        <w:jc w:val="center"/>
        <w:rPr>
          <w:rFonts w:ascii="Sakkal Majalla" w:hAnsi="Sakkal Majalla" w:cs="Sakkal Majalla"/>
          <w:b/>
          <w:bCs/>
          <w:color w:val="FF0000"/>
          <w:sz w:val="32"/>
          <w:szCs w:val="32"/>
        </w:rPr>
      </w:pPr>
      <w:r w:rsidRPr="003464D5">
        <w:rPr>
          <w:rFonts w:ascii="Sakkal Majalla" w:hAnsi="Sakkal Majalla" w:cs="Sakkal Majalla"/>
          <w:b/>
          <w:bCs/>
          <w:color w:val="FF0000"/>
          <w:sz w:val="32"/>
          <w:szCs w:val="32"/>
          <w:rtl/>
        </w:rPr>
        <w:t>14</w:t>
      </w:r>
      <w:r w:rsidR="00B7638E" w:rsidRPr="003464D5">
        <w:rPr>
          <w:rFonts w:ascii="Sakkal Majalla" w:hAnsi="Sakkal Majalla" w:cs="Sakkal Majalla"/>
          <w:b/>
          <w:bCs/>
          <w:color w:val="FF0000"/>
          <w:sz w:val="32"/>
          <w:szCs w:val="32"/>
          <w:rtl/>
        </w:rPr>
        <w:t xml:space="preserve">47ه </w:t>
      </w:r>
      <w:r w:rsidR="00EB2940" w:rsidRPr="003464D5">
        <w:rPr>
          <w:rFonts w:ascii="Sakkal Majalla" w:hAnsi="Sakkal Majalla" w:cs="Sakkal Majalla" w:hint="cs"/>
          <w:b/>
          <w:bCs/>
          <w:color w:val="FF0000"/>
          <w:sz w:val="32"/>
          <w:szCs w:val="32"/>
          <w:rtl/>
        </w:rPr>
        <w:t>- 2025</w:t>
      </w:r>
      <w:r w:rsidR="00C472D8" w:rsidRPr="003464D5">
        <w:rPr>
          <w:rFonts w:ascii="Sakkal Majalla" w:hAnsi="Sakkal Majalla" w:cs="Sakkal Majalla"/>
          <w:b/>
          <w:bCs/>
          <w:color w:val="FF0000"/>
          <w:sz w:val="32"/>
          <w:szCs w:val="32"/>
          <w:rtl/>
        </w:rPr>
        <w:t>م</w:t>
      </w:r>
      <w:r w:rsidR="00C472D8" w:rsidRPr="003464D5">
        <w:rPr>
          <w:rFonts w:ascii="Sakkal Majalla" w:hAnsi="Sakkal Majalla" w:cs="Sakkal Majalla"/>
          <w:b/>
          <w:bCs/>
          <w:color w:val="FF0000"/>
          <w:sz w:val="32"/>
          <w:szCs w:val="32"/>
          <w:rtl/>
        </w:rPr>
        <w:br/>
      </w:r>
    </w:p>
    <w:p w14:paraId="4C36377B" w14:textId="77777777" w:rsidR="00EB7F4A" w:rsidRDefault="00EB7F4A" w:rsidP="00DB7970">
      <w:pPr>
        <w:spacing w:line="360" w:lineRule="auto"/>
        <w:jc w:val="center"/>
        <w:rPr>
          <w:rFonts w:ascii="Sakkal Majalla" w:hAnsi="Sakkal Majalla" w:cs="Sakkal Majalla"/>
          <w:b/>
          <w:bCs/>
          <w:color w:val="FF0000"/>
          <w:sz w:val="32"/>
          <w:szCs w:val="32"/>
        </w:rPr>
      </w:pPr>
    </w:p>
    <w:p w14:paraId="56FB3CEE" w14:textId="77777777" w:rsidR="00EB7F4A" w:rsidRDefault="00EB7F4A" w:rsidP="00DB7970">
      <w:pPr>
        <w:spacing w:line="360" w:lineRule="auto"/>
        <w:jc w:val="center"/>
        <w:rPr>
          <w:rFonts w:ascii="Sakkal Majalla" w:hAnsi="Sakkal Majalla" w:cs="Sakkal Majalla"/>
          <w:b/>
          <w:bCs/>
          <w:color w:val="FF0000"/>
          <w:sz w:val="32"/>
          <w:szCs w:val="32"/>
        </w:rPr>
      </w:pPr>
    </w:p>
    <w:p w14:paraId="53D23725" w14:textId="044DE7D9" w:rsidR="00C807AD" w:rsidRPr="00937576" w:rsidRDefault="00C807AD" w:rsidP="00C807AD">
      <w:pPr>
        <w:pStyle w:val="Heading1"/>
        <w:jc w:val="center"/>
        <w:rPr>
          <w:lang w:bidi="ar-DZ"/>
        </w:rPr>
      </w:pPr>
      <w:r w:rsidRPr="00937576">
        <w:rPr>
          <w:rtl/>
        </w:rPr>
        <w:lastRenderedPageBreak/>
        <w:t xml:space="preserve">الفصل </w:t>
      </w:r>
      <w:r>
        <w:rPr>
          <w:rFonts w:hint="cs"/>
          <w:rtl/>
        </w:rPr>
        <w:t>الأول</w:t>
      </w:r>
      <w:r w:rsidRPr="00937576">
        <w:rPr>
          <w:rtl/>
        </w:rPr>
        <w:t xml:space="preserve">: الإطار </w:t>
      </w:r>
      <w:r>
        <w:rPr>
          <w:rFonts w:hint="cs"/>
          <w:rtl/>
        </w:rPr>
        <w:t>العام</w:t>
      </w:r>
      <w:r w:rsidRPr="00937576">
        <w:rPr>
          <w:rtl/>
        </w:rPr>
        <w:t xml:space="preserve"> للدراسة</w:t>
      </w:r>
    </w:p>
    <w:p w14:paraId="38BC18B5" w14:textId="77777777" w:rsidR="00B7638E" w:rsidRPr="00216FAF" w:rsidRDefault="00C11026" w:rsidP="00DB7970">
      <w:pPr>
        <w:pStyle w:val="Heading1"/>
        <w:jc w:val="both"/>
        <w:rPr>
          <w:rtl/>
        </w:rPr>
      </w:pPr>
      <w:r w:rsidRPr="00216FAF">
        <w:rPr>
          <w:rtl/>
        </w:rPr>
        <w:t>مقدمة</w:t>
      </w:r>
      <w:r w:rsidR="00E55C74" w:rsidRPr="00216FAF">
        <w:rPr>
          <w:rFonts w:hint="cs"/>
          <w:rtl/>
        </w:rPr>
        <w:t xml:space="preserve"> الدراسة</w:t>
      </w:r>
    </w:p>
    <w:p w14:paraId="2188BA2F" w14:textId="06AF037D" w:rsidR="009C5F45" w:rsidRPr="009C5F45" w:rsidRDefault="009C5F45" w:rsidP="00DB7970">
      <w:pPr>
        <w:bidi/>
        <w:spacing w:before="100" w:beforeAutospacing="1" w:after="100" w:afterAutospacing="1" w:line="360" w:lineRule="auto"/>
        <w:ind w:firstLine="720"/>
        <w:jc w:val="both"/>
        <w:rPr>
          <w:rFonts w:ascii="Sakkal Majalla" w:eastAsia="Times New Roman" w:hAnsi="Sakkal Majalla" w:cs="Sakkal Majalla"/>
          <w:sz w:val="32"/>
          <w:szCs w:val="32"/>
          <w:lang w:eastAsia="fr-FR"/>
        </w:rPr>
      </w:pPr>
      <w:r w:rsidRPr="009C5F45">
        <w:rPr>
          <w:rFonts w:ascii="Sakkal Majalla" w:eastAsia="Times New Roman" w:hAnsi="Sakkal Majalla" w:cs="Sakkal Majalla"/>
          <w:sz w:val="32"/>
          <w:szCs w:val="32"/>
          <w:rtl/>
          <w:lang w:eastAsia="fr-FR"/>
        </w:rPr>
        <w:t>شهد العالم خلال العقود الأخيرة تغيّرات جوهرية في منظومة الطاقة، إلا أن فهم هذا التحوّل يتطلّب العودة أولًا إلى اعتماد الدول الطويل على مصادر الطاقة التقليدية مثل النفط والغاز والفحم، التي شكّلت لعقود الركيزة الأساسية للنظم الاقتصادية والصناعية</w:t>
      </w:r>
      <w:r>
        <w:rPr>
          <w:rFonts w:ascii="Sakkal Majalla" w:eastAsia="Times New Roman" w:hAnsi="Sakkal Majalla" w:cs="Sakkal Majalla" w:hint="cs"/>
          <w:sz w:val="32"/>
          <w:szCs w:val="32"/>
          <w:rtl/>
          <w:lang w:eastAsia="fr-FR"/>
        </w:rPr>
        <w:t>.</w:t>
      </w:r>
      <w:r w:rsidRPr="009C5F45">
        <w:rPr>
          <w:rFonts w:ascii="Sakkal Majalla" w:eastAsia="Times New Roman" w:hAnsi="Sakkal Majalla" w:cs="Sakkal Majalla"/>
          <w:sz w:val="32"/>
          <w:szCs w:val="32"/>
          <w:rtl/>
          <w:lang w:eastAsia="fr-FR"/>
        </w:rPr>
        <w:t xml:space="preserve"> غير أن هذه المصادر بدأت تواجه مجموعة من التحديات، أبرزها التقلّبات الحادة في أسعار النفط، وتزايد المخاوف البيئية الناتجة عن الانبعاثات الكربونية، إضافةً إلى بروز الحاجة إلى تقنيات أكثر كفاءة واستدامة</w:t>
      </w:r>
      <w:r w:rsidRPr="009C5F45">
        <w:rPr>
          <w:rFonts w:ascii="Sakkal Majalla" w:eastAsia="Times New Roman" w:hAnsi="Sakkal Majalla" w:cs="Sakkal Majalla"/>
          <w:sz w:val="32"/>
          <w:szCs w:val="32"/>
          <w:lang w:eastAsia="fr-FR"/>
        </w:rPr>
        <w:t>.</w:t>
      </w:r>
    </w:p>
    <w:p w14:paraId="155B562C" w14:textId="0325982C" w:rsidR="009C5F45" w:rsidRPr="009C5F45" w:rsidRDefault="009C5F45" w:rsidP="00DB7970">
      <w:pPr>
        <w:bidi/>
        <w:spacing w:before="100" w:beforeAutospacing="1" w:after="100" w:afterAutospacing="1" w:line="360" w:lineRule="auto"/>
        <w:ind w:firstLine="720"/>
        <w:jc w:val="both"/>
        <w:rPr>
          <w:rFonts w:ascii="Sakkal Majalla" w:eastAsia="Times New Roman" w:hAnsi="Sakkal Majalla" w:cs="Sakkal Majalla"/>
          <w:sz w:val="32"/>
          <w:szCs w:val="32"/>
          <w:lang w:eastAsia="fr-FR"/>
        </w:rPr>
      </w:pPr>
      <w:r w:rsidRPr="009C5F45">
        <w:rPr>
          <w:rFonts w:ascii="Sakkal Majalla" w:eastAsia="Times New Roman" w:hAnsi="Sakkal Majalla" w:cs="Sakkal Majalla"/>
          <w:sz w:val="32"/>
          <w:szCs w:val="32"/>
          <w:rtl/>
          <w:lang w:eastAsia="fr-FR"/>
        </w:rPr>
        <w:t xml:space="preserve">ومع تفاقم التحديات المرتبطة بتغيّر المناخ وارتفاع مستوى الضغوط البيئية، أصبحت الدول والمؤسسات مضطرة إلى إعادة صياغة سياساتها </w:t>
      </w:r>
      <w:proofErr w:type="spellStart"/>
      <w:r w:rsidRPr="009C5F45">
        <w:rPr>
          <w:rFonts w:ascii="Sakkal Majalla" w:eastAsia="Times New Roman" w:hAnsi="Sakkal Majalla" w:cs="Sakkal Majalla"/>
          <w:sz w:val="32"/>
          <w:szCs w:val="32"/>
          <w:rtl/>
          <w:lang w:eastAsia="fr-FR"/>
        </w:rPr>
        <w:t>الطاقوية</w:t>
      </w:r>
      <w:proofErr w:type="spellEnd"/>
      <w:r w:rsidRPr="009C5F45">
        <w:rPr>
          <w:rFonts w:ascii="Sakkal Majalla" w:eastAsia="Times New Roman" w:hAnsi="Sakkal Majalla" w:cs="Sakkal Majalla"/>
          <w:sz w:val="32"/>
          <w:szCs w:val="32"/>
          <w:rtl/>
          <w:lang w:eastAsia="fr-FR"/>
        </w:rPr>
        <w:t>. ومع تسارع الابتكار التقني وانخفاض تكاليف تقنيات الطاقة الشمسية والرياح، بدأ يتشكل اتجاه عالمي متسارع نحو الطاقة المتجددة بوصفها خيارًا استراتيجيًا لضمان أمن الطاقة وتحقيق النمو المستدام</w:t>
      </w:r>
      <w:r w:rsidRPr="009C5F45">
        <w:rPr>
          <w:rFonts w:ascii="Sakkal Majalla" w:eastAsia="Times New Roman" w:hAnsi="Sakkal Majalla" w:cs="Sakkal Majalla"/>
          <w:b/>
          <w:bCs/>
          <w:sz w:val="28"/>
          <w:szCs w:val="28"/>
          <w:lang w:eastAsia="fr-FR"/>
        </w:rPr>
        <w:t xml:space="preserve"> (International Energy Agency, 2023).</w:t>
      </w:r>
      <w:r w:rsidRPr="009C5F45">
        <w:rPr>
          <w:rFonts w:ascii="Sakkal Majalla" w:eastAsia="Times New Roman" w:hAnsi="Sakkal Majalla" w:cs="Sakkal Majalla"/>
          <w:sz w:val="32"/>
          <w:szCs w:val="32"/>
          <w:lang w:eastAsia="fr-FR"/>
        </w:rPr>
        <w:t xml:space="preserve"> </w:t>
      </w:r>
      <w:r>
        <w:rPr>
          <w:rFonts w:ascii="Sakkal Majalla" w:eastAsia="Times New Roman" w:hAnsi="Sakkal Majalla" w:cs="Sakkal Majalla" w:hint="cs"/>
          <w:sz w:val="32"/>
          <w:szCs w:val="32"/>
          <w:rtl/>
          <w:lang w:eastAsia="fr-FR"/>
        </w:rPr>
        <w:t xml:space="preserve"> </w:t>
      </w:r>
      <w:r w:rsidRPr="009C5F45">
        <w:rPr>
          <w:rFonts w:ascii="Sakkal Majalla" w:eastAsia="Times New Roman" w:hAnsi="Sakkal Majalla" w:cs="Sakkal Majalla"/>
          <w:sz w:val="32"/>
          <w:szCs w:val="32"/>
          <w:rtl/>
          <w:lang w:eastAsia="fr-FR"/>
        </w:rPr>
        <w:t>وقد ساهمت الالتزامات الدولية بخفض الانبعاثات في تعزيز هذا التحوّل، الذي لم يعد خيارًا تقنيًا فحسب بل أصبح ركيزة أساسية لتحقيق أهداف التنمية المستدامة من خلال الحد من التلوث، تحسين الأمن الطاقي، وخلق فرص اقتصادية خضراء جديدة</w:t>
      </w:r>
      <w:r w:rsidRPr="009C5F45">
        <w:rPr>
          <w:rFonts w:ascii="Sakkal Majalla" w:eastAsia="Times New Roman" w:hAnsi="Sakkal Majalla" w:cs="Sakkal Majalla"/>
          <w:sz w:val="32"/>
          <w:szCs w:val="32"/>
          <w:lang w:eastAsia="fr-FR"/>
        </w:rPr>
        <w:t xml:space="preserve"> </w:t>
      </w:r>
      <w:r w:rsidRPr="009C5F45">
        <w:rPr>
          <w:rFonts w:ascii="Sakkal Majalla" w:eastAsia="Times New Roman" w:hAnsi="Sakkal Majalla" w:cs="Sakkal Majalla"/>
          <w:b/>
          <w:bCs/>
          <w:sz w:val="28"/>
          <w:szCs w:val="28"/>
          <w:lang w:eastAsia="fr-FR"/>
        </w:rPr>
        <w:t>(IEA, 2023).</w:t>
      </w:r>
    </w:p>
    <w:p w14:paraId="381A307F" w14:textId="48B5DC01" w:rsidR="009005C2" w:rsidRDefault="00775700" w:rsidP="00DB7970">
      <w:pPr>
        <w:bidi/>
        <w:spacing w:before="100" w:beforeAutospacing="1" w:after="100" w:afterAutospacing="1" w:line="360" w:lineRule="auto"/>
        <w:ind w:firstLine="720"/>
        <w:jc w:val="both"/>
        <w:rPr>
          <w:rFonts w:ascii="Sakkal Majalla" w:eastAsia="Times New Roman" w:hAnsi="Sakkal Majalla" w:cs="Sakkal Majalla"/>
          <w:b/>
          <w:bCs/>
          <w:sz w:val="28"/>
          <w:szCs w:val="28"/>
          <w:lang w:eastAsia="fr-FR"/>
        </w:rPr>
      </w:pPr>
      <w:r w:rsidRPr="00775700">
        <w:rPr>
          <w:rFonts w:ascii="Sakkal Majalla" w:eastAsia="Times New Roman" w:hAnsi="Sakkal Majalla" w:cs="Sakkal Majalla"/>
          <w:sz w:val="32"/>
          <w:szCs w:val="32"/>
          <w:rtl/>
          <w:lang w:eastAsia="fr-FR"/>
        </w:rPr>
        <w:t xml:space="preserve">وعلى الرغم من التقدّم العلمي والتكنولوجي الهائل الذي حققته البشرية، إلا أن استمرار الاعتماد على مصادر الطاقة التقليدية ذات الانبعاثات المرتفعة بات يشكّل مصدر قلق عالمي. الأمر الذي دفع العديد من الدول والقطاعات الصناعية إلى تبنّي مسارات جديدة تستهدف تقليل الانبعاثات، خفض التكاليف طويلة المدى، وتعزيز الكفاءة التشغيلية. وفي هذا السياق ظهرت </w:t>
      </w:r>
      <w:r w:rsidRPr="00775700">
        <w:rPr>
          <w:rFonts w:ascii="Sakkal Majalla" w:eastAsia="Times New Roman" w:hAnsi="Sakkal Majalla" w:cs="Sakkal Majalla"/>
          <w:sz w:val="32"/>
          <w:szCs w:val="32"/>
          <w:rtl/>
          <w:lang w:eastAsia="fr-FR"/>
        </w:rPr>
        <w:lastRenderedPageBreak/>
        <w:t>الطاقة المتجددة باعتبارها أحد أهم البدائل القادرة على تلبية الطلب المتزايد على الطاقة من جهة، ودعم مساعي التنمية المستدامة من جهة أخرى، خاصة مع توافر موارد لا تنضب مثل الشمس والرياح والطاقة الجوفية</w:t>
      </w:r>
      <w:sdt>
        <w:sdtPr>
          <w:rPr>
            <w:rFonts w:ascii="Sakkal Majalla" w:eastAsia="Times New Roman" w:hAnsi="Sakkal Majalla" w:cs="Sakkal Majalla"/>
            <w:b/>
            <w:bCs/>
            <w:sz w:val="28"/>
            <w:szCs w:val="28"/>
            <w:rtl/>
            <w:lang w:eastAsia="fr-FR"/>
          </w:rPr>
          <w:id w:val="-467213521"/>
          <w:citation/>
        </w:sdtPr>
        <w:sdtContent>
          <w:r w:rsidR="004B37CF" w:rsidRPr="00F35AFA">
            <w:rPr>
              <w:rFonts w:ascii="Sakkal Majalla" w:eastAsia="Times New Roman" w:hAnsi="Sakkal Majalla" w:cs="Sakkal Majalla"/>
              <w:b/>
              <w:bCs/>
              <w:sz w:val="28"/>
              <w:szCs w:val="28"/>
              <w:rtl/>
              <w:lang w:eastAsia="fr-FR"/>
            </w:rPr>
            <w:fldChar w:fldCharType="begin"/>
          </w:r>
          <w:r w:rsidR="009C5F45" w:rsidRPr="00F35AFA">
            <w:rPr>
              <w:rFonts w:ascii="Sakkal Majalla" w:eastAsia="Times New Roman" w:hAnsi="Sakkal Majalla" w:cs="Sakkal Majalla"/>
              <w:b/>
              <w:bCs/>
              <w:sz w:val="28"/>
              <w:szCs w:val="28"/>
              <w:lang w:eastAsia="fr-FR" w:bidi="ar-DZ"/>
            </w:rPr>
            <w:instrText xml:space="preserve">CITATION </w:instrText>
          </w:r>
          <w:r w:rsidR="009C5F45" w:rsidRPr="00F35AFA">
            <w:rPr>
              <w:rFonts w:ascii="Sakkal Majalla" w:eastAsia="Times New Roman" w:hAnsi="Sakkal Majalla" w:cs="Sakkal Majalla"/>
              <w:b/>
              <w:bCs/>
              <w:sz w:val="28"/>
              <w:szCs w:val="28"/>
              <w:rtl/>
              <w:lang w:eastAsia="fr-FR" w:bidi="ar-DZ"/>
            </w:rPr>
            <w:instrText>أبو24</w:instrText>
          </w:r>
          <w:r w:rsidR="009C5F45" w:rsidRPr="00F35AFA">
            <w:rPr>
              <w:rFonts w:ascii="Sakkal Majalla" w:eastAsia="Times New Roman" w:hAnsi="Sakkal Majalla" w:cs="Sakkal Majalla"/>
              <w:b/>
              <w:bCs/>
              <w:sz w:val="28"/>
              <w:szCs w:val="28"/>
              <w:lang w:eastAsia="fr-FR" w:bidi="ar-DZ"/>
            </w:rPr>
            <w:instrText xml:space="preserve"> \p 1044 \l 5121 </w:instrText>
          </w:r>
          <w:r w:rsidR="004B37CF" w:rsidRPr="00F35AFA">
            <w:rPr>
              <w:rFonts w:ascii="Sakkal Majalla" w:eastAsia="Times New Roman" w:hAnsi="Sakkal Majalla" w:cs="Sakkal Majalla"/>
              <w:b/>
              <w:bCs/>
              <w:sz w:val="28"/>
              <w:szCs w:val="28"/>
              <w:rtl/>
              <w:lang w:eastAsia="fr-FR"/>
            </w:rPr>
            <w:fldChar w:fldCharType="separate"/>
          </w:r>
          <w:r w:rsidR="009C5F45" w:rsidRPr="00F35AFA">
            <w:rPr>
              <w:rFonts w:ascii="Sakkal Majalla" w:eastAsia="Times New Roman" w:hAnsi="Sakkal Majalla" w:cs="Sakkal Majalla"/>
              <w:b/>
              <w:bCs/>
              <w:noProof/>
              <w:sz w:val="28"/>
              <w:szCs w:val="28"/>
              <w:rtl/>
              <w:lang w:eastAsia="fr-FR"/>
            </w:rPr>
            <w:t xml:space="preserve"> </w:t>
          </w:r>
          <w:r w:rsidR="009C5F45" w:rsidRPr="00F35AFA">
            <w:rPr>
              <w:rFonts w:ascii="Sakkal Majalla" w:eastAsia="Times New Roman" w:hAnsi="Sakkal Majalla" w:cs="Sakkal Majalla" w:hint="cs"/>
              <w:b/>
              <w:bCs/>
              <w:noProof/>
              <w:sz w:val="28"/>
              <w:szCs w:val="28"/>
              <w:rtl/>
              <w:lang w:eastAsia="fr-FR"/>
            </w:rPr>
            <w:t>(أبو جامل و رأفت، 2024، صفحة 1044)</w:t>
          </w:r>
          <w:r w:rsidR="004B37CF" w:rsidRPr="00F35AFA">
            <w:rPr>
              <w:rFonts w:ascii="Sakkal Majalla" w:eastAsia="Times New Roman" w:hAnsi="Sakkal Majalla" w:cs="Sakkal Majalla"/>
              <w:b/>
              <w:bCs/>
              <w:sz w:val="28"/>
              <w:szCs w:val="28"/>
              <w:rtl/>
              <w:lang w:eastAsia="fr-FR"/>
            </w:rPr>
            <w:fldChar w:fldCharType="end"/>
          </w:r>
        </w:sdtContent>
      </w:sdt>
      <w:r w:rsidR="003F44AB" w:rsidRPr="00F35AFA">
        <w:rPr>
          <w:rFonts w:ascii="Sakkal Majalla" w:eastAsia="Times New Roman" w:hAnsi="Sakkal Majalla" w:cs="Sakkal Majalla"/>
          <w:b/>
          <w:bCs/>
          <w:sz w:val="28"/>
          <w:szCs w:val="28"/>
          <w:rtl/>
          <w:lang w:eastAsia="fr-FR"/>
        </w:rPr>
        <w:t>.</w:t>
      </w:r>
    </w:p>
    <w:p w14:paraId="393BFEA9" w14:textId="6711084A" w:rsidR="00F35AFA" w:rsidRPr="00F35AFA" w:rsidRDefault="00F35AFA" w:rsidP="00DB7970">
      <w:pPr>
        <w:bidi/>
        <w:spacing w:before="100" w:beforeAutospacing="1" w:after="100" w:afterAutospacing="1" w:line="360" w:lineRule="auto"/>
        <w:ind w:firstLine="720"/>
        <w:jc w:val="both"/>
        <w:rPr>
          <w:rFonts w:ascii="Sakkal Majalla" w:eastAsia="Times New Roman" w:hAnsi="Sakkal Majalla" w:cs="Sakkal Majalla"/>
          <w:sz w:val="32"/>
          <w:szCs w:val="32"/>
          <w:lang w:eastAsia="fr-FR"/>
        </w:rPr>
      </w:pPr>
      <w:r>
        <w:rPr>
          <w:rFonts w:ascii="Sakkal Majalla" w:eastAsia="Times New Roman" w:hAnsi="Sakkal Majalla" w:cs="Sakkal Majalla" w:hint="cs"/>
          <w:sz w:val="32"/>
          <w:szCs w:val="32"/>
          <w:rtl/>
          <w:lang w:eastAsia="fr-FR" w:bidi="ar-EG"/>
        </w:rPr>
        <w:t>و</w:t>
      </w:r>
      <w:r w:rsidRPr="00F35AFA">
        <w:rPr>
          <w:rFonts w:ascii="Sakkal Majalla" w:eastAsia="Times New Roman" w:hAnsi="Sakkal Majalla" w:cs="Sakkal Majalla"/>
          <w:sz w:val="32"/>
          <w:szCs w:val="32"/>
          <w:rtl/>
          <w:lang w:eastAsia="fr-FR"/>
        </w:rPr>
        <w:t xml:space="preserve">الطاقة المتجددة هي الطاقة المستمدة من مصادر طبيعية تتجدد باستمرار مثل الشمس والرياح وحركة المياه والحرارة الجوفية والكتلة الحيوية، وهي تُعد بديلًا نظيفًا للوقود الأحفوري نظرًا لانخفاض انبعاثاتها وقدرتها على توفير طاقة مستدامة على المدى </w:t>
      </w:r>
      <w:r w:rsidR="00DB7970" w:rsidRPr="00F35AFA">
        <w:rPr>
          <w:rFonts w:ascii="Sakkal Majalla" w:eastAsia="Times New Roman" w:hAnsi="Sakkal Majalla" w:cs="Sakkal Majalla" w:hint="cs"/>
          <w:sz w:val="32"/>
          <w:szCs w:val="32"/>
          <w:rtl/>
          <w:lang w:eastAsia="fr-FR"/>
        </w:rPr>
        <w:t>الطويل</w:t>
      </w:r>
      <w:r w:rsidR="00DB7970">
        <w:rPr>
          <w:rFonts w:ascii="Sakkal Majalla" w:eastAsia="Times New Roman" w:hAnsi="Sakkal Majalla" w:cs="Sakkal Majalla" w:hint="cs"/>
          <w:sz w:val="32"/>
          <w:szCs w:val="32"/>
          <w:rtl/>
          <w:lang w:eastAsia="fr-FR"/>
        </w:rPr>
        <w:t>.</w:t>
      </w:r>
      <w:r w:rsidRPr="00F35AFA">
        <w:rPr>
          <w:rFonts w:ascii="Sakkal Majalla" w:eastAsia="Times New Roman" w:hAnsi="Sakkal Majalla" w:cs="Sakkal Majalla"/>
          <w:sz w:val="32"/>
          <w:szCs w:val="32"/>
          <w:lang w:eastAsia="fr-FR"/>
        </w:rPr>
        <w:t xml:space="preserve"> </w:t>
      </w:r>
      <w:r w:rsidRPr="00F35AFA">
        <w:rPr>
          <w:rFonts w:ascii="Sakkal Majalla" w:eastAsia="Times New Roman" w:hAnsi="Sakkal Majalla" w:cs="Sakkal Majalla"/>
          <w:b/>
          <w:bCs/>
          <w:sz w:val="28"/>
          <w:szCs w:val="28"/>
          <w:lang w:eastAsia="fr-FR"/>
        </w:rPr>
        <w:t>(UN, 2024)</w:t>
      </w:r>
      <w:r>
        <w:rPr>
          <w:rFonts w:ascii="Sakkal Majalla" w:eastAsia="Times New Roman" w:hAnsi="Sakkal Majalla" w:cs="Sakkal Majalla" w:hint="cs"/>
          <w:sz w:val="32"/>
          <w:szCs w:val="32"/>
          <w:rtl/>
          <w:lang w:eastAsia="fr-FR"/>
        </w:rPr>
        <w:t xml:space="preserve"> </w:t>
      </w:r>
      <w:r w:rsidRPr="00F35AFA">
        <w:rPr>
          <w:rFonts w:ascii="Sakkal Majalla" w:eastAsia="Times New Roman" w:hAnsi="Sakkal Majalla" w:cs="Sakkal Majalla"/>
          <w:sz w:val="32"/>
          <w:szCs w:val="32"/>
          <w:rtl/>
          <w:lang w:eastAsia="fr-FR"/>
        </w:rPr>
        <w:t xml:space="preserve">بدأ الاهتمام العالمي بالطاقة المتجددة يزداد خلال العقود الأخيرة نتيجة التحديات البيئية الناتجة عن استخدام الوقود الأحفوري، وارتفاع الانبعاثات الكربونية، وازدياد الطلب على الطاقة، إضافة إلى التطور التقني الذي جعل مصادر الطاقة المتجددة أكثر كفاءة وأقل </w:t>
      </w:r>
      <w:r w:rsidR="00DB7970" w:rsidRPr="00F35AFA">
        <w:rPr>
          <w:rFonts w:ascii="Sakkal Majalla" w:eastAsia="Times New Roman" w:hAnsi="Sakkal Majalla" w:cs="Sakkal Majalla" w:hint="cs"/>
          <w:sz w:val="32"/>
          <w:szCs w:val="32"/>
          <w:rtl/>
          <w:lang w:eastAsia="fr-FR"/>
        </w:rPr>
        <w:t>تكلفة</w:t>
      </w:r>
      <w:r w:rsidR="00DB7970">
        <w:rPr>
          <w:rFonts w:ascii="Sakkal Majalla" w:eastAsia="Times New Roman" w:hAnsi="Sakkal Majalla" w:cs="Sakkal Majalla" w:hint="cs"/>
          <w:sz w:val="32"/>
          <w:szCs w:val="32"/>
          <w:rtl/>
          <w:lang w:eastAsia="fr-FR"/>
        </w:rPr>
        <w:t>.</w:t>
      </w:r>
      <w:r w:rsidRPr="00F35AFA">
        <w:rPr>
          <w:rFonts w:ascii="Sakkal Majalla" w:eastAsia="Times New Roman" w:hAnsi="Sakkal Majalla" w:cs="Sakkal Majalla"/>
          <w:b/>
          <w:bCs/>
          <w:sz w:val="28"/>
          <w:szCs w:val="28"/>
          <w:lang w:eastAsia="fr-FR"/>
        </w:rPr>
        <w:t xml:space="preserve"> (IRENA, 2023)</w:t>
      </w:r>
    </w:p>
    <w:p w14:paraId="6F12DD51" w14:textId="00DE42A2" w:rsidR="00F35AFA" w:rsidRPr="00F35AFA" w:rsidRDefault="00F35AFA" w:rsidP="00DB7970">
      <w:pPr>
        <w:bidi/>
        <w:spacing w:before="100" w:beforeAutospacing="1" w:after="100" w:afterAutospacing="1" w:line="360" w:lineRule="auto"/>
        <w:ind w:firstLine="720"/>
        <w:jc w:val="both"/>
        <w:rPr>
          <w:rFonts w:ascii="Sakkal Majalla" w:eastAsia="Times New Roman" w:hAnsi="Sakkal Majalla" w:cs="Sakkal Majalla"/>
          <w:sz w:val="32"/>
          <w:szCs w:val="32"/>
          <w:lang w:eastAsia="fr-FR"/>
        </w:rPr>
      </w:pPr>
      <w:r>
        <w:rPr>
          <w:rFonts w:ascii="Sakkal Majalla" w:eastAsia="Times New Roman" w:hAnsi="Sakkal Majalla" w:cs="Sakkal Majalla" w:hint="cs"/>
          <w:sz w:val="32"/>
          <w:szCs w:val="32"/>
          <w:rtl/>
          <w:lang w:eastAsia="fr-FR"/>
        </w:rPr>
        <w:t>و</w:t>
      </w:r>
      <w:r w:rsidRPr="00F35AFA">
        <w:rPr>
          <w:rFonts w:ascii="Sakkal Majalla" w:eastAsia="Times New Roman" w:hAnsi="Sakkal Majalla" w:cs="Sakkal Majalla"/>
          <w:sz w:val="32"/>
          <w:szCs w:val="32"/>
          <w:rtl/>
          <w:lang w:eastAsia="fr-FR"/>
        </w:rPr>
        <w:t xml:space="preserve">تتميز الطاقة المتجددة بفوائد عديدة تشمل خفض الانبعاثات المسببة للاحتباس الحراري، وتعزيز أمن الطاقة من خلال الاعتماد على مصادر محلية، وتقليل تكاليف التشغيل على المدى الطويل، وخلق فرص عمل جديدة في مجالات التصنيع والتركيب </w:t>
      </w:r>
      <w:r w:rsidR="00952055" w:rsidRPr="00F35AFA">
        <w:rPr>
          <w:rFonts w:ascii="Sakkal Majalla" w:eastAsia="Times New Roman" w:hAnsi="Sakkal Majalla" w:cs="Sakkal Majalla" w:hint="cs"/>
          <w:sz w:val="32"/>
          <w:szCs w:val="32"/>
          <w:rtl/>
          <w:lang w:eastAsia="fr-FR"/>
        </w:rPr>
        <w:t>والصيانة</w:t>
      </w:r>
      <w:r w:rsidR="00952055">
        <w:rPr>
          <w:rFonts w:ascii="Sakkal Majalla" w:eastAsia="Times New Roman" w:hAnsi="Sakkal Majalla" w:cs="Sakkal Majalla" w:hint="cs"/>
          <w:sz w:val="32"/>
          <w:szCs w:val="32"/>
          <w:rtl/>
          <w:lang w:eastAsia="fr-FR"/>
        </w:rPr>
        <w:t xml:space="preserve"> </w:t>
      </w:r>
      <w:r w:rsidR="00952055" w:rsidRPr="00F35AFA">
        <w:rPr>
          <w:rFonts w:ascii="Sakkal Majalla" w:eastAsia="Times New Roman" w:hAnsi="Sakkal Majalla" w:cs="Sakkal Majalla"/>
          <w:sz w:val="32"/>
          <w:szCs w:val="32"/>
          <w:lang w:eastAsia="fr-FR"/>
        </w:rPr>
        <w:t>(</w:t>
      </w:r>
      <w:r w:rsidRPr="00F35AFA">
        <w:rPr>
          <w:rFonts w:ascii="Sakkal Majalla" w:eastAsia="Times New Roman" w:hAnsi="Sakkal Majalla" w:cs="Sakkal Majalla"/>
          <w:b/>
          <w:bCs/>
          <w:sz w:val="28"/>
          <w:szCs w:val="28"/>
          <w:lang w:eastAsia="fr-FR"/>
        </w:rPr>
        <w:t>IEA, 2022)</w:t>
      </w:r>
      <w:r>
        <w:rPr>
          <w:rFonts w:ascii="Sakkal Majalla" w:eastAsia="Times New Roman" w:hAnsi="Sakkal Majalla" w:cs="Sakkal Majalla" w:hint="cs"/>
          <w:sz w:val="32"/>
          <w:szCs w:val="32"/>
          <w:rtl/>
          <w:lang w:eastAsia="fr-FR"/>
        </w:rPr>
        <w:t>، و</w:t>
      </w:r>
      <w:r w:rsidRPr="00F35AFA">
        <w:rPr>
          <w:rFonts w:ascii="Sakkal Majalla" w:eastAsia="Times New Roman" w:hAnsi="Sakkal Majalla" w:cs="Sakkal Majalla"/>
          <w:sz w:val="32"/>
          <w:szCs w:val="32"/>
          <w:rtl/>
          <w:lang w:eastAsia="fr-FR"/>
        </w:rPr>
        <w:t xml:space="preserve">رغم فوائدها، تواجه الطاقة المتجددة تحديات تشمل التذبذب في الإنتاج بسبب اعتمادها على الظروف المناخية، وارتفاع تكاليف الاستثمار الأولية، والحاجة إلى تطوير شبكات كهرباء ذكية قادرة على استيعاب الإنتاج </w:t>
      </w:r>
      <w:r w:rsidR="00952055" w:rsidRPr="00F35AFA">
        <w:rPr>
          <w:rFonts w:ascii="Sakkal Majalla" w:eastAsia="Times New Roman" w:hAnsi="Sakkal Majalla" w:cs="Sakkal Majalla" w:hint="cs"/>
          <w:sz w:val="32"/>
          <w:szCs w:val="32"/>
          <w:rtl/>
          <w:lang w:eastAsia="fr-FR"/>
        </w:rPr>
        <w:t>المتغير</w:t>
      </w:r>
      <w:r w:rsidR="00952055">
        <w:rPr>
          <w:rFonts w:ascii="Sakkal Majalla" w:eastAsia="Times New Roman" w:hAnsi="Sakkal Majalla" w:cs="Sakkal Majalla" w:hint="cs"/>
          <w:sz w:val="32"/>
          <w:szCs w:val="32"/>
          <w:rtl/>
          <w:lang w:eastAsia="fr-FR"/>
        </w:rPr>
        <w:t>.</w:t>
      </w:r>
      <w:r w:rsidRPr="00F35AFA">
        <w:rPr>
          <w:rFonts w:ascii="Sakkal Majalla" w:eastAsia="Times New Roman" w:hAnsi="Sakkal Majalla" w:cs="Sakkal Majalla"/>
          <w:b/>
          <w:bCs/>
          <w:sz w:val="28"/>
          <w:szCs w:val="28"/>
          <w:lang w:eastAsia="fr-FR"/>
        </w:rPr>
        <w:t xml:space="preserve"> (</w:t>
      </w:r>
      <w:proofErr w:type="spellStart"/>
      <w:r w:rsidRPr="00F35AFA">
        <w:rPr>
          <w:rFonts w:ascii="Sakkal Majalla" w:eastAsia="Times New Roman" w:hAnsi="Sakkal Majalla" w:cs="Sakkal Majalla"/>
          <w:b/>
          <w:bCs/>
          <w:sz w:val="28"/>
          <w:szCs w:val="28"/>
          <w:lang w:eastAsia="fr-FR"/>
        </w:rPr>
        <w:t>EnergySage</w:t>
      </w:r>
      <w:proofErr w:type="spellEnd"/>
      <w:r w:rsidRPr="00F35AFA">
        <w:rPr>
          <w:rFonts w:ascii="Sakkal Majalla" w:eastAsia="Times New Roman" w:hAnsi="Sakkal Majalla" w:cs="Sakkal Majalla"/>
          <w:b/>
          <w:bCs/>
          <w:sz w:val="28"/>
          <w:szCs w:val="28"/>
          <w:lang w:eastAsia="fr-FR"/>
        </w:rPr>
        <w:t>, 2023)</w:t>
      </w:r>
    </w:p>
    <w:p w14:paraId="03C5F739" w14:textId="13224781" w:rsidR="00F35AFA" w:rsidRPr="00F35AFA" w:rsidRDefault="00F35AFA" w:rsidP="00DB7970">
      <w:pPr>
        <w:bidi/>
        <w:spacing w:before="100" w:beforeAutospacing="1" w:after="100" w:afterAutospacing="1" w:line="360" w:lineRule="auto"/>
        <w:ind w:firstLine="720"/>
        <w:jc w:val="both"/>
        <w:rPr>
          <w:rFonts w:ascii="Sakkal Majalla" w:eastAsia="Times New Roman" w:hAnsi="Sakkal Majalla" w:cs="Sakkal Majalla"/>
          <w:sz w:val="32"/>
          <w:szCs w:val="32"/>
          <w:rtl/>
          <w:lang w:eastAsia="fr-FR"/>
        </w:rPr>
      </w:pPr>
      <w:r>
        <w:rPr>
          <w:rFonts w:ascii="Sakkal Majalla" w:eastAsia="Times New Roman" w:hAnsi="Sakkal Majalla" w:cs="Sakkal Majalla" w:hint="cs"/>
          <w:sz w:val="32"/>
          <w:szCs w:val="32"/>
          <w:rtl/>
          <w:lang w:eastAsia="fr-FR"/>
        </w:rPr>
        <w:t>و</w:t>
      </w:r>
      <w:r w:rsidRPr="00F35AFA">
        <w:rPr>
          <w:rFonts w:ascii="Sakkal Majalla" w:eastAsia="Times New Roman" w:hAnsi="Sakkal Majalla" w:cs="Sakkal Majalla"/>
          <w:sz w:val="32"/>
          <w:szCs w:val="32"/>
          <w:rtl/>
          <w:lang w:eastAsia="fr-FR"/>
        </w:rPr>
        <w:t xml:space="preserve">تُستخدم الطاقة المتجددة في مجالات عديدة مثل توليد الكهرباء عبر الألواح الشمسية وتوربينات الرياح، وتحلية المياه، وتدفئة المباني، وتشغيل المصانع، ودعم شبكات الكهرباء في المناطق </w:t>
      </w:r>
      <w:r w:rsidR="00952055" w:rsidRPr="00F35AFA">
        <w:rPr>
          <w:rFonts w:ascii="Sakkal Majalla" w:eastAsia="Times New Roman" w:hAnsi="Sakkal Majalla" w:cs="Sakkal Majalla" w:hint="cs"/>
          <w:sz w:val="32"/>
          <w:szCs w:val="32"/>
          <w:rtl/>
          <w:lang w:eastAsia="fr-FR"/>
        </w:rPr>
        <w:t>النائية</w:t>
      </w:r>
      <w:r w:rsidR="00952055" w:rsidRPr="00F35AFA">
        <w:rPr>
          <w:rFonts w:ascii="Sakkal Majalla" w:eastAsia="Times New Roman" w:hAnsi="Sakkal Majalla" w:cs="Sakkal Majalla" w:hint="cs"/>
          <w:b/>
          <w:bCs/>
          <w:sz w:val="28"/>
          <w:szCs w:val="28"/>
          <w:rtl/>
          <w:lang w:eastAsia="fr-FR"/>
        </w:rPr>
        <w:t xml:space="preserve"> </w:t>
      </w:r>
      <w:r w:rsidR="00952055" w:rsidRPr="00F35AFA">
        <w:rPr>
          <w:rFonts w:ascii="Sakkal Majalla" w:eastAsia="Times New Roman" w:hAnsi="Sakkal Majalla" w:cs="Sakkal Majalla"/>
          <w:b/>
          <w:bCs/>
          <w:sz w:val="28"/>
          <w:szCs w:val="28"/>
          <w:lang w:eastAsia="fr-FR"/>
        </w:rPr>
        <w:t>(</w:t>
      </w:r>
      <w:r w:rsidRPr="00F35AFA">
        <w:rPr>
          <w:rFonts w:ascii="Sakkal Majalla" w:eastAsia="Times New Roman" w:hAnsi="Sakkal Majalla" w:cs="Sakkal Majalla"/>
          <w:b/>
          <w:bCs/>
          <w:sz w:val="28"/>
          <w:szCs w:val="28"/>
          <w:lang w:eastAsia="fr-FR"/>
        </w:rPr>
        <w:t>UN, 2024)</w:t>
      </w:r>
      <w:r>
        <w:rPr>
          <w:rFonts w:ascii="Sakkal Majalla" w:eastAsia="Times New Roman" w:hAnsi="Sakkal Majalla" w:cs="Sakkal Majalla" w:hint="cs"/>
          <w:sz w:val="32"/>
          <w:szCs w:val="32"/>
          <w:rtl/>
          <w:lang w:eastAsia="fr-FR"/>
        </w:rPr>
        <w:t>، و</w:t>
      </w:r>
      <w:r w:rsidRPr="00F35AFA">
        <w:rPr>
          <w:rFonts w:ascii="Sakkal Majalla" w:eastAsia="Times New Roman" w:hAnsi="Sakkal Majalla" w:cs="Sakkal Majalla"/>
          <w:sz w:val="32"/>
          <w:szCs w:val="32"/>
          <w:rtl/>
          <w:lang w:eastAsia="fr-FR"/>
        </w:rPr>
        <w:t xml:space="preserve">شهد العالم توسعًا كبيرًا في مشاريع الطاقة المتجددة خلال السنوات الأخيرة، حيث أصبحت تشكل نسبة متزايدة من القدرة الإنتاجية الجديدة للطاقة، وتركز دول </w:t>
      </w:r>
      <w:r w:rsidRPr="00F35AFA">
        <w:rPr>
          <w:rFonts w:ascii="Sakkal Majalla" w:eastAsia="Times New Roman" w:hAnsi="Sakkal Majalla" w:cs="Sakkal Majalla"/>
          <w:sz w:val="32"/>
          <w:szCs w:val="32"/>
          <w:rtl/>
          <w:lang w:eastAsia="fr-FR"/>
        </w:rPr>
        <w:lastRenderedPageBreak/>
        <w:t>عديدة على دمجها ضمن استراتيجياتها الوطنية لتحقيق الاستدامة وتقليل الاعتماد على الوقود الأحفوري</w:t>
      </w:r>
      <w:r w:rsidRPr="00F35AFA">
        <w:rPr>
          <w:rFonts w:ascii="Sakkal Majalla" w:eastAsia="Times New Roman" w:hAnsi="Sakkal Majalla" w:cs="Sakkal Majalla"/>
          <w:b/>
          <w:bCs/>
          <w:sz w:val="28"/>
          <w:szCs w:val="28"/>
          <w:lang w:eastAsia="fr-FR"/>
        </w:rPr>
        <w:t>. (IRENA, 2023)</w:t>
      </w:r>
    </w:p>
    <w:p w14:paraId="5FC34A2E" w14:textId="4F8E7393" w:rsidR="009005C2" w:rsidRDefault="003F44AB" w:rsidP="00DB7970">
      <w:pPr>
        <w:bidi/>
        <w:spacing w:before="100" w:beforeAutospacing="1" w:after="100" w:afterAutospacing="1" w:line="360" w:lineRule="auto"/>
        <w:ind w:firstLine="720"/>
        <w:jc w:val="both"/>
        <w:rPr>
          <w:rFonts w:ascii="Sakkal Majalla" w:eastAsia="Times New Roman" w:hAnsi="Sakkal Majalla" w:cs="Sakkal Majalla"/>
          <w:b/>
          <w:bCs/>
          <w:sz w:val="28"/>
          <w:szCs w:val="28"/>
          <w:rtl/>
          <w:lang w:val="fr-FR" w:eastAsia="fr-FR"/>
        </w:rPr>
      </w:pPr>
      <w:r w:rsidRPr="003464D5">
        <w:rPr>
          <w:rFonts w:ascii="Sakkal Majalla" w:eastAsia="Times New Roman" w:hAnsi="Sakkal Majalla" w:cs="Sakkal Majalla"/>
          <w:sz w:val="32"/>
          <w:szCs w:val="32"/>
          <w:rtl/>
          <w:lang w:eastAsia="fr-FR"/>
        </w:rPr>
        <w:t>من زاوية أخرى، فقد</w:t>
      </w:r>
      <w:r w:rsidR="00E260CD" w:rsidRPr="003464D5">
        <w:rPr>
          <w:rFonts w:ascii="Sakkal Majalla" w:eastAsia="Times New Roman" w:hAnsi="Sakkal Majalla" w:cs="Sakkal Majalla"/>
          <w:sz w:val="32"/>
          <w:szCs w:val="32"/>
          <w:rtl/>
          <w:lang w:eastAsia="fr-FR"/>
        </w:rPr>
        <w:t xml:space="preserve"> تصاعدت مؤخرا</w:t>
      </w:r>
      <w:r w:rsidR="00655A7E">
        <w:rPr>
          <w:rFonts w:ascii="Sakkal Majalla" w:eastAsia="Times New Roman" w:hAnsi="Sakkal Majalla" w:cs="Sakkal Majalla" w:hint="cs"/>
          <w:sz w:val="32"/>
          <w:szCs w:val="32"/>
          <w:rtl/>
          <w:lang w:eastAsia="fr-FR"/>
        </w:rPr>
        <w:t>ً</w:t>
      </w:r>
      <w:r w:rsidR="00E260CD" w:rsidRPr="003464D5">
        <w:rPr>
          <w:rFonts w:ascii="Sakkal Majalla" w:eastAsia="Times New Roman" w:hAnsi="Sakkal Majalla" w:cs="Sakkal Majalla"/>
          <w:sz w:val="32"/>
          <w:szCs w:val="32"/>
          <w:rtl/>
          <w:lang w:eastAsia="fr-FR"/>
        </w:rPr>
        <w:t xml:space="preserve"> ضج</w:t>
      </w:r>
      <w:r w:rsidR="00655A7E">
        <w:rPr>
          <w:rFonts w:ascii="Sakkal Majalla" w:eastAsia="Times New Roman" w:hAnsi="Sakkal Majalla" w:cs="Sakkal Majalla" w:hint="cs"/>
          <w:sz w:val="32"/>
          <w:szCs w:val="32"/>
          <w:rtl/>
          <w:lang w:eastAsia="fr-FR"/>
        </w:rPr>
        <w:t>ّ</w:t>
      </w:r>
      <w:r w:rsidR="00E260CD" w:rsidRPr="003464D5">
        <w:rPr>
          <w:rFonts w:ascii="Sakkal Majalla" w:eastAsia="Times New Roman" w:hAnsi="Sakkal Majalla" w:cs="Sakkal Majalla"/>
          <w:sz w:val="32"/>
          <w:szCs w:val="32"/>
          <w:rtl/>
          <w:lang w:eastAsia="fr-FR"/>
        </w:rPr>
        <w:t xml:space="preserve">ة كبيرة حول مسألة التنمية </w:t>
      </w:r>
      <w:r w:rsidR="002A0E51" w:rsidRPr="003464D5">
        <w:rPr>
          <w:rFonts w:ascii="Sakkal Majalla" w:eastAsia="Times New Roman" w:hAnsi="Sakkal Majalla" w:cs="Sakkal Majalla" w:hint="cs"/>
          <w:sz w:val="32"/>
          <w:szCs w:val="32"/>
          <w:rtl/>
          <w:lang w:eastAsia="fr-FR"/>
        </w:rPr>
        <w:t>المستدامة والتي</w:t>
      </w:r>
      <w:r w:rsidR="00E260CD" w:rsidRPr="003464D5">
        <w:rPr>
          <w:rFonts w:ascii="Sakkal Majalla" w:eastAsia="Times New Roman" w:hAnsi="Sakkal Majalla" w:cs="Sakkal Majalla"/>
          <w:sz w:val="32"/>
          <w:szCs w:val="32"/>
          <w:rtl/>
          <w:lang w:eastAsia="fr-FR"/>
        </w:rPr>
        <w:t xml:space="preserve"> من خلالها تم وضع أهدافاً تنموية لألفية جديدة</w:t>
      </w:r>
      <w:r w:rsidR="00E02BE9">
        <w:rPr>
          <w:rFonts w:ascii="Sakkal Majalla" w:eastAsia="Times New Roman" w:hAnsi="Sakkal Majalla" w:cs="Sakkal Majalla" w:hint="cs"/>
          <w:sz w:val="32"/>
          <w:szCs w:val="32"/>
          <w:rtl/>
          <w:lang w:eastAsia="fr-FR"/>
        </w:rPr>
        <w:t>،</w:t>
      </w:r>
      <w:r w:rsidR="00E260CD" w:rsidRPr="003464D5">
        <w:rPr>
          <w:rFonts w:ascii="Sakkal Majalla" w:eastAsia="Times New Roman" w:hAnsi="Sakkal Majalla" w:cs="Sakkal Majalla"/>
          <w:sz w:val="32"/>
          <w:szCs w:val="32"/>
          <w:rtl/>
          <w:lang w:eastAsia="fr-FR"/>
        </w:rPr>
        <w:t xml:space="preserve"> م</w:t>
      </w:r>
      <w:r w:rsidR="00E02BE9">
        <w:rPr>
          <w:rFonts w:ascii="Sakkal Majalla" w:eastAsia="Times New Roman" w:hAnsi="Sakkal Majalla" w:cs="Sakkal Majalla" w:hint="cs"/>
          <w:sz w:val="32"/>
          <w:szCs w:val="32"/>
          <w:rtl/>
          <w:lang w:eastAsia="fr-FR"/>
        </w:rPr>
        <w:t>م</w:t>
      </w:r>
      <w:r w:rsidR="00E260CD" w:rsidRPr="003464D5">
        <w:rPr>
          <w:rFonts w:ascii="Sakkal Majalla" w:eastAsia="Times New Roman" w:hAnsi="Sakkal Majalla" w:cs="Sakkal Majalla"/>
          <w:sz w:val="32"/>
          <w:szCs w:val="32"/>
          <w:rtl/>
          <w:lang w:eastAsia="fr-FR"/>
        </w:rPr>
        <w:t xml:space="preserve">ا دفع الدول </w:t>
      </w:r>
      <w:r w:rsidR="00655A7E">
        <w:rPr>
          <w:rFonts w:ascii="Sakkal Majalla" w:eastAsia="Times New Roman" w:hAnsi="Sakkal Majalla" w:cs="Sakkal Majalla" w:hint="cs"/>
          <w:sz w:val="32"/>
          <w:szCs w:val="32"/>
          <w:rtl/>
          <w:lang w:eastAsia="fr-FR"/>
        </w:rPr>
        <w:t>لل</w:t>
      </w:r>
      <w:r w:rsidR="00E260CD" w:rsidRPr="003464D5">
        <w:rPr>
          <w:rFonts w:ascii="Sakkal Majalla" w:eastAsia="Times New Roman" w:hAnsi="Sakkal Majalla" w:cs="Sakkal Majalla"/>
          <w:sz w:val="32"/>
          <w:szCs w:val="32"/>
          <w:rtl/>
          <w:lang w:eastAsia="fr-FR"/>
        </w:rPr>
        <w:t>تسارع لتحقيق تلك الأهداف</w:t>
      </w:r>
      <w:r w:rsidR="00E02BE9">
        <w:rPr>
          <w:rFonts w:ascii="Sakkal Majalla" w:eastAsia="Times New Roman" w:hAnsi="Sakkal Majalla" w:cs="Sakkal Majalla" w:hint="cs"/>
          <w:sz w:val="32"/>
          <w:szCs w:val="32"/>
          <w:rtl/>
          <w:lang w:eastAsia="fr-FR"/>
        </w:rPr>
        <w:t xml:space="preserve"> </w:t>
      </w:r>
      <w:r w:rsidR="00E260CD" w:rsidRPr="003464D5">
        <w:rPr>
          <w:rFonts w:ascii="Sakkal Majalla" w:eastAsia="Times New Roman" w:hAnsi="Sakkal Majalla" w:cs="Sakkal Majalla"/>
          <w:sz w:val="32"/>
          <w:szCs w:val="32"/>
          <w:rtl/>
          <w:lang w:eastAsia="fr-FR"/>
        </w:rPr>
        <w:t>والتي يرتبط تطبيقها في المقام الأول بالطاقة</w:t>
      </w:r>
      <w:r w:rsidR="00E02BE9">
        <w:rPr>
          <w:rFonts w:ascii="Sakkal Majalla" w:eastAsia="Times New Roman" w:hAnsi="Sakkal Majalla" w:cs="Sakkal Majalla" w:hint="cs"/>
          <w:sz w:val="32"/>
          <w:szCs w:val="32"/>
          <w:rtl/>
          <w:lang w:eastAsia="fr-FR"/>
        </w:rPr>
        <w:t>، وذلك</w:t>
      </w:r>
      <w:r w:rsidR="00E260CD" w:rsidRPr="003464D5">
        <w:rPr>
          <w:rFonts w:ascii="Sakkal Majalla" w:eastAsia="Times New Roman" w:hAnsi="Sakkal Majalla" w:cs="Sakkal Majalla"/>
          <w:sz w:val="32"/>
          <w:szCs w:val="32"/>
          <w:rtl/>
          <w:lang w:eastAsia="fr-FR"/>
        </w:rPr>
        <w:t xml:space="preserve"> باعتبارها تمك</w:t>
      </w:r>
      <w:r w:rsidR="00655A7E">
        <w:rPr>
          <w:rFonts w:ascii="Sakkal Majalla" w:eastAsia="Times New Roman" w:hAnsi="Sakkal Majalla" w:cs="Sakkal Majalla" w:hint="cs"/>
          <w:sz w:val="32"/>
          <w:szCs w:val="32"/>
          <w:rtl/>
          <w:lang w:eastAsia="fr-FR"/>
        </w:rPr>
        <w:t>ّ</w:t>
      </w:r>
      <w:r w:rsidR="00E260CD" w:rsidRPr="003464D5">
        <w:rPr>
          <w:rFonts w:ascii="Sakkal Majalla" w:eastAsia="Times New Roman" w:hAnsi="Sakkal Majalla" w:cs="Sakkal Majalla"/>
          <w:sz w:val="32"/>
          <w:szCs w:val="32"/>
          <w:rtl/>
          <w:lang w:eastAsia="fr-FR"/>
        </w:rPr>
        <w:t xml:space="preserve">ن من انجاز أهداف التنمية المستدامة الاقتصادية والاجتماعية والبيئية </w:t>
      </w:r>
      <w:r w:rsidR="00500E83" w:rsidRPr="003464D5">
        <w:rPr>
          <w:rFonts w:ascii="Sakkal Majalla" w:eastAsia="Times New Roman" w:hAnsi="Sakkal Majalla" w:cs="Sakkal Majalla"/>
          <w:sz w:val="32"/>
          <w:szCs w:val="32"/>
          <w:rtl/>
          <w:lang w:eastAsia="fr-FR"/>
        </w:rPr>
        <w:t>للشركات</w:t>
      </w:r>
      <w:r w:rsidR="00E02BE9">
        <w:rPr>
          <w:rFonts w:ascii="Sakkal Majalla" w:eastAsia="Times New Roman" w:hAnsi="Sakkal Majalla" w:cs="Sakkal Majalla" w:hint="cs"/>
          <w:sz w:val="32"/>
          <w:szCs w:val="32"/>
          <w:rtl/>
          <w:lang w:eastAsia="fr-FR"/>
        </w:rPr>
        <w:t>،</w:t>
      </w:r>
      <w:r w:rsidR="002A0E51">
        <w:rPr>
          <w:rFonts w:ascii="Sakkal Majalla" w:eastAsia="Times New Roman" w:hAnsi="Sakkal Majalla" w:cs="Sakkal Majalla" w:hint="cs"/>
          <w:sz w:val="32"/>
          <w:szCs w:val="32"/>
          <w:rtl/>
          <w:lang w:eastAsia="fr-FR"/>
        </w:rPr>
        <w:t xml:space="preserve"> </w:t>
      </w:r>
      <w:r w:rsidR="00E260CD" w:rsidRPr="003464D5">
        <w:rPr>
          <w:rFonts w:ascii="Sakkal Majalla" w:eastAsia="Times New Roman" w:hAnsi="Sakkal Majalla" w:cs="Sakkal Majalla"/>
          <w:sz w:val="32"/>
          <w:szCs w:val="32"/>
          <w:rtl/>
          <w:lang w:eastAsia="fr-FR"/>
        </w:rPr>
        <w:t xml:space="preserve">وهذا ما ورد في الدورة التاسعة للجنة </w:t>
      </w:r>
      <w:r w:rsidR="00500E83" w:rsidRPr="003464D5">
        <w:rPr>
          <w:rFonts w:ascii="Sakkal Majalla" w:eastAsia="Times New Roman" w:hAnsi="Sakkal Majalla" w:cs="Sakkal Majalla"/>
          <w:sz w:val="32"/>
          <w:szCs w:val="32"/>
          <w:rtl/>
          <w:lang w:eastAsia="fr-FR"/>
        </w:rPr>
        <w:t>التنموية</w:t>
      </w:r>
      <w:r w:rsidR="00E260CD" w:rsidRPr="003464D5">
        <w:rPr>
          <w:rFonts w:ascii="Sakkal Majalla" w:eastAsia="Times New Roman" w:hAnsi="Sakkal Majalla" w:cs="Sakkal Majalla"/>
          <w:sz w:val="32"/>
          <w:szCs w:val="32"/>
          <w:rtl/>
          <w:lang w:eastAsia="fr-FR"/>
        </w:rPr>
        <w:t xml:space="preserve"> المستدامة التابعة للأمم المتحدة (</w:t>
      </w:r>
      <w:r w:rsidR="00E260CD" w:rsidRPr="003464D5">
        <w:rPr>
          <w:rFonts w:ascii="Sakkal Majalla" w:eastAsia="Times New Roman" w:hAnsi="Sakkal Majalla" w:cs="Sakkal Majalla"/>
          <w:sz w:val="32"/>
          <w:szCs w:val="32"/>
          <w:lang w:val="fr-FR" w:eastAsia="fr-FR"/>
        </w:rPr>
        <w:t>(CSD -9</w:t>
      </w:r>
      <w:r w:rsidR="00E260CD" w:rsidRPr="003464D5">
        <w:rPr>
          <w:rFonts w:ascii="Sakkal Majalla" w:eastAsia="Times New Roman" w:hAnsi="Sakkal Majalla" w:cs="Sakkal Majalla"/>
          <w:sz w:val="32"/>
          <w:szCs w:val="32"/>
          <w:rtl/>
          <w:lang w:val="fr-FR" w:eastAsia="fr-FR"/>
        </w:rPr>
        <w:t xml:space="preserve"> التي تم </w:t>
      </w:r>
      <w:r w:rsidR="00500E83" w:rsidRPr="003464D5">
        <w:rPr>
          <w:rFonts w:ascii="Sakkal Majalla" w:eastAsia="Times New Roman" w:hAnsi="Sakkal Majalla" w:cs="Sakkal Majalla"/>
          <w:sz w:val="32"/>
          <w:szCs w:val="32"/>
          <w:rtl/>
          <w:lang w:val="fr-FR" w:eastAsia="fr-FR"/>
        </w:rPr>
        <w:t>انعقادها</w:t>
      </w:r>
      <w:r w:rsidR="00E260CD" w:rsidRPr="003464D5">
        <w:rPr>
          <w:rFonts w:ascii="Sakkal Majalla" w:eastAsia="Times New Roman" w:hAnsi="Sakkal Majalla" w:cs="Sakkal Majalla"/>
          <w:sz w:val="32"/>
          <w:szCs w:val="32"/>
          <w:rtl/>
          <w:lang w:val="fr-FR" w:eastAsia="fr-FR"/>
        </w:rPr>
        <w:t xml:space="preserve"> في </w:t>
      </w:r>
      <w:r w:rsidR="00500E83" w:rsidRPr="003464D5">
        <w:rPr>
          <w:rFonts w:ascii="Sakkal Majalla" w:eastAsia="Times New Roman" w:hAnsi="Sakkal Majalla" w:cs="Sakkal Majalla"/>
          <w:sz w:val="32"/>
          <w:szCs w:val="32"/>
          <w:rtl/>
          <w:lang w:val="fr-FR" w:eastAsia="fr-FR"/>
        </w:rPr>
        <w:t>نيويورك</w:t>
      </w:r>
      <w:r w:rsidR="00E260CD" w:rsidRPr="003464D5">
        <w:rPr>
          <w:rFonts w:ascii="Sakkal Majalla" w:eastAsia="Times New Roman" w:hAnsi="Sakkal Majalla" w:cs="Sakkal Majalla"/>
          <w:sz w:val="32"/>
          <w:szCs w:val="32"/>
          <w:rtl/>
          <w:lang w:val="fr-FR" w:eastAsia="fr-FR"/>
        </w:rPr>
        <w:t xml:space="preserve"> في الفترة ما بين 16 الى 27 أب</w:t>
      </w:r>
      <w:r w:rsidR="00655A7E">
        <w:rPr>
          <w:rFonts w:ascii="Sakkal Majalla" w:eastAsia="Times New Roman" w:hAnsi="Sakkal Majalla" w:cs="Sakkal Majalla" w:hint="cs"/>
          <w:sz w:val="32"/>
          <w:szCs w:val="32"/>
          <w:rtl/>
          <w:lang w:val="fr-FR" w:eastAsia="fr-FR"/>
        </w:rPr>
        <w:t>ري</w:t>
      </w:r>
      <w:r w:rsidR="00E260CD" w:rsidRPr="003464D5">
        <w:rPr>
          <w:rFonts w:ascii="Sakkal Majalla" w:eastAsia="Times New Roman" w:hAnsi="Sakkal Majalla" w:cs="Sakkal Majalla"/>
          <w:sz w:val="32"/>
          <w:szCs w:val="32"/>
          <w:rtl/>
          <w:lang w:val="fr-FR" w:eastAsia="fr-FR"/>
        </w:rPr>
        <w:t xml:space="preserve">ل 2001 </w:t>
      </w:r>
      <w:r w:rsidR="00655A7E">
        <w:rPr>
          <w:rFonts w:ascii="Sakkal Majalla" w:eastAsia="Times New Roman" w:hAnsi="Sakkal Majalla" w:cs="Sakkal Majalla" w:hint="cs"/>
          <w:sz w:val="32"/>
          <w:szCs w:val="32"/>
          <w:rtl/>
          <w:lang w:val="fr-FR" w:eastAsia="fr-FR"/>
        </w:rPr>
        <w:t>حول</w:t>
      </w:r>
      <w:r w:rsidR="00500E83" w:rsidRPr="003464D5">
        <w:rPr>
          <w:rFonts w:ascii="Sakkal Majalla" w:eastAsia="Times New Roman" w:hAnsi="Sakkal Majalla" w:cs="Sakkal Majalla"/>
          <w:sz w:val="32"/>
          <w:szCs w:val="32"/>
          <w:rtl/>
          <w:lang w:val="fr-FR" w:eastAsia="fr-FR"/>
        </w:rPr>
        <w:t xml:space="preserve"> أهمية الطاقة المتجددة ودورها الحاسم في تحقيق التنمية المستدامة</w:t>
      </w:r>
      <w:sdt>
        <w:sdtPr>
          <w:rPr>
            <w:rFonts w:ascii="Sakkal Majalla" w:eastAsia="Times New Roman" w:hAnsi="Sakkal Majalla" w:cs="Sakkal Majalla"/>
            <w:sz w:val="32"/>
            <w:szCs w:val="32"/>
            <w:rtl/>
            <w:lang w:val="fr-FR" w:eastAsia="fr-FR"/>
          </w:rPr>
          <w:id w:val="-442225658"/>
          <w:citation/>
        </w:sdtPr>
        <w:sdtEndPr>
          <w:rPr>
            <w:b/>
            <w:bCs/>
            <w:sz w:val="28"/>
            <w:szCs w:val="28"/>
          </w:rPr>
        </w:sdtEndPr>
        <w:sdtContent>
          <w:r w:rsidR="004B37CF" w:rsidRPr="00216FAF">
            <w:rPr>
              <w:rFonts w:ascii="Sakkal Majalla" w:eastAsia="Times New Roman" w:hAnsi="Sakkal Majalla" w:cs="Sakkal Majalla"/>
              <w:b/>
              <w:bCs/>
              <w:sz w:val="28"/>
              <w:szCs w:val="28"/>
              <w:rtl/>
              <w:lang w:val="fr-FR" w:eastAsia="fr-FR"/>
            </w:rPr>
            <w:fldChar w:fldCharType="begin"/>
          </w:r>
          <w:r w:rsidR="00500E83" w:rsidRPr="00216FAF">
            <w:rPr>
              <w:rFonts w:ascii="Sakkal Majalla" w:eastAsia="Times New Roman" w:hAnsi="Sakkal Majalla" w:cs="Sakkal Majalla"/>
              <w:b/>
              <w:bCs/>
              <w:sz w:val="28"/>
              <w:szCs w:val="28"/>
              <w:lang w:val="fr-FR" w:eastAsia="fr-FR" w:bidi="ar-DZ"/>
            </w:rPr>
            <w:instrText>CITATION</w:instrText>
          </w:r>
          <w:r w:rsidR="00500E83" w:rsidRPr="00216FAF">
            <w:rPr>
              <w:rFonts w:ascii="Sakkal Majalla" w:eastAsia="Times New Roman" w:hAnsi="Sakkal Majalla" w:cs="Sakkal Majalla"/>
              <w:b/>
              <w:bCs/>
              <w:sz w:val="28"/>
              <w:szCs w:val="28"/>
              <w:rtl/>
              <w:lang w:val="fr-FR" w:eastAsia="fr-FR" w:bidi="ar-DZ"/>
            </w:rPr>
            <w:instrText xml:space="preserve"> الأ01 \</w:instrText>
          </w:r>
          <w:r w:rsidR="00500E83" w:rsidRPr="00216FAF">
            <w:rPr>
              <w:rFonts w:ascii="Sakkal Majalla" w:eastAsia="Times New Roman" w:hAnsi="Sakkal Majalla" w:cs="Sakkal Majalla"/>
              <w:b/>
              <w:bCs/>
              <w:sz w:val="28"/>
              <w:szCs w:val="28"/>
              <w:lang w:val="fr-FR" w:eastAsia="fr-FR" w:bidi="ar-DZ"/>
            </w:rPr>
            <w:instrText>l 5121</w:instrText>
          </w:r>
          <w:r w:rsidR="004B37CF" w:rsidRPr="00216FAF">
            <w:rPr>
              <w:rFonts w:ascii="Sakkal Majalla" w:eastAsia="Times New Roman" w:hAnsi="Sakkal Majalla" w:cs="Sakkal Majalla"/>
              <w:b/>
              <w:bCs/>
              <w:sz w:val="28"/>
              <w:szCs w:val="28"/>
              <w:rtl/>
              <w:lang w:val="fr-FR" w:eastAsia="fr-FR"/>
            </w:rPr>
            <w:fldChar w:fldCharType="separate"/>
          </w:r>
          <w:r w:rsidR="00500E83" w:rsidRPr="00216FAF">
            <w:rPr>
              <w:rFonts w:ascii="Sakkal Majalla" w:eastAsia="Times New Roman" w:hAnsi="Sakkal Majalla" w:cs="Sakkal Majalla"/>
              <w:b/>
              <w:bCs/>
              <w:noProof/>
              <w:sz w:val="28"/>
              <w:szCs w:val="28"/>
              <w:rtl/>
              <w:lang w:val="fr-FR" w:eastAsia="fr-FR" w:bidi="ar-DZ"/>
            </w:rPr>
            <w:t xml:space="preserve"> (الأمم المتحدة ، 2001)</w:t>
          </w:r>
          <w:r w:rsidR="004B37CF" w:rsidRPr="00216FAF">
            <w:rPr>
              <w:rFonts w:ascii="Sakkal Majalla" w:eastAsia="Times New Roman" w:hAnsi="Sakkal Majalla" w:cs="Sakkal Majalla"/>
              <w:b/>
              <w:bCs/>
              <w:sz w:val="28"/>
              <w:szCs w:val="28"/>
              <w:rtl/>
              <w:lang w:val="fr-FR" w:eastAsia="fr-FR"/>
            </w:rPr>
            <w:fldChar w:fldCharType="end"/>
          </w:r>
        </w:sdtContent>
      </w:sdt>
      <w:r w:rsidR="00500E83" w:rsidRPr="00216FAF">
        <w:rPr>
          <w:rFonts w:ascii="Sakkal Majalla" w:eastAsia="Times New Roman" w:hAnsi="Sakkal Majalla" w:cs="Sakkal Majalla"/>
          <w:b/>
          <w:bCs/>
          <w:sz w:val="28"/>
          <w:szCs w:val="28"/>
          <w:rtl/>
          <w:lang w:val="fr-FR" w:eastAsia="fr-FR"/>
        </w:rPr>
        <w:t xml:space="preserve">. </w:t>
      </w:r>
    </w:p>
    <w:p w14:paraId="26F4BC66" w14:textId="2FC725B9" w:rsidR="00E02BE9" w:rsidRPr="00D8773A" w:rsidRDefault="00E02BE9" w:rsidP="00DB7970">
      <w:pPr>
        <w:bidi/>
        <w:spacing w:before="100" w:beforeAutospacing="1" w:after="100" w:afterAutospacing="1" w:line="360" w:lineRule="auto"/>
        <w:ind w:firstLine="720"/>
        <w:jc w:val="both"/>
        <w:rPr>
          <w:rFonts w:ascii="Sakkal Majalla" w:eastAsia="Times New Roman" w:hAnsi="Sakkal Majalla" w:cs="Sakkal Majalla"/>
          <w:sz w:val="32"/>
          <w:szCs w:val="32"/>
          <w:rtl/>
          <w:lang w:eastAsia="fr-FR"/>
        </w:rPr>
      </w:pPr>
      <w:r w:rsidRPr="00E02BE9">
        <w:rPr>
          <w:rFonts w:ascii="Sakkal Majalla" w:eastAsia="Times New Roman" w:hAnsi="Sakkal Majalla" w:cs="Sakkal Majalla" w:hint="cs"/>
          <w:sz w:val="32"/>
          <w:szCs w:val="32"/>
          <w:rtl/>
          <w:lang w:eastAsia="fr-FR"/>
        </w:rPr>
        <w:t>و</w:t>
      </w:r>
      <w:r w:rsidRPr="00E02BE9">
        <w:rPr>
          <w:rFonts w:ascii="Sakkal Majalla" w:eastAsia="Times New Roman" w:hAnsi="Sakkal Majalla" w:cs="Sakkal Majalla"/>
          <w:sz w:val="32"/>
          <w:szCs w:val="32"/>
          <w:rtl/>
          <w:lang w:eastAsia="fr-FR"/>
        </w:rPr>
        <w:t xml:space="preserve">تُعرَّف التنمية المستدامة بأنها عملية توازن بين تلبية احتياجات الجيل الحالي دون المساس بقدرة الأجيال القادمة على تلبية احتياجاتها، وذلك من خلال تكامل الأبعاد الاقتصادية والاجتماعية والبيئية في منظومة واحدة تهدف لتحقيق الازدهار المستدام. وتعتمد التنمية المستدامة على عدة مقومات رئيسية تشمل الإدارة الرشيدة للموارد الطبيعية، والعدالة الاجتماعية، والنمو الاقتصادي المسؤول، والحفاظ على البيئة، وتعزيز الكفاءة في استخدام الطاقة والموارد. وتعود فوائد التنمية المستدامة على الشركات من خلال تحسين الكفاءة التشغيلية وتقليل الهدر وتعزيز السمعة والمسؤولية الاجتماعية، كما تسهم في خلق بيئة أعمال مستقرة وتنافسية. أما على مستوى المجتمعات، فإنها تعزز جودة الحياة، وتوفر خدمات أساسية مستدامة مثل المياه والطاقة النظيفة والتعليم، وتقلل من التلوث وتعزز الرفاه الاجتماعي. وفيما يخص الأفراد، تتيح التنمية المستدامة بيئة صحية، وفرصًا اقتصادية عادلة، ومستقبلًا أكثر استقرارًا </w:t>
      </w:r>
      <w:r w:rsidRPr="00E02BE9">
        <w:rPr>
          <w:rFonts w:ascii="Sakkal Majalla" w:eastAsia="Times New Roman" w:hAnsi="Sakkal Majalla" w:cs="Sakkal Majalla"/>
          <w:sz w:val="32"/>
          <w:szCs w:val="32"/>
          <w:rtl/>
          <w:lang w:eastAsia="fr-FR"/>
        </w:rPr>
        <w:lastRenderedPageBreak/>
        <w:t>من خلال حماية الموارد الطبيعية وتحسين مستوى المعيشة</w:t>
      </w:r>
      <w:r w:rsidRPr="00E02BE9">
        <w:rPr>
          <w:rFonts w:ascii="Sakkal Majalla" w:eastAsia="Times New Roman" w:hAnsi="Sakkal Majalla" w:cs="Sakkal Majalla"/>
          <w:b/>
          <w:bCs/>
          <w:sz w:val="28"/>
          <w:szCs w:val="28"/>
          <w:lang w:eastAsia="fr-FR"/>
        </w:rPr>
        <w:t>. (United Nations, 1987; UN DESA, 2001; World Bank, 2020)</w:t>
      </w:r>
    </w:p>
    <w:p w14:paraId="6201C2F1" w14:textId="376A5CA8" w:rsidR="0065364A" w:rsidRPr="00EB2940" w:rsidRDefault="001E187F" w:rsidP="00DB7970">
      <w:pPr>
        <w:bidi/>
        <w:spacing w:before="100" w:beforeAutospacing="1" w:after="100" w:afterAutospacing="1" w:line="360" w:lineRule="auto"/>
        <w:ind w:firstLine="720"/>
        <w:jc w:val="both"/>
        <w:rPr>
          <w:rFonts w:ascii="Sakkal Majalla" w:eastAsia="Times New Roman" w:hAnsi="Sakkal Majalla" w:cs="Sakkal Majalla"/>
          <w:sz w:val="32"/>
          <w:szCs w:val="32"/>
          <w:rtl/>
          <w:lang w:eastAsia="fr-FR"/>
        </w:rPr>
      </w:pPr>
      <w:r w:rsidRPr="003464D5">
        <w:rPr>
          <w:rFonts w:ascii="Sakkal Majalla" w:eastAsia="Times New Roman" w:hAnsi="Sakkal Majalla" w:cs="Sakkal Majalla"/>
          <w:sz w:val="32"/>
          <w:szCs w:val="32"/>
          <w:rtl/>
          <w:lang w:eastAsia="fr-FR"/>
        </w:rPr>
        <w:t>وفي هذا السياق، برزت أهمية التكامل بين ن</w:t>
      </w:r>
      <w:r w:rsidR="00655A7E">
        <w:rPr>
          <w:rFonts w:ascii="Sakkal Majalla" w:eastAsia="Times New Roman" w:hAnsi="Sakkal Majalla" w:cs="Sakkal Majalla" w:hint="cs"/>
          <w:sz w:val="32"/>
          <w:szCs w:val="32"/>
          <w:rtl/>
          <w:lang w:eastAsia="fr-FR"/>
        </w:rPr>
        <w:t>ُ</w:t>
      </w:r>
      <w:r w:rsidRPr="003464D5">
        <w:rPr>
          <w:rFonts w:ascii="Sakkal Majalla" w:eastAsia="Times New Roman" w:hAnsi="Sakkal Majalla" w:cs="Sakkal Majalla"/>
          <w:sz w:val="32"/>
          <w:szCs w:val="32"/>
          <w:rtl/>
          <w:lang w:eastAsia="fr-FR"/>
        </w:rPr>
        <w:t>ظ</w:t>
      </w:r>
      <w:r w:rsidR="00655A7E">
        <w:rPr>
          <w:rFonts w:ascii="Sakkal Majalla" w:eastAsia="Times New Roman" w:hAnsi="Sakkal Majalla" w:cs="Sakkal Majalla" w:hint="cs"/>
          <w:sz w:val="32"/>
          <w:szCs w:val="32"/>
          <w:rtl/>
          <w:lang w:eastAsia="fr-FR"/>
        </w:rPr>
        <w:t>ُ</w:t>
      </w:r>
      <w:r w:rsidRPr="003464D5">
        <w:rPr>
          <w:rFonts w:ascii="Sakkal Majalla" w:eastAsia="Times New Roman" w:hAnsi="Sakkal Majalla" w:cs="Sakkal Majalla"/>
          <w:sz w:val="32"/>
          <w:szCs w:val="32"/>
          <w:rtl/>
          <w:lang w:eastAsia="fr-FR"/>
        </w:rPr>
        <w:t>م الطاقة المتجددة و</w:t>
      </w:r>
      <w:r w:rsidR="009005C2" w:rsidRPr="003464D5">
        <w:rPr>
          <w:rFonts w:ascii="Sakkal Majalla" w:eastAsia="Times New Roman" w:hAnsi="Sakkal Majalla" w:cs="Sakkal Majalla"/>
          <w:sz w:val="32"/>
          <w:szCs w:val="32"/>
          <w:rtl/>
          <w:lang w:eastAsia="fr-FR"/>
        </w:rPr>
        <w:t>تأثيرها على التنمية المستدامة للشركات</w:t>
      </w:r>
      <w:r w:rsidR="00D8773A">
        <w:rPr>
          <w:rFonts w:ascii="Sakkal Majalla" w:eastAsia="Times New Roman" w:hAnsi="Sakkal Majalla" w:cs="Sakkal Majalla" w:hint="cs"/>
          <w:sz w:val="32"/>
          <w:szCs w:val="32"/>
          <w:rtl/>
          <w:lang w:eastAsia="fr-FR"/>
        </w:rPr>
        <w:t>.</w:t>
      </w:r>
      <w:r w:rsidRPr="003464D5">
        <w:rPr>
          <w:rFonts w:ascii="Sakkal Majalla" w:eastAsia="Times New Roman" w:hAnsi="Sakkal Majalla" w:cs="Sakkal Majalla"/>
          <w:sz w:val="32"/>
          <w:szCs w:val="32"/>
          <w:rtl/>
          <w:lang w:eastAsia="fr-FR"/>
        </w:rPr>
        <w:t xml:space="preserve"> حيث </w:t>
      </w:r>
      <w:r w:rsidR="00655A7E">
        <w:rPr>
          <w:rFonts w:ascii="Sakkal Majalla" w:eastAsia="Times New Roman" w:hAnsi="Sakkal Majalla" w:cs="Sakkal Majalla" w:hint="cs"/>
          <w:sz w:val="32"/>
          <w:szCs w:val="32"/>
          <w:rtl/>
          <w:lang w:eastAsia="fr-FR"/>
        </w:rPr>
        <w:t>و</w:t>
      </w:r>
      <w:r w:rsidR="0065364A" w:rsidRPr="003464D5">
        <w:rPr>
          <w:rFonts w:ascii="Sakkal Majalla" w:eastAsia="Times New Roman" w:hAnsi="Sakkal Majalla" w:cs="Sakkal Majalla"/>
          <w:sz w:val="32"/>
          <w:szCs w:val="32"/>
          <w:rtl/>
          <w:lang w:eastAsia="fr-FR"/>
        </w:rPr>
        <w:t>في ظل</w:t>
      </w:r>
      <w:r w:rsidR="00655A7E">
        <w:rPr>
          <w:rFonts w:ascii="Sakkal Majalla" w:eastAsia="Times New Roman" w:hAnsi="Sakkal Majalla" w:cs="Sakkal Majalla" w:hint="cs"/>
          <w:sz w:val="32"/>
          <w:szCs w:val="32"/>
          <w:rtl/>
          <w:lang w:eastAsia="fr-FR"/>
        </w:rPr>
        <w:t>ّ</w:t>
      </w:r>
      <w:r w:rsidR="0065364A" w:rsidRPr="003464D5">
        <w:rPr>
          <w:rFonts w:ascii="Sakkal Majalla" w:eastAsia="Times New Roman" w:hAnsi="Sakkal Majalla" w:cs="Sakkal Majalla"/>
          <w:sz w:val="32"/>
          <w:szCs w:val="32"/>
          <w:rtl/>
          <w:lang w:eastAsia="fr-FR"/>
        </w:rPr>
        <w:t xml:space="preserve"> التحديات البيئية والاقتصادية العالمية المتصاعدة</w:t>
      </w:r>
      <w:r w:rsidR="00D8773A">
        <w:rPr>
          <w:rFonts w:ascii="Sakkal Majalla" w:eastAsia="Times New Roman" w:hAnsi="Sakkal Majalla" w:cs="Sakkal Majalla" w:hint="cs"/>
          <w:sz w:val="32"/>
          <w:szCs w:val="32"/>
          <w:rtl/>
          <w:lang w:eastAsia="fr-FR"/>
        </w:rPr>
        <w:t>،</w:t>
      </w:r>
      <w:r w:rsidR="0065364A" w:rsidRPr="003464D5">
        <w:rPr>
          <w:rFonts w:ascii="Sakkal Majalla" w:eastAsia="Times New Roman" w:hAnsi="Sakkal Majalla" w:cs="Sakkal Majalla"/>
          <w:sz w:val="32"/>
          <w:szCs w:val="32"/>
          <w:rtl/>
          <w:lang w:eastAsia="fr-FR"/>
        </w:rPr>
        <w:t xml:space="preserve"> </w:t>
      </w:r>
      <w:r w:rsidR="00D8773A">
        <w:rPr>
          <w:rFonts w:ascii="Sakkal Majalla" w:eastAsia="Times New Roman" w:hAnsi="Sakkal Majalla" w:cs="Sakkal Majalla" w:hint="cs"/>
          <w:sz w:val="32"/>
          <w:szCs w:val="32"/>
          <w:rtl/>
          <w:lang w:eastAsia="fr-FR"/>
        </w:rPr>
        <w:t>و</w:t>
      </w:r>
      <w:r w:rsidR="0065364A" w:rsidRPr="003464D5">
        <w:rPr>
          <w:rFonts w:ascii="Sakkal Majalla" w:eastAsia="Times New Roman" w:hAnsi="Sakkal Majalla" w:cs="Sakkal Majalla"/>
          <w:sz w:val="32"/>
          <w:szCs w:val="32"/>
          <w:rtl/>
          <w:lang w:eastAsia="fr-FR"/>
        </w:rPr>
        <w:t>باتت مسألة الانتقال إلى الطاقة المتجددة محورًا استراتيجيًا للمنظمات والدول الساعية إلى تحقيق نموٍ مستدام وتقليل الاعتماد على الموارد الأحفورية. يُنظر إلى الطاقة المتجددة اليوم ليس فقط كبديل تقني لتوليد الكهرباء</w:t>
      </w:r>
      <w:r w:rsidR="002A0E51">
        <w:rPr>
          <w:rFonts w:ascii="Sakkal Majalla" w:eastAsia="Times New Roman" w:hAnsi="Sakkal Majalla" w:cs="Sakkal Majalla" w:hint="cs"/>
          <w:sz w:val="32"/>
          <w:szCs w:val="32"/>
          <w:rtl/>
          <w:lang w:eastAsia="fr-FR"/>
        </w:rPr>
        <w:t>.</w:t>
      </w:r>
      <w:r w:rsidR="0065364A" w:rsidRPr="003464D5">
        <w:rPr>
          <w:rFonts w:ascii="Sakkal Majalla" w:eastAsia="Times New Roman" w:hAnsi="Sakkal Majalla" w:cs="Sakkal Majalla"/>
          <w:sz w:val="32"/>
          <w:szCs w:val="32"/>
          <w:rtl/>
          <w:lang w:eastAsia="fr-FR"/>
        </w:rPr>
        <w:t xml:space="preserve"> بل كأداة مؤسسية يمكن أن ت</w:t>
      </w:r>
      <w:r w:rsidR="00655A7E">
        <w:rPr>
          <w:rFonts w:ascii="Sakkal Majalla" w:eastAsia="Times New Roman" w:hAnsi="Sakkal Majalla" w:cs="Sakkal Majalla" w:hint="cs"/>
          <w:sz w:val="32"/>
          <w:szCs w:val="32"/>
          <w:rtl/>
          <w:lang w:eastAsia="fr-FR"/>
        </w:rPr>
        <w:t>ُ</w:t>
      </w:r>
      <w:r w:rsidR="0065364A" w:rsidRPr="003464D5">
        <w:rPr>
          <w:rFonts w:ascii="Sakkal Majalla" w:eastAsia="Times New Roman" w:hAnsi="Sakkal Majalla" w:cs="Sakkal Majalla"/>
          <w:sz w:val="32"/>
          <w:szCs w:val="32"/>
          <w:rtl/>
          <w:lang w:eastAsia="fr-FR"/>
        </w:rPr>
        <w:t>سهم في تحسين الأداء البيئي</w:t>
      </w:r>
      <w:r w:rsidR="002A0E51">
        <w:rPr>
          <w:rFonts w:ascii="Sakkal Majalla" w:eastAsia="Times New Roman" w:hAnsi="Sakkal Majalla" w:cs="Sakkal Majalla" w:hint="cs"/>
          <w:sz w:val="32"/>
          <w:szCs w:val="32"/>
          <w:rtl/>
          <w:lang w:eastAsia="fr-FR"/>
        </w:rPr>
        <w:t>.</w:t>
      </w:r>
      <w:r w:rsidR="0065364A" w:rsidRPr="003464D5">
        <w:rPr>
          <w:rFonts w:ascii="Sakkal Majalla" w:eastAsia="Times New Roman" w:hAnsi="Sakkal Majalla" w:cs="Sakkal Majalla"/>
          <w:sz w:val="32"/>
          <w:szCs w:val="32"/>
          <w:rtl/>
          <w:lang w:eastAsia="fr-FR"/>
        </w:rPr>
        <w:t xml:space="preserve"> تعزيز الارتباط المجتمعي، ودعم استمرارية الأداء الاقتصادي للمؤسسات</w:t>
      </w:r>
      <w:r w:rsidR="0065364A" w:rsidRPr="003464D5">
        <w:rPr>
          <w:rFonts w:ascii="Sakkal Majalla" w:eastAsia="Times New Roman" w:hAnsi="Sakkal Majalla" w:cs="Sakkal Majalla"/>
          <w:sz w:val="32"/>
          <w:szCs w:val="32"/>
          <w:lang w:eastAsia="fr-FR"/>
        </w:rPr>
        <w:t xml:space="preserve"> </w:t>
      </w:r>
      <w:r w:rsidR="0065364A" w:rsidRPr="00216FAF">
        <w:rPr>
          <w:rFonts w:ascii="Sakkal Majalla" w:eastAsia="Times New Roman" w:hAnsi="Sakkal Majalla" w:cs="Sakkal Majalla"/>
          <w:b/>
          <w:bCs/>
          <w:sz w:val="28"/>
          <w:szCs w:val="28"/>
          <w:lang w:eastAsia="fr-FR"/>
        </w:rPr>
        <w:t>(</w:t>
      </w:r>
      <w:proofErr w:type="spellStart"/>
      <w:r w:rsidR="0065364A" w:rsidRPr="00216FAF">
        <w:rPr>
          <w:rFonts w:ascii="Sakkal Majalla" w:eastAsia="Times New Roman" w:hAnsi="Sakkal Majalla" w:cs="Sakkal Majalla"/>
          <w:b/>
          <w:bCs/>
          <w:sz w:val="28"/>
          <w:szCs w:val="28"/>
          <w:lang w:eastAsia="fr-FR"/>
        </w:rPr>
        <w:t>Benhacene</w:t>
      </w:r>
      <w:proofErr w:type="spellEnd"/>
      <w:r w:rsidR="0065364A" w:rsidRPr="00216FAF">
        <w:rPr>
          <w:rFonts w:ascii="Sakkal Majalla" w:eastAsia="Times New Roman" w:hAnsi="Sakkal Majalla" w:cs="Sakkal Majalla"/>
          <w:b/>
          <w:bCs/>
          <w:sz w:val="28"/>
          <w:szCs w:val="28"/>
          <w:lang w:eastAsia="fr-FR"/>
        </w:rPr>
        <w:t>&amp; Hussien, 2025)</w:t>
      </w:r>
      <w:r w:rsidR="00EB2940" w:rsidRPr="00216FAF">
        <w:rPr>
          <w:rFonts w:ascii="Sakkal Majalla" w:eastAsia="Times New Roman" w:hAnsi="Sakkal Majalla" w:cs="Sakkal Majalla" w:hint="cs"/>
          <w:b/>
          <w:bCs/>
          <w:sz w:val="28"/>
          <w:szCs w:val="28"/>
          <w:rtl/>
          <w:lang w:eastAsia="fr-FR"/>
        </w:rPr>
        <w:t>.</w:t>
      </w:r>
    </w:p>
    <w:p w14:paraId="756862D8" w14:textId="7267087E" w:rsidR="0023669B" w:rsidRDefault="0023669B" w:rsidP="00DB7970">
      <w:pPr>
        <w:bidi/>
        <w:spacing w:before="100" w:beforeAutospacing="1" w:after="100" w:afterAutospacing="1" w:line="360" w:lineRule="auto"/>
        <w:ind w:firstLine="720"/>
        <w:jc w:val="both"/>
        <w:rPr>
          <w:rFonts w:ascii="Sakkal Majalla" w:eastAsia="Times New Roman" w:hAnsi="Sakkal Majalla" w:cs="Sakkal Majalla"/>
          <w:sz w:val="32"/>
          <w:szCs w:val="32"/>
          <w:rtl/>
          <w:lang w:eastAsia="fr-FR"/>
        </w:rPr>
      </w:pPr>
      <w:r w:rsidRPr="00775700">
        <w:rPr>
          <w:rFonts w:ascii="Sakkal Majalla" w:eastAsia="Times New Roman" w:hAnsi="Sakkal Majalla" w:cs="Sakkal Majalla"/>
          <w:sz w:val="32"/>
          <w:szCs w:val="32"/>
          <w:rtl/>
          <w:lang w:eastAsia="fr-FR"/>
        </w:rPr>
        <w:t xml:space="preserve">ومن بين الدول التي تبنّت التحول </w:t>
      </w:r>
      <w:proofErr w:type="spellStart"/>
      <w:r w:rsidRPr="00775700">
        <w:rPr>
          <w:rFonts w:ascii="Sakkal Majalla" w:eastAsia="Times New Roman" w:hAnsi="Sakkal Majalla" w:cs="Sakkal Majalla"/>
          <w:sz w:val="32"/>
          <w:szCs w:val="32"/>
          <w:rtl/>
          <w:lang w:eastAsia="fr-FR"/>
        </w:rPr>
        <w:t>الطاقوي</w:t>
      </w:r>
      <w:proofErr w:type="spellEnd"/>
      <w:r w:rsidRPr="00775700">
        <w:rPr>
          <w:rFonts w:ascii="Sakkal Majalla" w:eastAsia="Times New Roman" w:hAnsi="Sakkal Majalla" w:cs="Sakkal Majalla"/>
          <w:sz w:val="32"/>
          <w:szCs w:val="32"/>
          <w:rtl/>
          <w:lang w:eastAsia="fr-FR"/>
        </w:rPr>
        <w:t xml:space="preserve"> بجدية، تبرز المملكة العربية السعودية عبر رؤيتها الوطنية 2030 التي جعلت من الطاقة المتجددة ركيزةً محورية في إعادة صياغة مزيج الطاقة الوطني. وقد أعلنت المملكة خططًا طموحة لزيادة حصة الطاقة المتجددة، وتحسين كفاءة الشبكات الكهربائية، وتعزيز الاعتماد على مصادر طاقة نظيفة مثل الشمس والرياح، وصولًا إلى تقليل الانبعاثات ودعم الاقتصاد الدائري للكربون. </w:t>
      </w:r>
      <w:r>
        <w:rPr>
          <w:rFonts w:ascii="Sakkal Majalla" w:eastAsia="Times New Roman" w:hAnsi="Sakkal Majalla" w:cs="Sakkal Majalla" w:hint="cs"/>
          <w:sz w:val="32"/>
          <w:szCs w:val="32"/>
          <w:rtl/>
          <w:lang w:eastAsia="fr-FR"/>
        </w:rPr>
        <w:t>و</w:t>
      </w:r>
      <w:r w:rsidR="00D8773A" w:rsidRPr="00D8773A">
        <w:rPr>
          <w:rFonts w:ascii="Sakkal Majalla" w:eastAsia="Times New Roman" w:hAnsi="Sakkal Majalla" w:cs="Sakkal Majalla"/>
          <w:sz w:val="32"/>
          <w:szCs w:val="32"/>
          <w:rtl/>
          <w:lang w:eastAsia="fr-FR"/>
        </w:rPr>
        <w:t>تتّخذ المملكة العربية السعودية خطوات استراتيجية طموحة ضمن إطار رؤية 2030 ومبادراتها الخضراء، وذلك من خلال العمل على رفع حصة الطاقة المتجددة في مزيج الكهرباء الوطني بشكل كبير بحلول عام 2030، إلى جانب تبنّي مستهدفات طويلة المدى لتحقيق الحياد الكربوني. وتأتي هذه الجهود مدعومة بمشاريع وطنية كبرى وشراكات واسعة بين القطاعين العام والخاص، الأمر الذي أسهم في إعادة تشكيل منظومة التخطيط الطاقي في المملكة. كما وضعت هذه السياسات الشركات المحلية</w:t>
      </w:r>
      <w:r w:rsidR="00D8773A">
        <w:rPr>
          <w:rFonts w:ascii="Sakkal Majalla" w:eastAsia="Times New Roman" w:hAnsi="Sakkal Majalla" w:cs="Sakkal Majalla" w:hint="cs"/>
          <w:sz w:val="32"/>
          <w:szCs w:val="32"/>
          <w:rtl/>
          <w:lang w:eastAsia="fr-FR"/>
        </w:rPr>
        <w:t xml:space="preserve"> </w:t>
      </w:r>
      <w:r w:rsidR="00D8773A" w:rsidRPr="00D8773A">
        <w:rPr>
          <w:rFonts w:ascii="Sakkal Majalla" w:eastAsia="Times New Roman" w:hAnsi="Sakkal Majalla" w:cs="Sakkal Majalla"/>
          <w:sz w:val="32"/>
          <w:szCs w:val="32"/>
          <w:rtl/>
          <w:lang w:eastAsia="fr-FR"/>
        </w:rPr>
        <w:t xml:space="preserve">وفي مقدمتها </w:t>
      </w:r>
      <w:r w:rsidR="00D8773A">
        <w:rPr>
          <w:rFonts w:ascii="Sakkal Majalla" w:eastAsia="Times New Roman" w:hAnsi="Sakkal Majalla" w:cs="Sakkal Majalla" w:hint="cs"/>
          <w:sz w:val="32"/>
          <w:szCs w:val="32"/>
          <w:rtl/>
          <w:lang w:eastAsia="fr-FR"/>
        </w:rPr>
        <w:t>"</w:t>
      </w:r>
      <w:r w:rsidR="00D8773A" w:rsidRPr="00D8773A">
        <w:rPr>
          <w:rFonts w:ascii="Sakkal Majalla" w:eastAsia="Times New Roman" w:hAnsi="Sakkal Majalla" w:cs="Sakkal Majalla"/>
          <w:sz w:val="32"/>
          <w:szCs w:val="32"/>
          <w:rtl/>
          <w:lang w:eastAsia="fr-FR"/>
        </w:rPr>
        <w:t>الشركة السعودية للكهرباء</w:t>
      </w:r>
      <w:r w:rsidR="00D8773A">
        <w:rPr>
          <w:rFonts w:ascii="Sakkal Majalla" w:eastAsia="Times New Roman" w:hAnsi="Sakkal Majalla" w:cs="Sakkal Majalla" w:hint="cs"/>
          <w:sz w:val="32"/>
          <w:szCs w:val="32"/>
          <w:rtl/>
          <w:lang w:eastAsia="fr-FR"/>
        </w:rPr>
        <w:t xml:space="preserve">" </w:t>
      </w:r>
      <w:r w:rsidR="00D8773A" w:rsidRPr="00D8773A">
        <w:rPr>
          <w:rFonts w:ascii="Sakkal Majalla" w:eastAsia="Times New Roman" w:hAnsi="Sakkal Majalla" w:cs="Sakkal Majalla"/>
          <w:sz w:val="32"/>
          <w:szCs w:val="32"/>
          <w:rtl/>
          <w:lang w:eastAsia="fr-FR"/>
        </w:rPr>
        <w:t xml:space="preserve">في موقع محوري ضمن عملية الانتقال للطاقة المستدامة، بما يعزّز قدرتها على تطوير البنية التحتية وتنويع مصادر الطاقة ودعم الابتكار في قطاع </w:t>
      </w:r>
      <w:r w:rsidR="00952055" w:rsidRPr="00D8773A">
        <w:rPr>
          <w:rFonts w:ascii="Sakkal Majalla" w:eastAsia="Times New Roman" w:hAnsi="Sakkal Majalla" w:cs="Sakkal Majalla" w:hint="cs"/>
          <w:sz w:val="32"/>
          <w:szCs w:val="32"/>
          <w:rtl/>
          <w:lang w:eastAsia="fr-FR"/>
        </w:rPr>
        <w:t>الكهرباء</w:t>
      </w:r>
      <w:r w:rsidR="00952055">
        <w:rPr>
          <w:rFonts w:ascii="Sakkal Majalla" w:eastAsia="Times New Roman" w:hAnsi="Sakkal Majalla" w:cs="Sakkal Majalla" w:hint="cs"/>
          <w:sz w:val="32"/>
          <w:szCs w:val="32"/>
          <w:rtl/>
          <w:lang w:eastAsia="fr-FR"/>
        </w:rPr>
        <w:t>.</w:t>
      </w:r>
      <w:r w:rsidR="00D8773A" w:rsidRPr="00D8773A">
        <w:rPr>
          <w:rFonts w:ascii="Sakkal Majalla" w:eastAsia="Times New Roman" w:hAnsi="Sakkal Majalla" w:cs="Sakkal Majalla"/>
          <w:b/>
          <w:bCs/>
          <w:sz w:val="28"/>
          <w:szCs w:val="28"/>
          <w:lang w:eastAsia="fr-FR"/>
        </w:rPr>
        <w:t xml:space="preserve"> (Saudi Vision</w:t>
      </w:r>
      <w:r>
        <w:rPr>
          <w:rFonts w:ascii="Sakkal Majalla" w:eastAsia="Times New Roman" w:hAnsi="Sakkal Majalla" w:cs="Sakkal Majalla"/>
          <w:b/>
          <w:bCs/>
          <w:sz w:val="28"/>
          <w:szCs w:val="28"/>
          <w:lang w:eastAsia="fr-FR"/>
        </w:rPr>
        <w:t>,</w:t>
      </w:r>
      <w:r w:rsidR="00D8773A" w:rsidRPr="00D8773A">
        <w:rPr>
          <w:rFonts w:ascii="Sakkal Majalla" w:eastAsia="Times New Roman" w:hAnsi="Sakkal Majalla" w:cs="Sakkal Majalla"/>
          <w:b/>
          <w:bCs/>
          <w:sz w:val="28"/>
          <w:szCs w:val="28"/>
          <w:lang w:eastAsia="fr-FR"/>
        </w:rPr>
        <w:t xml:space="preserve"> </w:t>
      </w:r>
      <w:proofErr w:type="gramStart"/>
      <w:r w:rsidR="00D8773A" w:rsidRPr="00D8773A">
        <w:rPr>
          <w:rFonts w:ascii="Sakkal Majalla" w:eastAsia="Times New Roman" w:hAnsi="Sakkal Majalla" w:cs="Sakkal Majalla"/>
          <w:b/>
          <w:bCs/>
          <w:sz w:val="28"/>
          <w:szCs w:val="28"/>
          <w:lang w:eastAsia="fr-FR"/>
        </w:rPr>
        <w:t xml:space="preserve">2030 </w:t>
      </w:r>
      <w:r>
        <w:rPr>
          <w:rFonts w:ascii="Sakkal Majalla" w:eastAsia="Times New Roman" w:hAnsi="Sakkal Majalla" w:cs="Sakkal Majalla"/>
          <w:b/>
          <w:bCs/>
          <w:sz w:val="28"/>
          <w:szCs w:val="28"/>
          <w:lang w:eastAsia="fr-FR"/>
        </w:rPr>
        <w:lastRenderedPageBreak/>
        <w:t>;</w:t>
      </w:r>
      <w:proofErr w:type="gramEnd"/>
      <w:r w:rsidR="00D8773A" w:rsidRPr="00D8773A">
        <w:rPr>
          <w:rFonts w:ascii="Sakkal Majalla" w:eastAsia="Times New Roman" w:hAnsi="Sakkal Majalla" w:cs="Sakkal Majalla"/>
          <w:b/>
          <w:bCs/>
          <w:sz w:val="28"/>
          <w:szCs w:val="28"/>
          <w:lang w:eastAsia="fr-FR"/>
        </w:rPr>
        <w:t xml:space="preserve"> Saudi Green Initiative, 2024</w:t>
      </w:r>
      <w:r w:rsidR="00952055" w:rsidRPr="00D8773A">
        <w:rPr>
          <w:rFonts w:ascii="Sakkal Majalla" w:eastAsia="Times New Roman" w:hAnsi="Sakkal Majalla" w:cs="Sakkal Majalla"/>
          <w:b/>
          <w:bCs/>
          <w:sz w:val="28"/>
          <w:szCs w:val="28"/>
          <w:lang w:eastAsia="fr-FR"/>
        </w:rPr>
        <w:t>)</w:t>
      </w:r>
      <w:r w:rsidR="00952055">
        <w:rPr>
          <w:rFonts w:ascii="Sakkal Majalla" w:eastAsia="Times New Roman" w:hAnsi="Sakkal Majalla" w:cs="Sakkal Majalla" w:hint="cs"/>
          <w:sz w:val="32"/>
          <w:szCs w:val="32"/>
          <w:rtl/>
          <w:lang w:eastAsia="fr-FR"/>
        </w:rPr>
        <w:t>.</w:t>
      </w:r>
      <w:r>
        <w:rPr>
          <w:rFonts w:ascii="Sakkal Majalla" w:eastAsia="Times New Roman" w:hAnsi="Sakkal Majalla" w:cs="Sakkal Majalla" w:hint="cs"/>
          <w:sz w:val="32"/>
          <w:szCs w:val="32"/>
          <w:rtl/>
          <w:lang w:eastAsia="fr-FR"/>
        </w:rPr>
        <w:t xml:space="preserve"> </w:t>
      </w:r>
      <w:r w:rsidRPr="00775700">
        <w:rPr>
          <w:rFonts w:ascii="Sakkal Majalla" w:eastAsia="Times New Roman" w:hAnsi="Sakkal Majalla" w:cs="Sakkal Majalla"/>
          <w:sz w:val="32"/>
          <w:szCs w:val="32"/>
          <w:rtl/>
          <w:lang w:eastAsia="fr-FR"/>
        </w:rPr>
        <w:t xml:space="preserve">وفي هذا الإطار تلعب الشركة السعودية للكهرباء دورًا محوريًا كونها أكبر مُنتِج وموزّع للكهرباء في الدولة، مما يجعلها في واجهة التحول الوطني نحو الطاقة النظيفة </w:t>
      </w:r>
      <w:r w:rsidRPr="00216FAF">
        <w:rPr>
          <w:rFonts w:ascii="Sakkal Majalla" w:eastAsia="Times New Roman" w:hAnsi="Sakkal Majalla" w:cs="Sakkal Majalla"/>
          <w:b/>
          <w:bCs/>
          <w:sz w:val="28"/>
          <w:szCs w:val="28"/>
          <w:rtl/>
          <w:lang w:eastAsia="fr-FR"/>
        </w:rPr>
        <w:t>(</w:t>
      </w:r>
      <w:r w:rsidRPr="00216FAF">
        <w:rPr>
          <w:rFonts w:ascii="Sakkal Majalla" w:eastAsia="Times New Roman" w:hAnsi="Sakkal Majalla" w:cs="Sakkal Majalla"/>
          <w:b/>
          <w:bCs/>
          <w:sz w:val="28"/>
          <w:szCs w:val="28"/>
          <w:lang w:eastAsia="fr-FR"/>
        </w:rPr>
        <w:t>Center on Global Energy Policy, 2024</w:t>
      </w:r>
      <w:r w:rsidRPr="00216FAF">
        <w:rPr>
          <w:rFonts w:ascii="Sakkal Majalla" w:eastAsia="Times New Roman" w:hAnsi="Sakkal Majalla" w:cs="Sakkal Majalla"/>
          <w:b/>
          <w:bCs/>
          <w:sz w:val="28"/>
          <w:szCs w:val="28"/>
          <w:rtl/>
          <w:lang w:eastAsia="fr-FR"/>
        </w:rPr>
        <w:t>).</w:t>
      </w:r>
    </w:p>
    <w:p w14:paraId="7706D9C4" w14:textId="31E2B753" w:rsidR="003D4BBA" w:rsidRPr="003D4BBA" w:rsidRDefault="003D4BBA" w:rsidP="00DB7970">
      <w:pPr>
        <w:bidi/>
        <w:spacing w:before="100" w:beforeAutospacing="1" w:after="100" w:afterAutospacing="1" w:line="360" w:lineRule="auto"/>
        <w:ind w:firstLine="720"/>
        <w:jc w:val="both"/>
        <w:rPr>
          <w:rFonts w:ascii="Sakkal Majalla" w:eastAsia="Times New Roman" w:hAnsi="Sakkal Majalla" w:cs="Sakkal Majalla"/>
          <w:sz w:val="32"/>
          <w:szCs w:val="32"/>
          <w:lang w:val="en-ZA" w:eastAsia="fr-FR"/>
        </w:rPr>
      </w:pPr>
      <w:r>
        <w:rPr>
          <w:rFonts w:ascii="Sakkal Majalla" w:eastAsia="Times New Roman" w:hAnsi="Sakkal Majalla" w:cs="Sakkal Majalla" w:hint="cs"/>
          <w:sz w:val="32"/>
          <w:szCs w:val="32"/>
          <w:rtl/>
          <w:lang w:eastAsia="fr-FR"/>
        </w:rPr>
        <w:t>و</w:t>
      </w:r>
      <w:r w:rsidRPr="003D4BBA">
        <w:rPr>
          <w:rFonts w:ascii="Sakkal Majalla" w:eastAsia="Times New Roman" w:hAnsi="Sakkal Majalla" w:cs="Sakkal Majalla"/>
          <w:sz w:val="32"/>
          <w:szCs w:val="32"/>
          <w:rtl/>
          <w:lang w:eastAsia="fr-FR"/>
        </w:rPr>
        <w:t>تلعب الشركة السعودية للكهرباء دورًا محوريًا كمزوِّد للبنية التحتية الكهربائية ومسهِّم في تنفيذ مشروعات الطاقة المتجددة وتحسين الاستدامة المؤسسية. تقارير الشركة واستراتيجياتها البيئية والاجتماعية والحوكمة تشير إلى تحديثات متعلقة بتبني حلول توليد متجددة، تخزين الطاقة، وتحديث شبكات النقل والتوزيع لضمان تكامل المصادر المتغيرة وموثوقية الإمداد. إن فهم قدرة الشركة على الدمج التقني والاقتصادي للمتجددة هو مفتاح تقييم إسهامها في أهداف التنمية المستدامة</w:t>
      </w:r>
      <w:r w:rsidRPr="003D4BBA">
        <w:rPr>
          <w:rFonts w:ascii="Sakkal Majalla" w:eastAsia="Times New Roman" w:hAnsi="Sakkal Majalla" w:cs="Sakkal Majalla"/>
          <w:b/>
          <w:bCs/>
          <w:sz w:val="28"/>
          <w:szCs w:val="28"/>
          <w:lang w:val="en-ZA" w:eastAsia="fr-FR"/>
        </w:rPr>
        <w:t>. (Saudi Electricity Company, 2024)</w:t>
      </w:r>
      <w:r w:rsidRPr="003D4BBA">
        <w:rPr>
          <w:rFonts w:ascii="Sakkal Majalla" w:eastAsia="Times New Roman" w:hAnsi="Sakkal Majalla" w:cs="Sakkal Majalla"/>
          <w:sz w:val="32"/>
          <w:szCs w:val="32"/>
          <w:lang w:val="en-ZA" w:eastAsia="fr-FR"/>
        </w:rPr>
        <w:t xml:space="preserve"> </w:t>
      </w:r>
    </w:p>
    <w:p w14:paraId="7BD4017E" w14:textId="6207E5F4" w:rsidR="009C0A0D" w:rsidRPr="009C0A0D" w:rsidRDefault="009C0A0D" w:rsidP="00DB7970">
      <w:pPr>
        <w:bidi/>
        <w:spacing w:before="100" w:beforeAutospacing="1" w:after="100" w:afterAutospacing="1" w:line="360" w:lineRule="auto"/>
        <w:ind w:firstLine="720"/>
        <w:jc w:val="both"/>
        <w:rPr>
          <w:rFonts w:ascii="Sakkal Majalla" w:eastAsia="Times New Roman" w:hAnsi="Sakkal Majalla" w:cs="Sakkal Majalla"/>
          <w:sz w:val="32"/>
          <w:szCs w:val="32"/>
          <w:lang w:eastAsia="fr-FR"/>
        </w:rPr>
      </w:pPr>
      <w:r w:rsidRPr="009C0A0D">
        <w:rPr>
          <w:rFonts w:ascii="Sakkal Majalla" w:eastAsia="Times New Roman" w:hAnsi="Sakkal Majalla" w:cs="Sakkal Majalla"/>
          <w:sz w:val="32"/>
          <w:szCs w:val="32"/>
          <w:rtl/>
          <w:lang w:eastAsia="fr-FR"/>
        </w:rPr>
        <w:t>ومع ذلك، تبرز تحديات عدة على الصعيدين التنفيذي والتنظيمي، تشمل الحاجة إلى استثمارات ضخمة، وتطوير شبكات كهرباء ذكية ومرنة، وتوفير آليات تمويل مناسبة، إضافةً إلى بناء قدرات بشرية وتقنية محلية قادرة على مواكبة متطلبات التحول. ورغم توسّع مشروعات الطاقة المتجددة، لا تزال هناك فجوة في تقييم وقياس الأثر الفعلي لهذه المشروعات على مؤشرات التنمية المستدامة</w:t>
      </w:r>
      <w:r>
        <w:rPr>
          <w:rFonts w:ascii="Sakkal Majalla" w:eastAsia="Times New Roman" w:hAnsi="Sakkal Majalla" w:cs="Sakkal Majalla" w:hint="cs"/>
          <w:sz w:val="32"/>
          <w:szCs w:val="32"/>
          <w:rtl/>
          <w:lang w:eastAsia="fr-FR"/>
        </w:rPr>
        <w:t xml:space="preserve"> (</w:t>
      </w:r>
      <w:r w:rsidRPr="009C0A0D">
        <w:rPr>
          <w:rFonts w:ascii="Sakkal Majalla" w:eastAsia="Times New Roman" w:hAnsi="Sakkal Majalla" w:cs="Sakkal Majalla"/>
          <w:sz w:val="32"/>
          <w:szCs w:val="32"/>
          <w:rtl/>
          <w:lang w:eastAsia="fr-FR"/>
        </w:rPr>
        <w:t>الاقتصادية والاجتماعية والبيئية</w:t>
      </w:r>
      <w:r>
        <w:rPr>
          <w:rFonts w:ascii="Sakkal Majalla" w:eastAsia="Times New Roman" w:hAnsi="Sakkal Majalla" w:cs="Sakkal Majalla" w:hint="cs"/>
          <w:sz w:val="32"/>
          <w:szCs w:val="32"/>
          <w:rtl/>
          <w:lang w:eastAsia="fr-FR"/>
        </w:rPr>
        <w:t xml:space="preserve">) </w:t>
      </w:r>
      <w:r w:rsidRPr="009C0A0D">
        <w:rPr>
          <w:rFonts w:ascii="Sakkal Majalla" w:eastAsia="Times New Roman" w:hAnsi="Sakkal Majalla" w:cs="Sakkal Majalla"/>
          <w:sz w:val="32"/>
          <w:szCs w:val="32"/>
          <w:rtl/>
          <w:lang w:eastAsia="fr-FR"/>
        </w:rPr>
        <w:t xml:space="preserve">خصوصًا داخل مؤسسات وطنية كبيرة مثل الشركة السعودية للكهرباء. وتشير الأدبيات الحديثة إلى أن تسريع وتوسيع هذه المشروعات يتطلب إطارًا تكامليًا يجمع بين التنسيق المؤسسي واستخدام أدوات تقييم كمية ونوعية قادرة على إظهار أثر مشروعات الطاقة المتجددة بشكل </w:t>
      </w:r>
      <w:r w:rsidR="00952055" w:rsidRPr="009C0A0D">
        <w:rPr>
          <w:rFonts w:ascii="Sakkal Majalla" w:eastAsia="Times New Roman" w:hAnsi="Sakkal Majalla" w:cs="Sakkal Majalla" w:hint="cs"/>
          <w:sz w:val="32"/>
          <w:szCs w:val="32"/>
          <w:rtl/>
          <w:lang w:eastAsia="fr-FR"/>
        </w:rPr>
        <w:t>أدق</w:t>
      </w:r>
      <w:r w:rsidR="00952055">
        <w:rPr>
          <w:rFonts w:ascii="Sakkal Majalla" w:eastAsia="Times New Roman" w:hAnsi="Sakkal Majalla" w:cs="Sakkal Majalla" w:hint="cs"/>
          <w:sz w:val="32"/>
          <w:szCs w:val="32"/>
          <w:rtl/>
          <w:lang w:eastAsia="fr-FR"/>
        </w:rPr>
        <w:t xml:space="preserve"> </w:t>
      </w:r>
      <w:r w:rsidR="00952055" w:rsidRPr="003D4BBA">
        <w:rPr>
          <w:rFonts w:ascii="Sakkal Majalla" w:eastAsia="Times New Roman" w:hAnsi="Sakkal Majalla" w:cs="Sakkal Majalla" w:hint="cs"/>
          <w:sz w:val="32"/>
          <w:szCs w:val="32"/>
          <w:rtl/>
          <w:lang w:eastAsia="fr-FR"/>
        </w:rPr>
        <w:t>(</w:t>
      </w:r>
      <w:r w:rsidRPr="00216FAF">
        <w:rPr>
          <w:rFonts w:ascii="Sakkal Majalla" w:eastAsia="Times New Roman" w:hAnsi="Sakkal Majalla" w:cs="Sakkal Majalla"/>
          <w:b/>
          <w:bCs/>
          <w:sz w:val="28"/>
          <w:szCs w:val="28"/>
          <w:lang w:eastAsia="fr-FR"/>
        </w:rPr>
        <w:t>Energy Policy analyses, 2025</w:t>
      </w:r>
      <w:r w:rsidRPr="00216FAF">
        <w:rPr>
          <w:rFonts w:ascii="Sakkal Majalla" w:eastAsia="Times New Roman" w:hAnsi="Sakkal Majalla" w:cs="Sakkal Majalla"/>
          <w:b/>
          <w:bCs/>
          <w:sz w:val="28"/>
          <w:szCs w:val="28"/>
          <w:rtl/>
          <w:lang w:eastAsia="fr-FR"/>
        </w:rPr>
        <w:t xml:space="preserve">). </w:t>
      </w:r>
    </w:p>
    <w:p w14:paraId="24251764" w14:textId="1FFDAB16" w:rsidR="00775700" w:rsidRDefault="00775700" w:rsidP="00DB7970">
      <w:pPr>
        <w:bidi/>
        <w:spacing w:before="100" w:beforeAutospacing="1" w:after="100" w:afterAutospacing="1" w:line="360" w:lineRule="auto"/>
        <w:ind w:firstLine="720"/>
        <w:jc w:val="both"/>
        <w:rPr>
          <w:rFonts w:ascii="Sakkal Majalla" w:eastAsia="Times New Roman" w:hAnsi="Sakkal Majalla" w:cs="Sakkal Majalla"/>
          <w:sz w:val="32"/>
          <w:szCs w:val="32"/>
          <w:rtl/>
          <w:lang w:eastAsia="fr-FR"/>
        </w:rPr>
      </w:pPr>
      <w:r w:rsidRPr="00775700">
        <w:rPr>
          <w:rFonts w:ascii="Sakkal Majalla" w:eastAsia="Times New Roman" w:hAnsi="Sakkal Majalla" w:cs="Sakkal Majalla"/>
          <w:sz w:val="32"/>
          <w:szCs w:val="32"/>
          <w:rtl/>
          <w:lang w:eastAsia="fr-FR"/>
        </w:rPr>
        <w:t xml:space="preserve">وتشير الأدبيات الحديثة إلى أن النجاح في دمج الطاقة المتجددة داخل الشركات يتطلّب تقييمًا شاملًا لأثرها على الاستدامة المؤسسية، بما في ذلك الأداء البيئي، الأثر المجتمعي، </w:t>
      </w:r>
      <w:r w:rsidRPr="00775700">
        <w:rPr>
          <w:rFonts w:ascii="Sakkal Majalla" w:eastAsia="Times New Roman" w:hAnsi="Sakkal Majalla" w:cs="Sakkal Majalla"/>
          <w:sz w:val="32"/>
          <w:szCs w:val="32"/>
          <w:rtl/>
          <w:lang w:eastAsia="fr-FR"/>
        </w:rPr>
        <w:lastRenderedPageBreak/>
        <w:t xml:space="preserve">والاستمرارية الاقتصادية. ورغم تزايد الاهتمام العالمي بهذا المجال، إلا أن التحليل التطبيقي داخل السياق السعودي ما يزال محدودًا، خاصة في ظل غياب دراسات مختلطة تجمع بين التحليل الكمي والكيفي لفهم هذه العلاقة داخل الشركات الكبرى </w:t>
      </w:r>
      <w:r w:rsidRPr="00216FAF">
        <w:rPr>
          <w:rFonts w:ascii="Sakkal Majalla" w:eastAsia="Times New Roman" w:hAnsi="Sakkal Majalla" w:cs="Sakkal Majalla"/>
          <w:b/>
          <w:bCs/>
          <w:sz w:val="28"/>
          <w:szCs w:val="28"/>
          <w:rtl/>
          <w:lang w:eastAsia="fr-FR"/>
        </w:rPr>
        <w:t>(</w:t>
      </w:r>
      <w:proofErr w:type="spellStart"/>
      <w:r w:rsidRPr="00216FAF">
        <w:rPr>
          <w:rFonts w:ascii="Sakkal Majalla" w:eastAsia="Times New Roman" w:hAnsi="Sakkal Majalla" w:cs="Sakkal Majalla"/>
          <w:b/>
          <w:bCs/>
          <w:sz w:val="28"/>
          <w:szCs w:val="28"/>
          <w:lang w:eastAsia="fr-FR"/>
        </w:rPr>
        <w:t>Benhacene</w:t>
      </w:r>
      <w:proofErr w:type="spellEnd"/>
      <w:r w:rsidRPr="00216FAF">
        <w:rPr>
          <w:rFonts w:ascii="Sakkal Majalla" w:eastAsia="Times New Roman" w:hAnsi="Sakkal Majalla" w:cs="Sakkal Majalla"/>
          <w:b/>
          <w:bCs/>
          <w:sz w:val="28"/>
          <w:szCs w:val="28"/>
          <w:lang w:eastAsia="fr-FR"/>
        </w:rPr>
        <w:t xml:space="preserve"> &amp; Hussien, 2025</w:t>
      </w:r>
      <w:r w:rsidRPr="00216FAF">
        <w:rPr>
          <w:rFonts w:ascii="Sakkal Majalla" w:eastAsia="Times New Roman" w:hAnsi="Sakkal Majalla" w:cs="Sakkal Majalla"/>
          <w:b/>
          <w:bCs/>
          <w:sz w:val="28"/>
          <w:szCs w:val="28"/>
          <w:rtl/>
          <w:lang w:eastAsia="fr-FR"/>
        </w:rPr>
        <w:t>).</w:t>
      </w:r>
    </w:p>
    <w:p w14:paraId="51747E50" w14:textId="189E3A3B" w:rsidR="00F277E6" w:rsidRPr="009C0A0D" w:rsidRDefault="00775700" w:rsidP="00DB7970">
      <w:pPr>
        <w:bidi/>
        <w:spacing w:before="100" w:beforeAutospacing="1" w:after="100" w:afterAutospacing="1" w:line="360" w:lineRule="auto"/>
        <w:ind w:firstLine="720"/>
        <w:jc w:val="both"/>
        <w:rPr>
          <w:rFonts w:ascii="Sakkal Majalla" w:eastAsia="Times New Roman" w:hAnsi="Sakkal Majalla" w:cs="Sakkal Majalla"/>
          <w:sz w:val="32"/>
          <w:szCs w:val="32"/>
          <w:rtl/>
          <w:lang w:eastAsia="fr-FR"/>
        </w:rPr>
      </w:pPr>
      <w:r>
        <w:rPr>
          <w:rFonts w:ascii="Sakkal Majalla" w:eastAsia="Times New Roman" w:hAnsi="Sakkal Majalla" w:cs="Sakkal Majalla" w:hint="cs"/>
          <w:sz w:val="32"/>
          <w:szCs w:val="32"/>
          <w:rtl/>
          <w:lang w:eastAsia="fr-FR"/>
        </w:rPr>
        <w:t>و</w:t>
      </w:r>
      <w:r w:rsidR="0065364A" w:rsidRPr="003464D5">
        <w:rPr>
          <w:rFonts w:ascii="Sakkal Majalla" w:eastAsia="Times New Roman" w:hAnsi="Sakkal Majalla" w:cs="Sakkal Majalla"/>
          <w:sz w:val="32"/>
          <w:szCs w:val="32"/>
          <w:rtl/>
          <w:lang w:eastAsia="fr-FR"/>
        </w:rPr>
        <w:t xml:space="preserve">تهدف هذه الدراسة إلى </w:t>
      </w:r>
      <w:r w:rsidR="00114E4A" w:rsidRPr="003464D5">
        <w:rPr>
          <w:rFonts w:ascii="Sakkal Majalla" w:eastAsia="Times New Roman" w:hAnsi="Sakkal Majalla" w:cs="Sakkal Majalla"/>
          <w:sz w:val="32"/>
          <w:szCs w:val="32"/>
          <w:rtl/>
          <w:lang w:eastAsia="fr-FR"/>
        </w:rPr>
        <w:t>الكشف عن</w:t>
      </w:r>
      <w:r w:rsidR="0065364A" w:rsidRPr="003464D5">
        <w:rPr>
          <w:rFonts w:ascii="Sakkal Majalla" w:eastAsia="Times New Roman" w:hAnsi="Sakkal Majalla" w:cs="Sakkal Majalla"/>
          <w:sz w:val="32"/>
          <w:szCs w:val="32"/>
          <w:rtl/>
          <w:lang w:eastAsia="fr-FR"/>
        </w:rPr>
        <w:t xml:space="preserve"> </w:t>
      </w:r>
      <w:r w:rsidR="007964D4" w:rsidRPr="003464D5">
        <w:rPr>
          <w:rFonts w:ascii="Sakkal Majalla" w:eastAsia="Times New Roman" w:hAnsi="Sakkal Majalla" w:cs="Sakkal Majalla" w:hint="cs"/>
          <w:sz w:val="32"/>
          <w:szCs w:val="32"/>
          <w:rtl/>
          <w:lang w:eastAsia="fr-FR"/>
        </w:rPr>
        <w:t>دور الطاق</w:t>
      </w:r>
      <w:r w:rsidR="007964D4" w:rsidRPr="003464D5">
        <w:rPr>
          <w:rFonts w:ascii="Sakkal Majalla" w:eastAsia="Times New Roman" w:hAnsi="Sakkal Majalla" w:cs="Sakkal Majalla" w:hint="eastAsia"/>
          <w:sz w:val="32"/>
          <w:szCs w:val="32"/>
          <w:rtl/>
          <w:lang w:eastAsia="fr-FR"/>
        </w:rPr>
        <w:t>ة</w:t>
      </w:r>
      <w:r w:rsidR="0065364A" w:rsidRPr="003464D5">
        <w:rPr>
          <w:rFonts w:ascii="Sakkal Majalla" w:eastAsia="Times New Roman" w:hAnsi="Sakkal Majalla" w:cs="Sakkal Majalla"/>
          <w:sz w:val="32"/>
          <w:szCs w:val="32"/>
          <w:rtl/>
          <w:lang w:eastAsia="fr-FR"/>
        </w:rPr>
        <w:t xml:space="preserve"> المتجددة في تحقيق ا</w:t>
      </w:r>
      <w:r w:rsidR="00114E4A" w:rsidRPr="003464D5">
        <w:rPr>
          <w:rFonts w:ascii="Sakkal Majalla" w:eastAsia="Times New Roman" w:hAnsi="Sakkal Majalla" w:cs="Sakkal Majalla"/>
          <w:sz w:val="32"/>
          <w:szCs w:val="32"/>
          <w:rtl/>
          <w:lang w:eastAsia="fr-FR"/>
        </w:rPr>
        <w:t xml:space="preserve">لتنمية </w:t>
      </w:r>
      <w:r w:rsidR="007964D4" w:rsidRPr="003464D5">
        <w:rPr>
          <w:rFonts w:ascii="Sakkal Majalla" w:eastAsia="Times New Roman" w:hAnsi="Sakkal Majalla" w:cs="Sakkal Majalla" w:hint="cs"/>
          <w:sz w:val="32"/>
          <w:szCs w:val="32"/>
          <w:rtl/>
          <w:lang w:eastAsia="fr-FR"/>
        </w:rPr>
        <w:t>المستدامة للشركا</w:t>
      </w:r>
      <w:r w:rsidR="007964D4" w:rsidRPr="003464D5">
        <w:rPr>
          <w:rFonts w:ascii="Sakkal Majalla" w:eastAsia="Times New Roman" w:hAnsi="Sakkal Majalla" w:cs="Sakkal Majalla" w:hint="eastAsia"/>
          <w:sz w:val="32"/>
          <w:szCs w:val="32"/>
          <w:rtl/>
          <w:lang w:eastAsia="fr-FR"/>
        </w:rPr>
        <w:t>ت</w:t>
      </w:r>
      <w:r w:rsidR="0065364A" w:rsidRPr="003464D5">
        <w:rPr>
          <w:rFonts w:ascii="Sakkal Majalla" w:eastAsia="Times New Roman" w:hAnsi="Sakkal Majalla" w:cs="Sakkal Majalla"/>
          <w:sz w:val="32"/>
          <w:szCs w:val="32"/>
          <w:rtl/>
          <w:lang w:eastAsia="fr-FR"/>
        </w:rPr>
        <w:t xml:space="preserve"> داخل الشركة السعودية للكهرباء</w:t>
      </w:r>
      <w:r w:rsidR="002A0E51">
        <w:rPr>
          <w:rFonts w:ascii="Sakkal Majalla" w:eastAsia="Times New Roman" w:hAnsi="Sakkal Majalla" w:cs="Sakkal Majalla" w:hint="cs"/>
          <w:sz w:val="32"/>
          <w:szCs w:val="32"/>
          <w:rtl/>
          <w:lang w:eastAsia="fr-FR"/>
        </w:rPr>
        <w:t>.</w:t>
      </w:r>
      <w:r w:rsidR="0065364A" w:rsidRPr="003464D5">
        <w:rPr>
          <w:rFonts w:ascii="Sakkal Majalla" w:eastAsia="Times New Roman" w:hAnsi="Sakkal Majalla" w:cs="Sakkal Majalla"/>
          <w:sz w:val="32"/>
          <w:szCs w:val="32"/>
          <w:rtl/>
          <w:lang w:eastAsia="fr-FR"/>
        </w:rPr>
        <w:t xml:space="preserve"> عبر قياس أبعاد دور المتجددة (مثل تنويع المصادر، كفاءة التشغيل، تخفيض الانبعاثات، وأمن الطاقة) وتأثيرها على أبعاد الاستدامة المؤسسية (الأداء البيئي، المسؤولية الاجتماعية، والاستمرارية الاقتصادية)</w:t>
      </w:r>
      <w:r w:rsidR="009C0A0D">
        <w:rPr>
          <w:rFonts w:ascii="Sakkal Majalla" w:eastAsia="Times New Roman" w:hAnsi="Sakkal Majalla" w:cs="Sakkal Majalla" w:hint="cs"/>
          <w:sz w:val="32"/>
          <w:szCs w:val="32"/>
          <w:rtl/>
          <w:lang w:eastAsia="fr-FR"/>
        </w:rPr>
        <w:t>، و</w:t>
      </w:r>
      <w:r w:rsidR="003D4BBA" w:rsidRPr="003D4BBA">
        <w:rPr>
          <w:rFonts w:ascii="Sakkal Majalla" w:eastAsia="Times New Roman" w:hAnsi="Sakkal Majalla" w:cs="Sakkal Majalla"/>
          <w:sz w:val="32"/>
          <w:szCs w:val="32"/>
          <w:rtl/>
          <w:lang w:eastAsia="fr-FR"/>
        </w:rPr>
        <w:t>تقييم دور مشروعات الطاقة المتجددة التي تُنفذ أو تدعمها الشركة السعودية للكهرباء في تحقيق مؤشرات التنمية المستدامة، وفَهم الحواجز والتسهيلات المؤسسية والتقنية والاقتصادية من خلال بيانات كمية (مؤشرات أداء الطاقة والبيئة) وتجارب نوعية (مقابلات مع مسؤولين وصناع قرار وأطراف فاعلة). يكمن الإسهام المنتظر لهذا البحث في تقديم توصيات عملية لصياغة سياسات تنفيذية وتحسين آليات دمج المتجددة في البنية التحتية الوطنية بطريقة تُعزِّز منافع التنمية المستدامة</w:t>
      </w:r>
      <w:r w:rsidR="003D4BBA" w:rsidRPr="003D4BBA">
        <w:rPr>
          <w:rFonts w:ascii="Sakkal Majalla" w:eastAsia="Times New Roman" w:hAnsi="Sakkal Majalla" w:cs="Sakkal Majalla"/>
          <w:b/>
          <w:bCs/>
          <w:sz w:val="28"/>
          <w:szCs w:val="28"/>
          <w:lang w:val="en-ZA" w:eastAsia="fr-FR"/>
        </w:rPr>
        <w:t>. (IRENA,</w:t>
      </w:r>
      <w:r w:rsidR="009C0A0D" w:rsidRPr="003D4BBA">
        <w:rPr>
          <w:rFonts w:ascii="Sakkal Majalla" w:eastAsia="Times New Roman" w:hAnsi="Sakkal Majalla" w:cs="Sakkal Majalla"/>
          <w:b/>
          <w:bCs/>
          <w:sz w:val="28"/>
          <w:szCs w:val="28"/>
          <w:lang w:val="en-ZA" w:eastAsia="fr-FR"/>
        </w:rPr>
        <w:t xml:space="preserve"> </w:t>
      </w:r>
      <w:r w:rsidR="003D4BBA" w:rsidRPr="003D4BBA">
        <w:rPr>
          <w:rFonts w:ascii="Sakkal Majalla" w:eastAsia="Times New Roman" w:hAnsi="Sakkal Majalla" w:cs="Sakkal Majalla"/>
          <w:b/>
          <w:bCs/>
          <w:sz w:val="28"/>
          <w:szCs w:val="28"/>
          <w:lang w:val="en-ZA" w:eastAsia="fr-FR"/>
        </w:rPr>
        <w:t>2024</w:t>
      </w:r>
      <w:r w:rsidR="00216FAF">
        <w:rPr>
          <w:rFonts w:ascii="Sakkal Majalla" w:eastAsia="Times New Roman" w:hAnsi="Sakkal Majalla" w:cs="Sakkal Majalla"/>
          <w:b/>
          <w:bCs/>
          <w:sz w:val="28"/>
          <w:szCs w:val="28"/>
          <w:lang w:val="en-ZA" w:eastAsia="fr-FR"/>
        </w:rPr>
        <w:t xml:space="preserve">) </w:t>
      </w:r>
    </w:p>
    <w:p w14:paraId="03E3CCEA" w14:textId="77777777" w:rsidR="00436B59" w:rsidRPr="0070633C" w:rsidRDefault="00883E09" w:rsidP="00DB7970">
      <w:pPr>
        <w:pStyle w:val="Heading1"/>
        <w:jc w:val="both"/>
        <w:rPr>
          <w:rtl/>
        </w:rPr>
      </w:pPr>
      <w:r w:rsidRPr="009F0F22">
        <w:rPr>
          <w:rtl/>
        </w:rPr>
        <w:t>مشكلة الدراسة</w:t>
      </w:r>
      <w:r w:rsidR="00231AB1" w:rsidRPr="009F0F22">
        <w:rPr>
          <w:rtl/>
        </w:rPr>
        <w:t xml:space="preserve"> وأسئلتها</w:t>
      </w:r>
      <w:r w:rsidR="00436B59" w:rsidRPr="009F0F22">
        <w:rPr>
          <w:rtl/>
        </w:rPr>
        <w:t xml:space="preserve">: </w:t>
      </w:r>
    </w:p>
    <w:p w14:paraId="7952A994" w14:textId="77777777" w:rsidR="00216FAF" w:rsidRDefault="003464D5" w:rsidP="00DB7970">
      <w:pPr>
        <w:bidi/>
        <w:spacing w:line="360" w:lineRule="auto"/>
        <w:ind w:firstLine="360"/>
        <w:jc w:val="both"/>
        <w:rPr>
          <w:rFonts w:ascii="Sakkal Majalla" w:hAnsi="Sakkal Majalla" w:cs="Sakkal Majalla"/>
          <w:color w:val="000000" w:themeColor="text1"/>
          <w:sz w:val="32"/>
          <w:szCs w:val="32"/>
          <w:rtl/>
          <w:lang w:bidi="ar-EG"/>
        </w:rPr>
      </w:pPr>
      <w:r w:rsidRPr="003464D5">
        <w:rPr>
          <w:rFonts w:ascii="Sakkal Majalla" w:hAnsi="Sakkal Majalla" w:cs="Sakkal Majalla" w:hint="cs"/>
          <w:color w:val="000000" w:themeColor="text1"/>
          <w:sz w:val="32"/>
          <w:szCs w:val="32"/>
          <w:rtl/>
        </w:rPr>
        <w:t xml:space="preserve">سعت الشركات على اختلاف </w:t>
      </w:r>
      <w:r>
        <w:rPr>
          <w:rFonts w:ascii="Sakkal Majalla" w:hAnsi="Sakkal Majalla" w:cs="Sakkal Majalla" w:hint="cs"/>
          <w:color w:val="000000" w:themeColor="text1"/>
          <w:sz w:val="32"/>
          <w:szCs w:val="32"/>
          <w:rtl/>
        </w:rPr>
        <w:t>نشاطها الى ترشيد أوجه استهلاكها للطاقة، نظرا</w:t>
      </w:r>
      <w:r w:rsidR="00655A7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 xml:space="preserve"> لتكلفتها العالية وأيضا لما تسببت فيه من أضرار جسيمة بالبيئة، ما شجعها على التوجه الى مصادر الطاقة المتجددة والنظيفة، باعتبارها تسهم في أمن الطاقة وتساعد على الحد من انبعاثات ثاني</w:t>
      </w:r>
      <w:r w:rsidR="00655A7E">
        <w:rPr>
          <w:rFonts w:ascii="Sakkal Majalla" w:hAnsi="Sakkal Majalla" w:cs="Sakkal Majalla" w:hint="cs"/>
          <w:color w:val="000000" w:themeColor="text1"/>
          <w:sz w:val="32"/>
          <w:szCs w:val="32"/>
          <w:rtl/>
        </w:rPr>
        <w:t xml:space="preserve"> أكسيد الكربون</w:t>
      </w:r>
      <w:r>
        <w:rPr>
          <w:rFonts w:ascii="Sakkal Majalla" w:hAnsi="Sakkal Majalla" w:cs="Sakkal Majalla" w:hint="cs"/>
          <w:color w:val="000000" w:themeColor="text1"/>
          <w:sz w:val="32"/>
          <w:szCs w:val="32"/>
          <w:rtl/>
        </w:rPr>
        <w:t xml:space="preserve"> الملوث الأول للبيئة، وبالتالي المشاركة في تحقيق مبادئ التنمية المستدامة</w:t>
      </w:r>
      <w:r w:rsidR="00216FAF">
        <w:rPr>
          <w:rFonts w:ascii="Sakkal Majalla" w:hAnsi="Sakkal Majalla" w:cs="Sakkal Majalla" w:hint="cs"/>
          <w:color w:val="000000" w:themeColor="text1"/>
          <w:sz w:val="32"/>
          <w:szCs w:val="32"/>
          <w:rtl/>
          <w:lang w:bidi="ar-EG"/>
        </w:rPr>
        <w:t>.</w:t>
      </w:r>
    </w:p>
    <w:p w14:paraId="2402C4A5" w14:textId="77777777" w:rsidR="00323269" w:rsidRDefault="00216FAF" w:rsidP="00DB7970">
      <w:pPr>
        <w:bidi/>
        <w:spacing w:line="360" w:lineRule="auto"/>
        <w:ind w:firstLine="360"/>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و</w:t>
      </w:r>
      <w:r w:rsidRPr="00216FAF">
        <w:rPr>
          <w:rFonts w:ascii="Sakkal Majalla" w:hAnsi="Sakkal Majalla" w:cs="Sakkal Majalla"/>
          <w:color w:val="000000" w:themeColor="text1"/>
          <w:sz w:val="32"/>
          <w:szCs w:val="32"/>
          <w:rtl/>
        </w:rPr>
        <w:t xml:space="preserve">بالنظر إلى الدور المتنامي للطاقة المتجددة في استراتيجيات التحول الوطني ورؤية 2030، تبرز الحاجة إلى فهم كيفية تأثير هذه الطاقة على التنمية المستدامة داخل الشركات الحيوية في المملكة. </w:t>
      </w:r>
      <w:r w:rsidRPr="00216FAF">
        <w:rPr>
          <w:rFonts w:ascii="Sakkal Majalla" w:hAnsi="Sakkal Majalla" w:cs="Sakkal Majalla"/>
          <w:color w:val="000000" w:themeColor="text1"/>
          <w:sz w:val="32"/>
          <w:szCs w:val="32"/>
          <w:rtl/>
        </w:rPr>
        <w:lastRenderedPageBreak/>
        <w:t>ورغم أن العديد من التقارير الوطنية والدولية تؤكد أن التحول نحو الطاقة النظيفة قادر على تقليل الانبعاثات وتحسين الكفاءة التشغيلية</w:t>
      </w:r>
      <w:r w:rsidR="00323269">
        <w:rPr>
          <w:rFonts w:ascii="Sakkal Majalla" w:hAnsi="Sakkal Majalla" w:cs="Sakkal Majalla" w:hint="cs"/>
          <w:color w:val="000000" w:themeColor="text1"/>
          <w:sz w:val="32"/>
          <w:szCs w:val="32"/>
          <w:rtl/>
        </w:rPr>
        <w:t>.</w:t>
      </w:r>
    </w:p>
    <w:p w14:paraId="2481E0C2" w14:textId="5EF0CB6E" w:rsidR="00323269" w:rsidRPr="00323269" w:rsidRDefault="00323269" w:rsidP="00DB7970">
      <w:pPr>
        <w:bidi/>
        <w:spacing w:line="360" w:lineRule="auto"/>
        <w:ind w:firstLine="360"/>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و</w:t>
      </w:r>
      <w:r w:rsidRPr="00323269">
        <w:rPr>
          <w:rFonts w:ascii="Sakkal Majalla" w:hAnsi="Sakkal Majalla" w:cs="Sakkal Majalla"/>
          <w:color w:val="000000" w:themeColor="text1"/>
          <w:sz w:val="32"/>
          <w:szCs w:val="32"/>
          <w:rtl/>
        </w:rPr>
        <w:t>يُفترض أن يسهم تبنّي مشروعات الطاقة المتجددة داخل الشركات في تحقيق أهداف التنمية المستدامة على نحو متكامل، بحيث تُحقق هذه المشروعات خفضًا ملموسًا في الانبعاثات الكربونية، وتُعزّز الكفاءة التشغيلية، وتوفّر موارد طاقة مستدامة تدعم النمو الاقتصادي والاجتماعي والبيئي في آن واحد. غير أن الوضع الحالي يُظهر أن عملية الربط بين مشروعات الطاقة المتجددة ومؤشرات التنمية المستدامة داخل المؤسسات</w:t>
      </w:r>
      <w:r>
        <w:rPr>
          <w:rFonts w:ascii="Sakkal Majalla" w:hAnsi="Sakkal Majalla" w:cs="Sakkal Majalla" w:hint="cs"/>
          <w:color w:val="000000" w:themeColor="text1"/>
          <w:sz w:val="32"/>
          <w:szCs w:val="32"/>
          <w:rtl/>
        </w:rPr>
        <w:t xml:space="preserve"> (</w:t>
      </w:r>
      <w:r w:rsidRPr="00323269">
        <w:rPr>
          <w:rFonts w:ascii="Sakkal Majalla" w:hAnsi="Sakkal Majalla" w:cs="Sakkal Majalla"/>
          <w:color w:val="000000" w:themeColor="text1"/>
          <w:sz w:val="32"/>
          <w:szCs w:val="32"/>
          <w:rtl/>
        </w:rPr>
        <w:t>خصوصًا في الشركات الحيوية مثل الشركة السعودية للكهرباء</w:t>
      </w:r>
      <w:r>
        <w:rPr>
          <w:rFonts w:ascii="Sakkal Majalla" w:hAnsi="Sakkal Majalla" w:cs="Sakkal Majalla" w:hint="cs"/>
          <w:color w:val="000000" w:themeColor="text1"/>
          <w:sz w:val="32"/>
          <w:szCs w:val="32"/>
          <w:rtl/>
        </w:rPr>
        <w:t xml:space="preserve">) </w:t>
      </w:r>
      <w:r w:rsidRPr="00323269">
        <w:rPr>
          <w:rFonts w:ascii="Sakkal Majalla" w:hAnsi="Sakkal Majalla" w:cs="Sakkal Majalla"/>
          <w:color w:val="000000" w:themeColor="text1"/>
          <w:sz w:val="32"/>
          <w:szCs w:val="32"/>
          <w:rtl/>
        </w:rPr>
        <w:t>ما تزال غير مكتملة من حيث التقييم والقياس. ورغم التوسع الملحوظ في تبنّي تقنيات الطاقة المتجددة، فإن التطبيقات المتوافرة لقياس أثر هذه الطاقة على التنمية المستدامة لا تزال محدودة وتعتمد غالبًا على مؤشرات عامة أو تقارير إجمالية، الأمر الذي يجعل الأدلة الدقيقة حول الأثر الفعلي لهذه المشروعات غير كافية. ويعود ذلك إلى عدة أسباب، من بينها ندرة النماذج القياسية المتخصصة على مستوى الشركات، وتفاوت منهجيات القياس بين الدراسات السابقة، إضافة إلى تركّز عدد كبير من الأبحاث على الدراسات الماكرو-وطنية بدلًا من الدراسات المؤسسية الدقيقة. ومن أجل معالجة هذه الفجوة، تبرز الحاجة إلى إطار تقييم تطبيقي يجمع بين المؤشرات الاقتصادية والبيئية والاجتماعية، ويعتمد بيانات كمية ونوعية تتناسب مع طبيعة قطاع الكهرباء في المملكة. وإذا ما تم تبنّي الدراسة الحالية، فمن المتوقع أن يسهم ذلك في تحسين قدرة المؤسسات الوطنية على قياس الأثر الحقيقي للتحول نحو الطاقة المتجددة، وتوجيه القرارات الاستراتيجية استنادًا إلى بيانات دقيقة، مما يعزز كفاءة تطبيق مشروعات الطاقة المستدامة ويرفع من مساهمتها في تحقيق مستهدفات رؤية 2030 والتنمية المستدامة على المستوى المؤسسي والوطني</w:t>
      </w:r>
      <w:r w:rsidRPr="00323269">
        <w:rPr>
          <w:rFonts w:ascii="Sakkal Majalla" w:hAnsi="Sakkal Majalla" w:cs="Sakkal Majalla"/>
          <w:color w:val="000000" w:themeColor="text1"/>
          <w:sz w:val="32"/>
          <w:szCs w:val="32"/>
        </w:rPr>
        <w:t>.</w:t>
      </w:r>
    </w:p>
    <w:p w14:paraId="5538E7AD" w14:textId="05CA74CF" w:rsidR="003464D5" w:rsidRDefault="00216FAF" w:rsidP="00DB7970">
      <w:pPr>
        <w:bidi/>
        <w:spacing w:line="360" w:lineRule="auto"/>
        <w:ind w:firstLine="360"/>
        <w:jc w:val="both"/>
        <w:rPr>
          <w:rFonts w:ascii="Sakkal Majalla" w:hAnsi="Sakkal Majalla" w:cs="Sakkal Majalla"/>
          <w:color w:val="000000" w:themeColor="text1"/>
          <w:sz w:val="32"/>
          <w:szCs w:val="32"/>
          <w:rtl/>
        </w:rPr>
      </w:pPr>
      <w:r w:rsidRPr="00216FAF">
        <w:rPr>
          <w:rFonts w:ascii="Sakkal Majalla" w:hAnsi="Sakkal Majalla" w:cs="Sakkal Majalla"/>
          <w:color w:val="000000" w:themeColor="text1"/>
          <w:sz w:val="32"/>
          <w:szCs w:val="32"/>
          <w:rtl/>
        </w:rPr>
        <w:lastRenderedPageBreak/>
        <w:t>كما أن العلاقة بين الطاقة المتجددة وأبعاد التنمية المستدامة ليست علاقة مباشرة في جميع الحالات، إذ تتداخل فيها عوامل مرتبطة بحوكمة الطاقة، جاهزية البنية التحتية، نوع التكنولوجيا المستخدمة، ومدى تبنّي ثقافة الاستدامة داخل المؤسسات. وتؤكد الأدبيات أن تأثير الطاقة المتجددة على الاستدامة قد يختلف باختلاف السياق المؤسسي والقطاعي، مما يستدعي إجراء دراسات داخلية خاصة بالشركات الكبرى مثل الشركة السعودية للكهرباء</w:t>
      </w:r>
      <w:r>
        <w:rPr>
          <w:rFonts w:ascii="Sakkal Majalla" w:hAnsi="Sakkal Majalla" w:cs="Sakkal Majalla" w:hint="cs"/>
          <w:color w:val="000000" w:themeColor="text1"/>
          <w:sz w:val="32"/>
          <w:szCs w:val="32"/>
          <w:rtl/>
          <w:lang w:val="en-ZA"/>
        </w:rPr>
        <w:t xml:space="preserve">، </w:t>
      </w:r>
      <w:r w:rsidRPr="00216FAF">
        <w:rPr>
          <w:rFonts w:ascii="Sakkal Majalla" w:hAnsi="Sakkal Majalla" w:cs="Sakkal Majalla"/>
          <w:color w:val="000000" w:themeColor="text1"/>
          <w:sz w:val="32"/>
          <w:szCs w:val="32"/>
          <w:rtl/>
        </w:rPr>
        <w:t>ومن هنا تنشأ إشكالية هذا البحث،</w:t>
      </w:r>
      <w:r w:rsidR="003464D5">
        <w:rPr>
          <w:rFonts w:ascii="Sakkal Majalla" w:hAnsi="Sakkal Majalla" w:cs="Sakkal Majalla" w:hint="cs"/>
          <w:color w:val="000000" w:themeColor="text1"/>
          <w:sz w:val="32"/>
          <w:szCs w:val="32"/>
          <w:rtl/>
        </w:rPr>
        <w:t xml:space="preserve"> وهذا ما ستحاول هذه الدراسة أن تتناوله من خلال طرح </w:t>
      </w:r>
      <w:r w:rsidR="00323269">
        <w:rPr>
          <w:rFonts w:ascii="Sakkal Majalla" w:hAnsi="Sakkal Majalla" w:cs="Sakkal Majalla" w:hint="cs"/>
          <w:color w:val="000000" w:themeColor="text1"/>
          <w:sz w:val="32"/>
          <w:szCs w:val="32"/>
          <w:rtl/>
        </w:rPr>
        <w:t>السؤال البحثي</w:t>
      </w:r>
      <w:r w:rsidR="003464D5">
        <w:rPr>
          <w:rFonts w:ascii="Sakkal Majalla" w:hAnsi="Sakkal Majalla" w:cs="Sakkal Majalla" w:hint="cs"/>
          <w:color w:val="000000" w:themeColor="text1"/>
          <w:sz w:val="32"/>
          <w:szCs w:val="32"/>
          <w:rtl/>
        </w:rPr>
        <w:t xml:space="preserve"> على النحو التالي:</w:t>
      </w:r>
    </w:p>
    <w:p w14:paraId="42EFCBD1" w14:textId="73F9D64E" w:rsidR="00323269" w:rsidRPr="00323269" w:rsidRDefault="00323269" w:rsidP="00DB7970">
      <w:pPr>
        <w:bidi/>
        <w:spacing w:line="360" w:lineRule="auto"/>
        <w:ind w:firstLine="360"/>
        <w:jc w:val="both"/>
        <w:rPr>
          <w:rFonts w:ascii="Sakkal Majalla" w:hAnsi="Sakkal Majalla" w:cs="Sakkal Majalla"/>
          <w:b/>
          <w:bCs/>
          <w:color w:val="000000" w:themeColor="text1"/>
          <w:sz w:val="32"/>
          <w:szCs w:val="32"/>
          <w:rtl/>
          <w:lang w:val="en-ZA"/>
        </w:rPr>
      </w:pPr>
      <w:r w:rsidRPr="00323269">
        <w:rPr>
          <w:rFonts w:ascii="Sakkal Majalla" w:hAnsi="Sakkal Majalla" w:cs="Sakkal Majalla" w:hint="cs"/>
          <w:b/>
          <w:bCs/>
          <w:color w:val="000000" w:themeColor="text1"/>
          <w:sz w:val="32"/>
          <w:szCs w:val="32"/>
          <w:rtl/>
        </w:rPr>
        <w:t>السؤال الرئيسي</w:t>
      </w:r>
      <w:r>
        <w:rPr>
          <w:rFonts w:ascii="Sakkal Majalla" w:hAnsi="Sakkal Majalla" w:cs="Sakkal Majalla" w:hint="cs"/>
          <w:b/>
          <w:bCs/>
          <w:color w:val="000000" w:themeColor="text1"/>
          <w:sz w:val="32"/>
          <w:szCs w:val="32"/>
          <w:rtl/>
        </w:rPr>
        <w:t>:</w:t>
      </w:r>
    </w:p>
    <w:p w14:paraId="031CBA4F" w14:textId="77777777" w:rsidR="003464D5" w:rsidRPr="00655A7E" w:rsidRDefault="003464D5" w:rsidP="00DB7970">
      <w:pPr>
        <w:pStyle w:val="ListParagraph"/>
        <w:numPr>
          <w:ilvl w:val="0"/>
          <w:numId w:val="4"/>
        </w:numPr>
        <w:bidi/>
        <w:spacing w:line="360" w:lineRule="auto"/>
        <w:jc w:val="both"/>
        <w:rPr>
          <w:rFonts w:ascii="Sakkal Majalla" w:hAnsi="Sakkal Majalla" w:cs="Sakkal Majalla"/>
          <w:b/>
          <w:bCs/>
          <w:i/>
          <w:iCs/>
          <w:color w:val="000000" w:themeColor="text1"/>
          <w:sz w:val="32"/>
          <w:szCs w:val="32"/>
          <w:rtl/>
        </w:rPr>
      </w:pPr>
      <w:r w:rsidRPr="00655A7E">
        <w:rPr>
          <w:rFonts w:ascii="Sakkal Majalla" w:hAnsi="Sakkal Majalla" w:cs="Sakkal Majalla" w:hint="cs"/>
          <w:b/>
          <w:bCs/>
          <w:i/>
          <w:iCs/>
          <w:color w:val="000000" w:themeColor="text1"/>
          <w:sz w:val="32"/>
          <w:szCs w:val="32"/>
          <w:rtl/>
        </w:rPr>
        <w:t>ما دور الطاقة المتجددة من أجل تحقيق التنمية في شركة الكهرباء السعودية بالمملكة؟</w:t>
      </w:r>
    </w:p>
    <w:p w14:paraId="01258075" w14:textId="77777777" w:rsidR="000E0167" w:rsidRPr="000E0167" w:rsidRDefault="000E0167" w:rsidP="00DB7970">
      <w:pPr>
        <w:bidi/>
        <w:spacing w:line="360" w:lineRule="auto"/>
        <w:jc w:val="both"/>
        <w:rPr>
          <w:rFonts w:ascii="Sakkal Majalla" w:hAnsi="Sakkal Majalla" w:cs="Sakkal Majalla"/>
          <w:b/>
          <w:bCs/>
          <w:color w:val="000000" w:themeColor="text1"/>
          <w:sz w:val="32"/>
          <w:szCs w:val="32"/>
          <w:rtl/>
        </w:rPr>
      </w:pPr>
      <w:r w:rsidRPr="000E0167">
        <w:rPr>
          <w:rFonts w:ascii="Sakkal Majalla" w:hAnsi="Sakkal Majalla" w:cs="Sakkal Majalla" w:hint="cs"/>
          <w:b/>
          <w:bCs/>
          <w:color w:val="000000" w:themeColor="text1"/>
          <w:sz w:val="32"/>
          <w:szCs w:val="32"/>
          <w:rtl/>
        </w:rPr>
        <w:t>ال</w:t>
      </w:r>
      <w:r w:rsidR="003464D5" w:rsidRPr="000E0167">
        <w:rPr>
          <w:rFonts w:ascii="Sakkal Majalla" w:hAnsi="Sakkal Majalla" w:cs="Sakkal Majalla" w:hint="cs"/>
          <w:b/>
          <w:bCs/>
          <w:color w:val="000000" w:themeColor="text1"/>
          <w:sz w:val="32"/>
          <w:szCs w:val="32"/>
          <w:rtl/>
        </w:rPr>
        <w:t xml:space="preserve">أسئلة </w:t>
      </w:r>
      <w:r w:rsidRPr="000E0167">
        <w:rPr>
          <w:rFonts w:ascii="Sakkal Majalla" w:hAnsi="Sakkal Majalla" w:cs="Sakkal Majalla" w:hint="cs"/>
          <w:b/>
          <w:bCs/>
          <w:color w:val="000000" w:themeColor="text1"/>
          <w:sz w:val="32"/>
          <w:szCs w:val="32"/>
          <w:rtl/>
        </w:rPr>
        <w:t>ال</w:t>
      </w:r>
      <w:r w:rsidR="003464D5" w:rsidRPr="000E0167">
        <w:rPr>
          <w:rFonts w:ascii="Sakkal Majalla" w:hAnsi="Sakkal Majalla" w:cs="Sakkal Majalla" w:hint="cs"/>
          <w:b/>
          <w:bCs/>
          <w:color w:val="000000" w:themeColor="text1"/>
          <w:sz w:val="32"/>
          <w:szCs w:val="32"/>
          <w:rtl/>
        </w:rPr>
        <w:t>فرعية</w:t>
      </w:r>
      <w:r w:rsidRPr="000E0167">
        <w:rPr>
          <w:rFonts w:ascii="Sakkal Majalla" w:hAnsi="Sakkal Majalla" w:cs="Sakkal Majalla" w:hint="cs"/>
          <w:b/>
          <w:bCs/>
          <w:color w:val="000000" w:themeColor="text1"/>
          <w:sz w:val="32"/>
          <w:szCs w:val="32"/>
          <w:rtl/>
        </w:rPr>
        <w:t>:</w:t>
      </w:r>
    </w:p>
    <w:p w14:paraId="3D87DDFC" w14:textId="2F699CE1" w:rsidR="000E0167" w:rsidRPr="000E0167" w:rsidRDefault="000E0167" w:rsidP="00DB7970">
      <w:pPr>
        <w:pStyle w:val="ListParagraph"/>
        <w:numPr>
          <w:ilvl w:val="0"/>
          <w:numId w:val="4"/>
        </w:numPr>
        <w:bidi/>
        <w:spacing w:line="360" w:lineRule="auto"/>
        <w:jc w:val="both"/>
        <w:rPr>
          <w:rFonts w:ascii="Sakkal Majalla" w:hAnsi="Sakkal Majalla" w:cs="Sakkal Majalla"/>
          <w:color w:val="000000" w:themeColor="text1"/>
          <w:sz w:val="32"/>
          <w:szCs w:val="32"/>
        </w:rPr>
      </w:pPr>
      <w:r w:rsidRPr="000E0167">
        <w:rPr>
          <w:rFonts w:ascii="Sakkal Majalla" w:hAnsi="Sakkal Majalla" w:cs="Sakkal Majalla"/>
          <w:color w:val="000000" w:themeColor="text1"/>
          <w:sz w:val="32"/>
          <w:szCs w:val="32"/>
          <w:rtl/>
        </w:rPr>
        <w:t>ما دور نظم الطاقة المتجددة في تعزيز أداء شركة الكهرباء السعودية في أبعاد التنمية المستدامة (الاقتصادية، الاجتماعية، البيئية)؟</w:t>
      </w:r>
    </w:p>
    <w:p w14:paraId="68411DA4" w14:textId="29202980" w:rsidR="000E0167" w:rsidRPr="000E0167" w:rsidRDefault="000E0167" w:rsidP="00DB7970">
      <w:pPr>
        <w:pStyle w:val="ListParagraph"/>
        <w:numPr>
          <w:ilvl w:val="0"/>
          <w:numId w:val="4"/>
        </w:numPr>
        <w:bidi/>
        <w:spacing w:line="360" w:lineRule="auto"/>
        <w:jc w:val="both"/>
        <w:rPr>
          <w:rFonts w:ascii="Sakkal Majalla" w:hAnsi="Sakkal Majalla" w:cs="Sakkal Majalla"/>
          <w:color w:val="000000" w:themeColor="text1"/>
          <w:sz w:val="32"/>
          <w:szCs w:val="32"/>
        </w:rPr>
      </w:pPr>
      <w:r w:rsidRPr="000E0167">
        <w:rPr>
          <w:rFonts w:ascii="Sakkal Majalla" w:hAnsi="Sakkal Majalla" w:cs="Sakkal Majalla"/>
          <w:color w:val="000000" w:themeColor="text1"/>
          <w:sz w:val="32"/>
          <w:szCs w:val="32"/>
          <w:rtl/>
        </w:rPr>
        <w:t>إلى أي مدى تسهم ممارسات شركة الكهرباء السعودية في تبني الطاقة المتجددة في تحقيق متطلبات التنمية المستدامة؟</w:t>
      </w:r>
    </w:p>
    <w:p w14:paraId="6490BDA4" w14:textId="2BCD6FFB" w:rsidR="000E0167" w:rsidRPr="000E0167" w:rsidRDefault="000E0167" w:rsidP="00DB7970">
      <w:pPr>
        <w:pStyle w:val="ListParagraph"/>
        <w:numPr>
          <w:ilvl w:val="0"/>
          <w:numId w:val="4"/>
        </w:numPr>
        <w:bidi/>
        <w:spacing w:line="360" w:lineRule="auto"/>
        <w:jc w:val="both"/>
        <w:rPr>
          <w:rFonts w:ascii="Sakkal Majalla" w:hAnsi="Sakkal Majalla" w:cs="Sakkal Majalla"/>
          <w:color w:val="000000" w:themeColor="text1"/>
          <w:sz w:val="32"/>
          <w:szCs w:val="32"/>
        </w:rPr>
      </w:pPr>
      <w:r w:rsidRPr="000E0167">
        <w:rPr>
          <w:rFonts w:ascii="Sakkal Majalla" w:hAnsi="Sakkal Majalla" w:cs="Sakkal Majalla"/>
          <w:color w:val="000000" w:themeColor="text1"/>
          <w:sz w:val="32"/>
          <w:szCs w:val="32"/>
          <w:rtl/>
        </w:rPr>
        <w:t>ما مدى تأثير التحديات والمعوقات المرتبطة بالطاقة المتجددة على قدرة شركة الكهرباء السعودية في تحقيق التنمية المستدامة؟</w:t>
      </w:r>
    </w:p>
    <w:p w14:paraId="07A31C78" w14:textId="691BE935" w:rsidR="000E0167" w:rsidRPr="000E0167" w:rsidRDefault="000E0167" w:rsidP="00DB7970">
      <w:pPr>
        <w:pStyle w:val="ListParagraph"/>
        <w:numPr>
          <w:ilvl w:val="0"/>
          <w:numId w:val="4"/>
        </w:numPr>
        <w:bidi/>
        <w:spacing w:line="360" w:lineRule="auto"/>
        <w:jc w:val="both"/>
        <w:rPr>
          <w:rFonts w:ascii="Sakkal Majalla" w:hAnsi="Sakkal Majalla" w:cs="Sakkal Majalla"/>
          <w:color w:val="000000" w:themeColor="text1"/>
          <w:sz w:val="32"/>
          <w:szCs w:val="32"/>
        </w:rPr>
      </w:pPr>
      <w:r w:rsidRPr="000E0167">
        <w:rPr>
          <w:rFonts w:ascii="Sakkal Majalla" w:hAnsi="Sakkal Majalla" w:cs="Sakkal Majalla"/>
          <w:color w:val="000000" w:themeColor="text1"/>
          <w:sz w:val="32"/>
          <w:szCs w:val="32"/>
          <w:rtl/>
        </w:rPr>
        <w:t>ما هي الفرص المتاحة أمام شركة الكهرباء السعودية لتعزيز دور الطاقة المتجددة في تحقيق التنمية المستدامة؟</w:t>
      </w:r>
    </w:p>
    <w:p w14:paraId="1D199D33" w14:textId="553A0983" w:rsidR="00F277E6" w:rsidRPr="000E0167" w:rsidRDefault="000E0167" w:rsidP="00DB7970">
      <w:pPr>
        <w:pStyle w:val="ListParagraph"/>
        <w:numPr>
          <w:ilvl w:val="0"/>
          <w:numId w:val="4"/>
        </w:numPr>
        <w:bidi/>
        <w:spacing w:line="360" w:lineRule="auto"/>
        <w:jc w:val="both"/>
        <w:rPr>
          <w:rFonts w:ascii="Sakkal Majalla" w:hAnsi="Sakkal Majalla" w:cs="Sakkal Majalla"/>
          <w:color w:val="000000" w:themeColor="text1"/>
          <w:sz w:val="32"/>
          <w:szCs w:val="32"/>
          <w:rtl/>
        </w:rPr>
      </w:pPr>
      <w:r w:rsidRPr="000E0167">
        <w:rPr>
          <w:rFonts w:ascii="Sakkal Majalla" w:hAnsi="Sakkal Majalla" w:cs="Sakkal Majalla"/>
          <w:color w:val="000000" w:themeColor="text1"/>
          <w:sz w:val="32"/>
          <w:szCs w:val="32"/>
          <w:rtl/>
        </w:rPr>
        <w:t>ما الاستراتيجيات التي يمكن أن تعتمدها شركة الكهرباء السعودية لتعظيم مساهمة الطاقة المتجددة في تحقيق التنمية المستدامة؟</w:t>
      </w:r>
    </w:p>
    <w:p w14:paraId="208C3957" w14:textId="77777777" w:rsidR="00883E09" w:rsidRPr="009F0F22" w:rsidRDefault="00C11026" w:rsidP="00DB7970">
      <w:pPr>
        <w:pStyle w:val="Heading1"/>
        <w:jc w:val="both"/>
        <w:rPr>
          <w:rtl/>
        </w:rPr>
      </w:pPr>
      <w:r w:rsidRPr="009F0F22">
        <w:rPr>
          <w:rtl/>
        </w:rPr>
        <w:lastRenderedPageBreak/>
        <w:t>أهمية الدراسة (</w:t>
      </w:r>
      <w:r w:rsidR="000A1E46" w:rsidRPr="009F0F22">
        <w:rPr>
          <w:rtl/>
        </w:rPr>
        <w:t>ال</w:t>
      </w:r>
      <w:r w:rsidR="00E55C74">
        <w:rPr>
          <w:rFonts w:hint="cs"/>
          <w:rtl/>
        </w:rPr>
        <w:t>نظري</w:t>
      </w:r>
      <w:r w:rsidR="000A1E46" w:rsidRPr="009F0F22">
        <w:rPr>
          <w:rtl/>
        </w:rPr>
        <w:t>ة والتطبيقية</w:t>
      </w:r>
      <w:r w:rsidRPr="009F0F22">
        <w:rPr>
          <w:rtl/>
        </w:rPr>
        <w:t>)</w:t>
      </w:r>
      <w:r w:rsidR="00883E09" w:rsidRPr="009F0F22">
        <w:rPr>
          <w:rtl/>
        </w:rPr>
        <w:t>:</w:t>
      </w:r>
    </w:p>
    <w:p w14:paraId="3E809334" w14:textId="77777777" w:rsidR="003464D5" w:rsidRDefault="003464D5" w:rsidP="00DB7970">
      <w:pPr>
        <w:bidi/>
        <w:spacing w:after="200" w:line="360" w:lineRule="auto"/>
        <w:ind w:firstLine="720"/>
        <w:jc w:val="both"/>
        <w:rPr>
          <w:rFonts w:ascii="Sakkal Majalla" w:hAnsi="Sakkal Majalla" w:cs="Sakkal Majalla"/>
          <w:color w:val="000000" w:themeColor="text1"/>
          <w:sz w:val="32"/>
          <w:szCs w:val="32"/>
          <w:rtl/>
        </w:rPr>
      </w:pPr>
      <w:r w:rsidRPr="0070633C">
        <w:rPr>
          <w:rFonts w:ascii="Sakkal Majalla" w:hAnsi="Sakkal Majalla" w:cs="Sakkal Majalla" w:hint="cs"/>
          <w:color w:val="000000" w:themeColor="text1"/>
          <w:sz w:val="32"/>
          <w:szCs w:val="32"/>
          <w:rtl/>
        </w:rPr>
        <w:t>من خلال هذه الدراسة، فان الباحث قد حدد عدة عناصر وقسمها الى شقين؛ منها الأهمية ال</w:t>
      </w:r>
      <w:r w:rsidR="0070633C" w:rsidRPr="0070633C">
        <w:rPr>
          <w:rFonts w:ascii="Sakkal Majalla" w:hAnsi="Sakkal Majalla" w:cs="Sakkal Majalla" w:hint="cs"/>
          <w:color w:val="000000" w:themeColor="text1"/>
          <w:sz w:val="32"/>
          <w:szCs w:val="32"/>
          <w:rtl/>
        </w:rPr>
        <w:t xml:space="preserve">نظرية ومنها الأهمية التطبيقية: وتكمن فيما يأتي: </w:t>
      </w:r>
    </w:p>
    <w:p w14:paraId="659BFF24" w14:textId="77777777" w:rsidR="00815A1C" w:rsidRPr="00216FAF" w:rsidRDefault="00815A1C" w:rsidP="00CE5237">
      <w:pPr>
        <w:pStyle w:val="Heading2"/>
        <w:rPr>
          <w:rtl/>
        </w:rPr>
      </w:pPr>
      <w:r w:rsidRPr="00216FAF">
        <w:rPr>
          <w:rtl/>
        </w:rPr>
        <w:t>الأهمية ال</w:t>
      </w:r>
      <w:r w:rsidR="00E55C74" w:rsidRPr="00216FAF">
        <w:rPr>
          <w:rFonts w:hint="cs"/>
          <w:rtl/>
        </w:rPr>
        <w:t>نظري</w:t>
      </w:r>
      <w:r w:rsidRPr="00216FAF">
        <w:rPr>
          <w:rtl/>
        </w:rPr>
        <w:t>ة</w:t>
      </w:r>
    </w:p>
    <w:p w14:paraId="39DE4C0A" w14:textId="1253F74B" w:rsidR="00757EE5" w:rsidRPr="00757EE5" w:rsidRDefault="00B5444B" w:rsidP="00DB7970">
      <w:pPr>
        <w:bidi/>
        <w:spacing w:after="200" w:line="360" w:lineRule="auto"/>
        <w:ind w:firstLine="720"/>
        <w:jc w:val="both"/>
        <w:rPr>
          <w:rFonts w:ascii="Sakkal Majalla" w:hAnsi="Sakkal Majalla" w:cs="Sakkal Majalla"/>
          <w:color w:val="000000" w:themeColor="text1"/>
          <w:sz w:val="32"/>
          <w:szCs w:val="32"/>
        </w:rPr>
      </w:pPr>
      <w:r w:rsidRPr="00216FAF">
        <w:rPr>
          <w:rFonts w:ascii="Sakkal Majalla" w:hAnsi="Sakkal Majalla" w:cs="Sakkal Majalla" w:hint="cs"/>
          <w:color w:val="000000" w:themeColor="text1"/>
          <w:sz w:val="32"/>
          <w:szCs w:val="32"/>
          <w:rtl/>
        </w:rPr>
        <w:t>من خلال دراسة موضوع دور الطاقة المتجددة في تحقيق التنمية المستدامة للشركات وبالأخص في شركة الكهرباء السعودية، فان الباحث يرى أن أهمية البحث العلمية تكمن في عناصر</w:t>
      </w:r>
      <w:r w:rsidR="00655A7E" w:rsidRPr="00216FAF">
        <w:rPr>
          <w:rFonts w:ascii="Sakkal Majalla" w:hAnsi="Sakkal Majalla" w:cs="Sakkal Majalla" w:hint="cs"/>
          <w:color w:val="000000" w:themeColor="text1"/>
          <w:sz w:val="32"/>
          <w:szCs w:val="32"/>
          <w:rtl/>
        </w:rPr>
        <w:t xml:space="preserve"> مختلفة ل</w:t>
      </w:r>
      <w:r w:rsidRPr="00216FAF">
        <w:rPr>
          <w:rFonts w:ascii="Sakkal Majalla" w:hAnsi="Sakkal Majalla" w:cs="Sakkal Majalla" w:hint="cs"/>
          <w:color w:val="000000" w:themeColor="text1"/>
          <w:sz w:val="32"/>
          <w:szCs w:val="32"/>
          <w:rtl/>
        </w:rPr>
        <w:t>إ</w:t>
      </w:r>
      <w:r w:rsidR="00815A1C" w:rsidRPr="00216FAF">
        <w:rPr>
          <w:rFonts w:ascii="Sakkal Majalla" w:hAnsi="Sakkal Majalla" w:cs="Sakkal Majalla"/>
          <w:color w:val="000000" w:themeColor="text1"/>
          <w:sz w:val="32"/>
          <w:szCs w:val="32"/>
          <w:rtl/>
        </w:rPr>
        <w:t>ثراء المعرفة النظرية</w:t>
      </w:r>
      <w:r w:rsidRPr="00216FAF">
        <w:rPr>
          <w:rFonts w:ascii="Sakkal Majalla" w:hAnsi="Sakkal Majalla" w:cs="Sakkal Majalla" w:hint="cs"/>
          <w:color w:val="000000" w:themeColor="text1"/>
          <w:sz w:val="32"/>
          <w:szCs w:val="32"/>
          <w:rtl/>
        </w:rPr>
        <w:t xml:space="preserve"> من خلال </w:t>
      </w:r>
      <w:r w:rsidR="00815A1C" w:rsidRPr="00216FAF">
        <w:rPr>
          <w:rFonts w:ascii="Sakkal Majalla" w:hAnsi="Sakkal Majalla" w:cs="Sakkal Majalla"/>
          <w:color w:val="000000" w:themeColor="text1"/>
          <w:sz w:val="32"/>
          <w:szCs w:val="32"/>
          <w:rtl/>
        </w:rPr>
        <w:t xml:space="preserve">توسيع قاعدة الأدبيات حول العلاقة بين الطاقة المتجددة ومفهوم </w:t>
      </w:r>
      <w:r w:rsidRPr="00216FAF">
        <w:rPr>
          <w:rFonts w:ascii="Sakkal Majalla" w:hAnsi="Sakkal Majalla" w:cs="Sakkal Majalla" w:hint="cs"/>
          <w:color w:val="000000" w:themeColor="text1"/>
          <w:sz w:val="32"/>
          <w:szCs w:val="32"/>
          <w:rtl/>
        </w:rPr>
        <w:t>التنمية المستدامة للشركات</w:t>
      </w:r>
      <w:r w:rsidR="00815A1C" w:rsidRPr="00216FAF">
        <w:rPr>
          <w:rFonts w:ascii="Sakkal Majalla" w:hAnsi="Sakkal Majalla" w:cs="Sakkal Majalla"/>
          <w:color w:val="000000" w:themeColor="text1"/>
          <w:sz w:val="32"/>
          <w:szCs w:val="32"/>
          <w:rtl/>
        </w:rPr>
        <w:t xml:space="preserve">، خاصة في بيئات العمل العربية </w:t>
      </w:r>
      <w:r w:rsidRPr="00216FAF">
        <w:rPr>
          <w:rFonts w:ascii="Sakkal Majalla" w:hAnsi="Sakkal Majalla" w:cs="Sakkal Majalla" w:hint="cs"/>
          <w:color w:val="000000" w:themeColor="text1"/>
          <w:sz w:val="32"/>
          <w:szCs w:val="32"/>
          <w:rtl/>
        </w:rPr>
        <w:t>وبالأخص السعودية</w:t>
      </w:r>
      <w:r w:rsidR="00815A1C" w:rsidRPr="00216FAF">
        <w:rPr>
          <w:rFonts w:ascii="Sakkal Majalla" w:hAnsi="Sakkal Majalla" w:cs="Sakkal Majalla"/>
          <w:color w:val="000000" w:themeColor="text1"/>
          <w:sz w:val="32"/>
          <w:szCs w:val="32"/>
          <w:rtl/>
        </w:rPr>
        <w:t xml:space="preserve"> التي لا تزال الدراسات الأكاديمية حولها محدودة نسبيًا</w:t>
      </w:r>
      <w:r w:rsidR="001656D5" w:rsidRPr="00216FAF">
        <w:rPr>
          <w:rFonts w:ascii="Sakkal Majalla" w:hAnsi="Sakkal Majalla" w:cs="Sakkal Majalla" w:hint="cs"/>
          <w:color w:val="000000" w:themeColor="text1"/>
          <w:sz w:val="32"/>
          <w:szCs w:val="32"/>
          <w:rtl/>
        </w:rPr>
        <w:t>، كما تبرز أهمية البحث في تعزيز</w:t>
      </w:r>
      <w:r w:rsidR="00815A1C" w:rsidRPr="00216FAF">
        <w:rPr>
          <w:rFonts w:ascii="Sakkal Majalla" w:hAnsi="Sakkal Majalla" w:cs="Sakkal Majalla"/>
          <w:color w:val="000000" w:themeColor="text1"/>
          <w:sz w:val="32"/>
          <w:szCs w:val="32"/>
          <w:rtl/>
        </w:rPr>
        <w:t xml:space="preserve"> الفهم العميق لكيفية توظيف الموارد البيئية في تحقيق ميزة تنافسية مستدامة</w:t>
      </w:r>
      <w:r w:rsidR="001656D5" w:rsidRPr="00216FAF">
        <w:rPr>
          <w:rFonts w:ascii="Sakkal Majalla" w:hAnsi="Sakkal Majalla" w:cs="Sakkal Majalla" w:hint="cs"/>
          <w:color w:val="000000" w:themeColor="text1"/>
          <w:sz w:val="32"/>
          <w:szCs w:val="32"/>
          <w:rtl/>
        </w:rPr>
        <w:t xml:space="preserve">، فضلاً عن </w:t>
      </w:r>
      <w:r w:rsidR="00815A1C" w:rsidRPr="00216FAF">
        <w:rPr>
          <w:rFonts w:ascii="Sakkal Majalla" w:hAnsi="Sakkal Majalla" w:cs="Sakkal Majalla"/>
          <w:color w:val="000000" w:themeColor="text1"/>
          <w:sz w:val="32"/>
          <w:szCs w:val="32"/>
          <w:rtl/>
        </w:rPr>
        <w:t>سد</w:t>
      </w:r>
      <w:r w:rsidR="0050224C" w:rsidRPr="00216FAF">
        <w:rPr>
          <w:rFonts w:ascii="Sakkal Majalla" w:hAnsi="Sakkal Majalla" w:cs="Sakkal Majalla" w:hint="cs"/>
          <w:color w:val="000000" w:themeColor="text1"/>
          <w:sz w:val="32"/>
          <w:szCs w:val="32"/>
          <w:rtl/>
        </w:rPr>
        <w:t>ّ</w:t>
      </w:r>
      <w:r w:rsidR="00815A1C" w:rsidRPr="00216FAF">
        <w:rPr>
          <w:rFonts w:ascii="Sakkal Majalla" w:hAnsi="Sakkal Majalla" w:cs="Sakkal Majalla"/>
          <w:color w:val="000000" w:themeColor="text1"/>
          <w:sz w:val="32"/>
          <w:szCs w:val="32"/>
          <w:rtl/>
        </w:rPr>
        <w:t xml:space="preserve"> فجوة بحثية</w:t>
      </w:r>
      <w:r w:rsidR="001656D5" w:rsidRPr="00216FAF">
        <w:rPr>
          <w:rFonts w:ascii="Sakkal Majalla" w:hAnsi="Sakkal Majalla" w:cs="Sakkal Majalla" w:hint="cs"/>
          <w:color w:val="000000" w:themeColor="text1"/>
          <w:sz w:val="32"/>
          <w:szCs w:val="32"/>
          <w:rtl/>
        </w:rPr>
        <w:t xml:space="preserve"> في الموضوع المدروس كون أن </w:t>
      </w:r>
      <w:r w:rsidR="00815A1C" w:rsidRPr="00216FAF">
        <w:rPr>
          <w:rFonts w:ascii="Sakkal Majalla" w:hAnsi="Sakkal Majalla" w:cs="Sakkal Majalla"/>
          <w:color w:val="000000" w:themeColor="text1"/>
          <w:sz w:val="32"/>
          <w:szCs w:val="32"/>
          <w:rtl/>
        </w:rPr>
        <w:t>أغلب الدراسات السابقة تركز على البعد البيئي للطاقة المتجددة، بينما هذا البحث يتناولها في سياقها الشامل: البيئي، الاقتصادي، والاجتماعي داخل المؤسسات الكبرى</w:t>
      </w:r>
      <w:r w:rsidR="001656D5" w:rsidRPr="00216FAF">
        <w:rPr>
          <w:rFonts w:ascii="Sakkal Majalla" w:hAnsi="Sakkal Majalla" w:cs="Sakkal Majalla" w:hint="cs"/>
          <w:color w:val="000000" w:themeColor="text1"/>
          <w:sz w:val="32"/>
          <w:szCs w:val="32"/>
          <w:rtl/>
        </w:rPr>
        <w:t>، وفي جانب آخر فان للموضوع م</w:t>
      </w:r>
      <w:r w:rsidR="00815A1C" w:rsidRPr="00216FAF">
        <w:rPr>
          <w:rFonts w:ascii="Sakkal Majalla" w:hAnsi="Sakkal Majalla" w:cs="Sakkal Majalla"/>
          <w:color w:val="000000" w:themeColor="text1"/>
          <w:sz w:val="32"/>
          <w:szCs w:val="32"/>
          <w:rtl/>
        </w:rPr>
        <w:t>رجعية مستقبلية</w:t>
      </w:r>
      <w:r w:rsidR="001656D5" w:rsidRPr="00216FAF">
        <w:rPr>
          <w:rFonts w:ascii="Sakkal Majalla" w:hAnsi="Sakkal Majalla" w:cs="Sakkal Majalla" w:hint="cs"/>
          <w:color w:val="000000" w:themeColor="text1"/>
          <w:sz w:val="32"/>
          <w:szCs w:val="32"/>
          <w:rtl/>
        </w:rPr>
        <w:t xml:space="preserve"> باعتباره </w:t>
      </w:r>
      <w:r w:rsidR="00815A1C" w:rsidRPr="00216FAF">
        <w:rPr>
          <w:rFonts w:ascii="Sakkal Majalla" w:hAnsi="Sakkal Majalla" w:cs="Sakkal Majalla"/>
          <w:color w:val="000000" w:themeColor="text1"/>
          <w:sz w:val="32"/>
          <w:szCs w:val="32"/>
          <w:rtl/>
        </w:rPr>
        <w:t>يوفر نتائج يمكن أن يعتمد عليها باحثون آخرون كنقطة انطلاق لإجراء أبحاث متقدمة في مجالات الإدارة المستدامة والتحول الطاقي</w:t>
      </w:r>
      <w:r w:rsidR="00757EE5">
        <w:rPr>
          <w:rFonts w:ascii="Sakkal Majalla" w:hAnsi="Sakkal Majalla" w:cs="Sakkal Majalla" w:hint="cs"/>
          <w:color w:val="000000" w:themeColor="text1"/>
          <w:sz w:val="32"/>
          <w:szCs w:val="32"/>
          <w:rtl/>
        </w:rPr>
        <w:t xml:space="preserve">، </w:t>
      </w:r>
      <w:r w:rsidR="00757EE5" w:rsidRPr="00757EE5">
        <w:rPr>
          <w:rFonts w:ascii="Sakkal Majalla" w:hAnsi="Sakkal Majalla" w:cs="Sakkal Majalla"/>
          <w:color w:val="000000" w:themeColor="text1"/>
          <w:sz w:val="32"/>
          <w:szCs w:val="32"/>
          <w:rtl/>
        </w:rPr>
        <w:t>ومن ثم، فإن هذه الدراسة تقدم قيمة معرفية من خلال</w:t>
      </w:r>
      <w:r w:rsidR="00757EE5" w:rsidRPr="00757EE5">
        <w:rPr>
          <w:rFonts w:ascii="Sakkal Majalla" w:hAnsi="Sakkal Majalla" w:cs="Sakkal Majalla"/>
          <w:color w:val="000000" w:themeColor="text1"/>
          <w:sz w:val="32"/>
          <w:szCs w:val="32"/>
          <w:lang w:val="en-ZA"/>
        </w:rPr>
        <w:t>:</w:t>
      </w:r>
    </w:p>
    <w:p w14:paraId="2017E943" w14:textId="77777777" w:rsidR="00757EE5" w:rsidRPr="00757EE5" w:rsidRDefault="00757EE5" w:rsidP="00DB7970">
      <w:pPr>
        <w:pStyle w:val="ListParagraph"/>
        <w:numPr>
          <w:ilvl w:val="0"/>
          <w:numId w:val="13"/>
        </w:numPr>
        <w:bidi/>
        <w:spacing w:after="200" w:line="360" w:lineRule="auto"/>
        <w:jc w:val="both"/>
        <w:rPr>
          <w:rFonts w:ascii="Sakkal Majalla" w:hAnsi="Sakkal Majalla" w:cs="Sakkal Majalla"/>
          <w:color w:val="000000" w:themeColor="text1"/>
          <w:sz w:val="32"/>
          <w:szCs w:val="32"/>
          <w:lang w:val="en-ZA"/>
        </w:rPr>
      </w:pPr>
      <w:r w:rsidRPr="00757EE5">
        <w:rPr>
          <w:rFonts w:ascii="Sakkal Majalla" w:hAnsi="Sakkal Majalla" w:cs="Sakkal Majalla"/>
          <w:color w:val="000000" w:themeColor="text1"/>
          <w:sz w:val="32"/>
          <w:szCs w:val="32"/>
          <w:rtl/>
        </w:rPr>
        <w:t>سد فجوة بحثية تتعلق بقلة الدراسات التي تناولت العلاقة المباشرة بين الطاقة المتجددة والتنمية المستدامة داخل المؤسسات الكبرى في المملكة العربية السعودية، وخاصة الشركة السعودية للكهرباء</w:t>
      </w:r>
      <w:r w:rsidRPr="00757EE5">
        <w:rPr>
          <w:rFonts w:ascii="Sakkal Majalla" w:hAnsi="Sakkal Majalla" w:cs="Sakkal Majalla"/>
          <w:color w:val="000000" w:themeColor="text1"/>
          <w:sz w:val="32"/>
          <w:szCs w:val="32"/>
          <w:lang w:val="en-ZA"/>
        </w:rPr>
        <w:t>.</w:t>
      </w:r>
    </w:p>
    <w:p w14:paraId="505C69B5" w14:textId="77777777" w:rsidR="00757EE5" w:rsidRPr="00757EE5" w:rsidRDefault="00757EE5" w:rsidP="00DB7970">
      <w:pPr>
        <w:pStyle w:val="ListParagraph"/>
        <w:numPr>
          <w:ilvl w:val="0"/>
          <w:numId w:val="13"/>
        </w:numPr>
        <w:bidi/>
        <w:spacing w:after="200" w:line="360" w:lineRule="auto"/>
        <w:jc w:val="both"/>
        <w:rPr>
          <w:rFonts w:ascii="Sakkal Majalla" w:hAnsi="Sakkal Majalla" w:cs="Sakkal Majalla"/>
          <w:color w:val="000000" w:themeColor="text1"/>
          <w:sz w:val="32"/>
          <w:szCs w:val="32"/>
          <w:lang w:val="en-ZA"/>
        </w:rPr>
      </w:pPr>
      <w:r w:rsidRPr="00757EE5">
        <w:rPr>
          <w:rFonts w:ascii="Sakkal Majalla" w:hAnsi="Sakkal Majalla" w:cs="Sakkal Majalla"/>
          <w:color w:val="000000" w:themeColor="text1"/>
          <w:sz w:val="32"/>
          <w:szCs w:val="32"/>
          <w:rtl/>
        </w:rPr>
        <w:lastRenderedPageBreak/>
        <w:t>تطوير إطار نظري متكامل يربط بين متغيرات الطاقة المتجددة (تنويع مصادر الطاقة، كفاءة التشغيل، تخفيض الانبعاثات، أمن الطاقة) وأبعاد التنمية المستدامة (البيئية، الاجتماعية، الاقتصادية)</w:t>
      </w:r>
      <w:r w:rsidRPr="00757EE5">
        <w:rPr>
          <w:rFonts w:ascii="Sakkal Majalla" w:hAnsi="Sakkal Majalla" w:cs="Sakkal Majalla"/>
          <w:color w:val="000000" w:themeColor="text1"/>
          <w:sz w:val="32"/>
          <w:szCs w:val="32"/>
          <w:lang w:val="en-ZA"/>
        </w:rPr>
        <w:t>.</w:t>
      </w:r>
    </w:p>
    <w:p w14:paraId="045031B4" w14:textId="77777777" w:rsidR="00757EE5" w:rsidRPr="00757EE5" w:rsidRDefault="00757EE5" w:rsidP="00DB7970">
      <w:pPr>
        <w:pStyle w:val="ListParagraph"/>
        <w:numPr>
          <w:ilvl w:val="0"/>
          <w:numId w:val="13"/>
        </w:numPr>
        <w:bidi/>
        <w:spacing w:after="200" w:line="360" w:lineRule="auto"/>
        <w:jc w:val="both"/>
        <w:rPr>
          <w:rFonts w:ascii="Sakkal Majalla" w:hAnsi="Sakkal Majalla" w:cs="Sakkal Majalla"/>
          <w:color w:val="000000" w:themeColor="text1"/>
          <w:sz w:val="32"/>
          <w:szCs w:val="32"/>
          <w:lang w:val="en-ZA"/>
        </w:rPr>
      </w:pPr>
      <w:r w:rsidRPr="00757EE5">
        <w:rPr>
          <w:rFonts w:ascii="Sakkal Majalla" w:hAnsi="Sakkal Majalla" w:cs="Sakkal Majalla"/>
          <w:color w:val="000000" w:themeColor="text1"/>
          <w:sz w:val="32"/>
          <w:szCs w:val="32"/>
          <w:rtl/>
        </w:rPr>
        <w:t>إضافة منظور بحثي جديد يعتمد على المنهج المختلط، مما يعزز فهمًا أكثر دقة للعلاقة بين المتغيرات من خلال الدمج بين التحليل الكمي والتحليل الكيفي</w:t>
      </w:r>
      <w:r w:rsidRPr="00757EE5">
        <w:rPr>
          <w:rFonts w:ascii="Sakkal Majalla" w:hAnsi="Sakkal Majalla" w:cs="Sakkal Majalla"/>
          <w:color w:val="000000" w:themeColor="text1"/>
          <w:sz w:val="32"/>
          <w:szCs w:val="32"/>
          <w:lang w:val="en-ZA"/>
        </w:rPr>
        <w:t>.</w:t>
      </w:r>
    </w:p>
    <w:p w14:paraId="138F7DEA" w14:textId="77777777" w:rsidR="00757EE5" w:rsidRPr="00757EE5" w:rsidRDefault="00757EE5" w:rsidP="00DB7970">
      <w:pPr>
        <w:pStyle w:val="ListParagraph"/>
        <w:numPr>
          <w:ilvl w:val="0"/>
          <w:numId w:val="13"/>
        </w:numPr>
        <w:bidi/>
        <w:spacing w:after="200" w:line="360" w:lineRule="auto"/>
        <w:jc w:val="both"/>
        <w:rPr>
          <w:rFonts w:ascii="Sakkal Majalla" w:hAnsi="Sakkal Majalla" w:cs="Sakkal Majalla"/>
          <w:color w:val="000000" w:themeColor="text1"/>
          <w:sz w:val="32"/>
          <w:szCs w:val="32"/>
          <w:lang w:val="en-ZA"/>
        </w:rPr>
      </w:pPr>
      <w:r w:rsidRPr="00757EE5">
        <w:rPr>
          <w:rFonts w:ascii="Sakkal Majalla" w:hAnsi="Sakkal Majalla" w:cs="Sakkal Majalla"/>
          <w:color w:val="000000" w:themeColor="text1"/>
          <w:sz w:val="32"/>
          <w:szCs w:val="32"/>
          <w:rtl/>
        </w:rPr>
        <w:t>إغناء الأدبيات الأكاديمية المتعلقة بإدارة الطاقة، الاستدامة المؤسسية، وسياسات التحول الوطني للطاقة في الدول النامية</w:t>
      </w:r>
      <w:r w:rsidRPr="00757EE5">
        <w:rPr>
          <w:rFonts w:ascii="Sakkal Majalla" w:hAnsi="Sakkal Majalla" w:cs="Sakkal Majalla"/>
          <w:color w:val="000000" w:themeColor="text1"/>
          <w:sz w:val="32"/>
          <w:szCs w:val="32"/>
          <w:lang w:val="en-ZA"/>
        </w:rPr>
        <w:t>.</w:t>
      </w:r>
    </w:p>
    <w:p w14:paraId="02DE4457" w14:textId="77777777" w:rsidR="00757EE5" w:rsidRPr="00757EE5" w:rsidRDefault="00757EE5" w:rsidP="00DB7970">
      <w:pPr>
        <w:bidi/>
        <w:spacing w:after="200" w:line="360" w:lineRule="auto"/>
        <w:ind w:firstLine="720"/>
        <w:jc w:val="both"/>
        <w:rPr>
          <w:rFonts w:ascii="Sakkal Majalla" w:hAnsi="Sakkal Majalla" w:cs="Sakkal Majalla"/>
          <w:color w:val="000000" w:themeColor="text1"/>
          <w:sz w:val="32"/>
          <w:szCs w:val="32"/>
          <w:lang w:val="en-ZA"/>
        </w:rPr>
      </w:pPr>
      <w:r w:rsidRPr="00757EE5">
        <w:rPr>
          <w:rFonts w:ascii="Sakkal Majalla" w:hAnsi="Sakkal Majalla" w:cs="Sakkal Majalla"/>
          <w:color w:val="000000" w:themeColor="text1"/>
          <w:sz w:val="32"/>
          <w:szCs w:val="32"/>
          <w:rtl/>
        </w:rPr>
        <w:t>وبذلك تُعد الدراسة إضافة نوعية للمعرفة النظرية المتعلقة بدور الطاقة المتجددة في تحقيق التنمية المستدامة ضمن القطاع الكهربائي الوطني</w:t>
      </w:r>
      <w:r w:rsidRPr="00757EE5">
        <w:rPr>
          <w:rFonts w:ascii="Sakkal Majalla" w:hAnsi="Sakkal Majalla" w:cs="Sakkal Majalla"/>
          <w:color w:val="000000" w:themeColor="text1"/>
          <w:sz w:val="32"/>
          <w:szCs w:val="32"/>
          <w:lang w:val="en-ZA"/>
        </w:rPr>
        <w:t>.</w:t>
      </w:r>
    </w:p>
    <w:p w14:paraId="006FEC31" w14:textId="77777777" w:rsidR="00815A1C" w:rsidRPr="009F0F22" w:rsidRDefault="00815A1C" w:rsidP="00CE5237">
      <w:pPr>
        <w:pStyle w:val="Heading2"/>
        <w:rPr>
          <w:rtl/>
        </w:rPr>
      </w:pPr>
      <w:r w:rsidRPr="009F0F22">
        <w:rPr>
          <w:rtl/>
        </w:rPr>
        <w:t>الأهمية التطبيقية</w:t>
      </w:r>
      <w:r w:rsidR="00C844AC" w:rsidRPr="009F0F22">
        <w:rPr>
          <w:rFonts w:hint="cs"/>
          <w:rtl/>
        </w:rPr>
        <w:t>:</w:t>
      </w:r>
    </w:p>
    <w:p w14:paraId="60C4C95F" w14:textId="4FE6ABD2" w:rsidR="00C844AC" w:rsidRPr="00757EE5" w:rsidRDefault="00757EE5" w:rsidP="00DB7970">
      <w:pPr>
        <w:bidi/>
        <w:spacing w:after="200" w:line="360" w:lineRule="auto"/>
        <w:ind w:firstLine="720"/>
        <w:jc w:val="both"/>
        <w:rPr>
          <w:rFonts w:ascii="Sakkal Majalla" w:hAnsi="Sakkal Majalla" w:cs="Sakkal Majalla"/>
          <w:color w:val="000000" w:themeColor="text1"/>
          <w:sz w:val="32"/>
          <w:szCs w:val="32"/>
          <w:lang w:val="en-ZA"/>
        </w:rPr>
      </w:pPr>
      <w:r w:rsidRPr="00757EE5">
        <w:rPr>
          <w:rFonts w:ascii="Sakkal Majalla" w:hAnsi="Sakkal Majalla" w:cs="Sakkal Majalla"/>
          <w:color w:val="000000" w:themeColor="text1"/>
          <w:sz w:val="32"/>
          <w:szCs w:val="32"/>
          <w:rtl/>
        </w:rPr>
        <w:t>تكتسب الدراسة أهمية تطبيقية مباشرة بالنظر إلى التحولات الكبيرة التي يشهدها قطاع الطاقة في المملكة العربية السعودية في إطار رؤية 2030، إذ تأتي لتوفر معلومات واقعية ونتائج قابلة للتطبيق داخل إحدى أكبر الشركات الوطنية</w:t>
      </w:r>
      <w:r>
        <w:rPr>
          <w:rFonts w:ascii="Sakkal Majalla" w:hAnsi="Sakkal Majalla" w:cs="Sakkal Majalla" w:hint="cs"/>
          <w:color w:val="000000" w:themeColor="text1"/>
          <w:sz w:val="32"/>
          <w:szCs w:val="32"/>
          <w:rtl/>
        </w:rPr>
        <w:t>، و</w:t>
      </w:r>
      <w:r w:rsidR="00C844AC" w:rsidRPr="00216FAF">
        <w:rPr>
          <w:rFonts w:ascii="Sakkal Majalla" w:hAnsi="Sakkal Majalla" w:cs="Sakkal Majalla" w:hint="cs"/>
          <w:color w:val="000000" w:themeColor="text1"/>
          <w:sz w:val="32"/>
          <w:szCs w:val="32"/>
          <w:rtl/>
        </w:rPr>
        <w:t xml:space="preserve">تندرج ضمن الأهمية التطبيقية للموضوع العناصر التالية: </w:t>
      </w:r>
    </w:p>
    <w:p w14:paraId="786E3CD7" w14:textId="77777777" w:rsidR="00815A1C" w:rsidRPr="00815A1C" w:rsidRDefault="00815A1C" w:rsidP="00DB7970">
      <w:pPr>
        <w:numPr>
          <w:ilvl w:val="0"/>
          <w:numId w:val="5"/>
        </w:numPr>
        <w:bidi/>
        <w:spacing w:before="100" w:beforeAutospacing="1" w:after="100" w:afterAutospacing="1" w:line="360" w:lineRule="auto"/>
        <w:jc w:val="both"/>
        <w:rPr>
          <w:rFonts w:ascii="Sakkal Majalla" w:eastAsia="Times New Roman" w:hAnsi="Sakkal Majalla" w:cs="Sakkal Majalla"/>
          <w:sz w:val="32"/>
          <w:szCs w:val="32"/>
          <w:lang w:val="fr-FR" w:eastAsia="fr-FR"/>
        </w:rPr>
      </w:pPr>
      <w:r w:rsidRPr="00815A1C">
        <w:rPr>
          <w:rFonts w:ascii="Sakkal Majalla" w:eastAsia="Times New Roman" w:hAnsi="Sakkal Majalla" w:cs="Sakkal Majalla"/>
          <w:sz w:val="32"/>
          <w:szCs w:val="32"/>
          <w:rtl/>
          <w:lang w:val="fr-FR" w:eastAsia="fr-FR"/>
        </w:rPr>
        <w:t xml:space="preserve">دعم اتخاذ القرار </w:t>
      </w:r>
      <w:r w:rsidR="00222B72" w:rsidRPr="00815A1C">
        <w:rPr>
          <w:rFonts w:ascii="Sakkal Majalla" w:eastAsia="Times New Roman" w:hAnsi="Sakkal Majalla" w:cs="Sakkal Majalla" w:hint="cs"/>
          <w:sz w:val="32"/>
          <w:szCs w:val="32"/>
          <w:rtl/>
          <w:lang w:val="fr-FR" w:eastAsia="fr-FR"/>
        </w:rPr>
        <w:t>المؤسسي</w:t>
      </w:r>
      <w:r w:rsidR="00222B72" w:rsidRPr="00815A1C">
        <w:rPr>
          <w:rFonts w:ascii="Sakkal Majalla" w:eastAsia="Times New Roman" w:hAnsi="Sakkal Majalla" w:cs="Sakkal Majalla"/>
          <w:sz w:val="32"/>
          <w:szCs w:val="32"/>
          <w:lang w:val="fr-FR" w:eastAsia="fr-FR"/>
        </w:rPr>
        <w:t xml:space="preserve">: </w:t>
      </w:r>
      <w:r w:rsidR="00222B72">
        <w:rPr>
          <w:rFonts w:ascii="Sakkal Majalla" w:eastAsia="Times New Roman" w:hAnsi="Sakkal Majalla" w:cs="Sakkal Majalla" w:hint="cs"/>
          <w:sz w:val="32"/>
          <w:szCs w:val="32"/>
          <w:rtl/>
          <w:lang w:val="fr-FR" w:eastAsia="fr-FR"/>
        </w:rPr>
        <w:t xml:space="preserve">من خلال </w:t>
      </w:r>
      <w:r w:rsidR="00655A7E">
        <w:rPr>
          <w:rFonts w:ascii="Sakkal Majalla" w:eastAsia="Times New Roman" w:hAnsi="Sakkal Majalla" w:cs="Sakkal Majalla" w:hint="cs"/>
          <w:sz w:val="32"/>
          <w:szCs w:val="32"/>
          <w:rtl/>
          <w:lang w:val="fr-FR" w:eastAsia="fr-FR"/>
        </w:rPr>
        <w:t>مساعدة</w:t>
      </w:r>
      <w:r w:rsidRPr="00815A1C">
        <w:rPr>
          <w:rFonts w:ascii="Sakkal Majalla" w:eastAsia="Times New Roman" w:hAnsi="Sakkal Majalla" w:cs="Sakkal Majalla"/>
          <w:sz w:val="32"/>
          <w:szCs w:val="32"/>
          <w:rtl/>
          <w:lang w:val="fr-FR" w:eastAsia="fr-FR"/>
        </w:rPr>
        <w:t xml:space="preserve"> صناع القرار في المؤسسات، مثل الشركة السعودية للكهرباء، بأدلة عملية على جدوى دمج الطاقة المتجددة في الاستراتيجية المؤسسية</w:t>
      </w:r>
      <w:r w:rsidR="007B1530">
        <w:rPr>
          <w:rFonts w:ascii="Sakkal Majalla" w:eastAsia="Times New Roman" w:hAnsi="Sakkal Majalla" w:cs="Sakkal Majalla" w:hint="cs"/>
          <w:sz w:val="32"/>
          <w:szCs w:val="32"/>
          <w:rtl/>
          <w:lang w:val="fr-FR" w:eastAsia="fr-FR"/>
        </w:rPr>
        <w:t>؛</w:t>
      </w:r>
    </w:p>
    <w:p w14:paraId="38210F06" w14:textId="77777777" w:rsidR="00815A1C" w:rsidRPr="00815A1C" w:rsidRDefault="00B3500B" w:rsidP="00DB7970">
      <w:pPr>
        <w:numPr>
          <w:ilvl w:val="0"/>
          <w:numId w:val="5"/>
        </w:numPr>
        <w:bidi/>
        <w:spacing w:before="100" w:beforeAutospacing="1" w:after="100" w:afterAutospacing="1" w:line="360" w:lineRule="auto"/>
        <w:jc w:val="both"/>
        <w:rPr>
          <w:rFonts w:ascii="Sakkal Majalla" w:eastAsia="Times New Roman" w:hAnsi="Sakkal Majalla" w:cs="Sakkal Majalla"/>
          <w:sz w:val="32"/>
          <w:szCs w:val="32"/>
          <w:lang w:val="fr-FR" w:eastAsia="fr-FR"/>
        </w:rPr>
      </w:pPr>
      <w:r>
        <w:rPr>
          <w:rFonts w:ascii="Sakkal Majalla" w:eastAsia="Times New Roman" w:hAnsi="Sakkal Majalla" w:cs="Sakkal Majalla" w:hint="cs"/>
          <w:sz w:val="32"/>
          <w:szCs w:val="32"/>
          <w:rtl/>
          <w:lang w:val="fr-FR" w:eastAsia="fr-FR"/>
        </w:rPr>
        <w:t xml:space="preserve">العمل على </w:t>
      </w:r>
      <w:r w:rsidR="00815A1C" w:rsidRPr="00815A1C">
        <w:rPr>
          <w:rFonts w:ascii="Sakkal Majalla" w:eastAsia="Times New Roman" w:hAnsi="Sakkal Majalla" w:cs="Sakkal Majalla"/>
          <w:sz w:val="32"/>
          <w:szCs w:val="32"/>
          <w:rtl/>
          <w:lang w:val="fr-FR" w:eastAsia="fr-FR"/>
        </w:rPr>
        <w:t xml:space="preserve">تحسين الأداء </w:t>
      </w:r>
      <w:r w:rsidR="0075057B" w:rsidRPr="00815A1C">
        <w:rPr>
          <w:rFonts w:ascii="Sakkal Majalla" w:eastAsia="Times New Roman" w:hAnsi="Sakkal Majalla" w:cs="Sakkal Majalla" w:hint="cs"/>
          <w:sz w:val="32"/>
          <w:szCs w:val="32"/>
          <w:rtl/>
          <w:lang w:val="fr-FR" w:eastAsia="fr-FR"/>
        </w:rPr>
        <w:t>التشغيلي</w:t>
      </w:r>
      <w:r w:rsidR="0075057B" w:rsidRPr="00815A1C">
        <w:rPr>
          <w:rFonts w:ascii="Sakkal Majalla" w:eastAsia="Times New Roman" w:hAnsi="Sakkal Majalla" w:cs="Sakkal Majalla"/>
          <w:sz w:val="32"/>
          <w:szCs w:val="32"/>
          <w:lang w:val="fr-FR" w:eastAsia="fr-FR"/>
        </w:rPr>
        <w:t xml:space="preserve">: </w:t>
      </w:r>
      <w:r w:rsidR="0075057B">
        <w:rPr>
          <w:rFonts w:ascii="Sakkal Majalla" w:eastAsia="Times New Roman" w:hAnsi="Sakkal Majalla" w:cs="Sakkal Majalla" w:hint="cs"/>
          <w:sz w:val="32"/>
          <w:szCs w:val="32"/>
          <w:rtl/>
          <w:lang w:val="fr-FR" w:eastAsia="fr-FR"/>
        </w:rPr>
        <w:t>عن</w:t>
      </w:r>
      <w:r w:rsidR="00222B72">
        <w:rPr>
          <w:rFonts w:ascii="Sakkal Majalla" w:eastAsia="Times New Roman" w:hAnsi="Sakkal Majalla" w:cs="Sakkal Majalla" w:hint="cs"/>
          <w:sz w:val="32"/>
          <w:szCs w:val="32"/>
          <w:rtl/>
          <w:lang w:val="fr-FR" w:eastAsia="fr-FR"/>
        </w:rPr>
        <w:t xml:space="preserve"> طريق توضيح آليات تقليل التكاليف بالاعتماد على الطاقة المتجددة </w:t>
      </w:r>
      <w:r w:rsidR="00815A1C" w:rsidRPr="00815A1C">
        <w:rPr>
          <w:rFonts w:ascii="Sakkal Majalla" w:eastAsia="Times New Roman" w:hAnsi="Sakkal Majalla" w:cs="Sakkal Majalla"/>
          <w:sz w:val="32"/>
          <w:szCs w:val="32"/>
          <w:rtl/>
          <w:lang w:val="fr-FR" w:eastAsia="fr-FR"/>
        </w:rPr>
        <w:t xml:space="preserve">على المدى البعيد، ورفع كفاءة استخدام الموارد، </w:t>
      </w:r>
      <w:r w:rsidR="0075057B">
        <w:rPr>
          <w:rFonts w:ascii="Sakkal Majalla" w:eastAsia="Times New Roman" w:hAnsi="Sakkal Majalla" w:cs="Sakkal Majalla" w:hint="cs"/>
          <w:sz w:val="32"/>
          <w:szCs w:val="32"/>
          <w:rtl/>
          <w:lang w:val="fr-FR" w:eastAsia="fr-FR"/>
        </w:rPr>
        <w:t>موازاة</w:t>
      </w:r>
      <w:r w:rsidR="00655A7E">
        <w:rPr>
          <w:rFonts w:ascii="Sakkal Majalla" w:eastAsia="Times New Roman" w:hAnsi="Sakkal Majalla" w:cs="Sakkal Majalla" w:hint="cs"/>
          <w:sz w:val="32"/>
          <w:szCs w:val="32"/>
          <w:rtl/>
          <w:lang w:val="fr-FR" w:eastAsia="fr-FR"/>
        </w:rPr>
        <w:t>ً</w:t>
      </w:r>
      <w:r w:rsidR="0075057B">
        <w:rPr>
          <w:rFonts w:ascii="Sakkal Majalla" w:eastAsia="Times New Roman" w:hAnsi="Sakkal Majalla" w:cs="Sakkal Majalla" w:hint="cs"/>
          <w:sz w:val="32"/>
          <w:szCs w:val="32"/>
          <w:rtl/>
          <w:lang w:val="fr-FR" w:eastAsia="fr-FR"/>
        </w:rPr>
        <w:t xml:space="preserve"> مع </w:t>
      </w:r>
      <w:r w:rsidR="00815A1C" w:rsidRPr="00815A1C">
        <w:rPr>
          <w:rFonts w:ascii="Sakkal Majalla" w:eastAsia="Times New Roman" w:hAnsi="Sakkal Majalla" w:cs="Sakkal Majalla"/>
          <w:sz w:val="32"/>
          <w:szCs w:val="32"/>
          <w:rtl/>
          <w:lang w:val="fr-FR" w:eastAsia="fr-FR"/>
        </w:rPr>
        <w:t>تحسين موثوقية الإمداد</w:t>
      </w:r>
      <w:r w:rsidR="007B1530">
        <w:rPr>
          <w:rFonts w:ascii="Sakkal Majalla" w:eastAsia="Times New Roman" w:hAnsi="Sakkal Majalla" w:cs="Sakkal Majalla" w:hint="cs"/>
          <w:sz w:val="32"/>
          <w:szCs w:val="32"/>
          <w:rtl/>
          <w:lang w:val="fr-FR" w:eastAsia="fr-FR"/>
        </w:rPr>
        <w:t>؛</w:t>
      </w:r>
    </w:p>
    <w:p w14:paraId="674A2A06" w14:textId="77777777" w:rsidR="00815A1C" w:rsidRDefault="00815A1C" w:rsidP="00DB7970">
      <w:pPr>
        <w:numPr>
          <w:ilvl w:val="0"/>
          <w:numId w:val="5"/>
        </w:numPr>
        <w:bidi/>
        <w:spacing w:before="100" w:beforeAutospacing="1" w:after="100" w:afterAutospacing="1" w:line="360" w:lineRule="auto"/>
        <w:jc w:val="both"/>
        <w:rPr>
          <w:rFonts w:ascii="Sakkal Majalla" w:eastAsia="Times New Roman" w:hAnsi="Sakkal Majalla" w:cs="Sakkal Majalla"/>
          <w:sz w:val="32"/>
          <w:szCs w:val="32"/>
          <w:lang w:val="fr-FR" w:eastAsia="fr-FR"/>
        </w:rPr>
      </w:pPr>
      <w:r w:rsidRPr="00815A1C">
        <w:rPr>
          <w:rFonts w:ascii="Sakkal Majalla" w:eastAsia="Times New Roman" w:hAnsi="Sakkal Majalla" w:cs="Sakkal Majalla"/>
          <w:sz w:val="32"/>
          <w:szCs w:val="32"/>
          <w:rtl/>
          <w:lang w:val="fr-FR" w:eastAsia="fr-FR"/>
        </w:rPr>
        <w:lastRenderedPageBreak/>
        <w:t>تعزيز الصورة المؤسسية</w:t>
      </w:r>
      <w:r w:rsidRPr="00815A1C">
        <w:rPr>
          <w:rFonts w:ascii="Sakkal Majalla" w:eastAsia="Times New Roman" w:hAnsi="Sakkal Majalla" w:cs="Sakkal Majalla"/>
          <w:sz w:val="32"/>
          <w:szCs w:val="32"/>
          <w:lang w:val="fr-FR" w:eastAsia="fr-FR"/>
        </w:rPr>
        <w:t xml:space="preserve">: </w:t>
      </w:r>
      <w:r w:rsidRPr="00815A1C">
        <w:rPr>
          <w:rFonts w:ascii="Sakkal Majalla" w:eastAsia="Times New Roman" w:hAnsi="Sakkal Majalla" w:cs="Sakkal Majalla"/>
          <w:sz w:val="32"/>
          <w:szCs w:val="32"/>
          <w:rtl/>
          <w:lang w:val="fr-FR" w:eastAsia="fr-FR"/>
        </w:rPr>
        <w:t>يبرز دور الطاقة النظيفة في تحسين السمعة والمسؤولية الاجتماعية للشركات، ما يزيد من ولاء العملاء وثقة المستثمرين</w:t>
      </w:r>
      <w:r w:rsidR="007B1530">
        <w:rPr>
          <w:rFonts w:ascii="Sakkal Majalla" w:eastAsia="Times New Roman" w:hAnsi="Sakkal Majalla" w:cs="Sakkal Majalla" w:hint="cs"/>
          <w:sz w:val="32"/>
          <w:szCs w:val="32"/>
          <w:rtl/>
          <w:lang w:val="fr-FR" w:eastAsia="fr-FR"/>
        </w:rPr>
        <w:t>؛</w:t>
      </w:r>
    </w:p>
    <w:p w14:paraId="233B2802" w14:textId="77777777" w:rsidR="00727E8C" w:rsidRPr="00815A1C" w:rsidRDefault="00727E8C" w:rsidP="00DB7970">
      <w:pPr>
        <w:numPr>
          <w:ilvl w:val="0"/>
          <w:numId w:val="5"/>
        </w:numPr>
        <w:bidi/>
        <w:spacing w:before="100" w:beforeAutospacing="1" w:after="100" w:afterAutospacing="1" w:line="360" w:lineRule="auto"/>
        <w:jc w:val="both"/>
        <w:rPr>
          <w:rFonts w:ascii="Sakkal Majalla" w:eastAsia="Times New Roman" w:hAnsi="Sakkal Majalla" w:cs="Sakkal Majalla"/>
          <w:sz w:val="32"/>
          <w:szCs w:val="32"/>
          <w:lang w:val="fr-FR" w:eastAsia="fr-FR"/>
        </w:rPr>
      </w:pPr>
      <w:r>
        <w:rPr>
          <w:rFonts w:ascii="Sakkal Majalla" w:eastAsia="Times New Roman" w:hAnsi="Sakkal Majalla" w:cs="Sakkal Majalla" w:hint="cs"/>
          <w:sz w:val="32"/>
          <w:szCs w:val="32"/>
          <w:rtl/>
          <w:lang w:val="fr-FR" w:eastAsia="fr-FR"/>
        </w:rPr>
        <w:t>التشجيع على الاستثمار والتحفيز ع</w:t>
      </w:r>
      <w:r w:rsidRPr="00815A1C">
        <w:rPr>
          <w:rFonts w:ascii="Sakkal Majalla" w:eastAsia="Times New Roman" w:hAnsi="Sakkal Majalla" w:cs="Sakkal Majalla"/>
          <w:sz w:val="32"/>
          <w:szCs w:val="32"/>
          <w:rtl/>
          <w:lang w:val="fr-FR" w:eastAsia="fr-FR"/>
        </w:rPr>
        <w:t xml:space="preserve">لى </w:t>
      </w:r>
      <w:r w:rsidR="00655A7E">
        <w:rPr>
          <w:rFonts w:ascii="Sakkal Majalla" w:eastAsia="Times New Roman" w:hAnsi="Sakkal Majalla" w:cs="Sakkal Majalla" w:hint="cs"/>
          <w:sz w:val="32"/>
          <w:szCs w:val="32"/>
          <w:rtl/>
          <w:lang w:val="fr-FR" w:eastAsia="fr-FR"/>
        </w:rPr>
        <w:t>ال</w:t>
      </w:r>
      <w:r w:rsidRPr="00815A1C">
        <w:rPr>
          <w:rFonts w:ascii="Sakkal Majalla" w:eastAsia="Times New Roman" w:hAnsi="Sakkal Majalla" w:cs="Sakkal Majalla"/>
          <w:sz w:val="32"/>
          <w:szCs w:val="32"/>
          <w:rtl/>
          <w:lang w:val="fr-FR" w:eastAsia="fr-FR"/>
        </w:rPr>
        <w:t xml:space="preserve">توجه </w:t>
      </w:r>
      <w:r w:rsidR="00655A7E">
        <w:rPr>
          <w:rFonts w:ascii="Sakkal Majalla" w:eastAsia="Times New Roman" w:hAnsi="Sakkal Majalla" w:cs="Sakkal Majalla" w:hint="cs"/>
          <w:sz w:val="32"/>
          <w:szCs w:val="32"/>
          <w:rtl/>
          <w:lang w:val="fr-FR" w:eastAsia="fr-FR"/>
        </w:rPr>
        <w:t>الى</w:t>
      </w:r>
      <w:r w:rsidRPr="00815A1C">
        <w:rPr>
          <w:rFonts w:ascii="Sakkal Majalla" w:eastAsia="Times New Roman" w:hAnsi="Sakkal Majalla" w:cs="Sakkal Majalla"/>
          <w:sz w:val="32"/>
          <w:szCs w:val="32"/>
          <w:rtl/>
          <w:lang w:val="fr-FR" w:eastAsia="fr-FR"/>
        </w:rPr>
        <w:t xml:space="preserve"> مشاريع الطاقة المتجددة على مستوى المؤسسات، ما يعزز الاقتصاد الأخضر ويخلق فرص عمل جديدة</w:t>
      </w:r>
      <w:r>
        <w:rPr>
          <w:rFonts w:ascii="Sakkal Majalla" w:eastAsia="Times New Roman" w:hAnsi="Sakkal Majalla" w:cs="Sakkal Majalla" w:hint="cs"/>
          <w:sz w:val="32"/>
          <w:szCs w:val="32"/>
          <w:rtl/>
          <w:lang w:val="fr-FR" w:eastAsia="fr-FR"/>
        </w:rPr>
        <w:t>؛</w:t>
      </w:r>
    </w:p>
    <w:p w14:paraId="32F41885" w14:textId="2B2AD8CD" w:rsidR="00F277E6" w:rsidRPr="00051C24" w:rsidRDefault="00815A1C" w:rsidP="00051C24">
      <w:pPr>
        <w:numPr>
          <w:ilvl w:val="0"/>
          <w:numId w:val="5"/>
        </w:numPr>
        <w:bidi/>
        <w:spacing w:before="100" w:beforeAutospacing="1" w:after="100" w:afterAutospacing="1" w:line="360" w:lineRule="auto"/>
        <w:jc w:val="both"/>
        <w:rPr>
          <w:rFonts w:ascii="Sakkal Majalla" w:eastAsia="Times New Roman" w:hAnsi="Sakkal Majalla" w:cs="Sakkal Majalla"/>
          <w:sz w:val="32"/>
          <w:szCs w:val="32"/>
          <w:rtl/>
          <w:lang w:val="fr-FR" w:eastAsia="fr-FR"/>
        </w:rPr>
      </w:pPr>
      <w:r w:rsidRPr="00815A1C">
        <w:rPr>
          <w:rFonts w:ascii="Sakkal Majalla" w:eastAsia="Times New Roman" w:hAnsi="Sakkal Majalla" w:cs="Sakkal Majalla"/>
          <w:sz w:val="32"/>
          <w:szCs w:val="32"/>
          <w:rtl/>
          <w:lang w:val="fr-FR" w:eastAsia="fr-FR"/>
        </w:rPr>
        <w:t>مواءمة السياسات الوطنية</w:t>
      </w:r>
      <w:r w:rsidR="00727E8C">
        <w:rPr>
          <w:rFonts w:ascii="Sakkal Majalla" w:eastAsia="Times New Roman" w:hAnsi="Sakkal Majalla" w:cs="Sakkal Majalla" w:hint="cs"/>
          <w:sz w:val="32"/>
          <w:szCs w:val="32"/>
          <w:rtl/>
          <w:lang w:val="fr-FR" w:eastAsia="fr-FR"/>
        </w:rPr>
        <w:t xml:space="preserve"> بتقدي</w:t>
      </w:r>
      <w:r w:rsidRPr="00815A1C">
        <w:rPr>
          <w:rFonts w:ascii="Sakkal Majalla" w:eastAsia="Times New Roman" w:hAnsi="Sakkal Majalla" w:cs="Sakkal Majalla"/>
          <w:sz w:val="32"/>
          <w:szCs w:val="32"/>
          <w:rtl/>
          <w:lang w:val="fr-FR" w:eastAsia="fr-FR"/>
        </w:rPr>
        <w:t>م توصيات عملية تتماشى مع رؤية السعودية 2030 وأهداف التنمية المستدامة للأمم المتحدة</w:t>
      </w:r>
      <w:r w:rsidRPr="00815A1C">
        <w:rPr>
          <w:rFonts w:ascii="Sakkal Majalla" w:eastAsia="Times New Roman" w:hAnsi="Sakkal Majalla" w:cs="Sakkal Majalla"/>
          <w:sz w:val="32"/>
          <w:szCs w:val="32"/>
          <w:lang w:val="fr-FR" w:eastAsia="fr-FR"/>
        </w:rPr>
        <w:t xml:space="preserve"> (</w:t>
      </w:r>
      <w:proofErr w:type="spellStart"/>
      <w:r w:rsidRPr="00815A1C">
        <w:rPr>
          <w:rFonts w:ascii="Sakkal Majalla" w:eastAsia="Times New Roman" w:hAnsi="Sakkal Majalla" w:cs="Sakkal Majalla"/>
          <w:sz w:val="32"/>
          <w:szCs w:val="32"/>
          <w:lang w:val="fr-FR" w:eastAsia="fr-FR"/>
        </w:rPr>
        <w:t>SDGs</w:t>
      </w:r>
      <w:proofErr w:type="spellEnd"/>
      <w:r w:rsidRPr="00815A1C">
        <w:rPr>
          <w:rFonts w:ascii="Sakkal Majalla" w:eastAsia="Times New Roman" w:hAnsi="Sakkal Majalla" w:cs="Sakkal Majalla"/>
          <w:sz w:val="32"/>
          <w:szCs w:val="32"/>
          <w:lang w:val="fr-FR" w:eastAsia="fr-FR"/>
        </w:rPr>
        <w:t>)</w:t>
      </w:r>
      <w:r w:rsidRPr="00815A1C">
        <w:rPr>
          <w:rFonts w:ascii="Sakkal Majalla" w:eastAsia="Times New Roman" w:hAnsi="Sakkal Majalla" w:cs="Sakkal Majalla"/>
          <w:sz w:val="32"/>
          <w:szCs w:val="32"/>
          <w:rtl/>
          <w:lang w:val="fr-FR" w:eastAsia="fr-FR"/>
        </w:rPr>
        <w:t>، خاصة الهدف المتعلق بالطاقة النظيفة والمتجددة</w:t>
      </w:r>
      <w:r w:rsidR="00727E8C">
        <w:rPr>
          <w:rFonts w:ascii="Sakkal Majalla" w:eastAsia="Times New Roman" w:hAnsi="Sakkal Majalla" w:cs="Sakkal Majalla" w:hint="cs"/>
          <w:sz w:val="32"/>
          <w:szCs w:val="32"/>
          <w:rtl/>
          <w:lang w:val="fr-FR" w:eastAsia="fr-FR"/>
        </w:rPr>
        <w:t>.</w:t>
      </w:r>
    </w:p>
    <w:p w14:paraId="0E2A0481" w14:textId="77777777" w:rsidR="00A16E60" w:rsidRPr="009F0F22" w:rsidRDefault="00C11026" w:rsidP="00DB7970">
      <w:pPr>
        <w:pStyle w:val="Heading1"/>
        <w:jc w:val="both"/>
        <w:rPr>
          <w:rtl/>
        </w:rPr>
      </w:pPr>
      <w:r w:rsidRPr="009F0F22">
        <w:rPr>
          <w:rtl/>
        </w:rPr>
        <w:t>أ</w:t>
      </w:r>
      <w:r w:rsidR="00A16E60" w:rsidRPr="009F0F22">
        <w:rPr>
          <w:rtl/>
        </w:rPr>
        <w:t>هد</w:t>
      </w:r>
      <w:r w:rsidRPr="009F0F22">
        <w:rPr>
          <w:rtl/>
        </w:rPr>
        <w:t>ا</w:t>
      </w:r>
      <w:r w:rsidR="00A16E60" w:rsidRPr="009F0F22">
        <w:rPr>
          <w:rtl/>
        </w:rPr>
        <w:t>ف الدراسة:</w:t>
      </w:r>
    </w:p>
    <w:p w14:paraId="2E08CD74" w14:textId="4C0B73D3" w:rsidR="00F277E6" w:rsidRPr="00216FAF" w:rsidRDefault="00655A7E" w:rsidP="00DB7970">
      <w:pPr>
        <w:bidi/>
        <w:spacing w:after="200" w:line="360" w:lineRule="auto"/>
        <w:ind w:firstLine="720"/>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تسعى الدراسة الى تبيان دور الطاقة المتجددة في تحقيق التنمية المستدامة المؤسسية، من خلال اختبار هذا الموضوع البحثي في شركة الكهرباء السعودية، وذلك من خلال</w:t>
      </w:r>
      <w:r w:rsidR="00952055">
        <w:rPr>
          <w:rFonts w:ascii="Sakkal Majalla" w:hAnsi="Sakkal Majalla" w:cs="Sakkal Majalla" w:hint="cs"/>
          <w:color w:val="000000" w:themeColor="text1"/>
          <w:sz w:val="32"/>
          <w:szCs w:val="32"/>
          <w:rtl/>
          <w:lang w:bidi="ar-EG"/>
        </w:rPr>
        <w:t xml:space="preserve"> </w:t>
      </w:r>
      <w:r w:rsidR="008444C9" w:rsidRPr="00655A7E">
        <w:rPr>
          <w:rFonts w:ascii="Sakkal Majalla" w:hAnsi="Sakkal Majalla" w:cs="Sakkal Majalla"/>
          <w:color w:val="000000" w:themeColor="text1"/>
          <w:sz w:val="32"/>
          <w:szCs w:val="32"/>
          <w:rtl/>
        </w:rPr>
        <w:t xml:space="preserve">تحليل نظم الطاقة المتجددة في المملكة العربية السعودية وتقييم كفاءة استخدام هذه النظم لتقديم استراتيجيات عملية لتحسين التكامل مع الشبكة والتركيز على الحلول الممكنة في السياق </w:t>
      </w:r>
      <w:r w:rsidR="007A0477" w:rsidRPr="00655A7E">
        <w:rPr>
          <w:rFonts w:ascii="Sakkal Majalla" w:hAnsi="Sakkal Majalla" w:cs="Sakkal Majalla" w:hint="cs"/>
          <w:color w:val="000000" w:themeColor="text1"/>
          <w:sz w:val="32"/>
          <w:szCs w:val="32"/>
          <w:rtl/>
        </w:rPr>
        <w:t>المحلي،</w:t>
      </w:r>
      <w:r w:rsidR="00A27AD4">
        <w:rPr>
          <w:rFonts w:ascii="Sakkal Majalla" w:hAnsi="Sakkal Majalla" w:cs="Sakkal Majalla" w:hint="cs"/>
          <w:color w:val="000000" w:themeColor="text1"/>
          <w:sz w:val="32"/>
          <w:szCs w:val="32"/>
          <w:rtl/>
        </w:rPr>
        <w:t xml:space="preserve"> وتحليل التداعيات المترتبة على أهداف ومبادئ التنمية المستدامة.</w:t>
      </w:r>
    </w:p>
    <w:p w14:paraId="58EBD91E" w14:textId="77777777" w:rsidR="00A16E60" w:rsidRPr="009B4B71" w:rsidRDefault="00A16E60" w:rsidP="00DB7970">
      <w:pPr>
        <w:pStyle w:val="Heading1"/>
        <w:jc w:val="both"/>
        <w:rPr>
          <w:rtl/>
        </w:rPr>
      </w:pPr>
      <w:r w:rsidRPr="009B4B71">
        <w:rPr>
          <w:rtl/>
        </w:rPr>
        <w:t>فرضيات الدراسة:</w:t>
      </w:r>
    </w:p>
    <w:p w14:paraId="6AF53AB3" w14:textId="77777777" w:rsidR="009F0F22" w:rsidRDefault="009F0F22" w:rsidP="00DB7970">
      <w:pPr>
        <w:bidi/>
        <w:spacing w:after="200" w:line="360" w:lineRule="auto"/>
        <w:jc w:val="both"/>
        <w:rPr>
          <w:rFonts w:ascii="Sakkal Majalla" w:hAnsi="Sakkal Majalla" w:cs="Sakkal Majalla"/>
          <w:sz w:val="32"/>
          <w:szCs w:val="32"/>
          <w:rtl/>
        </w:rPr>
      </w:pPr>
      <w:r w:rsidRPr="009F0F22">
        <w:rPr>
          <w:rFonts w:ascii="Sakkal Majalla" w:hAnsi="Sakkal Majalla" w:cs="Sakkal Majalla" w:hint="cs"/>
          <w:sz w:val="32"/>
          <w:szCs w:val="32"/>
          <w:rtl/>
        </w:rPr>
        <w:t xml:space="preserve">يمكن صياغة فرضيات الدراسة والتي سيتم اختبارها على النحو التالي: </w:t>
      </w:r>
    </w:p>
    <w:p w14:paraId="5CD9C6F5" w14:textId="77777777" w:rsidR="009F0F22" w:rsidRPr="00656904" w:rsidRDefault="009F0F22" w:rsidP="00656904">
      <w:pPr>
        <w:bidi/>
        <w:spacing w:after="200" w:line="360" w:lineRule="auto"/>
        <w:jc w:val="both"/>
        <w:rPr>
          <w:rFonts w:ascii="Sakkal Majalla" w:hAnsi="Sakkal Majalla" w:cs="Sakkal Majalla"/>
          <w:b/>
          <w:bCs/>
          <w:sz w:val="36"/>
          <w:szCs w:val="36"/>
        </w:rPr>
      </w:pPr>
      <w:r w:rsidRPr="00656904">
        <w:rPr>
          <w:rFonts w:ascii="Sakkal Majalla" w:hAnsi="Sakkal Majalla" w:cs="Sakkal Majalla" w:hint="cs"/>
          <w:b/>
          <w:bCs/>
          <w:sz w:val="36"/>
          <w:szCs w:val="36"/>
          <w:rtl/>
        </w:rPr>
        <w:t xml:space="preserve">الفرضية </w:t>
      </w:r>
      <w:r w:rsidR="009B4B71" w:rsidRPr="00656904">
        <w:rPr>
          <w:rFonts w:ascii="Sakkal Majalla" w:hAnsi="Sakkal Majalla" w:cs="Sakkal Majalla" w:hint="cs"/>
          <w:b/>
          <w:bCs/>
          <w:sz w:val="36"/>
          <w:szCs w:val="36"/>
          <w:rtl/>
        </w:rPr>
        <w:t>الرئيسية:</w:t>
      </w:r>
    </w:p>
    <w:p w14:paraId="29B28E6E" w14:textId="77777777" w:rsidR="009F0F22" w:rsidRPr="009B4B71" w:rsidRDefault="009F0F22" w:rsidP="00DB7970">
      <w:pPr>
        <w:pStyle w:val="ListParagraph"/>
        <w:numPr>
          <w:ilvl w:val="0"/>
          <w:numId w:val="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يوجد أثر إيجابي ذو دلالة إحصائية عند مستوى دلالة </w:t>
      </w:r>
      <w:r w:rsidR="00DB0DC3">
        <w:rPr>
          <w:rFonts w:ascii="Sakkal Majalla" w:hAnsi="Sakkal Majalla" w:cs="Sakkal Majalla"/>
          <w:sz w:val="32"/>
          <w:szCs w:val="32"/>
          <w:lang w:val="fr-FR"/>
        </w:rPr>
        <w:t>(</w:t>
      </w:r>
      <w:r w:rsidR="00DB0DC3">
        <w:rPr>
          <w:rFonts w:ascii="Times New Roman" w:hAnsi="Times New Roman" w:cs="Times New Roman"/>
          <w:sz w:val="32"/>
          <w:szCs w:val="32"/>
          <w:lang w:val="fr-FR"/>
        </w:rPr>
        <w:t>α</w:t>
      </w:r>
      <w:r w:rsidR="00DB0DC3">
        <w:rPr>
          <w:rFonts w:ascii="Sakkal Majalla" w:hAnsi="Sakkal Majalla" w:cs="Sakkal Majalla"/>
          <w:sz w:val="32"/>
          <w:szCs w:val="32"/>
          <w:lang w:val="fr-FR"/>
        </w:rPr>
        <w:t>≤0,05)</w:t>
      </w:r>
      <w:r w:rsidR="00DB0DC3">
        <w:rPr>
          <w:rFonts w:ascii="Sakkal Majalla" w:hAnsi="Sakkal Majalla" w:cs="Sakkal Majalla" w:hint="cs"/>
          <w:sz w:val="32"/>
          <w:szCs w:val="32"/>
          <w:rtl/>
          <w:lang w:val="fr-FR" w:bidi="ar-DZ"/>
        </w:rPr>
        <w:t xml:space="preserve"> للطاقة المتجددة على تحقيق التنمية المستدامة لشركة الكهرباء السعودية.</w:t>
      </w:r>
    </w:p>
    <w:p w14:paraId="148AD5F8" w14:textId="4E2C9CB8" w:rsidR="00051C24" w:rsidRDefault="009B4B71" w:rsidP="00656904">
      <w:pPr>
        <w:bidi/>
        <w:spacing w:after="200" w:line="360" w:lineRule="auto"/>
        <w:ind w:left="360"/>
        <w:jc w:val="both"/>
        <w:rPr>
          <w:rFonts w:ascii="Sakkal Majalla" w:hAnsi="Sakkal Majalla" w:cs="Sakkal Majalla"/>
          <w:sz w:val="32"/>
          <w:szCs w:val="32"/>
          <w:rtl/>
        </w:rPr>
      </w:pPr>
      <w:r>
        <w:rPr>
          <w:rFonts w:ascii="Sakkal Majalla" w:hAnsi="Sakkal Majalla" w:cs="Sakkal Majalla" w:hint="cs"/>
          <w:sz w:val="32"/>
          <w:szCs w:val="32"/>
          <w:rtl/>
        </w:rPr>
        <w:t>ويمكن أن تتفرع عن هذه الفرضية عد</w:t>
      </w:r>
      <w:r w:rsidR="00A27AD4">
        <w:rPr>
          <w:rFonts w:ascii="Sakkal Majalla" w:hAnsi="Sakkal Majalla" w:cs="Sakkal Majalla" w:hint="cs"/>
          <w:sz w:val="32"/>
          <w:szCs w:val="32"/>
          <w:rtl/>
        </w:rPr>
        <w:t>ّ</w:t>
      </w:r>
      <w:r>
        <w:rPr>
          <w:rFonts w:ascii="Sakkal Majalla" w:hAnsi="Sakkal Majalla" w:cs="Sakkal Majalla" w:hint="cs"/>
          <w:sz w:val="32"/>
          <w:szCs w:val="32"/>
          <w:rtl/>
        </w:rPr>
        <w:t>ة فرضيات، على النحو التالي:</w:t>
      </w:r>
    </w:p>
    <w:p w14:paraId="4EFDA5BA" w14:textId="77777777" w:rsidR="009B4B71" w:rsidRPr="00656904" w:rsidRDefault="009B4B71" w:rsidP="00656904">
      <w:pPr>
        <w:bidi/>
        <w:spacing w:after="200" w:line="360" w:lineRule="auto"/>
        <w:jc w:val="both"/>
        <w:rPr>
          <w:rFonts w:ascii="Sakkal Majalla" w:hAnsi="Sakkal Majalla" w:cs="Sakkal Majalla"/>
          <w:b/>
          <w:bCs/>
          <w:sz w:val="36"/>
          <w:szCs w:val="36"/>
        </w:rPr>
      </w:pPr>
      <w:r w:rsidRPr="00656904">
        <w:rPr>
          <w:rFonts w:ascii="Sakkal Majalla" w:hAnsi="Sakkal Majalla" w:cs="Sakkal Majalla" w:hint="cs"/>
          <w:b/>
          <w:bCs/>
          <w:sz w:val="36"/>
          <w:szCs w:val="36"/>
          <w:rtl/>
        </w:rPr>
        <w:lastRenderedPageBreak/>
        <w:t xml:space="preserve">الفرضيات الفرعية: </w:t>
      </w:r>
    </w:p>
    <w:p w14:paraId="73CB9FFE" w14:textId="77777777" w:rsidR="00DB0DC3" w:rsidRPr="00453AFB" w:rsidRDefault="00453AFB" w:rsidP="00DB7970">
      <w:pPr>
        <w:pStyle w:val="ListParagraph"/>
        <w:numPr>
          <w:ilvl w:val="0"/>
          <w:numId w:val="4"/>
        </w:numPr>
        <w:bidi/>
        <w:spacing w:after="200" w:line="360" w:lineRule="auto"/>
        <w:jc w:val="both"/>
        <w:rPr>
          <w:rFonts w:ascii="Sakkal Majalla" w:hAnsi="Sakkal Majalla" w:cs="Sakkal Majalla"/>
          <w:sz w:val="32"/>
          <w:szCs w:val="32"/>
        </w:rPr>
      </w:pPr>
      <w:bookmarkStart w:id="0" w:name="_Hlk205820244"/>
      <w:r>
        <w:rPr>
          <w:rFonts w:ascii="Sakkal Majalla" w:hAnsi="Sakkal Majalla" w:cs="Sakkal Majalla" w:hint="cs"/>
          <w:sz w:val="32"/>
          <w:szCs w:val="32"/>
          <w:rtl/>
        </w:rPr>
        <w:t xml:space="preserve">يوجد أثر إيجابي ذو دلالة إحصائية عند مستوى دلالة </w:t>
      </w:r>
      <w:r>
        <w:rPr>
          <w:rFonts w:ascii="Sakkal Majalla" w:hAnsi="Sakkal Majalla" w:cs="Sakkal Majalla"/>
          <w:sz w:val="32"/>
          <w:szCs w:val="32"/>
          <w:lang w:val="fr-FR"/>
        </w:rPr>
        <w:t>(</w:t>
      </w:r>
      <w:r>
        <w:rPr>
          <w:rFonts w:ascii="Times New Roman" w:hAnsi="Times New Roman" w:cs="Times New Roman"/>
          <w:sz w:val="32"/>
          <w:szCs w:val="32"/>
          <w:lang w:val="fr-FR"/>
        </w:rPr>
        <w:t>α</w:t>
      </w:r>
      <w:r>
        <w:rPr>
          <w:rFonts w:ascii="Sakkal Majalla" w:hAnsi="Sakkal Majalla" w:cs="Sakkal Majalla"/>
          <w:sz w:val="32"/>
          <w:szCs w:val="32"/>
          <w:lang w:val="fr-FR"/>
        </w:rPr>
        <w:t>≤0,05)</w:t>
      </w:r>
      <w:r>
        <w:rPr>
          <w:rFonts w:ascii="Sakkal Majalla" w:hAnsi="Sakkal Majalla" w:cs="Sakkal Majalla" w:hint="cs"/>
          <w:sz w:val="32"/>
          <w:szCs w:val="32"/>
          <w:rtl/>
          <w:lang w:val="fr-FR"/>
        </w:rPr>
        <w:t xml:space="preserve"> للطاقة المتجددة على تحقيق الهدف البيئي لشركة الكهرباء السعودية</w:t>
      </w:r>
      <w:bookmarkEnd w:id="0"/>
      <w:r>
        <w:rPr>
          <w:rFonts w:ascii="Sakkal Majalla" w:hAnsi="Sakkal Majalla" w:cs="Sakkal Majalla" w:hint="cs"/>
          <w:sz w:val="32"/>
          <w:szCs w:val="32"/>
          <w:rtl/>
          <w:lang w:val="fr-FR"/>
        </w:rPr>
        <w:t>.</w:t>
      </w:r>
    </w:p>
    <w:p w14:paraId="65C5C1CA" w14:textId="77777777" w:rsidR="00453AFB" w:rsidRPr="00453AFB" w:rsidRDefault="00453AFB" w:rsidP="00DB7970">
      <w:pPr>
        <w:pStyle w:val="ListParagraph"/>
        <w:numPr>
          <w:ilvl w:val="0"/>
          <w:numId w:val="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يوجد أثر إيجابي ذو دلالة إحصائية عند مستوى دلالة </w:t>
      </w:r>
      <w:r>
        <w:rPr>
          <w:rFonts w:ascii="Sakkal Majalla" w:hAnsi="Sakkal Majalla" w:cs="Sakkal Majalla"/>
          <w:sz w:val="32"/>
          <w:szCs w:val="32"/>
          <w:lang w:val="fr-FR"/>
        </w:rPr>
        <w:t>(</w:t>
      </w:r>
      <w:r>
        <w:rPr>
          <w:rFonts w:ascii="Times New Roman" w:hAnsi="Times New Roman" w:cs="Times New Roman"/>
          <w:sz w:val="32"/>
          <w:szCs w:val="32"/>
          <w:lang w:val="fr-FR"/>
        </w:rPr>
        <w:t>α</w:t>
      </w:r>
      <w:r>
        <w:rPr>
          <w:rFonts w:ascii="Sakkal Majalla" w:hAnsi="Sakkal Majalla" w:cs="Sakkal Majalla"/>
          <w:sz w:val="32"/>
          <w:szCs w:val="32"/>
          <w:lang w:val="fr-FR"/>
        </w:rPr>
        <w:t>≤0,05)</w:t>
      </w:r>
      <w:r>
        <w:rPr>
          <w:rFonts w:ascii="Sakkal Majalla" w:hAnsi="Sakkal Majalla" w:cs="Sakkal Majalla" w:hint="cs"/>
          <w:sz w:val="32"/>
          <w:szCs w:val="32"/>
          <w:rtl/>
          <w:lang w:val="fr-FR"/>
        </w:rPr>
        <w:t xml:space="preserve"> للطاقة المتجددة على تحقيق الهدف الاقتصادي لشركة الكهرباء السعودية</w:t>
      </w:r>
    </w:p>
    <w:p w14:paraId="06F00CDB" w14:textId="5C049B1C" w:rsidR="00F277E6" w:rsidRPr="00952055" w:rsidRDefault="00453AFB" w:rsidP="00DB7970">
      <w:pPr>
        <w:pStyle w:val="ListParagraph"/>
        <w:numPr>
          <w:ilvl w:val="0"/>
          <w:numId w:val="4"/>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يوجد أثر إيجابي ذو دلالة إحصائية عند مستوى دلالة </w:t>
      </w:r>
      <w:r>
        <w:rPr>
          <w:rFonts w:ascii="Sakkal Majalla" w:hAnsi="Sakkal Majalla" w:cs="Sakkal Majalla"/>
          <w:sz w:val="32"/>
          <w:szCs w:val="32"/>
          <w:lang w:val="fr-FR"/>
        </w:rPr>
        <w:t>(</w:t>
      </w:r>
      <w:r>
        <w:rPr>
          <w:rFonts w:ascii="Times New Roman" w:hAnsi="Times New Roman" w:cs="Times New Roman"/>
          <w:sz w:val="32"/>
          <w:szCs w:val="32"/>
          <w:lang w:val="fr-FR"/>
        </w:rPr>
        <w:t>α</w:t>
      </w:r>
      <w:r>
        <w:rPr>
          <w:rFonts w:ascii="Sakkal Majalla" w:hAnsi="Sakkal Majalla" w:cs="Sakkal Majalla"/>
          <w:sz w:val="32"/>
          <w:szCs w:val="32"/>
          <w:lang w:val="fr-FR"/>
        </w:rPr>
        <w:t>≤0,05)</w:t>
      </w:r>
      <w:r>
        <w:rPr>
          <w:rFonts w:ascii="Sakkal Majalla" w:hAnsi="Sakkal Majalla" w:cs="Sakkal Majalla" w:hint="cs"/>
          <w:sz w:val="32"/>
          <w:szCs w:val="32"/>
          <w:rtl/>
          <w:lang w:val="fr-FR"/>
        </w:rPr>
        <w:t xml:space="preserve"> للطاقة المتجددة على تحقيق الهدف الاجتماعي لشركة الكهرباء السعودية.</w:t>
      </w:r>
    </w:p>
    <w:p w14:paraId="49BC272C" w14:textId="77777777" w:rsidR="00DF2037" w:rsidRPr="009B4B71" w:rsidRDefault="00DF2037" w:rsidP="00DB7970">
      <w:pPr>
        <w:pStyle w:val="Heading1"/>
        <w:jc w:val="both"/>
        <w:rPr>
          <w:rtl/>
        </w:rPr>
      </w:pPr>
      <w:r w:rsidRPr="009B4B71">
        <w:rPr>
          <w:rFonts w:hint="cs"/>
          <w:rtl/>
        </w:rPr>
        <w:t>نموذج الدراسة:</w:t>
      </w:r>
    </w:p>
    <w:p w14:paraId="52379029" w14:textId="77777777" w:rsidR="00DF2037" w:rsidRDefault="00DF2037" w:rsidP="00DB7970">
      <w:pPr>
        <w:bidi/>
        <w:spacing w:after="200" w:line="360" w:lineRule="auto"/>
        <w:ind w:firstLine="360"/>
        <w:jc w:val="both"/>
        <w:rPr>
          <w:rFonts w:ascii="Sakkal Majalla" w:hAnsi="Sakkal Majalla" w:cs="Sakkal Majalla"/>
          <w:sz w:val="32"/>
          <w:szCs w:val="32"/>
          <w:rtl/>
        </w:rPr>
      </w:pPr>
      <w:r>
        <w:rPr>
          <w:rFonts w:ascii="Sakkal Majalla" w:hAnsi="Sakkal Majalla" w:cs="Sakkal Majalla" w:hint="cs"/>
          <w:sz w:val="32"/>
          <w:szCs w:val="32"/>
          <w:rtl/>
        </w:rPr>
        <w:t>يهدف نموذج الدراسة الى دراسة أثر الطاقة المتجددة في تحقيق أهداف التنمية المستدامة لش</w:t>
      </w:r>
      <w:r w:rsidR="009B4B71">
        <w:rPr>
          <w:rFonts w:ascii="Sakkal Majalla" w:hAnsi="Sakkal Majalla" w:cs="Sakkal Majalla" w:hint="cs"/>
          <w:sz w:val="32"/>
          <w:szCs w:val="32"/>
          <w:rtl/>
        </w:rPr>
        <w:t>ركة</w:t>
      </w:r>
      <w:r>
        <w:rPr>
          <w:rFonts w:ascii="Sakkal Majalla" w:hAnsi="Sakkal Majalla" w:cs="Sakkal Majalla" w:hint="cs"/>
          <w:sz w:val="32"/>
          <w:szCs w:val="32"/>
          <w:rtl/>
        </w:rPr>
        <w:t xml:space="preserve"> الكهرباء السعودية، ويتضمن المتغيرات التالية: </w:t>
      </w:r>
    </w:p>
    <w:p w14:paraId="38A2522E" w14:textId="77777777" w:rsidR="00DF2037" w:rsidRDefault="00DF2037" w:rsidP="00DB7970">
      <w:pPr>
        <w:pStyle w:val="ListParagraph"/>
        <w:numPr>
          <w:ilvl w:val="0"/>
          <w:numId w:val="4"/>
        </w:numPr>
        <w:bidi/>
        <w:spacing w:after="200" w:line="360" w:lineRule="auto"/>
        <w:jc w:val="both"/>
        <w:rPr>
          <w:rFonts w:ascii="Sakkal Majalla" w:hAnsi="Sakkal Majalla" w:cs="Sakkal Majalla"/>
          <w:sz w:val="32"/>
          <w:szCs w:val="32"/>
        </w:rPr>
      </w:pPr>
      <w:r w:rsidRPr="009B4B71">
        <w:rPr>
          <w:rFonts w:ascii="Sakkal Majalla" w:hAnsi="Sakkal Majalla" w:cs="Sakkal Majalla" w:hint="cs"/>
          <w:b/>
          <w:bCs/>
          <w:sz w:val="32"/>
          <w:szCs w:val="32"/>
          <w:rtl/>
        </w:rPr>
        <w:t>المتغير المستقل:</w:t>
      </w:r>
      <w:r>
        <w:rPr>
          <w:rFonts w:ascii="Sakkal Majalla" w:hAnsi="Sakkal Majalla" w:cs="Sakkal Majalla" w:hint="cs"/>
          <w:sz w:val="32"/>
          <w:szCs w:val="32"/>
          <w:rtl/>
        </w:rPr>
        <w:t xml:space="preserve"> الطاقة </w:t>
      </w:r>
      <w:r w:rsidR="00A27AD4">
        <w:rPr>
          <w:rFonts w:ascii="Sakkal Majalla" w:hAnsi="Sakkal Majalla" w:cs="Sakkal Majalla" w:hint="cs"/>
          <w:sz w:val="32"/>
          <w:szCs w:val="32"/>
          <w:rtl/>
        </w:rPr>
        <w:t>المتجددة.</w:t>
      </w:r>
    </w:p>
    <w:p w14:paraId="46378E05" w14:textId="77777777" w:rsidR="00DF2037" w:rsidRDefault="00DF2037" w:rsidP="00DB7970">
      <w:pPr>
        <w:pStyle w:val="ListParagraph"/>
        <w:numPr>
          <w:ilvl w:val="0"/>
          <w:numId w:val="4"/>
        </w:numPr>
        <w:bidi/>
        <w:spacing w:after="200" w:line="360" w:lineRule="auto"/>
        <w:jc w:val="both"/>
        <w:rPr>
          <w:rFonts w:ascii="Sakkal Majalla" w:hAnsi="Sakkal Majalla" w:cs="Sakkal Majalla"/>
          <w:sz w:val="32"/>
          <w:szCs w:val="32"/>
        </w:rPr>
      </w:pPr>
      <w:r w:rsidRPr="009B4B71">
        <w:rPr>
          <w:rFonts w:ascii="Sakkal Majalla" w:hAnsi="Sakkal Majalla" w:cs="Sakkal Majalla" w:hint="cs"/>
          <w:b/>
          <w:bCs/>
          <w:sz w:val="32"/>
          <w:szCs w:val="32"/>
          <w:rtl/>
        </w:rPr>
        <w:t>المتغير التابع</w:t>
      </w:r>
      <w:r>
        <w:rPr>
          <w:rFonts w:ascii="Sakkal Majalla" w:hAnsi="Sakkal Majalla" w:cs="Sakkal Majalla" w:hint="cs"/>
          <w:sz w:val="32"/>
          <w:szCs w:val="32"/>
          <w:rtl/>
        </w:rPr>
        <w:t>: التنمية المستدامة بأبعادها (البعد الاقتصادي، البعد البيئي، البعد الاجتماعي)</w:t>
      </w:r>
    </w:p>
    <w:p w14:paraId="4627FFA8" w14:textId="4D8CCEDB" w:rsidR="00265749" w:rsidRDefault="00265749" w:rsidP="00DB7970">
      <w:pPr>
        <w:pStyle w:val="ListParagraph"/>
        <w:numPr>
          <w:ilvl w:val="0"/>
          <w:numId w:val="4"/>
        </w:numPr>
        <w:bidi/>
        <w:spacing w:after="200" w:line="360" w:lineRule="auto"/>
        <w:jc w:val="both"/>
        <w:rPr>
          <w:rFonts w:ascii="Sakkal Majalla" w:hAnsi="Sakkal Majalla" w:cs="Sakkal Majalla"/>
          <w:sz w:val="32"/>
          <w:szCs w:val="32"/>
        </w:rPr>
      </w:pPr>
      <w:r w:rsidRPr="00265749">
        <w:rPr>
          <w:rFonts w:ascii="Sakkal Majalla" w:hAnsi="Sakkal Majalla" w:cs="Sakkal Majalla"/>
          <w:sz w:val="32"/>
          <w:szCs w:val="32"/>
          <w:rtl/>
        </w:rPr>
        <w:t>المتغيرات الضابطة (الشخصية والديموغرافية): الجنس، المؤهل العلمي، سنوات الخبرة</w:t>
      </w:r>
      <w:r>
        <w:rPr>
          <w:rFonts w:ascii="Sakkal Majalla" w:hAnsi="Sakkal Majalla" w:cs="Sakkal Majalla" w:hint="cs"/>
          <w:sz w:val="32"/>
          <w:szCs w:val="32"/>
          <w:rtl/>
        </w:rPr>
        <w:t>).</w:t>
      </w:r>
    </w:p>
    <w:p w14:paraId="585D6357" w14:textId="4F533513" w:rsidR="00265749" w:rsidRPr="00265749" w:rsidRDefault="00DF2037" w:rsidP="00DB7970">
      <w:pPr>
        <w:bidi/>
        <w:spacing w:after="200" w:line="360" w:lineRule="auto"/>
        <w:ind w:left="141"/>
        <w:jc w:val="both"/>
        <w:rPr>
          <w:rFonts w:ascii="Sakkal Majalla" w:hAnsi="Sakkal Majalla" w:cs="Sakkal Majalla"/>
          <w:sz w:val="32"/>
          <w:szCs w:val="32"/>
          <w:rtl/>
        </w:rPr>
      </w:pPr>
      <w:r w:rsidRPr="00265749">
        <w:rPr>
          <w:rFonts w:ascii="Sakkal Majalla" w:hAnsi="Sakkal Majalla" w:cs="Sakkal Majalla" w:hint="cs"/>
          <w:sz w:val="32"/>
          <w:szCs w:val="32"/>
          <w:rtl/>
        </w:rPr>
        <w:t>ويمكن توضيح ما سبق من خلال ا</w:t>
      </w:r>
      <w:r w:rsidR="00A27AD4" w:rsidRPr="00265749">
        <w:rPr>
          <w:rFonts w:ascii="Sakkal Majalla" w:hAnsi="Sakkal Majalla" w:cs="Sakkal Majalla" w:hint="cs"/>
          <w:sz w:val="32"/>
          <w:szCs w:val="32"/>
          <w:rtl/>
        </w:rPr>
        <w:t>لشكل</w:t>
      </w:r>
      <w:r w:rsidRPr="00265749">
        <w:rPr>
          <w:rFonts w:ascii="Sakkal Majalla" w:hAnsi="Sakkal Majalla" w:cs="Sakkal Majalla" w:hint="cs"/>
          <w:sz w:val="32"/>
          <w:szCs w:val="32"/>
          <w:rtl/>
        </w:rPr>
        <w:t xml:space="preserve"> التالي: </w:t>
      </w:r>
    </w:p>
    <w:p w14:paraId="292B43E4" w14:textId="77777777" w:rsidR="00952055" w:rsidRDefault="00952055" w:rsidP="00DB7970">
      <w:pPr>
        <w:pStyle w:val="ListParagraph"/>
        <w:bidi/>
        <w:spacing w:after="200" w:line="360" w:lineRule="auto"/>
        <w:jc w:val="both"/>
        <w:rPr>
          <w:rFonts w:ascii="Sakkal Majalla" w:hAnsi="Sakkal Majalla" w:cs="Sakkal Majalla"/>
          <w:sz w:val="32"/>
          <w:szCs w:val="32"/>
          <w:rtl/>
        </w:rPr>
      </w:pPr>
    </w:p>
    <w:p w14:paraId="6CFFE7D7" w14:textId="77777777" w:rsidR="00051C24" w:rsidRDefault="00051C24" w:rsidP="00051C24">
      <w:pPr>
        <w:pStyle w:val="ListParagraph"/>
        <w:bidi/>
        <w:spacing w:after="200" w:line="360" w:lineRule="auto"/>
        <w:jc w:val="both"/>
        <w:rPr>
          <w:rFonts w:ascii="Sakkal Majalla" w:hAnsi="Sakkal Majalla" w:cs="Sakkal Majalla"/>
          <w:sz w:val="32"/>
          <w:szCs w:val="32"/>
          <w:rtl/>
        </w:rPr>
      </w:pPr>
    </w:p>
    <w:p w14:paraId="15B5E98E" w14:textId="77777777" w:rsidR="00952055" w:rsidRPr="00265749" w:rsidRDefault="00952055" w:rsidP="00DB7970">
      <w:pPr>
        <w:bidi/>
        <w:spacing w:after="200" w:line="360" w:lineRule="auto"/>
        <w:jc w:val="both"/>
        <w:rPr>
          <w:rFonts w:ascii="Sakkal Majalla" w:hAnsi="Sakkal Majalla" w:cs="Sakkal Majalla"/>
          <w:sz w:val="32"/>
          <w:szCs w:val="32"/>
          <w:rtl/>
          <w:lang w:bidi="ar-EG"/>
        </w:rPr>
      </w:pPr>
    </w:p>
    <w:p w14:paraId="0B860E9A" w14:textId="4454E964" w:rsidR="00DF2037" w:rsidRPr="009B4B71" w:rsidRDefault="003F4F73" w:rsidP="00051C24">
      <w:pPr>
        <w:tabs>
          <w:tab w:val="right" w:pos="8022"/>
        </w:tabs>
        <w:bidi/>
        <w:spacing w:after="200" w:line="360" w:lineRule="auto"/>
        <w:jc w:val="center"/>
        <w:rPr>
          <w:rFonts w:ascii="Sakkal Majalla" w:hAnsi="Sakkal Majalla" w:cs="Sakkal Majalla"/>
          <w:b/>
          <w:bCs/>
          <w:sz w:val="32"/>
          <w:szCs w:val="32"/>
          <w:rtl/>
        </w:rPr>
      </w:pPr>
      <w:r w:rsidRPr="00DA2952">
        <w:rPr>
          <w:rFonts w:ascii="Sakkal Majalla" w:hAnsi="Sakkal Majalla" w:cs="Sakkal Majalla"/>
          <w:b/>
          <w:bCs/>
          <w:noProof/>
          <w:sz w:val="36"/>
          <w:szCs w:val="36"/>
          <w:highlight w:val="yellow"/>
          <w:rtl/>
          <w:lang w:val="ar-SA"/>
        </w:rPr>
        <w:lastRenderedPageBreak/>
        <mc:AlternateContent>
          <mc:Choice Requires="wps">
            <w:drawing>
              <wp:anchor distT="0" distB="0" distL="114300" distR="114300" simplePos="0" relativeHeight="251664896" behindDoc="0" locked="0" layoutInCell="1" allowOverlap="1" wp14:anchorId="018AA098" wp14:editId="09956BCA">
                <wp:simplePos x="0" y="0"/>
                <wp:positionH relativeFrom="column">
                  <wp:posOffset>58420</wp:posOffset>
                </wp:positionH>
                <wp:positionV relativeFrom="paragraph">
                  <wp:posOffset>487680</wp:posOffset>
                </wp:positionV>
                <wp:extent cx="2051050" cy="461010"/>
                <wp:effectExtent l="20320" t="15240" r="14605" b="19050"/>
                <wp:wrapNone/>
                <wp:docPr id="1713182960" name="Cadr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51050" cy="461010"/>
                        </a:xfrm>
                        <a:custGeom>
                          <a:avLst/>
                          <a:gdLst>
                            <a:gd name="T0" fmla="*/ 0 w 2051050"/>
                            <a:gd name="T1" fmla="*/ 0 h 461010"/>
                            <a:gd name="T2" fmla="*/ 2051050 w 2051050"/>
                            <a:gd name="T3" fmla="*/ 0 h 461010"/>
                            <a:gd name="T4" fmla="*/ 2051050 w 2051050"/>
                            <a:gd name="T5" fmla="*/ 461010 h 461010"/>
                            <a:gd name="T6" fmla="*/ 0 w 2051050"/>
                            <a:gd name="T7" fmla="*/ 461010 h 461010"/>
                            <a:gd name="T8" fmla="*/ 0 w 2051050"/>
                            <a:gd name="T9" fmla="*/ 0 h 461010"/>
                            <a:gd name="T10" fmla="*/ 57626 w 2051050"/>
                            <a:gd name="T11" fmla="*/ 57626 h 461010"/>
                            <a:gd name="T12" fmla="*/ 57626 w 2051050"/>
                            <a:gd name="T13" fmla="*/ 403384 h 461010"/>
                            <a:gd name="T14" fmla="*/ 1993424 w 2051050"/>
                            <a:gd name="T15" fmla="*/ 403384 h 461010"/>
                            <a:gd name="T16" fmla="*/ 1993424 w 2051050"/>
                            <a:gd name="T17" fmla="*/ 57626 h 461010"/>
                            <a:gd name="T18" fmla="*/ 57626 w 2051050"/>
                            <a:gd name="T19" fmla="*/ 57626 h 46101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2051050" h="461010">
                              <a:moveTo>
                                <a:pt x="0" y="0"/>
                              </a:moveTo>
                              <a:lnTo>
                                <a:pt x="2051050" y="0"/>
                              </a:lnTo>
                              <a:lnTo>
                                <a:pt x="2051050" y="461010"/>
                              </a:lnTo>
                              <a:lnTo>
                                <a:pt x="0" y="461010"/>
                              </a:lnTo>
                              <a:lnTo>
                                <a:pt x="0" y="0"/>
                              </a:lnTo>
                              <a:close/>
                              <a:moveTo>
                                <a:pt x="57626" y="57626"/>
                              </a:moveTo>
                              <a:lnTo>
                                <a:pt x="57626" y="403384"/>
                              </a:lnTo>
                              <a:lnTo>
                                <a:pt x="1993424" y="403384"/>
                              </a:lnTo>
                              <a:lnTo>
                                <a:pt x="1993424" y="57626"/>
                              </a:lnTo>
                              <a:lnTo>
                                <a:pt x="57626" y="57626"/>
                              </a:lnTo>
                              <a:close/>
                            </a:path>
                          </a:pathLst>
                        </a:custGeom>
                        <a:solidFill>
                          <a:srgbClr val="FFFFFF"/>
                        </a:solidFill>
                        <a:ln w="25400">
                          <a:solidFill>
                            <a:srgbClr val="F79646"/>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7F0C234" id="Cadre 6" o:spid="_x0000_s1026" style="position:absolute;margin-left:4.6pt;margin-top:38.4pt;width:161.5pt;height:36.3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51050,46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" path="m,l2051050,r,461010l,461010,,xm57626,57626r,345758l1993424,403384r,-345758l57626,57626xe" strokecolor="#f79646" strokeweight="2pt">
                <v:path arrowok="t" o:connecttype="custom" o:connectlocs="0,0;2051050,0;2051050,461010;0,461010;0,0;57626,57626;57626,403384;1993424,403384;1993424,57626;57626,57626" o:connectangles="0,0,0,0,0,0,0,0,0,0"/>
              </v:shape>
            </w:pict>
          </mc:Fallback>
        </mc:AlternateContent>
      </w:r>
      <w:r w:rsidRPr="00DA2952">
        <w:rPr>
          <w:rFonts w:ascii="Sakkal Majalla" w:hAnsi="Sakkal Majalla" w:cs="Sakkal Majalla"/>
          <w:b/>
          <w:bCs/>
          <w:noProof/>
          <w:sz w:val="36"/>
          <w:szCs w:val="36"/>
          <w:highlight w:val="yellow"/>
          <w:rtl/>
          <w:lang w:val="ar-SA"/>
        </w:rPr>
        <mc:AlternateContent>
          <mc:Choice Requires="wps">
            <w:drawing>
              <wp:anchor distT="0" distB="0" distL="114300" distR="114300" simplePos="0" relativeHeight="251660800" behindDoc="0" locked="0" layoutInCell="1" allowOverlap="1" wp14:anchorId="3E3F91B4" wp14:editId="0B5E7F27">
                <wp:simplePos x="0" y="0"/>
                <wp:positionH relativeFrom="column">
                  <wp:posOffset>3132455</wp:posOffset>
                </wp:positionH>
                <wp:positionV relativeFrom="paragraph">
                  <wp:posOffset>469900</wp:posOffset>
                </wp:positionV>
                <wp:extent cx="2051050" cy="461010"/>
                <wp:effectExtent l="17780" t="16510" r="17145" b="17780"/>
                <wp:wrapNone/>
                <wp:docPr id="1317882073" name="Cad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51050" cy="461010"/>
                        </a:xfrm>
                        <a:custGeom>
                          <a:avLst/>
                          <a:gdLst>
                            <a:gd name="T0" fmla="*/ 0 w 2051050"/>
                            <a:gd name="T1" fmla="*/ 0 h 461010"/>
                            <a:gd name="T2" fmla="*/ 2051050 w 2051050"/>
                            <a:gd name="T3" fmla="*/ 0 h 461010"/>
                            <a:gd name="T4" fmla="*/ 2051050 w 2051050"/>
                            <a:gd name="T5" fmla="*/ 461010 h 461010"/>
                            <a:gd name="T6" fmla="*/ 0 w 2051050"/>
                            <a:gd name="T7" fmla="*/ 461010 h 461010"/>
                            <a:gd name="T8" fmla="*/ 0 w 2051050"/>
                            <a:gd name="T9" fmla="*/ 0 h 461010"/>
                            <a:gd name="T10" fmla="*/ 57626 w 2051050"/>
                            <a:gd name="T11" fmla="*/ 57626 h 461010"/>
                            <a:gd name="T12" fmla="*/ 57626 w 2051050"/>
                            <a:gd name="T13" fmla="*/ 403384 h 461010"/>
                            <a:gd name="T14" fmla="*/ 1993424 w 2051050"/>
                            <a:gd name="T15" fmla="*/ 403384 h 461010"/>
                            <a:gd name="T16" fmla="*/ 1993424 w 2051050"/>
                            <a:gd name="T17" fmla="*/ 57626 h 461010"/>
                            <a:gd name="T18" fmla="*/ 57626 w 2051050"/>
                            <a:gd name="T19" fmla="*/ 57626 h 46101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2051050" h="461010">
                              <a:moveTo>
                                <a:pt x="0" y="0"/>
                              </a:moveTo>
                              <a:lnTo>
                                <a:pt x="2051050" y="0"/>
                              </a:lnTo>
                              <a:lnTo>
                                <a:pt x="2051050" y="461010"/>
                              </a:lnTo>
                              <a:lnTo>
                                <a:pt x="0" y="461010"/>
                              </a:lnTo>
                              <a:lnTo>
                                <a:pt x="0" y="0"/>
                              </a:lnTo>
                              <a:close/>
                              <a:moveTo>
                                <a:pt x="57626" y="57626"/>
                              </a:moveTo>
                              <a:lnTo>
                                <a:pt x="57626" y="403384"/>
                              </a:lnTo>
                              <a:lnTo>
                                <a:pt x="1993424" y="403384"/>
                              </a:lnTo>
                              <a:lnTo>
                                <a:pt x="1993424" y="57626"/>
                              </a:lnTo>
                              <a:lnTo>
                                <a:pt x="57626" y="57626"/>
                              </a:lnTo>
                              <a:close/>
                            </a:path>
                          </a:pathLst>
                        </a:custGeom>
                        <a:solidFill>
                          <a:schemeClr val="lt1">
                            <a:lumMod val="100000"/>
                            <a:lumOff val="0"/>
                          </a:schemeClr>
                        </a:solidFill>
                        <a:ln w="25400">
                          <a:solidFill>
                            <a:schemeClr val="accent6">
                              <a:lumMod val="100000"/>
                              <a:lumOff val="0"/>
                            </a:schemeClr>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01F020C0" id="Cadre 1" o:spid="_x0000_s1026" style="position:absolute;margin-left:246.65pt;margin-top:37pt;width:161.5pt;height:36.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51050,46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" path="m,l2051050,r,461010l,461010,,xm57626,57626r,345758l1993424,403384r,-345758l57626,57626xe" fillcolor="white [3201]" strokecolor="#f79646 [3209]" strokeweight="2pt">
                <v:path arrowok="t" o:connecttype="custom" o:connectlocs="0,0;2051050,0;2051050,461010;0,461010;0,0;57626,57626;57626,403384;1993424,403384;1993424,57626;57626,57626" o:connectangles="0,0,0,0,0,0,0,0,0,0"/>
              </v:shape>
            </w:pict>
          </mc:Fallback>
        </mc:AlternateContent>
      </w:r>
      <w:r w:rsidR="00DF2037" w:rsidRPr="00DA2952">
        <w:rPr>
          <w:rFonts w:ascii="Sakkal Majalla" w:hAnsi="Sakkal Majalla" w:cs="Sakkal Majalla" w:hint="cs"/>
          <w:b/>
          <w:bCs/>
          <w:sz w:val="36"/>
          <w:szCs w:val="36"/>
          <w:highlight w:val="yellow"/>
          <w:rtl/>
        </w:rPr>
        <w:t>الشكل رقم (01): نموذج الدراسة</w:t>
      </w:r>
    </w:p>
    <w:p w14:paraId="30EAED28" w14:textId="5F67332C" w:rsidR="00DF2037" w:rsidRPr="00DF2037" w:rsidRDefault="003F4F73" w:rsidP="00DB7970">
      <w:pPr>
        <w:tabs>
          <w:tab w:val="left" w:pos="1056"/>
          <w:tab w:val="left" w:pos="5187"/>
        </w:tabs>
        <w:bidi/>
        <w:spacing w:after="200" w:line="360" w:lineRule="auto"/>
        <w:jc w:val="both"/>
        <w:rPr>
          <w:rFonts w:ascii="Sakkal Majalla" w:hAnsi="Sakkal Majalla" w:cs="Sakkal Majalla"/>
          <w:sz w:val="32"/>
          <w:szCs w:val="32"/>
          <w:rtl/>
        </w:rPr>
      </w:pPr>
      <w:r>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66944" behindDoc="0" locked="0" layoutInCell="1" allowOverlap="1" wp14:anchorId="27C57FDC" wp14:editId="3F8B55CB">
                <wp:simplePos x="0" y="0"/>
                <wp:positionH relativeFrom="margin">
                  <wp:align>left</wp:align>
                </wp:positionH>
                <wp:positionV relativeFrom="paragraph">
                  <wp:posOffset>461010</wp:posOffset>
                </wp:positionV>
                <wp:extent cx="2003425" cy="1990725"/>
                <wp:effectExtent l="57150" t="38100" r="53975" b="85725"/>
                <wp:wrapNone/>
                <wp:docPr id="7" name="Cylindr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3425" cy="1990725"/>
                        </a:xfrm>
                        <a:prstGeom prst="can">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987C525"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Cylindre 7" o:spid="_x0000_s1026" type="#_x0000_t22" style="position:absolute;margin-left:0;margin-top:36.3pt;width:157.75pt;height:156.75pt;z-index:2516669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" fillcolor="#dafda7" strokecolor="#98b954">
                <v:fill color2="#f5ffe6" rotate="t" angle="180" colors="0 #dafda7;22938f #e4fdc2;1 #f5ffe6" focus="100%" type="gradient"/>
                <v:shadow on="t" color="black" opacity="24903f" origin=",.5" offset="0,.55556mm"/>
                <v:path arrowok="t"/>
                <w10:wrap anchorx="margin"/>
              </v:shape>
            </w:pict>
          </mc:Fallback>
        </mc:AlternateContent>
      </w:r>
      <w:r>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61824" behindDoc="0" locked="0" layoutInCell="1" allowOverlap="1" wp14:anchorId="5EC6D537" wp14:editId="264F88D2">
                <wp:simplePos x="0" y="0"/>
                <wp:positionH relativeFrom="margin">
                  <wp:align>right</wp:align>
                </wp:positionH>
                <wp:positionV relativeFrom="paragraph">
                  <wp:posOffset>448945</wp:posOffset>
                </wp:positionV>
                <wp:extent cx="2003425" cy="1997710"/>
                <wp:effectExtent l="57150" t="38100" r="53975" b="78740"/>
                <wp:wrapNone/>
                <wp:docPr id="2" name="Cylindr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3425" cy="1997710"/>
                        </a:xfrm>
                        <a:prstGeom prst="can">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0F0DE55" id="Cylindre 2" o:spid="_x0000_s1026" type="#_x0000_t22" style="position:absolute;margin-left:106.55pt;margin-top:35.35pt;width:157.75pt;height:157.3pt;z-index:2516618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" fillcolor="#cdddac [1622]" strokecolor="#94b64e [3046]">
                <v:fill color2="#f0f4e6 [502]" rotate="t" angle="180" colors="0 #dafda7;22938f #e4fdc2;1 #f5ffe6" focus="100%" type="gradient"/>
                <v:shadow on="t" color="black" opacity="24903f" origin=",.5" offset="0,.55556mm"/>
                <v:path arrowok="t"/>
                <w10:wrap anchorx="margin"/>
              </v:shape>
            </w:pict>
          </mc:Fallback>
        </mc:AlternateContent>
      </w:r>
      <w:r>
        <w:rPr>
          <w:rFonts w:ascii="Sakkal Majalla" w:hAnsi="Sakkal Majalla" w:cs="Sakkal Majalla"/>
          <w:noProof/>
          <w:sz w:val="32"/>
          <w:szCs w:val="32"/>
          <w:rtl/>
          <w:lang w:val="ar-SA"/>
        </w:rPr>
        <mc:AlternateContent>
          <mc:Choice Requires="wps">
            <w:drawing>
              <wp:anchor distT="0" distB="0" distL="114300" distR="114300" simplePos="0" relativeHeight="251678208" behindDoc="0" locked="0" layoutInCell="1" allowOverlap="1" wp14:anchorId="0CEE84F6" wp14:editId="2CD9CA49">
                <wp:simplePos x="0" y="0"/>
                <wp:positionH relativeFrom="margin">
                  <wp:posOffset>2140585</wp:posOffset>
                </wp:positionH>
                <wp:positionV relativeFrom="paragraph">
                  <wp:posOffset>67945</wp:posOffset>
                </wp:positionV>
                <wp:extent cx="977900" cy="222250"/>
                <wp:effectExtent l="57150" t="38100" r="0" b="82550"/>
                <wp:wrapNone/>
                <wp:docPr id="14" name="Flèche : gauch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7900" cy="222250"/>
                        </a:xfrm>
                        <a:prstGeom prst="leftArrow">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F486FE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Flèche : gauche 14" o:spid="_x0000_s1026" type="#_x0000_t66" style="position:absolute;margin-left:168.55pt;margin-top:5.35pt;width:77pt;height:17.5pt;z-index:251678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" adj="2455" fillcolor="#fbcaa2 [1625]" strokecolor="#f68c36 [3049]">
                <v:fill color2="#fdefe3 [505]" rotate="t" angle="180" colors="0 #ffbe86;22938f #ffd0aa;1 #ffebdb" focus="100%" type="gradient"/>
                <v:shadow on="t" color="black" opacity="24903f" origin=",.5" offset="0,.55556mm"/>
                <v:path arrowok="t"/>
                <w10:wrap anchorx="margin"/>
              </v:shape>
            </w:pict>
          </mc:Fallback>
        </mc:AlternateContent>
      </w:r>
      <w:r w:rsidR="00E51D91">
        <w:rPr>
          <w:rFonts w:ascii="Sakkal Majalla" w:hAnsi="Sakkal Majalla" w:cs="Sakkal Majalla"/>
          <w:sz w:val="32"/>
          <w:szCs w:val="32"/>
          <w:rtl/>
        </w:rPr>
        <w:tab/>
      </w:r>
      <w:r w:rsidR="00E51D91">
        <w:rPr>
          <w:rFonts w:ascii="Sakkal Majalla" w:hAnsi="Sakkal Majalla" w:cs="Sakkal Majalla" w:hint="cs"/>
          <w:sz w:val="32"/>
          <w:szCs w:val="32"/>
          <w:rtl/>
        </w:rPr>
        <w:t xml:space="preserve">المتغير المستقل </w:t>
      </w:r>
      <w:r w:rsidR="00E51D91">
        <w:rPr>
          <w:rFonts w:ascii="Sakkal Majalla" w:hAnsi="Sakkal Majalla" w:cs="Sakkal Majalla"/>
          <w:sz w:val="32"/>
          <w:szCs w:val="32"/>
          <w:rtl/>
        </w:rPr>
        <w:tab/>
      </w:r>
      <w:r w:rsidR="00E51D91">
        <w:rPr>
          <w:rFonts w:ascii="Sakkal Majalla" w:hAnsi="Sakkal Majalla" w:cs="Sakkal Majalla" w:hint="cs"/>
          <w:sz w:val="32"/>
          <w:szCs w:val="32"/>
          <w:rtl/>
        </w:rPr>
        <w:t>المتغير التابع: التنمية المستدامة</w:t>
      </w:r>
    </w:p>
    <w:p w14:paraId="3F98EEC0" w14:textId="44C72E96" w:rsidR="00F11FEC" w:rsidRDefault="003F4F73" w:rsidP="00DB7970">
      <w:pPr>
        <w:bidi/>
        <w:spacing w:after="200" w:line="360" w:lineRule="auto"/>
        <w:jc w:val="both"/>
        <w:rPr>
          <w:rFonts w:ascii="Sakkal Majalla" w:hAnsi="Sakkal Majalla" w:cs="Sakkal Majalla"/>
          <w:b/>
          <w:bCs/>
          <w:color w:val="000000" w:themeColor="text1"/>
          <w:sz w:val="32"/>
          <w:szCs w:val="32"/>
          <w:u w:val="single"/>
          <w:rtl/>
        </w:rPr>
      </w:pPr>
      <w:r>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73088" behindDoc="0" locked="0" layoutInCell="1" allowOverlap="1" wp14:anchorId="356F8D03" wp14:editId="61BA57CD">
                <wp:simplePos x="0" y="0"/>
                <wp:positionH relativeFrom="column">
                  <wp:posOffset>312420</wp:posOffset>
                </wp:positionH>
                <wp:positionV relativeFrom="paragraph">
                  <wp:posOffset>501650</wp:posOffset>
                </wp:positionV>
                <wp:extent cx="1391920" cy="357505"/>
                <wp:effectExtent l="0" t="0" r="0" b="0"/>
                <wp:wrapNone/>
                <wp:docPr id="9773725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1920" cy="357505"/>
                        </a:xfrm>
                        <a:prstGeom prst="rect">
                          <a:avLst/>
                        </a:prstGeom>
                        <a:solidFill>
                          <a:srgbClr val="9BBB59">
                            <a:lumMod val="40000"/>
                            <a:lumOff val="60000"/>
                          </a:srgbClr>
                        </a:solidFill>
                        <a:ln w="6350">
                          <a:noFill/>
                        </a:ln>
                      </wps:spPr>
                      <wps:txbx>
                        <w:txbxContent>
                          <w:p w14:paraId="125225B2" w14:textId="77777777" w:rsidR="00131DC2" w:rsidRPr="00E51D91" w:rsidRDefault="00131DC2" w:rsidP="00E51D91">
                            <w:pPr>
                              <w:jc w:val="center"/>
                              <w:rPr>
                                <w:rFonts w:ascii="Sakkal Majalla" w:hAnsi="Sakkal Majalla" w:cs="Sakkal Majalla"/>
                                <w:sz w:val="32"/>
                                <w:szCs w:val="32"/>
                                <w:rtl/>
                                <w:lang w:bidi="ar-DZ"/>
                              </w:rPr>
                            </w:pPr>
                            <w:r w:rsidRPr="00E51D91">
                              <w:rPr>
                                <w:rFonts w:ascii="Sakkal Majalla" w:hAnsi="Sakkal Majalla" w:cs="Sakkal Majalla"/>
                                <w:sz w:val="32"/>
                                <w:szCs w:val="32"/>
                                <w:rtl/>
                                <w:lang w:bidi="ar-DZ"/>
                              </w:rPr>
                              <w:t>البعد الاقتصادي</w:t>
                            </w:r>
                          </w:p>
                          <w:p w14:paraId="747CDA94" w14:textId="77777777" w:rsidR="00131DC2" w:rsidRDefault="00131DC2" w:rsidP="00E51D91">
                            <w:pPr>
                              <w:jc w:val="center"/>
                              <w:rPr>
                                <w:lang w:bidi="ar-DZ"/>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6F8D03" id="_x0000_t202" coordsize="21600,21600" o:spt="202" path="m,l,21600r21600,l21600,xe">
                <v:stroke joinstyle="miter"/>
                <v:path gradientshapeok="t" o:connecttype="rect"/>
              </v:shapetype>
              <v:shape id="Text Box 15" o:spid="_x0000_s1026" type="#_x0000_t202" style="position:absolute;left:0;text-align:left;margin-left:24.6pt;margin-top:39.5pt;width:109.6pt;height:28.1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" fillcolor="#d7e4bd" stroked="f" strokeweight=".5pt">
                <v:textbox>
                  <w:txbxContent>
                    <w:p w14:paraId="125225B2" w14:textId="77777777" w:rsidR="00131DC2" w:rsidRPr="00E51D91" w:rsidRDefault="00131DC2" w:rsidP="00E51D91">
                      <w:pPr>
                        <w:jc w:val="center"/>
                        <w:rPr>
                          <w:rFonts w:ascii="Sakkal Majalla" w:hAnsi="Sakkal Majalla" w:cs="Sakkal Majalla"/>
                          <w:sz w:val="32"/>
                          <w:szCs w:val="32"/>
                          <w:rtl/>
                          <w:lang w:bidi="ar-DZ"/>
                        </w:rPr>
                      </w:pPr>
                      <w:r w:rsidRPr="00E51D91">
                        <w:rPr>
                          <w:rFonts w:ascii="Sakkal Majalla" w:hAnsi="Sakkal Majalla" w:cs="Sakkal Majalla"/>
                          <w:sz w:val="32"/>
                          <w:szCs w:val="32"/>
                          <w:rtl/>
                          <w:lang w:bidi="ar-DZ"/>
                        </w:rPr>
                        <w:t>البعد الاقتصادي</w:t>
                      </w:r>
                    </w:p>
                    <w:p w14:paraId="747CDA94" w14:textId="77777777" w:rsidR="00131DC2" w:rsidRDefault="00131DC2" w:rsidP="00E51D91">
                      <w:pPr>
                        <w:jc w:val="center"/>
                        <w:rPr>
                          <w:lang w:bidi="ar-DZ"/>
                        </w:rPr>
                      </w:pPr>
                    </w:p>
                  </w:txbxContent>
                </v:textbox>
              </v:shape>
            </w:pict>
          </mc:Fallback>
        </mc:AlternateContent>
      </w:r>
    </w:p>
    <w:p w14:paraId="690BFFB5" w14:textId="201D4703" w:rsidR="00E51D91" w:rsidRDefault="003F4F73" w:rsidP="00DB7970">
      <w:pPr>
        <w:bidi/>
        <w:spacing w:after="200" w:line="360" w:lineRule="auto"/>
        <w:jc w:val="both"/>
        <w:rPr>
          <w:rFonts w:ascii="Sakkal Majalla" w:hAnsi="Sakkal Majalla" w:cs="Sakkal Majalla"/>
          <w:b/>
          <w:bCs/>
          <w:color w:val="000000" w:themeColor="text1"/>
          <w:sz w:val="32"/>
          <w:szCs w:val="32"/>
          <w:u w:val="single"/>
          <w:rtl/>
        </w:rPr>
      </w:pPr>
      <w:r>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68992" behindDoc="0" locked="0" layoutInCell="1" allowOverlap="1" wp14:anchorId="1381760C" wp14:editId="449B97D9">
                <wp:simplePos x="0" y="0"/>
                <wp:positionH relativeFrom="column">
                  <wp:posOffset>294640</wp:posOffset>
                </wp:positionH>
                <wp:positionV relativeFrom="paragraph">
                  <wp:posOffset>385445</wp:posOffset>
                </wp:positionV>
                <wp:extent cx="1391920" cy="340995"/>
                <wp:effectExtent l="0" t="0" r="0" b="0"/>
                <wp:wrapNone/>
                <wp:docPr id="1509702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1920" cy="340995"/>
                        </a:xfrm>
                        <a:prstGeom prst="rect">
                          <a:avLst/>
                        </a:prstGeom>
                        <a:solidFill>
                          <a:srgbClr val="9BBB59">
                            <a:lumMod val="40000"/>
                            <a:lumOff val="60000"/>
                          </a:srgbClr>
                        </a:solidFill>
                        <a:ln w="6350">
                          <a:noFill/>
                        </a:ln>
                      </wps:spPr>
                      <wps:txbx>
                        <w:txbxContent>
                          <w:p w14:paraId="76C0745C" w14:textId="77777777" w:rsidR="00131DC2" w:rsidRPr="00E51D91" w:rsidRDefault="00131DC2" w:rsidP="00E51D91">
                            <w:pPr>
                              <w:jc w:val="center"/>
                              <w:rPr>
                                <w:rFonts w:ascii="Sakkal Majalla" w:hAnsi="Sakkal Majalla" w:cs="Sakkal Majalla"/>
                                <w:sz w:val="32"/>
                                <w:szCs w:val="32"/>
                                <w:rtl/>
                                <w:lang w:bidi="ar-DZ"/>
                              </w:rPr>
                            </w:pPr>
                            <w:r w:rsidRPr="00E51D91">
                              <w:rPr>
                                <w:rFonts w:ascii="Sakkal Majalla" w:hAnsi="Sakkal Majalla" w:cs="Sakkal Majalla"/>
                                <w:sz w:val="32"/>
                                <w:szCs w:val="32"/>
                                <w:rtl/>
                                <w:lang w:bidi="ar-DZ"/>
                              </w:rPr>
                              <w:t>البعد البيئي</w:t>
                            </w:r>
                          </w:p>
                          <w:p w14:paraId="503CEAED" w14:textId="77777777" w:rsidR="00131DC2" w:rsidRDefault="00131DC2" w:rsidP="00E51D91">
                            <w:pPr>
                              <w:jc w:val="center"/>
                              <w:rPr>
                                <w:lang w:bidi="ar-DZ"/>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81760C" id="Text Box 13" o:spid="_x0000_s1027" type="#_x0000_t202" style="position:absolute;left:0;text-align:left;margin-left:23.2pt;margin-top:30.35pt;width:109.6pt;height:26.8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" fillcolor="#d7e4bd" stroked="f" strokeweight=".5pt">
                <v:textbox>
                  <w:txbxContent>
                    <w:p w14:paraId="76C0745C" w14:textId="77777777" w:rsidR="00131DC2" w:rsidRPr="00E51D91" w:rsidRDefault="00131DC2" w:rsidP="00E51D91">
                      <w:pPr>
                        <w:jc w:val="center"/>
                        <w:rPr>
                          <w:rFonts w:ascii="Sakkal Majalla" w:hAnsi="Sakkal Majalla" w:cs="Sakkal Majalla"/>
                          <w:sz w:val="32"/>
                          <w:szCs w:val="32"/>
                          <w:rtl/>
                          <w:lang w:bidi="ar-DZ"/>
                        </w:rPr>
                      </w:pPr>
                      <w:r w:rsidRPr="00E51D91">
                        <w:rPr>
                          <w:rFonts w:ascii="Sakkal Majalla" w:hAnsi="Sakkal Majalla" w:cs="Sakkal Majalla"/>
                          <w:sz w:val="32"/>
                          <w:szCs w:val="32"/>
                          <w:rtl/>
                          <w:lang w:bidi="ar-DZ"/>
                        </w:rPr>
                        <w:t>البعد البيئي</w:t>
                      </w:r>
                    </w:p>
                    <w:p w14:paraId="503CEAED" w14:textId="77777777" w:rsidR="00131DC2" w:rsidRDefault="00131DC2" w:rsidP="00E51D91">
                      <w:pPr>
                        <w:jc w:val="center"/>
                        <w:rPr>
                          <w:lang w:bidi="ar-DZ"/>
                        </w:rPr>
                      </w:pPr>
                    </w:p>
                  </w:txbxContent>
                </v:textbox>
              </v:shape>
            </w:pict>
          </mc:Fallback>
        </mc:AlternateContent>
      </w:r>
      <w:r>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81280" behindDoc="0" locked="0" layoutInCell="1" allowOverlap="1" wp14:anchorId="689A688C" wp14:editId="5AFA9D5D">
                <wp:simplePos x="0" y="0"/>
                <wp:positionH relativeFrom="column">
                  <wp:posOffset>2021840</wp:posOffset>
                </wp:positionH>
                <wp:positionV relativeFrom="paragraph">
                  <wp:posOffset>551815</wp:posOffset>
                </wp:positionV>
                <wp:extent cx="1152525" cy="365760"/>
                <wp:effectExtent l="38100" t="0" r="9525" b="53340"/>
                <wp:wrapNone/>
                <wp:docPr id="17" name="Connecteur droit avec flèch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152525" cy="3657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505EB107" id="_x0000_t32" coordsize="21600,21600" o:spt="32" o:oned="t" path="m,l21600,21600e" filled="f">
                <v:path arrowok="t" fillok="f" o:connecttype="none"/>
                <o:lock v:ext="edit" shapetype="t"/>
              </v:shapetype>
              <v:shape id="Connecteur droit avec flèche 17" o:spid="_x0000_s1026" type="#_x0000_t32" style="position:absolute;margin-left:159.2pt;margin-top:43.45pt;width:90.75pt;height:28.8pt;flip:x;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" strokecolor="black [3040]">
                <v:stroke endarrow="block"/>
                <o:lock v:ext="edit" shapetype="f"/>
              </v:shape>
            </w:pict>
          </mc:Fallback>
        </mc:AlternateContent>
      </w:r>
      <w:r>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80256" behindDoc="0" locked="0" layoutInCell="1" allowOverlap="1" wp14:anchorId="06A9B9ED" wp14:editId="6DD6EE5B">
                <wp:simplePos x="0" y="0"/>
                <wp:positionH relativeFrom="column">
                  <wp:posOffset>1986915</wp:posOffset>
                </wp:positionH>
                <wp:positionV relativeFrom="paragraph">
                  <wp:posOffset>419735</wp:posOffset>
                </wp:positionV>
                <wp:extent cx="1152525" cy="23495"/>
                <wp:effectExtent l="38100" t="76200" r="9525" b="52705"/>
                <wp:wrapNone/>
                <wp:docPr id="16" name="Connecteur droit avec flèch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1152525" cy="2349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2379B313" id="Connecteur droit avec flèche 16" o:spid="_x0000_s1026" type="#_x0000_t32" style="position:absolute;margin-left:156.45pt;margin-top:33.05pt;width:90.75pt;height:1.85pt;flip:x y;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" strokecolor="black [3040]">
                <v:stroke endarrow="block"/>
                <o:lock v:ext="edit" shapetype="f"/>
              </v:shape>
            </w:pict>
          </mc:Fallback>
        </mc:AlternateContent>
      </w:r>
      <w:r>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79232" behindDoc="0" locked="0" layoutInCell="1" allowOverlap="1" wp14:anchorId="384E5E43" wp14:editId="17E21C42">
                <wp:simplePos x="0" y="0"/>
                <wp:positionH relativeFrom="column">
                  <wp:posOffset>1992630</wp:posOffset>
                </wp:positionH>
                <wp:positionV relativeFrom="paragraph">
                  <wp:posOffset>55880</wp:posOffset>
                </wp:positionV>
                <wp:extent cx="1168400" cy="421640"/>
                <wp:effectExtent l="38100" t="38100" r="12700" b="16510"/>
                <wp:wrapNone/>
                <wp:docPr id="15" name="Connecteur droit avec flèch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1168400" cy="4216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E5E588" id="Connecteur droit avec flèche 15" o:spid="_x0000_s1026" type="#_x0000_t32" style="position:absolute;margin-left:156.9pt;margin-top:4.4pt;width:92pt;height:33.2pt;flip:x y;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" strokecolor="black [3040]">
                <v:stroke endarrow="block"/>
                <o:lock v:ext="edit" shapetype="f"/>
              </v:shape>
            </w:pict>
          </mc:Fallback>
        </mc:AlternateContent>
      </w:r>
      <w:r>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62848" behindDoc="0" locked="0" layoutInCell="1" allowOverlap="1" wp14:anchorId="31830DC7" wp14:editId="036DEEC8">
                <wp:simplePos x="0" y="0"/>
                <wp:positionH relativeFrom="column">
                  <wp:posOffset>3549015</wp:posOffset>
                </wp:positionH>
                <wp:positionV relativeFrom="paragraph">
                  <wp:posOffset>6985</wp:posOffset>
                </wp:positionV>
                <wp:extent cx="1391920" cy="834390"/>
                <wp:effectExtent l="0" t="0" r="0" b="0"/>
                <wp:wrapNone/>
                <wp:docPr id="58606430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1920" cy="834390"/>
                        </a:xfrm>
                        <a:prstGeom prst="rect">
                          <a:avLst/>
                        </a:prstGeom>
                        <a:solidFill>
                          <a:schemeClr val="accent3">
                            <a:lumMod val="40000"/>
                            <a:lumOff val="60000"/>
                          </a:schemeClr>
                        </a:solidFill>
                        <a:ln w="6350">
                          <a:noFill/>
                        </a:ln>
                      </wps:spPr>
                      <wps:txbx>
                        <w:txbxContent>
                          <w:p w14:paraId="39963B4E" w14:textId="77777777" w:rsidR="00131DC2" w:rsidRDefault="00131DC2" w:rsidP="00E51D91">
                            <w:pPr>
                              <w:jc w:val="center"/>
                              <w:rPr>
                                <w:rtl/>
                                <w:lang w:bidi="ar-DZ"/>
                              </w:rPr>
                            </w:pPr>
                          </w:p>
                          <w:p w14:paraId="536E0251" w14:textId="77777777" w:rsidR="00131DC2" w:rsidRPr="00E51D91" w:rsidRDefault="00131DC2" w:rsidP="00E51D91">
                            <w:pPr>
                              <w:bidi/>
                              <w:jc w:val="center"/>
                              <w:rPr>
                                <w:rFonts w:ascii="Sakkal Majalla" w:hAnsi="Sakkal Majalla" w:cs="Sakkal Majalla"/>
                                <w:sz w:val="32"/>
                                <w:szCs w:val="32"/>
                                <w:rtl/>
                                <w:lang w:bidi="ar-DZ"/>
                              </w:rPr>
                            </w:pPr>
                            <w:r w:rsidRPr="00E51D91">
                              <w:rPr>
                                <w:rFonts w:ascii="Sakkal Majalla" w:hAnsi="Sakkal Majalla" w:cs="Sakkal Majalla"/>
                                <w:sz w:val="32"/>
                                <w:szCs w:val="32"/>
                                <w:rtl/>
                                <w:lang w:bidi="ar-DZ"/>
                              </w:rPr>
                              <w:t xml:space="preserve">الطاقة المتجددة </w:t>
                            </w:r>
                          </w:p>
                          <w:p w14:paraId="3E5BB53E" w14:textId="77777777" w:rsidR="00131DC2" w:rsidRDefault="00131DC2" w:rsidP="00E51D91">
                            <w:pPr>
                              <w:jc w:val="center"/>
                              <w:rPr>
                                <w:lang w:bidi="ar-DZ"/>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830DC7" id="Text Box 8" o:spid="_x0000_s1028" type="#_x0000_t202" style="position:absolute;left:0;text-align:left;margin-left:279.45pt;margin-top:.55pt;width:109.6pt;height:65.7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" fillcolor="#d6e3bc [1302]" stroked="f" strokeweight=".5pt">
                <v:textbox>
                  <w:txbxContent>
                    <w:p w14:paraId="39963B4E" w14:textId="77777777" w:rsidR="00131DC2" w:rsidRDefault="00131DC2" w:rsidP="00E51D91">
                      <w:pPr>
                        <w:jc w:val="center"/>
                        <w:rPr>
                          <w:rtl/>
                          <w:lang w:bidi="ar-DZ"/>
                        </w:rPr>
                      </w:pPr>
                    </w:p>
                    <w:p w14:paraId="536E0251" w14:textId="77777777" w:rsidR="00131DC2" w:rsidRPr="00E51D91" w:rsidRDefault="00131DC2" w:rsidP="00E51D91">
                      <w:pPr>
                        <w:bidi/>
                        <w:jc w:val="center"/>
                        <w:rPr>
                          <w:rFonts w:ascii="Sakkal Majalla" w:hAnsi="Sakkal Majalla" w:cs="Sakkal Majalla"/>
                          <w:sz w:val="32"/>
                          <w:szCs w:val="32"/>
                          <w:rtl/>
                          <w:lang w:bidi="ar-DZ"/>
                        </w:rPr>
                      </w:pPr>
                      <w:r w:rsidRPr="00E51D91">
                        <w:rPr>
                          <w:rFonts w:ascii="Sakkal Majalla" w:hAnsi="Sakkal Majalla" w:cs="Sakkal Majalla"/>
                          <w:sz w:val="32"/>
                          <w:szCs w:val="32"/>
                          <w:rtl/>
                          <w:lang w:bidi="ar-DZ"/>
                        </w:rPr>
                        <w:t xml:space="preserve">الطاقة المتجددة </w:t>
                      </w:r>
                    </w:p>
                    <w:p w14:paraId="3E5BB53E" w14:textId="77777777" w:rsidR="00131DC2" w:rsidRDefault="00131DC2" w:rsidP="00E51D91">
                      <w:pPr>
                        <w:jc w:val="center"/>
                        <w:rPr>
                          <w:lang w:bidi="ar-DZ"/>
                        </w:rPr>
                      </w:pPr>
                    </w:p>
                  </w:txbxContent>
                </v:textbox>
              </v:shape>
            </w:pict>
          </mc:Fallback>
        </mc:AlternateContent>
      </w:r>
    </w:p>
    <w:p w14:paraId="0C5DB94B" w14:textId="350CF661" w:rsidR="00E51D91" w:rsidRDefault="003F4F73" w:rsidP="00DB7970">
      <w:pPr>
        <w:bidi/>
        <w:spacing w:after="200" w:line="360" w:lineRule="auto"/>
        <w:jc w:val="both"/>
        <w:rPr>
          <w:rFonts w:ascii="Sakkal Majalla" w:hAnsi="Sakkal Majalla" w:cs="Sakkal Majalla"/>
          <w:b/>
          <w:bCs/>
          <w:color w:val="000000" w:themeColor="text1"/>
          <w:sz w:val="32"/>
          <w:szCs w:val="32"/>
          <w:u w:val="single"/>
          <w:rtl/>
        </w:rPr>
      </w:pPr>
      <w:r>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71040" behindDoc="0" locked="0" layoutInCell="1" allowOverlap="1" wp14:anchorId="0BB4522E" wp14:editId="1E08074E">
                <wp:simplePos x="0" y="0"/>
                <wp:positionH relativeFrom="column">
                  <wp:posOffset>280670</wp:posOffset>
                </wp:positionH>
                <wp:positionV relativeFrom="paragraph">
                  <wp:posOffset>282575</wp:posOffset>
                </wp:positionV>
                <wp:extent cx="1391920" cy="317500"/>
                <wp:effectExtent l="0" t="0" r="0" b="0"/>
                <wp:wrapNone/>
                <wp:docPr id="26551822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1920" cy="317500"/>
                        </a:xfrm>
                        <a:prstGeom prst="rect">
                          <a:avLst/>
                        </a:prstGeom>
                        <a:solidFill>
                          <a:srgbClr val="9BBB59">
                            <a:lumMod val="40000"/>
                            <a:lumOff val="60000"/>
                          </a:srgbClr>
                        </a:solidFill>
                        <a:ln w="6350">
                          <a:noFill/>
                        </a:ln>
                      </wps:spPr>
                      <wps:txbx>
                        <w:txbxContent>
                          <w:p w14:paraId="70737A37" w14:textId="77777777" w:rsidR="00131DC2" w:rsidRPr="00E51D91" w:rsidRDefault="00131DC2" w:rsidP="00E51D91">
                            <w:pPr>
                              <w:jc w:val="center"/>
                              <w:rPr>
                                <w:rFonts w:ascii="Sakkal Majalla" w:hAnsi="Sakkal Majalla" w:cs="Sakkal Majalla"/>
                                <w:rtl/>
                                <w:lang w:bidi="ar-DZ"/>
                              </w:rPr>
                            </w:pPr>
                            <w:r w:rsidRPr="00E51D91">
                              <w:rPr>
                                <w:rFonts w:ascii="Sakkal Majalla" w:hAnsi="Sakkal Majalla" w:cs="Sakkal Majalla"/>
                                <w:sz w:val="32"/>
                                <w:szCs w:val="32"/>
                                <w:rtl/>
                                <w:lang w:bidi="ar-DZ"/>
                              </w:rPr>
                              <w:t xml:space="preserve">البعد الاجتماعي </w:t>
                            </w:r>
                          </w:p>
                          <w:p w14:paraId="19247A75" w14:textId="77777777" w:rsidR="00131DC2" w:rsidRDefault="00131DC2" w:rsidP="00E51D91">
                            <w:pPr>
                              <w:jc w:val="center"/>
                              <w:rPr>
                                <w:lang w:bidi="ar-DZ"/>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B4522E" id="Text Box 6" o:spid="_x0000_s1029" type="#_x0000_t202" style="position:absolute;left:0;text-align:left;margin-left:22.1pt;margin-top:22.25pt;width:109.6pt;height: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" fillcolor="#d7e4bd" stroked="f" strokeweight=".5pt">
                <v:textbox>
                  <w:txbxContent>
                    <w:p w14:paraId="70737A37" w14:textId="77777777" w:rsidR="00131DC2" w:rsidRPr="00E51D91" w:rsidRDefault="00131DC2" w:rsidP="00E51D91">
                      <w:pPr>
                        <w:jc w:val="center"/>
                        <w:rPr>
                          <w:rFonts w:ascii="Sakkal Majalla" w:hAnsi="Sakkal Majalla" w:cs="Sakkal Majalla"/>
                          <w:rtl/>
                          <w:lang w:bidi="ar-DZ"/>
                        </w:rPr>
                      </w:pPr>
                      <w:r w:rsidRPr="00E51D91">
                        <w:rPr>
                          <w:rFonts w:ascii="Sakkal Majalla" w:hAnsi="Sakkal Majalla" w:cs="Sakkal Majalla"/>
                          <w:sz w:val="32"/>
                          <w:szCs w:val="32"/>
                          <w:rtl/>
                          <w:lang w:bidi="ar-DZ"/>
                        </w:rPr>
                        <w:t xml:space="preserve">البعد الاجتماعي </w:t>
                      </w:r>
                    </w:p>
                    <w:p w14:paraId="19247A75" w14:textId="77777777" w:rsidR="00131DC2" w:rsidRDefault="00131DC2" w:rsidP="00E51D91">
                      <w:pPr>
                        <w:jc w:val="center"/>
                        <w:rPr>
                          <w:lang w:bidi="ar-DZ"/>
                        </w:rPr>
                      </w:pPr>
                    </w:p>
                  </w:txbxContent>
                </v:textbox>
              </v:shape>
            </w:pict>
          </mc:Fallback>
        </mc:AlternateContent>
      </w:r>
    </w:p>
    <w:p w14:paraId="029A335D" w14:textId="1A180003" w:rsidR="00E51D91" w:rsidRDefault="00265749" w:rsidP="00DB7970">
      <w:pPr>
        <w:bidi/>
        <w:spacing w:after="200" w:line="360" w:lineRule="auto"/>
        <w:jc w:val="both"/>
        <w:rPr>
          <w:rFonts w:ascii="Sakkal Majalla" w:hAnsi="Sakkal Majalla" w:cs="Sakkal Majalla"/>
          <w:b/>
          <w:bCs/>
          <w:color w:val="000000" w:themeColor="text1"/>
          <w:sz w:val="32"/>
          <w:szCs w:val="32"/>
          <w:u w:val="single"/>
          <w:rtl/>
        </w:rPr>
      </w:pP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77184" behindDoc="0" locked="0" layoutInCell="1" allowOverlap="1" wp14:anchorId="1B96B51A" wp14:editId="3F2FE04C">
                <wp:simplePos x="0" y="0"/>
                <wp:positionH relativeFrom="margin">
                  <wp:posOffset>1402080</wp:posOffset>
                </wp:positionH>
                <wp:positionV relativeFrom="paragraph">
                  <wp:posOffset>554990</wp:posOffset>
                </wp:positionV>
                <wp:extent cx="2464435" cy="731520"/>
                <wp:effectExtent l="0" t="0" r="0" b="0"/>
                <wp:wrapNone/>
                <wp:docPr id="63836375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64435" cy="731520"/>
                        </a:xfrm>
                        <a:prstGeom prst="rect">
                          <a:avLst/>
                        </a:prstGeom>
                        <a:solidFill>
                          <a:schemeClr val="lt1"/>
                        </a:solidFill>
                        <a:ln w="6350">
                          <a:noFill/>
                        </a:ln>
                      </wps:spPr>
                      <wps:txbx>
                        <w:txbxContent>
                          <w:p w14:paraId="55A3EFB6" w14:textId="77777777" w:rsidR="00265749" w:rsidRDefault="00265749" w:rsidP="00265749">
                            <w:pPr>
                              <w:bidi/>
                              <w:spacing w:line="240" w:lineRule="auto"/>
                              <w:jc w:val="center"/>
                              <w:rPr>
                                <w:rFonts w:ascii="Sakkal Majalla" w:hAnsi="Sakkal Majalla" w:cs="Sakkal Majalla"/>
                                <w:sz w:val="32"/>
                                <w:szCs w:val="32"/>
                                <w:rtl/>
                                <w:lang w:bidi="ar-DZ"/>
                              </w:rPr>
                            </w:pPr>
                            <w:r w:rsidRPr="00265749">
                              <w:rPr>
                                <w:rFonts w:ascii="Sakkal Majalla" w:hAnsi="Sakkal Majalla" w:cs="Sakkal Majalla"/>
                                <w:sz w:val="32"/>
                                <w:szCs w:val="32"/>
                                <w:rtl/>
                              </w:rPr>
                              <w:t xml:space="preserve">المتغيرات الضابطة </w:t>
                            </w:r>
                          </w:p>
                          <w:p w14:paraId="244C605B" w14:textId="7AE59C23" w:rsidR="00131DC2" w:rsidRPr="00D92699" w:rsidRDefault="00131DC2" w:rsidP="00265749">
                            <w:pPr>
                              <w:bidi/>
                              <w:spacing w:line="24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DZ"/>
                              </w:rPr>
                              <w:t>المتغيرات الشخصية والديموغرافية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B96B51A" id="Text Box 1" o:spid="_x0000_s1030" type="#_x0000_t202" style="position:absolute;left:0;text-align:left;margin-left:110.4pt;margin-top:43.7pt;width:194.05pt;height:57.6pt;z-index:251677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" fillcolor="white [3201]" stroked="f" strokeweight=".5pt">
                <v:textbox>
                  <w:txbxContent>
                    <w:p w14:paraId="55A3EFB6" w14:textId="77777777" w:rsidR="00265749" w:rsidRDefault="00265749" w:rsidP="00265749">
                      <w:pPr>
                        <w:bidi/>
                        <w:spacing w:line="240" w:lineRule="auto"/>
                        <w:jc w:val="center"/>
                        <w:rPr>
                          <w:rFonts w:ascii="Sakkal Majalla" w:hAnsi="Sakkal Majalla" w:cs="Sakkal Majalla"/>
                          <w:sz w:val="32"/>
                          <w:szCs w:val="32"/>
                          <w:rtl/>
                          <w:lang w:bidi="ar-DZ"/>
                        </w:rPr>
                      </w:pPr>
                      <w:r w:rsidRPr="00265749">
                        <w:rPr>
                          <w:rFonts w:ascii="Sakkal Majalla" w:hAnsi="Sakkal Majalla" w:cs="Sakkal Majalla"/>
                          <w:sz w:val="32"/>
                          <w:szCs w:val="32"/>
                          <w:rtl/>
                        </w:rPr>
                        <w:t xml:space="preserve">المتغيرات الضابطة </w:t>
                      </w:r>
                    </w:p>
                    <w:p w14:paraId="244C605B" w14:textId="7AE59C23" w:rsidR="00131DC2" w:rsidRPr="00D92699" w:rsidRDefault="00131DC2" w:rsidP="00265749">
                      <w:pPr>
                        <w:bidi/>
                        <w:spacing w:line="24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DZ"/>
                        </w:rPr>
                        <w:t>المتغيرات الشخصية والديموغرافية</w:t>
                      </w:r>
                    </w:p>
                  </w:txbxContent>
                </v:textbox>
                <w10:wrap anchorx="margin"/>
              </v:shape>
            </w:pict>
          </mc:Fallback>
        </mc:AlternateContent>
      </w: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76160" behindDoc="0" locked="0" layoutInCell="1" allowOverlap="1" wp14:anchorId="305081F7" wp14:editId="6373599A">
                <wp:simplePos x="0" y="0"/>
                <wp:positionH relativeFrom="margin">
                  <wp:posOffset>1344930</wp:posOffset>
                </wp:positionH>
                <wp:positionV relativeFrom="paragraph">
                  <wp:posOffset>402590</wp:posOffset>
                </wp:positionV>
                <wp:extent cx="2631440" cy="1021080"/>
                <wp:effectExtent l="57150" t="38100" r="73660" b="102870"/>
                <wp:wrapNone/>
                <wp:docPr id="12" name="Cylindr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31440" cy="1021080"/>
                        </a:xfrm>
                        <a:prstGeom prst="can">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D6EB864"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Cylindre 12" o:spid="_x0000_s1026" type="#_x0000_t22" style="position:absolute;left:0;text-align:left;margin-left:105.9pt;margin-top:31.7pt;width:207.2pt;height:80.4pt;z-index:25167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" fillcolor="#cdddac [1622]" strokecolor="#94b64e [3046]">
                <v:fill color2="#f0f4e6 [502]" rotate="t" angle="180" colors="0 #dafda7;22938f #e4fdc2;1 #f5ffe6" focus="100%" type="gradient"/>
                <v:shadow on="t" color="black" opacity="24903f" origin=",.5" offset="0,.55556mm"/>
                <v:path arrowok="t"/>
                <w10:wrap anchorx="margin"/>
              </v:shape>
            </w:pict>
          </mc:Fallback>
        </mc:AlternateContent>
      </w:r>
      <w:r w:rsidR="003F4F73">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82304" behindDoc="0" locked="0" layoutInCell="1" allowOverlap="1" wp14:anchorId="1FC15BBF" wp14:editId="794514E7">
                <wp:simplePos x="0" y="0"/>
                <wp:positionH relativeFrom="column">
                  <wp:posOffset>4048125</wp:posOffset>
                </wp:positionH>
                <wp:positionV relativeFrom="paragraph">
                  <wp:posOffset>254635</wp:posOffset>
                </wp:positionV>
                <wp:extent cx="485140" cy="659130"/>
                <wp:effectExtent l="57150" t="38100" r="48260" b="64770"/>
                <wp:wrapNone/>
                <wp:docPr id="37" name="Flèche : courbe vers la gauch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140" cy="659130"/>
                        </a:xfrm>
                        <a:prstGeom prst="curvedLeftArrow">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56E5DC9B"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Flèche : courbe vers la gauche 37" o:spid="_x0000_s1026" type="#_x0000_t103" style="position:absolute;margin-left:318.75pt;margin-top:20.05pt;width:38.2pt;height:51.9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" adj="13651,19613,5400" fillcolor="#cdddac [1622]" strokecolor="#94b64e [3046]">
                <v:fill color2="#f0f4e6 [502]" rotate="t" angle="180" colors="0 #dafda7;22938f #e4fdc2;1 #f5ffe6" focus="100%" type="gradient"/>
                <v:shadow on="t" color="black" opacity="24903f" origin=",.5" offset="0,.55556mm"/>
                <v:path arrowok="t"/>
              </v:shape>
            </w:pict>
          </mc:Fallback>
        </mc:AlternateContent>
      </w:r>
      <w:r w:rsidR="003F4F73">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83328" behindDoc="0" locked="0" layoutInCell="1" allowOverlap="1" wp14:anchorId="57E9683B" wp14:editId="7BE4ACD5">
                <wp:simplePos x="0" y="0"/>
                <wp:positionH relativeFrom="column">
                  <wp:posOffset>735330</wp:posOffset>
                </wp:positionH>
                <wp:positionV relativeFrom="paragraph">
                  <wp:posOffset>261620</wp:posOffset>
                </wp:positionV>
                <wp:extent cx="534670" cy="590550"/>
                <wp:effectExtent l="57150" t="38100" r="55880" b="57150"/>
                <wp:wrapNone/>
                <wp:docPr id="38" name="Flèche : courbe vers la droite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4670" cy="590550"/>
                        </a:xfrm>
                        <a:prstGeom prst="curvedRightArrow">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86A821"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Flèche : courbe vers la droite 38" o:spid="_x0000_s1026" type="#_x0000_t102" style="position:absolute;left:0;text-align:left;margin-left:57.9pt;margin-top:20.6pt;width:42.1pt;height:46.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" adj="11822,19156,16200" fillcolor="#cdddac [1622]" strokecolor="#94b64e [3046]">
                <v:fill color2="#f0f4e6 [502]" rotate="t" angle="180" colors="0 #dafda7;22938f #e4fdc2;1 #f5ffe6" focus="100%" type="gradient"/>
                <v:shadow on="t" color="black" opacity="24903f" origin=",.5" offset="0,.55556mm"/>
                <v:path arrowok="t"/>
              </v:shape>
            </w:pict>
          </mc:Fallback>
        </mc:AlternateContent>
      </w:r>
    </w:p>
    <w:p w14:paraId="70B12457" w14:textId="4C3F3238" w:rsidR="00A27AD4" w:rsidRDefault="00A27AD4" w:rsidP="00DB7970">
      <w:pPr>
        <w:bidi/>
        <w:spacing w:after="200" w:line="360" w:lineRule="auto"/>
        <w:jc w:val="both"/>
        <w:rPr>
          <w:rFonts w:ascii="Sakkal Majalla" w:hAnsi="Sakkal Majalla" w:cs="Sakkal Majalla"/>
          <w:b/>
          <w:bCs/>
          <w:sz w:val="32"/>
          <w:szCs w:val="32"/>
          <w:rtl/>
        </w:rPr>
      </w:pPr>
    </w:p>
    <w:p w14:paraId="207A0BF3" w14:textId="77777777" w:rsidR="00265749" w:rsidRDefault="00265749" w:rsidP="00DB7970">
      <w:pPr>
        <w:bidi/>
        <w:spacing w:after="200" w:line="360" w:lineRule="auto"/>
        <w:jc w:val="both"/>
        <w:rPr>
          <w:rFonts w:ascii="Sakkal Majalla" w:hAnsi="Sakkal Majalla" w:cs="Sakkal Majalla"/>
          <w:b/>
          <w:bCs/>
          <w:sz w:val="32"/>
          <w:szCs w:val="32"/>
          <w:rtl/>
        </w:rPr>
      </w:pPr>
    </w:p>
    <w:p w14:paraId="55407FC0" w14:textId="25C53421" w:rsidR="00F277E6" w:rsidRPr="00216FAF" w:rsidRDefault="00940678" w:rsidP="00DB7970">
      <w:pPr>
        <w:bidi/>
        <w:spacing w:after="200" w:line="360" w:lineRule="auto"/>
        <w:jc w:val="both"/>
        <w:rPr>
          <w:rFonts w:ascii="Sakkal Majalla" w:hAnsi="Sakkal Majalla" w:cs="Sakkal Majalla"/>
          <w:sz w:val="32"/>
          <w:szCs w:val="32"/>
          <w:rtl/>
        </w:rPr>
      </w:pPr>
      <w:r w:rsidRPr="00940678">
        <w:rPr>
          <w:rFonts w:ascii="Sakkal Majalla" w:hAnsi="Sakkal Majalla" w:cs="Sakkal Majalla" w:hint="cs"/>
          <w:b/>
          <w:bCs/>
          <w:sz w:val="32"/>
          <w:szCs w:val="32"/>
          <w:rtl/>
        </w:rPr>
        <w:t>المصدر</w:t>
      </w:r>
      <w:r w:rsidRPr="00940678">
        <w:rPr>
          <w:rFonts w:ascii="Sakkal Majalla" w:hAnsi="Sakkal Majalla" w:cs="Sakkal Majalla" w:hint="cs"/>
          <w:sz w:val="32"/>
          <w:szCs w:val="32"/>
          <w:rtl/>
        </w:rPr>
        <w:t>: من اعداد الباحث بناءً على الدراسات السابقة</w:t>
      </w:r>
    </w:p>
    <w:p w14:paraId="5219553F" w14:textId="77777777" w:rsidR="00E74073" w:rsidRDefault="00E74073" w:rsidP="00DB7970">
      <w:pPr>
        <w:pStyle w:val="Heading1"/>
        <w:jc w:val="both"/>
        <w:rPr>
          <w:rtl/>
          <w:lang w:bidi="ar-DZ"/>
        </w:rPr>
      </w:pPr>
      <w:r w:rsidRPr="00A47666">
        <w:rPr>
          <w:rFonts w:hint="cs"/>
          <w:rtl/>
          <w:lang w:bidi="ar-DZ"/>
        </w:rPr>
        <w:t>مصطلحات الدراسة</w:t>
      </w:r>
      <w:r>
        <w:rPr>
          <w:rFonts w:hint="cs"/>
          <w:rtl/>
          <w:lang w:bidi="ar-DZ"/>
        </w:rPr>
        <w:t>:</w:t>
      </w:r>
    </w:p>
    <w:p w14:paraId="30E83F82" w14:textId="50965319" w:rsidR="00E74073" w:rsidRPr="00E27B46" w:rsidRDefault="00E74073" w:rsidP="00DB7970">
      <w:pPr>
        <w:numPr>
          <w:ilvl w:val="1"/>
          <w:numId w:val="1"/>
        </w:numPr>
        <w:bidi/>
        <w:spacing w:after="200" w:line="360" w:lineRule="auto"/>
        <w:jc w:val="both"/>
        <w:rPr>
          <w:rFonts w:ascii="Sakkal Majalla" w:hAnsi="Sakkal Majalla" w:cs="Sakkal Majalla"/>
          <w:b/>
          <w:bCs/>
          <w:color w:val="000000" w:themeColor="text1"/>
          <w:sz w:val="32"/>
          <w:szCs w:val="32"/>
          <w:u w:val="single"/>
        </w:rPr>
      </w:pPr>
      <w:r w:rsidRPr="00E27B46">
        <w:rPr>
          <w:rFonts w:ascii="Sakkal Majalla" w:hAnsi="Sakkal Majalla" w:cs="Sakkal Majalla"/>
          <w:b/>
          <w:bCs/>
          <w:color w:val="000000" w:themeColor="text1"/>
          <w:sz w:val="32"/>
          <w:szCs w:val="32"/>
          <w:rtl/>
        </w:rPr>
        <w:t>الطاقة المتجددة</w:t>
      </w:r>
      <w:r w:rsidRPr="00E27B46">
        <w:rPr>
          <w:rFonts w:ascii="Sakkal Majalla" w:hAnsi="Sakkal Majalla" w:cs="Sakkal Majalla"/>
          <w:b/>
          <w:bCs/>
          <w:color w:val="000000" w:themeColor="text1"/>
          <w:sz w:val="32"/>
          <w:szCs w:val="32"/>
        </w:rPr>
        <w:t>:</w:t>
      </w:r>
      <w:r w:rsidR="000E0167">
        <w:rPr>
          <w:rFonts w:ascii="Sakkal Majalla" w:hAnsi="Sakkal Majalla" w:cs="Sakkal Majalla" w:hint="cs"/>
          <w:b/>
          <w:bCs/>
          <w:color w:val="000000" w:themeColor="text1"/>
          <w:sz w:val="32"/>
          <w:szCs w:val="32"/>
          <w:rtl/>
        </w:rPr>
        <w:t xml:space="preserve"> </w:t>
      </w:r>
      <w:r w:rsidRPr="00E27B46">
        <w:rPr>
          <w:rFonts w:ascii="Sakkal Majalla" w:hAnsi="Sakkal Majalla" w:cs="Sakkal Majalla"/>
          <w:color w:val="000000" w:themeColor="text1"/>
          <w:sz w:val="32"/>
          <w:szCs w:val="32"/>
          <w:rtl/>
        </w:rPr>
        <w:t>هي الطاقة التي تُستمد من مصادر طبيعية تتجدد بشكل مستمر، مثل الشمس، الرياح، الماء، والكتلة الحيوي</w:t>
      </w:r>
      <w:r w:rsidR="000E0167">
        <w:rPr>
          <w:rFonts w:ascii="Sakkal Majalla" w:hAnsi="Sakkal Majalla" w:cs="Sakkal Majalla" w:hint="cs"/>
          <w:color w:val="000000" w:themeColor="text1"/>
          <w:sz w:val="32"/>
          <w:szCs w:val="32"/>
          <w:rtl/>
        </w:rPr>
        <w:t xml:space="preserve"> </w:t>
      </w:r>
      <w:r w:rsidR="000E0167" w:rsidRPr="000E0167">
        <w:rPr>
          <w:rFonts w:ascii="Sakkal Majalla" w:hAnsi="Sakkal Majalla" w:cs="Sakkal Majalla"/>
          <w:b/>
          <w:bCs/>
          <w:color w:val="000000" w:themeColor="text1"/>
          <w:sz w:val="28"/>
          <w:szCs w:val="28"/>
          <w:rtl/>
        </w:rPr>
        <w:t>(</w:t>
      </w:r>
      <w:r w:rsidR="000E0167" w:rsidRPr="000E0167">
        <w:rPr>
          <w:rFonts w:ascii="Sakkal Majalla" w:hAnsi="Sakkal Majalla" w:cs="Sakkal Majalla"/>
          <w:b/>
          <w:bCs/>
          <w:color w:val="000000" w:themeColor="text1"/>
          <w:sz w:val="28"/>
          <w:szCs w:val="28"/>
        </w:rPr>
        <w:t>United Nations, 2024</w:t>
      </w:r>
      <w:r w:rsidR="000E0167" w:rsidRPr="000E0167">
        <w:rPr>
          <w:rFonts w:ascii="Sakkal Majalla" w:hAnsi="Sakkal Majalla" w:cs="Sakkal Majalla"/>
          <w:b/>
          <w:bCs/>
          <w:color w:val="000000" w:themeColor="text1"/>
          <w:sz w:val="28"/>
          <w:szCs w:val="28"/>
          <w:rtl/>
        </w:rPr>
        <w:t>).</w:t>
      </w:r>
    </w:p>
    <w:p w14:paraId="58D92E19" w14:textId="77777777" w:rsidR="00E74073" w:rsidRDefault="00E74073" w:rsidP="00DB7970">
      <w:pPr>
        <w:numPr>
          <w:ilvl w:val="1"/>
          <w:numId w:val="1"/>
        </w:numPr>
        <w:bidi/>
        <w:spacing w:after="200" w:line="360" w:lineRule="auto"/>
        <w:jc w:val="both"/>
        <w:rPr>
          <w:rFonts w:ascii="Sakkal Majalla" w:hAnsi="Sakkal Majalla" w:cs="Sakkal Majalla"/>
          <w:b/>
          <w:bCs/>
          <w:color w:val="000000" w:themeColor="text1"/>
          <w:sz w:val="32"/>
          <w:szCs w:val="32"/>
          <w:u w:val="single"/>
        </w:rPr>
      </w:pPr>
      <w:r w:rsidRPr="0026786F">
        <w:rPr>
          <w:rFonts w:ascii="Sakkal Majalla" w:hAnsi="Sakkal Majalla" w:cs="Sakkal Majalla" w:hint="cs"/>
          <w:b/>
          <w:bCs/>
          <w:color w:val="000000" w:themeColor="text1"/>
          <w:sz w:val="32"/>
          <w:szCs w:val="32"/>
          <w:rtl/>
        </w:rPr>
        <w:t xml:space="preserve">التنمية المستدامة: </w:t>
      </w:r>
      <w:r w:rsidRPr="0026786F">
        <w:rPr>
          <w:rFonts w:ascii="Sakkal Majalla" w:hAnsi="Sakkal Majalla" w:cs="Sakkal Majalla" w:hint="cs"/>
          <w:color w:val="000000" w:themeColor="text1"/>
          <w:sz w:val="32"/>
          <w:szCs w:val="32"/>
          <w:rtl/>
        </w:rPr>
        <w:t>هي</w:t>
      </w:r>
      <w:r w:rsidRPr="009745D8">
        <w:rPr>
          <w:rFonts w:ascii="Sakkal Majalla" w:hAnsi="Sakkal Majalla" w:cs="Sakkal Majalla" w:hint="cs"/>
          <w:color w:val="000000" w:themeColor="text1"/>
          <w:sz w:val="32"/>
          <w:szCs w:val="32"/>
          <w:rtl/>
        </w:rPr>
        <w:t xml:space="preserve"> التنمية التي تفي بحاجات الجيل الحالي دون الاضرار بقدرة الأجيال القادمة على الوفاء باحتياجاتها.</w:t>
      </w:r>
      <w:sdt>
        <w:sdtPr>
          <w:rPr>
            <w:rFonts w:ascii="Sakkal Majalla" w:hAnsi="Sakkal Majalla" w:cs="Sakkal Majalla" w:hint="cs"/>
            <w:color w:val="000000" w:themeColor="text1"/>
            <w:sz w:val="32"/>
            <w:szCs w:val="32"/>
            <w:rtl/>
          </w:rPr>
          <w:id w:val="672225160"/>
          <w:citation/>
        </w:sdtPr>
        <w:sdtContent>
          <w:r w:rsidR="004B37CF" w:rsidRPr="00265749">
            <w:rPr>
              <w:rFonts w:ascii="Sakkal Majalla" w:hAnsi="Sakkal Majalla" w:cs="Sakkal Majalla"/>
              <w:color w:val="000000" w:themeColor="text1"/>
              <w:sz w:val="32"/>
              <w:szCs w:val="32"/>
              <w:rtl/>
            </w:rPr>
            <w:fldChar w:fldCharType="begin"/>
          </w:r>
          <w:r w:rsidRPr="00265749">
            <w:rPr>
              <w:rFonts w:ascii="Sakkal Majalla" w:hAnsi="Sakkal Majalla" w:cs="Sakkal Majalla"/>
              <w:color w:val="000000" w:themeColor="text1"/>
              <w:sz w:val="32"/>
              <w:szCs w:val="32"/>
              <w:u w:val="single"/>
              <w:lang w:val="fr-FR"/>
            </w:rPr>
            <w:instrText xml:space="preserve">CITATION Ger \l 1036 </w:instrText>
          </w:r>
          <w:r w:rsidR="004B37CF" w:rsidRPr="00265749">
            <w:rPr>
              <w:rFonts w:ascii="Sakkal Majalla" w:hAnsi="Sakkal Majalla" w:cs="Sakkal Majalla"/>
              <w:color w:val="000000" w:themeColor="text1"/>
              <w:sz w:val="32"/>
              <w:szCs w:val="32"/>
              <w:rtl/>
            </w:rPr>
            <w:fldChar w:fldCharType="separate"/>
          </w:r>
          <w:r w:rsidRPr="00265749">
            <w:rPr>
              <w:rFonts w:ascii="Sakkal Majalla" w:hAnsi="Sakkal Majalla" w:cs="Sakkal Majalla"/>
              <w:noProof/>
              <w:color w:val="000000" w:themeColor="text1"/>
              <w:sz w:val="32"/>
              <w:szCs w:val="32"/>
            </w:rPr>
            <w:t>(Gerhan &amp; Others, 2013)</w:t>
          </w:r>
          <w:r w:rsidR="004B37CF" w:rsidRPr="00265749">
            <w:rPr>
              <w:rFonts w:ascii="Sakkal Majalla" w:hAnsi="Sakkal Majalla" w:cs="Sakkal Majalla"/>
              <w:color w:val="000000" w:themeColor="text1"/>
              <w:sz w:val="32"/>
              <w:szCs w:val="32"/>
              <w:rtl/>
            </w:rPr>
            <w:fldChar w:fldCharType="end"/>
          </w:r>
        </w:sdtContent>
      </w:sdt>
    </w:p>
    <w:p w14:paraId="0C454183" w14:textId="7CD2FF34" w:rsidR="00F277E6" w:rsidRPr="009745D8" w:rsidRDefault="00E74073" w:rsidP="00DB7970">
      <w:pPr>
        <w:bidi/>
        <w:spacing w:after="200" w:line="360" w:lineRule="auto"/>
        <w:ind w:firstLine="720"/>
        <w:jc w:val="both"/>
        <w:rPr>
          <w:rFonts w:ascii="Sakkal Majalla" w:hAnsi="Sakkal Majalla" w:cs="Sakkal Majalla"/>
          <w:color w:val="000000" w:themeColor="text1"/>
          <w:sz w:val="32"/>
          <w:szCs w:val="32"/>
          <w:rtl/>
        </w:rPr>
      </w:pPr>
      <w:r w:rsidRPr="009745D8">
        <w:rPr>
          <w:rFonts w:ascii="Sakkal Majalla" w:hAnsi="Sakkal Majalla" w:cs="Sakkal Majalla" w:hint="cs"/>
          <w:color w:val="000000" w:themeColor="text1"/>
          <w:sz w:val="32"/>
          <w:szCs w:val="32"/>
          <w:rtl/>
        </w:rPr>
        <w:t>وعن أبعاد التنمية المستدامة فان أغلب الدراسات أشارت الى أن التحدي الأكبر بالنسبة لتحقيق التنمية المستدامة يتمثل في أبعاد ثلاثة هي البعد الاقتصادي، البعد الاجتماعي والبعد البيئي، بشكل متوازن من خلال الاستفادة من تفاعلها</w:t>
      </w:r>
      <w:sdt>
        <w:sdtPr>
          <w:rPr>
            <w:rFonts w:ascii="Sakkal Majalla" w:hAnsi="Sakkal Majalla" w:cs="Sakkal Majalla" w:hint="cs"/>
            <w:color w:val="000000" w:themeColor="text1"/>
            <w:sz w:val="32"/>
            <w:szCs w:val="32"/>
            <w:rtl/>
          </w:rPr>
          <w:id w:val="-1851096441"/>
          <w:citation/>
        </w:sdtPr>
        <w:sdtContent>
          <w:r w:rsidR="004B37CF">
            <w:rPr>
              <w:rFonts w:ascii="Sakkal Majalla" w:hAnsi="Sakkal Majalla" w:cs="Sakkal Majalla"/>
              <w:color w:val="000000" w:themeColor="text1"/>
              <w:sz w:val="32"/>
              <w:szCs w:val="32"/>
              <w:rtl/>
            </w:rPr>
            <w:fldChar w:fldCharType="begin"/>
          </w:r>
          <w:r>
            <w:rPr>
              <w:rFonts w:ascii="Sakkal Majalla" w:hAnsi="Sakkal Majalla" w:cs="Sakkal Majalla"/>
              <w:color w:val="000000" w:themeColor="text1"/>
              <w:sz w:val="32"/>
              <w:szCs w:val="32"/>
              <w:lang w:val="fr-FR"/>
            </w:rPr>
            <w:instrText xml:space="preserve">CITATION Ras04 \p 10 \l 1036 </w:instrText>
          </w:r>
          <w:r w:rsidR="004B37CF">
            <w:rPr>
              <w:rFonts w:ascii="Sakkal Majalla" w:hAnsi="Sakkal Majalla" w:cs="Sakkal Majalla"/>
              <w:color w:val="000000" w:themeColor="text1"/>
              <w:sz w:val="32"/>
              <w:szCs w:val="32"/>
              <w:rtl/>
            </w:rPr>
            <w:fldChar w:fldCharType="separate"/>
          </w:r>
          <w:r w:rsidRPr="004421BE">
            <w:rPr>
              <w:rFonts w:ascii="Sakkal Majalla" w:hAnsi="Sakkal Majalla" w:cs="Sakkal Majalla"/>
              <w:noProof/>
              <w:color w:val="000000" w:themeColor="text1"/>
              <w:sz w:val="32"/>
              <w:szCs w:val="32"/>
            </w:rPr>
            <w:t>(Rashed, 2004, p. 10)</w:t>
          </w:r>
          <w:r w:rsidR="004B37CF">
            <w:rPr>
              <w:rFonts w:ascii="Sakkal Majalla" w:hAnsi="Sakkal Majalla" w:cs="Sakkal Majalla"/>
              <w:color w:val="000000" w:themeColor="text1"/>
              <w:sz w:val="32"/>
              <w:szCs w:val="32"/>
              <w:rtl/>
            </w:rPr>
            <w:fldChar w:fldCharType="end"/>
          </w:r>
        </w:sdtContent>
      </w:sdt>
      <w:r>
        <w:rPr>
          <w:rFonts w:ascii="Sakkal Majalla" w:hAnsi="Sakkal Majalla" w:cs="Sakkal Majalla" w:hint="cs"/>
          <w:color w:val="000000" w:themeColor="text1"/>
          <w:sz w:val="32"/>
          <w:szCs w:val="32"/>
          <w:rtl/>
        </w:rPr>
        <w:t>.</w:t>
      </w:r>
    </w:p>
    <w:p w14:paraId="55E01BC3" w14:textId="77777777" w:rsidR="00E74073" w:rsidRPr="006B0A73" w:rsidRDefault="00E74073" w:rsidP="00DB7970">
      <w:pPr>
        <w:pStyle w:val="Heading1"/>
        <w:jc w:val="both"/>
        <w:rPr>
          <w:sz w:val="32"/>
          <w:szCs w:val="32"/>
          <w:rtl/>
          <w:lang w:bidi="ar-DZ"/>
        </w:rPr>
      </w:pPr>
      <w:r w:rsidRPr="006C3FA9">
        <w:rPr>
          <w:rtl/>
        </w:rPr>
        <w:lastRenderedPageBreak/>
        <w:t>استخدام المصطلحات</w:t>
      </w:r>
    </w:p>
    <w:p w14:paraId="0752EAA0" w14:textId="3F94DE34" w:rsidR="00F277E6" w:rsidRPr="00216FAF" w:rsidRDefault="00E74073" w:rsidP="00DB7970">
      <w:pPr>
        <w:bidi/>
        <w:spacing w:after="200" w:line="360" w:lineRule="auto"/>
        <w:ind w:firstLine="720"/>
        <w:jc w:val="both"/>
        <w:rPr>
          <w:rFonts w:ascii="Sakkal Majalla" w:hAnsi="Sakkal Majalla" w:cs="Sakkal Majalla"/>
          <w:color w:val="000000" w:themeColor="text1"/>
          <w:sz w:val="32"/>
          <w:szCs w:val="32"/>
          <w:rtl/>
          <w:lang w:bidi="ar-DZ"/>
        </w:rPr>
      </w:pPr>
      <w:r w:rsidRPr="004421BE">
        <w:rPr>
          <w:rFonts w:ascii="Sakkal Majalla" w:hAnsi="Sakkal Majalla" w:cs="Sakkal Majalla"/>
          <w:color w:val="000000" w:themeColor="text1"/>
          <w:sz w:val="32"/>
          <w:szCs w:val="32"/>
          <w:rtl/>
        </w:rPr>
        <w:t>تساعد هذه المصطلحات في توضيح مفاهيم الدراسة، مما يسهل فهم الأهداف والأسئلة البحثية</w:t>
      </w:r>
      <w:r>
        <w:rPr>
          <w:rFonts w:ascii="Sakkal Majalla" w:hAnsi="Sakkal Majalla" w:cs="Sakkal Majalla" w:hint="cs"/>
          <w:color w:val="000000" w:themeColor="text1"/>
          <w:sz w:val="32"/>
          <w:szCs w:val="32"/>
          <w:rtl/>
          <w:lang w:bidi="ar-DZ"/>
        </w:rPr>
        <w:t>، وقد تم ادراجها ليتم توضيح الزاوية التي سيتم البحث فيها والوجهة التي المقاربة التي تبّناها الباحث لمساعدة القارئ على تحديد الفكرة وتوحيدها.</w:t>
      </w:r>
    </w:p>
    <w:p w14:paraId="730E962F" w14:textId="77777777" w:rsidR="009B4B71" w:rsidRPr="003C45C3" w:rsidRDefault="009B4B71" w:rsidP="00DB7970">
      <w:pPr>
        <w:pStyle w:val="Heading1"/>
        <w:jc w:val="both"/>
        <w:rPr>
          <w:rtl/>
          <w:lang w:bidi="ar-DZ"/>
        </w:rPr>
      </w:pPr>
      <w:r w:rsidRPr="003C45C3">
        <w:rPr>
          <w:rFonts w:hint="cs"/>
          <w:rtl/>
          <w:lang w:bidi="ar-DZ"/>
        </w:rPr>
        <w:t xml:space="preserve">إجراءات الدراسة </w:t>
      </w:r>
    </w:p>
    <w:p w14:paraId="11A47D5E" w14:textId="039BE2F6" w:rsidR="004D316A" w:rsidRPr="003C45C3" w:rsidRDefault="003C45C3" w:rsidP="00DB7970">
      <w:pPr>
        <w:bidi/>
        <w:spacing w:after="0" w:line="360" w:lineRule="auto"/>
        <w:jc w:val="both"/>
        <w:rPr>
          <w:rFonts w:ascii="Sakkal Majalla" w:hAnsi="Sakkal Majalla" w:cs="Sakkal Majalla"/>
          <w:b/>
          <w:bCs/>
          <w:i/>
          <w:iCs/>
          <w:sz w:val="32"/>
          <w:szCs w:val="32"/>
          <w:u w:val="single"/>
          <w:rtl/>
        </w:rPr>
      </w:pPr>
      <w:r w:rsidRPr="003C45C3">
        <w:rPr>
          <w:rFonts w:ascii="Sakkal Majalla" w:hAnsi="Sakkal Majalla" w:cs="Sakkal Majalla" w:hint="cs"/>
          <w:sz w:val="32"/>
          <w:szCs w:val="32"/>
          <w:rtl/>
          <w:lang w:bidi="ar-DZ"/>
        </w:rPr>
        <w:t>اتبع</w:t>
      </w:r>
      <w:r w:rsidR="00216FAF">
        <w:rPr>
          <w:rFonts w:ascii="Sakkal Majalla" w:hAnsi="Sakkal Majalla" w:cs="Sakkal Majalla" w:hint="cs"/>
          <w:sz w:val="32"/>
          <w:szCs w:val="32"/>
          <w:rtl/>
          <w:lang w:bidi="ar-DZ"/>
        </w:rPr>
        <w:t xml:space="preserve"> </w:t>
      </w:r>
      <w:r w:rsidRPr="003C45C3">
        <w:rPr>
          <w:rFonts w:ascii="Sakkal Majalla" w:hAnsi="Sakkal Majalla" w:cs="Sakkal Majalla" w:hint="cs"/>
          <w:sz w:val="32"/>
          <w:szCs w:val="32"/>
          <w:rtl/>
          <w:lang w:bidi="ar-DZ"/>
        </w:rPr>
        <w:t>الباحث منهجية علمية مناسبة للدراسة من خل</w:t>
      </w:r>
      <w:r w:rsidR="003D09A0">
        <w:rPr>
          <w:rFonts w:ascii="Sakkal Majalla" w:hAnsi="Sakkal Majalla" w:cs="Sakkal Majalla" w:hint="cs"/>
          <w:sz w:val="32"/>
          <w:szCs w:val="32"/>
          <w:rtl/>
          <w:lang w:bidi="ar-DZ"/>
        </w:rPr>
        <w:t>ال</w:t>
      </w:r>
      <w:r w:rsidRPr="003C45C3">
        <w:rPr>
          <w:rFonts w:ascii="Sakkal Majalla" w:hAnsi="Sakkal Majalla" w:cs="Sakkal Majalla" w:hint="cs"/>
          <w:sz w:val="32"/>
          <w:szCs w:val="32"/>
          <w:rtl/>
          <w:lang w:bidi="ar-DZ"/>
        </w:rPr>
        <w:t xml:space="preserve"> توضيح خطوات البحث على النحو التالي</w:t>
      </w:r>
      <w:r w:rsidRPr="003C45C3">
        <w:rPr>
          <w:rFonts w:ascii="Sakkal Majalla" w:hAnsi="Sakkal Majalla" w:cs="Sakkal Majalla" w:hint="cs"/>
          <w:b/>
          <w:bCs/>
          <w:sz w:val="32"/>
          <w:szCs w:val="32"/>
          <w:rtl/>
          <w:lang w:bidi="ar-DZ"/>
        </w:rPr>
        <w:t xml:space="preserve">: </w:t>
      </w:r>
    </w:p>
    <w:p w14:paraId="6E6A2F06" w14:textId="77777777" w:rsidR="004D316A" w:rsidRPr="003C45C3" w:rsidRDefault="004D316A" w:rsidP="00DB7970">
      <w:pPr>
        <w:pStyle w:val="Heading1"/>
        <w:jc w:val="both"/>
        <w:rPr>
          <w:rtl/>
        </w:rPr>
      </w:pPr>
      <w:r w:rsidRPr="003C45C3">
        <w:rPr>
          <w:rtl/>
        </w:rPr>
        <w:t>منهج الدراسة:</w:t>
      </w:r>
    </w:p>
    <w:p w14:paraId="7A9AFC00" w14:textId="77777777" w:rsidR="004D316A" w:rsidRPr="003C45C3" w:rsidRDefault="004D316A" w:rsidP="00DB7970">
      <w:pPr>
        <w:bidi/>
        <w:spacing w:line="360" w:lineRule="auto"/>
        <w:ind w:firstLine="720"/>
        <w:jc w:val="both"/>
        <w:rPr>
          <w:rFonts w:ascii="Sakkal Majalla" w:hAnsi="Sakkal Majalla" w:cs="Sakkal Majalla"/>
          <w:sz w:val="32"/>
          <w:szCs w:val="32"/>
        </w:rPr>
      </w:pPr>
      <w:r w:rsidRPr="003C45C3">
        <w:rPr>
          <w:rFonts w:ascii="Sakkal Majalla" w:hAnsi="Sakkal Majalla" w:cs="Sakkal Majalla"/>
          <w:sz w:val="32"/>
          <w:szCs w:val="32"/>
          <w:rtl/>
        </w:rPr>
        <w:t xml:space="preserve">ستتبع هذه الدراسة منهجًا </w:t>
      </w:r>
      <w:r w:rsidR="003C45C3" w:rsidRPr="003C45C3">
        <w:rPr>
          <w:rFonts w:ascii="Sakkal Majalla" w:hAnsi="Sakkal Majalla" w:cs="Sakkal Majalla" w:hint="cs"/>
          <w:sz w:val="32"/>
          <w:szCs w:val="32"/>
          <w:rtl/>
        </w:rPr>
        <w:t>مختلطًا</w:t>
      </w:r>
      <w:r w:rsidR="00940678">
        <w:rPr>
          <w:rFonts w:ascii="Sakkal Majalla" w:hAnsi="Sakkal Majalla" w:cs="Sakkal Majalla" w:hint="cs"/>
          <w:sz w:val="32"/>
          <w:szCs w:val="32"/>
          <w:rtl/>
        </w:rPr>
        <w:t xml:space="preserve"> باعتباره الأكثر ملاءمة للموضوع البحثي</w:t>
      </w:r>
      <w:r w:rsidR="003C45C3" w:rsidRPr="003C45C3">
        <w:rPr>
          <w:rFonts w:ascii="Sakkal Majalla" w:hAnsi="Sakkal Majalla" w:cs="Sakkal Majalla" w:hint="cs"/>
          <w:sz w:val="32"/>
          <w:szCs w:val="32"/>
          <w:rtl/>
        </w:rPr>
        <w:t xml:space="preserve">، ما سيمكن </w:t>
      </w:r>
      <w:r w:rsidRPr="003C45C3">
        <w:rPr>
          <w:rFonts w:ascii="Sakkal Majalla" w:hAnsi="Sakkal Majalla" w:cs="Sakkal Majalla"/>
          <w:sz w:val="32"/>
          <w:szCs w:val="32"/>
          <w:rtl/>
        </w:rPr>
        <w:t>من تقديم رؤى شاملة حول نظم الطاقة المتجددة في المملكة العربية السعودية</w:t>
      </w:r>
      <w:r w:rsidR="003C45C3">
        <w:rPr>
          <w:rFonts w:ascii="Sakkal Majalla" w:hAnsi="Sakkal Majalla" w:cs="Sakkal Majalla" w:hint="cs"/>
          <w:sz w:val="32"/>
          <w:szCs w:val="32"/>
          <w:rtl/>
        </w:rPr>
        <w:t>، كما يوضح الارتباط مع أهداف ومبادئ التنمية المستدامة، وقد اختار الباحث كإجراء لل</w:t>
      </w:r>
      <w:r w:rsidRPr="003C45C3">
        <w:rPr>
          <w:rFonts w:ascii="Sakkal Majalla" w:hAnsi="Sakkal Majalla" w:cs="Sakkal Majalla"/>
          <w:sz w:val="32"/>
          <w:szCs w:val="32"/>
          <w:rtl/>
        </w:rPr>
        <w:t>تحليل الكمي</w:t>
      </w:r>
      <w:r w:rsidR="003C45C3">
        <w:rPr>
          <w:rFonts w:ascii="Sakkal Majalla" w:hAnsi="Sakkal Majalla" w:cs="Sakkal Majalla" w:hint="cs"/>
          <w:sz w:val="32"/>
          <w:szCs w:val="32"/>
          <w:rtl/>
        </w:rPr>
        <w:t xml:space="preserve"> انطلاقاً من</w:t>
      </w:r>
      <w:r w:rsidRPr="003C45C3">
        <w:rPr>
          <w:rFonts w:ascii="Sakkal Majalla" w:hAnsi="Sakkal Majalla" w:cs="Sakkal Majalla"/>
          <w:sz w:val="32"/>
          <w:szCs w:val="32"/>
          <w:rtl/>
        </w:rPr>
        <w:t xml:space="preserve"> جمع البيانات الكمية </w:t>
      </w:r>
      <w:r w:rsidR="003C45C3">
        <w:rPr>
          <w:rFonts w:ascii="Sakkal Majalla" w:hAnsi="Sakkal Majalla" w:cs="Sakkal Majalla" w:hint="cs"/>
          <w:sz w:val="32"/>
          <w:szCs w:val="32"/>
          <w:rtl/>
        </w:rPr>
        <w:t xml:space="preserve">بواسطة </w:t>
      </w:r>
      <w:r w:rsidRPr="003C45C3">
        <w:rPr>
          <w:rFonts w:ascii="Sakkal Majalla" w:hAnsi="Sakkal Majalla" w:cs="Sakkal Majalla"/>
          <w:sz w:val="32"/>
          <w:szCs w:val="32"/>
          <w:rtl/>
        </w:rPr>
        <w:t>استبيانات موحدة تُوزع على عينة من المختصين في مجال الطاقة المتجددة</w:t>
      </w:r>
      <w:r w:rsidR="003C45C3">
        <w:rPr>
          <w:rFonts w:ascii="Sakkal Majalla" w:hAnsi="Sakkal Majalla" w:cs="Sakkal Majalla" w:hint="cs"/>
          <w:sz w:val="32"/>
          <w:szCs w:val="32"/>
          <w:rtl/>
        </w:rPr>
        <w:t xml:space="preserve"> في شركة الكهرباء السعودية.</w:t>
      </w:r>
    </w:p>
    <w:p w14:paraId="7D4CD1EA" w14:textId="306E124D" w:rsidR="00E74073" w:rsidRPr="00051C24" w:rsidRDefault="00927F45" w:rsidP="00051C24">
      <w:pPr>
        <w:bidi/>
        <w:spacing w:after="0" w:line="360" w:lineRule="auto"/>
        <w:ind w:left="84" w:firstLine="636"/>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أما </w:t>
      </w:r>
      <w:r w:rsidR="004D316A" w:rsidRPr="00927F45">
        <w:rPr>
          <w:rFonts w:ascii="Sakkal Majalla" w:hAnsi="Sakkal Majalla" w:cs="Sakkal Majalla"/>
          <w:color w:val="000000" w:themeColor="text1"/>
          <w:sz w:val="32"/>
          <w:szCs w:val="32"/>
          <w:rtl/>
        </w:rPr>
        <w:t>التحليل النوعي</w:t>
      </w:r>
      <w:r>
        <w:rPr>
          <w:rFonts w:ascii="Sakkal Majalla" w:hAnsi="Sakkal Majalla" w:cs="Sakkal Majalla" w:hint="cs"/>
          <w:color w:val="000000" w:themeColor="text1"/>
          <w:sz w:val="32"/>
          <w:szCs w:val="32"/>
          <w:rtl/>
        </w:rPr>
        <w:t xml:space="preserve"> ف</w:t>
      </w:r>
      <w:r w:rsidR="004D316A" w:rsidRPr="00927F45">
        <w:rPr>
          <w:rFonts w:ascii="Sakkal Majalla" w:hAnsi="Sakkal Majalla" w:cs="Sakkal Majalla"/>
          <w:color w:val="000000" w:themeColor="text1"/>
          <w:sz w:val="32"/>
          <w:szCs w:val="32"/>
          <w:rtl/>
        </w:rPr>
        <w:t xml:space="preserve">سيتم </w:t>
      </w:r>
      <w:r>
        <w:rPr>
          <w:rFonts w:ascii="Sakkal Majalla" w:hAnsi="Sakkal Majalla" w:cs="Sakkal Majalla" w:hint="cs"/>
          <w:color w:val="000000" w:themeColor="text1"/>
          <w:sz w:val="32"/>
          <w:szCs w:val="32"/>
          <w:rtl/>
        </w:rPr>
        <w:t>ب</w:t>
      </w:r>
      <w:r w:rsidR="004D316A" w:rsidRPr="00927F45">
        <w:rPr>
          <w:rFonts w:ascii="Sakkal Majalla" w:hAnsi="Sakkal Majalla" w:cs="Sakkal Majalla"/>
          <w:color w:val="000000" w:themeColor="text1"/>
          <w:sz w:val="32"/>
          <w:szCs w:val="32"/>
          <w:rtl/>
        </w:rPr>
        <w:t xml:space="preserve">إجراء مقابلات معمقة مع خبراء في </w:t>
      </w:r>
      <w:r>
        <w:rPr>
          <w:rFonts w:ascii="Sakkal Majalla" w:hAnsi="Sakkal Majalla" w:cs="Sakkal Majalla" w:hint="cs"/>
          <w:color w:val="000000" w:themeColor="text1"/>
          <w:sz w:val="32"/>
          <w:szCs w:val="32"/>
          <w:rtl/>
        </w:rPr>
        <w:t>نفس الشركة، وهذا لاختبار مدى تطبيق أهداف ومبادئ التنمية المستدامة في شركة الكهرباء السعودية</w:t>
      </w:r>
      <w:r w:rsidR="00BF238A">
        <w:rPr>
          <w:rFonts w:ascii="Sakkal Majalla" w:hAnsi="Sakkal Majalla" w:cs="Sakkal Majalla" w:hint="cs"/>
          <w:color w:val="000000" w:themeColor="text1"/>
          <w:sz w:val="32"/>
          <w:szCs w:val="32"/>
          <w:rtl/>
        </w:rPr>
        <w:t>.</w:t>
      </w:r>
    </w:p>
    <w:p w14:paraId="071DF167" w14:textId="77777777" w:rsidR="004D316A" w:rsidRPr="00940678" w:rsidRDefault="004D316A" w:rsidP="00DB7970">
      <w:pPr>
        <w:pStyle w:val="Heading1"/>
        <w:jc w:val="both"/>
        <w:rPr>
          <w:color w:val="0070C0"/>
        </w:rPr>
      </w:pPr>
      <w:r w:rsidRPr="009B012C">
        <w:rPr>
          <w:rtl/>
        </w:rPr>
        <w:t>مجتمع وعينة الدراسة</w:t>
      </w:r>
    </w:p>
    <w:p w14:paraId="51353A6E" w14:textId="77777777" w:rsidR="00265749" w:rsidRPr="00265749" w:rsidRDefault="00265749" w:rsidP="00DB7970">
      <w:pPr>
        <w:bidi/>
        <w:spacing w:after="0" w:line="360" w:lineRule="auto"/>
        <w:ind w:firstLine="720"/>
        <w:jc w:val="both"/>
        <w:rPr>
          <w:rFonts w:ascii="Sakkal Majalla" w:hAnsi="Sakkal Majalla" w:cs="Sakkal Majalla"/>
          <w:color w:val="000000" w:themeColor="text1"/>
          <w:sz w:val="32"/>
          <w:szCs w:val="32"/>
        </w:rPr>
      </w:pPr>
      <w:r w:rsidRPr="00265749">
        <w:rPr>
          <w:rFonts w:ascii="Sakkal Majalla" w:hAnsi="Sakkal Majalla" w:cs="Sakkal Majalla"/>
          <w:color w:val="000000" w:themeColor="text1"/>
          <w:sz w:val="32"/>
          <w:szCs w:val="32"/>
          <w:rtl/>
        </w:rPr>
        <w:t>يتمثل مجتمع الدراسة في جميع العاملين والمختصين ذوي العلاقة بالطاقة المتجددة داخل الشركة السعودية للكهرباء، ويشمل ذلك المهندسين، ومديري المشاريع، والعاملين في إدارات الطاقة المتجددة، والاستدامة، والتخطيط، وتشغيل وصيانة مشروعات الطاقة المتجددة، وغيرهم من الموظفين الذين ترتبط طبيعة أعمالهم بتخطيط أو تنفيذ أو إدارة مشروعات الطاقة المتجددة داخل الشركة</w:t>
      </w:r>
      <w:r w:rsidRPr="00265749">
        <w:rPr>
          <w:rFonts w:ascii="Sakkal Majalla" w:hAnsi="Sakkal Majalla" w:cs="Sakkal Majalla"/>
          <w:color w:val="000000" w:themeColor="text1"/>
          <w:sz w:val="32"/>
          <w:szCs w:val="32"/>
        </w:rPr>
        <w:t>.</w:t>
      </w:r>
    </w:p>
    <w:p w14:paraId="205047F9" w14:textId="77777777" w:rsidR="00E74073" w:rsidRPr="00E74073" w:rsidRDefault="004D316A" w:rsidP="00DB7970">
      <w:pPr>
        <w:pStyle w:val="ListParagraph"/>
        <w:numPr>
          <w:ilvl w:val="0"/>
          <w:numId w:val="12"/>
        </w:numPr>
        <w:bidi/>
        <w:spacing w:after="0" w:line="360" w:lineRule="auto"/>
        <w:jc w:val="both"/>
        <w:rPr>
          <w:rFonts w:ascii="Sakkal Majalla" w:hAnsi="Sakkal Majalla" w:cs="Sakkal Majalla"/>
          <w:color w:val="000000" w:themeColor="text1"/>
          <w:sz w:val="32"/>
          <w:szCs w:val="32"/>
        </w:rPr>
      </w:pPr>
      <w:r w:rsidRPr="00E74073">
        <w:rPr>
          <w:rFonts w:ascii="Sakkal Majalla" w:hAnsi="Sakkal Majalla" w:cs="Sakkal Majalla"/>
          <w:b/>
          <w:bCs/>
          <w:color w:val="000000" w:themeColor="text1"/>
          <w:sz w:val="32"/>
          <w:szCs w:val="32"/>
          <w:rtl/>
        </w:rPr>
        <w:lastRenderedPageBreak/>
        <w:t>مجتمع الدراسة</w:t>
      </w:r>
      <w:r w:rsidR="00B06180" w:rsidRPr="00E74073">
        <w:rPr>
          <w:rFonts w:ascii="Sakkal Majalla" w:hAnsi="Sakkal Majalla" w:cs="Sakkal Majalla" w:hint="cs"/>
          <w:b/>
          <w:bCs/>
          <w:color w:val="000000" w:themeColor="text1"/>
          <w:sz w:val="32"/>
          <w:szCs w:val="32"/>
          <w:rtl/>
        </w:rPr>
        <w:t xml:space="preserve">: </w:t>
      </w:r>
    </w:p>
    <w:p w14:paraId="022B9BAD" w14:textId="595D6A20" w:rsidR="00F277E6" w:rsidRPr="00E74073" w:rsidRDefault="004D316A" w:rsidP="00DB7970">
      <w:pPr>
        <w:bidi/>
        <w:spacing w:after="0" w:line="360" w:lineRule="auto"/>
        <w:ind w:firstLine="720"/>
        <w:jc w:val="both"/>
        <w:rPr>
          <w:rFonts w:ascii="Sakkal Majalla" w:hAnsi="Sakkal Majalla" w:cs="Sakkal Majalla"/>
          <w:color w:val="000000" w:themeColor="text1"/>
          <w:sz w:val="32"/>
          <w:szCs w:val="32"/>
        </w:rPr>
      </w:pPr>
      <w:r w:rsidRPr="00E74073">
        <w:rPr>
          <w:rFonts w:ascii="Sakkal Majalla" w:hAnsi="Sakkal Majalla" w:cs="Sakkal Majalla"/>
          <w:color w:val="000000" w:themeColor="text1"/>
          <w:sz w:val="32"/>
          <w:szCs w:val="32"/>
          <w:rtl/>
        </w:rPr>
        <w:t>يشمل جميع المختصين في مجالات الطاقة المتجددة، بما في ذلك المهندسين، الأكاديميين، وصانعي السياسات في المملكة العربية السعودية</w:t>
      </w:r>
      <w:r w:rsidRPr="00E74073">
        <w:rPr>
          <w:rFonts w:ascii="Sakkal Majalla" w:hAnsi="Sakkal Majalla" w:cs="Sakkal Majalla"/>
          <w:color w:val="000000" w:themeColor="text1"/>
          <w:sz w:val="32"/>
          <w:szCs w:val="32"/>
        </w:rPr>
        <w:t>.</w:t>
      </w:r>
    </w:p>
    <w:p w14:paraId="0F4F93F2" w14:textId="784CFABC" w:rsidR="00265749" w:rsidRPr="00265749" w:rsidRDefault="004D316A" w:rsidP="00DB7970">
      <w:pPr>
        <w:pStyle w:val="ListParagraph"/>
        <w:numPr>
          <w:ilvl w:val="0"/>
          <w:numId w:val="12"/>
        </w:numPr>
        <w:bidi/>
        <w:spacing w:after="0" w:line="360" w:lineRule="auto"/>
        <w:jc w:val="both"/>
        <w:rPr>
          <w:rFonts w:ascii="Sakkal Majalla" w:hAnsi="Sakkal Majalla" w:cs="Sakkal Majalla"/>
          <w:color w:val="000000" w:themeColor="text1"/>
          <w:sz w:val="32"/>
          <w:szCs w:val="32"/>
          <w:rtl/>
        </w:rPr>
      </w:pPr>
      <w:r w:rsidRPr="00E74073">
        <w:rPr>
          <w:rFonts w:ascii="Sakkal Majalla" w:hAnsi="Sakkal Majalla" w:cs="Sakkal Majalla"/>
          <w:b/>
          <w:bCs/>
          <w:color w:val="000000" w:themeColor="text1"/>
          <w:sz w:val="32"/>
          <w:szCs w:val="32"/>
          <w:rtl/>
        </w:rPr>
        <w:t>عينة الدراسة</w:t>
      </w:r>
    </w:p>
    <w:p w14:paraId="25FE4763" w14:textId="77777777" w:rsidR="00265749" w:rsidRPr="00265749" w:rsidRDefault="00265749" w:rsidP="00DB7970">
      <w:pPr>
        <w:bidi/>
        <w:spacing w:after="0" w:line="360" w:lineRule="auto"/>
        <w:ind w:firstLine="720"/>
        <w:jc w:val="both"/>
        <w:rPr>
          <w:rFonts w:ascii="Sakkal Majalla" w:hAnsi="Sakkal Majalla" w:cs="Sakkal Majalla"/>
          <w:color w:val="000000" w:themeColor="text1"/>
          <w:sz w:val="32"/>
          <w:szCs w:val="32"/>
        </w:rPr>
      </w:pPr>
      <w:r w:rsidRPr="00265749">
        <w:rPr>
          <w:rFonts w:ascii="Sakkal Majalla" w:hAnsi="Sakkal Majalla" w:cs="Sakkal Majalla"/>
          <w:color w:val="000000" w:themeColor="text1"/>
          <w:sz w:val="32"/>
          <w:szCs w:val="32"/>
          <w:rtl/>
        </w:rPr>
        <w:t>تمثل الشركة السعودية للكهرباء مجال التطبيق في هذه الدراسة باعتبارها أكبر شركة وطنية في قطاع الكهرباء، ولها دور محوري في تنفيذ مشروعات الطاقة المتجددة ودعم مستهدفات رؤية المملكة 2030. أما وحدة المعاينة فتتمثل في العاملين والمختصين داخل الشركة السعودية للكهرباء ممن ترتبط طبيعة أعمالهم بالطاقة المتجددة والاستدامة</w:t>
      </w:r>
      <w:r w:rsidRPr="00265749">
        <w:rPr>
          <w:rFonts w:ascii="Sakkal Majalla" w:hAnsi="Sakkal Majalla" w:cs="Sakkal Majalla"/>
          <w:color w:val="000000" w:themeColor="text1"/>
          <w:sz w:val="32"/>
          <w:szCs w:val="32"/>
        </w:rPr>
        <w:t>.</w:t>
      </w:r>
    </w:p>
    <w:p w14:paraId="2705714A" w14:textId="77777777" w:rsidR="00265749" w:rsidRPr="00265749" w:rsidRDefault="00265749" w:rsidP="00DB7970">
      <w:pPr>
        <w:bidi/>
        <w:spacing w:after="0" w:line="360" w:lineRule="auto"/>
        <w:ind w:firstLine="720"/>
        <w:jc w:val="both"/>
        <w:rPr>
          <w:rFonts w:ascii="Sakkal Majalla" w:hAnsi="Sakkal Majalla" w:cs="Sakkal Majalla"/>
          <w:color w:val="000000" w:themeColor="text1"/>
          <w:sz w:val="32"/>
          <w:szCs w:val="32"/>
        </w:rPr>
      </w:pPr>
      <w:r w:rsidRPr="00265749">
        <w:rPr>
          <w:rFonts w:ascii="Sakkal Majalla" w:hAnsi="Sakkal Majalla" w:cs="Sakkal Majalla"/>
          <w:color w:val="000000" w:themeColor="text1"/>
          <w:sz w:val="32"/>
          <w:szCs w:val="32"/>
          <w:rtl/>
        </w:rPr>
        <w:t>وسيتم اختيار أفراد العينة من الفئات الوظيفية ذات العلاقة المباشرة بموضوع الدراسة، وتشمل على سبيل المثال</w:t>
      </w:r>
      <w:r w:rsidRPr="00265749">
        <w:rPr>
          <w:rFonts w:ascii="Sakkal Majalla" w:hAnsi="Sakkal Majalla" w:cs="Sakkal Majalla"/>
          <w:color w:val="000000" w:themeColor="text1"/>
          <w:sz w:val="32"/>
          <w:szCs w:val="32"/>
        </w:rPr>
        <w:t>:</w:t>
      </w:r>
    </w:p>
    <w:p w14:paraId="16D7F2EF" w14:textId="77777777" w:rsidR="00265749" w:rsidRPr="00265749" w:rsidRDefault="00265749" w:rsidP="00DB7970">
      <w:pPr>
        <w:pStyle w:val="ListParagraph"/>
        <w:numPr>
          <w:ilvl w:val="0"/>
          <w:numId w:val="14"/>
        </w:numPr>
        <w:bidi/>
        <w:spacing w:after="0" w:line="360" w:lineRule="auto"/>
        <w:jc w:val="both"/>
        <w:rPr>
          <w:rFonts w:ascii="Sakkal Majalla" w:hAnsi="Sakkal Majalla" w:cs="Sakkal Majalla"/>
          <w:color w:val="000000" w:themeColor="text1"/>
          <w:sz w:val="32"/>
          <w:szCs w:val="32"/>
        </w:rPr>
      </w:pPr>
      <w:r w:rsidRPr="00265749">
        <w:rPr>
          <w:rFonts w:ascii="Sakkal Majalla" w:hAnsi="Sakkal Majalla" w:cs="Sakkal Majalla"/>
          <w:color w:val="000000" w:themeColor="text1"/>
          <w:sz w:val="32"/>
          <w:szCs w:val="32"/>
          <w:rtl/>
        </w:rPr>
        <w:t>مهندسي الطاقة المتجددة</w:t>
      </w:r>
      <w:r w:rsidRPr="00265749">
        <w:rPr>
          <w:rFonts w:ascii="Sakkal Majalla" w:hAnsi="Sakkal Majalla" w:cs="Sakkal Majalla"/>
          <w:color w:val="000000" w:themeColor="text1"/>
          <w:sz w:val="32"/>
          <w:szCs w:val="32"/>
        </w:rPr>
        <w:t>.</w:t>
      </w:r>
    </w:p>
    <w:p w14:paraId="758F8680" w14:textId="77777777" w:rsidR="00265749" w:rsidRPr="00265749" w:rsidRDefault="00265749" w:rsidP="00DB7970">
      <w:pPr>
        <w:pStyle w:val="ListParagraph"/>
        <w:numPr>
          <w:ilvl w:val="0"/>
          <w:numId w:val="14"/>
        </w:numPr>
        <w:bidi/>
        <w:spacing w:after="0" w:line="360" w:lineRule="auto"/>
        <w:jc w:val="both"/>
        <w:rPr>
          <w:rFonts w:ascii="Sakkal Majalla" w:hAnsi="Sakkal Majalla" w:cs="Sakkal Majalla"/>
          <w:color w:val="000000" w:themeColor="text1"/>
          <w:sz w:val="32"/>
          <w:szCs w:val="32"/>
        </w:rPr>
      </w:pPr>
      <w:r w:rsidRPr="00265749">
        <w:rPr>
          <w:rFonts w:ascii="Sakkal Majalla" w:hAnsi="Sakkal Majalla" w:cs="Sakkal Majalla"/>
          <w:color w:val="000000" w:themeColor="text1"/>
          <w:sz w:val="32"/>
          <w:szCs w:val="32"/>
          <w:rtl/>
        </w:rPr>
        <w:t>مهندسي تشغيل وربط الشبكات الكهربائية</w:t>
      </w:r>
      <w:r w:rsidRPr="00265749">
        <w:rPr>
          <w:rFonts w:ascii="Sakkal Majalla" w:hAnsi="Sakkal Majalla" w:cs="Sakkal Majalla"/>
          <w:color w:val="000000" w:themeColor="text1"/>
          <w:sz w:val="32"/>
          <w:szCs w:val="32"/>
        </w:rPr>
        <w:t>.</w:t>
      </w:r>
    </w:p>
    <w:p w14:paraId="1E27C7E0" w14:textId="77777777" w:rsidR="00265749" w:rsidRPr="00265749" w:rsidRDefault="00265749" w:rsidP="00DB7970">
      <w:pPr>
        <w:pStyle w:val="ListParagraph"/>
        <w:numPr>
          <w:ilvl w:val="0"/>
          <w:numId w:val="14"/>
        </w:numPr>
        <w:bidi/>
        <w:spacing w:after="0" w:line="360" w:lineRule="auto"/>
        <w:jc w:val="both"/>
        <w:rPr>
          <w:rFonts w:ascii="Sakkal Majalla" w:hAnsi="Sakkal Majalla" w:cs="Sakkal Majalla"/>
          <w:color w:val="000000" w:themeColor="text1"/>
          <w:sz w:val="32"/>
          <w:szCs w:val="32"/>
        </w:rPr>
      </w:pPr>
      <w:r w:rsidRPr="00265749">
        <w:rPr>
          <w:rFonts w:ascii="Sakkal Majalla" w:hAnsi="Sakkal Majalla" w:cs="Sakkal Majalla"/>
          <w:color w:val="000000" w:themeColor="text1"/>
          <w:sz w:val="32"/>
          <w:szCs w:val="32"/>
          <w:rtl/>
        </w:rPr>
        <w:t>العاملين في إدارات الاستدامة والحوكمة البيئية</w:t>
      </w:r>
      <w:r w:rsidRPr="00265749">
        <w:rPr>
          <w:rFonts w:ascii="Sakkal Majalla" w:hAnsi="Sakkal Majalla" w:cs="Sakkal Majalla"/>
          <w:color w:val="000000" w:themeColor="text1"/>
          <w:sz w:val="32"/>
          <w:szCs w:val="32"/>
        </w:rPr>
        <w:t>.</w:t>
      </w:r>
    </w:p>
    <w:p w14:paraId="772B9B16" w14:textId="77777777" w:rsidR="00265749" w:rsidRPr="00265749" w:rsidRDefault="00265749" w:rsidP="00DB7970">
      <w:pPr>
        <w:pStyle w:val="ListParagraph"/>
        <w:numPr>
          <w:ilvl w:val="0"/>
          <w:numId w:val="14"/>
        </w:numPr>
        <w:bidi/>
        <w:spacing w:after="0" w:line="360" w:lineRule="auto"/>
        <w:jc w:val="both"/>
        <w:rPr>
          <w:rFonts w:ascii="Sakkal Majalla" w:hAnsi="Sakkal Majalla" w:cs="Sakkal Majalla"/>
          <w:color w:val="000000" w:themeColor="text1"/>
          <w:sz w:val="32"/>
          <w:szCs w:val="32"/>
        </w:rPr>
      </w:pPr>
      <w:r w:rsidRPr="00265749">
        <w:rPr>
          <w:rFonts w:ascii="Sakkal Majalla" w:hAnsi="Sakkal Majalla" w:cs="Sakkal Majalla"/>
          <w:color w:val="000000" w:themeColor="text1"/>
          <w:sz w:val="32"/>
          <w:szCs w:val="32"/>
          <w:rtl/>
        </w:rPr>
        <w:t>العاملين في إدارات التخطيط الاستراتيجي والطاقة</w:t>
      </w:r>
      <w:r w:rsidRPr="00265749">
        <w:rPr>
          <w:rFonts w:ascii="Sakkal Majalla" w:hAnsi="Sakkal Majalla" w:cs="Sakkal Majalla"/>
          <w:color w:val="000000" w:themeColor="text1"/>
          <w:sz w:val="32"/>
          <w:szCs w:val="32"/>
        </w:rPr>
        <w:t>.</w:t>
      </w:r>
    </w:p>
    <w:p w14:paraId="5EE99C77" w14:textId="77777777" w:rsidR="00265749" w:rsidRPr="00265749" w:rsidRDefault="00265749" w:rsidP="00DB7970">
      <w:pPr>
        <w:pStyle w:val="ListParagraph"/>
        <w:numPr>
          <w:ilvl w:val="0"/>
          <w:numId w:val="14"/>
        </w:numPr>
        <w:bidi/>
        <w:spacing w:after="0" w:line="360" w:lineRule="auto"/>
        <w:jc w:val="both"/>
        <w:rPr>
          <w:rFonts w:ascii="Sakkal Majalla" w:hAnsi="Sakkal Majalla" w:cs="Sakkal Majalla"/>
          <w:color w:val="000000" w:themeColor="text1"/>
          <w:sz w:val="32"/>
          <w:szCs w:val="32"/>
        </w:rPr>
      </w:pPr>
      <w:r w:rsidRPr="00265749">
        <w:rPr>
          <w:rFonts w:ascii="Sakkal Majalla" w:hAnsi="Sakkal Majalla" w:cs="Sakkal Majalla"/>
          <w:color w:val="000000" w:themeColor="text1"/>
          <w:sz w:val="32"/>
          <w:szCs w:val="32"/>
          <w:rtl/>
        </w:rPr>
        <w:t>مديري ومشرفي مشروعات الطاقة المتجددة</w:t>
      </w:r>
      <w:r w:rsidRPr="00265749">
        <w:rPr>
          <w:rFonts w:ascii="Sakkal Majalla" w:hAnsi="Sakkal Majalla" w:cs="Sakkal Majalla"/>
          <w:color w:val="000000" w:themeColor="text1"/>
          <w:sz w:val="32"/>
          <w:szCs w:val="32"/>
        </w:rPr>
        <w:t>.</w:t>
      </w:r>
    </w:p>
    <w:p w14:paraId="43247CA3" w14:textId="77777777" w:rsidR="00265749" w:rsidRPr="00265749" w:rsidRDefault="00265749" w:rsidP="00DB7970">
      <w:pPr>
        <w:pStyle w:val="ListParagraph"/>
        <w:numPr>
          <w:ilvl w:val="0"/>
          <w:numId w:val="14"/>
        </w:numPr>
        <w:bidi/>
        <w:spacing w:after="0" w:line="360" w:lineRule="auto"/>
        <w:jc w:val="both"/>
        <w:rPr>
          <w:rFonts w:ascii="Sakkal Majalla" w:hAnsi="Sakkal Majalla" w:cs="Sakkal Majalla"/>
          <w:color w:val="000000" w:themeColor="text1"/>
          <w:sz w:val="32"/>
          <w:szCs w:val="32"/>
        </w:rPr>
      </w:pPr>
      <w:r w:rsidRPr="00265749">
        <w:rPr>
          <w:rFonts w:ascii="Sakkal Majalla" w:hAnsi="Sakkal Majalla" w:cs="Sakkal Majalla"/>
          <w:color w:val="000000" w:themeColor="text1"/>
          <w:sz w:val="32"/>
          <w:szCs w:val="32"/>
          <w:rtl/>
        </w:rPr>
        <w:t>المختصين في تخطيط وتطوير مشروعات الطاقة المتجددة</w:t>
      </w:r>
      <w:r w:rsidRPr="00265749">
        <w:rPr>
          <w:rFonts w:ascii="Sakkal Majalla" w:hAnsi="Sakkal Majalla" w:cs="Sakkal Majalla"/>
          <w:color w:val="000000" w:themeColor="text1"/>
          <w:sz w:val="32"/>
          <w:szCs w:val="32"/>
        </w:rPr>
        <w:t>.</w:t>
      </w:r>
    </w:p>
    <w:p w14:paraId="69CE5945" w14:textId="77777777" w:rsidR="00265749" w:rsidRPr="00265749" w:rsidRDefault="00265749" w:rsidP="00DB7970">
      <w:pPr>
        <w:bidi/>
        <w:spacing w:after="0" w:line="360" w:lineRule="auto"/>
        <w:ind w:firstLine="720"/>
        <w:jc w:val="both"/>
        <w:rPr>
          <w:rFonts w:ascii="Sakkal Majalla" w:hAnsi="Sakkal Majalla" w:cs="Sakkal Majalla"/>
          <w:color w:val="000000" w:themeColor="text1"/>
          <w:sz w:val="32"/>
          <w:szCs w:val="32"/>
        </w:rPr>
      </w:pPr>
      <w:r w:rsidRPr="00265749">
        <w:rPr>
          <w:rFonts w:ascii="Sakkal Majalla" w:hAnsi="Sakkal Majalla" w:cs="Sakkal Majalla"/>
          <w:color w:val="000000" w:themeColor="text1"/>
          <w:sz w:val="32"/>
          <w:szCs w:val="32"/>
          <w:rtl/>
        </w:rPr>
        <w:t>وسيتم اختيار أفراد العينة باستخدام أسلوب المعاينة المناسبة (أو العينة الطبقية إذا كنت ستقسمها حسب الإدارات أو المستويات الوظيفية)، لضمان تمثيل مختلف الفئات ذات العلاقة بموضوع الدراسة</w:t>
      </w:r>
      <w:r w:rsidRPr="00265749">
        <w:rPr>
          <w:rFonts w:ascii="Sakkal Majalla" w:hAnsi="Sakkal Majalla" w:cs="Sakkal Majalla"/>
          <w:color w:val="000000" w:themeColor="text1"/>
          <w:sz w:val="32"/>
          <w:szCs w:val="32"/>
        </w:rPr>
        <w:t>.</w:t>
      </w:r>
    </w:p>
    <w:p w14:paraId="2C43A706" w14:textId="77777777" w:rsidR="00265749" w:rsidRPr="00265749" w:rsidRDefault="00265749" w:rsidP="00DB7970">
      <w:pPr>
        <w:bidi/>
        <w:spacing w:after="0" w:line="360" w:lineRule="auto"/>
        <w:ind w:firstLine="720"/>
        <w:jc w:val="both"/>
        <w:rPr>
          <w:rFonts w:ascii="Sakkal Majalla" w:hAnsi="Sakkal Majalla" w:cs="Sakkal Majalla"/>
          <w:color w:val="000000" w:themeColor="text1"/>
          <w:sz w:val="32"/>
          <w:szCs w:val="32"/>
        </w:rPr>
      </w:pPr>
      <w:r w:rsidRPr="00265749">
        <w:rPr>
          <w:rFonts w:ascii="Sakkal Majalla" w:hAnsi="Sakkal Majalla" w:cs="Sakkal Majalla"/>
          <w:color w:val="000000" w:themeColor="text1"/>
          <w:sz w:val="32"/>
          <w:szCs w:val="32"/>
          <w:rtl/>
        </w:rPr>
        <w:lastRenderedPageBreak/>
        <w:t>وبلغ إجمالي عدد العاملين في الشركة السعودية للكهرباء وفق أحدث الإحصاءات نحو 33,957 موظفًا (الشركة السعودية للكهرباء، 2025)، وسيتم تحديد حجم العينة وفق إحدى المعادلات الإحصائية المناسبة مثل معادلة</w:t>
      </w:r>
      <w:r w:rsidRPr="00265749">
        <w:rPr>
          <w:rFonts w:ascii="Sakkal Majalla" w:hAnsi="Sakkal Majalla" w:cs="Sakkal Majalla"/>
          <w:color w:val="000000" w:themeColor="text1"/>
          <w:sz w:val="32"/>
          <w:szCs w:val="32"/>
        </w:rPr>
        <w:t xml:space="preserve"> </w:t>
      </w:r>
      <w:proofErr w:type="spellStart"/>
      <w:r w:rsidRPr="00265749">
        <w:rPr>
          <w:rFonts w:ascii="Sakkal Majalla" w:hAnsi="Sakkal Majalla" w:cs="Sakkal Majalla"/>
          <w:color w:val="000000" w:themeColor="text1"/>
          <w:sz w:val="32"/>
          <w:szCs w:val="32"/>
        </w:rPr>
        <w:t>Krejcie</w:t>
      </w:r>
      <w:proofErr w:type="spellEnd"/>
      <w:r w:rsidRPr="00265749">
        <w:rPr>
          <w:rFonts w:ascii="Sakkal Majalla" w:hAnsi="Sakkal Majalla" w:cs="Sakkal Majalla"/>
          <w:color w:val="000000" w:themeColor="text1"/>
          <w:sz w:val="32"/>
          <w:szCs w:val="32"/>
        </w:rPr>
        <w:t xml:space="preserve"> &amp; Morgan </w:t>
      </w:r>
      <w:r w:rsidRPr="00265749">
        <w:rPr>
          <w:rFonts w:ascii="Sakkal Majalla" w:hAnsi="Sakkal Majalla" w:cs="Sakkal Majalla"/>
          <w:color w:val="000000" w:themeColor="text1"/>
          <w:sz w:val="32"/>
          <w:szCs w:val="32"/>
          <w:rtl/>
        </w:rPr>
        <w:t>أو</w:t>
      </w:r>
      <w:r w:rsidRPr="00265749">
        <w:rPr>
          <w:rFonts w:ascii="Sakkal Majalla" w:hAnsi="Sakkal Majalla" w:cs="Sakkal Majalla"/>
          <w:color w:val="000000" w:themeColor="text1"/>
          <w:sz w:val="32"/>
          <w:szCs w:val="32"/>
        </w:rPr>
        <w:t xml:space="preserve"> Cochran.</w:t>
      </w:r>
    </w:p>
    <w:p w14:paraId="1F7E611C" w14:textId="77777777" w:rsidR="00434972" w:rsidRPr="00434972" w:rsidRDefault="00434972" w:rsidP="00DB7970">
      <w:pPr>
        <w:bidi/>
        <w:spacing w:after="0" w:line="360" w:lineRule="auto"/>
        <w:ind w:firstLine="720"/>
        <w:jc w:val="both"/>
        <w:rPr>
          <w:rFonts w:ascii="Sakkal Majalla" w:eastAsia="Times New Roman" w:hAnsi="Sakkal Majalla" w:cs="Sakkal Majalla"/>
          <w:kern w:val="36"/>
          <w:sz w:val="32"/>
          <w:szCs w:val="32"/>
          <w:rtl/>
          <w:lang w:eastAsia="fr-FR"/>
        </w:rPr>
      </w:pPr>
      <w:r w:rsidRPr="00434972">
        <w:rPr>
          <w:rFonts w:ascii="Sakkal Majalla" w:eastAsia="Times New Roman" w:hAnsi="Sakkal Majalla" w:cs="Sakkal Majalla"/>
          <w:kern w:val="36"/>
          <w:sz w:val="32"/>
          <w:szCs w:val="32"/>
          <w:rtl/>
          <w:lang w:eastAsia="fr-FR"/>
        </w:rPr>
        <w:t xml:space="preserve">وعليه يمكن تحديد مفردات عينة الدراسة بناءً على حجم عدد العمال المذكور، والتي تطبق كما يلي: </w:t>
      </w:r>
    </w:p>
    <w:p w14:paraId="4E602FFC" w14:textId="77777777" w:rsidR="00A80C43" w:rsidRPr="009B0303" w:rsidRDefault="00434972" w:rsidP="00DB7970">
      <w:pPr>
        <w:bidi/>
        <w:spacing w:after="0" w:line="360" w:lineRule="auto"/>
        <w:jc w:val="both"/>
        <w:rPr>
          <w:rFonts w:ascii="Sakkal Majalla" w:eastAsia="Times New Roman" w:hAnsi="Sakkal Majalla" w:cs="Sakkal Majalla"/>
          <w:b/>
          <w:bCs/>
          <w:kern w:val="36"/>
          <w:sz w:val="32"/>
          <w:szCs w:val="32"/>
          <w:rtl/>
          <w:lang w:eastAsia="fr-FR"/>
        </w:rPr>
      </w:pPr>
      <w:r>
        <w:rPr>
          <w:rFonts w:ascii="Simplified Arabic" w:eastAsia="Times New Roman" w:hAnsi="Simplified Arabic" w:cs="Simplified Arabic" w:hint="cs"/>
          <w:b/>
          <w:bCs/>
          <w:kern w:val="36"/>
          <w:sz w:val="28"/>
          <w:szCs w:val="28"/>
          <w:rtl/>
          <w:lang w:eastAsia="fr-FR"/>
        </w:rPr>
        <w:t>مع</w:t>
      </w:r>
      <w:r w:rsidR="00AC28B5" w:rsidRPr="006611EA">
        <w:rPr>
          <w:rFonts w:ascii="Simplified Arabic" w:eastAsia="Times New Roman" w:hAnsi="Simplified Arabic" w:cs="Simplified Arabic"/>
          <w:b/>
          <w:bCs/>
          <w:kern w:val="36"/>
          <w:sz w:val="28"/>
          <w:szCs w:val="28"/>
          <w:rtl/>
          <w:lang w:eastAsia="fr-FR"/>
        </w:rPr>
        <w:t xml:space="preserve">ادلة </w:t>
      </w:r>
      <w:proofErr w:type="spellStart"/>
      <w:r w:rsidR="00AC28B5" w:rsidRPr="006611EA">
        <w:rPr>
          <w:rFonts w:ascii="Simplified Arabic" w:eastAsia="Times New Roman" w:hAnsi="Simplified Arabic" w:cs="Simplified Arabic"/>
          <w:b/>
          <w:bCs/>
          <w:kern w:val="36"/>
          <w:sz w:val="28"/>
          <w:szCs w:val="28"/>
          <w:rtl/>
          <w:lang w:eastAsia="fr-FR"/>
        </w:rPr>
        <w:t>كوكران</w:t>
      </w:r>
      <w:proofErr w:type="spellEnd"/>
    </w:p>
    <w:p w14:paraId="0C537B07" w14:textId="77777777" w:rsidR="00C807AD" w:rsidRDefault="00A80C43" w:rsidP="00C807AD">
      <w:pPr>
        <w:bidi/>
        <w:spacing w:before="100" w:beforeAutospacing="1" w:after="100" w:afterAutospacing="1" w:line="360" w:lineRule="auto"/>
        <w:jc w:val="both"/>
        <w:rPr>
          <w:rFonts w:ascii="Sakkal Majalla" w:eastAsia="Times New Roman" w:hAnsi="Sakkal Majalla" w:cs="Sakkal Majalla"/>
          <w:sz w:val="32"/>
          <w:szCs w:val="32"/>
          <w:rtl/>
          <w:lang w:val="fr-FR" w:eastAsia="fr-FR"/>
        </w:rPr>
      </w:pPr>
      <w:r w:rsidRPr="00A80C43">
        <w:rPr>
          <w:rFonts w:ascii="Sakkal Majalla" w:eastAsia="Times New Roman" w:hAnsi="Sakkal Majalla" w:cs="Sakkal Majalla"/>
          <w:sz w:val="32"/>
          <w:szCs w:val="32"/>
          <w:rtl/>
          <w:lang w:val="fr-FR" w:eastAsia="fr-FR"/>
        </w:rPr>
        <w:t xml:space="preserve">بما أن </w:t>
      </w:r>
      <w:r w:rsidRPr="00A80C43">
        <w:rPr>
          <w:rFonts w:ascii="Sakkal Majalla" w:eastAsia="Times New Roman" w:hAnsi="Sakkal Majalla" w:cs="Sakkal Majalla"/>
          <w:sz w:val="32"/>
          <w:szCs w:val="32"/>
          <w:lang w:val="fr-FR" w:eastAsia="fr-FR"/>
        </w:rPr>
        <w:t>N=</w:t>
      </w:r>
      <w:r w:rsidR="00EB2940" w:rsidRPr="00A80C43">
        <w:rPr>
          <w:rFonts w:ascii="Sakkal Majalla" w:eastAsia="Times New Roman" w:hAnsi="Sakkal Majalla" w:cs="Sakkal Majalla"/>
          <w:sz w:val="32"/>
          <w:szCs w:val="32"/>
          <w:lang w:val="fr-FR" w:eastAsia="fr-FR"/>
        </w:rPr>
        <w:t>33,957</w:t>
      </w:r>
      <w:r w:rsidR="00EB2940">
        <w:rPr>
          <w:rFonts w:ascii="Sakkal Majalla" w:eastAsia="Times New Roman" w:hAnsi="Sakkal Majalla" w:cs="Sakkal Majalla" w:hint="cs"/>
          <w:sz w:val="32"/>
          <w:szCs w:val="32"/>
          <w:rtl/>
          <w:lang w:val="fr-FR" w:eastAsia="fr-FR"/>
        </w:rPr>
        <w:t>،</w:t>
      </w:r>
      <w:r w:rsidRPr="00A80C43">
        <w:rPr>
          <w:rFonts w:ascii="Sakkal Majalla" w:eastAsia="Times New Roman" w:hAnsi="Sakkal Majalla" w:cs="Sakkal Majalla"/>
          <w:sz w:val="32"/>
          <w:szCs w:val="32"/>
          <w:rtl/>
          <w:lang w:val="fr-FR" w:eastAsia="fr-FR"/>
        </w:rPr>
        <w:t xml:space="preserve"> سنطبّق </w:t>
      </w:r>
      <w:r w:rsidRPr="00A27AD4">
        <w:rPr>
          <w:rFonts w:ascii="Sakkal Majalla" w:eastAsia="Times New Roman" w:hAnsi="Sakkal Majalla" w:cs="Sakkal Majalla"/>
          <w:sz w:val="32"/>
          <w:szCs w:val="32"/>
          <w:rtl/>
          <w:lang w:val="fr-FR" w:eastAsia="fr-FR"/>
        </w:rPr>
        <w:t xml:space="preserve">معادلة </w:t>
      </w:r>
      <w:proofErr w:type="spellStart"/>
      <w:r w:rsidRPr="00A27AD4">
        <w:rPr>
          <w:rFonts w:ascii="Sakkal Majalla" w:eastAsia="Times New Roman" w:hAnsi="Sakkal Majalla" w:cs="Sakkal Majalla"/>
          <w:sz w:val="32"/>
          <w:szCs w:val="32"/>
          <w:rtl/>
          <w:lang w:val="fr-FR" w:eastAsia="fr-FR"/>
        </w:rPr>
        <w:t>كوكران</w:t>
      </w:r>
      <w:proofErr w:type="spellEnd"/>
      <w:r w:rsidRPr="00A27AD4">
        <w:rPr>
          <w:rFonts w:ascii="Sakkal Majalla" w:eastAsia="Times New Roman" w:hAnsi="Sakkal Majalla" w:cs="Sakkal Majalla"/>
          <w:sz w:val="32"/>
          <w:szCs w:val="32"/>
          <w:rtl/>
          <w:lang w:val="fr-FR" w:eastAsia="fr-FR"/>
        </w:rPr>
        <w:t xml:space="preserve"> مع التصحيح للحجم المحدود</w:t>
      </w:r>
      <w:r w:rsidRPr="00A27AD4">
        <w:rPr>
          <w:rFonts w:ascii="Sakkal Majalla" w:eastAsia="Times New Roman" w:hAnsi="Sakkal Majalla" w:cs="Sakkal Majalla"/>
          <w:sz w:val="32"/>
          <w:szCs w:val="32"/>
          <w:lang w:val="fr-FR" w:eastAsia="fr-FR"/>
        </w:rPr>
        <w:t>.</w:t>
      </w:r>
    </w:p>
    <w:p w14:paraId="1DB3EFC0" w14:textId="331E169F" w:rsidR="00A80C43" w:rsidRPr="00C807AD" w:rsidRDefault="00A27AD4" w:rsidP="00C807AD">
      <w:pPr>
        <w:pStyle w:val="ListParagraph"/>
        <w:numPr>
          <w:ilvl w:val="0"/>
          <w:numId w:val="4"/>
        </w:numPr>
        <w:bidi/>
        <w:spacing w:before="100" w:beforeAutospacing="1" w:after="100" w:afterAutospacing="1" w:line="360" w:lineRule="auto"/>
        <w:jc w:val="both"/>
        <w:rPr>
          <w:rFonts w:ascii="Sakkal Majalla" w:eastAsia="Times New Roman" w:hAnsi="Sakkal Majalla" w:cs="Sakkal Majalla"/>
          <w:sz w:val="32"/>
          <w:szCs w:val="32"/>
          <w:lang w:val="fr-FR" w:eastAsia="fr-FR"/>
        </w:rPr>
      </w:pPr>
      <w:r w:rsidRPr="00C807AD">
        <w:rPr>
          <w:rFonts w:ascii="Sakkal Majalla" w:eastAsia="Times New Roman" w:hAnsi="Sakkal Majalla" w:cs="Sakkal Majalla" w:hint="cs"/>
          <w:sz w:val="32"/>
          <w:szCs w:val="32"/>
          <w:rtl/>
          <w:lang w:val="fr-FR" w:eastAsia="fr-FR"/>
        </w:rPr>
        <w:t>ال</w:t>
      </w:r>
      <w:r w:rsidR="00A80C43" w:rsidRPr="00C807AD">
        <w:rPr>
          <w:rFonts w:ascii="Sakkal Majalla" w:eastAsia="Times New Roman" w:hAnsi="Sakkal Majalla" w:cs="Sakkal Majalla"/>
          <w:sz w:val="32"/>
          <w:szCs w:val="32"/>
          <w:rtl/>
          <w:lang w:val="fr-FR" w:eastAsia="fr-FR"/>
        </w:rPr>
        <w:t xml:space="preserve">خطوة الأولى – معادلة </w:t>
      </w:r>
      <w:proofErr w:type="spellStart"/>
      <w:r w:rsidR="00A80C43" w:rsidRPr="00C807AD">
        <w:rPr>
          <w:rFonts w:ascii="Sakkal Majalla" w:eastAsia="Times New Roman" w:hAnsi="Sakkal Majalla" w:cs="Sakkal Majalla"/>
          <w:sz w:val="32"/>
          <w:szCs w:val="32"/>
          <w:rtl/>
          <w:lang w:val="fr-FR" w:eastAsia="fr-FR"/>
        </w:rPr>
        <w:t>كوكران</w:t>
      </w:r>
      <w:proofErr w:type="spellEnd"/>
      <w:r w:rsidR="00A80C43" w:rsidRPr="00C807AD">
        <w:rPr>
          <w:rFonts w:ascii="Sakkal Majalla" w:eastAsia="Times New Roman" w:hAnsi="Sakkal Majalla" w:cs="Sakkal Majalla"/>
          <w:sz w:val="32"/>
          <w:szCs w:val="32"/>
          <w:rtl/>
          <w:lang w:val="fr-FR" w:eastAsia="fr-FR"/>
        </w:rPr>
        <w:t xml:space="preserve"> للمجتمع الكبير جدًا</w:t>
      </w:r>
    </w:p>
    <w:p w14:paraId="1B015CF0" w14:textId="77777777" w:rsidR="00A80C43" w:rsidRDefault="00A80C43" w:rsidP="00DB7970">
      <w:pPr>
        <w:bidi/>
        <w:spacing w:before="100" w:beforeAutospacing="1" w:after="100" w:afterAutospacing="1" w:line="360" w:lineRule="auto"/>
        <w:jc w:val="both"/>
        <w:rPr>
          <w:rFonts w:ascii="Sakkal Majalla" w:eastAsia="Times New Roman" w:hAnsi="Sakkal Majalla" w:cs="Sakkal Majalla"/>
          <w:sz w:val="32"/>
          <w:szCs w:val="32"/>
          <w:lang w:val="fr-FR" w:eastAsia="fr-FR"/>
        </w:rPr>
      </w:pPr>
      <w:r w:rsidRPr="00A80C43">
        <w:rPr>
          <w:rFonts w:ascii="Sakkal Majalla" w:eastAsia="Times New Roman" w:hAnsi="Sakkal Majalla" w:cs="Sakkal Majalla"/>
          <w:sz w:val="32"/>
          <w:szCs w:val="32"/>
          <w:rtl/>
          <w:lang w:val="fr-FR" w:eastAsia="fr-FR"/>
        </w:rPr>
        <w:t xml:space="preserve">عند مستوى ثقة </w:t>
      </w:r>
      <w:r w:rsidRPr="00A80C43">
        <w:rPr>
          <w:rFonts w:ascii="Sakkal Majalla" w:eastAsia="Times New Roman" w:hAnsi="Sakkal Majalla" w:cs="Sakkal Majalla"/>
          <w:b/>
          <w:bCs/>
          <w:sz w:val="32"/>
          <w:szCs w:val="32"/>
          <w:lang w:val="fr-FR" w:eastAsia="fr-FR"/>
        </w:rPr>
        <w:t>95%</w:t>
      </w:r>
      <w:r w:rsidRPr="00A80C43">
        <w:rPr>
          <w:rFonts w:ascii="Sakkal Majalla" w:eastAsia="Times New Roman" w:hAnsi="Sakkal Majalla" w:cs="Sakkal Majalla"/>
          <w:sz w:val="32"/>
          <w:szCs w:val="32"/>
          <w:rtl/>
          <w:lang w:val="fr-FR" w:eastAsia="fr-FR"/>
        </w:rPr>
        <w:t xml:space="preserve">، هامش خطأ </w:t>
      </w:r>
      <w:r w:rsidRPr="00A80C43">
        <w:rPr>
          <w:rFonts w:ascii="Sakkal Majalla" w:eastAsia="Times New Roman" w:hAnsi="Sakkal Majalla" w:cs="Sakkal Majalla"/>
          <w:b/>
          <w:bCs/>
          <w:sz w:val="32"/>
          <w:szCs w:val="32"/>
          <w:lang w:val="fr-FR" w:eastAsia="fr-FR"/>
        </w:rPr>
        <w:t>5%</w:t>
      </w:r>
      <w:r w:rsidRPr="00A80C43">
        <w:rPr>
          <w:rFonts w:ascii="Sakkal Majalla" w:eastAsia="Times New Roman" w:hAnsi="Sakkal Majalla" w:cs="Sakkal Majalla"/>
          <w:sz w:val="32"/>
          <w:szCs w:val="32"/>
          <w:rtl/>
          <w:lang w:val="fr-FR" w:eastAsia="fr-FR"/>
        </w:rPr>
        <w:t xml:space="preserve">، وأقصى تباين </w:t>
      </w:r>
      <w:r w:rsidRPr="00A80C43">
        <w:rPr>
          <w:rFonts w:ascii="Sakkal Majalla" w:eastAsia="Times New Roman" w:hAnsi="Sakkal Majalla" w:cs="Sakkal Majalla"/>
          <w:sz w:val="32"/>
          <w:szCs w:val="32"/>
          <w:lang w:val="fr-FR" w:eastAsia="fr-FR"/>
        </w:rPr>
        <w:t>p = 0.5:</w:t>
      </w:r>
    </w:p>
    <w:p w14:paraId="64182C40" w14:textId="424DDCDF" w:rsidR="00265749" w:rsidRDefault="00434972" w:rsidP="00051C24">
      <w:pPr>
        <w:bidi/>
        <w:spacing w:before="100" w:beforeAutospacing="1" w:after="100" w:afterAutospacing="1" w:line="360" w:lineRule="auto"/>
        <w:jc w:val="both"/>
        <w:rPr>
          <w:rFonts w:ascii="Sakkal Majalla" w:eastAsia="Times New Roman" w:hAnsi="Sakkal Majalla" w:cs="Sakkal Majalla"/>
          <w:sz w:val="32"/>
          <w:szCs w:val="32"/>
          <w:rtl/>
          <w:lang w:val="fr-FR" w:eastAsia="fr-FR"/>
        </w:rPr>
      </w:pPr>
      <w:r w:rsidRPr="00434972">
        <w:rPr>
          <w:rFonts w:ascii="Sakkal Majalla" w:eastAsia="Times New Roman" w:hAnsi="Sakkal Majalla" w:cs="Sakkal Majalla"/>
          <w:noProof/>
          <w:sz w:val="32"/>
          <w:szCs w:val="32"/>
          <w:rtl/>
          <w:lang w:val="fr-FR" w:eastAsia="fr-FR"/>
        </w:rPr>
        <w:drawing>
          <wp:inline distT="0" distB="0" distL="0" distR="0" wp14:anchorId="7FAE6E26" wp14:editId="61C4A17D">
            <wp:extent cx="3695890" cy="2286117"/>
            <wp:effectExtent l="0" t="0" r="0" b="0"/>
            <wp:docPr id="34" name="Imag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95890" cy="2286117"/>
                    </a:xfrm>
                    <a:prstGeom prst="rect">
                      <a:avLst/>
                    </a:prstGeom>
                  </pic:spPr>
                </pic:pic>
              </a:graphicData>
            </a:graphic>
          </wp:inline>
        </w:drawing>
      </w:r>
    </w:p>
    <w:p w14:paraId="7A69187F" w14:textId="77777777" w:rsidR="00051C24" w:rsidRDefault="00051C24" w:rsidP="00051C24">
      <w:pPr>
        <w:bidi/>
        <w:spacing w:before="100" w:beforeAutospacing="1" w:after="100" w:afterAutospacing="1" w:line="360" w:lineRule="auto"/>
        <w:jc w:val="both"/>
        <w:rPr>
          <w:rFonts w:ascii="Sakkal Majalla" w:eastAsia="Times New Roman" w:hAnsi="Sakkal Majalla" w:cs="Sakkal Majalla"/>
          <w:sz w:val="32"/>
          <w:szCs w:val="32"/>
          <w:rtl/>
          <w:lang w:val="fr-FR" w:eastAsia="fr-FR"/>
        </w:rPr>
      </w:pPr>
    </w:p>
    <w:p w14:paraId="3E42929E" w14:textId="77777777" w:rsidR="00C807AD" w:rsidRDefault="00C807AD" w:rsidP="00051C24">
      <w:pPr>
        <w:bidi/>
        <w:spacing w:before="100" w:beforeAutospacing="1" w:after="100" w:afterAutospacing="1" w:line="360" w:lineRule="auto"/>
        <w:jc w:val="both"/>
        <w:rPr>
          <w:rFonts w:ascii="Sakkal Majalla" w:eastAsia="Times New Roman" w:hAnsi="Sakkal Majalla" w:cs="Sakkal Majalla"/>
          <w:sz w:val="32"/>
          <w:szCs w:val="32"/>
          <w:rtl/>
          <w:lang w:val="fr-FR" w:eastAsia="fr-FR"/>
        </w:rPr>
      </w:pPr>
    </w:p>
    <w:p w14:paraId="5808033A" w14:textId="77777777" w:rsidR="00C807AD" w:rsidRDefault="00C807AD" w:rsidP="00C807AD">
      <w:pPr>
        <w:bidi/>
        <w:spacing w:before="100" w:beforeAutospacing="1" w:after="100" w:afterAutospacing="1" w:line="360" w:lineRule="auto"/>
        <w:jc w:val="both"/>
        <w:rPr>
          <w:rFonts w:ascii="Sakkal Majalla" w:eastAsia="Times New Roman" w:hAnsi="Sakkal Majalla" w:cs="Sakkal Majalla"/>
          <w:sz w:val="32"/>
          <w:szCs w:val="32"/>
          <w:rtl/>
          <w:lang w:val="fr-FR" w:eastAsia="fr-FR"/>
        </w:rPr>
      </w:pPr>
    </w:p>
    <w:p w14:paraId="0FBC7609" w14:textId="1AFF87C3" w:rsidR="00A80C43" w:rsidRPr="00A27AD4" w:rsidRDefault="00A27AD4" w:rsidP="00C807AD">
      <w:pPr>
        <w:bidi/>
        <w:spacing w:before="100" w:beforeAutospacing="1" w:after="100" w:afterAutospacing="1" w:line="360" w:lineRule="auto"/>
        <w:jc w:val="both"/>
        <w:rPr>
          <w:rFonts w:ascii="Sakkal Majalla" w:eastAsia="Times New Roman" w:hAnsi="Sakkal Majalla" w:cs="Sakkal Majalla"/>
          <w:sz w:val="32"/>
          <w:szCs w:val="32"/>
          <w:lang w:val="fr-FR" w:eastAsia="fr-FR"/>
        </w:rPr>
      </w:pPr>
      <w:r w:rsidRPr="00A27AD4">
        <w:rPr>
          <w:rFonts w:ascii="Sakkal Majalla" w:eastAsia="Times New Roman" w:hAnsi="Sakkal Majalla" w:cs="Sakkal Majalla" w:hint="cs"/>
          <w:sz w:val="32"/>
          <w:szCs w:val="32"/>
          <w:rtl/>
          <w:lang w:val="fr-FR" w:eastAsia="fr-FR"/>
        </w:rPr>
        <w:lastRenderedPageBreak/>
        <w:t>ا</w:t>
      </w:r>
      <w:r w:rsidR="00A80C43" w:rsidRPr="00A27AD4">
        <w:rPr>
          <w:rFonts w:ascii="Sakkal Majalla" w:eastAsia="Times New Roman" w:hAnsi="Sakkal Majalla" w:cs="Sakkal Majalla"/>
          <w:sz w:val="32"/>
          <w:szCs w:val="32"/>
          <w:rtl/>
          <w:lang w:val="fr-FR" w:eastAsia="fr-FR"/>
        </w:rPr>
        <w:t>لخطوة الثانية – التصحيح للحجم المحدود</w:t>
      </w:r>
      <w:r w:rsidR="00A80C43" w:rsidRPr="00A27AD4">
        <w:rPr>
          <w:rFonts w:ascii="Sakkal Majalla" w:eastAsia="Times New Roman" w:hAnsi="Sakkal Majalla" w:cs="Sakkal Majalla"/>
          <w:sz w:val="32"/>
          <w:szCs w:val="32"/>
          <w:lang w:val="fr-FR" w:eastAsia="fr-FR"/>
        </w:rPr>
        <w:t xml:space="preserve"> (</w:t>
      </w:r>
      <w:proofErr w:type="spellStart"/>
      <w:r w:rsidR="00A80C43" w:rsidRPr="00A27AD4">
        <w:rPr>
          <w:rFonts w:ascii="Sakkal Majalla" w:eastAsia="Times New Roman" w:hAnsi="Sakkal Majalla" w:cs="Sakkal Majalla"/>
          <w:sz w:val="32"/>
          <w:szCs w:val="32"/>
          <w:lang w:val="fr-FR" w:eastAsia="fr-FR"/>
        </w:rPr>
        <w:t>Finite</w:t>
      </w:r>
      <w:proofErr w:type="spellEnd"/>
      <w:r w:rsidR="00A80C43" w:rsidRPr="00A27AD4">
        <w:rPr>
          <w:rFonts w:ascii="Sakkal Majalla" w:eastAsia="Times New Roman" w:hAnsi="Sakkal Majalla" w:cs="Sakkal Majalla"/>
          <w:sz w:val="32"/>
          <w:szCs w:val="32"/>
          <w:lang w:val="fr-FR" w:eastAsia="fr-FR"/>
        </w:rPr>
        <w:t xml:space="preserve"> Population Correction)</w:t>
      </w:r>
    </w:p>
    <w:p w14:paraId="4C08E5F3" w14:textId="77777777" w:rsidR="00A80C43" w:rsidRDefault="008263EE" w:rsidP="00DB7970">
      <w:pPr>
        <w:bidi/>
        <w:spacing w:after="0" w:line="360" w:lineRule="auto"/>
        <w:jc w:val="both"/>
        <w:rPr>
          <w:rFonts w:ascii="Sakkal Majalla" w:hAnsi="Sakkal Majalla" w:cs="Sakkal Majalla"/>
          <w:color w:val="000000" w:themeColor="text1"/>
          <w:sz w:val="32"/>
          <w:szCs w:val="32"/>
          <w:lang w:val="fr-FR"/>
        </w:rPr>
      </w:pPr>
      <w:r w:rsidRPr="008263EE">
        <w:rPr>
          <w:rFonts w:ascii="Sakkal Majalla" w:hAnsi="Sakkal Majalla" w:cs="Sakkal Majalla"/>
          <w:noProof/>
          <w:color w:val="000000" w:themeColor="text1"/>
          <w:sz w:val="32"/>
          <w:szCs w:val="32"/>
          <w:rtl/>
          <w:lang w:val="fr-FR" w:eastAsia="fr-FR"/>
        </w:rPr>
        <w:drawing>
          <wp:inline distT="0" distB="0" distL="0" distR="0" wp14:anchorId="4F7411A6" wp14:editId="32D5F3F5">
            <wp:extent cx="3581584" cy="3010055"/>
            <wp:effectExtent l="0" t="0" r="0" b="0"/>
            <wp:docPr id="35" name="Imag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581584" cy="3010055"/>
                    </a:xfrm>
                    <a:prstGeom prst="rect">
                      <a:avLst/>
                    </a:prstGeom>
                  </pic:spPr>
                </pic:pic>
              </a:graphicData>
            </a:graphic>
          </wp:inline>
        </w:drawing>
      </w:r>
    </w:p>
    <w:p w14:paraId="0C6A7B57" w14:textId="77777777" w:rsidR="008263EE" w:rsidRDefault="008263EE" w:rsidP="00DB7970">
      <w:pPr>
        <w:bidi/>
        <w:spacing w:after="0" w:line="360" w:lineRule="auto"/>
        <w:jc w:val="both"/>
        <w:rPr>
          <w:rFonts w:ascii="Sakkal Majalla" w:hAnsi="Sakkal Majalla" w:cs="Sakkal Majalla"/>
          <w:color w:val="000000" w:themeColor="text1"/>
          <w:sz w:val="32"/>
          <w:szCs w:val="32"/>
          <w:rtl/>
          <w:lang w:val="fr-FR" w:bidi="ar-DZ"/>
        </w:rPr>
      </w:pPr>
      <w:r>
        <w:rPr>
          <w:rFonts w:ascii="Sakkal Majalla" w:hAnsi="Sakkal Majalla" w:cs="Sakkal Majalla" w:hint="cs"/>
          <w:color w:val="000000" w:themeColor="text1"/>
          <w:sz w:val="32"/>
          <w:szCs w:val="32"/>
          <w:rtl/>
          <w:lang w:val="fr-FR" w:bidi="ar-DZ"/>
        </w:rPr>
        <w:t xml:space="preserve">وعليه فان حجم العينة هو: </w:t>
      </w:r>
    </w:p>
    <w:p w14:paraId="6C0A66D5" w14:textId="77777777" w:rsidR="008263EE" w:rsidRDefault="008263EE" w:rsidP="00DB7970">
      <w:pPr>
        <w:bidi/>
        <w:spacing w:after="0" w:line="360" w:lineRule="auto"/>
        <w:jc w:val="both"/>
        <w:rPr>
          <w:rFonts w:ascii="Sakkal Majalla" w:hAnsi="Sakkal Majalla" w:cs="Sakkal Majalla"/>
          <w:color w:val="000000" w:themeColor="text1"/>
          <w:sz w:val="32"/>
          <w:szCs w:val="32"/>
          <w:rtl/>
          <w:lang w:val="fr-FR" w:bidi="ar-DZ"/>
        </w:rPr>
      </w:pPr>
      <w:r w:rsidRPr="008263EE">
        <w:rPr>
          <w:rFonts w:ascii="Sakkal Majalla" w:hAnsi="Sakkal Majalla" w:cs="Sakkal Majalla"/>
          <w:noProof/>
          <w:color w:val="000000" w:themeColor="text1"/>
          <w:sz w:val="32"/>
          <w:szCs w:val="32"/>
          <w:rtl/>
          <w:lang w:val="fr-FR" w:eastAsia="fr-FR"/>
        </w:rPr>
        <w:drawing>
          <wp:inline distT="0" distB="0" distL="0" distR="0" wp14:anchorId="54FCD1FF" wp14:editId="0211153B">
            <wp:extent cx="2768742" cy="609631"/>
            <wp:effectExtent l="0" t="0" r="0" b="0"/>
            <wp:docPr id="36" name="Imag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68742" cy="609631"/>
                    </a:xfrm>
                    <a:prstGeom prst="rect">
                      <a:avLst/>
                    </a:prstGeom>
                  </pic:spPr>
                </pic:pic>
              </a:graphicData>
            </a:graphic>
          </wp:inline>
        </w:drawing>
      </w:r>
    </w:p>
    <w:p w14:paraId="4138F604" w14:textId="2B4BEA32" w:rsidR="00AC3D15" w:rsidRPr="00216FAF" w:rsidRDefault="00265749" w:rsidP="00C807AD">
      <w:pPr>
        <w:bidi/>
        <w:spacing w:after="0" w:line="360" w:lineRule="auto"/>
        <w:rPr>
          <w:rFonts w:ascii="Sakkal Majalla" w:hAnsi="Sakkal Majalla" w:cs="Sakkal Majalla"/>
          <w:sz w:val="32"/>
          <w:szCs w:val="32"/>
          <w:rtl/>
        </w:rPr>
      </w:pPr>
      <w:r>
        <w:rPr>
          <w:rFonts w:ascii="Sakkal Majalla" w:hAnsi="Sakkal Majalla" w:cs="Sakkal Majalla" w:hint="cs"/>
          <w:sz w:val="32"/>
          <w:szCs w:val="32"/>
          <w:rtl/>
        </w:rPr>
        <w:t>ح</w:t>
      </w:r>
      <w:r w:rsidR="008263EE" w:rsidRPr="008263EE">
        <w:rPr>
          <w:rFonts w:ascii="Sakkal Majalla" w:hAnsi="Sakkal Majalla" w:cs="Sakkal Majalla"/>
          <w:sz w:val="32"/>
          <w:szCs w:val="32"/>
          <w:rtl/>
        </w:rPr>
        <w:t>جم العينة المطلوب</w:t>
      </w:r>
      <w:r w:rsidR="008263EE" w:rsidRPr="008263EE">
        <w:rPr>
          <w:rFonts w:ascii="Sakkal Majalla" w:hAnsi="Sakkal Majalla" w:cs="Sakkal Majalla"/>
          <w:sz w:val="32"/>
          <w:szCs w:val="32"/>
        </w:rPr>
        <w:t xml:space="preserve"> ≈ </w:t>
      </w:r>
      <w:r w:rsidR="008263EE" w:rsidRPr="008263EE">
        <w:rPr>
          <w:rStyle w:val="Strong"/>
          <w:rFonts w:ascii="Sakkal Majalla" w:hAnsi="Sakkal Majalla" w:cs="Sakkal Majalla"/>
          <w:sz w:val="32"/>
          <w:szCs w:val="32"/>
        </w:rPr>
        <w:t>380</w:t>
      </w:r>
      <w:r w:rsidR="008263EE" w:rsidRPr="008263EE">
        <w:rPr>
          <w:rFonts w:ascii="Sakkal Majalla" w:hAnsi="Sakkal Majalla" w:cs="Sakkal Majalla"/>
          <w:sz w:val="32"/>
          <w:szCs w:val="32"/>
          <w:rtl/>
        </w:rPr>
        <w:t>مشارك</w:t>
      </w:r>
      <w:r w:rsidR="008263EE" w:rsidRPr="008263EE">
        <w:rPr>
          <w:rFonts w:ascii="Sakkal Majalla" w:hAnsi="Sakkal Majalla" w:cs="Sakkal Majalla"/>
          <w:sz w:val="32"/>
          <w:szCs w:val="32"/>
        </w:rPr>
        <w:t>.</w:t>
      </w:r>
      <w:r w:rsidR="008263EE" w:rsidRPr="008263EE">
        <w:rPr>
          <w:rFonts w:ascii="Sakkal Majalla" w:hAnsi="Sakkal Majalla" w:cs="Sakkal Majalla"/>
          <w:sz w:val="32"/>
          <w:szCs w:val="32"/>
        </w:rPr>
        <w:br/>
      </w:r>
      <w:r w:rsidR="008263EE" w:rsidRPr="008263EE">
        <w:rPr>
          <w:rFonts w:ascii="Sakkal Majalla" w:hAnsi="Sakkal Majalla" w:cs="Sakkal Majalla"/>
          <w:sz w:val="32"/>
          <w:szCs w:val="32"/>
          <w:rtl/>
        </w:rPr>
        <w:t xml:space="preserve">ولضمان تعويض عدم الاستجابة، </w:t>
      </w:r>
      <w:r w:rsidR="009C3718">
        <w:rPr>
          <w:rFonts w:ascii="Sakkal Majalla" w:hAnsi="Sakkal Majalla" w:cs="Sakkal Majalla" w:hint="cs"/>
          <w:sz w:val="32"/>
          <w:szCs w:val="32"/>
          <w:rtl/>
        </w:rPr>
        <w:t>ف</w:t>
      </w:r>
      <w:r w:rsidR="000B1267">
        <w:rPr>
          <w:rFonts w:ascii="Sakkal Majalla" w:hAnsi="Sakkal Majalla" w:cs="Sakkal Majalla" w:hint="cs"/>
          <w:sz w:val="32"/>
          <w:szCs w:val="32"/>
          <w:rtl/>
        </w:rPr>
        <w:t>ان الباحث يرى توزيع ما يقارب</w:t>
      </w:r>
      <w:r>
        <w:rPr>
          <w:rFonts w:ascii="Sakkal Majalla" w:hAnsi="Sakkal Majalla" w:cs="Sakkal Majalla" w:hint="cs"/>
          <w:sz w:val="32"/>
          <w:szCs w:val="32"/>
          <w:rtl/>
        </w:rPr>
        <w:t xml:space="preserve"> </w:t>
      </w:r>
      <w:r w:rsidR="002D7D25">
        <w:rPr>
          <w:rStyle w:val="Strong"/>
          <w:rFonts w:ascii="Sakkal Majalla" w:hAnsi="Sakkal Majalla" w:cs="Sakkal Majalla" w:hint="cs"/>
          <w:sz w:val="32"/>
          <w:szCs w:val="32"/>
          <w:rtl/>
        </w:rPr>
        <w:t>400 - 420</w:t>
      </w:r>
      <w:r w:rsidR="000B1267">
        <w:rPr>
          <w:rFonts w:ascii="Sakkal Majalla" w:hAnsi="Sakkal Majalla" w:cs="Sakkal Majalla" w:hint="cs"/>
          <w:sz w:val="32"/>
          <w:szCs w:val="32"/>
          <w:rtl/>
        </w:rPr>
        <w:t xml:space="preserve"> استبانة.</w:t>
      </w:r>
    </w:p>
    <w:p w14:paraId="4142D1D1" w14:textId="77777777" w:rsidR="00E74073" w:rsidRPr="00DB4D44" w:rsidRDefault="00E74073" w:rsidP="00DB7970">
      <w:pPr>
        <w:pStyle w:val="Heading1"/>
        <w:jc w:val="both"/>
        <w:rPr>
          <w:rtl/>
        </w:rPr>
      </w:pPr>
      <w:r w:rsidRPr="00DB4D44">
        <w:rPr>
          <w:rFonts w:hint="cs"/>
          <w:rtl/>
          <w:lang w:bidi="ar-DZ"/>
        </w:rPr>
        <w:t xml:space="preserve">حدود الدراسة </w:t>
      </w:r>
    </w:p>
    <w:p w14:paraId="3B781B03" w14:textId="77777777" w:rsidR="00E74073" w:rsidRPr="00CF391C" w:rsidRDefault="00E74073" w:rsidP="00DB7970">
      <w:pPr>
        <w:pStyle w:val="ListParagraph"/>
        <w:numPr>
          <w:ilvl w:val="0"/>
          <w:numId w:val="11"/>
        </w:numPr>
        <w:bidi/>
        <w:spacing w:after="200" w:line="360" w:lineRule="auto"/>
        <w:jc w:val="both"/>
        <w:rPr>
          <w:rFonts w:ascii="Sakkal Majalla" w:hAnsi="Sakkal Majalla" w:cs="Sakkal Majalla"/>
          <w:sz w:val="32"/>
          <w:szCs w:val="32"/>
          <w:lang w:bidi="ar-DZ"/>
        </w:rPr>
      </w:pPr>
      <w:r w:rsidRPr="00CF391C">
        <w:rPr>
          <w:rFonts w:ascii="Sakkal Majalla" w:hAnsi="Sakkal Majalla" w:cs="Sakkal Majalla" w:hint="cs"/>
          <w:b/>
          <w:bCs/>
          <w:sz w:val="32"/>
          <w:szCs w:val="32"/>
          <w:rtl/>
          <w:lang w:bidi="ar-DZ"/>
        </w:rPr>
        <w:t xml:space="preserve">الحدود الموضوعية: </w:t>
      </w:r>
      <w:r w:rsidRPr="00CF391C">
        <w:rPr>
          <w:rFonts w:ascii="Sakkal Majalla" w:hAnsi="Sakkal Majalla" w:cs="Sakkal Majalla" w:hint="cs"/>
          <w:sz w:val="32"/>
          <w:szCs w:val="32"/>
          <w:rtl/>
          <w:lang w:bidi="ar-DZ"/>
        </w:rPr>
        <w:t>تتمثل في الطاقة المتجددة والتنمية المستدامة بأبعادها (البعد الاقتصادي، البعد الاجتماعي، البعد البيئي).</w:t>
      </w:r>
    </w:p>
    <w:p w14:paraId="09B12500" w14:textId="77777777" w:rsidR="00E74073" w:rsidRPr="00CF391C" w:rsidRDefault="00E74073" w:rsidP="00DB7970">
      <w:pPr>
        <w:pStyle w:val="ListParagraph"/>
        <w:numPr>
          <w:ilvl w:val="0"/>
          <w:numId w:val="11"/>
        </w:numPr>
        <w:bidi/>
        <w:spacing w:after="200" w:line="360" w:lineRule="auto"/>
        <w:jc w:val="both"/>
        <w:rPr>
          <w:rFonts w:ascii="Sakkal Majalla" w:hAnsi="Sakkal Majalla" w:cs="Sakkal Majalla"/>
          <w:color w:val="000000" w:themeColor="text1"/>
          <w:sz w:val="32"/>
          <w:szCs w:val="32"/>
        </w:rPr>
      </w:pPr>
      <w:r w:rsidRPr="00CF391C">
        <w:rPr>
          <w:rFonts w:ascii="Sakkal Majalla" w:hAnsi="Sakkal Majalla" w:cs="Sakkal Majalla" w:hint="cs"/>
          <w:b/>
          <w:bCs/>
          <w:sz w:val="32"/>
          <w:szCs w:val="32"/>
          <w:rtl/>
          <w:lang w:bidi="ar-DZ"/>
        </w:rPr>
        <w:t>الحدود الزمنية</w:t>
      </w:r>
      <w:r w:rsidRPr="00CF391C">
        <w:rPr>
          <w:rFonts w:ascii="Sakkal Majalla" w:hAnsi="Sakkal Majalla" w:cs="Sakkal Majalla" w:hint="cs"/>
          <w:sz w:val="32"/>
          <w:szCs w:val="32"/>
          <w:rtl/>
          <w:lang w:bidi="ar-DZ"/>
        </w:rPr>
        <w:t>: الإطار</w:t>
      </w:r>
      <w:r w:rsidRPr="00CF391C">
        <w:rPr>
          <w:rFonts w:ascii="Sakkal Majalla" w:hAnsi="Sakkal Majalla" w:cs="Sakkal Majalla"/>
          <w:color w:val="000000" w:themeColor="text1"/>
          <w:sz w:val="32"/>
          <w:szCs w:val="32"/>
          <w:rtl/>
        </w:rPr>
        <w:t xml:space="preserve"> الزمني</w:t>
      </w:r>
      <w:r w:rsidRPr="00CF391C">
        <w:rPr>
          <w:rFonts w:ascii="Sakkal Majalla" w:hAnsi="Sakkal Majalla" w:cs="Sakkal Majalla"/>
          <w:color w:val="000000" w:themeColor="text1"/>
          <w:sz w:val="32"/>
          <w:szCs w:val="32"/>
        </w:rPr>
        <w:t xml:space="preserve">: </w:t>
      </w:r>
      <w:r w:rsidRPr="00CF391C">
        <w:rPr>
          <w:rFonts w:ascii="Sakkal Majalla" w:hAnsi="Sakkal Majalla" w:cs="Sakkal Majalla"/>
          <w:color w:val="000000" w:themeColor="text1"/>
          <w:sz w:val="32"/>
          <w:szCs w:val="32"/>
          <w:rtl/>
        </w:rPr>
        <w:t>ستغطي الدراسة الفترة من 2025 إلى 2027</w:t>
      </w:r>
      <w:r w:rsidRPr="00CF391C">
        <w:rPr>
          <w:rFonts w:ascii="Sakkal Majalla" w:hAnsi="Sakkal Majalla" w:cs="Sakkal Majalla"/>
          <w:color w:val="000000" w:themeColor="text1"/>
          <w:sz w:val="32"/>
          <w:szCs w:val="32"/>
        </w:rPr>
        <w:t>.</w:t>
      </w:r>
      <w:r w:rsidRPr="00CF391C">
        <w:rPr>
          <w:rFonts w:ascii="Sakkal Majalla" w:hAnsi="Sakkal Majalla" w:cs="Sakkal Majalla" w:hint="cs"/>
          <w:color w:val="000000" w:themeColor="text1"/>
          <w:sz w:val="32"/>
          <w:szCs w:val="32"/>
          <w:rtl/>
        </w:rPr>
        <w:t xml:space="preserve">، وقد تم التخطيط لها على النحو التالي: </w:t>
      </w:r>
    </w:p>
    <w:p w14:paraId="6BE51B7B" w14:textId="6C279B7C" w:rsidR="00E74073" w:rsidRPr="00601347" w:rsidRDefault="00E74073" w:rsidP="00DB7970">
      <w:pPr>
        <w:numPr>
          <w:ilvl w:val="1"/>
          <w:numId w:val="3"/>
        </w:numPr>
        <w:bidi/>
        <w:spacing w:after="200" w:line="360" w:lineRule="auto"/>
        <w:jc w:val="both"/>
        <w:rPr>
          <w:rFonts w:ascii="Sakkal Majalla" w:hAnsi="Sakkal Majalla" w:cs="Sakkal Majalla"/>
          <w:color w:val="000000" w:themeColor="text1"/>
          <w:sz w:val="32"/>
          <w:szCs w:val="32"/>
        </w:rPr>
      </w:pPr>
      <w:r w:rsidRPr="00601347">
        <w:rPr>
          <w:rFonts w:ascii="Sakkal Majalla" w:hAnsi="Sakkal Majalla" w:cs="Sakkal Majalla"/>
          <w:i/>
          <w:iCs/>
          <w:color w:val="000000" w:themeColor="text1"/>
          <w:sz w:val="32"/>
          <w:szCs w:val="32"/>
          <w:rtl/>
        </w:rPr>
        <w:t xml:space="preserve">جمع </w:t>
      </w:r>
      <w:r w:rsidR="00265749" w:rsidRPr="00601347">
        <w:rPr>
          <w:rFonts w:ascii="Sakkal Majalla" w:hAnsi="Sakkal Majalla" w:cs="Sakkal Majalla" w:hint="cs"/>
          <w:i/>
          <w:iCs/>
          <w:color w:val="000000" w:themeColor="text1"/>
          <w:sz w:val="32"/>
          <w:szCs w:val="32"/>
          <w:rtl/>
        </w:rPr>
        <w:t>البيانات</w:t>
      </w:r>
      <w:r w:rsidR="00265749" w:rsidRPr="00601347">
        <w:rPr>
          <w:rFonts w:ascii="Sakkal Majalla" w:hAnsi="Sakkal Majalla" w:cs="Sakkal Majalla"/>
          <w:i/>
          <w:iCs/>
          <w:color w:val="000000" w:themeColor="text1"/>
          <w:sz w:val="32"/>
          <w:szCs w:val="32"/>
        </w:rPr>
        <w:t>:</w:t>
      </w:r>
      <w:r w:rsidR="00265749" w:rsidRPr="00601347">
        <w:rPr>
          <w:rFonts w:ascii="Sakkal Majalla" w:hAnsi="Sakkal Majalla" w:cs="Sakkal Majalla" w:hint="cs"/>
          <w:color w:val="000000" w:themeColor="text1"/>
          <w:sz w:val="32"/>
          <w:szCs w:val="32"/>
          <w:rtl/>
        </w:rPr>
        <w:t xml:space="preserve"> سيت</w:t>
      </w:r>
      <w:r w:rsidR="00265749" w:rsidRPr="00601347">
        <w:rPr>
          <w:rFonts w:ascii="Sakkal Majalla" w:hAnsi="Sakkal Majalla" w:cs="Sakkal Majalla" w:hint="eastAsia"/>
          <w:color w:val="000000" w:themeColor="text1"/>
          <w:sz w:val="32"/>
          <w:szCs w:val="32"/>
          <w:rtl/>
        </w:rPr>
        <w:t>م</w:t>
      </w:r>
      <w:r w:rsidRPr="00601347">
        <w:rPr>
          <w:rFonts w:ascii="Sakkal Majalla" w:hAnsi="Sakkal Majalla" w:cs="Sakkal Majalla"/>
          <w:color w:val="000000" w:themeColor="text1"/>
          <w:sz w:val="32"/>
          <w:szCs w:val="32"/>
          <w:rtl/>
        </w:rPr>
        <w:t xml:space="preserve"> جمع البيانات عام 2025</w:t>
      </w:r>
      <w:r w:rsidRPr="00601347">
        <w:rPr>
          <w:rFonts w:ascii="Sakkal Majalla" w:hAnsi="Sakkal Majalla" w:cs="Sakkal Majalla"/>
          <w:color w:val="000000" w:themeColor="text1"/>
          <w:sz w:val="32"/>
          <w:szCs w:val="32"/>
        </w:rPr>
        <w:t>.</w:t>
      </w:r>
    </w:p>
    <w:p w14:paraId="4F5C3D83" w14:textId="53C0BE37" w:rsidR="00E74073" w:rsidRPr="00601347" w:rsidRDefault="00E74073" w:rsidP="00DB7970">
      <w:pPr>
        <w:numPr>
          <w:ilvl w:val="1"/>
          <w:numId w:val="3"/>
        </w:numPr>
        <w:bidi/>
        <w:spacing w:after="200" w:line="360" w:lineRule="auto"/>
        <w:jc w:val="both"/>
        <w:rPr>
          <w:rFonts w:ascii="Sakkal Majalla" w:hAnsi="Sakkal Majalla" w:cs="Sakkal Majalla"/>
          <w:color w:val="000000" w:themeColor="text1"/>
          <w:sz w:val="32"/>
          <w:szCs w:val="32"/>
        </w:rPr>
      </w:pPr>
      <w:r w:rsidRPr="00601347">
        <w:rPr>
          <w:rFonts w:ascii="Sakkal Majalla" w:hAnsi="Sakkal Majalla" w:cs="Sakkal Majalla"/>
          <w:i/>
          <w:iCs/>
          <w:color w:val="000000" w:themeColor="text1"/>
          <w:sz w:val="32"/>
          <w:szCs w:val="32"/>
          <w:rtl/>
        </w:rPr>
        <w:lastRenderedPageBreak/>
        <w:t xml:space="preserve">تحليل </w:t>
      </w:r>
      <w:r w:rsidR="00265749" w:rsidRPr="00601347">
        <w:rPr>
          <w:rFonts w:ascii="Sakkal Majalla" w:hAnsi="Sakkal Majalla" w:cs="Sakkal Majalla" w:hint="cs"/>
          <w:i/>
          <w:iCs/>
          <w:color w:val="000000" w:themeColor="text1"/>
          <w:sz w:val="32"/>
          <w:szCs w:val="32"/>
          <w:rtl/>
        </w:rPr>
        <w:t>البيانات</w:t>
      </w:r>
      <w:r w:rsidR="00265749" w:rsidRPr="00601347">
        <w:rPr>
          <w:rFonts w:ascii="Sakkal Majalla" w:hAnsi="Sakkal Majalla" w:cs="Sakkal Majalla"/>
          <w:i/>
          <w:iCs/>
          <w:color w:val="000000" w:themeColor="text1"/>
          <w:sz w:val="32"/>
          <w:szCs w:val="32"/>
        </w:rPr>
        <w:t>:</w:t>
      </w:r>
      <w:r w:rsidR="00265749" w:rsidRPr="00601347">
        <w:rPr>
          <w:rFonts w:ascii="Sakkal Majalla" w:hAnsi="Sakkal Majalla" w:cs="Sakkal Majalla" w:hint="cs"/>
          <w:color w:val="000000" w:themeColor="text1"/>
          <w:sz w:val="32"/>
          <w:szCs w:val="32"/>
          <w:rtl/>
        </w:rPr>
        <w:t xml:space="preserve"> سيت</w:t>
      </w:r>
      <w:r w:rsidR="00265749" w:rsidRPr="00601347">
        <w:rPr>
          <w:rFonts w:ascii="Sakkal Majalla" w:hAnsi="Sakkal Majalla" w:cs="Sakkal Majalla" w:hint="eastAsia"/>
          <w:color w:val="000000" w:themeColor="text1"/>
          <w:sz w:val="32"/>
          <w:szCs w:val="32"/>
          <w:rtl/>
        </w:rPr>
        <w:t>م</w:t>
      </w:r>
      <w:r w:rsidRPr="00601347">
        <w:rPr>
          <w:rFonts w:ascii="Sakkal Majalla" w:hAnsi="Sakkal Majalla" w:cs="Sakkal Majalla"/>
          <w:color w:val="000000" w:themeColor="text1"/>
          <w:sz w:val="32"/>
          <w:szCs w:val="32"/>
          <w:rtl/>
        </w:rPr>
        <w:t xml:space="preserve"> تحليل البيانات في النصف الأول من عام 2026</w:t>
      </w:r>
      <w:r w:rsidRPr="00601347">
        <w:rPr>
          <w:rFonts w:ascii="Sakkal Majalla" w:hAnsi="Sakkal Majalla" w:cs="Sakkal Majalla"/>
          <w:color w:val="000000" w:themeColor="text1"/>
          <w:sz w:val="32"/>
          <w:szCs w:val="32"/>
        </w:rPr>
        <w:t>.</w:t>
      </w:r>
    </w:p>
    <w:p w14:paraId="20B09FEF" w14:textId="050D4ED7" w:rsidR="00E74073" w:rsidRPr="00601347" w:rsidRDefault="00E74073" w:rsidP="00DB7970">
      <w:pPr>
        <w:numPr>
          <w:ilvl w:val="1"/>
          <w:numId w:val="3"/>
        </w:numPr>
        <w:bidi/>
        <w:spacing w:after="200" w:line="360" w:lineRule="auto"/>
        <w:jc w:val="both"/>
        <w:rPr>
          <w:rFonts w:ascii="Sakkal Majalla" w:hAnsi="Sakkal Majalla" w:cs="Sakkal Majalla"/>
          <w:color w:val="000000" w:themeColor="text1"/>
          <w:sz w:val="32"/>
          <w:szCs w:val="32"/>
        </w:rPr>
      </w:pPr>
      <w:r w:rsidRPr="00601347">
        <w:rPr>
          <w:rFonts w:ascii="Sakkal Majalla" w:hAnsi="Sakkal Majalla" w:cs="Sakkal Majalla"/>
          <w:i/>
          <w:iCs/>
          <w:color w:val="000000" w:themeColor="text1"/>
          <w:sz w:val="32"/>
          <w:szCs w:val="32"/>
          <w:rtl/>
        </w:rPr>
        <w:t xml:space="preserve">كتابة </w:t>
      </w:r>
      <w:r w:rsidR="00265749" w:rsidRPr="00601347">
        <w:rPr>
          <w:rFonts w:ascii="Sakkal Majalla" w:hAnsi="Sakkal Majalla" w:cs="Sakkal Majalla" w:hint="cs"/>
          <w:i/>
          <w:iCs/>
          <w:color w:val="000000" w:themeColor="text1"/>
          <w:sz w:val="32"/>
          <w:szCs w:val="32"/>
          <w:rtl/>
        </w:rPr>
        <w:t>الأطروحة</w:t>
      </w:r>
      <w:r w:rsidR="00265749" w:rsidRPr="00601347">
        <w:rPr>
          <w:rFonts w:ascii="Sakkal Majalla" w:hAnsi="Sakkal Majalla" w:cs="Sakkal Majalla"/>
          <w:i/>
          <w:iCs/>
          <w:color w:val="000000" w:themeColor="text1"/>
          <w:sz w:val="32"/>
          <w:szCs w:val="32"/>
        </w:rPr>
        <w:t>:</w:t>
      </w:r>
      <w:r w:rsidR="00265749" w:rsidRPr="00601347">
        <w:rPr>
          <w:rFonts w:ascii="Sakkal Majalla" w:hAnsi="Sakkal Majalla" w:cs="Sakkal Majalla" w:hint="cs"/>
          <w:color w:val="000000" w:themeColor="text1"/>
          <w:sz w:val="32"/>
          <w:szCs w:val="32"/>
          <w:rtl/>
        </w:rPr>
        <w:t xml:space="preserve"> ستت</w:t>
      </w:r>
      <w:r w:rsidR="00265749" w:rsidRPr="00601347">
        <w:rPr>
          <w:rFonts w:ascii="Sakkal Majalla" w:hAnsi="Sakkal Majalla" w:cs="Sakkal Majalla" w:hint="eastAsia"/>
          <w:color w:val="000000" w:themeColor="text1"/>
          <w:sz w:val="32"/>
          <w:szCs w:val="32"/>
          <w:rtl/>
        </w:rPr>
        <w:t>م</w:t>
      </w:r>
      <w:r w:rsidRPr="00601347">
        <w:rPr>
          <w:rFonts w:ascii="Sakkal Majalla" w:hAnsi="Sakkal Majalla" w:cs="Sakkal Majalla"/>
          <w:color w:val="000000" w:themeColor="text1"/>
          <w:sz w:val="32"/>
          <w:szCs w:val="32"/>
          <w:rtl/>
        </w:rPr>
        <w:t xml:space="preserve"> كتابة الأطروحة في النصف الثاني من عام 2026، مع تقديم النتائج النهائية في منتصف عام 2027</w:t>
      </w:r>
      <w:r w:rsidRPr="00601347">
        <w:rPr>
          <w:rFonts w:ascii="Sakkal Majalla" w:hAnsi="Sakkal Majalla" w:cs="Sakkal Majalla"/>
          <w:color w:val="000000" w:themeColor="text1"/>
          <w:sz w:val="32"/>
          <w:szCs w:val="32"/>
        </w:rPr>
        <w:t>.</w:t>
      </w:r>
    </w:p>
    <w:p w14:paraId="32F46965" w14:textId="77777777" w:rsidR="00E74073" w:rsidRPr="00CF391C" w:rsidRDefault="00E74073" w:rsidP="00DB7970">
      <w:pPr>
        <w:pStyle w:val="ListParagraph"/>
        <w:numPr>
          <w:ilvl w:val="0"/>
          <w:numId w:val="3"/>
        </w:numPr>
        <w:bidi/>
        <w:spacing w:after="200" w:line="360" w:lineRule="auto"/>
        <w:jc w:val="both"/>
        <w:rPr>
          <w:rFonts w:ascii="Sakkal Majalla" w:hAnsi="Sakkal Majalla" w:cs="Sakkal Majalla"/>
          <w:sz w:val="32"/>
          <w:szCs w:val="32"/>
          <w:lang w:bidi="ar-DZ"/>
        </w:rPr>
      </w:pPr>
      <w:r w:rsidRPr="00CF391C">
        <w:rPr>
          <w:rFonts w:ascii="Sakkal Majalla" w:hAnsi="Sakkal Majalla" w:cs="Sakkal Majalla" w:hint="cs"/>
          <w:b/>
          <w:bCs/>
          <w:sz w:val="32"/>
          <w:szCs w:val="32"/>
          <w:rtl/>
          <w:lang w:bidi="ar-DZ"/>
        </w:rPr>
        <w:t xml:space="preserve">الحدود المكانية: </w:t>
      </w:r>
      <w:r w:rsidRPr="00CF391C">
        <w:rPr>
          <w:rFonts w:ascii="Sakkal Majalla" w:hAnsi="Sakkal Majalla" w:cs="Sakkal Majalla" w:hint="cs"/>
          <w:sz w:val="32"/>
          <w:szCs w:val="32"/>
          <w:rtl/>
          <w:lang w:bidi="ar-DZ"/>
        </w:rPr>
        <w:t>تم تحديد مكان اجراء الدراسة بشركة الكهرباء السعودية.</w:t>
      </w:r>
    </w:p>
    <w:p w14:paraId="5C98E5BD" w14:textId="140A116F" w:rsidR="00F277E6" w:rsidRPr="00265749" w:rsidRDefault="00E74073" w:rsidP="00DB7970">
      <w:pPr>
        <w:pStyle w:val="ListParagraph"/>
        <w:numPr>
          <w:ilvl w:val="0"/>
          <w:numId w:val="3"/>
        </w:numPr>
        <w:bidi/>
        <w:spacing w:after="200" w:line="360" w:lineRule="auto"/>
        <w:jc w:val="both"/>
        <w:rPr>
          <w:rFonts w:ascii="Sakkal Majalla" w:hAnsi="Sakkal Majalla" w:cs="Sakkal Majalla"/>
          <w:b/>
          <w:bCs/>
          <w:sz w:val="32"/>
          <w:szCs w:val="32"/>
          <w:rtl/>
          <w:lang w:bidi="ar-DZ"/>
        </w:rPr>
      </w:pPr>
      <w:r w:rsidRPr="00CF391C">
        <w:rPr>
          <w:rFonts w:ascii="Sakkal Majalla" w:hAnsi="Sakkal Majalla" w:cs="Sakkal Majalla" w:hint="cs"/>
          <w:b/>
          <w:bCs/>
          <w:sz w:val="32"/>
          <w:szCs w:val="32"/>
          <w:rtl/>
          <w:lang w:bidi="ar-DZ"/>
        </w:rPr>
        <w:t xml:space="preserve">الحدود البشرية: </w:t>
      </w:r>
      <w:r w:rsidRPr="00CF391C">
        <w:rPr>
          <w:rFonts w:ascii="Sakkal Majalla" w:hAnsi="Sakkal Majalla" w:cs="Sakkal Majalla" w:hint="cs"/>
          <w:sz w:val="32"/>
          <w:szCs w:val="32"/>
          <w:rtl/>
          <w:lang w:bidi="ar-DZ"/>
        </w:rPr>
        <w:t>تقتصر الدراسة على كل الموظفين والعاملين بشركة الكهرباء السعودية.</w:t>
      </w:r>
    </w:p>
    <w:p w14:paraId="1EF56DB9" w14:textId="77777777" w:rsidR="004D316A" w:rsidRPr="00BA6A66" w:rsidRDefault="004D316A" w:rsidP="00DB7970">
      <w:pPr>
        <w:pStyle w:val="Heading1"/>
        <w:jc w:val="both"/>
      </w:pPr>
      <w:r w:rsidRPr="00BA6A66">
        <w:rPr>
          <w:rtl/>
        </w:rPr>
        <w:t>وسائل جمع البيانات</w:t>
      </w:r>
    </w:p>
    <w:p w14:paraId="487F150B" w14:textId="77777777" w:rsidR="004D316A" w:rsidRPr="00940678" w:rsidRDefault="004D316A" w:rsidP="00DB7970">
      <w:pPr>
        <w:bidi/>
        <w:spacing w:after="0" w:line="360" w:lineRule="auto"/>
        <w:jc w:val="both"/>
        <w:rPr>
          <w:rFonts w:ascii="Sakkal Majalla" w:hAnsi="Sakkal Majalla" w:cs="Sakkal Majalla"/>
          <w:color w:val="000000" w:themeColor="text1"/>
          <w:sz w:val="32"/>
          <w:szCs w:val="32"/>
        </w:rPr>
      </w:pPr>
      <w:r w:rsidRPr="00940678">
        <w:rPr>
          <w:rFonts w:ascii="Sakkal Majalla" w:hAnsi="Sakkal Majalla" w:cs="Sakkal Majalla"/>
          <w:color w:val="000000" w:themeColor="text1"/>
          <w:sz w:val="32"/>
          <w:szCs w:val="32"/>
          <w:rtl/>
        </w:rPr>
        <w:t>ستستخدم الدراسة عد</w:t>
      </w:r>
      <w:r w:rsidR="009A2F42">
        <w:rPr>
          <w:rFonts w:ascii="Sakkal Majalla" w:hAnsi="Sakkal Majalla" w:cs="Sakkal Majalla" w:hint="cs"/>
          <w:color w:val="000000" w:themeColor="text1"/>
          <w:sz w:val="32"/>
          <w:szCs w:val="32"/>
          <w:rtl/>
        </w:rPr>
        <w:t>ّ</w:t>
      </w:r>
      <w:r w:rsidRPr="00940678">
        <w:rPr>
          <w:rFonts w:ascii="Sakkal Majalla" w:hAnsi="Sakkal Majalla" w:cs="Sakkal Majalla"/>
          <w:color w:val="000000" w:themeColor="text1"/>
          <w:sz w:val="32"/>
          <w:szCs w:val="32"/>
          <w:rtl/>
        </w:rPr>
        <w:t>ة وسائل</w:t>
      </w:r>
      <w:r w:rsidR="009A2F42">
        <w:rPr>
          <w:rFonts w:ascii="Sakkal Majalla" w:hAnsi="Sakkal Majalla" w:cs="Sakkal Majalla" w:hint="cs"/>
          <w:color w:val="000000" w:themeColor="text1"/>
          <w:sz w:val="32"/>
          <w:szCs w:val="32"/>
          <w:rtl/>
        </w:rPr>
        <w:t xml:space="preserve"> وأدوات</w:t>
      </w:r>
      <w:r w:rsidRPr="00940678">
        <w:rPr>
          <w:rFonts w:ascii="Sakkal Majalla" w:hAnsi="Sakkal Majalla" w:cs="Sakkal Majalla"/>
          <w:color w:val="000000" w:themeColor="text1"/>
          <w:sz w:val="32"/>
          <w:szCs w:val="32"/>
          <w:rtl/>
        </w:rPr>
        <w:t xml:space="preserve"> لجمع البيانات، بما في ذلك</w:t>
      </w:r>
      <w:r w:rsidRPr="00940678">
        <w:rPr>
          <w:rFonts w:ascii="Sakkal Majalla" w:hAnsi="Sakkal Majalla" w:cs="Sakkal Majalla"/>
          <w:color w:val="000000" w:themeColor="text1"/>
          <w:sz w:val="32"/>
          <w:szCs w:val="32"/>
        </w:rPr>
        <w:t>:</w:t>
      </w:r>
    </w:p>
    <w:p w14:paraId="4E5721BC" w14:textId="77777777" w:rsidR="004D316A" w:rsidRPr="00940678" w:rsidRDefault="009A2F42" w:rsidP="00DB7970">
      <w:pPr>
        <w:numPr>
          <w:ilvl w:val="0"/>
          <w:numId w:val="2"/>
        </w:numPr>
        <w:bidi/>
        <w:spacing w:after="0" w:line="360" w:lineRule="auto"/>
        <w:jc w:val="both"/>
        <w:rPr>
          <w:rFonts w:ascii="Sakkal Majalla" w:hAnsi="Sakkal Majalla" w:cs="Sakkal Majalla"/>
          <w:color w:val="000000" w:themeColor="text1"/>
          <w:sz w:val="32"/>
          <w:szCs w:val="32"/>
        </w:rPr>
      </w:pPr>
      <w:r w:rsidRPr="009A2F42">
        <w:rPr>
          <w:rFonts w:ascii="Sakkal Majalla" w:hAnsi="Sakkal Majalla" w:cs="Sakkal Majalla" w:hint="cs"/>
          <w:b/>
          <w:bCs/>
          <w:color w:val="000000" w:themeColor="text1"/>
          <w:sz w:val="32"/>
          <w:szCs w:val="32"/>
          <w:rtl/>
        </w:rPr>
        <w:t>الاستبيان</w:t>
      </w:r>
      <w:r>
        <w:rPr>
          <w:rFonts w:ascii="Sakkal Majalla" w:hAnsi="Sakkal Majalla" w:cs="Sakkal Majalla" w:hint="cs"/>
          <w:color w:val="000000" w:themeColor="text1"/>
          <w:sz w:val="32"/>
          <w:szCs w:val="32"/>
          <w:rtl/>
        </w:rPr>
        <w:t xml:space="preserve">: </w:t>
      </w:r>
      <w:r w:rsidRPr="00940678">
        <w:rPr>
          <w:rFonts w:ascii="Sakkal Majalla" w:hAnsi="Sakkal Majalla" w:cs="Sakkal Majalla"/>
          <w:color w:val="000000" w:themeColor="text1"/>
          <w:sz w:val="32"/>
          <w:szCs w:val="32"/>
          <w:rtl/>
        </w:rPr>
        <w:t>ستُصمم</w:t>
      </w:r>
      <w:r w:rsidR="004D316A" w:rsidRPr="00940678">
        <w:rPr>
          <w:rFonts w:ascii="Sakkal Majalla" w:hAnsi="Sakkal Majalla" w:cs="Sakkal Majalla"/>
          <w:color w:val="000000" w:themeColor="text1"/>
          <w:sz w:val="32"/>
          <w:szCs w:val="32"/>
          <w:rtl/>
        </w:rPr>
        <w:t xml:space="preserve"> استبيانات</w:t>
      </w:r>
      <w:r w:rsidR="000B1267">
        <w:rPr>
          <w:rFonts w:ascii="Sakkal Majalla" w:hAnsi="Sakkal Majalla" w:cs="Sakkal Majalla" w:hint="cs"/>
          <w:color w:val="000000" w:themeColor="text1"/>
          <w:sz w:val="32"/>
          <w:szCs w:val="32"/>
          <w:rtl/>
        </w:rPr>
        <w:t xml:space="preserve"> بناء على الدراسات السابقة وبما يتماشى وما يتلاءم مع الموضوع البحثي، وطبعاً سيتم تكييف الاستبيان حسب الموضوع الحالي، تصميم الاستبيان يتوقف على متغيرات الدراسة (المتغير المستقل: الطاقة المتجددة، المتغير التابع: التنمية المستدامة بأبعادها الاقتصادي، الاجتماعي والبيئي)، فضلا عن محور متعلق بالبيانات الشخصية والديموغرافية للمستجوبين.</w:t>
      </w:r>
    </w:p>
    <w:p w14:paraId="2F7DD24A" w14:textId="38875256" w:rsidR="004D316A" w:rsidRDefault="00265749" w:rsidP="00DB7970">
      <w:pPr>
        <w:numPr>
          <w:ilvl w:val="0"/>
          <w:numId w:val="2"/>
        </w:numPr>
        <w:bidi/>
        <w:spacing w:after="0" w:line="360" w:lineRule="auto"/>
        <w:jc w:val="both"/>
        <w:rPr>
          <w:rFonts w:ascii="Sakkal Majalla" w:hAnsi="Sakkal Majalla" w:cs="Sakkal Majalla"/>
          <w:color w:val="000000" w:themeColor="text1"/>
          <w:sz w:val="32"/>
          <w:szCs w:val="32"/>
        </w:rPr>
      </w:pPr>
      <w:r w:rsidRPr="009A2F42">
        <w:rPr>
          <w:rFonts w:ascii="Sakkal Majalla" w:hAnsi="Sakkal Majalla" w:cs="Sakkal Majalla" w:hint="cs"/>
          <w:b/>
          <w:bCs/>
          <w:color w:val="000000" w:themeColor="text1"/>
          <w:sz w:val="32"/>
          <w:szCs w:val="32"/>
          <w:rtl/>
        </w:rPr>
        <w:t>المقاب</w:t>
      </w:r>
      <w:r>
        <w:rPr>
          <w:rFonts w:ascii="Sakkal Majalla" w:hAnsi="Sakkal Majalla" w:cs="Sakkal Majalla" w:hint="cs"/>
          <w:b/>
          <w:bCs/>
          <w:color w:val="000000" w:themeColor="text1"/>
          <w:sz w:val="32"/>
          <w:szCs w:val="32"/>
          <w:rtl/>
        </w:rPr>
        <w:t>لة:</w:t>
      </w:r>
      <w:r w:rsidRPr="00940678">
        <w:rPr>
          <w:rFonts w:ascii="Sakkal Majalla" w:hAnsi="Sakkal Majalla" w:cs="Sakkal Majalla" w:hint="cs"/>
          <w:color w:val="000000" w:themeColor="text1"/>
          <w:sz w:val="32"/>
          <w:szCs w:val="32"/>
          <w:rtl/>
        </w:rPr>
        <w:t xml:space="preserve"> ستُجر</w:t>
      </w:r>
      <w:r w:rsidRPr="00940678">
        <w:rPr>
          <w:rFonts w:ascii="Sakkal Majalla" w:hAnsi="Sakkal Majalla" w:cs="Sakkal Majalla" w:hint="eastAsia"/>
          <w:color w:val="000000" w:themeColor="text1"/>
          <w:sz w:val="32"/>
          <w:szCs w:val="32"/>
          <w:rtl/>
        </w:rPr>
        <w:t>ى</w:t>
      </w:r>
      <w:r w:rsidR="00F7751D">
        <w:rPr>
          <w:rFonts w:ascii="Sakkal Majalla" w:hAnsi="Sakkal Majalla" w:cs="Sakkal Majalla" w:hint="cs"/>
          <w:color w:val="000000" w:themeColor="text1"/>
          <w:sz w:val="32"/>
          <w:szCs w:val="32"/>
          <w:rtl/>
        </w:rPr>
        <w:t xml:space="preserve"> مقابلات شبه منتظمة مع خبراء </w:t>
      </w:r>
      <w:r w:rsidR="004D316A" w:rsidRPr="00940678">
        <w:rPr>
          <w:rFonts w:ascii="Sakkal Majalla" w:hAnsi="Sakkal Majalla" w:cs="Sakkal Majalla"/>
          <w:color w:val="000000" w:themeColor="text1"/>
          <w:sz w:val="32"/>
          <w:szCs w:val="32"/>
          <w:rtl/>
        </w:rPr>
        <w:t xml:space="preserve">في مجال الطاقة </w:t>
      </w:r>
      <w:r w:rsidR="000B1267">
        <w:rPr>
          <w:rFonts w:ascii="Sakkal Majalla" w:hAnsi="Sakkal Majalla" w:cs="Sakkal Majalla" w:hint="cs"/>
          <w:color w:val="000000" w:themeColor="text1"/>
          <w:sz w:val="32"/>
          <w:szCs w:val="32"/>
          <w:rtl/>
        </w:rPr>
        <w:t xml:space="preserve">المتجددة من عمال وموظفين ومهندسين في شركة الكهرباء السعودية </w:t>
      </w:r>
      <w:r w:rsidR="004D316A" w:rsidRPr="00940678">
        <w:rPr>
          <w:rFonts w:ascii="Sakkal Majalla" w:hAnsi="Sakkal Majalla" w:cs="Sakkal Majalla"/>
          <w:color w:val="000000" w:themeColor="text1"/>
          <w:sz w:val="32"/>
          <w:szCs w:val="32"/>
          <w:rtl/>
        </w:rPr>
        <w:t>للحصول على رؤى معمقة حول الموضوع</w:t>
      </w:r>
      <w:r w:rsidR="000B1267">
        <w:rPr>
          <w:rFonts w:ascii="Sakkal Majalla" w:hAnsi="Sakkal Majalla" w:cs="Sakkal Majalla" w:hint="cs"/>
          <w:color w:val="000000" w:themeColor="text1"/>
          <w:sz w:val="32"/>
          <w:szCs w:val="32"/>
          <w:rtl/>
        </w:rPr>
        <w:t>، باعتبار أن هذه الخطوة من شأنها تقديم قيمة مضافة وتوضيح للعناصر التي يم</w:t>
      </w:r>
      <w:r w:rsidR="009A2F42">
        <w:rPr>
          <w:rFonts w:ascii="Sakkal Majalla" w:hAnsi="Sakkal Majalla" w:cs="Sakkal Majalla" w:hint="cs"/>
          <w:color w:val="000000" w:themeColor="text1"/>
          <w:sz w:val="32"/>
          <w:szCs w:val="32"/>
          <w:rtl/>
        </w:rPr>
        <w:t>ك</w:t>
      </w:r>
      <w:r w:rsidR="000B1267">
        <w:rPr>
          <w:rFonts w:ascii="Sakkal Majalla" w:hAnsi="Sakkal Majalla" w:cs="Sakkal Majalla" w:hint="cs"/>
          <w:color w:val="000000" w:themeColor="text1"/>
          <w:sz w:val="32"/>
          <w:szCs w:val="32"/>
          <w:rtl/>
        </w:rPr>
        <w:t>ن أن تكون غامضة، المقابلات ستكون عبارة عن أسئلة منها المفتوحة ومنها المغلقة للمساعدة على انجاز جانب التحليل النوعي للموضوع البحثي.</w:t>
      </w:r>
    </w:p>
    <w:p w14:paraId="0A8811D3" w14:textId="77777777" w:rsidR="00F277E6" w:rsidRPr="00216FAF" w:rsidRDefault="00F277E6" w:rsidP="00DB7970">
      <w:pPr>
        <w:bidi/>
        <w:spacing w:after="0" w:line="360" w:lineRule="auto"/>
        <w:jc w:val="both"/>
        <w:rPr>
          <w:rFonts w:ascii="Sakkal Majalla" w:hAnsi="Sakkal Majalla" w:cs="Sakkal Majalla"/>
          <w:color w:val="000000" w:themeColor="text1"/>
          <w:sz w:val="32"/>
          <w:szCs w:val="32"/>
        </w:rPr>
      </w:pPr>
    </w:p>
    <w:p w14:paraId="08F92FB6" w14:textId="77777777" w:rsidR="004D316A" w:rsidRDefault="002C6FE6" w:rsidP="00DB7970">
      <w:pPr>
        <w:pStyle w:val="Heading1"/>
        <w:jc w:val="both"/>
        <w:rPr>
          <w:rtl/>
        </w:rPr>
      </w:pPr>
      <w:r>
        <w:rPr>
          <w:rFonts w:hint="cs"/>
          <w:rtl/>
        </w:rPr>
        <w:lastRenderedPageBreak/>
        <w:t>ا</w:t>
      </w:r>
      <w:r w:rsidR="00E74073">
        <w:rPr>
          <w:rFonts w:hint="cs"/>
          <w:rtl/>
        </w:rPr>
        <w:t>لمعالجة</w:t>
      </w:r>
      <w:r>
        <w:rPr>
          <w:rFonts w:hint="cs"/>
          <w:rtl/>
        </w:rPr>
        <w:t xml:space="preserve"> الإحصائية الم</w:t>
      </w:r>
      <w:r w:rsidR="00E74073">
        <w:rPr>
          <w:rFonts w:hint="cs"/>
          <w:rtl/>
        </w:rPr>
        <w:t>قترحة</w:t>
      </w:r>
    </w:p>
    <w:p w14:paraId="5AA80FE3" w14:textId="77777777" w:rsidR="002C6FE6" w:rsidRPr="007255A7" w:rsidRDefault="002C6FE6" w:rsidP="00DB7970">
      <w:pPr>
        <w:bidi/>
        <w:spacing w:after="0" w:line="360" w:lineRule="auto"/>
        <w:jc w:val="both"/>
        <w:rPr>
          <w:rFonts w:ascii="Sakkal Majalla" w:hAnsi="Sakkal Majalla" w:cs="Sakkal Majalla"/>
          <w:color w:val="000000" w:themeColor="text1"/>
          <w:sz w:val="32"/>
          <w:szCs w:val="32"/>
          <w:rtl/>
        </w:rPr>
      </w:pPr>
      <w:r w:rsidRPr="007255A7">
        <w:rPr>
          <w:rFonts w:ascii="Sakkal Majalla" w:hAnsi="Sakkal Majalla" w:cs="Sakkal Majalla" w:hint="cs"/>
          <w:color w:val="000000" w:themeColor="text1"/>
          <w:sz w:val="32"/>
          <w:szCs w:val="32"/>
          <w:rtl/>
        </w:rPr>
        <w:t xml:space="preserve">في مرحلة أولى سيتم اعتماد أساليب إحصائية وصفية </w:t>
      </w:r>
      <w:r w:rsidR="00C7391E" w:rsidRPr="007255A7">
        <w:rPr>
          <w:rFonts w:ascii="Sakkal Majalla" w:hAnsi="Sakkal Majalla" w:cs="Sakkal Majalla" w:hint="cs"/>
          <w:color w:val="000000" w:themeColor="text1"/>
          <w:sz w:val="32"/>
          <w:szCs w:val="32"/>
          <w:rtl/>
        </w:rPr>
        <w:t xml:space="preserve">لوصف </w:t>
      </w:r>
      <w:r w:rsidR="007255A7" w:rsidRPr="007255A7">
        <w:rPr>
          <w:rFonts w:ascii="Sakkal Majalla" w:hAnsi="Sakkal Majalla" w:cs="Sakkal Majalla" w:hint="cs"/>
          <w:color w:val="000000" w:themeColor="text1"/>
          <w:sz w:val="32"/>
          <w:szCs w:val="32"/>
          <w:rtl/>
        </w:rPr>
        <w:t xml:space="preserve">الخصائص الديموغرافية والوظيفية لمفردات عينة الدراسة، وتشمل: </w:t>
      </w:r>
    </w:p>
    <w:p w14:paraId="7C766F32" w14:textId="77777777" w:rsidR="007255A7" w:rsidRPr="008C6466" w:rsidRDefault="007255A7" w:rsidP="00DB7970">
      <w:pPr>
        <w:pStyle w:val="ListParagraph"/>
        <w:numPr>
          <w:ilvl w:val="0"/>
          <w:numId w:val="4"/>
        </w:numPr>
        <w:bidi/>
        <w:spacing w:after="0" w:line="360" w:lineRule="auto"/>
        <w:jc w:val="both"/>
        <w:rPr>
          <w:rFonts w:ascii="Sakkal Majalla" w:hAnsi="Sakkal Majalla" w:cs="Sakkal Majalla"/>
          <w:color w:val="000000" w:themeColor="text1"/>
          <w:sz w:val="32"/>
          <w:szCs w:val="32"/>
        </w:rPr>
      </w:pPr>
      <w:r w:rsidRPr="008C6466">
        <w:rPr>
          <w:rFonts w:ascii="Sakkal Majalla" w:hAnsi="Sakkal Majalla" w:cs="Sakkal Majalla" w:hint="cs"/>
          <w:b/>
          <w:bCs/>
          <w:color w:val="000000" w:themeColor="text1"/>
          <w:sz w:val="32"/>
          <w:szCs w:val="32"/>
          <w:rtl/>
        </w:rPr>
        <w:t>التكرارات</w:t>
      </w:r>
      <w:r w:rsidRPr="008C6466">
        <w:rPr>
          <w:rFonts w:ascii="Sakkal Majalla" w:hAnsi="Sakkal Majalla" w:cs="Sakkal Majalla" w:hint="cs"/>
          <w:color w:val="000000" w:themeColor="text1"/>
          <w:sz w:val="32"/>
          <w:szCs w:val="32"/>
          <w:rtl/>
        </w:rPr>
        <w:t>: لوصف الخصائص الشخصية والوظيفية لمفردات عينة الدراسة.</w:t>
      </w:r>
    </w:p>
    <w:p w14:paraId="6694DB68" w14:textId="77777777" w:rsidR="007255A7" w:rsidRPr="008C6466" w:rsidRDefault="007255A7" w:rsidP="00DB7970">
      <w:pPr>
        <w:pStyle w:val="ListParagraph"/>
        <w:numPr>
          <w:ilvl w:val="0"/>
          <w:numId w:val="4"/>
        </w:numPr>
        <w:bidi/>
        <w:spacing w:after="0" w:line="360" w:lineRule="auto"/>
        <w:jc w:val="both"/>
        <w:rPr>
          <w:rFonts w:ascii="Sakkal Majalla" w:hAnsi="Sakkal Majalla" w:cs="Sakkal Majalla"/>
          <w:color w:val="000000" w:themeColor="text1"/>
          <w:sz w:val="32"/>
          <w:szCs w:val="32"/>
        </w:rPr>
      </w:pPr>
      <w:r w:rsidRPr="008C6466">
        <w:rPr>
          <w:rFonts w:ascii="Sakkal Majalla" w:hAnsi="Sakkal Majalla" w:cs="Sakkal Majalla" w:hint="cs"/>
          <w:b/>
          <w:bCs/>
          <w:color w:val="000000" w:themeColor="text1"/>
          <w:sz w:val="32"/>
          <w:szCs w:val="32"/>
          <w:rtl/>
        </w:rPr>
        <w:t>النسب المئوية</w:t>
      </w:r>
      <w:r w:rsidRPr="008C6466">
        <w:rPr>
          <w:rFonts w:ascii="Sakkal Majalla" w:hAnsi="Sakkal Majalla" w:cs="Sakkal Majalla" w:hint="cs"/>
          <w:color w:val="000000" w:themeColor="text1"/>
          <w:sz w:val="32"/>
          <w:szCs w:val="32"/>
          <w:rtl/>
        </w:rPr>
        <w:t>: لمعرفة التوزيعات التكرارية لمفردات عينة الدراسة</w:t>
      </w:r>
      <w:r w:rsidR="00A27AD4">
        <w:rPr>
          <w:rFonts w:ascii="Sakkal Majalla" w:hAnsi="Sakkal Majalla" w:cs="Sakkal Majalla" w:hint="cs"/>
          <w:color w:val="000000" w:themeColor="text1"/>
          <w:sz w:val="32"/>
          <w:szCs w:val="32"/>
          <w:rtl/>
        </w:rPr>
        <w:t>.</w:t>
      </w:r>
    </w:p>
    <w:p w14:paraId="77B20390" w14:textId="77777777" w:rsidR="007255A7" w:rsidRPr="008C6466" w:rsidRDefault="007255A7" w:rsidP="00DB7970">
      <w:pPr>
        <w:pStyle w:val="ListParagraph"/>
        <w:numPr>
          <w:ilvl w:val="0"/>
          <w:numId w:val="4"/>
        </w:numPr>
        <w:bidi/>
        <w:spacing w:after="0" w:line="360" w:lineRule="auto"/>
        <w:jc w:val="both"/>
        <w:rPr>
          <w:rFonts w:ascii="Sakkal Majalla" w:hAnsi="Sakkal Majalla" w:cs="Sakkal Majalla"/>
          <w:color w:val="000000" w:themeColor="text1"/>
          <w:sz w:val="32"/>
          <w:szCs w:val="32"/>
        </w:rPr>
      </w:pPr>
      <w:r w:rsidRPr="008C6466">
        <w:rPr>
          <w:rFonts w:ascii="Sakkal Majalla" w:hAnsi="Sakkal Majalla" w:cs="Sakkal Majalla" w:hint="cs"/>
          <w:b/>
          <w:bCs/>
          <w:color w:val="000000" w:themeColor="text1"/>
          <w:sz w:val="32"/>
          <w:szCs w:val="32"/>
          <w:rtl/>
        </w:rPr>
        <w:t>المتوسطات الحسابية</w:t>
      </w:r>
      <w:r w:rsidRPr="008C6466">
        <w:rPr>
          <w:rFonts w:ascii="Sakkal Majalla" w:hAnsi="Sakkal Majalla" w:cs="Sakkal Majalla" w:hint="cs"/>
          <w:color w:val="000000" w:themeColor="text1"/>
          <w:sz w:val="32"/>
          <w:szCs w:val="32"/>
          <w:rtl/>
        </w:rPr>
        <w:t>: لمعرفة متوسط إجابات مفردات عينة الدراسة المتعلقة بفقرات الأبعاد.</w:t>
      </w:r>
    </w:p>
    <w:p w14:paraId="033FA2E7" w14:textId="77777777" w:rsidR="007255A7" w:rsidRDefault="007255A7" w:rsidP="00DB7970">
      <w:pPr>
        <w:pStyle w:val="ListParagraph"/>
        <w:numPr>
          <w:ilvl w:val="0"/>
          <w:numId w:val="4"/>
        </w:numPr>
        <w:bidi/>
        <w:spacing w:after="0" w:line="360" w:lineRule="auto"/>
        <w:jc w:val="both"/>
        <w:rPr>
          <w:rFonts w:ascii="Sakkal Majalla" w:hAnsi="Sakkal Majalla" w:cs="Sakkal Majalla"/>
          <w:color w:val="000000" w:themeColor="text1"/>
          <w:sz w:val="32"/>
          <w:szCs w:val="32"/>
        </w:rPr>
      </w:pPr>
      <w:r w:rsidRPr="008C6466">
        <w:rPr>
          <w:rFonts w:ascii="Sakkal Majalla" w:hAnsi="Sakkal Majalla" w:cs="Sakkal Majalla" w:hint="cs"/>
          <w:b/>
          <w:bCs/>
          <w:color w:val="000000" w:themeColor="text1"/>
          <w:sz w:val="32"/>
          <w:szCs w:val="32"/>
          <w:rtl/>
        </w:rPr>
        <w:t>الانحرافات المعيارية</w:t>
      </w:r>
      <w:r w:rsidRPr="008C6466">
        <w:rPr>
          <w:rFonts w:ascii="Sakkal Majalla" w:hAnsi="Sakkal Majalla" w:cs="Sakkal Majalla" w:hint="cs"/>
          <w:color w:val="000000" w:themeColor="text1"/>
          <w:sz w:val="32"/>
          <w:szCs w:val="32"/>
          <w:rtl/>
        </w:rPr>
        <w:t>: لمعرفة تشتت إجابات مفردات عينة الدراسة عن المتوسطات الحسابية.</w:t>
      </w:r>
    </w:p>
    <w:p w14:paraId="3B592780" w14:textId="77777777" w:rsidR="008C6466" w:rsidRDefault="008C6466" w:rsidP="00DB7970">
      <w:pPr>
        <w:bidi/>
        <w:spacing w:after="0" w:line="360" w:lineRule="auto"/>
        <w:ind w:left="360"/>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كما دعم الباحث التحليل الوصفي بأساليب ال</w:t>
      </w:r>
      <w:r w:rsidR="00A27AD4">
        <w:rPr>
          <w:rFonts w:ascii="Sakkal Majalla" w:hAnsi="Sakkal Majalla" w:cs="Sakkal Majalla" w:hint="cs"/>
          <w:color w:val="000000" w:themeColor="text1"/>
          <w:sz w:val="32"/>
          <w:szCs w:val="32"/>
          <w:rtl/>
        </w:rPr>
        <w:t>ا</w:t>
      </w:r>
      <w:r>
        <w:rPr>
          <w:rFonts w:ascii="Sakkal Majalla" w:hAnsi="Sakkal Majalla" w:cs="Sakkal Majalla" w:hint="cs"/>
          <w:color w:val="000000" w:themeColor="text1"/>
          <w:sz w:val="32"/>
          <w:szCs w:val="32"/>
          <w:rtl/>
        </w:rPr>
        <w:t xml:space="preserve">حصاء التحليلي من خلال ما يأتي: </w:t>
      </w:r>
    </w:p>
    <w:p w14:paraId="664D1A17" w14:textId="77777777" w:rsidR="008C6466" w:rsidRDefault="008C6466" w:rsidP="00DB7970">
      <w:pPr>
        <w:pStyle w:val="ListParagraph"/>
        <w:numPr>
          <w:ilvl w:val="0"/>
          <w:numId w:val="4"/>
        </w:numPr>
        <w:bidi/>
        <w:spacing w:after="0" w:line="360" w:lineRule="auto"/>
        <w:jc w:val="both"/>
        <w:rPr>
          <w:rFonts w:ascii="Sakkal Majalla" w:hAnsi="Sakkal Majalla" w:cs="Sakkal Majalla"/>
          <w:color w:val="000000" w:themeColor="text1"/>
          <w:sz w:val="32"/>
          <w:szCs w:val="32"/>
        </w:rPr>
      </w:pPr>
      <w:r w:rsidRPr="00A27AD4">
        <w:rPr>
          <w:rFonts w:ascii="Sakkal Majalla" w:hAnsi="Sakkal Majalla" w:cs="Sakkal Majalla" w:hint="cs"/>
          <w:b/>
          <w:bCs/>
          <w:color w:val="000000" w:themeColor="text1"/>
          <w:sz w:val="32"/>
          <w:szCs w:val="32"/>
          <w:rtl/>
        </w:rPr>
        <w:t xml:space="preserve">معامل الثبات ألفا </w:t>
      </w:r>
      <w:proofErr w:type="spellStart"/>
      <w:r w:rsidRPr="00A27AD4">
        <w:rPr>
          <w:rFonts w:ascii="Sakkal Majalla" w:hAnsi="Sakkal Majalla" w:cs="Sakkal Majalla" w:hint="cs"/>
          <w:b/>
          <w:bCs/>
          <w:color w:val="000000" w:themeColor="text1"/>
          <w:sz w:val="32"/>
          <w:szCs w:val="32"/>
          <w:rtl/>
        </w:rPr>
        <w:t>كرونباخ</w:t>
      </w:r>
      <w:proofErr w:type="spellEnd"/>
      <w:r>
        <w:rPr>
          <w:rFonts w:ascii="Sakkal Majalla" w:hAnsi="Sakkal Majalla" w:cs="Sakkal Majalla" w:hint="cs"/>
          <w:color w:val="000000" w:themeColor="text1"/>
          <w:sz w:val="32"/>
          <w:szCs w:val="32"/>
          <w:rtl/>
        </w:rPr>
        <w:t>: يستخدم للتعرف على مدى الاتساق الداخلي لفقرات أبعاد متغيرات الدراسة.</w:t>
      </w:r>
    </w:p>
    <w:p w14:paraId="36EEC4DD" w14:textId="77777777" w:rsidR="008C6466" w:rsidRDefault="008C6466" w:rsidP="00DB7970">
      <w:pPr>
        <w:pStyle w:val="ListParagraph"/>
        <w:numPr>
          <w:ilvl w:val="0"/>
          <w:numId w:val="4"/>
        </w:numPr>
        <w:bidi/>
        <w:spacing w:after="0" w:line="360" w:lineRule="auto"/>
        <w:jc w:val="both"/>
        <w:rPr>
          <w:rFonts w:ascii="Sakkal Majalla" w:hAnsi="Sakkal Majalla" w:cs="Sakkal Majalla"/>
          <w:color w:val="000000" w:themeColor="text1"/>
          <w:sz w:val="32"/>
          <w:szCs w:val="32"/>
        </w:rPr>
      </w:pPr>
      <w:r w:rsidRPr="00A27AD4">
        <w:rPr>
          <w:rFonts w:ascii="Sakkal Majalla" w:hAnsi="Sakkal Majalla" w:cs="Sakkal Majalla" w:hint="cs"/>
          <w:b/>
          <w:bCs/>
          <w:color w:val="000000" w:themeColor="text1"/>
          <w:sz w:val="32"/>
          <w:szCs w:val="32"/>
          <w:rtl/>
        </w:rPr>
        <w:t>الانحدار المتعدد:</w:t>
      </w:r>
      <w:r>
        <w:rPr>
          <w:rFonts w:ascii="Sakkal Majalla" w:hAnsi="Sakkal Majalla" w:cs="Sakkal Majalla" w:hint="cs"/>
          <w:color w:val="000000" w:themeColor="text1"/>
          <w:sz w:val="32"/>
          <w:szCs w:val="32"/>
          <w:rtl/>
        </w:rPr>
        <w:t xml:space="preserve"> لاختبار أثر المتغير المستقل (الطاقة المتجددة) على المتغير التابع (التنمية المستدامة بأبعادها المذكورة أعلاه)</w:t>
      </w:r>
    </w:p>
    <w:p w14:paraId="01032A54" w14:textId="77777777" w:rsidR="008C6466" w:rsidRDefault="008C6466" w:rsidP="00DB7970">
      <w:pPr>
        <w:pStyle w:val="ListParagraph"/>
        <w:numPr>
          <w:ilvl w:val="0"/>
          <w:numId w:val="4"/>
        </w:numPr>
        <w:bidi/>
        <w:spacing w:after="0" w:line="360" w:lineRule="auto"/>
        <w:jc w:val="both"/>
        <w:rPr>
          <w:rFonts w:ascii="Sakkal Majalla" w:hAnsi="Sakkal Majalla" w:cs="Sakkal Majalla"/>
          <w:color w:val="000000" w:themeColor="text1"/>
          <w:sz w:val="32"/>
          <w:szCs w:val="32"/>
        </w:rPr>
      </w:pPr>
      <w:r w:rsidRPr="00A27AD4">
        <w:rPr>
          <w:rFonts w:ascii="Sakkal Majalla" w:hAnsi="Sakkal Majalla" w:cs="Sakkal Majalla" w:hint="cs"/>
          <w:b/>
          <w:bCs/>
          <w:color w:val="000000" w:themeColor="text1"/>
          <w:sz w:val="32"/>
          <w:szCs w:val="32"/>
          <w:rtl/>
        </w:rPr>
        <w:t>معامل ارتباط بيرسون</w:t>
      </w:r>
      <w:r>
        <w:rPr>
          <w:rFonts w:ascii="Sakkal Majalla" w:hAnsi="Sakkal Majalla" w:cs="Sakkal Majalla" w:hint="cs"/>
          <w:color w:val="000000" w:themeColor="text1"/>
          <w:sz w:val="32"/>
          <w:szCs w:val="32"/>
          <w:rtl/>
        </w:rPr>
        <w:t>: للتحقق من عدم وجود ارتباط ذاتي عالي بين أبعاد المتغير التابع (البعد الاقتصادي، البعد الاجتماعي، البعد البيئي).</w:t>
      </w:r>
    </w:p>
    <w:p w14:paraId="717B9C66" w14:textId="77777777" w:rsidR="008C6466" w:rsidRPr="008C6466" w:rsidRDefault="008C6466" w:rsidP="00DB7970">
      <w:pPr>
        <w:pStyle w:val="ListParagraph"/>
        <w:numPr>
          <w:ilvl w:val="0"/>
          <w:numId w:val="4"/>
        </w:numPr>
        <w:bidi/>
        <w:spacing w:after="0" w:line="360" w:lineRule="auto"/>
        <w:jc w:val="both"/>
        <w:rPr>
          <w:rFonts w:ascii="Sakkal Majalla" w:hAnsi="Sakkal Majalla" w:cs="Sakkal Majalla"/>
          <w:color w:val="000000" w:themeColor="text1"/>
          <w:sz w:val="32"/>
          <w:szCs w:val="32"/>
        </w:rPr>
      </w:pPr>
      <w:r w:rsidRPr="00A27AD4">
        <w:rPr>
          <w:rFonts w:ascii="Sakkal Majalla" w:hAnsi="Sakkal Majalla" w:cs="Sakkal Majalla"/>
          <w:b/>
          <w:bCs/>
          <w:color w:val="000000" w:themeColor="text1"/>
          <w:sz w:val="32"/>
          <w:szCs w:val="32"/>
          <w:lang w:val="fr-FR"/>
        </w:rPr>
        <w:t>Kolmogorov-</w:t>
      </w:r>
      <w:proofErr w:type="gramStart"/>
      <w:r w:rsidRPr="00A27AD4">
        <w:rPr>
          <w:rFonts w:ascii="Sakkal Majalla" w:hAnsi="Sakkal Majalla" w:cs="Sakkal Majalla"/>
          <w:b/>
          <w:bCs/>
          <w:color w:val="000000" w:themeColor="text1"/>
          <w:sz w:val="32"/>
          <w:szCs w:val="32"/>
          <w:lang w:val="fr-FR"/>
        </w:rPr>
        <w:t>Simonov</w:t>
      </w:r>
      <w:r>
        <w:rPr>
          <w:rFonts w:ascii="Sakkal Majalla" w:hAnsi="Sakkal Majalla" w:cs="Sakkal Majalla"/>
          <w:color w:val="000000" w:themeColor="text1"/>
          <w:sz w:val="32"/>
          <w:szCs w:val="32"/>
          <w:rtl/>
          <w:lang w:val="fr-FR" w:bidi="ar-DZ"/>
        </w:rPr>
        <w:t>:</w:t>
      </w:r>
      <w:proofErr w:type="gramEnd"/>
      <w:r>
        <w:rPr>
          <w:rFonts w:ascii="Sakkal Majalla" w:hAnsi="Sakkal Majalla" w:cs="Sakkal Majalla" w:hint="cs"/>
          <w:color w:val="000000" w:themeColor="text1"/>
          <w:sz w:val="32"/>
          <w:szCs w:val="32"/>
          <w:rtl/>
          <w:lang w:val="fr-FR" w:bidi="ar-DZ"/>
        </w:rPr>
        <w:t xml:space="preserve"> للتعرف على تحقق ظاهرة التوزيع الطبيعي لبيانات الدراسة.</w:t>
      </w:r>
    </w:p>
    <w:p w14:paraId="2E2BE4A0" w14:textId="77777777" w:rsidR="008C6466" w:rsidRDefault="008C6466" w:rsidP="00DB7970">
      <w:pPr>
        <w:pStyle w:val="ListParagraph"/>
        <w:numPr>
          <w:ilvl w:val="0"/>
          <w:numId w:val="4"/>
        </w:numPr>
        <w:bidi/>
        <w:spacing w:after="0" w:line="360" w:lineRule="auto"/>
        <w:jc w:val="both"/>
        <w:rPr>
          <w:rFonts w:ascii="Sakkal Majalla" w:hAnsi="Sakkal Majalla" w:cs="Sakkal Majalla"/>
          <w:color w:val="000000" w:themeColor="text1"/>
          <w:sz w:val="32"/>
          <w:szCs w:val="32"/>
        </w:rPr>
      </w:pPr>
      <w:r w:rsidRPr="00A27AD4">
        <w:rPr>
          <w:rFonts w:ascii="Sakkal Majalla" w:hAnsi="Sakkal Majalla" w:cs="Sakkal Majalla" w:hint="cs"/>
          <w:b/>
          <w:bCs/>
          <w:color w:val="000000" w:themeColor="text1"/>
          <w:sz w:val="32"/>
          <w:szCs w:val="32"/>
          <w:rtl/>
        </w:rPr>
        <w:t>تحليل الانحدار الهرمي</w:t>
      </w:r>
      <w:r>
        <w:rPr>
          <w:rFonts w:ascii="Sakkal Majalla" w:hAnsi="Sakkal Majalla" w:cs="Sakkal Majalla" w:hint="cs"/>
          <w:color w:val="000000" w:themeColor="text1"/>
          <w:sz w:val="32"/>
          <w:szCs w:val="32"/>
          <w:rtl/>
        </w:rPr>
        <w:t>: يستخدم لاختبار دور المتغير المعدل في تحسين أثر المتغير المستقل على المتغير التابع.</w:t>
      </w:r>
    </w:p>
    <w:p w14:paraId="64EE9EF8" w14:textId="77777777" w:rsidR="00CA4EF8" w:rsidRPr="00E412CD" w:rsidRDefault="00046A9A" w:rsidP="00DB7970">
      <w:pPr>
        <w:bidi/>
        <w:spacing w:after="200" w:line="360" w:lineRule="auto"/>
        <w:jc w:val="both"/>
        <w:rPr>
          <w:rFonts w:ascii="Sakkal Majalla" w:eastAsia="Times New Roman" w:hAnsi="Sakkal Majalla" w:cs="Sakkal Majalla"/>
          <w:sz w:val="32"/>
          <w:szCs w:val="32"/>
          <w:lang w:eastAsia="fr-FR"/>
        </w:rPr>
      </w:pPr>
      <w:r w:rsidRPr="00CA4EF8">
        <w:rPr>
          <w:rFonts w:ascii="Sakkal Majalla" w:hAnsi="Sakkal Majalla" w:cs="Sakkal Majalla" w:hint="cs"/>
          <w:sz w:val="32"/>
          <w:szCs w:val="32"/>
          <w:rtl/>
          <w:lang w:bidi="ar-DZ"/>
        </w:rPr>
        <w:t>كما سيتم تحليل المقابلات بعد جمع البيانات المتعلقة بها</w:t>
      </w:r>
      <w:r w:rsidR="00CA4EF8">
        <w:rPr>
          <w:rFonts w:ascii="Sakkal Majalla" w:hAnsi="Sakkal Majalla" w:cs="Sakkal Majalla" w:hint="cs"/>
          <w:sz w:val="32"/>
          <w:szCs w:val="32"/>
          <w:rtl/>
          <w:lang w:bidi="ar-DZ"/>
        </w:rPr>
        <w:t xml:space="preserve"> انطلاقاً من </w:t>
      </w:r>
      <w:r w:rsidR="00CA4EF8" w:rsidRPr="00E412CD">
        <w:rPr>
          <w:rFonts w:ascii="Sakkal Majalla" w:eastAsia="Times New Roman" w:hAnsi="Sakkal Majalla" w:cs="Sakkal Majalla"/>
          <w:sz w:val="32"/>
          <w:szCs w:val="32"/>
          <w:rtl/>
          <w:lang w:eastAsia="fr-FR"/>
        </w:rPr>
        <w:t>تقدير أولي لحجم العينة</w:t>
      </w:r>
      <w:r w:rsidR="00CA4EF8">
        <w:rPr>
          <w:rFonts w:ascii="Sakkal Majalla" w:eastAsia="Times New Roman" w:hAnsi="Sakkal Majalla" w:cs="Sakkal Majalla" w:hint="cs"/>
          <w:sz w:val="32"/>
          <w:szCs w:val="32"/>
          <w:rtl/>
          <w:lang w:eastAsia="fr-FR"/>
        </w:rPr>
        <w:t xml:space="preserve">، حيث نأخذ بعين الاعتبار العناصر الأساسية التالية: </w:t>
      </w:r>
    </w:p>
    <w:p w14:paraId="31558FEC" w14:textId="77777777" w:rsidR="00CA4EF8" w:rsidRPr="00E412CD" w:rsidRDefault="00CA4EF8" w:rsidP="00DB7970">
      <w:pPr>
        <w:numPr>
          <w:ilvl w:val="0"/>
          <w:numId w:val="7"/>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b/>
          <w:bCs/>
          <w:sz w:val="32"/>
          <w:szCs w:val="32"/>
          <w:rtl/>
          <w:lang w:eastAsia="fr-FR"/>
        </w:rPr>
        <w:lastRenderedPageBreak/>
        <w:t>نط</w:t>
      </w:r>
      <w:r w:rsidR="006143C3">
        <w:rPr>
          <w:rFonts w:ascii="Sakkal Majalla" w:eastAsia="Times New Roman" w:hAnsi="Sakkal Majalla" w:cs="Sakkal Majalla" w:hint="cs"/>
          <w:b/>
          <w:bCs/>
          <w:sz w:val="32"/>
          <w:szCs w:val="32"/>
          <w:rtl/>
          <w:lang w:eastAsia="fr-FR"/>
        </w:rPr>
        <w:t>ا</w:t>
      </w:r>
      <w:r w:rsidRPr="00E412CD">
        <w:rPr>
          <w:rFonts w:ascii="Sakkal Majalla" w:eastAsia="Times New Roman" w:hAnsi="Sakkal Majalla" w:cs="Sakkal Majalla"/>
          <w:sz w:val="32"/>
          <w:szCs w:val="32"/>
          <w:rtl/>
          <w:lang w:eastAsia="fr-FR"/>
        </w:rPr>
        <w:t xml:space="preserve">ق هدف </w:t>
      </w:r>
      <w:r w:rsidRPr="006143C3">
        <w:rPr>
          <w:rFonts w:ascii="Sakkal Majalla" w:eastAsia="Times New Roman" w:hAnsi="Sakkal Majalla" w:cs="Sakkal Majalla" w:hint="cs"/>
          <w:sz w:val="32"/>
          <w:szCs w:val="32"/>
          <w:rtl/>
          <w:lang w:eastAsia="fr-FR"/>
        </w:rPr>
        <w:t xml:space="preserve">البحث: </w:t>
      </w:r>
      <w:r w:rsidRPr="006143C3">
        <w:rPr>
          <w:rFonts w:ascii="Sakkal Majalla" w:eastAsia="Times New Roman" w:hAnsi="Sakkal Majalla" w:cs="Sakkal Majalla"/>
          <w:sz w:val="32"/>
          <w:szCs w:val="32"/>
          <w:rtl/>
          <w:lang w:eastAsia="fr-FR"/>
        </w:rPr>
        <w:t>أضيق</w:t>
      </w:r>
      <w:r w:rsidRPr="00E412CD">
        <w:rPr>
          <w:rFonts w:ascii="Sakkal Majalla" w:eastAsia="Times New Roman" w:hAnsi="Sakkal Majalla" w:cs="Sakkal Majalla"/>
          <w:sz w:val="32"/>
          <w:szCs w:val="32"/>
          <w:rtl/>
          <w:lang w:eastAsia="fr-FR"/>
        </w:rPr>
        <w:t xml:space="preserve"> = عدد أقل؛ أوسع = عدد أكبر</w:t>
      </w:r>
      <w:r w:rsidRPr="00E412CD">
        <w:rPr>
          <w:rFonts w:ascii="Sakkal Majalla" w:eastAsia="Times New Roman" w:hAnsi="Sakkal Majalla" w:cs="Sakkal Majalla"/>
          <w:sz w:val="32"/>
          <w:szCs w:val="32"/>
          <w:lang w:eastAsia="fr-FR"/>
        </w:rPr>
        <w:t>.</w:t>
      </w:r>
    </w:p>
    <w:p w14:paraId="3A7F25EE" w14:textId="77777777" w:rsidR="00CA4EF8" w:rsidRPr="00E412CD" w:rsidRDefault="00CA4EF8" w:rsidP="00DB7970">
      <w:pPr>
        <w:numPr>
          <w:ilvl w:val="0"/>
          <w:numId w:val="7"/>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sz w:val="32"/>
          <w:szCs w:val="32"/>
          <w:rtl/>
          <w:lang w:eastAsia="fr-FR"/>
        </w:rPr>
        <w:t>تجانس الخبراء</w:t>
      </w:r>
      <w:r w:rsidRPr="006143C3">
        <w:rPr>
          <w:rFonts w:ascii="Sakkal Majalla" w:eastAsia="Times New Roman" w:hAnsi="Sakkal Majalla" w:cs="Sakkal Majalla" w:hint="cs"/>
          <w:sz w:val="32"/>
          <w:szCs w:val="32"/>
          <w:rtl/>
          <w:lang w:eastAsia="fr-FR"/>
        </w:rPr>
        <w:t xml:space="preserve">: </w:t>
      </w:r>
      <w:r w:rsidRPr="00E412CD">
        <w:rPr>
          <w:rFonts w:ascii="Sakkal Majalla" w:eastAsia="Times New Roman" w:hAnsi="Sakkal Majalla" w:cs="Sakkal Majalla"/>
          <w:sz w:val="32"/>
          <w:szCs w:val="32"/>
          <w:rtl/>
          <w:lang w:eastAsia="fr-FR"/>
        </w:rPr>
        <w:t>كلما اختلفت الأدوار</w:t>
      </w:r>
      <w:r w:rsidRPr="006143C3">
        <w:rPr>
          <w:rFonts w:ascii="Sakkal Majalla" w:eastAsia="Times New Roman" w:hAnsi="Sakkal Majalla" w:cs="Sakkal Majalla" w:hint="cs"/>
          <w:sz w:val="32"/>
          <w:szCs w:val="32"/>
          <w:rtl/>
          <w:lang w:eastAsia="fr-FR"/>
        </w:rPr>
        <w:t xml:space="preserve"> و</w:t>
      </w:r>
      <w:r w:rsidRPr="00E412CD">
        <w:rPr>
          <w:rFonts w:ascii="Sakkal Majalla" w:eastAsia="Times New Roman" w:hAnsi="Sakkal Majalla" w:cs="Sakkal Majalla"/>
          <w:sz w:val="32"/>
          <w:szCs w:val="32"/>
          <w:rtl/>
          <w:lang w:eastAsia="fr-FR"/>
        </w:rPr>
        <w:t>المناطق</w:t>
      </w:r>
      <w:r w:rsidRPr="006143C3">
        <w:rPr>
          <w:rFonts w:ascii="Sakkal Majalla" w:eastAsia="Times New Roman" w:hAnsi="Sakkal Majalla" w:cs="Sakkal Majalla" w:hint="cs"/>
          <w:sz w:val="32"/>
          <w:szCs w:val="32"/>
          <w:rtl/>
          <w:lang w:eastAsia="fr-FR"/>
        </w:rPr>
        <w:t xml:space="preserve"> و</w:t>
      </w:r>
      <w:r w:rsidRPr="00E412CD">
        <w:rPr>
          <w:rFonts w:ascii="Sakkal Majalla" w:eastAsia="Times New Roman" w:hAnsi="Sakkal Majalla" w:cs="Sakkal Majalla"/>
          <w:sz w:val="32"/>
          <w:szCs w:val="32"/>
          <w:rtl/>
          <w:lang w:eastAsia="fr-FR"/>
        </w:rPr>
        <w:t>التخصصات زاد العدد</w:t>
      </w:r>
      <w:r w:rsidRPr="00E412CD">
        <w:rPr>
          <w:rFonts w:ascii="Sakkal Majalla" w:eastAsia="Times New Roman" w:hAnsi="Sakkal Majalla" w:cs="Sakkal Majalla"/>
          <w:sz w:val="32"/>
          <w:szCs w:val="32"/>
          <w:lang w:eastAsia="fr-FR"/>
        </w:rPr>
        <w:t>.</w:t>
      </w:r>
    </w:p>
    <w:p w14:paraId="3ADEE318" w14:textId="77777777" w:rsidR="00E1220F" w:rsidRPr="006143C3" w:rsidRDefault="00CA4EF8" w:rsidP="00DB7970">
      <w:pPr>
        <w:numPr>
          <w:ilvl w:val="0"/>
          <w:numId w:val="7"/>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sz w:val="32"/>
          <w:szCs w:val="32"/>
          <w:rtl/>
          <w:lang w:eastAsia="fr-FR"/>
        </w:rPr>
        <w:t>عمق المقابلة وجودتها</w:t>
      </w:r>
      <w:r w:rsidRPr="006143C3">
        <w:rPr>
          <w:rFonts w:ascii="Sakkal Majalla" w:eastAsia="Times New Roman" w:hAnsi="Sakkal Majalla" w:cs="Sakkal Majalla" w:hint="cs"/>
          <w:sz w:val="32"/>
          <w:szCs w:val="32"/>
          <w:rtl/>
          <w:lang w:eastAsia="fr-FR"/>
        </w:rPr>
        <w:t xml:space="preserve"> حيث يتبع الباحث </w:t>
      </w:r>
      <w:r w:rsidRPr="00E412CD">
        <w:rPr>
          <w:rFonts w:ascii="Sakkal Majalla" w:eastAsia="Times New Roman" w:hAnsi="Sakkal Majalla" w:cs="Sakkal Majalla"/>
          <w:sz w:val="32"/>
          <w:szCs w:val="32"/>
          <w:rtl/>
          <w:lang w:eastAsia="fr-FR"/>
        </w:rPr>
        <w:t xml:space="preserve">حوار غني وعميق </w:t>
      </w:r>
      <w:r w:rsidRPr="006143C3">
        <w:rPr>
          <w:rFonts w:ascii="Sakkal Majalla" w:eastAsia="Times New Roman" w:hAnsi="Sakkal Majalla" w:cs="Sakkal Majalla" w:hint="cs"/>
          <w:sz w:val="32"/>
          <w:szCs w:val="32"/>
          <w:rtl/>
          <w:lang w:eastAsia="fr-FR"/>
        </w:rPr>
        <w:t xml:space="preserve">ما يساعده على تقليل </w:t>
      </w:r>
      <w:r w:rsidRPr="00E412CD">
        <w:rPr>
          <w:rFonts w:ascii="Sakkal Majalla" w:eastAsia="Times New Roman" w:hAnsi="Sakkal Majalla" w:cs="Sakkal Majalla"/>
          <w:sz w:val="32"/>
          <w:szCs w:val="32"/>
          <w:rtl/>
          <w:lang w:eastAsia="fr-FR"/>
        </w:rPr>
        <w:t>العدد المطلوب</w:t>
      </w:r>
      <w:r w:rsidRPr="00E412CD">
        <w:rPr>
          <w:rFonts w:ascii="Sakkal Majalla" w:eastAsia="Times New Roman" w:hAnsi="Sakkal Majalla" w:cs="Sakkal Majalla"/>
          <w:sz w:val="32"/>
          <w:szCs w:val="32"/>
          <w:lang w:eastAsia="fr-FR"/>
        </w:rPr>
        <w:t>.</w:t>
      </w:r>
    </w:p>
    <w:p w14:paraId="13BADC13" w14:textId="58898C77" w:rsidR="00CA4EF8" w:rsidRPr="00E412CD" w:rsidRDefault="00E1220F" w:rsidP="00DB7970">
      <w:pPr>
        <w:bidi/>
        <w:spacing w:before="100" w:beforeAutospacing="1" w:after="100" w:afterAutospacing="1" w:line="360" w:lineRule="auto"/>
        <w:ind w:firstLine="509"/>
        <w:jc w:val="both"/>
        <w:rPr>
          <w:rFonts w:ascii="Sakkal Majalla" w:eastAsia="Times New Roman" w:hAnsi="Sakkal Majalla" w:cs="Sakkal Majalla"/>
          <w:sz w:val="32"/>
          <w:szCs w:val="32"/>
          <w:lang w:eastAsia="fr-FR"/>
        </w:rPr>
      </w:pPr>
      <w:r w:rsidRPr="006143C3">
        <w:rPr>
          <w:rFonts w:ascii="Sakkal Majalla" w:eastAsia="Times New Roman" w:hAnsi="Sakkal Majalla" w:cs="Sakkal Majalla" w:hint="cs"/>
          <w:sz w:val="32"/>
          <w:szCs w:val="32"/>
          <w:rtl/>
          <w:lang w:eastAsia="fr-FR"/>
        </w:rPr>
        <w:t xml:space="preserve">يقترح الباحث تشكيل العينة المرتبطة بالمقابلة من خلال طبقات </w:t>
      </w:r>
      <w:r w:rsidR="00CA4EF8" w:rsidRPr="00E412CD">
        <w:rPr>
          <w:rFonts w:ascii="Sakkal Majalla" w:eastAsia="Times New Roman" w:hAnsi="Sakkal Majalla" w:cs="Sakkal Majalla"/>
          <w:sz w:val="32"/>
          <w:szCs w:val="32"/>
          <w:rtl/>
          <w:lang w:eastAsia="fr-FR"/>
        </w:rPr>
        <w:t>داخل الشركة السعودية للكهرباء</w:t>
      </w:r>
      <w:r w:rsidR="00AC54A1" w:rsidRPr="006143C3">
        <w:rPr>
          <w:rFonts w:ascii="Sakkal Majalla" w:eastAsia="Times New Roman" w:hAnsi="Sakkal Majalla" w:cs="Sakkal Majalla" w:hint="cs"/>
          <w:sz w:val="32"/>
          <w:szCs w:val="32"/>
          <w:rtl/>
          <w:lang w:eastAsia="fr-FR"/>
        </w:rPr>
        <w:t xml:space="preserve">، حيث ينطلق من عدد مبدئي اجمالي محصور بين 15 الى </w:t>
      </w:r>
      <w:r w:rsidR="00153D60" w:rsidRPr="006143C3">
        <w:rPr>
          <w:rFonts w:ascii="Sakkal Majalla" w:eastAsia="Times New Roman" w:hAnsi="Sakkal Majalla" w:cs="Sakkal Majalla" w:hint="cs"/>
          <w:sz w:val="32"/>
          <w:szCs w:val="32"/>
          <w:rtl/>
          <w:lang w:eastAsia="fr-FR"/>
        </w:rPr>
        <w:t>20 مختص</w:t>
      </w:r>
      <w:r w:rsidR="00216FAF">
        <w:rPr>
          <w:rFonts w:ascii="Sakkal Majalla" w:eastAsia="Times New Roman" w:hAnsi="Sakkal Majalla" w:cs="Sakkal Majalla" w:hint="cs"/>
          <w:sz w:val="32"/>
          <w:szCs w:val="32"/>
          <w:rtl/>
          <w:lang w:eastAsia="fr-FR"/>
        </w:rPr>
        <w:t xml:space="preserve"> </w:t>
      </w:r>
      <w:r w:rsidR="00153D60" w:rsidRPr="006143C3">
        <w:rPr>
          <w:rFonts w:ascii="Sakkal Majalla" w:eastAsia="Times New Roman" w:hAnsi="Sakkal Majalla" w:cs="Sakkal Majalla" w:hint="cs"/>
          <w:sz w:val="32"/>
          <w:szCs w:val="32"/>
          <w:rtl/>
          <w:lang w:eastAsia="fr-FR"/>
        </w:rPr>
        <w:t>(العدد مستوحى من الدراسات السابقة، وهو قابل للزيادة والنقصان اعتمادا على الوصول الى مرحلة التشبع)</w:t>
      </w:r>
      <w:r w:rsidR="002D7D25">
        <w:rPr>
          <w:rFonts w:ascii="Sakkal Majalla" w:eastAsia="Times New Roman" w:hAnsi="Sakkal Majalla" w:cs="Sakkal Majalla" w:hint="cs"/>
          <w:sz w:val="32"/>
          <w:szCs w:val="32"/>
          <w:rtl/>
          <w:lang w:eastAsia="fr-FR"/>
        </w:rPr>
        <w:t>.</w:t>
      </w:r>
      <w:r w:rsidR="00153D60" w:rsidRPr="006143C3">
        <w:rPr>
          <w:rFonts w:ascii="Sakkal Majalla" w:eastAsia="Times New Roman" w:hAnsi="Sakkal Majalla" w:cs="Sakkal Majalla" w:hint="cs"/>
          <w:sz w:val="32"/>
          <w:szCs w:val="32"/>
          <w:rtl/>
          <w:lang w:eastAsia="fr-FR"/>
        </w:rPr>
        <w:t xml:space="preserve"> يمكن أن تكون المقابلات موزعة بين 2-3 في الإدارة الاستراتيجية حيث يتقلد الوظيفة مدير محفظة الطاقة المتجددة والذي يساهم في التخطيط طويل الأجل. عدد 3 مهندس</w:t>
      </w:r>
      <w:r w:rsidR="002D7D25">
        <w:rPr>
          <w:rFonts w:ascii="Sakkal Majalla" w:eastAsia="Times New Roman" w:hAnsi="Sakkal Majalla" w:cs="Sakkal Majalla" w:hint="cs"/>
          <w:sz w:val="32"/>
          <w:szCs w:val="32"/>
          <w:rtl/>
          <w:lang w:eastAsia="fr-FR"/>
        </w:rPr>
        <w:t>ين</w:t>
      </w:r>
      <w:r w:rsidR="00153D60" w:rsidRPr="006143C3">
        <w:rPr>
          <w:rFonts w:ascii="Sakkal Majalla" w:eastAsia="Times New Roman" w:hAnsi="Sakkal Majalla" w:cs="Sakkal Majalla" w:hint="cs"/>
          <w:sz w:val="32"/>
          <w:szCs w:val="32"/>
          <w:rtl/>
          <w:lang w:eastAsia="fr-FR"/>
        </w:rPr>
        <w:t xml:space="preserve"> شبكات، ربط محطات الشمس و/أو الرياح واللذين يتبعون عادة الهندسة ودمج الشبكة، 2 مسؤول</w:t>
      </w:r>
      <w:r w:rsidR="002D7D25">
        <w:rPr>
          <w:rFonts w:ascii="Sakkal Majalla" w:eastAsia="Times New Roman" w:hAnsi="Sakkal Majalla" w:cs="Sakkal Majalla" w:hint="cs"/>
          <w:sz w:val="32"/>
          <w:szCs w:val="32"/>
          <w:rtl/>
          <w:lang w:eastAsia="fr-FR"/>
        </w:rPr>
        <w:t>ين</w:t>
      </w:r>
      <w:r w:rsidR="00153D60" w:rsidRPr="006143C3">
        <w:rPr>
          <w:rFonts w:ascii="Sakkal Majalla" w:eastAsia="Times New Roman" w:hAnsi="Sakkal Majalla" w:cs="Sakkal Majalla" w:hint="cs"/>
          <w:sz w:val="32"/>
          <w:szCs w:val="32"/>
          <w:rtl/>
          <w:lang w:eastAsia="fr-FR"/>
        </w:rPr>
        <w:t xml:space="preserve"> الاستدامة، 2- 3 قادة محطات الشمس و/ أو الرياح والصيانة والوقاية. من 2 الى 3 مسؤولين عن تقييم الأثر البيئي، من 2 الى 3 مسؤولين عن التخزين، </w:t>
      </w:r>
      <w:proofErr w:type="spellStart"/>
      <w:r w:rsidR="00153D60" w:rsidRPr="006143C3">
        <w:rPr>
          <w:rFonts w:ascii="Sakkal Majalla" w:eastAsia="Times New Roman" w:hAnsi="Sakkal Majalla" w:cs="Sakkal Majalla" w:hint="cs"/>
          <w:sz w:val="32"/>
          <w:szCs w:val="32"/>
          <w:rtl/>
          <w:lang w:eastAsia="fr-FR"/>
        </w:rPr>
        <w:t>والرقمنة</w:t>
      </w:r>
      <w:proofErr w:type="spellEnd"/>
      <w:r w:rsidR="00153D60" w:rsidRPr="006143C3">
        <w:rPr>
          <w:rFonts w:ascii="Sakkal Majalla" w:eastAsia="Times New Roman" w:hAnsi="Sakkal Majalla" w:cs="Sakkal Majalla" w:hint="cs"/>
          <w:sz w:val="32"/>
          <w:szCs w:val="32"/>
          <w:rtl/>
          <w:lang w:eastAsia="fr-FR"/>
        </w:rPr>
        <w:t xml:space="preserve">. 2 الى 3 مسؤولين عن دراسات الجدوى وتحليل المشاريع التابعين للمالية والاستثمار. </w:t>
      </w:r>
    </w:p>
    <w:p w14:paraId="02997BE7" w14:textId="77777777" w:rsidR="00CA4EF8" w:rsidRPr="00C807AD" w:rsidRDefault="00153D60" w:rsidP="00C807AD">
      <w:pPr>
        <w:bidi/>
        <w:spacing w:before="100" w:beforeAutospacing="1" w:after="100" w:afterAutospacing="1" w:line="360" w:lineRule="auto"/>
        <w:jc w:val="both"/>
        <w:rPr>
          <w:rFonts w:ascii="Sakkal Majalla" w:eastAsia="Times New Roman" w:hAnsi="Sakkal Majalla" w:cs="Sakkal Majalla"/>
          <w:sz w:val="32"/>
          <w:szCs w:val="32"/>
          <w:lang w:eastAsia="fr-FR"/>
        </w:rPr>
      </w:pPr>
      <w:r w:rsidRPr="00C807AD">
        <w:rPr>
          <w:rFonts w:ascii="Sakkal Majalla" w:eastAsia="Times New Roman" w:hAnsi="Sakkal Majalla" w:cs="Sakkal Majalla" w:hint="cs"/>
          <w:sz w:val="32"/>
          <w:szCs w:val="32"/>
          <w:rtl/>
          <w:lang w:eastAsia="fr-FR"/>
        </w:rPr>
        <w:t xml:space="preserve">حدد الباحث </w:t>
      </w:r>
      <w:r w:rsidR="00CA4EF8" w:rsidRPr="00C807AD">
        <w:rPr>
          <w:rFonts w:ascii="Sakkal Majalla" w:eastAsia="Times New Roman" w:hAnsi="Sakkal Majalla" w:cs="Sakkal Majalla"/>
          <w:sz w:val="32"/>
          <w:szCs w:val="32"/>
          <w:rtl/>
          <w:lang w:eastAsia="fr-FR"/>
        </w:rPr>
        <w:t>إطار المقابلة وتجميع البيانات</w:t>
      </w:r>
      <w:r w:rsidR="00E74073" w:rsidRPr="00C807AD">
        <w:rPr>
          <w:rFonts w:ascii="Sakkal Majalla" w:eastAsia="Times New Roman" w:hAnsi="Sakkal Majalla" w:cs="Sakkal Majalla" w:hint="cs"/>
          <w:sz w:val="32"/>
          <w:szCs w:val="32"/>
          <w:rtl/>
          <w:lang w:eastAsia="fr-FR"/>
        </w:rPr>
        <w:t xml:space="preserve"> وأدواتها كما يلي: </w:t>
      </w:r>
    </w:p>
    <w:p w14:paraId="55330CD5" w14:textId="77777777" w:rsidR="00CA4EF8" w:rsidRPr="00C807AD" w:rsidRDefault="00CA4EF8" w:rsidP="00C807AD">
      <w:pPr>
        <w:bidi/>
        <w:spacing w:before="100" w:beforeAutospacing="1" w:after="100" w:afterAutospacing="1" w:line="360" w:lineRule="auto"/>
        <w:jc w:val="both"/>
        <w:rPr>
          <w:rFonts w:ascii="Sakkal Majalla" w:eastAsia="Times New Roman" w:hAnsi="Sakkal Majalla" w:cs="Sakkal Majalla"/>
          <w:b/>
          <w:bCs/>
          <w:sz w:val="32"/>
          <w:szCs w:val="32"/>
          <w:lang w:eastAsia="fr-FR"/>
        </w:rPr>
      </w:pPr>
      <w:r w:rsidRPr="00C807AD">
        <w:rPr>
          <w:rFonts w:ascii="Sakkal Majalla" w:eastAsia="Times New Roman" w:hAnsi="Sakkal Majalla" w:cs="Sakkal Majalla"/>
          <w:b/>
          <w:bCs/>
          <w:sz w:val="32"/>
          <w:szCs w:val="32"/>
          <w:rtl/>
          <w:lang w:eastAsia="fr-FR"/>
        </w:rPr>
        <w:t>أ) نوع المقابلة وأدواتها</w:t>
      </w:r>
    </w:p>
    <w:p w14:paraId="22801EE6" w14:textId="77777777" w:rsidR="00CA4EF8" w:rsidRPr="00E412CD" w:rsidRDefault="00CA4EF8" w:rsidP="00DB7970">
      <w:pPr>
        <w:numPr>
          <w:ilvl w:val="0"/>
          <w:numId w:val="9"/>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sz w:val="32"/>
          <w:szCs w:val="32"/>
          <w:rtl/>
          <w:lang w:eastAsia="fr-FR"/>
        </w:rPr>
        <w:t>نوع</w:t>
      </w:r>
      <w:r w:rsidR="00153D60" w:rsidRPr="006143C3">
        <w:rPr>
          <w:rFonts w:ascii="Sakkal Majalla" w:eastAsia="Times New Roman" w:hAnsi="Sakkal Majalla" w:cs="Sakkal Majalla" w:hint="cs"/>
          <w:sz w:val="32"/>
          <w:szCs w:val="32"/>
          <w:rtl/>
          <w:lang w:eastAsia="fr-FR"/>
        </w:rPr>
        <w:t xml:space="preserve">: </w:t>
      </w:r>
      <w:r w:rsidRPr="00E412CD">
        <w:rPr>
          <w:rFonts w:ascii="Sakkal Majalla" w:eastAsia="Times New Roman" w:hAnsi="Sakkal Majalla" w:cs="Sakkal Majalla"/>
          <w:sz w:val="32"/>
          <w:szCs w:val="32"/>
          <w:rtl/>
          <w:lang w:eastAsia="fr-FR"/>
        </w:rPr>
        <w:t>شبه مُهيكلة مع أسئلة مفتوحة ومحاور ثابتة + أسئلة تعميق</w:t>
      </w:r>
      <w:r w:rsidRPr="00E412CD">
        <w:rPr>
          <w:rFonts w:ascii="Sakkal Majalla" w:eastAsia="Times New Roman" w:hAnsi="Sakkal Majalla" w:cs="Sakkal Majalla"/>
          <w:sz w:val="32"/>
          <w:szCs w:val="32"/>
          <w:lang w:eastAsia="fr-FR"/>
        </w:rPr>
        <w:t xml:space="preserve"> (Probes</w:t>
      </w:r>
      <w:r w:rsidR="002D7D25">
        <w:rPr>
          <w:rFonts w:ascii="Sakkal Majalla" w:eastAsia="Times New Roman" w:hAnsi="Sakkal Majalla" w:cs="Sakkal Majalla"/>
          <w:sz w:val="32"/>
          <w:szCs w:val="32"/>
          <w:lang w:eastAsia="fr-FR"/>
        </w:rPr>
        <w:t>)</w:t>
      </w:r>
      <w:r w:rsidR="002D7D25">
        <w:rPr>
          <w:rFonts w:ascii="Sakkal Majalla" w:eastAsia="Times New Roman" w:hAnsi="Sakkal Majalla" w:cs="Sakkal Majalla" w:hint="cs"/>
          <w:sz w:val="32"/>
          <w:szCs w:val="32"/>
          <w:rtl/>
          <w:lang w:eastAsia="fr-FR"/>
        </w:rPr>
        <w:t>.</w:t>
      </w:r>
    </w:p>
    <w:p w14:paraId="282E2E08" w14:textId="77777777" w:rsidR="00CA4EF8" w:rsidRPr="00E412CD" w:rsidRDefault="00CA4EF8" w:rsidP="00DB7970">
      <w:pPr>
        <w:numPr>
          <w:ilvl w:val="0"/>
          <w:numId w:val="9"/>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sz w:val="32"/>
          <w:szCs w:val="32"/>
          <w:rtl/>
          <w:lang w:eastAsia="fr-FR"/>
        </w:rPr>
        <w:t>اللغة</w:t>
      </w:r>
      <w:r w:rsidRPr="00E412CD">
        <w:rPr>
          <w:rFonts w:ascii="Sakkal Majalla" w:eastAsia="Times New Roman" w:hAnsi="Sakkal Majalla" w:cs="Sakkal Majalla"/>
          <w:sz w:val="32"/>
          <w:szCs w:val="32"/>
          <w:lang w:eastAsia="fr-FR"/>
        </w:rPr>
        <w:t xml:space="preserve">: </w:t>
      </w:r>
      <w:r w:rsidRPr="00E412CD">
        <w:rPr>
          <w:rFonts w:ascii="Sakkal Majalla" w:eastAsia="Times New Roman" w:hAnsi="Sakkal Majalla" w:cs="Sakkal Majalla"/>
          <w:sz w:val="32"/>
          <w:szCs w:val="32"/>
          <w:rtl/>
          <w:lang w:eastAsia="fr-FR"/>
        </w:rPr>
        <w:t>العربية (سعودية) عند الإمكان</w:t>
      </w:r>
      <w:r w:rsidR="00153D60" w:rsidRPr="006143C3">
        <w:rPr>
          <w:rFonts w:ascii="Sakkal Majalla" w:eastAsia="Times New Roman" w:hAnsi="Sakkal Majalla" w:cs="Sakkal Majalla" w:hint="cs"/>
          <w:sz w:val="32"/>
          <w:szCs w:val="32"/>
          <w:rtl/>
          <w:lang w:eastAsia="fr-FR"/>
        </w:rPr>
        <w:t xml:space="preserve"> مع تسجيل</w:t>
      </w:r>
      <w:r w:rsidRPr="00E412CD">
        <w:rPr>
          <w:rFonts w:ascii="Sakkal Majalla" w:eastAsia="Times New Roman" w:hAnsi="Sakkal Majalla" w:cs="Sakkal Majalla"/>
          <w:sz w:val="32"/>
          <w:szCs w:val="32"/>
          <w:rtl/>
          <w:lang w:eastAsia="fr-FR"/>
        </w:rPr>
        <w:t xml:space="preserve"> اللغة الفعلية لكل مقابلة</w:t>
      </w:r>
      <w:r w:rsidRPr="00E412CD">
        <w:rPr>
          <w:rFonts w:ascii="Sakkal Majalla" w:eastAsia="Times New Roman" w:hAnsi="Sakkal Majalla" w:cs="Sakkal Majalla"/>
          <w:sz w:val="32"/>
          <w:szCs w:val="32"/>
          <w:lang w:eastAsia="fr-FR"/>
        </w:rPr>
        <w:t>.</w:t>
      </w:r>
    </w:p>
    <w:p w14:paraId="0EA89F88" w14:textId="77777777" w:rsidR="00CA4EF8" w:rsidRPr="00E412CD" w:rsidRDefault="00CA4EF8" w:rsidP="00DB7970">
      <w:pPr>
        <w:numPr>
          <w:ilvl w:val="0"/>
          <w:numId w:val="9"/>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sz w:val="32"/>
          <w:szCs w:val="32"/>
          <w:rtl/>
          <w:lang w:eastAsia="fr-FR"/>
        </w:rPr>
        <w:t xml:space="preserve">المدة </w:t>
      </w:r>
      <w:r w:rsidR="006143C3" w:rsidRPr="006143C3">
        <w:rPr>
          <w:rFonts w:ascii="Sakkal Majalla" w:eastAsia="Times New Roman" w:hAnsi="Sakkal Majalla" w:cs="Sakkal Majalla" w:hint="cs"/>
          <w:sz w:val="32"/>
          <w:szCs w:val="32"/>
          <w:rtl/>
          <w:lang w:eastAsia="fr-FR"/>
        </w:rPr>
        <w:t>المستهدفة</w:t>
      </w:r>
      <w:r w:rsidR="006143C3" w:rsidRPr="006143C3">
        <w:rPr>
          <w:rFonts w:ascii="Sakkal Majalla" w:eastAsia="Times New Roman" w:hAnsi="Sakkal Majalla" w:cs="Sakkal Majalla"/>
          <w:sz w:val="32"/>
          <w:szCs w:val="32"/>
          <w:lang w:eastAsia="fr-FR"/>
        </w:rPr>
        <w:t>:</w:t>
      </w:r>
      <w:r w:rsidR="00153D60" w:rsidRPr="006143C3">
        <w:rPr>
          <w:rFonts w:ascii="Sakkal Majalla" w:eastAsia="Times New Roman" w:hAnsi="Sakkal Majalla" w:cs="Sakkal Majalla" w:hint="cs"/>
          <w:sz w:val="32"/>
          <w:szCs w:val="32"/>
          <w:rtl/>
          <w:lang w:eastAsia="fr-FR"/>
        </w:rPr>
        <w:t xml:space="preserve"> ما بين 45 الى 60 دقيق</w:t>
      </w:r>
      <w:r w:rsidRPr="00E412CD">
        <w:rPr>
          <w:rFonts w:ascii="Sakkal Majalla" w:eastAsia="Times New Roman" w:hAnsi="Sakkal Majalla" w:cs="Sakkal Majalla"/>
          <w:sz w:val="32"/>
          <w:szCs w:val="32"/>
          <w:rtl/>
          <w:lang w:eastAsia="fr-FR"/>
        </w:rPr>
        <w:t>ة</w:t>
      </w:r>
      <w:r w:rsidR="00153D60" w:rsidRPr="006143C3">
        <w:rPr>
          <w:rFonts w:ascii="Sakkal Majalla" w:eastAsia="Times New Roman" w:hAnsi="Sakkal Majalla" w:cs="Sakkal Majalla" w:hint="cs"/>
          <w:sz w:val="32"/>
          <w:szCs w:val="32"/>
          <w:rtl/>
          <w:lang w:eastAsia="fr-FR"/>
        </w:rPr>
        <w:t xml:space="preserve"> في حدود ما يسمح به وقت المستجوب.</w:t>
      </w:r>
    </w:p>
    <w:p w14:paraId="75FCE7D7" w14:textId="27655474" w:rsidR="00CA4EF8" w:rsidRPr="00E412CD" w:rsidRDefault="00CA4EF8" w:rsidP="00DB7970">
      <w:pPr>
        <w:numPr>
          <w:ilvl w:val="0"/>
          <w:numId w:val="9"/>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sz w:val="32"/>
          <w:szCs w:val="32"/>
          <w:rtl/>
          <w:lang w:eastAsia="fr-FR"/>
        </w:rPr>
        <w:t>التسجيل</w:t>
      </w:r>
      <w:r w:rsidR="00153D60" w:rsidRPr="006143C3">
        <w:rPr>
          <w:rFonts w:ascii="Sakkal Majalla" w:eastAsia="Times New Roman" w:hAnsi="Sakkal Majalla" w:cs="Sakkal Majalla" w:hint="cs"/>
          <w:sz w:val="32"/>
          <w:szCs w:val="32"/>
          <w:rtl/>
          <w:lang w:eastAsia="fr-FR"/>
        </w:rPr>
        <w:t xml:space="preserve">: </w:t>
      </w:r>
      <w:r w:rsidR="00216FAF" w:rsidRPr="00E412CD">
        <w:rPr>
          <w:rFonts w:ascii="Sakkal Majalla" w:eastAsia="Times New Roman" w:hAnsi="Sakkal Majalla" w:cs="Sakkal Majalla" w:hint="cs"/>
          <w:sz w:val="32"/>
          <w:szCs w:val="32"/>
          <w:rtl/>
          <w:lang w:eastAsia="fr-FR"/>
        </w:rPr>
        <w:t>صوتي</w:t>
      </w:r>
      <w:r w:rsidR="00216FAF" w:rsidRPr="006143C3">
        <w:rPr>
          <w:rFonts w:ascii="Sakkal Majalla" w:eastAsia="Times New Roman" w:hAnsi="Sakkal Majalla" w:cs="Sakkal Majalla" w:hint="cs"/>
          <w:sz w:val="32"/>
          <w:szCs w:val="32"/>
          <w:rtl/>
          <w:lang w:eastAsia="fr-FR"/>
        </w:rPr>
        <w:t xml:space="preserve"> </w:t>
      </w:r>
      <w:r w:rsidR="00216FAF" w:rsidRPr="00E412CD">
        <w:rPr>
          <w:rFonts w:ascii="Sakkal Majalla" w:eastAsia="Times New Roman" w:hAnsi="Sakkal Majalla" w:cs="Sakkal Majalla" w:hint="cs"/>
          <w:sz w:val="32"/>
          <w:szCs w:val="32"/>
          <w:rtl/>
          <w:lang w:eastAsia="fr-FR"/>
        </w:rPr>
        <w:t>ومذكرا</w:t>
      </w:r>
      <w:r w:rsidR="00216FAF" w:rsidRPr="00E412CD">
        <w:rPr>
          <w:rFonts w:ascii="Sakkal Majalla" w:eastAsia="Times New Roman" w:hAnsi="Sakkal Majalla" w:cs="Sakkal Majalla" w:hint="eastAsia"/>
          <w:sz w:val="32"/>
          <w:szCs w:val="32"/>
          <w:rtl/>
          <w:lang w:eastAsia="fr-FR"/>
        </w:rPr>
        <w:t>ت</w:t>
      </w:r>
      <w:r w:rsidRPr="00E412CD">
        <w:rPr>
          <w:rFonts w:ascii="Sakkal Majalla" w:eastAsia="Times New Roman" w:hAnsi="Sakkal Majalla" w:cs="Sakkal Majalla"/>
          <w:sz w:val="32"/>
          <w:szCs w:val="32"/>
          <w:rtl/>
          <w:lang w:eastAsia="fr-FR"/>
        </w:rPr>
        <w:t xml:space="preserve"> ميدانية قصيرة بعد المقابلة</w:t>
      </w:r>
      <w:r w:rsidRPr="00E412CD">
        <w:rPr>
          <w:rFonts w:ascii="Sakkal Majalla" w:eastAsia="Times New Roman" w:hAnsi="Sakkal Majalla" w:cs="Sakkal Majalla"/>
          <w:sz w:val="32"/>
          <w:szCs w:val="32"/>
          <w:lang w:eastAsia="fr-FR"/>
        </w:rPr>
        <w:t>.</w:t>
      </w:r>
    </w:p>
    <w:p w14:paraId="02570F3B" w14:textId="77777777" w:rsidR="00CA4EF8" w:rsidRPr="006143C3" w:rsidRDefault="00CA4EF8" w:rsidP="00DB7970">
      <w:pPr>
        <w:numPr>
          <w:ilvl w:val="0"/>
          <w:numId w:val="9"/>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sz w:val="32"/>
          <w:szCs w:val="32"/>
          <w:rtl/>
          <w:lang w:eastAsia="fr-FR"/>
        </w:rPr>
        <w:lastRenderedPageBreak/>
        <w:t>الترميز المبدئي</w:t>
      </w:r>
      <w:r w:rsidRPr="00E412CD">
        <w:rPr>
          <w:rFonts w:ascii="Sakkal Majalla" w:eastAsia="Times New Roman" w:hAnsi="Sakkal Majalla" w:cs="Sakkal Majalla"/>
          <w:sz w:val="32"/>
          <w:szCs w:val="32"/>
          <w:lang w:eastAsia="fr-FR"/>
        </w:rPr>
        <w:t xml:space="preserve">: </w:t>
      </w:r>
      <w:r w:rsidRPr="00E412CD">
        <w:rPr>
          <w:rFonts w:ascii="Sakkal Majalla" w:eastAsia="Times New Roman" w:hAnsi="Sakkal Majalla" w:cs="Sakkal Majalla"/>
          <w:sz w:val="32"/>
          <w:szCs w:val="32"/>
          <w:rtl/>
          <w:lang w:eastAsia="fr-FR"/>
        </w:rPr>
        <w:t>صنع مذكرة انعكاسية فورًا (5–10 دقائق) تلخّص أهم لنقاط/الأكواد المرشّحة</w:t>
      </w:r>
      <w:r w:rsidRPr="00E412CD">
        <w:rPr>
          <w:rFonts w:ascii="Sakkal Majalla" w:eastAsia="Times New Roman" w:hAnsi="Sakkal Majalla" w:cs="Sakkal Majalla"/>
          <w:sz w:val="32"/>
          <w:szCs w:val="32"/>
          <w:lang w:eastAsia="fr-FR"/>
        </w:rPr>
        <w:t>.</w:t>
      </w:r>
    </w:p>
    <w:p w14:paraId="76D0E59F" w14:textId="3A6E8356" w:rsidR="00F277E6" w:rsidRPr="00E412CD" w:rsidRDefault="006143C3" w:rsidP="00DB7970">
      <w:pPr>
        <w:bidi/>
        <w:spacing w:before="100" w:beforeAutospacing="1" w:after="100" w:afterAutospacing="1" w:line="360" w:lineRule="auto"/>
        <w:ind w:left="84" w:firstLine="360"/>
        <w:jc w:val="both"/>
        <w:rPr>
          <w:rFonts w:ascii="Sakkal Majalla" w:eastAsia="Times New Roman" w:hAnsi="Sakkal Majalla" w:cs="Sakkal Majalla"/>
          <w:sz w:val="32"/>
          <w:szCs w:val="32"/>
          <w:lang w:eastAsia="fr-FR"/>
        </w:rPr>
      </w:pPr>
      <w:r w:rsidRPr="006143C3">
        <w:rPr>
          <w:rFonts w:ascii="Sakkal Majalla" w:eastAsia="Times New Roman" w:hAnsi="Sakkal Majalla" w:cs="Sakkal Majalla" w:hint="cs"/>
          <w:sz w:val="32"/>
          <w:szCs w:val="32"/>
          <w:rtl/>
          <w:lang w:eastAsia="fr-FR"/>
        </w:rPr>
        <w:t>وعن هيكل المقابلة فهو مقسم الى محاور أساسية تتعلق بالتعريف والدور وعلاقة المستجوب بمشاريع الطاقة المتجددة والتنمية المستدامة بشركة الكهرباء السعودية</w:t>
      </w:r>
      <w:r w:rsidR="002D7D25">
        <w:rPr>
          <w:rFonts w:ascii="Sakkal Majalla" w:eastAsia="Times New Roman" w:hAnsi="Sakkal Majalla" w:cs="Sakkal Majalla" w:hint="cs"/>
          <w:sz w:val="32"/>
          <w:szCs w:val="32"/>
          <w:rtl/>
          <w:lang w:eastAsia="fr-FR"/>
        </w:rPr>
        <w:t>.</w:t>
      </w:r>
      <w:r w:rsidRPr="006143C3">
        <w:rPr>
          <w:rFonts w:ascii="Sakkal Majalla" w:eastAsia="Times New Roman" w:hAnsi="Sakkal Majalla" w:cs="Sakkal Majalla" w:hint="cs"/>
          <w:sz w:val="32"/>
          <w:szCs w:val="32"/>
          <w:rtl/>
          <w:lang w:eastAsia="fr-FR"/>
        </w:rPr>
        <w:t xml:space="preserve"> ومحور خاص بمحفظة المشاريع المتجددة، ومحور خاص بالجانب البيئي، وآخر بالجانب الاقتصادي، ومحور خاص بالأثر الاجتماعي كاشراك المجتمع المدني مثلاً و</w:t>
      </w:r>
      <w:r w:rsidR="00CA4EF8" w:rsidRPr="00E412CD">
        <w:rPr>
          <w:rFonts w:ascii="Sakkal Majalla" w:eastAsia="Times New Roman" w:hAnsi="Sakkal Majalla" w:cs="Sakkal Majalla"/>
          <w:sz w:val="32"/>
          <w:szCs w:val="32"/>
          <w:rtl/>
          <w:lang w:eastAsia="fr-FR"/>
        </w:rPr>
        <w:t xml:space="preserve">السلامة </w:t>
      </w:r>
      <w:proofErr w:type="spellStart"/>
      <w:proofErr w:type="gramStart"/>
      <w:r w:rsidR="00CA4EF8" w:rsidRPr="00E412CD">
        <w:rPr>
          <w:rFonts w:ascii="Sakkal Majalla" w:eastAsia="Times New Roman" w:hAnsi="Sakkal Majalla" w:cs="Sakkal Majalla"/>
          <w:sz w:val="32"/>
          <w:szCs w:val="32"/>
          <w:rtl/>
          <w:lang w:eastAsia="fr-FR"/>
        </w:rPr>
        <w:t>المهنية</w:t>
      </w:r>
      <w:r w:rsidR="002D7D25">
        <w:rPr>
          <w:rFonts w:ascii="Sakkal Majalla" w:eastAsia="Times New Roman" w:hAnsi="Sakkal Majalla" w:cs="Sakkal Majalla" w:hint="cs"/>
          <w:sz w:val="32"/>
          <w:szCs w:val="32"/>
          <w:rtl/>
          <w:lang w:eastAsia="fr-FR"/>
        </w:rPr>
        <w:t>.</w:t>
      </w:r>
      <w:r w:rsidRPr="006143C3">
        <w:rPr>
          <w:rFonts w:ascii="Sakkal Majalla" w:eastAsia="Times New Roman" w:hAnsi="Sakkal Majalla" w:cs="Sakkal Majalla" w:hint="cs"/>
          <w:sz w:val="32"/>
          <w:szCs w:val="32"/>
          <w:rtl/>
          <w:lang w:eastAsia="fr-FR"/>
        </w:rPr>
        <w:t>إضافة</w:t>
      </w:r>
      <w:proofErr w:type="spellEnd"/>
      <w:proofErr w:type="gramEnd"/>
      <w:r w:rsidRPr="006143C3">
        <w:rPr>
          <w:rFonts w:ascii="Sakkal Majalla" w:eastAsia="Times New Roman" w:hAnsi="Sakkal Majalla" w:cs="Sakkal Majalla" w:hint="cs"/>
          <w:sz w:val="32"/>
          <w:szCs w:val="32"/>
          <w:rtl/>
          <w:lang w:eastAsia="fr-FR"/>
        </w:rPr>
        <w:t xml:space="preserve"> الى محاور أخرى يتم تحديدها عند تصميم أسئلة المقابلة لمعرفة </w:t>
      </w:r>
      <w:r w:rsidR="00CA4EF8" w:rsidRPr="00E412CD">
        <w:rPr>
          <w:rFonts w:ascii="Sakkal Majalla" w:eastAsia="Times New Roman" w:hAnsi="Sakkal Majalla" w:cs="Sakkal Majalla"/>
          <w:sz w:val="32"/>
          <w:szCs w:val="32"/>
          <w:rtl/>
          <w:lang w:eastAsia="fr-FR"/>
        </w:rPr>
        <w:t>أهداف الاستدامة ومؤشرات الأداء المعتمدة</w:t>
      </w:r>
      <w:r w:rsidRPr="006143C3">
        <w:rPr>
          <w:rFonts w:ascii="Sakkal Majalla" w:eastAsia="Times New Roman" w:hAnsi="Sakkal Majalla" w:cs="Sakkal Majalla" w:hint="cs"/>
          <w:sz w:val="32"/>
          <w:szCs w:val="32"/>
          <w:rtl/>
          <w:lang w:eastAsia="fr-FR"/>
        </w:rPr>
        <w:t>، أو ا</w:t>
      </w:r>
      <w:r w:rsidR="00CA4EF8" w:rsidRPr="00E412CD">
        <w:rPr>
          <w:rFonts w:ascii="Sakkal Majalla" w:eastAsia="Times New Roman" w:hAnsi="Sakkal Majalla" w:cs="Sakkal Majalla"/>
          <w:sz w:val="32"/>
          <w:szCs w:val="32"/>
          <w:rtl/>
          <w:lang w:eastAsia="fr-FR"/>
        </w:rPr>
        <w:t>لعقود والتمويل</w:t>
      </w:r>
      <w:r w:rsidRPr="006143C3">
        <w:rPr>
          <w:rFonts w:ascii="Sakkal Majalla" w:eastAsia="Times New Roman" w:hAnsi="Sakkal Majalla" w:cs="Sakkal Majalla" w:hint="cs"/>
          <w:sz w:val="32"/>
          <w:szCs w:val="32"/>
          <w:rtl/>
          <w:lang w:eastAsia="fr-FR"/>
        </w:rPr>
        <w:t xml:space="preserve">، وأيضا </w:t>
      </w:r>
      <w:r w:rsidR="00CA4EF8" w:rsidRPr="00E412CD">
        <w:rPr>
          <w:rFonts w:ascii="Sakkal Majalla" w:eastAsia="Times New Roman" w:hAnsi="Sakkal Majalla" w:cs="Sakkal Majalla"/>
          <w:sz w:val="32"/>
          <w:szCs w:val="32"/>
          <w:rtl/>
          <w:lang w:eastAsia="fr-FR"/>
        </w:rPr>
        <w:t>أبرز المعوقات الحالية، وأهم الفرص خلال 3–5 سنوات</w:t>
      </w:r>
      <w:r w:rsidR="00CA4EF8" w:rsidRPr="00E412CD">
        <w:rPr>
          <w:rFonts w:ascii="Sakkal Majalla" w:eastAsia="Times New Roman" w:hAnsi="Sakkal Majalla" w:cs="Sakkal Majalla"/>
          <w:sz w:val="32"/>
          <w:szCs w:val="32"/>
          <w:lang w:eastAsia="fr-FR"/>
        </w:rPr>
        <w:t>.</w:t>
      </w:r>
    </w:p>
    <w:p w14:paraId="728D9E13" w14:textId="77777777" w:rsidR="00E74073" w:rsidRPr="00A27AD4" w:rsidRDefault="00E74073" w:rsidP="00DB7970">
      <w:pPr>
        <w:pStyle w:val="Heading1"/>
        <w:jc w:val="both"/>
        <w:rPr>
          <w:rtl/>
        </w:rPr>
      </w:pPr>
      <w:r w:rsidRPr="00A27AD4">
        <w:rPr>
          <w:rFonts w:hint="cs"/>
          <w:rtl/>
        </w:rPr>
        <w:t>الإجراءات الزمنية والبحثية:</w:t>
      </w:r>
    </w:p>
    <w:p w14:paraId="10B32036" w14:textId="3CB148C4" w:rsidR="005931B0" w:rsidRDefault="00E74073" w:rsidP="00DB7970">
      <w:pPr>
        <w:bidi/>
        <w:spacing w:after="0" w:line="360" w:lineRule="auto"/>
        <w:ind w:firstLine="720"/>
        <w:jc w:val="both"/>
        <w:rPr>
          <w:rFonts w:ascii="Sakkal Majalla" w:hAnsi="Sakkal Majalla" w:cs="Sakkal Majalla"/>
          <w:color w:val="000000" w:themeColor="text1"/>
          <w:sz w:val="32"/>
          <w:szCs w:val="32"/>
          <w:rtl/>
        </w:rPr>
      </w:pPr>
      <w:r w:rsidRPr="00BA72C3">
        <w:rPr>
          <w:rFonts w:ascii="Sakkal Majalla" w:hAnsi="Sakkal Majalla" w:cs="Sakkal Majalla" w:hint="cs"/>
          <w:color w:val="000000" w:themeColor="text1"/>
          <w:sz w:val="32"/>
          <w:szCs w:val="32"/>
          <w:rtl/>
        </w:rPr>
        <w:t>وزّع الباحث المهام البحثية لإنه</w:t>
      </w:r>
      <w:r>
        <w:rPr>
          <w:rFonts w:ascii="Sakkal Majalla" w:hAnsi="Sakkal Majalla" w:cs="Sakkal Majalla" w:hint="cs"/>
          <w:color w:val="000000" w:themeColor="text1"/>
          <w:sz w:val="32"/>
          <w:szCs w:val="32"/>
          <w:rtl/>
        </w:rPr>
        <w:t>ا</w:t>
      </w:r>
      <w:r w:rsidRPr="00BA72C3">
        <w:rPr>
          <w:rFonts w:ascii="Sakkal Majalla" w:hAnsi="Sakkal Majalla" w:cs="Sakkal Majalla" w:hint="cs"/>
          <w:color w:val="000000" w:themeColor="text1"/>
          <w:sz w:val="32"/>
          <w:szCs w:val="32"/>
          <w:rtl/>
        </w:rPr>
        <w:t xml:space="preserve">ء الأطروحة حسب الجدول الزمني الإداري للجامعة، وقد قسّم المهام على 24 شهراً كما هو موضح في الجدول أدناه: </w:t>
      </w:r>
    </w:p>
    <w:p w14:paraId="286A3CCE" w14:textId="77777777" w:rsidR="00E74073" w:rsidRPr="00BA72C3" w:rsidRDefault="00E74073" w:rsidP="00DB7970">
      <w:pPr>
        <w:bidi/>
        <w:spacing w:after="0" w:line="360" w:lineRule="auto"/>
        <w:ind w:firstLine="720"/>
        <w:jc w:val="both"/>
        <w:rPr>
          <w:rFonts w:ascii="Sakkal Majalla" w:hAnsi="Sakkal Majalla" w:cs="Sakkal Majalla"/>
          <w:b/>
          <w:bCs/>
          <w:color w:val="000000" w:themeColor="text1"/>
          <w:sz w:val="32"/>
          <w:szCs w:val="32"/>
          <w:rtl/>
        </w:rPr>
      </w:pPr>
      <w:r w:rsidRPr="00BA72C3">
        <w:rPr>
          <w:rFonts w:ascii="Sakkal Majalla" w:hAnsi="Sakkal Majalla" w:cs="Sakkal Majalla" w:hint="cs"/>
          <w:b/>
          <w:bCs/>
          <w:color w:val="000000" w:themeColor="text1"/>
          <w:sz w:val="32"/>
          <w:szCs w:val="32"/>
          <w:rtl/>
        </w:rPr>
        <w:t>جدول رقم (01): توضيح المهام البحثية حسب الجدول الزمني.</w:t>
      </w:r>
    </w:p>
    <w:tbl>
      <w:tblPr>
        <w:tblStyle w:val="TableGrid"/>
        <w:bidiVisual/>
        <w:tblW w:w="0" w:type="auto"/>
        <w:tblLook w:val="04A0" w:firstRow="1" w:lastRow="0" w:firstColumn="1" w:lastColumn="0" w:noHBand="0" w:noVBand="1"/>
      </w:tblPr>
      <w:tblGrid>
        <w:gridCol w:w="785"/>
        <w:gridCol w:w="4745"/>
        <w:gridCol w:w="2766"/>
      </w:tblGrid>
      <w:tr w:rsidR="00E74073" w14:paraId="608AF87D" w14:textId="77777777" w:rsidTr="002E2621">
        <w:tc>
          <w:tcPr>
            <w:tcW w:w="785" w:type="dxa"/>
          </w:tcPr>
          <w:p w14:paraId="0EAB7205" w14:textId="77777777" w:rsidR="00E74073" w:rsidRPr="00657439" w:rsidRDefault="00E74073" w:rsidP="00DB7970">
            <w:pPr>
              <w:bidi/>
              <w:spacing w:after="0" w:line="360" w:lineRule="auto"/>
              <w:jc w:val="both"/>
              <w:rPr>
                <w:rFonts w:ascii="Sakkal Majalla" w:hAnsi="Sakkal Majalla" w:cs="Sakkal Majalla"/>
                <w:b/>
                <w:bCs/>
                <w:color w:val="000000" w:themeColor="text1"/>
                <w:sz w:val="32"/>
                <w:szCs w:val="32"/>
                <w:rtl/>
              </w:rPr>
            </w:pPr>
            <w:r w:rsidRPr="00657439">
              <w:rPr>
                <w:rFonts w:ascii="Sakkal Majalla" w:hAnsi="Sakkal Majalla" w:cs="Sakkal Majalla" w:hint="cs"/>
                <w:b/>
                <w:bCs/>
                <w:color w:val="000000" w:themeColor="text1"/>
                <w:sz w:val="32"/>
                <w:szCs w:val="32"/>
                <w:rtl/>
              </w:rPr>
              <w:t>الرقم</w:t>
            </w:r>
          </w:p>
        </w:tc>
        <w:tc>
          <w:tcPr>
            <w:tcW w:w="4745" w:type="dxa"/>
          </w:tcPr>
          <w:p w14:paraId="6241F2B8" w14:textId="77777777" w:rsidR="00E74073" w:rsidRPr="00657439" w:rsidRDefault="00E74073" w:rsidP="00DB7970">
            <w:pPr>
              <w:bidi/>
              <w:spacing w:after="0" w:line="360" w:lineRule="auto"/>
              <w:jc w:val="both"/>
              <w:rPr>
                <w:rFonts w:ascii="Sakkal Majalla" w:hAnsi="Sakkal Majalla" w:cs="Sakkal Majalla"/>
                <w:b/>
                <w:bCs/>
                <w:color w:val="000000" w:themeColor="text1"/>
                <w:sz w:val="32"/>
                <w:szCs w:val="32"/>
                <w:rtl/>
              </w:rPr>
            </w:pPr>
            <w:r w:rsidRPr="00657439">
              <w:rPr>
                <w:rFonts w:ascii="Sakkal Majalla" w:hAnsi="Sakkal Majalla" w:cs="Sakkal Majalla" w:hint="cs"/>
                <w:b/>
                <w:bCs/>
                <w:color w:val="000000" w:themeColor="text1"/>
                <w:sz w:val="32"/>
                <w:szCs w:val="32"/>
                <w:rtl/>
              </w:rPr>
              <w:t>المهمة البحثية</w:t>
            </w:r>
          </w:p>
        </w:tc>
        <w:tc>
          <w:tcPr>
            <w:tcW w:w="2766" w:type="dxa"/>
          </w:tcPr>
          <w:p w14:paraId="170972EF" w14:textId="77777777" w:rsidR="00E74073" w:rsidRPr="00657439" w:rsidRDefault="00E74073" w:rsidP="00DB7970">
            <w:pPr>
              <w:bidi/>
              <w:spacing w:after="0" w:line="360" w:lineRule="auto"/>
              <w:jc w:val="both"/>
              <w:rPr>
                <w:rFonts w:ascii="Sakkal Majalla" w:hAnsi="Sakkal Majalla" w:cs="Sakkal Majalla"/>
                <w:b/>
                <w:bCs/>
                <w:color w:val="000000" w:themeColor="text1"/>
                <w:sz w:val="32"/>
                <w:szCs w:val="32"/>
                <w:rtl/>
              </w:rPr>
            </w:pPr>
            <w:r w:rsidRPr="00657439">
              <w:rPr>
                <w:rFonts w:ascii="Sakkal Majalla" w:hAnsi="Sakkal Majalla" w:cs="Sakkal Majalla" w:hint="cs"/>
                <w:b/>
                <w:bCs/>
                <w:color w:val="000000" w:themeColor="text1"/>
                <w:sz w:val="32"/>
                <w:szCs w:val="32"/>
                <w:rtl/>
              </w:rPr>
              <w:t>المدة الزمنية</w:t>
            </w:r>
          </w:p>
        </w:tc>
      </w:tr>
      <w:tr w:rsidR="00E74073" w14:paraId="053440C0" w14:textId="77777777" w:rsidTr="002E2621">
        <w:tc>
          <w:tcPr>
            <w:tcW w:w="785" w:type="dxa"/>
          </w:tcPr>
          <w:p w14:paraId="4E6BC00E" w14:textId="77777777" w:rsidR="00E74073" w:rsidRPr="00BA72C3" w:rsidRDefault="00E74073" w:rsidP="00DB7970">
            <w:pPr>
              <w:bidi/>
              <w:spacing w:after="0" w:line="360" w:lineRule="auto"/>
              <w:ind w:left="111"/>
              <w:jc w:val="both"/>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Pr>
              <w:t>1</w:t>
            </w:r>
          </w:p>
        </w:tc>
        <w:tc>
          <w:tcPr>
            <w:tcW w:w="4745" w:type="dxa"/>
          </w:tcPr>
          <w:p w14:paraId="16B3C177" w14:textId="77777777" w:rsidR="00E74073" w:rsidRPr="00BA72C3" w:rsidRDefault="00E74073" w:rsidP="00DB7970">
            <w:pPr>
              <w:bidi/>
              <w:spacing w:after="0" w:line="360" w:lineRule="auto"/>
              <w:ind w:left="360"/>
              <w:jc w:val="both"/>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إعداد استبيانات وتصميم أدوات جمع البيانات</w:t>
            </w:r>
          </w:p>
        </w:tc>
        <w:tc>
          <w:tcPr>
            <w:tcW w:w="2766" w:type="dxa"/>
          </w:tcPr>
          <w:p w14:paraId="0911A6AF" w14:textId="77777777" w:rsidR="00E74073" w:rsidRPr="00BA72C3" w:rsidRDefault="00E74073" w:rsidP="00DB7970">
            <w:pPr>
              <w:bidi/>
              <w:spacing w:after="0" w:line="360" w:lineRule="auto"/>
              <w:ind w:left="360"/>
              <w:jc w:val="both"/>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الشهر 1-4</w:t>
            </w:r>
          </w:p>
        </w:tc>
      </w:tr>
      <w:tr w:rsidR="00E74073" w14:paraId="7B9AAF5A" w14:textId="77777777" w:rsidTr="002E2621">
        <w:tc>
          <w:tcPr>
            <w:tcW w:w="785" w:type="dxa"/>
          </w:tcPr>
          <w:p w14:paraId="40A4A991" w14:textId="77777777" w:rsidR="00E74073" w:rsidRPr="00BA72C3" w:rsidRDefault="00E74073" w:rsidP="00DB7970">
            <w:pPr>
              <w:bidi/>
              <w:spacing w:after="0" w:line="360" w:lineRule="auto"/>
              <w:ind w:left="111"/>
              <w:jc w:val="both"/>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Pr>
              <w:t>2</w:t>
            </w:r>
          </w:p>
        </w:tc>
        <w:tc>
          <w:tcPr>
            <w:tcW w:w="4745" w:type="dxa"/>
          </w:tcPr>
          <w:p w14:paraId="0809F2C6" w14:textId="77777777" w:rsidR="00E74073" w:rsidRPr="00BA72C3" w:rsidRDefault="00E74073" w:rsidP="00DB7970">
            <w:pPr>
              <w:bidi/>
              <w:spacing w:after="0" w:line="360" w:lineRule="auto"/>
              <w:ind w:left="360"/>
              <w:jc w:val="both"/>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جمع البيانات من الاستبيانات والمقابلات</w:t>
            </w:r>
          </w:p>
        </w:tc>
        <w:tc>
          <w:tcPr>
            <w:tcW w:w="2766" w:type="dxa"/>
          </w:tcPr>
          <w:p w14:paraId="00B35A45" w14:textId="77777777" w:rsidR="00E74073" w:rsidRPr="00BA72C3" w:rsidRDefault="00E74073" w:rsidP="00DB7970">
            <w:pPr>
              <w:bidi/>
              <w:spacing w:after="0" w:line="360" w:lineRule="auto"/>
              <w:ind w:left="360"/>
              <w:jc w:val="both"/>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الشهر 5-8</w:t>
            </w:r>
          </w:p>
        </w:tc>
      </w:tr>
      <w:tr w:rsidR="00E74073" w14:paraId="722EAB44" w14:textId="77777777" w:rsidTr="002E2621">
        <w:tc>
          <w:tcPr>
            <w:tcW w:w="785" w:type="dxa"/>
          </w:tcPr>
          <w:p w14:paraId="784608ED" w14:textId="77777777" w:rsidR="00E74073" w:rsidRPr="00BA72C3" w:rsidRDefault="00E74073" w:rsidP="00DB7970">
            <w:pPr>
              <w:bidi/>
              <w:spacing w:after="0" w:line="360" w:lineRule="auto"/>
              <w:ind w:left="111"/>
              <w:jc w:val="both"/>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Pr>
              <w:t>3</w:t>
            </w:r>
          </w:p>
        </w:tc>
        <w:tc>
          <w:tcPr>
            <w:tcW w:w="4745" w:type="dxa"/>
          </w:tcPr>
          <w:p w14:paraId="31D173CB" w14:textId="77777777" w:rsidR="00E74073" w:rsidRPr="00BA72C3" w:rsidRDefault="00E74073" w:rsidP="00DB7970">
            <w:pPr>
              <w:bidi/>
              <w:spacing w:after="0" w:line="360" w:lineRule="auto"/>
              <w:ind w:left="360"/>
              <w:jc w:val="both"/>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تحليل البيانات الكمية والنوعية</w:t>
            </w:r>
          </w:p>
        </w:tc>
        <w:tc>
          <w:tcPr>
            <w:tcW w:w="2766" w:type="dxa"/>
          </w:tcPr>
          <w:p w14:paraId="4B540AC9" w14:textId="77777777" w:rsidR="00E74073" w:rsidRPr="00BA72C3" w:rsidRDefault="00E74073" w:rsidP="00DB7970">
            <w:pPr>
              <w:bidi/>
              <w:spacing w:after="0" w:line="360" w:lineRule="auto"/>
              <w:ind w:left="360"/>
              <w:jc w:val="both"/>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الشهر 9-12</w:t>
            </w:r>
          </w:p>
        </w:tc>
      </w:tr>
      <w:tr w:rsidR="00E74073" w14:paraId="1C0DE803" w14:textId="77777777" w:rsidTr="002E2621">
        <w:tc>
          <w:tcPr>
            <w:tcW w:w="785" w:type="dxa"/>
          </w:tcPr>
          <w:p w14:paraId="036D3F46" w14:textId="77777777" w:rsidR="00E74073" w:rsidRPr="00BA72C3" w:rsidRDefault="00E74073" w:rsidP="00DB7970">
            <w:pPr>
              <w:bidi/>
              <w:spacing w:after="0" w:line="360" w:lineRule="auto"/>
              <w:ind w:left="111"/>
              <w:jc w:val="both"/>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Pr>
              <w:t>4</w:t>
            </w:r>
          </w:p>
        </w:tc>
        <w:tc>
          <w:tcPr>
            <w:tcW w:w="4745" w:type="dxa"/>
          </w:tcPr>
          <w:p w14:paraId="112125BE" w14:textId="77777777" w:rsidR="00E74073" w:rsidRPr="00BA72C3" w:rsidRDefault="00E74073" w:rsidP="00DB7970">
            <w:pPr>
              <w:bidi/>
              <w:spacing w:after="0" w:line="360" w:lineRule="auto"/>
              <w:ind w:left="360"/>
              <w:jc w:val="both"/>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كتابة النتائج ومناقشتها</w:t>
            </w:r>
          </w:p>
        </w:tc>
        <w:tc>
          <w:tcPr>
            <w:tcW w:w="2766" w:type="dxa"/>
          </w:tcPr>
          <w:p w14:paraId="3FB19E2D" w14:textId="77777777" w:rsidR="00E74073" w:rsidRPr="00BA72C3" w:rsidRDefault="00E74073" w:rsidP="00DB7970">
            <w:pPr>
              <w:bidi/>
              <w:spacing w:after="0" w:line="360" w:lineRule="auto"/>
              <w:ind w:left="360"/>
              <w:jc w:val="both"/>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الشهر 13-16</w:t>
            </w:r>
          </w:p>
        </w:tc>
      </w:tr>
      <w:tr w:rsidR="00E74073" w14:paraId="5D0D1EA9" w14:textId="77777777" w:rsidTr="002E2621">
        <w:tc>
          <w:tcPr>
            <w:tcW w:w="785" w:type="dxa"/>
          </w:tcPr>
          <w:p w14:paraId="5C8A6F63" w14:textId="77777777" w:rsidR="00E74073" w:rsidRPr="00BA72C3" w:rsidRDefault="00E74073" w:rsidP="00DB7970">
            <w:pPr>
              <w:bidi/>
              <w:spacing w:after="0" w:line="360" w:lineRule="auto"/>
              <w:ind w:left="111"/>
              <w:jc w:val="both"/>
              <w:rPr>
                <w:rFonts w:ascii="Sakkal Majalla" w:hAnsi="Sakkal Majalla" w:cs="Sakkal Majalla"/>
                <w:color w:val="000000" w:themeColor="text1"/>
                <w:sz w:val="32"/>
                <w:szCs w:val="32"/>
              </w:rPr>
            </w:pPr>
            <w:r w:rsidRPr="00BA72C3">
              <w:rPr>
                <w:rFonts w:ascii="Sakkal Majalla" w:hAnsi="Sakkal Majalla" w:cs="Sakkal Majalla"/>
                <w:color w:val="000000" w:themeColor="text1"/>
                <w:sz w:val="32"/>
                <w:szCs w:val="32"/>
              </w:rPr>
              <w:t>5</w:t>
            </w:r>
          </w:p>
        </w:tc>
        <w:tc>
          <w:tcPr>
            <w:tcW w:w="4745" w:type="dxa"/>
          </w:tcPr>
          <w:p w14:paraId="45E020ED" w14:textId="77777777" w:rsidR="00E74073" w:rsidRPr="00BA72C3" w:rsidRDefault="00E74073" w:rsidP="00DB7970">
            <w:pPr>
              <w:bidi/>
              <w:spacing w:after="0" w:line="360" w:lineRule="auto"/>
              <w:ind w:left="360"/>
              <w:jc w:val="both"/>
              <w:rPr>
                <w:rFonts w:ascii="Sakkal Majalla" w:hAnsi="Sakkal Majalla" w:cs="Sakkal Majalla"/>
                <w:color w:val="000000" w:themeColor="text1"/>
                <w:sz w:val="32"/>
                <w:szCs w:val="32"/>
              </w:rPr>
            </w:pPr>
            <w:r w:rsidRPr="00BA72C3">
              <w:rPr>
                <w:rFonts w:ascii="Sakkal Majalla" w:hAnsi="Sakkal Majalla" w:cs="Sakkal Majalla"/>
                <w:color w:val="000000" w:themeColor="text1"/>
                <w:sz w:val="32"/>
                <w:szCs w:val="32"/>
                <w:rtl/>
              </w:rPr>
              <w:t>إعداد المسودة النهائية للأطروحة</w:t>
            </w:r>
          </w:p>
        </w:tc>
        <w:tc>
          <w:tcPr>
            <w:tcW w:w="2766" w:type="dxa"/>
          </w:tcPr>
          <w:p w14:paraId="425BF685" w14:textId="77777777" w:rsidR="00E74073" w:rsidRPr="00BA72C3" w:rsidRDefault="00E74073" w:rsidP="00DB7970">
            <w:pPr>
              <w:bidi/>
              <w:spacing w:after="0" w:line="360" w:lineRule="auto"/>
              <w:ind w:left="360"/>
              <w:jc w:val="both"/>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الشهر 17-20</w:t>
            </w:r>
          </w:p>
        </w:tc>
      </w:tr>
      <w:tr w:rsidR="00E74073" w14:paraId="64966C74" w14:textId="77777777" w:rsidTr="002E2621">
        <w:tc>
          <w:tcPr>
            <w:tcW w:w="785" w:type="dxa"/>
          </w:tcPr>
          <w:p w14:paraId="5B5E2B22" w14:textId="77777777" w:rsidR="00E74073" w:rsidRPr="00BA72C3" w:rsidRDefault="00E74073" w:rsidP="00DB7970">
            <w:pPr>
              <w:bidi/>
              <w:spacing w:after="0" w:line="360" w:lineRule="auto"/>
              <w:ind w:left="111"/>
              <w:jc w:val="both"/>
              <w:rPr>
                <w:rFonts w:ascii="Sakkal Majalla" w:hAnsi="Sakkal Majalla" w:cs="Sakkal Majalla"/>
                <w:color w:val="000000" w:themeColor="text1"/>
                <w:sz w:val="32"/>
                <w:szCs w:val="32"/>
              </w:rPr>
            </w:pPr>
            <w:r w:rsidRPr="00BA72C3">
              <w:rPr>
                <w:rFonts w:ascii="Sakkal Majalla" w:hAnsi="Sakkal Majalla" w:cs="Sakkal Majalla"/>
                <w:color w:val="000000" w:themeColor="text1"/>
                <w:sz w:val="32"/>
                <w:szCs w:val="32"/>
              </w:rPr>
              <w:t>6</w:t>
            </w:r>
          </w:p>
        </w:tc>
        <w:tc>
          <w:tcPr>
            <w:tcW w:w="4745" w:type="dxa"/>
          </w:tcPr>
          <w:p w14:paraId="46A9AD37" w14:textId="77777777" w:rsidR="00E74073" w:rsidRPr="00BA72C3" w:rsidRDefault="00E74073" w:rsidP="00DB7970">
            <w:pPr>
              <w:bidi/>
              <w:spacing w:after="0" w:line="360" w:lineRule="auto"/>
              <w:ind w:left="360"/>
              <w:jc w:val="both"/>
              <w:rPr>
                <w:rFonts w:ascii="Sakkal Majalla" w:hAnsi="Sakkal Majalla" w:cs="Sakkal Majalla"/>
                <w:color w:val="000000" w:themeColor="text1"/>
                <w:sz w:val="32"/>
                <w:szCs w:val="32"/>
              </w:rPr>
            </w:pPr>
            <w:r w:rsidRPr="00BA72C3">
              <w:rPr>
                <w:rFonts w:ascii="Sakkal Majalla" w:hAnsi="Sakkal Majalla" w:cs="Sakkal Majalla"/>
                <w:color w:val="000000" w:themeColor="text1"/>
                <w:sz w:val="32"/>
                <w:szCs w:val="32"/>
                <w:rtl/>
              </w:rPr>
              <w:t>المراجعة النهائية والتقديم</w:t>
            </w:r>
          </w:p>
        </w:tc>
        <w:tc>
          <w:tcPr>
            <w:tcW w:w="2766" w:type="dxa"/>
          </w:tcPr>
          <w:p w14:paraId="7666E61A" w14:textId="77777777" w:rsidR="00E74073" w:rsidRPr="00BA72C3" w:rsidRDefault="00E74073" w:rsidP="00DB7970">
            <w:pPr>
              <w:bidi/>
              <w:spacing w:after="0" w:line="360" w:lineRule="auto"/>
              <w:ind w:left="360"/>
              <w:jc w:val="both"/>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الشهر 21-24</w:t>
            </w:r>
          </w:p>
        </w:tc>
      </w:tr>
    </w:tbl>
    <w:p w14:paraId="79CB8577" w14:textId="77777777" w:rsidR="00E74073" w:rsidRDefault="00E74073" w:rsidP="00DB7970">
      <w:pPr>
        <w:bidi/>
        <w:spacing w:after="0" w:line="360" w:lineRule="auto"/>
        <w:jc w:val="both"/>
        <w:rPr>
          <w:rFonts w:ascii="Sakkal Majalla" w:hAnsi="Sakkal Majalla" w:cs="Sakkal Majalla"/>
          <w:color w:val="000000" w:themeColor="text1"/>
          <w:sz w:val="32"/>
          <w:szCs w:val="32"/>
          <w:u w:val="single"/>
          <w:rtl/>
        </w:rPr>
      </w:pPr>
    </w:p>
    <w:p w14:paraId="1FBD0415" w14:textId="7E292FAB" w:rsidR="00DB7970" w:rsidRPr="00937576" w:rsidRDefault="00DB7970" w:rsidP="00C807AD">
      <w:pPr>
        <w:pStyle w:val="Heading1"/>
        <w:jc w:val="center"/>
        <w:rPr>
          <w:lang w:bidi="ar-DZ"/>
        </w:rPr>
      </w:pPr>
      <w:bookmarkStart w:id="1" w:name="_Toc224179596"/>
      <w:r w:rsidRPr="00937576">
        <w:rPr>
          <w:rtl/>
        </w:rPr>
        <w:lastRenderedPageBreak/>
        <w:t>الفصل الثاني: الإطار النظري للدراسة</w:t>
      </w:r>
      <w:bookmarkEnd w:id="1"/>
      <w:r w:rsidR="00656904">
        <w:rPr>
          <w:rFonts w:hint="cs"/>
          <w:rtl/>
          <w:lang w:bidi="ar-DZ"/>
        </w:rPr>
        <w:t xml:space="preserve"> والدراسات السابقة</w:t>
      </w:r>
    </w:p>
    <w:p w14:paraId="5D165DA2" w14:textId="79C0D8C2" w:rsidR="00656904" w:rsidRDefault="00656904" w:rsidP="00CE5237">
      <w:pPr>
        <w:pStyle w:val="Heading2"/>
        <w:rPr>
          <w:rtl/>
        </w:rPr>
      </w:pPr>
      <w:bookmarkStart w:id="2" w:name="_Toc224179597"/>
      <w:r>
        <w:rPr>
          <w:rFonts w:hint="cs"/>
          <w:rtl/>
        </w:rPr>
        <w:t>أولا: الإطار النظري للدراسة</w:t>
      </w:r>
    </w:p>
    <w:p w14:paraId="31524E01" w14:textId="7F077B69" w:rsidR="00DB7970" w:rsidRDefault="00DB7970" w:rsidP="00CE5237">
      <w:pPr>
        <w:pStyle w:val="Heading2"/>
        <w:rPr>
          <w:rtl/>
        </w:rPr>
      </w:pPr>
      <w:r w:rsidRPr="00082FCE">
        <w:rPr>
          <w:rtl/>
        </w:rPr>
        <w:t>مقدمة</w:t>
      </w:r>
      <w:bookmarkEnd w:id="2"/>
      <w:r w:rsidRPr="00082FCE">
        <w:rPr>
          <w:rtl/>
        </w:rPr>
        <w:t xml:space="preserve"> </w:t>
      </w:r>
    </w:p>
    <w:p w14:paraId="3D8754EE" w14:textId="77777777" w:rsidR="00DB7970" w:rsidRDefault="00DB7970" w:rsidP="00DB7970">
      <w:pPr>
        <w:bidi/>
        <w:spacing w:after="200" w:line="360" w:lineRule="auto"/>
        <w:ind w:firstLine="368"/>
        <w:jc w:val="both"/>
        <w:rPr>
          <w:rFonts w:ascii="Sakkal Majalla" w:hAnsi="Sakkal Majalla" w:cs="Sakkal Majalla"/>
          <w:sz w:val="32"/>
          <w:szCs w:val="32"/>
          <w:rtl/>
          <w:lang w:bidi="ar-DZ"/>
        </w:rPr>
      </w:pPr>
      <w:r w:rsidRPr="00082FCE">
        <w:rPr>
          <w:rFonts w:ascii="Sakkal Majalla" w:hAnsi="Sakkal Majalla" w:cs="Sakkal Majalla"/>
          <w:sz w:val="32"/>
          <w:szCs w:val="32"/>
          <w:rtl/>
        </w:rPr>
        <w:t>تشهد المنظومة العالمية للطاقة تحولات جوهرية نتيجة التحديات البيئية والاقتصادية المتزايدة، وفي مقدمتها التغير المناخي وارتفاع الطلب على الطاقة واستنزاف الموارد الأحفورية، الأمر الذي دفع الدول إلى البحث عن بدائل مستدامة تضمن أمن الطاقة وتحافظ على البيئة في آن واحد. وقد برزت الطاقة المتجددة كخيار استراتيجي يسهم في تحقيق التوازن بين متطلبات التنمية الاقتصادية والحفاظ على الموارد الطبيعية للأجيال القادمة</w:t>
      </w:r>
      <w:r w:rsidRPr="00082FCE">
        <w:rPr>
          <w:rFonts w:ascii="Sakkal Majalla" w:hAnsi="Sakkal Majalla" w:cs="Sakkal Majalla"/>
          <w:sz w:val="32"/>
          <w:szCs w:val="32"/>
          <w:lang w:bidi="ar-DZ"/>
        </w:rPr>
        <w:t xml:space="preserve"> </w:t>
      </w:r>
      <w:r w:rsidRPr="00082FCE">
        <w:rPr>
          <w:rFonts w:ascii="Sakkal Majalla" w:hAnsi="Sakkal Majalla" w:cs="Sakkal Majalla"/>
          <w:b/>
          <w:bCs/>
          <w:sz w:val="28"/>
          <w:szCs w:val="28"/>
          <w:lang w:bidi="ar-DZ"/>
        </w:rPr>
        <w:t>(International Energy Agency [IEA], 2023).</w:t>
      </w:r>
    </w:p>
    <w:p w14:paraId="0BD1FCC4" w14:textId="77777777" w:rsidR="00DB7970" w:rsidRDefault="00DB7970" w:rsidP="00DB7970">
      <w:pPr>
        <w:bidi/>
        <w:spacing w:after="200" w:line="360" w:lineRule="auto"/>
        <w:ind w:firstLine="368"/>
        <w:jc w:val="both"/>
        <w:rPr>
          <w:rFonts w:ascii="Sakkal Majalla" w:hAnsi="Sakkal Majalla" w:cs="Sakkal Majalla"/>
          <w:sz w:val="32"/>
          <w:szCs w:val="32"/>
          <w:rtl/>
          <w:lang w:bidi="ar-DZ"/>
        </w:rPr>
      </w:pPr>
      <w:r w:rsidRPr="00082FCE">
        <w:rPr>
          <w:rFonts w:ascii="Sakkal Majalla" w:hAnsi="Sakkal Majalla" w:cs="Sakkal Majalla"/>
          <w:sz w:val="32"/>
          <w:szCs w:val="32"/>
          <w:rtl/>
        </w:rPr>
        <w:t>وتُعد الطاقة المتجددة أحد الركائز الأساسية لتحقيق التنمية المستدامة، لما لها من دور محوري في دعم النمو الاقتصادي وتقليل الانبعاثات الكربونية وتحسين جودة الحياة. إذ ترتبط الطاقة المتجددة ارتباطًا مباشرًا بالأبعاد الثلاثة للتنمية المستدامة: الاقتصادية، والبيئية، والاجتماعية، حيث تسهم في خفض تكاليف الإنتاج على المدى الطويل، وتقليل التلوث البيئي، وخلق فرص عمل جديدة في القطاعات الخضراء</w:t>
      </w:r>
      <w:r w:rsidRPr="00082FCE">
        <w:rPr>
          <w:rFonts w:ascii="Sakkal Majalla" w:hAnsi="Sakkal Majalla" w:cs="Sakkal Majalla"/>
          <w:b/>
          <w:bCs/>
          <w:sz w:val="28"/>
          <w:szCs w:val="28"/>
          <w:lang w:bidi="ar-DZ"/>
        </w:rPr>
        <w:t xml:space="preserve"> (United Nations, 2015).</w:t>
      </w:r>
    </w:p>
    <w:p w14:paraId="11DA9790" w14:textId="77777777" w:rsidR="00DB7970" w:rsidRDefault="00DB7970" w:rsidP="00DB7970">
      <w:pPr>
        <w:bidi/>
        <w:spacing w:after="200" w:line="360" w:lineRule="auto"/>
        <w:ind w:firstLine="368"/>
        <w:jc w:val="both"/>
        <w:rPr>
          <w:rFonts w:ascii="Sakkal Majalla" w:hAnsi="Sakkal Majalla" w:cs="Sakkal Majalla"/>
          <w:sz w:val="32"/>
          <w:szCs w:val="32"/>
          <w:rtl/>
          <w:lang w:bidi="ar-DZ"/>
        </w:rPr>
      </w:pPr>
      <w:r w:rsidRPr="00082FCE">
        <w:rPr>
          <w:rFonts w:ascii="Sakkal Majalla" w:hAnsi="Sakkal Majalla" w:cs="Sakkal Majalla"/>
          <w:sz w:val="32"/>
          <w:szCs w:val="32"/>
          <w:rtl/>
        </w:rPr>
        <w:t xml:space="preserve">وفي هذا السياق، أولت المملكة العربية السعودية اهتمامًا متزايدًا بقطاع الطاقة المتجددة ضمن استراتيجياتها التنموية، إدراكًا لأهمية تنويع مصادر الطاقة وتقليل الاعتماد على الوقود الأحفوري. وقد انعكس هذا التوجه بوضوح في مستهدفات رؤية السعودية 2030 التي أكدت على رفع كفاءة قطاع الطاقة وتعزيز استخدام مصادر الطاقة النظيفة بوصفها عنصرًا داعمًا للاستدامة الاقتصادية والبيئية </w:t>
      </w:r>
      <w:r w:rsidRPr="00082FCE">
        <w:rPr>
          <w:rFonts w:ascii="Sakkal Majalla" w:hAnsi="Sakkal Majalla" w:cs="Sakkal Majalla"/>
          <w:b/>
          <w:bCs/>
          <w:sz w:val="28"/>
          <w:szCs w:val="28"/>
          <w:rtl/>
        </w:rPr>
        <w:t>(رؤية السعودية 2030، 2016)</w:t>
      </w:r>
      <w:r w:rsidRPr="00082FCE">
        <w:rPr>
          <w:rFonts w:ascii="Sakkal Majalla" w:hAnsi="Sakkal Majalla" w:cs="Sakkal Majalla"/>
          <w:b/>
          <w:bCs/>
          <w:sz w:val="28"/>
          <w:szCs w:val="28"/>
          <w:lang w:bidi="ar-DZ"/>
        </w:rPr>
        <w:t>.</w:t>
      </w:r>
    </w:p>
    <w:p w14:paraId="09F5372C" w14:textId="77777777" w:rsidR="00DB7970" w:rsidRDefault="00DB7970" w:rsidP="00DB7970">
      <w:pPr>
        <w:bidi/>
        <w:spacing w:after="200" w:line="360" w:lineRule="auto"/>
        <w:ind w:firstLine="368"/>
        <w:jc w:val="both"/>
        <w:rPr>
          <w:rFonts w:ascii="Sakkal Majalla" w:hAnsi="Sakkal Majalla" w:cs="Sakkal Majalla"/>
          <w:sz w:val="32"/>
          <w:szCs w:val="32"/>
          <w:rtl/>
          <w:lang w:bidi="ar-DZ"/>
        </w:rPr>
      </w:pPr>
      <w:r w:rsidRPr="00082FCE">
        <w:rPr>
          <w:rFonts w:ascii="Sakkal Majalla" w:hAnsi="Sakkal Majalla" w:cs="Sakkal Majalla"/>
          <w:sz w:val="32"/>
          <w:szCs w:val="32"/>
          <w:rtl/>
        </w:rPr>
        <w:lastRenderedPageBreak/>
        <w:t>ويمثل قطاع الكهرباء أحد أكثر القطاعات تأثرًا بهذه التحولات، نظرًا لكونه العمود الفقري للنشاط الاقتصادي والخدمي. وتضلع الشركة السعودية للكهرباء بدور محوري في تنفيذ سياسات التحول الطاقي</w:t>
      </w:r>
      <w:r>
        <w:rPr>
          <w:rFonts w:ascii="Sakkal Majalla" w:hAnsi="Sakkal Majalla" w:cs="Sakkal Majalla" w:hint="cs"/>
          <w:sz w:val="32"/>
          <w:szCs w:val="32"/>
          <w:rtl/>
        </w:rPr>
        <w:t>ة</w:t>
      </w:r>
      <w:r w:rsidRPr="00082FCE">
        <w:rPr>
          <w:rFonts w:ascii="Sakkal Majalla" w:hAnsi="Sakkal Majalla" w:cs="Sakkal Majalla"/>
          <w:sz w:val="32"/>
          <w:szCs w:val="32"/>
          <w:rtl/>
        </w:rPr>
        <w:t>، من خلال تبني مشاريع الطاقة المتجددة وتحسين كفاءة الإنتاج والتوزيع، بما يسهم في تحقيق أهداف التنمية المستدامة وتعزيز الأداء المؤسسي للشركة</w:t>
      </w:r>
      <w:r w:rsidRPr="00082FCE">
        <w:rPr>
          <w:rFonts w:ascii="Sakkal Majalla" w:hAnsi="Sakkal Majalla" w:cs="Sakkal Majalla"/>
          <w:b/>
          <w:bCs/>
          <w:sz w:val="28"/>
          <w:szCs w:val="28"/>
          <w:lang w:bidi="ar-DZ"/>
        </w:rPr>
        <w:t xml:space="preserve"> (Saudi Electricity Company, 2022).</w:t>
      </w:r>
    </w:p>
    <w:p w14:paraId="1F524DE1" w14:textId="77777777" w:rsidR="00DB7970" w:rsidRDefault="00DB7970" w:rsidP="00DB7970">
      <w:pPr>
        <w:bidi/>
        <w:spacing w:after="200" w:line="360" w:lineRule="auto"/>
        <w:ind w:firstLine="368"/>
        <w:jc w:val="both"/>
        <w:rPr>
          <w:rFonts w:ascii="Sakkal Majalla" w:hAnsi="Sakkal Majalla" w:cs="Sakkal Majalla"/>
          <w:sz w:val="32"/>
          <w:szCs w:val="32"/>
          <w:rtl/>
        </w:rPr>
      </w:pPr>
      <w:r w:rsidRPr="00082FCE">
        <w:rPr>
          <w:rFonts w:ascii="Sakkal Majalla" w:hAnsi="Sakkal Majalla" w:cs="Sakkal Majalla"/>
          <w:sz w:val="32"/>
          <w:szCs w:val="32"/>
          <w:rtl/>
        </w:rPr>
        <w:t>وتنبع أهمية الإطار النظري لهذه الدراسة من كونه يوفر الأساس المفاهيمي والعلمي لفهم العلاقة بين الطاقة المتجددة والتنمية المستدامة، ويُبرز النظريات والنماذج التي تفسر هذا الارتباط في السياق المؤسسي والاقتصادي. كما يسهم في بناء نموذج نظري متكامل يمكن من خلاله تحليل أثر تبني الطاقة المتجددة على تحقيق التنمية المستدامة في الشركة السعودية للكهرباء، تمهيدًا للانتقال إلى الجانب التطبيقي للدراسة</w:t>
      </w:r>
      <w:r w:rsidRPr="00415D6F">
        <w:rPr>
          <w:rFonts w:ascii="Sakkal Majalla" w:hAnsi="Sakkal Majalla" w:cs="Sakkal Majalla"/>
          <w:sz w:val="32"/>
          <w:szCs w:val="32"/>
        </w:rPr>
        <w:t xml:space="preserve"> </w:t>
      </w:r>
      <w:r w:rsidRPr="00E63B24">
        <w:rPr>
          <w:rFonts w:ascii="Sakkal Majalla" w:hAnsi="Sakkal Majalla" w:cs="Sakkal Majalla"/>
          <w:b/>
          <w:bCs/>
          <w:sz w:val="28"/>
          <w:szCs w:val="28"/>
        </w:rPr>
        <w:t>(Creswell &amp; Plano Clark, 2018).</w:t>
      </w:r>
    </w:p>
    <w:p w14:paraId="30B7F0B3" w14:textId="7648873B" w:rsidR="00DB7970" w:rsidRPr="00415D6F" w:rsidRDefault="00DB7970" w:rsidP="00656904">
      <w:pPr>
        <w:bidi/>
        <w:spacing w:after="200" w:line="360" w:lineRule="auto"/>
        <w:ind w:firstLine="368"/>
        <w:jc w:val="both"/>
        <w:rPr>
          <w:rFonts w:ascii="Sakkal Majalla" w:hAnsi="Sakkal Majalla" w:cs="Sakkal Majalla"/>
          <w:sz w:val="32"/>
          <w:szCs w:val="32"/>
        </w:rPr>
      </w:pPr>
      <w:r>
        <w:rPr>
          <w:rFonts w:ascii="Sakkal Majalla" w:hAnsi="Sakkal Majalla" w:cs="Sakkal Majalla" w:hint="cs"/>
          <w:sz w:val="32"/>
          <w:szCs w:val="32"/>
          <w:rtl/>
        </w:rPr>
        <w:t>و</w:t>
      </w:r>
      <w:r w:rsidRPr="00415D6F">
        <w:rPr>
          <w:rFonts w:ascii="Sakkal Majalla" w:hAnsi="Sakkal Majalla" w:cs="Sakkal Majalla"/>
          <w:sz w:val="32"/>
          <w:szCs w:val="32"/>
          <w:rtl/>
        </w:rPr>
        <w:t>يرى الباحث أن الإطار النظري يمثل الركيزة الأساسية لفهم العلاقة بين الطاقة المتجددة والتنمية المستدامة، حيث يقدم المفاهيم الأساسية، والنظريات الاقتصادية والبيئية، وأبرز التجارب الدولية والعربية ذات الصلة. ومن وجهة نظر الباحث، لا يقتصر أهمية الإطار النظري على نقل المعلومات فحسب، بل يتعداه إلى تحليل هذه المعلومات وربطها بسياق المملكة العربية السعودية وقطاع الكهرباء بشكل خاص. كما يؤكد الباحث على ضرورة إبراز الفجوات البحثية التي لم تتناولها الدراسات السابقة، مثل تأثير دمج الطاقة المتجددة على الأداء المؤسسي للشركة السعودية للكهرباء في ضوء رؤية 2030، وما يترتب على ذلك من تحديات وفرص. ويهدف الباحث من هذا التحليل النقدي إلى تقديم قاعدة صلبة تسمح بتفسير النتائج المستقبلية للبحث، وتوضيح أهمية الطاقة المتجددة في تحقيق التنمية المستدامة الاقتصادية والاجتماعية والبيئية بالمملكة</w:t>
      </w:r>
      <w:r w:rsidRPr="00415D6F">
        <w:rPr>
          <w:rFonts w:ascii="Sakkal Majalla" w:hAnsi="Sakkal Majalla" w:cs="Sakkal Majalla"/>
          <w:sz w:val="32"/>
          <w:szCs w:val="32"/>
        </w:rPr>
        <w:t>.</w:t>
      </w:r>
    </w:p>
    <w:p w14:paraId="1B99CFFB" w14:textId="77777777" w:rsidR="00DB7970" w:rsidRPr="00937576" w:rsidRDefault="00DB7970" w:rsidP="00CE5237">
      <w:pPr>
        <w:pStyle w:val="Heading2"/>
        <w:rPr>
          <w:lang w:val="en-US" w:bidi="ar-EG"/>
        </w:rPr>
      </w:pPr>
      <w:bookmarkStart w:id="3" w:name="_Toc224179598"/>
      <w:r w:rsidRPr="00937576">
        <w:rPr>
          <w:rtl/>
        </w:rPr>
        <w:lastRenderedPageBreak/>
        <w:t>المبحث الأول: الإطار المفاهيمي للطاقة المتجددة</w:t>
      </w:r>
      <w:bookmarkEnd w:id="3"/>
    </w:p>
    <w:p w14:paraId="76CC9890" w14:textId="77777777" w:rsidR="00DB7970" w:rsidRPr="00C807AD" w:rsidRDefault="00DB7970" w:rsidP="00C807AD">
      <w:pPr>
        <w:pStyle w:val="Heading3"/>
        <w:rPr>
          <w:lang w:bidi="ar-EG"/>
        </w:rPr>
      </w:pPr>
      <w:bookmarkStart w:id="4" w:name="_Toc224179599"/>
      <w:r w:rsidRPr="00C807AD">
        <w:rPr>
          <w:rtl/>
        </w:rPr>
        <w:t>المطلب الأول: مفهوم الطاقة المتجددة ونشأتها</w:t>
      </w:r>
      <w:bookmarkEnd w:id="4"/>
    </w:p>
    <w:p w14:paraId="2205B7FD"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082FCE">
        <w:rPr>
          <w:rFonts w:ascii="Sakkal Majalla" w:hAnsi="Sakkal Majalla" w:cs="Sakkal Majalla"/>
          <w:sz w:val="32"/>
          <w:szCs w:val="32"/>
          <w:rtl/>
        </w:rPr>
        <w:t>تُعرَّف الطاقة المتجددة بأنها الطاقة المستمدة من مصادر طبيعية تتجدد بصورة مستمرة ولا تنضب على المدى الطويل، مثل الطاقة الشمسية، وطاقة الرياح، والطاقة الكهرومائية، وطاقة الكتلة الحيوية، والطاقة الحرارية الأرضية. وتتميز هذه المصادر بانخفاض أثرها البيئي مقارنة بمصادر الطاقة التقليدية، لكونها تُنتج مستويات أقل من الانبعاثات الكربونية والملوثات البيئية، مما يجعلها خيارًا استراتيجيًا لدعم الاستدامة البيئية والاقتصادية</w:t>
      </w:r>
      <w:r w:rsidRPr="00082FCE">
        <w:rPr>
          <w:rFonts w:ascii="Sakkal Majalla" w:hAnsi="Sakkal Majalla" w:cs="Sakkal Majalla"/>
          <w:b/>
          <w:bCs/>
          <w:sz w:val="28"/>
          <w:szCs w:val="28"/>
          <w:lang w:bidi="ar-EG"/>
        </w:rPr>
        <w:t xml:space="preserve"> (International Energy Agency [IEA], 2023).</w:t>
      </w:r>
    </w:p>
    <w:p w14:paraId="50701922"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082FCE">
        <w:rPr>
          <w:rFonts w:ascii="Sakkal Majalla" w:hAnsi="Sakkal Majalla" w:cs="Sakkal Majalla"/>
          <w:sz w:val="32"/>
          <w:szCs w:val="32"/>
          <w:rtl/>
        </w:rPr>
        <w:t>ويُشير المفهوم الحديث للطاقة المتجددة إلى كونها عنصرًا أساسيًا في منظومة التنمية المستدامة، إذ لا يقتصر دورها على توفير الطاقة فحسب، بل يمتد ليشمل دعم النمو الاقتصادي، وتحسين كفاءة استخدام الموارد الطبيعية، وتعزيز أمن الطاقة. وقد أكدت الأدبيات الاقتصادية والبيئية أن التحول نحو الطاقة المتجددة يُعد أحد المسارات الرئيسة لتحقيق التوازن بين متطلبات التنمية وحماية البيئة</w:t>
      </w:r>
      <w:r w:rsidRPr="00082FCE">
        <w:rPr>
          <w:rFonts w:ascii="Sakkal Majalla" w:hAnsi="Sakkal Majalla" w:cs="Sakkal Majalla"/>
          <w:b/>
          <w:bCs/>
          <w:sz w:val="28"/>
          <w:szCs w:val="28"/>
          <w:lang w:bidi="ar-EG"/>
        </w:rPr>
        <w:t xml:space="preserve"> (United Nations, 2015).</w:t>
      </w:r>
    </w:p>
    <w:p w14:paraId="77811E57"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082FCE">
        <w:rPr>
          <w:rFonts w:ascii="Sakkal Majalla" w:hAnsi="Sakkal Majalla" w:cs="Sakkal Majalla"/>
          <w:sz w:val="32"/>
          <w:szCs w:val="32"/>
          <w:rtl/>
        </w:rPr>
        <w:t>أما من حيث النشأة التاريخية، فإن استخدام مصادر الطاقة المتجددة ليس مفهومًا حديثًا، إذ اعتمد الإنسان منذ العصور القديمة على الطاقة الشمسية في التدفئة والإضاءة، وعلى طاقة الرياح في الملاحة وطحن الحبوب، وعلى الطاقة المائية في تشغيل الطواحين. إلا أن الثورة الصناعية أدت إلى تراجع الاعتماد على هذه المصادر لصالح الوقود الأحفوري، نتيجة سهولة نقله وارتفاع كثافة طاقته</w:t>
      </w:r>
      <w:r w:rsidRPr="00082FCE">
        <w:rPr>
          <w:rFonts w:ascii="Sakkal Majalla" w:hAnsi="Sakkal Majalla" w:cs="Sakkal Majalla"/>
          <w:sz w:val="32"/>
          <w:szCs w:val="32"/>
          <w:lang w:bidi="ar-EG"/>
        </w:rPr>
        <w:t xml:space="preserve"> </w:t>
      </w:r>
      <w:r w:rsidRPr="00082FCE">
        <w:rPr>
          <w:rFonts w:ascii="Sakkal Majalla" w:hAnsi="Sakkal Majalla" w:cs="Sakkal Majalla"/>
          <w:b/>
          <w:bCs/>
          <w:sz w:val="28"/>
          <w:szCs w:val="28"/>
          <w:lang w:bidi="ar-EG"/>
        </w:rPr>
        <w:t>(Smil, 2017).</w:t>
      </w:r>
    </w:p>
    <w:p w14:paraId="2F75EC83" w14:textId="77777777" w:rsidR="00DB7970" w:rsidRPr="00D00FE1" w:rsidRDefault="00DB7970" w:rsidP="00DB7970">
      <w:pPr>
        <w:bidi/>
        <w:spacing w:after="200" w:line="360" w:lineRule="auto"/>
        <w:jc w:val="both"/>
        <w:rPr>
          <w:rFonts w:ascii="Sakkal Majalla" w:hAnsi="Sakkal Majalla" w:cs="Sakkal Majalla"/>
          <w:b/>
          <w:bCs/>
          <w:color w:val="00B0F0"/>
          <w:sz w:val="40"/>
          <w:szCs w:val="40"/>
          <w:u w:val="single"/>
          <w:rtl/>
          <w:lang w:bidi="ar-DZ"/>
        </w:rPr>
      </w:pPr>
      <w:r w:rsidRPr="00082FCE">
        <w:rPr>
          <w:rFonts w:ascii="Sakkal Majalla" w:hAnsi="Sakkal Majalla" w:cs="Sakkal Majalla"/>
          <w:sz w:val="32"/>
          <w:szCs w:val="32"/>
          <w:rtl/>
        </w:rPr>
        <w:t xml:space="preserve">وقد أعيد إحياء الاهتمام بالطاقة المتجددة بشكل واسع منذ سبعينيات القرن العشرين، عقب أزمات النفط العالمية، وما صاحبها من تقلبات اقتصادية وارتفاع في أسعار الطاقة. وأسهمت هذه </w:t>
      </w:r>
      <w:r w:rsidRPr="00082FCE">
        <w:rPr>
          <w:rFonts w:ascii="Sakkal Majalla" w:hAnsi="Sakkal Majalla" w:cs="Sakkal Majalla"/>
          <w:sz w:val="32"/>
          <w:szCs w:val="32"/>
          <w:rtl/>
        </w:rPr>
        <w:lastRenderedPageBreak/>
        <w:t>الأزمات في إدراك الدول لمخاطر الاعتماد المفرط على مصادر الطاقة التقليدية، مما دفعها إلى الاستثمار في البحث والتطوير بمجال الطاقات المتجددة، بوصفها بديلًا آمنًا ومستدامًا</w:t>
      </w:r>
      <w:r>
        <w:rPr>
          <w:rFonts w:ascii="Sakkal Majalla" w:hAnsi="Sakkal Majalla" w:cs="Sakkal Majalla" w:hint="cs"/>
          <w:b/>
          <w:bCs/>
          <w:sz w:val="28"/>
          <w:szCs w:val="28"/>
          <w:rtl/>
          <w:lang w:bidi="ar-EG"/>
        </w:rPr>
        <w:t xml:space="preserve"> </w:t>
      </w:r>
      <w:r w:rsidRPr="00D00FE1">
        <w:rPr>
          <w:rFonts w:ascii="Sakkal Majalla" w:hAnsi="Sakkal Majalla" w:cs="Sakkal Majalla"/>
          <w:b/>
          <w:bCs/>
          <w:sz w:val="28"/>
          <w:szCs w:val="28"/>
          <w:rtl/>
        </w:rPr>
        <w:t>(العنزي، وآخرون، 2024).</w:t>
      </w:r>
    </w:p>
    <w:p w14:paraId="59FF2FA3"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082FCE">
        <w:rPr>
          <w:rFonts w:ascii="Sakkal Majalla" w:hAnsi="Sakkal Majalla" w:cs="Sakkal Majalla"/>
          <w:sz w:val="32"/>
          <w:szCs w:val="32"/>
          <w:rtl/>
        </w:rPr>
        <w:t>ومع تزايد التحديات البيئية، وعلى رأسها ظاهرة التغير المناخي والاحتباس الحراري، أصبح التحول إلى الطاقة المتجددة خيارًا استراتيجيًا عالميًا، مدعومًا باتفاقيات دولية مثل اتفاق باريس للمناخ. وقد عزز هذا التوجه التطور التكنولوجي وانخفاض تكاليف إنتاج الطاقة المتجددة، مما أسهم في انتشارها على نطاق واسع، لا سيما في قطاع توليد الكهرباء</w:t>
      </w:r>
      <w:r w:rsidRPr="00082FCE">
        <w:rPr>
          <w:rFonts w:ascii="Sakkal Majalla" w:hAnsi="Sakkal Majalla" w:cs="Sakkal Majalla"/>
          <w:b/>
          <w:bCs/>
          <w:sz w:val="28"/>
          <w:szCs w:val="28"/>
          <w:lang w:bidi="ar-EG"/>
        </w:rPr>
        <w:t xml:space="preserve"> (Intergovernmental Panel on Climate Change [IPCC], 2022).</w:t>
      </w:r>
    </w:p>
    <w:p w14:paraId="2DD35616" w14:textId="77777777" w:rsidR="00DB7970" w:rsidRPr="00082FCE" w:rsidRDefault="00DB7970" w:rsidP="00DB7970">
      <w:pPr>
        <w:bidi/>
        <w:spacing w:after="200" w:line="360" w:lineRule="auto"/>
        <w:ind w:firstLine="368"/>
        <w:jc w:val="both"/>
        <w:rPr>
          <w:rFonts w:ascii="Sakkal Majalla" w:hAnsi="Sakkal Majalla" w:cs="Sakkal Majalla"/>
          <w:sz w:val="32"/>
          <w:szCs w:val="32"/>
          <w:rtl/>
          <w:lang w:bidi="ar-EG"/>
        </w:rPr>
      </w:pPr>
      <w:r w:rsidRPr="00082FCE">
        <w:rPr>
          <w:rFonts w:ascii="Sakkal Majalla" w:hAnsi="Sakkal Majalla" w:cs="Sakkal Majalla"/>
          <w:sz w:val="32"/>
          <w:szCs w:val="32"/>
          <w:rtl/>
        </w:rPr>
        <w:t xml:space="preserve">وفي السياق السعودي، برز مفهوم الطاقة المتجددة كجزء من التحول الوطني نحو اقتصاد متنوع ومستدام، حيث أُدرج ضمن السياسات الوطنية وخطط التنمية طويلة المدى، خاصة في إطار رؤية السعودية 2030. ويعكس هذا التوجه إدراكًا متزايدًا لأهمية الطاقة المتجددة في دعم التنمية المستدامة وتقليل الاعتماد على الوقود الأحفوري في توليد الكهرباء </w:t>
      </w:r>
      <w:r w:rsidRPr="00082FCE">
        <w:rPr>
          <w:rFonts w:ascii="Sakkal Majalla" w:hAnsi="Sakkal Majalla" w:cs="Sakkal Majalla"/>
          <w:b/>
          <w:bCs/>
          <w:sz w:val="28"/>
          <w:szCs w:val="28"/>
          <w:rtl/>
        </w:rPr>
        <w:t>(رؤية السعودية 2030، 2016)</w:t>
      </w:r>
      <w:r w:rsidRPr="00082FCE">
        <w:rPr>
          <w:rFonts w:ascii="Sakkal Majalla" w:hAnsi="Sakkal Majalla" w:cs="Sakkal Majalla"/>
          <w:b/>
          <w:bCs/>
          <w:sz w:val="28"/>
          <w:szCs w:val="28"/>
          <w:lang w:bidi="ar-EG"/>
        </w:rPr>
        <w:t>.</w:t>
      </w:r>
    </w:p>
    <w:p w14:paraId="1F9A439D" w14:textId="77777777" w:rsidR="00DB7970" w:rsidRPr="00FE74AD" w:rsidRDefault="00DB7970" w:rsidP="00CE5237">
      <w:pPr>
        <w:pStyle w:val="Heading2"/>
        <w:rPr>
          <w:lang w:bidi="ar-DZ"/>
        </w:rPr>
      </w:pPr>
      <w:bookmarkStart w:id="5" w:name="_Toc224179600"/>
      <w:r w:rsidRPr="00FE74AD">
        <w:rPr>
          <w:rtl/>
        </w:rPr>
        <w:t>المطلب الثاني: أنواع مصادر الطاقة المتجددة</w:t>
      </w:r>
      <w:bookmarkEnd w:id="5"/>
    </w:p>
    <w:p w14:paraId="7C20ABA8" w14:textId="77777777" w:rsidR="00DB7970" w:rsidRDefault="00DB7970" w:rsidP="00DB7970">
      <w:pPr>
        <w:bidi/>
        <w:spacing w:after="200" w:line="360" w:lineRule="auto"/>
        <w:ind w:firstLine="368"/>
        <w:jc w:val="both"/>
        <w:rPr>
          <w:rFonts w:ascii="Sakkal Majalla" w:hAnsi="Sakkal Majalla" w:cs="Sakkal Majalla"/>
          <w:sz w:val="32"/>
          <w:szCs w:val="32"/>
          <w:rtl/>
        </w:rPr>
      </w:pPr>
      <w:r w:rsidRPr="00FE74AD">
        <w:rPr>
          <w:rFonts w:ascii="Sakkal Majalla" w:hAnsi="Sakkal Majalla" w:cs="Sakkal Majalla"/>
          <w:sz w:val="32"/>
          <w:szCs w:val="32"/>
          <w:rtl/>
        </w:rPr>
        <w:t>تتعدد مصادر الطاقة المتجددة التي تعتمد عليها الدول في تحقيق التحول نحو أنظمة طاقة أكثر استدامة، ويعود هذا التنوع إلى اختلاف الخصائص الطبيعية والجغرافية والتكنولوجية لكل مصدر. ويُسهم هذا التنوع في تعزيز مرونة نظم الطاقة وتقليل الاعتماد على مصدر واحد، مما يدعم أمن الطاقة ويحد من المخاطر الاقتصادية والبيئية المرتبطة بالطاقة التقليدية</w:t>
      </w:r>
      <w:r w:rsidRPr="00FE74AD">
        <w:rPr>
          <w:rFonts w:ascii="Sakkal Majalla" w:hAnsi="Sakkal Majalla" w:cs="Sakkal Majalla"/>
          <w:b/>
          <w:bCs/>
          <w:sz w:val="28"/>
          <w:szCs w:val="28"/>
        </w:rPr>
        <w:t xml:space="preserve"> (</w:t>
      </w:r>
      <w:proofErr w:type="spellStart"/>
      <w:r w:rsidRPr="00FE74AD">
        <w:rPr>
          <w:rFonts w:ascii="Sakkal Majalla" w:hAnsi="Sakkal Majalla" w:cs="Sakkal Majalla"/>
          <w:b/>
          <w:bCs/>
          <w:sz w:val="28"/>
          <w:szCs w:val="28"/>
        </w:rPr>
        <w:t>Ellabban</w:t>
      </w:r>
      <w:proofErr w:type="spellEnd"/>
      <w:r w:rsidRPr="00FE74AD">
        <w:rPr>
          <w:rFonts w:ascii="Sakkal Majalla" w:hAnsi="Sakkal Majalla" w:cs="Sakkal Majalla"/>
          <w:b/>
          <w:bCs/>
          <w:sz w:val="28"/>
          <w:szCs w:val="28"/>
        </w:rPr>
        <w:t>, Abu-Rub, &amp; Blaabjerg, 2014).</w:t>
      </w:r>
    </w:p>
    <w:p w14:paraId="0C665321" w14:textId="77777777" w:rsidR="00DB7970" w:rsidRPr="00FE74AD" w:rsidRDefault="00DB7970" w:rsidP="00DB7970">
      <w:pPr>
        <w:bidi/>
        <w:spacing w:after="200" w:line="360" w:lineRule="auto"/>
        <w:ind w:firstLine="368"/>
        <w:jc w:val="both"/>
        <w:rPr>
          <w:rFonts w:ascii="Sakkal Majalla" w:hAnsi="Sakkal Majalla" w:cs="Sakkal Majalla"/>
          <w:sz w:val="32"/>
          <w:szCs w:val="32"/>
        </w:rPr>
      </w:pPr>
    </w:p>
    <w:p w14:paraId="4C8FDFA5" w14:textId="77777777" w:rsidR="00DB7970" w:rsidRPr="00FE74AD" w:rsidRDefault="00DB7970" w:rsidP="00DB7970">
      <w:pPr>
        <w:bidi/>
        <w:spacing w:after="200" w:line="360" w:lineRule="auto"/>
        <w:jc w:val="both"/>
        <w:rPr>
          <w:rFonts w:ascii="Sakkal Majalla" w:hAnsi="Sakkal Majalla" w:cs="Sakkal Majalla"/>
          <w:b/>
          <w:bCs/>
          <w:sz w:val="32"/>
          <w:szCs w:val="32"/>
          <w:lang w:bidi="ar-DZ"/>
        </w:rPr>
      </w:pPr>
      <w:r w:rsidRPr="00FE74AD">
        <w:rPr>
          <w:rFonts w:ascii="Sakkal Majalla" w:hAnsi="Sakkal Majalla" w:cs="Sakkal Majalla"/>
          <w:b/>
          <w:bCs/>
          <w:sz w:val="32"/>
          <w:szCs w:val="32"/>
          <w:rtl/>
        </w:rPr>
        <w:lastRenderedPageBreak/>
        <w:t>أولًا: الطاقة الشمسية</w:t>
      </w:r>
    </w:p>
    <w:p w14:paraId="4683A1CB" w14:textId="77777777" w:rsidR="00DB7970" w:rsidRPr="006D7B1D" w:rsidRDefault="00DB7970" w:rsidP="00DB7970">
      <w:pPr>
        <w:bidi/>
        <w:spacing w:after="200" w:line="360" w:lineRule="auto"/>
        <w:ind w:firstLine="368"/>
        <w:jc w:val="both"/>
        <w:rPr>
          <w:rFonts w:ascii="Sakkal Majalla" w:hAnsi="Sakkal Majalla" w:cs="Sakkal Majalla"/>
          <w:sz w:val="32"/>
          <w:szCs w:val="32"/>
        </w:rPr>
      </w:pPr>
      <w:r w:rsidRPr="00FE74AD">
        <w:rPr>
          <w:rFonts w:ascii="Sakkal Majalla" w:hAnsi="Sakkal Majalla" w:cs="Sakkal Majalla"/>
          <w:sz w:val="32"/>
          <w:szCs w:val="32"/>
          <w:rtl/>
        </w:rPr>
        <w:t xml:space="preserve">تُعد الطاقة الشمسية من أبرز مصادر الطاقة المتجددة وأكثرها انتشارًا، حيث تعتمد على استغلال الإشعاع الشمسي وتحويله إلى طاقة كهربائية أو حرارية باستخدام تقنيات متعددة، مثل الخلايا الشمسية الكهروضوئية وأنظمة الطاقة الشمسية المركزة. وتتميز هذه الطاقة بمرونتها العالية وإمكانية استخدامها في مشروعات صغيرة وكبيرة، إضافة إلى انخفاض تأثيرها البيئي، مما يجعلها عنصرًا أساسيًا في استراتيجيات التحول نحو الطاقة </w:t>
      </w:r>
      <w:r w:rsidRPr="00FE74AD">
        <w:rPr>
          <w:rFonts w:ascii="Sakkal Majalla" w:hAnsi="Sakkal Majalla" w:cs="Sakkal Majalla" w:hint="cs"/>
          <w:sz w:val="32"/>
          <w:szCs w:val="32"/>
          <w:rtl/>
        </w:rPr>
        <w:t>النظيفة</w:t>
      </w:r>
      <w:r>
        <w:rPr>
          <w:rFonts w:ascii="Sakkal Majalla" w:hAnsi="Sakkal Majalla" w:cs="Sakkal Majalla" w:hint="cs"/>
          <w:sz w:val="32"/>
          <w:szCs w:val="32"/>
          <w:rtl/>
        </w:rPr>
        <w:t xml:space="preserve"> </w:t>
      </w:r>
      <w:r w:rsidRPr="00FE74AD">
        <w:rPr>
          <w:rFonts w:ascii="Sakkal Majalla" w:hAnsi="Sakkal Majalla" w:cs="Sakkal Majalla"/>
          <w:b/>
          <w:bCs/>
          <w:sz w:val="28"/>
          <w:szCs w:val="28"/>
        </w:rPr>
        <w:t>(IRENA, 2023).</w:t>
      </w:r>
    </w:p>
    <w:p w14:paraId="42E2D551" w14:textId="77777777" w:rsidR="00DB7970" w:rsidRPr="00FE74AD" w:rsidRDefault="00DB7970" w:rsidP="00DB7970">
      <w:pPr>
        <w:bidi/>
        <w:spacing w:after="200" w:line="360" w:lineRule="auto"/>
        <w:jc w:val="both"/>
        <w:rPr>
          <w:rFonts w:ascii="Sakkal Majalla" w:hAnsi="Sakkal Majalla" w:cs="Sakkal Majalla"/>
          <w:b/>
          <w:bCs/>
          <w:sz w:val="32"/>
          <w:szCs w:val="32"/>
          <w:lang w:bidi="ar-DZ"/>
        </w:rPr>
      </w:pPr>
      <w:r w:rsidRPr="00FE74AD">
        <w:rPr>
          <w:rFonts w:ascii="Sakkal Majalla" w:hAnsi="Sakkal Majalla" w:cs="Sakkal Majalla"/>
          <w:b/>
          <w:bCs/>
          <w:sz w:val="32"/>
          <w:szCs w:val="32"/>
          <w:rtl/>
        </w:rPr>
        <w:t>ثانيًا: طاقة الرياح</w:t>
      </w:r>
    </w:p>
    <w:p w14:paraId="131E65D6" w14:textId="77777777" w:rsidR="00DB7970" w:rsidRDefault="00DB7970" w:rsidP="00DB7970">
      <w:pPr>
        <w:bidi/>
        <w:spacing w:after="200" w:line="360" w:lineRule="auto"/>
        <w:ind w:firstLine="368"/>
        <w:jc w:val="both"/>
        <w:rPr>
          <w:rFonts w:ascii="Sakkal Majalla" w:hAnsi="Sakkal Majalla" w:cs="Sakkal Majalla"/>
          <w:sz w:val="32"/>
          <w:szCs w:val="32"/>
          <w:rtl/>
        </w:rPr>
      </w:pPr>
      <w:r w:rsidRPr="00FE74AD">
        <w:rPr>
          <w:rFonts w:ascii="Sakkal Majalla" w:hAnsi="Sakkal Majalla" w:cs="Sakkal Majalla"/>
          <w:sz w:val="32"/>
          <w:szCs w:val="32"/>
          <w:rtl/>
        </w:rPr>
        <w:t>تعتمد طاقة الرياح على تحويل الطاقة الحركية للرياح إلى طاقة كهربائية من خلال التوربينات الهوائية، وتُعد من أكثر مصادر الطاقة المتجددة نضجًا من الناحية التقنية. وقد أسهم التطور التكنولوجي في زيادة كفاءة التوربينات وخفض تكاليف الإنتاج، الأمر الذي عزز دورها في دعم استدامة قطاع الكهرباء وتقليل الاعتماد على الوقود الأحفوري</w:t>
      </w:r>
      <w:r w:rsidRPr="00FE74AD">
        <w:rPr>
          <w:rFonts w:ascii="Sakkal Majalla" w:hAnsi="Sakkal Majalla" w:cs="Sakkal Majalla"/>
          <w:b/>
          <w:bCs/>
          <w:sz w:val="28"/>
          <w:szCs w:val="28"/>
          <w:lang w:bidi="ar-DZ"/>
        </w:rPr>
        <w:t xml:space="preserve"> </w:t>
      </w:r>
      <w:r w:rsidRPr="00FE74AD">
        <w:rPr>
          <w:rFonts w:ascii="Sakkal Majalla" w:hAnsi="Sakkal Majalla" w:cs="Sakkal Majalla"/>
          <w:b/>
          <w:bCs/>
          <w:sz w:val="28"/>
          <w:szCs w:val="28"/>
        </w:rPr>
        <w:t>(Global Wind Energy Council [GWEC], 2022).</w:t>
      </w:r>
    </w:p>
    <w:p w14:paraId="10357B51" w14:textId="77777777" w:rsidR="00DB7970" w:rsidRPr="00FE74AD" w:rsidRDefault="00DB7970" w:rsidP="00DB7970">
      <w:pPr>
        <w:bidi/>
        <w:spacing w:after="200" w:line="360" w:lineRule="auto"/>
        <w:jc w:val="both"/>
        <w:rPr>
          <w:rFonts w:ascii="Sakkal Majalla" w:hAnsi="Sakkal Majalla" w:cs="Sakkal Majalla"/>
          <w:b/>
          <w:bCs/>
          <w:sz w:val="32"/>
          <w:szCs w:val="32"/>
          <w:lang w:bidi="ar-DZ"/>
        </w:rPr>
      </w:pPr>
      <w:r w:rsidRPr="00FE74AD">
        <w:rPr>
          <w:rFonts w:ascii="Sakkal Majalla" w:hAnsi="Sakkal Majalla" w:cs="Sakkal Majalla"/>
          <w:b/>
          <w:bCs/>
          <w:sz w:val="32"/>
          <w:szCs w:val="32"/>
          <w:rtl/>
        </w:rPr>
        <w:t>ثالثًا: الطاقة الكهرومائية</w:t>
      </w:r>
    </w:p>
    <w:p w14:paraId="6EC88B38"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FE74AD">
        <w:rPr>
          <w:rFonts w:ascii="Sakkal Majalla" w:hAnsi="Sakkal Majalla" w:cs="Sakkal Majalla"/>
          <w:sz w:val="32"/>
          <w:szCs w:val="32"/>
          <w:rtl/>
        </w:rPr>
        <w:t xml:space="preserve">تُعد الطاقة الكهرومائية من أقدم مصادر الطاقة المتجددة المستخدمة في توليد الكهرباء، حيث تعتمد على استغلال تدفق المياه في الأنهار والسدود. وتتميز بقدرتها على توفير طاقة مستقرة نسبيًا، كما تسهم في دعم استقرار الشبكات الكهربائية، إلا أن توسع استخدامها قد يرتبط بتحديات بيئية تتطلب تخطيطًا دقيقًا لتحقيق التوازن بين الفوائد التنموية والحفاظ على النظم </w:t>
      </w:r>
      <w:r w:rsidRPr="00FE74AD">
        <w:rPr>
          <w:rFonts w:ascii="Sakkal Majalla" w:hAnsi="Sakkal Majalla" w:cs="Sakkal Majalla" w:hint="cs"/>
          <w:sz w:val="32"/>
          <w:szCs w:val="32"/>
          <w:rtl/>
        </w:rPr>
        <w:t>البيئية</w:t>
      </w:r>
      <w:r w:rsidRPr="00FE74AD">
        <w:rPr>
          <w:rFonts w:ascii="Sakkal Majalla" w:hAnsi="Sakkal Majalla" w:cs="Sakkal Majalla"/>
          <w:sz w:val="32"/>
          <w:szCs w:val="32"/>
          <w:lang w:bidi="ar-DZ"/>
        </w:rPr>
        <w:t xml:space="preserve"> </w:t>
      </w:r>
      <w:r w:rsidRPr="00FE74AD">
        <w:rPr>
          <w:rFonts w:ascii="Sakkal Majalla" w:hAnsi="Sakkal Majalla" w:cs="Sakkal Majalla"/>
          <w:b/>
          <w:bCs/>
          <w:sz w:val="28"/>
          <w:szCs w:val="28"/>
        </w:rPr>
        <w:t>(World Bank, 2021).</w:t>
      </w:r>
    </w:p>
    <w:p w14:paraId="1E91D769" w14:textId="77777777" w:rsidR="00DB7970" w:rsidRPr="00FE74AD" w:rsidRDefault="00DB7970" w:rsidP="00DB7970">
      <w:pPr>
        <w:bidi/>
        <w:spacing w:after="200" w:line="360" w:lineRule="auto"/>
        <w:ind w:firstLine="368"/>
        <w:jc w:val="both"/>
        <w:rPr>
          <w:rFonts w:ascii="Sakkal Majalla" w:hAnsi="Sakkal Majalla" w:cs="Sakkal Majalla"/>
          <w:sz w:val="32"/>
          <w:szCs w:val="32"/>
          <w:rtl/>
          <w:lang w:bidi="ar-EG"/>
        </w:rPr>
      </w:pPr>
    </w:p>
    <w:p w14:paraId="5C01988E" w14:textId="77777777" w:rsidR="00DB7970" w:rsidRPr="00FE74AD" w:rsidRDefault="00DB7970" w:rsidP="00DB7970">
      <w:pPr>
        <w:bidi/>
        <w:spacing w:after="200" w:line="360" w:lineRule="auto"/>
        <w:jc w:val="both"/>
        <w:rPr>
          <w:rFonts w:ascii="Sakkal Majalla" w:hAnsi="Sakkal Majalla" w:cs="Sakkal Majalla"/>
          <w:b/>
          <w:bCs/>
          <w:sz w:val="32"/>
          <w:szCs w:val="32"/>
          <w:lang w:bidi="ar-DZ"/>
        </w:rPr>
      </w:pPr>
      <w:r w:rsidRPr="00FE74AD">
        <w:rPr>
          <w:rFonts w:ascii="Sakkal Majalla" w:hAnsi="Sakkal Majalla" w:cs="Sakkal Majalla"/>
          <w:b/>
          <w:bCs/>
          <w:sz w:val="32"/>
          <w:szCs w:val="32"/>
          <w:rtl/>
        </w:rPr>
        <w:lastRenderedPageBreak/>
        <w:t>رابعًا: طاقة الكتلة الحيوية</w:t>
      </w:r>
    </w:p>
    <w:p w14:paraId="44466F61" w14:textId="77777777" w:rsidR="00DB7970" w:rsidRPr="00FE74AD" w:rsidRDefault="00DB7970" w:rsidP="00DB7970">
      <w:pPr>
        <w:bidi/>
        <w:spacing w:after="200" w:line="360" w:lineRule="auto"/>
        <w:ind w:firstLine="368"/>
        <w:jc w:val="both"/>
        <w:rPr>
          <w:rFonts w:ascii="Sakkal Majalla" w:hAnsi="Sakkal Majalla" w:cs="Sakkal Majalla"/>
          <w:sz w:val="32"/>
          <w:szCs w:val="32"/>
          <w:lang w:bidi="ar-DZ"/>
        </w:rPr>
      </w:pPr>
      <w:r w:rsidRPr="00FE74AD">
        <w:rPr>
          <w:rFonts w:ascii="Sakkal Majalla" w:hAnsi="Sakkal Majalla" w:cs="Sakkal Majalla"/>
          <w:sz w:val="32"/>
          <w:szCs w:val="32"/>
          <w:rtl/>
        </w:rPr>
        <w:t>تستند طاقة الكتلة الحيوية إلى استخدام المواد العضوية، مثل المخلفات الزراعية والنفايات العضوية، في إنتاج الطاقة الكهربائية أو الحرارية. وتكتسب هذه الطاقة أهمية خاصة لكونها تجمع بين إنتاج الطاقة وإدارة النفايات، مما يسهم في تعزيز مفهوم الاقتصاد الدائري وتقليل الانبعاثات الناتجة عن التخلص غير الآمن من المخلفات</w:t>
      </w:r>
      <w:r w:rsidRPr="00FE74AD">
        <w:rPr>
          <w:rFonts w:ascii="Sakkal Majalla" w:hAnsi="Sakkal Majalla" w:cs="Sakkal Majalla"/>
          <w:sz w:val="32"/>
          <w:szCs w:val="32"/>
        </w:rPr>
        <w:t xml:space="preserve"> </w:t>
      </w:r>
      <w:r w:rsidRPr="00FE74AD">
        <w:rPr>
          <w:rFonts w:ascii="Sakkal Majalla" w:hAnsi="Sakkal Majalla" w:cs="Sakkal Majalla"/>
          <w:b/>
          <w:bCs/>
          <w:sz w:val="28"/>
          <w:szCs w:val="28"/>
        </w:rPr>
        <w:t>(REN21, 2022).</w:t>
      </w:r>
    </w:p>
    <w:p w14:paraId="5D2BB660" w14:textId="77777777" w:rsidR="00DB7970" w:rsidRPr="00FE74AD" w:rsidRDefault="00DB7970" w:rsidP="00DB7970">
      <w:pPr>
        <w:bidi/>
        <w:spacing w:after="200" w:line="360" w:lineRule="auto"/>
        <w:jc w:val="both"/>
        <w:rPr>
          <w:rFonts w:ascii="Sakkal Majalla" w:hAnsi="Sakkal Majalla" w:cs="Sakkal Majalla"/>
          <w:b/>
          <w:bCs/>
          <w:sz w:val="32"/>
          <w:szCs w:val="32"/>
          <w:lang w:bidi="ar-DZ"/>
        </w:rPr>
      </w:pPr>
      <w:r w:rsidRPr="00FE74AD">
        <w:rPr>
          <w:rFonts w:ascii="Sakkal Majalla" w:hAnsi="Sakkal Majalla" w:cs="Sakkal Majalla"/>
          <w:b/>
          <w:bCs/>
          <w:sz w:val="32"/>
          <w:szCs w:val="32"/>
          <w:rtl/>
        </w:rPr>
        <w:t>خامسًا: الطاقة الحرارية الأرضية</w:t>
      </w:r>
    </w:p>
    <w:p w14:paraId="71006E6B" w14:textId="77777777" w:rsidR="00DB7970" w:rsidRPr="00FE74AD" w:rsidRDefault="00DB7970" w:rsidP="00DB7970">
      <w:pPr>
        <w:bidi/>
        <w:spacing w:after="200" w:line="360" w:lineRule="auto"/>
        <w:ind w:firstLine="368"/>
        <w:jc w:val="both"/>
        <w:rPr>
          <w:rFonts w:ascii="Sakkal Majalla" w:hAnsi="Sakkal Majalla" w:cs="Sakkal Majalla"/>
          <w:sz w:val="32"/>
          <w:szCs w:val="32"/>
        </w:rPr>
      </w:pPr>
      <w:r w:rsidRPr="00FE74AD">
        <w:rPr>
          <w:rFonts w:ascii="Sakkal Majalla" w:hAnsi="Sakkal Majalla" w:cs="Sakkal Majalla"/>
          <w:sz w:val="32"/>
          <w:szCs w:val="32"/>
          <w:rtl/>
        </w:rPr>
        <w:t>تعتمد الطاقة الحرارية الأرضية على استغلال الحرارة المختزنة في باطن الأرض لتوليد الكهرباء أو لأغراض التدفئة. وتمتاز هذه الطاقة بالاستمرارية والاعتمادية العالية مقارنة ببعض المصادر المتجددة الأخرى، نظرًا لعدم تأثرها المباشر بالتغيرات المناخية، مما يجعلها مصدرًا داعمًا لاستقرار منظومة الطاقة المستدامة</w:t>
      </w:r>
      <w:r w:rsidRPr="00FE74AD">
        <w:rPr>
          <w:rFonts w:ascii="Sakkal Majalla" w:hAnsi="Sakkal Majalla" w:cs="Sakkal Majalla"/>
          <w:b/>
          <w:bCs/>
          <w:sz w:val="28"/>
          <w:szCs w:val="28"/>
        </w:rPr>
        <w:t xml:space="preserve"> (Lund, Freeston, &amp; Boyd, 2015).</w:t>
      </w:r>
    </w:p>
    <w:p w14:paraId="3898EE24" w14:textId="77777777" w:rsidR="00DB7970" w:rsidRPr="00FE74AD" w:rsidRDefault="00DB7970" w:rsidP="00DB7970">
      <w:pPr>
        <w:bidi/>
        <w:spacing w:after="200" w:line="360" w:lineRule="auto"/>
        <w:ind w:firstLine="368"/>
        <w:jc w:val="both"/>
        <w:rPr>
          <w:rFonts w:ascii="Sakkal Majalla" w:hAnsi="Sakkal Majalla" w:cs="Sakkal Majalla"/>
          <w:sz w:val="32"/>
          <w:szCs w:val="32"/>
        </w:rPr>
      </w:pPr>
      <w:r w:rsidRPr="00FE74AD">
        <w:rPr>
          <w:rFonts w:ascii="Sakkal Majalla" w:hAnsi="Sakkal Majalla" w:cs="Sakkal Majalla"/>
          <w:sz w:val="32"/>
          <w:szCs w:val="32"/>
          <w:rtl/>
        </w:rPr>
        <w:t xml:space="preserve">وفي السياق العربي والسعودي، تبرز أهمية تقييم هذه المصادر المتجددة وفق الخصائص المناخية والجغرافية، حيث تُعد الطاقة الشمسية وطاقة الرياح من أكثر المصادر ملاءمة للتطبيق، نظرًا لوفرة الإشعاع الشمسي والمساحات الواسعة. ويؤكد ذلك ضرورة التخطيط الاستراتيجي لاختيار مزيج الطاقة المتجددة الأكثر كفاءة لتحقيق أهداف التنمية المستدامة في قطاع الكهرباء </w:t>
      </w:r>
      <w:r w:rsidRPr="00FE74AD">
        <w:rPr>
          <w:rFonts w:ascii="Sakkal Majalla" w:hAnsi="Sakkal Majalla" w:cs="Sakkal Majalla"/>
          <w:b/>
          <w:bCs/>
          <w:sz w:val="28"/>
          <w:szCs w:val="28"/>
          <w:rtl/>
        </w:rPr>
        <w:t>(المنظمة العربية للتنمية الصناعية والتقييس والتعدين، 2020)</w:t>
      </w:r>
      <w:r w:rsidRPr="00FE74AD">
        <w:rPr>
          <w:rFonts w:ascii="Sakkal Majalla" w:hAnsi="Sakkal Majalla" w:cs="Sakkal Majalla"/>
          <w:b/>
          <w:bCs/>
          <w:sz w:val="28"/>
          <w:szCs w:val="28"/>
        </w:rPr>
        <w:t>.</w:t>
      </w:r>
    </w:p>
    <w:p w14:paraId="5DF4AAE0" w14:textId="77777777" w:rsidR="00DB7970" w:rsidRPr="006D7B1D" w:rsidRDefault="00DB7970" w:rsidP="00CE5237">
      <w:pPr>
        <w:pStyle w:val="Heading2"/>
        <w:rPr>
          <w:lang w:val="en-US"/>
        </w:rPr>
      </w:pPr>
      <w:bookmarkStart w:id="6" w:name="_Toc224179601"/>
      <w:r w:rsidRPr="006D7B1D">
        <w:rPr>
          <w:rtl/>
        </w:rPr>
        <w:lastRenderedPageBreak/>
        <w:t>المطلب الثالث: مزايا وتحديات استخدام الطاقة المتجددة</w:t>
      </w:r>
      <w:bookmarkEnd w:id="6"/>
    </w:p>
    <w:p w14:paraId="0E4C3E60" w14:textId="77777777" w:rsidR="00DB7970" w:rsidRDefault="00DB7970" w:rsidP="00C807AD">
      <w:pPr>
        <w:pStyle w:val="Heading3"/>
        <w:rPr>
          <w:rtl/>
        </w:rPr>
      </w:pPr>
      <w:bookmarkStart w:id="7" w:name="_Toc224179602"/>
      <w:r>
        <w:rPr>
          <w:rFonts w:hint="cs"/>
          <w:rtl/>
        </w:rPr>
        <w:t xml:space="preserve">أولا: مزايا </w:t>
      </w:r>
      <w:r w:rsidRPr="006D7B1D">
        <w:rPr>
          <w:rtl/>
        </w:rPr>
        <w:t>استخدام الطاقة المتجددة</w:t>
      </w:r>
      <w:bookmarkEnd w:id="7"/>
      <w:r>
        <w:rPr>
          <w:rFonts w:hint="cs"/>
          <w:rtl/>
        </w:rPr>
        <w:t xml:space="preserve"> </w:t>
      </w:r>
    </w:p>
    <w:p w14:paraId="1E01AB0A" w14:textId="48C2282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6D7B1D">
        <w:rPr>
          <w:rFonts w:ascii="Sakkal Majalla" w:hAnsi="Sakkal Majalla" w:cs="Sakkal Majalla"/>
          <w:sz w:val="32"/>
          <w:szCs w:val="32"/>
          <w:rtl/>
        </w:rPr>
        <w:t>تُعد الطاقة المتجددة من أهم الأدوات الحديثة لتحقيق التنمية المستدامة، لما تتميز به من مزايا بيئية واقتصادية تسهم في تقليل الاعتماد على مصادر الطاقة التقليدية. وتكمن أبرز مزاياها</w:t>
      </w:r>
      <w:r>
        <w:rPr>
          <w:rFonts w:ascii="Sakkal Majalla" w:hAnsi="Sakkal Majalla" w:cs="Sakkal Majalla" w:hint="cs"/>
          <w:sz w:val="32"/>
          <w:szCs w:val="32"/>
          <w:rtl/>
        </w:rPr>
        <w:t xml:space="preserve"> فيما </w:t>
      </w:r>
      <w:r w:rsidR="00C807AD">
        <w:rPr>
          <w:rFonts w:ascii="Sakkal Majalla" w:hAnsi="Sakkal Majalla" w:cs="Sakkal Majalla" w:hint="cs"/>
          <w:sz w:val="32"/>
          <w:szCs w:val="32"/>
          <w:rtl/>
        </w:rPr>
        <w:t>يلي</w:t>
      </w:r>
      <w:r w:rsidR="00C807AD" w:rsidRPr="00366181">
        <w:rPr>
          <w:rFonts w:ascii="Sakkal Majalla" w:hAnsi="Sakkal Majalla" w:cs="Sakkal Majalla" w:hint="cs"/>
          <w:b/>
          <w:bCs/>
          <w:sz w:val="28"/>
          <w:szCs w:val="28"/>
          <w:rtl/>
        </w:rPr>
        <w:t>) بدر</w:t>
      </w:r>
      <w:r w:rsidRPr="00D1053B">
        <w:rPr>
          <w:rFonts w:ascii="Sakkal Majalla" w:hAnsi="Sakkal Majalla" w:cs="Sakkal Majalla"/>
          <w:b/>
          <w:bCs/>
          <w:sz w:val="28"/>
          <w:szCs w:val="28"/>
          <w:rtl/>
        </w:rPr>
        <w:t>، البرماوي، 2024</w:t>
      </w:r>
      <w:r>
        <w:rPr>
          <w:rFonts w:ascii="Sakkal Majalla" w:hAnsi="Sakkal Majalla" w:cs="Sakkal Majalla" w:hint="cs"/>
          <w:b/>
          <w:bCs/>
          <w:sz w:val="28"/>
          <w:szCs w:val="28"/>
          <w:rtl/>
          <w:lang w:bidi="ar-EG"/>
        </w:rPr>
        <w:t>):</w:t>
      </w:r>
    </w:p>
    <w:p w14:paraId="410B6105" w14:textId="77777777" w:rsidR="00DB7970" w:rsidRDefault="00DB7970" w:rsidP="00DB7970">
      <w:pPr>
        <w:pStyle w:val="ListParagraph"/>
        <w:numPr>
          <w:ilvl w:val="0"/>
          <w:numId w:val="15"/>
        </w:numPr>
        <w:bidi/>
        <w:spacing w:after="200" w:line="360" w:lineRule="auto"/>
        <w:jc w:val="both"/>
        <w:rPr>
          <w:rFonts w:ascii="Sakkal Majalla" w:hAnsi="Sakkal Majalla" w:cs="Sakkal Majalla"/>
          <w:sz w:val="32"/>
          <w:szCs w:val="32"/>
        </w:rPr>
      </w:pPr>
      <w:r w:rsidRPr="00C0704E">
        <w:rPr>
          <w:rFonts w:ascii="Sakkal Majalla" w:hAnsi="Sakkal Majalla" w:cs="Sakkal Majalla"/>
          <w:sz w:val="32"/>
          <w:szCs w:val="32"/>
          <w:rtl/>
        </w:rPr>
        <w:t>تقلل الطاقة المتجددة من الانبعاثات الكربونية والتلوث البيئي، مما يسهم في الحفاظ على البيئة والصحة العامة</w:t>
      </w:r>
      <w:r>
        <w:rPr>
          <w:rFonts w:ascii="Sakkal Majalla" w:hAnsi="Sakkal Majalla" w:cs="Sakkal Majalla" w:hint="cs"/>
          <w:sz w:val="32"/>
          <w:szCs w:val="32"/>
          <w:rtl/>
        </w:rPr>
        <w:t>.</w:t>
      </w:r>
    </w:p>
    <w:p w14:paraId="6C95D41B" w14:textId="77777777" w:rsidR="00DB7970" w:rsidRDefault="00DB7970" w:rsidP="00DB7970">
      <w:pPr>
        <w:pStyle w:val="ListParagraph"/>
        <w:numPr>
          <w:ilvl w:val="0"/>
          <w:numId w:val="15"/>
        </w:numPr>
        <w:bidi/>
        <w:spacing w:after="200" w:line="360" w:lineRule="auto"/>
        <w:jc w:val="both"/>
        <w:rPr>
          <w:rFonts w:ascii="Sakkal Majalla" w:hAnsi="Sakkal Majalla" w:cs="Sakkal Majalla"/>
          <w:sz w:val="32"/>
          <w:szCs w:val="32"/>
        </w:rPr>
      </w:pPr>
      <w:r w:rsidRPr="00C0704E">
        <w:rPr>
          <w:rFonts w:ascii="Sakkal Majalla" w:hAnsi="Sakkal Majalla" w:cs="Sakkal Majalla"/>
          <w:sz w:val="32"/>
          <w:szCs w:val="32"/>
          <w:rtl/>
        </w:rPr>
        <w:t>تقلل الاعتماد على الوقود الأحفوري وتساهم في تعزيز الأمن الطاقي الوطني</w:t>
      </w:r>
      <w:r w:rsidRPr="00C0704E">
        <w:rPr>
          <w:rFonts w:ascii="Sakkal Majalla" w:hAnsi="Sakkal Majalla" w:cs="Sakkal Majalla" w:hint="cs"/>
          <w:sz w:val="32"/>
          <w:szCs w:val="32"/>
          <w:rtl/>
        </w:rPr>
        <w:t>.</w:t>
      </w:r>
    </w:p>
    <w:p w14:paraId="4AF7011A" w14:textId="77777777" w:rsidR="00DB7970" w:rsidRDefault="00DB7970" w:rsidP="00DB7970">
      <w:pPr>
        <w:pStyle w:val="ListParagraph"/>
        <w:numPr>
          <w:ilvl w:val="0"/>
          <w:numId w:val="15"/>
        </w:numPr>
        <w:bidi/>
        <w:spacing w:after="200" w:line="360" w:lineRule="auto"/>
        <w:jc w:val="both"/>
        <w:rPr>
          <w:rFonts w:ascii="Sakkal Majalla" w:hAnsi="Sakkal Majalla" w:cs="Sakkal Majalla"/>
          <w:sz w:val="32"/>
          <w:szCs w:val="32"/>
        </w:rPr>
      </w:pPr>
      <w:r w:rsidRPr="00C0704E">
        <w:rPr>
          <w:rFonts w:ascii="Sakkal Majalla" w:hAnsi="Sakkal Majalla" w:cs="Sakkal Majalla"/>
          <w:sz w:val="32"/>
          <w:szCs w:val="32"/>
          <w:rtl/>
        </w:rPr>
        <w:t>بعد الاستثمار الأولي، تكون تكاليف التشغيل والصيانة منخفضة مقارنة بمحطات الطاقة التقليدية، مما يجعلها خيارًا اقتصاديًا مستدامًا</w:t>
      </w:r>
      <w:r>
        <w:rPr>
          <w:rFonts w:ascii="Sakkal Majalla" w:hAnsi="Sakkal Majalla" w:cs="Sakkal Majalla" w:hint="cs"/>
          <w:sz w:val="32"/>
          <w:szCs w:val="32"/>
          <w:rtl/>
        </w:rPr>
        <w:t>.</w:t>
      </w:r>
    </w:p>
    <w:p w14:paraId="00F20E80" w14:textId="77777777" w:rsidR="00DB7970" w:rsidRDefault="00DB7970" w:rsidP="00DB7970">
      <w:pPr>
        <w:pStyle w:val="ListParagraph"/>
        <w:numPr>
          <w:ilvl w:val="0"/>
          <w:numId w:val="15"/>
        </w:numPr>
        <w:bidi/>
        <w:spacing w:after="200" w:line="360" w:lineRule="auto"/>
        <w:jc w:val="both"/>
        <w:rPr>
          <w:rFonts w:ascii="Sakkal Majalla" w:hAnsi="Sakkal Majalla" w:cs="Sakkal Majalla"/>
          <w:sz w:val="32"/>
          <w:szCs w:val="32"/>
        </w:rPr>
      </w:pPr>
      <w:r w:rsidRPr="00C0704E">
        <w:rPr>
          <w:rFonts w:ascii="Sakkal Majalla" w:hAnsi="Sakkal Majalla" w:cs="Sakkal Majalla"/>
          <w:sz w:val="32"/>
          <w:szCs w:val="32"/>
          <w:rtl/>
        </w:rPr>
        <w:t>تسهم الطاقة المتجددة في تأمين الإمدادات الطاقية وتقليل الاعتماد على واردات الوقود الأحفوري</w:t>
      </w:r>
      <w:r>
        <w:rPr>
          <w:rFonts w:ascii="Sakkal Majalla" w:hAnsi="Sakkal Majalla" w:cs="Sakkal Majalla" w:hint="cs"/>
          <w:sz w:val="32"/>
          <w:szCs w:val="32"/>
          <w:rtl/>
        </w:rPr>
        <w:t>.</w:t>
      </w:r>
    </w:p>
    <w:p w14:paraId="612305FC" w14:textId="77777777" w:rsidR="00DB7970" w:rsidRPr="00C0704E" w:rsidRDefault="00DB7970" w:rsidP="00DB7970">
      <w:pPr>
        <w:pStyle w:val="ListParagraph"/>
        <w:numPr>
          <w:ilvl w:val="0"/>
          <w:numId w:val="15"/>
        </w:numPr>
        <w:bidi/>
        <w:spacing w:after="200" w:line="360" w:lineRule="auto"/>
        <w:jc w:val="both"/>
        <w:rPr>
          <w:rFonts w:ascii="Sakkal Majalla" w:hAnsi="Sakkal Majalla" w:cs="Sakkal Majalla"/>
          <w:sz w:val="32"/>
          <w:szCs w:val="32"/>
        </w:rPr>
      </w:pPr>
      <w:r w:rsidRPr="00C0704E">
        <w:rPr>
          <w:rFonts w:ascii="Sakkal Majalla" w:hAnsi="Sakkal Majalla" w:cs="Sakkal Majalla"/>
          <w:sz w:val="32"/>
          <w:szCs w:val="32"/>
          <w:rtl/>
        </w:rPr>
        <w:t>توفر صناعات الطاقة المتجددة فرص عمل في التصميم، والإنشاء، والصيانة، ما يدعم الاقتصاد المحلي</w:t>
      </w:r>
      <w:r>
        <w:rPr>
          <w:rFonts w:ascii="Sakkal Majalla" w:hAnsi="Sakkal Majalla" w:cs="Sakkal Majalla" w:hint="cs"/>
          <w:sz w:val="32"/>
          <w:szCs w:val="32"/>
          <w:rtl/>
        </w:rPr>
        <w:t>.</w:t>
      </w:r>
    </w:p>
    <w:p w14:paraId="17A98B50" w14:textId="77777777" w:rsidR="00DB7970" w:rsidRPr="00C0704E" w:rsidRDefault="00DB7970" w:rsidP="00C807AD">
      <w:pPr>
        <w:pStyle w:val="Heading3"/>
        <w:rPr>
          <w:rtl/>
          <w:lang w:bidi="ar-EG"/>
        </w:rPr>
      </w:pPr>
      <w:bookmarkStart w:id="8" w:name="_Toc224179603"/>
      <w:r w:rsidRPr="00C0704E">
        <w:rPr>
          <w:rtl/>
        </w:rPr>
        <w:t>ثانيًا: تحديات استخدام الطاقة المتجددة</w:t>
      </w:r>
      <w:bookmarkEnd w:id="8"/>
    </w:p>
    <w:p w14:paraId="5E52372E" w14:textId="77777777" w:rsidR="00DB7970" w:rsidRPr="00366181" w:rsidRDefault="00DB7970" w:rsidP="00DB7970">
      <w:pPr>
        <w:bidi/>
        <w:spacing w:after="200" w:line="360" w:lineRule="auto"/>
        <w:ind w:firstLine="368"/>
        <w:jc w:val="both"/>
        <w:rPr>
          <w:rFonts w:ascii="Sakkal Majalla" w:hAnsi="Sakkal Majalla" w:cs="Sakkal Majalla"/>
          <w:sz w:val="32"/>
          <w:szCs w:val="32"/>
          <w:rtl/>
        </w:rPr>
      </w:pPr>
      <w:r>
        <w:rPr>
          <w:rFonts w:ascii="Sakkal Majalla" w:hAnsi="Sakkal Majalla" w:cs="Sakkal Majalla" w:hint="cs"/>
          <w:sz w:val="32"/>
          <w:szCs w:val="32"/>
          <w:rtl/>
        </w:rPr>
        <w:t>من أبرز تحديات</w:t>
      </w:r>
      <w:r w:rsidRPr="00C0704E">
        <w:rPr>
          <w:rFonts w:ascii="Sakkal Majalla" w:hAnsi="Sakkal Majalla" w:cs="Sakkal Majalla"/>
          <w:sz w:val="32"/>
          <w:szCs w:val="32"/>
          <w:rtl/>
        </w:rPr>
        <w:t xml:space="preserve"> استخدام الطاقة المتجددة</w:t>
      </w:r>
      <w:r>
        <w:rPr>
          <w:rFonts w:ascii="Sakkal Majalla" w:hAnsi="Sakkal Majalla" w:cs="Sakkal Majalla" w:hint="cs"/>
          <w:sz w:val="32"/>
          <w:szCs w:val="32"/>
          <w:rtl/>
        </w:rPr>
        <w:t xml:space="preserve"> ما </w:t>
      </w:r>
      <w:proofErr w:type="gramStart"/>
      <w:r>
        <w:rPr>
          <w:rFonts w:ascii="Sakkal Majalla" w:hAnsi="Sakkal Majalla" w:cs="Sakkal Majalla" w:hint="cs"/>
          <w:sz w:val="32"/>
          <w:szCs w:val="32"/>
          <w:rtl/>
        </w:rPr>
        <w:t xml:space="preserve">يلي </w:t>
      </w:r>
      <w:r>
        <w:rPr>
          <w:rFonts w:ascii="Sakkal Majalla" w:hAnsi="Sakkal Majalla" w:cs="Sakkal Majalla"/>
          <w:sz w:val="32"/>
          <w:szCs w:val="32"/>
        </w:rPr>
        <w:t xml:space="preserve"> </w:t>
      </w:r>
      <w:r w:rsidRPr="00C0704E">
        <w:rPr>
          <w:rFonts w:ascii="Sakkal Majalla" w:hAnsi="Sakkal Majalla" w:cs="Sakkal Majalla"/>
          <w:b/>
          <w:bCs/>
          <w:sz w:val="28"/>
          <w:szCs w:val="28"/>
        </w:rPr>
        <w:t>(</w:t>
      </w:r>
      <w:proofErr w:type="spellStart"/>
      <w:proofErr w:type="gramEnd"/>
      <w:r w:rsidRPr="00C0704E">
        <w:rPr>
          <w:rFonts w:ascii="Sakkal Majalla" w:hAnsi="Sakkal Majalla" w:cs="Sakkal Majalla"/>
          <w:b/>
          <w:bCs/>
          <w:sz w:val="28"/>
          <w:szCs w:val="28"/>
        </w:rPr>
        <w:t>Ellabban</w:t>
      </w:r>
      <w:proofErr w:type="spellEnd"/>
      <w:r w:rsidRPr="00C0704E">
        <w:rPr>
          <w:rFonts w:ascii="Sakkal Majalla" w:hAnsi="Sakkal Majalla" w:cs="Sakkal Majalla"/>
          <w:b/>
          <w:bCs/>
          <w:sz w:val="28"/>
          <w:szCs w:val="28"/>
        </w:rPr>
        <w:t>,</w:t>
      </w:r>
      <w:r w:rsidRPr="00366181">
        <w:rPr>
          <w:rFonts w:ascii="Sakkal Majalla" w:hAnsi="Sakkal Majalla" w:cs="Sakkal Majalla"/>
          <w:b/>
          <w:bCs/>
          <w:sz w:val="28"/>
          <w:szCs w:val="28"/>
        </w:rPr>
        <w:t xml:space="preserve"> et al.</w:t>
      </w:r>
      <w:r w:rsidRPr="00C0704E">
        <w:rPr>
          <w:rFonts w:ascii="Sakkal Majalla" w:hAnsi="Sakkal Majalla" w:cs="Sakkal Majalla"/>
          <w:b/>
          <w:bCs/>
          <w:sz w:val="28"/>
          <w:szCs w:val="28"/>
        </w:rPr>
        <w:t>, 2014</w:t>
      </w:r>
      <w:proofErr w:type="gramStart"/>
      <w:r w:rsidRPr="00366181">
        <w:rPr>
          <w:rFonts w:ascii="Sakkal Majalla" w:hAnsi="Sakkal Majalla" w:cs="Sakkal Majalla"/>
          <w:b/>
          <w:bCs/>
          <w:sz w:val="28"/>
          <w:szCs w:val="28"/>
        </w:rPr>
        <w:t>)</w:t>
      </w:r>
      <w:r w:rsidRPr="00366181">
        <w:rPr>
          <w:rFonts w:ascii="Sakkal Majalla" w:hAnsi="Sakkal Majalla" w:cs="Sakkal Majalla" w:hint="cs"/>
          <w:b/>
          <w:bCs/>
          <w:sz w:val="28"/>
          <w:szCs w:val="28"/>
          <w:rtl/>
          <w:lang w:bidi="ar-EG"/>
        </w:rPr>
        <w:t xml:space="preserve">، </w:t>
      </w:r>
      <w:r>
        <w:rPr>
          <w:rFonts w:ascii="Sakkal Majalla" w:hAnsi="Sakkal Majalla" w:cs="Sakkal Majalla"/>
          <w:b/>
          <w:bCs/>
          <w:sz w:val="28"/>
          <w:szCs w:val="28"/>
        </w:rPr>
        <w:t xml:space="preserve"> </w:t>
      </w:r>
      <w:r w:rsidRPr="00C0704E">
        <w:rPr>
          <w:rFonts w:ascii="Sakkal Majalla" w:hAnsi="Sakkal Majalla" w:cs="Sakkal Majalla"/>
          <w:b/>
          <w:bCs/>
          <w:sz w:val="28"/>
          <w:szCs w:val="28"/>
        </w:rPr>
        <w:t>(</w:t>
      </w:r>
      <w:proofErr w:type="gramEnd"/>
      <w:r w:rsidRPr="00C0704E">
        <w:rPr>
          <w:rFonts w:ascii="Sakkal Majalla" w:hAnsi="Sakkal Majalla" w:cs="Sakkal Majalla"/>
          <w:b/>
          <w:bCs/>
          <w:sz w:val="28"/>
          <w:szCs w:val="28"/>
        </w:rPr>
        <w:t xml:space="preserve">Lund, </w:t>
      </w:r>
      <w:r w:rsidRPr="00366181">
        <w:rPr>
          <w:rFonts w:ascii="Sakkal Majalla" w:hAnsi="Sakkal Majalla" w:cs="Sakkal Majalla"/>
          <w:b/>
          <w:bCs/>
          <w:sz w:val="28"/>
          <w:szCs w:val="28"/>
        </w:rPr>
        <w:t>et al.</w:t>
      </w:r>
      <w:r w:rsidRPr="00C0704E">
        <w:rPr>
          <w:rFonts w:ascii="Sakkal Majalla" w:hAnsi="Sakkal Majalla" w:cs="Sakkal Majalla"/>
          <w:b/>
          <w:bCs/>
          <w:sz w:val="28"/>
          <w:szCs w:val="28"/>
        </w:rPr>
        <w:t>, 2015</w:t>
      </w:r>
      <w:r>
        <w:rPr>
          <w:rFonts w:ascii="Sakkal Majalla" w:hAnsi="Sakkal Majalla" w:cs="Sakkal Majalla"/>
          <w:b/>
          <w:bCs/>
          <w:sz w:val="28"/>
          <w:szCs w:val="28"/>
        </w:rPr>
        <w:t>)</w:t>
      </w:r>
      <w:r>
        <w:rPr>
          <w:rFonts w:ascii="Sakkal Majalla" w:hAnsi="Sakkal Majalla" w:cs="Sakkal Majalla" w:hint="cs"/>
          <w:sz w:val="32"/>
          <w:szCs w:val="32"/>
          <w:rtl/>
          <w:lang w:bidi="ar-EG"/>
        </w:rPr>
        <w:t xml:space="preserve">، </w:t>
      </w:r>
      <w:r w:rsidRPr="00366181">
        <w:rPr>
          <w:rFonts w:ascii="Sakkal Majalla" w:hAnsi="Sakkal Majalla" w:cs="Sakkal Majalla"/>
          <w:b/>
          <w:bCs/>
          <w:sz w:val="28"/>
          <w:szCs w:val="28"/>
          <w:lang w:bidi="ar-EG"/>
        </w:rPr>
        <w:t>Mekonnen, Hoekstra, 2016)</w:t>
      </w:r>
      <w:r w:rsidRPr="00366181">
        <w:rPr>
          <w:rFonts w:ascii="Sakkal Majalla" w:hAnsi="Sakkal Majalla" w:cs="Sakkal Majalla" w:hint="cs"/>
          <w:b/>
          <w:bCs/>
          <w:sz w:val="28"/>
          <w:szCs w:val="28"/>
          <w:rtl/>
        </w:rPr>
        <w:t>)</w:t>
      </w:r>
      <w:r>
        <w:rPr>
          <w:rFonts w:ascii="Sakkal Majalla" w:hAnsi="Sakkal Majalla" w:cs="Sakkal Majalla" w:hint="cs"/>
          <w:sz w:val="32"/>
          <w:szCs w:val="32"/>
          <w:rtl/>
        </w:rPr>
        <w:t>:</w:t>
      </w:r>
    </w:p>
    <w:p w14:paraId="131BC59E" w14:textId="77777777" w:rsidR="00DB7970" w:rsidRPr="00366181" w:rsidRDefault="00DB7970" w:rsidP="00DB7970">
      <w:pPr>
        <w:pStyle w:val="ListParagraph"/>
        <w:numPr>
          <w:ilvl w:val="0"/>
          <w:numId w:val="16"/>
        </w:numPr>
        <w:bidi/>
        <w:spacing w:after="200" w:line="360" w:lineRule="auto"/>
        <w:jc w:val="both"/>
        <w:rPr>
          <w:rFonts w:ascii="Sakkal Majalla" w:hAnsi="Sakkal Majalla" w:cs="Sakkal Majalla"/>
          <w:sz w:val="32"/>
          <w:szCs w:val="32"/>
        </w:rPr>
      </w:pPr>
      <w:r w:rsidRPr="00366181">
        <w:rPr>
          <w:rFonts w:ascii="Sakkal Majalla" w:hAnsi="Sakkal Majalla" w:cs="Sakkal Majalla"/>
          <w:sz w:val="32"/>
          <w:szCs w:val="32"/>
          <w:rtl/>
        </w:rPr>
        <w:t xml:space="preserve">تتطلب مشاريع الطاقة المتجددة استثمارات كبيرة للبنية التحتية، ما يمثل تحديًا لبعض </w:t>
      </w:r>
      <w:r w:rsidRPr="00366181">
        <w:rPr>
          <w:rFonts w:ascii="Sakkal Majalla" w:hAnsi="Sakkal Majalla" w:cs="Sakkal Majalla" w:hint="cs"/>
          <w:sz w:val="32"/>
          <w:szCs w:val="32"/>
          <w:rtl/>
        </w:rPr>
        <w:t>الدول</w:t>
      </w:r>
      <w:r w:rsidRPr="00366181">
        <w:rPr>
          <w:rFonts w:ascii="Sakkal Majalla" w:hAnsi="Sakkal Majalla" w:cs="Sakkal Majalla"/>
          <w:sz w:val="32"/>
          <w:szCs w:val="32"/>
        </w:rPr>
        <w:t>.</w:t>
      </w:r>
    </w:p>
    <w:p w14:paraId="2B78F313" w14:textId="77777777" w:rsidR="00DB7970" w:rsidRPr="00366181" w:rsidRDefault="00DB7970" w:rsidP="00DB7970">
      <w:pPr>
        <w:pStyle w:val="ListParagraph"/>
        <w:numPr>
          <w:ilvl w:val="0"/>
          <w:numId w:val="16"/>
        </w:numPr>
        <w:bidi/>
        <w:spacing w:after="200" w:line="360" w:lineRule="auto"/>
        <w:jc w:val="both"/>
        <w:rPr>
          <w:rFonts w:ascii="Sakkal Majalla" w:hAnsi="Sakkal Majalla" w:cs="Sakkal Majalla"/>
          <w:sz w:val="32"/>
          <w:szCs w:val="32"/>
        </w:rPr>
      </w:pPr>
      <w:r w:rsidRPr="00366181">
        <w:rPr>
          <w:rFonts w:ascii="Sakkal Majalla" w:hAnsi="Sakkal Majalla" w:cs="Sakkal Majalla"/>
          <w:sz w:val="32"/>
          <w:szCs w:val="32"/>
          <w:rtl/>
        </w:rPr>
        <w:lastRenderedPageBreak/>
        <w:t>بعض مصادر الطاقة، مثل الشمسية والرياح، تعتمد على الظروف المناخية، مما يؤثر على استمرارية الإنتاج</w:t>
      </w:r>
      <w:r w:rsidRPr="00366181">
        <w:rPr>
          <w:rFonts w:ascii="Sakkal Majalla" w:hAnsi="Sakkal Majalla" w:cs="Sakkal Majalla" w:hint="cs"/>
          <w:sz w:val="32"/>
          <w:szCs w:val="32"/>
          <w:rtl/>
        </w:rPr>
        <w:t>.</w:t>
      </w:r>
    </w:p>
    <w:p w14:paraId="5A11EDFA" w14:textId="77777777" w:rsidR="00DB7970" w:rsidRPr="00366181" w:rsidRDefault="00DB7970" w:rsidP="00DB7970">
      <w:pPr>
        <w:pStyle w:val="ListParagraph"/>
        <w:numPr>
          <w:ilvl w:val="0"/>
          <w:numId w:val="16"/>
        </w:numPr>
        <w:bidi/>
        <w:spacing w:after="200" w:line="360" w:lineRule="auto"/>
        <w:jc w:val="both"/>
        <w:rPr>
          <w:rFonts w:ascii="Sakkal Majalla" w:hAnsi="Sakkal Majalla" w:cs="Sakkal Majalla"/>
          <w:sz w:val="32"/>
          <w:szCs w:val="32"/>
          <w:rtl/>
          <w:lang w:bidi="ar-EG"/>
        </w:rPr>
      </w:pPr>
      <w:r w:rsidRPr="00366181">
        <w:rPr>
          <w:rFonts w:ascii="Sakkal Majalla" w:hAnsi="Sakkal Majalla" w:cs="Sakkal Majalla"/>
          <w:sz w:val="32"/>
          <w:szCs w:val="32"/>
          <w:rtl/>
        </w:rPr>
        <w:t>الحاجة لتقنيات متقدمة لتخزين الطاقة أو نقلها لمسافات طويلة بكفاءة عالية</w:t>
      </w:r>
      <w:r w:rsidRPr="00366181">
        <w:rPr>
          <w:rFonts w:ascii="Sakkal Majalla" w:hAnsi="Sakkal Majalla" w:cs="Sakkal Majalla" w:hint="cs"/>
          <w:sz w:val="32"/>
          <w:szCs w:val="32"/>
          <w:rtl/>
          <w:lang w:bidi="ar-EG"/>
        </w:rPr>
        <w:t>.</w:t>
      </w:r>
    </w:p>
    <w:p w14:paraId="7CE373FF" w14:textId="77777777" w:rsidR="00DB7970" w:rsidRDefault="00DB7970" w:rsidP="00DB7970">
      <w:pPr>
        <w:pStyle w:val="ListParagraph"/>
        <w:numPr>
          <w:ilvl w:val="0"/>
          <w:numId w:val="16"/>
        </w:numPr>
        <w:bidi/>
        <w:spacing w:after="200" w:line="360" w:lineRule="auto"/>
        <w:jc w:val="both"/>
        <w:rPr>
          <w:rFonts w:ascii="Sakkal Majalla" w:hAnsi="Sakkal Majalla" w:cs="Sakkal Majalla"/>
          <w:sz w:val="32"/>
          <w:szCs w:val="32"/>
        </w:rPr>
      </w:pPr>
      <w:r w:rsidRPr="00366181">
        <w:rPr>
          <w:rFonts w:ascii="Sakkal Majalla" w:hAnsi="Sakkal Majalla" w:cs="Sakkal Majalla"/>
          <w:sz w:val="32"/>
          <w:szCs w:val="32"/>
          <w:rtl/>
        </w:rPr>
        <w:t>التأثيرات البيئية والاجتماعية لبعض المشاريع</w:t>
      </w:r>
      <w:r>
        <w:rPr>
          <w:rFonts w:ascii="Sakkal Majalla" w:hAnsi="Sakkal Majalla" w:cs="Sakkal Majalla" w:hint="cs"/>
          <w:sz w:val="32"/>
          <w:szCs w:val="32"/>
          <w:rtl/>
        </w:rPr>
        <w:t xml:space="preserve"> </w:t>
      </w:r>
      <w:r w:rsidRPr="00366181">
        <w:rPr>
          <w:rFonts w:ascii="Sakkal Majalla" w:hAnsi="Sakkal Majalla" w:cs="Sakkal Majalla"/>
          <w:sz w:val="32"/>
          <w:szCs w:val="32"/>
          <w:rtl/>
        </w:rPr>
        <w:t>مثل السدود الكهرومائية التي قد تؤثر على النظم البيئية المحلية والمجتمعات المحيطة</w:t>
      </w:r>
      <w:r w:rsidRPr="00366181">
        <w:rPr>
          <w:rFonts w:ascii="Sakkal Majalla" w:hAnsi="Sakkal Majalla" w:cs="Sakkal Majalla"/>
          <w:sz w:val="32"/>
          <w:szCs w:val="32"/>
        </w:rPr>
        <w:t>.</w:t>
      </w:r>
    </w:p>
    <w:p w14:paraId="3CE5F838" w14:textId="77777777" w:rsidR="00DB7970" w:rsidRPr="00415D6F" w:rsidRDefault="00DB7970" w:rsidP="00DB7970">
      <w:pPr>
        <w:pStyle w:val="ListParagraph"/>
        <w:numPr>
          <w:ilvl w:val="0"/>
          <w:numId w:val="16"/>
        </w:numPr>
        <w:bidi/>
        <w:spacing w:after="200" w:line="360" w:lineRule="auto"/>
        <w:jc w:val="both"/>
        <w:rPr>
          <w:rFonts w:ascii="Sakkal Majalla" w:hAnsi="Sakkal Majalla" w:cs="Sakkal Majalla"/>
          <w:sz w:val="32"/>
          <w:szCs w:val="32"/>
          <w:rtl/>
        </w:rPr>
      </w:pPr>
      <w:r w:rsidRPr="00366181">
        <w:rPr>
          <w:rFonts w:ascii="Sakkal Majalla" w:hAnsi="Sakkal Majalla" w:cs="Sakkal Majalla"/>
          <w:sz w:val="32"/>
          <w:szCs w:val="32"/>
          <w:rtl/>
        </w:rPr>
        <w:t>الحاجة لتدريب القوى العاملة وتطوير التكنولوجيا لدعم التشغيل الأمثل لمصادر الطاقة المتجددة</w:t>
      </w:r>
      <w:r w:rsidRPr="00366181">
        <w:rPr>
          <w:rFonts w:ascii="Sakkal Majalla" w:hAnsi="Sakkal Majalla" w:cs="Sakkal Majalla" w:hint="cs"/>
          <w:sz w:val="32"/>
          <w:szCs w:val="32"/>
          <w:rtl/>
          <w:lang w:bidi="ar-EG"/>
        </w:rPr>
        <w:t>.</w:t>
      </w:r>
    </w:p>
    <w:p w14:paraId="5D705C7A" w14:textId="77777777" w:rsidR="00DB7970" w:rsidRPr="00415D6F" w:rsidRDefault="00DB7970" w:rsidP="00DB7970">
      <w:pPr>
        <w:bidi/>
        <w:spacing w:after="200" w:line="360" w:lineRule="auto"/>
        <w:ind w:firstLine="368"/>
        <w:jc w:val="both"/>
        <w:rPr>
          <w:rFonts w:ascii="Sakkal Majalla" w:hAnsi="Sakkal Majalla" w:cs="Sakkal Majalla"/>
          <w:sz w:val="32"/>
          <w:szCs w:val="32"/>
        </w:rPr>
      </w:pPr>
      <w:r>
        <w:rPr>
          <w:rFonts w:ascii="Sakkal Majalla" w:hAnsi="Sakkal Majalla" w:cs="Sakkal Majalla" w:hint="cs"/>
          <w:sz w:val="32"/>
          <w:szCs w:val="32"/>
          <w:rtl/>
        </w:rPr>
        <w:t>و</w:t>
      </w:r>
      <w:r w:rsidRPr="00415D6F">
        <w:rPr>
          <w:rFonts w:ascii="Sakkal Majalla" w:hAnsi="Sakkal Majalla" w:cs="Sakkal Majalla"/>
          <w:sz w:val="32"/>
          <w:szCs w:val="32"/>
          <w:rtl/>
        </w:rPr>
        <w:t>يرى الباحث أن الطاقة المتجددة تمثل عنصراً محورياً في تحقيق التنمية المستدامة، كونها لا تقتصر على توفير الطاقة فحسب، بل تمتد لتشمل دعم النمو الاقتصادي، وتحسين كفاءة استخدام الموارد، وتعزيز أمن الطاقة على المستويين الوطني والدولي. كما يؤكد الباحث أن تنوع مصادر الطاقة المتجددة—من شمسية ورياح وكهرومائية وكتلة حيوية وحرارية أرضية—يعزز مرونة أنظمة الطاقة ويقلل الاعتماد على المصادر التقليدية، مع الأخذ بعين الاعتبار الخصائص المناخية والجغرافية لكل دولة لتحقيق أفضل نتائج</w:t>
      </w:r>
      <w:r w:rsidRPr="00415D6F">
        <w:rPr>
          <w:rFonts w:ascii="Sakkal Majalla" w:hAnsi="Sakkal Majalla" w:cs="Sakkal Majalla"/>
          <w:sz w:val="32"/>
          <w:szCs w:val="32"/>
        </w:rPr>
        <w:t>.</w:t>
      </w:r>
    </w:p>
    <w:p w14:paraId="3A988FE2" w14:textId="77777777" w:rsidR="00DB7970" w:rsidRPr="00415D6F" w:rsidRDefault="00DB7970" w:rsidP="00DB7970">
      <w:pPr>
        <w:bidi/>
        <w:spacing w:after="200" w:line="360" w:lineRule="auto"/>
        <w:ind w:firstLine="368"/>
        <w:jc w:val="both"/>
        <w:rPr>
          <w:rFonts w:ascii="Sakkal Majalla" w:hAnsi="Sakkal Majalla" w:cs="Sakkal Majalla"/>
          <w:sz w:val="32"/>
          <w:szCs w:val="32"/>
          <w:rtl/>
        </w:rPr>
      </w:pPr>
      <w:r w:rsidRPr="00415D6F">
        <w:rPr>
          <w:rFonts w:ascii="Sakkal Majalla" w:hAnsi="Sakkal Majalla" w:cs="Sakkal Majalla"/>
          <w:sz w:val="32"/>
          <w:szCs w:val="32"/>
          <w:rtl/>
        </w:rPr>
        <w:t>من جهة أخرى، يشير الباحث إلى أن الطاقة المتجددة، رغم مزاياها البيئية والاقتصادية، تواجه تحديات حقيقية مثل الحاجة إلى استثمارات كبيرة، واعتماد بعض المصادر على الظروف المناخية، والحاجة لتقنيات متقدمة لتخزين ونقل الطاقة، إضافة إلى التدريب وتطوير الموارد البشرية لدعم التشغيل الأمثل. ويخلص الباحث إلى أن السياسات الاستراتيجية، خاصة في السياق السعودي ضمن رؤية 2030، تعد ضرورية لتوظيف الطاقة المتجددة كرافد أساسي للتحول نحو اقتصاد مستدام وتقليل الاعتماد على الوقود الأحفوري، مع الاستفادة من التطور التكنولوجي وانخفاض تكاليف الإنتاج لتعظيم العوائد الاقتصادية والبيئية</w:t>
      </w:r>
      <w:r w:rsidRPr="00415D6F">
        <w:rPr>
          <w:rFonts w:ascii="Sakkal Majalla" w:hAnsi="Sakkal Majalla" w:cs="Sakkal Majalla"/>
          <w:sz w:val="32"/>
          <w:szCs w:val="32"/>
        </w:rPr>
        <w:t>.</w:t>
      </w:r>
    </w:p>
    <w:p w14:paraId="09D4A998" w14:textId="77777777" w:rsidR="00DB7970" w:rsidRPr="00F2509C" w:rsidRDefault="00DB7970" w:rsidP="00CE5237">
      <w:pPr>
        <w:pStyle w:val="Heading2"/>
        <w:rPr>
          <w:lang w:val="en-US"/>
        </w:rPr>
      </w:pPr>
      <w:bookmarkStart w:id="9" w:name="_Toc224179604"/>
      <w:r w:rsidRPr="00F2509C">
        <w:rPr>
          <w:rtl/>
        </w:rPr>
        <w:lastRenderedPageBreak/>
        <w:t>المبحث الثاني: التنمية المستدامة الإطار النظري والمفاهيمي</w:t>
      </w:r>
      <w:bookmarkEnd w:id="9"/>
    </w:p>
    <w:p w14:paraId="3E7AF38D" w14:textId="77777777" w:rsidR="00DB7970" w:rsidRPr="00F2509C" w:rsidRDefault="00DB7970" w:rsidP="00C807AD">
      <w:pPr>
        <w:pStyle w:val="Heading3"/>
        <w:rPr>
          <w:lang w:bidi="ar-EG"/>
        </w:rPr>
      </w:pPr>
      <w:bookmarkStart w:id="10" w:name="_Toc224179605"/>
      <w:r w:rsidRPr="00F2509C">
        <w:rPr>
          <w:rtl/>
        </w:rPr>
        <w:t>المطلب الأول: مفهوم التنمية المستدامة وأبعادها</w:t>
      </w:r>
      <w:bookmarkEnd w:id="10"/>
    </w:p>
    <w:p w14:paraId="0DDE3F11" w14:textId="77777777" w:rsidR="00DB7970" w:rsidRPr="00F2509C" w:rsidRDefault="00DB7970" w:rsidP="00DB7970">
      <w:pPr>
        <w:bidi/>
        <w:spacing w:after="200" w:line="276" w:lineRule="auto"/>
        <w:jc w:val="both"/>
        <w:rPr>
          <w:rFonts w:ascii="Sakkal Majalla" w:hAnsi="Sakkal Majalla" w:cs="Sakkal Majalla"/>
          <w:b/>
          <w:bCs/>
          <w:sz w:val="32"/>
          <w:szCs w:val="32"/>
          <w:lang w:bidi="ar-EG"/>
        </w:rPr>
      </w:pPr>
      <w:r w:rsidRPr="00F2509C">
        <w:rPr>
          <w:rFonts w:ascii="Sakkal Majalla" w:hAnsi="Sakkal Majalla" w:cs="Sakkal Majalla"/>
          <w:b/>
          <w:bCs/>
          <w:sz w:val="32"/>
          <w:szCs w:val="32"/>
          <w:rtl/>
        </w:rPr>
        <w:t>المقدمة</w:t>
      </w:r>
    </w:p>
    <w:p w14:paraId="222636A9" w14:textId="77777777" w:rsidR="00DB7970" w:rsidRPr="00D00FE1" w:rsidRDefault="00DB7970" w:rsidP="00DB7970">
      <w:pPr>
        <w:bidi/>
        <w:spacing w:after="200" w:line="360" w:lineRule="auto"/>
        <w:ind w:firstLine="368"/>
        <w:jc w:val="both"/>
        <w:rPr>
          <w:rFonts w:ascii="Sakkal Majalla" w:hAnsi="Sakkal Majalla" w:cs="Sakkal Majalla"/>
          <w:b/>
          <w:bCs/>
          <w:color w:val="00B0F0"/>
          <w:sz w:val="40"/>
          <w:szCs w:val="40"/>
          <w:u w:val="single"/>
          <w:lang w:bidi="ar-DZ"/>
        </w:rPr>
      </w:pPr>
      <w:r w:rsidRPr="00F2509C">
        <w:rPr>
          <w:rFonts w:ascii="Sakkal Majalla" w:hAnsi="Sakkal Majalla" w:cs="Sakkal Majalla"/>
          <w:sz w:val="32"/>
          <w:szCs w:val="32"/>
          <w:rtl/>
        </w:rPr>
        <w:t>تُعد التنمية المستدامة من الركائز الأساسية لأي عملية تنموية حديثة، فهي تهدف إلى تحقيق توازن بين الاحتياجات الاقتصادية، والبيئية، والاجتماعية، بما يضمن استمرار الموارد للأجيال القادمة. وقد جاء تعريف التنمية المستدامة في تقرير "مستقبلنا المشترك</w:t>
      </w:r>
      <w:r w:rsidRPr="00F2509C">
        <w:rPr>
          <w:rFonts w:ascii="Sakkal Majalla" w:hAnsi="Sakkal Majalla" w:cs="Sakkal Majalla"/>
          <w:sz w:val="32"/>
          <w:szCs w:val="32"/>
          <w:lang w:bidi="ar-EG"/>
        </w:rPr>
        <w:t xml:space="preserve">" (Brundtland Report, 1987) </w:t>
      </w:r>
      <w:r w:rsidRPr="00F2509C">
        <w:rPr>
          <w:rFonts w:ascii="Sakkal Majalla" w:hAnsi="Sakkal Majalla" w:cs="Sakkal Majalla"/>
          <w:sz w:val="32"/>
          <w:szCs w:val="32"/>
          <w:rtl/>
        </w:rPr>
        <w:t xml:space="preserve">على أنها التنمية التي تلبي احتياجات الحاضر دون المساس بقدرة الأجيال المستقبلية على تلبية احتياجاتها. ويُعتبر هذا المفهوم إطارًا استراتيجيًا لتخطيط وتنفيذ السياسات الوطنية والدولية، حيث أصبح معيارًا رئيسيًا في تقييم مشاريع التنمية، بما في ذلك مشاريع الطاقة المتجددة </w:t>
      </w:r>
      <w:r w:rsidRPr="00F2509C">
        <w:rPr>
          <w:rFonts w:ascii="Sakkal Majalla" w:hAnsi="Sakkal Majalla" w:cs="Sakkal Majalla"/>
          <w:b/>
          <w:bCs/>
          <w:sz w:val="28"/>
          <w:szCs w:val="28"/>
          <w:rtl/>
        </w:rPr>
        <w:t>(دسوقي، 2021</w:t>
      </w:r>
      <w:proofErr w:type="gramStart"/>
      <w:r w:rsidRPr="00F2509C">
        <w:rPr>
          <w:rFonts w:ascii="Sakkal Majalla" w:hAnsi="Sakkal Majalla" w:cs="Sakkal Majalla"/>
          <w:b/>
          <w:bCs/>
          <w:sz w:val="28"/>
          <w:szCs w:val="28"/>
          <w:rtl/>
        </w:rPr>
        <w:t>)</w:t>
      </w:r>
      <w:r>
        <w:rPr>
          <w:rFonts w:ascii="Sakkal Majalla" w:hAnsi="Sakkal Majalla" w:cs="Sakkal Majalla" w:hint="cs"/>
          <w:b/>
          <w:bCs/>
          <w:sz w:val="28"/>
          <w:szCs w:val="28"/>
          <w:rtl/>
          <w:lang w:bidi="ar-EG"/>
        </w:rPr>
        <w:t xml:space="preserve"> ،</w:t>
      </w:r>
      <w:proofErr w:type="gramEnd"/>
      <w:r>
        <w:rPr>
          <w:rFonts w:ascii="Sakkal Majalla" w:hAnsi="Sakkal Majalla" w:cs="Sakkal Majalla" w:hint="cs"/>
          <w:b/>
          <w:bCs/>
          <w:sz w:val="28"/>
          <w:szCs w:val="28"/>
          <w:rtl/>
          <w:lang w:bidi="ar-EG"/>
        </w:rPr>
        <w:t xml:space="preserve"> </w:t>
      </w:r>
      <w:r w:rsidRPr="00D00FE1">
        <w:rPr>
          <w:rFonts w:ascii="Sakkal Majalla" w:hAnsi="Sakkal Majalla" w:cs="Sakkal Majalla"/>
          <w:b/>
          <w:bCs/>
          <w:sz w:val="28"/>
          <w:szCs w:val="28"/>
          <w:rtl/>
        </w:rPr>
        <w:t>(العنزي، وآخرون، 2024).</w:t>
      </w:r>
    </w:p>
    <w:p w14:paraId="2F0BAFD0" w14:textId="77777777" w:rsidR="00DB7970" w:rsidRPr="00F2509C" w:rsidRDefault="00DB7970" w:rsidP="00DB7970">
      <w:pPr>
        <w:bidi/>
        <w:spacing w:after="200" w:line="360" w:lineRule="auto"/>
        <w:jc w:val="both"/>
        <w:rPr>
          <w:rFonts w:ascii="Sakkal Majalla" w:hAnsi="Sakkal Majalla" w:cs="Sakkal Majalla"/>
          <w:b/>
          <w:bCs/>
          <w:sz w:val="32"/>
          <w:szCs w:val="32"/>
          <w:lang w:bidi="ar-EG"/>
        </w:rPr>
      </w:pPr>
      <w:r w:rsidRPr="00F2509C">
        <w:rPr>
          <w:rFonts w:ascii="Sakkal Majalla" w:hAnsi="Sakkal Majalla" w:cs="Sakkal Majalla"/>
          <w:b/>
          <w:bCs/>
          <w:sz w:val="32"/>
          <w:szCs w:val="32"/>
          <w:rtl/>
        </w:rPr>
        <w:t>مفهوم التنمية المستدامة</w:t>
      </w:r>
    </w:p>
    <w:p w14:paraId="6E647DCD" w14:textId="77777777" w:rsidR="00DB7970" w:rsidRPr="00F2509C" w:rsidRDefault="00DB7970" w:rsidP="00DB7970">
      <w:pPr>
        <w:bidi/>
        <w:spacing w:after="200" w:line="360" w:lineRule="auto"/>
        <w:ind w:firstLine="368"/>
        <w:jc w:val="both"/>
        <w:rPr>
          <w:rFonts w:ascii="Sakkal Majalla" w:hAnsi="Sakkal Majalla" w:cs="Sakkal Majalla"/>
          <w:sz w:val="32"/>
          <w:szCs w:val="32"/>
          <w:lang w:bidi="ar-EG"/>
        </w:rPr>
      </w:pPr>
      <w:r w:rsidRPr="00F2509C">
        <w:rPr>
          <w:rFonts w:ascii="Sakkal Majalla" w:hAnsi="Sakkal Majalla" w:cs="Sakkal Majalla"/>
          <w:sz w:val="32"/>
          <w:szCs w:val="32"/>
          <w:rtl/>
        </w:rPr>
        <w:t xml:space="preserve">تعرف التنمية المستدامة بأنها عملية شاملة تهدف إلى تحسين نوعية الحياة والرفاهية الاقتصادية والاجتماعية للأفراد، مع الحفاظ على الموارد البيئية للأجيال القادمة. وهي ليست مجرد هدف اقتصادي، بل تشمل بعدًا بيئيًا واجتماعيًا يضمن العدالة بين الأجيال ويحد من استنزاف الموارد الطبيعية </w:t>
      </w:r>
      <w:r w:rsidRPr="00F2509C">
        <w:rPr>
          <w:rFonts w:ascii="Sakkal Majalla" w:hAnsi="Sakkal Majalla" w:cs="Sakkal Majalla"/>
          <w:b/>
          <w:bCs/>
          <w:sz w:val="28"/>
          <w:szCs w:val="28"/>
          <w:rtl/>
        </w:rPr>
        <w:t xml:space="preserve">(خضير، </w:t>
      </w:r>
      <w:r>
        <w:rPr>
          <w:rFonts w:ascii="Sakkal Majalla" w:hAnsi="Sakkal Majalla" w:cs="Sakkal Majalla" w:hint="cs"/>
          <w:b/>
          <w:bCs/>
          <w:sz w:val="28"/>
          <w:szCs w:val="28"/>
          <w:rtl/>
        </w:rPr>
        <w:t>وآخرون</w:t>
      </w:r>
      <w:r w:rsidRPr="00F2509C">
        <w:rPr>
          <w:rFonts w:ascii="Sakkal Majalla" w:hAnsi="Sakkal Majalla" w:cs="Sakkal Majalla"/>
          <w:b/>
          <w:bCs/>
          <w:sz w:val="28"/>
          <w:szCs w:val="28"/>
          <w:rtl/>
        </w:rPr>
        <w:t>، 2022)</w:t>
      </w:r>
      <w:r w:rsidRPr="00F2509C">
        <w:rPr>
          <w:rFonts w:ascii="Sakkal Majalla" w:hAnsi="Sakkal Majalla" w:cs="Sakkal Majalla"/>
          <w:b/>
          <w:bCs/>
          <w:sz w:val="28"/>
          <w:szCs w:val="28"/>
          <w:lang w:bidi="ar-EG"/>
        </w:rPr>
        <w:t>.</w:t>
      </w:r>
    </w:p>
    <w:p w14:paraId="203B0701" w14:textId="77777777" w:rsidR="00DB7970" w:rsidRPr="00F2509C" w:rsidRDefault="00DB7970" w:rsidP="00DB7970">
      <w:pPr>
        <w:bidi/>
        <w:spacing w:after="200" w:line="360" w:lineRule="auto"/>
        <w:ind w:firstLine="368"/>
        <w:jc w:val="both"/>
        <w:rPr>
          <w:rFonts w:ascii="Sakkal Majalla" w:hAnsi="Sakkal Majalla" w:cs="Sakkal Majalla"/>
          <w:sz w:val="32"/>
          <w:szCs w:val="32"/>
          <w:lang w:bidi="ar-EG"/>
        </w:rPr>
      </w:pPr>
      <w:r w:rsidRPr="00F2509C">
        <w:rPr>
          <w:rFonts w:ascii="Sakkal Majalla" w:hAnsi="Sakkal Majalla" w:cs="Sakkal Majalla"/>
          <w:sz w:val="32"/>
          <w:szCs w:val="32"/>
          <w:rtl/>
        </w:rPr>
        <w:t xml:space="preserve">وتشمل التنمية المستدامة أيضًا مفهوم "الاستخدام الرشيد للموارد"، حيث يُنظر إلى الموارد الطبيعية على أنها أصول مشتركة يجب إدارتها بشكل مستدام، مع الأخذ بعين الاعتبار الأبعاد الاقتصادية والاجتماعية والسياسية لكل مجتمع، لضمان تحقيق الاستدامة الشاملة. ويعكس هذا النهج اهتمام المجتمعات الحديثة بالتوازن بين النمو الاقتصادي وحماية البيئة، وهو ما أصبح أساسًا لتطوير خطط التنمية الوطنية وخطط التحول الطاقي </w:t>
      </w:r>
      <w:r w:rsidRPr="00F2509C">
        <w:rPr>
          <w:rFonts w:ascii="Sakkal Majalla" w:hAnsi="Sakkal Majalla" w:cs="Sakkal Majalla"/>
          <w:b/>
          <w:bCs/>
          <w:sz w:val="28"/>
          <w:szCs w:val="28"/>
          <w:rtl/>
        </w:rPr>
        <w:t>(عبد الغني، 2020)</w:t>
      </w:r>
      <w:r w:rsidRPr="00F2509C">
        <w:rPr>
          <w:rFonts w:ascii="Sakkal Majalla" w:hAnsi="Sakkal Majalla" w:cs="Sakkal Majalla"/>
          <w:b/>
          <w:bCs/>
          <w:sz w:val="28"/>
          <w:szCs w:val="28"/>
          <w:lang w:bidi="ar-EG"/>
        </w:rPr>
        <w:t>.</w:t>
      </w:r>
    </w:p>
    <w:p w14:paraId="138869A3" w14:textId="77777777" w:rsidR="00DB7970" w:rsidRPr="00D1053B" w:rsidRDefault="00DB7970" w:rsidP="00DB7970">
      <w:pPr>
        <w:bidi/>
        <w:spacing w:after="200" w:line="360" w:lineRule="auto"/>
        <w:jc w:val="both"/>
        <w:rPr>
          <w:rFonts w:ascii="Sakkal Majalla" w:hAnsi="Sakkal Majalla" w:cs="Sakkal Majalla"/>
          <w:b/>
          <w:bCs/>
          <w:color w:val="000000" w:themeColor="text1"/>
          <w:sz w:val="32"/>
          <w:szCs w:val="32"/>
          <w:lang w:bidi="ar-EG"/>
        </w:rPr>
      </w:pPr>
      <w:r w:rsidRPr="00D1053B">
        <w:rPr>
          <w:rFonts w:ascii="Sakkal Majalla" w:hAnsi="Sakkal Majalla" w:cs="Sakkal Majalla"/>
          <w:b/>
          <w:bCs/>
          <w:color w:val="000000" w:themeColor="text1"/>
          <w:sz w:val="32"/>
          <w:szCs w:val="32"/>
          <w:rtl/>
        </w:rPr>
        <w:lastRenderedPageBreak/>
        <w:t>أبعاد التنمية المستدامة</w:t>
      </w:r>
    </w:p>
    <w:p w14:paraId="7349557F" w14:textId="77777777" w:rsidR="00DB7970" w:rsidRPr="00F2509C" w:rsidRDefault="00DB7970" w:rsidP="00DB7970">
      <w:pPr>
        <w:bidi/>
        <w:spacing w:after="200" w:line="360" w:lineRule="auto"/>
        <w:ind w:firstLine="368"/>
        <w:jc w:val="both"/>
        <w:rPr>
          <w:rFonts w:ascii="Sakkal Majalla" w:hAnsi="Sakkal Majalla" w:cs="Sakkal Majalla"/>
          <w:sz w:val="32"/>
          <w:szCs w:val="32"/>
          <w:rtl/>
        </w:rPr>
      </w:pPr>
      <w:r w:rsidRPr="00415D6F">
        <w:rPr>
          <w:rFonts w:ascii="Sakkal Majalla" w:hAnsi="Sakkal Majalla" w:cs="Sakkal Majalla"/>
          <w:sz w:val="32"/>
          <w:szCs w:val="32"/>
          <w:rtl/>
        </w:rPr>
        <w:t>تقوم التنمية المستدامة على ثلاثة أبعاد مترابطة، وهي البعد الاقتصادي، البعد البيئي، البعد الاجتماعي، حيث يشكل كل بعد ركيزة أساسية لتحقيق التنمية الشاملة. لا يمكن لأي بعد أن يتحقق بمفرده، إذ يعتمد نجاح التنمية المستدامة على التكامل بين الأبعاد الثلاثة لضمان النمو المستدام وحماية الموارد الطبيعية وتعزيز رفاهية المجتمع على المدى الطوي</w:t>
      </w:r>
      <w:r>
        <w:rPr>
          <w:rFonts w:ascii="Sakkal Majalla" w:hAnsi="Sakkal Majalla" w:cs="Sakkal Majalla" w:hint="cs"/>
          <w:sz w:val="32"/>
          <w:szCs w:val="32"/>
          <w:rtl/>
        </w:rPr>
        <w:t>ل.</w:t>
      </w:r>
    </w:p>
    <w:p w14:paraId="5F61EDAF" w14:textId="77777777" w:rsidR="00DB7970" w:rsidRPr="00415D6F" w:rsidRDefault="00DB7970" w:rsidP="00DB7970">
      <w:pPr>
        <w:pStyle w:val="ListParagraph"/>
        <w:numPr>
          <w:ilvl w:val="0"/>
          <w:numId w:val="17"/>
        </w:numPr>
        <w:bidi/>
        <w:spacing w:after="200" w:line="360" w:lineRule="auto"/>
        <w:jc w:val="both"/>
        <w:rPr>
          <w:rFonts w:ascii="Sakkal Majalla" w:hAnsi="Sakkal Majalla" w:cs="Sakkal Majalla"/>
          <w:b/>
          <w:bCs/>
          <w:sz w:val="32"/>
          <w:szCs w:val="32"/>
          <w:rtl/>
          <w:lang w:bidi="ar-EG"/>
        </w:rPr>
      </w:pPr>
      <w:r w:rsidRPr="00F2509C">
        <w:rPr>
          <w:rFonts w:ascii="Sakkal Majalla" w:hAnsi="Sakkal Majalla" w:cs="Sakkal Majalla"/>
          <w:b/>
          <w:bCs/>
          <w:sz w:val="32"/>
          <w:szCs w:val="32"/>
          <w:rtl/>
        </w:rPr>
        <w:t>البعد الاقتصادي</w:t>
      </w:r>
    </w:p>
    <w:p w14:paraId="4AE838DA" w14:textId="77777777" w:rsidR="00DB7970" w:rsidRPr="00415D6F" w:rsidRDefault="00DB7970" w:rsidP="00DB7970">
      <w:pPr>
        <w:bidi/>
        <w:spacing w:after="200" w:line="360" w:lineRule="auto"/>
        <w:ind w:firstLine="368"/>
        <w:jc w:val="both"/>
        <w:rPr>
          <w:rFonts w:ascii="Sakkal Majalla" w:hAnsi="Sakkal Majalla" w:cs="Sakkal Majalla"/>
          <w:sz w:val="32"/>
          <w:szCs w:val="32"/>
          <w:lang w:bidi="ar-EG"/>
        </w:rPr>
      </w:pPr>
      <w:r w:rsidRPr="00415D6F">
        <w:rPr>
          <w:rFonts w:ascii="Sakkal Majalla" w:hAnsi="Sakkal Majalla" w:cs="Sakkal Majalla"/>
          <w:sz w:val="32"/>
          <w:szCs w:val="32"/>
          <w:rtl/>
        </w:rPr>
        <w:t>يركز البعد الاقتصادي على تحقيق نمو اقتصادي مستدام ومتوازن، وذلك من خلال الاستخدام الأمثل للموارد المتاحة وتعظيم إنتاجية القطاعات المختلفة. ويشمل هذا البعد مجموعة من المحاور الرئيسية</w:t>
      </w:r>
      <w:r>
        <w:rPr>
          <w:rFonts w:ascii="Sakkal Majalla" w:hAnsi="Sakkal Majalla" w:cs="Sakkal Majalla" w:hint="cs"/>
          <w:sz w:val="32"/>
          <w:szCs w:val="32"/>
          <w:rtl/>
        </w:rPr>
        <w:t xml:space="preserve"> </w:t>
      </w:r>
      <w:r w:rsidRPr="00F2509C">
        <w:rPr>
          <w:rFonts w:ascii="Sakkal Majalla" w:hAnsi="Sakkal Majalla" w:cs="Sakkal Majalla"/>
          <w:b/>
          <w:bCs/>
          <w:sz w:val="28"/>
          <w:szCs w:val="28"/>
          <w:rtl/>
        </w:rPr>
        <w:t>(العقل، 2021)</w:t>
      </w:r>
      <w:r w:rsidRPr="00415D6F">
        <w:rPr>
          <w:rFonts w:ascii="Sakkal Majalla" w:hAnsi="Sakkal Majalla" w:cs="Sakkal Majalla"/>
          <w:sz w:val="32"/>
          <w:szCs w:val="32"/>
        </w:rPr>
        <w:t>:</w:t>
      </w:r>
    </w:p>
    <w:p w14:paraId="49D9DAB6" w14:textId="77777777" w:rsidR="00DB7970" w:rsidRPr="00415D6F" w:rsidRDefault="00DB7970" w:rsidP="00DB7970">
      <w:pPr>
        <w:pStyle w:val="ListParagraph"/>
        <w:numPr>
          <w:ilvl w:val="0"/>
          <w:numId w:val="19"/>
        </w:numPr>
        <w:bidi/>
        <w:spacing w:after="200" w:line="360" w:lineRule="auto"/>
        <w:jc w:val="both"/>
        <w:rPr>
          <w:rFonts w:ascii="Sakkal Majalla" w:hAnsi="Sakkal Majalla" w:cs="Sakkal Majalla"/>
          <w:sz w:val="32"/>
          <w:szCs w:val="32"/>
        </w:rPr>
      </w:pPr>
      <w:r w:rsidRPr="00415D6F">
        <w:rPr>
          <w:rFonts w:ascii="Sakkal Majalla" w:hAnsi="Sakkal Majalla" w:cs="Sakkal Majalla"/>
          <w:sz w:val="32"/>
          <w:szCs w:val="32"/>
          <w:rtl/>
        </w:rPr>
        <w:t>تحقيق النمو الاقتصادي: تسعى الدول لتعزيز معدلات النمو بطريقة مستدامة، بما يشمل تطوير الصناعات المحلية وزيادة الاستثمار في مشاريع الطاقة المتجددة والبنية التحتية، ما يعزز الإنتاج الوطني ويقلل الاعتماد على الموارد غير المستدامة</w:t>
      </w:r>
      <w:r w:rsidRPr="00415D6F">
        <w:rPr>
          <w:rFonts w:ascii="Sakkal Majalla" w:hAnsi="Sakkal Majalla" w:cs="Sakkal Majalla"/>
          <w:sz w:val="32"/>
          <w:szCs w:val="32"/>
        </w:rPr>
        <w:t>.</w:t>
      </w:r>
    </w:p>
    <w:p w14:paraId="45A857F3" w14:textId="77777777" w:rsidR="00DB7970" w:rsidRPr="00415D6F" w:rsidRDefault="00DB7970" w:rsidP="00DB7970">
      <w:pPr>
        <w:pStyle w:val="ListParagraph"/>
        <w:numPr>
          <w:ilvl w:val="0"/>
          <w:numId w:val="19"/>
        </w:numPr>
        <w:bidi/>
        <w:spacing w:after="200" w:line="360" w:lineRule="auto"/>
        <w:jc w:val="both"/>
        <w:rPr>
          <w:rFonts w:ascii="Sakkal Majalla" w:hAnsi="Sakkal Majalla" w:cs="Sakkal Majalla"/>
          <w:sz w:val="32"/>
          <w:szCs w:val="32"/>
        </w:rPr>
      </w:pPr>
      <w:r w:rsidRPr="00415D6F">
        <w:rPr>
          <w:rFonts w:ascii="Sakkal Majalla" w:hAnsi="Sakkal Majalla" w:cs="Sakkal Majalla"/>
          <w:sz w:val="32"/>
          <w:szCs w:val="32"/>
          <w:rtl/>
        </w:rPr>
        <w:t>تحسين مستوى الدخل وتوزيع الثروات: يهدف البعد الاقتصادي إلى رفع مستويات الدخل للفئات المختلفة وتقليل الفجوات الاقتصادية بين المناطق والفئات الاجتماعية، بما يحقق عدالة اقتصادية ويحد من الفقر والبطالة</w:t>
      </w:r>
      <w:r w:rsidRPr="00415D6F">
        <w:rPr>
          <w:rFonts w:ascii="Sakkal Majalla" w:hAnsi="Sakkal Majalla" w:cs="Sakkal Majalla"/>
          <w:sz w:val="32"/>
          <w:szCs w:val="32"/>
        </w:rPr>
        <w:t>.</w:t>
      </w:r>
    </w:p>
    <w:p w14:paraId="6642EB54" w14:textId="77777777" w:rsidR="00DB7970" w:rsidRPr="00415D6F" w:rsidRDefault="00DB7970" w:rsidP="00DB7970">
      <w:pPr>
        <w:pStyle w:val="ListParagraph"/>
        <w:numPr>
          <w:ilvl w:val="0"/>
          <w:numId w:val="19"/>
        </w:numPr>
        <w:bidi/>
        <w:spacing w:after="200" w:line="360" w:lineRule="auto"/>
        <w:jc w:val="both"/>
        <w:rPr>
          <w:rFonts w:ascii="Sakkal Majalla" w:hAnsi="Sakkal Majalla" w:cs="Sakkal Majalla"/>
          <w:sz w:val="32"/>
          <w:szCs w:val="32"/>
        </w:rPr>
      </w:pPr>
      <w:r w:rsidRPr="00415D6F">
        <w:rPr>
          <w:rFonts w:ascii="Sakkal Majalla" w:hAnsi="Sakkal Majalla" w:cs="Sakkal Majalla"/>
          <w:sz w:val="32"/>
          <w:szCs w:val="32"/>
          <w:rtl/>
        </w:rPr>
        <w:t>تعزيز الكفاءة في استخدام الموارد: يشمل الاستخدام الأمثل للطاقة والمياه والموارد الطبيعية، مما يقلل من الهدر ويزيد من العوائد الاقتصادية، ويعتبر قطاع الطاقة المتجددة مثالاً واضحاً على ذلك، حيث يحقق إنتاج طاقة نظيفة بكفاءة عالية مع تقليل التكاليف البيئية</w:t>
      </w:r>
      <w:r w:rsidRPr="00415D6F">
        <w:rPr>
          <w:rFonts w:ascii="Sakkal Majalla" w:hAnsi="Sakkal Majalla" w:cs="Sakkal Majalla"/>
          <w:sz w:val="32"/>
          <w:szCs w:val="32"/>
        </w:rPr>
        <w:t>.</w:t>
      </w:r>
    </w:p>
    <w:p w14:paraId="304ADE7E" w14:textId="77777777" w:rsidR="00DB7970" w:rsidRPr="00415D6F" w:rsidRDefault="00DB7970" w:rsidP="00DB7970">
      <w:pPr>
        <w:pStyle w:val="ListParagraph"/>
        <w:numPr>
          <w:ilvl w:val="0"/>
          <w:numId w:val="19"/>
        </w:numPr>
        <w:bidi/>
        <w:spacing w:after="200" w:line="360" w:lineRule="auto"/>
        <w:jc w:val="both"/>
        <w:rPr>
          <w:rFonts w:ascii="Sakkal Majalla" w:hAnsi="Sakkal Majalla" w:cs="Sakkal Majalla"/>
          <w:sz w:val="32"/>
          <w:szCs w:val="32"/>
        </w:rPr>
      </w:pPr>
      <w:r w:rsidRPr="00415D6F">
        <w:rPr>
          <w:rFonts w:ascii="Sakkal Majalla" w:hAnsi="Sakkal Majalla" w:cs="Sakkal Majalla"/>
          <w:sz w:val="32"/>
          <w:szCs w:val="32"/>
          <w:rtl/>
        </w:rPr>
        <w:lastRenderedPageBreak/>
        <w:t>دعم الابتكار وريادة الأعمال: يشجع البعد الاقتصادي على تطوير الصناعات الجديدة والمبتكرة، مثل صناعة البطاريات لتخزين الطاقة الشمسية، وتطبيق حلول ذكية لإدارة الطاقة، مما يعزز الاقتصاد المعرفي ويخلق فرص عمل متقدمة</w:t>
      </w:r>
      <w:r w:rsidRPr="00415D6F">
        <w:rPr>
          <w:rFonts w:ascii="Sakkal Majalla" w:hAnsi="Sakkal Majalla" w:cs="Sakkal Majalla"/>
          <w:sz w:val="32"/>
          <w:szCs w:val="32"/>
        </w:rPr>
        <w:t>.</w:t>
      </w:r>
    </w:p>
    <w:p w14:paraId="43464D9B" w14:textId="77777777" w:rsidR="00DB7970" w:rsidRPr="00415D6F" w:rsidRDefault="00DB7970" w:rsidP="00DB7970">
      <w:pPr>
        <w:pStyle w:val="ListParagraph"/>
        <w:numPr>
          <w:ilvl w:val="0"/>
          <w:numId w:val="19"/>
        </w:numPr>
        <w:bidi/>
        <w:spacing w:after="200" w:line="360" w:lineRule="auto"/>
        <w:jc w:val="both"/>
        <w:rPr>
          <w:rFonts w:ascii="Sakkal Majalla" w:hAnsi="Sakkal Majalla" w:cs="Sakkal Majalla"/>
          <w:sz w:val="32"/>
          <w:szCs w:val="32"/>
        </w:rPr>
      </w:pPr>
      <w:r w:rsidRPr="00415D6F">
        <w:rPr>
          <w:rFonts w:ascii="Sakkal Majalla" w:hAnsi="Sakkal Majalla" w:cs="Sakkal Majalla"/>
          <w:sz w:val="32"/>
          <w:szCs w:val="32"/>
          <w:rtl/>
        </w:rPr>
        <w:t>استقرار الاقتصاد الكلي: من خلال سياسات مالية واستثمارية مدروسة، يمكن تحقيق نمو مستدام دون تقلبات حادة في الأسواق المالية أو التضخم</w:t>
      </w:r>
      <w:r w:rsidRPr="00415D6F">
        <w:rPr>
          <w:rFonts w:ascii="Sakkal Majalla" w:hAnsi="Sakkal Majalla" w:cs="Sakkal Majalla"/>
          <w:sz w:val="32"/>
          <w:szCs w:val="32"/>
        </w:rPr>
        <w:t>.</w:t>
      </w:r>
    </w:p>
    <w:p w14:paraId="7B1C183C" w14:textId="77777777" w:rsidR="00DB7970" w:rsidRPr="00F2509C" w:rsidRDefault="00DB7970" w:rsidP="00DB7970">
      <w:pPr>
        <w:pStyle w:val="ListParagraph"/>
        <w:numPr>
          <w:ilvl w:val="0"/>
          <w:numId w:val="17"/>
        </w:numPr>
        <w:bidi/>
        <w:spacing w:after="200" w:line="360" w:lineRule="auto"/>
        <w:jc w:val="both"/>
        <w:rPr>
          <w:rFonts w:ascii="Sakkal Majalla" w:hAnsi="Sakkal Majalla" w:cs="Sakkal Majalla"/>
          <w:b/>
          <w:bCs/>
          <w:sz w:val="32"/>
          <w:szCs w:val="32"/>
          <w:lang w:bidi="ar-EG"/>
        </w:rPr>
      </w:pPr>
      <w:r w:rsidRPr="00F2509C">
        <w:rPr>
          <w:rFonts w:ascii="Sakkal Majalla" w:hAnsi="Sakkal Majalla" w:cs="Sakkal Majalla"/>
          <w:b/>
          <w:bCs/>
          <w:sz w:val="32"/>
          <w:szCs w:val="32"/>
          <w:rtl/>
        </w:rPr>
        <w:t>البعد البيئي</w:t>
      </w:r>
    </w:p>
    <w:p w14:paraId="7FDAA955" w14:textId="77777777" w:rsidR="00DB7970" w:rsidRPr="00415D6F" w:rsidRDefault="00DB7970" w:rsidP="00DB7970">
      <w:pPr>
        <w:bidi/>
        <w:spacing w:after="200" w:line="360" w:lineRule="auto"/>
        <w:ind w:firstLine="368"/>
        <w:jc w:val="both"/>
        <w:rPr>
          <w:rFonts w:ascii="Sakkal Majalla" w:hAnsi="Sakkal Majalla" w:cs="Sakkal Majalla"/>
          <w:sz w:val="32"/>
          <w:szCs w:val="32"/>
          <w:rtl/>
        </w:rPr>
      </w:pPr>
      <w:r w:rsidRPr="00415D6F">
        <w:rPr>
          <w:rFonts w:ascii="Sakkal Majalla" w:hAnsi="Sakkal Majalla" w:cs="Sakkal Majalla"/>
          <w:sz w:val="32"/>
          <w:szCs w:val="32"/>
          <w:rtl/>
        </w:rPr>
        <w:t>البعد البيئي يشمل جميع الإجراءات والسياسات الرامية إلى حماية البيئة والموارد الطبيعية وضمان استدامتها للأجيال القادمة. ويُعد هذا البعد محورياً للتنمية المستدامة لأنه يضمن استمرارية الحياة البشرية والأنشطة الاقتصادي</w:t>
      </w:r>
      <w:r>
        <w:rPr>
          <w:rFonts w:ascii="Sakkal Majalla" w:hAnsi="Sakkal Majalla" w:cs="Sakkal Majalla" w:hint="cs"/>
          <w:sz w:val="32"/>
          <w:szCs w:val="32"/>
          <w:rtl/>
        </w:rPr>
        <w:t xml:space="preserve">ة </w:t>
      </w:r>
      <w:r w:rsidRPr="00415D6F">
        <w:rPr>
          <w:rFonts w:ascii="Sakkal Majalla" w:hAnsi="Sakkal Majalla" w:cs="Sakkal Majalla"/>
          <w:b/>
          <w:bCs/>
          <w:sz w:val="28"/>
          <w:szCs w:val="28"/>
          <w:rtl/>
        </w:rPr>
        <w:t>(عبد الغني، 2020)</w:t>
      </w:r>
      <w:r w:rsidRPr="00415D6F">
        <w:rPr>
          <w:rFonts w:ascii="Sakkal Majalla" w:hAnsi="Sakkal Majalla" w:cs="Sakkal Majalla"/>
          <w:sz w:val="32"/>
          <w:szCs w:val="32"/>
        </w:rPr>
        <w:t>:</w:t>
      </w:r>
    </w:p>
    <w:p w14:paraId="029F25AF" w14:textId="77777777" w:rsidR="00DB7970" w:rsidRPr="00415D6F" w:rsidRDefault="00DB7970" w:rsidP="00DB7970">
      <w:pPr>
        <w:pStyle w:val="ListParagraph"/>
        <w:numPr>
          <w:ilvl w:val="0"/>
          <w:numId w:val="20"/>
        </w:numPr>
        <w:bidi/>
        <w:spacing w:after="200" w:line="360" w:lineRule="auto"/>
        <w:jc w:val="both"/>
        <w:rPr>
          <w:rFonts w:ascii="Sakkal Majalla" w:hAnsi="Sakkal Majalla" w:cs="Sakkal Majalla"/>
          <w:sz w:val="32"/>
          <w:szCs w:val="32"/>
          <w:rtl/>
        </w:rPr>
      </w:pPr>
      <w:r w:rsidRPr="00415D6F">
        <w:rPr>
          <w:rFonts w:ascii="Sakkal Majalla" w:hAnsi="Sakkal Majalla" w:cs="Sakkal Majalla"/>
          <w:sz w:val="32"/>
          <w:szCs w:val="32"/>
          <w:rtl/>
        </w:rPr>
        <w:t>حماية الموارد الطبيعية: يشمل الحفاظ على الأراضي الزراعية، المياه، الغابات، والتنوع البيولوجي، لضمان استمرار استخدامها على المدى الطويل</w:t>
      </w:r>
      <w:r w:rsidRPr="00415D6F">
        <w:rPr>
          <w:rFonts w:ascii="Sakkal Majalla" w:hAnsi="Sakkal Majalla" w:cs="Sakkal Majalla"/>
          <w:sz w:val="32"/>
          <w:szCs w:val="32"/>
        </w:rPr>
        <w:t>.</w:t>
      </w:r>
    </w:p>
    <w:p w14:paraId="2E754B2B" w14:textId="77777777" w:rsidR="00DB7970" w:rsidRPr="00415D6F" w:rsidRDefault="00DB7970" w:rsidP="00DB7970">
      <w:pPr>
        <w:pStyle w:val="ListParagraph"/>
        <w:numPr>
          <w:ilvl w:val="0"/>
          <w:numId w:val="20"/>
        </w:numPr>
        <w:bidi/>
        <w:spacing w:after="200" w:line="360" w:lineRule="auto"/>
        <w:jc w:val="both"/>
        <w:rPr>
          <w:rFonts w:ascii="Sakkal Majalla" w:hAnsi="Sakkal Majalla" w:cs="Sakkal Majalla"/>
          <w:sz w:val="32"/>
          <w:szCs w:val="32"/>
          <w:rtl/>
        </w:rPr>
      </w:pPr>
      <w:r w:rsidRPr="00415D6F">
        <w:rPr>
          <w:rFonts w:ascii="Sakkal Majalla" w:hAnsi="Sakkal Majalla" w:cs="Sakkal Majalla"/>
          <w:sz w:val="32"/>
          <w:szCs w:val="32"/>
          <w:rtl/>
        </w:rPr>
        <w:t>الحد من التلوث والانبعاثات الضارة: يعتبر التحكم في الانبعاثات الكربونية وتقليل الملوثات الصناعية من أهم الأهداف البيئية، خصوصاً مع الاعتماد على مصادر طاقة متجددة تقلل من استخدام الوقود الأحفوري</w:t>
      </w:r>
      <w:r w:rsidRPr="00415D6F">
        <w:rPr>
          <w:rFonts w:ascii="Sakkal Majalla" w:hAnsi="Sakkal Majalla" w:cs="Sakkal Majalla"/>
          <w:sz w:val="32"/>
          <w:szCs w:val="32"/>
        </w:rPr>
        <w:t>.</w:t>
      </w:r>
    </w:p>
    <w:p w14:paraId="64D18AFC" w14:textId="77777777" w:rsidR="00DB7970" w:rsidRPr="00415D6F" w:rsidRDefault="00DB7970" w:rsidP="00DB7970">
      <w:pPr>
        <w:pStyle w:val="ListParagraph"/>
        <w:numPr>
          <w:ilvl w:val="0"/>
          <w:numId w:val="20"/>
        </w:numPr>
        <w:bidi/>
        <w:spacing w:after="200" w:line="360" w:lineRule="auto"/>
        <w:jc w:val="both"/>
        <w:rPr>
          <w:rFonts w:ascii="Sakkal Majalla" w:hAnsi="Sakkal Majalla" w:cs="Sakkal Majalla"/>
          <w:sz w:val="32"/>
          <w:szCs w:val="32"/>
          <w:rtl/>
        </w:rPr>
      </w:pPr>
      <w:r w:rsidRPr="00415D6F">
        <w:rPr>
          <w:rFonts w:ascii="Sakkal Majalla" w:hAnsi="Sakkal Majalla" w:cs="Sakkal Majalla"/>
          <w:sz w:val="32"/>
          <w:szCs w:val="32"/>
          <w:rtl/>
        </w:rPr>
        <w:t>تشجيع الطاقة النظيفة والمتجددة: يشمل تطوير تقنيات الطاقة الشمسية، الرياح، والطاقة المائية لتلبية احتياجات الطاقة دون التأثير السلبي على البيئة، وهو ما يتماشى مع أهداف رؤية السعودية 2030 لتقليل الاعتماد على النفط</w:t>
      </w:r>
      <w:r w:rsidRPr="00415D6F">
        <w:rPr>
          <w:rFonts w:ascii="Sakkal Majalla" w:hAnsi="Sakkal Majalla" w:cs="Sakkal Majalla"/>
          <w:sz w:val="32"/>
          <w:szCs w:val="32"/>
        </w:rPr>
        <w:t>.</w:t>
      </w:r>
    </w:p>
    <w:p w14:paraId="55CDD8A3" w14:textId="77777777" w:rsidR="00DB7970" w:rsidRPr="00415D6F" w:rsidRDefault="00DB7970" w:rsidP="00DB7970">
      <w:pPr>
        <w:pStyle w:val="ListParagraph"/>
        <w:numPr>
          <w:ilvl w:val="0"/>
          <w:numId w:val="20"/>
        </w:numPr>
        <w:bidi/>
        <w:spacing w:after="200" w:line="360" w:lineRule="auto"/>
        <w:jc w:val="both"/>
        <w:rPr>
          <w:rFonts w:ascii="Sakkal Majalla" w:hAnsi="Sakkal Majalla" w:cs="Sakkal Majalla"/>
          <w:sz w:val="32"/>
          <w:szCs w:val="32"/>
          <w:rtl/>
        </w:rPr>
      </w:pPr>
      <w:r w:rsidRPr="00415D6F">
        <w:rPr>
          <w:rFonts w:ascii="Sakkal Majalla" w:hAnsi="Sakkal Majalla" w:cs="Sakkal Majalla"/>
          <w:sz w:val="32"/>
          <w:szCs w:val="32"/>
          <w:rtl/>
        </w:rPr>
        <w:t>إدارة النفايات والتدوير: تعزيز إعادة استخدام الموارد والمواد، مثل النفايات الصناعية والزراعية، لتقليل التأثيرات السلبية على البيئة وتحقيق اقتصاد دائري مستدام</w:t>
      </w:r>
      <w:r w:rsidRPr="00415D6F">
        <w:rPr>
          <w:rFonts w:ascii="Sakkal Majalla" w:hAnsi="Sakkal Majalla" w:cs="Sakkal Majalla"/>
          <w:sz w:val="32"/>
          <w:szCs w:val="32"/>
        </w:rPr>
        <w:t>.</w:t>
      </w:r>
    </w:p>
    <w:p w14:paraId="54FCBF0E" w14:textId="77777777" w:rsidR="00DB7970" w:rsidRPr="00415D6F" w:rsidRDefault="00DB7970" w:rsidP="00DB7970">
      <w:pPr>
        <w:pStyle w:val="ListParagraph"/>
        <w:numPr>
          <w:ilvl w:val="0"/>
          <w:numId w:val="20"/>
        </w:numPr>
        <w:bidi/>
        <w:spacing w:after="200" w:line="360" w:lineRule="auto"/>
        <w:jc w:val="both"/>
        <w:rPr>
          <w:rFonts w:ascii="Sakkal Majalla" w:hAnsi="Sakkal Majalla" w:cs="Sakkal Majalla"/>
          <w:sz w:val="32"/>
          <w:szCs w:val="32"/>
          <w:rtl/>
        </w:rPr>
      </w:pPr>
      <w:r w:rsidRPr="00415D6F">
        <w:rPr>
          <w:rFonts w:ascii="Sakkal Majalla" w:hAnsi="Sakkal Majalla" w:cs="Sakkal Majalla"/>
          <w:sz w:val="32"/>
          <w:szCs w:val="32"/>
          <w:rtl/>
        </w:rPr>
        <w:lastRenderedPageBreak/>
        <w:t>تقييم الأثر البيئي للمشاريع: يشمل وضع معايير بيئية لكل مشروع جديد، خصوصاً مشاريع الطاقة، لضمان تقليل الآثار السلبية على النظم البيئية والمجتمع المحلي</w:t>
      </w:r>
      <w:r w:rsidRPr="00415D6F">
        <w:rPr>
          <w:rFonts w:ascii="Sakkal Majalla" w:hAnsi="Sakkal Majalla" w:cs="Sakkal Majalla"/>
          <w:sz w:val="32"/>
          <w:szCs w:val="32"/>
        </w:rPr>
        <w:t>.</w:t>
      </w:r>
    </w:p>
    <w:p w14:paraId="7F3A4DC1" w14:textId="77777777" w:rsidR="00DB7970" w:rsidRPr="00415D6F" w:rsidRDefault="00DB7970" w:rsidP="00DB7970">
      <w:pPr>
        <w:pStyle w:val="ListParagraph"/>
        <w:numPr>
          <w:ilvl w:val="0"/>
          <w:numId w:val="20"/>
        </w:numPr>
        <w:bidi/>
        <w:spacing w:after="200" w:line="360" w:lineRule="auto"/>
        <w:jc w:val="both"/>
        <w:rPr>
          <w:rFonts w:ascii="Sakkal Majalla" w:hAnsi="Sakkal Majalla" w:cs="Sakkal Majalla"/>
          <w:sz w:val="32"/>
          <w:szCs w:val="32"/>
          <w:lang w:bidi="ar-EG"/>
        </w:rPr>
      </w:pPr>
      <w:r w:rsidRPr="00415D6F">
        <w:rPr>
          <w:rFonts w:ascii="Sakkal Majalla" w:hAnsi="Sakkal Majalla" w:cs="Sakkal Majalla"/>
          <w:sz w:val="32"/>
          <w:szCs w:val="32"/>
          <w:rtl/>
        </w:rPr>
        <w:t>الحفاظ على التوازن الإيكولوجي: من خلال حماية التنوع البيولوجي والحياة البرية والمسطحات المائية، مما يضمن استدامة النظم البيئية.</w:t>
      </w:r>
      <w:r w:rsidRPr="00415D6F">
        <w:rPr>
          <w:rFonts w:ascii="Sakkal Majalla" w:hAnsi="Sakkal Majalla" w:cs="Sakkal Majalla"/>
          <w:b/>
          <w:bCs/>
          <w:sz w:val="32"/>
          <w:szCs w:val="32"/>
          <w:rtl/>
        </w:rPr>
        <w:t xml:space="preserve"> </w:t>
      </w:r>
    </w:p>
    <w:p w14:paraId="7AC5E4DD" w14:textId="77777777" w:rsidR="00DB7970" w:rsidRPr="00F2509C" w:rsidRDefault="00DB7970" w:rsidP="00DB7970">
      <w:pPr>
        <w:pStyle w:val="ListParagraph"/>
        <w:numPr>
          <w:ilvl w:val="0"/>
          <w:numId w:val="17"/>
        </w:numPr>
        <w:bidi/>
        <w:spacing w:after="200" w:line="360" w:lineRule="auto"/>
        <w:jc w:val="both"/>
        <w:rPr>
          <w:rFonts w:ascii="Sakkal Majalla" w:hAnsi="Sakkal Majalla" w:cs="Sakkal Majalla"/>
          <w:b/>
          <w:bCs/>
          <w:sz w:val="32"/>
          <w:szCs w:val="32"/>
          <w:lang w:bidi="ar-EG"/>
        </w:rPr>
      </w:pPr>
      <w:r w:rsidRPr="00F2509C">
        <w:rPr>
          <w:rFonts w:ascii="Sakkal Majalla" w:hAnsi="Sakkal Majalla" w:cs="Sakkal Majalla"/>
          <w:b/>
          <w:bCs/>
          <w:sz w:val="32"/>
          <w:szCs w:val="32"/>
          <w:rtl/>
        </w:rPr>
        <w:t>البعد الاجتماعي</w:t>
      </w:r>
    </w:p>
    <w:p w14:paraId="14E9E6F4" w14:textId="77777777" w:rsidR="00DB7970" w:rsidRPr="00B14764" w:rsidRDefault="00DB7970" w:rsidP="00DB7970">
      <w:pPr>
        <w:bidi/>
        <w:spacing w:after="200" w:line="360" w:lineRule="auto"/>
        <w:ind w:firstLine="368"/>
        <w:jc w:val="both"/>
        <w:rPr>
          <w:rFonts w:ascii="Sakkal Majalla" w:hAnsi="Sakkal Majalla" w:cs="Sakkal Majalla"/>
          <w:sz w:val="32"/>
          <w:szCs w:val="32"/>
          <w:rtl/>
          <w:lang w:bidi="ar-EG"/>
        </w:rPr>
      </w:pPr>
      <w:r w:rsidRPr="00B14764">
        <w:rPr>
          <w:rFonts w:ascii="Sakkal Majalla" w:hAnsi="Sakkal Majalla" w:cs="Sakkal Majalla"/>
          <w:sz w:val="32"/>
          <w:szCs w:val="32"/>
          <w:rtl/>
        </w:rPr>
        <w:t xml:space="preserve">البعد الاجتماعي يركز على رفاهية الإنسان والمجتمع، ويهتم بجودة حياة الأفراد وحقوقهم الأساسية، مع تعزيز المشاركة المجتمعية في </w:t>
      </w:r>
      <w:r w:rsidRPr="00B14764">
        <w:rPr>
          <w:rFonts w:ascii="Sakkal Majalla" w:hAnsi="Sakkal Majalla" w:cs="Sakkal Majalla" w:hint="cs"/>
          <w:sz w:val="32"/>
          <w:szCs w:val="32"/>
          <w:rtl/>
        </w:rPr>
        <w:t>التنمية</w:t>
      </w:r>
      <w:r>
        <w:rPr>
          <w:rFonts w:ascii="Sakkal Majalla" w:hAnsi="Sakkal Majalla" w:cs="Sakkal Majalla" w:hint="cs"/>
          <w:sz w:val="32"/>
          <w:szCs w:val="32"/>
          <w:rtl/>
        </w:rPr>
        <w:t xml:space="preserve"> </w:t>
      </w:r>
      <w:r w:rsidRPr="00F2509C">
        <w:rPr>
          <w:rFonts w:ascii="Sakkal Majalla" w:hAnsi="Sakkal Majalla" w:cs="Sakkal Majalla" w:hint="cs"/>
          <w:sz w:val="32"/>
          <w:szCs w:val="32"/>
          <w:rtl/>
        </w:rPr>
        <w:t>(</w:t>
      </w:r>
      <w:r w:rsidRPr="00F2509C">
        <w:rPr>
          <w:rFonts w:ascii="Sakkal Majalla" w:hAnsi="Sakkal Majalla" w:cs="Sakkal Majalla"/>
          <w:b/>
          <w:bCs/>
          <w:sz w:val="28"/>
          <w:szCs w:val="28"/>
          <w:rtl/>
        </w:rPr>
        <w:t>عبد الغني، 2020)</w:t>
      </w:r>
      <w:r w:rsidRPr="00B14764">
        <w:rPr>
          <w:rFonts w:ascii="Sakkal Majalla" w:hAnsi="Sakkal Majalla" w:cs="Sakkal Majalla"/>
          <w:sz w:val="32"/>
          <w:szCs w:val="32"/>
        </w:rPr>
        <w:t>:</w:t>
      </w:r>
    </w:p>
    <w:p w14:paraId="6C4DCB12" w14:textId="77777777" w:rsidR="00DB7970" w:rsidRPr="00B14764" w:rsidRDefault="00DB7970" w:rsidP="00DB7970">
      <w:pPr>
        <w:pStyle w:val="ListParagraph"/>
        <w:numPr>
          <w:ilvl w:val="0"/>
          <w:numId w:val="20"/>
        </w:numPr>
        <w:bidi/>
        <w:spacing w:after="200" w:line="360" w:lineRule="auto"/>
        <w:jc w:val="both"/>
        <w:rPr>
          <w:rFonts w:ascii="Sakkal Majalla" w:hAnsi="Sakkal Majalla" w:cs="Sakkal Majalla"/>
          <w:sz w:val="32"/>
          <w:szCs w:val="32"/>
          <w:rtl/>
        </w:rPr>
      </w:pPr>
      <w:r w:rsidRPr="00B14764">
        <w:rPr>
          <w:rFonts w:ascii="Sakkal Majalla" w:hAnsi="Sakkal Majalla" w:cs="Sakkal Majalla"/>
          <w:sz w:val="32"/>
          <w:szCs w:val="32"/>
          <w:rtl/>
        </w:rPr>
        <w:t>تحسين جودة الحياة: يشمل توفير الخدمات الأساسية مثل الصحة، التعليم، السكن، والمياه النظيفة، ما يسهم في رفع مستوى المعيشة</w:t>
      </w:r>
      <w:r w:rsidRPr="00B14764">
        <w:rPr>
          <w:rFonts w:ascii="Sakkal Majalla" w:hAnsi="Sakkal Majalla" w:cs="Sakkal Majalla"/>
          <w:sz w:val="32"/>
          <w:szCs w:val="32"/>
        </w:rPr>
        <w:t>.</w:t>
      </w:r>
    </w:p>
    <w:p w14:paraId="7F7466B9" w14:textId="77777777" w:rsidR="00DB7970" w:rsidRPr="00B14764" w:rsidRDefault="00DB7970" w:rsidP="00DB7970">
      <w:pPr>
        <w:pStyle w:val="ListParagraph"/>
        <w:numPr>
          <w:ilvl w:val="0"/>
          <w:numId w:val="20"/>
        </w:numPr>
        <w:bidi/>
        <w:spacing w:after="200" w:line="360" w:lineRule="auto"/>
        <w:jc w:val="both"/>
        <w:rPr>
          <w:rFonts w:ascii="Sakkal Majalla" w:hAnsi="Sakkal Majalla" w:cs="Sakkal Majalla"/>
          <w:sz w:val="32"/>
          <w:szCs w:val="32"/>
          <w:rtl/>
        </w:rPr>
      </w:pPr>
      <w:r w:rsidRPr="00B14764">
        <w:rPr>
          <w:rFonts w:ascii="Sakkal Majalla" w:hAnsi="Sakkal Majalla" w:cs="Sakkal Majalla"/>
          <w:sz w:val="32"/>
          <w:szCs w:val="32"/>
          <w:rtl/>
        </w:rPr>
        <w:t>العدالة الاجتماعية والمساواة: يهدف إلى ضمان تكافؤ الفرص وتقليل الفجوات بين الفئات الاجتماعية المختلفة، بما يدعم الاستقرار الاجتماعي</w:t>
      </w:r>
      <w:r w:rsidRPr="00B14764">
        <w:rPr>
          <w:rFonts w:ascii="Sakkal Majalla" w:hAnsi="Sakkal Majalla" w:cs="Sakkal Majalla"/>
          <w:sz w:val="32"/>
          <w:szCs w:val="32"/>
        </w:rPr>
        <w:t>.</w:t>
      </w:r>
    </w:p>
    <w:p w14:paraId="2F95CAB5" w14:textId="77777777" w:rsidR="00DB7970" w:rsidRPr="00B14764" w:rsidRDefault="00DB7970" w:rsidP="00DB7970">
      <w:pPr>
        <w:pStyle w:val="ListParagraph"/>
        <w:numPr>
          <w:ilvl w:val="0"/>
          <w:numId w:val="20"/>
        </w:numPr>
        <w:bidi/>
        <w:spacing w:after="200" w:line="360" w:lineRule="auto"/>
        <w:jc w:val="both"/>
        <w:rPr>
          <w:rFonts w:ascii="Sakkal Majalla" w:hAnsi="Sakkal Majalla" w:cs="Sakkal Majalla"/>
          <w:sz w:val="32"/>
          <w:szCs w:val="32"/>
          <w:rtl/>
        </w:rPr>
      </w:pPr>
      <w:r w:rsidRPr="00B14764">
        <w:rPr>
          <w:rFonts w:ascii="Sakkal Majalla" w:hAnsi="Sakkal Majalla" w:cs="Sakkal Majalla"/>
          <w:sz w:val="32"/>
          <w:szCs w:val="32"/>
          <w:rtl/>
        </w:rPr>
        <w:t>تعزيز المشاركة المجتمعية: إشراك المجتمع في صنع القرار، خصوصاً في مشاريع الطاقة والبنية التحتية، ما يزيد من فعالية البرامج التنموية</w:t>
      </w:r>
      <w:r w:rsidRPr="00B14764">
        <w:rPr>
          <w:rFonts w:ascii="Sakkal Majalla" w:hAnsi="Sakkal Majalla" w:cs="Sakkal Majalla"/>
          <w:sz w:val="32"/>
          <w:szCs w:val="32"/>
        </w:rPr>
        <w:t>.</w:t>
      </w:r>
    </w:p>
    <w:p w14:paraId="208E5334" w14:textId="77777777" w:rsidR="00DB7970" w:rsidRPr="00B14764" w:rsidRDefault="00DB7970" w:rsidP="00DB7970">
      <w:pPr>
        <w:pStyle w:val="ListParagraph"/>
        <w:numPr>
          <w:ilvl w:val="0"/>
          <w:numId w:val="20"/>
        </w:numPr>
        <w:bidi/>
        <w:spacing w:after="200" w:line="360" w:lineRule="auto"/>
        <w:jc w:val="both"/>
        <w:rPr>
          <w:rFonts w:ascii="Sakkal Majalla" w:hAnsi="Sakkal Majalla" w:cs="Sakkal Majalla"/>
          <w:sz w:val="32"/>
          <w:szCs w:val="32"/>
          <w:rtl/>
        </w:rPr>
      </w:pPr>
      <w:r w:rsidRPr="00B14764">
        <w:rPr>
          <w:rFonts w:ascii="Sakkal Majalla" w:hAnsi="Sakkal Majalla" w:cs="Sakkal Majalla"/>
          <w:sz w:val="32"/>
          <w:szCs w:val="32"/>
          <w:rtl/>
        </w:rPr>
        <w:t>التوعية والتمكين: نشر الوعي بالحقوق والواجبات، وتشجيع الأفراد على المشاركة الفعالة في تحقيق أهداف التنمية المستدامة، بما في ذلك ترشيد استهلاك الطاقة وتشجيع استخدام مصادر الطاقة المتجددة</w:t>
      </w:r>
      <w:r w:rsidRPr="00B14764">
        <w:rPr>
          <w:rFonts w:ascii="Sakkal Majalla" w:hAnsi="Sakkal Majalla" w:cs="Sakkal Majalla"/>
          <w:sz w:val="32"/>
          <w:szCs w:val="32"/>
        </w:rPr>
        <w:t>.</w:t>
      </w:r>
    </w:p>
    <w:p w14:paraId="0F1AB661" w14:textId="77777777" w:rsidR="00DB7970" w:rsidRPr="00B14764" w:rsidRDefault="00DB7970" w:rsidP="00DB7970">
      <w:pPr>
        <w:pStyle w:val="ListParagraph"/>
        <w:numPr>
          <w:ilvl w:val="0"/>
          <w:numId w:val="20"/>
        </w:numPr>
        <w:bidi/>
        <w:spacing w:after="200" w:line="360" w:lineRule="auto"/>
        <w:jc w:val="both"/>
        <w:rPr>
          <w:rFonts w:ascii="Sakkal Majalla" w:hAnsi="Sakkal Majalla" w:cs="Sakkal Majalla"/>
          <w:sz w:val="32"/>
          <w:szCs w:val="32"/>
          <w:rtl/>
        </w:rPr>
      </w:pPr>
      <w:r w:rsidRPr="00B14764">
        <w:rPr>
          <w:rFonts w:ascii="Sakkal Majalla" w:hAnsi="Sakkal Majalla" w:cs="Sakkal Majalla"/>
          <w:sz w:val="32"/>
          <w:szCs w:val="32"/>
          <w:rtl/>
        </w:rPr>
        <w:t>تمكين المرأة والشباب: يعتبر البعد الاجتماعي محوراً أساسياً لدمج المرأة والشباب في سوق العمل والمجتمع، بما يضمن شمولية التنمية</w:t>
      </w:r>
      <w:r w:rsidRPr="00B14764">
        <w:rPr>
          <w:rFonts w:ascii="Sakkal Majalla" w:hAnsi="Sakkal Majalla" w:cs="Sakkal Majalla"/>
          <w:sz w:val="32"/>
          <w:szCs w:val="32"/>
        </w:rPr>
        <w:t>.</w:t>
      </w:r>
    </w:p>
    <w:p w14:paraId="0ED35B77" w14:textId="77777777" w:rsidR="00DB7970" w:rsidRDefault="00DB7970" w:rsidP="00DB7970">
      <w:pPr>
        <w:pStyle w:val="ListParagraph"/>
        <w:numPr>
          <w:ilvl w:val="0"/>
          <w:numId w:val="20"/>
        </w:numPr>
        <w:bidi/>
        <w:spacing w:after="200" w:line="360" w:lineRule="auto"/>
        <w:jc w:val="both"/>
        <w:rPr>
          <w:rFonts w:ascii="Sakkal Majalla" w:hAnsi="Sakkal Majalla" w:cs="Sakkal Majalla"/>
          <w:sz w:val="32"/>
          <w:szCs w:val="32"/>
          <w:rtl/>
        </w:rPr>
      </w:pPr>
      <w:r w:rsidRPr="00B14764">
        <w:rPr>
          <w:rFonts w:ascii="Sakkal Majalla" w:hAnsi="Sakkal Majalla" w:cs="Sakkal Majalla"/>
          <w:sz w:val="32"/>
          <w:szCs w:val="32"/>
          <w:rtl/>
        </w:rPr>
        <w:t>حماية الفئات الضعيفة: ضمان وصول الخدمات والفرص التنموية إلى الفئات الضعيفة والمحرومة، لتقليل الفقر وتعزيز الاستقرار الاجتماعي.</w:t>
      </w:r>
    </w:p>
    <w:p w14:paraId="5D68AEDC" w14:textId="77777777" w:rsidR="00DB7970" w:rsidRPr="00F2509C" w:rsidRDefault="00DB7970" w:rsidP="00DB7970">
      <w:pPr>
        <w:bidi/>
        <w:spacing w:after="200" w:line="360" w:lineRule="auto"/>
        <w:jc w:val="both"/>
        <w:rPr>
          <w:rFonts w:ascii="Sakkal Majalla" w:hAnsi="Sakkal Majalla" w:cs="Sakkal Majalla"/>
          <w:b/>
          <w:bCs/>
          <w:sz w:val="32"/>
          <w:szCs w:val="32"/>
          <w:lang w:bidi="ar-EG"/>
        </w:rPr>
      </w:pPr>
      <w:r w:rsidRPr="00F2509C">
        <w:rPr>
          <w:rFonts w:ascii="Sakkal Majalla" w:hAnsi="Sakkal Majalla" w:cs="Sakkal Majalla"/>
          <w:b/>
          <w:bCs/>
          <w:sz w:val="32"/>
          <w:szCs w:val="32"/>
          <w:rtl/>
        </w:rPr>
        <w:lastRenderedPageBreak/>
        <w:t>أهمية أبعاد التنمية المستدامة</w:t>
      </w:r>
    </w:p>
    <w:p w14:paraId="14090478" w14:textId="77777777" w:rsidR="00DB7970" w:rsidRPr="00F2509C" w:rsidRDefault="00DB7970" w:rsidP="00DB7970">
      <w:pPr>
        <w:bidi/>
        <w:spacing w:after="200" w:line="360" w:lineRule="auto"/>
        <w:ind w:firstLine="368"/>
        <w:jc w:val="both"/>
        <w:rPr>
          <w:rFonts w:ascii="Sakkal Majalla" w:hAnsi="Sakkal Majalla" w:cs="Sakkal Majalla"/>
          <w:sz w:val="32"/>
          <w:szCs w:val="32"/>
          <w:lang w:bidi="ar-EG"/>
        </w:rPr>
      </w:pPr>
      <w:r w:rsidRPr="00F2509C">
        <w:rPr>
          <w:rFonts w:ascii="Sakkal Majalla" w:hAnsi="Sakkal Majalla" w:cs="Sakkal Majalla"/>
          <w:sz w:val="32"/>
          <w:szCs w:val="32"/>
          <w:rtl/>
        </w:rPr>
        <w:t xml:space="preserve">تكمن أهمية أبعاد التنمية المستدامة في أنها تشكل إطارًا متكاملًا لتقييم أي مشروع تنموي، بما في ذلك مشاريع الطاقة المتجددة. ففهم الأبعاد الثلاثة يمكن من وضع استراتيجيات فعّالة لضمان استدامة الفوائد الاقتصادية، والحفاظ على البيئة، وتحقيق العدالة الاجتماعية. كما أن دمج هذه الأبعاد يساعد الحكومات والمؤسسات على تطوير سياسات طويلة المدى تدعم النمو المستدام وتحسن مستوى المعيشة دون الإضرار بالبيئة </w:t>
      </w:r>
      <w:r w:rsidRPr="00F2509C">
        <w:rPr>
          <w:rFonts w:ascii="Sakkal Majalla" w:hAnsi="Sakkal Majalla" w:cs="Sakkal Majalla"/>
          <w:b/>
          <w:bCs/>
          <w:sz w:val="28"/>
          <w:szCs w:val="28"/>
          <w:rtl/>
        </w:rPr>
        <w:t>(دسوقي، 2021)</w:t>
      </w:r>
      <w:r w:rsidRPr="00F2509C">
        <w:rPr>
          <w:rFonts w:ascii="Sakkal Majalla" w:hAnsi="Sakkal Majalla" w:cs="Sakkal Majalla"/>
          <w:b/>
          <w:bCs/>
          <w:sz w:val="28"/>
          <w:szCs w:val="28"/>
          <w:lang w:bidi="ar-EG"/>
        </w:rPr>
        <w:t>.</w:t>
      </w:r>
    </w:p>
    <w:p w14:paraId="38FD1B34" w14:textId="77777777" w:rsidR="00DB7970" w:rsidRPr="00402374" w:rsidRDefault="00DB7970" w:rsidP="00C807AD">
      <w:pPr>
        <w:pStyle w:val="Heading3"/>
        <w:rPr>
          <w:lang w:bidi="ar-EG"/>
        </w:rPr>
      </w:pPr>
      <w:bookmarkStart w:id="11" w:name="_Toc224179606"/>
      <w:r w:rsidRPr="00402374">
        <w:rPr>
          <w:rtl/>
        </w:rPr>
        <w:t>المطلب الثاني: أهداف التنمية المستدامة وعلاقتها بقطاع الطاقة</w:t>
      </w:r>
      <w:bookmarkEnd w:id="11"/>
    </w:p>
    <w:p w14:paraId="610968CA" w14:textId="77777777" w:rsidR="00DB7970" w:rsidRPr="00402374" w:rsidRDefault="00DB7970" w:rsidP="00DB7970">
      <w:pPr>
        <w:bidi/>
        <w:spacing w:after="200" w:line="360" w:lineRule="auto"/>
        <w:ind w:firstLine="368"/>
        <w:jc w:val="both"/>
        <w:rPr>
          <w:rFonts w:ascii="Sakkal Majalla" w:hAnsi="Sakkal Majalla" w:cs="Sakkal Majalla"/>
          <w:sz w:val="32"/>
          <w:szCs w:val="32"/>
          <w:lang w:bidi="ar-EG"/>
        </w:rPr>
      </w:pPr>
      <w:r w:rsidRPr="00402374">
        <w:rPr>
          <w:rFonts w:ascii="Sakkal Majalla" w:hAnsi="Sakkal Majalla" w:cs="Sakkal Majalla"/>
          <w:sz w:val="32"/>
          <w:szCs w:val="32"/>
          <w:rtl/>
        </w:rPr>
        <w:t>تُعد أهداف التنمية المستدامة</w:t>
      </w:r>
      <w:r w:rsidRPr="00402374">
        <w:rPr>
          <w:rFonts w:ascii="Sakkal Majalla" w:hAnsi="Sakkal Majalla" w:cs="Sakkal Majalla"/>
          <w:sz w:val="32"/>
          <w:szCs w:val="32"/>
          <w:lang w:bidi="ar-EG"/>
        </w:rPr>
        <w:t xml:space="preserve"> (SDGs) </w:t>
      </w:r>
      <w:r w:rsidRPr="00402374">
        <w:rPr>
          <w:rFonts w:ascii="Sakkal Majalla" w:hAnsi="Sakkal Majalla" w:cs="Sakkal Majalla"/>
          <w:sz w:val="32"/>
          <w:szCs w:val="32"/>
          <w:rtl/>
        </w:rPr>
        <w:t>التي اعتمدتها الأمم المتحدة في عام 2015 إطارًا عالميًا شاملًا يحدد أولويات التنمية حتى عام 2030، وتغطي ثلاثة أبعاد رئيسية: الاقتصادي والاجتماعي والبيئي. ومن بين هذه الأهداف، يأخذ الهدف السابع</w:t>
      </w:r>
      <w:r w:rsidRPr="00402374">
        <w:rPr>
          <w:rFonts w:ascii="Sakkal Majalla" w:hAnsi="Sakkal Majalla" w:cs="Sakkal Majalla"/>
          <w:sz w:val="32"/>
          <w:szCs w:val="32"/>
          <w:lang w:bidi="ar-EG"/>
        </w:rPr>
        <w:t xml:space="preserve"> (SDG 7) </w:t>
      </w:r>
      <w:r w:rsidRPr="00402374">
        <w:rPr>
          <w:rFonts w:ascii="Sakkal Majalla" w:hAnsi="Sakkal Majalla" w:cs="Sakkal Majalla"/>
          <w:sz w:val="32"/>
          <w:szCs w:val="32"/>
          <w:rtl/>
        </w:rPr>
        <w:t xml:space="preserve">مركز الصدارة بالنسبة لقطاع الطاقة، حيث ينص على ضمان حصول الجميع على خدمات الطاقة الحديثة الموثوقة والمستدامة بتكلفة ميسورة، وزيادة حصة الطاقة المتجددة في مزيج الطاقة العالمي مع تحسين كفاءة استخدام الطاقة لجميع القطاعات. ويُعتبر هذا الهدف محوريًا لأن الطاقة تُعد عنصرًا </w:t>
      </w:r>
      <w:proofErr w:type="spellStart"/>
      <w:r w:rsidRPr="00402374">
        <w:rPr>
          <w:rFonts w:ascii="Sakkal Majalla" w:hAnsi="Sakkal Majalla" w:cs="Sakkal Majalla"/>
          <w:sz w:val="32"/>
          <w:szCs w:val="32"/>
          <w:rtl/>
        </w:rPr>
        <w:t>تمكينيًا</w:t>
      </w:r>
      <w:proofErr w:type="spellEnd"/>
      <w:r w:rsidRPr="00402374">
        <w:rPr>
          <w:rFonts w:ascii="Sakkal Majalla" w:hAnsi="Sakkal Majalla" w:cs="Sakkal Majalla"/>
          <w:sz w:val="32"/>
          <w:szCs w:val="32"/>
          <w:rtl/>
        </w:rPr>
        <w:t xml:space="preserve"> أساسيًا لتحقيق أهداف اجتماعية متعددة مثل الصحة والتعليم والعمل المناخي والتنمية الاقتصادية الشاملة. </w:t>
      </w:r>
      <w:r w:rsidRPr="00402374">
        <w:rPr>
          <w:rFonts w:ascii="Sakkal Majalla" w:hAnsi="Sakkal Majalla" w:cs="Sakkal Majalla"/>
          <w:b/>
          <w:bCs/>
          <w:sz w:val="28"/>
          <w:szCs w:val="28"/>
          <w:rtl/>
        </w:rPr>
        <w:t>(الأمم المتحدة، 2015)</w:t>
      </w:r>
    </w:p>
    <w:p w14:paraId="4105F17D" w14:textId="77777777" w:rsidR="00DB7970" w:rsidRPr="00402374" w:rsidRDefault="00DB7970" w:rsidP="00DB7970">
      <w:pPr>
        <w:bidi/>
        <w:spacing w:after="200" w:line="360" w:lineRule="auto"/>
        <w:jc w:val="both"/>
        <w:rPr>
          <w:rFonts w:ascii="Sakkal Majalla" w:hAnsi="Sakkal Majalla" w:cs="Sakkal Majalla"/>
          <w:b/>
          <w:bCs/>
          <w:sz w:val="32"/>
          <w:szCs w:val="32"/>
          <w:lang w:bidi="ar-EG"/>
        </w:rPr>
      </w:pPr>
      <w:r w:rsidRPr="00402374">
        <w:rPr>
          <w:rFonts w:ascii="Sakkal Majalla" w:hAnsi="Sakkal Majalla" w:cs="Sakkal Majalla"/>
          <w:b/>
          <w:bCs/>
          <w:sz w:val="32"/>
          <w:szCs w:val="32"/>
          <w:rtl/>
        </w:rPr>
        <w:t>الهدف السابع: محور طاقة نظيفة وبأسعار معقولة</w:t>
      </w:r>
    </w:p>
    <w:p w14:paraId="1C0E15AA" w14:textId="77777777" w:rsidR="00DB7970" w:rsidRPr="00402374" w:rsidRDefault="00DB7970" w:rsidP="00DB7970">
      <w:pPr>
        <w:bidi/>
        <w:spacing w:after="200" w:line="360" w:lineRule="auto"/>
        <w:ind w:firstLine="368"/>
        <w:jc w:val="both"/>
        <w:rPr>
          <w:rFonts w:ascii="Sakkal Majalla" w:hAnsi="Sakkal Majalla" w:cs="Sakkal Majalla"/>
          <w:sz w:val="32"/>
          <w:szCs w:val="32"/>
          <w:lang w:bidi="ar-EG"/>
        </w:rPr>
      </w:pPr>
      <w:r w:rsidRPr="00402374">
        <w:rPr>
          <w:rFonts w:ascii="Sakkal Majalla" w:hAnsi="Sakkal Majalla" w:cs="Sakkal Majalla"/>
          <w:sz w:val="32"/>
          <w:szCs w:val="32"/>
          <w:rtl/>
        </w:rPr>
        <w:t xml:space="preserve">ينص الهدف السابع من أهداف التنمية المستدامة على أربعة محاور رئيسية: أولًا، ضمان الوصول إلى خدمات الطاقة الحديثة للجميع باعتماد تقنيات متقدمة وآمنة بيئيًا؛ ثانيًا، زيادة حصة مصادر الطاقة المتجددة في مزيج الطاقة العالمي لتقليل الاعتماد على الوقود الأحفوري؛ </w:t>
      </w:r>
      <w:r w:rsidRPr="00402374">
        <w:rPr>
          <w:rFonts w:ascii="Sakkal Majalla" w:hAnsi="Sakkal Majalla" w:cs="Sakkal Majalla"/>
          <w:sz w:val="32"/>
          <w:szCs w:val="32"/>
          <w:rtl/>
        </w:rPr>
        <w:lastRenderedPageBreak/>
        <w:t xml:space="preserve">ثالثًا، مضاعفة معدل التحسن في كفاءة استخدام الطاقة لخفض الفاقد والتكاليف البيئية؛ ورابعًا، تعزيز التعاون الدولي في بحوث وتكنولوجيا الطاقة النظيفة لتعزيز الانتقال نحو الطاقة المستدامة. يُبرز هذا الهدف الطبيعة المتكاملة للطاقة حيث تتداخل جوانبها التقنية والاقتصادية والاجتماعية في رسم مسار التنمية الشاملة. </w:t>
      </w:r>
      <w:r w:rsidRPr="00402374">
        <w:rPr>
          <w:rFonts w:ascii="Sakkal Majalla" w:hAnsi="Sakkal Majalla" w:cs="Sakkal Majalla"/>
          <w:b/>
          <w:bCs/>
          <w:sz w:val="28"/>
          <w:szCs w:val="28"/>
          <w:rtl/>
        </w:rPr>
        <w:t>(الأمم المتحدة، 2016)</w:t>
      </w:r>
    </w:p>
    <w:p w14:paraId="6361D8A6" w14:textId="77777777" w:rsidR="00DB7970" w:rsidRPr="00402374" w:rsidRDefault="00DB7970" w:rsidP="00DB7970">
      <w:pPr>
        <w:bidi/>
        <w:spacing w:after="200" w:line="360" w:lineRule="auto"/>
        <w:jc w:val="both"/>
        <w:rPr>
          <w:rFonts w:ascii="Sakkal Majalla" w:hAnsi="Sakkal Majalla" w:cs="Sakkal Majalla"/>
          <w:b/>
          <w:bCs/>
          <w:sz w:val="32"/>
          <w:szCs w:val="32"/>
          <w:lang w:bidi="ar-EG"/>
        </w:rPr>
      </w:pPr>
      <w:r w:rsidRPr="00402374">
        <w:rPr>
          <w:rFonts w:ascii="Sakkal Majalla" w:hAnsi="Sakkal Majalla" w:cs="Sakkal Majalla"/>
          <w:b/>
          <w:bCs/>
          <w:sz w:val="32"/>
          <w:szCs w:val="32"/>
          <w:rtl/>
        </w:rPr>
        <w:t>دور الطاقة في دعم أهداف التنمية الاجتماعية والاقتصادية الأخرى</w:t>
      </w:r>
    </w:p>
    <w:p w14:paraId="3BC1337E" w14:textId="77777777" w:rsidR="00DB7970" w:rsidRPr="00402374" w:rsidRDefault="00DB7970" w:rsidP="00DB7970">
      <w:pPr>
        <w:bidi/>
        <w:spacing w:after="200" w:line="360" w:lineRule="auto"/>
        <w:ind w:firstLine="368"/>
        <w:jc w:val="both"/>
        <w:rPr>
          <w:rFonts w:ascii="Sakkal Majalla" w:hAnsi="Sakkal Majalla" w:cs="Sakkal Majalla"/>
          <w:sz w:val="32"/>
          <w:szCs w:val="32"/>
          <w:lang w:bidi="ar-EG"/>
        </w:rPr>
      </w:pPr>
      <w:r w:rsidRPr="00402374">
        <w:rPr>
          <w:rFonts w:ascii="Sakkal Majalla" w:hAnsi="Sakkal Majalla" w:cs="Sakkal Majalla"/>
          <w:sz w:val="32"/>
          <w:szCs w:val="32"/>
          <w:rtl/>
        </w:rPr>
        <w:t>لا يقتصر أثر الطاقة على تحقيق هدف واحد فقط، بل تمتد آثاره لتدعم العديد من أهداف التنمية المستدامة الأخرى. فوجود خدمات الطاقة الحديثة يسهم في تحسين مستوى التعليم من خلال إضاءة المدارس وتوفير الطاقة للأجهزة التكنولوجية، كما يحد من التلوث ويحسن صحة السكان، ويحفز النمو الاقتصادي بخلق فرص عمل في قطاعات الطاقة المتجددة والتكنولوجيا النظيفة، مما يدعم أهداف مثل القضاء على الفقر</w:t>
      </w:r>
      <w:r w:rsidRPr="00402374">
        <w:rPr>
          <w:rFonts w:ascii="Sakkal Majalla" w:hAnsi="Sakkal Majalla" w:cs="Sakkal Majalla"/>
          <w:sz w:val="32"/>
          <w:szCs w:val="32"/>
          <w:lang w:bidi="ar-EG"/>
        </w:rPr>
        <w:t xml:space="preserve"> (SDG 1) </w:t>
      </w:r>
      <w:r w:rsidRPr="00402374">
        <w:rPr>
          <w:rFonts w:ascii="Sakkal Majalla" w:hAnsi="Sakkal Majalla" w:cs="Sakkal Majalla"/>
          <w:sz w:val="32"/>
          <w:szCs w:val="32"/>
          <w:rtl/>
        </w:rPr>
        <w:t>والصحة الجيدة</w:t>
      </w:r>
      <w:r w:rsidRPr="00402374">
        <w:rPr>
          <w:rFonts w:ascii="Sakkal Majalla" w:hAnsi="Sakkal Majalla" w:cs="Sakkal Majalla"/>
          <w:sz w:val="32"/>
          <w:szCs w:val="32"/>
          <w:lang w:bidi="ar-EG"/>
        </w:rPr>
        <w:t xml:space="preserve"> (SDG 3) </w:t>
      </w:r>
      <w:r w:rsidRPr="00402374">
        <w:rPr>
          <w:rFonts w:ascii="Sakkal Majalla" w:hAnsi="Sakkal Majalla" w:cs="Sakkal Majalla"/>
          <w:sz w:val="32"/>
          <w:szCs w:val="32"/>
          <w:rtl/>
        </w:rPr>
        <w:t>والعمل اللائق والنمو الاقتصادي</w:t>
      </w:r>
      <w:r w:rsidRPr="00402374">
        <w:rPr>
          <w:rFonts w:ascii="Sakkal Majalla" w:hAnsi="Sakkal Majalla" w:cs="Sakkal Majalla"/>
          <w:sz w:val="32"/>
          <w:szCs w:val="32"/>
          <w:lang w:bidi="ar-EG"/>
        </w:rPr>
        <w:t xml:space="preserve"> (SDG 8). </w:t>
      </w:r>
      <w:r w:rsidRPr="00402374">
        <w:rPr>
          <w:rFonts w:ascii="Sakkal Majalla" w:hAnsi="Sakkal Majalla" w:cs="Sakkal Majalla"/>
          <w:sz w:val="32"/>
          <w:szCs w:val="32"/>
          <w:rtl/>
        </w:rPr>
        <w:t xml:space="preserve">ويؤكد هذا الترابط أن التنمية الاقتصادية والاجتماعية لا يمكن تحقيقها دون نظام طاقي شامل ومستدام يوفر طاقة نظيفة وموثوقة. </w:t>
      </w:r>
      <w:r w:rsidRPr="00402374">
        <w:rPr>
          <w:rFonts w:ascii="Sakkal Majalla" w:hAnsi="Sakkal Majalla" w:cs="Sakkal Majalla"/>
          <w:b/>
          <w:bCs/>
          <w:sz w:val="28"/>
          <w:szCs w:val="28"/>
          <w:rtl/>
        </w:rPr>
        <w:t>(الأمم المتحدة، 2016)</w:t>
      </w:r>
    </w:p>
    <w:p w14:paraId="7DE144C8" w14:textId="77777777" w:rsidR="00DB7970" w:rsidRPr="00402374" w:rsidRDefault="00DB7970" w:rsidP="00DB7970">
      <w:pPr>
        <w:bidi/>
        <w:spacing w:after="200" w:line="360" w:lineRule="auto"/>
        <w:jc w:val="both"/>
        <w:rPr>
          <w:rFonts w:ascii="Sakkal Majalla" w:hAnsi="Sakkal Majalla" w:cs="Sakkal Majalla"/>
          <w:b/>
          <w:bCs/>
          <w:sz w:val="32"/>
          <w:szCs w:val="32"/>
          <w:lang w:bidi="ar-EG"/>
        </w:rPr>
      </w:pPr>
      <w:r w:rsidRPr="00402374">
        <w:rPr>
          <w:rFonts w:ascii="Sakkal Majalla" w:hAnsi="Sakkal Majalla" w:cs="Sakkal Majalla"/>
          <w:b/>
          <w:bCs/>
          <w:sz w:val="32"/>
          <w:szCs w:val="32"/>
          <w:rtl/>
        </w:rPr>
        <w:t>التحديات في تحقيق الهدف السابع والتنمية في الطاقة</w:t>
      </w:r>
    </w:p>
    <w:p w14:paraId="35F1F4E2" w14:textId="2FA368A1" w:rsidR="00C807AD" w:rsidRPr="00402374" w:rsidRDefault="00DB7970" w:rsidP="00656904">
      <w:pPr>
        <w:bidi/>
        <w:spacing w:after="200" w:line="360" w:lineRule="auto"/>
        <w:ind w:firstLine="368"/>
        <w:jc w:val="both"/>
        <w:rPr>
          <w:rFonts w:ascii="Sakkal Majalla" w:hAnsi="Sakkal Majalla" w:cs="Sakkal Majalla"/>
          <w:sz w:val="32"/>
          <w:szCs w:val="32"/>
          <w:rtl/>
          <w:lang w:bidi="ar-EG"/>
        </w:rPr>
      </w:pPr>
      <w:r w:rsidRPr="00402374">
        <w:rPr>
          <w:rFonts w:ascii="Sakkal Majalla" w:hAnsi="Sakkal Majalla" w:cs="Sakkal Majalla"/>
          <w:sz w:val="32"/>
          <w:szCs w:val="32"/>
          <w:rtl/>
        </w:rPr>
        <w:t xml:space="preserve">رغم التقدم الملحوظ في تطوير مصادر الطاقة المستدامة، تواجه الدول العديد من التحديات في تحقيق الهدف السابع على مستوى عالمي. من أبرز هذه التحديات ضعف البنية التحتية للطاقة في الدول النامية، وارتفاع تكاليف التكنولوجيا النظيفة مقارنة بمصادر الوقود التقليدية، فضلاً عن فجوة التمويل والتعاون الدولي المطلوب لتوسيع نطاق المشاريع. ويشير تقرير رصد الهدف السابع في المنطقة العربية إلى أن هناك حاجة ملحة لتوسيع الاستثمارات وإصلاح السياسات والاستراتيجيات متعددة القطاعات لتسريع الانتقال العادل والشامل نحو الطاقة المستدامة قبل </w:t>
      </w:r>
      <w:r w:rsidRPr="00402374">
        <w:rPr>
          <w:rFonts w:ascii="Sakkal Majalla" w:hAnsi="Sakkal Majalla" w:cs="Sakkal Majalla"/>
          <w:sz w:val="32"/>
          <w:szCs w:val="32"/>
          <w:rtl/>
        </w:rPr>
        <w:lastRenderedPageBreak/>
        <w:t>عام 2030، مع التركيز على الطاقة المتجددة والكفاءة كمحاور أساسية للتنمية الشاملة</w:t>
      </w:r>
      <w:r w:rsidRPr="00402374">
        <w:rPr>
          <w:rFonts w:ascii="Sakkal Majalla" w:hAnsi="Sakkal Majalla" w:cs="Sakkal Majalla"/>
          <w:b/>
          <w:bCs/>
          <w:sz w:val="28"/>
          <w:szCs w:val="28"/>
          <w:lang w:bidi="ar-EG"/>
        </w:rPr>
        <w:t>. (UN ESCWA, 2025)</w:t>
      </w:r>
    </w:p>
    <w:p w14:paraId="3BFCC20C" w14:textId="77777777" w:rsidR="00DB7970" w:rsidRPr="00402374" w:rsidRDefault="00DB7970" w:rsidP="00DB7970">
      <w:pPr>
        <w:bidi/>
        <w:spacing w:after="200" w:line="360" w:lineRule="auto"/>
        <w:jc w:val="both"/>
        <w:rPr>
          <w:rFonts w:ascii="Sakkal Majalla" w:hAnsi="Sakkal Majalla" w:cs="Sakkal Majalla"/>
          <w:b/>
          <w:bCs/>
          <w:sz w:val="32"/>
          <w:szCs w:val="32"/>
          <w:lang w:bidi="ar-EG"/>
        </w:rPr>
      </w:pPr>
      <w:r w:rsidRPr="00402374">
        <w:rPr>
          <w:rFonts w:ascii="Sakkal Majalla" w:hAnsi="Sakkal Majalla" w:cs="Sakkal Majalla"/>
          <w:b/>
          <w:bCs/>
          <w:sz w:val="32"/>
          <w:szCs w:val="32"/>
          <w:rtl/>
        </w:rPr>
        <w:t>التكامل بين الطاقة والتنمية المستدامة</w:t>
      </w:r>
    </w:p>
    <w:p w14:paraId="6AAD266A"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402374">
        <w:rPr>
          <w:rFonts w:ascii="Sakkal Majalla" w:hAnsi="Sakkal Majalla" w:cs="Sakkal Majalla"/>
          <w:sz w:val="32"/>
          <w:szCs w:val="32"/>
          <w:rtl/>
        </w:rPr>
        <w:t>إن إدراج الطاقة كمكون أساسي في أجندة التنمية المستدامة يعكس فهمًا عالميًا متقدمًا لعلاقة الطاقة بجميع أبعاد التنمية. فالطاقة ليست فقط وسيلة لتشغيل المصانع والمنازل، بل هي رافد للرفاه الاجتماعي، ومحرك للنمو الاقتصادي، وحليف للحفاظ على البيئة. ويتطلب هذا التكامل اعتماد سياسات وطنية واضحة، استثمارات طويلة المدى في مصادر الطاقة النظيفة والتكنولوجيا، وتعاونًا دوليًا فعالًا لضمان انتشار الفوائد الاقتصادية والاجتماعية والبيئية لجميع الدول، خاصة الأقل تقدمًا</w:t>
      </w:r>
      <w:r w:rsidRPr="00402374">
        <w:rPr>
          <w:rFonts w:ascii="Sakkal Majalla" w:hAnsi="Sakkal Majalla" w:cs="Sakkal Majalla"/>
          <w:b/>
          <w:bCs/>
          <w:sz w:val="28"/>
          <w:szCs w:val="28"/>
          <w:lang w:bidi="ar-EG"/>
        </w:rPr>
        <w:t>. (UN Policy Briefs, 2021)</w:t>
      </w:r>
    </w:p>
    <w:p w14:paraId="0FA7AB78" w14:textId="77777777" w:rsidR="00DB7970" w:rsidRPr="00893F4D" w:rsidRDefault="00DB7970" w:rsidP="00C807AD">
      <w:pPr>
        <w:pStyle w:val="Heading3"/>
        <w:rPr>
          <w:lang w:bidi="ar-EG"/>
        </w:rPr>
      </w:pPr>
      <w:bookmarkStart w:id="12" w:name="_Toc224179607"/>
      <w:r w:rsidRPr="00893F4D">
        <w:rPr>
          <w:rtl/>
        </w:rPr>
        <w:t>المطلب الثالث: مؤشرات قياس التنمية المستدامة في قطاع الطاقة</w:t>
      </w:r>
      <w:bookmarkEnd w:id="12"/>
    </w:p>
    <w:p w14:paraId="2C7DB56D" w14:textId="4963C147" w:rsidR="00DB7970" w:rsidRDefault="00DB7970" w:rsidP="00C807AD">
      <w:pPr>
        <w:bidi/>
        <w:spacing w:after="200" w:line="360" w:lineRule="auto"/>
        <w:ind w:firstLine="368"/>
        <w:jc w:val="both"/>
        <w:rPr>
          <w:rFonts w:ascii="Sakkal Majalla" w:hAnsi="Sakkal Majalla" w:cs="Sakkal Majalla"/>
          <w:sz w:val="32"/>
          <w:szCs w:val="32"/>
          <w:rtl/>
          <w:lang w:bidi="ar-EG"/>
        </w:rPr>
      </w:pPr>
      <w:r w:rsidRPr="00893F4D">
        <w:rPr>
          <w:rFonts w:ascii="Sakkal Majalla" w:hAnsi="Sakkal Majalla" w:cs="Sakkal Majalla"/>
          <w:sz w:val="32"/>
          <w:szCs w:val="32"/>
          <w:rtl/>
        </w:rPr>
        <w:t xml:space="preserve">يعد قياس التقدم نحو أهداف التنمية المستدامة في قطاع الطاقة أمرًا مركزيًا لضمان تنفيذ السياسات الوطنية والدولية بشكل فعّال. فبدون مؤشرات قياس دقيقة، يصبح من الصعب تحديد مدى التغير في مستوى الطاقة النظيفة والوصول إلى الكهرباء والطاقة الحديثة، أو تحسين كفاءة استخدامها. ولهذا السبب تم تطوير مؤشرات قياس التنمية المستدامة الخاصة بالطاقة ضمن إطار أهداف الأمم المتحدة، والتي تساعد في تتبع التقدم المحرز في تحقيق الهدف السابع من أجندة 2030 للتنمية المستدامة. وتعكس هذه المؤشرات الأداء في مجالات متعددة مثل الكهرباء، الطاقة المتجددة، كفاءة الطاقة، وتمويل الطاقات النظيفة، وتوفر أدوات كمية لتحليل السياسات واتخاذ </w:t>
      </w:r>
      <w:r w:rsidR="00656904" w:rsidRPr="00893F4D">
        <w:rPr>
          <w:rFonts w:ascii="Sakkal Majalla" w:hAnsi="Sakkal Majalla" w:cs="Sakkal Majalla" w:hint="cs"/>
          <w:sz w:val="32"/>
          <w:szCs w:val="32"/>
          <w:rtl/>
        </w:rPr>
        <w:t>القرارات</w:t>
      </w:r>
      <w:r w:rsidR="00656904">
        <w:rPr>
          <w:rFonts w:ascii="Sakkal Majalla" w:hAnsi="Sakkal Majalla" w:cs="Sakkal Majalla" w:hint="cs"/>
          <w:sz w:val="32"/>
          <w:szCs w:val="32"/>
          <w:rtl/>
        </w:rPr>
        <w:t>.</w:t>
      </w:r>
      <w:r w:rsidRPr="00893F4D">
        <w:rPr>
          <w:rFonts w:ascii="Sakkal Majalla" w:hAnsi="Sakkal Majalla" w:cs="Sakkal Majalla"/>
          <w:b/>
          <w:bCs/>
          <w:sz w:val="28"/>
          <w:szCs w:val="28"/>
          <w:lang w:bidi="ar-EG"/>
        </w:rPr>
        <w:t xml:space="preserve"> (Aboul-Atta &amp; Rashed, 2021)</w:t>
      </w:r>
    </w:p>
    <w:p w14:paraId="17B8E231" w14:textId="77777777" w:rsidR="00656904" w:rsidRPr="00893F4D" w:rsidRDefault="00656904" w:rsidP="00656904">
      <w:pPr>
        <w:bidi/>
        <w:spacing w:after="200" w:line="360" w:lineRule="auto"/>
        <w:ind w:firstLine="368"/>
        <w:jc w:val="both"/>
        <w:rPr>
          <w:rFonts w:ascii="Sakkal Majalla" w:hAnsi="Sakkal Majalla" w:cs="Sakkal Majalla"/>
          <w:sz w:val="32"/>
          <w:szCs w:val="32"/>
          <w:lang w:bidi="ar-EG"/>
        </w:rPr>
      </w:pPr>
    </w:p>
    <w:p w14:paraId="6DA5F0F5" w14:textId="77777777" w:rsidR="00DB7970" w:rsidRPr="00893F4D" w:rsidRDefault="00DB7970" w:rsidP="00DB7970">
      <w:pPr>
        <w:bidi/>
        <w:spacing w:after="200" w:line="360" w:lineRule="auto"/>
        <w:jc w:val="both"/>
        <w:rPr>
          <w:rFonts w:ascii="Sakkal Majalla" w:hAnsi="Sakkal Majalla" w:cs="Sakkal Majalla"/>
          <w:b/>
          <w:bCs/>
          <w:sz w:val="32"/>
          <w:szCs w:val="32"/>
          <w:lang w:bidi="ar-EG"/>
        </w:rPr>
      </w:pPr>
      <w:r w:rsidRPr="00893F4D">
        <w:rPr>
          <w:rFonts w:ascii="Sakkal Majalla" w:hAnsi="Sakkal Majalla" w:cs="Sakkal Majalla"/>
          <w:b/>
          <w:bCs/>
          <w:sz w:val="32"/>
          <w:szCs w:val="32"/>
          <w:rtl/>
        </w:rPr>
        <w:lastRenderedPageBreak/>
        <w:t>مؤشر الوصول إلى خدمات الطاقة الحديثة</w:t>
      </w:r>
    </w:p>
    <w:p w14:paraId="1219E975" w14:textId="77777777" w:rsidR="00DB7970" w:rsidRPr="00893F4D" w:rsidRDefault="00DB7970" w:rsidP="00DB7970">
      <w:pPr>
        <w:bidi/>
        <w:spacing w:after="200" w:line="360" w:lineRule="auto"/>
        <w:ind w:firstLine="368"/>
        <w:jc w:val="both"/>
        <w:rPr>
          <w:rFonts w:ascii="Sakkal Majalla" w:hAnsi="Sakkal Majalla" w:cs="Sakkal Majalla"/>
          <w:sz w:val="32"/>
          <w:szCs w:val="32"/>
          <w:lang w:bidi="ar-EG"/>
        </w:rPr>
      </w:pPr>
      <w:r w:rsidRPr="00893F4D">
        <w:rPr>
          <w:rFonts w:ascii="Sakkal Majalla" w:hAnsi="Sakkal Majalla" w:cs="Sakkal Majalla"/>
          <w:sz w:val="32"/>
          <w:szCs w:val="32"/>
          <w:rtl/>
        </w:rPr>
        <w:t>يتضمن هذا المؤشر نسبة السكان الذين لديهم وصول موثوق إلى خدمات الكهرباء الحديثة. ويعبر هذا المؤشر عن مدى قدرة نظم الطاقة في الدولة على توفير خدمات الكهرباء الأساسية التي تلبي احتياجات المجتمع من الإضاءة، والتبريد، وتشغيل الأجهزة، وغيرها من الخدمات الضرورية. وتعد هذه النسبة مؤشرًا مهمًا لرفاهية الأفراد وتحسين الظروف الاقتصادية والاجتماعية، حيث ترتبط ارتباطًا وثيقًا بجوانب التعليم والصحة والأنشطة الاقتصادية. ويُستخدم هذا المؤشر أيضًا لمقارنة التحسن بين الفترات الزمنية وبينه وبين الدول المختلفة</w:t>
      </w:r>
      <w:r w:rsidRPr="00893F4D">
        <w:rPr>
          <w:rtl/>
        </w:rPr>
        <w:t xml:space="preserve"> </w:t>
      </w:r>
      <w:r>
        <w:rPr>
          <w:rFonts w:ascii="Sakkal Majalla" w:hAnsi="Sakkal Majalla" w:cs="Sakkal Majalla" w:hint="cs"/>
          <w:b/>
          <w:bCs/>
          <w:sz w:val="28"/>
          <w:szCs w:val="28"/>
          <w:rtl/>
          <w:lang w:bidi="ar-EG"/>
        </w:rPr>
        <w:t>(</w:t>
      </w:r>
      <w:r w:rsidRPr="00893F4D">
        <w:rPr>
          <w:rFonts w:ascii="Sakkal Majalla" w:hAnsi="Sakkal Majalla" w:cs="Sakkal Majalla"/>
          <w:b/>
          <w:bCs/>
          <w:sz w:val="28"/>
          <w:szCs w:val="28"/>
          <w:rtl/>
          <w:lang w:bidi="ar-EG"/>
        </w:rPr>
        <w:t xml:space="preserve">نصر الدين، </w:t>
      </w:r>
      <w:r>
        <w:rPr>
          <w:rFonts w:ascii="Sakkal Majalla" w:hAnsi="Sakkal Majalla" w:cs="Sakkal Majalla" w:hint="cs"/>
          <w:b/>
          <w:bCs/>
          <w:sz w:val="28"/>
          <w:szCs w:val="28"/>
          <w:rtl/>
          <w:lang w:bidi="ar-EG"/>
        </w:rPr>
        <w:t xml:space="preserve">وآخرون، </w:t>
      </w:r>
      <w:r w:rsidRPr="00893F4D">
        <w:rPr>
          <w:rFonts w:ascii="Sakkal Majalla" w:hAnsi="Sakkal Majalla" w:cs="Sakkal Majalla"/>
          <w:b/>
          <w:bCs/>
          <w:sz w:val="28"/>
          <w:szCs w:val="28"/>
          <w:rtl/>
          <w:lang w:bidi="ar-EG"/>
        </w:rPr>
        <w:t>2023).</w:t>
      </w:r>
    </w:p>
    <w:p w14:paraId="071DEA20" w14:textId="77777777" w:rsidR="00DB7970" w:rsidRPr="00893F4D" w:rsidRDefault="00DB7970" w:rsidP="00DB7970">
      <w:pPr>
        <w:bidi/>
        <w:spacing w:after="200" w:line="360" w:lineRule="auto"/>
        <w:jc w:val="both"/>
        <w:rPr>
          <w:rFonts w:ascii="Sakkal Majalla" w:hAnsi="Sakkal Majalla" w:cs="Sakkal Majalla"/>
          <w:b/>
          <w:bCs/>
          <w:sz w:val="32"/>
          <w:szCs w:val="32"/>
          <w:lang w:bidi="ar-EG"/>
        </w:rPr>
      </w:pPr>
      <w:r w:rsidRPr="00893F4D">
        <w:rPr>
          <w:rFonts w:ascii="Sakkal Majalla" w:hAnsi="Sakkal Majalla" w:cs="Sakkal Majalla"/>
          <w:b/>
          <w:bCs/>
          <w:sz w:val="32"/>
          <w:szCs w:val="32"/>
          <w:rtl/>
        </w:rPr>
        <w:t>مؤشر حصة الطاقة المتجددة في الاستهلاك النهائي للطاقة</w:t>
      </w:r>
    </w:p>
    <w:p w14:paraId="21AB7F14" w14:textId="77777777" w:rsidR="00DB7970" w:rsidRPr="00893F4D" w:rsidRDefault="00DB7970" w:rsidP="00DB7970">
      <w:pPr>
        <w:bidi/>
        <w:spacing w:after="200" w:line="360" w:lineRule="auto"/>
        <w:ind w:firstLine="368"/>
        <w:jc w:val="both"/>
        <w:rPr>
          <w:rFonts w:ascii="Sakkal Majalla" w:hAnsi="Sakkal Majalla" w:cs="Sakkal Majalla"/>
          <w:sz w:val="32"/>
          <w:szCs w:val="32"/>
          <w:lang w:bidi="ar-EG"/>
        </w:rPr>
      </w:pPr>
      <w:r w:rsidRPr="00893F4D">
        <w:rPr>
          <w:rFonts w:ascii="Sakkal Majalla" w:hAnsi="Sakkal Majalla" w:cs="Sakkal Majalla"/>
          <w:sz w:val="32"/>
          <w:szCs w:val="32"/>
          <w:rtl/>
        </w:rPr>
        <w:t>يُعد هذا المؤشر من أهم مؤشرات قياس التنمية المستدامة في قطاع الطاقة، إذ يقيم نسبة مساهمة مصادر الطاقة المتجددة مثل الطاقة الشمسية وطاقة الرياح والطاقة الكهرومائية في الاستهلاك النهائي للطاقة. وكلما ارتفعت هذه النسبة، دلّ ذلك على التزام الدولة بتحول طاقي نظيف يقلل الاعتماد على الوقود الأحفوري، ويساهم في خفض انبعاثات غازات الاحتباس الحراري. وتُعد زيادة حصة الطاقة المتجددة عنصرًا أساسيًا في استراتيجيات الطاقة الوطنية، لأنها تدفع باتجاه استدامة بيئية أعلى وتحسين جودة الهواء وتقليل التلوث</w:t>
      </w:r>
      <w:r w:rsidRPr="00893F4D">
        <w:rPr>
          <w:rFonts w:ascii="Sakkal Majalla" w:hAnsi="Sakkal Majalla" w:cs="Sakkal Majalla"/>
          <w:b/>
          <w:bCs/>
          <w:sz w:val="28"/>
          <w:szCs w:val="28"/>
          <w:lang w:bidi="ar-EG"/>
        </w:rPr>
        <w:t>. (Aboul-Atta &amp; Rashed, 2021)</w:t>
      </w:r>
    </w:p>
    <w:p w14:paraId="4B36F79C" w14:textId="77777777" w:rsidR="00DB7970" w:rsidRPr="00893F4D" w:rsidRDefault="00DB7970" w:rsidP="00DB7970">
      <w:pPr>
        <w:bidi/>
        <w:spacing w:after="200" w:line="360" w:lineRule="auto"/>
        <w:jc w:val="both"/>
        <w:rPr>
          <w:rFonts w:ascii="Sakkal Majalla" w:hAnsi="Sakkal Majalla" w:cs="Sakkal Majalla"/>
          <w:b/>
          <w:bCs/>
          <w:sz w:val="32"/>
          <w:szCs w:val="32"/>
          <w:lang w:bidi="ar-EG"/>
        </w:rPr>
      </w:pPr>
      <w:r w:rsidRPr="00893F4D">
        <w:rPr>
          <w:rFonts w:ascii="Sakkal Majalla" w:hAnsi="Sakkal Majalla" w:cs="Sakkal Majalla"/>
          <w:b/>
          <w:bCs/>
          <w:sz w:val="32"/>
          <w:szCs w:val="32"/>
          <w:rtl/>
        </w:rPr>
        <w:t>مؤشر كفاءة استخدام الطاقة (شدة الطاقة)</w:t>
      </w:r>
    </w:p>
    <w:p w14:paraId="16C5F13E" w14:textId="77777777" w:rsidR="00DB7970" w:rsidRPr="00893F4D" w:rsidRDefault="00DB7970" w:rsidP="00DB7970">
      <w:pPr>
        <w:bidi/>
        <w:spacing w:after="200" w:line="360" w:lineRule="auto"/>
        <w:ind w:firstLine="368"/>
        <w:jc w:val="both"/>
        <w:rPr>
          <w:rFonts w:ascii="Sakkal Majalla" w:hAnsi="Sakkal Majalla" w:cs="Sakkal Majalla"/>
          <w:sz w:val="32"/>
          <w:szCs w:val="32"/>
          <w:lang w:bidi="ar-EG"/>
        </w:rPr>
      </w:pPr>
      <w:r w:rsidRPr="00893F4D">
        <w:rPr>
          <w:rFonts w:ascii="Sakkal Majalla" w:hAnsi="Sakkal Majalla" w:cs="Sakkal Majalla"/>
          <w:sz w:val="32"/>
          <w:szCs w:val="32"/>
          <w:rtl/>
        </w:rPr>
        <w:t xml:space="preserve">يُستخدم مؤشر 7.3.1 في قياس شدة الطاقة، وهو مؤشر يقيّم كفاءة استخدام الطاقة الاقتصادي عن طريق حساب كمية الطاقة المستهلكة للوصول إلى وحدة واحدة من الناتج المحلي الإجمالي. ويعكس هذا المؤشر مدى قدرة الدولة على استخدام الطاقة بشكل أكثر فعالية مع </w:t>
      </w:r>
      <w:r w:rsidRPr="00893F4D">
        <w:rPr>
          <w:rFonts w:ascii="Sakkal Majalla" w:hAnsi="Sakkal Majalla" w:cs="Sakkal Majalla"/>
          <w:sz w:val="32"/>
          <w:szCs w:val="32"/>
          <w:rtl/>
        </w:rPr>
        <w:lastRenderedPageBreak/>
        <w:t>الحفاظ على مستوى الإنتاج الاقتصادي، حيث يشير انخفاض هذا المؤشر إلى تحسن في كفاءة استخدام الطاقة. ويُعد مؤشرًا مهمًا لمقارنة الأداء بين الدول ومتابعة التقدم المحرز في استخدام التكنولوجيا وتقليل هدر الطاقة</w:t>
      </w:r>
      <w:r w:rsidRPr="00893F4D">
        <w:rPr>
          <w:rFonts w:ascii="Sakkal Majalla" w:hAnsi="Sakkal Majalla" w:cs="Sakkal Majalla"/>
          <w:b/>
          <w:bCs/>
          <w:sz w:val="28"/>
          <w:szCs w:val="28"/>
          <w:lang w:bidi="ar-EG"/>
        </w:rPr>
        <w:t>. (United Nations SDG Indicators, 2025)</w:t>
      </w:r>
    </w:p>
    <w:p w14:paraId="42C49BA2" w14:textId="77777777" w:rsidR="00DB7970" w:rsidRPr="00893F4D" w:rsidRDefault="00DB7970" w:rsidP="00DB7970">
      <w:pPr>
        <w:bidi/>
        <w:spacing w:after="200" w:line="360" w:lineRule="auto"/>
        <w:jc w:val="both"/>
        <w:rPr>
          <w:rFonts w:ascii="Sakkal Majalla" w:hAnsi="Sakkal Majalla" w:cs="Sakkal Majalla"/>
          <w:b/>
          <w:bCs/>
          <w:sz w:val="32"/>
          <w:szCs w:val="32"/>
          <w:lang w:bidi="ar-EG"/>
        </w:rPr>
      </w:pPr>
      <w:r w:rsidRPr="00893F4D">
        <w:rPr>
          <w:rFonts w:ascii="Sakkal Majalla" w:hAnsi="Sakkal Majalla" w:cs="Sakkal Majalla"/>
          <w:b/>
          <w:bCs/>
          <w:sz w:val="32"/>
          <w:szCs w:val="32"/>
          <w:rtl/>
        </w:rPr>
        <w:t>مؤشرات التمويل ونقل التكنولوجيا للطاقة النظيفة</w:t>
      </w:r>
    </w:p>
    <w:p w14:paraId="0B9373F7" w14:textId="77777777" w:rsidR="00DB7970" w:rsidRPr="00893F4D" w:rsidRDefault="00DB7970" w:rsidP="00DB7970">
      <w:pPr>
        <w:bidi/>
        <w:spacing w:after="200" w:line="360" w:lineRule="auto"/>
        <w:ind w:firstLine="368"/>
        <w:jc w:val="both"/>
        <w:rPr>
          <w:rFonts w:ascii="Sakkal Majalla" w:hAnsi="Sakkal Majalla" w:cs="Sakkal Majalla"/>
          <w:sz w:val="32"/>
          <w:szCs w:val="32"/>
          <w:lang w:bidi="ar-EG"/>
        </w:rPr>
      </w:pPr>
      <w:r w:rsidRPr="00893F4D">
        <w:rPr>
          <w:rFonts w:ascii="Sakkal Majalla" w:hAnsi="Sakkal Majalla" w:cs="Sakkal Majalla"/>
          <w:sz w:val="32"/>
          <w:szCs w:val="32"/>
          <w:rtl/>
        </w:rPr>
        <w:t xml:space="preserve">تُعد التدفقات المالية الدولية نحو دعم الطاقة النظيفة والبحث والتطوير في تكنولوجيا الطاقة من المؤشرات المهمة لقياس مدى تمكين الدول من استخدام الموارد المالية لدعم الانتقال الطاقي. وتشمل هذه المؤشرات التمويل الموجه لمساعدة البلدان النامية في تطوير البنية التحتية للطاقة النظيفة، بما في ذلك نظم توليد الطاقة المتجددة والتقنيات المتقدمة، مما يسهم في توفير طاقة مستدامة وفعّالة على نطاق واسع. ويرتبط توفر التمويل والأطر التكنولوجية القوية بتحسين مؤشرات التنمية المستدامة في قطاع </w:t>
      </w:r>
      <w:r w:rsidRPr="00893F4D">
        <w:rPr>
          <w:rFonts w:ascii="Sakkal Majalla" w:hAnsi="Sakkal Majalla" w:cs="Sakkal Majalla" w:hint="cs"/>
          <w:sz w:val="32"/>
          <w:szCs w:val="32"/>
          <w:rtl/>
        </w:rPr>
        <w:t>الطاقة</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w:t>
      </w:r>
      <w:r w:rsidRPr="00893F4D">
        <w:rPr>
          <w:rFonts w:ascii="Sakkal Majalla" w:hAnsi="Sakkal Majalla" w:cs="Sakkal Majalla"/>
          <w:b/>
          <w:bCs/>
          <w:sz w:val="28"/>
          <w:szCs w:val="28"/>
          <w:rtl/>
          <w:lang w:bidi="ar-EG"/>
        </w:rPr>
        <w:t xml:space="preserve">نصر الدين، </w:t>
      </w:r>
      <w:r>
        <w:rPr>
          <w:rFonts w:ascii="Sakkal Majalla" w:hAnsi="Sakkal Majalla" w:cs="Sakkal Majalla" w:hint="cs"/>
          <w:b/>
          <w:bCs/>
          <w:sz w:val="28"/>
          <w:szCs w:val="28"/>
          <w:rtl/>
          <w:lang w:bidi="ar-EG"/>
        </w:rPr>
        <w:t xml:space="preserve">وآخرون، </w:t>
      </w:r>
      <w:r w:rsidRPr="00893F4D">
        <w:rPr>
          <w:rFonts w:ascii="Sakkal Majalla" w:hAnsi="Sakkal Majalla" w:cs="Sakkal Majalla"/>
          <w:b/>
          <w:bCs/>
          <w:sz w:val="28"/>
          <w:szCs w:val="28"/>
          <w:rtl/>
          <w:lang w:bidi="ar-EG"/>
        </w:rPr>
        <w:t>2023).</w:t>
      </w:r>
    </w:p>
    <w:p w14:paraId="32D4839A" w14:textId="77777777" w:rsidR="00DB7970" w:rsidRPr="00893F4D" w:rsidRDefault="00DB7970" w:rsidP="00DB7970">
      <w:pPr>
        <w:bidi/>
        <w:spacing w:after="200" w:line="360" w:lineRule="auto"/>
        <w:jc w:val="both"/>
        <w:rPr>
          <w:rFonts w:ascii="Sakkal Majalla" w:hAnsi="Sakkal Majalla" w:cs="Sakkal Majalla"/>
          <w:b/>
          <w:bCs/>
          <w:sz w:val="32"/>
          <w:szCs w:val="32"/>
          <w:lang w:bidi="ar-EG"/>
        </w:rPr>
      </w:pPr>
      <w:r w:rsidRPr="00893F4D">
        <w:rPr>
          <w:rFonts w:ascii="Sakkal Majalla" w:hAnsi="Sakkal Majalla" w:cs="Sakkal Majalla"/>
          <w:b/>
          <w:bCs/>
          <w:sz w:val="32"/>
          <w:szCs w:val="32"/>
          <w:rtl/>
        </w:rPr>
        <w:t>أهمية المؤشرات في تحسين السياسات والتخطيط</w:t>
      </w:r>
    </w:p>
    <w:p w14:paraId="1DC97F9E"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893F4D">
        <w:rPr>
          <w:rFonts w:ascii="Sakkal Majalla" w:hAnsi="Sakkal Majalla" w:cs="Sakkal Majalla"/>
          <w:sz w:val="32"/>
          <w:szCs w:val="32"/>
          <w:rtl/>
        </w:rPr>
        <w:t>تلعب مؤشرات قياس التنمية المستدامة في القطاع الطاقي دورًا مهمًا في تحليل سياسة الطاقة وتقويم نجاحاتها وفشلها. فهي تُمكّن صانعي القرار من تحديد نقاط القوة والضعف في الأداء الطاقي، ومقارنة الأداء بين الدول، ومتابعة التغيرات بمرور الوقت. كما توفر هذه المؤشرات بيانات كمية يمكن الاعتماد عليها في تطوير الخطط الوطنية، وتوجيه الاستثمارات نحو المشاريع التي تعزز الاستدامة، وتحديد أولويات التنمية البيئية والاقتصادية والاجتماعية في القطاع الطاقي</w:t>
      </w:r>
      <w:r w:rsidRPr="00893F4D">
        <w:rPr>
          <w:rFonts w:ascii="Sakkal Majalla" w:hAnsi="Sakkal Majalla" w:cs="Sakkal Majalla"/>
          <w:b/>
          <w:bCs/>
          <w:sz w:val="28"/>
          <w:szCs w:val="28"/>
          <w:lang w:bidi="ar-EG"/>
        </w:rPr>
        <w:t>. (United Nations SDG Indicators, 2025)</w:t>
      </w:r>
    </w:p>
    <w:p w14:paraId="56318D9D" w14:textId="77777777" w:rsidR="00DB7970" w:rsidRPr="00B14764" w:rsidRDefault="00DB7970" w:rsidP="00DB7970">
      <w:pPr>
        <w:bidi/>
        <w:spacing w:after="200" w:line="360" w:lineRule="auto"/>
        <w:ind w:firstLine="368"/>
        <w:jc w:val="both"/>
        <w:rPr>
          <w:rFonts w:ascii="Sakkal Majalla" w:hAnsi="Sakkal Majalla" w:cs="Sakkal Majalla"/>
          <w:sz w:val="32"/>
          <w:szCs w:val="32"/>
        </w:rPr>
      </w:pPr>
      <w:r>
        <w:rPr>
          <w:rFonts w:ascii="Sakkal Majalla" w:hAnsi="Sakkal Majalla" w:cs="Sakkal Majalla" w:hint="cs"/>
          <w:sz w:val="32"/>
          <w:szCs w:val="32"/>
          <w:rtl/>
        </w:rPr>
        <w:t>و</w:t>
      </w:r>
      <w:r w:rsidRPr="00B14764">
        <w:rPr>
          <w:rFonts w:ascii="Sakkal Majalla" w:hAnsi="Sakkal Majalla" w:cs="Sakkal Majalla"/>
          <w:sz w:val="32"/>
          <w:szCs w:val="32"/>
          <w:rtl/>
        </w:rPr>
        <w:t xml:space="preserve">يرى الباحث أن التنمية المستدامة تمثل الإطار الشامل والأساسي لأي عملية تنموية حديثة، كونها تهدف إلى تحقيق توازن متكامل بين الأبعاد الاقتصادية والبيئية والاجتماعية. ويؤكد الباحث </w:t>
      </w:r>
      <w:r w:rsidRPr="00B14764">
        <w:rPr>
          <w:rFonts w:ascii="Sakkal Majalla" w:hAnsi="Sakkal Majalla" w:cs="Sakkal Majalla"/>
          <w:sz w:val="32"/>
          <w:szCs w:val="32"/>
          <w:rtl/>
        </w:rPr>
        <w:lastRenderedPageBreak/>
        <w:t>أن هذه الأبعاد الثلاثة مترابطة بشكل لا يمكن فصله، فنجاح أي بعد يعتمد على دعم البعدين الآخرين لتحقيق التنمية الشاملة. ومن منظور الباحث، التنمية المستدامة ليست مجرد هدف اقتصادي، بل عملية استراتيجية تهدف إلى تحسين نوعية الحياة والرفاهية الاجتماعية مع الحفاظ على الموارد البيئية للأجيال القادمة، بما يضمن العدالة بين الأجيال والاستخدام الرشيد للموارد</w:t>
      </w:r>
      <w:r w:rsidRPr="00B14764">
        <w:rPr>
          <w:rFonts w:ascii="Sakkal Majalla" w:hAnsi="Sakkal Majalla" w:cs="Sakkal Majalla"/>
          <w:sz w:val="32"/>
          <w:szCs w:val="32"/>
        </w:rPr>
        <w:t>.</w:t>
      </w:r>
    </w:p>
    <w:p w14:paraId="4612A93C" w14:textId="77777777" w:rsidR="00DB7970" w:rsidRPr="00B14764" w:rsidRDefault="00DB7970" w:rsidP="00DB7970">
      <w:pPr>
        <w:bidi/>
        <w:spacing w:after="200" w:line="360" w:lineRule="auto"/>
        <w:ind w:firstLine="368"/>
        <w:jc w:val="both"/>
        <w:rPr>
          <w:rFonts w:ascii="Sakkal Majalla" w:hAnsi="Sakkal Majalla" w:cs="Sakkal Majalla"/>
          <w:sz w:val="32"/>
          <w:szCs w:val="32"/>
        </w:rPr>
      </w:pPr>
      <w:r w:rsidRPr="00B14764">
        <w:rPr>
          <w:rFonts w:ascii="Sakkal Majalla" w:hAnsi="Sakkal Majalla" w:cs="Sakkal Majalla"/>
          <w:sz w:val="32"/>
          <w:szCs w:val="32"/>
          <w:rtl/>
        </w:rPr>
        <w:t>كما يشير الباحث إلى أن الطاقة تمثل ركيزة أساسية لتحقيق أهداف التنمية المستدامة، حيث تساهم في تحقيق النمو الاقتصادي، وتقليل الاعتماد على المصادر التقليدية، وتحسين الخدمات الاجتماعية مثل التعليم والصحة، فضلاً عن دعم البيئة من خلال الحد من الانبعاثات والتلوث. ويرى الباحث أن الأهداف العالمية مثل الهدف السابع من أهداف التنمية المستدامة تؤكد على ضرورة دمج الطاقة النظيفة والمتجددة في خطط التنمية، مع ضرورة مواجهة التحديات المرتبطة بالبنية التحتية، وتكاليف التكنولوجيا، والتمويل، والتعاون الدولي لضمان الانتقال العادل والشامل نحو الطاقة المستدامة</w:t>
      </w:r>
      <w:r w:rsidRPr="00B14764">
        <w:rPr>
          <w:rFonts w:ascii="Sakkal Majalla" w:hAnsi="Sakkal Majalla" w:cs="Sakkal Majalla"/>
          <w:sz w:val="32"/>
          <w:szCs w:val="32"/>
        </w:rPr>
        <w:t>.</w:t>
      </w:r>
    </w:p>
    <w:p w14:paraId="4C398537" w14:textId="72EB98A9" w:rsidR="00DB7970" w:rsidRDefault="00DB7970" w:rsidP="00C807AD">
      <w:pPr>
        <w:bidi/>
        <w:spacing w:after="200" w:line="360" w:lineRule="auto"/>
        <w:ind w:firstLine="368"/>
        <w:jc w:val="both"/>
        <w:rPr>
          <w:rFonts w:ascii="Sakkal Majalla" w:hAnsi="Sakkal Majalla" w:cs="Sakkal Majalla"/>
          <w:sz w:val="32"/>
          <w:szCs w:val="32"/>
          <w:rtl/>
        </w:rPr>
      </w:pPr>
      <w:r>
        <w:rPr>
          <w:rFonts w:ascii="Sakkal Majalla" w:hAnsi="Sakkal Majalla" w:cs="Sakkal Majalla" w:hint="cs"/>
          <w:sz w:val="32"/>
          <w:szCs w:val="32"/>
          <w:rtl/>
        </w:rPr>
        <w:t>و</w:t>
      </w:r>
      <w:r w:rsidRPr="00B14764">
        <w:rPr>
          <w:rFonts w:ascii="Sakkal Majalla" w:hAnsi="Sakkal Majalla" w:cs="Sakkal Majalla"/>
          <w:sz w:val="32"/>
          <w:szCs w:val="32"/>
          <w:rtl/>
        </w:rPr>
        <w:t>بالإضافة إلى ذلك، يشدد الباحث على أهمية مؤشرات قياس التنمية المستدامة في قطاع الطاقة، مثل نسبة الوصول إلى خدمات الطاقة الحديثة، وحصة الطاقة المتجددة في الاستهلاك النهائي، وكفاءة استخدام الطاقة، وتمويل ونقل التكنولوجيا للطاقة النظيفة، باعتبارها أدوات حيوية لمتابعة التقدم، وتطوير السياسات، وتحسين التخطيط الاستراتيجي لضمان تحقيق استدامة شاملة للأبعاد الاقتصادية والاجتماعية والبيئية</w:t>
      </w:r>
      <w:r w:rsidRPr="00B14764">
        <w:rPr>
          <w:rFonts w:ascii="Sakkal Majalla" w:hAnsi="Sakkal Majalla" w:cs="Sakkal Majalla"/>
          <w:sz w:val="32"/>
          <w:szCs w:val="32"/>
        </w:rPr>
        <w:t>.</w:t>
      </w:r>
    </w:p>
    <w:p w14:paraId="30F74273" w14:textId="77777777" w:rsidR="00656904" w:rsidRDefault="00656904" w:rsidP="00656904">
      <w:pPr>
        <w:bidi/>
        <w:spacing w:after="200" w:line="360" w:lineRule="auto"/>
        <w:ind w:firstLine="368"/>
        <w:jc w:val="both"/>
        <w:rPr>
          <w:rFonts w:ascii="Sakkal Majalla" w:hAnsi="Sakkal Majalla" w:cs="Sakkal Majalla"/>
          <w:sz w:val="32"/>
          <w:szCs w:val="32"/>
          <w:rtl/>
        </w:rPr>
      </w:pPr>
    </w:p>
    <w:p w14:paraId="2740DB41" w14:textId="77777777" w:rsidR="00656904" w:rsidRDefault="00656904" w:rsidP="00656904">
      <w:pPr>
        <w:bidi/>
        <w:spacing w:after="200" w:line="360" w:lineRule="auto"/>
        <w:ind w:firstLine="368"/>
        <w:jc w:val="both"/>
        <w:rPr>
          <w:rFonts w:ascii="Sakkal Majalla" w:hAnsi="Sakkal Majalla" w:cs="Sakkal Majalla"/>
          <w:sz w:val="32"/>
          <w:szCs w:val="32"/>
          <w:rtl/>
        </w:rPr>
      </w:pPr>
    </w:p>
    <w:p w14:paraId="2B22F282" w14:textId="77777777" w:rsidR="00656904" w:rsidRPr="00893F4D" w:rsidRDefault="00656904" w:rsidP="00656904">
      <w:pPr>
        <w:bidi/>
        <w:spacing w:after="200" w:line="360" w:lineRule="auto"/>
        <w:ind w:firstLine="368"/>
        <w:jc w:val="both"/>
        <w:rPr>
          <w:rFonts w:ascii="Sakkal Majalla" w:hAnsi="Sakkal Majalla" w:cs="Sakkal Majalla"/>
          <w:sz w:val="32"/>
          <w:szCs w:val="32"/>
        </w:rPr>
      </w:pPr>
    </w:p>
    <w:p w14:paraId="55B87D33" w14:textId="77777777" w:rsidR="00DB7970" w:rsidRPr="00152BE7" w:rsidRDefault="00DB7970" w:rsidP="00CE5237">
      <w:pPr>
        <w:pStyle w:val="Heading2"/>
        <w:rPr>
          <w:lang w:val="en-US" w:bidi="ar-EG"/>
        </w:rPr>
      </w:pPr>
      <w:bookmarkStart w:id="13" w:name="_Toc224179608"/>
      <w:r w:rsidRPr="00152BE7">
        <w:rPr>
          <w:rtl/>
        </w:rPr>
        <w:lastRenderedPageBreak/>
        <w:t>المبحث الثالث: العلاقة النظرية بين الطاقة المتجددة والتنمية المستدامة</w:t>
      </w:r>
      <w:bookmarkEnd w:id="13"/>
    </w:p>
    <w:p w14:paraId="21A7EEC9" w14:textId="77777777" w:rsidR="00DB7970" w:rsidRPr="00D1053B" w:rsidRDefault="00DB7970" w:rsidP="00C807AD">
      <w:pPr>
        <w:pStyle w:val="Heading3"/>
        <w:rPr>
          <w:lang w:bidi="ar-EG"/>
        </w:rPr>
      </w:pPr>
      <w:bookmarkStart w:id="14" w:name="_Toc224179609"/>
      <w:r w:rsidRPr="00D1053B">
        <w:rPr>
          <w:rtl/>
        </w:rPr>
        <w:t>المطلب الأول: النظريات الاقتصادية والبيئية المفسِّرة للعلاقة</w:t>
      </w:r>
      <w:bookmarkEnd w:id="14"/>
    </w:p>
    <w:p w14:paraId="42806604" w14:textId="77777777" w:rsidR="00DB7970" w:rsidRPr="00152BE7" w:rsidRDefault="00DB7970" w:rsidP="00DB7970">
      <w:pPr>
        <w:bidi/>
        <w:spacing w:after="200" w:line="360" w:lineRule="auto"/>
        <w:jc w:val="both"/>
        <w:rPr>
          <w:rFonts w:ascii="Sakkal Majalla" w:hAnsi="Sakkal Majalla" w:cs="Sakkal Majalla"/>
          <w:b/>
          <w:bCs/>
          <w:sz w:val="32"/>
          <w:szCs w:val="32"/>
          <w:lang w:bidi="ar-EG"/>
        </w:rPr>
      </w:pPr>
      <w:r w:rsidRPr="00152BE7">
        <w:rPr>
          <w:rFonts w:ascii="Sakkal Majalla" w:hAnsi="Sakkal Majalla" w:cs="Sakkal Majalla"/>
          <w:b/>
          <w:bCs/>
          <w:sz w:val="32"/>
          <w:szCs w:val="32"/>
          <w:rtl/>
        </w:rPr>
        <w:t>أولًا: نظرية التنمية المستدامة في الفكر الاقتصادي</w:t>
      </w:r>
    </w:p>
    <w:p w14:paraId="52D68EDA" w14:textId="77777777" w:rsidR="00DB7970" w:rsidRPr="00152BE7" w:rsidRDefault="00DB7970" w:rsidP="00DB7970">
      <w:pPr>
        <w:bidi/>
        <w:spacing w:after="200" w:line="360" w:lineRule="auto"/>
        <w:ind w:firstLine="368"/>
        <w:jc w:val="both"/>
        <w:rPr>
          <w:rFonts w:ascii="Sakkal Majalla" w:hAnsi="Sakkal Majalla" w:cs="Sakkal Majalla"/>
          <w:sz w:val="32"/>
          <w:szCs w:val="32"/>
          <w:lang w:bidi="ar-EG"/>
        </w:rPr>
      </w:pPr>
      <w:r w:rsidRPr="00152BE7">
        <w:rPr>
          <w:rFonts w:ascii="Sakkal Majalla" w:hAnsi="Sakkal Majalla" w:cs="Sakkal Majalla"/>
          <w:sz w:val="32"/>
          <w:szCs w:val="32"/>
          <w:rtl/>
        </w:rPr>
        <w:t>ترتكز العلاقة بين الطاقة المتجددة والتنمية المستدامة على الأسس التي وضعتها نظرية التنمية المستدامة، والتي ظهرت كرد فعل على النمو الاقتصادي غير المنضبط القائم على الاستنزاف المفرط للموارد الطبيعية. وتؤكد هذه النظرية ضرورة تحقيق توازن بين تلبية احتياجات الجيل الحاضر دون الإضرار بقدرة الأجيال القادمة على تلبية احتياجاتها، وهو ما يجعل التحول إلى الطاقة المتجددة ضرورة اقتصادية وبيئية في آن واحد، كونها موارد متجددة وغير ناضبة وتقلل من الضغوط البيئية المصاحبة للأنشطة الاقتصادية</w:t>
      </w:r>
      <w:r w:rsidRPr="00152BE7">
        <w:rPr>
          <w:rFonts w:ascii="Sakkal Majalla" w:hAnsi="Sakkal Majalla" w:cs="Sakkal Majalla"/>
          <w:sz w:val="32"/>
          <w:szCs w:val="32"/>
          <w:lang w:bidi="ar-EG"/>
        </w:rPr>
        <w:t xml:space="preserve"> </w:t>
      </w:r>
      <w:r w:rsidRPr="00152BE7">
        <w:rPr>
          <w:rFonts w:ascii="Sakkal Majalla" w:hAnsi="Sakkal Majalla" w:cs="Sakkal Majalla"/>
          <w:b/>
          <w:bCs/>
          <w:sz w:val="28"/>
          <w:szCs w:val="28"/>
          <w:lang w:bidi="ar-EG"/>
        </w:rPr>
        <w:t>(</w:t>
      </w:r>
      <w:r w:rsidRPr="00B14764">
        <w:rPr>
          <w:rFonts w:ascii="Sakkal Majalla" w:hAnsi="Sakkal Majalla" w:cs="Sakkal Majalla"/>
          <w:b/>
          <w:bCs/>
          <w:sz w:val="28"/>
          <w:szCs w:val="28"/>
          <w:lang w:bidi="ar-EG"/>
        </w:rPr>
        <w:t>Sunny, et al</w:t>
      </w:r>
      <w:r>
        <w:rPr>
          <w:rFonts w:ascii="Sakkal Majalla" w:hAnsi="Sakkal Majalla" w:cs="Sakkal Majalla"/>
          <w:b/>
          <w:bCs/>
          <w:sz w:val="28"/>
          <w:szCs w:val="28"/>
          <w:lang w:bidi="ar-EG"/>
        </w:rPr>
        <w:t>., 2025</w:t>
      </w:r>
      <w:proofErr w:type="gramStart"/>
      <w:r>
        <w:rPr>
          <w:rFonts w:ascii="Sakkal Majalla" w:hAnsi="Sakkal Majalla" w:cs="Sakkal Majalla"/>
          <w:b/>
          <w:bCs/>
          <w:sz w:val="28"/>
          <w:szCs w:val="28"/>
          <w:lang w:bidi="ar-EG"/>
        </w:rPr>
        <w:t xml:space="preserve">) </w:t>
      </w:r>
      <w:r w:rsidRPr="00B14764">
        <w:rPr>
          <w:rFonts w:ascii="Sakkal Majalla" w:hAnsi="Sakkal Majalla" w:cs="Sakkal Majalla"/>
          <w:b/>
          <w:bCs/>
          <w:sz w:val="28"/>
          <w:szCs w:val="28"/>
          <w:rtl/>
          <w:lang w:bidi="ar-EG"/>
        </w:rPr>
        <w:t>.</w:t>
      </w:r>
      <w:proofErr w:type="gramEnd"/>
      <w:r w:rsidRPr="00B14764">
        <w:rPr>
          <w:rFonts w:ascii="Sakkal Majalla" w:hAnsi="Sakkal Majalla" w:cs="Sakkal Majalla"/>
          <w:b/>
          <w:bCs/>
          <w:sz w:val="28"/>
          <w:szCs w:val="28"/>
          <w:rtl/>
          <w:lang w:bidi="ar-EG"/>
        </w:rPr>
        <w:t xml:space="preserve"> </w:t>
      </w:r>
    </w:p>
    <w:p w14:paraId="0C333483" w14:textId="77777777" w:rsidR="00DB7970" w:rsidRPr="00152BE7" w:rsidRDefault="00DB7970" w:rsidP="00DB7970">
      <w:pPr>
        <w:bidi/>
        <w:spacing w:after="200" w:line="360" w:lineRule="auto"/>
        <w:jc w:val="both"/>
        <w:rPr>
          <w:rFonts w:ascii="Sakkal Majalla" w:hAnsi="Sakkal Majalla" w:cs="Sakkal Majalla"/>
          <w:b/>
          <w:bCs/>
          <w:sz w:val="32"/>
          <w:szCs w:val="32"/>
          <w:lang w:bidi="ar-EG"/>
        </w:rPr>
      </w:pPr>
      <w:r w:rsidRPr="00152BE7">
        <w:rPr>
          <w:rFonts w:ascii="Sakkal Majalla" w:hAnsi="Sakkal Majalla" w:cs="Sakkal Majalla"/>
          <w:b/>
          <w:bCs/>
          <w:sz w:val="32"/>
          <w:szCs w:val="32"/>
          <w:rtl/>
        </w:rPr>
        <w:t>ثانيًا: نظرية النمو الاقتصادي طويل الأجل ونفاد الموارد</w:t>
      </w:r>
    </w:p>
    <w:p w14:paraId="23724DF9" w14:textId="77777777" w:rsidR="00DB7970" w:rsidRPr="00152BE7" w:rsidRDefault="00DB7970" w:rsidP="00DB7970">
      <w:pPr>
        <w:bidi/>
        <w:spacing w:after="200" w:line="360" w:lineRule="auto"/>
        <w:ind w:firstLine="368"/>
        <w:jc w:val="both"/>
        <w:rPr>
          <w:rFonts w:ascii="Sakkal Majalla" w:hAnsi="Sakkal Majalla" w:cs="Sakkal Majalla"/>
          <w:sz w:val="32"/>
          <w:szCs w:val="32"/>
          <w:lang w:bidi="ar-EG"/>
        </w:rPr>
      </w:pPr>
      <w:r w:rsidRPr="00152BE7">
        <w:rPr>
          <w:rFonts w:ascii="Sakkal Majalla" w:hAnsi="Sakkal Majalla" w:cs="Sakkal Majalla"/>
          <w:sz w:val="32"/>
          <w:szCs w:val="32"/>
          <w:rtl/>
        </w:rPr>
        <w:t>تناولت النظريات الكلاسيكية للنمو الاقتصادي، وعلى رأسها نموذج سولو</w:t>
      </w:r>
      <w:r w:rsidRPr="00152BE7">
        <w:rPr>
          <w:rFonts w:ascii="Sakkal Majalla" w:hAnsi="Sakkal Majalla" w:cs="Sakkal Majalla"/>
          <w:sz w:val="32"/>
          <w:szCs w:val="32"/>
          <w:lang w:bidi="ar-EG"/>
        </w:rPr>
        <w:t xml:space="preserve"> (Solow)</w:t>
      </w:r>
      <w:r w:rsidRPr="00152BE7">
        <w:rPr>
          <w:rFonts w:ascii="Sakkal Majalla" w:hAnsi="Sakkal Majalla" w:cs="Sakkal Majalla"/>
          <w:sz w:val="32"/>
          <w:szCs w:val="32"/>
          <w:rtl/>
        </w:rPr>
        <w:t>، مسألة استدامة النمو في ظل محدودية الموارد الطبيعية، حيث أشار إلى أن الاعتماد المستمر على الموارد غير المتجددة يؤدي إلى تباطؤ النمو الاقتصادي على المدى الطويل ما لم يتم تعويض ذلك بالتقدم التكنولوجي. وفي هذا السياق، تمثل الطاقة المتجددة أحد أهم تطبيقات التقدم التكنولوجي القادر على تعويض نضوب الموارد التقليدية، بما يدعم تحقيق نمو اقتصادي مستدام ويحافظ على الاستقرار البيئي</w:t>
      </w:r>
      <w:r w:rsidRPr="00152BE7">
        <w:rPr>
          <w:rFonts w:ascii="Sakkal Majalla" w:hAnsi="Sakkal Majalla" w:cs="Sakkal Majalla"/>
          <w:sz w:val="32"/>
          <w:szCs w:val="32"/>
          <w:lang w:bidi="ar-EG"/>
        </w:rPr>
        <w:t xml:space="preserve"> </w:t>
      </w:r>
      <w:r w:rsidRPr="00152BE7">
        <w:rPr>
          <w:rFonts w:ascii="Sakkal Majalla" w:hAnsi="Sakkal Majalla" w:cs="Sakkal Majalla"/>
          <w:b/>
          <w:bCs/>
          <w:sz w:val="28"/>
          <w:szCs w:val="28"/>
          <w:lang w:bidi="ar-EG"/>
        </w:rPr>
        <w:t>(</w:t>
      </w:r>
      <w:proofErr w:type="spellStart"/>
      <w:r w:rsidRPr="00B14764">
        <w:rPr>
          <w:rFonts w:ascii="Sakkal Majalla" w:hAnsi="Sakkal Majalla" w:cs="Sakkal Majalla"/>
          <w:b/>
          <w:bCs/>
          <w:sz w:val="28"/>
          <w:szCs w:val="28"/>
          <w:lang w:bidi="ar-EG"/>
        </w:rPr>
        <w:t>Ozili</w:t>
      </w:r>
      <w:proofErr w:type="spellEnd"/>
      <w:r w:rsidRPr="00152BE7">
        <w:rPr>
          <w:rFonts w:ascii="Sakkal Majalla" w:hAnsi="Sakkal Majalla" w:cs="Sakkal Majalla"/>
          <w:b/>
          <w:bCs/>
          <w:sz w:val="28"/>
          <w:szCs w:val="28"/>
          <w:lang w:bidi="ar-EG"/>
        </w:rPr>
        <w:t xml:space="preserve">, </w:t>
      </w:r>
      <w:r>
        <w:rPr>
          <w:rFonts w:ascii="Sakkal Majalla" w:hAnsi="Sakkal Majalla" w:cs="Sakkal Majalla"/>
          <w:b/>
          <w:bCs/>
          <w:sz w:val="28"/>
          <w:szCs w:val="28"/>
          <w:lang w:bidi="ar-EG"/>
        </w:rPr>
        <w:t>2025</w:t>
      </w:r>
      <w:r w:rsidRPr="00152BE7">
        <w:rPr>
          <w:rFonts w:ascii="Sakkal Majalla" w:hAnsi="Sakkal Majalla" w:cs="Sakkal Majalla"/>
          <w:b/>
          <w:bCs/>
          <w:sz w:val="28"/>
          <w:szCs w:val="28"/>
          <w:lang w:bidi="ar-EG"/>
        </w:rPr>
        <w:t>).</w:t>
      </w:r>
    </w:p>
    <w:p w14:paraId="73260EC3" w14:textId="77777777" w:rsidR="00DB7970" w:rsidRPr="00152BE7" w:rsidRDefault="00DB7970" w:rsidP="00DB7970">
      <w:pPr>
        <w:bidi/>
        <w:spacing w:after="200" w:line="360" w:lineRule="auto"/>
        <w:jc w:val="both"/>
        <w:rPr>
          <w:rFonts w:ascii="Sakkal Majalla" w:hAnsi="Sakkal Majalla" w:cs="Sakkal Majalla"/>
          <w:b/>
          <w:bCs/>
          <w:sz w:val="32"/>
          <w:szCs w:val="32"/>
          <w:lang w:bidi="ar-EG"/>
        </w:rPr>
      </w:pPr>
      <w:r w:rsidRPr="00152BE7">
        <w:rPr>
          <w:rFonts w:ascii="Sakkal Majalla" w:hAnsi="Sakkal Majalla" w:cs="Sakkal Majalla"/>
          <w:b/>
          <w:bCs/>
          <w:sz w:val="32"/>
          <w:szCs w:val="32"/>
          <w:rtl/>
        </w:rPr>
        <w:t>ثالثًا: الاقتصاد البيئي ونظرية التكاليف الخارجية</w:t>
      </w:r>
    </w:p>
    <w:p w14:paraId="16114FB8" w14:textId="77777777" w:rsidR="00DB7970" w:rsidRPr="00152BE7" w:rsidRDefault="00DB7970" w:rsidP="00DB7970">
      <w:pPr>
        <w:bidi/>
        <w:spacing w:after="200" w:line="360" w:lineRule="auto"/>
        <w:ind w:firstLine="368"/>
        <w:jc w:val="both"/>
        <w:rPr>
          <w:rFonts w:ascii="Sakkal Majalla" w:hAnsi="Sakkal Majalla" w:cs="Sakkal Majalla"/>
          <w:sz w:val="32"/>
          <w:szCs w:val="32"/>
          <w:lang w:bidi="ar-EG"/>
        </w:rPr>
      </w:pPr>
      <w:r w:rsidRPr="00152BE7">
        <w:rPr>
          <w:rFonts w:ascii="Sakkal Majalla" w:hAnsi="Sakkal Majalla" w:cs="Sakkal Majalla"/>
          <w:sz w:val="32"/>
          <w:szCs w:val="32"/>
          <w:rtl/>
        </w:rPr>
        <w:t xml:space="preserve">يركز الاقتصاد البيئي على تحليل الآثار البيئية للنشاط الاقتصادي، وخاصة ما يُعرف بـ التكاليف الخارجية السلبية الناتجة عن استخدام الوقود الأحفوري، مثل التلوث الهوائي وتغير </w:t>
      </w:r>
      <w:r w:rsidRPr="00152BE7">
        <w:rPr>
          <w:rFonts w:ascii="Sakkal Majalla" w:hAnsi="Sakkal Majalla" w:cs="Sakkal Majalla"/>
          <w:sz w:val="32"/>
          <w:szCs w:val="32"/>
          <w:rtl/>
        </w:rPr>
        <w:lastRenderedPageBreak/>
        <w:t>المناخ. وترى هذه النظرية أن التحول إلى مصادر الطاقة المتجددة يساهم في تقليل هذه التكاليف الخارجية، ويعزز الكفاءة الاقتصادية الكلية للمجتمع، من خلال خفض الأضرار الصحية والبيئية وتقليل الإنفاق المستقبلي على معالجة آثار التلوث، وهو ما يحقق أهداف التنمية المستدامة بأبعادها الثلاثة (الاقتصادية، الاجتماعية، البيئية)</w:t>
      </w:r>
      <w:r w:rsidRPr="00152BE7">
        <w:rPr>
          <w:rFonts w:ascii="Sakkal Majalla" w:hAnsi="Sakkal Majalla" w:cs="Sakkal Majalla"/>
          <w:sz w:val="32"/>
          <w:szCs w:val="32"/>
          <w:lang w:bidi="ar-EG"/>
        </w:rPr>
        <w:t xml:space="preserve"> </w:t>
      </w:r>
      <w:r w:rsidRPr="00152BE7">
        <w:rPr>
          <w:rFonts w:ascii="Sakkal Majalla" w:hAnsi="Sakkal Majalla" w:cs="Sakkal Majalla"/>
          <w:b/>
          <w:bCs/>
          <w:sz w:val="28"/>
          <w:szCs w:val="28"/>
          <w:lang w:bidi="ar-EG"/>
        </w:rPr>
        <w:t>(</w:t>
      </w:r>
      <w:proofErr w:type="spellStart"/>
      <w:r w:rsidRPr="00152BE7">
        <w:rPr>
          <w:rFonts w:ascii="Sakkal Majalla" w:hAnsi="Sakkal Majalla" w:cs="Sakkal Majalla"/>
          <w:b/>
          <w:bCs/>
          <w:sz w:val="28"/>
          <w:szCs w:val="28"/>
          <w:lang w:bidi="ar-EG"/>
        </w:rPr>
        <w:t>Tietenberg</w:t>
      </w:r>
      <w:proofErr w:type="spellEnd"/>
      <w:r w:rsidRPr="00152BE7">
        <w:rPr>
          <w:rFonts w:ascii="Sakkal Majalla" w:hAnsi="Sakkal Majalla" w:cs="Sakkal Majalla"/>
          <w:b/>
          <w:bCs/>
          <w:sz w:val="28"/>
          <w:szCs w:val="28"/>
          <w:lang w:bidi="ar-EG"/>
        </w:rPr>
        <w:t xml:space="preserve"> &amp; Lewis, 2018).</w:t>
      </w:r>
    </w:p>
    <w:p w14:paraId="312C0981" w14:textId="77777777" w:rsidR="00DB7970" w:rsidRPr="00152BE7" w:rsidRDefault="00DB7970" w:rsidP="00DB7970">
      <w:pPr>
        <w:bidi/>
        <w:spacing w:after="200" w:line="360" w:lineRule="auto"/>
        <w:jc w:val="both"/>
        <w:rPr>
          <w:rFonts w:ascii="Sakkal Majalla" w:hAnsi="Sakkal Majalla" w:cs="Sakkal Majalla"/>
          <w:b/>
          <w:bCs/>
          <w:sz w:val="32"/>
          <w:szCs w:val="32"/>
          <w:lang w:bidi="ar-EG"/>
        </w:rPr>
      </w:pPr>
      <w:r w:rsidRPr="00152BE7">
        <w:rPr>
          <w:rFonts w:ascii="Sakkal Majalla" w:hAnsi="Sakkal Majalla" w:cs="Sakkal Majalla"/>
          <w:b/>
          <w:bCs/>
          <w:sz w:val="32"/>
          <w:szCs w:val="32"/>
          <w:rtl/>
        </w:rPr>
        <w:t>رابعًا: الاقتصاد الإيكولوجي ونظرية حدود النمو</w:t>
      </w:r>
    </w:p>
    <w:p w14:paraId="01757488" w14:textId="77777777" w:rsidR="00DB7970" w:rsidRPr="00152BE7" w:rsidRDefault="00DB7970" w:rsidP="00DB7970">
      <w:pPr>
        <w:bidi/>
        <w:spacing w:after="200" w:line="360" w:lineRule="auto"/>
        <w:ind w:firstLine="368"/>
        <w:jc w:val="both"/>
        <w:rPr>
          <w:rFonts w:ascii="Sakkal Majalla" w:hAnsi="Sakkal Majalla" w:cs="Sakkal Majalla"/>
          <w:sz w:val="32"/>
          <w:szCs w:val="32"/>
          <w:rtl/>
          <w:lang w:bidi="ar-EG"/>
        </w:rPr>
      </w:pPr>
      <w:r w:rsidRPr="00152BE7">
        <w:rPr>
          <w:rFonts w:ascii="Sakkal Majalla" w:hAnsi="Sakkal Majalla" w:cs="Sakkal Majalla"/>
          <w:sz w:val="32"/>
          <w:szCs w:val="32"/>
          <w:rtl/>
        </w:rPr>
        <w:t>يعد الاقتصاد الإيكولوجي من أهم الأطر النظرية التي فسرت العلاقة بين الطاقة المتجددة والتنمية المستدامة، حيث يؤكد أن الاقتصاد نظام فرعي داخل النظام البيئي الأكبر، وأن استمرار النمو الاقتصادي غير المحدود يتعارض مع حدود الطبيعة. وقد أكد هيرمان دالي أن التحول إلى الطاقة المتجددة يمثل شرطًا أساسيًا لتحقيق ما يُعرف بـ “الاقتصاد في حالة الاستقرار</w:t>
      </w:r>
      <w:r w:rsidRPr="00152BE7">
        <w:rPr>
          <w:rFonts w:ascii="Sakkal Majalla" w:hAnsi="Sakkal Majalla" w:cs="Sakkal Majalla"/>
          <w:sz w:val="32"/>
          <w:szCs w:val="32"/>
          <w:lang w:bidi="ar-EG"/>
        </w:rPr>
        <w:t>” (Steady-State Economy)</w:t>
      </w:r>
      <w:r w:rsidRPr="00152BE7">
        <w:rPr>
          <w:rFonts w:ascii="Sakkal Majalla" w:hAnsi="Sakkal Majalla" w:cs="Sakkal Majalla"/>
          <w:sz w:val="32"/>
          <w:szCs w:val="32"/>
          <w:rtl/>
        </w:rPr>
        <w:t>، والذي يهدف إلى الحفاظ على رأس المال الطبيعي وضمان استدامة التنمية على المدى الطويل</w:t>
      </w:r>
      <w:r w:rsidRPr="00152BE7">
        <w:rPr>
          <w:rFonts w:ascii="Sakkal Majalla" w:hAnsi="Sakkal Majalla" w:cs="Sakkal Majalla"/>
          <w:sz w:val="32"/>
          <w:szCs w:val="32"/>
          <w:lang w:bidi="ar-EG"/>
        </w:rPr>
        <w:t xml:space="preserve"> </w:t>
      </w:r>
      <w:r>
        <w:rPr>
          <w:rFonts w:ascii="Sakkal Majalla" w:hAnsi="Sakkal Majalla" w:cs="Sakkal Majalla" w:hint="cs"/>
          <w:b/>
          <w:bCs/>
          <w:sz w:val="28"/>
          <w:szCs w:val="28"/>
          <w:rtl/>
          <w:lang w:bidi="ar-EG"/>
        </w:rPr>
        <w:t>(</w:t>
      </w:r>
      <w:r w:rsidRPr="00B14764">
        <w:rPr>
          <w:rFonts w:ascii="Sakkal Majalla" w:hAnsi="Sakkal Majalla" w:cs="Sakkal Majalla"/>
          <w:b/>
          <w:bCs/>
          <w:sz w:val="28"/>
          <w:szCs w:val="28"/>
          <w:rtl/>
          <w:lang w:bidi="ar-EG"/>
        </w:rPr>
        <w:t>عبد القادر، 2025)</w:t>
      </w:r>
    </w:p>
    <w:p w14:paraId="120430A5" w14:textId="77777777" w:rsidR="00DB7970" w:rsidRPr="00152BE7" w:rsidRDefault="00DB7970" w:rsidP="00DB7970">
      <w:pPr>
        <w:bidi/>
        <w:spacing w:after="200" w:line="360" w:lineRule="auto"/>
        <w:jc w:val="both"/>
        <w:rPr>
          <w:rFonts w:ascii="Sakkal Majalla" w:hAnsi="Sakkal Majalla" w:cs="Sakkal Majalla"/>
          <w:b/>
          <w:bCs/>
          <w:sz w:val="32"/>
          <w:szCs w:val="32"/>
          <w:lang w:bidi="ar-EG"/>
        </w:rPr>
      </w:pPr>
      <w:r w:rsidRPr="00152BE7">
        <w:rPr>
          <w:rFonts w:ascii="Sakkal Majalla" w:hAnsi="Sakkal Majalla" w:cs="Sakkal Majalla"/>
          <w:b/>
          <w:bCs/>
          <w:sz w:val="32"/>
          <w:szCs w:val="32"/>
          <w:rtl/>
        </w:rPr>
        <w:t>خامسًا: فرضية منحنى كوزنتس البيئي</w:t>
      </w:r>
    </w:p>
    <w:p w14:paraId="11809BDA" w14:textId="534C7365" w:rsidR="00DB7970" w:rsidRDefault="00DB7970" w:rsidP="00C807AD">
      <w:pPr>
        <w:bidi/>
        <w:spacing w:after="200" w:line="360" w:lineRule="auto"/>
        <w:ind w:firstLine="368"/>
        <w:jc w:val="both"/>
        <w:rPr>
          <w:rFonts w:ascii="Sakkal Majalla" w:hAnsi="Sakkal Majalla" w:cs="Sakkal Majalla"/>
          <w:sz w:val="32"/>
          <w:szCs w:val="32"/>
          <w:rtl/>
          <w:lang w:bidi="ar-EG"/>
        </w:rPr>
      </w:pPr>
      <w:r w:rsidRPr="00152BE7">
        <w:rPr>
          <w:rFonts w:ascii="Sakkal Majalla" w:hAnsi="Sakkal Majalla" w:cs="Sakkal Majalla"/>
          <w:sz w:val="32"/>
          <w:szCs w:val="32"/>
          <w:rtl/>
        </w:rPr>
        <w:t>تُعد فرضية منحنى كوزنتس البيئي من أبرز النظريات التي تناولت العلاقة بين النمو الاقتصادي والبيئة، حيث تفترض أن التدهور البيئي يزداد في المراحل الأولى من النمو الاقتصادي، ثم يبدأ في الانخفاض مع ارتفاع مستوى الدخل وتبني سياسات بيئية أكثر صرامة. وتوضح هذه النظرية أن التوسع في استخدام الطاقة المتجددة يمثل أداة رئيسة لتسريع المرحلة الإيجابية للمنحنى، من خلال تقليل الانبعاثات وتحقيق النمو الاقتصادي منخفض الكربون، بما ينسجم مع متطلبات التنمية المستدامة</w:t>
      </w:r>
      <w:r w:rsidRPr="00152BE7">
        <w:rPr>
          <w:rFonts w:ascii="Sakkal Majalla" w:hAnsi="Sakkal Majalla" w:cs="Sakkal Majalla"/>
          <w:sz w:val="32"/>
          <w:szCs w:val="32"/>
          <w:lang w:bidi="ar-EG"/>
        </w:rPr>
        <w:t xml:space="preserve"> </w:t>
      </w:r>
      <w:r>
        <w:rPr>
          <w:rFonts w:ascii="Sakkal Majalla" w:hAnsi="Sakkal Majalla" w:cs="Sakkal Majalla" w:hint="cs"/>
          <w:b/>
          <w:bCs/>
          <w:sz w:val="28"/>
          <w:szCs w:val="28"/>
          <w:rtl/>
          <w:lang w:bidi="ar-EG"/>
        </w:rPr>
        <w:t>(</w:t>
      </w:r>
      <w:r w:rsidRPr="00B14764">
        <w:rPr>
          <w:rFonts w:ascii="Sakkal Majalla" w:hAnsi="Sakkal Majalla" w:cs="Sakkal Majalla"/>
          <w:b/>
          <w:bCs/>
          <w:sz w:val="28"/>
          <w:szCs w:val="28"/>
          <w:rtl/>
          <w:lang w:bidi="ar-EG"/>
        </w:rPr>
        <w:t>ناوي، 2022).</w:t>
      </w:r>
    </w:p>
    <w:p w14:paraId="230F975B" w14:textId="77777777" w:rsidR="00656904" w:rsidRPr="00152BE7" w:rsidRDefault="00656904" w:rsidP="00656904">
      <w:pPr>
        <w:bidi/>
        <w:spacing w:after="200" w:line="360" w:lineRule="auto"/>
        <w:ind w:firstLine="368"/>
        <w:jc w:val="both"/>
        <w:rPr>
          <w:rFonts w:ascii="Sakkal Majalla" w:hAnsi="Sakkal Majalla" w:cs="Sakkal Majalla"/>
          <w:sz w:val="32"/>
          <w:szCs w:val="32"/>
          <w:lang w:bidi="ar-EG"/>
        </w:rPr>
      </w:pPr>
    </w:p>
    <w:p w14:paraId="0DE7ADE6" w14:textId="77777777" w:rsidR="00DB7970" w:rsidRPr="00152BE7" w:rsidRDefault="00DB7970" w:rsidP="00DB7970">
      <w:pPr>
        <w:bidi/>
        <w:spacing w:after="200" w:line="360" w:lineRule="auto"/>
        <w:jc w:val="both"/>
        <w:rPr>
          <w:rFonts w:ascii="Sakkal Majalla" w:hAnsi="Sakkal Majalla" w:cs="Sakkal Majalla"/>
          <w:b/>
          <w:bCs/>
          <w:sz w:val="32"/>
          <w:szCs w:val="32"/>
          <w:lang w:bidi="ar-EG"/>
        </w:rPr>
      </w:pPr>
      <w:r w:rsidRPr="00152BE7">
        <w:rPr>
          <w:rFonts w:ascii="Sakkal Majalla" w:hAnsi="Sakkal Majalla" w:cs="Sakkal Majalla"/>
          <w:b/>
          <w:bCs/>
          <w:sz w:val="32"/>
          <w:szCs w:val="32"/>
          <w:rtl/>
        </w:rPr>
        <w:lastRenderedPageBreak/>
        <w:t>سادسًا: نظرية التحول الطاقي والتنمية المستدامة</w:t>
      </w:r>
    </w:p>
    <w:p w14:paraId="0C0710C6" w14:textId="77777777" w:rsidR="00DB7970" w:rsidRPr="00893F4D" w:rsidRDefault="00DB7970" w:rsidP="00DB7970">
      <w:pPr>
        <w:bidi/>
        <w:spacing w:after="200" w:line="360" w:lineRule="auto"/>
        <w:ind w:firstLine="368"/>
        <w:jc w:val="both"/>
        <w:rPr>
          <w:rFonts w:ascii="Sakkal Majalla" w:hAnsi="Sakkal Majalla" w:cs="Sakkal Majalla"/>
          <w:sz w:val="32"/>
          <w:szCs w:val="32"/>
          <w:rtl/>
          <w:lang w:bidi="ar-EG"/>
        </w:rPr>
      </w:pPr>
      <w:r w:rsidRPr="00152BE7">
        <w:rPr>
          <w:rFonts w:ascii="Sakkal Majalla" w:hAnsi="Sakkal Majalla" w:cs="Sakkal Majalla"/>
          <w:sz w:val="32"/>
          <w:szCs w:val="32"/>
          <w:rtl/>
        </w:rPr>
        <w:t>تؤكد نظريات التحول الطاقي</w:t>
      </w:r>
      <w:r w:rsidRPr="00152BE7">
        <w:rPr>
          <w:rFonts w:ascii="Sakkal Majalla" w:hAnsi="Sakkal Majalla" w:cs="Sakkal Majalla"/>
          <w:sz w:val="32"/>
          <w:szCs w:val="32"/>
          <w:lang w:bidi="ar-EG"/>
        </w:rPr>
        <w:t xml:space="preserve"> (Energy Transition) </w:t>
      </w:r>
      <w:r w:rsidRPr="00152BE7">
        <w:rPr>
          <w:rFonts w:ascii="Sakkal Majalla" w:hAnsi="Sakkal Majalla" w:cs="Sakkal Majalla"/>
          <w:sz w:val="32"/>
          <w:szCs w:val="32"/>
          <w:rtl/>
        </w:rPr>
        <w:t>أن الانتقال من نظم الطاقة التقليدية إلى نظم تعتمد على الطاقة المتجددة يُعد خطوة محورية لتحقيق التنمية المستدامة، حيث تسهم الطاقة المتجددة في تعزيز أمن الطاقة، وتقليل الاعتماد على الواردات، وخلق فرص عمل خضراء، ودعم الابتكار التكنولوجي. وترى هذه النظريات أن العلاقة بين الطاقة المتجددة والتنمية المستدامة علاقة تكاملية، وليست تنافسية، وأن الاستثمار في الطاقة النظيفة يمثل استثمارًا في المستقبل الاقتصادي والبيئي للدول</w:t>
      </w:r>
      <w:r w:rsidRPr="00152BE7">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w:t>
      </w:r>
      <w:r w:rsidRPr="00B14764">
        <w:rPr>
          <w:rFonts w:ascii="Sakkal Majalla" w:hAnsi="Sakkal Majalla" w:cs="Sakkal Majalla"/>
          <w:b/>
          <w:bCs/>
          <w:sz w:val="28"/>
          <w:szCs w:val="28"/>
          <w:rtl/>
          <w:lang w:bidi="ar-EG"/>
        </w:rPr>
        <w:t>سالم، 2022)</w:t>
      </w:r>
    </w:p>
    <w:p w14:paraId="061B2299" w14:textId="77777777" w:rsidR="00DB7970" w:rsidRPr="00152BE7" w:rsidRDefault="00DB7970" w:rsidP="00C807AD">
      <w:pPr>
        <w:pStyle w:val="Heading3"/>
        <w:rPr>
          <w:lang w:bidi="ar-EG"/>
        </w:rPr>
      </w:pPr>
      <w:bookmarkStart w:id="15" w:name="_Toc224179610"/>
      <w:r w:rsidRPr="00152BE7">
        <w:rPr>
          <w:rtl/>
        </w:rPr>
        <w:t>المطلب الثاني: أثر الطاقة المتجددة على الأبعاد الثلاثة للتنمية المستدامة</w:t>
      </w:r>
      <w:bookmarkEnd w:id="15"/>
    </w:p>
    <w:p w14:paraId="5A0AF091" w14:textId="77777777" w:rsidR="00DB7970" w:rsidRPr="00152BE7" w:rsidRDefault="00DB7970" w:rsidP="00DB7970">
      <w:pPr>
        <w:bidi/>
        <w:spacing w:after="200" w:line="360" w:lineRule="auto"/>
        <w:jc w:val="both"/>
        <w:rPr>
          <w:rFonts w:ascii="Sakkal Majalla" w:hAnsi="Sakkal Majalla" w:cs="Sakkal Majalla"/>
          <w:b/>
          <w:bCs/>
          <w:sz w:val="32"/>
          <w:szCs w:val="32"/>
          <w:lang w:bidi="ar-EG"/>
        </w:rPr>
      </w:pPr>
      <w:r w:rsidRPr="00152BE7">
        <w:rPr>
          <w:rFonts w:ascii="Sakkal Majalla" w:hAnsi="Sakkal Majalla" w:cs="Sakkal Majalla"/>
          <w:b/>
          <w:bCs/>
          <w:sz w:val="32"/>
          <w:szCs w:val="32"/>
          <w:rtl/>
        </w:rPr>
        <w:t>أثر الطاقة المتجددة على البعد الاقتصادي للتنمية المستدامة</w:t>
      </w:r>
    </w:p>
    <w:p w14:paraId="70BBD239" w14:textId="77777777" w:rsidR="00DB7970" w:rsidRPr="00152BE7" w:rsidRDefault="00DB7970" w:rsidP="00DB7970">
      <w:pPr>
        <w:bidi/>
        <w:spacing w:after="200" w:line="360" w:lineRule="auto"/>
        <w:ind w:firstLine="368"/>
        <w:jc w:val="both"/>
        <w:rPr>
          <w:rFonts w:ascii="Sakkal Majalla" w:hAnsi="Sakkal Majalla" w:cs="Sakkal Majalla"/>
          <w:sz w:val="32"/>
          <w:szCs w:val="32"/>
          <w:rtl/>
          <w:lang w:bidi="ar-EG"/>
        </w:rPr>
      </w:pPr>
      <w:r w:rsidRPr="00152BE7">
        <w:rPr>
          <w:rFonts w:ascii="Sakkal Majalla" w:hAnsi="Sakkal Majalla" w:cs="Sakkal Majalla"/>
          <w:sz w:val="32"/>
          <w:szCs w:val="32"/>
          <w:rtl/>
        </w:rPr>
        <w:t>تسهم الطاقة المتجددة بشكل مباشر في دعم البعد الاقتصادي للتنمية المستدامة من خلال تعزيز استدامة النمو الاقتصادي وتقليل الاعتماد على الموارد الناضبة. إذ يؤدي الاستثمار في مصادر الطاقة المتجددة إلى تنويع هيكل الاقتصاد، والحد من تقلبات أسعار الطاقة المرتبطة بالوقود الأحفوري، فضلًا عن تقليل تكاليف الاستيراد وتحسين الميزان التجاري للدول المستوردة للطاقة. كما تساهم مشاريع الطاقة المتجددة في تحفيز الابتكار التكنولوجي وزيادة الإنتاجية على المدى الطويل، وهو ما يعزز قدرة الاقتصاد على تحقيق نمو مستدام قائم على المعرفة والتكنولوجيا النظيفة</w:t>
      </w:r>
      <w:r w:rsidRPr="00152BE7">
        <w:rPr>
          <w:rFonts w:ascii="Sakkal Majalla" w:hAnsi="Sakkal Majalla" w:cs="Sakkal Majalla"/>
          <w:sz w:val="32"/>
          <w:szCs w:val="32"/>
          <w:lang w:bidi="ar-EG"/>
        </w:rPr>
        <w:t xml:space="preserve"> </w:t>
      </w:r>
      <w:r>
        <w:rPr>
          <w:rFonts w:ascii="Sakkal Majalla" w:hAnsi="Sakkal Majalla" w:cs="Sakkal Majalla" w:hint="cs"/>
          <w:b/>
          <w:bCs/>
          <w:sz w:val="28"/>
          <w:szCs w:val="28"/>
          <w:rtl/>
          <w:lang w:bidi="ar-EG"/>
        </w:rPr>
        <w:t>(</w:t>
      </w:r>
      <w:r w:rsidRPr="00B14764">
        <w:rPr>
          <w:rFonts w:ascii="Sakkal Majalla" w:hAnsi="Sakkal Majalla" w:cs="Sakkal Majalla"/>
          <w:b/>
          <w:bCs/>
          <w:sz w:val="28"/>
          <w:szCs w:val="28"/>
          <w:rtl/>
          <w:lang w:bidi="ar-EG"/>
        </w:rPr>
        <w:t>مطاوع،</w:t>
      </w:r>
      <w:r>
        <w:rPr>
          <w:rFonts w:ascii="Sakkal Majalla" w:hAnsi="Sakkal Majalla" w:cs="Sakkal Majalla" w:hint="cs"/>
          <w:b/>
          <w:bCs/>
          <w:sz w:val="28"/>
          <w:szCs w:val="28"/>
          <w:rtl/>
          <w:lang w:bidi="ar-EG"/>
        </w:rPr>
        <w:t xml:space="preserve"> وآخرون،</w:t>
      </w:r>
      <w:r w:rsidRPr="00B14764">
        <w:rPr>
          <w:rFonts w:ascii="Sakkal Majalla" w:hAnsi="Sakkal Majalla" w:cs="Sakkal Majalla"/>
          <w:b/>
          <w:bCs/>
          <w:sz w:val="28"/>
          <w:szCs w:val="28"/>
          <w:rtl/>
          <w:lang w:bidi="ar-EG"/>
        </w:rPr>
        <w:t xml:space="preserve"> 2024).</w:t>
      </w:r>
    </w:p>
    <w:p w14:paraId="707CD5F5" w14:textId="77777777" w:rsidR="00DB7970" w:rsidRPr="00152BE7" w:rsidRDefault="00DB7970" w:rsidP="00DB7970">
      <w:pPr>
        <w:bidi/>
        <w:spacing w:after="200" w:line="360" w:lineRule="auto"/>
        <w:ind w:firstLine="368"/>
        <w:jc w:val="both"/>
        <w:rPr>
          <w:rFonts w:ascii="Sakkal Majalla" w:hAnsi="Sakkal Majalla" w:cs="Sakkal Majalla"/>
          <w:sz w:val="32"/>
          <w:szCs w:val="32"/>
          <w:lang w:bidi="ar-EG"/>
        </w:rPr>
      </w:pPr>
      <w:r w:rsidRPr="00152BE7">
        <w:rPr>
          <w:rFonts w:ascii="Sakkal Majalla" w:hAnsi="Sakkal Majalla" w:cs="Sakkal Majalla"/>
          <w:sz w:val="32"/>
          <w:szCs w:val="32"/>
          <w:rtl/>
        </w:rPr>
        <w:t xml:space="preserve">وتشير الأدبيات الاقتصادية إلى أن قطاع الطاقة المتجددة يُعد من القطاعات كثيفة العمالة في مراحل التخطيط والإنشاء والتشغيل، الأمر الذي يساهم في خلق فرص عمل جديدة وتحسين مستويات الدخل، خاصة في المناطق الريفية والنائية. كما أن انخفاض تكاليف توليد الكهرباء من </w:t>
      </w:r>
      <w:r w:rsidRPr="00152BE7">
        <w:rPr>
          <w:rFonts w:ascii="Sakkal Majalla" w:hAnsi="Sakkal Majalla" w:cs="Sakkal Majalla"/>
          <w:sz w:val="32"/>
          <w:szCs w:val="32"/>
          <w:rtl/>
        </w:rPr>
        <w:lastRenderedPageBreak/>
        <w:t xml:space="preserve">مصادر متجددة على المدى الطويل يعزز تنافسية القطاعات الصناعية والخدمية، ويدعم تحقيق كفاءة اقتصادية أعلى مقارنة بالاعتماد المستمر على مصادر الطاقة </w:t>
      </w:r>
      <w:proofErr w:type="gramStart"/>
      <w:r w:rsidRPr="00152BE7">
        <w:rPr>
          <w:rFonts w:ascii="Sakkal Majalla" w:hAnsi="Sakkal Majalla" w:cs="Sakkal Majalla"/>
          <w:sz w:val="32"/>
          <w:szCs w:val="32"/>
          <w:rtl/>
        </w:rPr>
        <w:t>التقليدية</w:t>
      </w:r>
      <w:r>
        <w:rPr>
          <w:rFonts w:ascii="Sakkal Majalla" w:hAnsi="Sakkal Majalla" w:cs="Sakkal Majalla" w:hint="cs"/>
          <w:sz w:val="32"/>
          <w:szCs w:val="32"/>
          <w:rtl/>
        </w:rPr>
        <w:t xml:space="preserve"> </w:t>
      </w:r>
      <w:r w:rsidRPr="00152BE7">
        <w:rPr>
          <w:rFonts w:ascii="Sakkal Majalla" w:hAnsi="Sakkal Majalla" w:cs="Sakkal Majalla"/>
          <w:sz w:val="32"/>
          <w:szCs w:val="32"/>
          <w:lang w:bidi="ar-EG"/>
        </w:rPr>
        <w:t xml:space="preserve"> </w:t>
      </w:r>
      <w:r w:rsidRPr="00152BE7">
        <w:rPr>
          <w:rFonts w:ascii="Sakkal Majalla" w:hAnsi="Sakkal Majalla" w:cs="Sakkal Majalla"/>
          <w:b/>
          <w:bCs/>
          <w:sz w:val="28"/>
          <w:szCs w:val="28"/>
          <w:lang w:bidi="ar-EG"/>
        </w:rPr>
        <w:t>(</w:t>
      </w:r>
      <w:proofErr w:type="gramEnd"/>
      <w:r w:rsidRPr="00152BE7">
        <w:rPr>
          <w:rFonts w:ascii="Sakkal Majalla" w:hAnsi="Sakkal Majalla" w:cs="Sakkal Majalla"/>
          <w:b/>
          <w:bCs/>
          <w:sz w:val="28"/>
          <w:szCs w:val="28"/>
          <w:lang w:bidi="ar-EG"/>
        </w:rPr>
        <w:t>IRENA, 2019).</w:t>
      </w:r>
    </w:p>
    <w:p w14:paraId="0028FE96" w14:textId="77777777" w:rsidR="00DB7970" w:rsidRPr="00152BE7" w:rsidRDefault="00DB7970" w:rsidP="00DB7970">
      <w:pPr>
        <w:bidi/>
        <w:spacing w:after="200" w:line="360" w:lineRule="auto"/>
        <w:jc w:val="both"/>
        <w:rPr>
          <w:rFonts w:ascii="Sakkal Majalla" w:hAnsi="Sakkal Majalla" w:cs="Sakkal Majalla"/>
          <w:b/>
          <w:bCs/>
          <w:sz w:val="32"/>
          <w:szCs w:val="32"/>
          <w:lang w:bidi="ar-EG"/>
        </w:rPr>
      </w:pPr>
      <w:r w:rsidRPr="00152BE7">
        <w:rPr>
          <w:rFonts w:ascii="Sakkal Majalla" w:hAnsi="Sakkal Majalla" w:cs="Sakkal Majalla"/>
          <w:b/>
          <w:bCs/>
          <w:sz w:val="32"/>
          <w:szCs w:val="32"/>
          <w:rtl/>
        </w:rPr>
        <w:t>أثر الطاقة المتجددة على البعد الاجتماعي للتنمية المستدامة</w:t>
      </w:r>
    </w:p>
    <w:p w14:paraId="3FBB673B" w14:textId="77777777" w:rsidR="00DB7970" w:rsidRPr="00152BE7" w:rsidRDefault="00DB7970" w:rsidP="00DB7970">
      <w:pPr>
        <w:bidi/>
        <w:spacing w:after="200" w:line="360" w:lineRule="auto"/>
        <w:ind w:firstLine="368"/>
        <w:jc w:val="both"/>
        <w:rPr>
          <w:rFonts w:ascii="Sakkal Majalla" w:hAnsi="Sakkal Majalla" w:cs="Sakkal Majalla"/>
          <w:sz w:val="32"/>
          <w:szCs w:val="32"/>
          <w:lang w:bidi="ar-EG"/>
        </w:rPr>
      </w:pPr>
      <w:r w:rsidRPr="00152BE7">
        <w:rPr>
          <w:rFonts w:ascii="Sakkal Majalla" w:hAnsi="Sakkal Majalla" w:cs="Sakkal Majalla"/>
          <w:sz w:val="32"/>
          <w:szCs w:val="32"/>
          <w:rtl/>
        </w:rPr>
        <w:t>تلعب الطاقة المتجددة دورًا محوريًا في تحقيق البعد الاجتماعي للتنمية المستدامة، من خلال تحسين جودة الحياة وتعزيز العدالة الاجتماعية في الحصول على الطاقة. فإتاحة مصادر طاقة نظيفة ومستقرة تساهم في تحسين خدمات التعليم والصحة والمياه، خاصة في المجتمعات التي تعاني من ضعف البنية التحتية للطاقة. كما أن تقليل التلوث الناتج عن استخدام الوقود الأحفوري ينعكس إيجابًا على الصحة العامة، ويخفض معدلات الإصابة بالأمراض التنفسية والمزمنة، وهو ما يعزز رفاهية الأفراد ويقلل الأعباء الصحية على الحكومات</w:t>
      </w:r>
      <w:r w:rsidRPr="00152BE7">
        <w:rPr>
          <w:rFonts w:ascii="Sakkal Majalla" w:hAnsi="Sakkal Majalla" w:cs="Sakkal Majalla"/>
          <w:b/>
          <w:bCs/>
          <w:sz w:val="28"/>
          <w:szCs w:val="28"/>
          <w:lang w:bidi="ar-EG"/>
        </w:rPr>
        <w:t xml:space="preserve"> </w:t>
      </w:r>
      <w:r>
        <w:rPr>
          <w:rFonts w:ascii="Sakkal Majalla" w:hAnsi="Sakkal Majalla" w:cs="Sakkal Majalla"/>
          <w:b/>
          <w:bCs/>
          <w:sz w:val="28"/>
          <w:szCs w:val="28"/>
          <w:lang w:bidi="ar-EG"/>
        </w:rPr>
        <w:t>(</w:t>
      </w:r>
      <w:proofErr w:type="spellStart"/>
      <w:r w:rsidRPr="00B14764">
        <w:rPr>
          <w:rFonts w:ascii="Sakkal Majalla" w:hAnsi="Sakkal Majalla" w:cs="Sakkal Majalla"/>
          <w:b/>
          <w:bCs/>
          <w:sz w:val="28"/>
          <w:szCs w:val="28"/>
          <w:lang w:bidi="ar-EG"/>
        </w:rPr>
        <w:t>Dirma</w:t>
      </w:r>
      <w:proofErr w:type="spellEnd"/>
      <w:r w:rsidRPr="00B14764">
        <w:rPr>
          <w:rFonts w:ascii="Sakkal Majalla" w:hAnsi="Sakkal Majalla" w:cs="Sakkal Majalla"/>
          <w:b/>
          <w:bCs/>
          <w:sz w:val="28"/>
          <w:szCs w:val="28"/>
          <w:lang w:bidi="ar-EG"/>
        </w:rPr>
        <w:t>,</w:t>
      </w:r>
      <w:r>
        <w:rPr>
          <w:rFonts w:ascii="Sakkal Majalla" w:hAnsi="Sakkal Majalla" w:cs="Sakkal Majalla"/>
          <w:b/>
          <w:bCs/>
          <w:sz w:val="28"/>
          <w:szCs w:val="28"/>
          <w:lang w:bidi="ar-EG"/>
        </w:rPr>
        <w:t xml:space="preserve"> et al., 2024)</w:t>
      </w:r>
      <w:r w:rsidRPr="00B14764">
        <w:rPr>
          <w:rFonts w:ascii="Sakkal Majalla" w:hAnsi="Sakkal Majalla" w:cs="Sakkal Majalla"/>
          <w:b/>
          <w:bCs/>
          <w:sz w:val="28"/>
          <w:szCs w:val="28"/>
          <w:rtl/>
          <w:lang w:bidi="ar-EG"/>
        </w:rPr>
        <w:t>.</w:t>
      </w:r>
    </w:p>
    <w:p w14:paraId="137418C1" w14:textId="77777777" w:rsidR="00DB7970" w:rsidRPr="00152BE7" w:rsidRDefault="00DB7970" w:rsidP="00DB7970">
      <w:pPr>
        <w:bidi/>
        <w:spacing w:after="200" w:line="360" w:lineRule="auto"/>
        <w:ind w:firstLine="368"/>
        <w:jc w:val="both"/>
        <w:rPr>
          <w:rFonts w:ascii="Sakkal Majalla" w:hAnsi="Sakkal Majalla" w:cs="Sakkal Majalla"/>
          <w:sz w:val="32"/>
          <w:szCs w:val="32"/>
          <w:rtl/>
          <w:lang w:bidi="ar-EG"/>
        </w:rPr>
      </w:pPr>
      <w:r w:rsidRPr="00152BE7">
        <w:rPr>
          <w:rFonts w:ascii="Sakkal Majalla" w:hAnsi="Sakkal Majalla" w:cs="Sakkal Majalla"/>
          <w:sz w:val="32"/>
          <w:szCs w:val="32"/>
          <w:rtl/>
        </w:rPr>
        <w:t>إضافة إلى ذلك، تسهم الطاقة المتجددة في دعم مفهوم العدالة بين الأجيال، من خلال الحفاظ على الموارد الطبيعية وتقليل المخاطر البيئية التي قد تتحملها الأجيال القادمة. كما يعزز التحول إلى الطاقة النظيفة مشاركة المجتمعات المحلية في مشاريع الطاقة اللامركزية، مثل الطاقة الشمسية وطاقة الرياح، الأمر الذي يدعم التمكين المجتمعي ويعزز الاستقرار الاجتماعي، خاصة في الدول النامية</w:t>
      </w:r>
      <w:r w:rsidRPr="00152BE7">
        <w:rPr>
          <w:rFonts w:ascii="Sakkal Majalla" w:hAnsi="Sakkal Majalla" w:cs="Sakkal Majalla"/>
          <w:sz w:val="32"/>
          <w:szCs w:val="32"/>
          <w:lang w:bidi="ar-EG"/>
        </w:rPr>
        <w:t xml:space="preserve"> </w:t>
      </w:r>
      <w:r>
        <w:rPr>
          <w:rFonts w:ascii="Sakkal Majalla" w:hAnsi="Sakkal Majalla" w:cs="Sakkal Majalla" w:hint="cs"/>
          <w:b/>
          <w:bCs/>
          <w:sz w:val="28"/>
          <w:szCs w:val="28"/>
          <w:rtl/>
          <w:lang w:bidi="ar-EG"/>
        </w:rPr>
        <w:t>(غ</w:t>
      </w:r>
      <w:r w:rsidRPr="00E63B24">
        <w:rPr>
          <w:rFonts w:ascii="Sakkal Majalla" w:hAnsi="Sakkal Majalla" w:cs="Sakkal Majalla"/>
          <w:b/>
          <w:bCs/>
          <w:sz w:val="28"/>
          <w:szCs w:val="28"/>
          <w:rtl/>
          <w:lang w:bidi="ar-EG"/>
        </w:rPr>
        <w:t>انم، 2023).</w:t>
      </w:r>
    </w:p>
    <w:p w14:paraId="67E66F90" w14:textId="77777777" w:rsidR="00DB7970" w:rsidRPr="00152BE7" w:rsidRDefault="00DB7970" w:rsidP="00DB7970">
      <w:pPr>
        <w:bidi/>
        <w:spacing w:after="200" w:line="360" w:lineRule="auto"/>
        <w:jc w:val="both"/>
        <w:rPr>
          <w:rFonts w:ascii="Sakkal Majalla" w:hAnsi="Sakkal Majalla" w:cs="Sakkal Majalla"/>
          <w:b/>
          <w:bCs/>
          <w:sz w:val="32"/>
          <w:szCs w:val="32"/>
          <w:lang w:bidi="ar-EG"/>
        </w:rPr>
      </w:pPr>
      <w:r w:rsidRPr="00152BE7">
        <w:rPr>
          <w:rFonts w:ascii="Sakkal Majalla" w:hAnsi="Sakkal Majalla" w:cs="Sakkal Majalla"/>
          <w:b/>
          <w:bCs/>
          <w:sz w:val="32"/>
          <w:szCs w:val="32"/>
          <w:rtl/>
        </w:rPr>
        <w:t>أثر الطاقة المتجددة على البعد البيئي للتنمية المستدامة</w:t>
      </w:r>
    </w:p>
    <w:p w14:paraId="0E52E425" w14:textId="77777777" w:rsidR="00DB7970" w:rsidRPr="00152BE7" w:rsidRDefault="00DB7970" w:rsidP="00DB7970">
      <w:pPr>
        <w:bidi/>
        <w:spacing w:after="200" w:line="360" w:lineRule="auto"/>
        <w:ind w:firstLine="368"/>
        <w:jc w:val="both"/>
        <w:rPr>
          <w:rFonts w:ascii="Sakkal Majalla" w:hAnsi="Sakkal Majalla" w:cs="Sakkal Majalla"/>
          <w:sz w:val="32"/>
          <w:szCs w:val="32"/>
          <w:lang w:bidi="ar-EG"/>
        </w:rPr>
      </w:pPr>
      <w:r w:rsidRPr="00152BE7">
        <w:rPr>
          <w:rFonts w:ascii="Sakkal Majalla" w:hAnsi="Sakkal Majalla" w:cs="Sakkal Majalla"/>
          <w:sz w:val="32"/>
          <w:szCs w:val="32"/>
          <w:rtl/>
        </w:rPr>
        <w:t xml:space="preserve">يُعد البعد البيئي أكثر الأبعاد ارتباطًا باستخدام الطاقة المتجددة، حيث تمثل هذه المصادر أداة رئيسة للحد من التدهور البيئي والتغير المناخي. إذ يؤدي الاعتماد على الطاقة الشمسية والرياح والطاقة المائية إلى تقليل انبعاثات غازات الاحتباس الحراري، وخفض مستويات التلوث الهوائي والمائي مقارنة بمصادر الطاقة الأحفورية. وتؤكد الدراسات البيئية أن التوسع في استخدام </w:t>
      </w:r>
      <w:r w:rsidRPr="00152BE7">
        <w:rPr>
          <w:rFonts w:ascii="Sakkal Majalla" w:hAnsi="Sakkal Majalla" w:cs="Sakkal Majalla"/>
          <w:sz w:val="32"/>
          <w:szCs w:val="32"/>
          <w:rtl/>
        </w:rPr>
        <w:lastRenderedPageBreak/>
        <w:t>الطاقة المتجددة يساهم في تحقيق أهداف الحد من ظاهرة الاحتباس الحراري، والمحافظة على التنوع البيولوجي والأنظمة البيئية</w:t>
      </w:r>
      <w:r w:rsidRPr="00152BE7">
        <w:rPr>
          <w:rFonts w:ascii="Sakkal Majalla" w:hAnsi="Sakkal Majalla" w:cs="Sakkal Majalla"/>
          <w:b/>
          <w:bCs/>
          <w:sz w:val="28"/>
          <w:szCs w:val="28"/>
          <w:lang w:bidi="ar-EG"/>
        </w:rPr>
        <w:t xml:space="preserve"> (IPCC, 2014).</w:t>
      </w:r>
    </w:p>
    <w:p w14:paraId="1D072A72" w14:textId="77777777" w:rsidR="00DB7970" w:rsidRPr="00152BE7" w:rsidRDefault="00DB7970" w:rsidP="00DB7970">
      <w:pPr>
        <w:bidi/>
        <w:spacing w:after="200" w:line="360" w:lineRule="auto"/>
        <w:ind w:firstLine="368"/>
        <w:jc w:val="both"/>
        <w:rPr>
          <w:rFonts w:ascii="Sakkal Majalla" w:hAnsi="Sakkal Majalla" w:cs="Sakkal Majalla"/>
          <w:sz w:val="32"/>
          <w:szCs w:val="32"/>
          <w:lang w:bidi="ar-EG"/>
        </w:rPr>
      </w:pPr>
      <w:r w:rsidRPr="00152BE7">
        <w:rPr>
          <w:rFonts w:ascii="Sakkal Majalla" w:hAnsi="Sakkal Majalla" w:cs="Sakkal Majalla"/>
          <w:sz w:val="32"/>
          <w:szCs w:val="32"/>
          <w:rtl/>
        </w:rPr>
        <w:t xml:space="preserve">كما يسهم استخدام الطاقة المتجددة في ترشيد استهلاك الموارد الطبيعية غير المتجددة، وتقليل الأضرار البيئية المرتبطة بعمليات الاستخراج والنقل والتكرير. ويؤكد هيرمان دالي في إطار الاقتصاد الإيكولوجي أن التحول نحو الطاقة المتجددة يمثل شرطًا أساسيًا لتحقيق تنمية بيئية مستدامة، توازن بين النشاط الاقتصادي وقدرة البيئة على التجدد </w:t>
      </w:r>
      <w:proofErr w:type="gramStart"/>
      <w:r w:rsidRPr="00152BE7">
        <w:rPr>
          <w:rFonts w:ascii="Sakkal Majalla" w:hAnsi="Sakkal Majalla" w:cs="Sakkal Majalla"/>
          <w:sz w:val="32"/>
          <w:szCs w:val="32"/>
          <w:rtl/>
        </w:rPr>
        <w:t>والاستيعاب</w:t>
      </w:r>
      <w:r w:rsidRPr="00152BE7">
        <w:rPr>
          <w:rFonts w:ascii="Sakkal Majalla" w:hAnsi="Sakkal Majalla" w:cs="Sakkal Majalla"/>
          <w:sz w:val="32"/>
          <w:szCs w:val="32"/>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w:t>
      </w:r>
      <w:proofErr w:type="spellStart"/>
      <w:proofErr w:type="gramEnd"/>
      <w:r w:rsidRPr="00B14764">
        <w:rPr>
          <w:rFonts w:ascii="Sakkal Majalla" w:hAnsi="Sakkal Majalla" w:cs="Sakkal Majalla"/>
          <w:b/>
          <w:bCs/>
          <w:sz w:val="28"/>
          <w:szCs w:val="28"/>
          <w:lang w:bidi="ar-EG"/>
        </w:rPr>
        <w:t>Dirma</w:t>
      </w:r>
      <w:proofErr w:type="spellEnd"/>
      <w:r w:rsidRPr="00B14764">
        <w:rPr>
          <w:rFonts w:ascii="Sakkal Majalla" w:hAnsi="Sakkal Majalla" w:cs="Sakkal Majalla"/>
          <w:b/>
          <w:bCs/>
          <w:sz w:val="28"/>
          <w:szCs w:val="28"/>
          <w:lang w:bidi="ar-EG"/>
        </w:rPr>
        <w:t>,</w:t>
      </w:r>
      <w:r>
        <w:rPr>
          <w:rFonts w:ascii="Sakkal Majalla" w:hAnsi="Sakkal Majalla" w:cs="Sakkal Majalla"/>
          <w:b/>
          <w:bCs/>
          <w:sz w:val="28"/>
          <w:szCs w:val="28"/>
          <w:lang w:bidi="ar-EG"/>
        </w:rPr>
        <w:t xml:space="preserve"> et al., 2024)</w:t>
      </w:r>
      <w:r w:rsidRPr="00B14764">
        <w:rPr>
          <w:rFonts w:ascii="Sakkal Majalla" w:hAnsi="Sakkal Majalla" w:cs="Sakkal Majalla"/>
          <w:b/>
          <w:bCs/>
          <w:sz w:val="28"/>
          <w:szCs w:val="28"/>
          <w:rtl/>
          <w:lang w:bidi="ar-EG"/>
        </w:rPr>
        <w:t>.</w:t>
      </w:r>
    </w:p>
    <w:p w14:paraId="36F42A6F" w14:textId="77777777" w:rsidR="00DB7970" w:rsidRPr="00152BE7" w:rsidRDefault="00DB7970" w:rsidP="00DB7970">
      <w:pPr>
        <w:bidi/>
        <w:spacing w:after="200" w:line="360" w:lineRule="auto"/>
        <w:jc w:val="both"/>
        <w:rPr>
          <w:rFonts w:ascii="Sakkal Majalla" w:hAnsi="Sakkal Majalla" w:cs="Sakkal Majalla"/>
          <w:b/>
          <w:bCs/>
          <w:sz w:val="32"/>
          <w:szCs w:val="32"/>
          <w:lang w:bidi="ar-EG"/>
        </w:rPr>
      </w:pPr>
      <w:r w:rsidRPr="00152BE7">
        <w:rPr>
          <w:rFonts w:ascii="Sakkal Majalla" w:hAnsi="Sakkal Majalla" w:cs="Sakkal Majalla"/>
          <w:b/>
          <w:bCs/>
          <w:sz w:val="32"/>
          <w:szCs w:val="32"/>
          <w:rtl/>
        </w:rPr>
        <w:t>التكامل بين الأبعاد الثلاثة من خلال الطاقة المتجددة</w:t>
      </w:r>
    </w:p>
    <w:p w14:paraId="500CC80E"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152BE7">
        <w:rPr>
          <w:rFonts w:ascii="Sakkal Majalla" w:hAnsi="Sakkal Majalla" w:cs="Sakkal Majalla"/>
          <w:sz w:val="32"/>
          <w:szCs w:val="32"/>
          <w:rtl/>
        </w:rPr>
        <w:t>يتضح أن أثر الطاقة المتجددة لا يقتصر على بعد واحد من أبعاد التنمية المستدامة، بل يمتد ليحقق تكاملًا بين الأبعاد الاقتصادية والاجتماعية والبيئية. فالتحول إلى الطاقة المتجددة يعزز النمو الاقتصادي الأخضر، ويحسن جودة الحياة، ويحافظ على البيئة في آن واحد. وتؤكد النظريات الحديثة للتنمية المستدامة أن هذا التكامل يمثل جوهر الاستدامة الحقيقية، وأن الطاقة المتجددة تُعد من أهم الأدوات الاستراتيجية لتحقيق هذا الهدف على المستويين الوطني والدولي</w:t>
      </w:r>
      <w:r w:rsidRPr="00152BE7">
        <w:rPr>
          <w:rFonts w:ascii="Sakkal Majalla" w:hAnsi="Sakkal Majalla" w:cs="Sakkal Majalla"/>
          <w:sz w:val="32"/>
          <w:szCs w:val="32"/>
          <w:lang w:bidi="ar-EG"/>
        </w:rPr>
        <w:t xml:space="preserve"> </w:t>
      </w:r>
      <w:r w:rsidRPr="00152BE7">
        <w:rPr>
          <w:rFonts w:ascii="Sakkal Majalla" w:hAnsi="Sakkal Majalla" w:cs="Sakkal Majalla"/>
          <w:b/>
          <w:bCs/>
          <w:sz w:val="28"/>
          <w:szCs w:val="28"/>
          <w:lang w:bidi="ar-EG"/>
        </w:rPr>
        <w:t>(</w:t>
      </w:r>
      <w:r w:rsidRPr="00E63B24">
        <w:rPr>
          <w:rFonts w:ascii="Sakkal Majalla" w:hAnsi="Sakkal Majalla" w:cs="Sakkal Majalla"/>
          <w:b/>
          <w:bCs/>
          <w:sz w:val="28"/>
          <w:szCs w:val="28"/>
          <w:lang w:bidi="ar-EG"/>
        </w:rPr>
        <w:t xml:space="preserve">Ozturk, </w:t>
      </w:r>
      <w:proofErr w:type="spellStart"/>
      <w:r w:rsidRPr="00E63B24">
        <w:rPr>
          <w:rFonts w:ascii="Sakkal Majalla" w:hAnsi="Sakkal Majalla" w:cs="Sakkal Majalla"/>
          <w:b/>
          <w:bCs/>
          <w:sz w:val="28"/>
          <w:szCs w:val="28"/>
          <w:lang w:bidi="ar-EG"/>
        </w:rPr>
        <w:t>Acaravci</w:t>
      </w:r>
      <w:proofErr w:type="spellEnd"/>
      <w:r w:rsidRPr="00E63B24">
        <w:rPr>
          <w:rFonts w:ascii="Sakkal Majalla" w:hAnsi="Sakkal Majalla" w:cs="Sakkal Majalla"/>
          <w:b/>
          <w:bCs/>
          <w:sz w:val="28"/>
          <w:szCs w:val="28"/>
          <w:lang w:bidi="ar-EG"/>
        </w:rPr>
        <w:t xml:space="preserve">, </w:t>
      </w:r>
      <w:r>
        <w:rPr>
          <w:rFonts w:ascii="Sakkal Majalla" w:hAnsi="Sakkal Majalla" w:cs="Sakkal Majalla"/>
          <w:b/>
          <w:bCs/>
          <w:sz w:val="28"/>
          <w:szCs w:val="28"/>
          <w:lang w:bidi="ar-EG"/>
        </w:rPr>
        <w:t xml:space="preserve">2020) </w:t>
      </w:r>
    </w:p>
    <w:p w14:paraId="156391DD" w14:textId="77777777" w:rsidR="00DB7970" w:rsidRPr="00A54FCE" w:rsidRDefault="00DB7970" w:rsidP="00C807AD">
      <w:pPr>
        <w:pStyle w:val="Heading3"/>
        <w:rPr>
          <w:lang w:bidi="ar-EG"/>
        </w:rPr>
      </w:pPr>
      <w:bookmarkStart w:id="16" w:name="_Toc224179611"/>
      <w:r w:rsidRPr="00A54FCE">
        <w:rPr>
          <w:rtl/>
        </w:rPr>
        <w:t>المطلب الثالث: نماذج وتجارب دولية ناجحة في دمج الطاقة المتجددة مع التنمية المستدامة</w:t>
      </w:r>
      <w:bookmarkEnd w:id="16"/>
    </w:p>
    <w:p w14:paraId="27DF776B" w14:textId="77777777" w:rsidR="00DB7970" w:rsidRPr="00A54FCE" w:rsidRDefault="00DB7970" w:rsidP="00DB7970">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 xml:space="preserve">تُعد النماذج الدولية الناجحة في دمج مصادر الطاقة المتجددة داخل سياسات التنمية المستدامة مصادر هامة للتعلم والاستفادة في صياغة السياسات الوطنية. فقد تبنت العديد من الدول – بغض النظر عن مستوى دخلها الاقتصادي – استراتيجيات طاقية تتجاوز مجرد توليد الكهرباء من مصادر نظيفة إلى استثمار هذه الطاقة كعنصر فاعل في دفع النمو الاقتصادي، وتحسين الأمن الطاقي، وتعزيز العدالة الاجتماعية، وتقليل الأثر البيئي. وفي هذا المطلب نستعرض </w:t>
      </w:r>
      <w:r w:rsidRPr="00A54FCE">
        <w:rPr>
          <w:rFonts w:ascii="Sakkal Majalla" w:hAnsi="Sakkal Majalla" w:cs="Sakkal Majalla"/>
          <w:sz w:val="32"/>
          <w:szCs w:val="32"/>
          <w:rtl/>
        </w:rPr>
        <w:lastRenderedPageBreak/>
        <w:t>تجارب دول قدمت دلائل قوية على كيفية الربط الفعّال بين الطاقة المتجددة والتنمية المستدامة، مع تسليط الضوء على الدروس المستفادة منها</w:t>
      </w:r>
      <w:r w:rsidRPr="00A54FCE">
        <w:rPr>
          <w:rFonts w:ascii="Sakkal Majalla" w:hAnsi="Sakkal Majalla" w:cs="Sakkal Majalla"/>
          <w:sz w:val="32"/>
          <w:szCs w:val="32"/>
          <w:lang w:bidi="ar-EG"/>
        </w:rPr>
        <w:t>.</w:t>
      </w:r>
    </w:p>
    <w:p w14:paraId="42F51D30" w14:textId="77777777" w:rsidR="00DB7970" w:rsidRPr="00C21989" w:rsidRDefault="00DB7970" w:rsidP="00DB7970">
      <w:pPr>
        <w:pStyle w:val="ListParagraph"/>
        <w:numPr>
          <w:ilvl w:val="0"/>
          <w:numId w:val="18"/>
        </w:numPr>
        <w:bidi/>
        <w:spacing w:after="200" w:line="360" w:lineRule="auto"/>
        <w:jc w:val="both"/>
        <w:rPr>
          <w:rFonts w:ascii="Sakkal Majalla" w:hAnsi="Sakkal Majalla" w:cs="Sakkal Majalla"/>
          <w:b/>
          <w:bCs/>
          <w:sz w:val="32"/>
          <w:szCs w:val="32"/>
          <w:lang w:bidi="ar-EG"/>
        </w:rPr>
      </w:pPr>
      <w:r w:rsidRPr="00C21989">
        <w:rPr>
          <w:rFonts w:ascii="Sakkal Majalla" w:hAnsi="Sakkal Majalla" w:cs="Sakkal Majalla"/>
          <w:b/>
          <w:bCs/>
          <w:sz w:val="32"/>
          <w:szCs w:val="32"/>
          <w:rtl/>
        </w:rPr>
        <w:t>نموذج ألمانيا: التحول الطاقي</w:t>
      </w:r>
      <w:r w:rsidRPr="00C21989">
        <w:rPr>
          <w:rFonts w:ascii="Sakkal Majalla" w:hAnsi="Sakkal Majalla" w:cs="Sakkal Majalla"/>
          <w:b/>
          <w:bCs/>
          <w:sz w:val="32"/>
          <w:szCs w:val="32"/>
          <w:lang w:bidi="ar-EG"/>
        </w:rPr>
        <w:t xml:space="preserve"> (Energiewende) </w:t>
      </w:r>
      <w:r w:rsidRPr="00C21989">
        <w:rPr>
          <w:rFonts w:ascii="Sakkal Majalla" w:hAnsi="Sakkal Majalla" w:cs="Sakkal Majalla"/>
          <w:b/>
          <w:bCs/>
          <w:sz w:val="32"/>
          <w:szCs w:val="32"/>
          <w:rtl/>
        </w:rPr>
        <w:t>لتحقيق التنمية المستدامة</w:t>
      </w:r>
    </w:p>
    <w:p w14:paraId="506D81B2" w14:textId="77777777" w:rsidR="00DB7970" w:rsidRPr="00A54FCE" w:rsidRDefault="00DB7970" w:rsidP="00DB7970">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تُعد ألمانيا واحدة من أبرز الدول التي نجحت في تنفيذ برنامج "التحول الطاقي</w:t>
      </w:r>
      <w:r w:rsidRPr="00A54FCE">
        <w:rPr>
          <w:rFonts w:ascii="Sakkal Majalla" w:hAnsi="Sakkal Majalla" w:cs="Sakkal Majalla"/>
          <w:sz w:val="32"/>
          <w:szCs w:val="32"/>
          <w:lang w:bidi="ar-EG"/>
        </w:rPr>
        <w:t>" (Energiewende)</w:t>
      </w:r>
      <w:r w:rsidRPr="00A54FCE">
        <w:rPr>
          <w:rFonts w:ascii="Sakkal Majalla" w:hAnsi="Sakkal Majalla" w:cs="Sakkal Majalla"/>
          <w:sz w:val="32"/>
          <w:szCs w:val="32"/>
          <w:rtl/>
        </w:rPr>
        <w:t>، وهو إستراتيجية وطنية قامت على تعظيم استخدام مصادر الطاقة المتجددة مثل طاقة الرياح والطاقة الشمسية لتقليل اعتمادها على الفحم والوقود الأحفوري، وخفض مستويات الانبعاثات الكربونية. بدأ هذا البرنامج في أوائل العقد الأول من الألفية الحالية، وتأتى أهميته من الجمع بين أهداف بيئية (خفض الانبعاثات) وأهداف اقتصادية (خلق وظائف “خضراء” وتعزيز الصناعات التقنية) وأهداف اجتماعية (ضمان طاقة نظيفة للمستهلكين بأسعار معقولة)</w:t>
      </w:r>
      <w:r w:rsidRPr="00A54FCE">
        <w:rPr>
          <w:rFonts w:ascii="Sakkal Majalla" w:hAnsi="Sakkal Majalla" w:cs="Sakkal Majalla"/>
          <w:sz w:val="32"/>
          <w:szCs w:val="32"/>
          <w:lang w:bidi="ar-EG"/>
        </w:rPr>
        <w:t>.</w:t>
      </w:r>
      <w:r>
        <w:rPr>
          <w:rFonts w:ascii="Sakkal Majalla" w:hAnsi="Sakkal Majalla" w:cs="Sakkal Majalla" w:hint="cs"/>
          <w:sz w:val="32"/>
          <w:szCs w:val="32"/>
          <w:rtl/>
          <w:lang w:bidi="ar-EG"/>
        </w:rPr>
        <w:t xml:space="preserve"> </w:t>
      </w:r>
      <w:r w:rsidRPr="00D00FE1">
        <w:rPr>
          <w:rFonts w:ascii="Sakkal Majalla" w:hAnsi="Sakkal Majalla" w:cs="Sakkal Majalla" w:hint="cs"/>
          <w:b/>
          <w:bCs/>
          <w:sz w:val="28"/>
          <w:szCs w:val="28"/>
          <w:rtl/>
          <w:lang w:bidi="ar-EG"/>
        </w:rPr>
        <w:t>(</w:t>
      </w:r>
      <w:proofErr w:type="spellStart"/>
      <w:r w:rsidRPr="00D00FE1">
        <w:rPr>
          <w:rFonts w:ascii="Sakkal Majalla" w:hAnsi="Sakkal Majalla" w:cs="Sakkal Majalla"/>
          <w:b/>
          <w:bCs/>
          <w:sz w:val="28"/>
          <w:szCs w:val="28"/>
          <w:rtl/>
          <w:lang w:bidi="ar-EG"/>
        </w:rPr>
        <w:t>تكواشت</w:t>
      </w:r>
      <w:proofErr w:type="spellEnd"/>
      <w:r w:rsidRPr="00D00FE1">
        <w:rPr>
          <w:rFonts w:ascii="Sakkal Majalla" w:hAnsi="Sakkal Majalla" w:cs="Sakkal Majalla"/>
          <w:b/>
          <w:bCs/>
          <w:sz w:val="28"/>
          <w:szCs w:val="28"/>
          <w:rtl/>
          <w:lang w:bidi="ar-EG"/>
        </w:rPr>
        <w:t xml:space="preserve">، </w:t>
      </w:r>
      <w:proofErr w:type="spellStart"/>
      <w:r w:rsidRPr="00D00FE1">
        <w:rPr>
          <w:rFonts w:ascii="Sakkal Majalla" w:hAnsi="Sakkal Majalla" w:cs="Sakkal Majalla"/>
          <w:b/>
          <w:bCs/>
          <w:sz w:val="28"/>
          <w:szCs w:val="28"/>
          <w:rtl/>
          <w:lang w:bidi="ar-EG"/>
        </w:rPr>
        <w:t>غزازي</w:t>
      </w:r>
      <w:proofErr w:type="spellEnd"/>
      <w:r w:rsidRPr="00D00FE1">
        <w:rPr>
          <w:rFonts w:ascii="Sakkal Majalla" w:hAnsi="Sakkal Majalla" w:cs="Sakkal Majalla" w:hint="cs"/>
          <w:b/>
          <w:bCs/>
          <w:sz w:val="28"/>
          <w:szCs w:val="28"/>
          <w:rtl/>
          <w:lang w:bidi="ar-EG"/>
        </w:rPr>
        <w:t>،</w:t>
      </w:r>
      <w:r w:rsidRPr="00D00FE1">
        <w:rPr>
          <w:rFonts w:ascii="Sakkal Majalla" w:hAnsi="Sakkal Majalla" w:cs="Sakkal Majalla"/>
          <w:b/>
          <w:bCs/>
          <w:sz w:val="28"/>
          <w:szCs w:val="28"/>
          <w:rtl/>
          <w:lang w:bidi="ar-EG"/>
        </w:rPr>
        <w:t xml:space="preserve"> 2020).</w:t>
      </w:r>
    </w:p>
    <w:p w14:paraId="1415598A"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A54FCE">
        <w:rPr>
          <w:rFonts w:ascii="Sakkal Majalla" w:hAnsi="Sakkal Majalla" w:cs="Sakkal Majalla"/>
          <w:sz w:val="32"/>
          <w:szCs w:val="32"/>
          <w:rtl/>
        </w:rPr>
        <w:t>أظهرت الدراسات أن التحول الطاقي في ألمانيا خلق أكثر من 300,000 وظيفة في قطاعات الطاقة المتجددة والطاقة النظيفة، ورفع حصة الكهرباء المنتجة من المصادر المتجددة إلى أكثر من 40% من إجمالي الإنتاج الكهربائي بحلول 2020، فضلاً عن خفض انبعاثات الغازات الدفيئة بشكل ملحوظ مقارنة بعام 1990. تشير الأدبيات إلى أن نجاح هذا النموذج يكمُن في وجود إطار تنظيمي واضح، ودعم حكومي مستمر، وتشجيع قطاع خاص نشط، مما عزز الاستثمارات في الطاقة النظيفة والابتكار التكنولوجي</w:t>
      </w:r>
      <w:r w:rsidRPr="00A54FCE">
        <w:rPr>
          <w:rFonts w:ascii="Sakkal Majalla" w:hAnsi="Sakkal Majalla" w:cs="Sakkal Majalla"/>
          <w:b/>
          <w:bCs/>
          <w:sz w:val="28"/>
          <w:szCs w:val="28"/>
          <w:lang w:bidi="ar-EG"/>
        </w:rPr>
        <w:t>. (Morris</w:t>
      </w:r>
      <w:r>
        <w:rPr>
          <w:rFonts w:ascii="Sakkal Majalla" w:hAnsi="Sakkal Majalla" w:cs="Sakkal Majalla"/>
          <w:b/>
          <w:bCs/>
          <w:sz w:val="28"/>
          <w:szCs w:val="28"/>
          <w:lang w:bidi="ar-EG"/>
        </w:rPr>
        <w:t xml:space="preserve">, </w:t>
      </w:r>
      <w:proofErr w:type="spellStart"/>
      <w:r w:rsidRPr="00A54FCE">
        <w:rPr>
          <w:rFonts w:ascii="Sakkal Majalla" w:hAnsi="Sakkal Majalla" w:cs="Sakkal Majalla"/>
          <w:b/>
          <w:bCs/>
          <w:sz w:val="28"/>
          <w:szCs w:val="28"/>
          <w:lang w:bidi="ar-EG"/>
        </w:rPr>
        <w:t>Pehnt</w:t>
      </w:r>
      <w:proofErr w:type="spellEnd"/>
      <w:r w:rsidRPr="00A54FCE">
        <w:rPr>
          <w:rFonts w:ascii="Sakkal Majalla" w:hAnsi="Sakkal Majalla" w:cs="Sakkal Majalla"/>
          <w:b/>
          <w:bCs/>
          <w:sz w:val="28"/>
          <w:szCs w:val="28"/>
          <w:lang w:bidi="ar-EG"/>
        </w:rPr>
        <w:t>, 2016)</w:t>
      </w:r>
    </w:p>
    <w:p w14:paraId="1218CEBD" w14:textId="77777777" w:rsidR="00DB7970" w:rsidRPr="00A54FCE" w:rsidRDefault="00DB7970" w:rsidP="00DB7970">
      <w:pPr>
        <w:pStyle w:val="ListParagraph"/>
        <w:numPr>
          <w:ilvl w:val="0"/>
          <w:numId w:val="18"/>
        </w:numPr>
        <w:bidi/>
        <w:spacing w:after="200" w:line="360" w:lineRule="auto"/>
        <w:jc w:val="both"/>
        <w:rPr>
          <w:rFonts w:ascii="Sakkal Majalla" w:hAnsi="Sakkal Majalla" w:cs="Sakkal Majalla"/>
          <w:b/>
          <w:bCs/>
          <w:sz w:val="32"/>
          <w:szCs w:val="32"/>
        </w:rPr>
      </w:pPr>
      <w:r w:rsidRPr="00A54FCE">
        <w:rPr>
          <w:rFonts w:ascii="Sakkal Majalla" w:hAnsi="Sakkal Majalla" w:cs="Sakkal Majalla"/>
          <w:b/>
          <w:bCs/>
          <w:sz w:val="32"/>
          <w:szCs w:val="32"/>
          <w:rtl/>
        </w:rPr>
        <w:t>تجربة الدنمارك: طاقة الرياح ودورها في التنمية المستدامة</w:t>
      </w:r>
    </w:p>
    <w:p w14:paraId="5CBFE6B3" w14:textId="77777777" w:rsidR="00DB7970" w:rsidRPr="00A54FCE" w:rsidRDefault="00DB7970" w:rsidP="00DB7970">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 xml:space="preserve">تُعد الدنمارك نموذجًا فريدًا في دمج طاقة الرياح في منظومتها الطاقية الوطنية، إذ استطاعت أن ترتفع نسبة مساهمة طاقة الرياح في تكوين الكهرباء إلى مستويات عالمية رائدة، وباتت بلدان </w:t>
      </w:r>
      <w:r w:rsidRPr="00A54FCE">
        <w:rPr>
          <w:rFonts w:ascii="Sakkal Majalla" w:hAnsi="Sakkal Majalla" w:cs="Sakkal Majalla"/>
          <w:sz w:val="32"/>
          <w:szCs w:val="32"/>
          <w:rtl/>
        </w:rPr>
        <w:lastRenderedPageBreak/>
        <w:t>أخرى تستلهم من سياساتها في التنظيم والتخطيط. وتمتاز تجربة الدنمارك باستراتيجية بدأتها مبكرًا منذ سبعينيات القرن الماضي عقب أزمات النفط، معززة بسياسات حكومية لتمويل الأبحاث في تكنولوجيا الرياح، ودعم المشاريع المجتمعية لخلق ملكية محلية لها</w:t>
      </w:r>
      <w:r w:rsidRPr="00A54FCE">
        <w:rPr>
          <w:rFonts w:ascii="Sakkal Majalla" w:hAnsi="Sakkal Majalla" w:cs="Sakkal Majalla"/>
          <w:sz w:val="32"/>
          <w:szCs w:val="32"/>
          <w:lang w:bidi="ar-EG"/>
        </w:rPr>
        <w:t>.</w:t>
      </w:r>
    </w:p>
    <w:p w14:paraId="49024A27" w14:textId="77777777" w:rsidR="00DB7970" w:rsidRPr="00A54FCE" w:rsidRDefault="00DB7970" w:rsidP="00DB7970">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تُظهر التحليلات أن استفادة الدنمارك من طاقة الرياح أسهمت في تقليل اعتمادها على واردات الوقود، وزيادة صادرات تكنولوجيا الرياح، وخلق آلاف الوظائف في قطاع الطاقة المتجددة. وقد ساعدت هذه التجربة في تعزيز الابتكار في هذا المجال وجعل الدنمارك من أكبر مصدري تقنيات توربينات الرياح عالميًا، وتعزيز قدرات تجهيز الشبكات الكهربائية لاستيعاب الطاقة المتجددة</w:t>
      </w:r>
      <w:r w:rsidRPr="00A54FCE">
        <w:rPr>
          <w:rFonts w:ascii="Sakkal Majalla" w:hAnsi="Sakkal Majalla" w:cs="Sakkal Majalla"/>
          <w:sz w:val="32"/>
          <w:szCs w:val="32"/>
          <w:lang w:bidi="ar-EG"/>
        </w:rPr>
        <w:t xml:space="preserve">. </w:t>
      </w:r>
      <w:r w:rsidRPr="00A54FCE">
        <w:rPr>
          <w:rFonts w:ascii="Sakkal Majalla" w:hAnsi="Sakkal Majalla" w:cs="Sakkal Majalla"/>
          <w:b/>
          <w:bCs/>
          <w:sz w:val="28"/>
          <w:szCs w:val="28"/>
          <w:lang w:bidi="ar-EG"/>
        </w:rPr>
        <w:t>(</w:t>
      </w:r>
      <w:proofErr w:type="spellStart"/>
      <w:r w:rsidRPr="00E63B24">
        <w:rPr>
          <w:rFonts w:ascii="Sakkal Majalla" w:hAnsi="Sakkal Majalla" w:cs="Sakkal Majalla"/>
          <w:b/>
          <w:bCs/>
          <w:sz w:val="28"/>
          <w:szCs w:val="28"/>
          <w:lang w:bidi="ar-EG"/>
        </w:rPr>
        <w:t>Gavard</w:t>
      </w:r>
      <w:proofErr w:type="spellEnd"/>
      <w:r w:rsidRPr="00E63B24">
        <w:rPr>
          <w:rFonts w:ascii="Sakkal Majalla" w:hAnsi="Sakkal Majalla" w:cs="Sakkal Majalla"/>
          <w:b/>
          <w:bCs/>
          <w:sz w:val="28"/>
          <w:szCs w:val="28"/>
          <w:lang w:bidi="ar-EG"/>
        </w:rPr>
        <w:t>, 2025</w:t>
      </w:r>
      <w:r w:rsidRPr="00A54FCE">
        <w:rPr>
          <w:rFonts w:ascii="Sakkal Majalla" w:hAnsi="Sakkal Majalla" w:cs="Sakkal Majalla"/>
          <w:b/>
          <w:bCs/>
          <w:sz w:val="28"/>
          <w:szCs w:val="28"/>
          <w:lang w:bidi="ar-EG"/>
        </w:rPr>
        <w:t>)</w:t>
      </w:r>
    </w:p>
    <w:p w14:paraId="77E38DEF" w14:textId="77777777" w:rsidR="00DB7970" w:rsidRPr="00A54FCE" w:rsidRDefault="00DB7970" w:rsidP="00DB7970">
      <w:pPr>
        <w:pStyle w:val="ListParagraph"/>
        <w:numPr>
          <w:ilvl w:val="0"/>
          <w:numId w:val="18"/>
        </w:numPr>
        <w:bidi/>
        <w:spacing w:after="200" w:line="360" w:lineRule="auto"/>
        <w:jc w:val="both"/>
        <w:rPr>
          <w:rFonts w:ascii="Sakkal Majalla" w:hAnsi="Sakkal Majalla" w:cs="Sakkal Majalla"/>
          <w:b/>
          <w:bCs/>
          <w:sz w:val="32"/>
          <w:szCs w:val="32"/>
        </w:rPr>
      </w:pPr>
      <w:r w:rsidRPr="00A54FCE">
        <w:rPr>
          <w:rFonts w:ascii="Sakkal Majalla" w:hAnsi="Sakkal Majalla" w:cs="Sakkal Majalla"/>
          <w:b/>
          <w:bCs/>
          <w:sz w:val="32"/>
          <w:szCs w:val="32"/>
          <w:rtl/>
        </w:rPr>
        <w:t>تجربة الصين: التوسع السريع في الطاقة الشمسية وطاقة الرياح</w:t>
      </w:r>
    </w:p>
    <w:p w14:paraId="6FC90CDF" w14:textId="77777777" w:rsidR="00DB7970" w:rsidRPr="00A54FCE" w:rsidRDefault="00DB7970" w:rsidP="00DB7970">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تُعد الصين مثالاً بارزًا لتجربة وطنية ضخمة في تبني الطاقة المتجددة على نطاق واسع، حيث أصبحت على مدار العقد الماضي من أكبر المستثمرين في مشاريع الطاقة الشمسية وطاقة الرياح في العالم. وقد ساهمت الصين في تحول تركيب القدرات الإنتاجية عالميًا إلى جانب سياسات طموحة لتقليل الانبعاثات وتحسين جودة الهواء في المدن الكبرى</w:t>
      </w:r>
      <w:r>
        <w:rPr>
          <w:rFonts w:ascii="Sakkal Majalla" w:hAnsi="Sakkal Majalla" w:cs="Sakkal Majalla" w:hint="cs"/>
          <w:sz w:val="32"/>
          <w:szCs w:val="32"/>
          <w:rtl/>
          <w:lang w:bidi="ar-EG"/>
        </w:rPr>
        <w:t xml:space="preserve"> </w:t>
      </w:r>
      <w:r w:rsidRPr="00D00FE1">
        <w:rPr>
          <w:rFonts w:ascii="Sakkal Majalla" w:hAnsi="Sakkal Majalla" w:cs="Sakkal Majalla" w:hint="cs"/>
          <w:b/>
          <w:bCs/>
          <w:sz w:val="28"/>
          <w:szCs w:val="28"/>
          <w:rtl/>
          <w:lang w:bidi="ar-EG"/>
        </w:rPr>
        <w:t>(</w:t>
      </w:r>
      <w:proofErr w:type="spellStart"/>
      <w:r w:rsidRPr="00D00FE1">
        <w:rPr>
          <w:rFonts w:ascii="Sakkal Majalla" w:hAnsi="Sakkal Majalla" w:cs="Sakkal Majalla"/>
          <w:b/>
          <w:bCs/>
          <w:sz w:val="28"/>
          <w:szCs w:val="28"/>
          <w:rtl/>
          <w:lang w:bidi="ar-EG"/>
        </w:rPr>
        <w:t>رحايلية</w:t>
      </w:r>
      <w:proofErr w:type="spellEnd"/>
      <w:r w:rsidRPr="00D00FE1">
        <w:rPr>
          <w:rFonts w:ascii="Sakkal Majalla" w:hAnsi="Sakkal Majalla" w:cs="Sakkal Majalla"/>
          <w:b/>
          <w:bCs/>
          <w:sz w:val="28"/>
          <w:szCs w:val="28"/>
          <w:rtl/>
          <w:lang w:bidi="ar-EG"/>
        </w:rPr>
        <w:t xml:space="preserve">، </w:t>
      </w:r>
      <w:proofErr w:type="spellStart"/>
      <w:r w:rsidRPr="00D00FE1">
        <w:rPr>
          <w:rFonts w:ascii="Sakkal Majalla" w:hAnsi="Sakkal Majalla" w:cs="Sakkal Majalla"/>
          <w:b/>
          <w:bCs/>
          <w:sz w:val="28"/>
          <w:szCs w:val="28"/>
          <w:rtl/>
          <w:lang w:bidi="ar-EG"/>
        </w:rPr>
        <w:t>وبوداح</w:t>
      </w:r>
      <w:proofErr w:type="spellEnd"/>
      <w:r w:rsidRPr="00D00FE1">
        <w:rPr>
          <w:rFonts w:ascii="Sakkal Majalla" w:hAnsi="Sakkal Majalla" w:cs="Sakkal Majalla"/>
          <w:b/>
          <w:bCs/>
          <w:sz w:val="28"/>
          <w:szCs w:val="28"/>
          <w:rtl/>
          <w:lang w:bidi="ar-EG"/>
        </w:rPr>
        <w:t>، 2015).</w:t>
      </w:r>
    </w:p>
    <w:p w14:paraId="0EFFBB61" w14:textId="77777777" w:rsidR="00DB7970" w:rsidRPr="00A54FCE" w:rsidRDefault="00DB7970" w:rsidP="00DB7970">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تُظهر البيانات أن الصين أضافت سنويًا عشرات الجيجاوات من الطاقة الشمسية وطاقة الرياح، وهو ما انعكس على تعزيز الأمن الطاقي المحلي وتقليل الاعتماد على الفحم كمصدر رئيس للطاقة الكهربائية، بالإضافة إلى تنمية صناعات محلية تنافسية في تصنيع الخلايا الشمسية والتوربينات. واستند هذا التوسع إلى سياسات حكومية قوية، ومبادرات تمويلية، وتعاون مع شركات تصنيع عالمية، مما انعكس إيجابًا على معدلات النمو الاقتصادي في المناطق ذات المشاريع المتجددة</w:t>
      </w:r>
      <w:r w:rsidRPr="00A54FCE">
        <w:rPr>
          <w:rFonts w:ascii="Sakkal Majalla" w:hAnsi="Sakkal Majalla" w:cs="Sakkal Majalla"/>
          <w:sz w:val="32"/>
          <w:szCs w:val="32"/>
          <w:lang w:bidi="ar-EG"/>
        </w:rPr>
        <w:t xml:space="preserve">. </w:t>
      </w:r>
      <w:r w:rsidRPr="00A54FCE">
        <w:rPr>
          <w:rFonts w:ascii="Sakkal Majalla" w:hAnsi="Sakkal Majalla" w:cs="Sakkal Majalla"/>
          <w:b/>
          <w:bCs/>
          <w:sz w:val="28"/>
          <w:szCs w:val="28"/>
          <w:lang w:bidi="ar-EG"/>
        </w:rPr>
        <w:t>(Zhou et al., 2017)</w:t>
      </w:r>
    </w:p>
    <w:p w14:paraId="03C42F2A" w14:textId="77777777" w:rsidR="00DB7970" w:rsidRPr="00A54FCE" w:rsidRDefault="00DB7970" w:rsidP="00DB7970">
      <w:pPr>
        <w:pStyle w:val="ListParagraph"/>
        <w:numPr>
          <w:ilvl w:val="0"/>
          <w:numId w:val="18"/>
        </w:numPr>
        <w:bidi/>
        <w:spacing w:after="200" w:line="360" w:lineRule="auto"/>
        <w:jc w:val="both"/>
        <w:rPr>
          <w:rFonts w:ascii="Sakkal Majalla" w:hAnsi="Sakkal Majalla" w:cs="Sakkal Majalla"/>
          <w:b/>
          <w:bCs/>
          <w:sz w:val="32"/>
          <w:szCs w:val="32"/>
        </w:rPr>
      </w:pPr>
      <w:r w:rsidRPr="00A54FCE">
        <w:rPr>
          <w:rFonts w:ascii="Sakkal Majalla" w:hAnsi="Sakkal Majalla" w:cs="Sakkal Majalla"/>
          <w:b/>
          <w:bCs/>
          <w:sz w:val="32"/>
          <w:szCs w:val="32"/>
          <w:rtl/>
        </w:rPr>
        <w:lastRenderedPageBreak/>
        <w:t>التجربة الأسترالية: الاستفادة من الطاقة النظيفة في المناطق الريفية</w:t>
      </w:r>
    </w:p>
    <w:p w14:paraId="18521735" w14:textId="77777777" w:rsidR="00DB7970" w:rsidRPr="00A54FCE" w:rsidRDefault="00DB7970" w:rsidP="00DB7970">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 xml:space="preserve">تمثل أستراليا نموذجًا مهمًا في دمج الطاقة المتجددة ضمن سياسيات التنمية الريفية، خاصة في المناطق النائية التي تفتقد للبنية التحتية التقليدية للطاقة. ففي ولايات مثل أستراليا الغربية </w:t>
      </w:r>
      <w:proofErr w:type="spellStart"/>
      <w:r w:rsidRPr="00A54FCE">
        <w:rPr>
          <w:rFonts w:ascii="Sakkal Majalla" w:hAnsi="Sakkal Majalla" w:cs="Sakkal Majalla"/>
          <w:sz w:val="32"/>
          <w:szCs w:val="32"/>
          <w:rtl/>
        </w:rPr>
        <w:t>وكوينزلاند</w:t>
      </w:r>
      <w:proofErr w:type="spellEnd"/>
      <w:r w:rsidRPr="00A54FCE">
        <w:rPr>
          <w:rFonts w:ascii="Sakkal Majalla" w:hAnsi="Sakkal Majalla" w:cs="Sakkal Majalla"/>
          <w:sz w:val="32"/>
          <w:szCs w:val="32"/>
          <w:rtl/>
        </w:rPr>
        <w:t>، تم تنفيذ مشروعات طاقة متجددة صغيرة متكاملة (مثل محطات الطاقة الشمسية وتخزينها بالبطاريات) لتوفير الطاقة للمجتمعات النائية وتحسين خدمات المياه والتعليم والصحة</w:t>
      </w:r>
      <w:r w:rsidRPr="00A54FCE">
        <w:rPr>
          <w:rFonts w:ascii="Sakkal Majalla" w:hAnsi="Sakkal Majalla" w:cs="Sakkal Majalla"/>
          <w:sz w:val="32"/>
          <w:szCs w:val="32"/>
          <w:lang w:bidi="ar-EG"/>
        </w:rPr>
        <w:t>.</w:t>
      </w:r>
    </w:p>
    <w:p w14:paraId="20510188" w14:textId="77777777" w:rsidR="00DB7970" w:rsidRPr="00A54FCE" w:rsidRDefault="00DB7970" w:rsidP="00DB7970">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أثبتت هذه التجربة كيف يمكن للطاقة المتجددة أن تكون حلاً عمليًا لتلبية الاحتياجات الأساسية في المناطق ذات صعوبات الربط بالشبكات الرئيسية، ما يعزز العدالة الاجتماعية والاقتصادية في توزيع الطاقة، وكذلك يدعم التنمية المجتمعية عبر توافر طاقة مستقرة وموثوقة بتكلفة أقل في بعض الأحيان من البدائل التقليدية</w:t>
      </w:r>
      <w:r w:rsidRPr="00A54FCE">
        <w:rPr>
          <w:rFonts w:ascii="Sakkal Majalla" w:hAnsi="Sakkal Majalla" w:cs="Sakkal Majalla"/>
          <w:sz w:val="32"/>
          <w:szCs w:val="32"/>
          <w:lang w:bidi="ar-EG"/>
        </w:rPr>
        <w:t xml:space="preserve">. </w:t>
      </w:r>
      <w:r w:rsidRPr="00A54FCE">
        <w:rPr>
          <w:rFonts w:ascii="Sakkal Majalla" w:hAnsi="Sakkal Majalla" w:cs="Sakkal Majalla"/>
          <w:b/>
          <w:bCs/>
          <w:sz w:val="28"/>
          <w:szCs w:val="28"/>
          <w:lang w:bidi="ar-EG"/>
        </w:rPr>
        <w:t>(</w:t>
      </w:r>
      <w:proofErr w:type="spellStart"/>
      <w:r w:rsidRPr="00A54FCE">
        <w:rPr>
          <w:rFonts w:ascii="Sakkal Majalla" w:hAnsi="Sakkal Majalla" w:cs="Sakkal Majalla"/>
          <w:b/>
          <w:bCs/>
          <w:sz w:val="28"/>
          <w:szCs w:val="28"/>
          <w:lang w:bidi="ar-EG"/>
        </w:rPr>
        <w:t>Ellabban</w:t>
      </w:r>
      <w:proofErr w:type="spellEnd"/>
      <w:r w:rsidRPr="00A54FCE">
        <w:rPr>
          <w:rFonts w:ascii="Sakkal Majalla" w:hAnsi="Sakkal Majalla" w:cs="Sakkal Majalla"/>
          <w:b/>
          <w:bCs/>
          <w:sz w:val="28"/>
          <w:szCs w:val="28"/>
          <w:lang w:bidi="ar-EG"/>
        </w:rPr>
        <w:t>, Abu-Rub, Blaabjerg, 2014)</w:t>
      </w:r>
    </w:p>
    <w:p w14:paraId="5EB47780" w14:textId="77777777" w:rsidR="00DB7970" w:rsidRPr="00A54FCE" w:rsidRDefault="00DB7970" w:rsidP="00DB7970">
      <w:pPr>
        <w:pStyle w:val="ListParagraph"/>
        <w:numPr>
          <w:ilvl w:val="0"/>
          <w:numId w:val="18"/>
        </w:numPr>
        <w:bidi/>
        <w:spacing w:after="200" w:line="360" w:lineRule="auto"/>
        <w:jc w:val="both"/>
        <w:rPr>
          <w:rFonts w:ascii="Sakkal Majalla" w:hAnsi="Sakkal Majalla" w:cs="Sakkal Majalla"/>
          <w:b/>
          <w:bCs/>
          <w:sz w:val="32"/>
          <w:szCs w:val="32"/>
        </w:rPr>
      </w:pPr>
      <w:r w:rsidRPr="00A54FCE">
        <w:rPr>
          <w:rFonts w:ascii="Sakkal Majalla" w:hAnsi="Sakkal Majalla" w:cs="Sakkal Majalla"/>
          <w:b/>
          <w:bCs/>
          <w:sz w:val="32"/>
          <w:szCs w:val="32"/>
          <w:rtl/>
        </w:rPr>
        <w:t>تجربة الإمارات العربية المتحدة: استراتيجية “مصدر” للطاقة المتجددة</w:t>
      </w:r>
    </w:p>
    <w:p w14:paraId="4C595313" w14:textId="77777777" w:rsidR="00DB7970" w:rsidRPr="00D00FE1" w:rsidRDefault="00DB7970" w:rsidP="00DB7970">
      <w:pPr>
        <w:bidi/>
        <w:spacing w:after="200" w:line="360" w:lineRule="auto"/>
        <w:jc w:val="both"/>
        <w:rPr>
          <w:rFonts w:ascii="Sakkal Majalla" w:hAnsi="Sakkal Majalla" w:cs="Sakkal Majalla"/>
          <w:b/>
          <w:bCs/>
          <w:sz w:val="28"/>
          <w:szCs w:val="28"/>
          <w:rtl/>
        </w:rPr>
      </w:pPr>
      <w:r w:rsidRPr="00A54FCE">
        <w:rPr>
          <w:rFonts w:ascii="Sakkal Majalla" w:hAnsi="Sakkal Majalla" w:cs="Sakkal Majalla"/>
          <w:sz w:val="32"/>
          <w:szCs w:val="32"/>
          <w:rtl/>
        </w:rPr>
        <w:t xml:space="preserve">على المستوى العربي، تمثل الإمارات العربية المتحدة نموذجًا مبتكرًا من خلال مشروع مصدر للطاقة المتجددة والمركز الدولي للطاقة المستقبلية، وهو كيان يهدف إلى دعم البحوث والتطوير في قطاعات الطاقة النظيفة إقليميًا وعالميًا. وقد نجحت الإمارات في تنفيذ مشاريع ضخمة للطاقة الشمسية، من ضمنها مجمع “نور </w:t>
      </w:r>
      <w:proofErr w:type="gramStart"/>
      <w:r w:rsidRPr="00A54FCE">
        <w:rPr>
          <w:rFonts w:ascii="Sakkal Majalla" w:hAnsi="Sakkal Majalla" w:cs="Sakkal Majalla"/>
          <w:sz w:val="32"/>
          <w:szCs w:val="32"/>
          <w:rtl/>
        </w:rPr>
        <w:t>أبوظبي</w:t>
      </w:r>
      <w:proofErr w:type="gramEnd"/>
      <w:r w:rsidRPr="00A54FCE">
        <w:rPr>
          <w:rFonts w:ascii="Sakkal Majalla" w:hAnsi="Sakkal Majalla" w:cs="Sakkal Majalla"/>
          <w:sz w:val="32"/>
          <w:szCs w:val="32"/>
          <w:rtl/>
        </w:rPr>
        <w:t>” للطاقة الشمسية الكهروضوئية، مما عزز مساهمة الطاقة المتجددة في المزيج الوطني للطاقة ودفع عجلة الابتكار في تكنولوجيا الأقمار الصناعية والمشروعات الذكية</w:t>
      </w:r>
      <w:r>
        <w:rPr>
          <w:rFonts w:ascii="Sakkal Majalla" w:hAnsi="Sakkal Majalla" w:cs="Sakkal Majalla" w:hint="cs"/>
          <w:sz w:val="32"/>
          <w:szCs w:val="32"/>
          <w:rtl/>
          <w:lang w:bidi="ar-EG"/>
        </w:rPr>
        <w:t xml:space="preserve"> </w:t>
      </w:r>
      <w:r w:rsidRPr="001447A6">
        <w:rPr>
          <w:rFonts w:ascii="Sakkal Majalla" w:hAnsi="Sakkal Majalla" w:cs="Sakkal Majalla" w:hint="cs"/>
          <w:b/>
          <w:bCs/>
          <w:sz w:val="28"/>
          <w:szCs w:val="28"/>
          <w:rtl/>
        </w:rPr>
        <w:t>(</w:t>
      </w:r>
      <w:r w:rsidRPr="001447A6">
        <w:rPr>
          <w:rFonts w:ascii="Sakkal Majalla" w:hAnsi="Sakkal Majalla" w:cs="Sakkal Majalla"/>
          <w:b/>
          <w:bCs/>
          <w:sz w:val="28"/>
          <w:szCs w:val="28"/>
          <w:rtl/>
        </w:rPr>
        <w:t>البلوشي، 2024).</w:t>
      </w:r>
    </w:p>
    <w:p w14:paraId="19D4D71F"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A54FCE">
        <w:rPr>
          <w:rFonts w:ascii="Sakkal Majalla" w:hAnsi="Sakkal Majalla" w:cs="Sakkal Majalla"/>
          <w:sz w:val="32"/>
          <w:szCs w:val="32"/>
          <w:rtl/>
        </w:rPr>
        <w:t>وتظهر الدراسات أن تجربة الإمارات تسهم في تعزيز الأمن الطاقي الوطني، وتنويع الاقتصاد المنبثق بشكل كبير عن النفط والغاز، ورفع قدرات البحث العلمي في المنطقة، ودعم التعاون الدولي في مشاريع الطاقة النظيفة، وهو ما يجعلها مثالًا عربيًا ناجحًا يمكن للدول الأخرى الاقتداء به</w:t>
      </w:r>
      <w:r w:rsidRPr="00A54FCE">
        <w:rPr>
          <w:rFonts w:ascii="Sakkal Majalla" w:hAnsi="Sakkal Majalla" w:cs="Sakkal Majalla"/>
          <w:sz w:val="32"/>
          <w:szCs w:val="32"/>
          <w:lang w:bidi="ar-EG"/>
        </w:rPr>
        <w:t>.</w:t>
      </w:r>
    </w:p>
    <w:p w14:paraId="154D843A" w14:textId="77777777" w:rsidR="00DB7970" w:rsidRPr="00E63B24" w:rsidRDefault="00DB7970" w:rsidP="00DB7970">
      <w:pPr>
        <w:bidi/>
        <w:spacing w:after="200" w:line="360" w:lineRule="auto"/>
        <w:ind w:firstLine="368"/>
        <w:jc w:val="both"/>
        <w:rPr>
          <w:rFonts w:ascii="Sakkal Majalla" w:hAnsi="Sakkal Majalla" w:cs="Sakkal Majalla"/>
          <w:sz w:val="32"/>
          <w:szCs w:val="32"/>
          <w:lang w:bidi="ar-EG"/>
        </w:rPr>
      </w:pPr>
      <w:r>
        <w:rPr>
          <w:rFonts w:ascii="Sakkal Majalla" w:hAnsi="Sakkal Majalla" w:cs="Sakkal Majalla" w:hint="cs"/>
          <w:sz w:val="32"/>
          <w:szCs w:val="32"/>
          <w:rtl/>
          <w:lang w:bidi="ar-EG"/>
        </w:rPr>
        <w:lastRenderedPageBreak/>
        <w:t>و</w:t>
      </w:r>
      <w:r w:rsidRPr="00E63B24">
        <w:rPr>
          <w:rFonts w:ascii="Sakkal Majalla" w:hAnsi="Sakkal Majalla" w:cs="Sakkal Majalla"/>
          <w:sz w:val="32"/>
          <w:szCs w:val="32"/>
          <w:rtl/>
        </w:rPr>
        <w:t>يرى الباحث أن العلاقة بين الطاقة المتجددة والتنمية المستدامة هي علاقة تكاملية بامتياز، إذ تمثل الطاقة المتجددة أداة استراتيجية لتحقيق أهداف التنمية الاقتصادية والاجتماعية والبيئية في الوقت نفسه. ويؤكد الباحث أن النظريات الاقتصادية والبيئية الحديثة، بما في ذلك نظرية التنمية المستدامة، والنمو الاقتصادي طويل الأجل، والاقتصاد البيئي، والاقتصاد الإيكولوجي، ومنحنى كوزنتس البيئي، تؤكد جميعها أن التحول إلى الطاقة المتجددة ليس خيارًا بيئيًا فقط، بل ضرورة اقتصادية واجتماعية لضمان استمرارية الموارد وتحقيق تنمية متوازنة ومستدامة</w:t>
      </w:r>
      <w:r w:rsidRPr="00E63B24">
        <w:rPr>
          <w:rFonts w:ascii="Sakkal Majalla" w:hAnsi="Sakkal Majalla" w:cs="Sakkal Majalla"/>
          <w:sz w:val="32"/>
          <w:szCs w:val="32"/>
          <w:lang w:bidi="ar-EG"/>
        </w:rPr>
        <w:t>.</w:t>
      </w:r>
    </w:p>
    <w:p w14:paraId="59D64EE1" w14:textId="77777777" w:rsidR="00DB7970" w:rsidRPr="00E63B24" w:rsidRDefault="00DB7970" w:rsidP="00DB7970">
      <w:pPr>
        <w:bidi/>
        <w:spacing w:after="200" w:line="360" w:lineRule="auto"/>
        <w:ind w:firstLine="368"/>
        <w:jc w:val="both"/>
        <w:rPr>
          <w:rFonts w:ascii="Sakkal Majalla" w:hAnsi="Sakkal Majalla" w:cs="Sakkal Majalla"/>
          <w:sz w:val="32"/>
          <w:szCs w:val="32"/>
          <w:lang w:bidi="ar-EG"/>
        </w:rPr>
      </w:pPr>
      <w:r w:rsidRPr="00E63B24">
        <w:rPr>
          <w:rFonts w:ascii="Sakkal Majalla" w:hAnsi="Sakkal Majalla" w:cs="Sakkal Majalla"/>
          <w:sz w:val="32"/>
          <w:szCs w:val="32"/>
          <w:rtl/>
        </w:rPr>
        <w:t>كما يشير الباحث إلى أن الطاقة المتجددة تساهم بشكل مباشر في تعزيز البعد الاقتصادي من خلال دعم النمو المستدام، وتحفيز الابتكار، وخلق فرص العمل، وتقليل الاعتماد على الموارد الناضبة، وتحسين الميزان التجاري للدول. أما على المستوى الاجتماعي، فإنها تعمل على تحسين جودة الحياة، ودعم العدالة بين الأجيال، وتمكين المجتمعات المحلية من المشاركة في مشاريع الطاقة، وتقليل المخاطر الصحية الناتجة عن التلوث. وعلى البعد البيئي، فإن الطاقة المتجددة تمثل أداة أساسية للحد من الانبعاثات الكربونية، والحفاظ على التنوع البيولوجي، وضمان التوازن الإيكولوجي، مما يعزز استدامة النظم البيئية</w:t>
      </w:r>
      <w:r w:rsidRPr="00E63B24">
        <w:rPr>
          <w:rFonts w:ascii="Sakkal Majalla" w:hAnsi="Sakkal Majalla" w:cs="Sakkal Majalla"/>
          <w:sz w:val="32"/>
          <w:szCs w:val="32"/>
          <w:lang w:bidi="ar-EG"/>
        </w:rPr>
        <w:t>.</w:t>
      </w:r>
    </w:p>
    <w:p w14:paraId="0D9CF538" w14:textId="77777777" w:rsidR="00DB7970" w:rsidRPr="00E63B24" w:rsidRDefault="00DB7970" w:rsidP="00DB7970">
      <w:pPr>
        <w:bidi/>
        <w:spacing w:after="200" w:line="360" w:lineRule="auto"/>
        <w:ind w:firstLine="368"/>
        <w:jc w:val="both"/>
        <w:rPr>
          <w:rFonts w:ascii="Sakkal Majalla" w:hAnsi="Sakkal Majalla" w:cs="Sakkal Majalla"/>
          <w:sz w:val="32"/>
          <w:szCs w:val="32"/>
          <w:lang w:bidi="ar-EG"/>
        </w:rPr>
      </w:pPr>
      <w:r w:rsidRPr="00E63B24">
        <w:rPr>
          <w:rFonts w:ascii="Sakkal Majalla" w:hAnsi="Sakkal Majalla" w:cs="Sakkal Majalla"/>
          <w:sz w:val="32"/>
          <w:szCs w:val="32"/>
          <w:rtl/>
        </w:rPr>
        <w:t>ويخلص الباحث إلى أن التجارب الدولية الناجحة مثل تجربة ألمانيا في التحول الطاقي، والدنمارك في طاقة الرياح، والصين في التوسع السريع للطاقة الشمسية والرياح، وأستراليا في استخدام الطاقة النظيفة بالمناطق الريفية، والإمارات في مشروع “مصدر” – تؤكد جدوى الدمج بين الطاقة المتجددة والتنمية المستدامة. وتوضح هذه التجارب أن التخطيط الاستراتيجي، والدعم الحكومي، والابتكار التكنولوجي، والاستثمار المستمر في الطاقة النظيفة، جميعها عوامل حاسمة لتحقيق التكامل بين الأبعاد الثلاثة للتنمية المستدامة</w:t>
      </w:r>
      <w:r w:rsidRPr="00E63B24">
        <w:rPr>
          <w:rFonts w:ascii="Sakkal Majalla" w:hAnsi="Sakkal Majalla" w:cs="Sakkal Majalla"/>
          <w:sz w:val="32"/>
          <w:szCs w:val="32"/>
          <w:lang w:bidi="ar-EG"/>
        </w:rPr>
        <w:t>.</w:t>
      </w:r>
    </w:p>
    <w:p w14:paraId="597812E6" w14:textId="77777777" w:rsidR="00DB7970" w:rsidRPr="00A54FCE" w:rsidRDefault="00DB7970" w:rsidP="00CE5237">
      <w:pPr>
        <w:pStyle w:val="Heading2"/>
        <w:rPr>
          <w:lang w:val="en-US" w:bidi="ar-EG"/>
        </w:rPr>
      </w:pPr>
      <w:bookmarkStart w:id="17" w:name="_Toc224179612"/>
      <w:r w:rsidRPr="00A54FCE">
        <w:rPr>
          <w:rtl/>
        </w:rPr>
        <w:lastRenderedPageBreak/>
        <w:t>المبحث الرابع: قطاع الكهرباء في المملكة العربية السعودية ودور الشركة السعودية للكهرباء</w:t>
      </w:r>
      <w:bookmarkEnd w:id="17"/>
    </w:p>
    <w:p w14:paraId="6E79EC2D" w14:textId="77777777" w:rsidR="00DB7970" w:rsidRPr="00A54FCE" w:rsidRDefault="00DB7970" w:rsidP="00C807AD">
      <w:pPr>
        <w:pStyle w:val="Heading3"/>
        <w:rPr>
          <w:lang w:bidi="ar-EG"/>
        </w:rPr>
      </w:pPr>
      <w:bookmarkStart w:id="18" w:name="_Toc224179613"/>
      <w:r w:rsidRPr="00A54FCE">
        <w:rPr>
          <w:rtl/>
        </w:rPr>
        <w:t>المطلب الأول: واقع قطاع الكهرباء في المملكة العربية السعودية</w:t>
      </w:r>
      <w:bookmarkEnd w:id="18"/>
    </w:p>
    <w:p w14:paraId="56666665" w14:textId="77777777" w:rsidR="00DB7970" w:rsidRPr="00D00FE1" w:rsidRDefault="00DB7970" w:rsidP="00DB7970">
      <w:pPr>
        <w:bidi/>
        <w:spacing w:after="200" w:line="360" w:lineRule="auto"/>
        <w:jc w:val="both"/>
        <w:rPr>
          <w:rFonts w:ascii="Sakkal Majalla" w:hAnsi="Sakkal Majalla" w:cs="Sakkal Majalla"/>
          <w:b/>
          <w:bCs/>
          <w:color w:val="00B0F0"/>
          <w:sz w:val="40"/>
          <w:szCs w:val="40"/>
          <w:u w:val="single"/>
          <w:lang w:bidi="ar-DZ"/>
        </w:rPr>
      </w:pPr>
      <w:r w:rsidRPr="00A54FCE">
        <w:rPr>
          <w:rFonts w:ascii="Sakkal Majalla" w:hAnsi="Sakkal Majalla" w:cs="Sakkal Majalla"/>
          <w:sz w:val="32"/>
          <w:szCs w:val="32"/>
          <w:rtl/>
        </w:rPr>
        <w:t>يُعد قطاع الكهرباء من أهم القطاعات الحيوية في المملكة العربية السعودية لما له من ارتباط مباشر بعملية التنمية الاقتصادية والاجتماعية، حيث يعتبر الطاقة الكهربائية عنصرًا أساسياً في دعم النمو الصناعي، وتحسين مستوى معيشة المواطنين، وتمكين التحول الرقمي والابتكار. وقد شهد هذا القطاع تطورًا كبيرًا منذ النصف الثاني من القرن العشرين عبر مراحل متعددة من التنظيم الهيكلي والتوسع في الخدمات حتى وصل إلى الوضع الحالي الذي يخدم ملايين المشتركين في مختلف مناطق المملكة، مع توجهات نحو موثوقية الخدمة وإدخال مصادر الطاقة المتجددة في السنوات الأخيرة</w:t>
      </w:r>
      <w:r>
        <w:rPr>
          <w:rFonts w:ascii="Sakkal Majalla" w:hAnsi="Sakkal Majalla" w:cs="Sakkal Majalla" w:hint="cs"/>
          <w:sz w:val="32"/>
          <w:szCs w:val="32"/>
          <w:rtl/>
        </w:rPr>
        <w:t xml:space="preserve"> </w:t>
      </w:r>
      <w:r w:rsidRPr="00D00FE1">
        <w:rPr>
          <w:rFonts w:ascii="Sakkal Majalla" w:hAnsi="Sakkal Majalla" w:cs="Sakkal Majalla"/>
          <w:b/>
          <w:bCs/>
          <w:sz w:val="28"/>
          <w:szCs w:val="28"/>
          <w:rtl/>
        </w:rPr>
        <w:t>(العنزي، وآخرون، 2024</w:t>
      </w:r>
      <w:proofErr w:type="gramStart"/>
      <w:r w:rsidRPr="00D00FE1">
        <w:rPr>
          <w:rFonts w:ascii="Sakkal Majalla" w:hAnsi="Sakkal Majalla" w:cs="Sakkal Majalla"/>
          <w:b/>
          <w:bCs/>
          <w:sz w:val="28"/>
          <w:szCs w:val="28"/>
          <w:rtl/>
        </w:rPr>
        <w:t>)</w:t>
      </w:r>
      <w:r>
        <w:rPr>
          <w:rFonts w:ascii="Sakkal Majalla" w:hAnsi="Sakkal Majalla" w:cs="Sakkal Majalla" w:hint="cs"/>
          <w:sz w:val="32"/>
          <w:szCs w:val="32"/>
          <w:rtl/>
        </w:rPr>
        <w:t xml:space="preserve">، </w:t>
      </w:r>
      <w:r w:rsidRPr="00A54FCE">
        <w:rPr>
          <w:rFonts w:ascii="Sakkal Majalla" w:hAnsi="Sakkal Majalla" w:cs="Sakkal Majalla"/>
          <w:sz w:val="32"/>
          <w:szCs w:val="32"/>
          <w:lang w:bidi="ar-EG"/>
        </w:rPr>
        <w:t xml:space="preserve"> </w:t>
      </w:r>
      <w:r w:rsidRPr="00A54FCE">
        <w:rPr>
          <w:rFonts w:ascii="Sakkal Majalla" w:hAnsi="Sakkal Majalla" w:cs="Sakkal Majalla"/>
          <w:b/>
          <w:bCs/>
          <w:sz w:val="28"/>
          <w:szCs w:val="28"/>
          <w:lang w:bidi="ar-EG"/>
        </w:rPr>
        <w:t>(</w:t>
      </w:r>
      <w:proofErr w:type="spellStart"/>
      <w:proofErr w:type="gramEnd"/>
      <w:r w:rsidRPr="00A54FCE">
        <w:rPr>
          <w:rFonts w:ascii="Sakkal Majalla" w:hAnsi="Sakkal Majalla" w:cs="Sakkal Majalla"/>
          <w:b/>
          <w:bCs/>
          <w:sz w:val="28"/>
          <w:szCs w:val="28"/>
          <w:lang w:bidi="ar-EG"/>
        </w:rPr>
        <w:t>Baradieh</w:t>
      </w:r>
      <w:proofErr w:type="spellEnd"/>
      <w:r w:rsidRPr="00A54FCE">
        <w:rPr>
          <w:rFonts w:ascii="Sakkal Majalla" w:hAnsi="Sakkal Majalla" w:cs="Sakkal Majalla"/>
          <w:b/>
          <w:bCs/>
          <w:sz w:val="28"/>
          <w:szCs w:val="28"/>
          <w:lang w:bidi="ar-EG"/>
        </w:rPr>
        <w:t>, 2015)</w:t>
      </w:r>
    </w:p>
    <w:p w14:paraId="317307D6" w14:textId="77777777" w:rsidR="00DB7970" w:rsidRPr="00A54FCE" w:rsidRDefault="00DB7970" w:rsidP="00DB7970">
      <w:pPr>
        <w:bidi/>
        <w:spacing w:after="200"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rPr>
        <w:t>ال</w:t>
      </w:r>
      <w:r w:rsidRPr="00A54FCE">
        <w:rPr>
          <w:rFonts w:ascii="Sakkal Majalla" w:hAnsi="Sakkal Majalla" w:cs="Sakkal Majalla"/>
          <w:b/>
          <w:bCs/>
          <w:sz w:val="32"/>
          <w:szCs w:val="32"/>
          <w:rtl/>
        </w:rPr>
        <w:t>تطور</w:t>
      </w:r>
      <w:r>
        <w:rPr>
          <w:rFonts w:ascii="Sakkal Majalla" w:hAnsi="Sakkal Majalla" w:cs="Sakkal Majalla" w:hint="cs"/>
          <w:b/>
          <w:bCs/>
          <w:sz w:val="32"/>
          <w:szCs w:val="32"/>
          <w:rtl/>
        </w:rPr>
        <w:t xml:space="preserve"> ال</w:t>
      </w:r>
      <w:r w:rsidRPr="00A54FCE">
        <w:rPr>
          <w:rFonts w:ascii="Sakkal Majalla" w:hAnsi="Sakkal Majalla" w:cs="Sakkal Majalla"/>
          <w:b/>
          <w:bCs/>
          <w:sz w:val="32"/>
          <w:szCs w:val="32"/>
          <w:rtl/>
        </w:rPr>
        <w:t>تاريخي لقطاع الكهرباء في المملكة</w:t>
      </w:r>
    </w:p>
    <w:p w14:paraId="250059BC" w14:textId="77777777" w:rsidR="00DB7970" w:rsidRPr="00D00FE1" w:rsidRDefault="00DB7970" w:rsidP="00DB7970">
      <w:pPr>
        <w:bidi/>
        <w:spacing w:after="200" w:line="360" w:lineRule="auto"/>
        <w:jc w:val="both"/>
        <w:rPr>
          <w:rFonts w:ascii="Sakkal Majalla" w:hAnsi="Sakkal Majalla" w:cs="Sakkal Majalla"/>
          <w:b/>
          <w:bCs/>
          <w:color w:val="00B0F0"/>
          <w:sz w:val="40"/>
          <w:szCs w:val="40"/>
          <w:u w:val="single"/>
          <w:lang w:bidi="ar-DZ"/>
        </w:rPr>
      </w:pPr>
      <w:r w:rsidRPr="00A54FCE">
        <w:rPr>
          <w:rFonts w:ascii="Sakkal Majalla" w:hAnsi="Sakkal Majalla" w:cs="Sakkal Majalla"/>
          <w:sz w:val="32"/>
          <w:szCs w:val="32"/>
          <w:rtl/>
        </w:rPr>
        <w:t>بدأت منظومة الكهرباء في المملكة في فترة مبكرة من القرن العشرين، حيث تم إدخال الكهرباء لأول مرة في المسجد النبوي الشريف عام 1907م باستخدام مولدات صغيرة، ثم توسع الأمر تدريجيًا لتشمل المدن الكبرى مثل مكة المكرمة والمدينة المنورة وجدة. ومع خطط التنمية الوطنية في السبعينيات، تم إنشاء الهيئات والشركات الإقليمية للكهرباء مثل شركات</w:t>
      </w:r>
      <w:r w:rsidRPr="00A54FCE">
        <w:rPr>
          <w:rFonts w:ascii="Sakkal Majalla" w:hAnsi="Sakkal Majalla" w:cs="Sakkal Majalla"/>
          <w:sz w:val="32"/>
          <w:szCs w:val="32"/>
          <w:lang w:bidi="ar-EG"/>
        </w:rPr>
        <w:t xml:space="preserve"> Saudi Consolidated Electricity Companies (</w:t>
      </w:r>
      <w:proofErr w:type="gramStart"/>
      <w:r w:rsidRPr="00A54FCE">
        <w:rPr>
          <w:rFonts w:ascii="Sakkal Majalla" w:hAnsi="Sakkal Majalla" w:cs="Sakkal Majalla"/>
          <w:sz w:val="32"/>
          <w:szCs w:val="32"/>
          <w:lang w:bidi="ar-EG"/>
        </w:rPr>
        <w:t xml:space="preserve">SCECOs) </w:t>
      </w:r>
      <w:r>
        <w:rPr>
          <w:rFonts w:ascii="Sakkal Majalla" w:hAnsi="Sakkal Majalla" w:cs="Sakkal Majalla" w:hint="cs"/>
          <w:sz w:val="32"/>
          <w:szCs w:val="32"/>
          <w:rtl/>
        </w:rPr>
        <w:t xml:space="preserve"> </w:t>
      </w:r>
      <w:r w:rsidRPr="00A54FCE">
        <w:rPr>
          <w:rFonts w:ascii="Sakkal Majalla" w:hAnsi="Sakkal Majalla" w:cs="Sakkal Majalla"/>
          <w:sz w:val="32"/>
          <w:szCs w:val="32"/>
          <w:rtl/>
        </w:rPr>
        <w:t>في</w:t>
      </w:r>
      <w:proofErr w:type="gramEnd"/>
      <w:r w:rsidRPr="00A54FCE">
        <w:rPr>
          <w:rFonts w:ascii="Sakkal Majalla" w:hAnsi="Sakkal Majalla" w:cs="Sakkal Majalla"/>
          <w:sz w:val="32"/>
          <w:szCs w:val="32"/>
          <w:rtl/>
        </w:rPr>
        <w:t xml:space="preserve"> مختلف المناطق، وكان هدفها توحيد الخدمات وتوسيعها لتشمل كامل أنحاء </w:t>
      </w:r>
      <w:proofErr w:type="gramStart"/>
      <w:r w:rsidRPr="00A54FCE">
        <w:rPr>
          <w:rFonts w:ascii="Sakkal Majalla" w:hAnsi="Sakkal Majalla" w:cs="Sakkal Majalla"/>
          <w:sz w:val="32"/>
          <w:szCs w:val="32"/>
          <w:rtl/>
        </w:rPr>
        <w:t>المملكة</w:t>
      </w:r>
      <w:r>
        <w:rPr>
          <w:rFonts w:ascii="Sakkal Majalla" w:hAnsi="Sakkal Majalla" w:cs="Sakkal Majalla" w:hint="cs"/>
          <w:sz w:val="32"/>
          <w:szCs w:val="32"/>
          <w:rtl/>
        </w:rPr>
        <w:t xml:space="preserve"> </w:t>
      </w:r>
      <w:r w:rsidRPr="00A54FCE">
        <w:rPr>
          <w:rFonts w:ascii="Sakkal Majalla" w:hAnsi="Sakkal Majalla" w:cs="Sakkal Majalla"/>
          <w:sz w:val="32"/>
          <w:szCs w:val="32"/>
          <w:lang w:bidi="ar-EG"/>
        </w:rPr>
        <w:t xml:space="preserve"> </w:t>
      </w:r>
      <w:r w:rsidRPr="00A54FCE">
        <w:rPr>
          <w:rFonts w:ascii="Sakkal Majalla" w:hAnsi="Sakkal Majalla" w:cs="Sakkal Majalla"/>
          <w:b/>
          <w:bCs/>
          <w:sz w:val="28"/>
          <w:szCs w:val="28"/>
          <w:lang w:bidi="ar-EG"/>
        </w:rPr>
        <w:t>(</w:t>
      </w:r>
      <w:proofErr w:type="spellStart"/>
      <w:proofErr w:type="gramEnd"/>
      <w:r w:rsidRPr="00A54FCE">
        <w:rPr>
          <w:rFonts w:ascii="Sakkal Majalla" w:hAnsi="Sakkal Majalla" w:cs="Sakkal Majalla"/>
          <w:b/>
          <w:bCs/>
          <w:sz w:val="28"/>
          <w:szCs w:val="28"/>
          <w:lang w:bidi="ar-EG"/>
        </w:rPr>
        <w:t>Baradieh</w:t>
      </w:r>
      <w:proofErr w:type="spellEnd"/>
      <w:r w:rsidRPr="00A54FCE">
        <w:rPr>
          <w:rFonts w:ascii="Sakkal Majalla" w:hAnsi="Sakkal Majalla" w:cs="Sakkal Majalla"/>
          <w:b/>
          <w:bCs/>
          <w:sz w:val="28"/>
          <w:szCs w:val="28"/>
          <w:lang w:bidi="ar-EG"/>
        </w:rPr>
        <w:t>, 2015)</w:t>
      </w:r>
      <w:r>
        <w:rPr>
          <w:rFonts w:ascii="Sakkal Majalla" w:hAnsi="Sakkal Majalla" w:cs="Sakkal Majalla" w:hint="cs"/>
          <w:sz w:val="32"/>
          <w:szCs w:val="32"/>
          <w:rtl/>
          <w:lang w:bidi="ar-EG"/>
        </w:rPr>
        <w:t xml:space="preserve">، </w:t>
      </w:r>
      <w:r w:rsidRPr="00D00FE1">
        <w:rPr>
          <w:rFonts w:ascii="Sakkal Majalla" w:hAnsi="Sakkal Majalla" w:cs="Sakkal Majalla"/>
          <w:b/>
          <w:bCs/>
          <w:sz w:val="28"/>
          <w:szCs w:val="28"/>
          <w:rtl/>
        </w:rPr>
        <w:t>(العنزي، وآخرون، 2024).</w:t>
      </w:r>
    </w:p>
    <w:p w14:paraId="197F5598" w14:textId="77777777" w:rsidR="00DB7970" w:rsidRPr="00A54FCE" w:rsidRDefault="00DB7970" w:rsidP="00DB7970">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وفي عام 1998م أُعلن عن إعادة تنظيم القطاع الكهربائي من خلال تأسيس الشركة السعودية للكهرباء</w:t>
      </w:r>
      <w:r w:rsidRPr="00A54FCE">
        <w:rPr>
          <w:rFonts w:ascii="Sakkal Majalla" w:hAnsi="Sakkal Majalla" w:cs="Sakkal Majalla"/>
          <w:sz w:val="32"/>
          <w:szCs w:val="32"/>
          <w:lang w:bidi="ar-EG"/>
        </w:rPr>
        <w:t xml:space="preserve"> (SEC) </w:t>
      </w:r>
      <w:r w:rsidRPr="00A54FCE">
        <w:rPr>
          <w:rFonts w:ascii="Sakkal Majalla" w:hAnsi="Sakkal Majalla" w:cs="Sakkal Majalla"/>
          <w:sz w:val="32"/>
          <w:szCs w:val="32"/>
          <w:rtl/>
        </w:rPr>
        <w:t>كشركة مساهمة موحدة تدمج في عضويتها جميع الشركات الإقليمية السابقة، لتصبح الكيان الأكبر في إنتاج ونقل وتوزيع الكهرباء داخل المملكة، ما أسهم في تعزيز كفاءة التخطيط والاستثمار في البنية التحتية الكهربائية</w:t>
      </w:r>
      <w:r w:rsidRPr="00A54FCE">
        <w:rPr>
          <w:rFonts w:ascii="Sakkal Majalla" w:hAnsi="Sakkal Majalla" w:cs="Sakkal Majalla"/>
          <w:b/>
          <w:bCs/>
          <w:sz w:val="28"/>
          <w:szCs w:val="28"/>
          <w:lang w:bidi="ar-EG"/>
        </w:rPr>
        <w:t>. (</w:t>
      </w:r>
      <w:proofErr w:type="spellStart"/>
      <w:r w:rsidRPr="00A54FCE">
        <w:rPr>
          <w:rFonts w:ascii="Sakkal Majalla" w:hAnsi="Sakkal Majalla" w:cs="Sakkal Majalla"/>
          <w:b/>
          <w:bCs/>
          <w:sz w:val="28"/>
          <w:szCs w:val="28"/>
          <w:lang w:bidi="ar-EG"/>
        </w:rPr>
        <w:t>Baradieh</w:t>
      </w:r>
      <w:proofErr w:type="spellEnd"/>
      <w:r w:rsidRPr="00A54FCE">
        <w:rPr>
          <w:rFonts w:ascii="Sakkal Majalla" w:hAnsi="Sakkal Majalla" w:cs="Sakkal Majalla"/>
          <w:b/>
          <w:bCs/>
          <w:sz w:val="28"/>
          <w:szCs w:val="28"/>
          <w:lang w:bidi="ar-EG"/>
        </w:rPr>
        <w:t>, 2015)</w:t>
      </w:r>
    </w:p>
    <w:p w14:paraId="450368F5" w14:textId="77777777" w:rsidR="00DB7970" w:rsidRPr="00A54FCE" w:rsidRDefault="00DB7970" w:rsidP="00DB7970">
      <w:pPr>
        <w:bidi/>
        <w:spacing w:after="200" w:line="360" w:lineRule="auto"/>
        <w:jc w:val="both"/>
        <w:rPr>
          <w:rFonts w:ascii="Sakkal Majalla" w:hAnsi="Sakkal Majalla" w:cs="Sakkal Majalla"/>
          <w:b/>
          <w:bCs/>
          <w:sz w:val="32"/>
          <w:szCs w:val="32"/>
          <w:lang w:bidi="ar-EG"/>
        </w:rPr>
      </w:pPr>
      <w:r w:rsidRPr="00A54FCE">
        <w:rPr>
          <w:rFonts w:ascii="Sakkal Majalla" w:hAnsi="Sakkal Majalla" w:cs="Sakkal Majalla"/>
          <w:b/>
          <w:bCs/>
          <w:sz w:val="32"/>
          <w:szCs w:val="32"/>
          <w:rtl/>
        </w:rPr>
        <w:lastRenderedPageBreak/>
        <w:t>الخصائص الهيكلية والتنظيمية لقطاع الكهرباء</w:t>
      </w:r>
    </w:p>
    <w:p w14:paraId="2EDE5672" w14:textId="77777777" w:rsidR="00DB7970" w:rsidRPr="00D00FE1" w:rsidRDefault="00DB7970" w:rsidP="00DB7970">
      <w:pPr>
        <w:bidi/>
        <w:spacing w:after="200" w:line="360" w:lineRule="auto"/>
        <w:jc w:val="both"/>
        <w:rPr>
          <w:rFonts w:ascii="Sakkal Majalla" w:hAnsi="Sakkal Majalla" w:cs="Sakkal Majalla"/>
          <w:b/>
          <w:bCs/>
          <w:color w:val="00B0F0"/>
          <w:sz w:val="40"/>
          <w:szCs w:val="40"/>
          <w:u w:val="single"/>
          <w:rtl/>
          <w:lang w:bidi="ar-DZ"/>
        </w:rPr>
      </w:pPr>
      <w:r w:rsidRPr="00A54FCE">
        <w:rPr>
          <w:rFonts w:ascii="Sakkal Majalla" w:hAnsi="Sakkal Majalla" w:cs="Sakkal Majalla"/>
          <w:sz w:val="32"/>
          <w:szCs w:val="32"/>
          <w:rtl/>
        </w:rPr>
        <w:t>يمتاز قطاع الكهرباء في السعودية بملكيته الحكومية ووجود هيكل تنظيمي وتن</w:t>
      </w:r>
      <w:r w:rsidRPr="00A54FCE">
        <w:rPr>
          <w:rFonts w:ascii="Sakkal Majalla" w:hAnsi="Sakkal Majalla" w:cs="Sakkal Majalla"/>
          <w:sz w:val="32"/>
          <w:szCs w:val="32"/>
          <w:lang w:bidi="ar-EG"/>
        </w:rPr>
        <w:t xml:space="preserve"> regulatory framework </w:t>
      </w:r>
      <w:r w:rsidRPr="00A54FCE">
        <w:rPr>
          <w:rFonts w:ascii="Sakkal Majalla" w:hAnsi="Sakkal Majalla" w:cs="Sakkal Majalla"/>
          <w:sz w:val="32"/>
          <w:szCs w:val="32"/>
          <w:rtl/>
        </w:rPr>
        <w:t>لتنظيم العمل في هذا القطاع، حيث تعمل الهيئات الحكومية مثل هيئة تنظيم الكهرباء والإنتاج المزدوج</w:t>
      </w:r>
      <w:r w:rsidRPr="00A54FCE">
        <w:rPr>
          <w:rFonts w:ascii="Sakkal Majalla" w:hAnsi="Sakkal Majalla" w:cs="Sakkal Majalla"/>
          <w:sz w:val="32"/>
          <w:szCs w:val="32"/>
          <w:lang w:bidi="ar-EG"/>
        </w:rPr>
        <w:t xml:space="preserve"> (ECRA) </w:t>
      </w:r>
      <w:r w:rsidRPr="00A54FCE">
        <w:rPr>
          <w:rFonts w:ascii="Sakkal Majalla" w:hAnsi="Sakkal Majalla" w:cs="Sakkal Majalla"/>
          <w:sz w:val="32"/>
          <w:szCs w:val="32"/>
          <w:rtl/>
        </w:rPr>
        <w:t xml:space="preserve">على وضع السياسات التنظيمية وضمان تطبيق المعايير المتعلقة بالكفاءة والأسعار والخدمات. كما أن الشركة السعودية للكهرباء تتمتع بدور محوري في عمليات التوليد والنقل والتوزيع، بينما تشرف الجهات التنظيمية على ضمان جودة الخدمات ومراقبة أداء </w:t>
      </w:r>
      <w:proofErr w:type="gramStart"/>
      <w:r w:rsidRPr="00A54FCE">
        <w:rPr>
          <w:rFonts w:ascii="Sakkal Majalla" w:hAnsi="Sakkal Majalla" w:cs="Sakkal Majalla"/>
          <w:sz w:val="32"/>
          <w:szCs w:val="32"/>
          <w:rtl/>
        </w:rPr>
        <w:t>السوق</w:t>
      </w:r>
      <w:r>
        <w:rPr>
          <w:rFonts w:ascii="Sakkal Majalla" w:hAnsi="Sakkal Majalla" w:cs="Sakkal Majalla" w:hint="cs"/>
          <w:sz w:val="32"/>
          <w:szCs w:val="32"/>
          <w:rtl/>
        </w:rPr>
        <w:t xml:space="preserve"> </w:t>
      </w:r>
      <w:r w:rsidRPr="00A54FCE">
        <w:rPr>
          <w:rFonts w:ascii="Sakkal Majalla" w:hAnsi="Sakkal Majalla" w:cs="Sakkal Majalla"/>
          <w:b/>
          <w:bCs/>
          <w:sz w:val="28"/>
          <w:szCs w:val="28"/>
          <w:lang w:bidi="ar-EG"/>
        </w:rPr>
        <w:t xml:space="preserve"> (</w:t>
      </w:r>
      <w:proofErr w:type="gramEnd"/>
      <w:r w:rsidRPr="00A54FCE">
        <w:rPr>
          <w:rFonts w:ascii="Sakkal Majalla" w:hAnsi="Sakkal Majalla" w:cs="Sakkal Majalla"/>
          <w:b/>
          <w:bCs/>
          <w:sz w:val="28"/>
          <w:szCs w:val="28"/>
          <w:lang w:bidi="ar-EG"/>
        </w:rPr>
        <w:t>Hasan, Al-Aqeel &amp; Peerbocus, 2020)</w:t>
      </w:r>
      <w:r>
        <w:rPr>
          <w:rFonts w:ascii="Sakkal Majalla" w:hAnsi="Sakkal Majalla" w:cs="Sakkal Majalla" w:hint="cs"/>
          <w:sz w:val="32"/>
          <w:szCs w:val="32"/>
          <w:rtl/>
          <w:lang w:bidi="ar-EG"/>
        </w:rPr>
        <w:t xml:space="preserve">، </w:t>
      </w:r>
      <w:r w:rsidRPr="00D00FE1">
        <w:rPr>
          <w:rFonts w:ascii="Sakkal Majalla" w:hAnsi="Sakkal Majalla" w:cs="Sakkal Majalla"/>
          <w:b/>
          <w:bCs/>
          <w:sz w:val="28"/>
          <w:szCs w:val="28"/>
          <w:rtl/>
        </w:rPr>
        <w:t>(العنزي، وآخرون، 2024).</w:t>
      </w:r>
    </w:p>
    <w:p w14:paraId="22A72C48" w14:textId="77777777" w:rsidR="00DB7970" w:rsidRPr="00A54FCE" w:rsidRDefault="00DB7970" w:rsidP="00DB7970">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 xml:space="preserve">وقد شمل التطوير التنظيمي أيضًا خطوات لإعادة هيكلة قطاع الكهرباء لتعزيز القدرة التشغيلية والاستدامة المالية، مثل إلغاء الرسوم الحكومية وتعديل آليات التعرفة بما يتوافق مع أفضل الممارسات العالمية، وذلك بهدف تحسين جودة الخدمة وتوسيع نطاق الاستثمارات في البنية التحتية الكهربائية. </w:t>
      </w:r>
      <w:r w:rsidRPr="00A54FCE">
        <w:rPr>
          <w:rFonts w:ascii="Sakkal Majalla" w:hAnsi="Sakkal Majalla" w:cs="Sakkal Majalla"/>
          <w:b/>
          <w:bCs/>
          <w:sz w:val="28"/>
          <w:szCs w:val="28"/>
          <w:rtl/>
        </w:rPr>
        <w:t>(وزارة الطاقة السعودية، 2020)</w:t>
      </w:r>
    </w:p>
    <w:p w14:paraId="025A89F8" w14:textId="77777777" w:rsidR="00DB7970" w:rsidRPr="00A54FCE" w:rsidRDefault="00DB7970" w:rsidP="00DB7970">
      <w:pPr>
        <w:bidi/>
        <w:spacing w:after="200" w:line="360" w:lineRule="auto"/>
        <w:jc w:val="both"/>
        <w:rPr>
          <w:rFonts w:ascii="Sakkal Majalla" w:hAnsi="Sakkal Majalla" w:cs="Sakkal Majalla"/>
          <w:b/>
          <w:bCs/>
          <w:sz w:val="32"/>
          <w:szCs w:val="32"/>
          <w:lang w:bidi="ar-EG"/>
        </w:rPr>
      </w:pPr>
      <w:r w:rsidRPr="00A54FCE">
        <w:rPr>
          <w:rFonts w:ascii="Sakkal Majalla" w:hAnsi="Sakkal Majalla" w:cs="Sakkal Majalla"/>
          <w:b/>
          <w:bCs/>
          <w:sz w:val="32"/>
          <w:szCs w:val="32"/>
          <w:rtl/>
        </w:rPr>
        <w:t>النمو في الطلب على الكهرباء والتحديات</w:t>
      </w:r>
    </w:p>
    <w:p w14:paraId="666BB154" w14:textId="77777777" w:rsidR="00DB7970" w:rsidRPr="00A54FCE" w:rsidRDefault="00DB7970" w:rsidP="00DB7970">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شهد قطاع الكهرباء في السعودية زيادة مطردة في الطلب على الطاقة الكهربائية نتيجة للنمو السكاني والاقتصادي السريع، حيث تشير الدراسات إلى أن الطلب على الكهرباء مرتبط بعوامل متعددة منها مستوى الدخل، التوسع العمراني، والنشاط الاقتصادي في المناطق المختلفة. وتشير نماذج الطلب في الدراسات الحديثة إلى أن النمو السكاني يتطلب تقدير احتياجات الطاقة المستقبلية لضمان عدم حدوث اختناقات في الإمداد الكهربائي وضمان استدامة الخدمة</w:t>
      </w:r>
      <w:r w:rsidRPr="00A54FCE">
        <w:rPr>
          <w:rFonts w:ascii="Sakkal Majalla" w:hAnsi="Sakkal Majalla" w:cs="Sakkal Majalla"/>
          <w:sz w:val="32"/>
          <w:szCs w:val="32"/>
          <w:lang w:bidi="ar-EG"/>
        </w:rPr>
        <w:t xml:space="preserve">. </w:t>
      </w:r>
      <w:r w:rsidRPr="00A54FCE">
        <w:rPr>
          <w:rFonts w:ascii="Sakkal Majalla" w:hAnsi="Sakkal Majalla" w:cs="Sakkal Majalla"/>
          <w:b/>
          <w:bCs/>
          <w:sz w:val="28"/>
          <w:szCs w:val="28"/>
          <w:lang w:bidi="ar-EG"/>
        </w:rPr>
        <w:t>(Mikayilov</w:t>
      </w:r>
      <w:r>
        <w:rPr>
          <w:rFonts w:ascii="Sakkal Majalla" w:hAnsi="Sakkal Majalla" w:cs="Sakkal Majalla"/>
          <w:b/>
          <w:bCs/>
          <w:sz w:val="28"/>
          <w:szCs w:val="28"/>
          <w:lang w:bidi="ar-EG"/>
        </w:rPr>
        <w:t xml:space="preserve">, </w:t>
      </w:r>
      <w:r w:rsidRPr="00A54FCE">
        <w:rPr>
          <w:rFonts w:ascii="Sakkal Majalla" w:hAnsi="Sakkal Majalla" w:cs="Sakkal Majalla"/>
          <w:b/>
          <w:bCs/>
          <w:sz w:val="28"/>
          <w:szCs w:val="28"/>
          <w:lang w:bidi="ar-EG"/>
        </w:rPr>
        <w:t>Al Ghamdi, 2025)</w:t>
      </w:r>
    </w:p>
    <w:p w14:paraId="414D8252" w14:textId="282E4BFC" w:rsidR="00C807AD" w:rsidRPr="00A54FCE" w:rsidRDefault="00DB7970" w:rsidP="00656904">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lastRenderedPageBreak/>
        <w:t>ورغم هذا النمو، يواجه القطاع تحديات تتعلق بتأمين الاحتياطي الكافي في أوقات الذروة، وتحديث الشبكات، وتحسين كفاءة التشغيل، إلى جانب الحاجة إلى تنويع مصادر الطاقة لتقليل الاعتماد على الوقود التقليدي بما يدعم التحول نحو الطاقة المستدامة</w:t>
      </w:r>
      <w:r w:rsidRPr="00A54FCE">
        <w:rPr>
          <w:rFonts w:ascii="Sakkal Majalla" w:hAnsi="Sakkal Majalla" w:cs="Sakkal Majalla"/>
          <w:b/>
          <w:bCs/>
          <w:sz w:val="28"/>
          <w:szCs w:val="28"/>
          <w:lang w:bidi="ar-EG"/>
        </w:rPr>
        <w:t>. (Microeconomic analyses, 2025)</w:t>
      </w:r>
    </w:p>
    <w:p w14:paraId="387A8EF9" w14:textId="77777777" w:rsidR="00DB7970" w:rsidRPr="00A54FCE" w:rsidRDefault="00DB7970" w:rsidP="00DB7970">
      <w:pPr>
        <w:bidi/>
        <w:spacing w:after="200" w:line="360" w:lineRule="auto"/>
        <w:jc w:val="both"/>
        <w:rPr>
          <w:rFonts w:ascii="Sakkal Majalla" w:hAnsi="Sakkal Majalla" w:cs="Sakkal Majalla"/>
          <w:b/>
          <w:bCs/>
          <w:sz w:val="32"/>
          <w:szCs w:val="32"/>
          <w:lang w:bidi="ar-EG"/>
        </w:rPr>
      </w:pPr>
      <w:r w:rsidRPr="00A54FCE">
        <w:rPr>
          <w:rFonts w:ascii="Sakkal Majalla" w:hAnsi="Sakkal Majalla" w:cs="Sakkal Majalla"/>
          <w:b/>
          <w:bCs/>
          <w:sz w:val="32"/>
          <w:szCs w:val="32"/>
          <w:rtl/>
        </w:rPr>
        <w:t>دور الشركة السعودية للكهرباء في تقديم الخدمات الكهربائية</w:t>
      </w:r>
    </w:p>
    <w:p w14:paraId="50CBA8B1" w14:textId="77777777" w:rsidR="00DB7970" w:rsidRPr="00E63B24" w:rsidRDefault="00DB7970" w:rsidP="00DB7970">
      <w:pPr>
        <w:bidi/>
        <w:spacing w:after="200" w:line="360" w:lineRule="auto"/>
        <w:jc w:val="both"/>
        <w:rPr>
          <w:rFonts w:ascii="Sakkal Majalla" w:hAnsi="Sakkal Majalla" w:cs="Sakkal Majalla"/>
          <w:b/>
          <w:bCs/>
          <w:color w:val="00B0F0"/>
          <w:sz w:val="40"/>
          <w:szCs w:val="40"/>
          <w:u w:val="single"/>
          <w:rtl/>
          <w:lang w:bidi="ar-DZ"/>
        </w:rPr>
      </w:pPr>
      <w:r w:rsidRPr="00A54FCE">
        <w:rPr>
          <w:rFonts w:ascii="Sakkal Majalla" w:hAnsi="Sakkal Majalla" w:cs="Sakkal Majalla"/>
          <w:sz w:val="32"/>
          <w:szCs w:val="32"/>
          <w:rtl/>
        </w:rPr>
        <w:t>تُعد الشركة السعودية للكهرباء</w:t>
      </w:r>
      <w:r w:rsidRPr="00A54FCE">
        <w:rPr>
          <w:rFonts w:ascii="Sakkal Majalla" w:hAnsi="Sakkal Majalla" w:cs="Sakkal Majalla"/>
          <w:sz w:val="32"/>
          <w:szCs w:val="32"/>
          <w:lang w:bidi="ar-EG"/>
        </w:rPr>
        <w:t xml:space="preserve"> (SEC) </w:t>
      </w:r>
      <w:r w:rsidRPr="00A54FCE">
        <w:rPr>
          <w:rFonts w:ascii="Sakkal Majalla" w:hAnsi="Sakkal Majalla" w:cs="Sakkal Majalla"/>
          <w:sz w:val="32"/>
          <w:szCs w:val="32"/>
          <w:rtl/>
        </w:rPr>
        <w:t xml:space="preserve">المؤسسة الرئيسية في منظومة الكهرباء بالمملكة، حيث تقوم بتوليد ونقل وتوزيع الكهرباء للمستهلكين في جميع أنحاء المملكة، وتُعد واحدة من أكبر الشركات المملوكة للحكومة السعودية في هذا القطاع. وقد لعبت الشركة دورًا مهمًا في توسيع خدمات الكهرباء وربط المناطق المختلفة بشبكة كهربائية موحدة، مما ساعد في دعم التنمية الصناعية والاقتصادية والاجتماعية في المملكة على مدى </w:t>
      </w:r>
      <w:proofErr w:type="gramStart"/>
      <w:r w:rsidRPr="00A54FCE">
        <w:rPr>
          <w:rFonts w:ascii="Sakkal Majalla" w:hAnsi="Sakkal Majalla" w:cs="Sakkal Majalla"/>
          <w:sz w:val="32"/>
          <w:szCs w:val="32"/>
          <w:rtl/>
        </w:rPr>
        <w:t>عقود</w:t>
      </w:r>
      <w:r>
        <w:rPr>
          <w:rFonts w:ascii="Sakkal Majalla" w:hAnsi="Sakkal Majalla" w:cs="Sakkal Majalla" w:hint="cs"/>
          <w:sz w:val="32"/>
          <w:szCs w:val="32"/>
          <w:rtl/>
        </w:rPr>
        <w:t xml:space="preserve"> </w:t>
      </w:r>
      <w:r w:rsidRPr="00A54FCE">
        <w:rPr>
          <w:rFonts w:ascii="Sakkal Majalla" w:hAnsi="Sakkal Majalla" w:cs="Sakkal Majalla"/>
          <w:sz w:val="32"/>
          <w:szCs w:val="32"/>
          <w:lang w:bidi="ar-EG"/>
        </w:rPr>
        <w:t xml:space="preserve"> </w:t>
      </w:r>
      <w:r w:rsidRPr="00A54FCE">
        <w:rPr>
          <w:rFonts w:ascii="Sakkal Majalla" w:hAnsi="Sakkal Majalla" w:cs="Sakkal Majalla"/>
          <w:b/>
          <w:bCs/>
          <w:sz w:val="28"/>
          <w:szCs w:val="28"/>
          <w:lang w:bidi="ar-EG"/>
        </w:rPr>
        <w:t>(</w:t>
      </w:r>
      <w:proofErr w:type="spellStart"/>
      <w:proofErr w:type="gramEnd"/>
      <w:r w:rsidRPr="00A54FCE">
        <w:rPr>
          <w:rFonts w:ascii="Sakkal Majalla" w:hAnsi="Sakkal Majalla" w:cs="Sakkal Majalla"/>
          <w:b/>
          <w:bCs/>
          <w:sz w:val="28"/>
          <w:szCs w:val="28"/>
          <w:lang w:bidi="ar-EG"/>
        </w:rPr>
        <w:t>Baradieh</w:t>
      </w:r>
      <w:proofErr w:type="spellEnd"/>
      <w:r w:rsidRPr="00A54FCE">
        <w:rPr>
          <w:rFonts w:ascii="Sakkal Majalla" w:hAnsi="Sakkal Majalla" w:cs="Sakkal Majalla"/>
          <w:b/>
          <w:bCs/>
          <w:sz w:val="28"/>
          <w:szCs w:val="28"/>
          <w:lang w:bidi="ar-EG"/>
        </w:rPr>
        <w:t>, 2015)</w:t>
      </w:r>
      <w:r>
        <w:rPr>
          <w:rFonts w:ascii="Sakkal Majalla" w:hAnsi="Sakkal Majalla" w:cs="Sakkal Majalla" w:hint="cs"/>
          <w:sz w:val="32"/>
          <w:szCs w:val="32"/>
          <w:rtl/>
          <w:lang w:bidi="ar-EG"/>
        </w:rPr>
        <w:t xml:space="preserve">، </w:t>
      </w:r>
      <w:r w:rsidRPr="00D00FE1">
        <w:rPr>
          <w:rFonts w:ascii="Sakkal Majalla" w:hAnsi="Sakkal Majalla" w:cs="Sakkal Majalla"/>
          <w:b/>
          <w:bCs/>
          <w:sz w:val="28"/>
          <w:szCs w:val="28"/>
          <w:rtl/>
        </w:rPr>
        <w:t>(العنزي، وآخرون، 2024).</w:t>
      </w:r>
    </w:p>
    <w:p w14:paraId="30137E05" w14:textId="77777777" w:rsidR="00DB7970" w:rsidRPr="00A54FCE" w:rsidRDefault="00DB7970" w:rsidP="00DB7970">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كما عملت الشركة على تعزيز الابتكار والكفاءة الداخلية، من خلال تطوير رأس المال البشري، وتبني حلول تقنية حديثة في التشغيل والصيانة، وذلك لتلبية التحديات التشغيلية المتزايدة الناتجة عن الطلب المتنامي على الكهرباء وتغيرات السوق</w:t>
      </w:r>
      <w:r w:rsidRPr="00A54FCE">
        <w:rPr>
          <w:rFonts w:ascii="Sakkal Majalla" w:hAnsi="Sakkal Majalla" w:cs="Sakkal Majalla"/>
          <w:b/>
          <w:bCs/>
          <w:sz w:val="28"/>
          <w:szCs w:val="28"/>
          <w:lang w:bidi="ar-EG"/>
        </w:rPr>
        <w:t>. (Al-</w:t>
      </w:r>
      <w:proofErr w:type="spellStart"/>
      <w:r w:rsidRPr="00A54FCE">
        <w:rPr>
          <w:rFonts w:ascii="Sakkal Majalla" w:hAnsi="Sakkal Majalla" w:cs="Sakkal Majalla"/>
          <w:b/>
          <w:bCs/>
          <w:sz w:val="28"/>
          <w:szCs w:val="28"/>
          <w:lang w:bidi="ar-EG"/>
        </w:rPr>
        <w:t>Dahmashi</w:t>
      </w:r>
      <w:proofErr w:type="spellEnd"/>
      <w:r>
        <w:rPr>
          <w:rFonts w:ascii="Sakkal Majalla" w:hAnsi="Sakkal Majalla" w:cs="Sakkal Majalla"/>
          <w:b/>
          <w:bCs/>
          <w:sz w:val="28"/>
          <w:szCs w:val="28"/>
          <w:lang w:bidi="ar-EG"/>
        </w:rPr>
        <w:t xml:space="preserve">, </w:t>
      </w:r>
      <w:r w:rsidRPr="00A54FCE">
        <w:rPr>
          <w:rFonts w:ascii="Sakkal Majalla" w:hAnsi="Sakkal Majalla" w:cs="Sakkal Majalla"/>
          <w:b/>
          <w:bCs/>
          <w:sz w:val="28"/>
          <w:szCs w:val="28"/>
          <w:lang w:bidi="ar-EG"/>
        </w:rPr>
        <w:t>Al-Matari, 2025)</w:t>
      </w:r>
    </w:p>
    <w:p w14:paraId="76D658FC" w14:textId="77777777" w:rsidR="00DB7970" w:rsidRPr="006D7B1D" w:rsidRDefault="00DB7970" w:rsidP="00DB7970">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t>و</w:t>
      </w:r>
      <w:r w:rsidRPr="00A54FCE">
        <w:rPr>
          <w:rFonts w:ascii="Sakkal Majalla" w:hAnsi="Sakkal Majalla" w:cs="Sakkal Majalla"/>
          <w:sz w:val="32"/>
          <w:szCs w:val="32"/>
          <w:rtl/>
        </w:rPr>
        <w:t xml:space="preserve">يتضح من </w:t>
      </w:r>
      <w:r>
        <w:rPr>
          <w:rFonts w:ascii="Sakkal Majalla" w:hAnsi="Sakkal Majalla" w:cs="Sakkal Majalla" w:hint="cs"/>
          <w:sz w:val="32"/>
          <w:szCs w:val="32"/>
          <w:rtl/>
        </w:rPr>
        <w:t>السابق</w:t>
      </w:r>
      <w:r w:rsidRPr="00A54FCE">
        <w:rPr>
          <w:rFonts w:ascii="Sakkal Majalla" w:hAnsi="Sakkal Majalla" w:cs="Sakkal Majalla"/>
          <w:sz w:val="32"/>
          <w:szCs w:val="32"/>
          <w:rtl/>
        </w:rPr>
        <w:t xml:space="preserve"> أن قطاع الكهرباء في المملكة العربية السعودية قد مر بمراحل تطور كبيرة من البدايات المتواضعة إلى منظومة متكاملة تدعم مسيرة التنمية الوطنية. وقد لعبت الشركة السعودية للكهرباء دورًا محوريًا في هذا التطور من خلال توفير خدمات التوليد والنقل والتوزيع بكفاءة، وتحت إشراف هيكلي وتنظيمي متطور، مع مواجهة التحديات ذات الصلة بالنمو السريع في الطلب وتحديث البنية التحتية والاستعداد لمستقبل أكثر استدامة</w:t>
      </w:r>
      <w:r w:rsidRPr="00A54FCE">
        <w:rPr>
          <w:rFonts w:ascii="Sakkal Majalla" w:hAnsi="Sakkal Majalla" w:cs="Sakkal Majalla"/>
          <w:sz w:val="32"/>
          <w:szCs w:val="32"/>
          <w:lang w:bidi="ar-EG"/>
        </w:rPr>
        <w:t>.</w:t>
      </w:r>
    </w:p>
    <w:p w14:paraId="1820AD37" w14:textId="77777777" w:rsidR="00DB7970" w:rsidRPr="00B930C6" w:rsidRDefault="00DB7970" w:rsidP="00C807AD">
      <w:pPr>
        <w:pStyle w:val="Heading3"/>
        <w:rPr>
          <w:lang w:bidi="ar-EG"/>
        </w:rPr>
      </w:pPr>
      <w:bookmarkStart w:id="19" w:name="_Toc224179614"/>
      <w:r w:rsidRPr="00B930C6">
        <w:rPr>
          <w:rtl/>
        </w:rPr>
        <w:lastRenderedPageBreak/>
        <w:t>المطلب الثاني: الشركة السعودية للكهرباء ودورها في التحول نحو الطاقة المتجددة</w:t>
      </w:r>
      <w:bookmarkEnd w:id="19"/>
    </w:p>
    <w:p w14:paraId="38A1DF96" w14:textId="77777777" w:rsidR="00DB7970" w:rsidRPr="00B930C6" w:rsidRDefault="00DB7970" w:rsidP="00DB7970">
      <w:pPr>
        <w:bidi/>
        <w:spacing w:after="200" w:line="360" w:lineRule="auto"/>
        <w:jc w:val="both"/>
        <w:rPr>
          <w:rFonts w:ascii="Sakkal Majalla" w:hAnsi="Sakkal Majalla" w:cs="Sakkal Majalla"/>
          <w:b/>
          <w:bCs/>
          <w:sz w:val="32"/>
          <w:szCs w:val="32"/>
          <w:lang w:bidi="ar-EG"/>
        </w:rPr>
      </w:pPr>
      <w:r w:rsidRPr="00B930C6">
        <w:rPr>
          <w:rFonts w:ascii="Sakkal Majalla" w:hAnsi="Sakkal Majalla" w:cs="Sakkal Majalla"/>
          <w:b/>
          <w:bCs/>
          <w:sz w:val="32"/>
          <w:szCs w:val="32"/>
          <w:rtl/>
        </w:rPr>
        <w:t>التوجه الاستراتيجي للشركة السعودية للكهرباء نحو الطاقة المتجددة</w:t>
      </w:r>
    </w:p>
    <w:p w14:paraId="350B57B5" w14:textId="77777777" w:rsidR="00DB7970" w:rsidRPr="00D00FE1" w:rsidRDefault="00DB7970" w:rsidP="00DB7970">
      <w:pPr>
        <w:bidi/>
        <w:spacing w:after="200" w:line="360" w:lineRule="auto"/>
        <w:jc w:val="both"/>
        <w:rPr>
          <w:rFonts w:ascii="Sakkal Majalla" w:hAnsi="Sakkal Majalla" w:cs="Sakkal Majalla"/>
          <w:b/>
          <w:bCs/>
          <w:color w:val="00B0F0"/>
          <w:sz w:val="40"/>
          <w:szCs w:val="40"/>
          <w:u w:val="single"/>
          <w:lang w:bidi="ar-DZ"/>
        </w:rPr>
      </w:pPr>
      <w:r w:rsidRPr="00B930C6">
        <w:rPr>
          <w:rFonts w:ascii="Sakkal Majalla" w:hAnsi="Sakkal Majalla" w:cs="Sakkal Majalla"/>
          <w:sz w:val="32"/>
          <w:szCs w:val="32"/>
          <w:rtl/>
        </w:rPr>
        <w:t>تلعب الشركة السعودية للكهرباء</w:t>
      </w:r>
      <w:r w:rsidRPr="00B930C6">
        <w:rPr>
          <w:rFonts w:ascii="Sakkal Majalla" w:hAnsi="Sakkal Majalla" w:cs="Sakkal Majalla"/>
          <w:sz w:val="32"/>
          <w:szCs w:val="32"/>
          <w:lang w:bidi="ar-EG"/>
        </w:rPr>
        <w:t xml:space="preserve"> (SEC) </w:t>
      </w:r>
      <w:r w:rsidRPr="00B930C6">
        <w:rPr>
          <w:rFonts w:ascii="Sakkal Majalla" w:hAnsi="Sakkal Majalla" w:cs="Sakkal Majalla"/>
          <w:sz w:val="32"/>
          <w:szCs w:val="32"/>
          <w:rtl/>
        </w:rPr>
        <w:t>دورًا حيويًا في دعم التحول الوطني نحو الطاقة المتجددة داخل المملكة العربية السعودية، من خلال تكامل عملياتها التشغيلية مع السياسات الحكومية المبنية على رؤية 2030 التي تستهدف تنويع مصادر الطاقة وتقليل الاعتماد على الوقود الأحفوري</w:t>
      </w:r>
      <w:r w:rsidRPr="00B930C6">
        <w:rPr>
          <w:rFonts w:ascii="Sakkal Majalla" w:hAnsi="Sakkal Majalla" w:cs="Sakkal Majalla"/>
          <w:sz w:val="32"/>
          <w:szCs w:val="32"/>
          <w:lang w:bidi="ar-EG"/>
        </w:rPr>
        <w:t xml:space="preserve">. (Vision 2030 </w:t>
      </w:r>
      <w:r w:rsidRPr="00B930C6">
        <w:rPr>
          <w:rFonts w:ascii="Sakkal Majalla" w:hAnsi="Sakkal Majalla" w:cs="Sakkal Majalla"/>
          <w:sz w:val="32"/>
          <w:szCs w:val="32"/>
          <w:rtl/>
        </w:rPr>
        <w:t>تسعى إلى أن يسهم القطاع الكهربائي بنسبة كبيرة من الطاقة المتجددة ضمن إجمالي الطاقة المنتجة بحلول 2030 بهدف خفض الانبعاثات الكربونية والتوجه نحو مستقبل أكثر استدامة</w:t>
      </w:r>
      <w:r w:rsidRPr="00B930C6">
        <w:rPr>
          <w:rFonts w:ascii="Sakkal Majalla" w:hAnsi="Sakkal Majalla" w:cs="Sakkal Majalla"/>
          <w:sz w:val="32"/>
          <w:szCs w:val="32"/>
          <w:lang w:bidi="ar-EG"/>
        </w:rPr>
        <w:t xml:space="preserve">.) </w:t>
      </w:r>
      <w:r w:rsidRPr="00B930C6">
        <w:rPr>
          <w:rFonts w:ascii="Sakkal Majalla" w:hAnsi="Sakkal Majalla" w:cs="Sakkal Majalla"/>
          <w:sz w:val="32"/>
          <w:szCs w:val="32"/>
          <w:rtl/>
        </w:rPr>
        <w:t>ويمكن اعتبار هذا التحول امتدادًا للجهود السياسية والتقنية التي تشجع على دمج مصادر متجددة في الشبكة الكهربائية الوطنية، مثل مشاريع الطاقة الشمسية وطاقة الرياح، إلى جانب تعزيز كفاءة الشبكة الذكية وتطوير البنى التحتية لدعم هذه المصادر المتغيرة في الإنتاج</w:t>
      </w:r>
      <w:r w:rsidRPr="00B930C6">
        <w:rPr>
          <w:rFonts w:ascii="Sakkal Majalla" w:hAnsi="Sakkal Majalla" w:cs="Sakkal Majalla"/>
          <w:sz w:val="32"/>
          <w:szCs w:val="32"/>
          <w:lang w:bidi="ar-EG"/>
        </w:rPr>
        <w:t xml:space="preserve">. </w:t>
      </w:r>
      <w:r w:rsidRPr="00B930C6">
        <w:rPr>
          <w:rFonts w:ascii="Sakkal Majalla" w:hAnsi="Sakkal Majalla" w:cs="Sakkal Majalla"/>
          <w:b/>
          <w:bCs/>
          <w:sz w:val="28"/>
          <w:szCs w:val="28"/>
          <w:lang w:bidi="ar-EG"/>
        </w:rPr>
        <w:t>(</w:t>
      </w:r>
      <w:proofErr w:type="spellStart"/>
      <w:r w:rsidRPr="00B930C6">
        <w:rPr>
          <w:rFonts w:ascii="Sakkal Majalla" w:hAnsi="Sakkal Majalla" w:cs="Sakkal Majalla"/>
          <w:b/>
          <w:bCs/>
          <w:sz w:val="28"/>
          <w:szCs w:val="28"/>
          <w:lang w:bidi="ar-EG"/>
        </w:rPr>
        <w:t>Aldhubaib</w:t>
      </w:r>
      <w:proofErr w:type="spellEnd"/>
      <w:r w:rsidRPr="00B930C6">
        <w:rPr>
          <w:rFonts w:ascii="Sakkal Majalla" w:hAnsi="Sakkal Majalla" w:cs="Sakkal Majalla"/>
          <w:b/>
          <w:bCs/>
          <w:sz w:val="28"/>
          <w:szCs w:val="28"/>
          <w:lang w:bidi="ar-EG"/>
        </w:rPr>
        <w:t xml:space="preserve">, </w:t>
      </w:r>
      <w:proofErr w:type="gramStart"/>
      <w:r w:rsidRPr="00B930C6">
        <w:rPr>
          <w:rFonts w:ascii="Sakkal Majalla" w:hAnsi="Sakkal Majalla" w:cs="Sakkal Majalla"/>
          <w:b/>
          <w:bCs/>
          <w:sz w:val="28"/>
          <w:szCs w:val="28"/>
          <w:lang w:bidi="ar-EG"/>
        </w:rPr>
        <w:t>2022)</w:t>
      </w:r>
      <w:r>
        <w:rPr>
          <w:rFonts w:ascii="Sakkal Majalla" w:hAnsi="Sakkal Majalla" w:cs="Sakkal Majalla" w:hint="cs"/>
          <w:sz w:val="32"/>
          <w:szCs w:val="32"/>
          <w:rtl/>
          <w:lang w:bidi="ar-EG"/>
        </w:rPr>
        <w:t>،</w:t>
      </w:r>
      <w:proofErr w:type="gramEnd"/>
      <w:r>
        <w:rPr>
          <w:rFonts w:ascii="Sakkal Majalla" w:hAnsi="Sakkal Majalla" w:cs="Sakkal Majalla" w:hint="cs"/>
          <w:sz w:val="32"/>
          <w:szCs w:val="32"/>
          <w:rtl/>
          <w:lang w:bidi="ar-EG"/>
        </w:rPr>
        <w:t xml:space="preserve"> </w:t>
      </w:r>
      <w:r w:rsidRPr="00D00FE1">
        <w:rPr>
          <w:rFonts w:ascii="Sakkal Majalla" w:hAnsi="Sakkal Majalla" w:cs="Sakkal Majalla"/>
          <w:b/>
          <w:bCs/>
          <w:sz w:val="28"/>
          <w:szCs w:val="28"/>
          <w:rtl/>
        </w:rPr>
        <w:t>(العنزي، وآخرون، 2024).</w:t>
      </w:r>
    </w:p>
    <w:p w14:paraId="5400F111" w14:textId="558D4C18" w:rsidR="00DB7970" w:rsidRDefault="00DB7970" w:rsidP="00C807AD">
      <w:pPr>
        <w:bidi/>
        <w:spacing w:after="200" w:line="360" w:lineRule="auto"/>
        <w:ind w:firstLine="368"/>
        <w:jc w:val="both"/>
        <w:rPr>
          <w:rFonts w:ascii="Sakkal Majalla" w:hAnsi="Sakkal Majalla" w:cs="Sakkal Majalla"/>
          <w:sz w:val="32"/>
          <w:szCs w:val="32"/>
          <w:rtl/>
          <w:lang w:bidi="ar-EG"/>
        </w:rPr>
      </w:pPr>
      <w:r w:rsidRPr="00B930C6">
        <w:rPr>
          <w:rFonts w:ascii="Sakkal Majalla" w:hAnsi="Sakkal Majalla" w:cs="Sakkal Majalla"/>
          <w:sz w:val="32"/>
          <w:szCs w:val="32"/>
          <w:rtl/>
        </w:rPr>
        <w:t>علاوة على ذلك، تساهم</w:t>
      </w:r>
      <w:r w:rsidRPr="00B930C6">
        <w:rPr>
          <w:rFonts w:ascii="Sakkal Majalla" w:hAnsi="Sakkal Majalla" w:cs="Sakkal Majalla"/>
          <w:sz w:val="32"/>
          <w:szCs w:val="32"/>
          <w:lang w:bidi="ar-EG"/>
        </w:rPr>
        <w:t xml:space="preserve"> SEC </w:t>
      </w:r>
      <w:r w:rsidRPr="00B930C6">
        <w:rPr>
          <w:rFonts w:ascii="Sakkal Majalla" w:hAnsi="Sakkal Majalla" w:cs="Sakkal Majalla"/>
          <w:sz w:val="32"/>
          <w:szCs w:val="32"/>
          <w:rtl/>
        </w:rPr>
        <w:t>في تنفيذ مبادرات خاصة بتوليد الطاقة المتجددة عبر مشاريع صغيرة ومتوسطة ومستقلة داخل شبكتها التشغيلية، مثل تركيب أنظمة الطاقة الشمسية على مباني الشركة والمرافق الحكومية، ما يسهم في تقليل الانبعاثات والدخول في منظومة طاقة نظيفة بشكل تدريجي. وقد أثبتت الدراسات التطبيقية، مثل دراسة تركيب نظام كهروضوئي بقدرة 277 كيلوواط على مبنى رئيسي للشركة، أن هذا النوع من المشاريع يمكن أن يقلل من الطلب على الشبكة التقليدية بكفاءة جيدة تصل إلى نحو 15.7٪ من إجمالي استهلاك المبنى، مما يمثل نموذجًا لتطبيقات مستقبلية أكثر طموحًا في الشبكة الوطنية</w:t>
      </w:r>
      <w:r w:rsidRPr="00B930C6">
        <w:rPr>
          <w:rFonts w:ascii="Sakkal Majalla" w:hAnsi="Sakkal Majalla" w:cs="Sakkal Majalla"/>
          <w:b/>
          <w:bCs/>
          <w:sz w:val="28"/>
          <w:szCs w:val="28"/>
          <w:lang w:bidi="ar-EG"/>
        </w:rPr>
        <w:t xml:space="preserve">. (Alharthi &amp; </w:t>
      </w:r>
      <w:proofErr w:type="spellStart"/>
      <w:r w:rsidRPr="00B930C6">
        <w:rPr>
          <w:rFonts w:ascii="Sakkal Majalla" w:hAnsi="Sakkal Majalla" w:cs="Sakkal Majalla"/>
          <w:b/>
          <w:bCs/>
          <w:sz w:val="28"/>
          <w:szCs w:val="28"/>
          <w:lang w:bidi="ar-EG"/>
        </w:rPr>
        <w:t>Alamoud</w:t>
      </w:r>
      <w:proofErr w:type="spellEnd"/>
      <w:r w:rsidRPr="00B930C6">
        <w:rPr>
          <w:rFonts w:ascii="Sakkal Majalla" w:hAnsi="Sakkal Majalla" w:cs="Sakkal Majalla"/>
          <w:b/>
          <w:bCs/>
          <w:sz w:val="28"/>
          <w:szCs w:val="28"/>
          <w:lang w:bidi="ar-EG"/>
        </w:rPr>
        <w:t>, 2023)</w:t>
      </w:r>
    </w:p>
    <w:p w14:paraId="2DFA99D9" w14:textId="77777777" w:rsidR="00656904" w:rsidRPr="00B930C6" w:rsidRDefault="00656904" w:rsidP="00656904">
      <w:pPr>
        <w:bidi/>
        <w:spacing w:after="200" w:line="360" w:lineRule="auto"/>
        <w:ind w:firstLine="368"/>
        <w:jc w:val="both"/>
        <w:rPr>
          <w:rFonts w:ascii="Sakkal Majalla" w:hAnsi="Sakkal Majalla" w:cs="Sakkal Majalla"/>
          <w:sz w:val="32"/>
          <w:szCs w:val="32"/>
          <w:rtl/>
          <w:lang w:bidi="ar-EG"/>
        </w:rPr>
      </w:pPr>
    </w:p>
    <w:p w14:paraId="432CE946" w14:textId="77777777" w:rsidR="00DB7970" w:rsidRPr="00B930C6" w:rsidRDefault="00DB7970" w:rsidP="00DB7970">
      <w:pPr>
        <w:bidi/>
        <w:spacing w:after="200" w:line="360" w:lineRule="auto"/>
        <w:jc w:val="both"/>
        <w:rPr>
          <w:rFonts w:ascii="Sakkal Majalla" w:hAnsi="Sakkal Majalla" w:cs="Sakkal Majalla"/>
          <w:b/>
          <w:bCs/>
          <w:sz w:val="32"/>
          <w:szCs w:val="32"/>
          <w:lang w:bidi="ar-EG"/>
        </w:rPr>
      </w:pPr>
      <w:r w:rsidRPr="00B930C6">
        <w:rPr>
          <w:rFonts w:ascii="Sakkal Majalla" w:hAnsi="Sakkal Majalla" w:cs="Sakkal Majalla"/>
          <w:b/>
          <w:bCs/>
          <w:sz w:val="32"/>
          <w:szCs w:val="32"/>
          <w:rtl/>
        </w:rPr>
        <w:lastRenderedPageBreak/>
        <w:t>مساهمة الشركة في دعم السياسات الوطنية للطاقة المتجددة</w:t>
      </w:r>
    </w:p>
    <w:p w14:paraId="2CFE02F0" w14:textId="77777777" w:rsidR="00DB7970" w:rsidRPr="00B930C6" w:rsidRDefault="00DB7970" w:rsidP="00DB7970">
      <w:pPr>
        <w:bidi/>
        <w:spacing w:after="200" w:line="360" w:lineRule="auto"/>
        <w:ind w:firstLine="368"/>
        <w:jc w:val="both"/>
        <w:rPr>
          <w:rFonts w:ascii="Sakkal Majalla" w:hAnsi="Sakkal Majalla" w:cs="Sakkal Majalla"/>
          <w:sz w:val="32"/>
          <w:szCs w:val="32"/>
          <w:lang w:bidi="ar-EG"/>
        </w:rPr>
      </w:pPr>
      <w:r w:rsidRPr="00B930C6">
        <w:rPr>
          <w:rFonts w:ascii="Sakkal Majalla" w:hAnsi="Sakkal Majalla" w:cs="Sakkal Majalla"/>
          <w:sz w:val="32"/>
          <w:szCs w:val="32"/>
          <w:rtl/>
        </w:rPr>
        <w:t>تعمل الشركة السعودية للكهرباء ضمن الإطار الوطني الذي وضعته الهيئات الحكومية السعودية، مثل برنامج الطاقة المتجددة الوطني</w:t>
      </w:r>
      <w:r w:rsidRPr="00B930C6">
        <w:rPr>
          <w:rFonts w:ascii="Sakkal Majalla" w:hAnsi="Sakkal Majalla" w:cs="Sakkal Majalla"/>
          <w:sz w:val="32"/>
          <w:szCs w:val="32"/>
          <w:lang w:bidi="ar-EG"/>
        </w:rPr>
        <w:t xml:space="preserve"> (NREP)</w:t>
      </w:r>
      <w:r w:rsidRPr="00B930C6">
        <w:rPr>
          <w:rFonts w:ascii="Sakkal Majalla" w:hAnsi="Sakkal Majalla" w:cs="Sakkal Majalla"/>
          <w:sz w:val="32"/>
          <w:szCs w:val="32"/>
          <w:rtl/>
        </w:rPr>
        <w:t>، الذي يستهدف توسيع قدرة الطاقة المتجددة إلى عشرات الجيجاوات بحلول 2030، ويشكل ذلك جزءًا أساسيًا من سياسات تنويع مصادر الطاقة وتقليل الانبعاثات. تسهم</w:t>
      </w:r>
      <w:r w:rsidRPr="00B930C6">
        <w:rPr>
          <w:rFonts w:ascii="Sakkal Majalla" w:hAnsi="Sakkal Majalla" w:cs="Sakkal Majalla"/>
          <w:sz w:val="32"/>
          <w:szCs w:val="32"/>
          <w:lang w:bidi="ar-EG"/>
        </w:rPr>
        <w:t xml:space="preserve"> SEC </w:t>
      </w:r>
      <w:r w:rsidRPr="00B930C6">
        <w:rPr>
          <w:rFonts w:ascii="Sakkal Majalla" w:hAnsi="Sakkal Majalla" w:cs="Sakkal Majalla"/>
          <w:sz w:val="32"/>
          <w:szCs w:val="32"/>
          <w:rtl/>
        </w:rPr>
        <w:t>في تحقيق متطلبات هذا البرنامج عبر التكامل مع أطراف القطاع الأخرى، كما تشارك في مبادرات الشبكات الذكية والتخزين الطاقي التي تعزز قدرة الشبكة على استيعاب الطاقة الشمسية وطاقة الرياح بكفاءة عالية</w:t>
      </w:r>
      <w:r w:rsidRPr="00B930C6">
        <w:rPr>
          <w:rFonts w:ascii="Sakkal Majalla" w:hAnsi="Sakkal Majalla" w:cs="Sakkal Majalla"/>
          <w:b/>
          <w:bCs/>
          <w:sz w:val="28"/>
          <w:szCs w:val="28"/>
          <w:lang w:bidi="ar-EG"/>
        </w:rPr>
        <w:t>. (Islam</w:t>
      </w:r>
      <w:r>
        <w:rPr>
          <w:rFonts w:ascii="Sakkal Majalla" w:hAnsi="Sakkal Majalla" w:cs="Sakkal Majalla"/>
          <w:b/>
          <w:bCs/>
          <w:sz w:val="28"/>
          <w:szCs w:val="28"/>
          <w:lang w:bidi="ar-EG"/>
        </w:rPr>
        <w:t xml:space="preserve">, </w:t>
      </w:r>
      <w:r w:rsidRPr="00B930C6">
        <w:rPr>
          <w:rFonts w:ascii="Sakkal Majalla" w:hAnsi="Sakkal Majalla" w:cs="Sakkal Majalla"/>
          <w:b/>
          <w:bCs/>
          <w:sz w:val="28"/>
          <w:szCs w:val="28"/>
          <w:lang w:bidi="ar-EG"/>
        </w:rPr>
        <w:t>Ali, 2024)</w:t>
      </w:r>
    </w:p>
    <w:p w14:paraId="27C3893B" w14:textId="77777777" w:rsidR="00DB7970" w:rsidRPr="00E63B24" w:rsidRDefault="00DB7970" w:rsidP="00DB7970">
      <w:pPr>
        <w:bidi/>
        <w:spacing w:after="200" w:line="360" w:lineRule="auto"/>
        <w:jc w:val="both"/>
        <w:rPr>
          <w:rFonts w:ascii="Sakkal Majalla" w:hAnsi="Sakkal Majalla" w:cs="Sakkal Majalla"/>
          <w:b/>
          <w:bCs/>
          <w:color w:val="00B0F0"/>
          <w:sz w:val="40"/>
          <w:szCs w:val="40"/>
          <w:u w:val="single"/>
          <w:rtl/>
          <w:lang w:bidi="ar-DZ"/>
        </w:rPr>
      </w:pPr>
      <w:r w:rsidRPr="00B930C6">
        <w:rPr>
          <w:rFonts w:ascii="Sakkal Majalla" w:hAnsi="Sakkal Majalla" w:cs="Sakkal Majalla"/>
          <w:sz w:val="32"/>
          <w:szCs w:val="32"/>
          <w:rtl/>
        </w:rPr>
        <w:t xml:space="preserve">وقد بدأت الشركة أيضًا في تحديث بنيتها التشغيلية بما يتناسب مع هذا التحول، من خلال مشاريع الربط الذكي، وتوسيع قدرات التخزين، ودعم تطوير الشبكات الذكية التي تولد معلومات لحظية عن إنتاج واستهلاك الطاقة من المصادر المتجددة، مما يساعد في تحسين مرونة الشبكة ومقاومة عدم الاستقرار الاقتصادي الناتج عن الطبيعة المتغيرة لطاقة الشمس </w:t>
      </w:r>
      <w:proofErr w:type="gramStart"/>
      <w:r w:rsidRPr="00B930C6">
        <w:rPr>
          <w:rFonts w:ascii="Sakkal Majalla" w:hAnsi="Sakkal Majalla" w:cs="Sakkal Majalla"/>
          <w:sz w:val="32"/>
          <w:szCs w:val="32"/>
          <w:rtl/>
        </w:rPr>
        <w:t>والرياح</w:t>
      </w:r>
      <w:r>
        <w:rPr>
          <w:rFonts w:ascii="Sakkal Majalla" w:hAnsi="Sakkal Majalla" w:cs="Sakkal Majalla" w:hint="cs"/>
          <w:sz w:val="32"/>
          <w:szCs w:val="32"/>
          <w:rtl/>
        </w:rPr>
        <w:t xml:space="preserve"> </w:t>
      </w:r>
      <w:r w:rsidRPr="00B930C6">
        <w:rPr>
          <w:rFonts w:ascii="Sakkal Majalla" w:hAnsi="Sakkal Majalla" w:cs="Sakkal Majalla"/>
          <w:sz w:val="32"/>
          <w:szCs w:val="32"/>
          <w:lang w:bidi="ar-EG"/>
        </w:rPr>
        <w:t xml:space="preserve"> (</w:t>
      </w:r>
      <w:proofErr w:type="gramEnd"/>
      <w:r w:rsidRPr="00B930C6">
        <w:rPr>
          <w:rFonts w:ascii="Sakkal Majalla" w:hAnsi="Sakkal Majalla" w:cs="Sakkal Majalla"/>
          <w:sz w:val="32"/>
          <w:szCs w:val="32"/>
          <w:lang w:bidi="ar-EG"/>
        </w:rPr>
        <w:t>SEC</w:t>
      </w:r>
      <w:r>
        <w:rPr>
          <w:rFonts w:ascii="Sakkal Majalla" w:hAnsi="Sakkal Majalla" w:cs="Sakkal Majalla"/>
          <w:sz w:val="32"/>
          <w:szCs w:val="32"/>
          <w:lang w:bidi="ar-EG"/>
        </w:rPr>
        <w:t>)</w:t>
      </w:r>
      <w:r w:rsidRPr="00D00FE1">
        <w:rPr>
          <w:rFonts w:ascii="Sakkal Majalla" w:hAnsi="Sakkal Majalla" w:cs="Sakkal Majalla"/>
          <w:b/>
          <w:bCs/>
          <w:sz w:val="28"/>
          <w:szCs w:val="28"/>
          <w:rtl/>
        </w:rPr>
        <w:t xml:space="preserve"> (العنزي، وآخرون، 2024).</w:t>
      </w:r>
    </w:p>
    <w:p w14:paraId="13746052" w14:textId="77777777" w:rsidR="00DB7970" w:rsidRPr="00A50BD0" w:rsidRDefault="00DB7970" w:rsidP="00DB7970">
      <w:pPr>
        <w:bidi/>
        <w:spacing w:after="200" w:line="360" w:lineRule="auto"/>
        <w:jc w:val="both"/>
        <w:rPr>
          <w:rFonts w:ascii="Sakkal Majalla" w:hAnsi="Sakkal Majalla" w:cs="Sakkal Majalla"/>
          <w:b/>
          <w:bCs/>
          <w:sz w:val="32"/>
          <w:szCs w:val="32"/>
          <w:lang w:bidi="ar-EG"/>
        </w:rPr>
      </w:pPr>
      <w:r w:rsidRPr="00A50BD0">
        <w:rPr>
          <w:rFonts w:ascii="Sakkal Majalla" w:hAnsi="Sakkal Majalla" w:cs="Sakkal Majalla"/>
          <w:b/>
          <w:bCs/>
          <w:sz w:val="32"/>
          <w:szCs w:val="32"/>
          <w:rtl/>
        </w:rPr>
        <w:t>أثر التحول نحو الطاقة المتجددة على أداء الشركة</w:t>
      </w:r>
    </w:p>
    <w:p w14:paraId="729FF2FE" w14:textId="77777777" w:rsidR="00DB7970" w:rsidRPr="00B930C6" w:rsidRDefault="00DB7970" w:rsidP="00DB7970">
      <w:pPr>
        <w:bidi/>
        <w:spacing w:after="200" w:line="360" w:lineRule="auto"/>
        <w:ind w:firstLine="368"/>
        <w:jc w:val="both"/>
        <w:rPr>
          <w:rFonts w:ascii="Sakkal Majalla" w:hAnsi="Sakkal Majalla" w:cs="Sakkal Majalla"/>
          <w:sz w:val="32"/>
          <w:szCs w:val="32"/>
          <w:lang w:bidi="ar-EG"/>
        </w:rPr>
      </w:pPr>
      <w:r w:rsidRPr="00B930C6">
        <w:rPr>
          <w:rFonts w:ascii="Sakkal Majalla" w:hAnsi="Sakkal Majalla" w:cs="Sakkal Majalla"/>
          <w:sz w:val="32"/>
          <w:szCs w:val="32"/>
          <w:rtl/>
        </w:rPr>
        <w:t>يسهم التحول نحو الطاقة المتجددة في تعزيز الاستدامة التشغيلية والمالية للشركة السعودية للكهرباء، كما يوفر فرصًا لتقليل تكاليف تشغيل الشبكة على المدى الطويل، وتقليل الاعتماد على الموارد الأحفورية التي تواجه تقلبات سوقية كبيرة. يشير الباحثون إلى أن إدماج مصادر نظيفة في مزيج الطاقة ضمن شبكات كهربائية كبيرة يحسن من كفاءة الشبكة واستدامتها البيئية، ويقلل من الضغط على البنية الأساسية القديمة، كما يُمكّن من تحقيق وفورات اقتصادية نتيجة انخفاض تكاليف الوقود وتشغيل المعدات الثقيلة المتطلبة لصيانة دورية مكلفة</w:t>
      </w:r>
      <w:r w:rsidRPr="00B930C6">
        <w:rPr>
          <w:rFonts w:ascii="Sakkal Majalla" w:hAnsi="Sakkal Majalla" w:cs="Sakkal Majalla"/>
          <w:b/>
          <w:bCs/>
          <w:sz w:val="28"/>
          <w:szCs w:val="28"/>
          <w:lang w:bidi="ar-EG"/>
        </w:rPr>
        <w:t>. (</w:t>
      </w:r>
      <w:proofErr w:type="spellStart"/>
      <w:r w:rsidRPr="00B930C6">
        <w:rPr>
          <w:rFonts w:ascii="Sakkal Majalla" w:hAnsi="Sakkal Majalla" w:cs="Sakkal Majalla"/>
          <w:b/>
          <w:bCs/>
          <w:sz w:val="28"/>
          <w:szCs w:val="28"/>
          <w:lang w:bidi="ar-EG"/>
        </w:rPr>
        <w:t>Aldhubaib</w:t>
      </w:r>
      <w:proofErr w:type="spellEnd"/>
      <w:r w:rsidRPr="00B930C6">
        <w:rPr>
          <w:rFonts w:ascii="Sakkal Majalla" w:hAnsi="Sakkal Majalla" w:cs="Sakkal Majalla"/>
          <w:b/>
          <w:bCs/>
          <w:sz w:val="28"/>
          <w:szCs w:val="28"/>
          <w:lang w:bidi="ar-EG"/>
        </w:rPr>
        <w:t>, 2022)</w:t>
      </w:r>
    </w:p>
    <w:p w14:paraId="7D39E5DE" w14:textId="77777777" w:rsidR="00DB7970" w:rsidRPr="00B930C6" w:rsidRDefault="00DB7970" w:rsidP="00DB7970">
      <w:pPr>
        <w:bidi/>
        <w:spacing w:after="200" w:line="360" w:lineRule="auto"/>
        <w:ind w:firstLine="368"/>
        <w:jc w:val="both"/>
        <w:rPr>
          <w:rFonts w:ascii="Sakkal Majalla" w:hAnsi="Sakkal Majalla" w:cs="Sakkal Majalla"/>
          <w:sz w:val="32"/>
          <w:szCs w:val="32"/>
          <w:lang w:bidi="ar-EG"/>
        </w:rPr>
      </w:pPr>
      <w:r w:rsidRPr="00B930C6">
        <w:rPr>
          <w:rFonts w:ascii="Sakkal Majalla" w:hAnsi="Sakkal Majalla" w:cs="Sakkal Majalla"/>
          <w:sz w:val="32"/>
          <w:szCs w:val="32"/>
          <w:rtl/>
        </w:rPr>
        <w:lastRenderedPageBreak/>
        <w:t>وعلاوة على ذلك، يتيح اعتماد تقنيات الطاقة المتجددة فرصًا لإطلاق برامج تدريب وتطوير مهني للكوادر الوطنية العاملة في هذا المجال، الأمر الذي يرفع من مستوى الخبرة المحلية في التخطيط والتشغيل والإدارة البيئية للطاقة النظيفة ويُسهم في خلق سوق عمل متخصص يدعم التنمية المستدامة في القطاع الكهربائي</w:t>
      </w:r>
      <w:r w:rsidRPr="00B930C6">
        <w:rPr>
          <w:rFonts w:ascii="Sakkal Majalla" w:hAnsi="Sakkal Majalla" w:cs="Sakkal Majalla"/>
          <w:b/>
          <w:bCs/>
          <w:sz w:val="28"/>
          <w:szCs w:val="28"/>
          <w:lang w:bidi="ar-EG"/>
        </w:rPr>
        <w:t>. (Islam</w:t>
      </w:r>
      <w:r>
        <w:rPr>
          <w:rFonts w:ascii="Sakkal Majalla" w:hAnsi="Sakkal Majalla" w:cs="Sakkal Majalla"/>
          <w:b/>
          <w:bCs/>
          <w:sz w:val="28"/>
          <w:szCs w:val="28"/>
          <w:lang w:bidi="ar-EG"/>
        </w:rPr>
        <w:t xml:space="preserve">, </w:t>
      </w:r>
      <w:r w:rsidRPr="00B930C6">
        <w:rPr>
          <w:rFonts w:ascii="Sakkal Majalla" w:hAnsi="Sakkal Majalla" w:cs="Sakkal Majalla"/>
          <w:b/>
          <w:bCs/>
          <w:sz w:val="28"/>
          <w:szCs w:val="28"/>
          <w:lang w:bidi="ar-EG"/>
        </w:rPr>
        <w:t>Ali, 2024)</w:t>
      </w:r>
    </w:p>
    <w:p w14:paraId="31346F8F"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t>و</w:t>
      </w:r>
      <w:r w:rsidRPr="00B930C6">
        <w:rPr>
          <w:rFonts w:ascii="Sakkal Majalla" w:hAnsi="Sakkal Majalla" w:cs="Sakkal Majalla"/>
          <w:sz w:val="32"/>
          <w:szCs w:val="32"/>
          <w:rtl/>
        </w:rPr>
        <w:t>يتضح أن الشركة السعودية للكهرباء تقع في موقع محوري في التحول الوطني نحو الطاقة المتجددة، إذ تعمل ضمن الأهداف الاستراتيجية لرؤية 2030 لدعم تنويع مصادر الطاقة وتقليل البصمة الكربونية للقطاع الكهربائي. وتظهر مساهمتها من خلال مشاريع عملية مثل تركيب أنظمة الطاقة الشمسية على المرافق التشغيلية، والمشاركة في تحديث الشبكات الذكية، والتكامل مع البرامج الوطنية للطاقة المتجددة لضمان قدرة عالية على استيعاب مصادر نظيفة ومتغيرة. كما أن هذا التحول يعزز من الاستدامة التشغيلية والبيئية والاقتصادية للشركة، ويضعها في مقدمة الجهات الفاعلة في منظومة الطاقة النظيفة بالمملكة</w:t>
      </w:r>
      <w:r w:rsidRPr="00B930C6">
        <w:rPr>
          <w:rFonts w:ascii="Sakkal Majalla" w:hAnsi="Sakkal Majalla" w:cs="Sakkal Majalla"/>
          <w:sz w:val="32"/>
          <w:szCs w:val="32"/>
          <w:lang w:bidi="ar-EG"/>
        </w:rPr>
        <w:t>.</w:t>
      </w:r>
    </w:p>
    <w:p w14:paraId="43A888CE" w14:textId="77777777" w:rsidR="00DB7970" w:rsidRPr="00B930C6" w:rsidRDefault="00DB7970" w:rsidP="00C807AD">
      <w:pPr>
        <w:pStyle w:val="Heading3"/>
        <w:rPr>
          <w:lang w:bidi="ar-EG"/>
        </w:rPr>
      </w:pPr>
      <w:bookmarkStart w:id="20" w:name="_Toc224179615"/>
      <w:r w:rsidRPr="00B930C6">
        <w:rPr>
          <w:rtl/>
        </w:rPr>
        <w:t>المطلب الثالث: الطاقة المتجددة في رؤية السعودية 2030 وانعكاسها على أداء الشركة</w:t>
      </w:r>
      <w:bookmarkEnd w:id="20"/>
    </w:p>
    <w:p w14:paraId="7C2FF1B6" w14:textId="28AD196D" w:rsidR="00DB7970" w:rsidRDefault="00DB7970" w:rsidP="00C807AD">
      <w:pPr>
        <w:bidi/>
        <w:spacing w:after="200" w:line="360" w:lineRule="auto"/>
        <w:ind w:firstLine="368"/>
        <w:jc w:val="both"/>
        <w:rPr>
          <w:rFonts w:ascii="Sakkal Majalla" w:hAnsi="Sakkal Majalla" w:cs="Sakkal Majalla"/>
          <w:sz w:val="32"/>
          <w:szCs w:val="32"/>
          <w:rtl/>
          <w:lang w:bidi="ar-EG"/>
        </w:rPr>
      </w:pPr>
      <w:r w:rsidRPr="00B930C6">
        <w:rPr>
          <w:rFonts w:ascii="Sakkal Majalla" w:hAnsi="Sakkal Majalla" w:cs="Sakkal Majalla"/>
          <w:sz w:val="32"/>
          <w:szCs w:val="32"/>
          <w:rtl/>
        </w:rPr>
        <w:t>أصبحت الطاقة المتجددة جزءًا أساسيًا من رؤية المملكة العربية السعودية 2030، التي تم إطلاقها بهدف تنويع مصادر الاقتصاد وتقليل الاعتماد على النفط وتحقيق التنمية المستدامة. وقد ظهر في الوثيقة الرسمية للرؤية التأكيد على ضرورة تطوير سوق طاقة متجددة تنافسية، وتعزيز مشاركة القطاع الخاص وتمكين البحث العلمي وتقنيات التصنيع المحلية، مما يعكس أن الطاقة المتجددة لم تعد خيارًا بيئيًا فقط، وإنما أداة استراتيجية لتحقيق أهداف التنمية الاقتصادية والاجتماعية والبيئية على مستوى المملكة</w:t>
      </w:r>
      <w:r w:rsidRPr="00B930C6">
        <w:rPr>
          <w:rFonts w:ascii="Sakkal Majalla" w:hAnsi="Sakkal Majalla" w:cs="Sakkal Majalla"/>
          <w:sz w:val="32"/>
          <w:szCs w:val="32"/>
          <w:lang w:bidi="ar-EG"/>
        </w:rPr>
        <w:t xml:space="preserve"> </w:t>
      </w:r>
      <w:r w:rsidRPr="00B930C6">
        <w:rPr>
          <w:rFonts w:ascii="Sakkal Majalla" w:hAnsi="Sakkal Majalla" w:cs="Sakkal Majalla"/>
          <w:b/>
          <w:bCs/>
          <w:sz w:val="28"/>
          <w:szCs w:val="28"/>
          <w:lang w:bidi="ar-EG"/>
        </w:rPr>
        <w:t>(Vision 2030 Document, 2016).</w:t>
      </w:r>
    </w:p>
    <w:p w14:paraId="7561D7CC" w14:textId="77777777" w:rsidR="00656904" w:rsidRPr="00B930C6" w:rsidRDefault="00656904" w:rsidP="00656904">
      <w:pPr>
        <w:bidi/>
        <w:spacing w:after="200" w:line="360" w:lineRule="auto"/>
        <w:ind w:firstLine="368"/>
        <w:jc w:val="both"/>
        <w:rPr>
          <w:rFonts w:ascii="Sakkal Majalla" w:hAnsi="Sakkal Majalla" w:cs="Sakkal Majalla"/>
          <w:sz w:val="32"/>
          <w:szCs w:val="32"/>
          <w:lang w:bidi="ar-EG"/>
        </w:rPr>
      </w:pPr>
    </w:p>
    <w:p w14:paraId="5658E0E1" w14:textId="77777777" w:rsidR="00DB7970" w:rsidRPr="00B930C6" w:rsidRDefault="00DB7970" w:rsidP="00DB7970">
      <w:pPr>
        <w:bidi/>
        <w:spacing w:after="200" w:line="360" w:lineRule="auto"/>
        <w:jc w:val="both"/>
        <w:rPr>
          <w:rFonts w:ascii="Sakkal Majalla" w:hAnsi="Sakkal Majalla" w:cs="Sakkal Majalla"/>
          <w:b/>
          <w:bCs/>
          <w:sz w:val="32"/>
          <w:szCs w:val="32"/>
          <w:lang w:bidi="ar-EG"/>
        </w:rPr>
      </w:pPr>
      <w:r w:rsidRPr="00B930C6">
        <w:rPr>
          <w:rFonts w:ascii="Sakkal Majalla" w:hAnsi="Sakkal Majalla" w:cs="Sakkal Majalla"/>
          <w:b/>
          <w:bCs/>
          <w:sz w:val="32"/>
          <w:szCs w:val="32"/>
          <w:rtl/>
        </w:rPr>
        <w:lastRenderedPageBreak/>
        <w:t>التحول الوطني للطاقة المتجددة في إطار رؤية 2030</w:t>
      </w:r>
    </w:p>
    <w:p w14:paraId="2AB80B0E" w14:textId="77777777" w:rsidR="00DB7970" w:rsidRPr="00B930C6" w:rsidRDefault="00DB7970" w:rsidP="00DB7970">
      <w:pPr>
        <w:bidi/>
        <w:spacing w:after="200" w:line="360" w:lineRule="auto"/>
        <w:ind w:firstLine="368"/>
        <w:jc w:val="both"/>
        <w:rPr>
          <w:rFonts w:ascii="Sakkal Majalla" w:hAnsi="Sakkal Majalla" w:cs="Sakkal Majalla"/>
          <w:sz w:val="32"/>
          <w:szCs w:val="32"/>
          <w:lang w:bidi="ar-EG"/>
        </w:rPr>
      </w:pPr>
      <w:r w:rsidRPr="00B930C6">
        <w:rPr>
          <w:rFonts w:ascii="Sakkal Majalla" w:hAnsi="Sakkal Majalla" w:cs="Sakkal Majalla"/>
          <w:sz w:val="32"/>
          <w:szCs w:val="32"/>
          <w:rtl/>
        </w:rPr>
        <w:t>حددت رؤية السعودية 2030 أهدافًا واضحة لتعزيز حصة مصادر الطاقة المتجددة ضمن مزيج الطاقة الوطني، وذلك من خلال برنامج الطاقة المتجددة الوطني الذي يستهدف الوصول إلى قدرة إنتاجية كبيرة من الطاقة الشمسية وطاقة الرياح بحلول 2030. تشير الدراسات الحديثة إلى أن الاستثمار في الطاقة المتجددة في السعودية يسهم في تنويع الاقتصاد، ودعم النمو غير النفطي، وتحقيق تخفيض كبير في الانبعاثات الكربونية، كما يؤكد أن هذه الاستثمارات أثرت إيجابيًا على الناتج المحلي الإجمالي وخلق فرص عمل في قطاعات جديدة مرتبطة بالطاقة النظيفة</w:t>
      </w:r>
      <w:r w:rsidRPr="00B930C6">
        <w:rPr>
          <w:rFonts w:ascii="Sakkal Majalla" w:hAnsi="Sakkal Majalla" w:cs="Sakkal Majalla"/>
          <w:sz w:val="32"/>
          <w:szCs w:val="32"/>
          <w:lang w:bidi="ar-EG"/>
        </w:rPr>
        <w:t xml:space="preserve"> </w:t>
      </w:r>
      <w:r w:rsidRPr="00B930C6">
        <w:rPr>
          <w:rFonts w:ascii="Sakkal Majalla" w:hAnsi="Sakkal Majalla" w:cs="Sakkal Majalla"/>
          <w:b/>
          <w:bCs/>
          <w:sz w:val="28"/>
          <w:szCs w:val="28"/>
          <w:lang w:bidi="ar-EG"/>
        </w:rPr>
        <w:t>(Muneer, 2025).</w:t>
      </w:r>
    </w:p>
    <w:p w14:paraId="718CE077" w14:textId="77777777" w:rsidR="00DB7970" w:rsidRPr="00B930C6" w:rsidRDefault="00DB7970" w:rsidP="00DB7970">
      <w:pPr>
        <w:bidi/>
        <w:spacing w:after="200" w:line="360" w:lineRule="auto"/>
        <w:jc w:val="both"/>
        <w:rPr>
          <w:rFonts w:ascii="Sakkal Majalla" w:hAnsi="Sakkal Majalla" w:cs="Sakkal Majalla"/>
          <w:b/>
          <w:bCs/>
          <w:sz w:val="32"/>
          <w:szCs w:val="32"/>
          <w:lang w:bidi="ar-EG"/>
        </w:rPr>
      </w:pPr>
      <w:r w:rsidRPr="00B930C6">
        <w:rPr>
          <w:rFonts w:ascii="Sakkal Majalla" w:hAnsi="Sakkal Majalla" w:cs="Sakkal Majalla"/>
          <w:b/>
          <w:bCs/>
          <w:sz w:val="32"/>
          <w:szCs w:val="32"/>
          <w:rtl/>
        </w:rPr>
        <w:t>تعزيز أداء الشركات الوطنية في ظل التحول الطاقي</w:t>
      </w:r>
    </w:p>
    <w:p w14:paraId="448C20E7" w14:textId="77777777" w:rsidR="00DB7970" w:rsidRPr="00B930C6" w:rsidRDefault="00DB7970" w:rsidP="00DB7970">
      <w:pPr>
        <w:bidi/>
        <w:spacing w:after="200" w:line="360" w:lineRule="auto"/>
        <w:ind w:firstLine="368"/>
        <w:jc w:val="both"/>
        <w:rPr>
          <w:rFonts w:ascii="Sakkal Majalla" w:hAnsi="Sakkal Majalla" w:cs="Sakkal Majalla"/>
          <w:sz w:val="32"/>
          <w:szCs w:val="32"/>
          <w:lang w:bidi="ar-EG"/>
        </w:rPr>
      </w:pPr>
      <w:r w:rsidRPr="00B930C6">
        <w:rPr>
          <w:rFonts w:ascii="Sakkal Majalla" w:hAnsi="Sakkal Majalla" w:cs="Sakkal Majalla"/>
          <w:sz w:val="32"/>
          <w:szCs w:val="32"/>
          <w:rtl/>
        </w:rPr>
        <w:t>أدى التوسع في مشاريع الطاقة المتجددة في السعودية إلى تعزيز بيئة الأعمال لشركات الطاقة الوطنية، بما في ذلك الشركة السعودية للكهرباء</w:t>
      </w:r>
      <w:r w:rsidRPr="00B930C6">
        <w:rPr>
          <w:rFonts w:ascii="Sakkal Majalla" w:hAnsi="Sakkal Majalla" w:cs="Sakkal Majalla"/>
          <w:sz w:val="32"/>
          <w:szCs w:val="32"/>
          <w:lang w:bidi="ar-EG"/>
        </w:rPr>
        <w:t xml:space="preserve"> (SEC)</w:t>
      </w:r>
      <w:r w:rsidRPr="00B930C6">
        <w:rPr>
          <w:rFonts w:ascii="Sakkal Majalla" w:hAnsi="Sakkal Majalla" w:cs="Sakkal Majalla"/>
          <w:sz w:val="32"/>
          <w:szCs w:val="32"/>
          <w:rtl/>
        </w:rPr>
        <w:t>، التي اضطُرَّت لتطوير بنيتها التحتية وتمكين وحداتها التشغيلية من التوافق مع متطلبات الشبكات الذكية وقدرات التوليد المتغيرة. فالتوسع في مصادر الطاقة الشمسية وطاقة الرياح يتطلب تحسينات في تخطيط الشبكة، وتطوير أنظمة التخزين، وإدارة الطلب، مما يدفع الشركات الوطنية نحو الابتكار التشغيلي والتقني لمواكبة هذه التغيرات</w:t>
      </w:r>
      <w:r w:rsidRPr="00B930C6">
        <w:rPr>
          <w:rFonts w:ascii="Sakkal Majalla" w:hAnsi="Sakkal Majalla" w:cs="Sakkal Majalla"/>
          <w:b/>
          <w:bCs/>
          <w:sz w:val="28"/>
          <w:szCs w:val="28"/>
          <w:lang w:bidi="ar-EG"/>
        </w:rPr>
        <w:t xml:space="preserve"> (</w:t>
      </w:r>
      <w:proofErr w:type="spellStart"/>
      <w:r w:rsidRPr="00B930C6">
        <w:rPr>
          <w:rFonts w:ascii="Sakkal Majalla" w:hAnsi="Sakkal Majalla" w:cs="Sakkal Majalla"/>
          <w:b/>
          <w:bCs/>
          <w:sz w:val="28"/>
          <w:szCs w:val="28"/>
          <w:lang w:bidi="ar-EG"/>
        </w:rPr>
        <w:t>Benhacene</w:t>
      </w:r>
      <w:proofErr w:type="spellEnd"/>
      <w:r>
        <w:rPr>
          <w:rFonts w:ascii="Sakkal Majalla" w:hAnsi="Sakkal Majalla" w:cs="Sakkal Majalla"/>
          <w:b/>
          <w:bCs/>
          <w:sz w:val="28"/>
          <w:szCs w:val="28"/>
          <w:lang w:bidi="ar-EG"/>
        </w:rPr>
        <w:t xml:space="preserve">, </w:t>
      </w:r>
      <w:r w:rsidRPr="00B930C6">
        <w:rPr>
          <w:rFonts w:ascii="Sakkal Majalla" w:hAnsi="Sakkal Majalla" w:cs="Sakkal Majalla"/>
          <w:b/>
          <w:bCs/>
          <w:sz w:val="28"/>
          <w:szCs w:val="28"/>
          <w:lang w:bidi="ar-EG"/>
        </w:rPr>
        <w:t>Hussien, 2025).</w:t>
      </w:r>
    </w:p>
    <w:p w14:paraId="4ED71881" w14:textId="77777777" w:rsidR="00DB7970" w:rsidRPr="00B930C6" w:rsidRDefault="00DB7970" w:rsidP="00DB7970">
      <w:pPr>
        <w:bidi/>
        <w:spacing w:after="200" w:line="360" w:lineRule="auto"/>
        <w:ind w:firstLine="368"/>
        <w:jc w:val="both"/>
        <w:rPr>
          <w:rFonts w:ascii="Sakkal Majalla" w:hAnsi="Sakkal Majalla" w:cs="Sakkal Majalla"/>
          <w:sz w:val="32"/>
          <w:szCs w:val="32"/>
          <w:lang w:bidi="ar-EG"/>
        </w:rPr>
      </w:pPr>
      <w:r w:rsidRPr="00B930C6">
        <w:rPr>
          <w:rFonts w:ascii="Sakkal Majalla" w:hAnsi="Sakkal Majalla" w:cs="Sakkal Majalla"/>
          <w:sz w:val="32"/>
          <w:szCs w:val="32"/>
          <w:rtl/>
        </w:rPr>
        <w:t>كما وجدت الدراسات الأكاديمية أن التوسع في الطاقة المتجددة تحت مظلة رؤية 2030 ساهم في زيادة مشاركة القطاع الخاص واستثمارات رأس المال نحو مشاريع الطاقة النظيفة، مما خلق أثرًا إيجابيًا على مؤشرات الأداء المالي والاقتصادي للشركات المرتبطة بالقطاع الكهربي ووسع من قاعدة العمالة المتخصصة في هذا المجال</w:t>
      </w:r>
      <w:r w:rsidRPr="00B930C6">
        <w:rPr>
          <w:rFonts w:ascii="Sakkal Majalla" w:hAnsi="Sakkal Majalla" w:cs="Sakkal Majalla"/>
          <w:sz w:val="32"/>
          <w:szCs w:val="32"/>
          <w:lang w:bidi="ar-EG"/>
        </w:rPr>
        <w:t>.</w:t>
      </w:r>
    </w:p>
    <w:p w14:paraId="2CD3FDDB" w14:textId="77777777" w:rsidR="00DB7970" w:rsidRPr="00B930C6" w:rsidRDefault="00DB7970" w:rsidP="00DB7970">
      <w:pPr>
        <w:bidi/>
        <w:spacing w:after="200" w:line="360" w:lineRule="auto"/>
        <w:jc w:val="both"/>
        <w:rPr>
          <w:rFonts w:ascii="Sakkal Majalla" w:hAnsi="Sakkal Majalla" w:cs="Sakkal Majalla"/>
          <w:b/>
          <w:bCs/>
          <w:sz w:val="32"/>
          <w:szCs w:val="32"/>
          <w:lang w:bidi="ar-EG"/>
        </w:rPr>
      </w:pPr>
      <w:r w:rsidRPr="00B930C6">
        <w:rPr>
          <w:rFonts w:ascii="Sakkal Majalla" w:hAnsi="Sakkal Majalla" w:cs="Sakkal Majalla"/>
          <w:b/>
          <w:bCs/>
          <w:sz w:val="32"/>
          <w:szCs w:val="32"/>
          <w:rtl/>
        </w:rPr>
        <w:lastRenderedPageBreak/>
        <w:t>دور الطاقة المتجددة في تحسين الاستدامة المؤسسية للشركة</w:t>
      </w:r>
    </w:p>
    <w:p w14:paraId="5BBE9119" w14:textId="77777777" w:rsidR="00DB7970" w:rsidRPr="00B930C6" w:rsidRDefault="00DB7970" w:rsidP="00DB7970">
      <w:pPr>
        <w:bidi/>
        <w:spacing w:after="200" w:line="360" w:lineRule="auto"/>
        <w:ind w:firstLine="368"/>
        <w:jc w:val="both"/>
        <w:rPr>
          <w:rFonts w:ascii="Sakkal Majalla" w:hAnsi="Sakkal Majalla" w:cs="Sakkal Majalla"/>
          <w:sz w:val="32"/>
          <w:szCs w:val="32"/>
          <w:lang w:bidi="ar-EG"/>
        </w:rPr>
      </w:pPr>
      <w:r w:rsidRPr="00B930C6">
        <w:rPr>
          <w:rFonts w:ascii="Sakkal Majalla" w:hAnsi="Sakkal Majalla" w:cs="Sakkal Majalla"/>
          <w:sz w:val="32"/>
          <w:szCs w:val="32"/>
          <w:rtl/>
        </w:rPr>
        <w:t>ساهمت استراتيجية الطاقة المتجددة في تعزيز الاستدامة المؤسسية للشركة السعودية للكهرباء من خلال خفض الانبعاثات الكربونية وتقليل الاعتماد على الوقود الأحفوري المكلف بيئيًا، وكذلك دعم الاستقرار المالي طويل الأجل عبر خفض تكلفة الوقود والاعتماد على مصادر طاقة أكثر تنافسية. وقد ربطت الدراسات الحديثة بين توسع الطاقة المتجددة في الشبكات الكهربائية السعودية وبين تحسين كفاءة التشغيل وتقليل الفاقد في الشبكات، ما أدى إلى تأثير إيجابي على الأداء البيئي والمالي للشركات المعنية بقطاع الكهرباء في المملكة</w:t>
      </w:r>
      <w:r w:rsidRPr="00B930C6">
        <w:rPr>
          <w:rFonts w:ascii="Sakkal Majalla" w:hAnsi="Sakkal Majalla" w:cs="Sakkal Majalla"/>
          <w:sz w:val="32"/>
          <w:szCs w:val="32"/>
          <w:lang w:bidi="ar-EG"/>
        </w:rPr>
        <w:t xml:space="preserve"> </w:t>
      </w:r>
      <w:r w:rsidRPr="00B930C6">
        <w:rPr>
          <w:rFonts w:ascii="Sakkal Majalla" w:hAnsi="Sakkal Majalla" w:cs="Sakkal Majalla"/>
          <w:b/>
          <w:bCs/>
          <w:sz w:val="28"/>
          <w:szCs w:val="28"/>
          <w:lang w:bidi="ar-EG"/>
        </w:rPr>
        <w:t>(Muneer, 2025).</w:t>
      </w:r>
    </w:p>
    <w:p w14:paraId="38D1646B" w14:textId="77777777" w:rsidR="00DB7970" w:rsidRPr="00B930C6" w:rsidRDefault="00DB7970" w:rsidP="00DB7970">
      <w:pPr>
        <w:bidi/>
        <w:spacing w:after="200" w:line="360" w:lineRule="auto"/>
        <w:ind w:firstLine="368"/>
        <w:jc w:val="both"/>
        <w:rPr>
          <w:rFonts w:ascii="Sakkal Majalla" w:hAnsi="Sakkal Majalla" w:cs="Sakkal Majalla"/>
          <w:sz w:val="32"/>
          <w:szCs w:val="32"/>
          <w:lang w:bidi="ar-EG"/>
        </w:rPr>
      </w:pPr>
      <w:r w:rsidRPr="00B930C6">
        <w:rPr>
          <w:rFonts w:ascii="Sakkal Majalla" w:hAnsi="Sakkal Majalla" w:cs="Sakkal Majalla"/>
          <w:sz w:val="32"/>
          <w:szCs w:val="32"/>
          <w:rtl/>
        </w:rPr>
        <w:t>علاوة على ذلك، فإن دمج الطاقة المتجددة ضمن رؤية السعودية 2030 ساهم في تعزيز القدرة التنافسية للشركة السعودية للكهرباء على المستوى الإقليمي والدولي من خلال تبني حلول وتقنيات طاقية حديثة، مما يسهم في تحسين موقعها السوقي وقدرتها على التوسع في مشاريع مشتركة مع استثمارات عالمية في الطاقة النظيفة</w:t>
      </w:r>
      <w:r w:rsidRPr="00B930C6">
        <w:rPr>
          <w:rFonts w:ascii="Sakkal Majalla" w:hAnsi="Sakkal Majalla" w:cs="Sakkal Majalla"/>
          <w:sz w:val="32"/>
          <w:szCs w:val="32"/>
          <w:lang w:bidi="ar-EG"/>
        </w:rPr>
        <w:t>.</w:t>
      </w:r>
    </w:p>
    <w:p w14:paraId="54062BC5" w14:textId="77777777" w:rsidR="00DB7970" w:rsidRPr="00B930C6" w:rsidRDefault="00DB7970" w:rsidP="00DB7970">
      <w:pPr>
        <w:bidi/>
        <w:spacing w:after="200" w:line="360" w:lineRule="auto"/>
        <w:jc w:val="both"/>
        <w:rPr>
          <w:rFonts w:ascii="Sakkal Majalla" w:hAnsi="Sakkal Majalla" w:cs="Sakkal Majalla"/>
          <w:b/>
          <w:bCs/>
          <w:sz w:val="32"/>
          <w:szCs w:val="32"/>
          <w:lang w:bidi="ar-EG"/>
        </w:rPr>
      </w:pPr>
      <w:r w:rsidRPr="00B930C6">
        <w:rPr>
          <w:rFonts w:ascii="Sakkal Majalla" w:hAnsi="Sakkal Majalla" w:cs="Sakkal Majalla"/>
          <w:b/>
          <w:bCs/>
          <w:sz w:val="32"/>
          <w:szCs w:val="32"/>
          <w:rtl/>
        </w:rPr>
        <w:t>تحديات التحول وتأثيراتها على الأداء المؤسسي</w:t>
      </w:r>
    </w:p>
    <w:p w14:paraId="0BCA08AD" w14:textId="77777777" w:rsidR="00DB7970" w:rsidRPr="00B930C6" w:rsidRDefault="00DB7970" w:rsidP="00DB7970">
      <w:pPr>
        <w:bidi/>
        <w:spacing w:after="200" w:line="360" w:lineRule="auto"/>
        <w:ind w:firstLine="368"/>
        <w:jc w:val="both"/>
        <w:rPr>
          <w:rFonts w:ascii="Sakkal Majalla" w:hAnsi="Sakkal Majalla" w:cs="Sakkal Majalla"/>
          <w:sz w:val="32"/>
          <w:szCs w:val="32"/>
          <w:lang w:bidi="ar-EG"/>
        </w:rPr>
      </w:pPr>
      <w:r w:rsidRPr="00B930C6">
        <w:rPr>
          <w:rFonts w:ascii="Sakkal Majalla" w:hAnsi="Sakkal Majalla" w:cs="Sakkal Majalla"/>
          <w:sz w:val="32"/>
          <w:szCs w:val="32"/>
          <w:rtl/>
        </w:rPr>
        <w:t>رغم التقدم الكبير في تبني الطاقة المتجددة، تواجه الشركة السعودية للكهرباء تحديات تقنية وتنظيمية مرتبطة بدمج الطاقة المتجددة في الشبكة الوطنية، مثل الحاجة لأنظمة تخزين متقدمة، وموازنة الأحمال المتغيرة، وتحديث التشريعات الخاصة بالطاقة النظيفة. وتشير الأدبيات إلى أن مواجهة هذه التحديات تتطلب تعزيز الأطر التنظيمية، وزيادة الاستثمارات في البحوث العلمية، وتحفيز الابتكار في مجال الشبكات الذكية لضمان استدامة الأداء المؤسسي في ظل التحول الطاقي</w:t>
      </w:r>
      <w:r w:rsidRPr="00B930C6">
        <w:rPr>
          <w:rFonts w:ascii="Sakkal Majalla" w:hAnsi="Sakkal Majalla" w:cs="Sakkal Majalla"/>
          <w:sz w:val="32"/>
          <w:szCs w:val="32"/>
          <w:lang w:bidi="ar-EG"/>
        </w:rPr>
        <w:t>.</w:t>
      </w:r>
    </w:p>
    <w:p w14:paraId="60BB7BBC" w14:textId="77777777" w:rsidR="00DB7970" w:rsidRPr="00B930C6" w:rsidRDefault="00DB7970" w:rsidP="00DB7970">
      <w:pPr>
        <w:bidi/>
        <w:spacing w:after="200" w:line="360" w:lineRule="auto"/>
        <w:ind w:firstLine="368"/>
        <w:jc w:val="both"/>
        <w:rPr>
          <w:rFonts w:ascii="Sakkal Majalla" w:hAnsi="Sakkal Majalla" w:cs="Sakkal Majalla"/>
          <w:sz w:val="32"/>
          <w:szCs w:val="32"/>
        </w:rPr>
      </w:pPr>
      <w:r>
        <w:rPr>
          <w:rFonts w:ascii="Sakkal Majalla" w:hAnsi="Sakkal Majalla" w:cs="Sakkal Majalla" w:hint="cs"/>
          <w:sz w:val="32"/>
          <w:szCs w:val="32"/>
          <w:rtl/>
        </w:rPr>
        <w:lastRenderedPageBreak/>
        <w:t>و</w:t>
      </w:r>
      <w:r w:rsidRPr="00B930C6">
        <w:rPr>
          <w:rFonts w:ascii="Sakkal Majalla" w:hAnsi="Sakkal Majalla" w:cs="Sakkal Majalla"/>
          <w:sz w:val="32"/>
          <w:szCs w:val="32"/>
          <w:rtl/>
        </w:rPr>
        <w:t>يتضح أن الطاقة المتجددة تشكل عنصرًا جوهريًا في رؤية السعودية 2030، وأن دمجها في الاستراتيجية الوطنية لم يكن مجرد هدف بيئي بحت، بل هو جزء من خطة شاملة لتحقيق تنمية اقتصادية واجتماعية مستدامة. وقد انعكس هذا التحول بشكل إيجابي على أداء الشركات الوطنية، لاسيما الشركة السعودية للكهرباء عبر تحسين الكفاءة التشغيلية، وتعزيز الاستدامة البيئية، وجذب الاستثمارات، وإنشاء فرص عمل جديدة. وعلى الرغم من التحديات التقنية والتنظيمية، يظل التحول نحو الطاقة المتجددة من أهم العوامل في دعم الاستدامة المؤسسية والنمو الاقتصادي في المملكة</w:t>
      </w:r>
      <w:r w:rsidRPr="00B930C6">
        <w:rPr>
          <w:rFonts w:ascii="Sakkal Majalla" w:hAnsi="Sakkal Majalla" w:cs="Sakkal Majalla"/>
          <w:sz w:val="32"/>
          <w:szCs w:val="32"/>
        </w:rPr>
        <w:t>.</w:t>
      </w:r>
    </w:p>
    <w:p w14:paraId="1386BF8E" w14:textId="77777777" w:rsidR="00DB7970" w:rsidRPr="00E63B24" w:rsidRDefault="00DB7970" w:rsidP="00DB7970">
      <w:pPr>
        <w:bidi/>
        <w:spacing w:after="200" w:line="360" w:lineRule="auto"/>
        <w:ind w:firstLine="368"/>
        <w:jc w:val="both"/>
        <w:rPr>
          <w:rFonts w:ascii="Sakkal Majalla" w:hAnsi="Sakkal Majalla" w:cs="Sakkal Majalla"/>
          <w:sz w:val="32"/>
          <w:szCs w:val="32"/>
        </w:rPr>
      </w:pPr>
      <w:r>
        <w:rPr>
          <w:rFonts w:ascii="Sakkal Majalla" w:hAnsi="Sakkal Majalla" w:cs="Sakkal Majalla" w:hint="cs"/>
          <w:sz w:val="32"/>
          <w:szCs w:val="32"/>
          <w:rtl/>
          <w:lang w:bidi="ar-EG"/>
        </w:rPr>
        <w:t>و</w:t>
      </w:r>
      <w:r w:rsidRPr="00E63B24">
        <w:rPr>
          <w:rFonts w:ascii="Sakkal Majalla" w:hAnsi="Sakkal Majalla" w:cs="Sakkal Majalla"/>
          <w:sz w:val="32"/>
          <w:szCs w:val="32"/>
          <w:rtl/>
        </w:rPr>
        <w:t>يرى الباحث أن قطاع الكهرباء في المملكة العربية السعودية يمثل ركيزة أساسية لدعم التنمية الاقتصادية والاجتماعية، حيث يعد توفير الطاقة الكهربائية عنصرًا حيويًا في تعزيز الصناعات، وتحسين مستوى المعيشة، وتمكين التحول الرقمي والابتكار. وقد شهد هذا القطاع تطورًا كبيرًا على مدى العقود الماضية، بدءًا من إدخال الكهرباء في المدن الكبرى إلى إنشاء الشركة السعودية للكهرباء</w:t>
      </w:r>
      <w:r w:rsidRPr="00E63B24">
        <w:rPr>
          <w:rFonts w:ascii="Sakkal Majalla" w:hAnsi="Sakkal Majalla" w:cs="Sakkal Majalla"/>
          <w:sz w:val="32"/>
          <w:szCs w:val="32"/>
        </w:rPr>
        <w:t xml:space="preserve"> (SEC) </w:t>
      </w:r>
      <w:r w:rsidRPr="00E63B24">
        <w:rPr>
          <w:rFonts w:ascii="Sakkal Majalla" w:hAnsi="Sakkal Majalla" w:cs="Sakkal Majalla"/>
          <w:sz w:val="32"/>
          <w:szCs w:val="32"/>
          <w:rtl/>
        </w:rPr>
        <w:t>عام 1998، والتي أصبحت الكيان الرئيسي في توليد ونقل وتوزيع الكهرباء، وتلعب دورًا محوريًا في ضمان موثوقية الشبكة الكهربائية واستدامتها المالية والتشغيلية</w:t>
      </w:r>
      <w:r w:rsidRPr="00E63B24">
        <w:rPr>
          <w:rFonts w:ascii="Sakkal Majalla" w:hAnsi="Sakkal Majalla" w:cs="Sakkal Majalla"/>
          <w:sz w:val="32"/>
          <w:szCs w:val="32"/>
        </w:rPr>
        <w:t>.</w:t>
      </w:r>
    </w:p>
    <w:p w14:paraId="336F5F69" w14:textId="77777777" w:rsidR="00DB7970" w:rsidRPr="00E63B24" w:rsidRDefault="00DB7970" w:rsidP="00DB7970">
      <w:pPr>
        <w:bidi/>
        <w:spacing w:after="200" w:line="360" w:lineRule="auto"/>
        <w:ind w:firstLine="368"/>
        <w:jc w:val="both"/>
        <w:rPr>
          <w:rFonts w:ascii="Sakkal Majalla" w:hAnsi="Sakkal Majalla" w:cs="Sakkal Majalla"/>
          <w:sz w:val="32"/>
          <w:szCs w:val="32"/>
        </w:rPr>
      </w:pPr>
      <w:r w:rsidRPr="00E63B24">
        <w:rPr>
          <w:rFonts w:ascii="Sakkal Majalla" w:hAnsi="Sakkal Majalla" w:cs="Sakkal Majalla"/>
          <w:sz w:val="32"/>
          <w:szCs w:val="32"/>
          <w:rtl/>
        </w:rPr>
        <w:t>ويؤكد الباحث أن الشركة السعودية للكهرباء أخذت زمام المبادرة في دعم التحول الوطني نحو الطاقة المتجددة، انسجامًا مع أهداف رؤية السعودية 2030، من خلال دمج مصادر الطاقة الشمسية والرياح في الشبكة، وتحديث البنية التحتية للشبكات الذكية، وتوسيع قدرات التخزين، وتنفيذ مشاريع صغيرة ومتوسطة لتعزيز مرونة الشبكة وتقليل الانبعاثات الكربونية. كما ساهمت هذه المبادرات في تحسين الاستدامة التشغيلية والمالية للشركة، ورفع كفاءة التشغيل، وتوفير فرص عمل متخصصة، وتعزيز الابتكار التكنولوجي المحلي</w:t>
      </w:r>
      <w:r w:rsidRPr="00E63B24">
        <w:rPr>
          <w:rFonts w:ascii="Sakkal Majalla" w:hAnsi="Sakkal Majalla" w:cs="Sakkal Majalla"/>
          <w:sz w:val="32"/>
          <w:szCs w:val="32"/>
        </w:rPr>
        <w:t>.</w:t>
      </w:r>
    </w:p>
    <w:p w14:paraId="52AC1B28" w14:textId="77777777" w:rsidR="00DB7970" w:rsidRPr="00E63B24" w:rsidRDefault="00DB7970" w:rsidP="00DB7970">
      <w:pPr>
        <w:bidi/>
        <w:spacing w:after="200" w:line="360" w:lineRule="auto"/>
        <w:ind w:firstLine="368"/>
        <w:jc w:val="both"/>
        <w:rPr>
          <w:rFonts w:ascii="Sakkal Majalla" w:hAnsi="Sakkal Majalla" w:cs="Sakkal Majalla"/>
          <w:sz w:val="32"/>
          <w:szCs w:val="32"/>
        </w:rPr>
      </w:pPr>
      <w:r w:rsidRPr="00E63B24">
        <w:rPr>
          <w:rFonts w:ascii="Sakkal Majalla" w:hAnsi="Sakkal Majalla" w:cs="Sakkal Majalla"/>
          <w:sz w:val="32"/>
          <w:szCs w:val="32"/>
          <w:rtl/>
        </w:rPr>
        <w:lastRenderedPageBreak/>
        <w:t>ويرى الباحث أن دمج الطاقة المتجددة ضمن استراتيجية الشركة الوطنية لم يكن مجرد خطوة بيئية، بل يمثل عنصرًا استراتيجيًا لتعزيز الاستدامة المؤسسية، وتحسين الأداء المالي، وزيادة القدرة التنافسية على المستويين الإقليمي والدولي، وهو ما يؤكد أن التحول الطاقي عنصر محوري لتحقيق التنمية المستدامة الشاملة في المملكة</w:t>
      </w:r>
      <w:r w:rsidRPr="00E63B24">
        <w:rPr>
          <w:rFonts w:ascii="Sakkal Majalla" w:hAnsi="Sakkal Majalla" w:cs="Sakkal Majalla"/>
          <w:sz w:val="32"/>
          <w:szCs w:val="32"/>
        </w:rPr>
        <w:t>.</w:t>
      </w:r>
    </w:p>
    <w:p w14:paraId="1EBC2D15" w14:textId="77777777" w:rsidR="00DB7970" w:rsidRDefault="00DB7970" w:rsidP="00DB7970">
      <w:pPr>
        <w:bidi/>
        <w:spacing w:after="200" w:line="360" w:lineRule="auto"/>
        <w:jc w:val="both"/>
        <w:rPr>
          <w:rFonts w:ascii="Sakkal Majalla" w:hAnsi="Sakkal Majalla" w:cs="Sakkal Majalla"/>
          <w:sz w:val="32"/>
          <w:szCs w:val="32"/>
          <w:rtl/>
        </w:rPr>
      </w:pPr>
    </w:p>
    <w:p w14:paraId="405F3C27" w14:textId="77777777" w:rsidR="00656904" w:rsidRDefault="00656904" w:rsidP="00656904">
      <w:pPr>
        <w:bidi/>
        <w:spacing w:after="200" w:line="360" w:lineRule="auto"/>
        <w:jc w:val="both"/>
        <w:rPr>
          <w:rFonts w:ascii="Sakkal Majalla" w:hAnsi="Sakkal Majalla" w:cs="Sakkal Majalla"/>
          <w:sz w:val="32"/>
          <w:szCs w:val="32"/>
          <w:rtl/>
        </w:rPr>
      </w:pPr>
    </w:p>
    <w:p w14:paraId="530E5EA7" w14:textId="77777777" w:rsidR="00656904" w:rsidRDefault="00656904" w:rsidP="00656904">
      <w:pPr>
        <w:bidi/>
        <w:spacing w:after="200" w:line="360" w:lineRule="auto"/>
        <w:jc w:val="both"/>
        <w:rPr>
          <w:rFonts w:ascii="Sakkal Majalla" w:hAnsi="Sakkal Majalla" w:cs="Sakkal Majalla"/>
          <w:sz w:val="32"/>
          <w:szCs w:val="32"/>
          <w:rtl/>
        </w:rPr>
      </w:pPr>
    </w:p>
    <w:p w14:paraId="34F7D43C" w14:textId="77777777" w:rsidR="00656904" w:rsidRDefault="00656904" w:rsidP="00656904">
      <w:pPr>
        <w:bidi/>
        <w:spacing w:after="200" w:line="360" w:lineRule="auto"/>
        <w:jc w:val="both"/>
        <w:rPr>
          <w:rFonts w:ascii="Sakkal Majalla" w:hAnsi="Sakkal Majalla" w:cs="Sakkal Majalla"/>
          <w:sz w:val="32"/>
          <w:szCs w:val="32"/>
          <w:rtl/>
        </w:rPr>
      </w:pPr>
    </w:p>
    <w:p w14:paraId="67136022" w14:textId="77777777" w:rsidR="00656904" w:rsidRDefault="00656904" w:rsidP="00656904">
      <w:pPr>
        <w:bidi/>
        <w:spacing w:after="200" w:line="360" w:lineRule="auto"/>
        <w:jc w:val="both"/>
        <w:rPr>
          <w:rFonts w:ascii="Sakkal Majalla" w:hAnsi="Sakkal Majalla" w:cs="Sakkal Majalla"/>
          <w:sz w:val="32"/>
          <w:szCs w:val="32"/>
          <w:rtl/>
        </w:rPr>
      </w:pPr>
    </w:p>
    <w:p w14:paraId="21C867CC" w14:textId="77777777" w:rsidR="00656904" w:rsidRDefault="00656904" w:rsidP="00656904">
      <w:pPr>
        <w:bidi/>
        <w:spacing w:after="200" w:line="360" w:lineRule="auto"/>
        <w:jc w:val="both"/>
        <w:rPr>
          <w:rFonts w:ascii="Sakkal Majalla" w:hAnsi="Sakkal Majalla" w:cs="Sakkal Majalla"/>
          <w:sz w:val="32"/>
          <w:szCs w:val="32"/>
          <w:rtl/>
        </w:rPr>
      </w:pPr>
    </w:p>
    <w:p w14:paraId="3BD8BE47" w14:textId="77777777" w:rsidR="00656904" w:rsidRDefault="00656904" w:rsidP="00656904">
      <w:pPr>
        <w:bidi/>
        <w:spacing w:after="200" w:line="360" w:lineRule="auto"/>
        <w:jc w:val="both"/>
        <w:rPr>
          <w:rFonts w:ascii="Sakkal Majalla" w:hAnsi="Sakkal Majalla" w:cs="Sakkal Majalla"/>
          <w:sz w:val="32"/>
          <w:szCs w:val="32"/>
          <w:rtl/>
        </w:rPr>
      </w:pPr>
    </w:p>
    <w:p w14:paraId="538A1A4D" w14:textId="77777777" w:rsidR="00656904" w:rsidRDefault="00656904" w:rsidP="00656904">
      <w:pPr>
        <w:bidi/>
        <w:spacing w:after="200" w:line="360" w:lineRule="auto"/>
        <w:jc w:val="both"/>
        <w:rPr>
          <w:rFonts w:ascii="Sakkal Majalla" w:hAnsi="Sakkal Majalla" w:cs="Sakkal Majalla"/>
          <w:sz w:val="32"/>
          <w:szCs w:val="32"/>
          <w:rtl/>
        </w:rPr>
      </w:pPr>
    </w:p>
    <w:p w14:paraId="10CE2365" w14:textId="77777777" w:rsidR="00656904" w:rsidRDefault="00656904" w:rsidP="00656904">
      <w:pPr>
        <w:bidi/>
        <w:spacing w:after="200" w:line="360" w:lineRule="auto"/>
        <w:jc w:val="both"/>
        <w:rPr>
          <w:rFonts w:ascii="Sakkal Majalla" w:hAnsi="Sakkal Majalla" w:cs="Sakkal Majalla"/>
          <w:sz w:val="32"/>
          <w:szCs w:val="32"/>
          <w:rtl/>
        </w:rPr>
      </w:pPr>
    </w:p>
    <w:p w14:paraId="69F4217D" w14:textId="77777777" w:rsidR="00656904" w:rsidRDefault="00656904" w:rsidP="00656904">
      <w:pPr>
        <w:bidi/>
        <w:spacing w:after="200" w:line="360" w:lineRule="auto"/>
        <w:jc w:val="both"/>
        <w:rPr>
          <w:rFonts w:ascii="Sakkal Majalla" w:hAnsi="Sakkal Majalla" w:cs="Sakkal Majalla"/>
          <w:sz w:val="32"/>
          <w:szCs w:val="32"/>
          <w:rtl/>
        </w:rPr>
      </w:pPr>
    </w:p>
    <w:p w14:paraId="4DF7955E" w14:textId="77777777" w:rsidR="00656904" w:rsidRDefault="00656904" w:rsidP="00656904">
      <w:pPr>
        <w:bidi/>
        <w:spacing w:after="200" w:line="360" w:lineRule="auto"/>
        <w:jc w:val="both"/>
        <w:rPr>
          <w:rFonts w:ascii="Sakkal Majalla" w:hAnsi="Sakkal Majalla" w:cs="Sakkal Majalla"/>
          <w:sz w:val="32"/>
          <w:szCs w:val="32"/>
          <w:rtl/>
        </w:rPr>
      </w:pPr>
    </w:p>
    <w:p w14:paraId="18A1B71A" w14:textId="77777777" w:rsidR="00656904" w:rsidRDefault="00656904" w:rsidP="00656904">
      <w:pPr>
        <w:bidi/>
        <w:spacing w:after="200" w:line="360" w:lineRule="auto"/>
        <w:jc w:val="both"/>
        <w:rPr>
          <w:rFonts w:ascii="Sakkal Majalla" w:hAnsi="Sakkal Majalla" w:cs="Sakkal Majalla"/>
          <w:sz w:val="32"/>
          <w:szCs w:val="32"/>
          <w:rtl/>
        </w:rPr>
      </w:pPr>
    </w:p>
    <w:p w14:paraId="053DE77A" w14:textId="77777777" w:rsidR="00656904" w:rsidRPr="006D7B1D" w:rsidRDefault="00656904" w:rsidP="00656904">
      <w:pPr>
        <w:bidi/>
        <w:spacing w:after="200" w:line="360" w:lineRule="auto"/>
        <w:jc w:val="both"/>
        <w:rPr>
          <w:rFonts w:ascii="Sakkal Majalla" w:hAnsi="Sakkal Majalla" w:cs="Sakkal Majalla"/>
          <w:sz w:val="32"/>
          <w:szCs w:val="32"/>
          <w:rtl/>
        </w:rPr>
      </w:pPr>
    </w:p>
    <w:p w14:paraId="341A45A9" w14:textId="77777777" w:rsidR="00DB7970" w:rsidRDefault="00DB7970" w:rsidP="00CE5237">
      <w:pPr>
        <w:pStyle w:val="Heading2"/>
        <w:rPr>
          <w:rtl/>
        </w:rPr>
      </w:pPr>
      <w:bookmarkStart w:id="21" w:name="_Toc224179616"/>
      <w:r>
        <w:rPr>
          <w:rFonts w:hint="cs"/>
          <w:rtl/>
        </w:rPr>
        <w:lastRenderedPageBreak/>
        <w:t>الدراسات السابقة</w:t>
      </w:r>
      <w:bookmarkEnd w:id="21"/>
    </w:p>
    <w:p w14:paraId="6EEF45B9" w14:textId="77777777" w:rsidR="00DB7970" w:rsidRDefault="00DB7970" w:rsidP="00C807AD">
      <w:pPr>
        <w:pStyle w:val="Heading3"/>
        <w:rPr>
          <w:rtl/>
        </w:rPr>
      </w:pPr>
      <w:bookmarkStart w:id="22" w:name="_Toc224179617"/>
      <w:r>
        <w:rPr>
          <w:rFonts w:hint="cs"/>
          <w:rtl/>
        </w:rPr>
        <w:t>الدراسات العربية</w:t>
      </w:r>
      <w:bookmarkEnd w:id="22"/>
    </w:p>
    <w:p w14:paraId="6C52C889" w14:textId="77777777" w:rsidR="00DB7970" w:rsidRPr="00A50BD0" w:rsidRDefault="00DB7970" w:rsidP="00DB7970">
      <w:pPr>
        <w:bidi/>
        <w:spacing w:after="200" w:line="360" w:lineRule="auto"/>
        <w:ind w:firstLine="368"/>
        <w:jc w:val="both"/>
        <w:rPr>
          <w:rFonts w:ascii="Sakkal Majalla" w:hAnsi="Sakkal Majalla" w:cs="Sakkal Majalla"/>
          <w:sz w:val="32"/>
          <w:szCs w:val="32"/>
          <w:rtl/>
          <w:lang w:bidi="ar-EG"/>
        </w:rPr>
      </w:pPr>
      <w:r w:rsidRPr="00A50BD0">
        <w:rPr>
          <w:rFonts w:ascii="Sakkal Majalla" w:hAnsi="Sakkal Majalla" w:cs="Sakkal Majalla" w:hint="cs"/>
          <w:b/>
          <w:bCs/>
          <w:sz w:val="32"/>
          <w:szCs w:val="32"/>
          <w:rtl/>
        </w:rPr>
        <w:t>دراسة (</w:t>
      </w:r>
      <w:r w:rsidRPr="00A50BD0">
        <w:rPr>
          <w:rFonts w:ascii="Sakkal Majalla" w:hAnsi="Sakkal Majalla" w:cs="Sakkal Majalla"/>
          <w:b/>
          <w:bCs/>
          <w:sz w:val="32"/>
          <w:szCs w:val="32"/>
          <w:rtl/>
        </w:rPr>
        <w:t>شطا، 2025).</w:t>
      </w:r>
      <w:r w:rsidRPr="00A50BD0">
        <w:rPr>
          <w:rFonts w:ascii="Sakkal Majalla" w:hAnsi="Sakkal Majalla" w:cs="Sakkal Majalla"/>
          <w:sz w:val="32"/>
          <w:szCs w:val="32"/>
          <w:rtl/>
        </w:rPr>
        <w:t xml:space="preserve"> </w:t>
      </w:r>
      <w:r>
        <w:rPr>
          <w:rFonts w:ascii="Sakkal Majalla" w:hAnsi="Sakkal Majalla" w:cs="Sakkal Majalla" w:hint="cs"/>
          <w:sz w:val="32"/>
          <w:szCs w:val="32"/>
          <w:rtl/>
        </w:rPr>
        <w:t xml:space="preserve">بعنوان: </w:t>
      </w:r>
      <w:r w:rsidRPr="00A50BD0">
        <w:rPr>
          <w:rFonts w:ascii="Sakkal Majalla" w:hAnsi="Sakkal Majalla" w:cs="Sakkal Majalla"/>
          <w:sz w:val="32"/>
          <w:szCs w:val="32"/>
          <w:rtl/>
        </w:rPr>
        <w:t xml:space="preserve">دور الطاقة المتجددة في تحقيق التنمية المستدامة لفن النحت المعاصر. </w:t>
      </w:r>
    </w:p>
    <w:p w14:paraId="3EE41333" w14:textId="77777777" w:rsidR="00DB7970" w:rsidRDefault="00DB7970" w:rsidP="00DB7970">
      <w:pPr>
        <w:bidi/>
        <w:spacing w:after="200" w:line="360" w:lineRule="auto"/>
        <w:ind w:firstLine="368"/>
        <w:jc w:val="both"/>
        <w:rPr>
          <w:rFonts w:ascii="Sakkal Majalla" w:hAnsi="Sakkal Majalla" w:cs="Sakkal Majalla"/>
          <w:sz w:val="32"/>
          <w:szCs w:val="32"/>
          <w:rtl/>
        </w:rPr>
      </w:pPr>
      <w:r w:rsidRPr="00BF528E">
        <w:rPr>
          <w:rFonts w:ascii="Sakkal Majalla" w:hAnsi="Sakkal Majalla" w:cs="Sakkal Majalla"/>
          <w:sz w:val="32"/>
          <w:szCs w:val="32"/>
          <w:rtl/>
        </w:rPr>
        <w:t>تهدف هذه الدراسة إلى استكشاف دور الطاقة المتجددة في تحقيق التنمية المستدامة لفن النحت المعاصر، مع التركيز على كيفية توظيف مصادر الطاقة النظيفة والصديقة للبيئة في الأعمال النحتية لتحقيق القيمة الجمالية والوظيفية. تكمن أهمية الدراسة في مواجهة التحديات البيئية المرتبطة بالطاقة الأحفورية ونضوبها، وإبراز الدور الاستراتيجي للطاقة المتجددة في دعم أبعاد التنمية المستدامة الاقتصادية والبيئية والاجتماعية، فضلاً عن تعزيز وعي الفنانين والجمهور بأهمية الحفاظ على البيئة من خلال الفن. وتعتمد الدراسة على المنهج الوصفي التحليلي لعرض ماهية الطاقة المتجددة، أهم مصادرها ومميزاتها، ودورها في تحقيق التنمية المستدامة بشكل عام وفي فن النحت بشكل خاص</w:t>
      </w:r>
      <w:r w:rsidRPr="00BF528E">
        <w:rPr>
          <w:rFonts w:ascii="Sakkal Majalla" w:hAnsi="Sakkal Majalla" w:cs="Sakkal Majalla"/>
          <w:sz w:val="32"/>
          <w:szCs w:val="32"/>
        </w:rPr>
        <w:t>.</w:t>
      </w:r>
    </w:p>
    <w:p w14:paraId="4EC166DD" w14:textId="77777777" w:rsidR="00DB7970" w:rsidRDefault="00DB7970" w:rsidP="00DB7970">
      <w:pPr>
        <w:bidi/>
        <w:spacing w:after="200" w:line="360" w:lineRule="auto"/>
        <w:ind w:firstLine="368"/>
        <w:jc w:val="both"/>
        <w:rPr>
          <w:rFonts w:ascii="Sakkal Majalla" w:hAnsi="Sakkal Majalla" w:cs="Sakkal Majalla"/>
          <w:sz w:val="32"/>
          <w:szCs w:val="32"/>
          <w:rtl/>
        </w:rPr>
      </w:pPr>
      <w:r>
        <w:rPr>
          <w:rFonts w:ascii="Sakkal Majalla" w:hAnsi="Sakkal Majalla" w:cs="Sakkal Majalla" w:hint="cs"/>
          <w:sz w:val="32"/>
          <w:szCs w:val="32"/>
          <w:rtl/>
        </w:rPr>
        <w:t>و</w:t>
      </w:r>
      <w:r w:rsidRPr="00BF528E">
        <w:rPr>
          <w:rFonts w:ascii="Sakkal Majalla" w:hAnsi="Sakkal Majalla" w:cs="Sakkal Majalla"/>
          <w:sz w:val="32"/>
          <w:szCs w:val="32"/>
          <w:rtl/>
        </w:rPr>
        <w:t>أظهرت النتائج أن استخدام مصادر الطاقة المتجددة في فن النحت المعاصر يساهم في تحقيق التنمية المستدامة، ويجعل الأعمال النحتية ذات قيمة جمالية ووظيفية تخدم الإنسان والبيئة في آن واحد. كما بينت الدراسة أن النحات المعاصر يلعب دوراً فاعلاً في الحفاظ على الموارد البيئية ونشر الوعي بأهمية التنمية المستدامة. وبناءً على ذلك، توصي الدراسة بتبني ممارسات فنية تدمج الطاقة المتجددة في تصميم الأعمال النحتية، وتشجيع الابتكار الفني المستدام، وتعزيز التوعية بأهمية دمج الفن والطاقة النظيفة لتحقيق أثر بيئي واجتماعي إيجابي طويل المدى</w:t>
      </w:r>
      <w:r w:rsidRPr="00BF528E">
        <w:rPr>
          <w:rFonts w:ascii="Sakkal Majalla" w:hAnsi="Sakkal Majalla" w:cs="Sakkal Majalla"/>
          <w:sz w:val="32"/>
          <w:szCs w:val="32"/>
        </w:rPr>
        <w:t>.</w:t>
      </w:r>
    </w:p>
    <w:p w14:paraId="6C94163B" w14:textId="77777777" w:rsidR="00DB7970" w:rsidRDefault="00DB7970" w:rsidP="00DB7970">
      <w:pPr>
        <w:bidi/>
        <w:spacing w:line="360" w:lineRule="auto"/>
        <w:ind w:firstLine="509"/>
        <w:jc w:val="both"/>
        <w:rPr>
          <w:rFonts w:ascii="Sakkal Majalla" w:hAnsi="Sakkal Majalla" w:cs="Sakkal Majalla"/>
          <w:sz w:val="32"/>
          <w:szCs w:val="32"/>
          <w:rtl/>
        </w:rPr>
      </w:pPr>
    </w:p>
    <w:p w14:paraId="0825CF7F" w14:textId="77777777" w:rsidR="00DB7970" w:rsidRPr="00BF528E" w:rsidRDefault="00DB7970" w:rsidP="00DB7970">
      <w:pPr>
        <w:bidi/>
        <w:spacing w:line="360" w:lineRule="auto"/>
        <w:ind w:firstLine="509"/>
        <w:jc w:val="both"/>
        <w:rPr>
          <w:rFonts w:ascii="Sakkal Majalla" w:hAnsi="Sakkal Majalla" w:cs="Sakkal Majalla"/>
          <w:sz w:val="32"/>
          <w:szCs w:val="32"/>
        </w:rPr>
      </w:pPr>
    </w:p>
    <w:p w14:paraId="2D95EA91"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A50BD0">
        <w:rPr>
          <w:rFonts w:ascii="Sakkal Majalla" w:hAnsi="Sakkal Majalla" w:cs="Sakkal Majalla" w:hint="cs"/>
          <w:b/>
          <w:bCs/>
          <w:sz w:val="32"/>
          <w:szCs w:val="32"/>
          <w:rtl/>
        </w:rPr>
        <w:t>دراسة (</w:t>
      </w:r>
      <w:r w:rsidRPr="00A50BD0">
        <w:rPr>
          <w:rFonts w:ascii="Sakkal Majalla" w:hAnsi="Sakkal Majalla" w:cs="Sakkal Majalla"/>
          <w:b/>
          <w:bCs/>
          <w:sz w:val="32"/>
          <w:szCs w:val="32"/>
          <w:rtl/>
        </w:rPr>
        <w:t xml:space="preserve">عبيس، </w:t>
      </w:r>
      <w:r w:rsidRPr="00A50BD0">
        <w:rPr>
          <w:rFonts w:ascii="Sakkal Majalla" w:hAnsi="Sakkal Majalla" w:cs="Sakkal Majalla" w:hint="cs"/>
          <w:b/>
          <w:bCs/>
          <w:sz w:val="32"/>
          <w:szCs w:val="32"/>
          <w:rtl/>
        </w:rPr>
        <w:t>وآخرون</w:t>
      </w:r>
      <w:r>
        <w:rPr>
          <w:rFonts w:ascii="Sakkal Majalla" w:hAnsi="Sakkal Majalla" w:cs="Sakkal Majalla" w:hint="cs"/>
          <w:b/>
          <w:bCs/>
          <w:sz w:val="32"/>
          <w:szCs w:val="32"/>
          <w:rtl/>
        </w:rPr>
        <w:t>،</w:t>
      </w:r>
      <w:r w:rsidRPr="00A50BD0">
        <w:rPr>
          <w:rFonts w:ascii="Sakkal Majalla" w:hAnsi="Sakkal Majalla" w:cs="Sakkal Majalla" w:hint="cs"/>
          <w:b/>
          <w:bCs/>
          <w:sz w:val="32"/>
          <w:szCs w:val="32"/>
          <w:rtl/>
        </w:rPr>
        <w:t xml:space="preserve"> </w:t>
      </w:r>
      <w:r w:rsidRPr="00A50BD0">
        <w:rPr>
          <w:rFonts w:ascii="Sakkal Majalla" w:hAnsi="Sakkal Majalla" w:cs="Sakkal Majalla"/>
          <w:b/>
          <w:bCs/>
          <w:sz w:val="32"/>
          <w:szCs w:val="32"/>
          <w:rtl/>
        </w:rPr>
        <w:t>2024).</w:t>
      </w:r>
      <w:r w:rsidRPr="00A50BD0">
        <w:rPr>
          <w:rFonts w:ascii="Sakkal Majalla" w:hAnsi="Sakkal Majalla" w:cs="Sakkal Majalla"/>
          <w:sz w:val="32"/>
          <w:szCs w:val="32"/>
          <w:rtl/>
        </w:rPr>
        <w:t xml:space="preserve"> دور استخدام الطاقة المتجددة في تحقيق الاستدامة البيئية: بحث استطلاعي لواقع البيئة العراقية.</w:t>
      </w:r>
    </w:p>
    <w:p w14:paraId="6B5495B0"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BF528E">
        <w:rPr>
          <w:rFonts w:ascii="Sakkal Majalla" w:hAnsi="Sakkal Majalla" w:cs="Sakkal Majalla"/>
          <w:sz w:val="32"/>
          <w:szCs w:val="32"/>
          <w:rtl/>
        </w:rPr>
        <w:t>تهدف هذه الدراسة إلى بيان دور الطاقة المتجددة في تحقيق الاستدامة البيئية، مع التركيز على الواقع الحالي لمصادر الطاقة المتجددة في العراق. تكمن أهمية الدراسة في تسليط الضوء على بدائل الطاقة النظيفة وغير الملوثة للبيئة، والتي تمثل حلاً استراتيجيًا للأزمة العالمية للطاقة، خاصة في ظل الاعتماد الكبير على الطاقة التقليدية ونضوب موارد الوقود الأحفوري. وتعتمد الدراسة على المنهج الوصفي التحليلي، حيث جُمعت البيانات وتم تحليلها باستخدام برنامج</w:t>
      </w:r>
      <w:r w:rsidRPr="00BF528E">
        <w:rPr>
          <w:rFonts w:ascii="Sakkal Majalla" w:hAnsi="Sakkal Majalla" w:cs="Sakkal Majalla"/>
          <w:sz w:val="32"/>
          <w:szCs w:val="32"/>
          <w:lang w:bidi="ar-EG"/>
        </w:rPr>
        <w:t xml:space="preserve"> SPSS </w:t>
      </w:r>
      <w:r w:rsidRPr="00BF528E">
        <w:rPr>
          <w:rFonts w:ascii="Sakkal Majalla" w:hAnsi="Sakkal Majalla" w:cs="Sakkal Majalla"/>
          <w:sz w:val="32"/>
          <w:szCs w:val="32"/>
          <w:rtl/>
        </w:rPr>
        <w:t>للوصول إلى نتائج دقيقة حول مساهمة الطاقة المتجددة في تحقيق الاستدامة البيئية</w:t>
      </w:r>
      <w:r w:rsidRPr="00BF528E">
        <w:rPr>
          <w:rFonts w:ascii="Sakkal Majalla" w:hAnsi="Sakkal Majalla" w:cs="Sakkal Majalla"/>
          <w:sz w:val="32"/>
          <w:szCs w:val="32"/>
          <w:lang w:bidi="ar-EG"/>
        </w:rPr>
        <w:t>.</w:t>
      </w:r>
    </w:p>
    <w:p w14:paraId="26FF790D"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t>و</w:t>
      </w:r>
      <w:r w:rsidRPr="00BF528E">
        <w:rPr>
          <w:rFonts w:ascii="Sakkal Majalla" w:hAnsi="Sakkal Majalla" w:cs="Sakkal Majalla"/>
          <w:sz w:val="32"/>
          <w:szCs w:val="32"/>
          <w:rtl/>
        </w:rPr>
        <w:t>أظهرت النتائج أن الطاقة المتجددة تعتبر بديلًا أفضل للطاقة التقليدية، كونها مصادر طبيعية دائمة ونظيفة وغير ناضبة، ما يجعل الاستثمار فيها خطوة استراتيجية ناجحة. كما أشارت النتائج إلى وجود نقص حاد في الطاقة في العراق، خاصة خلال أيام الصيف وذروة الاستهلاك، نتيجة الاعتماد الكبير على المصادر التقليدية. وبناءً على ذلك، توصي الدراسة بالتوسع في إنتاج الطاقة الشمسية والكهرومائية، وتطوير سياسات داعمة للاستثمار في مشاريع الطاقة المتجددة، لضمان تلبية احتياجات الطاقة بطريقة مستدامة وتحقيق التوازن البيئي والاجتماعي في البلاد</w:t>
      </w:r>
      <w:r w:rsidRPr="00BF528E">
        <w:rPr>
          <w:rFonts w:ascii="Sakkal Majalla" w:hAnsi="Sakkal Majalla" w:cs="Sakkal Majalla"/>
          <w:sz w:val="32"/>
          <w:szCs w:val="32"/>
          <w:lang w:bidi="ar-EG"/>
        </w:rPr>
        <w:t>.</w:t>
      </w:r>
    </w:p>
    <w:p w14:paraId="31D3A1CB"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A50BD0">
        <w:rPr>
          <w:rFonts w:ascii="Sakkal Majalla" w:hAnsi="Sakkal Majalla" w:cs="Sakkal Majalla" w:hint="cs"/>
          <w:b/>
          <w:bCs/>
          <w:sz w:val="32"/>
          <w:szCs w:val="32"/>
          <w:rtl/>
        </w:rPr>
        <w:t>دراسة</w:t>
      </w:r>
      <w:r w:rsidRPr="00A50BD0">
        <w:rPr>
          <w:rFonts w:ascii="Sakkal Majalla" w:hAnsi="Sakkal Majalla" w:cs="Sakkal Majalla" w:hint="cs"/>
          <w:b/>
          <w:bCs/>
          <w:sz w:val="32"/>
          <w:szCs w:val="32"/>
          <w:rtl/>
          <w:lang w:bidi="ar-EG"/>
        </w:rPr>
        <w:t xml:space="preserve"> (</w:t>
      </w:r>
      <w:r w:rsidRPr="00A50BD0">
        <w:rPr>
          <w:rFonts w:ascii="Sakkal Majalla" w:hAnsi="Sakkal Majalla" w:cs="Sakkal Majalla"/>
          <w:b/>
          <w:bCs/>
          <w:sz w:val="32"/>
          <w:szCs w:val="32"/>
          <w:rtl/>
        </w:rPr>
        <w:t>البلوشي، 2024).</w:t>
      </w:r>
      <w:r w:rsidRPr="00A50BD0">
        <w:rPr>
          <w:rFonts w:ascii="Sakkal Majalla" w:hAnsi="Sakkal Majalla" w:cs="Sakkal Majalla"/>
          <w:sz w:val="32"/>
          <w:szCs w:val="32"/>
          <w:rtl/>
        </w:rPr>
        <w:t xml:space="preserve"> </w:t>
      </w:r>
      <w:r>
        <w:rPr>
          <w:rFonts w:ascii="Sakkal Majalla" w:hAnsi="Sakkal Majalla" w:cs="Sakkal Majalla" w:hint="cs"/>
          <w:sz w:val="32"/>
          <w:szCs w:val="32"/>
          <w:rtl/>
        </w:rPr>
        <w:t xml:space="preserve">بعنوان: </w:t>
      </w:r>
      <w:r w:rsidRPr="00A50BD0">
        <w:rPr>
          <w:rFonts w:ascii="Sakkal Majalla" w:hAnsi="Sakkal Majalla" w:cs="Sakkal Majalla"/>
          <w:sz w:val="32"/>
          <w:szCs w:val="32"/>
          <w:rtl/>
        </w:rPr>
        <w:t>دور دولة الإمارات العربية المتحدة في تحقيق الاستدامة.</w:t>
      </w:r>
    </w:p>
    <w:p w14:paraId="1EF2B9D2"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BF528E">
        <w:rPr>
          <w:rFonts w:ascii="Sakkal Majalla" w:hAnsi="Sakkal Majalla" w:cs="Sakkal Majalla"/>
          <w:sz w:val="32"/>
          <w:szCs w:val="32"/>
          <w:rtl/>
        </w:rPr>
        <w:t xml:space="preserve">تهدف هذه الدراسة إلى تسليط الضوء على جهود دولة الإمارات العربية المتحدة في تحقيق الاستدامة، مع التركيز على التخطيط الاستراتيجي المنظم الذي تتبعه لتعزيز مختلف القطاعات الاقتصادية والاجتماعية والبيئية. تكمن أهمية الدراسة في إبراز كيفية دمج حماية البيئة </w:t>
      </w:r>
      <w:r w:rsidRPr="00BF528E">
        <w:rPr>
          <w:rFonts w:ascii="Sakkal Majalla" w:hAnsi="Sakkal Majalla" w:cs="Sakkal Majalla"/>
          <w:sz w:val="32"/>
          <w:szCs w:val="32"/>
          <w:rtl/>
        </w:rPr>
        <w:lastRenderedPageBreak/>
        <w:t>والاستثمار في الطاقة المتجددة ضمن الخطط الوطنية، إلى جانب دور التنوع الاقتصادي في تعزيز الاستدامة، وذلك من خلال تطوير قطاعات متنوعة مثل السياحة والتكنولوجيا والصناعة، ما يسهم في خلق نموذج متكامل يمكن لدول أخرى الاستفادة منه</w:t>
      </w:r>
      <w:r w:rsidRPr="00BF528E">
        <w:rPr>
          <w:rFonts w:ascii="Sakkal Majalla" w:hAnsi="Sakkal Majalla" w:cs="Sakkal Majalla"/>
          <w:sz w:val="32"/>
          <w:szCs w:val="32"/>
        </w:rPr>
        <w:t>.</w:t>
      </w:r>
    </w:p>
    <w:p w14:paraId="60CF754B"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t>و</w:t>
      </w:r>
      <w:r w:rsidRPr="00BF528E">
        <w:rPr>
          <w:rFonts w:ascii="Sakkal Majalla" w:hAnsi="Sakkal Majalla" w:cs="Sakkal Majalla"/>
          <w:sz w:val="32"/>
          <w:szCs w:val="32"/>
          <w:rtl/>
        </w:rPr>
        <w:t xml:space="preserve">أظهرت </w:t>
      </w:r>
      <w:r>
        <w:rPr>
          <w:rFonts w:ascii="Sakkal Majalla" w:hAnsi="Sakkal Majalla" w:cs="Sakkal Majalla" w:hint="cs"/>
          <w:sz w:val="32"/>
          <w:szCs w:val="32"/>
          <w:rtl/>
        </w:rPr>
        <w:t xml:space="preserve">نتائج </w:t>
      </w:r>
      <w:r w:rsidRPr="00BF528E">
        <w:rPr>
          <w:rFonts w:ascii="Sakkal Majalla" w:hAnsi="Sakkal Majalla" w:cs="Sakkal Majalla"/>
          <w:sz w:val="32"/>
          <w:szCs w:val="32"/>
          <w:rtl/>
        </w:rPr>
        <w:t>الدراسة أن الاستثمار المكثف في مشاريع الطاقة المتجددة ساهم بشكل ملموس في تقليل الانبعاثات الضارة بالبيئة وتعزيز التنوع الاقتصادي، مما يدعم الاستدامة على المدى الطويل. وبناءً على ذلك، توصي الدراسة بالاستمرار في تبني استراتيجيات شاملة للاستدامة، وزيادة الاستثمارات في الطاقة النظيفة، وتعزيز الابتكار في القطاعات الاقتصادية المختلفة، مع التركيز على التوازن بين الأبعاد البيئية والاجتماعية والاقتصادية لضمان تحقيق أهداف التنمية المستدامة في دولة الإمارات العربية المتحدة</w:t>
      </w:r>
      <w:r w:rsidRPr="00BF528E">
        <w:rPr>
          <w:rFonts w:ascii="Sakkal Majalla" w:hAnsi="Sakkal Majalla" w:cs="Sakkal Majalla"/>
          <w:sz w:val="32"/>
          <w:szCs w:val="32"/>
        </w:rPr>
        <w:t>.</w:t>
      </w:r>
    </w:p>
    <w:p w14:paraId="11D3AD71"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A50BD0">
        <w:rPr>
          <w:rFonts w:ascii="Sakkal Majalla" w:hAnsi="Sakkal Majalla" w:cs="Sakkal Majalla" w:hint="cs"/>
          <w:b/>
          <w:bCs/>
          <w:sz w:val="32"/>
          <w:szCs w:val="32"/>
          <w:rtl/>
          <w:lang w:bidi="ar-EG"/>
        </w:rPr>
        <w:t>دراسة (</w:t>
      </w:r>
      <w:r w:rsidRPr="00A50BD0">
        <w:rPr>
          <w:rFonts w:ascii="Sakkal Majalla" w:hAnsi="Sakkal Majalla" w:cs="Sakkal Majalla"/>
          <w:b/>
          <w:bCs/>
          <w:sz w:val="32"/>
          <w:szCs w:val="32"/>
          <w:rtl/>
        </w:rPr>
        <w:t>مغنم، سفيان</w:t>
      </w:r>
      <w:r w:rsidRPr="00A50BD0">
        <w:rPr>
          <w:rFonts w:ascii="Sakkal Majalla" w:hAnsi="Sakkal Majalla" w:cs="Sakkal Majalla" w:hint="cs"/>
          <w:b/>
          <w:bCs/>
          <w:sz w:val="32"/>
          <w:szCs w:val="32"/>
          <w:rtl/>
        </w:rPr>
        <w:t xml:space="preserve">، </w:t>
      </w:r>
      <w:r w:rsidRPr="00A50BD0">
        <w:rPr>
          <w:rFonts w:ascii="Sakkal Majalla" w:hAnsi="Sakkal Majalla" w:cs="Sakkal Majalla"/>
          <w:b/>
          <w:bCs/>
          <w:sz w:val="32"/>
          <w:szCs w:val="32"/>
          <w:rtl/>
        </w:rPr>
        <w:t>2023).</w:t>
      </w:r>
      <w:r w:rsidRPr="00A50BD0">
        <w:rPr>
          <w:rFonts w:ascii="Sakkal Majalla" w:hAnsi="Sakkal Majalla" w:cs="Sakkal Majalla"/>
          <w:sz w:val="32"/>
          <w:szCs w:val="32"/>
          <w:rtl/>
        </w:rPr>
        <w:t xml:space="preserve"> </w:t>
      </w:r>
      <w:r>
        <w:rPr>
          <w:rFonts w:ascii="Sakkal Majalla" w:hAnsi="Sakkal Majalla" w:cs="Sakkal Majalla" w:hint="cs"/>
          <w:sz w:val="32"/>
          <w:szCs w:val="32"/>
          <w:rtl/>
        </w:rPr>
        <w:t xml:space="preserve">بعنوان: </w:t>
      </w:r>
      <w:r w:rsidRPr="00A50BD0">
        <w:rPr>
          <w:rFonts w:ascii="Sakkal Majalla" w:hAnsi="Sakkal Majalla" w:cs="Sakkal Majalla"/>
          <w:sz w:val="32"/>
          <w:szCs w:val="32"/>
          <w:rtl/>
        </w:rPr>
        <w:t>دور الطاقات المتجددة في تحقيق التنمية المستدامة بالوطن العربي: البرنامج الوطني للطاقات المتجددة 2016-2030 بالمملكة العربية السعودية أنموذجًا.</w:t>
      </w:r>
    </w:p>
    <w:p w14:paraId="00B190CF"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BF528E">
        <w:rPr>
          <w:rFonts w:ascii="Sakkal Majalla" w:hAnsi="Sakkal Majalla" w:cs="Sakkal Majalla"/>
          <w:sz w:val="32"/>
          <w:szCs w:val="32"/>
          <w:rtl/>
        </w:rPr>
        <w:t>يهدف هذا البحث إلى توضيح مفهوم الطاقات المتجددة، ومصادرها، ودورها في تحقيق التنمية المستدامة بأبعادها الاجتماعية والاقتصادية والبيئية. تكمن أهمية الدراسة في إبراز تجربة المملكة العربية السعودية الرائدة في تطبيق الطاقات المتجددة ضمن البرنامج الوطني للطاقات المتجددة، كنموذج ناجح يُظهر كيف يمكن للطاقة النظيفة أن تكون مساراً فعالاً لدعم التنمية البشرية والحفاظ على البيئة وصحة الإنسان، مع تعزيز القدرة على مواجهة الاستهلاك غير العقلاني للموارد الطبيعية</w:t>
      </w:r>
      <w:r w:rsidRPr="00BF528E">
        <w:rPr>
          <w:rFonts w:ascii="Sakkal Majalla" w:hAnsi="Sakkal Majalla" w:cs="Sakkal Majalla"/>
          <w:sz w:val="32"/>
          <w:szCs w:val="32"/>
        </w:rPr>
        <w:t>.</w:t>
      </w:r>
    </w:p>
    <w:p w14:paraId="370D16FD"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lastRenderedPageBreak/>
        <w:t>و</w:t>
      </w:r>
      <w:r w:rsidRPr="00BF528E">
        <w:rPr>
          <w:rFonts w:ascii="Sakkal Majalla" w:hAnsi="Sakkal Majalla" w:cs="Sakkal Majalla"/>
          <w:sz w:val="32"/>
          <w:szCs w:val="32"/>
          <w:rtl/>
        </w:rPr>
        <w:t>أظهرت</w:t>
      </w:r>
      <w:r>
        <w:rPr>
          <w:rFonts w:ascii="Sakkal Majalla" w:hAnsi="Sakkal Majalla" w:cs="Sakkal Majalla" w:hint="cs"/>
          <w:sz w:val="32"/>
          <w:szCs w:val="32"/>
          <w:rtl/>
        </w:rPr>
        <w:t xml:space="preserve"> نتائج</w:t>
      </w:r>
      <w:r w:rsidRPr="00BF528E">
        <w:rPr>
          <w:rFonts w:ascii="Sakkal Majalla" w:hAnsi="Sakkal Majalla" w:cs="Sakkal Majalla"/>
          <w:sz w:val="32"/>
          <w:szCs w:val="32"/>
          <w:rtl/>
        </w:rPr>
        <w:t xml:space="preserve"> الدراسة أن الطاقات المتجددة تمثل دعامة أساسية للتنمية المستدامة، كونها تضمن استمرارية الموارد الطبيعية وتحافظ على صحة البيئة والإنسان، وتعد مؤشرًا رئيسيًا على قدرة الدول على تحقيق التنمية المستدامة بشكل متوازن. وبناءً على ذلك، توصي الدراسة بالاستمرار في دعم مشاريع الطاقات المتجددة، وتطوير سياسات تشجع على الابتكار والاستثمار في هذا القطاع، وتعزيز الوعي المجتمعي بأهمية الطاقة النظيفة، لضمان تحقيق التنمية المستدامة على المدى الطويل وحماية الموارد للأجيال القادمة</w:t>
      </w:r>
      <w:r w:rsidRPr="00BF528E">
        <w:rPr>
          <w:rFonts w:ascii="Sakkal Majalla" w:hAnsi="Sakkal Majalla" w:cs="Sakkal Majalla"/>
          <w:sz w:val="32"/>
          <w:szCs w:val="32"/>
        </w:rPr>
        <w:t>.</w:t>
      </w:r>
    </w:p>
    <w:p w14:paraId="0C37ADD3"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A50BD0">
        <w:rPr>
          <w:rFonts w:ascii="Sakkal Majalla" w:hAnsi="Sakkal Majalla" w:cs="Sakkal Majalla" w:hint="cs"/>
          <w:b/>
          <w:bCs/>
          <w:sz w:val="32"/>
          <w:szCs w:val="32"/>
          <w:rtl/>
        </w:rPr>
        <w:t>دراسة (</w:t>
      </w:r>
      <w:r w:rsidRPr="00D17BD8">
        <w:rPr>
          <w:rFonts w:ascii="Sakkal Majalla" w:hAnsi="Sakkal Majalla" w:cs="Sakkal Majalla"/>
          <w:b/>
          <w:bCs/>
          <w:sz w:val="32"/>
          <w:szCs w:val="32"/>
          <w:rtl/>
        </w:rPr>
        <w:t>موسى، 2023).</w:t>
      </w:r>
      <w:r>
        <w:rPr>
          <w:rFonts w:ascii="Sakkal Majalla" w:hAnsi="Sakkal Majalla" w:cs="Sakkal Majalla" w:hint="cs"/>
          <w:sz w:val="32"/>
          <w:szCs w:val="32"/>
          <w:rtl/>
        </w:rPr>
        <w:t xml:space="preserve"> بعنوان:</w:t>
      </w:r>
      <w:r w:rsidRPr="00D17BD8">
        <w:rPr>
          <w:rFonts w:ascii="Sakkal Majalla" w:hAnsi="Sakkal Majalla" w:cs="Sakkal Majalla"/>
          <w:sz w:val="32"/>
          <w:szCs w:val="32"/>
          <w:rtl/>
        </w:rPr>
        <w:t xml:space="preserve"> الطاقة المتجددة أساس لتحقيق التنمية المستدامة.</w:t>
      </w:r>
    </w:p>
    <w:p w14:paraId="4F142249"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300762">
        <w:rPr>
          <w:rFonts w:ascii="Sakkal Majalla" w:hAnsi="Sakkal Majalla" w:cs="Sakkal Majalla"/>
          <w:sz w:val="32"/>
          <w:szCs w:val="32"/>
          <w:rtl/>
        </w:rPr>
        <w:t>تهدف هذه الدراسة إلى توضيح دور الطاقة المتجددة في تحقيق التنمية المستدامة على المستويين العربي والعالمي، مع التركيز على كيفية ارتباط استخدامها بجوانب التنمية الاقتصادية والاجتماعية والبيئية. تكمن أهمية الدراسة في إبراز الطاقة المتجددة كبديل مستدام للطاقة التقليدية، نظراً لكونها دائمة ونظيفة وقادرة على خلق فرص عمل جديدة، مما يجعلها ضرورة ملحة لدعم النمو الاقتصادي وتحسين مستوى معيشة السكان وتحقيق العدالة الاجتماعية، إلى جانب الحفاظ على البيئة</w:t>
      </w:r>
      <w:r w:rsidRPr="00300762">
        <w:rPr>
          <w:rFonts w:ascii="Sakkal Majalla" w:hAnsi="Sakkal Majalla" w:cs="Sakkal Majalla"/>
          <w:sz w:val="32"/>
          <w:szCs w:val="32"/>
        </w:rPr>
        <w:t>.</w:t>
      </w:r>
    </w:p>
    <w:p w14:paraId="527431EB"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t>و</w:t>
      </w:r>
      <w:r w:rsidRPr="00300762">
        <w:rPr>
          <w:rFonts w:ascii="Sakkal Majalla" w:hAnsi="Sakkal Majalla" w:cs="Sakkal Majalla"/>
          <w:sz w:val="32"/>
          <w:szCs w:val="32"/>
          <w:rtl/>
        </w:rPr>
        <w:t>أظهرت النتائج أن هناك علاقة وثيقة بين استخدام الطاقة المتجددة وتحقيق التنمية المستدامة بجميع أبعادها، حيث تسهم في تحسين مؤشر التنمية البشرية وربط النمو الاقتصادي بالعدالة الاجتماعية، كما تعزز حماية البيئة. ومع ذلك، لوحظ أن الاستثمارات في مجال الطاقة المتجددة في معظم الدول العربية ما تزال محدودة مقارنة بالدول الرائدة عالمياً. وبناءً على ذلك، توصي الدراسة بزيادة الاستثمارات في مشاريع الطاقة المتجددة، وتطوير السياسات الحكومية الداعمة للابتكار في هذا المجال، وتعزيز التعاون بين الدول للاستفادة من الخبرات العالمية، بما يضمن تحقيق التنمية المستدامة بشكل متوازن وطويل المدى</w:t>
      </w:r>
      <w:r w:rsidRPr="00300762">
        <w:rPr>
          <w:rFonts w:ascii="Sakkal Majalla" w:hAnsi="Sakkal Majalla" w:cs="Sakkal Majalla"/>
          <w:sz w:val="32"/>
          <w:szCs w:val="32"/>
        </w:rPr>
        <w:t>.</w:t>
      </w:r>
    </w:p>
    <w:p w14:paraId="4EABF7AF"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2B4811">
        <w:rPr>
          <w:rFonts w:ascii="Sakkal Majalla" w:hAnsi="Sakkal Majalla" w:cs="Sakkal Majalla" w:hint="cs"/>
          <w:b/>
          <w:bCs/>
          <w:sz w:val="32"/>
          <w:szCs w:val="32"/>
          <w:rtl/>
          <w:lang w:bidi="ar-EG"/>
        </w:rPr>
        <w:lastRenderedPageBreak/>
        <w:t>دراسة (</w:t>
      </w:r>
      <w:r w:rsidRPr="00D17BD8">
        <w:rPr>
          <w:rFonts w:ascii="Sakkal Majalla" w:hAnsi="Sakkal Majalla" w:cs="Sakkal Majalla"/>
          <w:b/>
          <w:bCs/>
          <w:sz w:val="32"/>
          <w:szCs w:val="32"/>
          <w:rtl/>
        </w:rPr>
        <w:t>العجل، 2023).</w:t>
      </w:r>
      <w:r w:rsidRPr="00D17BD8">
        <w:rPr>
          <w:rFonts w:ascii="Sakkal Majalla" w:hAnsi="Sakkal Majalla" w:cs="Sakkal Majalla"/>
          <w:sz w:val="32"/>
          <w:szCs w:val="32"/>
          <w:rtl/>
        </w:rPr>
        <w:t xml:space="preserve"> </w:t>
      </w:r>
      <w:r>
        <w:rPr>
          <w:rFonts w:ascii="Sakkal Majalla" w:hAnsi="Sakkal Majalla" w:cs="Sakkal Majalla" w:hint="cs"/>
          <w:sz w:val="32"/>
          <w:szCs w:val="32"/>
          <w:rtl/>
        </w:rPr>
        <w:t xml:space="preserve"> بعنوان: </w:t>
      </w:r>
      <w:r w:rsidRPr="00D17BD8">
        <w:rPr>
          <w:rFonts w:ascii="Sakkal Majalla" w:hAnsi="Sakkal Majalla" w:cs="Sakkal Majalla"/>
          <w:sz w:val="32"/>
          <w:szCs w:val="32"/>
          <w:rtl/>
        </w:rPr>
        <w:t>الطاقة التقليدية والطاقة المتجددة وانعكاساتهما على التنمية المستدامة: نماذج من لبنان والعالم.</w:t>
      </w:r>
    </w:p>
    <w:p w14:paraId="3649E352"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300762">
        <w:rPr>
          <w:rFonts w:ascii="Sakkal Majalla" w:hAnsi="Sakkal Majalla" w:cs="Sakkal Majalla"/>
          <w:sz w:val="32"/>
          <w:szCs w:val="32"/>
          <w:rtl/>
        </w:rPr>
        <w:t>تهدف هذه الدراسة إلى التعريف بأنواع الطاقات الأحفورية والطاقات المتجددة، مع توضيح خصائص كل منهما وعلاقتهما بالتنمية المستدامة من خلال أبعادها الاقتصادية والاجتماعية والبيئية. تكمن أهمية الدراسة في إبراز انعكاسات استخدام الطاقة التقليدية على البيئة والاقتصاد، وخاصة في ظل الأزمات الاقتصادية العالمية مثل الحرب الروسية–الأوكرانية، وما يترتب عليها من ارتفاع تكاليف الطاقة التقليدية وصعوبة الوصول إليها. كما تركز الدراسة على الدور الاستراتيجي للطاقات المتجددة، مثل الطاقة الشمسية، في توفير بدائل نظيفة ومستدامة تلبي احتياجات المجتمعات وتحافظ على الموارد للأجيال القادمة</w:t>
      </w:r>
      <w:r w:rsidRPr="00300762">
        <w:rPr>
          <w:rFonts w:ascii="Sakkal Majalla" w:hAnsi="Sakkal Majalla" w:cs="Sakkal Majalla"/>
          <w:sz w:val="32"/>
          <w:szCs w:val="32"/>
        </w:rPr>
        <w:t>.</w:t>
      </w:r>
    </w:p>
    <w:p w14:paraId="4BA28619"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t>و</w:t>
      </w:r>
      <w:r w:rsidRPr="00300762">
        <w:rPr>
          <w:rFonts w:ascii="Sakkal Majalla" w:hAnsi="Sakkal Majalla" w:cs="Sakkal Majalla"/>
          <w:sz w:val="32"/>
          <w:szCs w:val="32"/>
          <w:rtl/>
        </w:rPr>
        <w:t>أظهرت النتائج أن الطاقات المتجددة تمثل حلاً فعالاً لتعويض النقص في الطاقة التقليدية، وتعمل على تقليل التلوث البيئي وتحقيق التنمية المستدامة. كما بينت الدراسة أن الاستثمار في مصادر الطاقة النظيفة يعزز القدرة على الاستدامة الاقتصادية والاجتماعية، مع الحفاظ على البيئة للأجيال المقبلة. وبناءً على ذلك، توصي الدراسة بتوسيع استخدام الطاقات المتجددة في لبنان والعالم العربي، وتشجيع السياسات الحكومية الداعمة للاستثمار في هذا المجال، إلى جانب تبني برامج التوعية والتدريب لزيادة الوعي البيئي والاستفادة المثلى من الموارد المتجددة لضمان تحقيق التنمية المستدامة بشكل متوازن وطويل المدى</w:t>
      </w:r>
      <w:r w:rsidRPr="00300762">
        <w:rPr>
          <w:rFonts w:ascii="Sakkal Majalla" w:hAnsi="Sakkal Majalla" w:cs="Sakkal Majalla"/>
          <w:sz w:val="32"/>
          <w:szCs w:val="32"/>
        </w:rPr>
        <w:t>.</w:t>
      </w:r>
    </w:p>
    <w:p w14:paraId="34FF4799"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p>
    <w:p w14:paraId="406A7C3E" w14:textId="77777777" w:rsidR="00DB7970" w:rsidRPr="00300762" w:rsidRDefault="00DB7970" w:rsidP="00DB7970">
      <w:pPr>
        <w:bidi/>
        <w:spacing w:after="200" w:line="360" w:lineRule="auto"/>
        <w:ind w:firstLine="368"/>
        <w:jc w:val="both"/>
        <w:rPr>
          <w:rFonts w:ascii="Sakkal Majalla" w:hAnsi="Sakkal Majalla" w:cs="Sakkal Majalla"/>
          <w:sz w:val="32"/>
          <w:szCs w:val="32"/>
          <w:lang w:bidi="ar-EG"/>
        </w:rPr>
      </w:pPr>
    </w:p>
    <w:p w14:paraId="502D3130"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A50BD0">
        <w:rPr>
          <w:rFonts w:ascii="Sakkal Majalla" w:hAnsi="Sakkal Majalla" w:cs="Sakkal Majalla" w:hint="cs"/>
          <w:b/>
          <w:bCs/>
          <w:sz w:val="32"/>
          <w:szCs w:val="32"/>
          <w:rtl/>
        </w:rPr>
        <w:lastRenderedPageBreak/>
        <w:t>دراسة (</w:t>
      </w:r>
      <w:proofErr w:type="spellStart"/>
      <w:r w:rsidRPr="00A50BD0">
        <w:rPr>
          <w:rFonts w:ascii="Sakkal Majalla" w:hAnsi="Sakkal Majalla" w:cs="Sakkal Majalla"/>
          <w:b/>
          <w:bCs/>
          <w:sz w:val="32"/>
          <w:szCs w:val="32"/>
          <w:rtl/>
        </w:rPr>
        <w:t>بولقرينات</w:t>
      </w:r>
      <w:proofErr w:type="spellEnd"/>
      <w:r w:rsidRPr="00A50BD0">
        <w:rPr>
          <w:rFonts w:ascii="Sakkal Majalla" w:hAnsi="Sakkal Majalla" w:cs="Sakkal Majalla"/>
          <w:b/>
          <w:bCs/>
          <w:sz w:val="32"/>
          <w:szCs w:val="32"/>
          <w:rtl/>
        </w:rPr>
        <w:t>، لشهب، 2022).</w:t>
      </w:r>
      <w:r w:rsidRPr="00A50BD0">
        <w:rPr>
          <w:rFonts w:ascii="Sakkal Majalla" w:hAnsi="Sakkal Majalla" w:cs="Sakkal Majalla"/>
          <w:sz w:val="32"/>
          <w:szCs w:val="32"/>
          <w:rtl/>
        </w:rPr>
        <w:t xml:space="preserve"> </w:t>
      </w:r>
      <w:r>
        <w:rPr>
          <w:rFonts w:ascii="Sakkal Majalla" w:hAnsi="Sakkal Majalla" w:cs="Sakkal Majalla" w:hint="cs"/>
          <w:sz w:val="32"/>
          <w:szCs w:val="32"/>
          <w:rtl/>
        </w:rPr>
        <w:t xml:space="preserve">بعنوان: </w:t>
      </w:r>
      <w:r w:rsidRPr="00A50BD0">
        <w:rPr>
          <w:rFonts w:ascii="Sakkal Majalla" w:hAnsi="Sakkal Majalla" w:cs="Sakkal Majalla"/>
          <w:sz w:val="32"/>
          <w:szCs w:val="32"/>
          <w:rtl/>
        </w:rPr>
        <w:t>مساهمة الطاقات المتجددة في العالم كآلية لتحقيق التنمية المستدامة.</w:t>
      </w:r>
    </w:p>
    <w:p w14:paraId="70C4D008"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300762">
        <w:rPr>
          <w:rFonts w:ascii="Sakkal Majalla" w:hAnsi="Sakkal Majalla" w:cs="Sakkal Majalla"/>
          <w:sz w:val="32"/>
          <w:szCs w:val="32"/>
          <w:rtl/>
        </w:rPr>
        <w:t>تهدف هذه الدراسة إلى إبراز مدى مساهمة الطاقات المتجددة في تحقيق التنمية المستدامة على المستوى العالمي، مع التركيز على كيفية استخدام الدول لها كبديل للطاقة التقليدية التي تتسبب في تدهور البيئة واستنزاف الموارد الطبيعية. تكمن أهمية الدراسة في فهم دور الطاقة النظيفة في دعم التنمية المستدامة الاقتصادية والبيئية والاجتماعية، وتسليط الضوء على التجارب الرائدة للدول التي نجحت في دمج الطاقة المتجددة ضمن خططها الوطنية لتوليد الكهرباء وتحقيق الاستدامة</w:t>
      </w:r>
      <w:r w:rsidRPr="00300762">
        <w:rPr>
          <w:rFonts w:ascii="Sakkal Majalla" w:hAnsi="Sakkal Majalla" w:cs="Sakkal Majalla"/>
          <w:sz w:val="32"/>
          <w:szCs w:val="32"/>
        </w:rPr>
        <w:t>.</w:t>
      </w:r>
    </w:p>
    <w:p w14:paraId="496DBBB1"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t>و</w:t>
      </w:r>
      <w:r w:rsidRPr="00300762">
        <w:rPr>
          <w:rFonts w:ascii="Sakkal Majalla" w:hAnsi="Sakkal Majalla" w:cs="Sakkal Majalla"/>
          <w:sz w:val="32"/>
          <w:szCs w:val="32"/>
          <w:rtl/>
        </w:rPr>
        <w:t>أظهرت النتائج أن معظم دول العالم، وخاصة الصين والولايات المتحدة الأمريكية وألمانيا، حققت تقدماً ملحوظاً في إنتاج الطاقة المتجددة، خصوصاً الطاقة الشمسية وطاقة الرياح، وذلك بفضل الانخفاض المستمر في تكاليف الإنتاج والتطور التكنولوجي الحديث. وبناءً على ذلك، توصي الدراسة بتعزيز الاستثمار في تقنيات الطاقة المتجددة، ودعم الابتكار التكنولوجي، وتطوير السياسات الوطنية لتسهيل الانتقال إلى الطاقة النظيفة، بما يضمن تحقيق التنمية المستدامة وتقليل الآثار البيئية السلبية للطاقة التقليدية على المدى الطويل</w:t>
      </w:r>
      <w:r w:rsidRPr="00300762">
        <w:rPr>
          <w:rFonts w:ascii="Sakkal Majalla" w:hAnsi="Sakkal Majalla" w:cs="Sakkal Majalla"/>
          <w:sz w:val="32"/>
          <w:szCs w:val="32"/>
        </w:rPr>
        <w:t>.</w:t>
      </w:r>
    </w:p>
    <w:p w14:paraId="11C647A6"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A50BD0">
        <w:rPr>
          <w:rFonts w:ascii="Sakkal Majalla" w:hAnsi="Sakkal Majalla" w:cs="Sakkal Majalla" w:hint="cs"/>
          <w:b/>
          <w:bCs/>
          <w:sz w:val="32"/>
          <w:szCs w:val="32"/>
          <w:rtl/>
          <w:lang w:bidi="ar-EG"/>
        </w:rPr>
        <w:t>دراسة (</w:t>
      </w:r>
      <w:r w:rsidRPr="00D17BD8">
        <w:rPr>
          <w:rFonts w:ascii="Sakkal Majalla" w:hAnsi="Sakkal Majalla" w:cs="Sakkal Majalla"/>
          <w:b/>
          <w:bCs/>
          <w:sz w:val="32"/>
          <w:szCs w:val="32"/>
          <w:rtl/>
        </w:rPr>
        <w:t>محمودي، 2022).</w:t>
      </w:r>
      <w:r w:rsidRPr="00D17BD8">
        <w:rPr>
          <w:rFonts w:ascii="Sakkal Majalla" w:hAnsi="Sakkal Majalla" w:cs="Sakkal Majalla"/>
          <w:sz w:val="32"/>
          <w:szCs w:val="32"/>
          <w:rtl/>
        </w:rPr>
        <w:t xml:space="preserve"> </w:t>
      </w:r>
      <w:r>
        <w:rPr>
          <w:rFonts w:ascii="Sakkal Majalla" w:hAnsi="Sakkal Majalla" w:cs="Sakkal Majalla" w:hint="cs"/>
          <w:sz w:val="32"/>
          <w:szCs w:val="32"/>
          <w:rtl/>
        </w:rPr>
        <w:t xml:space="preserve">بعنوان: </w:t>
      </w:r>
      <w:r w:rsidRPr="00D17BD8">
        <w:rPr>
          <w:rFonts w:ascii="Sakkal Majalla" w:hAnsi="Sakkal Majalla" w:cs="Sakkal Majalla"/>
          <w:sz w:val="32"/>
          <w:szCs w:val="32"/>
          <w:rtl/>
        </w:rPr>
        <w:t>الاستثمار في الطاقات المتجددة لتحقيق التنمية المستدامة: الجزائر نموذجًا.</w:t>
      </w:r>
    </w:p>
    <w:p w14:paraId="7EB776AE"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300762">
        <w:rPr>
          <w:rFonts w:ascii="Sakkal Majalla" w:hAnsi="Sakkal Majalla" w:cs="Sakkal Majalla"/>
          <w:sz w:val="32"/>
          <w:szCs w:val="32"/>
          <w:rtl/>
        </w:rPr>
        <w:t xml:space="preserve">تهدف هذه الدراسة إلى تسليط الضوء على دور الطاقات البديلة في تحقيق التنمية المستدامة في الجزائر، مع التركيز على الانتقال من الطاقة الأحفورية إلى الطاقة المتجددة واستغلال الموارد الطبيعية المتاحة بشكل فعال. تكمن أهمية البحث في إبراز قدرة الطاقات المتجددة على دعم </w:t>
      </w:r>
      <w:r w:rsidRPr="00300762">
        <w:rPr>
          <w:rFonts w:ascii="Sakkal Majalla" w:hAnsi="Sakkal Majalla" w:cs="Sakkal Majalla"/>
          <w:sz w:val="32"/>
          <w:szCs w:val="32"/>
          <w:rtl/>
        </w:rPr>
        <w:lastRenderedPageBreak/>
        <w:t xml:space="preserve">التنمية الاقتصادية والاجتماعية في الجزائر، وضمان استدامة حقوق الأجيال الحالية والمقبلة في استخدام الموارد </w:t>
      </w:r>
      <w:r w:rsidRPr="00300762">
        <w:rPr>
          <w:rFonts w:ascii="Sakkal Majalla" w:hAnsi="Sakkal Majalla" w:cs="Sakkal Majalla" w:hint="cs"/>
          <w:sz w:val="32"/>
          <w:szCs w:val="32"/>
          <w:rtl/>
        </w:rPr>
        <w:t>الطاقية</w:t>
      </w:r>
      <w:r w:rsidRPr="00300762">
        <w:rPr>
          <w:rFonts w:ascii="Sakkal Majalla" w:hAnsi="Sakkal Majalla" w:cs="Sakkal Majalla"/>
          <w:sz w:val="32"/>
          <w:szCs w:val="32"/>
          <w:rtl/>
        </w:rPr>
        <w:t>، مع الاستفادة من الخبرات الدولية في هذا المجال مثل التجارب الألمانية والصينية</w:t>
      </w:r>
      <w:r w:rsidRPr="00300762">
        <w:rPr>
          <w:rFonts w:ascii="Sakkal Majalla" w:hAnsi="Sakkal Majalla" w:cs="Sakkal Majalla"/>
          <w:sz w:val="32"/>
          <w:szCs w:val="32"/>
          <w:lang w:bidi="ar-EG"/>
        </w:rPr>
        <w:t>.</w:t>
      </w:r>
    </w:p>
    <w:p w14:paraId="5F50E712" w14:textId="77777777" w:rsidR="00DB7970" w:rsidRPr="00300762" w:rsidRDefault="00DB7970" w:rsidP="00DB7970">
      <w:pPr>
        <w:bidi/>
        <w:spacing w:after="200" w:line="360" w:lineRule="auto"/>
        <w:ind w:firstLine="368"/>
        <w:jc w:val="both"/>
        <w:rPr>
          <w:rFonts w:ascii="Sakkal Majalla" w:hAnsi="Sakkal Majalla" w:cs="Sakkal Majalla"/>
          <w:sz w:val="32"/>
          <w:szCs w:val="32"/>
          <w:lang w:bidi="ar-EG"/>
        </w:rPr>
      </w:pPr>
      <w:r>
        <w:rPr>
          <w:rFonts w:ascii="Sakkal Majalla" w:hAnsi="Sakkal Majalla" w:cs="Sakkal Majalla" w:hint="cs"/>
          <w:sz w:val="32"/>
          <w:szCs w:val="32"/>
          <w:rtl/>
        </w:rPr>
        <w:t>و</w:t>
      </w:r>
      <w:r w:rsidRPr="00300762">
        <w:rPr>
          <w:rFonts w:ascii="Sakkal Majalla" w:hAnsi="Sakkal Majalla" w:cs="Sakkal Majalla"/>
          <w:sz w:val="32"/>
          <w:szCs w:val="32"/>
          <w:rtl/>
        </w:rPr>
        <w:t xml:space="preserve">أظهرت النتائج أن الجزائر تمتلك إمكانيات هائلة في مجال الطاقات المتجددة، خاصة الطاقة الشمسية وطاقة الرياح، وأن تنفيذ البرنامج الوطني للطاقة المتجددة بوتيرة متسارعة وفعالة سيسهم في تحقيق فوائد اقتصادية وبيئية كبيرة داخلياً وخارجياً، ويعزز من مكانة الجزائر كقوة اقتصادية مهمة في منطقة البحر الأبيض المتوسط. وبناءً على ذلك، توصي الدراسة بتطوير سياسات حكومية فعالة لاستغلال الطاقات المتجددة، وتعزيز التعاون الدولي لتبادل الخبرات والتقنيات الحديثة، مع الاستثمار في البحث العلمي والتكنولوجيا لدعم الاستدامة </w:t>
      </w:r>
      <w:r w:rsidRPr="00300762">
        <w:rPr>
          <w:rFonts w:ascii="Sakkal Majalla" w:hAnsi="Sakkal Majalla" w:cs="Sakkal Majalla" w:hint="cs"/>
          <w:sz w:val="32"/>
          <w:szCs w:val="32"/>
          <w:rtl/>
        </w:rPr>
        <w:t>الطاقية</w:t>
      </w:r>
      <w:r w:rsidRPr="00300762">
        <w:rPr>
          <w:rFonts w:ascii="Sakkal Majalla" w:hAnsi="Sakkal Majalla" w:cs="Sakkal Majalla"/>
          <w:sz w:val="32"/>
          <w:szCs w:val="32"/>
          <w:rtl/>
        </w:rPr>
        <w:t xml:space="preserve"> وتحقيق التنمية المستدامة على المدى الطويل</w:t>
      </w:r>
      <w:r w:rsidRPr="00300762">
        <w:rPr>
          <w:rFonts w:ascii="Sakkal Majalla" w:hAnsi="Sakkal Majalla" w:cs="Sakkal Majalla"/>
          <w:sz w:val="32"/>
          <w:szCs w:val="32"/>
          <w:lang w:bidi="ar-EG"/>
        </w:rPr>
        <w:t>.</w:t>
      </w:r>
    </w:p>
    <w:p w14:paraId="3DBD931A"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A50BD0">
        <w:rPr>
          <w:rFonts w:ascii="Sakkal Majalla" w:hAnsi="Sakkal Majalla" w:cs="Sakkal Majalla" w:hint="cs"/>
          <w:b/>
          <w:bCs/>
          <w:sz w:val="32"/>
          <w:szCs w:val="32"/>
          <w:rtl/>
        </w:rPr>
        <w:t>دراسة (</w:t>
      </w:r>
      <w:r w:rsidRPr="00A50BD0">
        <w:rPr>
          <w:rFonts w:ascii="Sakkal Majalla" w:hAnsi="Sakkal Majalla" w:cs="Sakkal Majalla"/>
          <w:b/>
          <w:bCs/>
          <w:sz w:val="32"/>
          <w:szCs w:val="32"/>
          <w:rtl/>
        </w:rPr>
        <w:t>زعزوع، 2020).</w:t>
      </w:r>
      <w:r w:rsidRPr="00A50BD0">
        <w:rPr>
          <w:rFonts w:ascii="Sakkal Majalla" w:hAnsi="Sakkal Majalla" w:cs="Sakkal Majalla"/>
          <w:sz w:val="32"/>
          <w:szCs w:val="32"/>
          <w:rtl/>
        </w:rPr>
        <w:t xml:space="preserve"> </w:t>
      </w:r>
      <w:r>
        <w:rPr>
          <w:rFonts w:ascii="Sakkal Majalla" w:hAnsi="Sakkal Majalla" w:cs="Sakkal Majalla" w:hint="cs"/>
          <w:sz w:val="32"/>
          <w:szCs w:val="32"/>
          <w:rtl/>
        </w:rPr>
        <w:t xml:space="preserve">بعنوان: </w:t>
      </w:r>
      <w:r w:rsidRPr="00A50BD0">
        <w:rPr>
          <w:rFonts w:ascii="Sakkal Majalla" w:hAnsi="Sakkal Majalla" w:cs="Sakkal Majalla"/>
          <w:sz w:val="32"/>
          <w:szCs w:val="32"/>
          <w:rtl/>
        </w:rPr>
        <w:t>دور الطاقة المتجددة في تحقيق التنمية المستدامة والمعوقات التي تواجهها: دراسة ميدانية بالتطبيق على وزارتي الكهرباء والبترول في مصر 2030.</w:t>
      </w:r>
    </w:p>
    <w:p w14:paraId="2CC12610"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BF528E">
        <w:rPr>
          <w:rFonts w:ascii="Sakkal Majalla" w:hAnsi="Sakkal Majalla" w:cs="Sakkal Majalla"/>
          <w:sz w:val="32"/>
          <w:szCs w:val="32"/>
          <w:rtl/>
        </w:rPr>
        <w:t>تهدف هذه الدراسة إلى استكشاف واقع الطاقة البديلة في مصر ودورها في تحقيق التنمية المستدامة، مع التركيز على التحديات التي تواجه التحول من الطاقة التقليدية إلى الطاقة المتجددة والنظيفة. تكمن أهمية الدراسة في إبراز العلاقة بين التقدم التكنولوجي والنمو السكاني وزيادة استهلاك الطاقة التقليدية، وما يترتب على ذلك من تلوث بيئي ومشكلات صحية تؤثر على الإنتاجية والاقتصاد القومي، إضافة إلى ضرورة الاستعداد لمواجهة نضوب الموارد التقليدية. وتعتمد الدراسة على منهج نظري وميداني، حيث جُمعت البيانات من وزارتي البترول والكهرباء، لتحليل مدى الاهتمام بقضايا الطاقة، والعقبات، والخطوات التي تتخذها الحكومة المصرية لتعزيز استخدام الطاقة المتجددة</w:t>
      </w:r>
      <w:r w:rsidRPr="00BF528E">
        <w:rPr>
          <w:rFonts w:ascii="Sakkal Majalla" w:hAnsi="Sakkal Majalla" w:cs="Sakkal Majalla"/>
          <w:sz w:val="32"/>
          <w:szCs w:val="32"/>
        </w:rPr>
        <w:t>.</w:t>
      </w:r>
    </w:p>
    <w:p w14:paraId="08DDF095"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lastRenderedPageBreak/>
        <w:t>و</w:t>
      </w:r>
      <w:r w:rsidRPr="00BF528E">
        <w:rPr>
          <w:rFonts w:ascii="Sakkal Majalla" w:hAnsi="Sakkal Majalla" w:cs="Sakkal Majalla"/>
          <w:sz w:val="32"/>
          <w:szCs w:val="32"/>
          <w:rtl/>
        </w:rPr>
        <w:t>أظهرت النتائج أن أهم معوقات الطاقة البديلة تتعلق بمحدودية المؤسسات التمويلية ونقص الخبرات، بالإضافة إلى الحاجة لاستثمارات كبيرة ووقت طويل لتحقيق نتائج ملموسة. كما تبين وجود اقتناع واسع بين المواطنين بأهمية ترشيد استخدام الطاقة التقليدية لتحقيق التنمية المستدامة، وتمتاز مصر بوفرة مصادر الطاقة الشمسية التي تتيح فرصاً كبيرة للاستثمار في الطاقة المتجددة، ما يسهم في خلق فرص عمل محلياً ودولياً. وبناءً على ذلك، توصي الدراسة بالاستمرار في دعم مشروعات الطاقة البديلة، وتعزيز التعاون مع المؤسسات الدولية، وتطوير القدرات البشرية والفنية، وغرس قيم البيئة النظيفة لدى المجتمع، مع التركيز على الحوافز المؤسسية وتشجيع البحث العلمي لضمان تحقيق التنمية المستدامة والطاقة النظيفة في مصر</w:t>
      </w:r>
      <w:r w:rsidRPr="00BF528E">
        <w:rPr>
          <w:rFonts w:ascii="Sakkal Majalla" w:hAnsi="Sakkal Majalla" w:cs="Sakkal Majalla"/>
          <w:sz w:val="32"/>
          <w:szCs w:val="32"/>
        </w:rPr>
        <w:t>.</w:t>
      </w:r>
    </w:p>
    <w:p w14:paraId="45634385"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A50BD0">
        <w:rPr>
          <w:rFonts w:ascii="Sakkal Majalla" w:hAnsi="Sakkal Majalla" w:cs="Sakkal Majalla" w:hint="cs"/>
          <w:b/>
          <w:bCs/>
          <w:sz w:val="32"/>
          <w:szCs w:val="32"/>
          <w:rtl/>
        </w:rPr>
        <w:t>دراسة (</w:t>
      </w:r>
      <w:r w:rsidRPr="00D17BD8">
        <w:rPr>
          <w:rFonts w:ascii="Sakkal Majalla" w:hAnsi="Sakkal Majalla" w:cs="Sakkal Majalla"/>
          <w:b/>
          <w:bCs/>
          <w:sz w:val="32"/>
          <w:szCs w:val="32"/>
          <w:rtl/>
        </w:rPr>
        <w:t>عوض، 2019).</w:t>
      </w:r>
      <w:r w:rsidRPr="00D17BD8">
        <w:rPr>
          <w:rFonts w:ascii="Sakkal Majalla" w:hAnsi="Sakkal Majalla" w:cs="Sakkal Majalla"/>
          <w:sz w:val="32"/>
          <w:szCs w:val="32"/>
          <w:rtl/>
        </w:rPr>
        <w:t xml:space="preserve"> </w:t>
      </w:r>
      <w:r>
        <w:rPr>
          <w:rFonts w:ascii="Sakkal Majalla" w:hAnsi="Sakkal Majalla" w:cs="Sakkal Majalla" w:hint="cs"/>
          <w:sz w:val="32"/>
          <w:szCs w:val="32"/>
          <w:rtl/>
        </w:rPr>
        <w:t xml:space="preserve">بعنوان: </w:t>
      </w:r>
      <w:r w:rsidRPr="00D17BD8">
        <w:rPr>
          <w:rFonts w:ascii="Sakkal Majalla" w:hAnsi="Sakkal Majalla" w:cs="Sakkal Majalla"/>
          <w:sz w:val="32"/>
          <w:szCs w:val="32"/>
          <w:rtl/>
        </w:rPr>
        <w:t>تجارب دولية للطاقة المتجددة والتنمية المستدامة: حالة ألمانيا وفرنسا.</w:t>
      </w:r>
    </w:p>
    <w:p w14:paraId="0C22126C"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300762">
        <w:rPr>
          <w:rFonts w:ascii="Sakkal Majalla" w:hAnsi="Sakkal Majalla" w:cs="Sakkal Majalla"/>
          <w:sz w:val="32"/>
          <w:szCs w:val="32"/>
          <w:rtl/>
        </w:rPr>
        <w:t>تهدف هذه الدراسة إلى تحليل أهمية الطاقة المتجددة كبديل استراتيجي للطاقة التقليدية، التي تسببت في تلوث البيئة وزيادة الانبعاثات الضارة، خصوصًا في الاقتصادات النامية والاقتصادات ذات النمو الصناعي السريع. تكمن أهمية الدراسة في إبراز الدور الاقتصادي والاستراتيجي للطاقة المتجددة في تلبية الطلب العالمي على الطاقة، ودعم الاستدامة البيئية، وتحقيق الأمن الطاقي على المدى الطويل. كما تسلط الدراسة الضوء على العلاقة بين إنتاج الطاقة المتجددة وحجم الاستثمارات فيها وتأثيرها على النمو الاقتصادي، مما يجعل التحول إلى الطاقة النظيفة ضرورة ملحة لجميع الدول</w:t>
      </w:r>
      <w:r w:rsidRPr="00300762">
        <w:rPr>
          <w:rFonts w:ascii="Sakkal Majalla" w:hAnsi="Sakkal Majalla" w:cs="Sakkal Majalla"/>
          <w:sz w:val="32"/>
          <w:szCs w:val="32"/>
        </w:rPr>
        <w:t>.</w:t>
      </w:r>
    </w:p>
    <w:p w14:paraId="12296931"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t>و</w:t>
      </w:r>
      <w:r w:rsidRPr="00300762">
        <w:rPr>
          <w:rFonts w:ascii="Sakkal Majalla" w:hAnsi="Sakkal Majalla" w:cs="Sakkal Majalla"/>
          <w:sz w:val="32"/>
          <w:szCs w:val="32"/>
          <w:rtl/>
        </w:rPr>
        <w:t xml:space="preserve">أظهرت النتائج أن هناك علاقة طردية وإيجابية بين إنتاج الطاقة المتجددة وإجمالي الناتج المحلي، حيث تؤدي زيادة وحدة واحدة في إنتاج الطاقة المتجددة إلى زيادة 8.9 دولار في الناتج المحلي، كما أن زيادة وحدة واحدة في الاستثمارات في الطاقة المتجددة تؤدي إلى زيادة 11.06 دولار في إجمالي </w:t>
      </w:r>
      <w:r w:rsidRPr="00300762">
        <w:rPr>
          <w:rFonts w:ascii="Sakkal Majalla" w:hAnsi="Sakkal Majalla" w:cs="Sakkal Majalla"/>
          <w:sz w:val="32"/>
          <w:szCs w:val="32"/>
          <w:rtl/>
        </w:rPr>
        <w:lastRenderedPageBreak/>
        <w:t>الناتج المحلي. وبناءً على ذلك، توصي الدراسة بالتوسع في إنشاء محطات جديدة للطاقة المتجددة، وتطوير برامج تدريبية وتأهيلية للمهن المرتبطة بالمشروعات الطاقية، والعمل على إزالة العقبات السياسية والتنظيمية والمالية أمام مشروعات الطاقة المتجددة، لضمان تحقيق أهداف التنمية المستدامة وتطبيق استراتيجيات شاملة للطاقة النظيفة</w:t>
      </w:r>
      <w:r w:rsidRPr="00300762">
        <w:rPr>
          <w:rFonts w:ascii="Sakkal Majalla" w:hAnsi="Sakkal Majalla" w:cs="Sakkal Majalla"/>
          <w:sz w:val="32"/>
          <w:szCs w:val="32"/>
        </w:rPr>
        <w:t>.</w:t>
      </w:r>
    </w:p>
    <w:p w14:paraId="59B539DE" w14:textId="77777777" w:rsidR="00DB7970" w:rsidRPr="002B4811" w:rsidRDefault="00DB7970" w:rsidP="00C807AD">
      <w:pPr>
        <w:pStyle w:val="Heading3"/>
        <w:rPr>
          <w:rtl/>
          <w:lang w:bidi="ar-EG"/>
        </w:rPr>
      </w:pPr>
      <w:bookmarkStart w:id="23" w:name="_Toc224179618"/>
      <w:r w:rsidRPr="002B4811">
        <w:rPr>
          <w:rFonts w:hint="cs"/>
          <w:rtl/>
          <w:lang w:bidi="ar-EG"/>
        </w:rPr>
        <w:t>الدراسات الأجنبية</w:t>
      </w:r>
      <w:bookmarkEnd w:id="23"/>
    </w:p>
    <w:p w14:paraId="1879D4EA"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2B4811">
        <w:rPr>
          <w:rFonts w:ascii="Sakkal Majalla" w:hAnsi="Sakkal Majalla" w:cs="Sakkal Majalla" w:hint="cs"/>
          <w:b/>
          <w:bCs/>
          <w:sz w:val="32"/>
          <w:szCs w:val="32"/>
          <w:rtl/>
          <w:lang w:bidi="ar-EG"/>
        </w:rPr>
        <w:t>دراسة (</w:t>
      </w:r>
      <w:r w:rsidRPr="002B4811">
        <w:rPr>
          <w:rFonts w:ascii="Sakkal Majalla" w:hAnsi="Sakkal Majalla" w:cs="Sakkal Majalla"/>
          <w:b/>
          <w:bCs/>
          <w:sz w:val="32"/>
          <w:szCs w:val="32"/>
          <w:lang w:bidi="ar-EG"/>
        </w:rPr>
        <w:t>El-</w:t>
      </w:r>
      <w:proofErr w:type="spellStart"/>
      <w:r w:rsidRPr="002B4811">
        <w:rPr>
          <w:rFonts w:ascii="Sakkal Majalla" w:hAnsi="Sakkal Majalla" w:cs="Sakkal Majalla"/>
          <w:b/>
          <w:bCs/>
          <w:sz w:val="32"/>
          <w:szCs w:val="32"/>
          <w:lang w:bidi="ar-EG"/>
        </w:rPr>
        <w:t>Rouby</w:t>
      </w:r>
      <w:proofErr w:type="spellEnd"/>
      <w:r w:rsidRPr="007363CC">
        <w:rPr>
          <w:rFonts w:ascii="Sakkal Majalla" w:hAnsi="Sakkal Majalla" w:cs="Sakkal Majalla"/>
          <w:b/>
          <w:bCs/>
          <w:sz w:val="32"/>
          <w:szCs w:val="32"/>
          <w:lang w:bidi="ar-EG"/>
        </w:rPr>
        <w:t xml:space="preserve">, </w:t>
      </w:r>
      <w:r>
        <w:rPr>
          <w:rFonts w:ascii="Sakkal Majalla" w:hAnsi="Sakkal Majalla" w:cs="Sakkal Majalla"/>
          <w:b/>
          <w:bCs/>
          <w:sz w:val="32"/>
          <w:szCs w:val="32"/>
          <w:lang w:bidi="ar-EG"/>
        </w:rPr>
        <w:t>2025</w:t>
      </w:r>
      <w:r w:rsidRPr="002B4811">
        <w:rPr>
          <w:rFonts w:ascii="Sakkal Majalla" w:hAnsi="Sakkal Majalla" w:cs="Sakkal Majalla" w:hint="cs"/>
          <w:b/>
          <w:bCs/>
          <w:sz w:val="32"/>
          <w:szCs w:val="32"/>
          <w:rtl/>
          <w:lang w:bidi="ar-EG"/>
        </w:rPr>
        <w:t>):</w:t>
      </w:r>
      <w:r>
        <w:rPr>
          <w:rFonts w:ascii="Sakkal Majalla" w:hAnsi="Sakkal Majalla" w:cs="Sakkal Majalla" w:hint="cs"/>
          <w:sz w:val="32"/>
          <w:szCs w:val="32"/>
          <w:rtl/>
          <w:lang w:bidi="ar-EG"/>
        </w:rPr>
        <w:t xml:space="preserve"> بعنوان: </w:t>
      </w:r>
      <w:r w:rsidRPr="002B4811">
        <w:rPr>
          <w:rFonts w:ascii="Sakkal Majalla" w:hAnsi="Sakkal Majalla" w:cs="Sakkal Majalla"/>
          <w:sz w:val="32"/>
          <w:szCs w:val="32"/>
          <w:rtl/>
          <w:lang w:bidi="ar-EG"/>
        </w:rPr>
        <w:t xml:space="preserve">أثر الاستثمار الأجنبي المباشر على تطوير البنية التحتية للطاقة المتجددة في مصر: دراسة تطبيقية. </w:t>
      </w:r>
    </w:p>
    <w:p w14:paraId="14E9D1A1" w14:textId="77777777" w:rsidR="00DB7970" w:rsidRPr="00A50BD0" w:rsidRDefault="00DB7970" w:rsidP="00C807AD">
      <w:pPr>
        <w:spacing w:line="360" w:lineRule="auto"/>
        <w:jc w:val="both"/>
        <w:rPr>
          <w:rFonts w:ascii="Sakkal Majalla" w:hAnsi="Sakkal Majalla" w:cs="Sakkal Majalla"/>
          <w:sz w:val="32"/>
          <w:szCs w:val="32"/>
          <w:rtl/>
          <w:lang w:bidi="ar-EG"/>
        </w:rPr>
      </w:pPr>
      <w:r w:rsidRPr="002B4811">
        <w:rPr>
          <w:rFonts w:ascii="Sakkal Majalla" w:hAnsi="Sakkal Majalla" w:cs="Sakkal Majalla"/>
          <w:b/>
          <w:bCs/>
          <w:sz w:val="32"/>
          <w:szCs w:val="32"/>
          <w:lang w:bidi="ar-EG"/>
        </w:rPr>
        <w:t>Title</w:t>
      </w:r>
      <w:r>
        <w:rPr>
          <w:rFonts w:ascii="Sakkal Majalla" w:hAnsi="Sakkal Majalla" w:cs="Sakkal Majalla"/>
          <w:sz w:val="32"/>
          <w:szCs w:val="32"/>
          <w:lang w:bidi="ar-EG"/>
        </w:rPr>
        <w:t xml:space="preserve">: </w:t>
      </w:r>
      <w:r w:rsidRPr="002B4811">
        <w:rPr>
          <w:rFonts w:ascii="Sakkal Majalla" w:hAnsi="Sakkal Majalla" w:cs="Sakkal Majalla"/>
          <w:sz w:val="32"/>
          <w:szCs w:val="32"/>
          <w:lang w:bidi="ar-EG"/>
        </w:rPr>
        <w:t>The impact of foreign direct investment on renewable energy infrastructure development in Egypt: An applied study.</w:t>
      </w:r>
    </w:p>
    <w:p w14:paraId="691BBEF0" w14:textId="77777777" w:rsidR="00DB7970" w:rsidRDefault="00DB7970" w:rsidP="00DB7970">
      <w:pPr>
        <w:bidi/>
        <w:spacing w:after="200" w:line="360" w:lineRule="auto"/>
        <w:ind w:firstLine="368"/>
        <w:jc w:val="both"/>
        <w:rPr>
          <w:rFonts w:ascii="Sakkal Majalla" w:hAnsi="Sakkal Majalla" w:cs="Sakkal Majalla"/>
          <w:sz w:val="32"/>
          <w:szCs w:val="32"/>
          <w:rtl/>
        </w:rPr>
      </w:pPr>
      <w:r w:rsidRPr="00BF528E">
        <w:rPr>
          <w:rFonts w:ascii="Sakkal Majalla" w:hAnsi="Sakkal Majalla" w:cs="Sakkal Majalla"/>
          <w:sz w:val="32"/>
          <w:szCs w:val="32"/>
          <w:rtl/>
        </w:rPr>
        <w:t>يهدف هذا البحث إلى دراسة تأثير الاستثمار الأجنبي المباشر</w:t>
      </w:r>
      <w:r w:rsidRPr="00BF528E">
        <w:rPr>
          <w:rFonts w:ascii="Sakkal Majalla" w:hAnsi="Sakkal Majalla" w:cs="Sakkal Majalla"/>
          <w:sz w:val="32"/>
          <w:szCs w:val="32"/>
        </w:rPr>
        <w:t xml:space="preserve"> (FDI) </w:t>
      </w:r>
      <w:r w:rsidRPr="00BF528E">
        <w:rPr>
          <w:rFonts w:ascii="Sakkal Majalla" w:hAnsi="Sakkal Majalla" w:cs="Sakkal Majalla"/>
          <w:sz w:val="32"/>
          <w:szCs w:val="32"/>
          <w:rtl/>
        </w:rPr>
        <w:t>على تطوير البنية التحتية للطاقة المتجددة في مصر، مع التركيز على دوره في توسيع مشاريع الطاقة المتجددة ودعم أهداف الاستدامة البيئية. تكمن أهمية الدراسة في تقديم فهم علمي لكيفية استفادة مصر من الاستثمارات الأجنبية لتعزيز قطاع الطاقة النظيفة، بالإضافة إلى تقييم العلاقة بين الإنفاق على البحث والتطوير</w:t>
      </w:r>
      <w:r w:rsidRPr="00BF528E">
        <w:rPr>
          <w:rFonts w:ascii="Sakkal Majalla" w:hAnsi="Sakkal Majalla" w:cs="Sakkal Majalla"/>
          <w:sz w:val="32"/>
          <w:szCs w:val="32"/>
        </w:rPr>
        <w:t xml:space="preserve"> (R&amp;D)</w:t>
      </w:r>
      <w:r w:rsidRPr="00BF528E">
        <w:rPr>
          <w:rFonts w:ascii="Sakkal Majalla" w:hAnsi="Sakkal Majalla" w:cs="Sakkal Majalla"/>
          <w:sz w:val="32"/>
          <w:szCs w:val="32"/>
          <w:rtl/>
        </w:rPr>
        <w:t>، ومعدل نمو الناتج المحلي الإجمالي، والاستثمار الأجنبي المباشر، ودورها في تعزيز البنية التحتية للطاقة المتجددة. استخدم البحث منهج التحليل الإحصائي من خلال نموذج</w:t>
      </w:r>
      <w:r w:rsidRPr="00BF528E">
        <w:rPr>
          <w:rFonts w:ascii="Sakkal Majalla" w:hAnsi="Sakkal Majalla" w:cs="Sakkal Majalla"/>
          <w:sz w:val="32"/>
          <w:szCs w:val="32"/>
        </w:rPr>
        <w:t xml:space="preserve"> ARDL </w:t>
      </w:r>
      <w:r w:rsidRPr="00BF528E">
        <w:rPr>
          <w:rFonts w:ascii="Sakkal Majalla" w:hAnsi="Sakkal Majalla" w:cs="Sakkal Majalla"/>
          <w:sz w:val="32"/>
          <w:szCs w:val="32"/>
          <w:rtl/>
        </w:rPr>
        <w:t>لتحليل بيانات الفترة من 2019 إلى 2023، ما أتاح قياس التأثير المباشر والمتغيرات الاقتصادية الأخرى على تطوير البنية التحتية للطاقة المتجددة</w:t>
      </w:r>
      <w:r w:rsidRPr="00BF528E">
        <w:rPr>
          <w:rFonts w:ascii="Sakkal Majalla" w:hAnsi="Sakkal Majalla" w:cs="Sakkal Majalla"/>
          <w:sz w:val="32"/>
          <w:szCs w:val="32"/>
        </w:rPr>
        <w:t>.</w:t>
      </w:r>
    </w:p>
    <w:p w14:paraId="6878F8E4" w14:textId="77777777" w:rsidR="00DB7970" w:rsidRDefault="00DB7970" w:rsidP="00DB7970">
      <w:pPr>
        <w:bidi/>
        <w:spacing w:after="200" w:line="360" w:lineRule="auto"/>
        <w:ind w:firstLine="368"/>
        <w:jc w:val="both"/>
        <w:rPr>
          <w:rFonts w:ascii="Sakkal Majalla" w:hAnsi="Sakkal Majalla" w:cs="Sakkal Majalla"/>
          <w:sz w:val="32"/>
          <w:szCs w:val="32"/>
          <w:rtl/>
        </w:rPr>
      </w:pPr>
      <w:r>
        <w:rPr>
          <w:rFonts w:ascii="Sakkal Majalla" w:hAnsi="Sakkal Majalla" w:cs="Sakkal Majalla" w:hint="cs"/>
          <w:sz w:val="32"/>
          <w:szCs w:val="32"/>
          <w:rtl/>
        </w:rPr>
        <w:t>و</w:t>
      </w:r>
      <w:r w:rsidRPr="00BF528E">
        <w:rPr>
          <w:rFonts w:ascii="Sakkal Majalla" w:hAnsi="Sakkal Majalla" w:cs="Sakkal Majalla"/>
          <w:sz w:val="32"/>
          <w:szCs w:val="32"/>
          <w:rtl/>
        </w:rPr>
        <w:t xml:space="preserve">أظهرت النتائج أن كلًا من الاستثمار الأجنبي المباشر، ونسبة الإنفاق على البحث والتطوير، ومعدل نمو الناتج المحلي الإجمالي لها تأثير إيجابي وملحوظ على تطوير مشاريع الطاقة المتجددة في مصر. وبناءً على ذلك، أوصى البحث بزيادة الدعم المالي والتقني لتسهيل التحول نحو الطاقة </w:t>
      </w:r>
      <w:r w:rsidRPr="00BF528E">
        <w:rPr>
          <w:rFonts w:ascii="Sakkal Majalla" w:hAnsi="Sakkal Majalla" w:cs="Sakkal Majalla"/>
          <w:sz w:val="32"/>
          <w:szCs w:val="32"/>
          <w:rtl/>
        </w:rPr>
        <w:lastRenderedPageBreak/>
        <w:t>المتجددة، وتعزيز الإجراءات الحكومية التي ترفع من كفاءة الاستثمار الأجنبي المباشر في هذا القطاع، مع التركيز على تشجيع الابتكار التكنولوجي وتطوير استراتيجيات طويلة الأجل لضمان استدامة مشروعات الطاقة النظيفة</w:t>
      </w:r>
      <w:r w:rsidRPr="00BF528E">
        <w:rPr>
          <w:rFonts w:ascii="Sakkal Majalla" w:hAnsi="Sakkal Majalla" w:cs="Sakkal Majalla"/>
          <w:sz w:val="32"/>
          <w:szCs w:val="32"/>
        </w:rPr>
        <w:t>.</w:t>
      </w:r>
    </w:p>
    <w:p w14:paraId="03F13EC3"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2B4811">
        <w:rPr>
          <w:rFonts w:ascii="Sakkal Majalla" w:hAnsi="Sakkal Majalla" w:cs="Sakkal Majalla" w:hint="cs"/>
          <w:b/>
          <w:bCs/>
          <w:sz w:val="32"/>
          <w:szCs w:val="32"/>
          <w:rtl/>
          <w:lang w:bidi="ar-EG"/>
        </w:rPr>
        <w:t>دراسة (</w:t>
      </w:r>
      <w:r w:rsidRPr="00D05CCA">
        <w:rPr>
          <w:rFonts w:ascii="Sakkal Majalla" w:hAnsi="Sakkal Majalla" w:cs="Sakkal Majalla"/>
          <w:b/>
          <w:bCs/>
          <w:sz w:val="32"/>
          <w:szCs w:val="32"/>
          <w:lang w:bidi="ar-EG"/>
        </w:rPr>
        <w:t>Salem</w:t>
      </w:r>
      <w:r>
        <w:rPr>
          <w:rFonts w:ascii="Sakkal Majalla" w:hAnsi="Sakkal Majalla" w:cs="Sakkal Majalla"/>
          <w:b/>
          <w:bCs/>
          <w:sz w:val="32"/>
          <w:szCs w:val="32"/>
          <w:lang w:bidi="ar-EG"/>
        </w:rPr>
        <w:t xml:space="preserve">, </w:t>
      </w:r>
      <w:proofErr w:type="spellStart"/>
      <w:r w:rsidRPr="00D05CCA">
        <w:rPr>
          <w:rFonts w:ascii="Sakkal Majalla" w:hAnsi="Sakkal Majalla" w:cs="Sakkal Majalla"/>
          <w:b/>
          <w:bCs/>
          <w:sz w:val="32"/>
          <w:szCs w:val="32"/>
          <w:lang w:bidi="ar-EG"/>
        </w:rPr>
        <w:t>Quzmar</w:t>
      </w:r>
      <w:proofErr w:type="spellEnd"/>
      <w:r w:rsidRPr="007363CC">
        <w:rPr>
          <w:rFonts w:ascii="Sakkal Majalla" w:hAnsi="Sakkal Majalla" w:cs="Sakkal Majalla"/>
          <w:b/>
          <w:bCs/>
          <w:sz w:val="32"/>
          <w:szCs w:val="32"/>
          <w:lang w:bidi="ar-EG"/>
        </w:rPr>
        <w:t xml:space="preserve">, </w:t>
      </w:r>
      <w:r>
        <w:rPr>
          <w:rFonts w:ascii="Sakkal Majalla" w:hAnsi="Sakkal Majalla" w:cs="Sakkal Majalla"/>
          <w:b/>
          <w:bCs/>
          <w:sz w:val="32"/>
          <w:szCs w:val="32"/>
          <w:lang w:bidi="ar-EG"/>
        </w:rPr>
        <w:t>2025</w:t>
      </w:r>
      <w:r w:rsidRPr="002B4811">
        <w:rPr>
          <w:rFonts w:ascii="Sakkal Majalla" w:hAnsi="Sakkal Majalla" w:cs="Sakkal Majalla" w:hint="cs"/>
          <w:b/>
          <w:bCs/>
          <w:sz w:val="32"/>
          <w:szCs w:val="32"/>
          <w:rtl/>
          <w:lang w:bidi="ar-EG"/>
        </w:rPr>
        <w:t>):</w:t>
      </w:r>
      <w:r>
        <w:rPr>
          <w:rFonts w:ascii="Sakkal Majalla" w:hAnsi="Sakkal Majalla" w:cs="Sakkal Majalla" w:hint="cs"/>
          <w:sz w:val="32"/>
          <w:szCs w:val="32"/>
          <w:rtl/>
          <w:lang w:bidi="ar-EG"/>
        </w:rPr>
        <w:t xml:space="preserve"> بعنوان: </w:t>
      </w:r>
      <w:r w:rsidRPr="00D05CCA">
        <w:rPr>
          <w:rFonts w:ascii="Sakkal Majalla" w:hAnsi="Sakkal Majalla" w:cs="Sakkal Majalla"/>
          <w:sz w:val="32"/>
          <w:szCs w:val="32"/>
          <w:rtl/>
          <w:lang w:bidi="ar-EG"/>
        </w:rPr>
        <w:t>الطاقة المتجددة كمتغير وسيط في العلاقة بين التخطيط الاستراتيجي والتنمية المستدامة في السلطات المحلية الفلسطينية</w:t>
      </w:r>
      <w:r>
        <w:rPr>
          <w:rFonts w:ascii="Sakkal Majalla" w:hAnsi="Sakkal Majalla" w:cs="Sakkal Majalla"/>
          <w:sz w:val="32"/>
          <w:szCs w:val="32"/>
          <w:lang w:bidi="ar-EG"/>
        </w:rPr>
        <w:t>.</w:t>
      </w:r>
      <w:r w:rsidRPr="002B4811">
        <w:rPr>
          <w:rFonts w:ascii="Sakkal Majalla" w:hAnsi="Sakkal Majalla" w:cs="Sakkal Majalla"/>
          <w:sz w:val="32"/>
          <w:szCs w:val="32"/>
          <w:rtl/>
          <w:lang w:bidi="ar-EG"/>
        </w:rPr>
        <w:t xml:space="preserve"> </w:t>
      </w:r>
    </w:p>
    <w:p w14:paraId="590182F3" w14:textId="77777777" w:rsidR="00DB7970" w:rsidRPr="00A50BD0" w:rsidRDefault="00DB7970" w:rsidP="00C807AD">
      <w:pPr>
        <w:spacing w:line="360" w:lineRule="auto"/>
        <w:jc w:val="both"/>
        <w:rPr>
          <w:rFonts w:ascii="Sakkal Majalla" w:hAnsi="Sakkal Majalla" w:cs="Sakkal Majalla"/>
          <w:sz w:val="32"/>
          <w:szCs w:val="32"/>
          <w:rtl/>
          <w:lang w:bidi="ar-EG"/>
        </w:rPr>
      </w:pPr>
      <w:r w:rsidRPr="002B4811">
        <w:rPr>
          <w:rFonts w:ascii="Sakkal Majalla" w:hAnsi="Sakkal Majalla" w:cs="Sakkal Majalla"/>
          <w:b/>
          <w:bCs/>
          <w:sz w:val="32"/>
          <w:szCs w:val="32"/>
          <w:lang w:bidi="ar-EG"/>
        </w:rPr>
        <w:t>Title</w:t>
      </w:r>
      <w:r>
        <w:rPr>
          <w:rFonts w:ascii="Sakkal Majalla" w:hAnsi="Sakkal Majalla" w:cs="Sakkal Majalla"/>
          <w:sz w:val="32"/>
          <w:szCs w:val="32"/>
          <w:lang w:bidi="ar-EG"/>
        </w:rPr>
        <w:t xml:space="preserve">: </w:t>
      </w:r>
      <w:r w:rsidRPr="00D05CCA">
        <w:rPr>
          <w:rFonts w:ascii="Sakkal Majalla" w:hAnsi="Sakkal Majalla" w:cs="Sakkal Majalla"/>
          <w:sz w:val="32"/>
          <w:szCs w:val="32"/>
          <w:lang w:bidi="ar-EG"/>
        </w:rPr>
        <w:t>Renewable energy as a mediating variable in the relationship between strategic planning and sustainable development in Palestinian local authorities</w:t>
      </w:r>
    </w:p>
    <w:p w14:paraId="2A098264"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A50BD0">
        <w:rPr>
          <w:rFonts w:ascii="Sakkal Majalla" w:hAnsi="Sakkal Majalla" w:cs="Sakkal Majalla"/>
          <w:sz w:val="32"/>
          <w:szCs w:val="32"/>
          <w:rtl/>
          <w:lang w:bidi="ar-EG"/>
        </w:rPr>
        <w:t>تهدف هذه الدراسة إلى استكشاف العلاقة بين ممارسات التخطيط الاستراتيجي وتحقيق التنمية المستدامة في السلطات المحلية الفلسطينية، مع التركيز على دور التوجه نحو الطاقة المتجددة كوسيط لتعزيز هذه العلاقة. تكمن أهمية الدراسة في توضيح كيفية استخدام التخطيط الاستراتيجي لتوجيه السياسات المحلية نحو استدامة الموارد والطاقة، وتعزيز قدرة السلطات المحلية على تحقيق التنمية الاقتصادية والاجتماعية والبيئية في المحافظات الرئيسية شمال الضفة الغربية.</w:t>
      </w:r>
    </w:p>
    <w:p w14:paraId="49DBEF33" w14:textId="77777777" w:rsidR="00DB7970" w:rsidRPr="00A50BD0" w:rsidRDefault="00DB7970" w:rsidP="00DB7970">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t>و</w:t>
      </w:r>
      <w:r w:rsidRPr="00A50BD0">
        <w:rPr>
          <w:rFonts w:ascii="Sakkal Majalla" w:hAnsi="Sakkal Majalla" w:cs="Sakkal Majalla"/>
          <w:sz w:val="32"/>
          <w:szCs w:val="32"/>
          <w:rtl/>
        </w:rPr>
        <w:t>استخدمت</w:t>
      </w:r>
      <w:r w:rsidRPr="00A50BD0">
        <w:rPr>
          <w:rFonts w:ascii="Sakkal Majalla" w:hAnsi="Sakkal Majalla" w:cs="Sakkal Majalla"/>
          <w:sz w:val="32"/>
          <w:szCs w:val="32"/>
          <w:rtl/>
          <w:lang w:bidi="ar-EG"/>
        </w:rPr>
        <w:t xml:space="preserve"> الدراسة المنهج الوصفي الارتباطي، وجُمعت البيانات من عينة مكونة من 262 عضوًا في لجان التخطيط الاستراتيجي عبر استبيان إلكتروني، وحُللت باستخدام برنامج </w:t>
      </w:r>
      <w:r w:rsidRPr="00A50BD0">
        <w:rPr>
          <w:rFonts w:ascii="Sakkal Majalla" w:hAnsi="Sakkal Majalla" w:cs="Sakkal Majalla"/>
          <w:sz w:val="32"/>
          <w:szCs w:val="32"/>
          <w:lang w:bidi="ar-EG"/>
        </w:rPr>
        <w:t>Smart-PLS4</w:t>
      </w:r>
      <w:r w:rsidRPr="00A50BD0">
        <w:rPr>
          <w:rFonts w:ascii="Sakkal Majalla" w:hAnsi="Sakkal Majalla" w:cs="Sakkal Majalla"/>
          <w:sz w:val="32"/>
          <w:szCs w:val="32"/>
          <w:rtl/>
          <w:lang w:bidi="ar-EG"/>
        </w:rPr>
        <w:t xml:space="preserve">. وأظهرت النتائج وجود ارتباط ذي دلالة إحصائية بين التخطيط الاستراتيجي والتنمية المستدامة، وبين التخطيط الاستراتيجي والتوجه نحو الطاقة المتجددة، وبين التوجه نحو الطاقة المتجددة وتحقيق التنمية المستدامة، مما يؤكد دور الطاقة المتجددة كوسيط مهم. وبناءً على ذلك، توصي الدراسة بتعزيز التخطيط الاستراتيجي الذي يركز على الاستدامة والتحول نحو </w:t>
      </w:r>
      <w:r w:rsidRPr="00A50BD0">
        <w:rPr>
          <w:rFonts w:ascii="Sakkal Majalla" w:hAnsi="Sakkal Majalla" w:cs="Sakkal Majalla"/>
          <w:sz w:val="32"/>
          <w:szCs w:val="32"/>
          <w:rtl/>
          <w:lang w:bidi="ar-EG"/>
        </w:rPr>
        <w:lastRenderedPageBreak/>
        <w:t>الطاقة المتجددة، مع تبني سياسات تشجع على دمج مشاريع الطاقة المتجددة في خطط التنمية المحلية لضمان تحقيق أثر مستدام طويل المدى.</w:t>
      </w:r>
    </w:p>
    <w:p w14:paraId="15744C33"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2B4811">
        <w:rPr>
          <w:rFonts w:ascii="Sakkal Majalla" w:hAnsi="Sakkal Majalla" w:cs="Sakkal Majalla" w:hint="cs"/>
          <w:b/>
          <w:bCs/>
          <w:sz w:val="32"/>
          <w:szCs w:val="32"/>
          <w:rtl/>
          <w:lang w:bidi="ar-EG"/>
        </w:rPr>
        <w:t>دراسة (</w:t>
      </w:r>
      <w:r w:rsidRPr="002B4811">
        <w:rPr>
          <w:rFonts w:ascii="Sakkal Majalla" w:hAnsi="Sakkal Majalla" w:cs="Sakkal Majalla"/>
          <w:b/>
          <w:bCs/>
          <w:sz w:val="32"/>
          <w:szCs w:val="32"/>
          <w:lang w:bidi="ar-EG"/>
        </w:rPr>
        <w:t>Dahia</w:t>
      </w:r>
      <w:r>
        <w:rPr>
          <w:rFonts w:ascii="Sakkal Majalla" w:hAnsi="Sakkal Majalla" w:cs="Sakkal Majalla"/>
          <w:b/>
          <w:bCs/>
          <w:sz w:val="32"/>
          <w:szCs w:val="32"/>
          <w:lang w:bidi="ar-EG"/>
        </w:rPr>
        <w:t>, saad</w:t>
      </w:r>
      <w:r w:rsidRPr="007363CC">
        <w:rPr>
          <w:rFonts w:ascii="Sakkal Majalla" w:hAnsi="Sakkal Majalla" w:cs="Sakkal Majalla"/>
          <w:b/>
          <w:bCs/>
          <w:sz w:val="32"/>
          <w:szCs w:val="32"/>
          <w:lang w:bidi="ar-EG"/>
        </w:rPr>
        <w:t xml:space="preserve">, </w:t>
      </w:r>
      <w:r>
        <w:rPr>
          <w:rFonts w:ascii="Sakkal Majalla" w:hAnsi="Sakkal Majalla" w:cs="Sakkal Majalla"/>
          <w:b/>
          <w:bCs/>
          <w:sz w:val="32"/>
          <w:szCs w:val="32"/>
          <w:lang w:bidi="ar-EG"/>
        </w:rPr>
        <w:t>2024</w:t>
      </w:r>
      <w:r w:rsidRPr="002B4811">
        <w:rPr>
          <w:rFonts w:ascii="Sakkal Majalla" w:hAnsi="Sakkal Majalla" w:cs="Sakkal Majalla" w:hint="cs"/>
          <w:b/>
          <w:bCs/>
          <w:sz w:val="32"/>
          <w:szCs w:val="32"/>
          <w:rtl/>
          <w:lang w:bidi="ar-EG"/>
        </w:rPr>
        <w:t>):</w:t>
      </w:r>
      <w:r>
        <w:rPr>
          <w:rFonts w:ascii="Sakkal Majalla" w:hAnsi="Sakkal Majalla" w:cs="Sakkal Majalla" w:hint="cs"/>
          <w:sz w:val="32"/>
          <w:szCs w:val="32"/>
          <w:rtl/>
          <w:lang w:bidi="ar-EG"/>
        </w:rPr>
        <w:t xml:space="preserve"> بعنوان: </w:t>
      </w:r>
      <w:r w:rsidRPr="002B4811">
        <w:rPr>
          <w:rFonts w:ascii="Sakkal Majalla" w:hAnsi="Sakkal Majalla" w:cs="Sakkal Majalla"/>
          <w:sz w:val="32"/>
          <w:szCs w:val="32"/>
          <w:rtl/>
          <w:lang w:bidi="ar-EG"/>
        </w:rPr>
        <w:t xml:space="preserve">تشجيع الطاقات المتجددة كجهد لتحقيق التنمية المستدامة. </w:t>
      </w:r>
    </w:p>
    <w:p w14:paraId="299BFDBF" w14:textId="77777777" w:rsidR="00DB7970" w:rsidRPr="002B4811" w:rsidRDefault="00DB7970" w:rsidP="00C807AD">
      <w:pPr>
        <w:spacing w:line="360" w:lineRule="auto"/>
        <w:jc w:val="both"/>
        <w:rPr>
          <w:rFonts w:ascii="Sakkal Majalla" w:hAnsi="Sakkal Majalla" w:cs="Sakkal Majalla"/>
          <w:sz w:val="32"/>
          <w:szCs w:val="32"/>
          <w:rtl/>
          <w:lang w:bidi="ar-EG"/>
        </w:rPr>
      </w:pPr>
      <w:r w:rsidRPr="002B4811">
        <w:rPr>
          <w:rFonts w:ascii="Sakkal Majalla" w:hAnsi="Sakkal Majalla" w:cs="Sakkal Majalla"/>
          <w:b/>
          <w:bCs/>
          <w:sz w:val="32"/>
          <w:szCs w:val="32"/>
          <w:lang w:bidi="ar-EG"/>
        </w:rPr>
        <w:t>Title</w:t>
      </w:r>
      <w:r>
        <w:rPr>
          <w:rFonts w:ascii="Sakkal Majalla" w:hAnsi="Sakkal Majalla" w:cs="Sakkal Majalla"/>
          <w:sz w:val="32"/>
          <w:szCs w:val="32"/>
          <w:lang w:bidi="ar-EG"/>
        </w:rPr>
        <w:t xml:space="preserve">: </w:t>
      </w:r>
      <w:r w:rsidRPr="007363CC">
        <w:rPr>
          <w:rFonts w:ascii="Sakkal Majalla" w:hAnsi="Sakkal Majalla" w:cs="Sakkal Majalla"/>
          <w:sz w:val="32"/>
          <w:szCs w:val="32"/>
          <w:lang w:bidi="ar-EG"/>
        </w:rPr>
        <w:t>Promoting renewable energies as an endeavor to achieve sustainable development</w:t>
      </w:r>
      <w:r>
        <w:rPr>
          <w:rFonts w:ascii="Sakkal Majalla" w:hAnsi="Sakkal Majalla" w:cs="Sakkal Majalla"/>
          <w:sz w:val="32"/>
          <w:szCs w:val="32"/>
          <w:lang w:bidi="ar-EG"/>
        </w:rPr>
        <w:t>.</w:t>
      </w:r>
    </w:p>
    <w:p w14:paraId="60624B39"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BF528E">
        <w:rPr>
          <w:rFonts w:ascii="Sakkal Majalla" w:hAnsi="Sakkal Majalla" w:cs="Sakkal Majalla"/>
          <w:sz w:val="32"/>
          <w:szCs w:val="32"/>
          <w:rtl/>
        </w:rPr>
        <w:t>تهدف هذه الدراسة إلى استكشاف دور الطاقة المتجددة في تعزيز التنمية المستدامة، من خلال التركيز على مفاهيم الترويج للطاقة المتجددة وعلاقتها بالاقتصاد والمجتمع والبيئة. تكمن أهمية الدراسة في تقديم رؤية شاملة حول كيفية الاستفادة من مصادر الطاقة المتجددة كبديل نظيف ومستدام للوقود الأحفوري، الذي يعد موردًا محدودًا ومعرضًا للنضوب، مما يعزز من قدرة الدول على تحقيق أهداف التنمية المستدامة دون الإضرار بالبيئة</w:t>
      </w:r>
      <w:r w:rsidRPr="00BF528E">
        <w:rPr>
          <w:rFonts w:ascii="Sakkal Majalla" w:hAnsi="Sakkal Majalla" w:cs="Sakkal Majalla"/>
          <w:sz w:val="32"/>
          <w:szCs w:val="32"/>
          <w:lang w:bidi="ar-EG"/>
        </w:rPr>
        <w:t>.</w:t>
      </w:r>
    </w:p>
    <w:p w14:paraId="35ECA472"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lang w:bidi="ar-EG"/>
        </w:rPr>
        <w:t>و</w:t>
      </w:r>
      <w:r w:rsidRPr="00BF528E">
        <w:rPr>
          <w:rFonts w:ascii="Sakkal Majalla" w:hAnsi="Sakkal Majalla" w:cs="Sakkal Majalla"/>
          <w:sz w:val="32"/>
          <w:szCs w:val="32"/>
          <w:rtl/>
        </w:rPr>
        <w:t xml:space="preserve">أظهرت </w:t>
      </w:r>
      <w:r>
        <w:rPr>
          <w:rFonts w:ascii="Sakkal Majalla" w:hAnsi="Sakkal Majalla" w:cs="Sakkal Majalla" w:hint="cs"/>
          <w:sz w:val="32"/>
          <w:szCs w:val="32"/>
          <w:rtl/>
        </w:rPr>
        <w:t xml:space="preserve">نتائج </w:t>
      </w:r>
      <w:r w:rsidRPr="00BF528E">
        <w:rPr>
          <w:rFonts w:ascii="Sakkal Majalla" w:hAnsi="Sakkal Majalla" w:cs="Sakkal Majalla"/>
          <w:sz w:val="32"/>
          <w:szCs w:val="32"/>
          <w:rtl/>
        </w:rPr>
        <w:t>الدراسة أن تعزيز استخدام الطاقة المتجددة يسهم بشكل ملحوظ في دعم الاستقرار الاقتصادي، وتحسين جودة الحياة الاجتماعية، والحفاظ على البيئة من التلوث، بما يتوافق مع مؤشرات قياس التنمية المستدامة. وبناءً على ذلك، توصي الدراسة بزيادة الاستثمارات في مشاريع الطاقة المتجددة، وتطوير السياسات التشريعية والتوعوية لدعم استخدامها، مع التركيز على دمج الأبعاد الاقتصادية والاجتماعية والبيئية في خطط التنمية لضمان تحقيق أثر مستدام طويل المدى</w:t>
      </w:r>
      <w:r w:rsidRPr="00BF528E">
        <w:rPr>
          <w:rFonts w:ascii="Sakkal Majalla" w:hAnsi="Sakkal Majalla" w:cs="Sakkal Majalla"/>
          <w:sz w:val="32"/>
          <w:szCs w:val="32"/>
          <w:lang w:bidi="ar-EG"/>
        </w:rPr>
        <w:t>.</w:t>
      </w:r>
    </w:p>
    <w:p w14:paraId="526D81FA"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p>
    <w:p w14:paraId="4E20487C" w14:textId="77777777" w:rsidR="00DB7970" w:rsidRPr="00BF528E" w:rsidRDefault="00DB7970" w:rsidP="00DB7970">
      <w:pPr>
        <w:bidi/>
        <w:spacing w:after="200" w:line="360" w:lineRule="auto"/>
        <w:ind w:firstLine="368"/>
        <w:jc w:val="both"/>
        <w:rPr>
          <w:rFonts w:ascii="Sakkal Majalla" w:hAnsi="Sakkal Majalla" w:cs="Sakkal Majalla"/>
          <w:sz w:val="32"/>
          <w:szCs w:val="32"/>
          <w:lang w:bidi="ar-EG"/>
        </w:rPr>
      </w:pPr>
    </w:p>
    <w:p w14:paraId="47898FC4" w14:textId="77777777" w:rsidR="00DB7970" w:rsidRPr="00A50BD0" w:rsidRDefault="00DB7970" w:rsidP="00DB7970">
      <w:pPr>
        <w:bidi/>
        <w:spacing w:after="200" w:line="360" w:lineRule="auto"/>
        <w:ind w:firstLine="368"/>
        <w:jc w:val="both"/>
        <w:rPr>
          <w:rFonts w:ascii="Sakkal Majalla" w:hAnsi="Sakkal Majalla" w:cs="Sakkal Majalla"/>
          <w:sz w:val="32"/>
          <w:szCs w:val="32"/>
          <w:rtl/>
          <w:lang w:bidi="ar-EG"/>
        </w:rPr>
      </w:pPr>
      <w:r w:rsidRPr="002B4811">
        <w:rPr>
          <w:rFonts w:ascii="Sakkal Majalla" w:hAnsi="Sakkal Majalla" w:cs="Sakkal Majalla" w:hint="cs"/>
          <w:b/>
          <w:bCs/>
          <w:sz w:val="32"/>
          <w:szCs w:val="32"/>
          <w:rtl/>
          <w:lang w:bidi="ar-EG"/>
        </w:rPr>
        <w:lastRenderedPageBreak/>
        <w:t>دراسة (</w:t>
      </w:r>
      <w:r w:rsidRPr="007363CC">
        <w:rPr>
          <w:rFonts w:ascii="Sakkal Majalla" w:hAnsi="Sakkal Majalla" w:cs="Sakkal Majalla"/>
          <w:b/>
          <w:bCs/>
          <w:sz w:val="32"/>
          <w:szCs w:val="32"/>
          <w:lang w:bidi="ar-EG"/>
        </w:rPr>
        <w:t>Mouzaoui, 2024</w:t>
      </w:r>
      <w:r w:rsidRPr="002B4811">
        <w:rPr>
          <w:rFonts w:ascii="Sakkal Majalla" w:hAnsi="Sakkal Majalla" w:cs="Sakkal Majalla" w:hint="cs"/>
          <w:b/>
          <w:bCs/>
          <w:sz w:val="32"/>
          <w:szCs w:val="32"/>
          <w:rtl/>
          <w:lang w:bidi="ar-EG"/>
        </w:rPr>
        <w:t>):</w:t>
      </w:r>
      <w:r>
        <w:rPr>
          <w:rFonts w:ascii="Sakkal Majalla" w:hAnsi="Sakkal Majalla" w:cs="Sakkal Majalla" w:hint="cs"/>
          <w:sz w:val="32"/>
          <w:szCs w:val="32"/>
          <w:rtl/>
          <w:lang w:bidi="ar-EG"/>
        </w:rPr>
        <w:t xml:space="preserve"> بعنوان: </w:t>
      </w:r>
      <w:r w:rsidRPr="002B4811">
        <w:rPr>
          <w:rFonts w:ascii="Sakkal Majalla" w:hAnsi="Sakkal Majalla" w:cs="Sakkal Majalla"/>
          <w:sz w:val="32"/>
          <w:szCs w:val="32"/>
          <w:rtl/>
          <w:lang w:bidi="ar-EG"/>
        </w:rPr>
        <w:t xml:space="preserve">تطوير الطاقات المتجددة كبديل اقتصادي في ضوء تحقيق التنمية المستدامة في الجزائر. </w:t>
      </w:r>
    </w:p>
    <w:p w14:paraId="035D406D" w14:textId="77777777" w:rsidR="00DB7970" w:rsidRPr="00A50BD0" w:rsidRDefault="00DB7970" w:rsidP="00C807AD">
      <w:pPr>
        <w:spacing w:line="360" w:lineRule="auto"/>
        <w:jc w:val="both"/>
        <w:rPr>
          <w:rFonts w:ascii="Sakkal Majalla" w:hAnsi="Sakkal Majalla" w:cs="Sakkal Majalla"/>
          <w:sz w:val="32"/>
          <w:szCs w:val="32"/>
          <w:lang w:bidi="ar-EG"/>
        </w:rPr>
      </w:pPr>
      <w:r w:rsidRPr="002B4811">
        <w:rPr>
          <w:rFonts w:ascii="Sakkal Majalla" w:hAnsi="Sakkal Majalla" w:cs="Sakkal Majalla"/>
          <w:b/>
          <w:bCs/>
          <w:sz w:val="32"/>
          <w:szCs w:val="32"/>
          <w:lang w:bidi="ar-EG"/>
        </w:rPr>
        <w:t>Title</w:t>
      </w:r>
      <w:r>
        <w:rPr>
          <w:rFonts w:ascii="Sakkal Majalla" w:hAnsi="Sakkal Majalla" w:cs="Sakkal Majalla"/>
          <w:sz w:val="32"/>
          <w:szCs w:val="32"/>
          <w:lang w:bidi="ar-EG"/>
        </w:rPr>
        <w:t xml:space="preserve">: </w:t>
      </w:r>
      <w:r w:rsidRPr="007363CC">
        <w:rPr>
          <w:rFonts w:ascii="Sakkal Majalla" w:hAnsi="Sakkal Majalla" w:cs="Sakkal Majalla"/>
          <w:sz w:val="32"/>
          <w:szCs w:val="32"/>
          <w:lang w:bidi="ar-EG"/>
        </w:rPr>
        <w:t xml:space="preserve">Developing renewable energies as an economic alternative in light of achieving sustainable development in Algeria. </w:t>
      </w:r>
    </w:p>
    <w:p w14:paraId="2B7D507E"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BF528E">
        <w:rPr>
          <w:rFonts w:ascii="Sakkal Majalla" w:hAnsi="Sakkal Majalla" w:cs="Sakkal Majalla"/>
          <w:b/>
          <w:bCs/>
          <w:sz w:val="32"/>
          <w:szCs w:val="32"/>
          <w:rtl/>
          <w:lang w:bidi="ar-EG"/>
        </w:rPr>
        <w:t>تهدف</w:t>
      </w:r>
      <w:r w:rsidRPr="00BF528E">
        <w:rPr>
          <w:rFonts w:ascii="Sakkal Majalla" w:hAnsi="Sakkal Majalla" w:cs="Sakkal Majalla"/>
          <w:sz w:val="32"/>
          <w:szCs w:val="32"/>
          <w:rtl/>
        </w:rPr>
        <w:t xml:space="preserve"> هذه الدراسة إلى إبراز التطورات الأخيرة في قطاع الطاقة العالمي، والتي تميزت بانخفاض أسعار النفط والغاز بشكل ملحوظ، مع تزايد الاعتماد على مصادر الطاقة المتجددة كبديل اقتصادي وفعّال. كما تسلط الدراسة الضوء على الاتجاهات التي اتخذتها الدول والتكتلات المختلفة لتغيير مزيج الطاقة وتقليل الاعتماد على المصادر الأحفورية، وتنويع مصادر الطاقة والاقتصاد، بما يسهم في تحقيق استدامة اقتصادية وبيئية. تكمن أهمية الدراسة في فهم الدور الحيوي للطاقة كمحرك عالمي أساسي، وتأثيره على الجوانب الاقتصادية والاجتماعية والبيئية للتنمية المستدامة، مما يتيح تقييم السياسات والاستراتيجيات المتبعة لضمان تلبية الاحتياجات المستقبلية للطاقة</w:t>
      </w:r>
      <w:r w:rsidRPr="00BF528E">
        <w:rPr>
          <w:rFonts w:ascii="Sakkal Majalla" w:hAnsi="Sakkal Majalla" w:cs="Sakkal Majalla"/>
          <w:sz w:val="32"/>
          <w:szCs w:val="32"/>
          <w:lang w:bidi="ar-EG"/>
        </w:rPr>
        <w:t>.</w:t>
      </w:r>
    </w:p>
    <w:p w14:paraId="0185C2C6" w14:textId="77777777" w:rsidR="00DB7970" w:rsidRDefault="00DB7970" w:rsidP="00DB7970">
      <w:pPr>
        <w:bidi/>
        <w:spacing w:after="200" w:line="360" w:lineRule="auto"/>
        <w:ind w:firstLine="368"/>
        <w:jc w:val="both"/>
        <w:rPr>
          <w:rFonts w:ascii="Sakkal Majalla" w:hAnsi="Sakkal Majalla" w:cs="Sakkal Majalla"/>
          <w:sz w:val="32"/>
          <w:szCs w:val="32"/>
          <w:lang w:bidi="ar-EG"/>
        </w:rPr>
      </w:pPr>
      <w:r>
        <w:rPr>
          <w:rFonts w:ascii="Sakkal Majalla" w:hAnsi="Sakkal Majalla" w:cs="Sakkal Majalla" w:hint="cs"/>
          <w:sz w:val="32"/>
          <w:szCs w:val="32"/>
          <w:rtl/>
        </w:rPr>
        <w:t>و</w:t>
      </w:r>
      <w:r w:rsidRPr="00BF528E">
        <w:rPr>
          <w:rFonts w:ascii="Sakkal Majalla" w:hAnsi="Sakkal Majalla" w:cs="Sakkal Majalla"/>
          <w:sz w:val="32"/>
          <w:szCs w:val="32"/>
          <w:rtl/>
        </w:rPr>
        <w:t>أظهرت الدراسة أن التحول نحو الطاقة المتجددة وتنويع مصادر الطاقة أدى إلى انخفاض أكبر في أسعار النفط والتقليل من المخاطر الاقتصادية المرتبطة بالاعتماد على الوقود الأحفوري. وبناءً على ذلك، توصي الدراسة بتعزيز الاستثمارات في الطاقة النظيفة، وتطوير السياسات الاقتصادية والتكنولوجية الداعمة للتحول نحو مصادر مستدامة، مع التأكيد على أهمية التخطيط الاستراتيجي لتلبية احتياجات التنمية المستدامة وضمان استقرار الأسعار والطاقة في المستقبل، ما يساهم في تحقيق التوازن بين الأبعاد الاقتصادية والاجتماعية والبيئية</w:t>
      </w:r>
    </w:p>
    <w:p w14:paraId="038DE6F9" w14:textId="77777777" w:rsidR="00DB7970" w:rsidRDefault="00DB7970" w:rsidP="00DB7970">
      <w:pPr>
        <w:bidi/>
        <w:spacing w:after="200" w:line="360" w:lineRule="auto"/>
        <w:ind w:firstLine="368"/>
        <w:jc w:val="both"/>
        <w:rPr>
          <w:rFonts w:ascii="Sakkal Majalla" w:hAnsi="Sakkal Majalla" w:cs="Sakkal Majalla"/>
          <w:sz w:val="32"/>
          <w:szCs w:val="32"/>
          <w:lang w:bidi="ar-EG"/>
        </w:rPr>
      </w:pPr>
      <w:r w:rsidRPr="00BF528E">
        <w:rPr>
          <w:rFonts w:ascii="Sakkal Majalla" w:hAnsi="Sakkal Majalla" w:cs="Sakkal Majalla"/>
          <w:sz w:val="32"/>
          <w:szCs w:val="32"/>
          <w:lang w:bidi="ar-EG"/>
        </w:rPr>
        <w:t>.</w:t>
      </w:r>
    </w:p>
    <w:p w14:paraId="75E2850B" w14:textId="77777777" w:rsidR="00DB7970" w:rsidRPr="00BF528E" w:rsidRDefault="00DB7970" w:rsidP="00DB7970">
      <w:pPr>
        <w:bidi/>
        <w:spacing w:after="200" w:line="360" w:lineRule="auto"/>
        <w:ind w:firstLine="368"/>
        <w:jc w:val="both"/>
        <w:rPr>
          <w:rFonts w:ascii="Sakkal Majalla" w:hAnsi="Sakkal Majalla" w:cs="Sakkal Majalla"/>
          <w:sz w:val="32"/>
          <w:szCs w:val="32"/>
          <w:rtl/>
          <w:lang w:bidi="ar-EG"/>
        </w:rPr>
      </w:pPr>
      <w:r w:rsidRPr="002B4811">
        <w:rPr>
          <w:rFonts w:ascii="Sakkal Majalla" w:hAnsi="Sakkal Majalla" w:cs="Sakkal Majalla" w:hint="cs"/>
          <w:b/>
          <w:bCs/>
          <w:sz w:val="32"/>
          <w:szCs w:val="32"/>
          <w:rtl/>
          <w:lang w:bidi="ar-EG"/>
        </w:rPr>
        <w:lastRenderedPageBreak/>
        <w:t>دراسة (</w:t>
      </w:r>
      <w:r w:rsidRPr="002B4811">
        <w:rPr>
          <w:rFonts w:ascii="Sakkal Majalla" w:hAnsi="Sakkal Majalla" w:cs="Sakkal Majalla"/>
          <w:b/>
          <w:bCs/>
          <w:sz w:val="32"/>
          <w:szCs w:val="32"/>
          <w:lang w:bidi="ar-EG"/>
        </w:rPr>
        <w:t>Abdelaziz</w:t>
      </w:r>
      <w:r w:rsidRPr="007363CC">
        <w:rPr>
          <w:rFonts w:ascii="Sakkal Majalla" w:hAnsi="Sakkal Majalla" w:cs="Sakkal Majalla"/>
          <w:b/>
          <w:bCs/>
          <w:sz w:val="32"/>
          <w:szCs w:val="32"/>
          <w:lang w:bidi="ar-EG"/>
        </w:rPr>
        <w:t xml:space="preserve">, </w:t>
      </w:r>
      <w:r>
        <w:rPr>
          <w:rFonts w:ascii="Sakkal Majalla" w:hAnsi="Sakkal Majalla" w:cs="Sakkal Majalla"/>
          <w:b/>
          <w:bCs/>
          <w:sz w:val="32"/>
          <w:szCs w:val="32"/>
          <w:lang w:bidi="ar-EG"/>
        </w:rPr>
        <w:t>2023</w:t>
      </w:r>
      <w:r w:rsidRPr="002B4811">
        <w:rPr>
          <w:rFonts w:ascii="Sakkal Majalla" w:hAnsi="Sakkal Majalla" w:cs="Sakkal Majalla" w:hint="cs"/>
          <w:b/>
          <w:bCs/>
          <w:sz w:val="32"/>
          <w:szCs w:val="32"/>
          <w:rtl/>
          <w:lang w:bidi="ar-EG"/>
        </w:rPr>
        <w:t>):</w:t>
      </w:r>
      <w:r>
        <w:rPr>
          <w:rFonts w:ascii="Sakkal Majalla" w:hAnsi="Sakkal Majalla" w:cs="Sakkal Majalla" w:hint="cs"/>
          <w:sz w:val="32"/>
          <w:szCs w:val="32"/>
          <w:rtl/>
          <w:lang w:bidi="ar-EG"/>
        </w:rPr>
        <w:t xml:space="preserve"> بعنوان: </w:t>
      </w:r>
      <w:r w:rsidRPr="002B4811">
        <w:rPr>
          <w:rFonts w:ascii="Sakkal Majalla" w:hAnsi="Sakkal Majalla" w:cs="Sakkal Majalla"/>
          <w:sz w:val="32"/>
          <w:szCs w:val="32"/>
          <w:rtl/>
          <w:lang w:bidi="ar-EG"/>
        </w:rPr>
        <w:t xml:space="preserve">أثر تطوير الطاقة المتجددة على الاستثمار الأجنبي المباشر: دراسة حالة في مصر. </w:t>
      </w:r>
    </w:p>
    <w:p w14:paraId="0E16F13E" w14:textId="77777777" w:rsidR="00DB7970" w:rsidRPr="00A50BD0" w:rsidRDefault="00DB7970" w:rsidP="00C807AD">
      <w:pPr>
        <w:spacing w:line="360" w:lineRule="auto"/>
        <w:jc w:val="both"/>
        <w:rPr>
          <w:rFonts w:ascii="Sakkal Majalla" w:hAnsi="Sakkal Majalla" w:cs="Sakkal Majalla"/>
          <w:sz w:val="32"/>
          <w:szCs w:val="32"/>
          <w:rtl/>
          <w:lang w:bidi="ar-EG"/>
        </w:rPr>
      </w:pPr>
      <w:r w:rsidRPr="002B4811">
        <w:rPr>
          <w:rFonts w:ascii="Sakkal Majalla" w:hAnsi="Sakkal Majalla" w:cs="Sakkal Majalla"/>
          <w:b/>
          <w:bCs/>
          <w:sz w:val="32"/>
          <w:szCs w:val="32"/>
          <w:lang w:bidi="ar-EG"/>
        </w:rPr>
        <w:t>Title</w:t>
      </w:r>
      <w:r>
        <w:rPr>
          <w:rFonts w:ascii="Sakkal Majalla" w:hAnsi="Sakkal Majalla" w:cs="Sakkal Majalla"/>
          <w:sz w:val="32"/>
          <w:szCs w:val="32"/>
          <w:lang w:bidi="ar-EG"/>
        </w:rPr>
        <w:t xml:space="preserve">: </w:t>
      </w:r>
      <w:r w:rsidRPr="007363CC">
        <w:rPr>
          <w:rFonts w:ascii="Sakkal Majalla" w:hAnsi="Sakkal Majalla" w:cs="Sakkal Majalla"/>
          <w:sz w:val="32"/>
          <w:szCs w:val="32"/>
          <w:lang w:bidi="ar-EG"/>
        </w:rPr>
        <w:t xml:space="preserve">The impact of renewable energy development on foreign direct investment: Case study in Egypt. </w:t>
      </w:r>
    </w:p>
    <w:p w14:paraId="21317D84"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BF528E">
        <w:rPr>
          <w:rFonts w:ascii="Sakkal Majalla" w:hAnsi="Sakkal Majalla" w:cs="Sakkal Majalla"/>
          <w:sz w:val="32"/>
          <w:szCs w:val="32"/>
          <w:rtl/>
        </w:rPr>
        <w:t>تهدف هذه الدراسة إلى تحليل أثر إعادة تشكيل تنمية الطاقة المستدامة على الحد من انبعاثات ثاني أكسيد الكربون واستهلاك المياه، مع التركيز على التحديات والفرص التي تواجه المناطق ذات الموارد الشمسية العالية، مثل أفريقيا جنوب الصحراء. تكمن أهمية الدراسة في استكشاف كيفية استفادة المجتمعات الريفية والمحرومة من الكهرباء المستدامة بأسعار معقولة، ودور التحولات الاقتصادية والسياسية ورؤوس الأموال في تشكيل فعالية استراتيجيات الطاقة المتجددة. استخدمت الدراسة مراجعة تحليلية للخطط الوطنية للطاقة والمناخ، مع التركيز على تقييم تأثير اللوائح الإقليمية وكفاءة الكهرباء المتجددة على الأسواق المحلية والإقليمية</w:t>
      </w:r>
      <w:r w:rsidRPr="00BF528E">
        <w:rPr>
          <w:rFonts w:ascii="Sakkal Majalla" w:hAnsi="Sakkal Majalla" w:cs="Sakkal Majalla"/>
          <w:sz w:val="32"/>
          <w:szCs w:val="32"/>
          <w:lang w:bidi="ar-EG"/>
        </w:rPr>
        <w:t>.</w:t>
      </w:r>
    </w:p>
    <w:p w14:paraId="02A8E7F4"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t>و</w:t>
      </w:r>
      <w:r w:rsidRPr="00BF528E">
        <w:rPr>
          <w:rFonts w:ascii="Sakkal Majalla" w:hAnsi="Sakkal Majalla" w:cs="Sakkal Majalla"/>
          <w:sz w:val="32"/>
          <w:szCs w:val="32"/>
          <w:rtl/>
        </w:rPr>
        <w:t>أظهرت النتائج أن التوسع العشوائي أو البطيء في كهربة المجتمعات يؤدي إلى حلول مؤقتة وغير مستدامة، في حين أن تبني استراتيجيات منظّمة للطاقة الشمسية والكهرباء المتجددة يسهم في تعزيز التنمية البشرية والحفاظ على البيئة على المدى الطويل. وبناءً على ذلك، توصي الدراسة بزيادة الوصول إلى الكهرباء المستدامة في المناطق الريفية، ووضع سياسات إقليمية داعمة للطاقة المتجددة، مع تحسين كفاءة المشاريع الشمسية وتنسيقها مع الأطر الوطنية لتحقيق التوازن بين الأبعاد البيئية والاجتماعية والاقتصادية للتنمية المستدامة</w:t>
      </w:r>
      <w:r w:rsidRPr="00BF528E">
        <w:rPr>
          <w:rFonts w:ascii="Sakkal Majalla" w:hAnsi="Sakkal Majalla" w:cs="Sakkal Majalla"/>
          <w:sz w:val="32"/>
          <w:szCs w:val="32"/>
          <w:lang w:bidi="ar-EG"/>
        </w:rPr>
        <w:t>.</w:t>
      </w:r>
    </w:p>
    <w:p w14:paraId="24D73B8E" w14:textId="77777777" w:rsidR="00DB7970" w:rsidRPr="000A2EDC" w:rsidRDefault="00DB7970" w:rsidP="00C807AD">
      <w:pPr>
        <w:pStyle w:val="Heading3"/>
        <w:rPr>
          <w:lang w:bidi="ar-EG"/>
        </w:rPr>
      </w:pPr>
      <w:bookmarkStart w:id="24" w:name="_Toc224179619"/>
      <w:r w:rsidRPr="000A2EDC">
        <w:rPr>
          <w:rtl/>
        </w:rPr>
        <w:t>التعليق العام على الدراسات السابقة والدراسة الحالية</w:t>
      </w:r>
      <w:bookmarkEnd w:id="24"/>
    </w:p>
    <w:p w14:paraId="70148E1A"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0A2EDC">
        <w:rPr>
          <w:rFonts w:ascii="Sakkal Majalla" w:hAnsi="Sakkal Majalla" w:cs="Sakkal Majalla"/>
          <w:sz w:val="32"/>
          <w:szCs w:val="32"/>
          <w:rtl/>
        </w:rPr>
        <w:t xml:space="preserve">الدراسات السابقة العربية والأجنبية ركزت جميعها على دور الطاقة المتجددة في تحقيق التنمية المستدامة من زوايا مختلفة: بيئية، اقتصادية، اجتماعية، أو مرتبطة بالاستثمار </w:t>
      </w:r>
      <w:r w:rsidRPr="000A2EDC">
        <w:rPr>
          <w:rFonts w:ascii="Sakkal Majalla" w:hAnsi="Sakkal Majalla" w:cs="Sakkal Majalla"/>
          <w:sz w:val="32"/>
          <w:szCs w:val="32"/>
          <w:rtl/>
        </w:rPr>
        <w:lastRenderedPageBreak/>
        <w:t>والتخطيط الاستراتيجي. أغلبها استخدم المنهج الوصفي التحليلي أو الاستطلاعي لجمع البيانات وتحليلها، بينما بعض الدراسات الأجنبية استخدمت أساليب إحصائية أكثر تعقيدًا</w:t>
      </w:r>
      <w:r w:rsidRPr="000A2EDC">
        <w:rPr>
          <w:rFonts w:ascii="Sakkal Majalla" w:hAnsi="Sakkal Majalla" w:cs="Sakkal Majalla"/>
          <w:sz w:val="32"/>
          <w:szCs w:val="32"/>
          <w:lang w:bidi="ar-EG"/>
        </w:rPr>
        <w:t xml:space="preserve"> (</w:t>
      </w:r>
      <w:r w:rsidRPr="000A2EDC">
        <w:rPr>
          <w:rFonts w:ascii="Sakkal Majalla" w:hAnsi="Sakkal Majalla" w:cs="Sakkal Majalla"/>
          <w:sz w:val="32"/>
          <w:szCs w:val="32"/>
          <w:rtl/>
        </w:rPr>
        <w:t>مثل</w:t>
      </w:r>
      <w:r w:rsidRPr="000A2EDC">
        <w:rPr>
          <w:rFonts w:ascii="Sakkal Majalla" w:hAnsi="Sakkal Majalla" w:cs="Sakkal Majalla"/>
          <w:sz w:val="32"/>
          <w:szCs w:val="32"/>
          <w:lang w:bidi="ar-EG"/>
        </w:rPr>
        <w:t xml:space="preserve"> ARDL </w:t>
      </w:r>
      <w:r w:rsidRPr="000A2EDC">
        <w:rPr>
          <w:rFonts w:ascii="Sakkal Majalla" w:hAnsi="Sakkal Majalla" w:cs="Sakkal Majalla"/>
          <w:sz w:val="32"/>
          <w:szCs w:val="32"/>
          <w:rtl/>
        </w:rPr>
        <w:t>أو</w:t>
      </w:r>
      <w:r w:rsidRPr="000A2EDC">
        <w:rPr>
          <w:rFonts w:ascii="Sakkal Majalla" w:hAnsi="Sakkal Majalla" w:cs="Sakkal Majalla"/>
          <w:sz w:val="32"/>
          <w:szCs w:val="32"/>
          <w:lang w:bidi="ar-EG"/>
        </w:rPr>
        <w:t xml:space="preserve"> Smart-PLS4) </w:t>
      </w:r>
      <w:r w:rsidRPr="000A2EDC">
        <w:rPr>
          <w:rFonts w:ascii="Sakkal Majalla" w:hAnsi="Sakkal Majalla" w:cs="Sakkal Majalla"/>
          <w:sz w:val="32"/>
          <w:szCs w:val="32"/>
          <w:rtl/>
        </w:rPr>
        <w:t>لقياس العلاقات بين الاستثمار، البحث والتطوير، والطاقة المتجددة</w:t>
      </w:r>
      <w:r w:rsidRPr="000A2EDC">
        <w:rPr>
          <w:rFonts w:ascii="Sakkal Majalla" w:hAnsi="Sakkal Majalla" w:cs="Sakkal Majalla"/>
          <w:sz w:val="32"/>
          <w:szCs w:val="32"/>
          <w:lang w:bidi="ar-EG"/>
        </w:rPr>
        <w:t>.</w:t>
      </w:r>
    </w:p>
    <w:p w14:paraId="5F9C7248" w14:textId="77777777" w:rsidR="00DB7970" w:rsidRPr="000A2EDC" w:rsidRDefault="00DB7970" w:rsidP="00DB7970">
      <w:pPr>
        <w:bidi/>
        <w:spacing w:after="200" w:line="360" w:lineRule="auto"/>
        <w:ind w:firstLine="368"/>
        <w:jc w:val="both"/>
        <w:rPr>
          <w:rFonts w:ascii="Sakkal Majalla" w:hAnsi="Sakkal Majalla" w:cs="Sakkal Majalla"/>
          <w:sz w:val="32"/>
          <w:szCs w:val="32"/>
          <w:lang w:bidi="ar-EG"/>
        </w:rPr>
      </w:pPr>
      <w:r w:rsidRPr="000A2EDC">
        <w:rPr>
          <w:rFonts w:ascii="Sakkal Majalla" w:hAnsi="Sakkal Majalla" w:cs="Sakkal Majalla"/>
          <w:sz w:val="32"/>
          <w:szCs w:val="32"/>
          <w:rtl/>
        </w:rPr>
        <w:t xml:space="preserve">الدراسة الحالية بالمقارنة تتميز بتركيزها على دور الطاقة المتجددة في تحقيق التنمية المستدامة في </w:t>
      </w:r>
      <w:r>
        <w:rPr>
          <w:rFonts w:ascii="Sakkal Majalla" w:hAnsi="Sakkal Majalla" w:cs="Sakkal Majalla" w:hint="cs"/>
          <w:sz w:val="32"/>
          <w:szCs w:val="32"/>
          <w:rtl/>
        </w:rPr>
        <w:t>المملكة العربية السعودية</w:t>
      </w:r>
      <w:r w:rsidRPr="000A2EDC">
        <w:rPr>
          <w:rFonts w:ascii="Sakkal Majalla" w:hAnsi="Sakkal Majalla" w:cs="Sakkal Majalla"/>
          <w:sz w:val="32"/>
          <w:szCs w:val="32"/>
          <w:rtl/>
        </w:rPr>
        <w:t xml:space="preserve">، مع تناول جوانب محددة متعلقة بالاستثمار الأجنبي المباشر وتأثيره على البنية التحتية للطاقة المتجددة، وهو جانب لم تغطيه معظم الدراسات العربية التي كانت عامة أو تطبيقية على قطاعات </w:t>
      </w:r>
      <w:r w:rsidRPr="000A2EDC">
        <w:rPr>
          <w:rFonts w:ascii="Sakkal Majalla" w:hAnsi="Sakkal Majalla" w:cs="Sakkal Majalla" w:hint="cs"/>
          <w:sz w:val="32"/>
          <w:szCs w:val="32"/>
          <w:rtl/>
        </w:rPr>
        <w:t>مختلفة.</w:t>
      </w:r>
    </w:p>
    <w:p w14:paraId="0FD9114C" w14:textId="77777777" w:rsidR="00DB7970" w:rsidRDefault="00DB7970" w:rsidP="00DB7970">
      <w:pPr>
        <w:bidi/>
        <w:spacing w:line="360" w:lineRule="auto"/>
        <w:jc w:val="both"/>
        <w:rPr>
          <w:rFonts w:ascii="Sakkal Majalla" w:hAnsi="Sakkal Majalla" w:cs="Sakkal Majalla"/>
          <w:b/>
          <w:bCs/>
          <w:sz w:val="32"/>
          <w:szCs w:val="32"/>
          <w:rtl/>
          <w:lang w:bidi="ar-EG"/>
        </w:rPr>
      </w:pPr>
      <w:r w:rsidRPr="000A2EDC">
        <w:rPr>
          <w:rFonts w:ascii="Sakkal Majalla" w:hAnsi="Sakkal Majalla" w:cs="Sakkal Majalla"/>
          <w:b/>
          <w:bCs/>
          <w:sz w:val="32"/>
          <w:szCs w:val="32"/>
          <w:rtl/>
        </w:rPr>
        <w:t>أوجه التشابه بين الدراسة الحالية والدراسات السابقة</w:t>
      </w:r>
    </w:p>
    <w:tbl>
      <w:tblPr>
        <w:tblStyle w:val="TableGrid"/>
        <w:tblpPr w:leftFromText="180" w:rightFromText="180" w:vertAnchor="text" w:tblpXSpec="center" w:tblpY="1"/>
        <w:tblOverlap w:val="never"/>
        <w:bidiVisual/>
        <w:tblW w:w="9772" w:type="dxa"/>
        <w:tblLook w:val="04A0" w:firstRow="1" w:lastRow="0" w:firstColumn="1" w:lastColumn="0" w:noHBand="0" w:noVBand="1"/>
      </w:tblPr>
      <w:tblGrid>
        <w:gridCol w:w="2260"/>
        <w:gridCol w:w="7512"/>
      </w:tblGrid>
      <w:tr w:rsidR="00DB7970" w14:paraId="46A48281" w14:textId="77777777" w:rsidTr="00CC341C">
        <w:tc>
          <w:tcPr>
            <w:tcW w:w="2260" w:type="dxa"/>
            <w:vAlign w:val="center"/>
          </w:tcPr>
          <w:p w14:paraId="15793B9F" w14:textId="77777777" w:rsidR="00DB7970" w:rsidRDefault="00DB7970" w:rsidP="00DB7970">
            <w:pPr>
              <w:bidi/>
              <w:spacing w:line="240" w:lineRule="auto"/>
              <w:jc w:val="both"/>
              <w:rPr>
                <w:rFonts w:ascii="Sakkal Majalla" w:hAnsi="Sakkal Majalla" w:cs="Sakkal Majalla"/>
                <w:b/>
                <w:bCs/>
                <w:sz w:val="32"/>
                <w:szCs w:val="32"/>
                <w:rtl/>
              </w:rPr>
            </w:pPr>
            <w:r w:rsidRPr="00771307">
              <w:rPr>
                <w:rFonts w:ascii="Sakkal Majalla" w:hAnsi="Sakkal Majalla" w:cs="Sakkal Majalla"/>
                <w:b/>
                <w:bCs/>
                <w:sz w:val="32"/>
                <w:szCs w:val="32"/>
                <w:rtl/>
              </w:rPr>
              <w:t>الدراسة السابقة</w:t>
            </w:r>
          </w:p>
        </w:tc>
        <w:tc>
          <w:tcPr>
            <w:tcW w:w="7512" w:type="dxa"/>
            <w:vAlign w:val="center"/>
          </w:tcPr>
          <w:p w14:paraId="66F10047" w14:textId="77777777" w:rsidR="00DB7970" w:rsidRDefault="00DB7970" w:rsidP="00DB7970">
            <w:pPr>
              <w:bidi/>
              <w:spacing w:line="240" w:lineRule="auto"/>
              <w:jc w:val="both"/>
              <w:rPr>
                <w:rFonts w:ascii="Sakkal Majalla" w:hAnsi="Sakkal Majalla" w:cs="Sakkal Majalla"/>
                <w:b/>
                <w:bCs/>
                <w:sz w:val="32"/>
                <w:szCs w:val="32"/>
                <w:rtl/>
              </w:rPr>
            </w:pPr>
            <w:r w:rsidRPr="00771307">
              <w:rPr>
                <w:rFonts w:ascii="Sakkal Majalla" w:hAnsi="Sakkal Majalla" w:cs="Sakkal Majalla"/>
                <w:b/>
                <w:bCs/>
                <w:sz w:val="32"/>
                <w:szCs w:val="32"/>
                <w:rtl/>
              </w:rPr>
              <w:t>نقاط التشابه مع الدراسة الحالية</w:t>
            </w:r>
          </w:p>
        </w:tc>
      </w:tr>
      <w:tr w:rsidR="00DB7970" w14:paraId="34709CF2" w14:textId="77777777" w:rsidTr="00CC341C">
        <w:tc>
          <w:tcPr>
            <w:tcW w:w="2260" w:type="dxa"/>
            <w:vAlign w:val="center"/>
          </w:tcPr>
          <w:p w14:paraId="302F591E" w14:textId="77777777" w:rsidR="00DB7970" w:rsidRPr="000A2EDC" w:rsidRDefault="00DB7970" w:rsidP="00DB7970">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tl/>
              </w:rPr>
              <w:t>شطا</w:t>
            </w:r>
            <w:r w:rsidRPr="000A2EDC">
              <w:rPr>
                <w:rFonts w:ascii="Sakkal Majalla" w:hAnsi="Sakkal Majalla" w:cs="Sakkal Majalla"/>
                <w:sz w:val="32"/>
                <w:szCs w:val="32"/>
              </w:rPr>
              <w:t xml:space="preserve"> (2025)</w:t>
            </w:r>
          </w:p>
        </w:tc>
        <w:tc>
          <w:tcPr>
            <w:tcW w:w="7512" w:type="dxa"/>
            <w:vAlign w:val="center"/>
          </w:tcPr>
          <w:p w14:paraId="237AADF7" w14:textId="77777777" w:rsidR="00DB7970" w:rsidRPr="000A2EDC" w:rsidRDefault="00DB7970" w:rsidP="00DB7970">
            <w:pPr>
              <w:bidi/>
              <w:spacing w:line="240" w:lineRule="auto"/>
              <w:jc w:val="both"/>
              <w:rPr>
                <w:rFonts w:ascii="Sakkal Majalla" w:hAnsi="Sakkal Majalla" w:cs="Sakkal Majalla"/>
                <w:sz w:val="32"/>
                <w:szCs w:val="32"/>
                <w:rtl/>
              </w:rPr>
            </w:pPr>
            <w:r w:rsidRPr="00771307">
              <w:rPr>
                <w:rFonts w:ascii="Sakkal Majalla" w:hAnsi="Sakkal Majalla" w:cs="Sakkal Majalla"/>
                <w:sz w:val="32"/>
                <w:szCs w:val="32"/>
                <w:rtl/>
              </w:rPr>
              <w:t>كلا الدراستين تبحثان في دور الطاقة المتجددة لتحقيق التنمية المستدامة، وتوضّحان أهمية استخدام مصادر الطاقة النظيفة لدعم التنمية البيئية والاجتماعية</w:t>
            </w:r>
            <w:r w:rsidRPr="00771307">
              <w:rPr>
                <w:rFonts w:ascii="Sakkal Majalla" w:hAnsi="Sakkal Majalla" w:cs="Sakkal Majalla"/>
                <w:sz w:val="32"/>
                <w:szCs w:val="32"/>
              </w:rPr>
              <w:t>.</w:t>
            </w:r>
          </w:p>
        </w:tc>
      </w:tr>
      <w:tr w:rsidR="00DB7970" w14:paraId="5565B71B" w14:textId="77777777" w:rsidTr="00CC341C">
        <w:tc>
          <w:tcPr>
            <w:tcW w:w="2260" w:type="dxa"/>
            <w:vAlign w:val="center"/>
          </w:tcPr>
          <w:p w14:paraId="5F41BCF0" w14:textId="77777777" w:rsidR="00DB7970" w:rsidRPr="000A2EDC" w:rsidRDefault="00DB7970" w:rsidP="00DB7970">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tl/>
              </w:rPr>
              <w:t>عبيس وآخرون</w:t>
            </w:r>
            <w:r w:rsidRPr="000A2EDC">
              <w:rPr>
                <w:rFonts w:ascii="Sakkal Majalla" w:hAnsi="Sakkal Majalla" w:cs="Sakkal Majalla"/>
                <w:sz w:val="32"/>
                <w:szCs w:val="32"/>
              </w:rPr>
              <w:t xml:space="preserve"> (2024)</w:t>
            </w:r>
          </w:p>
        </w:tc>
        <w:tc>
          <w:tcPr>
            <w:tcW w:w="7512" w:type="dxa"/>
            <w:vAlign w:val="center"/>
          </w:tcPr>
          <w:p w14:paraId="77FA38E6" w14:textId="77777777" w:rsidR="00DB7970" w:rsidRPr="000A2EDC" w:rsidRDefault="00DB7970" w:rsidP="00DB7970">
            <w:pPr>
              <w:bidi/>
              <w:spacing w:line="240" w:lineRule="auto"/>
              <w:jc w:val="both"/>
              <w:rPr>
                <w:rFonts w:ascii="Sakkal Majalla" w:hAnsi="Sakkal Majalla" w:cs="Sakkal Majalla"/>
                <w:sz w:val="32"/>
                <w:szCs w:val="32"/>
                <w:rtl/>
              </w:rPr>
            </w:pPr>
            <w:r w:rsidRPr="00771307">
              <w:rPr>
                <w:rFonts w:ascii="Sakkal Majalla" w:hAnsi="Sakkal Majalla" w:cs="Sakkal Majalla"/>
                <w:sz w:val="32"/>
                <w:szCs w:val="32"/>
                <w:rtl/>
              </w:rPr>
              <w:t>التركيز على الاستدامة البيئية ودور الطاقة المتجددة كبديل للطاقة التقليدية، مشابه للهدف الرئيسي للدراسة الحالية في تعزيز الاستدامة عبر الطاقة المتجددة</w:t>
            </w:r>
            <w:r w:rsidRPr="00771307">
              <w:rPr>
                <w:rFonts w:ascii="Sakkal Majalla" w:hAnsi="Sakkal Majalla" w:cs="Sakkal Majalla"/>
                <w:sz w:val="32"/>
                <w:szCs w:val="32"/>
              </w:rPr>
              <w:t>.</w:t>
            </w:r>
          </w:p>
        </w:tc>
      </w:tr>
      <w:tr w:rsidR="00DB7970" w14:paraId="7FD99B75" w14:textId="77777777" w:rsidTr="00CC341C">
        <w:tc>
          <w:tcPr>
            <w:tcW w:w="2260" w:type="dxa"/>
            <w:vAlign w:val="center"/>
          </w:tcPr>
          <w:p w14:paraId="3A2E61D9" w14:textId="77777777" w:rsidR="00DB7970" w:rsidRPr="000A2EDC" w:rsidRDefault="00DB7970" w:rsidP="00DB7970">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tl/>
              </w:rPr>
              <w:t>البلوشي</w:t>
            </w:r>
            <w:r w:rsidRPr="000A2EDC">
              <w:rPr>
                <w:rFonts w:ascii="Sakkal Majalla" w:hAnsi="Sakkal Majalla" w:cs="Sakkal Majalla"/>
                <w:sz w:val="32"/>
                <w:szCs w:val="32"/>
              </w:rPr>
              <w:t xml:space="preserve"> (2024)</w:t>
            </w:r>
          </w:p>
        </w:tc>
        <w:tc>
          <w:tcPr>
            <w:tcW w:w="7512" w:type="dxa"/>
            <w:vAlign w:val="center"/>
          </w:tcPr>
          <w:p w14:paraId="206C8FE9" w14:textId="77777777" w:rsidR="00DB7970" w:rsidRPr="000A2EDC" w:rsidRDefault="00DB7970" w:rsidP="00DB7970">
            <w:pPr>
              <w:bidi/>
              <w:spacing w:line="240" w:lineRule="auto"/>
              <w:jc w:val="both"/>
              <w:rPr>
                <w:rFonts w:ascii="Sakkal Majalla" w:hAnsi="Sakkal Majalla" w:cs="Sakkal Majalla"/>
                <w:sz w:val="32"/>
                <w:szCs w:val="32"/>
                <w:rtl/>
              </w:rPr>
            </w:pPr>
            <w:r w:rsidRPr="00771307">
              <w:rPr>
                <w:rFonts w:ascii="Sakkal Majalla" w:hAnsi="Sakkal Majalla" w:cs="Sakkal Majalla"/>
                <w:sz w:val="32"/>
                <w:szCs w:val="32"/>
                <w:rtl/>
              </w:rPr>
              <w:t>كلا الدراستين تبرز أهمية الاستثمار في مشاريع الطاقة المتجددة لدعم التنمية الاقتصادية والبيئية والاجتماعية</w:t>
            </w:r>
            <w:r w:rsidRPr="00771307">
              <w:rPr>
                <w:rFonts w:ascii="Sakkal Majalla" w:hAnsi="Sakkal Majalla" w:cs="Sakkal Majalla"/>
                <w:sz w:val="32"/>
                <w:szCs w:val="32"/>
              </w:rPr>
              <w:t>.</w:t>
            </w:r>
          </w:p>
        </w:tc>
      </w:tr>
      <w:tr w:rsidR="00DB7970" w14:paraId="267D8530" w14:textId="77777777" w:rsidTr="00CC341C">
        <w:tc>
          <w:tcPr>
            <w:tcW w:w="2260" w:type="dxa"/>
            <w:vAlign w:val="center"/>
          </w:tcPr>
          <w:p w14:paraId="5A2DD216" w14:textId="77777777" w:rsidR="00DB7970" w:rsidRPr="000A2EDC" w:rsidRDefault="00DB7970" w:rsidP="00DB7970">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tl/>
              </w:rPr>
              <w:t>مغنم وسفيان</w:t>
            </w:r>
            <w:r w:rsidRPr="000A2EDC">
              <w:rPr>
                <w:rFonts w:ascii="Sakkal Majalla" w:hAnsi="Sakkal Majalla" w:cs="Sakkal Majalla"/>
                <w:sz w:val="32"/>
                <w:szCs w:val="32"/>
              </w:rPr>
              <w:t xml:space="preserve"> (2023)</w:t>
            </w:r>
          </w:p>
        </w:tc>
        <w:tc>
          <w:tcPr>
            <w:tcW w:w="7512" w:type="dxa"/>
            <w:vAlign w:val="center"/>
          </w:tcPr>
          <w:p w14:paraId="2AE17620" w14:textId="77777777" w:rsidR="00DB7970" w:rsidRPr="000A2EDC" w:rsidRDefault="00DB7970" w:rsidP="00DB7970">
            <w:pPr>
              <w:bidi/>
              <w:spacing w:line="240" w:lineRule="auto"/>
              <w:jc w:val="both"/>
              <w:rPr>
                <w:rFonts w:ascii="Sakkal Majalla" w:hAnsi="Sakkal Majalla" w:cs="Sakkal Majalla"/>
                <w:sz w:val="32"/>
                <w:szCs w:val="32"/>
                <w:rtl/>
              </w:rPr>
            </w:pPr>
            <w:r w:rsidRPr="00771307">
              <w:rPr>
                <w:rFonts w:ascii="Sakkal Majalla" w:hAnsi="Sakkal Majalla" w:cs="Sakkal Majalla"/>
                <w:sz w:val="32"/>
                <w:szCs w:val="32"/>
                <w:rtl/>
              </w:rPr>
              <w:t>الدراسة الحالية تشترك معهم في توضيح دور الطاقة المتجددة في دعم التنمية المستدامة بمختلف أبعادها</w:t>
            </w:r>
            <w:r w:rsidRPr="00771307">
              <w:rPr>
                <w:rFonts w:ascii="Sakkal Majalla" w:hAnsi="Sakkal Majalla" w:cs="Sakkal Majalla"/>
                <w:sz w:val="32"/>
                <w:szCs w:val="32"/>
              </w:rPr>
              <w:t>.</w:t>
            </w:r>
          </w:p>
        </w:tc>
      </w:tr>
      <w:tr w:rsidR="00DB7970" w14:paraId="6045F996" w14:textId="77777777" w:rsidTr="00CC341C">
        <w:tc>
          <w:tcPr>
            <w:tcW w:w="2260" w:type="dxa"/>
            <w:vAlign w:val="center"/>
          </w:tcPr>
          <w:p w14:paraId="386B5AEE" w14:textId="77777777" w:rsidR="00DB7970" w:rsidRPr="000A2EDC" w:rsidRDefault="00DB7970" w:rsidP="00DB7970">
            <w:pPr>
              <w:bidi/>
              <w:spacing w:line="240" w:lineRule="auto"/>
              <w:jc w:val="both"/>
              <w:rPr>
                <w:rFonts w:ascii="Sakkal Majalla" w:hAnsi="Sakkal Majalla" w:cs="Sakkal Majalla"/>
                <w:sz w:val="32"/>
                <w:szCs w:val="32"/>
                <w:rtl/>
              </w:rPr>
            </w:pPr>
            <w:r w:rsidRPr="00771307">
              <w:rPr>
                <w:rFonts w:ascii="Sakkal Majalla" w:hAnsi="Sakkal Majalla" w:cs="Sakkal Majalla"/>
                <w:sz w:val="32"/>
                <w:szCs w:val="32"/>
                <w:rtl/>
              </w:rPr>
              <w:t>موسى</w:t>
            </w:r>
            <w:r w:rsidRPr="00771307">
              <w:rPr>
                <w:rFonts w:ascii="Sakkal Majalla" w:hAnsi="Sakkal Majalla" w:cs="Sakkal Majalla"/>
                <w:sz w:val="32"/>
                <w:szCs w:val="32"/>
              </w:rPr>
              <w:t xml:space="preserve"> (2023)</w:t>
            </w:r>
          </w:p>
        </w:tc>
        <w:tc>
          <w:tcPr>
            <w:tcW w:w="7512" w:type="dxa"/>
            <w:vAlign w:val="center"/>
          </w:tcPr>
          <w:p w14:paraId="098C23CC" w14:textId="77777777" w:rsidR="00DB7970" w:rsidRPr="000A2EDC" w:rsidRDefault="00DB7970" w:rsidP="00DB7970">
            <w:pPr>
              <w:bidi/>
              <w:spacing w:line="240" w:lineRule="auto"/>
              <w:jc w:val="both"/>
              <w:rPr>
                <w:rFonts w:ascii="Sakkal Majalla" w:hAnsi="Sakkal Majalla" w:cs="Sakkal Majalla"/>
                <w:sz w:val="32"/>
                <w:szCs w:val="32"/>
                <w:rtl/>
              </w:rPr>
            </w:pPr>
            <w:r w:rsidRPr="00771307">
              <w:rPr>
                <w:rFonts w:ascii="Sakkal Majalla" w:hAnsi="Sakkal Majalla" w:cs="Sakkal Majalla"/>
                <w:sz w:val="32"/>
                <w:szCs w:val="32"/>
                <w:rtl/>
              </w:rPr>
              <w:t>التشابه في أن كلا الدراستين ترى أن الطاقة المتجددة تسهم في تحسين مؤشرات التنمية المستدامة وتحقيق التوازن بين الأبعاد البيئية والاقتصادية والاجتماعية</w:t>
            </w:r>
            <w:r w:rsidRPr="00771307">
              <w:rPr>
                <w:rFonts w:ascii="Sakkal Majalla" w:hAnsi="Sakkal Majalla" w:cs="Sakkal Majalla"/>
                <w:sz w:val="32"/>
                <w:szCs w:val="32"/>
              </w:rPr>
              <w:t>.</w:t>
            </w:r>
          </w:p>
        </w:tc>
      </w:tr>
      <w:tr w:rsidR="00DB7970" w14:paraId="1895D27F" w14:textId="77777777" w:rsidTr="00CC341C">
        <w:tc>
          <w:tcPr>
            <w:tcW w:w="2260" w:type="dxa"/>
            <w:vAlign w:val="center"/>
          </w:tcPr>
          <w:p w14:paraId="7784DD56" w14:textId="77777777" w:rsidR="00DB7970" w:rsidRPr="000A2EDC" w:rsidRDefault="00DB7970" w:rsidP="00DB7970">
            <w:pPr>
              <w:bidi/>
              <w:spacing w:line="240" w:lineRule="auto"/>
              <w:jc w:val="both"/>
              <w:rPr>
                <w:rFonts w:ascii="Sakkal Majalla" w:hAnsi="Sakkal Majalla" w:cs="Sakkal Majalla"/>
                <w:sz w:val="32"/>
                <w:szCs w:val="32"/>
                <w:rtl/>
              </w:rPr>
            </w:pPr>
            <w:r w:rsidRPr="00771307">
              <w:rPr>
                <w:rFonts w:ascii="Sakkal Majalla" w:hAnsi="Sakkal Majalla" w:cs="Sakkal Majalla"/>
                <w:sz w:val="32"/>
                <w:szCs w:val="32"/>
              </w:rPr>
              <w:t>El-</w:t>
            </w:r>
            <w:proofErr w:type="spellStart"/>
            <w:r w:rsidRPr="00771307">
              <w:rPr>
                <w:rFonts w:ascii="Sakkal Majalla" w:hAnsi="Sakkal Majalla" w:cs="Sakkal Majalla"/>
                <w:sz w:val="32"/>
                <w:szCs w:val="32"/>
              </w:rPr>
              <w:t>Rouby</w:t>
            </w:r>
            <w:proofErr w:type="spellEnd"/>
            <w:r w:rsidRPr="00771307">
              <w:rPr>
                <w:rFonts w:ascii="Sakkal Majalla" w:hAnsi="Sakkal Majalla" w:cs="Sakkal Majalla"/>
                <w:sz w:val="32"/>
                <w:szCs w:val="32"/>
              </w:rPr>
              <w:t xml:space="preserve"> (2025)</w:t>
            </w:r>
          </w:p>
        </w:tc>
        <w:tc>
          <w:tcPr>
            <w:tcW w:w="7512" w:type="dxa"/>
            <w:vAlign w:val="center"/>
          </w:tcPr>
          <w:p w14:paraId="3F2C1105" w14:textId="77777777" w:rsidR="00DB7970" w:rsidRPr="000A2EDC" w:rsidRDefault="00DB7970" w:rsidP="00DB7970">
            <w:pPr>
              <w:bidi/>
              <w:spacing w:line="240" w:lineRule="auto"/>
              <w:jc w:val="both"/>
              <w:rPr>
                <w:rFonts w:ascii="Sakkal Majalla" w:hAnsi="Sakkal Majalla" w:cs="Sakkal Majalla"/>
                <w:sz w:val="32"/>
                <w:szCs w:val="32"/>
                <w:rtl/>
              </w:rPr>
            </w:pPr>
            <w:r w:rsidRPr="00771307">
              <w:rPr>
                <w:rFonts w:ascii="Sakkal Majalla" w:hAnsi="Sakkal Majalla" w:cs="Sakkal Majalla"/>
                <w:sz w:val="32"/>
                <w:szCs w:val="32"/>
                <w:rtl/>
              </w:rPr>
              <w:t xml:space="preserve">التركيز على تأثير الاستثمار الأجنبي المباشر على تطوير البنية التحتية للطاقة </w:t>
            </w:r>
            <w:r w:rsidRPr="00771307">
              <w:rPr>
                <w:rFonts w:ascii="Sakkal Majalla" w:hAnsi="Sakkal Majalla" w:cs="Sakkal Majalla" w:hint="cs"/>
                <w:sz w:val="32"/>
                <w:szCs w:val="32"/>
                <w:rtl/>
              </w:rPr>
              <w:t>المتجددة يتقاطع</w:t>
            </w:r>
            <w:r w:rsidRPr="00771307">
              <w:rPr>
                <w:rFonts w:ascii="Sakkal Majalla" w:hAnsi="Sakkal Majalla" w:cs="Sakkal Majalla"/>
                <w:sz w:val="32"/>
                <w:szCs w:val="32"/>
                <w:rtl/>
              </w:rPr>
              <w:t xml:space="preserve"> مع الدراسة الحالية من حيث تحليل دور الاستثمارات الأجنبية في قطاع الطاقة المتجددة</w:t>
            </w:r>
            <w:r w:rsidRPr="00771307">
              <w:rPr>
                <w:rFonts w:ascii="Sakkal Majalla" w:hAnsi="Sakkal Majalla" w:cs="Sakkal Majalla"/>
                <w:sz w:val="32"/>
                <w:szCs w:val="32"/>
              </w:rPr>
              <w:t>.</w:t>
            </w:r>
          </w:p>
        </w:tc>
      </w:tr>
      <w:tr w:rsidR="00DB7970" w14:paraId="79DEDCEA" w14:textId="77777777" w:rsidTr="00CC341C">
        <w:tc>
          <w:tcPr>
            <w:tcW w:w="2260" w:type="dxa"/>
            <w:vAlign w:val="center"/>
          </w:tcPr>
          <w:p w14:paraId="46B91845" w14:textId="77777777" w:rsidR="00DB7970" w:rsidRPr="000A2EDC" w:rsidRDefault="00DB7970" w:rsidP="00DB7970">
            <w:pPr>
              <w:bidi/>
              <w:spacing w:line="240" w:lineRule="auto"/>
              <w:jc w:val="both"/>
              <w:rPr>
                <w:rFonts w:ascii="Sakkal Majalla" w:hAnsi="Sakkal Majalla" w:cs="Sakkal Majalla"/>
                <w:sz w:val="32"/>
                <w:szCs w:val="32"/>
                <w:rtl/>
              </w:rPr>
            </w:pPr>
            <w:r w:rsidRPr="00771307">
              <w:rPr>
                <w:rFonts w:ascii="Sakkal Majalla" w:hAnsi="Sakkal Majalla" w:cs="Sakkal Majalla"/>
                <w:sz w:val="32"/>
                <w:szCs w:val="32"/>
              </w:rPr>
              <w:lastRenderedPageBreak/>
              <w:t>Abdelaziz (2023)</w:t>
            </w:r>
          </w:p>
        </w:tc>
        <w:tc>
          <w:tcPr>
            <w:tcW w:w="7512" w:type="dxa"/>
            <w:vAlign w:val="center"/>
          </w:tcPr>
          <w:p w14:paraId="45E4E981" w14:textId="77777777" w:rsidR="00DB7970" w:rsidRPr="000A2EDC" w:rsidRDefault="00DB7970" w:rsidP="00DB7970">
            <w:pPr>
              <w:bidi/>
              <w:spacing w:line="240" w:lineRule="auto"/>
              <w:jc w:val="both"/>
              <w:rPr>
                <w:rFonts w:ascii="Sakkal Majalla" w:hAnsi="Sakkal Majalla" w:cs="Sakkal Majalla"/>
                <w:sz w:val="32"/>
                <w:szCs w:val="32"/>
                <w:rtl/>
              </w:rPr>
            </w:pPr>
            <w:r w:rsidRPr="00771307">
              <w:rPr>
                <w:rFonts w:ascii="Sakkal Majalla" w:hAnsi="Sakkal Majalla" w:cs="Sakkal Majalla"/>
                <w:sz w:val="32"/>
                <w:szCs w:val="32"/>
                <w:rtl/>
              </w:rPr>
              <w:t>تشابه في أثر تطوير الطاقة المتجددة على الاقتصاد والاستثمار الأجنبي المباشر، وهو محور الدراسة الحالية</w:t>
            </w:r>
            <w:r w:rsidRPr="00771307">
              <w:rPr>
                <w:rFonts w:ascii="Sakkal Majalla" w:hAnsi="Sakkal Majalla" w:cs="Sakkal Majalla"/>
                <w:sz w:val="32"/>
                <w:szCs w:val="32"/>
              </w:rPr>
              <w:t>.</w:t>
            </w:r>
          </w:p>
        </w:tc>
      </w:tr>
    </w:tbl>
    <w:p w14:paraId="75CE0227" w14:textId="77777777" w:rsidR="00DB7970" w:rsidRPr="000A2EDC" w:rsidRDefault="00DB7970" w:rsidP="00DB7970">
      <w:pPr>
        <w:bidi/>
        <w:spacing w:after="200" w:line="360" w:lineRule="auto"/>
        <w:ind w:firstLine="368"/>
        <w:jc w:val="both"/>
        <w:rPr>
          <w:rFonts w:ascii="Sakkal Majalla" w:hAnsi="Sakkal Majalla" w:cs="Sakkal Majalla"/>
          <w:sz w:val="32"/>
          <w:szCs w:val="32"/>
          <w:rtl/>
          <w:lang w:bidi="ar-EG"/>
        </w:rPr>
      </w:pPr>
      <w:r w:rsidRPr="000A2EDC">
        <w:rPr>
          <w:rFonts w:ascii="Sakkal Majalla" w:hAnsi="Sakkal Majalla" w:cs="Sakkal Majalla"/>
          <w:sz w:val="32"/>
          <w:szCs w:val="32"/>
          <w:rtl/>
        </w:rPr>
        <w:t>جميع الدراسات السابقة ركزت على الطاقة المتجددة كوسيلة لتحقيق التنمية المستدامة، وهذا يمثل القاسم المشترك الرئيسي مع الدراسة الحالية</w:t>
      </w:r>
      <w:r w:rsidRPr="000A2EDC">
        <w:rPr>
          <w:rFonts w:ascii="Sakkal Majalla" w:hAnsi="Sakkal Majalla" w:cs="Sakkal Majalla"/>
          <w:sz w:val="32"/>
          <w:szCs w:val="32"/>
          <w:lang w:bidi="ar-EG"/>
        </w:rPr>
        <w:t>.</w:t>
      </w:r>
    </w:p>
    <w:p w14:paraId="7B3589D3" w14:textId="77777777" w:rsidR="00DB7970" w:rsidRDefault="00DB7970" w:rsidP="00DB7970">
      <w:pPr>
        <w:bidi/>
        <w:spacing w:line="360" w:lineRule="auto"/>
        <w:jc w:val="both"/>
        <w:rPr>
          <w:rFonts w:ascii="Sakkal Majalla" w:hAnsi="Sakkal Majalla" w:cs="Sakkal Majalla"/>
          <w:b/>
          <w:bCs/>
          <w:sz w:val="32"/>
          <w:szCs w:val="32"/>
          <w:rtl/>
          <w:lang w:bidi="ar-EG"/>
        </w:rPr>
      </w:pPr>
      <w:r w:rsidRPr="000A2EDC">
        <w:rPr>
          <w:rFonts w:ascii="Sakkal Majalla" w:hAnsi="Sakkal Majalla" w:cs="Sakkal Majalla"/>
          <w:b/>
          <w:bCs/>
          <w:sz w:val="32"/>
          <w:szCs w:val="32"/>
          <w:rtl/>
        </w:rPr>
        <w:t xml:space="preserve">أوجه </w:t>
      </w:r>
      <w:r>
        <w:rPr>
          <w:rFonts w:ascii="Sakkal Majalla" w:hAnsi="Sakkal Majalla" w:cs="Sakkal Majalla" w:hint="cs"/>
          <w:b/>
          <w:bCs/>
          <w:sz w:val="32"/>
          <w:szCs w:val="32"/>
          <w:rtl/>
        </w:rPr>
        <w:t>الاختلاف</w:t>
      </w:r>
      <w:r w:rsidRPr="000A2EDC">
        <w:rPr>
          <w:rFonts w:ascii="Sakkal Majalla" w:hAnsi="Sakkal Majalla" w:cs="Sakkal Majalla"/>
          <w:b/>
          <w:bCs/>
          <w:sz w:val="32"/>
          <w:szCs w:val="32"/>
          <w:rtl/>
        </w:rPr>
        <w:t xml:space="preserve"> بين الدراسة الحالية والدراسات السابقة</w:t>
      </w:r>
    </w:p>
    <w:tbl>
      <w:tblPr>
        <w:tblStyle w:val="TableGrid"/>
        <w:tblpPr w:leftFromText="180" w:rightFromText="180" w:vertAnchor="text" w:tblpXSpec="center" w:tblpY="1"/>
        <w:tblOverlap w:val="never"/>
        <w:bidiVisual/>
        <w:tblW w:w="9772" w:type="dxa"/>
        <w:tblLook w:val="04A0" w:firstRow="1" w:lastRow="0" w:firstColumn="1" w:lastColumn="0" w:noHBand="0" w:noVBand="1"/>
      </w:tblPr>
      <w:tblGrid>
        <w:gridCol w:w="2543"/>
        <w:gridCol w:w="7229"/>
      </w:tblGrid>
      <w:tr w:rsidR="00DB7970" w14:paraId="272DE21A" w14:textId="77777777" w:rsidTr="00CC341C">
        <w:tc>
          <w:tcPr>
            <w:tcW w:w="2543" w:type="dxa"/>
            <w:vAlign w:val="center"/>
          </w:tcPr>
          <w:p w14:paraId="4FF56700" w14:textId="77777777" w:rsidR="00DB7970" w:rsidRDefault="00DB7970" w:rsidP="00DB7970">
            <w:pPr>
              <w:bidi/>
              <w:spacing w:line="240" w:lineRule="auto"/>
              <w:jc w:val="both"/>
              <w:rPr>
                <w:rFonts w:ascii="Sakkal Majalla" w:hAnsi="Sakkal Majalla" w:cs="Sakkal Majalla"/>
                <w:b/>
                <w:bCs/>
                <w:sz w:val="32"/>
                <w:szCs w:val="32"/>
                <w:rtl/>
              </w:rPr>
            </w:pPr>
            <w:r w:rsidRPr="00771307">
              <w:rPr>
                <w:rFonts w:ascii="Sakkal Majalla" w:hAnsi="Sakkal Majalla" w:cs="Sakkal Majalla"/>
                <w:b/>
                <w:bCs/>
                <w:sz w:val="32"/>
                <w:szCs w:val="32"/>
                <w:rtl/>
              </w:rPr>
              <w:t>الدراسة السابقة</w:t>
            </w:r>
          </w:p>
        </w:tc>
        <w:tc>
          <w:tcPr>
            <w:tcW w:w="7229" w:type="dxa"/>
            <w:vAlign w:val="center"/>
          </w:tcPr>
          <w:p w14:paraId="147D54E0" w14:textId="77777777" w:rsidR="00DB7970" w:rsidRDefault="00DB7970" w:rsidP="00DB7970">
            <w:pPr>
              <w:bidi/>
              <w:spacing w:line="240" w:lineRule="auto"/>
              <w:jc w:val="both"/>
              <w:rPr>
                <w:rFonts w:ascii="Sakkal Majalla" w:hAnsi="Sakkal Majalla" w:cs="Sakkal Majalla"/>
                <w:b/>
                <w:bCs/>
                <w:sz w:val="32"/>
                <w:szCs w:val="32"/>
                <w:rtl/>
              </w:rPr>
            </w:pPr>
            <w:r w:rsidRPr="00771307">
              <w:rPr>
                <w:rFonts w:ascii="Sakkal Majalla" w:hAnsi="Sakkal Majalla" w:cs="Sakkal Majalla"/>
                <w:b/>
                <w:bCs/>
                <w:sz w:val="32"/>
                <w:szCs w:val="32"/>
                <w:rtl/>
              </w:rPr>
              <w:t xml:space="preserve">نقاط </w:t>
            </w:r>
            <w:r w:rsidRPr="000A2EDC">
              <w:rPr>
                <w:rFonts w:ascii="Sakkal Majalla" w:hAnsi="Sakkal Majalla" w:cs="Sakkal Majalla"/>
                <w:b/>
                <w:bCs/>
                <w:sz w:val="32"/>
                <w:szCs w:val="32"/>
                <w:rtl/>
              </w:rPr>
              <w:t xml:space="preserve">الاختلاف </w:t>
            </w:r>
            <w:r w:rsidRPr="00771307">
              <w:rPr>
                <w:rFonts w:ascii="Sakkal Majalla" w:hAnsi="Sakkal Majalla" w:cs="Sakkal Majalla"/>
                <w:b/>
                <w:bCs/>
                <w:sz w:val="32"/>
                <w:szCs w:val="32"/>
                <w:rtl/>
              </w:rPr>
              <w:t>مع الدراسة الحالية</w:t>
            </w:r>
          </w:p>
        </w:tc>
      </w:tr>
      <w:tr w:rsidR="00DB7970" w14:paraId="7A200C30" w14:textId="77777777" w:rsidTr="00CC341C">
        <w:tc>
          <w:tcPr>
            <w:tcW w:w="2543" w:type="dxa"/>
          </w:tcPr>
          <w:p w14:paraId="2647D949" w14:textId="77777777" w:rsidR="00DB7970" w:rsidRPr="000A2EDC" w:rsidRDefault="00DB7970" w:rsidP="00DB7970">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tl/>
              </w:rPr>
              <w:t>شطا</w:t>
            </w:r>
            <w:r w:rsidRPr="000A2EDC">
              <w:rPr>
                <w:rFonts w:ascii="Sakkal Majalla" w:hAnsi="Sakkal Majalla" w:cs="Sakkal Majalla"/>
                <w:sz w:val="32"/>
                <w:szCs w:val="32"/>
              </w:rPr>
              <w:t xml:space="preserve"> (2025)</w:t>
            </w:r>
          </w:p>
        </w:tc>
        <w:tc>
          <w:tcPr>
            <w:tcW w:w="7229" w:type="dxa"/>
          </w:tcPr>
          <w:p w14:paraId="2D679731" w14:textId="77777777" w:rsidR="00DB7970" w:rsidRPr="000A2EDC" w:rsidRDefault="00DB7970" w:rsidP="00DB7970">
            <w:pPr>
              <w:bidi/>
              <w:spacing w:line="240" w:lineRule="auto"/>
              <w:jc w:val="both"/>
              <w:rPr>
                <w:rFonts w:ascii="Sakkal Majalla" w:hAnsi="Sakkal Majalla" w:cs="Sakkal Majalla"/>
                <w:sz w:val="32"/>
                <w:szCs w:val="32"/>
                <w:rtl/>
              </w:rPr>
            </w:pPr>
            <w:r w:rsidRPr="005932F2">
              <w:rPr>
                <w:rFonts w:ascii="Sakkal Majalla" w:hAnsi="Sakkal Majalla" w:cs="Sakkal Majalla"/>
                <w:sz w:val="32"/>
                <w:szCs w:val="32"/>
                <w:rtl/>
              </w:rPr>
              <w:t>تركز على الفن والنحت المعاصر كمجال تطبيقي للطاقة المتجددة، بينما الدراسة الحالية تركز على القطاع الطاقي والاستثمار</w:t>
            </w:r>
            <w:r w:rsidRPr="005932F2">
              <w:rPr>
                <w:rFonts w:ascii="Sakkal Majalla" w:hAnsi="Sakkal Majalla" w:cs="Sakkal Majalla"/>
                <w:sz w:val="32"/>
                <w:szCs w:val="32"/>
              </w:rPr>
              <w:t>.</w:t>
            </w:r>
          </w:p>
        </w:tc>
      </w:tr>
      <w:tr w:rsidR="00DB7970" w14:paraId="4A0FB996" w14:textId="77777777" w:rsidTr="00CC341C">
        <w:tc>
          <w:tcPr>
            <w:tcW w:w="2543" w:type="dxa"/>
          </w:tcPr>
          <w:p w14:paraId="3A808207" w14:textId="77777777" w:rsidR="00DB7970" w:rsidRPr="000A2EDC" w:rsidRDefault="00DB7970" w:rsidP="00DB7970">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tl/>
              </w:rPr>
              <w:t>عبيس وآخرون</w:t>
            </w:r>
            <w:r w:rsidRPr="000A2EDC">
              <w:rPr>
                <w:rFonts w:ascii="Sakkal Majalla" w:hAnsi="Sakkal Majalla" w:cs="Sakkal Majalla"/>
                <w:sz w:val="32"/>
                <w:szCs w:val="32"/>
              </w:rPr>
              <w:t xml:space="preserve"> (2024)</w:t>
            </w:r>
          </w:p>
        </w:tc>
        <w:tc>
          <w:tcPr>
            <w:tcW w:w="7229" w:type="dxa"/>
          </w:tcPr>
          <w:p w14:paraId="6F09124B" w14:textId="77777777" w:rsidR="00DB7970" w:rsidRPr="000A2EDC" w:rsidRDefault="00DB7970" w:rsidP="00DB7970">
            <w:pPr>
              <w:bidi/>
              <w:spacing w:line="240" w:lineRule="auto"/>
              <w:jc w:val="both"/>
              <w:rPr>
                <w:rFonts w:ascii="Sakkal Majalla" w:hAnsi="Sakkal Majalla" w:cs="Sakkal Majalla"/>
                <w:sz w:val="32"/>
                <w:szCs w:val="32"/>
                <w:rtl/>
              </w:rPr>
            </w:pPr>
            <w:r w:rsidRPr="005932F2">
              <w:rPr>
                <w:rFonts w:ascii="Sakkal Majalla" w:hAnsi="Sakkal Majalla" w:cs="Sakkal Majalla"/>
                <w:sz w:val="32"/>
                <w:szCs w:val="32"/>
                <w:rtl/>
              </w:rPr>
              <w:t>الدراسة تتناول الواقع البيئي العراقي ولا تتضمن تحليل الاستثمار الأجنبي المباشر، بينما الدراسة الحالية تركز على الاستثمارات</w:t>
            </w:r>
            <w:r w:rsidRPr="005932F2">
              <w:rPr>
                <w:rFonts w:ascii="Sakkal Majalla" w:hAnsi="Sakkal Majalla" w:cs="Sakkal Majalla"/>
                <w:sz w:val="32"/>
                <w:szCs w:val="32"/>
              </w:rPr>
              <w:t>.</w:t>
            </w:r>
          </w:p>
        </w:tc>
      </w:tr>
      <w:tr w:rsidR="00DB7970" w14:paraId="5E7DD71D" w14:textId="77777777" w:rsidTr="00CC341C">
        <w:tc>
          <w:tcPr>
            <w:tcW w:w="2543" w:type="dxa"/>
          </w:tcPr>
          <w:p w14:paraId="584F9086" w14:textId="77777777" w:rsidR="00DB7970" w:rsidRPr="000A2EDC" w:rsidRDefault="00DB7970" w:rsidP="00DB7970">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tl/>
              </w:rPr>
              <w:t>البلوشي</w:t>
            </w:r>
            <w:r w:rsidRPr="000A2EDC">
              <w:rPr>
                <w:rFonts w:ascii="Sakkal Majalla" w:hAnsi="Sakkal Majalla" w:cs="Sakkal Majalla"/>
                <w:sz w:val="32"/>
                <w:szCs w:val="32"/>
              </w:rPr>
              <w:t xml:space="preserve"> (2024)</w:t>
            </w:r>
          </w:p>
        </w:tc>
        <w:tc>
          <w:tcPr>
            <w:tcW w:w="7229" w:type="dxa"/>
          </w:tcPr>
          <w:p w14:paraId="7F684722" w14:textId="77777777" w:rsidR="00DB7970" w:rsidRPr="000A2EDC" w:rsidRDefault="00DB7970" w:rsidP="00DB7970">
            <w:pPr>
              <w:bidi/>
              <w:spacing w:line="240" w:lineRule="auto"/>
              <w:jc w:val="both"/>
              <w:rPr>
                <w:rFonts w:ascii="Sakkal Majalla" w:hAnsi="Sakkal Majalla" w:cs="Sakkal Majalla"/>
                <w:sz w:val="32"/>
                <w:szCs w:val="32"/>
                <w:rtl/>
              </w:rPr>
            </w:pPr>
            <w:r w:rsidRPr="005932F2">
              <w:rPr>
                <w:rFonts w:ascii="Sakkal Majalla" w:hAnsi="Sakkal Majalla" w:cs="Sakkal Majalla"/>
                <w:sz w:val="32"/>
                <w:szCs w:val="32"/>
                <w:rtl/>
              </w:rPr>
              <w:t>تركز على تجربة الإمارات الاستراتيجية ودمج الطاقة المتجددة مع التنوع الاقتصادي، بينما الدراسة الحالية تركيزها على تطبيقات الطاقة المتجددة ودورها في التنمية المستدامة</w:t>
            </w:r>
            <w:r w:rsidRPr="005932F2">
              <w:rPr>
                <w:rFonts w:ascii="Sakkal Majalla" w:hAnsi="Sakkal Majalla" w:cs="Sakkal Majalla"/>
                <w:sz w:val="32"/>
                <w:szCs w:val="32"/>
              </w:rPr>
              <w:t>.</w:t>
            </w:r>
          </w:p>
        </w:tc>
      </w:tr>
      <w:tr w:rsidR="00DB7970" w14:paraId="093E059C" w14:textId="77777777" w:rsidTr="00CC341C">
        <w:tc>
          <w:tcPr>
            <w:tcW w:w="2543" w:type="dxa"/>
          </w:tcPr>
          <w:p w14:paraId="1CB265CE" w14:textId="77777777" w:rsidR="00DB7970" w:rsidRPr="000A2EDC" w:rsidRDefault="00DB7970" w:rsidP="00DB7970">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tl/>
              </w:rPr>
              <w:t>مغنم وسفيان</w:t>
            </w:r>
            <w:r w:rsidRPr="000A2EDC">
              <w:rPr>
                <w:rFonts w:ascii="Sakkal Majalla" w:hAnsi="Sakkal Majalla" w:cs="Sakkal Majalla"/>
                <w:sz w:val="32"/>
                <w:szCs w:val="32"/>
              </w:rPr>
              <w:t xml:space="preserve"> (2023)</w:t>
            </w:r>
          </w:p>
        </w:tc>
        <w:tc>
          <w:tcPr>
            <w:tcW w:w="7229" w:type="dxa"/>
          </w:tcPr>
          <w:p w14:paraId="02F84364" w14:textId="77777777" w:rsidR="00DB7970" w:rsidRPr="000A2EDC" w:rsidRDefault="00DB7970" w:rsidP="00DB7970">
            <w:pPr>
              <w:bidi/>
              <w:spacing w:line="240" w:lineRule="auto"/>
              <w:jc w:val="both"/>
              <w:rPr>
                <w:rFonts w:ascii="Sakkal Majalla" w:hAnsi="Sakkal Majalla" w:cs="Sakkal Majalla"/>
                <w:sz w:val="32"/>
                <w:szCs w:val="32"/>
                <w:rtl/>
              </w:rPr>
            </w:pPr>
            <w:r w:rsidRPr="005932F2">
              <w:rPr>
                <w:rFonts w:ascii="Sakkal Majalla" w:hAnsi="Sakkal Majalla" w:cs="Sakkal Majalla"/>
                <w:sz w:val="32"/>
                <w:szCs w:val="32"/>
                <w:rtl/>
              </w:rPr>
              <w:t>البحث يتناول البرنامج الوطني للطاقات المتجددة في السعودية كنموذج، بينما الدراسة الحالية تحليل البيئة والاستثمار الأجنبي المباشر</w:t>
            </w:r>
            <w:r w:rsidRPr="005932F2">
              <w:rPr>
                <w:rFonts w:ascii="Sakkal Majalla" w:hAnsi="Sakkal Majalla" w:cs="Sakkal Majalla"/>
                <w:sz w:val="32"/>
                <w:szCs w:val="32"/>
              </w:rPr>
              <w:t>.</w:t>
            </w:r>
          </w:p>
        </w:tc>
      </w:tr>
      <w:tr w:rsidR="00DB7970" w14:paraId="0C2B66B5" w14:textId="77777777" w:rsidTr="00CC341C">
        <w:tc>
          <w:tcPr>
            <w:tcW w:w="2543" w:type="dxa"/>
          </w:tcPr>
          <w:p w14:paraId="2B69E095" w14:textId="77777777" w:rsidR="00DB7970" w:rsidRPr="000A2EDC" w:rsidRDefault="00DB7970" w:rsidP="00DB7970">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tl/>
              </w:rPr>
              <w:t>موسى</w:t>
            </w:r>
            <w:r w:rsidRPr="000A2EDC">
              <w:rPr>
                <w:rFonts w:ascii="Sakkal Majalla" w:hAnsi="Sakkal Majalla" w:cs="Sakkal Majalla"/>
                <w:sz w:val="32"/>
                <w:szCs w:val="32"/>
              </w:rPr>
              <w:t xml:space="preserve"> (2023)</w:t>
            </w:r>
          </w:p>
        </w:tc>
        <w:tc>
          <w:tcPr>
            <w:tcW w:w="7229" w:type="dxa"/>
          </w:tcPr>
          <w:p w14:paraId="17D9735D" w14:textId="77777777" w:rsidR="00DB7970" w:rsidRPr="000A2EDC" w:rsidRDefault="00DB7970" w:rsidP="00DB7970">
            <w:pPr>
              <w:bidi/>
              <w:spacing w:line="240" w:lineRule="auto"/>
              <w:jc w:val="both"/>
              <w:rPr>
                <w:rFonts w:ascii="Sakkal Majalla" w:hAnsi="Sakkal Majalla" w:cs="Sakkal Majalla"/>
                <w:sz w:val="32"/>
                <w:szCs w:val="32"/>
                <w:rtl/>
              </w:rPr>
            </w:pPr>
            <w:r w:rsidRPr="005932F2">
              <w:rPr>
                <w:rFonts w:ascii="Sakkal Majalla" w:hAnsi="Sakkal Majalla" w:cs="Sakkal Majalla"/>
                <w:sz w:val="32"/>
                <w:szCs w:val="32"/>
                <w:rtl/>
              </w:rPr>
              <w:t>عامة في نطاق الوطن العربي، دون التركيز على العوامل الاقتصادية والسياسات الاستثمارية كما في الدراسة الحالية</w:t>
            </w:r>
            <w:r w:rsidRPr="005932F2">
              <w:rPr>
                <w:rFonts w:ascii="Sakkal Majalla" w:hAnsi="Sakkal Majalla" w:cs="Sakkal Majalla"/>
                <w:sz w:val="32"/>
                <w:szCs w:val="32"/>
              </w:rPr>
              <w:t>.</w:t>
            </w:r>
          </w:p>
        </w:tc>
      </w:tr>
      <w:tr w:rsidR="00DB7970" w14:paraId="5A9AC550" w14:textId="77777777" w:rsidTr="00CC341C">
        <w:tc>
          <w:tcPr>
            <w:tcW w:w="2543" w:type="dxa"/>
          </w:tcPr>
          <w:p w14:paraId="780FD427" w14:textId="77777777" w:rsidR="00DB7970" w:rsidRPr="000A2EDC" w:rsidRDefault="00DB7970" w:rsidP="00DB7970">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Pr>
              <w:t>El-</w:t>
            </w:r>
            <w:proofErr w:type="spellStart"/>
            <w:r w:rsidRPr="000A2EDC">
              <w:rPr>
                <w:rFonts w:ascii="Sakkal Majalla" w:hAnsi="Sakkal Majalla" w:cs="Sakkal Majalla"/>
                <w:sz w:val="32"/>
                <w:szCs w:val="32"/>
              </w:rPr>
              <w:t>Rouby</w:t>
            </w:r>
            <w:proofErr w:type="spellEnd"/>
            <w:r w:rsidRPr="000A2EDC">
              <w:rPr>
                <w:rFonts w:ascii="Sakkal Majalla" w:hAnsi="Sakkal Majalla" w:cs="Sakkal Majalla"/>
                <w:sz w:val="32"/>
                <w:szCs w:val="32"/>
              </w:rPr>
              <w:t xml:space="preserve"> (2025)</w:t>
            </w:r>
          </w:p>
        </w:tc>
        <w:tc>
          <w:tcPr>
            <w:tcW w:w="7229" w:type="dxa"/>
          </w:tcPr>
          <w:p w14:paraId="124ACCAD" w14:textId="77777777" w:rsidR="00DB7970" w:rsidRPr="000A2EDC" w:rsidRDefault="00DB7970" w:rsidP="00DB7970">
            <w:pPr>
              <w:bidi/>
              <w:spacing w:line="240" w:lineRule="auto"/>
              <w:jc w:val="both"/>
              <w:rPr>
                <w:rFonts w:ascii="Sakkal Majalla" w:hAnsi="Sakkal Majalla" w:cs="Sakkal Majalla"/>
                <w:sz w:val="32"/>
                <w:szCs w:val="32"/>
                <w:rtl/>
              </w:rPr>
            </w:pPr>
            <w:r w:rsidRPr="005932F2">
              <w:rPr>
                <w:rFonts w:ascii="Sakkal Majalla" w:hAnsi="Sakkal Majalla" w:cs="Sakkal Majalla"/>
                <w:sz w:val="32"/>
                <w:szCs w:val="32"/>
                <w:rtl/>
              </w:rPr>
              <w:t>مشابهة من</w:t>
            </w:r>
            <w:r>
              <w:rPr>
                <w:rFonts w:ascii="Sakkal Majalla" w:hAnsi="Sakkal Majalla" w:cs="Sakkal Majalla" w:hint="cs"/>
                <w:sz w:val="32"/>
                <w:szCs w:val="32"/>
                <w:rtl/>
              </w:rPr>
              <w:t xml:space="preserve"> حيث </w:t>
            </w:r>
            <w:r w:rsidRPr="005932F2">
              <w:rPr>
                <w:rFonts w:ascii="Sakkal Majalla" w:hAnsi="Sakkal Majalla" w:cs="Sakkal Majalla"/>
                <w:sz w:val="32"/>
                <w:szCs w:val="32"/>
                <w:rtl/>
              </w:rPr>
              <w:t>مجال الاستثمار، لكن الدراسة الحالية تشمل منهجية تحليلية مبسطة أكثر وتطبيق استبيان لعينة متنوعة، بينما</w:t>
            </w:r>
            <w:r w:rsidRPr="005932F2">
              <w:rPr>
                <w:rFonts w:ascii="Sakkal Majalla" w:hAnsi="Sakkal Majalla" w:cs="Sakkal Majalla"/>
                <w:sz w:val="32"/>
                <w:szCs w:val="32"/>
              </w:rPr>
              <w:t xml:space="preserve"> El-</w:t>
            </w:r>
            <w:proofErr w:type="spellStart"/>
            <w:r w:rsidRPr="005932F2">
              <w:rPr>
                <w:rFonts w:ascii="Sakkal Majalla" w:hAnsi="Sakkal Majalla" w:cs="Sakkal Majalla"/>
                <w:sz w:val="32"/>
                <w:szCs w:val="32"/>
              </w:rPr>
              <w:t>Rouby</w:t>
            </w:r>
            <w:proofErr w:type="spellEnd"/>
            <w:r w:rsidRPr="005932F2">
              <w:rPr>
                <w:rFonts w:ascii="Sakkal Majalla" w:hAnsi="Sakkal Majalla" w:cs="Sakkal Majalla"/>
                <w:sz w:val="32"/>
                <w:szCs w:val="32"/>
              </w:rPr>
              <w:t xml:space="preserve"> </w:t>
            </w:r>
            <w:r w:rsidRPr="005932F2">
              <w:rPr>
                <w:rFonts w:ascii="Sakkal Majalla" w:hAnsi="Sakkal Majalla" w:cs="Sakkal Majalla"/>
                <w:sz w:val="32"/>
                <w:szCs w:val="32"/>
                <w:rtl/>
              </w:rPr>
              <w:t>استخدم نموذج</w:t>
            </w:r>
            <w:r w:rsidRPr="005932F2">
              <w:rPr>
                <w:rFonts w:ascii="Sakkal Majalla" w:hAnsi="Sakkal Majalla" w:cs="Sakkal Majalla"/>
                <w:sz w:val="32"/>
                <w:szCs w:val="32"/>
              </w:rPr>
              <w:t xml:space="preserve"> ARDL </w:t>
            </w:r>
            <w:r w:rsidRPr="005932F2">
              <w:rPr>
                <w:rFonts w:ascii="Sakkal Majalla" w:hAnsi="Sakkal Majalla" w:cs="Sakkal Majalla"/>
                <w:sz w:val="32"/>
                <w:szCs w:val="32"/>
                <w:rtl/>
              </w:rPr>
              <w:t>وتحليل بيانات 2019–2023</w:t>
            </w:r>
            <w:r w:rsidRPr="005932F2">
              <w:rPr>
                <w:rFonts w:ascii="Sakkal Majalla" w:hAnsi="Sakkal Majalla" w:cs="Sakkal Majalla"/>
                <w:sz w:val="32"/>
                <w:szCs w:val="32"/>
              </w:rPr>
              <w:t>.</w:t>
            </w:r>
          </w:p>
        </w:tc>
      </w:tr>
      <w:tr w:rsidR="00DB7970" w14:paraId="268259A1" w14:textId="77777777" w:rsidTr="00CC341C">
        <w:tc>
          <w:tcPr>
            <w:tcW w:w="2543" w:type="dxa"/>
          </w:tcPr>
          <w:p w14:paraId="7E907E4D" w14:textId="77777777" w:rsidR="00DB7970" w:rsidRPr="000A2EDC" w:rsidRDefault="00DB7970" w:rsidP="00DB7970">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Pr>
              <w:t>Abdelaziz (2023)</w:t>
            </w:r>
          </w:p>
        </w:tc>
        <w:tc>
          <w:tcPr>
            <w:tcW w:w="7229" w:type="dxa"/>
          </w:tcPr>
          <w:p w14:paraId="084A53ED" w14:textId="77777777" w:rsidR="00DB7970" w:rsidRPr="000A2EDC" w:rsidRDefault="00DB7970" w:rsidP="00DB7970">
            <w:pPr>
              <w:bidi/>
              <w:spacing w:line="240" w:lineRule="auto"/>
              <w:jc w:val="both"/>
              <w:rPr>
                <w:rFonts w:ascii="Sakkal Majalla" w:hAnsi="Sakkal Majalla" w:cs="Sakkal Majalla"/>
                <w:sz w:val="32"/>
                <w:szCs w:val="32"/>
                <w:rtl/>
              </w:rPr>
            </w:pPr>
            <w:r w:rsidRPr="005932F2">
              <w:rPr>
                <w:rFonts w:ascii="Sakkal Majalla" w:hAnsi="Sakkal Majalla" w:cs="Sakkal Majalla"/>
                <w:sz w:val="32"/>
                <w:szCs w:val="32"/>
                <w:rtl/>
              </w:rPr>
              <w:t>الدراسة السابقة ركزت على التحليل الكمي واللوائح الإقليمية للطاقة المتجددة، بينما الدراسة الحالية أوسع من حيث البعد الاجتماعي والاقتصادي والسياسات المحلية والتوعية</w:t>
            </w:r>
            <w:r w:rsidRPr="005932F2">
              <w:rPr>
                <w:rFonts w:ascii="Sakkal Majalla" w:hAnsi="Sakkal Majalla" w:cs="Sakkal Majalla"/>
                <w:sz w:val="32"/>
                <w:szCs w:val="32"/>
              </w:rPr>
              <w:t>.</w:t>
            </w:r>
          </w:p>
        </w:tc>
      </w:tr>
      <w:tr w:rsidR="00DB7970" w14:paraId="6E183F29" w14:textId="77777777" w:rsidTr="00CC341C">
        <w:tc>
          <w:tcPr>
            <w:tcW w:w="2543" w:type="dxa"/>
          </w:tcPr>
          <w:p w14:paraId="71B5479B" w14:textId="77777777" w:rsidR="00DB7970" w:rsidRPr="00771307" w:rsidRDefault="00DB7970" w:rsidP="00DB7970">
            <w:pPr>
              <w:bidi/>
              <w:spacing w:line="240" w:lineRule="auto"/>
              <w:jc w:val="both"/>
              <w:rPr>
                <w:rFonts w:ascii="Sakkal Majalla" w:hAnsi="Sakkal Majalla" w:cs="Sakkal Majalla"/>
                <w:sz w:val="32"/>
                <w:szCs w:val="32"/>
              </w:rPr>
            </w:pPr>
            <w:r w:rsidRPr="000A2EDC">
              <w:rPr>
                <w:rFonts w:ascii="Sakkal Majalla" w:hAnsi="Sakkal Majalla" w:cs="Sakkal Majalla"/>
                <w:sz w:val="32"/>
                <w:szCs w:val="32"/>
                <w:rtl/>
              </w:rPr>
              <w:lastRenderedPageBreak/>
              <w:t>الدراسات الأخرى الأجنبية</w:t>
            </w:r>
            <w:r w:rsidRPr="000A2EDC">
              <w:rPr>
                <w:rFonts w:ascii="Sakkal Majalla" w:hAnsi="Sakkal Majalla" w:cs="Sakkal Majalla"/>
                <w:sz w:val="32"/>
                <w:szCs w:val="32"/>
              </w:rPr>
              <w:t xml:space="preserve"> (Salem et al., Dahia et al., Mouzaoui)</w:t>
            </w:r>
          </w:p>
        </w:tc>
        <w:tc>
          <w:tcPr>
            <w:tcW w:w="7229" w:type="dxa"/>
          </w:tcPr>
          <w:p w14:paraId="52890882" w14:textId="77777777" w:rsidR="00DB7970" w:rsidRPr="00771307" w:rsidRDefault="00DB7970" w:rsidP="00DB7970">
            <w:pPr>
              <w:bidi/>
              <w:spacing w:line="240" w:lineRule="auto"/>
              <w:jc w:val="both"/>
              <w:rPr>
                <w:rFonts w:ascii="Sakkal Majalla" w:hAnsi="Sakkal Majalla" w:cs="Sakkal Majalla"/>
                <w:sz w:val="32"/>
                <w:szCs w:val="32"/>
                <w:rtl/>
              </w:rPr>
            </w:pPr>
            <w:r w:rsidRPr="005932F2">
              <w:rPr>
                <w:rFonts w:ascii="Sakkal Majalla" w:hAnsi="Sakkal Majalla" w:cs="Sakkal Majalla"/>
                <w:sz w:val="32"/>
                <w:szCs w:val="32"/>
                <w:rtl/>
              </w:rPr>
              <w:t xml:space="preserve">تركز على التخطيط الاستراتيجي والعوامل الاقتصادية العالمية أو تجارب الجزائر وفلسطين، بينما الدراسة الحالية تركز على الواقع </w:t>
            </w:r>
            <w:r>
              <w:rPr>
                <w:rFonts w:ascii="Sakkal Majalla" w:hAnsi="Sakkal Majalla" w:cs="Sakkal Majalla" w:hint="cs"/>
                <w:sz w:val="32"/>
                <w:szCs w:val="32"/>
                <w:rtl/>
              </w:rPr>
              <w:t>السعودي</w:t>
            </w:r>
            <w:r w:rsidRPr="005932F2">
              <w:rPr>
                <w:rFonts w:ascii="Sakkal Majalla" w:hAnsi="Sakkal Majalla" w:cs="Sakkal Majalla"/>
                <w:sz w:val="32"/>
                <w:szCs w:val="32"/>
                <w:rtl/>
              </w:rPr>
              <w:t>، سياسات الاستثمار، وتطوير البنية التحتية للطاقة المتجددة</w:t>
            </w:r>
            <w:r w:rsidRPr="005932F2">
              <w:rPr>
                <w:rFonts w:ascii="Sakkal Majalla" w:hAnsi="Sakkal Majalla" w:cs="Sakkal Majalla"/>
                <w:sz w:val="32"/>
                <w:szCs w:val="32"/>
              </w:rPr>
              <w:t>.</w:t>
            </w:r>
          </w:p>
        </w:tc>
      </w:tr>
    </w:tbl>
    <w:p w14:paraId="333C033A" w14:textId="77777777" w:rsidR="00DB7970" w:rsidRDefault="00DB7970" w:rsidP="00DB7970">
      <w:pPr>
        <w:bidi/>
        <w:spacing w:after="200" w:line="360" w:lineRule="auto"/>
        <w:jc w:val="both"/>
        <w:rPr>
          <w:rFonts w:ascii="Sakkal Majalla" w:hAnsi="Sakkal Majalla" w:cs="Sakkal Majalla"/>
          <w:sz w:val="32"/>
          <w:szCs w:val="32"/>
          <w:rtl/>
        </w:rPr>
      </w:pPr>
    </w:p>
    <w:p w14:paraId="2054A150" w14:textId="77777777" w:rsidR="00DB7970" w:rsidRPr="005932F2" w:rsidRDefault="00DB7970" w:rsidP="00DB7970">
      <w:pPr>
        <w:bidi/>
        <w:spacing w:after="200" w:line="360" w:lineRule="auto"/>
        <w:jc w:val="both"/>
        <w:rPr>
          <w:rFonts w:ascii="Sakkal Majalla" w:hAnsi="Sakkal Majalla" w:cs="Sakkal Majalla"/>
          <w:b/>
          <w:bCs/>
          <w:sz w:val="32"/>
          <w:szCs w:val="32"/>
          <w:lang w:bidi="ar-EG"/>
        </w:rPr>
      </w:pPr>
      <w:r w:rsidRPr="005932F2">
        <w:rPr>
          <w:rFonts w:ascii="Sakkal Majalla" w:hAnsi="Sakkal Majalla" w:cs="Sakkal Majalla"/>
          <w:b/>
          <w:bCs/>
          <w:sz w:val="32"/>
          <w:szCs w:val="32"/>
          <w:rtl/>
        </w:rPr>
        <w:t>ما يميز الدراسة الحالية عن الدراسات السابقة</w:t>
      </w:r>
    </w:p>
    <w:p w14:paraId="69BD3A59"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5932F2">
        <w:rPr>
          <w:rFonts w:ascii="Sakkal Majalla" w:hAnsi="Sakkal Majalla" w:cs="Sakkal Majalla"/>
          <w:sz w:val="32"/>
          <w:szCs w:val="32"/>
          <w:rtl/>
        </w:rPr>
        <w:t>تتميز الدراسة الحالية عن الدراسات السابقة بتركيزها الوطني المحدد على المملكة العربية السعودية، وبالتحديد على الشركة السعودية للكهرباء كمثال تطبيقي. في حين أن الدراسات السابقة العربية ركزت غالبًا على السياق العام للطاقة المتجددة والتنمية المستدامة في دول مثل الإمارات، العراق، لبنان أو على الوطن العربي ككل، تقدم الدراسة الحالية تحليلًا معمقًا للواقع السعودي من خلال دراسة ميدانية تشمل السياسات الوطنية، جهود الشركة في التحول للطاقة المتجددة، والتحديات التي تواجه هذا القطاع</w:t>
      </w:r>
      <w:r w:rsidRPr="005932F2">
        <w:rPr>
          <w:rFonts w:ascii="Sakkal Majalla" w:hAnsi="Sakkal Majalla" w:cs="Sakkal Majalla"/>
          <w:sz w:val="32"/>
          <w:szCs w:val="32"/>
          <w:lang w:bidi="ar-EG"/>
        </w:rPr>
        <w:t>.</w:t>
      </w:r>
    </w:p>
    <w:p w14:paraId="1B7462B1" w14:textId="77777777" w:rsidR="00DB7970" w:rsidRPr="005932F2" w:rsidRDefault="00DB7970" w:rsidP="00DB7970">
      <w:pPr>
        <w:bidi/>
        <w:spacing w:after="200" w:line="360" w:lineRule="auto"/>
        <w:ind w:firstLine="368"/>
        <w:jc w:val="both"/>
        <w:rPr>
          <w:rFonts w:ascii="Sakkal Majalla" w:hAnsi="Sakkal Majalla" w:cs="Sakkal Majalla"/>
          <w:sz w:val="32"/>
          <w:szCs w:val="32"/>
          <w:lang w:bidi="ar-EG"/>
        </w:rPr>
      </w:pPr>
      <w:r w:rsidRPr="005932F2">
        <w:rPr>
          <w:rFonts w:ascii="Sakkal Majalla" w:hAnsi="Sakkal Majalla" w:cs="Sakkal Majalla"/>
          <w:sz w:val="32"/>
          <w:szCs w:val="32"/>
          <w:rtl/>
        </w:rPr>
        <w:t xml:space="preserve">كما تتميز الدراسة الحالية باستخدام منهجية مختلطة تجمع بين التحليل الكمي والوصفي، وذلك عبر الاستبيانات والمقابلات مع خبراء وممارسين في قطاع </w:t>
      </w:r>
      <w:r>
        <w:rPr>
          <w:rFonts w:ascii="Sakkal Majalla" w:hAnsi="Sakkal Majalla" w:cs="Sakkal Majalla" w:hint="cs"/>
          <w:sz w:val="32"/>
          <w:szCs w:val="32"/>
          <w:rtl/>
        </w:rPr>
        <w:t>الطاقة</w:t>
      </w:r>
      <w:r w:rsidRPr="005932F2">
        <w:rPr>
          <w:rFonts w:ascii="Sakkal Majalla" w:hAnsi="Sakkal Majalla" w:cs="Sakkal Majalla"/>
          <w:sz w:val="32"/>
          <w:szCs w:val="32"/>
          <w:rtl/>
        </w:rPr>
        <w:t>، وهو ما يضفي بعدًا عمليًا وتطبيقياً لم يظهر بوضوح في معظم الدراسات السابقة التي كانت تعتمد على منهج وصفي أو تحليلي فقط. هذا التركيز على الشركة السعودية للكهرباء والقطاع الطاقي المحلي يجعل الدراسة الحالية فريدة من نوعها، إذ تربط بين الاستراتيجيات الوطنية للطاقة المتجددة والتنمية المستدامة وأثرها العملي على مؤسسة وطنية كبرى، مما يعزز القيمة التطبيقية للبحث ويسهم في تقديم توصيات ملموسة للقطاع</w:t>
      </w:r>
      <w:r w:rsidRPr="005932F2">
        <w:rPr>
          <w:rFonts w:ascii="Sakkal Majalla" w:hAnsi="Sakkal Majalla" w:cs="Sakkal Majalla"/>
          <w:sz w:val="32"/>
          <w:szCs w:val="32"/>
          <w:lang w:bidi="ar-EG"/>
        </w:rPr>
        <w:t>.</w:t>
      </w:r>
    </w:p>
    <w:p w14:paraId="5AFAEB87" w14:textId="77777777" w:rsidR="00DB7970" w:rsidRPr="005932F2" w:rsidRDefault="00DB7970" w:rsidP="00DB7970">
      <w:pPr>
        <w:bidi/>
        <w:spacing w:after="200" w:line="360" w:lineRule="auto"/>
        <w:jc w:val="both"/>
        <w:rPr>
          <w:rFonts w:ascii="Sakkal Majalla" w:hAnsi="Sakkal Majalla" w:cs="Sakkal Majalla"/>
          <w:sz w:val="32"/>
          <w:szCs w:val="32"/>
          <w:rtl/>
          <w:lang w:bidi="ar-EG"/>
        </w:rPr>
      </w:pPr>
    </w:p>
    <w:p w14:paraId="0FCC1294" w14:textId="77777777" w:rsidR="00CA4EF8" w:rsidRDefault="00CA4EF8" w:rsidP="00DB7970">
      <w:pPr>
        <w:bidi/>
        <w:spacing w:after="200" w:line="360" w:lineRule="auto"/>
        <w:jc w:val="both"/>
        <w:rPr>
          <w:rFonts w:ascii="Sakkal Majalla" w:hAnsi="Sakkal Majalla" w:cs="Sakkal Majalla"/>
          <w:b/>
          <w:bCs/>
          <w:sz w:val="36"/>
          <w:szCs w:val="36"/>
          <w:rtl/>
          <w:lang w:bidi="ar-EG"/>
        </w:rPr>
      </w:pPr>
    </w:p>
    <w:p w14:paraId="22F1846B" w14:textId="2B3C3A4E" w:rsidR="00CC21CF" w:rsidRPr="00D54653" w:rsidRDefault="00C807AD" w:rsidP="00C807AD">
      <w:pPr>
        <w:pStyle w:val="Heading1"/>
        <w:jc w:val="center"/>
        <w:rPr>
          <w:lang w:val="fr-FR" w:bidi="ar-EG"/>
        </w:rPr>
      </w:pPr>
      <w:r>
        <w:rPr>
          <w:rFonts w:hint="cs"/>
          <w:rtl/>
          <w:lang w:val="fr-FR" w:bidi="ar-EG"/>
        </w:rPr>
        <w:lastRenderedPageBreak/>
        <w:t>الفصل الثالث: منهجية الدراسة</w:t>
      </w:r>
    </w:p>
    <w:p w14:paraId="7F8EF9E4" w14:textId="77777777" w:rsidR="00CE5237" w:rsidRPr="00CE5237" w:rsidRDefault="00CE5237" w:rsidP="00CE5237">
      <w:pPr>
        <w:pStyle w:val="Heading2"/>
        <w:rPr>
          <w:lang w:bidi="ar-DZ"/>
        </w:rPr>
      </w:pPr>
      <w:r w:rsidRPr="00CE5237">
        <w:rPr>
          <w:rtl/>
        </w:rPr>
        <w:t>مقدمة الفصل</w:t>
      </w:r>
    </w:p>
    <w:p w14:paraId="2B15897B"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يتناول هذا الفصل الإجراءات المنهجية التي اعتمد عليها الباحث لتحقيق أهداف الدراسة والإجابة عن أسئلتها واختبار فرضياتها، وذلك من خلال عرض المنهج العلمي المستخدم، وتصميم الدراسة، ومجتمع الدراسة وعينتها، وأسلوب اختيار العينة، بالإضافة إلى توضيح متغيرات الدراسة والنموذج المفاهيمي الذي يبين طبيعة العلاقة بين المتغيرات، ثم استعراض أدوات جمع البيانات المستخدمة في الدراسة</w:t>
      </w:r>
      <w:r w:rsidRPr="00CE5237">
        <w:rPr>
          <w:rFonts w:ascii="Sakkal Majalla" w:hAnsi="Sakkal Majalla" w:cs="Sakkal Majalla"/>
          <w:color w:val="000000" w:themeColor="text1"/>
          <w:sz w:val="32"/>
          <w:szCs w:val="32"/>
          <w:lang w:bidi="ar-DZ"/>
        </w:rPr>
        <w:t>.</w:t>
      </w:r>
    </w:p>
    <w:p w14:paraId="7447EBA7"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وتأتي أهمية هذا الفصل من كونه يوضح الأسس العلمية التي استند إليها الباحث في جمع البيانات وتحليلها وتفسيرها، بما يضمن الوصول إلى نتائج تتسم بالموضوعية والدقة والموثوقية. كما يوضح هذا الفصل الإجراءات المتبعة للتحقق من جودة أدوات الدراسة، ومدى ملاءمتها لقياس متغيرات الدراسة، فضلاً عن بيان الأساليب الإحصائية والنوعية التي سيتم الاعتماد عليها في تحليل البيانات، بما يتوافق مع طبيعة الدراسة المختلطة وأهدافها</w:t>
      </w:r>
      <w:r w:rsidRPr="00CE5237">
        <w:rPr>
          <w:rFonts w:ascii="Sakkal Majalla" w:hAnsi="Sakkal Majalla" w:cs="Sakkal Majalla"/>
          <w:color w:val="000000" w:themeColor="text1"/>
          <w:sz w:val="32"/>
          <w:szCs w:val="32"/>
          <w:lang w:bidi="ar-DZ"/>
        </w:rPr>
        <w:t>.</w:t>
      </w:r>
    </w:p>
    <w:p w14:paraId="062859D0"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ونظرًا لأن الدراسة الحالية تبحث في دور الطاقة المتجددة في تحقيق التنمية المستدامة في الشركة السعودية للكهرباء، فإنها تتطلب الاستفادة من البيانات الكمية والنوعية في آنٍ واحد؛ فالجانب الكمي يسهم في قياس اتجاهات أفراد الدراسة نحو متغيراتها، بينما يوفر الجانب النوعي فهماً أكثر عمقًا للعوامل المؤثرة في تبني الطاقة المتجددة وآثارها على التنمية المستدامة داخل الشركة، الأمر الذي يعزز من تفسير النتائج ويزيد من موثوقيتها</w:t>
      </w:r>
      <w:r w:rsidRPr="00CE5237">
        <w:rPr>
          <w:rFonts w:ascii="Sakkal Majalla" w:hAnsi="Sakkal Majalla" w:cs="Sakkal Majalla"/>
          <w:color w:val="000000" w:themeColor="text1"/>
          <w:sz w:val="32"/>
          <w:szCs w:val="32"/>
          <w:lang w:bidi="ar-DZ"/>
        </w:rPr>
        <w:t>.</w:t>
      </w:r>
    </w:p>
    <w:p w14:paraId="550A22A7" w14:textId="3B54CBC9" w:rsidR="00CE5237" w:rsidRPr="00CE5237" w:rsidRDefault="00CE5237" w:rsidP="00CE5237">
      <w:pPr>
        <w:pStyle w:val="Heading2"/>
      </w:pPr>
      <w:r w:rsidRPr="00CE5237">
        <w:rPr>
          <w:rtl/>
        </w:rPr>
        <w:t>منهج الدراسة</w:t>
      </w:r>
    </w:p>
    <w:p w14:paraId="00E05350"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اعتمدت الدراسة الحالية على المنهج المختلط</w:t>
      </w:r>
      <w:r w:rsidRPr="00CE5237">
        <w:rPr>
          <w:rFonts w:ascii="Sakkal Majalla" w:hAnsi="Sakkal Majalla" w:cs="Sakkal Majalla"/>
          <w:color w:val="000000" w:themeColor="text1"/>
          <w:sz w:val="32"/>
          <w:szCs w:val="32"/>
          <w:lang w:bidi="ar-DZ"/>
        </w:rPr>
        <w:t xml:space="preserve"> (Mixed Methods Research)</w:t>
      </w:r>
      <w:r w:rsidRPr="00CE5237">
        <w:rPr>
          <w:rFonts w:ascii="Sakkal Majalla" w:hAnsi="Sakkal Majalla" w:cs="Sakkal Majalla"/>
          <w:color w:val="000000" w:themeColor="text1"/>
          <w:sz w:val="32"/>
          <w:szCs w:val="32"/>
          <w:rtl/>
        </w:rPr>
        <w:t xml:space="preserve">، باعتباره من أكثر المناهج ملاءمة للدراسات التي تتناول الظواهر الإدارية والاقتصادية ذات الأبعاد المتعددة، </w:t>
      </w:r>
      <w:r w:rsidRPr="00CE5237">
        <w:rPr>
          <w:rFonts w:ascii="Sakkal Majalla" w:hAnsi="Sakkal Majalla" w:cs="Sakkal Majalla"/>
          <w:color w:val="000000" w:themeColor="text1"/>
          <w:sz w:val="32"/>
          <w:szCs w:val="32"/>
          <w:rtl/>
        </w:rPr>
        <w:lastRenderedPageBreak/>
        <w:t>حيث يجمع بين مزايا المنهج الكمي والمنهج النوعي في إطار بحثي واحد، بما يحقق فهماً أكثر شمولاً ودقة للظاهرة محل الدراسة</w:t>
      </w:r>
      <w:r w:rsidRPr="00CE5237">
        <w:rPr>
          <w:rFonts w:ascii="Sakkal Majalla" w:hAnsi="Sakkal Majalla" w:cs="Sakkal Majalla"/>
          <w:color w:val="000000" w:themeColor="text1"/>
          <w:sz w:val="32"/>
          <w:szCs w:val="32"/>
          <w:lang w:bidi="ar-DZ"/>
        </w:rPr>
        <w:t>.</w:t>
      </w:r>
    </w:p>
    <w:p w14:paraId="38E8D418"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ويقوم المنهج المختلط على دمج البيانات الكمية المستمدة من الاستبانة مع البيانات النوعية المستخلصة من المقابلات شبه المقننة، بهدف الوصول إلى تفسير أكثر عمقًا للعلاقة بين الطاقة المتجددة والتنمية المستدامة داخل الشركة السعودية للكهرباء، وعدم الاكتفاء بقياس العلاقات الإحصائية فقط</w:t>
      </w:r>
      <w:r w:rsidRPr="00CE5237">
        <w:rPr>
          <w:rFonts w:ascii="Sakkal Majalla" w:hAnsi="Sakkal Majalla" w:cs="Sakkal Majalla"/>
          <w:color w:val="000000" w:themeColor="text1"/>
          <w:sz w:val="32"/>
          <w:szCs w:val="32"/>
          <w:lang w:bidi="ar-DZ"/>
        </w:rPr>
        <w:t>.</w:t>
      </w:r>
    </w:p>
    <w:p w14:paraId="571D60C1"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وقد اختار الباحث هذا المنهج لعدة اعتبارات، أهمها أن موضوع الدراسة يرتبط بمتغيرات استراتيجية تتطلب التعرف إلى اتجاهات العاملين والمسؤولين من جهة، وفهم الخبرات العملية والتحديات التنظيمية المرتبطة بتطبيق مشاريع الطاقة المتجددة من جهة أخرى، وهو ما لا يمكن تحقيقه بالاعتماد على أحد المنهجين منفردًا</w:t>
      </w:r>
      <w:r w:rsidRPr="00CE5237">
        <w:rPr>
          <w:rFonts w:ascii="Sakkal Majalla" w:hAnsi="Sakkal Majalla" w:cs="Sakkal Majalla"/>
          <w:color w:val="000000" w:themeColor="text1"/>
          <w:sz w:val="32"/>
          <w:szCs w:val="32"/>
          <w:lang w:bidi="ar-DZ"/>
        </w:rPr>
        <w:t>.</w:t>
      </w:r>
    </w:p>
    <w:p w14:paraId="1D15AEB9"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كما يتيح المنهج المختلط إمكانية التحقق من النتائج من خلال المقارنة بين البيانات الكمية والنوعية، الأمر الذي يزيد من قوة الأدلة العلمية، ويحد من أوجه القصور التي قد تنتج عن استخدام منهج واحد فقط، فضلاً عن أنه يساعد في تفسير النتائج الإحصائية في ضوء الواقع العملي للشركة السعودية للكهرباء</w:t>
      </w:r>
      <w:r w:rsidRPr="00CE5237">
        <w:rPr>
          <w:rFonts w:ascii="Sakkal Majalla" w:hAnsi="Sakkal Majalla" w:cs="Sakkal Majalla"/>
          <w:color w:val="000000" w:themeColor="text1"/>
          <w:sz w:val="32"/>
          <w:szCs w:val="32"/>
          <w:lang w:bidi="ar-DZ"/>
        </w:rPr>
        <w:t>.</w:t>
      </w:r>
    </w:p>
    <w:p w14:paraId="63DCA42E"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ويرى الباحث أن اعتماد المنهج المختلط يتوافق مع طبيعة الدراسة الحالية، حيث إن قياس أثر الطاقة المتجددة على التنمية المستدامة يتطلب الجمع بين القياسات الإحصائية الدقيقة والتحليل النوعي الذي يكشف الجوانب التنظيمية والإدارية والاستراتيجية المتعلقة بتطبيق مشروعات الطاقة المتجددة داخل الشركة</w:t>
      </w:r>
      <w:r w:rsidRPr="00CE5237">
        <w:rPr>
          <w:rFonts w:ascii="Sakkal Majalla" w:hAnsi="Sakkal Majalla" w:cs="Sakkal Majalla"/>
          <w:color w:val="000000" w:themeColor="text1"/>
          <w:sz w:val="32"/>
          <w:szCs w:val="32"/>
          <w:lang w:bidi="ar-DZ"/>
        </w:rPr>
        <w:t>.</w:t>
      </w:r>
    </w:p>
    <w:p w14:paraId="229362A9" w14:textId="0098F2C0" w:rsidR="00CE5237" w:rsidRPr="00CE5237" w:rsidRDefault="00CE5237" w:rsidP="00CE5237">
      <w:pPr>
        <w:pStyle w:val="Heading2"/>
      </w:pPr>
      <w:r w:rsidRPr="00CE5237">
        <w:rPr>
          <w:rtl/>
        </w:rPr>
        <w:lastRenderedPageBreak/>
        <w:t>تصميم الدراسة</w:t>
      </w:r>
    </w:p>
    <w:p w14:paraId="0B3CC118"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 xml:space="preserve">اعتمدت الدراسة الحالية على التصميم المتوازي </w:t>
      </w:r>
      <w:proofErr w:type="spellStart"/>
      <w:r w:rsidRPr="00CE5237">
        <w:rPr>
          <w:rFonts w:ascii="Sakkal Majalla" w:hAnsi="Sakkal Majalla" w:cs="Sakkal Majalla"/>
          <w:color w:val="000000" w:themeColor="text1"/>
          <w:sz w:val="32"/>
          <w:szCs w:val="32"/>
          <w:rtl/>
        </w:rPr>
        <w:t>التقاربي</w:t>
      </w:r>
      <w:proofErr w:type="spellEnd"/>
      <w:r w:rsidRPr="00CE5237">
        <w:rPr>
          <w:rFonts w:ascii="Sakkal Majalla" w:hAnsi="Sakkal Majalla" w:cs="Sakkal Majalla"/>
          <w:color w:val="000000" w:themeColor="text1"/>
          <w:sz w:val="32"/>
          <w:szCs w:val="32"/>
          <w:lang w:bidi="ar-DZ"/>
        </w:rPr>
        <w:t xml:space="preserve"> (Convergent Parallel Mixed Methods Design)</w:t>
      </w:r>
      <w:r w:rsidRPr="00CE5237">
        <w:rPr>
          <w:rFonts w:ascii="Sakkal Majalla" w:hAnsi="Sakkal Majalla" w:cs="Sakkal Majalla"/>
          <w:color w:val="000000" w:themeColor="text1"/>
          <w:sz w:val="32"/>
          <w:szCs w:val="32"/>
          <w:rtl/>
        </w:rPr>
        <w:t>، وهو أحد أكثر تصميمات البحوث المختلطة استخدامًا في الدراسات الإدارية، ويقوم على جمع البيانات الكمية والبيانات النوعية خلال الفترة الزمنية نفسها، ثم تحليل كل نوع من البيانات بصورة مستقلة، وأخيرًا دمج النتائج للوصول إلى تفسير شامل لموضوع الدراسة</w:t>
      </w:r>
      <w:r w:rsidRPr="00CE5237">
        <w:rPr>
          <w:rFonts w:ascii="Sakkal Majalla" w:hAnsi="Sakkal Majalla" w:cs="Sakkal Majalla"/>
          <w:color w:val="000000" w:themeColor="text1"/>
          <w:sz w:val="32"/>
          <w:szCs w:val="32"/>
          <w:lang w:bidi="ar-DZ"/>
        </w:rPr>
        <w:t>.</w:t>
      </w:r>
    </w:p>
    <w:p w14:paraId="34C86513"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ويتميز هذا التصميم بأنه يسمح بالمقارنة بين النتائج الكمية والنوعية، والتحقق من مدى توافقها أو اختلافها، مما يسهم في تقديم تفسير أكثر عمقًا للعلاقة بين متغيرات الدراسة</w:t>
      </w:r>
      <w:r w:rsidRPr="00CE5237">
        <w:rPr>
          <w:rFonts w:ascii="Sakkal Majalla" w:hAnsi="Sakkal Majalla" w:cs="Sakkal Majalla"/>
          <w:color w:val="000000" w:themeColor="text1"/>
          <w:sz w:val="32"/>
          <w:szCs w:val="32"/>
          <w:lang w:bidi="ar-DZ"/>
        </w:rPr>
        <w:t>.</w:t>
      </w:r>
    </w:p>
    <w:p w14:paraId="06DA5BF4"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وقد مر تنفيذ الدراسة بالمراحل الآتية</w:t>
      </w:r>
      <w:r w:rsidRPr="00CE5237">
        <w:rPr>
          <w:rFonts w:ascii="Sakkal Majalla" w:hAnsi="Sakkal Majalla" w:cs="Sakkal Majalla"/>
          <w:color w:val="000000" w:themeColor="text1"/>
          <w:sz w:val="32"/>
          <w:szCs w:val="32"/>
          <w:lang w:bidi="ar-DZ"/>
        </w:rPr>
        <w:t>:</w:t>
      </w:r>
    </w:p>
    <w:p w14:paraId="02064F26" w14:textId="77777777" w:rsidR="00CE5237" w:rsidRPr="003709E1" w:rsidRDefault="00CE5237" w:rsidP="003709E1">
      <w:pPr>
        <w:pStyle w:val="ListParagraph"/>
        <w:numPr>
          <w:ilvl w:val="0"/>
          <w:numId w:val="21"/>
        </w:numPr>
        <w:bidi/>
        <w:spacing w:after="200" w:line="360" w:lineRule="auto"/>
        <w:jc w:val="both"/>
        <w:rPr>
          <w:rFonts w:ascii="Sakkal Majalla" w:hAnsi="Sakkal Majalla" w:cs="Sakkal Majalla"/>
          <w:color w:val="000000" w:themeColor="text1"/>
          <w:sz w:val="32"/>
          <w:szCs w:val="32"/>
          <w:lang w:bidi="ar-DZ"/>
        </w:rPr>
      </w:pPr>
      <w:r w:rsidRPr="003709E1">
        <w:rPr>
          <w:rFonts w:ascii="Sakkal Majalla" w:hAnsi="Sakkal Majalla" w:cs="Sakkal Majalla"/>
          <w:color w:val="000000" w:themeColor="text1"/>
          <w:sz w:val="32"/>
          <w:szCs w:val="32"/>
          <w:rtl/>
        </w:rPr>
        <w:t>مراجعة الأدبيات والدراسات السابقة المتعلقة بالطاقة المتجددة والتنمية المستدامة</w:t>
      </w:r>
      <w:r w:rsidRPr="003709E1">
        <w:rPr>
          <w:rFonts w:ascii="Sakkal Majalla" w:hAnsi="Sakkal Majalla" w:cs="Sakkal Majalla"/>
          <w:color w:val="000000" w:themeColor="text1"/>
          <w:sz w:val="32"/>
          <w:szCs w:val="32"/>
          <w:lang w:bidi="ar-DZ"/>
        </w:rPr>
        <w:t>.</w:t>
      </w:r>
    </w:p>
    <w:p w14:paraId="47171E6D" w14:textId="77777777" w:rsidR="00CE5237" w:rsidRPr="003709E1" w:rsidRDefault="00CE5237" w:rsidP="003709E1">
      <w:pPr>
        <w:pStyle w:val="ListParagraph"/>
        <w:numPr>
          <w:ilvl w:val="0"/>
          <w:numId w:val="21"/>
        </w:numPr>
        <w:bidi/>
        <w:spacing w:after="200" w:line="360" w:lineRule="auto"/>
        <w:jc w:val="both"/>
        <w:rPr>
          <w:rFonts w:ascii="Sakkal Majalla" w:hAnsi="Sakkal Majalla" w:cs="Sakkal Majalla"/>
          <w:color w:val="000000" w:themeColor="text1"/>
          <w:sz w:val="32"/>
          <w:szCs w:val="32"/>
          <w:lang w:bidi="ar-DZ"/>
        </w:rPr>
      </w:pPr>
      <w:r w:rsidRPr="003709E1">
        <w:rPr>
          <w:rFonts w:ascii="Sakkal Majalla" w:hAnsi="Sakkal Majalla" w:cs="Sakkal Majalla"/>
          <w:color w:val="000000" w:themeColor="text1"/>
          <w:sz w:val="32"/>
          <w:szCs w:val="32"/>
          <w:rtl/>
        </w:rPr>
        <w:t>إعداد الإطار النظري والنموذج المفاهيمي للدراسة</w:t>
      </w:r>
      <w:r w:rsidRPr="003709E1">
        <w:rPr>
          <w:rFonts w:ascii="Sakkal Majalla" w:hAnsi="Sakkal Majalla" w:cs="Sakkal Majalla"/>
          <w:color w:val="000000" w:themeColor="text1"/>
          <w:sz w:val="32"/>
          <w:szCs w:val="32"/>
          <w:lang w:bidi="ar-DZ"/>
        </w:rPr>
        <w:t>.</w:t>
      </w:r>
    </w:p>
    <w:p w14:paraId="5CF70939" w14:textId="77777777" w:rsidR="00CE5237" w:rsidRPr="003709E1" w:rsidRDefault="00CE5237" w:rsidP="003709E1">
      <w:pPr>
        <w:pStyle w:val="ListParagraph"/>
        <w:numPr>
          <w:ilvl w:val="0"/>
          <w:numId w:val="21"/>
        </w:numPr>
        <w:bidi/>
        <w:spacing w:after="200" w:line="360" w:lineRule="auto"/>
        <w:jc w:val="both"/>
        <w:rPr>
          <w:rFonts w:ascii="Sakkal Majalla" w:hAnsi="Sakkal Majalla" w:cs="Sakkal Majalla"/>
          <w:color w:val="000000" w:themeColor="text1"/>
          <w:sz w:val="32"/>
          <w:szCs w:val="32"/>
        </w:rPr>
      </w:pPr>
      <w:r w:rsidRPr="003709E1">
        <w:rPr>
          <w:rFonts w:ascii="Sakkal Majalla" w:hAnsi="Sakkal Majalla" w:cs="Sakkal Majalla"/>
          <w:color w:val="000000" w:themeColor="text1"/>
          <w:sz w:val="32"/>
          <w:szCs w:val="32"/>
          <w:rtl/>
        </w:rPr>
        <w:t>تصميم أدوات الدراسة (الاستبانة والمقابلات)</w:t>
      </w:r>
      <w:r w:rsidRPr="003709E1">
        <w:rPr>
          <w:rFonts w:ascii="Sakkal Majalla" w:hAnsi="Sakkal Majalla" w:cs="Sakkal Majalla"/>
          <w:color w:val="000000" w:themeColor="text1"/>
          <w:sz w:val="32"/>
          <w:szCs w:val="32"/>
        </w:rPr>
        <w:t>.</w:t>
      </w:r>
    </w:p>
    <w:p w14:paraId="0C29C772" w14:textId="77777777" w:rsidR="00CE5237" w:rsidRPr="003709E1" w:rsidRDefault="00CE5237" w:rsidP="003709E1">
      <w:pPr>
        <w:pStyle w:val="ListParagraph"/>
        <w:numPr>
          <w:ilvl w:val="0"/>
          <w:numId w:val="21"/>
        </w:numPr>
        <w:bidi/>
        <w:spacing w:after="200" w:line="360" w:lineRule="auto"/>
        <w:jc w:val="both"/>
        <w:rPr>
          <w:rFonts w:ascii="Sakkal Majalla" w:hAnsi="Sakkal Majalla" w:cs="Sakkal Majalla"/>
          <w:color w:val="000000" w:themeColor="text1"/>
          <w:sz w:val="32"/>
          <w:szCs w:val="32"/>
        </w:rPr>
      </w:pPr>
      <w:r w:rsidRPr="003709E1">
        <w:rPr>
          <w:rFonts w:ascii="Sakkal Majalla" w:hAnsi="Sakkal Majalla" w:cs="Sakkal Majalla"/>
          <w:color w:val="000000" w:themeColor="text1"/>
          <w:sz w:val="32"/>
          <w:szCs w:val="32"/>
          <w:rtl/>
        </w:rPr>
        <w:t>جمع البيانات الكمية من أفراد العينة</w:t>
      </w:r>
      <w:r w:rsidRPr="003709E1">
        <w:rPr>
          <w:rFonts w:ascii="Sakkal Majalla" w:hAnsi="Sakkal Majalla" w:cs="Sakkal Majalla"/>
          <w:color w:val="000000" w:themeColor="text1"/>
          <w:sz w:val="32"/>
          <w:szCs w:val="32"/>
        </w:rPr>
        <w:t>.</w:t>
      </w:r>
    </w:p>
    <w:p w14:paraId="39D51DEE" w14:textId="77777777" w:rsidR="00CE5237" w:rsidRPr="003709E1" w:rsidRDefault="00CE5237" w:rsidP="003709E1">
      <w:pPr>
        <w:pStyle w:val="ListParagraph"/>
        <w:numPr>
          <w:ilvl w:val="0"/>
          <w:numId w:val="21"/>
        </w:numPr>
        <w:bidi/>
        <w:spacing w:after="200" w:line="360" w:lineRule="auto"/>
        <w:jc w:val="both"/>
        <w:rPr>
          <w:rFonts w:ascii="Sakkal Majalla" w:hAnsi="Sakkal Majalla" w:cs="Sakkal Majalla"/>
          <w:color w:val="000000" w:themeColor="text1"/>
          <w:sz w:val="32"/>
          <w:szCs w:val="32"/>
        </w:rPr>
      </w:pPr>
      <w:r w:rsidRPr="003709E1">
        <w:rPr>
          <w:rFonts w:ascii="Sakkal Majalla" w:hAnsi="Sakkal Majalla" w:cs="Sakkal Majalla"/>
          <w:color w:val="000000" w:themeColor="text1"/>
          <w:sz w:val="32"/>
          <w:szCs w:val="32"/>
          <w:rtl/>
        </w:rPr>
        <w:t>إجراء المقابلات مع عدد من المختصين والخبراء</w:t>
      </w:r>
      <w:r w:rsidRPr="003709E1">
        <w:rPr>
          <w:rFonts w:ascii="Sakkal Majalla" w:hAnsi="Sakkal Majalla" w:cs="Sakkal Majalla"/>
          <w:color w:val="000000" w:themeColor="text1"/>
          <w:sz w:val="32"/>
          <w:szCs w:val="32"/>
        </w:rPr>
        <w:t>.</w:t>
      </w:r>
    </w:p>
    <w:p w14:paraId="31B46196" w14:textId="77777777" w:rsidR="003709E1" w:rsidRDefault="00CE5237" w:rsidP="003709E1">
      <w:pPr>
        <w:pStyle w:val="ListParagraph"/>
        <w:numPr>
          <w:ilvl w:val="0"/>
          <w:numId w:val="21"/>
        </w:numPr>
        <w:bidi/>
        <w:spacing w:after="200" w:line="360" w:lineRule="auto"/>
        <w:jc w:val="both"/>
        <w:rPr>
          <w:rFonts w:ascii="Sakkal Majalla" w:hAnsi="Sakkal Majalla" w:cs="Sakkal Majalla"/>
          <w:color w:val="000000" w:themeColor="text1"/>
          <w:sz w:val="32"/>
          <w:szCs w:val="32"/>
        </w:rPr>
      </w:pPr>
      <w:r w:rsidRPr="003709E1">
        <w:rPr>
          <w:rFonts w:ascii="Sakkal Majalla" w:hAnsi="Sakkal Majalla" w:cs="Sakkal Majalla"/>
          <w:color w:val="000000" w:themeColor="text1"/>
          <w:sz w:val="32"/>
          <w:szCs w:val="32"/>
          <w:rtl/>
        </w:rPr>
        <w:t>تحليل البيانات الكمية باستخدام البرامج الإحصائية</w:t>
      </w:r>
      <w:r w:rsidRPr="003709E1">
        <w:rPr>
          <w:rFonts w:ascii="Sakkal Majalla" w:hAnsi="Sakkal Majalla" w:cs="Sakkal Majalla"/>
          <w:color w:val="000000" w:themeColor="text1"/>
          <w:sz w:val="32"/>
          <w:szCs w:val="32"/>
        </w:rPr>
        <w:t>.</w:t>
      </w:r>
    </w:p>
    <w:p w14:paraId="11C7EC3E" w14:textId="7427B0BE" w:rsidR="00CE5237" w:rsidRPr="003709E1" w:rsidRDefault="00CE5237" w:rsidP="003709E1">
      <w:pPr>
        <w:pStyle w:val="ListParagraph"/>
        <w:numPr>
          <w:ilvl w:val="0"/>
          <w:numId w:val="21"/>
        </w:numPr>
        <w:bidi/>
        <w:spacing w:after="200" w:line="360" w:lineRule="auto"/>
        <w:jc w:val="both"/>
        <w:rPr>
          <w:rFonts w:ascii="Sakkal Majalla" w:hAnsi="Sakkal Majalla" w:cs="Sakkal Majalla"/>
          <w:color w:val="000000" w:themeColor="text1"/>
          <w:sz w:val="32"/>
          <w:szCs w:val="32"/>
        </w:rPr>
      </w:pPr>
      <w:r w:rsidRPr="003709E1">
        <w:rPr>
          <w:rFonts w:ascii="Sakkal Majalla" w:hAnsi="Sakkal Majalla" w:cs="Sakkal Majalla"/>
          <w:color w:val="000000" w:themeColor="text1"/>
          <w:sz w:val="32"/>
          <w:szCs w:val="32"/>
          <w:rtl/>
        </w:rPr>
        <w:t>تحليل البيانات النوعية باستخدام أسلوب التحليل الموضوعي</w:t>
      </w:r>
      <w:r w:rsidRPr="003709E1">
        <w:rPr>
          <w:rFonts w:ascii="Sakkal Majalla" w:hAnsi="Sakkal Majalla" w:cs="Sakkal Majalla"/>
          <w:color w:val="000000" w:themeColor="text1"/>
          <w:sz w:val="32"/>
          <w:szCs w:val="32"/>
        </w:rPr>
        <w:t>.</w:t>
      </w:r>
    </w:p>
    <w:p w14:paraId="3DBEBA39" w14:textId="77777777" w:rsidR="00CE5237" w:rsidRPr="00CE5237" w:rsidRDefault="00CE5237" w:rsidP="003709E1">
      <w:pPr>
        <w:pStyle w:val="ListParagraph"/>
        <w:numPr>
          <w:ilvl w:val="0"/>
          <w:numId w:val="21"/>
        </w:numPr>
        <w:bidi/>
        <w:spacing w:after="200" w:line="360" w:lineRule="auto"/>
        <w:jc w:val="both"/>
        <w:rPr>
          <w:rFonts w:ascii="Sakkal Majalla" w:hAnsi="Sakkal Majalla" w:cs="Sakkal Majalla"/>
          <w:color w:val="000000" w:themeColor="text1"/>
          <w:sz w:val="32"/>
          <w:szCs w:val="32"/>
        </w:rPr>
      </w:pPr>
      <w:r w:rsidRPr="00CE5237">
        <w:rPr>
          <w:rFonts w:ascii="Sakkal Majalla" w:hAnsi="Sakkal Majalla" w:cs="Sakkal Majalla"/>
          <w:color w:val="000000" w:themeColor="text1"/>
          <w:sz w:val="32"/>
          <w:szCs w:val="32"/>
          <w:rtl/>
        </w:rPr>
        <w:t>دمج النتائج الكمية والنوعية</w:t>
      </w:r>
      <w:r w:rsidRPr="00CE5237">
        <w:rPr>
          <w:rFonts w:ascii="Sakkal Majalla" w:hAnsi="Sakkal Majalla" w:cs="Sakkal Majalla"/>
          <w:color w:val="000000" w:themeColor="text1"/>
          <w:sz w:val="32"/>
          <w:szCs w:val="32"/>
        </w:rPr>
        <w:t>.</w:t>
      </w:r>
    </w:p>
    <w:p w14:paraId="58FB0348" w14:textId="77777777" w:rsidR="00CE5237" w:rsidRPr="00CE5237" w:rsidRDefault="00CE5237" w:rsidP="003709E1">
      <w:pPr>
        <w:pStyle w:val="ListParagraph"/>
        <w:numPr>
          <w:ilvl w:val="0"/>
          <w:numId w:val="21"/>
        </w:numPr>
        <w:bidi/>
        <w:spacing w:after="200" w:line="360" w:lineRule="auto"/>
        <w:jc w:val="both"/>
        <w:rPr>
          <w:rFonts w:ascii="Sakkal Majalla" w:hAnsi="Sakkal Majalla" w:cs="Sakkal Majalla"/>
          <w:color w:val="000000" w:themeColor="text1"/>
          <w:sz w:val="32"/>
          <w:szCs w:val="32"/>
        </w:rPr>
      </w:pPr>
      <w:r w:rsidRPr="00CE5237">
        <w:rPr>
          <w:rFonts w:ascii="Sakkal Majalla" w:hAnsi="Sakkal Majalla" w:cs="Sakkal Majalla"/>
          <w:color w:val="000000" w:themeColor="text1"/>
          <w:sz w:val="32"/>
          <w:szCs w:val="32"/>
          <w:rtl/>
        </w:rPr>
        <w:t>تفسير النتائج واستخلاص التوصيات</w:t>
      </w:r>
      <w:r w:rsidRPr="00CE5237">
        <w:rPr>
          <w:rFonts w:ascii="Sakkal Majalla" w:hAnsi="Sakkal Majalla" w:cs="Sakkal Majalla"/>
          <w:color w:val="000000" w:themeColor="text1"/>
          <w:sz w:val="32"/>
          <w:szCs w:val="32"/>
        </w:rPr>
        <w:t>.</w:t>
      </w:r>
    </w:p>
    <w:p w14:paraId="30B9D48C"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lastRenderedPageBreak/>
        <w:t>ويحقق هذا التصميم درجة عالية من التكامل بين البيانات، حيث تسهم النتائج النوعية في تفسير العلاقات الإحصائية التي يتم التوصل إليها من خلال التحليل الكمي، كما تساعد النتائج الكمية في دعم النتائج النوعية وإضفاء مزيد من الموضوعية عليها</w:t>
      </w:r>
      <w:r w:rsidRPr="00CE5237">
        <w:rPr>
          <w:rFonts w:ascii="Sakkal Majalla" w:hAnsi="Sakkal Majalla" w:cs="Sakkal Majalla"/>
          <w:color w:val="000000" w:themeColor="text1"/>
          <w:sz w:val="32"/>
          <w:szCs w:val="32"/>
          <w:lang w:bidi="ar-DZ"/>
        </w:rPr>
        <w:t>.</w:t>
      </w:r>
    </w:p>
    <w:p w14:paraId="641BCE35" w14:textId="7419214D" w:rsidR="00CE5237" w:rsidRPr="00CE5237" w:rsidRDefault="00CE5237" w:rsidP="00CE5237">
      <w:pPr>
        <w:pStyle w:val="Heading2"/>
      </w:pPr>
      <w:r w:rsidRPr="00CE5237">
        <w:rPr>
          <w:rtl/>
        </w:rPr>
        <w:t>مجتمع الدراسة</w:t>
      </w:r>
    </w:p>
    <w:p w14:paraId="19C2AECF"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يقصد بمجتمع الدراسة جميع الأفراد الذين تنطبق عليهم خصائص الدراسة، ويمكن الحصول منهم على البيانات اللازمة للإجابة عن أسئلة الدراسة وتحقيق أهدافها</w:t>
      </w:r>
      <w:r w:rsidRPr="00CE5237">
        <w:rPr>
          <w:rFonts w:ascii="Sakkal Majalla" w:hAnsi="Sakkal Majalla" w:cs="Sakkal Majalla"/>
          <w:color w:val="000000" w:themeColor="text1"/>
          <w:sz w:val="32"/>
          <w:szCs w:val="32"/>
          <w:lang w:bidi="ar-DZ"/>
        </w:rPr>
        <w:t>.</w:t>
      </w:r>
    </w:p>
    <w:p w14:paraId="5CB8EFB9"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ويتكون مجتمع الدراسة الحالية من العاملين في الشركة السعودية للكهرباء ممن ترتبط طبيعة أعمالهم بمشروعات الطاقة المتجددة أو التخطيط الاستراتيجي أو التشغيل أو الصيانة أو الاستدامة أو إدارة المشاريع أو القطاعات الفنية والإدارية ذات العلاقة، باعتبارهم الأكثر قدرة على تقييم واقع تطبيق الطاقة المتجددة وأثرها في تحقيق التنمية المستدامة داخل الشركة</w:t>
      </w:r>
      <w:r w:rsidRPr="00CE5237">
        <w:rPr>
          <w:rFonts w:ascii="Sakkal Majalla" w:hAnsi="Sakkal Majalla" w:cs="Sakkal Majalla"/>
          <w:color w:val="000000" w:themeColor="text1"/>
          <w:sz w:val="32"/>
          <w:szCs w:val="32"/>
          <w:lang w:bidi="ar-DZ"/>
        </w:rPr>
        <w:t>.</w:t>
      </w:r>
    </w:p>
    <w:p w14:paraId="3DD172B6"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كما يشمل المجتمع القيادات الإدارية، ومديري الإدارات، والمهندسين، والمختصين في مجالات الطاقة والاستدامة، بالإضافة إلى بعض الخبراء والمسؤولين الذين يمتلكون خبرة عملية في مجال التخطيط لمشروعات الطاقة المتجددة وتنفيذها</w:t>
      </w:r>
      <w:r w:rsidRPr="00CE5237">
        <w:rPr>
          <w:rFonts w:ascii="Sakkal Majalla" w:hAnsi="Sakkal Majalla" w:cs="Sakkal Majalla"/>
          <w:color w:val="000000" w:themeColor="text1"/>
          <w:sz w:val="32"/>
          <w:szCs w:val="32"/>
          <w:lang w:bidi="ar-DZ"/>
        </w:rPr>
        <w:t>.</w:t>
      </w:r>
    </w:p>
    <w:p w14:paraId="272A762D"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ويرى الباحث أن اختيار هذا المجتمع يعود إلى امتلاك أفراده المعرفة والخبرة العملية التي تمكنهم من تقديم معلومات دقيقة حول واقع الطاقة المتجددة داخل الشركة، ومدى انعكاسها على الأبعاد الاقتصادية والاجتماعية والبيئية للتنمية المستدامة</w:t>
      </w:r>
      <w:r w:rsidRPr="00CE5237">
        <w:rPr>
          <w:rFonts w:ascii="Sakkal Majalla" w:hAnsi="Sakkal Majalla" w:cs="Sakkal Majalla"/>
          <w:color w:val="000000" w:themeColor="text1"/>
          <w:sz w:val="32"/>
          <w:szCs w:val="32"/>
          <w:lang w:bidi="ar-DZ"/>
        </w:rPr>
        <w:t>.</w:t>
      </w:r>
    </w:p>
    <w:p w14:paraId="23046FD2" w14:textId="031F6AB5" w:rsidR="00CE5237" w:rsidRPr="00CE5237" w:rsidRDefault="00CE5237" w:rsidP="00CE5237">
      <w:pPr>
        <w:pStyle w:val="Heading2"/>
      </w:pPr>
      <w:r w:rsidRPr="00CE5237">
        <w:rPr>
          <w:rtl/>
        </w:rPr>
        <w:t>عينة الدراسة</w:t>
      </w:r>
    </w:p>
    <w:p w14:paraId="7C428C19"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نظرًا لصعوبة دراسة جميع أفراد مجتمع الدراسة، فقد اعتمد الباحث على اختيار عينة ممثلة للمجتمع الأصلي بما يسمح بتعميم النتائج بدرجة مقبولة من الدقة</w:t>
      </w:r>
      <w:r w:rsidRPr="00CE5237">
        <w:rPr>
          <w:rFonts w:ascii="Sakkal Majalla" w:hAnsi="Sakkal Majalla" w:cs="Sakkal Majalla"/>
          <w:color w:val="000000" w:themeColor="text1"/>
          <w:sz w:val="32"/>
          <w:szCs w:val="32"/>
          <w:lang w:bidi="ar-DZ"/>
        </w:rPr>
        <w:t>.</w:t>
      </w:r>
    </w:p>
    <w:p w14:paraId="20059FDB"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lastRenderedPageBreak/>
        <w:t>وتتكون عينة الدراسة من جزأين</w:t>
      </w:r>
      <w:r w:rsidRPr="00CE5237">
        <w:rPr>
          <w:rFonts w:ascii="Sakkal Majalla" w:hAnsi="Sakkal Majalla" w:cs="Sakkal Majalla"/>
          <w:color w:val="000000" w:themeColor="text1"/>
          <w:sz w:val="32"/>
          <w:szCs w:val="32"/>
          <w:lang w:bidi="ar-DZ"/>
        </w:rPr>
        <w:t>:</w:t>
      </w:r>
    </w:p>
    <w:p w14:paraId="12D2694E" w14:textId="77777777" w:rsidR="00CE5237" w:rsidRPr="003709E1" w:rsidRDefault="00CE5237" w:rsidP="00CE5237">
      <w:pPr>
        <w:bidi/>
        <w:spacing w:after="200" w:line="360" w:lineRule="auto"/>
        <w:jc w:val="both"/>
        <w:rPr>
          <w:rFonts w:ascii="Sakkal Majalla" w:hAnsi="Sakkal Majalla" w:cs="Sakkal Majalla"/>
          <w:b/>
          <w:bCs/>
          <w:color w:val="000000" w:themeColor="text1"/>
          <w:sz w:val="32"/>
          <w:szCs w:val="32"/>
          <w:lang w:bidi="ar-DZ"/>
        </w:rPr>
      </w:pPr>
      <w:r w:rsidRPr="003709E1">
        <w:rPr>
          <w:rFonts w:ascii="Sakkal Majalla" w:hAnsi="Sakkal Majalla" w:cs="Sakkal Majalla"/>
          <w:b/>
          <w:bCs/>
          <w:color w:val="000000" w:themeColor="text1"/>
          <w:sz w:val="32"/>
          <w:szCs w:val="32"/>
          <w:rtl/>
        </w:rPr>
        <w:t>أولاً: العينة الكمية</w:t>
      </w:r>
    </w:p>
    <w:p w14:paraId="2D1E9986"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تتكون العينة الكمية من مجموعة من العاملين في الشركة السعودية للكهرباء الذين تم اختيارهم للإجابة عن الاستبانة، بحيث تمثل مختلف الإدارات والمستويات الوظيفية ذات العلاقة بموضوع الدراسة، وذلك بهدف الحصول على بيانات كمية يمكن تحليلها إحصائيًا واختبار فرضيات الدراسة</w:t>
      </w:r>
      <w:r w:rsidRPr="00CE5237">
        <w:rPr>
          <w:rFonts w:ascii="Sakkal Majalla" w:hAnsi="Sakkal Majalla" w:cs="Sakkal Majalla"/>
          <w:color w:val="000000" w:themeColor="text1"/>
          <w:sz w:val="32"/>
          <w:szCs w:val="32"/>
          <w:lang w:bidi="ar-DZ"/>
        </w:rPr>
        <w:t>.</w:t>
      </w:r>
    </w:p>
    <w:p w14:paraId="09F46866" w14:textId="77777777" w:rsidR="00CE5237" w:rsidRPr="003709E1" w:rsidRDefault="00CE5237" w:rsidP="00CE5237">
      <w:pPr>
        <w:bidi/>
        <w:spacing w:after="200" w:line="360" w:lineRule="auto"/>
        <w:jc w:val="both"/>
        <w:rPr>
          <w:rFonts w:ascii="Sakkal Majalla" w:hAnsi="Sakkal Majalla" w:cs="Sakkal Majalla"/>
          <w:b/>
          <w:bCs/>
          <w:color w:val="000000" w:themeColor="text1"/>
          <w:sz w:val="32"/>
          <w:szCs w:val="32"/>
          <w:lang w:bidi="ar-DZ"/>
        </w:rPr>
      </w:pPr>
      <w:r w:rsidRPr="003709E1">
        <w:rPr>
          <w:rFonts w:ascii="Sakkal Majalla" w:hAnsi="Sakkal Majalla" w:cs="Sakkal Majalla"/>
          <w:b/>
          <w:bCs/>
          <w:color w:val="000000" w:themeColor="text1"/>
          <w:sz w:val="32"/>
          <w:szCs w:val="32"/>
          <w:rtl/>
        </w:rPr>
        <w:t>ثانياً: العينة النوعية</w:t>
      </w:r>
    </w:p>
    <w:p w14:paraId="0055C5CF"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تضم العينة النوعية عددًا من القيادات والخبراء والمختصين في الشركة السعودية للكهرباء، ممن يمتلكون خبرة عملية في مجال الطاقة المتجددة والاستدامة، وقد تم اختيارهم لإجراء مقابلات شبه مقننة بهدف الحصول على معلومات تفصيلية تساعد في تفسير نتائج التحليل الكمي</w:t>
      </w:r>
      <w:r w:rsidRPr="00CE5237">
        <w:rPr>
          <w:rFonts w:ascii="Sakkal Majalla" w:hAnsi="Sakkal Majalla" w:cs="Sakkal Majalla"/>
          <w:color w:val="000000" w:themeColor="text1"/>
          <w:sz w:val="32"/>
          <w:szCs w:val="32"/>
          <w:lang w:bidi="ar-DZ"/>
        </w:rPr>
        <w:t>.</w:t>
      </w:r>
    </w:p>
    <w:p w14:paraId="759244E0" w14:textId="77777777" w:rsidR="00CE5237" w:rsidRPr="00CE5237" w:rsidRDefault="00CE5237" w:rsidP="00CE5237">
      <w:pPr>
        <w:pStyle w:val="Heading2"/>
      </w:pPr>
      <w:r w:rsidRPr="00CE5237">
        <w:rPr>
          <w:rtl/>
        </w:rPr>
        <w:t>خامساً: أسلوب المعاينة</w:t>
      </w:r>
    </w:p>
    <w:p w14:paraId="07694BCD"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اعتمدت الدراسة على أسلوبين في اختيار العينة بما يتناسب مع طبيعة كل جزء من الدراسة</w:t>
      </w:r>
      <w:r w:rsidRPr="00CE5237">
        <w:rPr>
          <w:rFonts w:ascii="Sakkal Majalla" w:hAnsi="Sakkal Majalla" w:cs="Sakkal Majalla"/>
          <w:color w:val="000000" w:themeColor="text1"/>
          <w:sz w:val="32"/>
          <w:szCs w:val="32"/>
          <w:lang w:bidi="ar-DZ"/>
        </w:rPr>
        <w:t>.</w:t>
      </w:r>
    </w:p>
    <w:p w14:paraId="6D8DB416" w14:textId="77777777" w:rsidR="00CE5237" w:rsidRPr="00656904" w:rsidRDefault="00CE5237" w:rsidP="00CE5237">
      <w:pPr>
        <w:bidi/>
        <w:spacing w:after="200" w:line="360" w:lineRule="auto"/>
        <w:jc w:val="both"/>
        <w:rPr>
          <w:rFonts w:ascii="Sakkal Majalla" w:hAnsi="Sakkal Majalla" w:cs="Sakkal Majalla"/>
          <w:b/>
          <w:bCs/>
          <w:color w:val="000000" w:themeColor="text1"/>
          <w:sz w:val="32"/>
          <w:szCs w:val="32"/>
          <w:lang w:bidi="ar-DZ"/>
        </w:rPr>
      </w:pPr>
      <w:r w:rsidRPr="00656904">
        <w:rPr>
          <w:rFonts w:ascii="Sakkal Majalla" w:hAnsi="Sakkal Majalla" w:cs="Sakkal Majalla"/>
          <w:b/>
          <w:bCs/>
          <w:color w:val="000000" w:themeColor="text1"/>
          <w:sz w:val="32"/>
          <w:szCs w:val="32"/>
          <w:rtl/>
        </w:rPr>
        <w:t>العينة الكمية</w:t>
      </w:r>
    </w:p>
    <w:p w14:paraId="7042AE2B" w14:textId="77777777" w:rsidR="00CE5237" w:rsidRDefault="00CE5237" w:rsidP="00CE5237">
      <w:pPr>
        <w:bidi/>
        <w:spacing w:after="200" w:line="360" w:lineRule="auto"/>
        <w:ind w:firstLine="509"/>
        <w:jc w:val="both"/>
        <w:rPr>
          <w:rFonts w:ascii="Sakkal Majalla" w:hAnsi="Sakkal Majalla" w:cs="Sakkal Majalla"/>
          <w:color w:val="000000" w:themeColor="text1"/>
          <w:sz w:val="32"/>
          <w:szCs w:val="32"/>
          <w:rtl/>
          <w:lang w:bidi="ar-DZ"/>
        </w:rPr>
      </w:pPr>
      <w:r w:rsidRPr="00CE5237">
        <w:rPr>
          <w:rFonts w:ascii="Sakkal Majalla" w:hAnsi="Sakkal Majalla" w:cs="Sakkal Majalla"/>
          <w:color w:val="000000" w:themeColor="text1"/>
          <w:sz w:val="32"/>
          <w:szCs w:val="32"/>
          <w:rtl/>
        </w:rPr>
        <w:t>اعتمد الباحث على العينة العشوائية البسيطة</w:t>
      </w:r>
      <w:r w:rsidRPr="00CE5237">
        <w:rPr>
          <w:rFonts w:ascii="Sakkal Majalla" w:hAnsi="Sakkal Majalla" w:cs="Sakkal Majalla"/>
          <w:color w:val="000000" w:themeColor="text1"/>
          <w:sz w:val="32"/>
          <w:szCs w:val="32"/>
          <w:lang w:bidi="ar-DZ"/>
        </w:rPr>
        <w:t xml:space="preserve"> (Simple Random Sampling) </w:t>
      </w:r>
      <w:r w:rsidRPr="00CE5237">
        <w:rPr>
          <w:rFonts w:ascii="Sakkal Majalla" w:hAnsi="Sakkal Majalla" w:cs="Sakkal Majalla"/>
          <w:color w:val="000000" w:themeColor="text1"/>
          <w:sz w:val="32"/>
          <w:szCs w:val="32"/>
          <w:rtl/>
        </w:rPr>
        <w:t>في توزيع الاستبانة على العاملين بالشركة السعودية للكهرباء، وذلك لإتاحة الفرصة لجميع أفراد المجتمع للدخول في العينة بدرجات متساوية، وتقليل احتمالات التحيز، وزيادة إمكانية تعميم النتائج</w:t>
      </w:r>
      <w:r w:rsidRPr="00CE5237">
        <w:rPr>
          <w:rFonts w:ascii="Sakkal Majalla" w:hAnsi="Sakkal Majalla" w:cs="Sakkal Majalla"/>
          <w:color w:val="000000" w:themeColor="text1"/>
          <w:sz w:val="32"/>
          <w:szCs w:val="32"/>
          <w:lang w:bidi="ar-DZ"/>
        </w:rPr>
        <w:t>.</w:t>
      </w:r>
    </w:p>
    <w:p w14:paraId="5059BE77" w14:textId="77777777" w:rsidR="00656904" w:rsidRDefault="00656904" w:rsidP="00656904">
      <w:pPr>
        <w:bidi/>
        <w:spacing w:after="200" w:line="360" w:lineRule="auto"/>
        <w:ind w:firstLine="509"/>
        <w:jc w:val="both"/>
        <w:rPr>
          <w:rFonts w:ascii="Sakkal Majalla" w:hAnsi="Sakkal Majalla" w:cs="Sakkal Majalla"/>
          <w:color w:val="000000" w:themeColor="text1"/>
          <w:sz w:val="32"/>
          <w:szCs w:val="32"/>
          <w:rtl/>
          <w:lang w:bidi="ar-DZ"/>
        </w:rPr>
      </w:pPr>
    </w:p>
    <w:p w14:paraId="0D72891D" w14:textId="77777777" w:rsidR="00656904" w:rsidRPr="00CE5237" w:rsidRDefault="00656904" w:rsidP="00656904">
      <w:pPr>
        <w:bidi/>
        <w:spacing w:after="200" w:line="360" w:lineRule="auto"/>
        <w:ind w:firstLine="509"/>
        <w:jc w:val="both"/>
        <w:rPr>
          <w:rFonts w:ascii="Sakkal Majalla" w:hAnsi="Sakkal Majalla" w:cs="Sakkal Majalla"/>
          <w:color w:val="000000" w:themeColor="text1"/>
          <w:sz w:val="32"/>
          <w:szCs w:val="32"/>
          <w:lang w:bidi="ar-DZ"/>
        </w:rPr>
      </w:pPr>
    </w:p>
    <w:p w14:paraId="4920A354" w14:textId="77777777" w:rsidR="00CE5237" w:rsidRPr="003709E1" w:rsidRDefault="00CE5237" w:rsidP="00CE5237">
      <w:pPr>
        <w:bidi/>
        <w:spacing w:after="200" w:line="360" w:lineRule="auto"/>
        <w:jc w:val="both"/>
        <w:rPr>
          <w:rFonts w:ascii="Sakkal Majalla" w:hAnsi="Sakkal Majalla" w:cs="Sakkal Majalla"/>
          <w:b/>
          <w:bCs/>
          <w:color w:val="000000" w:themeColor="text1"/>
          <w:sz w:val="32"/>
          <w:szCs w:val="32"/>
          <w:lang w:bidi="ar-DZ"/>
        </w:rPr>
      </w:pPr>
      <w:r w:rsidRPr="003709E1">
        <w:rPr>
          <w:rFonts w:ascii="Sakkal Majalla" w:hAnsi="Sakkal Majalla" w:cs="Sakkal Majalla"/>
          <w:b/>
          <w:bCs/>
          <w:color w:val="000000" w:themeColor="text1"/>
          <w:sz w:val="32"/>
          <w:szCs w:val="32"/>
          <w:rtl/>
        </w:rPr>
        <w:lastRenderedPageBreak/>
        <w:t>العينة النوعية</w:t>
      </w:r>
    </w:p>
    <w:p w14:paraId="0426A32A"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اعتمد الباحث على العينة القصدية</w:t>
      </w:r>
      <w:r w:rsidRPr="00CE5237">
        <w:rPr>
          <w:rFonts w:ascii="Sakkal Majalla" w:hAnsi="Sakkal Majalla" w:cs="Sakkal Majalla"/>
          <w:color w:val="000000" w:themeColor="text1"/>
          <w:sz w:val="32"/>
          <w:szCs w:val="32"/>
          <w:lang w:bidi="ar-DZ"/>
        </w:rPr>
        <w:t xml:space="preserve"> (Purposive Sampling) </w:t>
      </w:r>
      <w:r w:rsidRPr="00CE5237">
        <w:rPr>
          <w:rFonts w:ascii="Sakkal Majalla" w:hAnsi="Sakkal Majalla" w:cs="Sakkal Majalla"/>
          <w:color w:val="000000" w:themeColor="text1"/>
          <w:sz w:val="32"/>
          <w:szCs w:val="32"/>
          <w:rtl/>
        </w:rPr>
        <w:t>لاختيار المشاركين في المقابلات، حيث تم اختيار الأشخاص الذين يمتلكون المعرفة والخبرة الكافية في مجال الطاقة المتجددة والاستدامة، بما يمكنهم من تقديم معلومات نوعية تخدم أهداف الدراسة</w:t>
      </w:r>
      <w:r w:rsidRPr="00CE5237">
        <w:rPr>
          <w:rFonts w:ascii="Sakkal Majalla" w:hAnsi="Sakkal Majalla" w:cs="Sakkal Majalla"/>
          <w:color w:val="000000" w:themeColor="text1"/>
          <w:sz w:val="32"/>
          <w:szCs w:val="32"/>
          <w:lang w:bidi="ar-DZ"/>
        </w:rPr>
        <w:t>.</w:t>
      </w:r>
    </w:p>
    <w:p w14:paraId="594E26F9" w14:textId="674D4C3C" w:rsidR="00CE5237" w:rsidRPr="00CE5237" w:rsidRDefault="00CE5237" w:rsidP="00CE5237">
      <w:pPr>
        <w:pStyle w:val="Heading2"/>
      </w:pPr>
      <w:r w:rsidRPr="00CE5237">
        <w:rPr>
          <w:rtl/>
        </w:rPr>
        <w:t>متغيرات الدراسة</w:t>
      </w:r>
    </w:p>
    <w:p w14:paraId="2639F873"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اعتمدت الدراسة الحالية على متغير مستقل ومتغير تابع، وذلك على النحو الآتي</w:t>
      </w:r>
      <w:r w:rsidRPr="00CE5237">
        <w:rPr>
          <w:rFonts w:ascii="Sakkal Majalla" w:hAnsi="Sakkal Majalla" w:cs="Sakkal Majalla"/>
          <w:color w:val="000000" w:themeColor="text1"/>
          <w:sz w:val="32"/>
          <w:szCs w:val="32"/>
          <w:lang w:bidi="ar-DZ"/>
        </w:rPr>
        <w:t>:</w:t>
      </w:r>
    </w:p>
    <w:p w14:paraId="18FD0D06" w14:textId="77777777" w:rsidR="00CE5237" w:rsidRPr="003709E1" w:rsidRDefault="00CE5237" w:rsidP="00CE5237">
      <w:pPr>
        <w:bidi/>
        <w:spacing w:after="200" w:line="360" w:lineRule="auto"/>
        <w:jc w:val="both"/>
        <w:rPr>
          <w:rFonts w:ascii="Sakkal Majalla" w:hAnsi="Sakkal Majalla" w:cs="Sakkal Majalla"/>
          <w:b/>
          <w:bCs/>
          <w:color w:val="000000" w:themeColor="text1"/>
          <w:sz w:val="32"/>
          <w:szCs w:val="32"/>
          <w:lang w:bidi="ar-DZ"/>
        </w:rPr>
      </w:pPr>
      <w:r w:rsidRPr="003709E1">
        <w:rPr>
          <w:rFonts w:ascii="Sakkal Majalla" w:hAnsi="Sakkal Majalla" w:cs="Sakkal Majalla"/>
          <w:b/>
          <w:bCs/>
          <w:color w:val="000000" w:themeColor="text1"/>
          <w:sz w:val="32"/>
          <w:szCs w:val="32"/>
          <w:rtl/>
        </w:rPr>
        <w:t>أولاً: المتغير المستقل</w:t>
      </w:r>
    </w:p>
    <w:p w14:paraId="3EE97054" w14:textId="77777777" w:rsidR="00CE5237" w:rsidRPr="003709E1" w:rsidRDefault="00CE5237" w:rsidP="00CE5237">
      <w:pPr>
        <w:bidi/>
        <w:spacing w:after="200" w:line="360" w:lineRule="auto"/>
        <w:jc w:val="both"/>
        <w:rPr>
          <w:rFonts w:ascii="Sakkal Majalla" w:hAnsi="Sakkal Majalla" w:cs="Sakkal Majalla"/>
          <w:color w:val="000000" w:themeColor="text1"/>
          <w:sz w:val="32"/>
          <w:szCs w:val="32"/>
          <w:u w:val="single"/>
          <w:lang w:bidi="ar-DZ"/>
        </w:rPr>
      </w:pPr>
      <w:r w:rsidRPr="003709E1">
        <w:rPr>
          <w:rFonts w:ascii="Sakkal Majalla" w:hAnsi="Sakkal Majalla" w:cs="Sakkal Majalla"/>
          <w:color w:val="000000" w:themeColor="text1"/>
          <w:sz w:val="32"/>
          <w:szCs w:val="32"/>
          <w:u w:val="single"/>
          <w:rtl/>
        </w:rPr>
        <w:t>الطاقة المتجددة</w:t>
      </w:r>
    </w:p>
    <w:p w14:paraId="1C87157E"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ويقصد بها جميع مصادر الطاقة النظيفة التي تعتمد على الموارد الطبيعية المتجددة، مثل الطاقة الشمسية وطاقة الرياح وغيرها، والتي تسهم في إنتاج الكهرباء بطريقة تقلل من الانبعاثات الكربونية وتعزز كفاءة استخدام الموارد</w:t>
      </w:r>
      <w:r w:rsidRPr="00CE5237">
        <w:rPr>
          <w:rFonts w:ascii="Sakkal Majalla" w:hAnsi="Sakkal Majalla" w:cs="Sakkal Majalla"/>
          <w:color w:val="000000" w:themeColor="text1"/>
          <w:sz w:val="32"/>
          <w:szCs w:val="32"/>
          <w:lang w:bidi="ar-DZ"/>
        </w:rPr>
        <w:t>.</w:t>
      </w:r>
    </w:p>
    <w:p w14:paraId="0550477D"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ويتم قياس هذا المتغير من خلال مجموعة من المؤشرات، من أبرزها</w:t>
      </w:r>
      <w:r w:rsidRPr="00CE5237">
        <w:rPr>
          <w:rFonts w:ascii="Sakkal Majalla" w:hAnsi="Sakkal Majalla" w:cs="Sakkal Majalla"/>
          <w:color w:val="000000" w:themeColor="text1"/>
          <w:sz w:val="32"/>
          <w:szCs w:val="32"/>
          <w:lang w:bidi="ar-DZ"/>
        </w:rPr>
        <w:t>:</w:t>
      </w:r>
    </w:p>
    <w:p w14:paraId="73D3292D" w14:textId="77777777" w:rsidR="00CE5237" w:rsidRPr="003709E1" w:rsidRDefault="00CE5237" w:rsidP="003709E1">
      <w:pPr>
        <w:pStyle w:val="ListParagraph"/>
        <w:numPr>
          <w:ilvl w:val="0"/>
          <w:numId w:val="22"/>
        </w:numPr>
        <w:bidi/>
        <w:spacing w:after="200" w:line="360" w:lineRule="auto"/>
        <w:jc w:val="both"/>
        <w:rPr>
          <w:rFonts w:ascii="Sakkal Majalla" w:hAnsi="Sakkal Majalla" w:cs="Sakkal Majalla"/>
          <w:color w:val="000000" w:themeColor="text1"/>
          <w:sz w:val="32"/>
          <w:szCs w:val="32"/>
          <w:lang w:bidi="ar-DZ"/>
        </w:rPr>
      </w:pPr>
      <w:r w:rsidRPr="003709E1">
        <w:rPr>
          <w:rFonts w:ascii="Sakkal Majalla" w:hAnsi="Sakkal Majalla" w:cs="Sakkal Majalla"/>
          <w:color w:val="000000" w:themeColor="text1"/>
          <w:sz w:val="32"/>
          <w:szCs w:val="32"/>
          <w:rtl/>
        </w:rPr>
        <w:t>تبني تقنيات الطاقة المتجددة</w:t>
      </w:r>
      <w:r w:rsidRPr="003709E1">
        <w:rPr>
          <w:rFonts w:ascii="Sakkal Majalla" w:hAnsi="Sakkal Majalla" w:cs="Sakkal Majalla"/>
          <w:color w:val="000000" w:themeColor="text1"/>
          <w:sz w:val="32"/>
          <w:szCs w:val="32"/>
          <w:lang w:bidi="ar-DZ"/>
        </w:rPr>
        <w:t>.</w:t>
      </w:r>
    </w:p>
    <w:p w14:paraId="06DF87FB" w14:textId="77777777" w:rsidR="00CE5237" w:rsidRPr="003709E1" w:rsidRDefault="00CE5237" w:rsidP="003709E1">
      <w:pPr>
        <w:pStyle w:val="ListParagraph"/>
        <w:numPr>
          <w:ilvl w:val="0"/>
          <w:numId w:val="22"/>
        </w:numPr>
        <w:bidi/>
        <w:spacing w:after="200" w:line="360" w:lineRule="auto"/>
        <w:jc w:val="both"/>
        <w:rPr>
          <w:rFonts w:ascii="Sakkal Majalla" w:hAnsi="Sakkal Majalla" w:cs="Sakkal Majalla"/>
          <w:color w:val="000000" w:themeColor="text1"/>
          <w:sz w:val="32"/>
          <w:szCs w:val="32"/>
          <w:lang w:bidi="ar-DZ"/>
        </w:rPr>
      </w:pPr>
      <w:r w:rsidRPr="003709E1">
        <w:rPr>
          <w:rFonts w:ascii="Sakkal Majalla" w:hAnsi="Sakkal Majalla" w:cs="Sakkal Majalla"/>
          <w:color w:val="000000" w:themeColor="text1"/>
          <w:sz w:val="32"/>
          <w:szCs w:val="32"/>
          <w:rtl/>
        </w:rPr>
        <w:t>الاستثمار في مشاريع الطاقة المتجددة</w:t>
      </w:r>
      <w:r w:rsidRPr="003709E1">
        <w:rPr>
          <w:rFonts w:ascii="Sakkal Majalla" w:hAnsi="Sakkal Majalla" w:cs="Sakkal Majalla"/>
          <w:color w:val="000000" w:themeColor="text1"/>
          <w:sz w:val="32"/>
          <w:szCs w:val="32"/>
          <w:lang w:bidi="ar-DZ"/>
        </w:rPr>
        <w:t>.</w:t>
      </w:r>
    </w:p>
    <w:p w14:paraId="48705990" w14:textId="77777777" w:rsidR="00CE5237" w:rsidRPr="003709E1" w:rsidRDefault="00CE5237" w:rsidP="003709E1">
      <w:pPr>
        <w:pStyle w:val="ListParagraph"/>
        <w:numPr>
          <w:ilvl w:val="0"/>
          <w:numId w:val="22"/>
        </w:numPr>
        <w:bidi/>
        <w:spacing w:after="200" w:line="360" w:lineRule="auto"/>
        <w:jc w:val="both"/>
        <w:rPr>
          <w:rFonts w:ascii="Sakkal Majalla" w:hAnsi="Sakkal Majalla" w:cs="Sakkal Majalla"/>
          <w:color w:val="000000" w:themeColor="text1"/>
          <w:sz w:val="32"/>
          <w:szCs w:val="32"/>
          <w:lang w:bidi="ar-DZ"/>
        </w:rPr>
      </w:pPr>
      <w:r w:rsidRPr="003709E1">
        <w:rPr>
          <w:rFonts w:ascii="Sakkal Majalla" w:hAnsi="Sakkal Majalla" w:cs="Sakkal Majalla"/>
          <w:color w:val="000000" w:themeColor="text1"/>
          <w:sz w:val="32"/>
          <w:szCs w:val="32"/>
          <w:rtl/>
        </w:rPr>
        <w:t>كفاءة استخدام الطاقة</w:t>
      </w:r>
      <w:r w:rsidRPr="003709E1">
        <w:rPr>
          <w:rFonts w:ascii="Sakkal Majalla" w:hAnsi="Sakkal Majalla" w:cs="Sakkal Majalla"/>
          <w:color w:val="000000" w:themeColor="text1"/>
          <w:sz w:val="32"/>
          <w:szCs w:val="32"/>
          <w:lang w:bidi="ar-DZ"/>
        </w:rPr>
        <w:t>.</w:t>
      </w:r>
    </w:p>
    <w:p w14:paraId="1928B7B1" w14:textId="77777777" w:rsidR="00CE5237" w:rsidRPr="003709E1" w:rsidRDefault="00CE5237" w:rsidP="003709E1">
      <w:pPr>
        <w:pStyle w:val="ListParagraph"/>
        <w:numPr>
          <w:ilvl w:val="0"/>
          <w:numId w:val="22"/>
        </w:numPr>
        <w:bidi/>
        <w:spacing w:after="200" w:line="360" w:lineRule="auto"/>
        <w:jc w:val="both"/>
        <w:rPr>
          <w:rFonts w:ascii="Sakkal Majalla" w:hAnsi="Sakkal Majalla" w:cs="Sakkal Majalla"/>
          <w:color w:val="000000" w:themeColor="text1"/>
          <w:sz w:val="32"/>
          <w:szCs w:val="32"/>
          <w:lang w:bidi="ar-DZ"/>
        </w:rPr>
      </w:pPr>
      <w:r w:rsidRPr="003709E1">
        <w:rPr>
          <w:rFonts w:ascii="Sakkal Majalla" w:hAnsi="Sakkal Majalla" w:cs="Sakkal Majalla"/>
          <w:color w:val="000000" w:themeColor="text1"/>
          <w:sz w:val="32"/>
          <w:szCs w:val="32"/>
          <w:rtl/>
        </w:rPr>
        <w:t>دعم الابتكار في مجال الطاقة</w:t>
      </w:r>
      <w:r w:rsidRPr="003709E1">
        <w:rPr>
          <w:rFonts w:ascii="Sakkal Majalla" w:hAnsi="Sakkal Majalla" w:cs="Sakkal Majalla"/>
          <w:color w:val="000000" w:themeColor="text1"/>
          <w:sz w:val="32"/>
          <w:szCs w:val="32"/>
          <w:lang w:bidi="ar-DZ"/>
        </w:rPr>
        <w:t>.</w:t>
      </w:r>
    </w:p>
    <w:p w14:paraId="4A1BB4A0" w14:textId="77777777" w:rsidR="00CE5237" w:rsidRDefault="00CE5237" w:rsidP="003709E1">
      <w:pPr>
        <w:pStyle w:val="ListParagraph"/>
        <w:numPr>
          <w:ilvl w:val="0"/>
          <w:numId w:val="22"/>
        </w:numPr>
        <w:bidi/>
        <w:spacing w:after="200" w:line="360" w:lineRule="auto"/>
        <w:jc w:val="both"/>
        <w:rPr>
          <w:rFonts w:ascii="Sakkal Majalla" w:hAnsi="Sakkal Majalla" w:cs="Sakkal Majalla"/>
          <w:color w:val="000000" w:themeColor="text1"/>
          <w:sz w:val="32"/>
          <w:szCs w:val="32"/>
          <w:lang w:bidi="ar-DZ"/>
        </w:rPr>
      </w:pPr>
      <w:r w:rsidRPr="003709E1">
        <w:rPr>
          <w:rFonts w:ascii="Sakkal Majalla" w:hAnsi="Sakkal Majalla" w:cs="Sakkal Majalla"/>
          <w:color w:val="000000" w:themeColor="text1"/>
          <w:sz w:val="32"/>
          <w:szCs w:val="32"/>
          <w:rtl/>
        </w:rPr>
        <w:t>السياسات والاستراتيجيات الداعمة للطاقة المتجددة</w:t>
      </w:r>
      <w:r w:rsidRPr="003709E1">
        <w:rPr>
          <w:rFonts w:ascii="Sakkal Majalla" w:hAnsi="Sakkal Majalla" w:cs="Sakkal Majalla"/>
          <w:color w:val="000000" w:themeColor="text1"/>
          <w:sz w:val="32"/>
          <w:szCs w:val="32"/>
          <w:lang w:bidi="ar-DZ"/>
        </w:rPr>
        <w:t>.</w:t>
      </w:r>
    </w:p>
    <w:p w14:paraId="4E892135" w14:textId="77777777" w:rsidR="00656904" w:rsidRPr="00656904" w:rsidRDefault="00656904" w:rsidP="00656904">
      <w:pPr>
        <w:bidi/>
        <w:spacing w:after="200" w:line="360" w:lineRule="auto"/>
        <w:jc w:val="both"/>
        <w:rPr>
          <w:rFonts w:ascii="Sakkal Majalla" w:hAnsi="Sakkal Majalla" w:cs="Sakkal Majalla"/>
          <w:color w:val="000000" w:themeColor="text1"/>
          <w:sz w:val="32"/>
          <w:szCs w:val="32"/>
          <w:lang w:bidi="ar-DZ"/>
        </w:rPr>
      </w:pPr>
    </w:p>
    <w:p w14:paraId="23ED483A" w14:textId="77777777" w:rsidR="00CE5237" w:rsidRPr="003709E1" w:rsidRDefault="00CE5237" w:rsidP="00CE5237">
      <w:pPr>
        <w:bidi/>
        <w:spacing w:after="200" w:line="360" w:lineRule="auto"/>
        <w:jc w:val="both"/>
        <w:rPr>
          <w:rFonts w:ascii="Sakkal Majalla" w:hAnsi="Sakkal Majalla" w:cs="Sakkal Majalla"/>
          <w:b/>
          <w:bCs/>
          <w:color w:val="000000" w:themeColor="text1"/>
          <w:sz w:val="32"/>
          <w:szCs w:val="32"/>
          <w:lang w:bidi="ar-DZ"/>
        </w:rPr>
      </w:pPr>
      <w:r w:rsidRPr="003709E1">
        <w:rPr>
          <w:rFonts w:ascii="Sakkal Majalla" w:hAnsi="Sakkal Majalla" w:cs="Sakkal Majalla"/>
          <w:b/>
          <w:bCs/>
          <w:color w:val="000000" w:themeColor="text1"/>
          <w:sz w:val="32"/>
          <w:szCs w:val="32"/>
          <w:rtl/>
        </w:rPr>
        <w:lastRenderedPageBreak/>
        <w:t>ثانياً: المتغير التابع</w:t>
      </w:r>
    </w:p>
    <w:p w14:paraId="60F89456" w14:textId="77777777" w:rsidR="00CE5237" w:rsidRPr="003709E1" w:rsidRDefault="00CE5237" w:rsidP="00CE5237">
      <w:pPr>
        <w:bidi/>
        <w:spacing w:after="200" w:line="360" w:lineRule="auto"/>
        <w:jc w:val="both"/>
        <w:rPr>
          <w:rFonts w:ascii="Sakkal Majalla" w:hAnsi="Sakkal Majalla" w:cs="Sakkal Majalla"/>
          <w:color w:val="000000" w:themeColor="text1"/>
          <w:sz w:val="32"/>
          <w:szCs w:val="32"/>
          <w:u w:val="single"/>
          <w:lang w:bidi="ar-DZ"/>
        </w:rPr>
      </w:pPr>
      <w:r w:rsidRPr="003709E1">
        <w:rPr>
          <w:rFonts w:ascii="Sakkal Majalla" w:hAnsi="Sakkal Majalla" w:cs="Sakkal Majalla"/>
          <w:color w:val="000000" w:themeColor="text1"/>
          <w:sz w:val="32"/>
          <w:szCs w:val="32"/>
          <w:u w:val="single"/>
          <w:rtl/>
        </w:rPr>
        <w:t>التنمية المستدامة</w:t>
      </w:r>
    </w:p>
    <w:p w14:paraId="3B5F9B15"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ويقصد بها تحقيق التنمية الاقتصادية والاجتماعية والبيئية بصورة متوازنة بما يضمن تلبية احتياجات الجيل الحالي دون التأثير في قدرة الأجيال القادمة على تلبية احتياجاتها</w:t>
      </w:r>
      <w:r w:rsidRPr="00CE5237">
        <w:rPr>
          <w:rFonts w:ascii="Sakkal Majalla" w:hAnsi="Sakkal Majalla" w:cs="Sakkal Majalla"/>
          <w:color w:val="000000" w:themeColor="text1"/>
          <w:sz w:val="32"/>
          <w:szCs w:val="32"/>
          <w:lang w:bidi="ar-DZ"/>
        </w:rPr>
        <w:t>.</w:t>
      </w:r>
    </w:p>
    <w:p w14:paraId="5DCD476C" w14:textId="77777777" w:rsidR="00CE5237" w:rsidRPr="00CE5237" w:rsidRDefault="00CE5237" w:rsidP="00CE5237">
      <w:pPr>
        <w:bidi/>
        <w:spacing w:after="200" w:line="360" w:lineRule="auto"/>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ويتكون المتغير التابع من ثلاثة أبعاد رئيسية</w:t>
      </w:r>
      <w:r w:rsidRPr="00CE5237">
        <w:rPr>
          <w:rFonts w:ascii="Sakkal Majalla" w:hAnsi="Sakkal Majalla" w:cs="Sakkal Majalla"/>
          <w:color w:val="000000" w:themeColor="text1"/>
          <w:sz w:val="32"/>
          <w:szCs w:val="32"/>
          <w:lang w:bidi="ar-DZ"/>
        </w:rPr>
        <w:t>:</w:t>
      </w:r>
    </w:p>
    <w:p w14:paraId="2739EF6D" w14:textId="77777777" w:rsidR="00CE5237" w:rsidRPr="003709E1" w:rsidRDefault="00CE5237" w:rsidP="003709E1">
      <w:pPr>
        <w:pStyle w:val="ListParagraph"/>
        <w:numPr>
          <w:ilvl w:val="0"/>
          <w:numId w:val="23"/>
        </w:numPr>
        <w:bidi/>
        <w:spacing w:after="200" w:line="360" w:lineRule="auto"/>
        <w:jc w:val="both"/>
        <w:rPr>
          <w:rFonts w:ascii="Sakkal Majalla" w:hAnsi="Sakkal Majalla" w:cs="Sakkal Majalla"/>
          <w:color w:val="000000" w:themeColor="text1"/>
          <w:sz w:val="32"/>
          <w:szCs w:val="32"/>
          <w:lang w:bidi="ar-DZ"/>
        </w:rPr>
      </w:pPr>
      <w:r w:rsidRPr="003709E1">
        <w:rPr>
          <w:rFonts w:ascii="Sakkal Majalla" w:hAnsi="Sakkal Majalla" w:cs="Sakkal Majalla"/>
          <w:color w:val="000000" w:themeColor="text1"/>
          <w:sz w:val="32"/>
          <w:szCs w:val="32"/>
          <w:rtl/>
        </w:rPr>
        <w:t>البعد الاقتصادي</w:t>
      </w:r>
      <w:r w:rsidRPr="003709E1">
        <w:rPr>
          <w:rFonts w:ascii="Sakkal Majalla" w:hAnsi="Sakkal Majalla" w:cs="Sakkal Majalla"/>
          <w:color w:val="000000" w:themeColor="text1"/>
          <w:sz w:val="32"/>
          <w:szCs w:val="32"/>
          <w:lang w:bidi="ar-DZ"/>
        </w:rPr>
        <w:t>.</w:t>
      </w:r>
    </w:p>
    <w:p w14:paraId="74A2DF5E" w14:textId="77777777" w:rsidR="00CE5237" w:rsidRPr="003709E1" w:rsidRDefault="00CE5237" w:rsidP="003709E1">
      <w:pPr>
        <w:pStyle w:val="ListParagraph"/>
        <w:numPr>
          <w:ilvl w:val="0"/>
          <w:numId w:val="23"/>
        </w:numPr>
        <w:bidi/>
        <w:spacing w:after="200" w:line="360" w:lineRule="auto"/>
        <w:jc w:val="both"/>
        <w:rPr>
          <w:rFonts w:ascii="Sakkal Majalla" w:hAnsi="Sakkal Majalla" w:cs="Sakkal Majalla"/>
          <w:color w:val="000000" w:themeColor="text1"/>
          <w:sz w:val="32"/>
          <w:szCs w:val="32"/>
          <w:lang w:bidi="ar-DZ"/>
        </w:rPr>
      </w:pPr>
      <w:r w:rsidRPr="003709E1">
        <w:rPr>
          <w:rFonts w:ascii="Sakkal Majalla" w:hAnsi="Sakkal Majalla" w:cs="Sakkal Majalla"/>
          <w:color w:val="000000" w:themeColor="text1"/>
          <w:sz w:val="32"/>
          <w:szCs w:val="32"/>
          <w:rtl/>
        </w:rPr>
        <w:t>البعد الاجتماعي</w:t>
      </w:r>
      <w:r w:rsidRPr="003709E1">
        <w:rPr>
          <w:rFonts w:ascii="Sakkal Majalla" w:hAnsi="Sakkal Majalla" w:cs="Sakkal Majalla"/>
          <w:color w:val="000000" w:themeColor="text1"/>
          <w:sz w:val="32"/>
          <w:szCs w:val="32"/>
          <w:lang w:bidi="ar-DZ"/>
        </w:rPr>
        <w:t>.</w:t>
      </w:r>
    </w:p>
    <w:p w14:paraId="276010E3" w14:textId="77777777" w:rsidR="00CE5237" w:rsidRPr="003709E1" w:rsidRDefault="00CE5237" w:rsidP="003709E1">
      <w:pPr>
        <w:pStyle w:val="ListParagraph"/>
        <w:numPr>
          <w:ilvl w:val="0"/>
          <w:numId w:val="23"/>
        </w:numPr>
        <w:bidi/>
        <w:spacing w:after="200" w:line="360" w:lineRule="auto"/>
        <w:jc w:val="both"/>
        <w:rPr>
          <w:rFonts w:ascii="Sakkal Majalla" w:hAnsi="Sakkal Majalla" w:cs="Sakkal Majalla"/>
          <w:color w:val="000000" w:themeColor="text1"/>
          <w:sz w:val="32"/>
          <w:szCs w:val="32"/>
          <w:lang w:bidi="ar-DZ"/>
        </w:rPr>
      </w:pPr>
      <w:r w:rsidRPr="003709E1">
        <w:rPr>
          <w:rFonts w:ascii="Sakkal Majalla" w:hAnsi="Sakkal Majalla" w:cs="Sakkal Majalla"/>
          <w:color w:val="000000" w:themeColor="text1"/>
          <w:sz w:val="32"/>
          <w:szCs w:val="32"/>
          <w:rtl/>
        </w:rPr>
        <w:t>البعد البيئي</w:t>
      </w:r>
      <w:r w:rsidRPr="003709E1">
        <w:rPr>
          <w:rFonts w:ascii="Sakkal Majalla" w:hAnsi="Sakkal Majalla" w:cs="Sakkal Majalla"/>
          <w:color w:val="000000" w:themeColor="text1"/>
          <w:sz w:val="32"/>
          <w:szCs w:val="32"/>
          <w:lang w:bidi="ar-DZ"/>
        </w:rPr>
        <w:t>.</w:t>
      </w:r>
    </w:p>
    <w:p w14:paraId="2B749222" w14:textId="377FB6E9" w:rsidR="00CE5237" w:rsidRPr="00CE5237" w:rsidRDefault="00CE5237" w:rsidP="00CE5237">
      <w:pPr>
        <w:pStyle w:val="Heading2"/>
      </w:pPr>
      <w:r w:rsidRPr="00CE5237">
        <w:rPr>
          <w:rtl/>
        </w:rPr>
        <w:t>النموذج المفاهيمي للدراسة</w:t>
      </w:r>
    </w:p>
    <w:p w14:paraId="3216E8A3"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استنادًا إلى الأدبيات والدراسات السابقة، يفترض النموذج المفاهيمي للدراسة وجود تأثير مباشر للطاقة المتجددة في تحقيق التنمية المستدامة داخل الشركة السعودية للكهرباء، حيث تمثل الطاقة المتجددة المتغير المستقل، بينما تمثل التنمية المستدامة بأبعادها الثلاثة المتغير التابع</w:t>
      </w:r>
      <w:r w:rsidRPr="00CE5237">
        <w:rPr>
          <w:rFonts w:ascii="Sakkal Majalla" w:hAnsi="Sakkal Majalla" w:cs="Sakkal Majalla"/>
          <w:color w:val="000000" w:themeColor="text1"/>
          <w:sz w:val="32"/>
          <w:szCs w:val="32"/>
          <w:lang w:bidi="ar-DZ"/>
        </w:rPr>
        <w:t>.</w:t>
      </w:r>
    </w:p>
    <w:p w14:paraId="33E7773A"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ويفترض النموذج أن زيادة مستوى تبني الطاقة المتجددة داخل الشركة ينعكس إيجابًا على تحسين الأداء الاقتصادي، وتعزيز المسؤولية الاجتماعية، والمحافظة على البيئة، وهو ما يتوافق مع مستهدفات رؤية المملكة العربية السعودية 2030 في مجال تنويع مصادر الطاقة وتعزيز الاستدامة</w:t>
      </w:r>
      <w:r w:rsidRPr="00CE5237">
        <w:rPr>
          <w:rFonts w:ascii="Sakkal Majalla" w:hAnsi="Sakkal Majalla" w:cs="Sakkal Majalla"/>
          <w:color w:val="000000" w:themeColor="text1"/>
          <w:sz w:val="32"/>
          <w:szCs w:val="32"/>
          <w:lang w:bidi="ar-DZ"/>
        </w:rPr>
        <w:t>.</w:t>
      </w:r>
    </w:p>
    <w:p w14:paraId="107B8569" w14:textId="1AEDFFEC" w:rsidR="00CE5237" w:rsidRPr="00CE5237" w:rsidRDefault="00CE5237" w:rsidP="00CE5237">
      <w:pPr>
        <w:pStyle w:val="Heading2"/>
      </w:pPr>
      <w:r w:rsidRPr="00CE5237">
        <w:rPr>
          <w:rtl/>
        </w:rPr>
        <w:lastRenderedPageBreak/>
        <w:t>أدوات الدراسة</w:t>
      </w:r>
    </w:p>
    <w:p w14:paraId="6DB9C7E3"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اعتمدت الدراسة الحالية على أداتين رئيسيتين لجمع البيانات بما يتوافق مع طبيعة المنهج المختلط، وهما</w:t>
      </w:r>
      <w:r w:rsidRPr="00CE5237">
        <w:rPr>
          <w:rFonts w:ascii="Sakkal Majalla" w:hAnsi="Sakkal Majalla" w:cs="Sakkal Majalla"/>
          <w:color w:val="000000" w:themeColor="text1"/>
          <w:sz w:val="32"/>
          <w:szCs w:val="32"/>
          <w:lang w:bidi="ar-DZ"/>
        </w:rPr>
        <w:t>:</w:t>
      </w:r>
    </w:p>
    <w:p w14:paraId="0B3638E4" w14:textId="77777777" w:rsidR="00CE5237" w:rsidRPr="003709E1" w:rsidRDefault="00CE5237" w:rsidP="00CE5237">
      <w:pPr>
        <w:bidi/>
        <w:spacing w:after="200" w:line="360" w:lineRule="auto"/>
        <w:jc w:val="both"/>
        <w:rPr>
          <w:rFonts w:ascii="Sakkal Majalla" w:hAnsi="Sakkal Majalla" w:cs="Sakkal Majalla"/>
          <w:b/>
          <w:bCs/>
          <w:color w:val="000000" w:themeColor="text1"/>
          <w:sz w:val="32"/>
          <w:szCs w:val="32"/>
          <w:lang w:bidi="ar-DZ"/>
        </w:rPr>
      </w:pPr>
      <w:r w:rsidRPr="003709E1">
        <w:rPr>
          <w:rFonts w:ascii="Sakkal Majalla" w:hAnsi="Sakkal Majalla" w:cs="Sakkal Majalla"/>
          <w:b/>
          <w:bCs/>
          <w:color w:val="000000" w:themeColor="text1"/>
          <w:sz w:val="32"/>
          <w:szCs w:val="32"/>
          <w:rtl/>
        </w:rPr>
        <w:t>أولاً: الاستبانة</w:t>
      </w:r>
    </w:p>
    <w:p w14:paraId="3A314C2F"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اعتمد الباحث على الاستبانة بوصفها الأداة الرئيسة لجمع البيانات الكمية، وذلك لما تتميز به من سهولة التطبيق وإمكانية الحصول على بيانات من عدد كبير من أفراد الدراسة خلال فترة زمنية مناسبة</w:t>
      </w:r>
      <w:r w:rsidRPr="00CE5237">
        <w:rPr>
          <w:rFonts w:ascii="Sakkal Majalla" w:hAnsi="Sakkal Majalla" w:cs="Sakkal Majalla"/>
          <w:color w:val="000000" w:themeColor="text1"/>
          <w:sz w:val="32"/>
          <w:szCs w:val="32"/>
          <w:lang w:bidi="ar-DZ"/>
        </w:rPr>
        <w:t>.</w:t>
      </w:r>
    </w:p>
    <w:p w14:paraId="10447A3F"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وقد صُممت الاستبانة بالاعتماد على الأدبيات العلمية والدراسات السابقة ذات العلاقة، وتكونت من قسمين رئيسيين</w:t>
      </w:r>
      <w:r w:rsidRPr="00CE5237">
        <w:rPr>
          <w:rFonts w:ascii="Sakkal Majalla" w:hAnsi="Sakkal Majalla" w:cs="Sakkal Majalla"/>
          <w:color w:val="000000" w:themeColor="text1"/>
          <w:sz w:val="32"/>
          <w:szCs w:val="32"/>
          <w:lang w:bidi="ar-DZ"/>
        </w:rPr>
        <w:t>:</w:t>
      </w:r>
    </w:p>
    <w:p w14:paraId="2E128E31" w14:textId="42C46FEB" w:rsidR="00CE5237" w:rsidRPr="003709E1" w:rsidRDefault="00CE5237" w:rsidP="003709E1">
      <w:pPr>
        <w:pStyle w:val="ListParagraph"/>
        <w:numPr>
          <w:ilvl w:val="0"/>
          <w:numId w:val="24"/>
        </w:numPr>
        <w:bidi/>
        <w:spacing w:after="200" w:line="360" w:lineRule="auto"/>
        <w:jc w:val="both"/>
        <w:rPr>
          <w:rFonts w:ascii="Sakkal Majalla" w:hAnsi="Sakkal Majalla" w:cs="Sakkal Majalla"/>
          <w:color w:val="000000" w:themeColor="text1"/>
          <w:sz w:val="32"/>
          <w:szCs w:val="32"/>
          <w:lang w:bidi="ar-DZ"/>
        </w:rPr>
      </w:pPr>
      <w:r w:rsidRPr="003709E1">
        <w:rPr>
          <w:rFonts w:ascii="Sakkal Majalla" w:hAnsi="Sakkal Majalla" w:cs="Sakkal Majalla"/>
          <w:color w:val="000000" w:themeColor="text1"/>
          <w:sz w:val="32"/>
          <w:szCs w:val="32"/>
          <w:rtl/>
        </w:rPr>
        <w:t>القسم الأول: البيانات الديموغرافية للمشاركين (الجنس، المؤهل العلمي، سنوات الخبرة)</w:t>
      </w:r>
      <w:r w:rsidRPr="003709E1">
        <w:rPr>
          <w:rFonts w:ascii="Sakkal Majalla" w:hAnsi="Sakkal Majalla" w:cs="Sakkal Majalla"/>
          <w:color w:val="000000" w:themeColor="text1"/>
          <w:sz w:val="32"/>
          <w:szCs w:val="32"/>
          <w:lang w:bidi="ar-DZ"/>
        </w:rPr>
        <w:t>.</w:t>
      </w:r>
    </w:p>
    <w:p w14:paraId="18E5B656" w14:textId="77777777" w:rsidR="00CE5237" w:rsidRPr="003709E1" w:rsidRDefault="00CE5237" w:rsidP="003709E1">
      <w:pPr>
        <w:pStyle w:val="ListParagraph"/>
        <w:numPr>
          <w:ilvl w:val="0"/>
          <w:numId w:val="24"/>
        </w:numPr>
        <w:bidi/>
        <w:spacing w:after="200" w:line="360" w:lineRule="auto"/>
        <w:jc w:val="both"/>
        <w:rPr>
          <w:rFonts w:ascii="Sakkal Majalla" w:hAnsi="Sakkal Majalla" w:cs="Sakkal Majalla"/>
          <w:color w:val="000000" w:themeColor="text1"/>
          <w:sz w:val="32"/>
          <w:szCs w:val="32"/>
          <w:lang w:bidi="ar-DZ"/>
        </w:rPr>
      </w:pPr>
      <w:r w:rsidRPr="003709E1">
        <w:rPr>
          <w:rFonts w:ascii="Sakkal Majalla" w:hAnsi="Sakkal Majalla" w:cs="Sakkal Majalla"/>
          <w:color w:val="000000" w:themeColor="text1"/>
          <w:sz w:val="32"/>
          <w:szCs w:val="32"/>
          <w:rtl/>
        </w:rPr>
        <w:t>القسم الثاني: فقرات قياس متغيرات الدراسة، وتشمل</w:t>
      </w:r>
      <w:r w:rsidRPr="003709E1">
        <w:rPr>
          <w:rFonts w:ascii="Sakkal Majalla" w:hAnsi="Sakkal Majalla" w:cs="Sakkal Majalla"/>
          <w:color w:val="000000" w:themeColor="text1"/>
          <w:sz w:val="32"/>
          <w:szCs w:val="32"/>
          <w:lang w:bidi="ar-DZ"/>
        </w:rPr>
        <w:t>:</w:t>
      </w:r>
    </w:p>
    <w:p w14:paraId="3F90AE20" w14:textId="77777777" w:rsidR="00CE5237" w:rsidRPr="003709E1" w:rsidRDefault="00CE5237" w:rsidP="003709E1">
      <w:pPr>
        <w:pStyle w:val="ListParagraph"/>
        <w:numPr>
          <w:ilvl w:val="0"/>
          <w:numId w:val="25"/>
        </w:numPr>
        <w:bidi/>
        <w:spacing w:after="200" w:line="360" w:lineRule="auto"/>
        <w:jc w:val="both"/>
        <w:rPr>
          <w:rFonts w:ascii="Sakkal Majalla" w:hAnsi="Sakkal Majalla" w:cs="Sakkal Majalla"/>
          <w:color w:val="000000" w:themeColor="text1"/>
          <w:sz w:val="32"/>
          <w:szCs w:val="32"/>
          <w:lang w:bidi="ar-DZ"/>
        </w:rPr>
      </w:pPr>
      <w:r w:rsidRPr="003709E1">
        <w:rPr>
          <w:rFonts w:ascii="Sakkal Majalla" w:hAnsi="Sakkal Majalla" w:cs="Sakkal Majalla"/>
          <w:color w:val="000000" w:themeColor="text1"/>
          <w:sz w:val="32"/>
          <w:szCs w:val="32"/>
          <w:rtl/>
        </w:rPr>
        <w:t>محور الطاقة المتجددة</w:t>
      </w:r>
      <w:r w:rsidRPr="003709E1">
        <w:rPr>
          <w:rFonts w:ascii="Sakkal Majalla" w:hAnsi="Sakkal Majalla" w:cs="Sakkal Majalla"/>
          <w:color w:val="000000" w:themeColor="text1"/>
          <w:sz w:val="32"/>
          <w:szCs w:val="32"/>
          <w:lang w:bidi="ar-DZ"/>
        </w:rPr>
        <w:t>.</w:t>
      </w:r>
    </w:p>
    <w:p w14:paraId="2C74D3E6" w14:textId="77777777" w:rsidR="00CE5237" w:rsidRPr="003709E1" w:rsidRDefault="00CE5237" w:rsidP="003709E1">
      <w:pPr>
        <w:pStyle w:val="ListParagraph"/>
        <w:numPr>
          <w:ilvl w:val="0"/>
          <w:numId w:val="25"/>
        </w:numPr>
        <w:bidi/>
        <w:spacing w:after="200" w:line="360" w:lineRule="auto"/>
        <w:jc w:val="both"/>
        <w:rPr>
          <w:rFonts w:ascii="Sakkal Majalla" w:hAnsi="Sakkal Majalla" w:cs="Sakkal Majalla"/>
          <w:color w:val="000000" w:themeColor="text1"/>
          <w:sz w:val="32"/>
          <w:szCs w:val="32"/>
          <w:lang w:bidi="ar-DZ"/>
        </w:rPr>
      </w:pPr>
      <w:r w:rsidRPr="003709E1">
        <w:rPr>
          <w:rFonts w:ascii="Sakkal Majalla" w:hAnsi="Sakkal Majalla" w:cs="Sakkal Majalla"/>
          <w:color w:val="000000" w:themeColor="text1"/>
          <w:sz w:val="32"/>
          <w:szCs w:val="32"/>
          <w:rtl/>
        </w:rPr>
        <w:t>محور التنمية المستدامة (البعد الاقتصادي، البعد الاجتماعي، البعد البيئي)</w:t>
      </w:r>
      <w:r w:rsidRPr="003709E1">
        <w:rPr>
          <w:rFonts w:ascii="Sakkal Majalla" w:hAnsi="Sakkal Majalla" w:cs="Sakkal Majalla"/>
          <w:color w:val="000000" w:themeColor="text1"/>
          <w:sz w:val="32"/>
          <w:szCs w:val="32"/>
          <w:lang w:bidi="ar-DZ"/>
        </w:rPr>
        <w:t>.</w:t>
      </w:r>
    </w:p>
    <w:p w14:paraId="63C6932A" w14:textId="2DE8836C" w:rsidR="003709E1" w:rsidRPr="00CE5237" w:rsidRDefault="00CE5237" w:rsidP="003159C1">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وقد استخدم الباحث مقياس ليكرت الخماسي لقياس استجابات أفراد الدراسة، حيث تتدرج الإجابات من (1 = أعارض بشدة) إلى (5 = أوافق بشدة)</w:t>
      </w:r>
      <w:r w:rsidRPr="00CE5237">
        <w:rPr>
          <w:rFonts w:ascii="Sakkal Majalla" w:hAnsi="Sakkal Majalla" w:cs="Sakkal Majalla"/>
          <w:color w:val="000000" w:themeColor="text1"/>
          <w:sz w:val="32"/>
          <w:szCs w:val="32"/>
          <w:lang w:bidi="ar-DZ"/>
        </w:rPr>
        <w:t>.</w:t>
      </w:r>
    </w:p>
    <w:p w14:paraId="129CF15B" w14:textId="77777777" w:rsidR="00CE5237" w:rsidRPr="003709E1" w:rsidRDefault="00CE5237" w:rsidP="00CE5237">
      <w:pPr>
        <w:bidi/>
        <w:spacing w:after="200" w:line="360" w:lineRule="auto"/>
        <w:jc w:val="both"/>
        <w:rPr>
          <w:rFonts w:ascii="Sakkal Majalla" w:hAnsi="Sakkal Majalla" w:cs="Sakkal Majalla"/>
          <w:b/>
          <w:bCs/>
          <w:color w:val="000000" w:themeColor="text1"/>
          <w:sz w:val="32"/>
          <w:szCs w:val="32"/>
          <w:lang w:bidi="ar-DZ"/>
        </w:rPr>
      </w:pPr>
      <w:r w:rsidRPr="003709E1">
        <w:rPr>
          <w:rFonts w:ascii="Sakkal Majalla" w:hAnsi="Sakkal Majalla" w:cs="Sakkal Majalla"/>
          <w:b/>
          <w:bCs/>
          <w:color w:val="000000" w:themeColor="text1"/>
          <w:sz w:val="32"/>
          <w:szCs w:val="32"/>
          <w:rtl/>
        </w:rPr>
        <w:t>ثانياً: المقابلات شبه المقننة</w:t>
      </w:r>
    </w:p>
    <w:p w14:paraId="29E3D872"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استخدم الباحث المقابلات شبه المقننة لجمع البيانات النوعية، وذلك بهدف الحصول على معلومات تفصيلية حول واقع تطبيق الطاقة المتجددة في الشركة السعودية للكهرباء، والتحديات التي تواجهها، ومدى مساهمتها في تحقيق التنمية المستدامة</w:t>
      </w:r>
      <w:r w:rsidRPr="00CE5237">
        <w:rPr>
          <w:rFonts w:ascii="Sakkal Majalla" w:hAnsi="Sakkal Majalla" w:cs="Sakkal Majalla"/>
          <w:color w:val="000000" w:themeColor="text1"/>
          <w:sz w:val="32"/>
          <w:szCs w:val="32"/>
          <w:lang w:bidi="ar-DZ"/>
        </w:rPr>
        <w:t>.</w:t>
      </w:r>
    </w:p>
    <w:p w14:paraId="24F36395"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lastRenderedPageBreak/>
        <w:t>وقد اشتمل دليل المقابلة على مجموعة من الأسئلة المفتوحة التي تناولت سياسات الشركة في مجال الطاقة المتجددة، وأثر هذه السياسات في تحقيق التنمية الاقتصادية والاجتماعية والبيئية، إضافة إلى استشراف الفرص المستقبلية والتحديات المحتملة</w:t>
      </w:r>
      <w:r w:rsidRPr="00CE5237">
        <w:rPr>
          <w:rFonts w:ascii="Sakkal Majalla" w:hAnsi="Sakkal Majalla" w:cs="Sakkal Majalla"/>
          <w:color w:val="000000" w:themeColor="text1"/>
          <w:sz w:val="32"/>
          <w:szCs w:val="32"/>
          <w:lang w:bidi="ar-DZ"/>
        </w:rPr>
        <w:t>.</w:t>
      </w:r>
    </w:p>
    <w:p w14:paraId="2671CFBE" w14:textId="3128ED4E" w:rsidR="0030361F" w:rsidRDefault="00CE5237" w:rsidP="00CE5237">
      <w:pPr>
        <w:bidi/>
        <w:spacing w:after="200" w:line="360" w:lineRule="auto"/>
        <w:ind w:firstLine="509"/>
        <w:jc w:val="both"/>
        <w:rPr>
          <w:rFonts w:ascii="Sakkal Majalla" w:hAnsi="Sakkal Majalla" w:cs="Sakkal Majalla"/>
          <w:color w:val="000000" w:themeColor="text1"/>
          <w:sz w:val="32"/>
          <w:szCs w:val="32"/>
          <w:rtl/>
          <w:lang w:bidi="ar-DZ"/>
        </w:rPr>
      </w:pPr>
      <w:r w:rsidRPr="00CE5237">
        <w:rPr>
          <w:rFonts w:ascii="Sakkal Majalla" w:hAnsi="Sakkal Majalla" w:cs="Sakkal Majalla"/>
          <w:color w:val="000000" w:themeColor="text1"/>
          <w:sz w:val="32"/>
          <w:szCs w:val="32"/>
          <w:rtl/>
        </w:rPr>
        <w:t>وتُعد المقابلات أداة مكملة للاستبانة، إذ أسهمت في تفسير النتائج الكمية وإثراء التحليل النهائي للدراسة</w:t>
      </w:r>
      <w:r w:rsidRPr="00CE5237">
        <w:rPr>
          <w:rFonts w:ascii="Sakkal Majalla" w:hAnsi="Sakkal Majalla" w:cs="Sakkal Majalla"/>
          <w:color w:val="000000" w:themeColor="text1"/>
          <w:sz w:val="32"/>
          <w:szCs w:val="32"/>
          <w:lang w:bidi="ar-DZ"/>
        </w:rPr>
        <w:t>.</w:t>
      </w:r>
    </w:p>
    <w:p w14:paraId="3A8B5093" w14:textId="672A0A4B" w:rsidR="00CE5237" w:rsidRPr="00CE5237" w:rsidRDefault="00CE5237" w:rsidP="00CE5237">
      <w:pPr>
        <w:pStyle w:val="Heading2"/>
        <w:rPr>
          <w:lang w:bidi="ar-DZ"/>
        </w:rPr>
      </w:pPr>
      <w:r w:rsidRPr="00CE5237">
        <w:rPr>
          <w:rtl/>
        </w:rPr>
        <w:t>الاستبانة</w:t>
      </w:r>
    </w:p>
    <w:p w14:paraId="0D9EF97D"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اعتمد الباحث على الاستبانة بوصفها الأداة الرئيسة لجمع البيانات الكمية، وذلك لما تتمتع به من كفاءة في الحصول على البيانات من عدد كبير من أفراد الدراسة خلال فترة زمنية مناسبة، فضلاً عن سهولة تطبيقها وتحليل نتائجها إحصائياً، مما يجعلها من أكثر أدوات البحث استخداماً في الدراسات الإدارية والاقتصادية والاجتماعية التي تهدف إلى قياس اتجاهات وآراء المبحوثين نحو الظواهر محل الدراسة</w:t>
      </w:r>
      <w:r w:rsidRPr="00CE5237">
        <w:rPr>
          <w:rFonts w:ascii="Sakkal Majalla" w:hAnsi="Sakkal Majalla" w:cs="Sakkal Majalla"/>
          <w:color w:val="000000" w:themeColor="text1"/>
          <w:sz w:val="32"/>
          <w:szCs w:val="32"/>
          <w:lang w:bidi="ar-DZ"/>
        </w:rPr>
        <w:t>.</w:t>
      </w:r>
    </w:p>
    <w:p w14:paraId="26D5DAF9"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وقد تم تصميم الاستبانة بالاعتماد على الأدبيات العلمية ذات العلاقة بموضوع الدراسة، والاستفادة من المقاييس المستخدمة في عدد من الدراسات العربية والأجنبية التي تناولت الطاقة المتجددة والتنمية المستدامة، مع إجراء التعديلات اللازمة بما يتناسب مع طبيعة الدراسة الحالية وأهدافها، وبما يعكس واقع الشركة السعودية للكهرباء</w:t>
      </w:r>
      <w:r w:rsidRPr="00CE5237">
        <w:rPr>
          <w:rFonts w:ascii="Sakkal Majalla" w:hAnsi="Sakkal Majalla" w:cs="Sakkal Majalla"/>
          <w:color w:val="000000" w:themeColor="text1"/>
          <w:sz w:val="32"/>
          <w:szCs w:val="32"/>
          <w:lang w:bidi="ar-DZ"/>
        </w:rPr>
        <w:t>.</w:t>
      </w:r>
    </w:p>
    <w:p w14:paraId="753E3C86"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كما حرص الباحث على أن تكون فقرات الاستبانة واضحة، ومباشرة، وسهلة الفهم، وأن تقيس بصورة دقيقة متغيرات الدراسة، مع تجنب الغموض والتكرار في صياغة العبارات، إضافة إلى مراعاة التسلسل المنطقي للفقرات، بما يسهم في تسهيل عملية الإجابة من قبل أفراد الدراسة وتحقيق درجة مرتفعة من الموثوقية والدقة في البيانات التي سيتم جمعها</w:t>
      </w:r>
      <w:r w:rsidRPr="00CE5237">
        <w:rPr>
          <w:rFonts w:ascii="Sakkal Majalla" w:hAnsi="Sakkal Majalla" w:cs="Sakkal Majalla"/>
          <w:color w:val="000000" w:themeColor="text1"/>
          <w:sz w:val="32"/>
          <w:szCs w:val="32"/>
          <w:lang w:bidi="ar-DZ"/>
        </w:rPr>
        <w:t>.</w:t>
      </w:r>
    </w:p>
    <w:p w14:paraId="6FA4D81D"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lastRenderedPageBreak/>
        <w:t>واستخدم الباحث مقياس ليكرت الخماسي</w:t>
      </w:r>
      <w:r w:rsidRPr="00CE5237">
        <w:rPr>
          <w:rFonts w:ascii="Sakkal Majalla" w:hAnsi="Sakkal Majalla" w:cs="Sakkal Majalla"/>
          <w:color w:val="000000" w:themeColor="text1"/>
          <w:sz w:val="32"/>
          <w:szCs w:val="32"/>
          <w:lang w:bidi="ar-DZ"/>
        </w:rPr>
        <w:t xml:space="preserve"> (Five-Point Likert Scale) </w:t>
      </w:r>
      <w:r w:rsidRPr="00CE5237">
        <w:rPr>
          <w:rFonts w:ascii="Sakkal Majalla" w:hAnsi="Sakkal Majalla" w:cs="Sakkal Majalla"/>
          <w:color w:val="000000" w:themeColor="text1"/>
          <w:sz w:val="32"/>
          <w:szCs w:val="32"/>
          <w:rtl/>
        </w:rPr>
        <w:t>لقياس درجة استجابة أفراد الدراسة، حيث تم تحديد بدائل الإجابة وفق التدرج الآتي</w:t>
      </w:r>
      <w:r w:rsidRPr="00CE5237">
        <w:rPr>
          <w:rFonts w:ascii="Sakkal Majalla" w:hAnsi="Sakkal Majalla" w:cs="Sakkal Majalla"/>
          <w:color w:val="000000" w:themeColor="text1"/>
          <w:sz w:val="32"/>
          <w:szCs w:val="32"/>
          <w:lang w:bidi="ar-DZ"/>
        </w:rPr>
        <w:t>:</w:t>
      </w:r>
    </w:p>
    <w:tbl>
      <w:tblPr>
        <w:tblStyle w:val="TableGrid"/>
        <w:bidiVisual/>
        <w:tblW w:w="5522" w:type="dxa"/>
        <w:jc w:val="center"/>
        <w:tblLook w:val="04A0" w:firstRow="1" w:lastRow="0" w:firstColumn="1" w:lastColumn="0" w:noHBand="0" w:noVBand="1"/>
      </w:tblPr>
      <w:tblGrid>
        <w:gridCol w:w="3215"/>
        <w:gridCol w:w="2307"/>
      </w:tblGrid>
      <w:tr w:rsidR="00CE5237" w:rsidRPr="00CE5237" w14:paraId="77EDD860" w14:textId="77777777" w:rsidTr="003709E1">
        <w:trPr>
          <w:jc w:val="center"/>
        </w:trPr>
        <w:tc>
          <w:tcPr>
            <w:tcW w:w="3215" w:type="dxa"/>
            <w:vAlign w:val="center"/>
          </w:tcPr>
          <w:p w14:paraId="374C5C9C" w14:textId="0F5B1198" w:rsidR="00CE5237" w:rsidRPr="00CE5237" w:rsidRDefault="00CE5237" w:rsidP="003709E1">
            <w:pPr>
              <w:bidi/>
              <w:spacing w:after="200" w:line="240" w:lineRule="auto"/>
              <w:jc w:val="center"/>
              <w:rPr>
                <w:rFonts w:ascii="Sakkal Majalla" w:hAnsi="Sakkal Majalla" w:cs="Sakkal Majalla"/>
                <w:color w:val="000000" w:themeColor="text1"/>
                <w:sz w:val="32"/>
                <w:szCs w:val="32"/>
                <w:rtl/>
                <w:lang w:bidi="ar-DZ"/>
              </w:rPr>
            </w:pPr>
            <w:r w:rsidRPr="00CE5237">
              <w:rPr>
                <w:rFonts w:ascii="Sakkal Majalla" w:hAnsi="Sakkal Majalla" w:cs="Sakkal Majalla"/>
                <w:b/>
                <w:bCs/>
                <w:sz w:val="32"/>
                <w:szCs w:val="32"/>
                <w:rtl/>
              </w:rPr>
              <w:t>درجة الموافقة</w:t>
            </w:r>
          </w:p>
        </w:tc>
        <w:tc>
          <w:tcPr>
            <w:tcW w:w="2307" w:type="dxa"/>
            <w:vAlign w:val="center"/>
          </w:tcPr>
          <w:p w14:paraId="7EE865F9" w14:textId="37D32D28" w:rsidR="00CE5237" w:rsidRPr="00CE5237" w:rsidRDefault="00CE5237" w:rsidP="003709E1">
            <w:pPr>
              <w:bidi/>
              <w:spacing w:after="200" w:line="240" w:lineRule="auto"/>
              <w:jc w:val="center"/>
              <w:rPr>
                <w:rFonts w:ascii="Sakkal Majalla" w:hAnsi="Sakkal Majalla" w:cs="Sakkal Majalla"/>
                <w:color w:val="000000" w:themeColor="text1"/>
                <w:sz w:val="32"/>
                <w:szCs w:val="32"/>
                <w:rtl/>
                <w:lang w:bidi="ar-DZ"/>
              </w:rPr>
            </w:pPr>
            <w:r w:rsidRPr="00CE5237">
              <w:rPr>
                <w:rFonts w:ascii="Sakkal Majalla" w:hAnsi="Sakkal Majalla" w:cs="Sakkal Majalla"/>
                <w:b/>
                <w:bCs/>
                <w:sz w:val="32"/>
                <w:szCs w:val="32"/>
                <w:rtl/>
              </w:rPr>
              <w:t>الوزن</w:t>
            </w:r>
          </w:p>
        </w:tc>
      </w:tr>
      <w:tr w:rsidR="00CE5237" w:rsidRPr="00CE5237" w14:paraId="785B7BAD" w14:textId="77777777" w:rsidTr="003709E1">
        <w:trPr>
          <w:jc w:val="center"/>
        </w:trPr>
        <w:tc>
          <w:tcPr>
            <w:tcW w:w="3215" w:type="dxa"/>
            <w:vAlign w:val="center"/>
          </w:tcPr>
          <w:p w14:paraId="44337EE1" w14:textId="33BEB94E" w:rsidR="00CE5237" w:rsidRPr="00CE5237" w:rsidRDefault="00CE5237" w:rsidP="003709E1">
            <w:pPr>
              <w:bidi/>
              <w:spacing w:after="200" w:line="240" w:lineRule="auto"/>
              <w:jc w:val="center"/>
              <w:rPr>
                <w:rFonts w:ascii="Sakkal Majalla" w:hAnsi="Sakkal Majalla" w:cs="Sakkal Majalla"/>
                <w:color w:val="000000" w:themeColor="text1"/>
                <w:sz w:val="32"/>
                <w:szCs w:val="32"/>
                <w:rtl/>
                <w:lang w:bidi="ar-DZ"/>
              </w:rPr>
            </w:pPr>
            <w:r w:rsidRPr="00CE5237">
              <w:rPr>
                <w:rFonts w:ascii="Sakkal Majalla" w:hAnsi="Sakkal Majalla" w:cs="Sakkal Majalla"/>
                <w:sz w:val="32"/>
                <w:szCs w:val="32"/>
                <w:rtl/>
              </w:rPr>
              <w:t>أوافق بشدة</w:t>
            </w:r>
          </w:p>
        </w:tc>
        <w:tc>
          <w:tcPr>
            <w:tcW w:w="2307" w:type="dxa"/>
            <w:vAlign w:val="center"/>
          </w:tcPr>
          <w:p w14:paraId="04E8727F" w14:textId="3B782E60" w:rsidR="00CE5237" w:rsidRPr="00CE5237" w:rsidRDefault="00CE5237" w:rsidP="003709E1">
            <w:pPr>
              <w:bidi/>
              <w:spacing w:after="200" w:line="240" w:lineRule="auto"/>
              <w:jc w:val="center"/>
              <w:rPr>
                <w:rFonts w:ascii="Sakkal Majalla" w:hAnsi="Sakkal Majalla" w:cs="Sakkal Majalla"/>
                <w:color w:val="000000" w:themeColor="text1"/>
                <w:sz w:val="32"/>
                <w:szCs w:val="32"/>
                <w:rtl/>
                <w:lang w:bidi="ar-DZ"/>
              </w:rPr>
            </w:pPr>
            <w:r w:rsidRPr="00CE5237">
              <w:rPr>
                <w:rFonts w:ascii="Sakkal Majalla" w:hAnsi="Sakkal Majalla" w:cs="Sakkal Majalla"/>
                <w:sz w:val="32"/>
                <w:szCs w:val="32"/>
              </w:rPr>
              <w:t>(5)</w:t>
            </w:r>
          </w:p>
        </w:tc>
      </w:tr>
      <w:tr w:rsidR="00CE5237" w:rsidRPr="00CE5237" w14:paraId="64D3F968" w14:textId="77777777" w:rsidTr="003709E1">
        <w:trPr>
          <w:jc w:val="center"/>
        </w:trPr>
        <w:tc>
          <w:tcPr>
            <w:tcW w:w="3215" w:type="dxa"/>
            <w:vAlign w:val="center"/>
          </w:tcPr>
          <w:p w14:paraId="74A915B9" w14:textId="36D7AAF2" w:rsidR="00CE5237" w:rsidRPr="00CE5237" w:rsidRDefault="00CE5237" w:rsidP="003709E1">
            <w:pPr>
              <w:bidi/>
              <w:spacing w:after="200" w:line="240" w:lineRule="auto"/>
              <w:jc w:val="center"/>
              <w:rPr>
                <w:rFonts w:ascii="Sakkal Majalla" w:hAnsi="Sakkal Majalla" w:cs="Sakkal Majalla"/>
                <w:color w:val="000000" w:themeColor="text1"/>
                <w:sz w:val="32"/>
                <w:szCs w:val="32"/>
                <w:rtl/>
                <w:lang w:bidi="ar-DZ"/>
              </w:rPr>
            </w:pPr>
            <w:r w:rsidRPr="00CE5237">
              <w:rPr>
                <w:rFonts w:ascii="Sakkal Majalla" w:hAnsi="Sakkal Majalla" w:cs="Sakkal Majalla"/>
                <w:sz w:val="32"/>
                <w:szCs w:val="32"/>
                <w:rtl/>
              </w:rPr>
              <w:t>أوافق</w:t>
            </w:r>
          </w:p>
        </w:tc>
        <w:tc>
          <w:tcPr>
            <w:tcW w:w="2307" w:type="dxa"/>
            <w:vAlign w:val="center"/>
          </w:tcPr>
          <w:p w14:paraId="2DF98227" w14:textId="0C97E05C" w:rsidR="00CE5237" w:rsidRPr="00CE5237" w:rsidRDefault="00CE5237" w:rsidP="003709E1">
            <w:pPr>
              <w:bidi/>
              <w:spacing w:after="200" w:line="240" w:lineRule="auto"/>
              <w:jc w:val="center"/>
              <w:rPr>
                <w:rFonts w:ascii="Sakkal Majalla" w:hAnsi="Sakkal Majalla" w:cs="Sakkal Majalla"/>
                <w:color w:val="000000" w:themeColor="text1"/>
                <w:sz w:val="32"/>
                <w:szCs w:val="32"/>
                <w:rtl/>
                <w:lang w:bidi="ar-DZ"/>
              </w:rPr>
            </w:pPr>
            <w:r w:rsidRPr="00CE5237">
              <w:rPr>
                <w:rFonts w:ascii="Sakkal Majalla" w:hAnsi="Sakkal Majalla" w:cs="Sakkal Majalla"/>
                <w:sz w:val="32"/>
                <w:szCs w:val="32"/>
              </w:rPr>
              <w:t>(4)</w:t>
            </w:r>
          </w:p>
        </w:tc>
      </w:tr>
      <w:tr w:rsidR="00CE5237" w:rsidRPr="00CE5237" w14:paraId="7A94D709" w14:textId="77777777" w:rsidTr="003709E1">
        <w:trPr>
          <w:jc w:val="center"/>
        </w:trPr>
        <w:tc>
          <w:tcPr>
            <w:tcW w:w="3215" w:type="dxa"/>
            <w:vAlign w:val="center"/>
          </w:tcPr>
          <w:p w14:paraId="1AA376DC" w14:textId="0AC5D5F1" w:rsidR="00CE5237" w:rsidRPr="00CE5237" w:rsidRDefault="00CE5237" w:rsidP="003709E1">
            <w:pPr>
              <w:bidi/>
              <w:spacing w:after="200" w:line="240" w:lineRule="auto"/>
              <w:jc w:val="center"/>
              <w:rPr>
                <w:rFonts w:ascii="Sakkal Majalla" w:hAnsi="Sakkal Majalla" w:cs="Sakkal Majalla"/>
                <w:color w:val="000000" w:themeColor="text1"/>
                <w:sz w:val="32"/>
                <w:szCs w:val="32"/>
                <w:rtl/>
                <w:lang w:bidi="ar-DZ"/>
              </w:rPr>
            </w:pPr>
            <w:r w:rsidRPr="00CE5237">
              <w:rPr>
                <w:rFonts w:ascii="Sakkal Majalla" w:hAnsi="Sakkal Majalla" w:cs="Sakkal Majalla"/>
                <w:sz w:val="32"/>
                <w:szCs w:val="32"/>
                <w:rtl/>
              </w:rPr>
              <w:t>محايد</w:t>
            </w:r>
          </w:p>
        </w:tc>
        <w:tc>
          <w:tcPr>
            <w:tcW w:w="2307" w:type="dxa"/>
            <w:vAlign w:val="center"/>
          </w:tcPr>
          <w:p w14:paraId="7F116957" w14:textId="3986E7D6" w:rsidR="00CE5237" w:rsidRPr="00CE5237" w:rsidRDefault="00CE5237" w:rsidP="003709E1">
            <w:pPr>
              <w:bidi/>
              <w:spacing w:after="200" w:line="240" w:lineRule="auto"/>
              <w:jc w:val="center"/>
              <w:rPr>
                <w:rFonts w:ascii="Sakkal Majalla" w:hAnsi="Sakkal Majalla" w:cs="Sakkal Majalla"/>
                <w:color w:val="000000" w:themeColor="text1"/>
                <w:sz w:val="32"/>
                <w:szCs w:val="32"/>
                <w:rtl/>
                <w:lang w:bidi="ar-DZ"/>
              </w:rPr>
            </w:pPr>
            <w:r w:rsidRPr="00CE5237">
              <w:rPr>
                <w:rFonts w:ascii="Sakkal Majalla" w:hAnsi="Sakkal Majalla" w:cs="Sakkal Majalla"/>
                <w:sz w:val="32"/>
                <w:szCs w:val="32"/>
              </w:rPr>
              <w:t>(3)</w:t>
            </w:r>
          </w:p>
        </w:tc>
      </w:tr>
      <w:tr w:rsidR="00CE5237" w:rsidRPr="00CE5237" w14:paraId="20C5DF64" w14:textId="77777777" w:rsidTr="003709E1">
        <w:trPr>
          <w:jc w:val="center"/>
        </w:trPr>
        <w:tc>
          <w:tcPr>
            <w:tcW w:w="3215" w:type="dxa"/>
            <w:vAlign w:val="center"/>
          </w:tcPr>
          <w:p w14:paraId="66A4678A" w14:textId="62AD31BA" w:rsidR="00CE5237" w:rsidRPr="00CE5237" w:rsidRDefault="00CE5237" w:rsidP="003709E1">
            <w:pPr>
              <w:bidi/>
              <w:spacing w:after="200" w:line="240" w:lineRule="auto"/>
              <w:jc w:val="center"/>
              <w:rPr>
                <w:rFonts w:ascii="Sakkal Majalla" w:hAnsi="Sakkal Majalla" w:cs="Sakkal Majalla"/>
                <w:color w:val="000000" w:themeColor="text1"/>
                <w:sz w:val="32"/>
                <w:szCs w:val="32"/>
                <w:rtl/>
                <w:lang w:bidi="ar-DZ"/>
              </w:rPr>
            </w:pPr>
            <w:r w:rsidRPr="00CE5237">
              <w:rPr>
                <w:rFonts w:ascii="Sakkal Majalla" w:hAnsi="Sakkal Majalla" w:cs="Sakkal Majalla"/>
                <w:sz w:val="32"/>
                <w:szCs w:val="32"/>
                <w:rtl/>
              </w:rPr>
              <w:t>لا أوافق</w:t>
            </w:r>
          </w:p>
        </w:tc>
        <w:tc>
          <w:tcPr>
            <w:tcW w:w="2307" w:type="dxa"/>
            <w:vAlign w:val="center"/>
          </w:tcPr>
          <w:p w14:paraId="470DAE2F" w14:textId="0778E259" w:rsidR="00CE5237" w:rsidRPr="00CE5237" w:rsidRDefault="00CE5237" w:rsidP="003709E1">
            <w:pPr>
              <w:bidi/>
              <w:spacing w:after="200" w:line="240" w:lineRule="auto"/>
              <w:jc w:val="center"/>
              <w:rPr>
                <w:rFonts w:ascii="Sakkal Majalla" w:hAnsi="Sakkal Majalla" w:cs="Sakkal Majalla"/>
                <w:color w:val="000000" w:themeColor="text1"/>
                <w:sz w:val="32"/>
                <w:szCs w:val="32"/>
                <w:rtl/>
                <w:lang w:bidi="ar-DZ"/>
              </w:rPr>
            </w:pPr>
            <w:r w:rsidRPr="00CE5237">
              <w:rPr>
                <w:rFonts w:ascii="Sakkal Majalla" w:hAnsi="Sakkal Majalla" w:cs="Sakkal Majalla"/>
                <w:sz w:val="32"/>
                <w:szCs w:val="32"/>
              </w:rPr>
              <w:t>(2)</w:t>
            </w:r>
          </w:p>
        </w:tc>
      </w:tr>
      <w:tr w:rsidR="00CE5237" w:rsidRPr="00CE5237" w14:paraId="627F2E26" w14:textId="77777777" w:rsidTr="003709E1">
        <w:trPr>
          <w:jc w:val="center"/>
        </w:trPr>
        <w:tc>
          <w:tcPr>
            <w:tcW w:w="3215" w:type="dxa"/>
            <w:vAlign w:val="center"/>
          </w:tcPr>
          <w:p w14:paraId="45B73082" w14:textId="295988BC" w:rsidR="00CE5237" w:rsidRPr="00CE5237" w:rsidRDefault="00CE5237" w:rsidP="003709E1">
            <w:pPr>
              <w:bidi/>
              <w:spacing w:after="200" w:line="240" w:lineRule="auto"/>
              <w:jc w:val="center"/>
              <w:rPr>
                <w:rFonts w:ascii="Sakkal Majalla" w:hAnsi="Sakkal Majalla" w:cs="Sakkal Majalla"/>
                <w:color w:val="000000" w:themeColor="text1"/>
                <w:sz w:val="32"/>
                <w:szCs w:val="32"/>
                <w:rtl/>
                <w:lang w:bidi="ar-DZ"/>
              </w:rPr>
            </w:pPr>
            <w:r w:rsidRPr="00CE5237">
              <w:rPr>
                <w:rFonts w:ascii="Sakkal Majalla" w:hAnsi="Sakkal Majalla" w:cs="Sakkal Majalla"/>
                <w:sz w:val="32"/>
                <w:szCs w:val="32"/>
                <w:rtl/>
              </w:rPr>
              <w:t>لا أوافق بشدة</w:t>
            </w:r>
          </w:p>
        </w:tc>
        <w:tc>
          <w:tcPr>
            <w:tcW w:w="2307" w:type="dxa"/>
            <w:vAlign w:val="center"/>
          </w:tcPr>
          <w:p w14:paraId="1C49DF9A" w14:textId="43902F7F" w:rsidR="00CE5237" w:rsidRPr="00CE5237" w:rsidRDefault="00CE5237" w:rsidP="003709E1">
            <w:pPr>
              <w:bidi/>
              <w:spacing w:after="200" w:line="240" w:lineRule="auto"/>
              <w:jc w:val="center"/>
              <w:rPr>
                <w:rFonts w:ascii="Sakkal Majalla" w:hAnsi="Sakkal Majalla" w:cs="Sakkal Majalla"/>
                <w:color w:val="000000" w:themeColor="text1"/>
                <w:sz w:val="32"/>
                <w:szCs w:val="32"/>
                <w:rtl/>
                <w:lang w:bidi="ar-DZ"/>
              </w:rPr>
            </w:pPr>
            <w:r w:rsidRPr="00CE5237">
              <w:rPr>
                <w:rFonts w:ascii="Sakkal Majalla" w:hAnsi="Sakkal Majalla" w:cs="Sakkal Majalla"/>
                <w:sz w:val="32"/>
                <w:szCs w:val="32"/>
              </w:rPr>
              <w:t>(1)</w:t>
            </w:r>
          </w:p>
        </w:tc>
      </w:tr>
    </w:tbl>
    <w:p w14:paraId="3A444AA4" w14:textId="77777777" w:rsidR="00CE5237" w:rsidRPr="00CE5237" w:rsidRDefault="00CE5237" w:rsidP="00CE5237">
      <w:pPr>
        <w:bidi/>
        <w:spacing w:after="200" w:line="360" w:lineRule="auto"/>
        <w:jc w:val="both"/>
        <w:rPr>
          <w:rFonts w:ascii="Sakkal Majalla" w:hAnsi="Sakkal Majalla" w:cs="Sakkal Majalla"/>
          <w:color w:val="000000" w:themeColor="text1"/>
          <w:sz w:val="32"/>
          <w:szCs w:val="32"/>
          <w:rtl/>
          <w:lang w:bidi="ar-DZ"/>
        </w:rPr>
      </w:pPr>
    </w:p>
    <w:p w14:paraId="4DA8B7B0" w14:textId="77777777" w:rsidR="00CE5237" w:rsidRPr="00CE5237" w:rsidRDefault="00CE5237" w:rsidP="003709E1">
      <w:pPr>
        <w:pStyle w:val="Heading2"/>
        <w:rPr>
          <w:lang w:val="en-US" w:bidi="ar-DZ"/>
        </w:rPr>
      </w:pPr>
      <w:r w:rsidRPr="00CE5237">
        <w:rPr>
          <w:rtl/>
        </w:rPr>
        <w:t>إجراءات إعداد أدوات الدراسة</w:t>
      </w:r>
    </w:p>
    <w:p w14:paraId="4CA20865" w14:textId="4C06943C" w:rsidR="00656904" w:rsidRPr="00CE5237" w:rsidRDefault="00CE5237" w:rsidP="003159C1">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حرص الباحث على إعداد أدوات الدراسة وفق خطوات علمية ومنهجية تضمن تحقيق أهداف الدراسة والإجابة عن أسئلتها واختبار فرضياتها، مع مراعاة طبيعة المنهج المختلط الذي يجمع بين البيانات الكمية والبيانات النوعية. وقد مرت عملية إعداد أدوات الدراسة بعدد من المراحل المتتابعة، وذلك على النحو الآتي</w:t>
      </w:r>
      <w:r w:rsidRPr="00CE5237">
        <w:rPr>
          <w:rFonts w:ascii="Sakkal Majalla" w:hAnsi="Sakkal Majalla" w:cs="Sakkal Majalla"/>
          <w:color w:val="000000" w:themeColor="text1"/>
          <w:sz w:val="32"/>
          <w:szCs w:val="32"/>
          <w:lang w:bidi="ar-DZ"/>
        </w:rPr>
        <w:t>:</w:t>
      </w:r>
    </w:p>
    <w:p w14:paraId="5DA979FF" w14:textId="39769BD7" w:rsidR="00CE5237" w:rsidRPr="00656904" w:rsidRDefault="00CE5237" w:rsidP="00656904">
      <w:pPr>
        <w:pStyle w:val="ListParagraph"/>
        <w:numPr>
          <w:ilvl w:val="0"/>
          <w:numId w:val="34"/>
        </w:numPr>
        <w:bidi/>
        <w:spacing w:after="200" w:line="360" w:lineRule="auto"/>
        <w:jc w:val="both"/>
        <w:rPr>
          <w:rFonts w:ascii="Sakkal Majalla" w:hAnsi="Sakkal Majalla" w:cs="Sakkal Majalla"/>
          <w:b/>
          <w:bCs/>
          <w:color w:val="000000" w:themeColor="text1"/>
          <w:sz w:val="32"/>
          <w:szCs w:val="32"/>
          <w:lang w:bidi="ar-DZ"/>
        </w:rPr>
      </w:pPr>
      <w:r w:rsidRPr="00656904">
        <w:rPr>
          <w:rFonts w:ascii="Sakkal Majalla" w:hAnsi="Sakkal Majalla" w:cs="Sakkal Majalla"/>
          <w:b/>
          <w:bCs/>
          <w:color w:val="000000" w:themeColor="text1"/>
          <w:sz w:val="32"/>
          <w:szCs w:val="32"/>
          <w:rtl/>
        </w:rPr>
        <w:t>مراجعة الأدبيات والدراسات السابقة</w:t>
      </w:r>
    </w:p>
    <w:p w14:paraId="49BA1450"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بدأ الباحث بإجراء مراجعة شاملة للأدبيات العلمية والدراسات العربية والأجنبية ذات العلاقة بموضوع الطاقة المتجددة والتنمية المستدامة، بهدف التعرف على أهم المتغيرات والأبعاد والمؤشرات المستخدمة في الدراسات السابقة، والاستفادة منها في بناء أدوات الدراسة</w:t>
      </w:r>
      <w:r w:rsidRPr="00CE5237">
        <w:rPr>
          <w:rFonts w:ascii="Sakkal Majalla" w:hAnsi="Sakkal Majalla" w:cs="Sakkal Majalla"/>
          <w:color w:val="000000" w:themeColor="text1"/>
          <w:sz w:val="32"/>
          <w:szCs w:val="32"/>
          <w:lang w:bidi="ar-DZ"/>
        </w:rPr>
        <w:t>.</w:t>
      </w:r>
    </w:p>
    <w:p w14:paraId="02AA1164"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lastRenderedPageBreak/>
        <w:t>وقد شملت المراجعة الكتب العلمية، والدوريات المحكمة، والرسائل الجامعية، وتقارير المنظمات الدولية، بالإضافة إلى وثائق رؤية المملكة العربية السعودية (2030)، وتقارير وزارة الطاقة والشركة السعودية للكهرباء، بما يضمن توافق أدوات الدراسة مع الإطار النظري للدراسة</w:t>
      </w:r>
      <w:r w:rsidRPr="00CE5237">
        <w:rPr>
          <w:rFonts w:ascii="Sakkal Majalla" w:hAnsi="Sakkal Majalla" w:cs="Sakkal Majalla"/>
          <w:color w:val="000000" w:themeColor="text1"/>
          <w:sz w:val="32"/>
          <w:szCs w:val="32"/>
          <w:lang w:bidi="ar-DZ"/>
        </w:rPr>
        <w:t>.</w:t>
      </w:r>
    </w:p>
    <w:p w14:paraId="5169D203" w14:textId="239795F1" w:rsidR="00CE5237" w:rsidRPr="00656904" w:rsidRDefault="00CE5237" w:rsidP="00656904">
      <w:pPr>
        <w:pStyle w:val="ListParagraph"/>
        <w:numPr>
          <w:ilvl w:val="0"/>
          <w:numId w:val="34"/>
        </w:numPr>
        <w:bidi/>
        <w:spacing w:after="200" w:line="360" w:lineRule="auto"/>
        <w:jc w:val="both"/>
        <w:rPr>
          <w:rFonts w:ascii="Sakkal Majalla" w:hAnsi="Sakkal Majalla" w:cs="Sakkal Majalla"/>
          <w:b/>
          <w:bCs/>
          <w:color w:val="000000" w:themeColor="text1"/>
          <w:sz w:val="32"/>
          <w:szCs w:val="32"/>
          <w:lang w:bidi="ar-DZ"/>
        </w:rPr>
      </w:pPr>
      <w:r w:rsidRPr="00656904">
        <w:rPr>
          <w:rFonts w:ascii="Sakkal Majalla" w:hAnsi="Sakkal Majalla" w:cs="Sakkal Majalla"/>
          <w:b/>
          <w:bCs/>
          <w:color w:val="000000" w:themeColor="text1"/>
          <w:sz w:val="32"/>
          <w:szCs w:val="32"/>
          <w:rtl/>
        </w:rPr>
        <w:t>تحديد محاور أدوات الدراسة</w:t>
      </w:r>
    </w:p>
    <w:p w14:paraId="63AAAF22"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في ضوء نتائج مراجعة الأدبيات والإطار النظري، قام الباحث بتحديد المحاور الرئيسة التي سيتم قياسها من خلال أدوات الدراسة، حيث تم تقسيم الاستبانة إلى محورين رئيسين</w:t>
      </w:r>
      <w:r w:rsidRPr="00CE5237">
        <w:rPr>
          <w:rFonts w:ascii="Sakkal Majalla" w:hAnsi="Sakkal Majalla" w:cs="Sakkal Majalla"/>
          <w:color w:val="000000" w:themeColor="text1"/>
          <w:sz w:val="32"/>
          <w:szCs w:val="32"/>
          <w:lang w:bidi="ar-DZ"/>
        </w:rPr>
        <w:t>:</w:t>
      </w:r>
    </w:p>
    <w:p w14:paraId="260D875E" w14:textId="77777777" w:rsidR="00CE5237" w:rsidRPr="00656904" w:rsidRDefault="00CE5237" w:rsidP="00656904">
      <w:pPr>
        <w:pStyle w:val="ListParagraph"/>
        <w:numPr>
          <w:ilvl w:val="0"/>
          <w:numId w:val="35"/>
        </w:numPr>
        <w:bidi/>
        <w:spacing w:after="200" w:line="360" w:lineRule="auto"/>
        <w:jc w:val="both"/>
        <w:rPr>
          <w:rFonts w:ascii="Sakkal Majalla" w:hAnsi="Sakkal Majalla" w:cs="Sakkal Majalla"/>
          <w:color w:val="000000" w:themeColor="text1"/>
          <w:sz w:val="32"/>
          <w:szCs w:val="32"/>
          <w:lang w:bidi="ar-DZ"/>
        </w:rPr>
      </w:pPr>
      <w:r w:rsidRPr="00656904">
        <w:rPr>
          <w:rFonts w:ascii="Sakkal Majalla" w:hAnsi="Sakkal Majalla" w:cs="Sakkal Majalla"/>
          <w:color w:val="000000" w:themeColor="text1"/>
          <w:sz w:val="32"/>
          <w:szCs w:val="32"/>
          <w:rtl/>
        </w:rPr>
        <w:t>المحور الأول: الطاقة المتجددة (المتغير المستقل)</w:t>
      </w:r>
      <w:r w:rsidRPr="00656904">
        <w:rPr>
          <w:rFonts w:ascii="Sakkal Majalla" w:hAnsi="Sakkal Majalla" w:cs="Sakkal Majalla"/>
          <w:color w:val="000000" w:themeColor="text1"/>
          <w:sz w:val="32"/>
          <w:szCs w:val="32"/>
          <w:lang w:bidi="ar-DZ"/>
        </w:rPr>
        <w:t>.</w:t>
      </w:r>
    </w:p>
    <w:p w14:paraId="700ED6B8" w14:textId="77777777" w:rsidR="00CE5237" w:rsidRPr="00656904" w:rsidRDefault="00CE5237" w:rsidP="00656904">
      <w:pPr>
        <w:pStyle w:val="ListParagraph"/>
        <w:numPr>
          <w:ilvl w:val="0"/>
          <w:numId w:val="35"/>
        </w:numPr>
        <w:bidi/>
        <w:spacing w:after="200" w:line="360" w:lineRule="auto"/>
        <w:jc w:val="both"/>
        <w:rPr>
          <w:rFonts w:ascii="Sakkal Majalla" w:hAnsi="Sakkal Majalla" w:cs="Sakkal Majalla"/>
          <w:color w:val="000000" w:themeColor="text1"/>
          <w:sz w:val="32"/>
          <w:szCs w:val="32"/>
          <w:lang w:bidi="ar-DZ"/>
        </w:rPr>
      </w:pPr>
      <w:r w:rsidRPr="00656904">
        <w:rPr>
          <w:rFonts w:ascii="Sakkal Majalla" w:hAnsi="Sakkal Majalla" w:cs="Sakkal Majalla"/>
          <w:color w:val="000000" w:themeColor="text1"/>
          <w:sz w:val="32"/>
          <w:szCs w:val="32"/>
          <w:rtl/>
        </w:rPr>
        <w:t>المحور الثاني: التنمية المستدامة (المتغير التابع)، ويتضمن</w:t>
      </w:r>
      <w:r w:rsidRPr="00656904">
        <w:rPr>
          <w:rFonts w:ascii="Sakkal Majalla" w:hAnsi="Sakkal Majalla" w:cs="Sakkal Majalla"/>
          <w:color w:val="000000" w:themeColor="text1"/>
          <w:sz w:val="32"/>
          <w:szCs w:val="32"/>
          <w:lang w:bidi="ar-DZ"/>
        </w:rPr>
        <w:t>:</w:t>
      </w:r>
    </w:p>
    <w:p w14:paraId="04504C2E" w14:textId="77777777" w:rsidR="00CE5237" w:rsidRPr="00656904" w:rsidRDefault="00CE5237" w:rsidP="00656904">
      <w:pPr>
        <w:pStyle w:val="ListParagraph"/>
        <w:numPr>
          <w:ilvl w:val="0"/>
          <w:numId w:val="36"/>
        </w:numPr>
        <w:bidi/>
        <w:spacing w:after="200" w:line="360" w:lineRule="auto"/>
        <w:jc w:val="both"/>
        <w:rPr>
          <w:rFonts w:ascii="Sakkal Majalla" w:hAnsi="Sakkal Majalla" w:cs="Sakkal Majalla"/>
          <w:color w:val="000000" w:themeColor="text1"/>
          <w:sz w:val="32"/>
          <w:szCs w:val="32"/>
          <w:lang w:bidi="ar-DZ"/>
        </w:rPr>
      </w:pPr>
      <w:r w:rsidRPr="00656904">
        <w:rPr>
          <w:rFonts w:ascii="Sakkal Majalla" w:hAnsi="Sakkal Majalla" w:cs="Sakkal Majalla"/>
          <w:color w:val="000000" w:themeColor="text1"/>
          <w:sz w:val="32"/>
          <w:szCs w:val="32"/>
          <w:rtl/>
        </w:rPr>
        <w:t>البعد الاقتصادي</w:t>
      </w:r>
      <w:r w:rsidRPr="00656904">
        <w:rPr>
          <w:rFonts w:ascii="Sakkal Majalla" w:hAnsi="Sakkal Majalla" w:cs="Sakkal Majalla"/>
          <w:color w:val="000000" w:themeColor="text1"/>
          <w:sz w:val="32"/>
          <w:szCs w:val="32"/>
          <w:lang w:bidi="ar-DZ"/>
        </w:rPr>
        <w:t>.</w:t>
      </w:r>
    </w:p>
    <w:p w14:paraId="17873397" w14:textId="77777777" w:rsidR="00CE5237" w:rsidRPr="00656904" w:rsidRDefault="00CE5237" w:rsidP="00656904">
      <w:pPr>
        <w:pStyle w:val="ListParagraph"/>
        <w:numPr>
          <w:ilvl w:val="0"/>
          <w:numId w:val="36"/>
        </w:numPr>
        <w:bidi/>
        <w:spacing w:after="200" w:line="360" w:lineRule="auto"/>
        <w:jc w:val="both"/>
        <w:rPr>
          <w:rFonts w:ascii="Sakkal Majalla" w:hAnsi="Sakkal Majalla" w:cs="Sakkal Majalla"/>
          <w:color w:val="000000" w:themeColor="text1"/>
          <w:sz w:val="32"/>
          <w:szCs w:val="32"/>
          <w:lang w:bidi="ar-DZ"/>
        </w:rPr>
      </w:pPr>
      <w:r w:rsidRPr="00656904">
        <w:rPr>
          <w:rFonts w:ascii="Sakkal Majalla" w:hAnsi="Sakkal Majalla" w:cs="Sakkal Majalla"/>
          <w:color w:val="000000" w:themeColor="text1"/>
          <w:sz w:val="32"/>
          <w:szCs w:val="32"/>
          <w:rtl/>
        </w:rPr>
        <w:t>البعد الاجتماعي</w:t>
      </w:r>
      <w:r w:rsidRPr="00656904">
        <w:rPr>
          <w:rFonts w:ascii="Sakkal Majalla" w:hAnsi="Sakkal Majalla" w:cs="Sakkal Majalla"/>
          <w:color w:val="000000" w:themeColor="text1"/>
          <w:sz w:val="32"/>
          <w:szCs w:val="32"/>
          <w:lang w:bidi="ar-DZ"/>
        </w:rPr>
        <w:t>.</w:t>
      </w:r>
    </w:p>
    <w:p w14:paraId="38D2E825" w14:textId="77777777" w:rsidR="00CE5237" w:rsidRPr="00656904" w:rsidRDefault="00CE5237" w:rsidP="00656904">
      <w:pPr>
        <w:pStyle w:val="ListParagraph"/>
        <w:numPr>
          <w:ilvl w:val="0"/>
          <w:numId w:val="36"/>
        </w:numPr>
        <w:bidi/>
        <w:spacing w:after="200" w:line="360" w:lineRule="auto"/>
        <w:jc w:val="both"/>
        <w:rPr>
          <w:rFonts w:ascii="Sakkal Majalla" w:hAnsi="Sakkal Majalla" w:cs="Sakkal Majalla"/>
          <w:color w:val="000000" w:themeColor="text1"/>
          <w:sz w:val="32"/>
          <w:szCs w:val="32"/>
          <w:lang w:bidi="ar-DZ"/>
        </w:rPr>
      </w:pPr>
      <w:r w:rsidRPr="00656904">
        <w:rPr>
          <w:rFonts w:ascii="Sakkal Majalla" w:hAnsi="Sakkal Majalla" w:cs="Sakkal Majalla"/>
          <w:color w:val="000000" w:themeColor="text1"/>
          <w:sz w:val="32"/>
          <w:szCs w:val="32"/>
          <w:rtl/>
        </w:rPr>
        <w:t>البعد البيئي</w:t>
      </w:r>
      <w:r w:rsidRPr="00656904">
        <w:rPr>
          <w:rFonts w:ascii="Sakkal Majalla" w:hAnsi="Sakkal Majalla" w:cs="Sakkal Majalla"/>
          <w:color w:val="000000" w:themeColor="text1"/>
          <w:sz w:val="32"/>
          <w:szCs w:val="32"/>
          <w:lang w:bidi="ar-DZ"/>
        </w:rPr>
        <w:t>.</w:t>
      </w:r>
    </w:p>
    <w:p w14:paraId="0E20A770"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أما أداة المقابلة فقد تم إعدادها بما ينسجم مع أهداف الدراسة، من خلال مجموعة من الأسئلة المفتوحة التي تستهدف استكشاف آراء الخبراء حول واقع الطاقة المتجددة، وأثرها في تحقيق التنمية المستدامة، والتحديات التي تواجه تطبيقها، وآفاق تطويرها في الشركة السعودية للكهرباء</w:t>
      </w:r>
      <w:r w:rsidRPr="00CE5237">
        <w:rPr>
          <w:rFonts w:ascii="Sakkal Majalla" w:hAnsi="Sakkal Majalla" w:cs="Sakkal Majalla"/>
          <w:color w:val="000000" w:themeColor="text1"/>
          <w:sz w:val="32"/>
          <w:szCs w:val="32"/>
          <w:lang w:bidi="ar-DZ"/>
        </w:rPr>
        <w:t>.</w:t>
      </w:r>
    </w:p>
    <w:p w14:paraId="15C43EEB" w14:textId="2F4FC092" w:rsidR="00CE5237" w:rsidRPr="00656904" w:rsidRDefault="00CE5237" w:rsidP="00656904">
      <w:pPr>
        <w:pStyle w:val="ListParagraph"/>
        <w:numPr>
          <w:ilvl w:val="0"/>
          <w:numId w:val="34"/>
        </w:numPr>
        <w:bidi/>
        <w:spacing w:after="200" w:line="360" w:lineRule="auto"/>
        <w:jc w:val="both"/>
        <w:rPr>
          <w:rFonts w:ascii="Sakkal Majalla" w:hAnsi="Sakkal Majalla" w:cs="Sakkal Majalla"/>
          <w:b/>
          <w:bCs/>
          <w:color w:val="000000" w:themeColor="text1"/>
          <w:sz w:val="32"/>
          <w:szCs w:val="32"/>
          <w:lang w:bidi="ar-DZ"/>
        </w:rPr>
      </w:pPr>
      <w:r w:rsidRPr="00656904">
        <w:rPr>
          <w:rFonts w:ascii="Sakkal Majalla" w:hAnsi="Sakkal Majalla" w:cs="Sakkal Majalla"/>
          <w:b/>
          <w:bCs/>
          <w:color w:val="000000" w:themeColor="text1"/>
          <w:sz w:val="32"/>
          <w:szCs w:val="32"/>
          <w:rtl/>
        </w:rPr>
        <w:t>صياغة فقرات الاستبانة</w:t>
      </w:r>
    </w:p>
    <w:p w14:paraId="24AE7EEF"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اعتمد الباحث في صياغة فقرات الاستبانة على مجموعة من المعايير العلمية، من أهمها</w:t>
      </w:r>
      <w:r w:rsidRPr="00CE5237">
        <w:rPr>
          <w:rFonts w:ascii="Sakkal Majalla" w:hAnsi="Sakkal Majalla" w:cs="Sakkal Majalla"/>
          <w:color w:val="000000" w:themeColor="text1"/>
          <w:sz w:val="32"/>
          <w:szCs w:val="32"/>
          <w:lang w:bidi="ar-DZ"/>
        </w:rPr>
        <w:t>:</w:t>
      </w:r>
    </w:p>
    <w:p w14:paraId="55486E31" w14:textId="77777777" w:rsidR="00CE5237" w:rsidRPr="00656904" w:rsidRDefault="00CE5237" w:rsidP="00656904">
      <w:pPr>
        <w:pStyle w:val="ListParagraph"/>
        <w:numPr>
          <w:ilvl w:val="0"/>
          <w:numId w:val="38"/>
        </w:numPr>
        <w:bidi/>
        <w:spacing w:after="200" w:line="360" w:lineRule="auto"/>
        <w:jc w:val="both"/>
        <w:rPr>
          <w:rFonts w:ascii="Sakkal Majalla" w:hAnsi="Sakkal Majalla" w:cs="Sakkal Majalla"/>
          <w:color w:val="000000" w:themeColor="text1"/>
          <w:sz w:val="32"/>
          <w:szCs w:val="32"/>
          <w:lang w:bidi="ar-DZ"/>
        </w:rPr>
      </w:pPr>
      <w:r w:rsidRPr="00656904">
        <w:rPr>
          <w:rFonts w:ascii="Sakkal Majalla" w:hAnsi="Sakkal Majalla" w:cs="Sakkal Majalla"/>
          <w:color w:val="000000" w:themeColor="text1"/>
          <w:sz w:val="32"/>
          <w:szCs w:val="32"/>
          <w:rtl/>
        </w:rPr>
        <w:t>وضوح الصياغة اللغوية</w:t>
      </w:r>
      <w:r w:rsidRPr="00656904">
        <w:rPr>
          <w:rFonts w:ascii="Sakkal Majalla" w:hAnsi="Sakkal Majalla" w:cs="Sakkal Majalla"/>
          <w:color w:val="000000" w:themeColor="text1"/>
          <w:sz w:val="32"/>
          <w:szCs w:val="32"/>
          <w:lang w:bidi="ar-DZ"/>
        </w:rPr>
        <w:t>.</w:t>
      </w:r>
    </w:p>
    <w:p w14:paraId="56B81FB2" w14:textId="77777777" w:rsidR="00CE5237" w:rsidRPr="00656904" w:rsidRDefault="00CE5237" w:rsidP="00656904">
      <w:pPr>
        <w:pStyle w:val="ListParagraph"/>
        <w:numPr>
          <w:ilvl w:val="0"/>
          <w:numId w:val="38"/>
        </w:numPr>
        <w:bidi/>
        <w:spacing w:after="200" w:line="360" w:lineRule="auto"/>
        <w:jc w:val="both"/>
        <w:rPr>
          <w:rFonts w:ascii="Sakkal Majalla" w:hAnsi="Sakkal Majalla" w:cs="Sakkal Majalla"/>
          <w:color w:val="000000" w:themeColor="text1"/>
          <w:sz w:val="32"/>
          <w:szCs w:val="32"/>
          <w:lang w:bidi="ar-DZ"/>
        </w:rPr>
      </w:pPr>
      <w:r w:rsidRPr="00656904">
        <w:rPr>
          <w:rFonts w:ascii="Sakkal Majalla" w:hAnsi="Sakkal Majalla" w:cs="Sakkal Majalla"/>
          <w:color w:val="000000" w:themeColor="text1"/>
          <w:sz w:val="32"/>
          <w:szCs w:val="32"/>
          <w:rtl/>
        </w:rPr>
        <w:t>تجنب الغموض أو التكرار</w:t>
      </w:r>
      <w:r w:rsidRPr="00656904">
        <w:rPr>
          <w:rFonts w:ascii="Sakkal Majalla" w:hAnsi="Sakkal Majalla" w:cs="Sakkal Majalla"/>
          <w:color w:val="000000" w:themeColor="text1"/>
          <w:sz w:val="32"/>
          <w:szCs w:val="32"/>
          <w:lang w:bidi="ar-DZ"/>
        </w:rPr>
        <w:t>.</w:t>
      </w:r>
    </w:p>
    <w:p w14:paraId="70A4DDF5" w14:textId="77777777" w:rsidR="00CE5237" w:rsidRPr="00656904" w:rsidRDefault="00CE5237" w:rsidP="00656904">
      <w:pPr>
        <w:pStyle w:val="ListParagraph"/>
        <w:numPr>
          <w:ilvl w:val="0"/>
          <w:numId w:val="38"/>
        </w:numPr>
        <w:bidi/>
        <w:spacing w:after="200" w:line="360" w:lineRule="auto"/>
        <w:jc w:val="both"/>
        <w:rPr>
          <w:rFonts w:ascii="Sakkal Majalla" w:hAnsi="Sakkal Majalla" w:cs="Sakkal Majalla"/>
          <w:color w:val="000000" w:themeColor="text1"/>
          <w:sz w:val="32"/>
          <w:szCs w:val="32"/>
          <w:lang w:bidi="ar-DZ"/>
        </w:rPr>
      </w:pPr>
      <w:r w:rsidRPr="00656904">
        <w:rPr>
          <w:rFonts w:ascii="Sakkal Majalla" w:hAnsi="Sakkal Majalla" w:cs="Sakkal Majalla"/>
          <w:color w:val="000000" w:themeColor="text1"/>
          <w:sz w:val="32"/>
          <w:szCs w:val="32"/>
          <w:rtl/>
        </w:rPr>
        <w:lastRenderedPageBreak/>
        <w:t>ارتباط كل فقرة بالبعد الذي تقيسه</w:t>
      </w:r>
      <w:r w:rsidRPr="00656904">
        <w:rPr>
          <w:rFonts w:ascii="Sakkal Majalla" w:hAnsi="Sakkal Majalla" w:cs="Sakkal Majalla"/>
          <w:color w:val="000000" w:themeColor="text1"/>
          <w:sz w:val="32"/>
          <w:szCs w:val="32"/>
          <w:lang w:bidi="ar-DZ"/>
        </w:rPr>
        <w:t>.</w:t>
      </w:r>
    </w:p>
    <w:p w14:paraId="7FE3E83A" w14:textId="77777777" w:rsidR="00CE5237" w:rsidRPr="00656904" w:rsidRDefault="00CE5237" w:rsidP="00656904">
      <w:pPr>
        <w:pStyle w:val="ListParagraph"/>
        <w:numPr>
          <w:ilvl w:val="0"/>
          <w:numId w:val="38"/>
        </w:numPr>
        <w:bidi/>
        <w:spacing w:after="200" w:line="360" w:lineRule="auto"/>
        <w:jc w:val="both"/>
        <w:rPr>
          <w:rFonts w:ascii="Sakkal Majalla" w:hAnsi="Sakkal Majalla" w:cs="Sakkal Majalla"/>
          <w:color w:val="000000" w:themeColor="text1"/>
          <w:sz w:val="32"/>
          <w:szCs w:val="32"/>
          <w:lang w:bidi="ar-DZ"/>
        </w:rPr>
      </w:pPr>
      <w:r w:rsidRPr="00656904">
        <w:rPr>
          <w:rFonts w:ascii="Sakkal Majalla" w:hAnsi="Sakkal Majalla" w:cs="Sakkal Majalla"/>
          <w:color w:val="000000" w:themeColor="text1"/>
          <w:sz w:val="32"/>
          <w:szCs w:val="32"/>
          <w:rtl/>
        </w:rPr>
        <w:t>استخدام عبارات مباشرة وسهلة الفهم</w:t>
      </w:r>
      <w:r w:rsidRPr="00656904">
        <w:rPr>
          <w:rFonts w:ascii="Sakkal Majalla" w:hAnsi="Sakkal Majalla" w:cs="Sakkal Majalla"/>
          <w:color w:val="000000" w:themeColor="text1"/>
          <w:sz w:val="32"/>
          <w:szCs w:val="32"/>
          <w:lang w:bidi="ar-DZ"/>
        </w:rPr>
        <w:t>.</w:t>
      </w:r>
    </w:p>
    <w:p w14:paraId="6550EC62" w14:textId="77777777" w:rsidR="00CE5237" w:rsidRPr="00656904" w:rsidRDefault="00CE5237" w:rsidP="00656904">
      <w:pPr>
        <w:pStyle w:val="ListParagraph"/>
        <w:numPr>
          <w:ilvl w:val="0"/>
          <w:numId w:val="38"/>
        </w:numPr>
        <w:bidi/>
        <w:spacing w:after="200" w:line="360" w:lineRule="auto"/>
        <w:jc w:val="both"/>
        <w:rPr>
          <w:rFonts w:ascii="Sakkal Majalla" w:hAnsi="Sakkal Majalla" w:cs="Sakkal Majalla"/>
          <w:color w:val="000000" w:themeColor="text1"/>
          <w:sz w:val="32"/>
          <w:szCs w:val="32"/>
          <w:lang w:bidi="ar-DZ"/>
        </w:rPr>
      </w:pPr>
      <w:r w:rsidRPr="00656904">
        <w:rPr>
          <w:rFonts w:ascii="Sakkal Majalla" w:hAnsi="Sakkal Majalla" w:cs="Sakkal Majalla"/>
          <w:color w:val="000000" w:themeColor="text1"/>
          <w:sz w:val="32"/>
          <w:szCs w:val="32"/>
          <w:rtl/>
        </w:rPr>
        <w:t>شمول الفقرات لجميع أبعاد الدراسة</w:t>
      </w:r>
      <w:r w:rsidRPr="00656904">
        <w:rPr>
          <w:rFonts w:ascii="Sakkal Majalla" w:hAnsi="Sakkal Majalla" w:cs="Sakkal Majalla"/>
          <w:color w:val="000000" w:themeColor="text1"/>
          <w:sz w:val="32"/>
          <w:szCs w:val="32"/>
          <w:lang w:bidi="ar-DZ"/>
        </w:rPr>
        <w:t>.</w:t>
      </w:r>
    </w:p>
    <w:p w14:paraId="6C895A6B"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وقد تمت صياغة الفقرات بصيغة إيجابية، مع استخدام مقياس ليكرت الخماسي لقياس درجة موافقة أفراد الدراسة على كل عبارة</w:t>
      </w:r>
      <w:r w:rsidRPr="00CE5237">
        <w:rPr>
          <w:rFonts w:ascii="Sakkal Majalla" w:hAnsi="Sakkal Majalla" w:cs="Sakkal Majalla"/>
          <w:color w:val="000000" w:themeColor="text1"/>
          <w:sz w:val="32"/>
          <w:szCs w:val="32"/>
          <w:lang w:bidi="ar-DZ"/>
        </w:rPr>
        <w:t>.</w:t>
      </w:r>
    </w:p>
    <w:p w14:paraId="6C5EAD82" w14:textId="5D5947BC" w:rsidR="00CE5237" w:rsidRPr="00656904" w:rsidRDefault="00CE5237" w:rsidP="00656904">
      <w:pPr>
        <w:pStyle w:val="ListParagraph"/>
        <w:numPr>
          <w:ilvl w:val="0"/>
          <w:numId w:val="34"/>
        </w:numPr>
        <w:bidi/>
        <w:spacing w:after="200" w:line="360" w:lineRule="auto"/>
        <w:jc w:val="both"/>
        <w:rPr>
          <w:rFonts w:ascii="Sakkal Majalla" w:hAnsi="Sakkal Majalla" w:cs="Sakkal Majalla"/>
          <w:b/>
          <w:bCs/>
          <w:color w:val="000000" w:themeColor="text1"/>
          <w:sz w:val="32"/>
          <w:szCs w:val="32"/>
          <w:lang w:bidi="ar-DZ"/>
        </w:rPr>
      </w:pPr>
      <w:r w:rsidRPr="00656904">
        <w:rPr>
          <w:rFonts w:ascii="Sakkal Majalla" w:hAnsi="Sakkal Majalla" w:cs="Sakkal Majalla"/>
          <w:b/>
          <w:bCs/>
          <w:color w:val="000000" w:themeColor="text1"/>
          <w:sz w:val="32"/>
          <w:szCs w:val="32"/>
          <w:rtl/>
        </w:rPr>
        <w:t>إعداد دليل المقابلة</w:t>
      </w:r>
    </w:p>
    <w:p w14:paraId="07335123"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قام الباحث بإعداد دليل للمقابلات شبه المقننة يضم مجموعة من الأسئلة المفتوحة التي تتيح للمشاركين التعبير عن آرائهم وخبراتهم بحرية، مع المحافظة على ارتباطها المباشر بمحاور الدراسة</w:t>
      </w:r>
      <w:r w:rsidRPr="00CE5237">
        <w:rPr>
          <w:rFonts w:ascii="Sakkal Majalla" w:hAnsi="Sakkal Majalla" w:cs="Sakkal Majalla"/>
          <w:color w:val="000000" w:themeColor="text1"/>
          <w:sz w:val="32"/>
          <w:szCs w:val="32"/>
          <w:lang w:bidi="ar-DZ"/>
        </w:rPr>
        <w:t>.</w:t>
      </w:r>
    </w:p>
    <w:p w14:paraId="23E47401" w14:textId="33719F02" w:rsidR="00656904" w:rsidRPr="00CE5237" w:rsidRDefault="00CE5237" w:rsidP="003159C1">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وقد روعي في إعداد أسئلة المقابلات أن تكون مرنة، وغير موجهة، وتسمح بالحصول على بيانات نوعية ثرية يمكن الاستفادة منها في تفسير النتائج الكمية</w:t>
      </w:r>
      <w:r w:rsidRPr="00CE5237">
        <w:rPr>
          <w:rFonts w:ascii="Sakkal Majalla" w:hAnsi="Sakkal Majalla" w:cs="Sakkal Majalla"/>
          <w:color w:val="000000" w:themeColor="text1"/>
          <w:sz w:val="32"/>
          <w:szCs w:val="32"/>
          <w:lang w:bidi="ar-DZ"/>
        </w:rPr>
        <w:t>.</w:t>
      </w:r>
    </w:p>
    <w:p w14:paraId="1271B9ED" w14:textId="2A4367AE" w:rsidR="00CE5237" w:rsidRPr="00656904" w:rsidRDefault="00CE5237" w:rsidP="00656904">
      <w:pPr>
        <w:pStyle w:val="ListParagraph"/>
        <w:numPr>
          <w:ilvl w:val="0"/>
          <w:numId w:val="34"/>
        </w:numPr>
        <w:bidi/>
        <w:spacing w:after="200" w:line="360" w:lineRule="auto"/>
        <w:jc w:val="both"/>
        <w:rPr>
          <w:rFonts w:ascii="Sakkal Majalla" w:hAnsi="Sakkal Majalla" w:cs="Sakkal Majalla"/>
          <w:b/>
          <w:bCs/>
          <w:color w:val="000000" w:themeColor="text1"/>
          <w:sz w:val="32"/>
          <w:szCs w:val="32"/>
        </w:rPr>
      </w:pPr>
      <w:r w:rsidRPr="00656904">
        <w:rPr>
          <w:rFonts w:ascii="Sakkal Majalla" w:hAnsi="Sakkal Majalla" w:cs="Sakkal Majalla"/>
          <w:b/>
          <w:bCs/>
          <w:color w:val="000000" w:themeColor="text1"/>
          <w:sz w:val="32"/>
          <w:szCs w:val="32"/>
        </w:rPr>
        <w:t xml:space="preserve"> </w:t>
      </w:r>
      <w:r w:rsidRPr="00656904">
        <w:rPr>
          <w:rFonts w:ascii="Sakkal Majalla" w:hAnsi="Sakkal Majalla" w:cs="Sakkal Majalla"/>
          <w:b/>
          <w:bCs/>
          <w:color w:val="000000" w:themeColor="text1"/>
          <w:sz w:val="32"/>
          <w:szCs w:val="32"/>
          <w:rtl/>
        </w:rPr>
        <w:t>مراجعة الأدوات</w:t>
      </w:r>
    </w:p>
    <w:p w14:paraId="2FF672B8"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بعد الانتهاء من إعداد أدوات الدراسة، قام الباحث بعرضها على عدد من المتخصصين في الإدارة والطاقة المتجددة ومناهج البحث العلمي، للتأكد من سلامة الصياغة ومدى ملاءمة الفقرات لأهداف الدراسة، قبل البدء في تطبيقها ميدانياً</w:t>
      </w:r>
      <w:r w:rsidRPr="00CE5237">
        <w:rPr>
          <w:rFonts w:ascii="Sakkal Majalla" w:hAnsi="Sakkal Majalla" w:cs="Sakkal Majalla"/>
          <w:color w:val="000000" w:themeColor="text1"/>
          <w:sz w:val="32"/>
          <w:szCs w:val="32"/>
          <w:lang w:bidi="ar-DZ"/>
        </w:rPr>
        <w:t>.</w:t>
      </w:r>
    </w:p>
    <w:p w14:paraId="1C9BCA79"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ويرى الباحث أن اتباع هذه الإجراءات أسهم في تطوير أدوات قياس تتسم بالشمول والوضوح، وتعكس بصورة دقيقة متغيرات الدراسة وأبعادها المختلفة</w:t>
      </w:r>
      <w:r w:rsidRPr="00CE5237">
        <w:rPr>
          <w:rFonts w:ascii="Sakkal Majalla" w:hAnsi="Sakkal Majalla" w:cs="Sakkal Majalla"/>
          <w:color w:val="000000" w:themeColor="text1"/>
          <w:sz w:val="32"/>
          <w:szCs w:val="32"/>
          <w:lang w:bidi="ar-DZ"/>
        </w:rPr>
        <w:t>.</w:t>
      </w:r>
    </w:p>
    <w:p w14:paraId="1FB33E54" w14:textId="6BC7BE6D" w:rsidR="00CE5237" w:rsidRPr="003709E1" w:rsidRDefault="00CE5237" w:rsidP="003709E1">
      <w:pPr>
        <w:pStyle w:val="Heading2"/>
      </w:pPr>
      <w:r w:rsidRPr="00CE5237">
        <w:rPr>
          <w:rtl/>
        </w:rPr>
        <w:lastRenderedPageBreak/>
        <w:t>صدق أدوات الدراسة</w:t>
      </w:r>
    </w:p>
    <w:p w14:paraId="3A6AE319"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يُعد الصدق من أهم الخصائص العلمية لأدوات البحث، إذ يعكس مدى قدرة الأداة على قياس المتغير الذي أُعدت من أجله، ومدى تمثيلها الحقيقي لموضوع الدراسة</w:t>
      </w:r>
      <w:r w:rsidRPr="00CE5237">
        <w:rPr>
          <w:rFonts w:ascii="Sakkal Majalla" w:hAnsi="Sakkal Majalla" w:cs="Sakkal Majalla"/>
          <w:color w:val="000000" w:themeColor="text1"/>
          <w:sz w:val="32"/>
          <w:szCs w:val="32"/>
          <w:lang w:bidi="ar-DZ"/>
        </w:rPr>
        <w:t>.</w:t>
      </w:r>
    </w:p>
    <w:p w14:paraId="319713F8"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وللتحقق من صدق أدوات الدراسة، اعتمد الباحث على مجموعة من أساليب الصدق، وذلك على النحو الآتي</w:t>
      </w:r>
      <w:r w:rsidRPr="00CE5237">
        <w:rPr>
          <w:rFonts w:ascii="Sakkal Majalla" w:hAnsi="Sakkal Majalla" w:cs="Sakkal Majalla"/>
          <w:color w:val="000000" w:themeColor="text1"/>
          <w:sz w:val="32"/>
          <w:szCs w:val="32"/>
          <w:lang w:bidi="ar-DZ"/>
        </w:rPr>
        <w:t>:</w:t>
      </w:r>
    </w:p>
    <w:p w14:paraId="0BE5DB6D" w14:textId="188C6D91" w:rsidR="00CE5237" w:rsidRPr="003709E1" w:rsidRDefault="00CE5237" w:rsidP="003709E1">
      <w:pPr>
        <w:pStyle w:val="ListParagraph"/>
        <w:numPr>
          <w:ilvl w:val="0"/>
          <w:numId w:val="26"/>
        </w:numPr>
        <w:bidi/>
        <w:spacing w:after="200" w:line="360" w:lineRule="auto"/>
        <w:jc w:val="both"/>
        <w:rPr>
          <w:rFonts w:ascii="Sakkal Majalla" w:hAnsi="Sakkal Majalla" w:cs="Sakkal Majalla"/>
          <w:b/>
          <w:bCs/>
          <w:color w:val="000000" w:themeColor="text1"/>
          <w:sz w:val="32"/>
          <w:szCs w:val="32"/>
          <w:lang w:bidi="ar-DZ"/>
        </w:rPr>
      </w:pPr>
      <w:r w:rsidRPr="003709E1">
        <w:rPr>
          <w:rFonts w:ascii="Sakkal Majalla" w:hAnsi="Sakkal Majalla" w:cs="Sakkal Majalla"/>
          <w:b/>
          <w:bCs/>
          <w:color w:val="000000" w:themeColor="text1"/>
          <w:sz w:val="32"/>
          <w:szCs w:val="32"/>
          <w:rtl/>
        </w:rPr>
        <w:t>الصدق الظاهري</w:t>
      </w:r>
    </w:p>
    <w:p w14:paraId="0C1F9F45"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قام الباحث بعرض الاستبانة ودليل المقابلة على مجموعة من المحكمين المتخصصين في الإدارة، والطاقة، ومناهج البحث العلمي، والإحصاء، بهدف التأكد من</w:t>
      </w:r>
      <w:r w:rsidRPr="00CE5237">
        <w:rPr>
          <w:rFonts w:ascii="Sakkal Majalla" w:hAnsi="Sakkal Majalla" w:cs="Sakkal Majalla"/>
          <w:color w:val="000000" w:themeColor="text1"/>
          <w:sz w:val="32"/>
          <w:szCs w:val="32"/>
          <w:lang w:bidi="ar-DZ"/>
        </w:rPr>
        <w:t>:</w:t>
      </w:r>
    </w:p>
    <w:p w14:paraId="342DD629" w14:textId="77777777" w:rsidR="00CE5237" w:rsidRPr="003709E1" w:rsidRDefault="00CE5237" w:rsidP="003709E1">
      <w:pPr>
        <w:pStyle w:val="ListParagraph"/>
        <w:numPr>
          <w:ilvl w:val="0"/>
          <w:numId w:val="28"/>
        </w:numPr>
        <w:bidi/>
        <w:spacing w:after="200" w:line="360" w:lineRule="auto"/>
        <w:jc w:val="both"/>
        <w:rPr>
          <w:rFonts w:ascii="Sakkal Majalla" w:hAnsi="Sakkal Majalla" w:cs="Sakkal Majalla"/>
          <w:color w:val="000000" w:themeColor="text1"/>
          <w:sz w:val="32"/>
          <w:szCs w:val="32"/>
          <w:lang w:bidi="ar-DZ"/>
        </w:rPr>
      </w:pPr>
      <w:r w:rsidRPr="003709E1">
        <w:rPr>
          <w:rFonts w:ascii="Sakkal Majalla" w:hAnsi="Sakkal Majalla" w:cs="Sakkal Majalla"/>
          <w:color w:val="000000" w:themeColor="text1"/>
          <w:sz w:val="32"/>
          <w:szCs w:val="32"/>
          <w:rtl/>
        </w:rPr>
        <w:t>وضوح العبارات</w:t>
      </w:r>
      <w:r w:rsidRPr="003709E1">
        <w:rPr>
          <w:rFonts w:ascii="Sakkal Majalla" w:hAnsi="Sakkal Majalla" w:cs="Sakkal Majalla"/>
          <w:color w:val="000000" w:themeColor="text1"/>
          <w:sz w:val="32"/>
          <w:szCs w:val="32"/>
          <w:lang w:bidi="ar-DZ"/>
        </w:rPr>
        <w:t>.</w:t>
      </w:r>
    </w:p>
    <w:p w14:paraId="5D7DB04B" w14:textId="77777777" w:rsidR="00CE5237" w:rsidRPr="003709E1" w:rsidRDefault="00CE5237" w:rsidP="003709E1">
      <w:pPr>
        <w:pStyle w:val="ListParagraph"/>
        <w:numPr>
          <w:ilvl w:val="0"/>
          <w:numId w:val="28"/>
        </w:numPr>
        <w:bidi/>
        <w:spacing w:after="200" w:line="360" w:lineRule="auto"/>
        <w:jc w:val="both"/>
        <w:rPr>
          <w:rFonts w:ascii="Sakkal Majalla" w:hAnsi="Sakkal Majalla" w:cs="Sakkal Majalla"/>
          <w:color w:val="000000" w:themeColor="text1"/>
          <w:sz w:val="32"/>
          <w:szCs w:val="32"/>
          <w:lang w:bidi="ar-DZ"/>
        </w:rPr>
      </w:pPr>
      <w:r w:rsidRPr="003709E1">
        <w:rPr>
          <w:rFonts w:ascii="Sakkal Majalla" w:hAnsi="Sakkal Majalla" w:cs="Sakkal Majalla"/>
          <w:color w:val="000000" w:themeColor="text1"/>
          <w:sz w:val="32"/>
          <w:szCs w:val="32"/>
          <w:rtl/>
        </w:rPr>
        <w:t>سلامة الصياغة اللغوية</w:t>
      </w:r>
      <w:r w:rsidRPr="003709E1">
        <w:rPr>
          <w:rFonts w:ascii="Sakkal Majalla" w:hAnsi="Sakkal Majalla" w:cs="Sakkal Majalla"/>
          <w:color w:val="000000" w:themeColor="text1"/>
          <w:sz w:val="32"/>
          <w:szCs w:val="32"/>
          <w:lang w:bidi="ar-DZ"/>
        </w:rPr>
        <w:t>.</w:t>
      </w:r>
    </w:p>
    <w:p w14:paraId="39E11F70" w14:textId="77777777" w:rsidR="00CE5237" w:rsidRPr="003709E1" w:rsidRDefault="00CE5237" w:rsidP="003709E1">
      <w:pPr>
        <w:pStyle w:val="ListParagraph"/>
        <w:numPr>
          <w:ilvl w:val="0"/>
          <w:numId w:val="28"/>
        </w:numPr>
        <w:bidi/>
        <w:spacing w:after="200" w:line="360" w:lineRule="auto"/>
        <w:jc w:val="both"/>
        <w:rPr>
          <w:rFonts w:ascii="Sakkal Majalla" w:hAnsi="Sakkal Majalla" w:cs="Sakkal Majalla"/>
          <w:color w:val="000000" w:themeColor="text1"/>
          <w:sz w:val="32"/>
          <w:szCs w:val="32"/>
          <w:lang w:bidi="ar-DZ"/>
        </w:rPr>
      </w:pPr>
      <w:r w:rsidRPr="003709E1">
        <w:rPr>
          <w:rFonts w:ascii="Sakkal Majalla" w:hAnsi="Sakkal Majalla" w:cs="Sakkal Majalla"/>
          <w:color w:val="000000" w:themeColor="text1"/>
          <w:sz w:val="32"/>
          <w:szCs w:val="32"/>
          <w:rtl/>
        </w:rPr>
        <w:t>مناسبة الفقرات لأهداف الدراسة</w:t>
      </w:r>
      <w:r w:rsidRPr="003709E1">
        <w:rPr>
          <w:rFonts w:ascii="Sakkal Majalla" w:hAnsi="Sakkal Majalla" w:cs="Sakkal Majalla"/>
          <w:color w:val="000000" w:themeColor="text1"/>
          <w:sz w:val="32"/>
          <w:szCs w:val="32"/>
          <w:lang w:bidi="ar-DZ"/>
        </w:rPr>
        <w:t>.</w:t>
      </w:r>
    </w:p>
    <w:p w14:paraId="0C7FDEA3" w14:textId="77777777" w:rsidR="00CE5237" w:rsidRPr="003709E1" w:rsidRDefault="00CE5237" w:rsidP="003709E1">
      <w:pPr>
        <w:pStyle w:val="ListParagraph"/>
        <w:numPr>
          <w:ilvl w:val="0"/>
          <w:numId w:val="28"/>
        </w:numPr>
        <w:bidi/>
        <w:spacing w:after="200" w:line="360" w:lineRule="auto"/>
        <w:jc w:val="both"/>
        <w:rPr>
          <w:rFonts w:ascii="Sakkal Majalla" w:hAnsi="Sakkal Majalla" w:cs="Sakkal Majalla"/>
          <w:color w:val="000000" w:themeColor="text1"/>
          <w:sz w:val="32"/>
          <w:szCs w:val="32"/>
          <w:lang w:bidi="ar-DZ"/>
        </w:rPr>
      </w:pPr>
      <w:r w:rsidRPr="003709E1">
        <w:rPr>
          <w:rFonts w:ascii="Sakkal Majalla" w:hAnsi="Sakkal Majalla" w:cs="Sakkal Majalla"/>
          <w:color w:val="000000" w:themeColor="text1"/>
          <w:sz w:val="32"/>
          <w:szCs w:val="32"/>
          <w:rtl/>
        </w:rPr>
        <w:t>انتماء كل فقرة للمحور الذي تقيسه</w:t>
      </w:r>
      <w:r w:rsidRPr="003709E1">
        <w:rPr>
          <w:rFonts w:ascii="Sakkal Majalla" w:hAnsi="Sakkal Majalla" w:cs="Sakkal Majalla"/>
          <w:color w:val="000000" w:themeColor="text1"/>
          <w:sz w:val="32"/>
          <w:szCs w:val="32"/>
          <w:lang w:bidi="ar-DZ"/>
        </w:rPr>
        <w:t>.</w:t>
      </w:r>
    </w:p>
    <w:p w14:paraId="208CC99D" w14:textId="77777777" w:rsidR="00CE5237" w:rsidRPr="003709E1" w:rsidRDefault="00CE5237" w:rsidP="003709E1">
      <w:pPr>
        <w:pStyle w:val="ListParagraph"/>
        <w:numPr>
          <w:ilvl w:val="0"/>
          <w:numId w:val="28"/>
        </w:numPr>
        <w:bidi/>
        <w:spacing w:after="200" w:line="360" w:lineRule="auto"/>
        <w:jc w:val="both"/>
        <w:rPr>
          <w:rFonts w:ascii="Sakkal Majalla" w:hAnsi="Sakkal Majalla" w:cs="Sakkal Majalla"/>
          <w:color w:val="000000" w:themeColor="text1"/>
          <w:sz w:val="32"/>
          <w:szCs w:val="32"/>
          <w:lang w:bidi="ar-DZ"/>
        </w:rPr>
      </w:pPr>
      <w:r w:rsidRPr="003709E1">
        <w:rPr>
          <w:rFonts w:ascii="Sakkal Majalla" w:hAnsi="Sakkal Majalla" w:cs="Sakkal Majalla"/>
          <w:color w:val="000000" w:themeColor="text1"/>
          <w:sz w:val="32"/>
          <w:szCs w:val="32"/>
          <w:rtl/>
        </w:rPr>
        <w:t>خلو الأداة من التكرار أو الغموض</w:t>
      </w:r>
      <w:r w:rsidRPr="003709E1">
        <w:rPr>
          <w:rFonts w:ascii="Sakkal Majalla" w:hAnsi="Sakkal Majalla" w:cs="Sakkal Majalla"/>
          <w:color w:val="000000" w:themeColor="text1"/>
          <w:sz w:val="32"/>
          <w:szCs w:val="32"/>
          <w:lang w:bidi="ar-DZ"/>
        </w:rPr>
        <w:t>.</w:t>
      </w:r>
    </w:p>
    <w:p w14:paraId="541F60EE"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وفي ضوء ملاحظات المحكمين تم إجراء عدد من التعديلات، شملت إعادة صياغة بعض الفقرات، وحذف بعض العبارات المتشابهة، وإضافة عدد من الفقرات التي رأى المحكمون أهميتها</w:t>
      </w:r>
      <w:r w:rsidRPr="00CE5237">
        <w:rPr>
          <w:rFonts w:ascii="Sakkal Majalla" w:hAnsi="Sakkal Majalla" w:cs="Sakkal Majalla"/>
          <w:color w:val="000000" w:themeColor="text1"/>
          <w:sz w:val="32"/>
          <w:szCs w:val="32"/>
          <w:lang w:bidi="ar-DZ"/>
        </w:rPr>
        <w:t>.</w:t>
      </w:r>
    </w:p>
    <w:p w14:paraId="52D65C95" w14:textId="2E7FAD5C" w:rsidR="00CE5237" w:rsidRPr="003709E1" w:rsidRDefault="00CE5237" w:rsidP="003709E1">
      <w:pPr>
        <w:pStyle w:val="ListParagraph"/>
        <w:numPr>
          <w:ilvl w:val="0"/>
          <w:numId w:val="26"/>
        </w:numPr>
        <w:bidi/>
        <w:spacing w:after="200" w:line="360" w:lineRule="auto"/>
        <w:jc w:val="both"/>
        <w:rPr>
          <w:rFonts w:ascii="Sakkal Majalla" w:hAnsi="Sakkal Majalla" w:cs="Sakkal Majalla"/>
          <w:b/>
          <w:bCs/>
          <w:color w:val="000000" w:themeColor="text1"/>
          <w:sz w:val="32"/>
          <w:szCs w:val="32"/>
          <w:lang w:bidi="ar-DZ"/>
        </w:rPr>
      </w:pPr>
      <w:r w:rsidRPr="003709E1">
        <w:rPr>
          <w:rFonts w:ascii="Sakkal Majalla" w:hAnsi="Sakkal Majalla" w:cs="Sakkal Majalla"/>
          <w:b/>
          <w:bCs/>
          <w:color w:val="000000" w:themeColor="text1"/>
          <w:sz w:val="32"/>
          <w:szCs w:val="32"/>
          <w:rtl/>
        </w:rPr>
        <w:t>صدق المحتوى</w:t>
      </w:r>
      <w:r w:rsidRPr="003709E1">
        <w:rPr>
          <w:rFonts w:ascii="Sakkal Majalla" w:hAnsi="Sakkal Majalla" w:cs="Sakkal Majalla"/>
          <w:b/>
          <w:bCs/>
          <w:color w:val="000000" w:themeColor="text1"/>
          <w:sz w:val="32"/>
          <w:szCs w:val="32"/>
          <w:lang w:bidi="ar-DZ"/>
        </w:rPr>
        <w:t xml:space="preserve"> </w:t>
      </w:r>
    </w:p>
    <w:p w14:paraId="04AA9CF8"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اعتمد الباحث على الأدبيات العلمية والدراسات السابقة في بناء فقرات الاستبانة، بما يضمن تغطية جميع أبعاد متغيرات الدراسة وعدم إغفال أي جانب من جوانبها</w:t>
      </w:r>
      <w:r w:rsidRPr="00CE5237">
        <w:rPr>
          <w:rFonts w:ascii="Sakkal Majalla" w:hAnsi="Sakkal Majalla" w:cs="Sakkal Majalla"/>
          <w:color w:val="000000" w:themeColor="text1"/>
          <w:sz w:val="32"/>
          <w:szCs w:val="32"/>
          <w:lang w:bidi="ar-DZ"/>
        </w:rPr>
        <w:t>.</w:t>
      </w:r>
    </w:p>
    <w:p w14:paraId="20548B98"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lastRenderedPageBreak/>
        <w:t>كما تمت مراجعة الأدوات في ضوء التعريفات الإجرائية للمتغيرات، للتأكد من شمولها لجميع المؤشرات التي تناولتها الأدبيات</w:t>
      </w:r>
      <w:r w:rsidRPr="00CE5237">
        <w:rPr>
          <w:rFonts w:ascii="Sakkal Majalla" w:hAnsi="Sakkal Majalla" w:cs="Sakkal Majalla"/>
          <w:color w:val="000000" w:themeColor="text1"/>
          <w:sz w:val="32"/>
          <w:szCs w:val="32"/>
          <w:lang w:bidi="ar-DZ"/>
        </w:rPr>
        <w:t>.</w:t>
      </w:r>
    </w:p>
    <w:p w14:paraId="667C1438" w14:textId="2782E24A" w:rsidR="00CE5237" w:rsidRPr="003709E1" w:rsidRDefault="00CE5237" w:rsidP="003709E1">
      <w:pPr>
        <w:pStyle w:val="ListParagraph"/>
        <w:numPr>
          <w:ilvl w:val="0"/>
          <w:numId w:val="26"/>
        </w:numPr>
        <w:bidi/>
        <w:spacing w:after="200" w:line="360" w:lineRule="auto"/>
        <w:jc w:val="both"/>
        <w:rPr>
          <w:rFonts w:ascii="Sakkal Majalla" w:hAnsi="Sakkal Majalla" w:cs="Sakkal Majalla"/>
          <w:b/>
          <w:bCs/>
          <w:color w:val="000000" w:themeColor="text1"/>
          <w:sz w:val="32"/>
          <w:szCs w:val="32"/>
          <w:lang w:bidi="ar-DZ"/>
        </w:rPr>
      </w:pPr>
      <w:r w:rsidRPr="003709E1">
        <w:rPr>
          <w:rFonts w:ascii="Sakkal Majalla" w:hAnsi="Sakkal Majalla" w:cs="Sakkal Majalla"/>
          <w:b/>
          <w:bCs/>
          <w:color w:val="000000" w:themeColor="text1"/>
          <w:sz w:val="32"/>
          <w:szCs w:val="32"/>
          <w:rtl/>
        </w:rPr>
        <w:t>صدق الاتساق الداخلي</w:t>
      </w:r>
    </w:p>
    <w:p w14:paraId="4120858E"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بعد تطبيق الدراسة الاستطلاعية، سيتم حساب معاملات ارتباط بيرسون بين كل فقرة والدرجة الكلية للمحور الذي تنتمي إليه، وكذلك بين كل محور والدرجة الكلية للاستبانة</w:t>
      </w:r>
      <w:r w:rsidRPr="00CE5237">
        <w:rPr>
          <w:rFonts w:ascii="Sakkal Majalla" w:hAnsi="Sakkal Majalla" w:cs="Sakkal Majalla"/>
          <w:color w:val="000000" w:themeColor="text1"/>
          <w:sz w:val="32"/>
          <w:szCs w:val="32"/>
          <w:lang w:bidi="ar-DZ"/>
        </w:rPr>
        <w:t>.</w:t>
      </w:r>
    </w:p>
    <w:p w14:paraId="17B070EE" w14:textId="77777777" w:rsidR="00CE5237" w:rsidRPr="00CE5237" w:rsidRDefault="00CE5237" w:rsidP="00CE5237">
      <w:pPr>
        <w:bidi/>
        <w:spacing w:after="200" w:line="360" w:lineRule="auto"/>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وسيتم اعتبار الفقرة صادقة إذا كان معامل الارتباط موجباً ودالاً إحصائياً عند مستوى (0.05) أو أقل</w:t>
      </w:r>
      <w:r w:rsidRPr="00CE5237">
        <w:rPr>
          <w:rFonts w:ascii="Sakkal Majalla" w:hAnsi="Sakkal Majalla" w:cs="Sakkal Majalla"/>
          <w:color w:val="000000" w:themeColor="text1"/>
          <w:sz w:val="32"/>
          <w:szCs w:val="32"/>
          <w:lang w:bidi="ar-DZ"/>
        </w:rPr>
        <w:t>.</w:t>
      </w:r>
    </w:p>
    <w:p w14:paraId="66E913DB"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ويرى الباحث أن استخدام أكثر من أسلوب للتحقق من الصدق يعزز من جودة أدوات الدراسة ويزيد من موثوقية النتائج التي سيتم التوصل إليها</w:t>
      </w:r>
      <w:r w:rsidRPr="00CE5237">
        <w:rPr>
          <w:rFonts w:ascii="Sakkal Majalla" w:hAnsi="Sakkal Majalla" w:cs="Sakkal Majalla"/>
          <w:color w:val="000000" w:themeColor="text1"/>
          <w:sz w:val="32"/>
          <w:szCs w:val="32"/>
          <w:lang w:bidi="ar-DZ"/>
        </w:rPr>
        <w:t>.</w:t>
      </w:r>
    </w:p>
    <w:p w14:paraId="16AB97A5" w14:textId="63AD2859" w:rsidR="00CE5237" w:rsidRPr="003709E1" w:rsidRDefault="00CE5237" w:rsidP="003709E1">
      <w:pPr>
        <w:pStyle w:val="Heading2"/>
      </w:pPr>
      <w:r w:rsidRPr="00CE5237">
        <w:rPr>
          <w:rtl/>
        </w:rPr>
        <w:t>ثبات أدوات الدراسة</w:t>
      </w:r>
      <w:r w:rsidRPr="003709E1">
        <w:t xml:space="preserve"> </w:t>
      </w:r>
    </w:p>
    <w:p w14:paraId="4FE55BAC"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يقصد بثبات الأداة مدى اتساق نتائجها عند إعادة تطبيقها في ظروف متشابهة</w:t>
      </w:r>
      <w:r w:rsidRPr="00CE5237">
        <w:rPr>
          <w:rFonts w:ascii="Sakkal Majalla" w:hAnsi="Sakkal Majalla" w:cs="Sakkal Majalla"/>
          <w:color w:val="000000" w:themeColor="text1"/>
          <w:sz w:val="32"/>
          <w:szCs w:val="32"/>
          <w:lang w:bidi="ar-DZ"/>
        </w:rPr>
        <w:t>.</w:t>
      </w:r>
    </w:p>
    <w:p w14:paraId="2CFAC14F"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 xml:space="preserve">وللتحقق من ثبات الاستبانة سيستخدم الباحث معامل </w:t>
      </w:r>
      <w:proofErr w:type="spellStart"/>
      <w:r w:rsidRPr="00CE5237">
        <w:rPr>
          <w:rFonts w:ascii="Sakkal Majalla" w:hAnsi="Sakkal Majalla" w:cs="Sakkal Majalla"/>
          <w:color w:val="000000" w:themeColor="text1"/>
          <w:sz w:val="32"/>
          <w:szCs w:val="32"/>
          <w:rtl/>
        </w:rPr>
        <w:t>كرونباخ</w:t>
      </w:r>
      <w:proofErr w:type="spellEnd"/>
      <w:r w:rsidRPr="00CE5237">
        <w:rPr>
          <w:rFonts w:ascii="Sakkal Majalla" w:hAnsi="Sakkal Majalla" w:cs="Sakkal Majalla"/>
          <w:color w:val="000000" w:themeColor="text1"/>
          <w:sz w:val="32"/>
          <w:szCs w:val="32"/>
          <w:rtl/>
        </w:rPr>
        <w:t xml:space="preserve"> ألفا</w:t>
      </w:r>
      <w:r w:rsidRPr="00CE5237">
        <w:rPr>
          <w:rFonts w:ascii="Sakkal Majalla" w:hAnsi="Sakkal Majalla" w:cs="Sakkal Majalla"/>
          <w:color w:val="000000" w:themeColor="text1"/>
          <w:sz w:val="32"/>
          <w:szCs w:val="32"/>
          <w:lang w:bidi="ar-DZ"/>
        </w:rPr>
        <w:t xml:space="preserve"> (Cronbach's Alpha) </w:t>
      </w:r>
      <w:r w:rsidRPr="00CE5237">
        <w:rPr>
          <w:rFonts w:ascii="Sakkal Majalla" w:hAnsi="Sakkal Majalla" w:cs="Sakkal Majalla"/>
          <w:color w:val="000000" w:themeColor="text1"/>
          <w:sz w:val="32"/>
          <w:szCs w:val="32"/>
          <w:rtl/>
        </w:rPr>
        <w:t>لقياس الاتساق الداخلي لفقرات كل محور، وكذلك للاستبانة ككل</w:t>
      </w:r>
      <w:r w:rsidRPr="00CE5237">
        <w:rPr>
          <w:rFonts w:ascii="Sakkal Majalla" w:hAnsi="Sakkal Majalla" w:cs="Sakkal Majalla"/>
          <w:color w:val="000000" w:themeColor="text1"/>
          <w:sz w:val="32"/>
          <w:szCs w:val="32"/>
          <w:lang w:bidi="ar-DZ"/>
        </w:rPr>
        <w:t>.</w:t>
      </w:r>
    </w:p>
    <w:p w14:paraId="0D4CD492" w14:textId="44B0B189" w:rsidR="00CE5237" w:rsidRPr="003709E1" w:rsidRDefault="00CE5237" w:rsidP="003709E1">
      <w:pPr>
        <w:bidi/>
        <w:spacing w:after="200" w:line="360" w:lineRule="auto"/>
        <w:jc w:val="both"/>
        <w:rPr>
          <w:rFonts w:ascii="Sakkal Majalla" w:hAnsi="Sakkal Majalla" w:cs="Sakkal Majalla"/>
          <w:color w:val="000000" w:themeColor="text1"/>
          <w:sz w:val="32"/>
          <w:szCs w:val="32"/>
          <w:rtl/>
          <w:lang w:bidi="ar-EG"/>
        </w:rPr>
      </w:pPr>
      <w:r w:rsidRPr="00CE5237">
        <w:rPr>
          <w:rFonts w:ascii="Sakkal Majalla" w:hAnsi="Sakkal Majalla" w:cs="Sakkal Majalla"/>
          <w:color w:val="000000" w:themeColor="text1"/>
          <w:sz w:val="32"/>
          <w:szCs w:val="32"/>
          <w:rtl/>
        </w:rPr>
        <w:t>وسيتم تفسير معاملات الثبات وفق الجدول الآتي</w:t>
      </w:r>
      <w:r w:rsidRPr="00CE5237">
        <w:rPr>
          <w:rFonts w:ascii="Sakkal Majalla" w:hAnsi="Sakkal Majalla" w:cs="Sakkal Majalla"/>
          <w:color w:val="000000" w:themeColor="text1"/>
          <w:sz w:val="32"/>
          <w:szCs w:val="32"/>
          <w:lang w:bidi="ar-DZ"/>
        </w:rPr>
        <w:t>:</w:t>
      </w:r>
    </w:p>
    <w:tbl>
      <w:tblPr>
        <w:tblStyle w:val="TableGrid"/>
        <w:bidiVisual/>
        <w:tblW w:w="5095" w:type="dxa"/>
        <w:tblInd w:w="1275" w:type="dxa"/>
        <w:tblLook w:val="04A0" w:firstRow="1" w:lastRow="0" w:firstColumn="1" w:lastColumn="0" w:noHBand="0" w:noVBand="1"/>
      </w:tblPr>
      <w:tblGrid>
        <w:gridCol w:w="2410"/>
        <w:gridCol w:w="2685"/>
      </w:tblGrid>
      <w:tr w:rsidR="00CE5237" w:rsidRPr="003709E1" w14:paraId="78E79A26" w14:textId="77777777" w:rsidTr="004F0A23">
        <w:tc>
          <w:tcPr>
            <w:tcW w:w="2410" w:type="dxa"/>
            <w:vAlign w:val="center"/>
          </w:tcPr>
          <w:p w14:paraId="57838DCD" w14:textId="77777777" w:rsidR="00CE5237" w:rsidRPr="003709E1" w:rsidRDefault="00CE5237" w:rsidP="00CC341C">
            <w:pPr>
              <w:rPr>
                <w:rFonts w:ascii="Sakkal Majalla" w:hAnsi="Sakkal Majalla" w:cs="Sakkal Majalla"/>
                <w:sz w:val="32"/>
                <w:szCs w:val="32"/>
              </w:rPr>
            </w:pPr>
            <w:r w:rsidRPr="003709E1">
              <w:rPr>
                <w:rFonts w:ascii="Sakkal Majalla" w:hAnsi="Sakkal Majalla" w:cs="Sakkal Majalla"/>
                <w:b/>
                <w:bCs/>
                <w:sz w:val="32"/>
                <w:szCs w:val="32"/>
                <w:rtl/>
              </w:rPr>
              <w:t>قيمة ألفا</w:t>
            </w:r>
          </w:p>
        </w:tc>
        <w:tc>
          <w:tcPr>
            <w:tcW w:w="2685" w:type="dxa"/>
            <w:vAlign w:val="center"/>
          </w:tcPr>
          <w:p w14:paraId="6CE3C41E" w14:textId="77777777" w:rsidR="00CE5237" w:rsidRPr="003709E1" w:rsidRDefault="00CE5237" w:rsidP="00CC341C">
            <w:pPr>
              <w:rPr>
                <w:rFonts w:ascii="Sakkal Majalla" w:hAnsi="Sakkal Majalla" w:cs="Sakkal Majalla"/>
                <w:sz w:val="32"/>
                <w:szCs w:val="32"/>
                <w:rtl/>
              </w:rPr>
            </w:pPr>
            <w:r w:rsidRPr="003709E1">
              <w:rPr>
                <w:rFonts w:ascii="Sakkal Majalla" w:hAnsi="Sakkal Majalla" w:cs="Sakkal Majalla"/>
                <w:b/>
                <w:bCs/>
                <w:sz w:val="32"/>
                <w:szCs w:val="32"/>
                <w:rtl/>
              </w:rPr>
              <w:t>مستوى الثبات</w:t>
            </w:r>
          </w:p>
        </w:tc>
      </w:tr>
      <w:tr w:rsidR="00CE5237" w:rsidRPr="003709E1" w14:paraId="1F596B3E" w14:textId="77777777" w:rsidTr="004F0A23">
        <w:tc>
          <w:tcPr>
            <w:tcW w:w="2410" w:type="dxa"/>
            <w:vAlign w:val="center"/>
          </w:tcPr>
          <w:p w14:paraId="68118955" w14:textId="77777777" w:rsidR="00CE5237" w:rsidRPr="003709E1" w:rsidRDefault="00CE5237" w:rsidP="00CC341C">
            <w:pPr>
              <w:rPr>
                <w:rFonts w:ascii="Sakkal Majalla" w:hAnsi="Sakkal Majalla" w:cs="Sakkal Majalla"/>
                <w:sz w:val="32"/>
                <w:szCs w:val="32"/>
              </w:rPr>
            </w:pPr>
            <w:r w:rsidRPr="003709E1">
              <w:rPr>
                <w:rFonts w:ascii="Sakkal Majalla" w:hAnsi="Sakkal Majalla" w:cs="Sakkal Majalla"/>
                <w:sz w:val="32"/>
                <w:szCs w:val="32"/>
                <w:rtl/>
              </w:rPr>
              <w:t>أقل من 0.60</w:t>
            </w:r>
          </w:p>
        </w:tc>
        <w:tc>
          <w:tcPr>
            <w:tcW w:w="2685" w:type="dxa"/>
            <w:vAlign w:val="center"/>
          </w:tcPr>
          <w:p w14:paraId="03CE6084" w14:textId="77777777" w:rsidR="00CE5237" w:rsidRPr="003709E1" w:rsidRDefault="00CE5237" w:rsidP="00CC341C">
            <w:pPr>
              <w:rPr>
                <w:rFonts w:ascii="Sakkal Majalla" w:hAnsi="Sakkal Majalla" w:cs="Sakkal Majalla"/>
                <w:sz w:val="32"/>
                <w:szCs w:val="32"/>
                <w:rtl/>
              </w:rPr>
            </w:pPr>
            <w:r w:rsidRPr="003709E1">
              <w:rPr>
                <w:rFonts w:ascii="Sakkal Majalla" w:hAnsi="Sakkal Majalla" w:cs="Sakkal Majalla"/>
                <w:sz w:val="32"/>
                <w:szCs w:val="32"/>
                <w:rtl/>
              </w:rPr>
              <w:t>ضعيف</w:t>
            </w:r>
          </w:p>
        </w:tc>
      </w:tr>
      <w:tr w:rsidR="00CE5237" w:rsidRPr="003709E1" w14:paraId="7DEA0F87" w14:textId="77777777" w:rsidTr="004F0A23">
        <w:tc>
          <w:tcPr>
            <w:tcW w:w="2410" w:type="dxa"/>
            <w:vAlign w:val="center"/>
          </w:tcPr>
          <w:p w14:paraId="4473E158" w14:textId="77777777" w:rsidR="00CE5237" w:rsidRPr="003709E1" w:rsidRDefault="00CE5237" w:rsidP="00CC341C">
            <w:pPr>
              <w:rPr>
                <w:rFonts w:ascii="Sakkal Majalla" w:hAnsi="Sakkal Majalla" w:cs="Sakkal Majalla"/>
                <w:sz w:val="32"/>
                <w:szCs w:val="32"/>
                <w:rtl/>
              </w:rPr>
            </w:pPr>
            <w:r w:rsidRPr="003709E1">
              <w:rPr>
                <w:rFonts w:ascii="Sakkal Majalla" w:hAnsi="Sakkal Majalla" w:cs="Sakkal Majalla"/>
                <w:sz w:val="32"/>
                <w:szCs w:val="32"/>
              </w:rPr>
              <w:t>0.60 – 0.69</w:t>
            </w:r>
          </w:p>
        </w:tc>
        <w:tc>
          <w:tcPr>
            <w:tcW w:w="2685" w:type="dxa"/>
            <w:vAlign w:val="center"/>
          </w:tcPr>
          <w:p w14:paraId="2C98D32C" w14:textId="77777777" w:rsidR="00CE5237" w:rsidRPr="003709E1" w:rsidRDefault="00CE5237" w:rsidP="00CC341C">
            <w:pPr>
              <w:rPr>
                <w:rFonts w:ascii="Sakkal Majalla" w:hAnsi="Sakkal Majalla" w:cs="Sakkal Majalla"/>
                <w:sz w:val="32"/>
                <w:szCs w:val="32"/>
                <w:rtl/>
              </w:rPr>
            </w:pPr>
            <w:r w:rsidRPr="003709E1">
              <w:rPr>
                <w:rFonts w:ascii="Sakkal Majalla" w:hAnsi="Sakkal Majalla" w:cs="Sakkal Majalla"/>
                <w:sz w:val="32"/>
                <w:szCs w:val="32"/>
                <w:rtl/>
              </w:rPr>
              <w:t>مقبول</w:t>
            </w:r>
          </w:p>
        </w:tc>
      </w:tr>
      <w:tr w:rsidR="00CE5237" w:rsidRPr="003709E1" w14:paraId="701C7651" w14:textId="77777777" w:rsidTr="004F0A23">
        <w:tc>
          <w:tcPr>
            <w:tcW w:w="2410" w:type="dxa"/>
            <w:vAlign w:val="center"/>
          </w:tcPr>
          <w:p w14:paraId="1762B85D" w14:textId="77777777" w:rsidR="00CE5237" w:rsidRPr="003709E1" w:rsidRDefault="00CE5237" w:rsidP="00CC341C">
            <w:pPr>
              <w:rPr>
                <w:rFonts w:ascii="Sakkal Majalla" w:hAnsi="Sakkal Majalla" w:cs="Sakkal Majalla"/>
                <w:sz w:val="32"/>
                <w:szCs w:val="32"/>
                <w:rtl/>
              </w:rPr>
            </w:pPr>
            <w:r w:rsidRPr="003709E1">
              <w:rPr>
                <w:rFonts w:ascii="Sakkal Majalla" w:hAnsi="Sakkal Majalla" w:cs="Sakkal Majalla"/>
                <w:sz w:val="32"/>
                <w:szCs w:val="32"/>
              </w:rPr>
              <w:t>0.70 – 0.79</w:t>
            </w:r>
          </w:p>
        </w:tc>
        <w:tc>
          <w:tcPr>
            <w:tcW w:w="2685" w:type="dxa"/>
            <w:vAlign w:val="center"/>
          </w:tcPr>
          <w:p w14:paraId="41478740" w14:textId="77777777" w:rsidR="00CE5237" w:rsidRPr="003709E1" w:rsidRDefault="00CE5237" w:rsidP="00CC341C">
            <w:pPr>
              <w:rPr>
                <w:rFonts w:ascii="Sakkal Majalla" w:hAnsi="Sakkal Majalla" w:cs="Sakkal Majalla"/>
                <w:sz w:val="32"/>
                <w:szCs w:val="32"/>
                <w:rtl/>
              </w:rPr>
            </w:pPr>
            <w:r w:rsidRPr="003709E1">
              <w:rPr>
                <w:rFonts w:ascii="Sakkal Majalla" w:hAnsi="Sakkal Majalla" w:cs="Sakkal Majalla"/>
                <w:sz w:val="32"/>
                <w:szCs w:val="32"/>
                <w:rtl/>
              </w:rPr>
              <w:t>جيد</w:t>
            </w:r>
          </w:p>
        </w:tc>
      </w:tr>
      <w:tr w:rsidR="00CE5237" w:rsidRPr="003709E1" w14:paraId="24B1604F" w14:textId="77777777" w:rsidTr="004F0A23">
        <w:tc>
          <w:tcPr>
            <w:tcW w:w="2410" w:type="dxa"/>
            <w:vAlign w:val="center"/>
          </w:tcPr>
          <w:p w14:paraId="0EF3F9FD" w14:textId="77777777" w:rsidR="00CE5237" w:rsidRPr="003709E1" w:rsidRDefault="00CE5237" w:rsidP="00CC341C">
            <w:pPr>
              <w:rPr>
                <w:rFonts w:ascii="Sakkal Majalla" w:hAnsi="Sakkal Majalla" w:cs="Sakkal Majalla"/>
                <w:sz w:val="32"/>
                <w:szCs w:val="32"/>
                <w:rtl/>
              </w:rPr>
            </w:pPr>
            <w:r w:rsidRPr="003709E1">
              <w:rPr>
                <w:rFonts w:ascii="Sakkal Majalla" w:hAnsi="Sakkal Majalla" w:cs="Sakkal Majalla"/>
                <w:sz w:val="32"/>
                <w:szCs w:val="32"/>
              </w:rPr>
              <w:lastRenderedPageBreak/>
              <w:t>0.80 – 0.89</w:t>
            </w:r>
          </w:p>
        </w:tc>
        <w:tc>
          <w:tcPr>
            <w:tcW w:w="2685" w:type="dxa"/>
            <w:vAlign w:val="center"/>
          </w:tcPr>
          <w:p w14:paraId="40CA1C6D" w14:textId="77777777" w:rsidR="00CE5237" w:rsidRPr="003709E1" w:rsidRDefault="00CE5237" w:rsidP="00CC341C">
            <w:pPr>
              <w:rPr>
                <w:rFonts w:ascii="Sakkal Majalla" w:hAnsi="Sakkal Majalla" w:cs="Sakkal Majalla"/>
                <w:sz w:val="32"/>
                <w:szCs w:val="32"/>
                <w:rtl/>
              </w:rPr>
            </w:pPr>
            <w:r w:rsidRPr="003709E1">
              <w:rPr>
                <w:rFonts w:ascii="Sakkal Majalla" w:hAnsi="Sakkal Majalla" w:cs="Sakkal Majalla"/>
                <w:sz w:val="32"/>
                <w:szCs w:val="32"/>
                <w:rtl/>
              </w:rPr>
              <w:t>مرتفع</w:t>
            </w:r>
          </w:p>
        </w:tc>
      </w:tr>
      <w:tr w:rsidR="00CE5237" w:rsidRPr="003709E1" w14:paraId="10C3E1F8" w14:textId="77777777" w:rsidTr="004F0A23">
        <w:tc>
          <w:tcPr>
            <w:tcW w:w="2410" w:type="dxa"/>
            <w:vAlign w:val="center"/>
          </w:tcPr>
          <w:p w14:paraId="43C880F4" w14:textId="77777777" w:rsidR="00CE5237" w:rsidRPr="003709E1" w:rsidRDefault="00CE5237" w:rsidP="00CC341C">
            <w:pPr>
              <w:rPr>
                <w:rFonts w:ascii="Sakkal Majalla" w:hAnsi="Sakkal Majalla" w:cs="Sakkal Majalla"/>
                <w:sz w:val="32"/>
                <w:szCs w:val="32"/>
                <w:rtl/>
              </w:rPr>
            </w:pPr>
            <w:r w:rsidRPr="003709E1">
              <w:rPr>
                <w:rFonts w:ascii="Sakkal Majalla" w:hAnsi="Sakkal Majalla" w:cs="Sakkal Majalla"/>
                <w:sz w:val="32"/>
                <w:szCs w:val="32"/>
              </w:rPr>
              <w:t xml:space="preserve">0.90 </w:t>
            </w:r>
            <w:r w:rsidRPr="003709E1">
              <w:rPr>
                <w:rFonts w:ascii="Sakkal Majalla" w:hAnsi="Sakkal Majalla" w:cs="Sakkal Majalla"/>
                <w:sz w:val="32"/>
                <w:szCs w:val="32"/>
                <w:rtl/>
              </w:rPr>
              <w:t>فأكثر</w:t>
            </w:r>
          </w:p>
        </w:tc>
        <w:tc>
          <w:tcPr>
            <w:tcW w:w="2685" w:type="dxa"/>
            <w:vAlign w:val="center"/>
          </w:tcPr>
          <w:p w14:paraId="7E07EAB3" w14:textId="77777777" w:rsidR="00CE5237" w:rsidRPr="003709E1" w:rsidRDefault="00CE5237" w:rsidP="00CC341C">
            <w:pPr>
              <w:rPr>
                <w:rFonts w:ascii="Sakkal Majalla" w:hAnsi="Sakkal Majalla" w:cs="Sakkal Majalla"/>
                <w:sz w:val="32"/>
                <w:szCs w:val="32"/>
                <w:rtl/>
              </w:rPr>
            </w:pPr>
            <w:r w:rsidRPr="003709E1">
              <w:rPr>
                <w:rFonts w:ascii="Sakkal Majalla" w:hAnsi="Sakkal Majalla" w:cs="Sakkal Majalla"/>
                <w:sz w:val="32"/>
                <w:szCs w:val="32"/>
                <w:rtl/>
              </w:rPr>
              <w:t>مرتفع جداً</w:t>
            </w:r>
          </w:p>
        </w:tc>
      </w:tr>
    </w:tbl>
    <w:p w14:paraId="45C0B432" w14:textId="77777777" w:rsidR="00CE5237" w:rsidRDefault="00CE5237" w:rsidP="00CE5237">
      <w:pPr>
        <w:bidi/>
        <w:spacing w:after="200" w:line="360" w:lineRule="auto"/>
        <w:jc w:val="both"/>
        <w:rPr>
          <w:rFonts w:ascii="Sakkal Majalla" w:hAnsi="Sakkal Majalla" w:cs="Sakkal Majalla"/>
          <w:sz w:val="32"/>
          <w:szCs w:val="32"/>
          <w:rtl/>
        </w:rPr>
      </w:pPr>
    </w:p>
    <w:p w14:paraId="0CCDB87C" w14:textId="77777777" w:rsidR="00CE5237" w:rsidRPr="001C06AC" w:rsidRDefault="00CE5237" w:rsidP="00CE5237">
      <w:pPr>
        <w:bidi/>
        <w:spacing w:after="200" w:line="360" w:lineRule="auto"/>
        <w:ind w:firstLine="509"/>
        <w:jc w:val="both"/>
        <w:rPr>
          <w:rFonts w:ascii="Sakkal Majalla" w:hAnsi="Sakkal Majalla" w:cs="Sakkal Majalla"/>
          <w:sz w:val="32"/>
          <w:szCs w:val="32"/>
        </w:rPr>
      </w:pPr>
      <w:r w:rsidRPr="00CE5237">
        <w:rPr>
          <w:rFonts w:ascii="Sakkal Majalla" w:hAnsi="Sakkal Majalla" w:cs="Sakkal Majalla"/>
          <w:color w:val="000000" w:themeColor="text1"/>
          <w:sz w:val="32"/>
          <w:szCs w:val="32"/>
          <w:rtl/>
        </w:rPr>
        <w:t>كما</w:t>
      </w:r>
      <w:r w:rsidRPr="001C06AC">
        <w:rPr>
          <w:rFonts w:ascii="Sakkal Majalla" w:hAnsi="Sakkal Majalla" w:cs="Sakkal Majalla"/>
          <w:sz w:val="32"/>
          <w:szCs w:val="32"/>
          <w:rtl/>
        </w:rPr>
        <w:t xml:space="preserve"> سيتم حساب الثبات لكل بعد من أبعاد التنمية المستدامة بصورة مستقلة، بالإضافة إلى حساب الثبات الكلي للاستبانة</w:t>
      </w:r>
      <w:r w:rsidRPr="001C06AC">
        <w:rPr>
          <w:rFonts w:ascii="Sakkal Majalla" w:hAnsi="Sakkal Majalla" w:cs="Sakkal Majalla"/>
          <w:sz w:val="32"/>
          <w:szCs w:val="32"/>
        </w:rPr>
        <w:t>.</w:t>
      </w:r>
    </w:p>
    <w:p w14:paraId="4B2B2A1D" w14:textId="77777777" w:rsidR="00CE5237" w:rsidRPr="001C06AC" w:rsidRDefault="00CE5237" w:rsidP="00CE5237">
      <w:pPr>
        <w:bidi/>
        <w:spacing w:after="200" w:line="360" w:lineRule="auto"/>
        <w:ind w:firstLine="509"/>
        <w:jc w:val="both"/>
        <w:rPr>
          <w:rFonts w:ascii="Sakkal Majalla" w:hAnsi="Sakkal Majalla" w:cs="Sakkal Majalla"/>
          <w:sz w:val="32"/>
          <w:szCs w:val="32"/>
        </w:rPr>
      </w:pPr>
      <w:r w:rsidRPr="001C06AC">
        <w:rPr>
          <w:rFonts w:ascii="Sakkal Majalla" w:hAnsi="Sakkal Majalla" w:cs="Sakkal Majalla"/>
          <w:sz w:val="32"/>
          <w:szCs w:val="32"/>
          <w:rtl/>
        </w:rPr>
        <w:t>أما بالنسبة للمقابلات، فسوف يعزز الباحث موثوقية البيانات النوعية من خلال مراجعة تفريغ المقابلات، وإعادة قراءة النصوص عدة مرات، وعرض بعض النتائج الأولية على المشاركين للتأكد من دقة تفسيرها</w:t>
      </w:r>
      <w:r w:rsidRPr="001C06AC">
        <w:rPr>
          <w:rFonts w:ascii="Sakkal Majalla" w:hAnsi="Sakkal Majalla" w:cs="Sakkal Majalla"/>
          <w:sz w:val="32"/>
          <w:szCs w:val="32"/>
        </w:rPr>
        <w:t xml:space="preserve"> (Member Checking).</w:t>
      </w:r>
    </w:p>
    <w:p w14:paraId="51FB75CC" w14:textId="6C1A6FD7" w:rsidR="00CE5237" w:rsidRPr="003709E1" w:rsidRDefault="00CE5237" w:rsidP="003709E1">
      <w:pPr>
        <w:pStyle w:val="Heading2"/>
      </w:pPr>
      <w:r w:rsidRPr="001C06AC">
        <w:rPr>
          <w:rtl/>
        </w:rPr>
        <w:t>الدراسة الاستطلاعية</w:t>
      </w:r>
      <w:r w:rsidRPr="003709E1">
        <w:t xml:space="preserve"> </w:t>
      </w:r>
    </w:p>
    <w:p w14:paraId="36E2F617" w14:textId="77777777" w:rsidR="00CE5237" w:rsidRPr="001C06AC" w:rsidRDefault="00CE5237" w:rsidP="00CE5237">
      <w:pPr>
        <w:bidi/>
        <w:spacing w:after="200" w:line="360" w:lineRule="auto"/>
        <w:ind w:firstLine="509"/>
        <w:jc w:val="both"/>
        <w:rPr>
          <w:rFonts w:ascii="Sakkal Majalla" w:hAnsi="Sakkal Majalla" w:cs="Sakkal Majalla"/>
          <w:sz w:val="32"/>
          <w:szCs w:val="32"/>
        </w:rPr>
      </w:pPr>
      <w:r w:rsidRPr="001C06AC">
        <w:rPr>
          <w:rFonts w:ascii="Sakkal Majalla" w:hAnsi="Sakkal Majalla" w:cs="Sakkal Majalla"/>
          <w:sz w:val="32"/>
          <w:szCs w:val="32"/>
          <w:rtl/>
        </w:rPr>
        <w:t xml:space="preserve">قبل </w:t>
      </w:r>
      <w:r w:rsidRPr="00CE5237">
        <w:rPr>
          <w:rFonts w:ascii="Sakkal Majalla" w:hAnsi="Sakkal Majalla" w:cs="Sakkal Majalla"/>
          <w:color w:val="000000" w:themeColor="text1"/>
          <w:sz w:val="32"/>
          <w:szCs w:val="32"/>
          <w:rtl/>
        </w:rPr>
        <w:t>التطبيق</w:t>
      </w:r>
      <w:r w:rsidRPr="001C06AC">
        <w:rPr>
          <w:rFonts w:ascii="Sakkal Majalla" w:hAnsi="Sakkal Majalla" w:cs="Sakkal Majalla"/>
          <w:sz w:val="32"/>
          <w:szCs w:val="32"/>
          <w:rtl/>
        </w:rPr>
        <w:t xml:space="preserve"> النهائي لأدوات الدراسة، سيجري الباحث دراسة استطلاعية بهدف التحقق من صلاحية أدوات الدراسة للتطبيق الميداني</w:t>
      </w:r>
      <w:r w:rsidRPr="001C06AC">
        <w:rPr>
          <w:rFonts w:ascii="Sakkal Majalla" w:hAnsi="Sakkal Majalla" w:cs="Sakkal Majalla"/>
          <w:sz w:val="32"/>
          <w:szCs w:val="32"/>
        </w:rPr>
        <w:t>.</w:t>
      </w:r>
    </w:p>
    <w:p w14:paraId="3C07A82C" w14:textId="77777777" w:rsidR="00CE5237" w:rsidRPr="001C06AC" w:rsidRDefault="00CE5237" w:rsidP="00CE5237">
      <w:pPr>
        <w:bidi/>
        <w:spacing w:after="200" w:line="360" w:lineRule="auto"/>
        <w:ind w:firstLine="509"/>
        <w:jc w:val="both"/>
        <w:rPr>
          <w:rFonts w:ascii="Sakkal Majalla" w:hAnsi="Sakkal Majalla" w:cs="Sakkal Majalla"/>
          <w:sz w:val="32"/>
          <w:szCs w:val="32"/>
        </w:rPr>
      </w:pPr>
      <w:r w:rsidRPr="001C06AC">
        <w:rPr>
          <w:rFonts w:ascii="Sakkal Majalla" w:hAnsi="Sakkal Majalla" w:cs="Sakkal Majalla"/>
          <w:sz w:val="32"/>
          <w:szCs w:val="32"/>
          <w:rtl/>
        </w:rPr>
        <w:t>وسيتم تطبيق الاستبانة على عينة استطلاعية تتراوح بين (30–40) موظفاً من مجتمع الدراسة، على ألا يتم إدراجهم ضمن العينة النهائية</w:t>
      </w:r>
      <w:r w:rsidRPr="001C06AC">
        <w:rPr>
          <w:rFonts w:ascii="Sakkal Majalla" w:hAnsi="Sakkal Majalla" w:cs="Sakkal Majalla"/>
          <w:sz w:val="32"/>
          <w:szCs w:val="32"/>
        </w:rPr>
        <w:t>.</w:t>
      </w:r>
    </w:p>
    <w:p w14:paraId="0CCB7555" w14:textId="77777777" w:rsidR="00CE5237" w:rsidRPr="001C06AC" w:rsidRDefault="00CE5237" w:rsidP="00CE5237">
      <w:pPr>
        <w:bidi/>
        <w:spacing w:after="200" w:line="360" w:lineRule="auto"/>
        <w:ind w:firstLine="509"/>
        <w:jc w:val="both"/>
        <w:rPr>
          <w:rFonts w:ascii="Sakkal Majalla" w:hAnsi="Sakkal Majalla" w:cs="Sakkal Majalla"/>
          <w:sz w:val="32"/>
          <w:szCs w:val="32"/>
        </w:rPr>
      </w:pPr>
      <w:r w:rsidRPr="001C06AC">
        <w:rPr>
          <w:rFonts w:ascii="Sakkal Majalla" w:hAnsi="Sakkal Majalla" w:cs="Sakkal Majalla"/>
          <w:sz w:val="32"/>
          <w:szCs w:val="32"/>
          <w:rtl/>
        </w:rPr>
        <w:t>وتهدف الدراسة الاستطلاعية إلى</w:t>
      </w:r>
      <w:r w:rsidRPr="001C06AC">
        <w:rPr>
          <w:rFonts w:ascii="Sakkal Majalla" w:hAnsi="Sakkal Majalla" w:cs="Sakkal Majalla"/>
          <w:sz w:val="32"/>
          <w:szCs w:val="32"/>
        </w:rPr>
        <w:t>:</w:t>
      </w:r>
    </w:p>
    <w:p w14:paraId="7460ED15" w14:textId="77777777" w:rsidR="00CE5237" w:rsidRPr="004F0A23" w:rsidRDefault="00CE5237" w:rsidP="004F0A23">
      <w:pPr>
        <w:pStyle w:val="ListParagraph"/>
        <w:numPr>
          <w:ilvl w:val="0"/>
          <w:numId w:val="29"/>
        </w:numPr>
        <w:bidi/>
        <w:spacing w:after="200" w:line="360" w:lineRule="auto"/>
        <w:jc w:val="both"/>
        <w:rPr>
          <w:rFonts w:ascii="Sakkal Majalla" w:hAnsi="Sakkal Majalla" w:cs="Sakkal Majalla"/>
          <w:sz w:val="32"/>
          <w:szCs w:val="32"/>
        </w:rPr>
      </w:pPr>
      <w:r w:rsidRPr="004F0A23">
        <w:rPr>
          <w:rFonts w:ascii="Sakkal Majalla" w:hAnsi="Sakkal Majalla" w:cs="Sakkal Majalla"/>
          <w:sz w:val="32"/>
          <w:szCs w:val="32"/>
          <w:rtl/>
        </w:rPr>
        <w:t>قياس وضوح فقرات الاستبانة</w:t>
      </w:r>
      <w:r w:rsidRPr="004F0A23">
        <w:rPr>
          <w:rFonts w:ascii="Sakkal Majalla" w:hAnsi="Sakkal Majalla" w:cs="Sakkal Majalla"/>
          <w:sz w:val="32"/>
          <w:szCs w:val="32"/>
        </w:rPr>
        <w:t>.</w:t>
      </w:r>
    </w:p>
    <w:p w14:paraId="4574291A" w14:textId="77777777" w:rsidR="00CE5237" w:rsidRPr="004F0A23" w:rsidRDefault="00CE5237" w:rsidP="004F0A23">
      <w:pPr>
        <w:pStyle w:val="ListParagraph"/>
        <w:numPr>
          <w:ilvl w:val="0"/>
          <w:numId w:val="29"/>
        </w:numPr>
        <w:bidi/>
        <w:spacing w:after="200" w:line="360" w:lineRule="auto"/>
        <w:jc w:val="both"/>
        <w:rPr>
          <w:rFonts w:ascii="Sakkal Majalla" w:hAnsi="Sakkal Majalla" w:cs="Sakkal Majalla"/>
          <w:sz w:val="32"/>
          <w:szCs w:val="32"/>
        </w:rPr>
      </w:pPr>
      <w:r w:rsidRPr="004F0A23">
        <w:rPr>
          <w:rFonts w:ascii="Sakkal Majalla" w:hAnsi="Sakkal Majalla" w:cs="Sakkal Majalla"/>
          <w:sz w:val="32"/>
          <w:szCs w:val="32"/>
          <w:rtl/>
        </w:rPr>
        <w:t>تقدير الزمن اللازم للإجابة</w:t>
      </w:r>
      <w:r w:rsidRPr="004F0A23">
        <w:rPr>
          <w:rFonts w:ascii="Sakkal Majalla" w:hAnsi="Sakkal Majalla" w:cs="Sakkal Majalla"/>
          <w:sz w:val="32"/>
          <w:szCs w:val="32"/>
        </w:rPr>
        <w:t>.</w:t>
      </w:r>
    </w:p>
    <w:p w14:paraId="1459A8A2" w14:textId="77777777" w:rsidR="00CE5237" w:rsidRPr="004F0A23" w:rsidRDefault="00CE5237" w:rsidP="004F0A23">
      <w:pPr>
        <w:pStyle w:val="ListParagraph"/>
        <w:numPr>
          <w:ilvl w:val="0"/>
          <w:numId w:val="29"/>
        </w:numPr>
        <w:bidi/>
        <w:spacing w:after="200" w:line="360" w:lineRule="auto"/>
        <w:jc w:val="both"/>
        <w:rPr>
          <w:rFonts w:ascii="Sakkal Majalla" w:hAnsi="Sakkal Majalla" w:cs="Sakkal Majalla"/>
          <w:sz w:val="32"/>
          <w:szCs w:val="32"/>
        </w:rPr>
      </w:pPr>
      <w:r w:rsidRPr="004F0A23">
        <w:rPr>
          <w:rFonts w:ascii="Sakkal Majalla" w:hAnsi="Sakkal Majalla" w:cs="Sakkal Majalla"/>
          <w:sz w:val="32"/>
          <w:szCs w:val="32"/>
          <w:rtl/>
        </w:rPr>
        <w:t>التحقق من الصدق والثبات</w:t>
      </w:r>
      <w:r w:rsidRPr="004F0A23">
        <w:rPr>
          <w:rFonts w:ascii="Sakkal Majalla" w:hAnsi="Sakkal Majalla" w:cs="Sakkal Majalla"/>
          <w:sz w:val="32"/>
          <w:szCs w:val="32"/>
        </w:rPr>
        <w:t>.</w:t>
      </w:r>
    </w:p>
    <w:p w14:paraId="4EA70EB1" w14:textId="77777777" w:rsidR="00CE5237" w:rsidRPr="004F0A23" w:rsidRDefault="00CE5237" w:rsidP="004F0A23">
      <w:pPr>
        <w:pStyle w:val="ListParagraph"/>
        <w:numPr>
          <w:ilvl w:val="0"/>
          <w:numId w:val="29"/>
        </w:numPr>
        <w:bidi/>
        <w:spacing w:after="200" w:line="360" w:lineRule="auto"/>
        <w:jc w:val="both"/>
        <w:rPr>
          <w:rFonts w:ascii="Sakkal Majalla" w:hAnsi="Sakkal Majalla" w:cs="Sakkal Majalla"/>
          <w:sz w:val="32"/>
          <w:szCs w:val="32"/>
        </w:rPr>
      </w:pPr>
      <w:r w:rsidRPr="004F0A23">
        <w:rPr>
          <w:rFonts w:ascii="Sakkal Majalla" w:hAnsi="Sakkal Majalla" w:cs="Sakkal Majalla"/>
          <w:sz w:val="32"/>
          <w:szCs w:val="32"/>
          <w:rtl/>
        </w:rPr>
        <w:t>اكتشاف أي مشكلات قد تظهر أثناء التطبيق</w:t>
      </w:r>
      <w:r w:rsidRPr="004F0A23">
        <w:rPr>
          <w:rFonts w:ascii="Sakkal Majalla" w:hAnsi="Sakkal Majalla" w:cs="Sakkal Majalla"/>
          <w:sz w:val="32"/>
          <w:szCs w:val="32"/>
        </w:rPr>
        <w:t>.</w:t>
      </w:r>
    </w:p>
    <w:p w14:paraId="79EB6CD8" w14:textId="77777777" w:rsidR="00CE5237" w:rsidRPr="004F0A23" w:rsidRDefault="00CE5237" w:rsidP="004F0A23">
      <w:pPr>
        <w:pStyle w:val="ListParagraph"/>
        <w:numPr>
          <w:ilvl w:val="0"/>
          <w:numId w:val="29"/>
        </w:numPr>
        <w:bidi/>
        <w:spacing w:after="200" w:line="360" w:lineRule="auto"/>
        <w:jc w:val="both"/>
        <w:rPr>
          <w:rFonts w:ascii="Sakkal Majalla" w:hAnsi="Sakkal Majalla" w:cs="Sakkal Majalla"/>
          <w:sz w:val="32"/>
          <w:szCs w:val="32"/>
        </w:rPr>
      </w:pPr>
      <w:r w:rsidRPr="004F0A23">
        <w:rPr>
          <w:rFonts w:ascii="Sakkal Majalla" w:hAnsi="Sakkal Majalla" w:cs="Sakkal Majalla"/>
          <w:sz w:val="32"/>
          <w:szCs w:val="32"/>
          <w:rtl/>
        </w:rPr>
        <w:t>إدخال التعديلات اللازمة قبل التطبيق النهائي</w:t>
      </w:r>
      <w:r w:rsidRPr="004F0A23">
        <w:rPr>
          <w:rFonts w:ascii="Sakkal Majalla" w:hAnsi="Sakkal Majalla" w:cs="Sakkal Majalla"/>
          <w:sz w:val="32"/>
          <w:szCs w:val="32"/>
        </w:rPr>
        <w:t>.</w:t>
      </w:r>
    </w:p>
    <w:p w14:paraId="57BBA4C9" w14:textId="77777777" w:rsidR="00CE5237" w:rsidRPr="001C06AC" w:rsidRDefault="00CE5237" w:rsidP="00CE5237">
      <w:pPr>
        <w:bidi/>
        <w:spacing w:after="200" w:line="360" w:lineRule="auto"/>
        <w:ind w:firstLine="509"/>
        <w:jc w:val="both"/>
        <w:rPr>
          <w:rFonts w:ascii="Sakkal Majalla" w:hAnsi="Sakkal Majalla" w:cs="Sakkal Majalla"/>
          <w:sz w:val="32"/>
          <w:szCs w:val="32"/>
        </w:rPr>
      </w:pPr>
      <w:r w:rsidRPr="001C06AC">
        <w:rPr>
          <w:rFonts w:ascii="Sakkal Majalla" w:hAnsi="Sakkal Majalla" w:cs="Sakkal Majalla"/>
          <w:sz w:val="32"/>
          <w:szCs w:val="32"/>
          <w:rtl/>
        </w:rPr>
        <w:lastRenderedPageBreak/>
        <w:t>كما ستُجرى مقابلات تجريبية مع عدد محدود من المختصين للتأكد من وضوح أسئلة المقابلة ومدى قدرتها على تحقيق أهداف الدراسة</w:t>
      </w:r>
      <w:r w:rsidRPr="001C06AC">
        <w:rPr>
          <w:rFonts w:ascii="Sakkal Majalla" w:hAnsi="Sakkal Majalla" w:cs="Sakkal Majalla"/>
          <w:sz w:val="32"/>
          <w:szCs w:val="32"/>
        </w:rPr>
        <w:t>.</w:t>
      </w:r>
    </w:p>
    <w:p w14:paraId="54AD98D9" w14:textId="02964FD8" w:rsidR="00CE5237" w:rsidRPr="003709E1" w:rsidRDefault="00CE5237" w:rsidP="003709E1">
      <w:pPr>
        <w:pStyle w:val="Heading2"/>
      </w:pPr>
      <w:r w:rsidRPr="001C06AC">
        <w:rPr>
          <w:rtl/>
        </w:rPr>
        <w:t>إجراءات جمع البيانات</w:t>
      </w:r>
    </w:p>
    <w:p w14:paraId="22CD90E7" w14:textId="77777777" w:rsidR="00CE5237" w:rsidRPr="001C06AC" w:rsidRDefault="00CE5237" w:rsidP="00CE5237">
      <w:pPr>
        <w:bidi/>
        <w:spacing w:after="200" w:line="360" w:lineRule="auto"/>
        <w:ind w:firstLine="509"/>
        <w:jc w:val="both"/>
        <w:rPr>
          <w:rFonts w:ascii="Sakkal Majalla" w:hAnsi="Sakkal Majalla" w:cs="Sakkal Majalla"/>
          <w:sz w:val="32"/>
          <w:szCs w:val="32"/>
        </w:rPr>
      </w:pPr>
      <w:r w:rsidRPr="001C06AC">
        <w:rPr>
          <w:rFonts w:ascii="Sakkal Majalla" w:hAnsi="Sakkal Majalla" w:cs="Sakkal Majalla"/>
          <w:sz w:val="32"/>
          <w:szCs w:val="32"/>
          <w:rtl/>
        </w:rPr>
        <w:t xml:space="preserve">تم </w:t>
      </w:r>
      <w:r w:rsidRPr="00CE5237">
        <w:rPr>
          <w:rFonts w:ascii="Sakkal Majalla" w:hAnsi="Sakkal Majalla" w:cs="Sakkal Majalla"/>
          <w:color w:val="000000" w:themeColor="text1"/>
          <w:sz w:val="32"/>
          <w:szCs w:val="32"/>
          <w:rtl/>
        </w:rPr>
        <w:t>تنفيذ</w:t>
      </w:r>
      <w:r w:rsidRPr="001C06AC">
        <w:rPr>
          <w:rFonts w:ascii="Sakkal Majalla" w:hAnsi="Sakkal Majalla" w:cs="Sakkal Majalla"/>
          <w:sz w:val="32"/>
          <w:szCs w:val="32"/>
          <w:rtl/>
        </w:rPr>
        <w:t xml:space="preserve"> الدراسة وفق مجموعة من الإجراءات المنظمة، وذلك على النحو الآتي</w:t>
      </w:r>
      <w:r w:rsidRPr="001C06AC">
        <w:rPr>
          <w:rFonts w:ascii="Sakkal Majalla" w:hAnsi="Sakkal Majalla" w:cs="Sakkal Majalla"/>
          <w:sz w:val="32"/>
          <w:szCs w:val="32"/>
        </w:rPr>
        <w:t>:</w:t>
      </w:r>
    </w:p>
    <w:p w14:paraId="433CC01D" w14:textId="77777777" w:rsidR="00CE5237" w:rsidRPr="004F0A23" w:rsidRDefault="00CE5237" w:rsidP="004F0A23">
      <w:pPr>
        <w:pStyle w:val="ListParagraph"/>
        <w:numPr>
          <w:ilvl w:val="0"/>
          <w:numId w:val="30"/>
        </w:numPr>
        <w:bidi/>
        <w:spacing w:after="200" w:line="360" w:lineRule="auto"/>
        <w:jc w:val="both"/>
        <w:rPr>
          <w:rFonts w:ascii="Sakkal Majalla" w:hAnsi="Sakkal Majalla" w:cs="Sakkal Majalla"/>
          <w:sz w:val="32"/>
          <w:szCs w:val="32"/>
        </w:rPr>
      </w:pPr>
      <w:r w:rsidRPr="004F0A23">
        <w:rPr>
          <w:rFonts w:ascii="Sakkal Majalla" w:hAnsi="Sakkal Majalla" w:cs="Sakkal Majalla"/>
          <w:sz w:val="32"/>
          <w:szCs w:val="32"/>
          <w:rtl/>
        </w:rPr>
        <w:t>الحصول على الموافقات الرسمية من الجهات المختصة</w:t>
      </w:r>
      <w:r w:rsidRPr="004F0A23">
        <w:rPr>
          <w:rFonts w:ascii="Sakkal Majalla" w:hAnsi="Sakkal Majalla" w:cs="Sakkal Majalla"/>
          <w:sz w:val="32"/>
          <w:szCs w:val="32"/>
        </w:rPr>
        <w:t>.</w:t>
      </w:r>
    </w:p>
    <w:p w14:paraId="0CA2FC58" w14:textId="77777777" w:rsidR="00CE5237" w:rsidRPr="004F0A23" w:rsidRDefault="00CE5237" w:rsidP="004F0A23">
      <w:pPr>
        <w:pStyle w:val="ListParagraph"/>
        <w:numPr>
          <w:ilvl w:val="0"/>
          <w:numId w:val="30"/>
        </w:numPr>
        <w:bidi/>
        <w:spacing w:after="200" w:line="360" w:lineRule="auto"/>
        <w:jc w:val="both"/>
        <w:rPr>
          <w:rFonts w:ascii="Sakkal Majalla" w:hAnsi="Sakkal Majalla" w:cs="Sakkal Majalla"/>
          <w:sz w:val="32"/>
          <w:szCs w:val="32"/>
        </w:rPr>
      </w:pPr>
      <w:r w:rsidRPr="004F0A23">
        <w:rPr>
          <w:rFonts w:ascii="Sakkal Majalla" w:hAnsi="Sakkal Majalla" w:cs="Sakkal Majalla"/>
          <w:sz w:val="32"/>
          <w:szCs w:val="32"/>
          <w:rtl/>
        </w:rPr>
        <w:t>إعداد النسخة النهائية من أدوات الدراسة</w:t>
      </w:r>
      <w:r w:rsidRPr="004F0A23">
        <w:rPr>
          <w:rFonts w:ascii="Sakkal Majalla" w:hAnsi="Sakkal Majalla" w:cs="Sakkal Majalla"/>
          <w:sz w:val="32"/>
          <w:szCs w:val="32"/>
        </w:rPr>
        <w:t>.</w:t>
      </w:r>
    </w:p>
    <w:p w14:paraId="63B76D58" w14:textId="77777777" w:rsidR="00CE5237" w:rsidRPr="004F0A23" w:rsidRDefault="00CE5237" w:rsidP="004F0A23">
      <w:pPr>
        <w:pStyle w:val="ListParagraph"/>
        <w:numPr>
          <w:ilvl w:val="0"/>
          <w:numId w:val="30"/>
        </w:numPr>
        <w:bidi/>
        <w:spacing w:after="200" w:line="360" w:lineRule="auto"/>
        <w:jc w:val="both"/>
        <w:rPr>
          <w:rFonts w:ascii="Sakkal Majalla" w:hAnsi="Sakkal Majalla" w:cs="Sakkal Majalla"/>
          <w:sz w:val="32"/>
          <w:szCs w:val="32"/>
        </w:rPr>
      </w:pPr>
      <w:r w:rsidRPr="004F0A23">
        <w:rPr>
          <w:rFonts w:ascii="Sakkal Majalla" w:hAnsi="Sakkal Majalla" w:cs="Sakkal Majalla"/>
          <w:sz w:val="32"/>
          <w:szCs w:val="32"/>
          <w:rtl/>
        </w:rPr>
        <w:t>تنفيذ الدراسة الاستطلاعية</w:t>
      </w:r>
      <w:r w:rsidRPr="004F0A23">
        <w:rPr>
          <w:rFonts w:ascii="Sakkal Majalla" w:hAnsi="Sakkal Majalla" w:cs="Sakkal Majalla"/>
          <w:sz w:val="32"/>
          <w:szCs w:val="32"/>
        </w:rPr>
        <w:t>.</w:t>
      </w:r>
    </w:p>
    <w:p w14:paraId="0EEABDB6" w14:textId="77777777" w:rsidR="00CE5237" w:rsidRPr="004F0A23" w:rsidRDefault="00CE5237" w:rsidP="004F0A23">
      <w:pPr>
        <w:pStyle w:val="ListParagraph"/>
        <w:numPr>
          <w:ilvl w:val="0"/>
          <w:numId w:val="30"/>
        </w:numPr>
        <w:bidi/>
        <w:spacing w:after="200" w:line="360" w:lineRule="auto"/>
        <w:jc w:val="both"/>
        <w:rPr>
          <w:rFonts w:ascii="Sakkal Majalla" w:hAnsi="Sakkal Majalla" w:cs="Sakkal Majalla"/>
          <w:sz w:val="32"/>
          <w:szCs w:val="32"/>
        </w:rPr>
      </w:pPr>
      <w:r w:rsidRPr="004F0A23">
        <w:rPr>
          <w:rFonts w:ascii="Sakkal Majalla" w:hAnsi="Sakkal Majalla" w:cs="Sakkal Majalla"/>
          <w:sz w:val="32"/>
          <w:szCs w:val="32"/>
          <w:rtl/>
        </w:rPr>
        <w:t>تعديل الأدوات في ضوء نتائج الدراسة الاستطلاعية</w:t>
      </w:r>
      <w:r w:rsidRPr="004F0A23">
        <w:rPr>
          <w:rFonts w:ascii="Sakkal Majalla" w:hAnsi="Sakkal Majalla" w:cs="Sakkal Majalla"/>
          <w:sz w:val="32"/>
          <w:szCs w:val="32"/>
        </w:rPr>
        <w:t>.</w:t>
      </w:r>
    </w:p>
    <w:p w14:paraId="5E7CA271" w14:textId="77777777" w:rsidR="00CE5237" w:rsidRPr="004F0A23" w:rsidRDefault="00CE5237" w:rsidP="004F0A23">
      <w:pPr>
        <w:pStyle w:val="ListParagraph"/>
        <w:numPr>
          <w:ilvl w:val="0"/>
          <w:numId w:val="30"/>
        </w:numPr>
        <w:bidi/>
        <w:spacing w:after="200" w:line="360" w:lineRule="auto"/>
        <w:jc w:val="both"/>
        <w:rPr>
          <w:rFonts w:ascii="Sakkal Majalla" w:hAnsi="Sakkal Majalla" w:cs="Sakkal Majalla"/>
          <w:sz w:val="32"/>
          <w:szCs w:val="32"/>
        </w:rPr>
      </w:pPr>
      <w:r w:rsidRPr="004F0A23">
        <w:rPr>
          <w:rFonts w:ascii="Sakkal Majalla" w:hAnsi="Sakkal Majalla" w:cs="Sakkal Majalla"/>
          <w:sz w:val="32"/>
          <w:szCs w:val="32"/>
          <w:rtl/>
        </w:rPr>
        <w:t>توزيع الاستبانة على أفراد العينة</w:t>
      </w:r>
      <w:r w:rsidRPr="004F0A23">
        <w:rPr>
          <w:rFonts w:ascii="Sakkal Majalla" w:hAnsi="Sakkal Majalla" w:cs="Sakkal Majalla"/>
          <w:sz w:val="32"/>
          <w:szCs w:val="32"/>
        </w:rPr>
        <w:t>.</w:t>
      </w:r>
    </w:p>
    <w:p w14:paraId="6E70B326" w14:textId="77777777" w:rsidR="00CE5237" w:rsidRPr="004F0A23" w:rsidRDefault="00CE5237" w:rsidP="004F0A23">
      <w:pPr>
        <w:pStyle w:val="ListParagraph"/>
        <w:numPr>
          <w:ilvl w:val="0"/>
          <w:numId w:val="30"/>
        </w:numPr>
        <w:bidi/>
        <w:spacing w:after="200" w:line="360" w:lineRule="auto"/>
        <w:jc w:val="both"/>
        <w:rPr>
          <w:rFonts w:ascii="Sakkal Majalla" w:hAnsi="Sakkal Majalla" w:cs="Sakkal Majalla"/>
          <w:sz w:val="32"/>
          <w:szCs w:val="32"/>
        </w:rPr>
      </w:pPr>
      <w:r w:rsidRPr="004F0A23">
        <w:rPr>
          <w:rFonts w:ascii="Sakkal Majalla" w:hAnsi="Sakkal Majalla" w:cs="Sakkal Majalla"/>
          <w:sz w:val="32"/>
          <w:szCs w:val="32"/>
          <w:rtl/>
        </w:rPr>
        <w:t>متابعة استرجاع الاستبانات</w:t>
      </w:r>
      <w:r w:rsidRPr="004F0A23">
        <w:rPr>
          <w:rFonts w:ascii="Sakkal Majalla" w:hAnsi="Sakkal Majalla" w:cs="Sakkal Majalla"/>
          <w:sz w:val="32"/>
          <w:szCs w:val="32"/>
        </w:rPr>
        <w:t>.</w:t>
      </w:r>
    </w:p>
    <w:p w14:paraId="74959A6F" w14:textId="77777777" w:rsidR="00CE5237" w:rsidRPr="004F0A23" w:rsidRDefault="00CE5237" w:rsidP="004F0A23">
      <w:pPr>
        <w:pStyle w:val="ListParagraph"/>
        <w:numPr>
          <w:ilvl w:val="0"/>
          <w:numId w:val="30"/>
        </w:numPr>
        <w:bidi/>
        <w:spacing w:after="200" w:line="360" w:lineRule="auto"/>
        <w:jc w:val="both"/>
        <w:rPr>
          <w:rFonts w:ascii="Sakkal Majalla" w:hAnsi="Sakkal Majalla" w:cs="Sakkal Majalla"/>
          <w:sz w:val="32"/>
          <w:szCs w:val="32"/>
        </w:rPr>
      </w:pPr>
      <w:r w:rsidRPr="004F0A23">
        <w:rPr>
          <w:rFonts w:ascii="Sakkal Majalla" w:hAnsi="Sakkal Majalla" w:cs="Sakkal Majalla"/>
          <w:sz w:val="32"/>
          <w:szCs w:val="32"/>
          <w:rtl/>
        </w:rPr>
        <w:t>إجراء المقابلات مع المشاركين</w:t>
      </w:r>
      <w:r w:rsidRPr="004F0A23">
        <w:rPr>
          <w:rFonts w:ascii="Sakkal Majalla" w:hAnsi="Sakkal Majalla" w:cs="Sakkal Majalla"/>
          <w:sz w:val="32"/>
          <w:szCs w:val="32"/>
        </w:rPr>
        <w:t>.</w:t>
      </w:r>
    </w:p>
    <w:p w14:paraId="2A52883D" w14:textId="77777777" w:rsidR="00CE5237" w:rsidRPr="004F0A23" w:rsidRDefault="00CE5237" w:rsidP="004F0A23">
      <w:pPr>
        <w:pStyle w:val="ListParagraph"/>
        <w:numPr>
          <w:ilvl w:val="0"/>
          <w:numId w:val="30"/>
        </w:numPr>
        <w:bidi/>
        <w:spacing w:after="200" w:line="360" w:lineRule="auto"/>
        <w:jc w:val="both"/>
        <w:rPr>
          <w:rFonts w:ascii="Sakkal Majalla" w:hAnsi="Sakkal Majalla" w:cs="Sakkal Majalla"/>
          <w:sz w:val="32"/>
          <w:szCs w:val="32"/>
        </w:rPr>
      </w:pPr>
      <w:r w:rsidRPr="004F0A23">
        <w:rPr>
          <w:rFonts w:ascii="Sakkal Majalla" w:hAnsi="Sakkal Majalla" w:cs="Sakkal Majalla"/>
          <w:sz w:val="32"/>
          <w:szCs w:val="32"/>
          <w:rtl/>
        </w:rPr>
        <w:t>تفريغ المقابلات نصياً</w:t>
      </w:r>
      <w:r w:rsidRPr="004F0A23">
        <w:rPr>
          <w:rFonts w:ascii="Sakkal Majalla" w:hAnsi="Sakkal Majalla" w:cs="Sakkal Majalla"/>
          <w:sz w:val="32"/>
          <w:szCs w:val="32"/>
        </w:rPr>
        <w:t>.</w:t>
      </w:r>
    </w:p>
    <w:p w14:paraId="3B416600" w14:textId="77777777" w:rsidR="00CE5237" w:rsidRPr="001C06AC" w:rsidRDefault="00CE5237" w:rsidP="004F0A23">
      <w:pPr>
        <w:pStyle w:val="ListParagraph"/>
        <w:numPr>
          <w:ilvl w:val="0"/>
          <w:numId w:val="30"/>
        </w:numPr>
        <w:bidi/>
        <w:spacing w:after="200" w:line="360" w:lineRule="auto"/>
        <w:jc w:val="both"/>
        <w:rPr>
          <w:rFonts w:ascii="Sakkal Majalla" w:hAnsi="Sakkal Majalla" w:cs="Sakkal Majalla"/>
          <w:sz w:val="32"/>
          <w:szCs w:val="32"/>
        </w:rPr>
      </w:pPr>
      <w:r w:rsidRPr="001C06AC">
        <w:rPr>
          <w:rFonts w:ascii="Sakkal Majalla" w:hAnsi="Sakkal Majalla" w:cs="Sakkal Majalla"/>
          <w:sz w:val="32"/>
          <w:szCs w:val="32"/>
          <w:rtl/>
        </w:rPr>
        <w:t>مراجعة البيانات والتأكد من اكتمالها</w:t>
      </w:r>
      <w:r w:rsidRPr="001C06AC">
        <w:rPr>
          <w:rFonts w:ascii="Sakkal Majalla" w:hAnsi="Sakkal Majalla" w:cs="Sakkal Majalla"/>
          <w:sz w:val="32"/>
          <w:szCs w:val="32"/>
        </w:rPr>
        <w:t>.</w:t>
      </w:r>
    </w:p>
    <w:p w14:paraId="56F2DFAC" w14:textId="77777777" w:rsidR="00CE5237" w:rsidRPr="001C06AC" w:rsidRDefault="00CE5237" w:rsidP="004F0A23">
      <w:pPr>
        <w:pStyle w:val="ListParagraph"/>
        <w:numPr>
          <w:ilvl w:val="0"/>
          <w:numId w:val="30"/>
        </w:numPr>
        <w:bidi/>
        <w:spacing w:after="200" w:line="360" w:lineRule="auto"/>
        <w:jc w:val="both"/>
        <w:rPr>
          <w:rFonts w:ascii="Sakkal Majalla" w:hAnsi="Sakkal Majalla" w:cs="Sakkal Majalla"/>
          <w:sz w:val="32"/>
          <w:szCs w:val="32"/>
        </w:rPr>
      </w:pPr>
      <w:r w:rsidRPr="001C06AC">
        <w:rPr>
          <w:rFonts w:ascii="Sakkal Majalla" w:hAnsi="Sakkal Majalla" w:cs="Sakkal Majalla"/>
          <w:sz w:val="32"/>
          <w:szCs w:val="32"/>
          <w:rtl/>
        </w:rPr>
        <w:t>إدخال البيانات الكمية إلى برنامج</w:t>
      </w:r>
      <w:r w:rsidRPr="001C06AC">
        <w:rPr>
          <w:rFonts w:ascii="Sakkal Majalla" w:hAnsi="Sakkal Majalla" w:cs="Sakkal Majalla"/>
          <w:sz w:val="32"/>
          <w:szCs w:val="32"/>
        </w:rPr>
        <w:t xml:space="preserve"> SPSS.</w:t>
      </w:r>
    </w:p>
    <w:p w14:paraId="3E7BA2E0" w14:textId="77777777" w:rsidR="00CE5237" w:rsidRPr="001C06AC" w:rsidRDefault="00CE5237" w:rsidP="004F0A23">
      <w:pPr>
        <w:pStyle w:val="ListParagraph"/>
        <w:numPr>
          <w:ilvl w:val="0"/>
          <w:numId w:val="30"/>
        </w:numPr>
        <w:bidi/>
        <w:spacing w:after="200" w:line="360" w:lineRule="auto"/>
        <w:jc w:val="both"/>
        <w:rPr>
          <w:rFonts w:ascii="Sakkal Majalla" w:hAnsi="Sakkal Majalla" w:cs="Sakkal Majalla"/>
          <w:sz w:val="32"/>
          <w:szCs w:val="32"/>
        </w:rPr>
      </w:pPr>
      <w:r w:rsidRPr="001C06AC">
        <w:rPr>
          <w:rFonts w:ascii="Sakkal Majalla" w:hAnsi="Sakkal Majalla" w:cs="Sakkal Majalla"/>
          <w:sz w:val="32"/>
          <w:szCs w:val="32"/>
          <w:rtl/>
        </w:rPr>
        <w:t>ترميز البيانات النوعية وتحليلها</w:t>
      </w:r>
      <w:r w:rsidRPr="001C06AC">
        <w:rPr>
          <w:rFonts w:ascii="Sakkal Majalla" w:hAnsi="Sakkal Majalla" w:cs="Sakkal Majalla"/>
          <w:sz w:val="32"/>
          <w:szCs w:val="32"/>
        </w:rPr>
        <w:t>.</w:t>
      </w:r>
    </w:p>
    <w:p w14:paraId="2824399A" w14:textId="77777777" w:rsidR="00CE5237" w:rsidRPr="001C06AC" w:rsidRDefault="00CE5237" w:rsidP="004F0A23">
      <w:pPr>
        <w:pStyle w:val="ListParagraph"/>
        <w:numPr>
          <w:ilvl w:val="0"/>
          <w:numId w:val="30"/>
        </w:numPr>
        <w:bidi/>
        <w:spacing w:after="200" w:line="360" w:lineRule="auto"/>
        <w:jc w:val="both"/>
        <w:rPr>
          <w:rFonts w:ascii="Sakkal Majalla" w:hAnsi="Sakkal Majalla" w:cs="Sakkal Majalla"/>
          <w:sz w:val="32"/>
          <w:szCs w:val="32"/>
        </w:rPr>
      </w:pPr>
      <w:r w:rsidRPr="001C06AC">
        <w:rPr>
          <w:rFonts w:ascii="Sakkal Majalla" w:hAnsi="Sakkal Majalla" w:cs="Sakkal Majalla"/>
          <w:sz w:val="32"/>
          <w:szCs w:val="32"/>
          <w:rtl/>
        </w:rPr>
        <w:t>دمج النتائج الكمية والنوعية</w:t>
      </w:r>
      <w:r w:rsidRPr="001C06AC">
        <w:rPr>
          <w:rFonts w:ascii="Sakkal Majalla" w:hAnsi="Sakkal Majalla" w:cs="Sakkal Majalla"/>
          <w:sz w:val="32"/>
          <w:szCs w:val="32"/>
        </w:rPr>
        <w:t>.</w:t>
      </w:r>
    </w:p>
    <w:p w14:paraId="10C294B3" w14:textId="77777777" w:rsidR="00CE5237" w:rsidRPr="001C06AC" w:rsidRDefault="00CE5237" w:rsidP="00CE5237">
      <w:pPr>
        <w:bidi/>
        <w:spacing w:after="200" w:line="360" w:lineRule="auto"/>
        <w:ind w:firstLine="509"/>
        <w:jc w:val="both"/>
        <w:rPr>
          <w:rFonts w:ascii="Sakkal Majalla" w:hAnsi="Sakkal Majalla" w:cs="Sakkal Majalla"/>
          <w:sz w:val="32"/>
          <w:szCs w:val="32"/>
        </w:rPr>
      </w:pPr>
      <w:r w:rsidRPr="001C06AC">
        <w:rPr>
          <w:rFonts w:ascii="Sakkal Majalla" w:hAnsi="Sakkal Majalla" w:cs="Sakkal Majalla"/>
          <w:sz w:val="32"/>
          <w:szCs w:val="32"/>
          <w:rtl/>
        </w:rPr>
        <w:t>ويرى الباحث أن اتباع هذه الإجراءات يسهم في رفع جودة البيانات وتقليل الأخطاء المرتبطة بعملية جمع البيانات</w:t>
      </w:r>
      <w:r w:rsidRPr="001C06AC">
        <w:rPr>
          <w:rFonts w:ascii="Sakkal Majalla" w:hAnsi="Sakkal Majalla" w:cs="Sakkal Majalla"/>
          <w:sz w:val="32"/>
          <w:szCs w:val="32"/>
        </w:rPr>
        <w:t>.</w:t>
      </w:r>
    </w:p>
    <w:p w14:paraId="13CF6302" w14:textId="52D77888" w:rsidR="00CE5237" w:rsidRPr="003709E1" w:rsidRDefault="00CE5237" w:rsidP="003709E1">
      <w:pPr>
        <w:pStyle w:val="Heading2"/>
      </w:pPr>
      <w:r w:rsidRPr="001C06AC">
        <w:rPr>
          <w:rtl/>
        </w:rPr>
        <w:lastRenderedPageBreak/>
        <w:t>الاعتبارات الأخلاقية</w:t>
      </w:r>
    </w:p>
    <w:p w14:paraId="1615FE40" w14:textId="77777777" w:rsidR="00CE5237" w:rsidRPr="001C06AC" w:rsidRDefault="00CE5237" w:rsidP="00CE5237">
      <w:pPr>
        <w:bidi/>
        <w:spacing w:after="200" w:line="360" w:lineRule="auto"/>
        <w:ind w:firstLine="509"/>
        <w:jc w:val="both"/>
        <w:rPr>
          <w:rFonts w:ascii="Sakkal Majalla" w:hAnsi="Sakkal Majalla" w:cs="Sakkal Majalla"/>
          <w:sz w:val="32"/>
          <w:szCs w:val="32"/>
        </w:rPr>
      </w:pPr>
      <w:r w:rsidRPr="00CE5237">
        <w:rPr>
          <w:rFonts w:ascii="Sakkal Majalla" w:hAnsi="Sakkal Majalla" w:cs="Sakkal Majalla"/>
          <w:color w:val="000000" w:themeColor="text1"/>
          <w:sz w:val="32"/>
          <w:szCs w:val="32"/>
          <w:rtl/>
        </w:rPr>
        <w:t>التزم</w:t>
      </w:r>
      <w:r w:rsidRPr="001C06AC">
        <w:rPr>
          <w:rFonts w:ascii="Sakkal Majalla" w:hAnsi="Sakkal Majalla" w:cs="Sakkal Majalla"/>
          <w:sz w:val="32"/>
          <w:szCs w:val="32"/>
          <w:rtl/>
        </w:rPr>
        <w:t xml:space="preserve"> الباحث بمجموعة من المبادئ الأخلاقية التي تحكم إجراء البحوث العلمية، ومن أبرزها</w:t>
      </w:r>
      <w:r w:rsidRPr="001C06AC">
        <w:rPr>
          <w:rFonts w:ascii="Sakkal Majalla" w:hAnsi="Sakkal Majalla" w:cs="Sakkal Majalla"/>
          <w:sz w:val="32"/>
          <w:szCs w:val="32"/>
        </w:rPr>
        <w:t>:</w:t>
      </w:r>
    </w:p>
    <w:p w14:paraId="64C78B67" w14:textId="77777777" w:rsidR="00CE5237" w:rsidRPr="004F0A23" w:rsidRDefault="00CE5237" w:rsidP="004F0A23">
      <w:pPr>
        <w:pStyle w:val="ListParagraph"/>
        <w:numPr>
          <w:ilvl w:val="0"/>
          <w:numId w:val="31"/>
        </w:numPr>
        <w:bidi/>
        <w:spacing w:after="200" w:line="360" w:lineRule="auto"/>
        <w:jc w:val="both"/>
        <w:rPr>
          <w:rFonts w:ascii="Sakkal Majalla" w:hAnsi="Sakkal Majalla" w:cs="Sakkal Majalla"/>
          <w:sz w:val="32"/>
          <w:szCs w:val="32"/>
        </w:rPr>
      </w:pPr>
      <w:r w:rsidRPr="004F0A23">
        <w:rPr>
          <w:rFonts w:ascii="Sakkal Majalla" w:hAnsi="Sakkal Majalla" w:cs="Sakkal Majalla"/>
          <w:sz w:val="32"/>
          <w:szCs w:val="32"/>
          <w:rtl/>
        </w:rPr>
        <w:t>الحصول على الموافقات الرسمية اللازمة</w:t>
      </w:r>
      <w:r w:rsidRPr="004F0A23">
        <w:rPr>
          <w:rFonts w:ascii="Sakkal Majalla" w:hAnsi="Sakkal Majalla" w:cs="Sakkal Majalla"/>
          <w:sz w:val="32"/>
          <w:szCs w:val="32"/>
        </w:rPr>
        <w:t>.</w:t>
      </w:r>
    </w:p>
    <w:p w14:paraId="563BEA6C" w14:textId="77777777" w:rsidR="00CE5237" w:rsidRPr="004F0A23" w:rsidRDefault="00CE5237" w:rsidP="004F0A23">
      <w:pPr>
        <w:pStyle w:val="ListParagraph"/>
        <w:numPr>
          <w:ilvl w:val="0"/>
          <w:numId w:val="31"/>
        </w:numPr>
        <w:bidi/>
        <w:spacing w:after="200" w:line="360" w:lineRule="auto"/>
        <w:jc w:val="both"/>
        <w:rPr>
          <w:rFonts w:ascii="Sakkal Majalla" w:hAnsi="Sakkal Majalla" w:cs="Sakkal Majalla"/>
          <w:sz w:val="32"/>
          <w:szCs w:val="32"/>
        </w:rPr>
      </w:pPr>
      <w:r w:rsidRPr="004F0A23">
        <w:rPr>
          <w:rFonts w:ascii="Sakkal Majalla" w:hAnsi="Sakkal Majalla" w:cs="Sakkal Majalla"/>
          <w:sz w:val="32"/>
          <w:szCs w:val="32"/>
          <w:rtl/>
        </w:rPr>
        <w:t>توضيح أهداف الدراسة لجميع المشاركين</w:t>
      </w:r>
      <w:r w:rsidRPr="004F0A23">
        <w:rPr>
          <w:rFonts w:ascii="Sakkal Majalla" w:hAnsi="Sakkal Majalla" w:cs="Sakkal Majalla"/>
          <w:sz w:val="32"/>
          <w:szCs w:val="32"/>
        </w:rPr>
        <w:t>.</w:t>
      </w:r>
    </w:p>
    <w:p w14:paraId="539D22AD" w14:textId="77777777" w:rsidR="00CE5237" w:rsidRPr="004F0A23" w:rsidRDefault="00CE5237" w:rsidP="004F0A23">
      <w:pPr>
        <w:pStyle w:val="ListParagraph"/>
        <w:numPr>
          <w:ilvl w:val="0"/>
          <w:numId w:val="31"/>
        </w:numPr>
        <w:bidi/>
        <w:spacing w:after="200" w:line="360" w:lineRule="auto"/>
        <w:jc w:val="both"/>
        <w:rPr>
          <w:rFonts w:ascii="Sakkal Majalla" w:hAnsi="Sakkal Majalla" w:cs="Sakkal Majalla"/>
          <w:sz w:val="32"/>
          <w:szCs w:val="32"/>
        </w:rPr>
      </w:pPr>
      <w:r w:rsidRPr="004F0A23">
        <w:rPr>
          <w:rFonts w:ascii="Sakkal Majalla" w:hAnsi="Sakkal Majalla" w:cs="Sakkal Majalla"/>
          <w:sz w:val="32"/>
          <w:szCs w:val="32"/>
          <w:rtl/>
        </w:rPr>
        <w:t>الحصول على موافقة المشاركين قبل جمع البيانات</w:t>
      </w:r>
      <w:r w:rsidRPr="004F0A23">
        <w:rPr>
          <w:rFonts w:ascii="Sakkal Majalla" w:hAnsi="Sakkal Majalla" w:cs="Sakkal Majalla"/>
          <w:sz w:val="32"/>
          <w:szCs w:val="32"/>
        </w:rPr>
        <w:t>.</w:t>
      </w:r>
    </w:p>
    <w:p w14:paraId="4E4820D6" w14:textId="77777777" w:rsidR="00CE5237" w:rsidRPr="004F0A23" w:rsidRDefault="00CE5237" w:rsidP="004F0A23">
      <w:pPr>
        <w:pStyle w:val="ListParagraph"/>
        <w:numPr>
          <w:ilvl w:val="0"/>
          <w:numId w:val="31"/>
        </w:numPr>
        <w:bidi/>
        <w:spacing w:after="200" w:line="360" w:lineRule="auto"/>
        <w:jc w:val="both"/>
        <w:rPr>
          <w:rFonts w:ascii="Sakkal Majalla" w:hAnsi="Sakkal Majalla" w:cs="Sakkal Majalla"/>
          <w:sz w:val="32"/>
          <w:szCs w:val="32"/>
        </w:rPr>
      </w:pPr>
      <w:r w:rsidRPr="004F0A23">
        <w:rPr>
          <w:rFonts w:ascii="Sakkal Majalla" w:hAnsi="Sakkal Majalla" w:cs="Sakkal Majalla"/>
          <w:sz w:val="32"/>
          <w:szCs w:val="32"/>
          <w:rtl/>
        </w:rPr>
        <w:t>التأكيد على أن المشاركة اختيارية</w:t>
      </w:r>
      <w:r w:rsidRPr="004F0A23">
        <w:rPr>
          <w:rFonts w:ascii="Sakkal Majalla" w:hAnsi="Sakkal Majalla" w:cs="Sakkal Majalla"/>
          <w:sz w:val="32"/>
          <w:szCs w:val="32"/>
        </w:rPr>
        <w:t>.</w:t>
      </w:r>
    </w:p>
    <w:p w14:paraId="4020915A" w14:textId="77777777" w:rsidR="00CE5237" w:rsidRPr="004F0A23" w:rsidRDefault="00CE5237" w:rsidP="004F0A23">
      <w:pPr>
        <w:pStyle w:val="ListParagraph"/>
        <w:numPr>
          <w:ilvl w:val="0"/>
          <w:numId w:val="31"/>
        </w:numPr>
        <w:bidi/>
        <w:spacing w:after="200" w:line="360" w:lineRule="auto"/>
        <w:jc w:val="both"/>
        <w:rPr>
          <w:rFonts w:ascii="Sakkal Majalla" w:hAnsi="Sakkal Majalla" w:cs="Sakkal Majalla"/>
          <w:sz w:val="32"/>
          <w:szCs w:val="32"/>
        </w:rPr>
      </w:pPr>
      <w:r w:rsidRPr="004F0A23">
        <w:rPr>
          <w:rFonts w:ascii="Sakkal Majalla" w:hAnsi="Sakkal Majalla" w:cs="Sakkal Majalla"/>
          <w:sz w:val="32"/>
          <w:szCs w:val="32"/>
          <w:rtl/>
        </w:rPr>
        <w:t>ضمان سرية البيانات وعدم استخدامها إلا لأغراض البحث العلمي</w:t>
      </w:r>
      <w:r w:rsidRPr="004F0A23">
        <w:rPr>
          <w:rFonts w:ascii="Sakkal Majalla" w:hAnsi="Sakkal Majalla" w:cs="Sakkal Majalla"/>
          <w:sz w:val="32"/>
          <w:szCs w:val="32"/>
        </w:rPr>
        <w:t>.</w:t>
      </w:r>
    </w:p>
    <w:p w14:paraId="3C74FAD8" w14:textId="77777777" w:rsidR="00CE5237" w:rsidRPr="004F0A23" w:rsidRDefault="00CE5237" w:rsidP="004F0A23">
      <w:pPr>
        <w:pStyle w:val="ListParagraph"/>
        <w:numPr>
          <w:ilvl w:val="0"/>
          <w:numId w:val="31"/>
        </w:numPr>
        <w:bidi/>
        <w:spacing w:after="200" w:line="360" w:lineRule="auto"/>
        <w:jc w:val="both"/>
        <w:rPr>
          <w:rFonts w:ascii="Sakkal Majalla" w:hAnsi="Sakkal Majalla" w:cs="Sakkal Majalla"/>
          <w:sz w:val="32"/>
          <w:szCs w:val="32"/>
        </w:rPr>
      </w:pPr>
      <w:r w:rsidRPr="004F0A23">
        <w:rPr>
          <w:rFonts w:ascii="Sakkal Majalla" w:hAnsi="Sakkal Majalla" w:cs="Sakkal Majalla"/>
          <w:sz w:val="32"/>
          <w:szCs w:val="32"/>
          <w:rtl/>
        </w:rPr>
        <w:t>عدم الإفصاح عن أسماء المشاركين أو بياناتهم الشخصية</w:t>
      </w:r>
      <w:r w:rsidRPr="004F0A23">
        <w:rPr>
          <w:rFonts w:ascii="Sakkal Majalla" w:hAnsi="Sakkal Majalla" w:cs="Sakkal Majalla"/>
          <w:sz w:val="32"/>
          <w:szCs w:val="32"/>
        </w:rPr>
        <w:t>.</w:t>
      </w:r>
    </w:p>
    <w:p w14:paraId="6EC7FF71" w14:textId="77777777" w:rsidR="00CE5237" w:rsidRPr="004F0A23" w:rsidRDefault="00CE5237" w:rsidP="004F0A23">
      <w:pPr>
        <w:pStyle w:val="ListParagraph"/>
        <w:numPr>
          <w:ilvl w:val="0"/>
          <w:numId w:val="31"/>
        </w:numPr>
        <w:bidi/>
        <w:spacing w:after="200" w:line="360" w:lineRule="auto"/>
        <w:jc w:val="both"/>
        <w:rPr>
          <w:rFonts w:ascii="Sakkal Majalla" w:hAnsi="Sakkal Majalla" w:cs="Sakkal Majalla"/>
          <w:sz w:val="32"/>
          <w:szCs w:val="32"/>
        </w:rPr>
      </w:pPr>
      <w:r w:rsidRPr="004F0A23">
        <w:rPr>
          <w:rFonts w:ascii="Sakkal Majalla" w:hAnsi="Sakkal Majalla" w:cs="Sakkal Majalla"/>
          <w:sz w:val="32"/>
          <w:szCs w:val="32"/>
          <w:rtl/>
        </w:rPr>
        <w:t>حفظ البيانات بصورة آمنة</w:t>
      </w:r>
      <w:r w:rsidRPr="004F0A23">
        <w:rPr>
          <w:rFonts w:ascii="Sakkal Majalla" w:hAnsi="Sakkal Majalla" w:cs="Sakkal Majalla"/>
          <w:sz w:val="32"/>
          <w:szCs w:val="32"/>
        </w:rPr>
        <w:t>.</w:t>
      </w:r>
    </w:p>
    <w:p w14:paraId="099F7D21" w14:textId="77777777" w:rsidR="00CE5237" w:rsidRPr="004F0A23" w:rsidRDefault="00CE5237" w:rsidP="004F0A23">
      <w:pPr>
        <w:pStyle w:val="ListParagraph"/>
        <w:numPr>
          <w:ilvl w:val="0"/>
          <w:numId w:val="31"/>
        </w:numPr>
        <w:bidi/>
        <w:spacing w:after="200" w:line="360" w:lineRule="auto"/>
        <w:jc w:val="both"/>
        <w:rPr>
          <w:rFonts w:ascii="Sakkal Majalla" w:hAnsi="Sakkal Majalla" w:cs="Sakkal Majalla"/>
          <w:sz w:val="32"/>
          <w:szCs w:val="32"/>
        </w:rPr>
      </w:pPr>
      <w:r w:rsidRPr="004F0A23">
        <w:rPr>
          <w:rFonts w:ascii="Sakkal Majalla" w:hAnsi="Sakkal Majalla" w:cs="Sakkal Majalla"/>
          <w:sz w:val="32"/>
          <w:szCs w:val="32"/>
          <w:rtl/>
        </w:rPr>
        <w:t>الالتزام بالأمانة العلمية في جميع مراحل البحث</w:t>
      </w:r>
      <w:r w:rsidRPr="004F0A23">
        <w:rPr>
          <w:rFonts w:ascii="Sakkal Majalla" w:hAnsi="Sakkal Majalla" w:cs="Sakkal Majalla"/>
          <w:sz w:val="32"/>
          <w:szCs w:val="32"/>
        </w:rPr>
        <w:t>.</w:t>
      </w:r>
    </w:p>
    <w:p w14:paraId="468FFDD4" w14:textId="1933409E" w:rsidR="00CE5237" w:rsidRPr="003709E1" w:rsidRDefault="00CE5237" w:rsidP="003709E1">
      <w:pPr>
        <w:pStyle w:val="Heading2"/>
      </w:pPr>
      <w:r w:rsidRPr="001C06AC">
        <w:rPr>
          <w:rtl/>
        </w:rPr>
        <w:t>أساليب تحليل البيانات الكمية</w:t>
      </w:r>
    </w:p>
    <w:p w14:paraId="1D09999D" w14:textId="77777777" w:rsidR="00CE5237" w:rsidRPr="001C06AC" w:rsidRDefault="00CE5237" w:rsidP="00CE5237">
      <w:pPr>
        <w:bidi/>
        <w:spacing w:after="200" w:line="360" w:lineRule="auto"/>
        <w:ind w:firstLine="509"/>
        <w:jc w:val="both"/>
        <w:rPr>
          <w:rFonts w:ascii="Sakkal Majalla" w:hAnsi="Sakkal Majalla" w:cs="Sakkal Majalla"/>
          <w:sz w:val="32"/>
          <w:szCs w:val="32"/>
        </w:rPr>
      </w:pPr>
      <w:r w:rsidRPr="00CE5237">
        <w:rPr>
          <w:rFonts w:ascii="Sakkal Majalla" w:hAnsi="Sakkal Majalla" w:cs="Sakkal Majalla"/>
          <w:color w:val="000000" w:themeColor="text1"/>
          <w:sz w:val="32"/>
          <w:szCs w:val="32"/>
          <w:rtl/>
        </w:rPr>
        <w:t>سيستخدم</w:t>
      </w:r>
      <w:r w:rsidRPr="001C06AC">
        <w:rPr>
          <w:rFonts w:ascii="Sakkal Majalla" w:hAnsi="Sakkal Majalla" w:cs="Sakkal Majalla"/>
          <w:sz w:val="32"/>
          <w:szCs w:val="32"/>
          <w:rtl/>
        </w:rPr>
        <w:t xml:space="preserve"> الباحث برنامج</w:t>
      </w:r>
      <w:r w:rsidRPr="001C06AC">
        <w:rPr>
          <w:rFonts w:ascii="Sakkal Majalla" w:hAnsi="Sakkal Majalla" w:cs="Sakkal Majalla"/>
          <w:sz w:val="32"/>
          <w:szCs w:val="32"/>
        </w:rPr>
        <w:t xml:space="preserve"> IBM SPSS Statistics </w:t>
      </w:r>
      <w:r w:rsidRPr="001C06AC">
        <w:rPr>
          <w:rFonts w:ascii="Sakkal Majalla" w:hAnsi="Sakkal Majalla" w:cs="Sakkal Majalla"/>
          <w:sz w:val="32"/>
          <w:szCs w:val="32"/>
          <w:rtl/>
        </w:rPr>
        <w:t>(الإصدار 29 أو أحدث) لتحليل البيانات الكمية، وذلك باستخدام الأساليب الإحصائية المناسبة لطبيعة البيانات وأهداف الدراسة، وتشمل</w:t>
      </w:r>
      <w:r w:rsidRPr="001C06AC">
        <w:rPr>
          <w:rFonts w:ascii="Sakkal Majalla" w:hAnsi="Sakkal Majalla" w:cs="Sakkal Majalla"/>
          <w:sz w:val="32"/>
          <w:szCs w:val="32"/>
        </w:rPr>
        <w:t>:</w:t>
      </w:r>
    </w:p>
    <w:p w14:paraId="1456EF95" w14:textId="77777777" w:rsidR="00CE5237" w:rsidRPr="009B21BB" w:rsidRDefault="00CE5237" w:rsidP="009B21BB">
      <w:pPr>
        <w:pStyle w:val="ListParagraph"/>
        <w:numPr>
          <w:ilvl w:val="0"/>
          <w:numId w:val="32"/>
        </w:numPr>
        <w:bidi/>
        <w:spacing w:after="200" w:line="360" w:lineRule="auto"/>
        <w:jc w:val="both"/>
        <w:rPr>
          <w:rFonts w:ascii="Sakkal Majalla" w:hAnsi="Sakkal Majalla" w:cs="Sakkal Majalla"/>
          <w:sz w:val="32"/>
          <w:szCs w:val="32"/>
        </w:rPr>
      </w:pPr>
      <w:r w:rsidRPr="009B21BB">
        <w:rPr>
          <w:rFonts w:ascii="Sakkal Majalla" w:hAnsi="Sakkal Majalla" w:cs="Sakkal Majalla"/>
          <w:sz w:val="32"/>
          <w:szCs w:val="32"/>
          <w:rtl/>
        </w:rPr>
        <w:t>التكرارات والنسب المئوية</w:t>
      </w:r>
      <w:r w:rsidRPr="009B21BB">
        <w:rPr>
          <w:rFonts w:ascii="Sakkal Majalla" w:hAnsi="Sakkal Majalla" w:cs="Sakkal Majalla"/>
          <w:sz w:val="32"/>
          <w:szCs w:val="32"/>
        </w:rPr>
        <w:t>.</w:t>
      </w:r>
    </w:p>
    <w:p w14:paraId="6631EEE9" w14:textId="77777777" w:rsidR="00CE5237" w:rsidRPr="009B21BB" w:rsidRDefault="00CE5237" w:rsidP="009B21BB">
      <w:pPr>
        <w:pStyle w:val="ListParagraph"/>
        <w:numPr>
          <w:ilvl w:val="0"/>
          <w:numId w:val="32"/>
        </w:numPr>
        <w:bidi/>
        <w:spacing w:after="200" w:line="360" w:lineRule="auto"/>
        <w:jc w:val="both"/>
        <w:rPr>
          <w:rFonts w:ascii="Sakkal Majalla" w:hAnsi="Sakkal Majalla" w:cs="Sakkal Majalla"/>
          <w:sz w:val="32"/>
          <w:szCs w:val="32"/>
        </w:rPr>
      </w:pPr>
      <w:r w:rsidRPr="009B21BB">
        <w:rPr>
          <w:rFonts w:ascii="Sakkal Majalla" w:hAnsi="Sakkal Majalla" w:cs="Sakkal Majalla"/>
          <w:sz w:val="32"/>
          <w:szCs w:val="32"/>
          <w:rtl/>
        </w:rPr>
        <w:t>المتوسطات الحسابية</w:t>
      </w:r>
      <w:r w:rsidRPr="009B21BB">
        <w:rPr>
          <w:rFonts w:ascii="Sakkal Majalla" w:hAnsi="Sakkal Majalla" w:cs="Sakkal Majalla"/>
          <w:sz w:val="32"/>
          <w:szCs w:val="32"/>
        </w:rPr>
        <w:t>.</w:t>
      </w:r>
    </w:p>
    <w:p w14:paraId="24A73AEF" w14:textId="77777777" w:rsidR="00CE5237" w:rsidRPr="009B21BB" w:rsidRDefault="00CE5237" w:rsidP="009B21BB">
      <w:pPr>
        <w:pStyle w:val="ListParagraph"/>
        <w:numPr>
          <w:ilvl w:val="0"/>
          <w:numId w:val="32"/>
        </w:numPr>
        <w:bidi/>
        <w:spacing w:after="200" w:line="360" w:lineRule="auto"/>
        <w:jc w:val="both"/>
        <w:rPr>
          <w:rFonts w:ascii="Sakkal Majalla" w:hAnsi="Sakkal Majalla" w:cs="Sakkal Majalla"/>
          <w:sz w:val="32"/>
          <w:szCs w:val="32"/>
        </w:rPr>
      </w:pPr>
      <w:r w:rsidRPr="009B21BB">
        <w:rPr>
          <w:rFonts w:ascii="Sakkal Majalla" w:hAnsi="Sakkal Majalla" w:cs="Sakkal Majalla"/>
          <w:sz w:val="32"/>
          <w:szCs w:val="32"/>
          <w:rtl/>
        </w:rPr>
        <w:t>الانحرافات المعيارية</w:t>
      </w:r>
      <w:r w:rsidRPr="009B21BB">
        <w:rPr>
          <w:rFonts w:ascii="Sakkal Majalla" w:hAnsi="Sakkal Majalla" w:cs="Sakkal Majalla"/>
          <w:sz w:val="32"/>
          <w:szCs w:val="32"/>
        </w:rPr>
        <w:t>.</w:t>
      </w:r>
    </w:p>
    <w:p w14:paraId="3E8CB7F1" w14:textId="77777777" w:rsidR="00CE5237" w:rsidRPr="001C06AC" w:rsidRDefault="00CE5237" w:rsidP="009B21BB">
      <w:pPr>
        <w:pStyle w:val="ListParagraph"/>
        <w:numPr>
          <w:ilvl w:val="0"/>
          <w:numId w:val="32"/>
        </w:numPr>
        <w:bidi/>
        <w:spacing w:after="200" w:line="360" w:lineRule="auto"/>
        <w:jc w:val="both"/>
        <w:rPr>
          <w:rFonts w:ascii="Sakkal Majalla" w:hAnsi="Sakkal Majalla" w:cs="Sakkal Majalla"/>
          <w:sz w:val="32"/>
          <w:szCs w:val="32"/>
        </w:rPr>
      </w:pPr>
      <w:r w:rsidRPr="001C06AC">
        <w:rPr>
          <w:rFonts w:ascii="Sakkal Majalla" w:hAnsi="Sakkal Majalla" w:cs="Sakkal Majalla"/>
          <w:sz w:val="32"/>
          <w:szCs w:val="32"/>
          <w:rtl/>
        </w:rPr>
        <w:t xml:space="preserve">اختبار </w:t>
      </w:r>
      <w:proofErr w:type="spellStart"/>
      <w:r w:rsidRPr="001C06AC">
        <w:rPr>
          <w:rFonts w:ascii="Sakkal Majalla" w:hAnsi="Sakkal Majalla" w:cs="Sakkal Majalla"/>
          <w:sz w:val="32"/>
          <w:szCs w:val="32"/>
          <w:rtl/>
        </w:rPr>
        <w:t>كولموغوروف</w:t>
      </w:r>
      <w:proofErr w:type="spellEnd"/>
      <w:r w:rsidRPr="001C06AC">
        <w:rPr>
          <w:rFonts w:ascii="Sakkal Majalla" w:hAnsi="Sakkal Majalla" w:cs="Sakkal Majalla"/>
          <w:sz w:val="32"/>
          <w:szCs w:val="32"/>
          <w:rtl/>
        </w:rPr>
        <w:t>–</w:t>
      </w:r>
      <w:proofErr w:type="spellStart"/>
      <w:r w:rsidRPr="001C06AC">
        <w:rPr>
          <w:rFonts w:ascii="Sakkal Majalla" w:hAnsi="Sakkal Majalla" w:cs="Sakkal Majalla"/>
          <w:sz w:val="32"/>
          <w:szCs w:val="32"/>
          <w:rtl/>
        </w:rPr>
        <w:t>سميرنوف</w:t>
      </w:r>
      <w:proofErr w:type="spellEnd"/>
      <w:r w:rsidRPr="001C06AC">
        <w:rPr>
          <w:rFonts w:ascii="Sakkal Majalla" w:hAnsi="Sakkal Majalla" w:cs="Sakkal Majalla"/>
          <w:sz w:val="32"/>
          <w:szCs w:val="32"/>
        </w:rPr>
        <w:t xml:space="preserve"> (Kolmogorov–Smirnov) </w:t>
      </w:r>
      <w:r w:rsidRPr="001C06AC">
        <w:rPr>
          <w:rFonts w:ascii="Sakkal Majalla" w:hAnsi="Sakkal Majalla" w:cs="Sakkal Majalla"/>
          <w:sz w:val="32"/>
          <w:szCs w:val="32"/>
          <w:rtl/>
        </w:rPr>
        <w:t>أو شابيرو–ويلك</w:t>
      </w:r>
      <w:r w:rsidRPr="001C06AC">
        <w:rPr>
          <w:rFonts w:ascii="Sakkal Majalla" w:hAnsi="Sakkal Majalla" w:cs="Sakkal Majalla"/>
          <w:sz w:val="32"/>
          <w:szCs w:val="32"/>
        </w:rPr>
        <w:t xml:space="preserve"> (Shapiro–Wilk) </w:t>
      </w:r>
      <w:r w:rsidRPr="001C06AC">
        <w:rPr>
          <w:rFonts w:ascii="Sakkal Majalla" w:hAnsi="Sakkal Majalla" w:cs="Sakkal Majalla"/>
          <w:sz w:val="32"/>
          <w:szCs w:val="32"/>
          <w:rtl/>
        </w:rPr>
        <w:t>للتحقق من طبيعة توزيع البيانات</w:t>
      </w:r>
      <w:r w:rsidRPr="001C06AC">
        <w:rPr>
          <w:rFonts w:ascii="Sakkal Majalla" w:hAnsi="Sakkal Majalla" w:cs="Sakkal Majalla"/>
          <w:sz w:val="32"/>
          <w:szCs w:val="32"/>
        </w:rPr>
        <w:t>.</w:t>
      </w:r>
    </w:p>
    <w:p w14:paraId="37797F94" w14:textId="77777777" w:rsidR="00CE5237" w:rsidRPr="001C06AC" w:rsidRDefault="00CE5237" w:rsidP="009B21BB">
      <w:pPr>
        <w:pStyle w:val="ListParagraph"/>
        <w:numPr>
          <w:ilvl w:val="0"/>
          <w:numId w:val="32"/>
        </w:numPr>
        <w:bidi/>
        <w:spacing w:after="200" w:line="360" w:lineRule="auto"/>
        <w:jc w:val="both"/>
        <w:rPr>
          <w:rFonts w:ascii="Sakkal Majalla" w:hAnsi="Sakkal Majalla" w:cs="Sakkal Majalla"/>
          <w:sz w:val="32"/>
          <w:szCs w:val="32"/>
        </w:rPr>
      </w:pPr>
      <w:r w:rsidRPr="001C06AC">
        <w:rPr>
          <w:rFonts w:ascii="Sakkal Majalla" w:hAnsi="Sakkal Majalla" w:cs="Sakkal Majalla"/>
          <w:sz w:val="32"/>
          <w:szCs w:val="32"/>
          <w:rtl/>
        </w:rPr>
        <w:t>معامل ارتباط بيرسون</w:t>
      </w:r>
      <w:r w:rsidRPr="001C06AC">
        <w:rPr>
          <w:rFonts w:ascii="Sakkal Majalla" w:hAnsi="Sakkal Majalla" w:cs="Sakkal Majalla"/>
          <w:sz w:val="32"/>
          <w:szCs w:val="32"/>
        </w:rPr>
        <w:t>.</w:t>
      </w:r>
    </w:p>
    <w:p w14:paraId="4B20213D" w14:textId="77777777" w:rsidR="00CE5237" w:rsidRPr="001C06AC" w:rsidRDefault="00CE5237" w:rsidP="009B21BB">
      <w:pPr>
        <w:pStyle w:val="ListParagraph"/>
        <w:numPr>
          <w:ilvl w:val="0"/>
          <w:numId w:val="32"/>
        </w:numPr>
        <w:bidi/>
        <w:spacing w:after="200" w:line="360" w:lineRule="auto"/>
        <w:jc w:val="both"/>
        <w:rPr>
          <w:rFonts w:ascii="Sakkal Majalla" w:hAnsi="Sakkal Majalla" w:cs="Sakkal Majalla"/>
          <w:sz w:val="32"/>
          <w:szCs w:val="32"/>
        </w:rPr>
      </w:pPr>
      <w:r w:rsidRPr="001C06AC">
        <w:rPr>
          <w:rFonts w:ascii="Sakkal Majalla" w:hAnsi="Sakkal Majalla" w:cs="Sakkal Majalla"/>
          <w:sz w:val="32"/>
          <w:szCs w:val="32"/>
          <w:rtl/>
        </w:rPr>
        <w:lastRenderedPageBreak/>
        <w:t>تحليل الانحدار الخطي البسيط</w:t>
      </w:r>
      <w:r w:rsidRPr="001C06AC">
        <w:rPr>
          <w:rFonts w:ascii="Sakkal Majalla" w:hAnsi="Sakkal Majalla" w:cs="Sakkal Majalla"/>
          <w:sz w:val="32"/>
          <w:szCs w:val="32"/>
        </w:rPr>
        <w:t>.</w:t>
      </w:r>
    </w:p>
    <w:p w14:paraId="2AA7FE26" w14:textId="77777777" w:rsidR="00CE5237" w:rsidRPr="001C06AC" w:rsidRDefault="00CE5237" w:rsidP="009B21BB">
      <w:pPr>
        <w:pStyle w:val="ListParagraph"/>
        <w:numPr>
          <w:ilvl w:val="0"/>
          <w:numId w:val="32"/>
        </w:numPr>
        <w:bidi/>
        <w:spacing w:after="200" w:line="360" w:lineRule="auto"/>
        <w:jc w:val="both"/>
        <w:rPr>
          <w:rFonts w:ascii="Sakkal Majalla" w:hAnsi="Sakkal Majalla" w:cs="Sakkal Majalla"/>
          <w:sz w:val="32"/>
          <w:szCs w:val="32"/>
        </w:rPr>
      </w:pPr>
      <w:r w:rsidRPr="001C06AC">
        <w:rPr>
          <w:rFonts w:ascii="Sakkal Majalla" w:hAnsi="Sakkal Majalla" w:cs="Sakkal Majalla"/>
          <w:sz w:val="32"/>
          <w:szCs w:val="32"/>
          <w:rtl/>
        </w:rPr>
        <w:t>تحليل الانحدار المتعدد (إذا تطلبت الفرضيات ذلك)</w:t>
      </w:r>
      <w:r w:rsidRPr="001C06AC">
        <w:rPr>
          <w:rFonts w:ascii="Sakkal Majalla" w:hAnsi="Sakkal Majalla" w:cs="Sakkal Majalla"/>
          <w:sz w:val="32"/>
          <w:szCs w:val="32"/>
        </w:rPr>
        <w:t>.</w:t>
      </w:r>
    </w:p>
    <w:p w14:paraId="09CDBB3E" w14:textId="77777777" w:rsidR="00CE5237" w:rsidRPr="001C06AC" w:rsidRDefault="00CE5237" w:rsidP="009B21BB">
      <w:pPr>
        <w:pStyle w:val="ListParagraph"/>
        <w:numPr>
          <w:ilvl w:val="0"/>
          <w:numId w:val="32"/>
        </w:numPr>
        <w:bidi/>
        <w:spacing w:after="200" w:line="360" w:lineRule="auto"/>
        <w:jc w:val="both"/>
        <w:rPr>
          <w:rFonts w:ascii="Sakkal Majalla" w:hAnsi="Sakkal Majalla" w:cs="Sakkal Majalla"/>
          <w:sz w:val="32"/>
          <w:szCs w:val="32"/>
        </w:rPr>
      </w:pPr>
      <w:r w:rsidRPr="001C06AC">
        <w:rPr>
          <w:rFonts w:ascii="Sakkal Majalla" w:hAnsi="Sakkal Majalla" w:cs="Sakkal Majalla"/>
          <w:sz w:val="32"/>
          <w:szCs w:val="32"/>
          <w:rtl/>
        </w:rPr>
        <w:t>اختبار</w:t>
      </w:r>
      <w:r w:rsidRPr="001C06AC">
        <w:rPr>
          <w:rFonts w:ascii="Sakkal Majalla" w:hAnsi="Sakkal Majalla" w:cs="Sakkal Majalla"/>
          <w:sz w:val="32"/>
          <w:szCs w:val="32"/>
        </w:rPr>
        <w:t xml:space="preserve"> (Independent Samples t-test).</w:t>
      </w:r>
    </w:p>
    <w:p w14:paraId="3494FF48" w14:textId="77777777" w:rsidR="00CE5237" w:rsidRPr="001C06AC" w:rsidRDefault="00CE5237" w:rsidP="009B21BB">
      <w:pPr>
        <w:pStyle w:val="ListParagraph"/>
        <w:numPr>
          <w:ilvl w:val="0"/>
          <w:numId w:val="32"/>
        </w:numPr>
        <w:bidi/>
        <w:spacing w:after="200" w:line="360" w:lineRule="auto"/>
        <w:jc w:val="both"/>
        <w:rPr>
          <w:rFonts w:ascii="Sakkal Majalla" w:hAnsi="Sakkal Majalla" w:cs="Sakkal Majalla"/>
          <w:sz w:val="32"/>
          <w:szCs w:val="32"/>
        </w:rPr>
      </w:pPr>
      <w:r w:rsidRPr="001C06AC">
        <w:rPr>
          <w:rFonts w:ascii="Sakkal Majalla" w:hAnsi="Sakkal Majalla" w:cs="Sakkal Majalla"/>
          <w:sz w:val="32"/>
          <w:szCs w:val="32"/>
          <w:rtl/>
        </w:rPr>
        <w:t>تحليل التباين الأحادي</w:t>
      </w:r>
      <w:r w:rsidRPr="001C06AC">
        <w:rPr>
          <w:rFonts w:ascii="Sakkal Majalla" w:hAnsi="Sakkal Majalla" w:cs="Sakkal Majalla"/>
          <w:sz w:val="32"/>
          <w:szCs w:val="32"/>
        </w:rPr>
        <w:t xml:space="preserve"> (One-Way ANOVA).</w:t>
      </w:r>
    </w:p>
    <w:p w14:paraId="53124B1E" w14:textId="77777777" w:rsidR="00CE5237" w:rsidRPr="001C06AC" w:rsidRDefault="00CE5237" w:rsidP="009B21BB">
      <w:pPr>
        <w:pStyle w:val="ListParagraph"/>
        <w:numPr>
          <w:ilvl w:val="0"/>
          <w:numId w:val="32"/>
        </w:numPr>
        <w:bidi/>
        <w:spacing w:after="200" w:line="360" w:lineRule="auto"/>
        <w:jc w:val="both"/>
        <w:rPr>
          <w:rFonts w:ascii="Sakkal Majalla" w:hAnsi="Sakkal Majalla" w:cs="Sakkal Majalla"/>
          <w:sz w:val="32"/>
          <w:szCs w:val="32"/>
        </w:rPr>
      </w:pPr>
      <w:r w:rsidRPr="001C06AC">
        <w:rPr>
          <w:rFonts w:ascii="Sakkal Majalla" w:hAnsi="Sakkal Majalla" w:cs="Sakkal Majalla"/>
          <w:sz w:val="32"/>
          <w:szCs w:val="32"/>
          <w:rtl/>
        </w:rPr>
        <w:t>اختبار شيفيه</w:t>
      </w:r>
      <w:r w:rsidRPr="001C06AC">
        <w:rPr>
          <w:rFonts w:ascii="Sakkal Majalla" w:hAnsi="Sakkal Majalla" w:cs="Sakkal Majalla"/>
          <w:sz w:val="32"/>
          <w:szCs w:val="32"/>
        </w:rPr>
        <w:t xml:space="preserve"> (</w:t>
      </w:r>
      <w:proofErr w:type="spellStart"/>
      <w:r w:rsidRPr="001C06AC">
        <w:rPr>
          <w:rFonts w:ascii="Sakkal Majalla" w:hAnsi="Sakkal Majalla" w:cs="Sakkal Majalla"/>
          <w:sz w:val="32"/>
          <w:szCs w:val="32"/>
        </w:rPr>
        <w:t>Scheffé</w:t>
      </w:r>
      <w:proofErr w:type="spellEnd"/>
      <w:r w:rsidRPr="001C06AC">
        <w:rPr>
          <w:rFonts w:ascii="Sakkal Majalla" w:hAnsi="Sakkal Majalla" w:cs="Sakkal Majalla"/>
          <w:sz w:val="32"/>
          <w:szCs w:val="32"/>
        </w:rPr>
        <w:t xml:space="preserve">) </w:t>
      </w:r>
      <w:r w:rsidRPr="001C06AC">
        <w:rPr>
          <w:rFonts w:ascii="Sakkal Majalla" w:hAnsi="Sakkal Majalla" w:cs="Sakkal Majalla"/>
          <w:sz w:val="32"/>
          <w:szCs w:val="32"/>
          <w:rtl/>
        </w:rPr>
        <w:t>أو توكي</w:t>
      </w:r>
      <w:r w:rsidRPr="001C06AC">
        <w:rPr>
          <w:rFonts w:ascii="Sakkal Majalla" w:hAnsi="Sakkal Majalla" w:cs="Sakkal Majalla"/>
          <w:sz w:val="32"/>
          <w:szCs w:val="32"/>
        </w:rPr>
        <w:t xml:space="preserve"> (Tukey) </w:t>
      </w:r>
      <w:r w:rsidRPr="001C06AC">
        <w:rPr>
          <w:rFonts w:ascii="Sakkal Majalla" w:hAnsi="Sakkal Majalla" w:cs="Sakkal Majalla"/>
          <w:sz w:val="32"/>
          <w:szCs w:val="32"/>
          <w:rtl/>
        </w:rPr>
        <w:t>للمقارنات البعدية عند الحاجة</w:t>
      </w:r>
      <w:r w:rsidRPr="001C06AC">
        <w:rPr>
          <w:rFonts w:ascii="Sakkal Majalla" w:hAnsi="Sakkal Majalla" w:cs="Sakkal Majalla"/>
          <w:sz w:val="32"/>
          <w:szCs w:val="32"/>
        </w:rPr>
        <w:t>.</w:t>
      </w:r>
    </w:p>
    <w:p w14:paraId="7FD88F31" w14:textId="77777777" w:rsidR="00CE5237" w:rsidRPr="001C06AC" w:rsidRDefault="00CE5237" w:rsidP="009B21BB">
      <w:pPr>
        <w:pStyle w:val="ListParagraph"/>
        <w:numPr>
          <w:ilvl w:val="0"/>
          <w:numId w:val="32"/>
        </w:numPr>
        <w:bidi/>
        <w:spacing w:after="200" w:line="360" w:lineRule="auto"/>
        <w:jc w:val="both"/>
        <w:rPr>
          <w:rFonts w:ascii="Sakkal Majalla" w:hAnsi="Sakkal Majalla" w:cs="Sakkal Majalla"/>
          <w:sz w:val="32"/>
          <w:szCs w:val="32"/>
        </w:rPr>
      </w:pPr>
      <w:r w:rsidRPr="001C06AC">
        <w:rPr>
          <w:rFonts w:ascii="Sakkal Majalla" w:hAnsi="Sakkal Majalla" w:cs="Sakkal Majalla"/>
          <w:sz w:val="32"/>
          <w:szCs w:val="32"/>
          <w:rtl/>
        </w:rPr>
        <w:t xml:space="preserve">معامل </w:t>
      </w:r>
      <w:proofErr w:type="spellStart"/>
      <w:r w:rsidRPr="001C06AC">
        <w:rPr>
          <w:rFonts w:ascii="Sakkal Majalla" w:hAnsi="Sakkal Majalla" w:cs="Sakkal Majalla"/>
          <w:sz w:val="32"/>
          <w:szCs w:val="32"/>
          <w:rtl/>
        </w:rPr>
        <w:t>كرونباخ</w:t>
      </w:r>
      <w:proofErr w:type="spellEnd"/>
      <w:r w:rsidRPr="001C06AC">
        <w:rPr>
          <w:rFonts w:ascii="Sakkal Majalla" w:hAnsi="Sakkal Majalla" w:cs="Sakkal Majalla"/>
          <w:sz w:val="32"/>
          <w:szCs w:val="32"/>
          <w:rtl/>
        </w:rPr>
        <w:t xml:space="preserve"> ألفا</w:t>
      </w:r>
      <w:r w:rsidRPr="001C06AC">
        <w:rPr>
          <w:rFonts w:ascii="Sakkal Majalla" w:hAnsi="Sakkal Majalla" w:cs="Sakkal Majalla"/>
          <w:sz w:val="32"/>
          <w:szCs w:val="32"/>
        </w:rPr>
        <w:t>.</w:t>
      </w:r>
    </w:p>
    <w:p w14:paraId="31FA4E14" w14:textId="77777777" w:rsidR="00CE5237" w:rsidRPr="001C06AC" w:rsidRDefault="00CE5237" w:rsidP="009B21BB">
      <w:pPr>
        <w:pStyle w:val="ListParagraph"/>
        <w:numPr>
          <w:ilvl w:val="0"/>
          <w:numId w:val="32"/>
        </w:numPr>
        <w:bidi/>
        <w:spacing w:after="200" w:line="360" w:lineRule="auto"/>
        <w:jc w:val="both"/>
        <w:rPr>
          <w:rFonts w:ascii="Sakkal Majalla" w:hAnsi="Sakkal Majalla" w:cs="Sakkal Majalla"/>
          <w:sz w:val="32"/>
          <w:szCs w:val="32"/>
        </w:rPr>
      </w:pPr>
      <w:r w:rsidRPr="001C06AC">
        <w:rPr>
          <w:rFonts w:ascii="Sakkal Majalla" w:hAnsi="Sakkal Majalla" w:cs="Sakkal Majalla"/>
          <w:sz w:val="32"/>
          <w:szCs w:val="32"/>
          <w:rtl/>
        </w:rPr>
        <w:t>اختبار التعدد الخطي</w:t>
      </w:r>
      <w:r w:rsidRPr="001C06AC">
        <w:rPr>
          <w:rFonts w:ascii="Sakkal Majalla" w:hAnsi="Sakkal Majalla" w:cs="Sakkal Majalla"/>
          <w:sz w:val="32"/>
          <w:szCs w:val="32"/>
        </w:rPr>
        <w:t xml:space="preserve"> (VIF </w:t>
      </w:r>
      <w:r w:rsidRPr="001C06AC">
        <w:rPr>
          <w:rFonts w:ascii="Sakkal Majalla" w:hAnsi="Sakkal Majalla" w:cs="Sakkal Majalla"/>
          <w:sz w:val="32"/>
          <w:szCs w:val="32"/>
          <w:rtl/>
        </w:rPr>
        <w:t>و</w:t>
      </w:r>
      <w:r w:rsidRPr="001C06AC">
        <w:rPr>
          <w:rFonts w:ascii="Sakkal Majalla" w:hAnsi="Sakkal Majalla" w:cs="Sakkal Majalla"/>
          <w:sz w:val="32"/>
          <w:szCs w:val="32"/>
        </w:rPr>
        <w:t xml:space="preserve">Tolerance) </w:t>
      </w:r>
      <w:r w:rsidRPr="001C06AC">
        <w:rPr>
          <w:rFonts w:ascii="Sakkal Majalla" w:hAnsi="Sakkal Majalla" w:cs="Sakkal Majalla"/>
          <w:sz w:val="32"/>
          <w:szCs w:val="32"/>
          <w:rtl/>
        </w:rPr>
        <w:t>عند استخدام نماذج الانحدار المتعدد</w:t>
      </w:r>
      <w:r w:rsidRPr="001C06AC">
        <w:rPr>
          <w:rFonts w:ascii="Sakkal Majalla" w:hAnsi="Sakkal Majalla" w:cs="Sakkal Majalla"/>
          <w:sz w:val="32"/>
          <w:szCs w:val="32"/>
        </w:rPr>
        <w:t>.</w:t>
      </w:r>
    </w:p>
    <w:p w14:paraId="6A9211BB" w14:textId="77777777" w:rsidR="00CE5237" w:rsidRPr="001C06AC" w:rsidRDefault="00CE5237" w:rsidP="00CE5237">
      <w:pPr>
        <w:bidi/>
        <w:spacing w:after="200" w:line="360" w:lineRule="auto"/>
        <w:jc w:val="both"/>
        <w:rPr>
          <w:rFonts w:ascii="Sakkal Majalla" w:hAnsi="Sakkal Majalla" w:cs="Sakkal Majalla"/>
          <w:sz w:val="32"/>
          <w:szCs w:val="32"/>
        </w:rPr>
      </w:pPr>
      <w:r w:rsidRPr="001C06AC">
        <w:rPr>
          <w:rFonts w:ascii="Sakkal Majalla" w:hAnsi="Sakkal Majalla" w:cs="Sakkal Majalla"/>
          <w:sz w:val="32"/>
          <w:szCs w:val="32"/>
          <w:rtl/>
        </w:rPr>
        <w:t>وسيتم اعتماد مستوى الدلالة الإحصائية</w:t>
      </w:r>
      <w:r w:rsidRPr="001C06AC">
        <w:rPr>
          <w:rFonts w:ascii="Sakkal Majalla" w:hAnsi="Sakkal Majalla" w:cs="Sakkal Majalla"/>
          <w:sz w:val="32"/>
          <w:szCs w:val="32"/>
        </w:rPr>
        <w:t xml:space="preserve"> (</w:t>
      </w:r>
      <w:r w:rsidRPr="001C06AC">
        <w:rPr>
          <w:rFonts w:ascii="Cambria" w:hAnsi="Cambria" w:cs="Cambria"/>
          <w:sz w:val="32"/>
          <w:szCs w:val="32"/>
        </w:rPr>
        <w:t>α</w:t>
      </w:r>
      <w:r w:rsidRPr="001C06AC">
        <w:rPr>
          <w:rFonts w:ascii="Sakkal Majalla" w:hAnsi="Sakkal Majalla" w:cs="Sakkal Majalla"/>
          <w:sz w:val="32"/>
          <w:szCs w:val="32"/>
        </w:rPr>
        <w:t xml:space="preserve"> ≤ 0.05) </w:t>
      </w:r>
      <w:r w:rsidRPr="001C06AC">
        <w:rPr>
          <w:rFonts w:ascii="Sakkal Majalla" w:hAnsi="Sakkal Majalla" w:cs="Sakkal Majalla"/>
          <w:sz w:val="32"/>
          <w:szCs w:val="32"/>
          <w:rtl/>
        </w:rPr>
        <w:t>للحكم على معنوية النتائج</w:t>
      </w:r>
      <w:r w:rsidRPr="001C06AC">
        <w:rPr>
          <w:rFonts w:ascii="Sakkal Majalla" w:hAnsi="Sakkal Majalla" w:cs="Sakkal Majalla"/>
          <w:sz w:val="32"/>
          <w:szCs w:val="32"/>
        </w:rPr>
        <w:t>.</w:t>
      </w:r>
    </w:p>
    <w:p w14:paraId="00BF232E" w14:textId="2FC335D7" w:rsidR="00CE5237" w:rsidRPr="003709E1" w:rsidRDefault="00CE5237" w:rsidP="003709E1">
      <w:pPr>
        <w:pStyle w:val="Heading2"/>
      </w:pPr>
      <w:r w:rsidRPr="001C06AC">
        <w:rPr>
          <w:rtl/>
        </w:rPr>
        <w:t>أساليب تحليل البيانات النوعية</w:t>
      </w:r>
    </w:p>
    <w:p w14:paraId="3FB552EF" w14:textId="77777777" w:rsidR="00CE5237" w:rsidRPr="001C06AC" w:rsidRDefault="00CE5237" w:rsidP="00CE5237">
      <w:pPr>
        <w:bidi/>
        <w:spacing w:after="200" w:line="360" w:lineRule="auto"/>
        <w:ind w:firstLine="509"/>
        <w:jc w:val="both"/>
        <w:rPr>
          <w:rFonts w:ascii="Sakkal Majalla" w:hAnsi="Sakkal Majalla" w:cs="Sakkal Majalla"/>
          <w:sz w:val="32"/>
          <w:szCs w:val="32"/>
        </w:rPr>
      </w:pPr>
      <w:r w:rsidRPr="00CE5237">
        <w:rPr>
          <w:rFonts w:ascii="Sakkal Majalla" w:hAnsi="Sakkal Majalla" w:cs="Sakkal Majalla"/>
          <w:color w:val="000000" w:themeColor="text1"/>
          <w:sz w:val="32"/>
          <w:szCs w:val="32"/>
          <w:rtl/>
        </w:rPr>
        <w:t>ستُحلل</w:t>
      </w:r>
      <w:r w:rsidRPr="001C06AC">
        <w:rPr>
          <w:rFonts w:ascii="Sakkal Majalla" w:hAnsi="Sakkal Majalla" w:cs="Sakkal Majalla"/>
          <w:sz w:val="32"/>
          <w:szCs w:val="32"/>
          <w:rtl/>
        </w:rPr>
        <w:t xml:space="preserve"> بيانات المقابلات باستخدام التحليل الموضوعي</w:t>
      </w:r>
      <w:r w:rsidRPr="001C06AC">
        <w:rPr>
          <w:rFonts w:ascii="Sakkal Majalla" w:hAnsi="Sakkal Majalla" w:cs="Sakkal Majalla"/>
          <w:sz w:val="32"/>
          <w:szCs w:val="32"/>
        </w:rPr>
        <w:t xml:space="preserve"> (Thematic Analysis) </w:t>
      </w:r>
      <w:r w:rsidRPr="001C06AC">
        <w:rPr>
          <w:rFonts w:ascii="Sakkal Majalla" w:hAnsi="Sakkal Majalla" w:cs="Sakkal Majalla"/>
          <w:sz w:val="32"/>
          <w:szCs w:val="32"/>
          <w:rtl/>
        </w:rPr>
        <w:t>وفق الخطوات التي اقترحها</w:t>
      </w:r>
      <w:r w:rsidRPr="001C06AC">
        <w:rPr>
          <w:rFonts w:ascii="Sakkal Majalla" w:hAnsi="Sakkal Majalla" w:cs="Sakkal Majalla"/>
          <w:sz w:val="32"/>
          <w:szCs w:val="32"/>
        </w:rPr>
        <w:t xml:space="preserve"> Braun and Clarke (2006)</w:t>
      </w:r>
      <w:r w:rsidRPr="001C06AC">
        <w:rPr>
          <w:rFonts w:ascii="Sakkal Majalla" w:hAnsi="Sakkal Majalla" w:cs="Sakkal Majalla"/>
          <w:sz w:val="32"/>
          <w:szCs w:val="32"/>
          <w:rtl/>
        </w:rPr>
        <w:t>، والتي تشمل</w:t>
      </w:r>
      <w:r w:rsidRPr="001C06AC">
        <w:rPr>
          <w:rFonts w:ascii="Sakkal Majalla" w:hAnsi="Sakkal Majalla" w:cs="Sakkal Majalla"/>
          <w:sz w:val="32"/>
          <w:szCs w:val="32"/>
        </w:rPr>
        <w:t>:</w:t>
      </w:r>
    </w:p>
    <w:p w14:paraId="2A3B6FA5" w14:textId="77777777" w:rsidR="00CE5237" w:rsidRPr="009B21BB" w:rsidRDefault="00CE5237" w:rsidP="009B21BB">
      <w:pPr>
        <w:pStyle w:val="ListParagraph"/>
        <w:numPr>
          <w:ilvl w:val="0"/>
          <w:numId w:val="33"/>
        </w:numPr>
        <w:bidi/>
        <w:spacing w:after="200" w:line="360" w:lineRule="auto"/>
        <w:jc w:val="both"/>
        <w:rPr>
          <w:rFonts w:ascii="Sakkal Majalla" w:hAnsi="Sakkal Majalla" w:cs="Sakkal Majalla"/>
          <w:sz w:val="32"/>
          <w:szCs w:val="32"/>
        </w:rPr>
      </w:pPr>
      <w:r w:rsidRPr="009B21BB">
        <w:rPr>
          <w:rFonts w:ascii="Sakkal Majalla" w:hAnsi="Sakkal Majalla" w:cs="Sakkal Majalla"/>
          <w:sz w:val="32"/>
          <w:szCs w:val="32"/>
          <w:rtl/>
        </w:rPr>
        <w:t>التعرف على البيانات من خلال القراءة المتكررة</w:t>
      </w:r>
      <w:r w:rsidRPr="009B21BB">
        <w:rPr>
          <w:rFonts w:ascii="Sakkal Majalla" w:hAnsi="Sakkal Majalla" w:cs="Sakkal Majalla"/>
          <w:sz w:val="32"/>
          <w:szCs w:val="32"/>
        </w:rPr>
        <w:t>.</w:t>
      </w:r>
    </w:p>
    <w:p w14:paraId="4536E38F" w14:textId="77777777" w:rsidR="00CE5237" w:rsidRPr="009B21BB" w:rsidRDefault="00CE5237" w:rsidP="009B21BB">
      <w:pPr>
        <w:pStyle w:val="ListParagraph"/>
        <w:numPr>
          <w:ilvl w:val="0"/>
          <w:numId w:val="33"/>
        </w:numPr>
        <w:bidi/>
        <w:spacing w:after="200" w:line="360" w:lineRule="auto"/>
        <w:jc w:val="both"/>
        <w:rPr>
          <w:rFonts w:ascii="Sakkal Majalla" w:hAnsi="Sakkal Majalla" w:cs="Sakkal Majalla"/>
          <w:sz w:val="32"/>
          <w:szCs w:val="32"/>
        </w:rPr>
      </w:pPr>
      <w:r w:rsidRPr="009B21BB">
        <w:rPr>
          <w:rFonts w:ascii="Sakkal Majalla" w:hAnsi="Sakkal Majalla" w:cs="Sakkal Majalla"/>
          <w:sz w:val="32"/>
          <w:szCs w:val="32"/>
          <w:rtl/>
        </w:rPr>
        <w:t>إنشاء الرموز الأولية</w:t>
      </w:r>
      <w:r w:rsidRPr="009B21BB">
        <w:rPr>
          <w:rFonts w:ascii="Sakkal Majalla" w:hAnsi="Sakkal Majalla" w:cs="Sakkal Majalla"/>
          <w:sz w:val="32"/>
          <w:szCs w:val="32"/>
        </w:rPr>
        <w:t>.</w:t>
      </w:r>
    </w:p>
    <w:p w14:paraId="65C4BDE3" w14:textId="77777777" w:rsidR="00CE5237" w:rsidRPr="009B21BB" w:rsidRDefault="00CE5237" w:rsidP="009B21BB">
      <w:pPr>
        <w:pStyle w:val="ListParagraph"/>
        <w:numPr>
          <w:ilvl w:val="0"/>
          <w:numId w:val="33"/>
        </w:numPr>
        <w:bidi/>
        <w:spacing w:after="200" w:line="360" w:lineRule="auto"/>
        <w:jc w:val="both"/>
        <w:rPr>
          <w:rFonts w:ascii="Sakkal Majalla" w:hAnsi="Sakkal Majalla" w:cs="Sakkal Majalla"/>
          <w:sz w:val="32"/>
          <w:szCs w:val="32"/>
        </w:rPr>
      </w:pPr>
      <w:r w:rsidRPr="009B21BB">
        <w:rPr>
          <w:rFonts w:ascii="Sakkal Majalla" w:hAnsi="Sakkal Majalla" w:cs="Sakkal Majalla"/>
          <w:sz w:val="32"/>
          <w:szCs w:val="32"/>
          <w:rtl/>
        </w:rPr>
        <w:t>تجميع الرموز في موضوعات رئيسة وفرعية</w:t>
      </w:r>
      <w:r w:rsidRPr="009B21BB">
        <w:rPr>
          <w:rFonts w:ascii="Sakkal Majalla" w:hAnsi="Sakkal Majalla" w:cs="Sakkal Majalla"/>
          <w:sz w:val="32"/>
          <w:szCs w:val="32"/>
        </w:rPr>
        <w:t>.</w:t>
      </w:r>
    </w:p>
    <w:p w14:paraId="47B59E9B" w14:textId="77777777" w:rsidR="00CE5237" w:rsidRPr="009B21BB" w:rsidRDefault="00CE5237" w:rsidP="009B21BB">
      <w:pPr>
        <w:pStyle w:val="ListParagraph"/>
        <w:numPr>
          <w:ilvl w:val="0"/>
          <w:numId w:val="33"/>
        </w:numPr>
        <w:bidi/>
        <w:spacing w:after="200" w:line="360" w:lineRule="auto"/>
        <w:jc w:val="both"/>
        <w:rPr>
          <w:rFonts w:ascii="Sakkal Majalla" w:hAnsi="Sakkal Majalla" w:cs="Sakkal Majalla"/>
          <w:sz w:val="32"/>
          <w:szCs w:val="32"/>
        </w:rPr>
      </w:pPr>
      <w:r w:rsidRPr="009B21BB">
        <w:rPr>
          <w:rFonts w:ascii="Sakkal Majalla" w:hAnsi="Sakkal Majalla" w:cs="Sakkal Majalla"/>
          <w:sz w:val="32"/>
          <w:szCs w:val="32"/>
          <w:rtl/>
        </w:rPr>
        <w:t>مراجعة الموضوعات وتنقيحها</w:t>
      </w:r>
      <w:r w:rsidRPr="009B21BB">
        <w:rPr>
          <w:rFonts w:ascii="Sakkal Majalla" w:hAnsi="Sakkal Majalla" w:cs="Sakkal Majalla"/>
          <w:sz w:val="32"/>
          <w:szCs w:val="32"/>
        </w:rPr>
        <w:t>.</w:t>
      </w:r>
    </w:p>
    <w:p w14:paraId="1D9284CA" w14:textId="77777777" w:rsidR="00CE5237" w:rsidRPr="009B21BB" w:rsidRDefault="00CE5237" w:rsidP="009B21BB">
      <w:pPr>
        <w:pStyle w:val="ListParagraph"/>
        <w:numPr>
          <w:ilvl w:val="0"/>
          <w:numId w:val="33"/>
        </w:numPr>
        <w:bidi/>
        <w:spacing w:after="200" w:line="360" w:lineRule="auto"/>
        <w:jc w:val="both"/>
        <w:rPr>
          <w:rFonts w:ascii="Sakkal Majalla" w:hAnsi="Sakkal Majalla" w:cs="Sakkal Majalla"/>
          <w:sz w:val="32"/>
          <w:szCs w:val="32"/>
        </w:rPr>
      </w:pPr>
      <w:r w:rsidRPr="009B21BB">
        <w:rPr>
          <w:rFonts w:ascii="Sakkal Majalla" w:hAnsi="Sakkal Majalla" w:cs="Sakkal Majalla"/>
          <w:sz w:val="32"/>
          <w:szCs w:val="32"/>
          <w:rtl/>
        </w:rPr>
        <w:t>تسمية الموضوعات</w:t>
      </w:r>
      <w:r w:rsidRPr="009B21BB">
        <w:rPr>
          <w:rFonts w:ascii="Sakkal Majalla" w:hAnsi="Sakkal Majalla" w:cs="Sakkal Majalla"/>
          <w:sz w:val="32"/>
          <w:szCs w:val="32"/>
        </w:rPr>
        <w:t>.</w:t>
      </w:r>
    </w:p>
    <w:p w14:paraId="18FD031D" w14:textId="77777777" w:rsidR="00CE5237" w:rsidRPr="009B21BB" w:rsidRDefault="00CE5237" w:rsidP="009B21BB">
      <w:pPr>
        <w:pStyle w:val="ListParagraph"/>
        <w:numPr>
          <w:ilvl w:val="0"/>
          <w:numId w:val="33"/>
        </w:numPr>
        <w:bidi/>
        <w:spacing w:after="200" w:line="360" w:lineRule="auto"/>
        <w:jc w:val="both"/>
        <w:rPr>
          <w:rFonts w:ascii="Sakkal Majalla" w:hAnsi="Sakkal Majalla" w:cs="Sakkal Majalla"/>
          <w:sz w:val="32"/>
          <w:szCs w:val="32"/>
        </w:rPr>
      </w:pPr>
      <w:r w:rsidRPr="009B21BB">
        <w:rPr>
          <w:rFonts w:ascii="Sakkal Majalla" w:hAnsi="Sakkal Majalla" w:cs="Sakkal Majalla"/>
          <w:sz w:val="32"/>
          <w:szCs w:val="32"/>
          <w:rtl/>
        </w:rPr>
        <w:t>تفسير النتائج وربطها بالإطار النظري والدراسات السابقة</w:t>
      </w:r>
      <w:r w:rsidRPr="009B21BB">
        <w:rPr>
          <w:rFonts w:ascii="Sakkal Majalla" w:hAnsi="Sakkal Majalla" w:cs="Sakkal Majalla"/>
          <w:sz w:val="32"/>
          <w:szCs w:val="32"/>
        </w:rPr>
        <w:t>.</w:t>
      </w:r>
    </w:p>
    <w:p w14:paraId="3D6D3F2F" w14:textId="77777777" w:rsidR="00CE5237" w:rsidRPr="001C06AC" w:rsidRDefault="00CE5237" w:rsidP="00CE5237">
      <w:pPr>
        <w:bidi/>
        <w:spacing w:after="200" w:line="360" w:lineRule="auto"/>
        <w:ind w:firstLine="509"/>
        <w:jc w:val="both"/>
        <w:rPr>
          <w:rFonts w:ascii="Sakkal Majalla" w:hAnsi="Sakkal Majalla" w:cs="Sakkal Majalla"/>
          <w:sz w:val="32"/>
          <w:szCs w:val="32"/>
        </w:rPr>
      </w:pPr>
      <w:r w:rsidRPr="00CE5237">
        <w:rPr>
          <w:rFonts w:ascii="Sakkal Majalla" w:hAnsi="Sakkal Majalla" w:cs="Sakkal Majalla"/>
          <w:color w:val="000000" w:themeColor="text1"/>
          <w:sz w:val="32"/>
          <w:szCs w:val="32"/>
          <w:rtl/>
        </w:rPr>
        <w:t>ويساعد</w:t>
      </w:r>
      <w:r w:rsidRPr="001C06AC">
        <w:rPr>
          <w:rFonts w:ascii="Sakkal Majalla" w:hAnsi="Sakkal Majalla" w:cs="Sakkal Majalla"/>
          <w:sz w:val="32"/>
          <w:szCs w:val="32"/>
          <w:rtl/>
        </w:rPr>
        <w:t xml:space="preserve"> هذا الأسلوب في الكشف عن الأنماط والأفكار الرئيسة المتعلقة بتطبيق الطاقة المتجددة وتحقيق التنمية المستدامة داخل الشركة السعودية للكهرباء</w:t>
      </w:r>
      <w:r w:rsidRPr="001C06AC">
        <w:rPr>
          <w:rFonts w:ascii="Sakkal Majalla" w:hAnsi="Sakkal Majalla" w:cs="Sakkal Majalla"/>
          <w:sz w:val="32"/>
          <w:szCs w:val="32"/>
        </w:rPr>
        <w:t>.</w:t>
      </w:r>
    </w:p>
    <w:p w14:paraId="231DCB23" w14:textId="5AE3833D" w:rsidR="00CE5237" w:rsidRPr="003709E1" w:rsidRDefault="00CE5237" w:rsidP="003709E1">
      <w:pPr>
        <w:pStyle w:val="Heading2"/>
      </w:pPr>
      <w:r w:rsidRPr="001C06AC">
        <w:rPr>
          <w:rtl/>
        </w:rPr>
        <w:lastRenderedPageBreak/>
        <w:t>دمج نتائج المنهج المختلط</w:t>
      </w:r>
    </w:p>
    <w:p w14:paraId="4906C81E" w14:textId="77777777" w:rsidR="00CE5237" w:rsidRPr="001C06AC" w:rsidRDefault="00CE5237" w:rsidP="00CE5237">
      <w:pPr>
        <w:bidi/>
        <w:spacing w:after="200" w:line="360" w:lineRule="auto"/>
        <w:ind w:firstLine="509"/>
        <w:jc w:val="both"/>
        <w:rPr>
          <w:rFonts w:ascii="Sakkal Majalla" w:hAnsi="Sakkal Majalla" w:cs="Sakkal Majalla"/>
          <w:sz w:val="32"/>
          <w:szCs w:val="32"/>
        </w:rPr>
      </w:pPr>
      <w:r w:rsidRPr="00CE5237">
        <w:rPr>
          <w:rFonts w:ascii="Sakkal Majalla" w:hAnsi="Sakkal Majalla" w:cs="Sakkal Majalla"/>
          <w:color w:val="000000" w:themeColor="text1"/>
          <w:sz w:val="32"/>
          <w:szCs w:val="32"/>
          <w:rtl/>
        </w:rPr>
        <w:t>اعتمدت</w:t>
      </w:r>
      <w:r w:rsidRPr="001C06AC">
        <w:rPr>
          <w:rFonts w:ascii="Sakkal Majalla" w:hAnsi="Sakkal Majalla" w:cs="Sakkal Majalla"/>
          <w:sz w:val="32"/>
          <w:szCs w:val="32"/>
          <w:rtl/>
        </w:rPr>
        <w:t xml:space="preserve"> الدراسة على الدمج في مرحلة تفسير النتائج، وذلك من خلال مقارنة نتائج التحليل الكمي مع نتائج التحليل النوعي، بهدف تقديم فهم أكثر تكاملاً للعلاقة بين الطاقة المتجددة والتنمية المستدامة</w:t>
      </w:r>
      <w:r w:rsidRPr="001C06AC">
        <w:rPr>
          <w:rFonts w:ascii="Sakkal Majalla" w:hAnsi="Sakkal Majalla" w:cs="Sakkal Majalla"/>
          <w:sz w:val="32"/>
          <w:szCs w:val="32"/>
        </w:rPr>
        <w:t>.</w:t>
      </w:r>
    </w:p>
    <w:p w14:paraId="24380EE7" w14:textId="77777777" w:rsidR="00CE5237" w:rsidRPr="001C06AC" w:rsidRDefault="00CE5237" w:rsidP="00CE5237">
      <w:pPr>
        <w:bidi/>
        <w:spacing w:after="200" w:line="360" w:lineRule="auto"/>
        <w:ind w:firstLine="509"/>
        <w:jc w:val="both"/>
        <w:rPr>
          <w:rFonts w:ascii="Sakkal Majalla" w:hAnsi="Sakkal Majalla" w:cs="Sakkal Majalla"/>
          <w:sz w:val="32"/>
          <w:szCs w:val="32"/>
        </w:rPr>
      </w:pPr>
      <w:r w:rsidRPr="001C06AC">
        <w:rPr>
          <w:rFonts w:ascii="Sakkal Majalla" w:hAnsi="Sakkal Majalla" w:cs="Sakkal Majalla"/>
          <w:sz w:val="32"/>
          <w:szCs w:val="32"/>
          <w:rtl/>
        </w:rPr>
        <w:t>وسيتم استخدام أسلوب الدمج بالمقارنة</w:t>
      </w:r>
      <w:r w:rsidRPr="001C06AC">
        <w:rPr>
          <w:rFonts w:ascii="Sakkal Majalla" w:hAnsi="Sakkal Majalla" w:cs="Sakkal Majalla"/>
          <w:sz w:val="32"/>
          <w:szCs w:val="32"/>
        </w:rPr>
        <w:t xml:space="preserve"> (Side-by-Side Integration)</w:t>
      </w:r>
      <w:r w:rsidRPr="001C06AC">
        <w:rPr>
          <w:rFonts w:ascii="Sakkal Majalla" w:hAnsi="Sakkal Majalla" w:cs="Sakkal Majalla"/>
          <w:sz w:val="32"/>
          <w:szCs w:val="32"/>
          <w:rtl/>
        </w:rPr>
        <w:t xml:space="preserve">، حيث تُعرض النتائج </w:t>
      </w:r>
      <w:r w:rsidRPr="00CE5237">
        <w:rPr>
          <w:rFonts w:ascii="Sakkal Majalla" w:hAnsi="Sakkal Majalla" w:cs="Sakkal Majalla"/>
          <w:color w:val="000000" w:themeColor="text1"/>
          <w:sz w:val="32"/>
          <w:szCs w:val="32"/>
          <w:rtl/>
        </w:rPr>
        <w:t>الكمية</w:t>
      </w:r>
      <w:r w:rsidRPr="001C06AC">
        <w:rPr>
          <w:rFonts w:ascii="Sakkal Majalla" w:hAnsi="Sakkal Majalla" w:cs="Sakkal Majalla"/>
          <w:sz w:val="32"/>
          <w:szCs w:val="32"/>
          <w:rtl/>
        </w:rPr>
        <w:t xml:space="preserve"> أولاً، ثم تُناقش في ضوء ما ورد في المقابلات، مع إبراز نقاط الاتفاق والاختلاف، وتفسيرها بالاستناد إلى الأدبيات والدراسات السابقة</w:t>
      </w:r>
      <w:r w:rsidRPr="001C06AC">
        <w:rPr>
          <w:rFonts w:ascii="Sakkal Majalla" w:hAnsi="Sakkal Majalla" w:cs="Sakkal Majalla"/>
          <w:sz w:val="32"/>
          <w:szCs w:val="32"/>
        </w:rPr>
        <w:t>.</w:t>
      </w:r>
    </w:p>
    <w:p w14:paraId="15A06BE4" w14:textId="77777777" w:rsidR="00CE5237" w:rsidRPr="001C06AC" w:rsidRDefault="00CE5237" w:rsidP="00CE5237">
      <w:pPr>
        <w:bidi/>
        <w:spacing w:after="200" w:line="360" w:lineRule="auto"/>
        <w:ind w:firstLine="509"/>
        <w:jc w:val="both"/>
        <w:rPr>
          <w:rFonts w:ascii="Sakkal Majalla" w:hAnsi="Sakkal Majalla" w:cs="Sakkal Majalla"/>
          <w:sz w:val="32"/>
          <w:szCs w:val="32"/>
        </w:rPr>
      </w:pPr>
      <w:r w:rsidRPr="001C06AC">
        <w:rPr>
          <w:rFonts w:ascii="Sakkal Majalla" w:hAnsi="Sakkal Majalla" w:cs="Sakkal Majalla"/>
          <w:sz w:val="32"/>
          <w:szCs w:val="32"/>
          <w:rtl/>
        </w:rPr>
        <w:t xml:space="preserve">ويرى الباحث أن هذا الأسلوب يسهم في تعزيز قوة الأدلة، ويزيد من مصداقية النتائج، كما يساعد في </w:t>
      </w:r>
      <w:r w:rsidRPr="00CE5237">
        <w:rPr>
          <w:rFonts w:ascii="Sakkal Majalla" w:hAnsi="Sakkal Majalla" w:cs="Sakkal Majalla"/>
          <w:color w:val="000000" w:themeColor="text1"/>
          <w:sz w:val="32"/>
          <w:szCs w:val="32"/>
          <w:rtl/>
        </w:rPr>
        <w:t>تقديم</w:t>
      </w:r>
      <w:r w:rsidRPr="001C06AC">
        <w:rPr>
          <w:rFonts w:ascii="Sakkal Majalla" w:hAnsi="Sakkal Majalla" w:cs="Sakkal Majalla"/>
          <w:sz w:val="32"/>
          <w:szCs w:val="32"/>
          <w:rtl/>
        </w:rPr>
        <w:t xml:space="preserve"> تفسيرات أكثر عمقاً من الاعتماد على البيانات الكمية أو النوعية منفردة</w:t>
      </w:r>
      <w:r w:rsidRPr="001C06AC">
        <w:rPr>
          <w:rFonts w:ascii="Sakkal Majalla" w:hAnsi="Sakkal Majalla" w:cs="Sakkal Majalla"/>
          <w:sz w:val="32"/>
          <w:szCs w:val="32"/>
        </w:rPr>
        <w:t>.</w:t>
      </w:r>
    </w:p>
    <w:p w14:paraId="4657D79B" w14:textId="77777777" w:rsidR="00CE5237" w:rsidRPr="003709E1" w:rsidRDefault="00CE5237" w:rsidP="003709E1">
      <w:pPr>
        <w:pStyle w:val="Heading2"/>
      </w:pPr>
      <w:r w:rsidRPr="001C06AC">
        <w:rPr>
          <w:rtl/>
        </w:rPr>
        <w:t>خاتمة الفصل</w:t>
      </w:r>
    </w:p>
    <w:p w14:paraId="32F71D9E" w14:textId="77777777" w:rsidR="00CE5237" w:rsidRPr="001C06AC" w:rsidRDefault="00CE5237" w:rsidP="00CE5237">
      <w:pPr>
        <w:bidi/>
        <w:spacing w:after="200" w:line="360" w:lineRule="auto"/>
        <w:ind w:firstLine="509"/>
        <w:jc w:val="both"/>
        <w:rPr>
          <w:rFonts w:ascii="Sakkal Majalla" w:hAnsi="Sakkal Majalla" w:cs="Sakkal Majalla"/>
          <w:sz w:val="32"/>
          <w:szCs w:val="32"/>
        </w:rPr>
      </w:pPr>
      <w:r w:rsidRPr="001C06AC">
        <w:rPr>
          <w:rFonts w:ascii="Sakkal Majalla" w:hAnsi="Sakkal Majalla" w:cs="Sakkal Majalla"/>
          <w:sz w:val="32"/>
          <w:szCs w:val="32"/>
          <w:rtl/>
        </w:rPr>
        <w:t xml:space="preserve">تناول هذا الفصل المنهجية العلمية التي اعتمد عليها الباحث في تنفيذ الدراسة، بدءاً بتحديد المنهج </w:t>
      </w:r>
      <w:r w:rsidRPr="00CE5237">
        <w:rPr>
          <w:rFonts w:ascii="Sakkal Majalla" w:hAnsi="Sakkal Majalla" w:cs="Sakkal Majalla"/>
          <w:color w:val="000000" w:themeColor="text1"/>
          <w:sz w:val="32"/>
          <w:szCs w:val="32"/>
          <w:rtl/>
        </w:rPr>
        <w:t>المختلط</w:t>
      </w:r>
      <w:r w:rsidRPr="001C06AC">
        <w:rPr>
          <w:rFonts w:ascii="Sakkal Majalla" w:hAnsi="Sakkal Majalla" w:cs="Sakkal Majalla"/>
          <w:sz w:val="32"/>
          <w:szCs w:val="32"/>
          <w:rtl/>
        </w:rPr>
        <w:t xml:space="preserve"> وتصميمه، مروراً بمجتمع الدراسة وعينتها ومتغيراتها والنموذج المفاهيمي، ثم عرض أدوات الدراسة وإجراءات إعدادها، وبيان أساليب التحقق من صدقها وثباتها، وإجراءات الدراسة الاستطلاعية وجمع البيانات، والاعتبارات الأخلاقية التي التزم بها الباحث. كما استعرض الفصل أساليب تحليل البيانات الكمية والنوعية، وآلية دمج نتائج المنهج المختلط للوصول إلى فهم شامل للعلاقة بين الطاقة المتجددة والتنمية المستدامة في الشركة السعودية للكهرباء</w:t>
      </w:r>
      <w:r w:rsidRPr="001C06AC">
        <w:rPr>
          <w:rFonts w:ascii="Sakkal Majalla" w:hAnsi="Sakkal Majalla" w:cs="Sakkal Majalla"/>
          <w:sz w:val="32"/>
          <w:szCs w:val="32"/>
        </w:rPr>
        <w:t>.</w:t>
      </w:r>
    </w:p>
    <w:p w14:paraId="0110153F" w14:textId="28EDE812" w:rsidR="00656904" w:rsidRPr="003159C1" w:rsidRDefault="00CE5237" w:rsidP="003159C1">
      <w:pPr>
        <w:bidi/>
        <w:spacing w:after="200" w:line="360" w:lineRule="auto"/>
        <w:ind w:firstLine="509"/>
        <w:jc w:val="both"/>
        <w:rPr>
          <w:rFonts w:ascii="Sakkal Majalla" w:hAnsi="Sakkal Majalla" w:cs="Sakkal Majalla"/>
          <w:sz w:val="32"/>
          <w:szCs w:val="32"/>
          <w:rtl/>
        </w:rPr>
      </w:pPr>
      <w:r w:rsidRPr="00CE5237">
        <w:rPr>
          <w:rFonts w:ascii="Sakkal Majalla" w:hAnsi="Sakkal Majalla" w:cs="Sakkal Majalla"/>
          <w:color w:val="000000" w:themeColor="text1"/>
          <w:sz w:val="32"/>
          <w:szCs w:val="32"/>
          <w:rtl/>
        </w:rPr>
        <w:t>ويمثل</w:t>
      </w:r>
      <w:r w:rsidRPr="001C06AC">
        <w:rPr>
          <w:rFonts w:ascii="Sakkal Majalla" w:hAnsi="Sakkal Majalla" w:cs="Sakkal Majalla"/>
          <w:sz w:val="32"/>
          <w:szCs w:val="32"/>
          <w:rtl/>
        </w:rPr>
        <w:t xml:space="preserve"> هذا الفصل الأساس المنهجي الذي ستُبنى عليه نتائج الدراسة ومناقشتها في الفصل الرابع، حيث ستُحلل البيانات الميدانية وتُفسر في ضوء الإطار النظري والدراسات السابقة للإجابة عن أسئلة الدراسة واختبار فرضياتها</w:t>
      </w:r>
      <w:r w:rsidRPr="001C06AC">
        <w:rPr>
          <w:rFonts w:ascii="Sakkal Majalla" w:hAnsi="Sakkal Majalla" w:cs="Sakkal Majalla"/>
          <w:sz w:val="32"/>
          <w:szCs w:val="32"/>
        </w:rPr>
        <w:t>.</w:t>
      </w:r>
    </w:p>
    <w:p w14:paraId="40F007F1" w14:textId="77777777" w:rsidR="009B4B71" w:rsidRPr="0030361F" w:rsidRDefault="009B4B71" w:rsidP="00DB7970">
      <w:pPr>
        <w:pStyle w:val="Heading1"/>
        <w:jc w:val="both"/>
        <w:rPr>
          <w:color w:val="00B0F0"/>
          <w:sz w:val="32"/>
          <w:szCs w:val="32"/>
          <w:rtl/>
          <w:lang w:bidi="ar-DZ"/>
        </w:rPr>
      </w:pPr>
      <w:r w:rsidRPr="0030361F">
        <w:rPr>
          <w:rFonts w:hint="cs"/>
          <w:rtl/>
          <w:lang w:bidi="ar-DZ"/>
        </w:rPr>
        <w:lastRenderedPageBreak/>
        <w:t>المراجع المعتمدة</w:t>
      </w:r>
    </w:p>
    <w:sdt>
      <w:sdtPr>
        <w:rPr>
          <w:rFonts w:asciiTheme="minorHAnsi" w:eastAsiaTheme="minorHAnsi" w:hAnsiTheme="minorHAnsi" w:cstheme="minorBidi"/>
          <w:b w:val="0"/>
          <w:bCs w:val="0"/>
          <w:color w:val="auto"/>
          <w:sz w:val="22"/>
          <w:szCs w:val="22"/>
          <w:rtl/>
          <w:lang w:val="en-US" w:eastAsia="en-US"/>
        </w:rPr>
        <w:id w:val="724578869"/>
        <w:docPartObj>
          <w:docPartGallery w:val="Bibliographies"/>
          <w:docPartUnique/>
        </w:docPartObj>
      </w:sdtPr>
      <w:sdtEndPr>
        <w:rPr>
          <w:rtl w:val="0"/>
        </w:rPr>
      </w:sdtEndPr>
      <w:sdtContent>
        <w:p w14:paraId="536D7A4C" w14:textId="77777777" w:rsidR="0030361F" w:rsidRPr="00315022" w:rsidRDefault="0030361F" w:rsidP="00CE5237">
          <w:pPr>
            <w:pStyle w:val="Heading2"/>
          </w:pPr>
          <w:r w:rsidRPr="0030361F">
            <w:rPr>
              <w:rFonts w:hint="cs"/>
              <w:rtl/>
            </w:rPr>
            <w:t>ا</w:t>
          </w:r>
          <w:r w:rsidRPr="00315022">
            <w:rPr>
              <w:rFonts w:hint="cs"/>
              <w:rtl/>
            </w:rPr>
            <w:t>لمراجع باللغة العربية:</w:t>
          </w:r>
        </w:p>
        <w:sdt>
          <w:sdtPr>
            <w:rPr>
              <w:rtl/>
            </w:rPr>
            <w:id w:val="111145805"/>
            <w:bibliography/>
          </w:sdtPr>
          <w:sdtEndPr>
            <w:rPr>
              <w:rtl w:val="0"/>
            </w:rPr>
          </w:sdtEndPr>
          <w:sdtContent>
            <w:p w14:paraId="29F995F8" w14:textId="77777777" w:rsidR="0030361F" w:rsidRPr="00E02BE9" w:rsidRDefault="004B37CF" w:rsidP="00DB7970">
              <w:pPr>
                <w:pStyle w:val="Bibliography"/>
                <w:numPr>
                  <w:ilvl w:val="0"/>
                  <w:numId w:val="6"/>
                </w:numPr>
                <w:bidi/>
                <w:spacing w:line="360" w:lineRule="auto"/>
                <w:jc w:val="both"/>
                <w:rPr>
                  <w:rFonts w:asciiTheme="majorBidi" w:hAnsiTheme="majorBidi" w:cstheme="majorBidi"/>
                  <w:sz w:val="24"/>
                  <w:szCs w:val="24"/>
                  <w:rtl/>
                </w:rPr>
              </w:pPr>
              <w:r>
                <w:fldChar w:fldCharType="begin"/>
              </w:r>
              <w:r w:rsidR="0030361F">
                <w:instrText>BIBLIOGRAPHY</w:instrText>
              </w:r>
              <w:r>
                <w:fldChar w:fldCharType="separate"/>
              </w:r>
              <w:r w:rsidR="0030361F" w:rsidRPr="00E02BE9">
                <w:rPr>
                  <w:rFonts w:asciiTheme="majorBidi" w:hAnsiTheme="majorBidi" w:cstheme="majorBidi"/>
                  <w:sz w:val="24"/>
                  <w:szCs w:val="24"/>
                  <w:rtl/>
                </w:rPr>
                <w:t>اللجنة الاقتصادية والاجتماعية لغربي آس</w:t>
              </w:r>
              <w:r w:rsidR="002D7D25" w:rsidRPr="00E02BE9">
                <w:rPr>
                  <w:rFonts w:asciiTheme="majorBidi" w:hAnsiTheme="majorBidi" w:cstheme="majorBidi" w:hint="cs"/>
                  <w:sz w:val="24"/>
                  <w:szCs w:val="24"/>
                  <w:rtl/>
                </w:rPr>
                <w:t>ي</w:t>
              </w:r>
              <w:r w:rsidR="0030361F" w:rsidRPr="00E02BE9">
                <w:rPr>
                  <w:rFonts w:asciiTheme="majorBidi" w:hAnsiTheme="majorBidi" w:cstheme="majorBidi"/>
                  <w:sz w:val="24"/>
                  <w:szCs w:val="24"/>
                  <w:rtl/>
                </w:rPr>
                <w:t>ا الأمم المتحدة . (2001). بناء القدرات في تنظيم الطاقة - نهج التخفيف من الفقر وادماج قضايا النوع الاجتماعي ضمن الاهتمامات الرئيسية، الجزء الأول- الطاقة لأغراض التنمية المستدامة في دول الأسكوا. نيويورك: الأمم المتجدة.</w:t>
              </w:r>
            </w:p>
            <w:p w14:paraId="66FB1532" w14:textId="77777777" w:rsidR="0030361F" w:rsidRPr="00E02BE9" w:rsidRDefault="0030361F" w:rsidP="00DB7970">
              <w:pPr>
                <w:pStyle w:val="Bibliography"/>
                <w:numPr>
                  <w:ilvl w:val="0"/>
                  <w:numId w:val="6"/>
                </w:numPr>
                <w:bidi/>
                <w:spacing w:line="360" w:lineRule="auto"/>
                <w:jc w:val="both"/>
                <w:rPr>
                  <w:rFonts w:asciiTheme="majorBidi" w:hAnsiTheme="majorBidi" w:cstheme="majorBidi"/>
                  <w:sz w:val="24"/>
                  <w:szCs w:val="24"/>
                </w:rPr>
              </w:pPr>
              <w:r w:rsidRPr="00E02BE9">
                <w:rPr>
                  <w:rFonts w:asciiTheme="majorBidi" w:hAnsiTheme="majorBidi" w:cstheme="majorBidi"/>
                  <w:sz w:val="24"/>
                  <w:szCs w:val="24"/>
                  <w:rtl/>
                </w:rPr>
                <w:t>التقرير السنوية لكفاءة الطاقة . (2022). التقرير السنوي لكفاءة الطاقة6 المركز السعودي لكفاءة الطاقة . المملكة العربية السعودية .</w:t>
              </w:r>
            </w:p>
            <w:p w14:paraId="496911A7" w14:textId="77777777" w:rsidR="0030361F" w:rsidRPr="00E02BE9" w:rsidRDefault="0030361F" w:rsidP="00DB7970">
              <w:pPr>
                <w:pStyle w:val="Bibliography"/>
                <w:numPr>
                  <w:ilvl w:val="0"/>
                  <w:numId w:val="6"/>
                </w:numPr>
                <w:bidi/>
                <w:spacing w:line="360" w:lineRule="auto"/>
                <w:jc w:val="both"/>
                <w:rPr>
                  <w:rFonts w:asciiTheme="majorBidi" w:hAnsiTheme="majorBidi" w:cstheme="majorBidi"/>
                  <w:sz w:val="24"/>
                  <w:szCs w:val="24"/>
                </w:rPr>
              </w:pPr>
              <w:r w:rsidRPr="00E02BE9">
                <w:rPr>
                  <w:rFonts w:asciiTheme="majorBidi" w:hAnsiTheme="majorBidi" w:cstheme="majorBidi"/>
                  <w:sz w:val="24"/>
                  <w:szCs w:val="24"/>
                  <w:rtl/>
                </w:rPr>
                <w:t>التقرير السنوية لكفاءة الطاقة . (2022). التقرير السنوي لكفاءة الطاقة6 المركز السعودي لكفاءة الطاقة . المملكة العربية السعودية .</w:t>
              </w:r>
            </w:p>
            <w:p w14:paraId="5ED7227C" w14:textId="77777777" w:rsidR="0030361F" w:rsidRPr="00E02BE9" w:rsidRDefault="0030361F" w:rsidP="00DB7970">
              <w:pPr>
                <w:pStyle w:val="Bibliography"/>
                <w:numPr>
                  <w:ilvl w:val="0"/>
                  <w:numId w:val="6"/>
                </w:numPr>
                <w:bidi/>
                <w:spacing w:line="360" w:lineRule="auto"/>
                <w:jc w:val="both"/>
                <w:rPr>
                  <w:rFonts w:asciiTheme="majorBidi" w:hAnsiTheme="majorBidi" w:cstheme="majorBidi"/>
                  <w:sz w:val="24"/>
                  <w:szCs w:val="24"/>
                  <w:rtl/>
                </w:rPr>
              </w:pPr>
              <w:r w:rsidRPr="00E02BE9">
                <w:rPr>
                  <w:rFonts w:asciiTheme="majorBidi" w:hAnsiTheme="majorBidi" w:cstheme="majorBidi"/>
                  <w:sz w:val="24"/>
                  <w:szCs w:val="24"/>
                  <w:rtl/>
                </w:rPr>
                <w:t>العنزي صالح خلف، رهام مساعد الجار الله، و عبد المجيد علي الفريدي. (2024). المجلة العربية للنشر العلمي، 7(66)، 260-344.</w:t>
              </w:r>
            </w:p>
            <w:p w14:paraId="7E52E1AF" w14:textId="77777777" w:rsidR="0030361F" w:rsidRPr="00E02BE9" w:rsidRDefault="0030361F" w:rsidP="00DB7970">
              <w:pPr>
                <w:pStyle w:val="Bibliography"/>
                <w:numPr>
                  <w:ilvl w:val="0"/>
                  <w:numId w:val="6"/>
                </w:numPr>
                <w:bidi/>
                <w:spacing w:line="360" w:lineRule="auto"/>
                <w:jc w:val="both"/>
                <w:rPr>
                  <w:rFonts w:asciiTheme="majorBidi" w:hAnsiTheme="majorBidi" w:cstheme="majorBidi"/>
                  <w:sz w:val="24"/>
                  <w:szCs w:val="24"/>
                  <w:rtl/>
                </w:rPr>
              </w:pPr>
              <w:r w:rsidRPr="00E02BE9">
                <w:rPr>
                  <w:rFonts w:asciiTheme="majorBidi" w:hAnsiTheme="majorBidi" w:cstheme="majorBidi"/>
                  <w:sz w:val="24"/>
                  <w:szCs w:val="24"/>
                  <w:rtl/>
                </w:rPr>
                <w:t>سمير أسعد أبو جامل، و عادل عصام رأفت. (2024). مسار الطاقة المتجددة في المملكة العربية السعودية. التجارة والتمويل، 1039 - 1103.</w:t>
              </w:r>
            </w:p>
            <w:p w14:paraId="4CA8F354" w14:textId="77777777" w:rsidR="0030361F" w:rsidRPr="00E02BE9" w:rsidRDefault="0030361F" w:rsidP="00DB7970">
              <w:pPr>
                <w:pStyle w:val="Bibliography"/>
                <w:numPr>
                  <w:ilvl w:val="0"/>
                  <w:numId w:val="6"/>
                </w:numPr>
                <w:bidi/>
                <w:spacing w:line="360" w:lineRule="auto"/>
                <w:jc w:val="both"/>
                <w:rPr>
                  <w:rFonts w:asciiTheme="majorBidi" w:hAnsiTheme="majorBidi" w:cstheme="majorBidi"/>
                  <w:sz w:val="24"/>
                  <w:szCs w:val="24"/>
                  <w:rtl/>
                </w:rPr>
              </w:pPr>
              <w:r w:rsidRPr="00E02BE9">
                <w:rPr>
                  <w:rFonts w:asciiTheme="majorBidi" w:hAnsiTheme="majorBidi" w:cstheme="majorBidi"/>
                  <w:sz w:val="24"/>
                  <w:szCs w:val="24"/>
                  <w:rtl/>
                </w:rPr>
                <w:t xml:space="preserve">شركة الكهرباء السعودية. (2025). </w:t>
              </w:r>
              <w:r w:rsidRPr="00E02BE9">
                <w:rPr>
                  <w:rFonts w:asciiTheme="majorBidi" w:hAnsiTheme="majorBidi" w:cstheme="majorBidi"/>
                  <w:sz w:val="24"/>
                  <w:szCs w:val="24"/>
                </w:rPr>
                <w:t>Investing</w:t>
              </w:r>
              <w:r w:rsidRPr="00E02BE9">
                <w:rPr>
                  <w:rFonts w:asciiTheme="majorBidi" w:hAnsiTheme="majorBidi" w:cstheme="majorBidi"/>
                  <w:sz w:val="24"/>
                  <w:szCs w:val="24"/>
                  <w:rtl/>
                </w:rPr>
                <w:t xml:space="preserve">. الشركة السعودية للكهرباء (5110). نبذة عن شركة الكهرباء السعودية، الرياض، السعودية. تم الاسترداد من </w:t>
              </w:r>
              <w:r w:rsidRPr="00E02BE9">
                <w:rPr>
                  <w:rFonts w:asciiTheme="majorBidi" w:hAnsiTheme="majorBidi" w:cstheme="majorBidi"/>
                  <w:sz w:val="24"/>
                  <w:szCs w:val="24"/>
                </w:rPr>
                <w:t>https://sa.investing.com/equities/saudi-electric-company-profile</w:t>
              </w:r>
            </w:p>
            <w:p w14:paraId="088BC7FE" w14:textId="77777777" w:rsidR="0030361F" w:rsidRPr="00E02BE9" w:rsidRDefault="0030361F" w:rsidP="00DB7970">
              <w:pPr>
                <w:pStyle w:val="Bibliography"/>
                <w:numPr>
                  <w:ilvl w:val="0"/>
                  <w:numId w:val="6"/>
                </w:numPr>
                <w:bidi/>
                <w:spacing w:line="360" w:lineRule="auto"/>
                <w:jc w:val="both"/>
                <w:rPr>
                  <w:rFonts w:asciiTheme="majorBidi" w:hAnsiTheme="majorBidi" w:cstheme="majorBidi"/>
                  <w:sz w:val="24"/>
                  <w:szCs w:val="24"/>
                  <w:rtl/>
                </w:rPr>
              </w:pPr>
              <w:r w:rsidRPr="00E02BE9">
                <w:rPr>
                  <w:rFonts w:asciiTheme="majorBidi" w:hAnsiTheme="majorBidi" w:cstheme="majorBidi"/>
                  <w:sz w:val="24"/>
                  <w:szCs w:val="24"/>
                  <w:rtl/>
                </w:rPr>
                <w:t>عبد الله حمدي ربيع. (2022). دور انتاج الطاقة المتجددة في تحقيق التنمية المستدامة "دراسة تطبيقية على شركة الكهرباء السعودية". دكتوراه. جامعة حلوان.</w:t>
              </w:r>
            </w:p>
            <w:p w14:paraId="75841304" w14:textId="77777777" w:rsidR="0030361F" w:rsidRPr="00E02BE9" w:rsidRDefault="0030361F" w:rsidP="00DB7970">
              <w:pPr>
                <w:pStyle w:val="Bibliography"/>
                <w:numPr>
                  <w:ilvl w:val="0"/>
                  <w:numId w:val="6"/>
                </w:numPr>
                <w:bidi/>
                <w:spacing w:line="360" w:lineRule="auto"/>
                <w:jc w:val="both"/>
                <w:rPr>
                  <w:rFonts w:asciiTheme="majorBidi" w:hAnsiTheme="majorBidi" w:cstheme="majorBidi"/>
                  <w:sz w:val="24"/>
                  <w:szCs w:val="24"/>
                  <w:rtl/>
                </w:rPr>
              </w:pPr>
              <w:r w:rsidRPr="00E02BE9">
                <w:rPr>
                  <w:rFonts w:asciiTheme="majorBidi" w:hAnsiTheme="majorBidi" w:cstheme="majorBidi"/>
                  <w:sz w:val="24"/>
                  <w:szCs w:val="24"/>
                  <w:rtl/>
                </w:rPr>
                <w:t>غادة سيد عبد الله شعبان، و أحمد محمد محمد الفالوجي. (2022). دور الطاقة المتجددة في تحقيق التنمية الاقتصادية "في اطار رؤية مصر 2030". مجلة البحوث التجارية - كلية التجارة، 44(02)، 426- 452.</w:t>
              </w:r>
            </w:p>
            <w:p w14:paraId="66DA860C" w14:textId="77777777" w:rsidR="0030361F" w:rsidRPr="00E02BE9" w:rsidRDefault="0030361F" w:rsidP="00DB7970">
              <w:pPr>
                <w:pStyle w:val="Bibliography"/>
                <w:numPr>
                  <w:ilvl w:val="0"/>
                  <w:numId w:val="6"/>
                </w:numPr>
                <w:bidi/>
                <w:spacing w:line="360" w:lineRule="auto"/>
                <w:jc w:val="both"/>
                <w:rPr>
                  <w:rFonts w:asciiTheme="majorBidi" w:hAnsiTheme="majorBidi" w:cstheme="majorBidi"/>
                  <w:sz w:val="24"/>
                  <w:szCs w:val="24"/>
                  <w:rtl/>
                </w:rPr>
              </w:pPr>
              <w:r w:rsidRPr="00E02BE9">
                <w:rPr>
                  <w:rFonts w:asciiTheme="majorBidi" w:hAnsiTheme="majorBidi" w:cstheme="majorBidi"/>
                  <w:sz w:val="24"/>
                  <w:szCs w:val="24"/>
                  <w:rtl/>
                </w:rPr>
                <w:t>ليلى صنهات العتيبي. (2021). دور الطاقة المتجددة في تحقيق التنمية المستدامة في مشروع نيوم في ظل رؤية المملكة العربية السعودية 2023. الجمعية المصرية لقراءة والمعرفة، 304 - 346.</w:t>
              </w:r>
            </w:p>
            <w:p w14:paraId="68557577" w14:textId="77777777" w:rsidR="0030361F" w:rsidRPr="00E02BE9" w:rsidRDefault="0030361F" w:rsidP="00DB7970">
              <w:pPr>
                <w:pStyle w:val="Bibliography"/>
                <w:numPr>
                  <w:ilvl w:val="0"/>
                  <w:numId w:val="6"/>
                </w:numPr>
                <w:bidi/>
                <w:spacing w:line="360" w:lineRule="auto"/>
                <w:jc w:val="both"/>
                <w:rPr>
                  <w:rFonts w:asciiTheme="majorBidi" w:hAnsiTheme="majorBidi" w:cstheme="majorBidi"/>
                  <w:sz w:val="24"/>
                  <w:szCs w:val="24"/>
                  <w:rtl/>
                </w:rPr>
              </w:pPr>
              <w:r w:rsidRPr="00E02BE9">
                <w:rPr>
                  <w:rFonts w:asciiTheme="majorBidi" w:hAnsiTheme="majorBidi" w:cstheme="majorBidi"/>
                  <w:sz w:val="24"/>
                  <w:szCs w:val="24"/>
                  <w:rtl/>
                </w:rPr>
                <w:t>محمد حسين حنفي غانم. (2023). دور الطاقة المتجددة في تحقيق التنمية المستدامة في مصر. المجلة العلمية للدراسات والبحوث المالية والتجارية، 2(4)، 267 - 319.</w:t>
              </w:r>
            </w:p>
            <w:p w14:paraId="318840C8" w14:textId="02E85559" w:rsidR="0030361F" w:rsidRDefault="0030361F" w:rsidP="00DB7970">
              <w:pPr>
                <w:pStyle w:val="Bibliography"/>
                <w:spacing w:line="360" w:lineRule="auto"/>
                <w:ind w:left="360"/>
                <w:jc w:val="both"/>
                <w:rPr>
                  <w:rFonts w:asciiTheme="majorBidi" w:hAnsiTheme="majorBidi" w:cstheme="majorBidi"/>
                  <w:sz w:val="24"/>
                  <w:szCs w:val="24"/>
                  <w:rtl/>
                </w:rPr>
              </w:pPr>
            </w:p>
            <w:p w14:paraId="261EF227" w14:textId="0C3C8C34" w:rsidR="00D8773A" w:rsidRDefault="00D8773A" w:rsidP="00DB7970">
              <w:pPr>
                <w:jc w:val="both"/>
                <w:rPr>
                  <w:rtl/>
                </w:rPr>
              </w:pPr>
            </w:p>
            <w:p w14:paraId="09DB5CB1" w14:textId="77777777" w:rsidR="00D8773A" w:rsidRPr="00D8773A" w:rsidRDefault="00D8773A" w:rsidP="00DB7970">
              <w:pPr>
                <w:jc w:val="both"/>
                <w:rPr>
                  <w:rtl/>
                </w:rPr>
              </w:pPr>
            </w:p>
            <w:p w14:paraId="075664E1" w14:textId="216EB94B" w:rsidR="00D8773A" w:rsidRPr="00E02BE9" w:rsidRDefault="0030361F" w:rsidP="00CE5237">
              <w:pPr>
                <w:pStyle w:val="Heading2"/>
              </w:pPr>
              <w:r w:rsidRPr="00D8773A">
                <w:rPr>
                  <w:rtl/>
                </w:rPr>
                <w:lastRenderedPageBreak/>
                <w:t>المراجع باللغة الأجنبية</w:t>
              </w:r>
            </w:p>
            <w:p w14:paraId="1868B0FB" w14:textId="77777777" w:rsidR="00D8773A" w:rsidRPr="00E02BE9" w:rsidRDefault="00D8773A" w:rsidP="00DB7970">
              <w:pPr>
                <w:pStyle w:val="Bibliography"/>
                <w:numPr>
                  <w:ilvl w:val="0"/>
                  <w:numId w:val="6"/>
                </w:numPr>
                <w:spacing w:line="360" w:lineRule="auto"/>
                <w:jc w:val="both"/>
                <w:rPr>
                  <w:rFonts w:asciiTheme="majorBidi" w:hAnsiTheme="majorBidi" w:cstheme="majorBidi"/>
                  <w:sz w:val="24"/>
                  <w:szCs w:val="24"/>
                  <w:rtl/>
                </w:rPr>
              </w:pPr>
              <w:r w:rsidRPr="00E02BE9">
                <w:rPr>
                  <w:rFonts w:asciiTheme="majorBidi" w:hAnsiTheme="majorBidi" w:cstheme="majorBidi"/>
                  <w:sz w:val="24"/>
                  <w:szCs w:val="24"/>
                </w:rPr>
                <w:t>BOROWSKI, P., &amp; CZEPLO, F. (2023). Development of Energy Companies Based on Renewable Energy Sources. Organization and Management Series(189), 58 - 67.</w:t>
              </w:r>
            </w:p>
            <w:p w14:paraId="035A4B3A" w14:textId="77777777" w:rsidR="00D8773A" w:rsidRDefault="00D8773A" w:rsidP="00DB7970">
              <w:pPr>
                <w:pStyle w:val="Bibliography"/>
                <w:numPr>
                  <w:ilvl w:val="0"/>
                  <w:numId w:val="6"/>
                </w:numPr>
                <w:spacing w:line="360" w:lineRule="auto"/>
                <w:jc w:val="both"/>
                <w:rPr>
                  <w:rFonts w:asciiTheme="majorBidi" w:hAnsiTheme="majorBidi" w:cstheme="majorBidi"/>
                  <w:sz w:val="24"/>
                  <w:szCs w:val="24"/>
                  <w:rtl/>
                </w:rPr>
              </w:pPr>
              <w:r w:rsidRPr="00797A46">
                <w:rPr>
                  <w:rFonts w:asciiTheme="majorBidi" w:hAnsiTheme="majorBidi" w:cstheme="majorBidi"/>
                  <w:sz w:val="24"/>
                  <w:szCs w:val="24"/>
                </w:rPr>
                <w:t>Columbia University — Center on Global Energy Policy. (2024). Saudi Arabia’s renewable energy initiatives and their geopolitical implications. https://www.energypolicy.columbia.edu/saudi-arabias-renewable-energy-initiatives-and-their-geopolitical-implications/.</w:t>
              </w:r>
              <w:r>
                <w:rPr>
                  <w:rFonts w:asciiTheme="majorBidi" w:hAnsiTheme="majorBidi" w:cstheme="majorBidi" w:hint="cs"/>
                  <w:sz w:val="24"/>
                  <w:szCs w:val="24"/>
                  <w:rtl/>
                </w:rPr>
                <w:t xml:space="preserve"> </w:t>
              </w:r>
            </w:p>
            <w:p w14:paraId="3A04B2D5" w14:textId="77777777" w:rsidR="00D8773A" w:rsidRDefault="00D8773A" w:rsidP="00DB7970">
              <w:pPr>
                <w:pStyle w:val="Bibliography"/>
                <w:numPr>
                  <w:ilvl w:val="0"/>
                  <w:numId w:val="6"/>
                </w:numPr>
                <w:spacing w:line="360" w:lineRule="auto"/>
                <w:jc w:val="both"/>
                <w:rPr>
                  <w:rFonts w:asciiTheme="majorBidi" w:hAnsiTheme="majorBidi" w:cstheme="majorBidi"/>
                  <w:sz w:val="24"/>
                  <w:szCs w:val="24"/>
                  <w:rtl/>
                </w:rPr>
              </w:pPr>
              <w:r w:rsidRPr="00E02BE9">
                <w:rPr>
                  <w:rFonts w:asciiTheme="majorBidi" w:hAnsiTheme="majorBidi" w:cstheme="majorBidi"/>
                  <w:sz w:val="24"/>
                  <w:szCs w:val="24"/>
                </w:rPr>
                <w:t>EnergySage. (2023). Advantages and disadvantages of renewable energy.</w:t>
              </w:r>
              <w:r w:rsidRPr="00E02BE9">
                <w:rPr>
                  <w:rFonts w:asciiTheme="majorBidi" w:hAnsiTheme="majorBidi" w:cstheme="majorBidi" w:hint="cs"/>
                  <w:sz w:val="24"/>
                  <w:szCs w:val="24"/>
                  <w:rtl/>
                </w:rPr>
                <w:t xml:space="preserve"> </w:t>
              </w:r>
              <w:hyperlink r:id="rId12" w:history="1">
                <w:r w:rsidRPr="00E02BE9">
                  <w:rPr>
                    <w:rFonts w:asciiTheme="majorBidi" w:hAnsiTheme="majorBidi" w:cstheme="majorBidi"/>
                    <w:sz w:val="24"/>
                    <w:szCs w:val="24"/>
                  </w:rPr>
                  <w:t>https://www.energysage.com/about-clean-energy/advantages-and-disadvantages-of-renewable-energy</w:t>
                </w:r>
              </w:hyperlink>
              <w:r w:rsidRPr="00E02BE9">
                <w:rPr>
                  <w:rFonts w:asciiTheme="majorBidi" w:hAnsiTheme="majorBidi" w:cstheme="majorBidi" w:hint="cs"/>
                  <w:sz w:val="24"/>
                  <w:szCs w:val="24"/>
                  <w:rtl/>
                </w:rPr>
                <w:t xml:space="preserve"> </w:t>
              </w:r>
            </w:p>
            <w:p w14:paraId="614D6926" w14:textId="77777777" w:rsidR="00D8773A" w:rsidRPr="00E02BE9" w:rsidRDefault="00D8773A" w:rsidP="00DB7970">
              <w:pPr>
                <w:pStyle w:val="Bibliography"/>
                <w:numPr>
                  <w:ilvl w:val="0"/>
                  <w:numId w:val="6"/>
                </w:numPr>
                <w:spacing w:line="360" w:lineRule="auto"/>
                <w:jc w:val="both"/>
                <w:rPr>
                  <w:rFonts w:asciiTheme="majorBidi" w:hAnsiTheme="majorBidi" w:cstheme="majorBidi"/>
                  <w:sz w:val="24"/>
                  <w:szCs w:val="24"/>
                </w:rPr>
              </w:pPr>
              <w:r w:rsidRPr="00797A46">
                <w:rPr>
                  <w:rFonts w:asciiTheme="majorBidi" w:hAnsiTheme="majorBidi" w:cstheme="majorBidi"/>
                  <w:sz w:val="24"/>
                  <w:szCs w:val="24"/>
                </w:rPr>
                <w:t>Financial Times. (2025). Saudi Arabia to boost renewable energy with $8bn investment. Financial Times. (Aug–Sep 2025). https://www.ft.com/content/4bb56e48-7385-4566-8e73-a863c3f5a63b.</w:t>
              </w:r>
              <w:r>
                <w:rPr>
                  <w:rFonts w:asciiTheme="majorBidi" w:hAnsiTheme="majorBidi" w:cstheme="majorBidi" w:hint="cs"/>
                  <w:sz w:val="24"/>
                  <w:szCs w:val="24"/>
                  <w:rtl/>
                </w:rPr>
                <w:t xml:space="preserve"> </w:t>
              </w:r>
            </w:p>
            <w:p w14:paraId="71C7B37D" w14:textId="77777777" w:rsidR="00D8773A" w:rsidRPr="00E02BE9" w:rsidRDefault="00D8773A" w:rsidP="00DB7970">
              <w:pPr>
                <w:pStyle w:val="Bibliography"/>
                <w:numPr>
                  <w:ilvl w:val="0"/>
                  <w:numId w:val="6"/>
                </w:numPr>
                <w:spacing w:line="360" w:lineRule="auto"/>
                <w:jc w:val="both"/>
                <w:rPr>
                  <w:rFonts w:asciiTheme="majorBidi" w:hAnsiTheme="majorBidi" w:cstheme="majorBidi"/>
                  <w:sz w:val="24"/>
                  <w:szCs w:val="24"/>
                </w:rPr>
              </w:pPr>
              <w:r w:rsidRPr="00E02BE9">
                <w:rPr>
                  <w:rFonts w:asciiTheme="majorBidi" w:hAnsiTheme="majorBidi" w:cstheme="majorBidi"/>
                  <w:sz w:val="24"/>
                  <w:szCs w:val="24"/>
                </w:rPr>
                <w:t>Gerhan, A., &amp; Others. (2013). Renewable Energy in the Context of Sustainable Development. doi:http://www.prcteam.gemzo.net/su12(1)htm</w:t>
              </w:r>
            </w:p>
            <w:p w14:paraId="153DB6B4" w14:textId="77777777" w:rsidR="00D8773A" w:rsidRPr="00E02BE9" w:rsidRDefault="00D8773A" w:rsidP="00DB7970">
              <w:pPr>
                <w:pStyle w:val="Bibliography"/>
                <w:numPr>
                  <w:ilvl w:val="0"/>
                  <w:numId w:val="6"/>
                </w:numPr>
                <w:spacing w:line="360" w:lineRule="auto"/>
                <w:jc w:val="both"/>
                <w:rPr>
                  <w:rFonts w:asciiTheme="majorBidi" w:hAnsiTheme="majorBidi" w:cstheme="majorBidi"/>
                  <w:sz w:val="24"/>
                  <w:szCs w:val="24"/>
                </w:rPr>
              </w:pPr>
              <w:r w:rsidRPr="00E02BE9">
                <w:rPr>
                  <w:rFonts w:asciiTheme="majorBidi" w:hAnsiTheme="majorBidi" w:cstheme="majorBidi"/>
                  <w:sz w:val="24"/>
                  <w:szCs w:val="24"/>
                </w:rPr>
                <w:t>IEA. (2022). Renewables 2022: Analysis and forecast to 2027. International Energy Agency.</w:t>
              </w:r>
              <w:r w:rsidRPr="00E02BE9">
                <w:rPr>
                  <w:rFonts w:asciiTheme="majorBidi" w:hAnsiTheme="majorBidi" w:cstheme="majorBidi" w:hint="cs"/>
                  <w:sz w:val="24"/>
                  <w:szCs w:val="24"/>
                  <w:rtl/>
                </w:rPr>
                <w:t xml:space="preserve"> </w:t>
              </w:r>
              <w:hyperlink r:id="rId13" w:history="1">
                <w:r w:rsidRPr="00E02BE9">
                  <w:rPr>
                    <w:rFonts w:asciiTheme="majorBidi" w:hAnsiTheme="majorBidi" w:cstheme="majorBidi"/>
                    <w:sz w:val="24"/>
                    <w:szCs w:val="24"/>
                  </w:rPr>
                  <w:t>https://www.iea.org/reports/renewables-2022</w:t>
                </w:r>
              </w:hyperlink>
              <w:r w:rsidRPr="00E02BE9">
                <w:rPr>
                  <w:rFonts w:asciiTheme="majorBidi" w:hAnsiTheme="majorBidi" w:cstheme="majorBidi" w:hint="cs"/>
                  <w:sz w:val="24"/>
                  <w:szCs w:val="24"/>
                  <w:rtl/>
                </w:rPr>
                <w:t xml:space="preserve"> </w:t>
              </w:r>
            </w:p>
            <w:p w14:paraId="7B96C744" w14:textId="77777777" w:rsidR="00D8773A" w:rsidRPr="00E02BE9" w:rsidRDefault="00D8773A" w:rsidP="00DB7970">
              <w:pPr>
                <w:pStyle w:val="Bibliography"/>
                <w:numPr>
                  <w:ilvl w:val="0"/>
                  <w:numId w:val="6"/>
                </w:numPr>
                <w:spacing w:line="360" w:lineRule="auto"/>
                <w:jc w:val="both"/>
                <w:rPr>
                  <w:rFonts w:asciiTheme="majorBidi" w:hAnsiTheme="majorBidi" w:cstheme="majorBidi"/>
                  <w:sz w:val="24"/>
                  <w:szCs w:val="24"/>
                </w:rPr>
              </w:pPr>
              <w:r w:rsidRPr="00797A46">
                <w:rPr>
                  <w:rFonts w:asciiTheme="majorBidi" w:hAnsiTheme="majorBidi" w:cstheme="majorBidi"/>
                  <w:sz w:val="24"/>
                  <w:szCs w:val="24"/>
                </w:rPr>
                <w:t>International Energy Agency. (2023). Renewables 2023 – Analysis and forecast to 2028. International Energy Agency. https://iea.blob.core.windows.net/assets/96d66a8b-d502-476b-ba94-54ffda84cf72/Renewables_2023.pdf</w:t>
              </w:r>
              <w:r w:rsidRPr="00E02BE9">
                <w:rPr>
                  <w:rFonts w:asciiTheme="majorBidi" w:hAnsiTheme="majorBidi" w:cstheme="majorBidi"/>
                  <w:sz w:val="24"/>
                  <w:szCs w:val="24"/>
                </w:rPr>
                <w:t>.</w:t>
              </w:r>
            </w:p>
            <w:p w14:paraId="62677E87" w14:textId="77777777" w:rsidR="00D8773A" w:rsidRPr="00E02BE9" w:rsidRDefault="00D8773A" w:rsidP="00DB7970">
              <w:pPr>
                <w:pStyle w:val="Bibliography"/>
                <w:numPr>
                  <w:ilvl w:val="0"/>
                  <w:numId w:val="6"/>
                </w:numPr>
                <w:spacing w:line="360" w:lineRule="auto"/>
                <w:jc w:val="both"/>
                <w:rPr>
                  <w:rFonts w:asciiTheme="majorBidi" w:hAnsiTheme="majorBidi" w:cstheme="majorBidi"/>
                  <w:sz w:val="24"/>
                  <w:szCs w:val="24"/>
                </w:rPr>
              </w:pPr>
              <w:r w:rsidRPr="00797A46">
                <w:rPr>
                  <w:rFonts w:asciiTheme="majorBidi" w:hAnsiTheme="majorBidi" w:cstheme="majorBidi"/>
                  <w:sz w:val="24"/>
                  <w:szCs w:val="24"/>
                </w:rPr>
                <w:t>International Renewable Energy Agency (IRENA). (2022). Renewable Energy Capacity Statistics 2022 (and Saudi Arabia statistical profile). https://www.irena.org/-/media/Files/IRENA/Agency/Publication/2022/Apr/IRENA_RE_Capacity_Statistics_2022.pdf and https://www.irena.org/-/media/Files/IRENA/Agency/Statistics/Statistical_Profiles/Middle-East/Saudi-Arabia_Middle-East_RE_SP.pdf.</w:t>
              </w:r>
            </w:p>
            <w:p w14:paraId="376DE094" w14:textId="77777777" w:rsidR="00D8773A" w:rsidRPr="00E02BE9" w:rsidRDefault="00D8773A" w:rsidP="00DB7970">
              <w:pPr>
                <w:pStyle w:val="Bibliography"/>
                <w:numPr>
                  <w:ilvl w:val="0"/>
                  <w:numId w:val="6"/>
                </w:numPr>
                <w:spacing w:line="360" w:lineRule="auto"/>
                <w:jc w:val="both"/>
                <w:rPr>
                  <w:rFonts w:asciiTheme="majorBidi" w:hAnsiTheme="majorBidi" w:cstheme="majorBidi"/>
                  <w:sz w:val="24"/>
                  <w:szCs w:val="24"/>
                </w:rPr>
              </w:pPr>
              <w:r w:rsidRPr="00E02BE9">
                <w:rPr>
                  <w:rFonts w:asciiTheme="majorBidi" w:hAnsiTheme="majorBidi" w:cstheme="majorBidi"/>
                  <w:sz w:val="24"/>
                  <w:szCs w:val="24"/>
                </w:rPr>
                <w:t>IRENA. (2023). Renewable energy statistics and global capacity additions. International Renewable Energy Agency.</w:t>
              </w:r>
              <w:r w:rsidRPr="00E02BE9">
                <w:rPr>
                  <w:rFonts w:asciiTheme="majorBidi" w:hAnsiTheme="majorBidi" w:cstheme="majorBidi" w:hint="cs"/>
                  <w:sz w:val="24"/>
                  <w:szCs w:val="24"/>
                  <w:rtl/>
                </w:rPr>
                <w:t xml:space="preserve"> </w:t>
              </w:r>
              <w:hyperlink r:id="rId14" w:history="1">
                <w:r w:rsidRPr="00E02BE9">
                  <w:rPr>
                    <w:rFonts w:asciiTheme="majorBidi" w:hAnsiTheme="majorBidi" w:cstheme="majorBidi"/>
                    <w:sz w:val="24"/>
                    <w:szCs w:val="24"/>
                  </w:rPr>
                  <w:t>https://www.irena.org</w:t>
                </w:r>
              </w:hyperlink>
              <w:r w:rsidRPr="00E02BE9">
                <w:rPr>
                  <w:rFonts w:asciiTheme="majorBidi" w:hAnsiTheme="majorBidi" w:cstheme="majorBidi" w:hint="cs"/>
                  <w:sz w:val="24"/>
                  <w:szCs w:val="24"/>
                  <w:rtl/>
                </w:rPr>
                <w:t xml:space="preserve"> </w:t>
              </w:r>
            </w:p>
            <w:p w14:paraId="0D4D57F3" w14:textId="77777777" w:rsidR="00D8773A" w:rsidRPr="00E02BE9" w:rsidRDefault="00D8773A" w:rsidP="00DB7970">
              <w:pPr>
                <w:pStyle w:val="Bibliography"/>
                <w:numPr>
                  <w:ilvl w:val="0"/>
                  <w:numId w:val="6"/>
                </w:numPr>
                <w:spacing w:line="360" w:lineRule="auto"/>
                <w:jc w:val="both"/>
                <w:rPr>
                  <w:rFonts w:asciiTheme="majorBidi" w:hAnsiTheme="majorBidi" w:cstheme="majorBidi"/>
                  <w:sz w:val="24"/>
                  <w:szCs w:val="24"/>
                </w:rPr>
              </w:pPr>
              <w:r w:rsidRPr="00E02BE9">
                <w:rPr>
                  <w:rFonts w:asciiTheme="majorBidi" w:hAnsiTheme="majorBidi" w:cstheme="majorBidi"/>
                  <w:sz w:val="24"/>
                  <w:szCs w:val="24"/>
                </w:rPr>
                <w:lastRenderedPageBreak/>
                <w:t>Rashed, C. (2004). Sustainable Development: The Case of Energy in South Africa. InternationalCenter for Trade and Sustainable Development.</w:t>
              </w:r>
            </w:p>
            <w:p w14:paraId="6B33B202" w14:textId="77777777" w:rsidR="00D8773A" w:rsidRPr="00E02BE9" w:rsidRDefault="00D8773A" w:rsidP="00DB7970">
              <w:pPr>
                <w:pStyle w:val="Bibliography"/>
                <w:numPr>
                  <w:ilvl w:val="0"/>
                  <w:numId w:val="6"/>
                </w:numPr>
                <w:spacing w:line="360" w:lineRule="auto"/>
                <w:jc w:val="both"/>
                <w:rPr>
                  <w:rFonts w:asciiTheme="majorBidi" w:hAnsiTheme="majorBidi" w:cstheme="majorBidi"/>
                  <w:sz w:val="24"/>
                  <w:szCs w:val="24"/>
                </w:rPr>
              </w:pPr>
              <w:r w:rsidRPr="00797A46">
                <w:rPr>
                  <w:rFonts w:asciiTheme="majorBidi" w:hAnsiTheme="majorBidi" w:cstheme="majorBidi"/>
                  <w:sz w:val="24"/>
                  <w:szCs w:val="24"/>
                </w:rPr>
                <w:t>Saudi Electricity Company. (2024). ESG Reports &amp; Sustainability / Investor presentations. Saudi Electricity Company. https://www.se.com.sa/en/Investors/Column3/ESG/ESG-Reports/  and https://www.se.com.sa/-/media/sec/Investors/Financial-Results/sec-fy-2024-results-presentation-english.ashx.</w:t>
              </w:r>
            </w:p>
            <w:p w14:paraId="3940E16D" w14:textId="77777777" w:rsidR="00D8773A" w:rsidRPr="00E02BE9" w:rsidRDefault="00D8773A" w:rsidP="00DB7970">
              <w:pPr>
                <w:pStyle w:val="Bibliography"/>
                <w:numPr>
                  <w:ilvl w:val="0"/>
                  <w:numId w:val="6"/>
                </w:numPr>
                <w:spacing w:line="360" w:lineRule="auto"/>
                <w:jc w:val="both"/>
                <w:rPr>
                  <w:rFonts w:asciiTheme="majorBidi" w:hAnsiTheme="majorBidi" w:cstheme="majorBidi"/>
                  <w:sz w:val="24"/>
                  <w:szCs w:val="24"/>
                </w:rPr>
              </w:pPr>
              <w:r w:rsidRPr="00797A46">
                <w:rPr>
                  <w:rFonts w:asciiTheme="majorBidi" w:hAnsiTheme="majorBidi" w:cstheme="majorBidi"/>
                  <w:sz w:val="24"/>
                  <w:szCs w:val="24"/>
                </w:rPr>
                <w:t>Saudi Green Initiative / Vision 2030. (2024). Saudi Green Initiative – Targets &amp; projects. Vision 2030 / Saudi Green Initiative. https://www.vision2030.gov.sa/en/explore/projects/saudi-green-initiative.</w:t>
              </w:r>
            </w:p>
            <w:p w14:paraId="0914DF41" w14:textId="77777777" w:rsidR="00D8773A" w:rsidRPr="00E02BE9" w:rsidRDefault="00D8773A" w:rsidP="00DB7970">
              <w:pPr>
                <w:pStyle w:val="Bibliography"/>
                <w:numPr>
                  <w:ilvl w:val="0"/>
                  <w:numId w:val="6"/>
                </w:numPr>
                <w:spacing w:line="360" w:lineRule="auto"/>
                <w:jc w:val="both"/>
                <w:rPr>
                  <w:rFonts w:asciiTheme="majorBidi" w:hAnsiTheme="majorBidi" w:cstheme="majorBidi"/>
                  <w:sz w:val="24"/>
                  <w:szCs w:val="24"/>
                </w:rPr>
              </w:pPr>
              <w:r w:rsidRPr="00E02BE9">
                <w:rPr>
                  <w:rFonts w:asciiTheme="majorBidi" w:hAnsiTheme="majorBidi" w:cstheme="majorBidi"/>
                  <w:sz w:val="24"/>
                  <w:szCs w:val="24"/>
                </w:rPr>
                <w:t>Strielkoski, W., Civin, L., &amp;&amp; all. (2021). Renewable Energy in the Sustainable Development of Electrical Power Sector: A Review. Energy, 1-24.</w:t>
              </w:r>
            </w:p>
            <w:p w14:paraId="00C56D20" w14:textId="77777777" w:rsidR="00D8773A" w:rsidRPr="00D8773A" w:rsidRDefault="00D8773A" w:rsidP="00DB7970">
              <w:pPr>
                <w:pStyle w:val="Bibliography"/>
                <w:numPr>
                  <w:ilvl w:val="0"/>
                  <w:numId w:val="6"/>
                </w:numPr>
                <w:spacing w:line="360" w:lineRule="auto"/>
                <w:jc w:val="both"/>
                <w:rPr>
                  <w:rFonts w:asciiTheme="majorBidi" w:hAnsiTheme="majorBidi" w:cstheme="majorBidi"/>
                  <w:sz w:val="24"/>
                  <w:szCs w:val="24"/>
                </w:rPr>
              </w:pPr>
              <w:r w:rsidRPr="00D8773A">
                <w:rPr>
                  <w:rFonts w:asciiTheme="majorBidi" w:hAnsiTheme="majorBidi" w:cstheme="majorBidi"/>
                  <w:sz w:val="24"/>
                  <w:szCs w:val="24"/>
                </w:rPr>
                <w:t>UN DESA. (2001). Commission on Sustainable Development – Ninth Session (CSD-9). United Nations Department of Economic and Social Affairs.</w:t>
              </w:r>
              <w:r>
                <w:rPr>
                  <w:rFonts w:asciiTheme="majorBidi" w:hAnsiTheme="majorBidi" w:cstheme="majorBidi" w:hint="cs"/>
                  <w:sz w:val="24"/>
                  <w:szCs w:val="24"/>
                  <w:rtl/>
                </w:rPr>
                <w:t xml:space="preserve"> </w:t>
              </w:r>
              <w:r w:rsidRPr="00D8773A">
                <w:rPr>
                  <w:rFonts w:asciiTheme="majorBidi" w:hAnsiTheme="majorBidi" w:cstheme="majorBidi"/>
                  <w:sz w:val="24"/>
                  <w:szCs w:val="24"/>
                </w:rPr>
                <w:t>https://www.un.org/esa/sustdev/csd/csd9</w:t>
              </w:r>
            </w:p>
            <w:p w14:paraId="30F8140E" w14:textId="77777777" w:rsidR="00D8773A" w:rsidRPr="00E02BE9" w:rsidRDefault="00D8773A" w:rsidP="00DB7970">
              <w:pPr>
                <w:pStyle w:val="Bibliography"/>
                <w:numPr>
                  <w:ilvl w:val="0"/>
                  <w:numId w:val="6"/>
                </w:numPr>
                <w:spacing w:line="360" w:lineRule="auto"/>
                <w:jc w:val="both"/>
                <w:rPr>
                  <w:rFonts w:asciiTheme="majorBidi" w:hAnsiTheme="majorBidi" w:cstheme="majorBidi"/>
                  <w:sz w:val="24"/>
                  <w:szCs w:val="24"/>
                </w:rPr>
              </w:pPr>
              <w:r w:rsidRPr="00E02BE9">
                <w:rPr>
                  <w:rFonts w:asciiTheme="majorBidi" w:hAnsiTheme="majorBidi" w:cstheme="majorBidi"/>
                  <w:sz w:val="24"/>
                  <w:szCs w:val="24"/>
                </w:rPr>
                <w:t>UN. (2024). What is renewable energy? United Nations.</w:t>
              </w:r>
              <w:r w:rsidRPr="00E02BE9">
                <w:rPr>
                  <w:rFonts w:asciiTheme="majorBidi" w:hAnsiTheme="majorBidi" w:cstheme="majorBidi" w:hint="cs"/>
                  <w:sz w:val="24"/>
                  <w:szCs w:val="24"/>
                  <w:rtl/>
                </w:rPr>
                <w:t xml:space="preserve"> </w:t>
              </w:r>
              <w:hyperlink r:id="rId15" w:history="1">
                <w:r w:rsidRPr="00E02BE9">
                  <w:rPr>
                    <w:rFonts w:asciiTheme="majorBidi" w:hAnsiTheme="majorBidi" w:cstheme="majorBidi"/>
                    <w:sz w:val="24"/>
                    <w:szCs w:val="24"/>
                  </w:rPr>
                  <w:t>https://www.un.org/en/climatechange/what-is-renewable-energy</w:t>
                </w:r>
              </w:hyperlink>
              <w:r w:rsidRPr="00E02BE9">
                <w:rPr>
                  <w:rFonts w:asciiTheme="majorBidi" w:hAnsiTheme="majorBidi" w:cstheme="majorBidi" w:hint="cs"/>
                  <w:sz w:val="24"/>
                  <w:szCs w:val="24"/>
                  <w:rtl/>
                </w:rPr>
                <w:t xml:space="preserve"> </w:t>
              </w:r>
            </w:p>
            <w:p w14:paraId="3826361A" w14:textId="77777777" w:rsidR="00D8773A" w:rsidRPr="00D8773A" w:rsidRDefault="00D8773A" w:rsidP="00DB7970">
              <w:pPr>
                <w:pStyle w:val="Bibliography"/>
                <w:numPr>
                  <w:ilvl w:val="0"/>
                  <w:numId w:val="6"/>
                </w:numPr>
                <w:spacing w:line="360" w:lineRule="auto"/>
                <w:jc w:val="both"/>
                <w:rPr>
                  <w:rFonts w:asciiTheme="majorBidi" w:hAnsiTheme="majorBidi" w:cstheme="majorBidi"/>
                  <w:sz w:val="24"/>
                  <w:szCs w:val="24"/>
                </w:rPr>
              </w:pPr>
              <w:r w:rsidRPr="00D8773A">
                <w:rPr>
                  <w:rFonts w:asciiTheme="majorBidi" w:hAnsiTheme="majorBidi" w:cstheme="majorBidi"/>
                  <w:sz w:val="24"/>
                  <w:szCs w:val="24"/>
                </w:rPr>
                <w:t>United Nations. (1987). Report of the World Commission on Environment and Development: Our Common Future.</w:t>
              </w:r>
              <w:r>
                <w:rPr>
                  <w:rFonts w:asciiTheme="majorBidi" w:hAnsiTheme="majorBidi" w:cstheme="majorBidi" w:hint="cs"/>
                  <w:sz w:val="24"/>
                  <w:szCs w:val="24"/>
                  <w:rtl/>
                </w:rPr>
                <w:t xml:space="preserve"> </w:t>
              </w:r>
              <w:r w:rsidRPr="00D8773A">
                <w:rPr>
                  <w:rFonts w:asciiTheme="majorBidi" w:hAnsiTheme="majorBidi" w:cstheme="majorBidi"/>
                  <w:sz w:val="24"/>
                  <w:szCs w:val="24"/>
                </w:rPr>
                <w:t>https://sustainabledevelopment.un.org/content/documents/5987our-common-future.pdf</w:t>
              </w:r>
              <w:r>
                <w:rPr>
                  <w:rFonts w:asciiTheme="majorBidi" w:hAnsiTheme="majorBidi" w:cstheme="majorBidi" w:hint="cs"/>
                  <w:sz w:val="24"/>
                  <w:szCs w:val="24"/>
                  <w:rtl/>
                </w:rPr>
                <w:t xml:space="preserve"> </w:t>
              </w:r>
            </w:p>
            <w:p w14:paraId="2CF660B2" w14:textId="77777777" w:rsidR="00D8773A" w:rsidRPr="00D8773A" w:rsidRDefault="00D8773A" w:rsidP="00DB7970">
              <w:pPr>
                <w:pStyle w:val="Bibliography"/>
                <w:numPr>
                  <w:ilvl w:val="0"/>
                  <w:numId w:val="6"/>
                </w:numPr>
                <w:spacing w:line="360" w:lineRule="auto"/>
                <w:jc w:val="both"/>
                <w:rPr>
                  <w:rFonts w:asciiTheme="majorBidi" w:hAnsiTheme="majorBidi" w:cstheme="majorBidi"/>
                  <w:sz w:val="24"/>
                  <w:szCs w:val="24"/>
                </w:rPr>
              </w:pPr>
              <w:r w:rsidRPr="00D8773A">
                <w:rPr>
                  <w:rFonts w:asciiTheme="majorBidi" w:hAnsiTheme="majorBidi" w:cstheme="majorBidi"/>
                  <w:sz w:val="24"/>
                  <w:szCs w:val="24"/>
                </w:rPr>
                <w:t>World Bank. (2020). What is sustainable development?</w:t>
              </w:r>
              <w:r>
                <w:rPr>
                  <w:rFonts w:asciiTheme="majorBidi" w:hAnsiTheme="majorBidi" w:cstheme="majorBidi" w:hint="cs"/>
                  <w:sz w:val="24"/>
                  <w:szCs w:val="24"/>
                  <w:rtl/>
                </w:rPr>
                <w:t xml:space="preserve"> </w:t>
              </w:r>
              <w:r w:rsidRPr="00D8773A">
                <w:rPr>
                  <w:rFonts w:asciiTheme="majorBidi" w:hAnsiTheme="majorBidi" w:cstheme="majorBidi"/>
                  <w:sz w:val="24"/>
                  <w:szCs w:val="24"/>
                </w:rPr>
                <w:t>https://www.worldbank.org/en/topic/sustainabledevelopment/overview</w:t>
              </w:r>
            </w:p>
            <w:p w14:paraId="3E994EBC" w14:textId="70C3A8DC" w:rsidR="009B4B71" w:rsidRDefault="004B37CF" w:rsidP="00DB7970">
              <w:pPr>
                <w:spacing w:line="360" w:lineRule="auto"/>
                <w:jc w:val="both"/>
              </w:pPr>
              <w:r>
                <w:rPr>
                  <w:b/>
                  <w:bCs/>
                </w:rPr>
                <w:fldChar w:fldCharType="end"/>
              </w:r>
            </w:p>
          </w:sdtContent>
        </w:sdt>
      </w:sdtContent>
    </w:sdt>
    <w:p w14:paraId="1B88537F" w14:textId="77777777" w:rsidR="00656904" w:rsidRDefault="00656904" w:rsidP="00DB7970">
      <w:pPr>
        <w:spacing w:line="360" w:lineRule="auto"/>
        <w:jc w:val="both"/>
      </w:pPr>
    </w:p>
    <w:p w14:paraId="5C950902" w14:textId="77777777" w:rsidR="00656904" w:rsidRDefault="00656904" w:rsidP="00DB7970">
      <w:pPr>
        <w:spacing w:line="360" w:lineRule="auto"/>
        <w:jc w:val="both"/>
      </w:pPr>
    </w:p>
    <w:p w14:paraId="51D1CFE0" w14:textId="77777777" w:rsidR="00656904" w:rsidRDefault="00656904" w:rsidP="00DB7970">
      <w:pPr>
        <w:spacing w:line="360" w:lineRule="auto"/>
        <w:jc w:val="both"/>
      </w:pPr>
    </w:p>
    <w:p w14:paraId="71EFA655" w14:textId="77777777" w:rsidR="00656904" w:rsidRDefault="00656904" w:rsidP="00DB7970">
      <w:pPr>
        <w:spacing w:line="360" w:lineRule="auto"/>
        <w:jc w:val="both"/>
      </w:pPr>
    </w:p>
    <w:p w14:paraId="014EC078" w14:textId="77777777" w:rsidR="00656904" w:rsidRDefault="00656904" w:rsidP="00DB7970">
      <w:pPr>
        <w:spacing w:line="360" w:lineRule="auto"/>
        <w:jc w:val="both"/>
      </w:pPr>
    </w:p>
    <w:p w14:paraId="44809B62" w14:textId="77777777" w:rsidR="00656904" w:rsidRPr="00FD76BB" w:rsidRDefault="00656904" w:rsidP="00656904">
      <w:pPr>
        <w:pStyle w:val="Heading1"/>
        <w:spacing w:line="276" w:lineRule="auto"/>
        <w:jc w:val="center"/>
        <w:rPr>
          <w:rtl/>
        </w:rPr>
      </w:pPr>
      <w:bookmarkStart w:id="25" w:name="_Toc216433723"/>
      <w:bookmarkStart w:id="26" w:name="_Toc220688030"/>
      <w:r w:rsidRPr="00FD76BB">
        <w:rPr>
          <w:rFonts w:hint="cs"/>
          <w:rtl/>
        </w:rPr>
        <w:lastRenderedPageBreak/>
        <w:t>الاستبيان</w:t>
      </w:r>
      <w:bookmarkEnd w:id="25"/>
      <w:bookmarkEnd w:id="26"/>
    </w:p>
    <w:p w14:paraId="14D5D825" w14:textId="77777777" w:rsidR="00656904" w:rsidRPr="00FD76BB" w:rsidRDefault="00656904" w:rsidP="00656904">
      <w:pPr>
        <w:bidi/>
        <w:spacing w:line="276" w:lineRule="auto"/>
        <w:jc w:val="center"/>
        <w:rPr>
          <w:rFonts w:ascii="Sakkal Majalla" w:eastAsia="Times New Roman" w:hAnsi="Sakkal Majalla" w:cs="Sakkal Majalla"/>
          <w:b/>
          <w:bCs/>
          <w:sz w:val="28"/>
          <w:szCs w:val="28"/>
          <w:rtl/>
        </w:rPr>
      </w:pPr>
      <w:r w:rsidRPr="00FD76BB">
        <w:rPr>
          <w:rFonts w:ascii="Sakkal Majalla" w:eastAsia="Times New Roman" w:hAnsi="Sakkal Majalla" w:cs="Sakkal Majalla"/>
          <w:b/>
          <w:bCs/>
          <w:sz w:val="28"/>
          <w:szCs w:val="28"/>
          <w:rtl/>
        </w:rPr>
        <w:t>بسم الله الرحمن الرحيم</w:t>
      </w:r>
    </w:p>
    <w:p w14:paraId="6AD1B93D" w14:textId="77777777" w:rsidR="00656904" w:rsidRPr="00FD76BB" w:rsidRDefault="00656904" w:rsidP="00656904">
      <w:pPr>
        <w:bidi/>
        <w:spacing w:line="276" w:lineRule="auto"/>
        <w:jc w:val="center"/>
        <w:rPr>
          <w:rFonts w:ascii="Sakkal Majalla" w:eastAsia="Calibri" w:hAnsi="Sakkal Majalla" w:cs="Sakkal Majalla"/>
          <w:b/>
          <w:bCs/>
          <w:sz w:val="28"/>
          <w:szCs w:val="28"/>
        </w:rPr>
      </w:pPr>
      <w:r w:rsidRPr="00FD76BB">
        <w:rPr>
          <w:rFonts w:ascii="Sakkal Majalla" w:eastAsia="Calibri" w:hAnsi="Sakkal Majalla" w:cs="Sakkal Majalla"/>
          <w:b/>
          <w:bCs/>
          <w:sz w:val="28"/>
          <w:szCs w:val="28"/>
          <w:rtl/>
        </w:rPr>
        <w:t>السلام عليكم ورحمة الله وبركاته</w:t>
      </w:r>
    </w:p>
    <w:p w14:paraId="0ABC430A" w14:textId="374B67AC" w:rsidR="00656904" w:rsidRPr="00FD76BB" w:rsidRDefault="00656904" w:rsidP="00656904">
      <w:pPr>
        <w:bidi/>
        <w:spacing w:line="276" w:lineRule="auto"/>
        <w:rPr>
          <w:rFonts w:ascii="Sakkal Majalla" w:eastAsia="Calibri" w:hAnsi="Sakkal Majalla" w:cs="Sakkal Majalla"/>
          <w:sz w:val="32"/>
          <w:szCs w:val="32"/>
        </w:rPr>
      </w:pPr>
      <w:r w:rsidRPr="00FD76BB">
        <w:rPr>
          <w:rFonts w:ascii="Sakkal Majalla" w:eastAsia="Calibri" w:hAnsi="Sakkal Majalla" w:cs="Sakkal Majalla"/>
          <w:sz w:val="32"/>
          <w:szCs w:val="32"/>
          <w:rtl/>
        </w:rPr>
        <w:t xml:space="preserve">انا طالب من </w:t>
      </w:r>
      <w:r>
        <w:rPr>
          <w:rFonts w:ascii="Sakkal Majalla" w:eastAsia="Calibri" w:hAnsi="Sakkal Majalla" w:cs="Sakkal Majalla" w:hint="cs"/>
          <w:sz w:val="32"/>
          <w:szCs w:val="32"/>
          <w:rtl/>
        </w:rPr>
        <w:t>طلاب</w:t>
      </w:r>
      <w:r w:rsidRPr="009031CA">
        <w:rPr>
          <w:rtl/>
        </w:rPr>
        <w:t xml:space="preserve"> </w:t>
      </w:r>
      <w:r w:rsidRPr="009031CA">
        <w:rPr>
          <w:rFonts w:ascii="Sakkal Majalla" w:eastAsia="Calibri" w:hAnsi="Sakkal Majalla" w:cs="Sakkal Majalla"/>
          <w:sz w:val="32"/>
          <w:szCs w:val="32"/>
          <w:rtl/>
        </w:rPr>
        <w:t xml:space="preserve">قسم </w:t>
      </w:r>
      <w:r>
        <w:rPr>
          <w:rFonts w:ascii="Sakkal Majalla" w:eastAsia="Calibri" w:hAnsi="Sakkal Majalla" w:cs="Sakkal Majalla" w:hint="cs"/>
          <w:sz w:val="32"/>
          <w:szCs w:val="32"/>
          <w:rtl/>
        </w:rPr>
        <w:t>.............</w:t>
      </w:r>
      <w:r w:rsidRPr="00FD76BB">
        <w:rPr>
          <w:rFonts w:ascii="Sakkal Majalla" w:eastAsia="Calibri" w:hAnsi="Sakkal Majalla" w:cs="Sakkal Majalla" w:hint="cs"/>
          <w:sz w:val="32"/>
          <w:szCs w:val="32"/>
          <w:rtl/>
        </w:rPr>
        <w:t xml:space="preserve">، </w:t>
      </w:r>
      <w:r w:rsidRPr="00FD76BB">
        <w:rPr>
          <w:rFonts w:ascii="Sakkal Majalla" w:eastAsia="Calibri" w:hAnsi="Sakkal Majalla" w:cs="Sakkal Majalla"/>
          <w:sz w:val="32"/>
          <w:szCs w:val="32"/>
          <w:rtl/>
        </w:rPr>
        <w:t xml:space="preserve">كلية </w:t>
      </w:r>
      <w:r>
        <w:rPr>
          <w:rFonts w:ascii="Sakkal Majalla" w:eastAsia="Calibri" w:hAnsi="Sakkal Majalla" w:cs="Sakkal Majalla" w:hint="cs"/>
          <w:sz w:val="32"/>
          <w:szCs w:val="32"/>
          <w:rtl/>
        </w:rPr>
        <w:t>......................</w:t>
      </w:r>
      <w:r w:rsidRPr="00FD76BB">
        <w:rPr>
          <w:rFonts w:ascii="Sakkal Majalla" w:eastAsia="Calibri" w:hAnsi="Sakkal Majalla" w:cs="Sakkal Majalla"/>
          <w:sz w:val="32"/>
          <w:szCs w:val="32"/>
          <w:rtl/>
        </w:rPr>
        <w:t>،</w:t>
      </w:r>
      <w:r>
        <w:rPr>
          <w:rFonts w:ascii="Sakkal Majalla" w:eastAsia="Calibri" w:hAnsi="Sakkal Majalla" w:cs="Sakkal Majalla" w:hint="cs"/>
          <w:sz w:val="32"/>
          <w:szCs w:val="32"/>
          <w:rtl/>
        </w:rPr>
        <w:t xml:space="preserve"> جامعة </w:t>
      </w:r>
      <w:r>
        <w:rPr>
          <w:rFonts w:ascii="Sakkal Majalla" w:eastAsia="Calibri" w:hAnsi="Sakkal Majalla" w:cs="Sakkal Majalla" w:hint="cs"/>
          <w:sz w:val="32"/>
          <w:szCs w:val="32"/>
          <w:rtl/>
        </w:rPr>
        <w:t>......................</w:t>
      </w:r>
      <w:r w:rsidRPr="00FD76BB">
        <w:rPr>
          <w:rFonts w:ascii="Sakkal Majalla" w:eastAsia="Calibri" w:hAnsi="Sakkal Majalla" w:cs="Sakkal Majalla"/>
          <w:sz w:val="32"/>
          <w:szCs w:val="32"/>
          <w:rtl/>
        </w:rPr>
        <w:t xml:space="preserve"> أقوم بإجراء دراسة حول </w:t>
      </w:r>
      <w:r w:rsidRPr="00656904">
        <w:rPr>
          <w:rFonts w:ascii="Sakkal Majalla" w:eastAsia="Calibri" w:hAnsi="Sakkal Majalla" w:cs="Sakkal Majalla"/>
          <w:sz w:val="32"/>
          <w:szCs w:val="32"/>
          <w:u w:val="single"/>
          <w:rtl/>
        </w:rPr>
        <w:t>دور الطاقة المتجددة في تحقيق التنمية المستدامة: دراسة مختلطة على الشركة السعودية للكهرباء.</w:t>
      </w:r>
      <w:r w:rsidRPr="00FD76BB">
        <w:rPr>
          <w:rFonts w:ascii="Sakkal Majalla" w:eastAsia="Calibri" w:hAnsi="Sakkal Majalla" w:cs="Sakkal Majalla" w:hint="cs"/>
          <w:sz w:val="32"/>
          <w:szCs w:val="32"/>
          <w:rtl/>
        </w:rPr>
        <w:t xml:space="preserve">، </w:t>
      </w:r>
      <w:r w:rsidRPr="00FD76BB">
        <w:rPr>
          <w:rFonts w:ascii="Sakkal Majalla" w:eastAsia="Calibri" w:hAnsi="Sakkal Majalla" w:cs="Sakkal Majalla"/>
          <w:sz w:val="32"/>
          <w:szCs w:val="32"/>
          <w:rtl/>
        </w:rPr>
        <w:t xml:space="preserve">وذلك استكمالاً للحصول على </w:t>
      </w:r>
      <w:r>
        <w:rPr>
          <w:rFonts w:ascii="Sakkal Majalla" w:eastAsia="Calibri" w:hAnsi="Sakkal Majalla" w:cs="Sakkal Majalla" w:hint="cs"/>
          <w:sz w:val="32"/>
          <w:szCs w:val="32"/>
          <w:rtl/>
        </w:rPr>
        <w:t>.................................</w:t>
      </w:r>
      <w:r w:rsidRPr="00FD76BB">
        <w:rPr>
          <w:rFonts w:ascii="Sakkal Majalla" w:eastAsia="Calibri" w:hAnsi="Sakkal Majalla" w:cs="Sakkal Majalla"/>
          <w:sz w:val="32"/>
          <w:szCs w:val="32"/>
          <w:rtl/>
        </w:rPr>
        <w:t>.</w:t>
      </w:r>
    </w:p>
    <w:p w14:paraId="73647D11" w14:textId="77777777" w:rsidR="00656904" w:rsidRPr="00FD76BB" w:rsidRDefault="00656904" w:rsidP="00656904">
      <w:pPr>
        <w:bidi/>
        <w:spacing w:line="276" w:lineRule="auto"/>
        <w:jc w:val="both"/>
        <w:rPr>
          <w:rFonts w:ascii="Sakkal Majalla" w:eastAsia="Calibri" w:hAnsi="Sakkal Majalla" w:cs="Sakkal Majalla"/>
          <w:sz w:val="32"/>
          <w:szCs w:val="32"/>
          <w:rtl/>
        </w:rPr>
      </w:pPr>
      <w:r w:rsidRPr="00FD76BB">
        <w:rPr>
          <w:rFonts w:ascii="Sakkal Majalla" w:eastAsia="Calibri" w:hAnsi="Sakkal Majalla" w:cs="Sakkal Majalla"/>
          <w:sz w:val="32"/>
          <w:szCs w:val="32"/>
          <w:rtl/>
        </w:rPr>
        <w:t>آمل من سعادتكم التكرم بتحكيم أداة الدراسة وإبداء ملاحظاتكم العلمية بما يسهم في تطوير الأداة وتحقيق أهداف الدراسة.</w:t>
      </w:r>
    </w:p>
    <w:p w14:paraId="711EFC58" w14:textId="18A02011" w:rsidR="00656904" w:rsidRPr="00FD76BB" w:rsidRDefault="00656904" w:rsidP="00656904">
      <w:pPr>
        <w:bidi/>
        <w:spacing w:line="276" w:lineRule="auto"/>
        <w:jc w:val="both"/>
        <w:rPr>
          <w:rFonts w:ascii="Sakkal Majalla" w:eastAsia="Calibri" w:hAnsi="Sakkal Majalla" w:cs="Sakkal Majalla"/>
          <w:sz w:val="32"/>
          <w:szCs w:val="32"/>
        </w:rPr>
      </w:pPr>
      <w:r w:rsidRPr="00FD76BB">
        <w:rPr>
          <w:rFonts w:ascii="Sakkal Majalla" w:eastAsia="Calibri" w:hAnsi="Sakkal Majalla" w:cs="Sakkal Majalla"/>
          <w:sz w:val="32"/>
          <w:szCs w:val="32"/>
          <w:rtl/>
        </w:rPr>
        <w:t>وبعد قراءة كل فقرة من فقرات الاستبيان قراءة متأنية وذلك بوضع إشارة في المكان المناسب التي توضح موافقتكم عليها.</w:t>
      </w:r>
    </w:p>
    <w:p w14:paraId="4CC3AFE2" w14:textId="51FAF4EF" w:rsidR="00656904" w:rsidRPr="00FD76BB" w:rsidRDefault="00656904" w:rsidP="00656904">
      <w:pPr>
        <w:bidi/>
        <w:spacing w:line="276" w:lineRule="auto"/>
        <w:jc w:val="both"/>
        <w:rPr>
          <w:rFonts w:ascii="Sakkal Majalla" w:eastAsia="Calibri" w:hAnsi="Sakkal Majalla" w:cs="Sakkal Majalla"/>
          <w:sz w:val="32"/>
          <w:szCs w:val="32"/>
        </w:rPr>
      </w:pPr>
      <w:r w:rsidRPr="00FD76BB">
        <w:rPr>
          <w:rFonts w:ascii="Sakkal Majalla" w:eastAsia="Calibri" w:hAnsi="Sakkal Majalla" w:cs="Sakkal Majalla"/>
          <w:sz w:val="32"/>
          <w:szCs w:val="32"/>
          <w:rtl/>
        </w:rPr>
        <w:t>مع التأكيد لحضراتكم أن مشاركتكم طوعية في الإجابة على الأسئلة المطروحة، وقد تستغرق من وقتك قرابة ال 7 دقائق.</w:t>
      </w:r>
    </w:p>
    <w:p w14:paraId="0A3F4AF2" w14:textId="77777777" w:rsidR="00656904" w:rsidRPr="00FD76BB" w:rsidRDefault="00656904" w:rsidP="00656904">
      <w:pPr>
        <w:bidi/>
        <w:spacing w:line="276" w:lineRule="auto"/>
        <w:jc w:val="both"/>
        <w:rPr>
          <w:rFonts w:ascii="Sakkal Majalla" w:eastAsia="Calibri" w:hAnsi="Sakkal Majalla" w:cs="Sakkal Majalla"/>
          <w:sz w:val="32"/>
          <w:szCs w:val="32"/>
        </w:rPr>
      </w:pPr>
      <w:r w:rsidRPr="00FD76BB">
        <w:rPr>
          <w:rFonts w:ascii="Sakkal Majalla" w:eastAsia="Calibri" w:hAnsi="Sakkal Majalla" w:cs="Sakkal Majalla"/>
          <w:sz w:val="32"/>
          <w:szCs w:val="32"/>
        </w:rPr>
        <w:t>*</w:t>
      </w:r>
      <w:r w:rsidRPr="00FD76BB">
        <w:rPr>
          <w:rFonts w:ascii="Sakkal Majalla" w:eastAsia="Calibri" w:hAnsi="Sakkal Majalla" w:cs="Sakkal Majalla"/>
          <w:sz w:val="32"/>
          <w:szCs w:val="32"/>
          <w:rtl/>
        </w:rPr>
        <w:t xml:space="preserve"> علمًا بأن إجاباتكم ستعامل بسرية تامة ولأغراض البحث العلمي فقط.</w:t>
      </w:r>
    </w:p>
    <w:p w14:paraId="392AD139" w14:textId="77777777" w:rsidR="00656904" w:rsidRDefault="00656904" w:rsidP="003159C1">
      <w:pPr>
        <w:bidi/>
        <w:spacing w:line="276" w:lineRule="auto"/>
        <w:jc w:val="center"/>
        <w:rPr>
          <w:rFonts w:ascii="Sakkal Majalla" w:eastAsia="Calibri" w:hAnsi="Sakkal Majalla" w:cs="Sakkal Majalla"/>
          <w:sz w:val="32"/>
          <w:szCs w:val="32"/>
          <w:rtl/>
        </w:rPr>
      </w:pPr>
      <w:r w:rsidRPr="00FD76BB">
        <w:rPr>
          <w:rFonts w:ascii="Sakkal Majalla" w:eastAsia="Calibri" w:hAnsi="Sakkal Majalla" w:cs="Sakkal Majalla"/>
          <w:sz w:val="32"/>
          <w:szCs w:val="32"/>
          <w:rtl/>
        </w:rPr>
        <w:t>شكرًا لتعاونكم وحسن استجابتكم.</w:t>
      </w:r>
    </w:p>
    <w:p w14:paraId="3AA95119" w14:textId="77777777" w:rsidR="00656904" w:rsidRPr="00FD76BB" w:rsidRDefault="00656904" w:rsidP="00656904">
      <w:pPr>
        <w:bidi/>
        <w:spacing w:line="276" w:lineRule="auto"/>
        <w:rPr>
          <w:rFonts w:ascii="Sakkal Majalla" w:eastAsia="Calibri" w:hAnsi="Sakkal Majalla" w:cs="Sakkal Majalla"/>
          <w:b/>
          <w:bCs/>
          <w:sz w:val="32"/>
          <w:szCs w:val="32"/>
          <w:rtl/>
        </w:rPr>
      </w:pPr>
      <w:r w:rsidRPr="00FD76BB">
        <w:rPr>
          <w:rFonts w:ascii="Sakkal Majalla" w:eastAsia="Calibri" w:hAnsi="Sakkal Majalla" w:cs="Sakkal Majalla"/>
          <w:b/>
          <w:bCs/>
          <w:sz w:val="32"/>
          <w:szCs w:val="32"/>
          <w:rtl/>
        </w:rPr>
        <w:t>الجزء الأول: المعلومات الديموغرافية</w:t>
      </w:r>
    </w:p>
    <w:p w14:paraId="0C98FA50" w14:textId="77777777" w:rsidR="00656904" w:rsidRDefault="00656904" w:rsidP="00656904">
      <w:pPr>
        <w:bidi/>
        <w:spacing w:line="276" w:lineRule="auto"/>
        <w:rPr>
          <w:rFonts w:ascii="Sakkal Majalla" w:eastAsia="Calibri" w:hAnsi="Sakkal Majalla" w:cs="Sakkal Majalla"/>
          <w:b/>
          <w:bCs/>
          <w:sz w:val="28"/>
          <w:szCs w:val="28"/>
          <w:rtl/>
        </w:rPr>
      </w:pPr>
      <w:r w:rsidRPr="00FA0643">
        <w:rPr>
          <w:rFonts w:ascii="Sakkal Majalla" w:eastAsia="Calibri" w:hAnsi="Sakkal Majalla" w:cs="Sakkal Majalla"/>
          <w:b/>
          <w:bCs/>
          <w:sz w:val="28"/>
          <w:szCs w:val="28"/>
          <w:rtl/>
        </w:rPr>
        <w:t>فضلاً يُرجى الإجابة عن البيانات التالية بوضع علامة (</w:t>
      </w:r>
      <w:proofErr w:type="gramStart"/>
      <w:r w:rsidRPr="00FA0643">
        <w:rPr>
          <w:rFonts w:ascii="Segoe UI Symbol" w:eastAsia="Calibri" w:hAnsi="Segoe UI Symbol" w:cs="Segoe UI Symbol" w:hint="cs"/>
          <w:b/>
          <w:bCs/>
          <w:sz w:val="28"/>
          <w:szCs w:val="28"/>
          <w:rtl/>
        </w:rPr>
        <w:t>✓</w:t>
      </w:r>
      <w:r w:rsidRPr="00FA0643">
        <w:rPr>
          <w:rFonts w:ascii="Sakkal Majalla" w:eastAsia="Calibri" w:hAnsi="Sakkal Majalla" w:cs="Sakkal Majalla"/>
          <w:b/>
          <w:bCs/>
          <w:sz w:val="28"/>
          <w:szCs w:val="28"/>
          <w:rtl/>
        </w:rPr>
        <w:t xml:space="preserve"> )</w:t>
      </w:r>
      <w:proofErr w:type="gramEnd"/>
      <w:r w:rsidRPr="00FA0643">
        <w:rPr>
          <w:rFonts w:ascii="Sakkal Majalla" w:eastAsia="Calibri" w:hAnsi="Sakkal Majalla" w:cs="Sakkal Majalla"/>
          <w:b/>
          <w:bCs/>
          <w:sz w:val="28"/>
          <w:szCs w:val="28"/>
          <w:rtl/>
        </w:rPr>
        <w:t xml:space="preserve"> :</w:t>
      </w:r>
    </w:p>
    <w:p w14:paraId="63C77473" w14:textId="77777777" w:rsidR="00656904" w:rsidRPr="001E04A7" w:rsidRDefault="00656904" w:rsidP="00656904">
      <w:pPr>
        <w:pStyle w:val="ListParagraph"/>
        <w:numPr>
          <w:ilvl w:val="0"/>
          <w:numId w:val="39"/>
        </w:numPr>
        <w:bidi/>
        <w:spacing w:line="276" w:lineRule="auto"/>
        <w:rPr>
          <w:rFonts w:ascii="Sakkal Majalla" w:eastAsia="Calibri" w:hAnsi="Sakkal Majalla" w:cs="Sakkal Majalla"/>
          <w:b/>
          <w:bCs/>
          <w:sz w:val="28"/>
          <w:szCs w:val="28"/>
          <w:rtl/>
        </w:rPr>
      </w:pPr>
      <w:r w:rsidRPr="001E04A7">
        <w:rPr>
          <w:rFonts w:ascii="Sakkal Majalla" w:eastAsia="Calibri" w:hAnsi="Sakkal Majalla" w:cs="Sakkal Majalla" w:hint="cs"/>
          <w:b/>
          <w:bCs/>
          <w:sz w:val="28"/>
          <w:szCs w:val="28"/>
          <w:rtl/>
        </w:rPr>
        <w:t xml:space="preserve">النوع </w:t>
      </w:r>
      <w:r w:rsidRPr="001E04A7">
        <w:rPr>
          <w:rFonts w:ascii="Sakkal Majalla" w:eastAsia="Calibri" w:hAnsi="Sakkal Majalla" w:cs="Sakkal Majalla"/>
          <w:b/>
          <w:bCs/>
          <w:sz w:val="28"/>
          <w:szCs w:val="28"/>
          <w:rtl/>
        </w:rPr>
        <w:br/>
      </w:r>
      <w:r w:rsidRPr="001E04A7">
        <w:rPr>
          <w:rFonts w:ascii="Sakkal Majalla" w:eastAsia="Calibri" w:hAnsi="Sakkal Majalla" w:cs="Sakkal Majalla" w:hint="cs"/>
          <w:sz w:val="28"/>
          <w:szCs w:val="28"/>
          <w:rtl/>
        </w:rPr>
        <w:t xml:space="preserve">ذكر </w:t>
      </w:r>
      <w:proofErr w:type="gramStart"/>
      <w:r w:rsidRPr="001E04A7">
        <w:rPr>
          <w:rFonts w:ascii="Sakkal Majalla" w:eastAsia="Calibri" w:hAnsi="Sakkal Majalla" w:cs="Sakkal Majalla" w:hint="cs"/>
          <w:sz w:val="28"/>
          <w:szCs w:val="28"/>
          <w:rtl/>
        </w:rPr>
        <w:t xml:space="preserve">   (</w:t>
      </w:r>
      <w:proofErr w:type="gramEnd"/>
      <w:r w:rsidRPr="001E04A7">
        <w:rPr>
          <w:rFonts w:ascii="Sakkal Majalla" w:eastAsia="Calibri" w:hAnsi="Sakkal Majalla" w:cs="Sakkal Majalla" w:hint="cs"/>
          <w:sz w:val="28"/>
          <w:szCs w:val="28"/>
          <w:rtl/>
        </w:rPr>
        <w:t xml:space="preserve">    </w:t>
      </w:r>
      <w:proofErr w:type="gramStart"/>
      <w:r w:rsidRPr="001E04A7">
        <w:rPr>
          <w:rFonts w:ascii="Sakkal Majalla" w:eastAsia="Calibri" w:hAnsi="Sakkal Majalla" w:cs="Sakkal Majalla" w:hint="cs"/>
          <w:sz w:val="28"/>
          <w:szCs w:val="28"/>
          <w:rtl/>
        </w:rPr>
        <w:t xml:space="preserve">  )</w:t>
      </w:r>
      <w:proofErr w:type="gramEnd"/>
      <w:r w:rsidRPr="001E04A7">
        <w:rPr>
          <w:rFonts w:ascii="Sakkal Majalla" w:eastAsia="Calibri" w:hAnsi="Sakkal Majalla" w:cs="Sakkal Majalla" w:hint="cs"/>
          <w:sz w:val="28"/>
          <w:szCs w:val="28"/>
          <w:rtl/>
        </w:rPr>
        <w:t xml:space="preserve">                                                     أنثى</w:t>
      </w:r>
      <w:proofErr w:type="gramStart"/>
      <w:r w:rsidRPr="001E04A7">
        <w:rPr>
          <w:rFonts w:ascii="Sakkal Majalla" w:eastAsia="Calibri" w:hAnsi="Sakkal Majalla" w:cs="Sakkal Majalla"/>
          <w:sz w:val="28"/>
          <w:szCs w:val="28"/>
          <w:rtl/>
        </w:rPr>
        <w:t xml:space="preserve"> </w:t>
      </w:r>
      <w:r w:rsidRPr="001E04A7">
        <w:rPr>
          <w:rFonts w:ascii="Sakkal Majalla" w:eastAsia="Calibri" w:hAnsi="Sakkal Majalla" w:cs="Sakkal Majalla" w:hint="cs"/>
          <w:sz w:val="28"/>
          <w:szCs w:val="28"/>
          <w:rtl/>
        </w:rPr>
        <w:t xml:space="preserve">  (</w:t>
      </w:r>
      <w:proofErr w:type="gramEnd"/>
      <w:r w:rsidRPr="001E04A7">
        <w:rPr>
          <w:rFonts w:ascii="Sakkal Majalla" w:eastAsia="Calibri" w:hAnsi="Sakkal Majalla" w:cs="Sakkal Majalla" w:hint="cs"/>
          <w:sz w:val="28"/>
          <w:szCs w:val="28"/>
          <w:rtl/>
        </w:rPr>
        <w:t xml:space="preserve">  </w:t>
      </w:r>
      <w:proofErr w:type="gramStart"/>
      <w:r w:rsidRPr="001E04A7">
        <w:rPr>
          <w:rFonts w:ascii="Sakkal Majalla" w:eastAsia="Calibri" w:hAnsi="Sakkal Majalla" w:cs="Sakkal Majalla" w:hint="cs"/>
          <w:sz w:val="28"/>
          <w:szCs w:val="28"/>
          <w:rtl/>
        </w:rPr>
        <w:t xml:space="preserve">  )</w:t>
      </w:r>
      <w:proofErr w:type="gramEnd"/>
      <w:r w:rsidRPr="001E04A7">
        <w:rPr>
          <w:rFonts w:ascii="Sakkal Majalla" w:eastAsia="Calibri" w:hAnsi="Sakkal Majalla" w:cs="Sakkal Majalla" w:hint="cs"/>
          <w:sz w:val="28"/>
          <w:szCs w:val="28"/>
          <w:rtl/>
        </w:rPr>
        <w:t xml:space="preserve">                                                  </w:t>
      </w:r>
    </w:p>
    <w:p w14:paraId="75CB521D" w14:textId="77777777" w:rsidR="00656904" w:rsidRPr="00FA0643" w:rsidRDefault="00656904" w:rsidP="00656904">
      <w:pPr>
        <w:pStyle w:val="ListParagraph"/>
        <w:numPr>
          <w:ilvl w:val="0"/>
          <w:numId w:val="39"/>
        </w:numPr>
        <w:bidi/>
        <w:spacing w:line="276" w:lineRule="auto"/>
        <w:rPr>
          <w:rFonts w:ascii="Sakkal Majalla" w:eastAsia="Calibri" w:hAnsi="Sakkal Majalla" w:cs="Sakkal Majalla"/>
          <w:b/>
          <w:bCs/>
          <w:sz w:val="28"/>
          <w:szCs w:val="28"/>
          <w:rtl/>
        </w:rPr>
      </w:pPr>
      <w:r w:rsidRPr="00FA0643">
        <w:rPr>
          <w:rFonts w:ascii="Sakkal Majalla" w:eastAsia="Calibri" w:hAnsi="Sakkal Majalla" w:cs="Sakkal Majalla" w:hint="cs"/>
          <w:b/>
          <w:bCs/>
          <w:sz w:val="28"/>
          <w:szCs w:val="28"/>
          <w:rtl/>
        </w:rPr>
        <w:t>المؤهل التعليمي</w:t>
      </w:r>
    </w:p>
    <w:p w14:paraId="141A29C9" w14:textId="77777777" w:rsidR="00656904" w:rsidRPr="00FA0643" w:rsidRDefault="00656904" w:rsidP="00656904">
      <w:pPr>
        <w:bidi/>
        <w:spacing w:line="276" w:lineRule="auto"/>
        <w:rPr>
          <w:rFonts w:ascii="Sakkal Majalla" w:eastAsia="Calibri" w:hAnsi="Sakkal Majalla" w:cs="Sakkal Majalla"/>
          <w:sz w:val="28"/>
          <w:szCs w:val="28"/>
          <w:rtl/>
        </w:rPr>
      </w:pPr>
      <w:r w:rsidRPr="00FA0643">
        <w:rPr>
          <w:rFonts w:ascii="Sakkal Majalla" w:eastAsia="Calibri" w:hAnsi="Sakkal Majalla" w:cs="Sakkal Majalla"/>
          <w:sz w:val="28"/>
          <w:szCs w:val="28"/>
          <w:rtl/>
        </w:rPr>
        <w:t>بكالوريوس</w:t>
      </w:r>
      <w:r>
        <w:rPr>
          <w:rFonts w:ascii="Sakkal Majalla" w:eastAsia="Calibri" w:hAnsi="Sakkal Majalla" w:cs="Sakkal Majalla" w:hint="cs"/>
          <w:sz w:val="28"/>
          <w:szCs w:val="28"/>
          <w:rtl/>
        </w:rPr>
        <w:t xml:space="preserve"> </w:t>
      </w:r>
      <w:proofErr w:type="gramStart"/>
      <w:r>
        <w:rPr>
          <w:rFonts w:ascii="Sakkal Majalla" w:eastAsia="Calibri" w:hAnsi="Sakkal Majalla" w:cs="Sakkal Majalla" w:hint="cs"/>
          <w:sz w:val="28"/>
          <w:szCs w:val="28"/>
          <w:rtl/>
        </w:rPr>
        <w:t xml:space="preserve">   (</w:t>
      </w:r>
      <w:proofErr w:type="gramEnd"/>
      <w:r>
        <w:rPr>
          <w:rFonts w:ascii="Sakkal Majalla" w:eastAsia="Calibri" w:hAnsi="Sakkal Majalla" w:cs="Sakkal Majalla" w:hint="cs"/>
          <w:sz w:val="28"/>
          <w:szCs w:val="28"/>
          <w:rtl/>
        </w:rPr>
        <w:t xml:space="preserve">    </w:t>
      </w:r>
      <w:proofErr w:type="gramStart"/>
      <w:r>
        <w:rPr>
          <w:rFonts w:ascii="Sakkal Majalla" w:eastAsia="Calibri" w:hAnsi="Sakkal Majalla" w:cs="Sakkal Majalla" w:hint="cs"/>
          <w:sz w:val="28"/>
          <w:szCs w:val="28"/>
          <w:rtl/>
        </w:rPr>
        <w:t xml:space="preserve">  )</w:t>
      </w:r>
      <w:proofErr w:type="gramEnd"/>
      <w:r>
        <w:rPr>
          <w:rFonts w:ascii="Sakkal Majalla" w:eastAsia="Calibri" w:hAnsi="Sakkal Majalla" w:cs="Sakkal Majalla" w:hint="cs"/>
          <w:sz w:val="28"/>
          <w:szCs w:val="28"/>
          <w:rtl/>
        </w:rPr>
        <w:t xml:space="preserve">                                                     </w:t>
      </w:r>
      <w:r w:rsidRPr="00FA0643">
        <w:rPr>
          <w:rFonts w:ascii="Sakkal Majalla" w:eastAsia="Calibri" w:hAnsi="Sakkal Majalla" w:cs="Sakkal Majalla"/>
          <w:sz w:val="28"/>
          <w:szCs w:val="28"/>
          <w:rtl/>
        </w:rPr>
        <w:t>ماجستير</w:t>
      </w:r>
      <w:proofErr w:type="gramStart"/>
      <w:r w:rsidRPr="00FA0643">
        <w:rPr>
          <w:rFonts w:ascii="Sakkal Majalla" w:eastAsia="Calibri" w:hAnsi="Sakkal Majalla" w:cs="Sakkal Majalla"/>
          <w:sz w:val="28"/>
          <w:szCs w:val="28"/>
          <w:rtl/>
        </w:rPr>
        <w:t xml:space="preserve"> </w:t>
      </w:r>
      <w:r>
        <w:rPr>
          <w:rFonts w:ascii="Sakkal Majalla" w:eastAsia="Calibri" w:hAnsi="Sakkal Majalla" w:cs="Sakkal Majalla" w:hint="cs"/>
          <w:sz w:val="28"/>
          <w:szCs w:val="28"/>
          <w:rtl/>
        </w:rPr>
        <w:t xml:space="preserve">  (</w:t>
      </w:r>
      <w:proofErr w:type="gramEnd"/>
      <w:r>
        <w:rPr>
          <w:rFonts w:ascii="Sakkal Majalla" w:eastAsia="Calibri" w:hAnsi="Sakkal Majalla" w:cs="Sakkal Majalla" w:hint="cs"/>
          <w:sz w:val="28"/>
          <w:szCs w:val="28"/>
          <w:rtl/>
        </w:rPr>
        <w:t xml:space="preserve">  </w:t>
      </w:r>
      <w:proofErr w:type="gramStart"/>
      <w:r>
        <w:rPr>
          <w:rFonts w:ascii="Sakkal Majalla" w:eastAsia="Calibri" w:hAnsi="Sakkal Majalla" w:cs="Sakkal Majalla" w:hint="cs"/>
          <w:sz w:val="28"/>
          <w:szCs w:val="28"/>
          <w:rtl/>
        </w:rPr>
        <w:t xml:space="preserve">  )</w:t>
      </w:r>
      <w:proofErr w:type="gramEnd"/>
      <w:r>
        <w:rPr>
          <w:rFonts w:ascii="Sakkal Majalla" w:eastAsia="Calibri" w:hAnsi="Sakkal Majalla" w:cs="Sakkal Majalla" w:hint="cs"/>
          <w:sz w:val="28"/>
          <w:szCs w:val="28"/>
          <w:rtl/>
        </w:rPr>
        <w:t xml:space="preserve">                                                  </w:t>
      </w:r>
      <w:r w:rsidRPr="00FA0643">
        <w:rPr>
          <w:rFonts w:ascii="Sakkal Majalla" w:eastAsia="Calibri" w:hAnsi="Sakkal Majalla" w:cs="Sakkal Majalla" w:hint="cs"/>
          <w:sz w:val="28"/>
          <w:szCs w:val="28"/>
          <w:rtl/>
        </w:rPr>
        <w:t>دكتوراه</w:t>
      </w:r>
      <w:proofErr w:type="gramStart"/>
      <w:r>
        <w:rPr>
          <w:rFonts w:ascii="Sakkal Majalla" w:eastAsia="Calibri" w:hAnsi="Sakkal Majalla" w:cs="Sakkal Majalla" w:hint="cs"/>
          <w:sz w:val="28"/>
          <w:szCs w:val="28"/>
          <w:rtl/>
        </w:rPr>
        <w:t xml:space="preserve">   (</w:t>
      </w:r>
      <w:proofErr w:type="gramEnd"/>
      <w:r>
        <w:rPr>
          <w:rFonts w:ascii="Sakkal Majalla" w:eastAsia="Calibri" w:hAnsi="Sakkal Majalla" w:cs="Sakkal Majalla" w:hint="cs"/>
          <w:sz w:val="28"/>
          <w:szCs w:val="28"/>
          <w:rtl/>
        </w:rPr>
        <w:t xml:space="preserve">   </w:t>
      </w:r>
      <w:proofErr w:type="gramStart"/>
      <w:r>
        <w:rPr>
          <w:rFonts w:ascii="Sakkal Majalla" w:eastAsia="Calibri" w:hAnsi="Sakkal Majalla" w:cs="Sakkal Majalla" w:hint="cs"/>
          <w:sz w:val="28"/>
          <w:szCs w:val="28"/>
          <w:rtl/>
        </w:rPr>
        <w:t xml:space="preserve">  )</w:t>
      </w:r>
      <w:proofErr w:type="gramEnd"/>
      <w:r>
        <w:rPr>
          <w:rFonts w:ascii="Sakkal Majalla" w:eastAsia="Calibri" w:hAnsi="Sakkal Majalla" w:cs="Sakkal Majalla" w:hint="cs"/>
          <w:sz w:val="28"/>
          <w:szCs w:val="28"/>
          <w:rtl/>
        </w:rPr>
        <w:t xml:space="preserve"> </w:t>
      </w:r>
    </w:p>
    <w:p w14:paraId="4AC1B240" w14:textId="77777777" w:rsidR="00656904" w:rsidRPr="00FA0643" w:rsidRDefault="00656904" w:rsidP="00656904">
      <w:pPr>
        <w:pStyle w:val="ListParagraph"/>
        <w:numPr>
          <w:ilvl w:val="0"/>
          <w:numId w:val="39"/>
        </w:numPr>
        <w:bidi/>
        <w:spacing w:line="276" w:lineRule="auto"/>
        <w:rPr>
          <w:rFonts w:ascii="Sakkal Majalla" w:eastAsia="Calibri" w:hAnsi="Sakkal Majalla" w:cs="Sakkal Majalla"/>
          <w:sz w:val="28"/>
          <w:szCs w:val="28"/>
          <w:rtl/>
        </w:rPr>
      </w:pPr>
      <w:r w:rsidRPr="00FA0643">
        <w:rPr>
          <w:rFonts w:ascii="Sakkal Majalla" w:eastAsia="Calibri" w:hAnsi="Sakkal Majalla" w:cs="Sakkal Majalla"/>
          <w:sz w:val="28"/>
          <w:szCs w:val="28"/>
          <w:rtl/>
        </w:rPr>
        <w:t>عدد سنوات الخبرة</w:t>
      </w:r>
    </w:p>
    <w:p w14:paraId="03E01DDE" w14:textId="77777777" w:rsidR="00656904" w:rsidRDefault="00656904" w:rsidP="00656904">
      <w:pPr>
        <w:bidi/>
        <w:spacing w:line="360" w:lineRule="auto"/>
        <w:rPr>
          <w:rFonts w:ascii="Sakkal Majalla" w:eastAsia="Calibri" w:hAnsi="Sakkal Majalla" w:cs="Sakkal Majalla"/>
          <w:sz w:val="28"/>
          <w:szCs w:val="28"/>
          <w:rtl/>
        </w:rPr>
      </w:pPr>
      <w:r w:rsidRPr="00FA0643">
        <w:rPr>
          <w:rFonts w:ascii="Sakkal Majalla" w:eastAsia="Calibri" w:hAnsi="Sakkal Majalla" w:cs="Sakkal Majalla"/>
          <w:sz w:val="28"/>
          <w:szCs w:val="28"/>
          <w:rtl/>
        </w:rPr>
        <w:t>اقل من ٥ سنوات</w:t>
      </w:r>
      <w:proofErr w:type="gramStart"/>
      <w:r w:rsidRPr="00FA0643">
        <w:rPr>
          <w:rFonts w:ascii="Sakkal Majalla" w:eastAsia="Calibri" w:hAnsi="Sakkal Majalla" w:cs="Sakkal Majalla"/>
          <w:sz w:val="28"/>
          <w:szCs w:val="28"/>
          <w:rtl/>
        </w:rPr>
        <w:t xml:space="preserve"> </w:t>
      </w:r>
      <w:r>
        <w:rPr>
          <w:rFonts w:ascii="Sakkal Majalla" w:eastAsia="Calibri" w:hAnsi="Sakkal Majalla" w:cs="Sakkal Majalla" w:hint="cs"/>
          <w:sz w:val="28"/>
          <w:szCs w:val="28"/>
          <w:rtl/>
        </w:rPr>
        <w:t xml:space="preserve">  (</w:t>
      </w:r>
      <w:proofErr w:type="gramEnd"/>
      <w:r>
        <w:rPr>
          <w:rFonts w:ascii="Sakkal Majalla" w:eastAsia="Calibri" w:hAnsi="Sakkal Majalla" w:cs="Sakkal Majalla" w:hint="cs"/>
          <w:sz w:val="28"/>
          <w:szCs w:val="28"/>
          <w:rtl/>
        </w:rPr>
        <w:t xml:space="preserve">  </w:t>
      </w:r>
      <w:proofErr w:type="gramStart"/>
      <w:r>
        <w:rPr>
          <w:rFonts w:ascii="Sakkal Majalla" w:eastAsia="Calibri" w:hAnsi="Sakkal Majalla" w:cs="Sakkal Majalla" w:hint="cs"/>
          <w:sz w:val="28"/>
          <w:szCs w:val="28"/>
          <w:rtl/>
        </w:rPr>
        <w:t xml:space="preserve">  )</w:t>
      </w:r>
      <w:proofErr w:type="gramEnd"/>
      <w:r>
        <w:rPr>
          <w:rFonts w:ascii="Sakkal Majalla" w:eastAsia="Calibri" w:hAnsi="Sakkal Majalla" w:cs="Sakkal Majalla" w:hint="cs"/>
          <w:sz w:val="28"/>
          <w:szCs w:val="28"/>
          <w:rtl/>
        </w:rPr>
        <w:t xml:space="preserve">                                </w:t>
      </w:r>
      <w:r w:rsidRPr="00FA0643">
        <w:rPr>
          <w:rFonts w:ascii="Segoe UI Symbol" w:eastAsia="Calibri" w:hAnsi="Segoe UI Symbol" w:cs="Segoe UI Symbol" w:hint="cs"/>
          <w:sz w:val="28"/>
          <w:szCs w:val="28"/>
          <w:rtl/>
        </w:rPr>
        <w:t>⁠</w:t>
      </w:r>
      <w:r w:rsidRPr="00FA0643">
        <w:rPr>
          <w:rFonts w:ascii="Sakkal Majalla" w:eastAsia="Calibri" w:hAnsi="Sakkal Majalla" w:cs="Sakkal Majalla" w:hint="cs"/>
          <w:sz w:val="28"/>
          <w:szCs w:val="28"/>
          <w:rtl/>
        </w:rPr>
        <w:t>من</w:t>
      </w:r>
      <w:r w:rsidRPr="00FA0643">
        <w:rPr>
          <w:rFonts w:ascii="Sakkal Majalla" w:eastAsia="Calibri" w:hAnsi="Sakkal Majalla" w:cs="Sakkal Majalla"/>
          <w:sz w:val="28"/>
          <w:szCs w:val="28"/>
          <w:rtl/>
        </w:rPr>
        <w:t xml:space="preserve"> </w:t>
      </w:r>
      <w:r>
        <w:rPr>
          <w:rFonts w:ascii="Sakkal Majalla" w:eastAsia="Calibri" w:hAnsi="Sakkal Majalla" w:cs="Sakkal Majalla" w:hint="cs"/>
          <w:sz w:val="28"/>
          <w:szCs w:val="28"/>
          <w:rtl/>
        </w:rPr>
        <w:t>6</w:t>
      </w:r>
      <w:r w:rsidRPr="00FA0643">
        <w:rPr>
          <w:rFonts w:ascii="Sakkal Majalla" w:eastAsia="Calibri" w:hAnsi="Sakkal Majalla" w:cs="Sakkal Majalla"/>
          <w:sz w:val="28"/>
          <w:szCs w:val="28"/>
          <w:rtl/>
        </w:rPr>
        <w:t xml:space="preserve"> </w:t>
      </w:r>
      <w:r w:rsidRPr="00FA0643">
        <w:rPr>
          <w:rFonts w:ascii="Sakkal Majalla" w:eastAsia="Calibri" w:hAnsi="Sakkal Majalla" w:cs="Sakkal Majalla" w:hint="cs"/>
          <w:sz w:val="28"/>
          <w:szCs w:val="28"/>
          <w:rtl/>
        </w:rPr>
        <w:t>الى</w:t>
      </w:r>
      <w:r w:rsidRPr="00FA0643">
        <w:rPr>
          <w:rFonts w:ascii="Sakkal Majalla" w:eastAsia="Calibri" w:hAnsi="Sakkal Majalla" w:cs="Sakkal Majalla"/>
          <w:sz w:val="28"/>
          <w:szCs w:val="28"/>
          <w:rtl/>
        </w:rPr>
        <w:t xml:space="preserve"> </w:t>
      </w:r>
      <w:r>
        <w:rPr>
          <w:rFonts w:ascii="Sakkal Majalla" w:eastAsia="Calibri" w:hAnsi="Sakkal Majalla" w:cs="Sakkal Majalla" w:hint="cs"/>
          <w:sz w:val="28"/>
          <w:szCs w:val="28"/>
          <w:rtl/>
        </w:rPr>
        <w:t>10</w:t>
      </w:r>
      <w:r w:rsidRPr="00FA0643">
        <w:rPr>
          <w:rFonts w:ascii="Sakkal Majalla" w:eastAsia="Calibri" w:hAnsi="Sakkal Majalla" w:cs="Sakkal Majalla"/>
          <w:sz w:val="28"/>
          <w:szCs w:val="28"/>
          <w:rtl/>
        </w:rPr>
        <w:t xml:space="preserve"> </w:t>
      </w:r>
      <w:r w:rsidRPr="00FA0643">
        <w:rPr>
          <w:rFonts w:ascii="Sakkal Majalla" w:eastAsia="Calibri" w:hAnsi="Sakkal Majalla" w:cs="Sakkal Majalla" w:hint="cs"/>
          <w:sz w:val="28"/>
          <w:szCs w:val="28"/>
          <w:rtl/>
        </w:rPr>
        <w:t>سنوات</w:t>
      </w:r>
      <w:r w:rsidRPr="00FA0643">
        <w:rPr>
          <w:rFonts w:ascii="Sakkal Majalla" w:eastAsia="Calibri" w:hAnsi="Sakkal Majalla" w:cs="Sakkal Majalla"/>
          <w:sz w:val="28"/>
          <w:szCs w:val="28"/>
          <w:rtl/>
        </w:rPr>
        <w:t xml:space="preserve"> </w:t>
      </w:r>
      <w:proofErr w:type="gramStart"/>
      <w:r>
        <w:rPr>
          <w:rFonts w:ascii="Sakkal Majalla" w:eastAsia="Calibri" w:hAnsi="Sakkal Majalla" w:cs="Sakkal Majalla" w:hint="cs"/>
          <w:sz w:val="28"/>
          <w:szCs w:val="28"/>
          <w:rtl/>
        </w:rPr>
        <w:t>(    )</w:t>
      </w:r>
      <w:proofErr w:type="gramEnd"/>
      <w:r>
        <w:rPr>
          <w:rFonts w:ascii="Sakkal Majalla" w:eastAsia="Calibri" w:hAnsi="Sakkal Majalla" w:cs="Sakkal Majalla" w:hint="cs"/>
          <w:sz w:val="28"/>
          <w:szCs w:val="28"/>
          <w:rtl/>
        </w:rPr>
        <w:t xml:space="preserve">                          </w:t>
      </w:r>
      <w:r w:rsidRPr="00FA0643">
        <w:rPr>
          <w:rFonts w:ascii="Segoe UI Symbol" w:eastAsia="Calibri" w:hAnsi="Segoe UI Symbol" w:cs="Segoe UI Symbol" w:hint="cs"/>
          <w:sz w:val="28"/>
          <w:szCs w:val="28"/>
          <w:rtl/>
        </w:rPr>
        <w:t>⁠</w:t>
      </w:r>
      <w:proofErr w:type="gramStart"/>
      <w:r w:rsidRPr="00FA0643">
        <w:rPr>
          <w:rFonts w:ascii="Sakkal Majalla" w:eastAsia="Calibri" w:hAnsi="Sakkal Majalla" w:cs="Sakkal Majalla" w:hint="cs"/>
          <w:sz w:val="28"/>
          <w:szCs w:val="28"/>
          <w:rtl/>
        </w:rPr>
        <w:t>اكثر</w:t>
      </w:r>
      <w:proofErr w:type="gramEnd"/>
      <w:r w:rsidRPr="00FA0643">
        <w:rPr>
          <w:rFonts w:ascii="Sakkal Majalla" w:eastAsia="Calibri" w:hAnsi="Sakkal Majalla" w:cs="Sakkal Majalla"/>
          <w:sz w:val="28"/>
          <w:szCs w:val="28"/>
          <w:rtl/>
        </w:rPr>
        <w:t xml:space="preserve"> </w:t>
      </w:r>
      <w:r w:rsidRPr="00FA0643">
        <w:rPr>
          <w:rFonts w:ascii="Sakkal Majalla" w:eastAsia="Calibri" w:hAnsi="Sakkal Majalla" w:cs="Sakkal Majalla" w:hint="cs"/>
          <w:sz w:val="28"/>
          <w:szCs w:val="28"/>
          <w:rtl/>
        </w:rPr>
        <w:t>من</w:t>
      </w:r>
      <w:r w:rsidRPr="00FA0643">
        <w:rPr>
          <w:rFonts w:ascii="Sakkal Majalla" w:eastAsia="Calibri" w:hAnsi="Sakkal Majalla" w:cs="Sakkal Majalla"/>
          <w:sz w:val="28"/>
          <w:szCs w:val="28"/>
          <w:rtl/>
        </w:rPr>
        <w:t xml:space="preserve"> </w:t>
      </w:r>
      <w:r>
        <w:rPr>
          <w:rFonts w:ascii="Sakkal Majalla" w:eastAsia="Calibri" w:hAnsi="Sakkal Majalla" w:cs="Sakkal Majalla" w:hint="cs"/>
          <w:sz w:val="28"/>
          <w:szCs w:val="28"/>
          <w:rtl/>
        </w:rPr>
        <w:t>10</w:t>
      </w:r>
      <w:r w:rsidRPr="00FA0643">
        <w:rPr>
          <w:rFonts w:ascii="Sakkal Majalla" w:eastAsia="Calibri" w:hAnsi="Sakkal Majalla" w:cs="Sakkal Majalla"/>
          <w:sz w:val="28"/>
          <w:szCs w:val="28"/>
          <w:rtl/>
        </w:rPr>
        <w:t xml:space="preserve"> </w:t>
      </w:r>
      <w:r w:rsidRPr="00FA0643">
        <w:rPr>
          <w:rFonts w:ascii="Sakkal Majalla" w:eastAsia="Calibri" w:hAnsi="Sakkal Majalla" w:cs="Sakkal Majalla" w:hint="cs"/>
          <w:sz w:val="28"/>
          <w:szCs w:val="28"/>
          <w:rtl/>
        </w:rPr>
        <w:t>سنوا</w:t>
      </w:r>
      <w:r w:rsidRPr="00FA0643">
        <w:rPr>
          <w:rFonts w:ascii="Sakkal Majalla" w:eastAsia="Calibri" w:hAnsi="Sakkal Majalla" w:cs="Sakkal Majalla"/>
          <w:sz w:val="28"/>
          <w:szCs w:val="28"/>
          <w:rtl/>
        </w:rPr>
        <w:t>ت</w:t>
      </w:r>
      <w:proofErr w:type="gramStart"/>
      <w:r>
        <w:rPr>
          <w:rFonts w:ascii="Sakkal Majalla" w:eastAsia="Calibri" w:hAnsi="Sakkal Majalla" w:cs="Sakkal Majalla" w:hint="cs"/>
          <w:sz w:val="28"/>
          <w:szCs w:val="28"/>
          <w:rtl/>
        </w:rPr>
        <w:t xml:space="preserve">   (</w:t>
      </w:r>
      <w:proofErr w:type="gramEnd"/>
      <w:r>
        <w:rPr>
          <w:rFonts w:ascii="Sakkal Majalla" w:eastAsia="Calibri" w:hAnsi="Sakkal Majalla" w:cs="Sakkal Majalla" w:hint="cs"/>
          <w:sz w:val="28"/>
          <w:szCs w:val="28"/>
          <w:rtl/>
        </w:rPr>
        <w:t xml:space="preserve">  </w:t>
      </w:r>
      <w:proofErr w:type="gramStart"/>
      <w:r>
        <w:rPr>
          <w:rFonts w:ascii="Sakkal Majalla" w:eastAsia="Calibri" w:hAnsi="Sakkal Majalla" w:cs="Sakkal Majalla" w:hint="cs"/>
          <w:sz w:val="28"/>
          <w:szCs w:val="28"/>
          <w:rtl/>
        </w:rPr>
        <w:t xml:space="preserve">  )</w:t>
      </w:r>
      <w:proofErr w:type="gramEnd"/>
    </w:p>
    <w:p w14:paraId="47E66E3E" w14:textId="77777777" w:rsidR="00656904" w:rsidRPr="00EF4E7E" w:rsidRDefault="00656904" w:rsidP="00656904">
      <w:pPr>
        <w:bidi/>
        <w:spacing w:line="360" w:lineRule="auto"/>
        <w:rPr>
          <w:rFonts w:ascii="Sakkal Majalla" w:eastAsia="Calibri" w:hAnsi="Sakkal Majalla" w:cs="Sakkal Majalla"/>
          <w:sz w:val="28"/>
          <w:szCs w:val="28"/>
          <w:rtl/>
        </w:rPr>
      </w:pPr>
    </w:p>
    <w:p w14:paraId="6E201AE2" w14:textId="77777777" w:rsidR="00656904" w:rsidRDefault="00656904" w:rsidP="00656904">
      <w:pPr>
        <w:bidi/>
        <w:spacing w:line="360" w:lineRule="auto"/>
        <w:rPr>
          <w:rFonts w:ascii="Sakkal Majalla" w:eastAsia="Calibri" w:hAnsi="Sakkal Majalla" w:cs="Sakkal Majalla"/>
          <w:b/>
          <w:bCs/>
          <w:sz w:val="32"/>
          <w:szCs w:val="32"/>
          <w:rtl/>
        </w:rPr>
      </w:pPr>
      <w:r w:rsidRPr="00FD76BB">
        <w:rPr>
          <w:rFonts w:ascii="Sakkal Majalla" w:eastAsia="Calibri" w:hAnsi="Sakkal Majalla" w:cs="Sakkal Majalla" w:hint="cs"/>
          <w:b/>
          <w:bCs/>
          <w:sz w:val="32"/>
          <w:szCs w:val="32"/>
          <w:rtl/>
        </w:rPr>
        <w:lastRenderedPageBreak/>
        <w:t>الجزء الثاني: فقرات الاستبيان للمحاور</w:t>
      </w:r>
    </w:p>
    <w:p w14:paraId="60B4528D" w14:textId="77777777" w:rsidR="00656904" w:rsidRPr="003B4760" w:rsidRDefault="00656904" w:rsidP="00656904">
      <w:pPr>
        <w:bidi/>
        <w:rPr>
          <w:rFonts w:ascii="Sakkal Majalla" w:eastAsia="Calibri" w:hAnsi="Sakkal Majalla" w:cs="Sakkal Majalla"/>
          <w:b/>
          <w:bCs/>
          <w:sz w:val="28"/>
          <w:szCs w:val="28"/>
          <w:rtl/>
        </w:rPr>
      </w:pPr>
      <w:r w:rsidRPr="003B4760">
        <w:rPr>
          <w:rFonts w:ascii="Sakkal Majalla" w:eastAsia="Calibri" w:hAnsi="Sakkal Majalla" w:cs="Sakkal Majalla"/>
          <w:b/>
          <w:bCs/>
          <w:sz w:val="28"/>
          <w:szCs w:val="28"/>
          <w:rtl/>
        </w:rPr>
        <w:t xml:space="preserve">الرجاء وضع اشارة </w:t>
      </w:r>
      <w:r w:rsidRPr="003B4760">
        <w:rPr>
          <w:rFonts w:ascii="Sakkal Majalla" w:eastAsia="Calibri" w:hAnsi="Sakkal Majalla" w:cs="Sakkal Majalla"/>
          <w:color w:val="000000"/>
          <w:sz w:val="28"/>
          <w:szCs w:val="28"/>
          <w:rtl/>
        </w:rPr>
        <w:t>(</w:t>
      </w:r>
      <w:r w:rsidRPr="003B4760">
        <w:rPr>
          <w:rFonts w:ascii="Sakkal Majalla" w:eastAsia="Calibri" w:hAnsi="Sakkal Majalla" w:cs="Sakkal Majalla"/>
          <w:color w:val="000000"/>
          <w:sz w:val="28"/>
          <w:szCs w:val="28"/>
        </w:rPr>
        <w:t xml:space="preserve"> </w:t>
      </w:r>
      <w:r w:rsidRPr="003B4760">
        <w:rPr>
          <w:rFonts w:ascii="Sakkal Majalla" w:eastAsia="Calibri" w:hAnsi="Sakkal Majalla" w:cs="Sakkal Majalla"/>
          <w:color w:val="000000"/>
          <w:sz w:val="28"/>
          <w:szCs w:val="28"/>
        </w:rPr>
        <w:sym w:font="Wingdings" w:char="F0FC"/>
      </w:r>
      <w:r w:rsidRPr="003B4760">
        <w:rPr>
          <w:rFonts w:ascii="Sakkal Majalla" w:eastAsia="Calibri" w:hAnsi="Sakkal Majalla" w:cs="Sakkal Majalla"/>
          <w:color w:val="000000"/>
          <w:sz w:val="28"/>
          <w:szCs w:val="28"/>
        </w:rPr>
        <w:t xml:space="preserve"> </w:t>
      </w:r>
      <w:r w:rsidRPr="003B4760">
        <w:rPr>
          <w:rFonts w:ascii="Sakkal Majalla" w:eastAsia="Calibri" w:hAnsi="Sakkal Majalla" w:cs="Sakkal Majalla"/>
          <w:color w:val="000000"/>
          <w:sz w:val="28"/>
          <w:szCs w:val="28"/>
          <w:rtl/>
        </w:rPr>
        <w:t>)</w:t>
      </w:r>
      <w:r w:rsidRPr="003B4760">
        <w:rPr>
          <w:rFonts w:ascii="Sakkal Majalla" w:eastAsia="Calibri" w:hAnsi="Sakkal Majalla" w:cs="Sakkal Majalla"/>
          <w:b/>
          <w:bCs/>
          <w:sz w:val="28"/>
          <w:szCs w:val="28"/>
        </w:rPr>
        <w:t xml:space="preserve"> </w:t>
      </w:r>
      <w:r w:rsidRPr="003B4760">
        <w:rPr>
          <w:rFonts w:ascii="Sakkal Majalla" w:eastAsia="Calibri" w:hAnsi="Sakkal Majalla" w:cs="Sakkal Majalla"/>
          <w:b/>
          <w:bCs/>
          <w:sz w:val="28"/>
          <w:szCs w:val="28"/>
          <w:rtl/>
        </w:rPr>
        <w:t>عند العبارة المناسبة</w:t>
      </w:r>
    </w:p>
    <w:p w14:paraId="00CFCE35" w14:textId="77777777" w:rsidR="00656904" w:rsidRPr="00402EAA" w:rsidRDefault="00656904" w:rsidP="00656904">
      <w:pPr>
        <w:bidi/>
        <w:rPr>
          <w:rFonts w:ascii="Sakkal Majalla" w:eastAsia="Calibri" w:hAnsi="Sakkal Majalla" w:cs="Sakkal Majalla"/>
          <w:b/>
          <w:bCs/>
          <w:sz w:val="28"/>
          <w:szCs w:val="28"/>
          <w:rtl/>
        </w:rPr>
      </w:pPr>
      <w:r w:rsidRPr="003B4760">
        <w:rPr>
          <w:rFonts w:ascii="Sakkal Majalla" w:eastAsia="Calibri" w:hAnsi="Sakkal Majalla" w:cs="Sakkal Majalla"/>
          <w:b/>
          <w:bCs/>
          <w:sz w:val="28"/>
          <w:szCs w:val="28"/>
          <w:rtl/>
        </w:rPr>
        <w:t>سيتم قيا</w:t>
      </w:r>
      <w:r>
        <w:rPr>
          <w:rFonts w:ascii="Sakkal Majalla" w:eastAsia="Calibri" w:hAnsi="Sakkal Majalla" w:cs="Sakkal Majalla"/>
          <w:b/>
          <w:bCs/>
          <w:sz w:val="28"/>
          <w:szCs w:val="28"/>
          <w:rtl/>
        </w:rPr>
        <w:t xml:space="preserve">سها باستخدام مقياس ليكرت </w:t>
      </w:r>
      <w:r>
        <w:rPr>
          <w:rFonts w:ascii="Sakkal Majalla" w:eastAsia="Calibri" w:hAnsi="Sakkal Majalla" w:cs="Sakkal Majalla" w:hint="cs"/>
          <w:b/>
          <w:bCs/>
          <w:sz w:val="28"/>
          <w:szCs w:val="28"/>
          <w:rtl/>
        </w:rPr>
        <w:t>الخماسي</w:t>
      </w:r>
      <w:r w:rsidRPr="003B4760">
        <w:rPr>
          <w:rFonts w:ascii="Sakkal Majalla" w:eastAsia="Calibri" w:hAnsi="Sakkal Majalla" w:cs="Sakkal Majalla"/>
          <w:b/>
          <w:bCs/>
          <w:sz w:val="28"/>
          <w:szCs w:val="28"/>
          <w:rtl/>
        </w:rPr>
        <w:t xml:space="preserve"> (</w:t>
      </w:r>
      <w:r>
        <w:rPr>
          <w:rFonts w:ascii="Sakkal Majalla" w:eastAsia="Calibri" w:hAnsi="Sakkal Majalla" w:cs="Sakkal Majalla" w:hint="cs"/>
          <w:b/>
          <w:bCs/>
          <w:sz w:val="28"/>
          <w:szCs w:val="28"/>
          <w:rtl/>
        </w:rPr>
        <w:t xml:space="preserve">أوافق بشدة، </w:t>
      </w:r>
      <w:r w:rsidRPr="003B4760">
        <w:rPr>
          <w:rFonts w:ascii="Sakkal Majalla" w:eastAsia="Calibri" w:hAnsi="Sakkal Majalla" w:cs="Sakkal Majalla"/>
          <w:b/>
          <w:bCs/>
          <w:sz w:val="28"/>
          <w:szCs w:val="28"/>
          <w:rtl/>
        </w:rPr>
        <w:t>أوافق، محايد، لا أوافق</w:t>
      </w:r>
      <w:r>
        <w:rPr>
          <w:rFonts w:ascii="Sakkal Majalla" w:eastAsia="Calibri" w:hAnsi="Sakkal Majalla" w:cs="Sakkal Majalla" w:hint="cs"/>
          <w:b/>
          <w:bCs/>
          <w:sz w:val="28"/>
          <w:szCs w:val="28"/>
          <w:rtl/>
        </w:rPr>
        <w:t>، لا أوافق بشده</w:t>
      </w:r>
      <w:r w:rsidRPr="003B4760">
        <w:rPr>
          <w:rFonts w:ascii="Sakkal Majalla" w:eastAsia="Calibri" w:hAnsi="Sakkal Majalla" w:cs="Sakkal Majalla"/>
          <w:b/>
          <w:bCs/>
          <w:sz w:val="28"/>
          <w:szCs w:val="28"/>
          <w:rtl/>
        </w:rPr>
        <w:t>)</w:t>
      </w:r>
    </w:p>
    <w:tbl>
      <w:tblPr>
        <w:tblStyle w:val="TableGrid"/>
        <w:tblpPr w:leftFromText="181" w:rightFromText="181" w:vertAnchor="text" w:horzAnchor="margin" w:tblpXSpec="center" w:tblpY="475"/>
        <w:bidiVisual/>
        <w:tblW w:w="10484" w:type="dxa"/>
        <w:tblLayout w:type="fixed"/>
        <w:tblCellMar>
          <w:left w:w="0" w:type="dxa"/>
          <w:right w:w="0" w:type="dxa"/>
        </w:tblCellMar>
        <w:tblLook w:val="04A0" w:firstRow="1" w:lastRow="0" w:firstColumn="1" w:lastColumn="0" w:noHBand="0" w:noVBand="1"/>
      </w:tblPr>
      <w:tblGrid>
        <w:gridCol w:w="283"/>
        <w:gridCol w:w="5240"/>
        <w:gridCol w:w="997"/>
        <w:gridCol w:w="987"/>
        <w:gridCol w:w="992"/>
        <w:gridCol w:w="993"/>
        <w:gridCol w:w="992"/>
      </w:tblGrid>
      <w:tr w:rsidR="00656904" w14:paraId="12EEB383" w14:textId="77777777" w:rsidTr="003159C1">
        <w:trPr>
          <w:trHeight w:val="1054"/>
        </w:trPr>
        <w:tc>
          <w:tcPr>
            <w:tcW w:w="283" w:type="dxa"/>
          </w:tcPr>
          <w:p w14:paraId="3F2678B5" w14:textId="77777777" w:rsidR="00656904" w:rsidRPr="00EF4E7E" w:rsidRDefault="00656904" w:rsidP="003159C1">
            <w:pPr>
              <w:bidi/>
              <w:jc w:val="center"/>
              <w:rPr>
                <w:rFonts w:ascii="Sakkal Majalla" w:eastAsia="Calibri" w:hAnsi="Sakkal Majalla" w:cs="Sakkal Majalla"/>
                <w:b/>
                <w:bCs/>
                <w:sz w:val="32"/>
                <w:szCs w:val="32"/>
                <w:rtl/>
              </w:rPr>
            </w:pPr>
            <w:r w:rsidRPr="00EF4E7E">
              <w:rPr>
                <w:rFonts w:ascii="Sakkal Majalla" w:eastAsia="Calibri" w:hAnsi="Sakkal Majalla" w:cs="Sakkal Majalla"/>
                <w:b/>
                <w:bCs/>
                <w:sz w:val="32"/>
                <w:szCs w:val="32"/>
                <w:rtl/>
              </w:rPr>
              <w:t>م</w:t>
            </w:r>
          </w:p>
        </w:tc>
        <w:tc>
          <w:tcPr>
            <w:tcW w:w="5240" w:type="dxa"/>
          </w:tcPr>
          <w:p w14:paraId="41F18D19" w14:textId="77777777" w:rsidR="00656904" w:rsidRPr="00EF4E7E" w:rsidRDefault="00656904" w:rsidP="003159C1">
            <w:pPr>
              <w:bidi/>
              <w:jc w:val="center"/>
              <w:rPr>
                <w:rFonts w:ascii="Sakkal Majalla" w:eastAsia="Calibri" w:hAnsi="Sakkal Majalla" w:cs="Sakkal Majalla"/>
                <w:b/>
                <w:bCs/>
                <w:sz w:val="32"/>
                <w:szCs w:val="32"/>
                <w:rtl/>
              </w:rPr>
            </w:pPr>
            <w:r w:rsidRPr="00EF4E7E">
              <w:rPr>
                <w:rFonts w:ascii="Sakkal Majalla" w:eastAsia="Calibri" w:hAnsi="Sakkal Majalla" w:cs="Sakkal Majalla"/>
                <w:b/>
                <w:bCs/>
                <w:sz w:val="32"/>
                <w:szCs w:val="32"/>
                <w:rtl/>
              </w:rPr>
              <w:t>العبارة</w:t>
            </w:r>
          </w:p>
        </w:tc>
        <w:tc>
          <w:tcPr>
            <w:tcW w:w="997" w:type="dxa"/>
          </w:tcPr>
          <w:p w14:paraId="6ABED91D" w14:textId="77777777" w:rsidR="00656904" w:rsidRPr="00EF4E7E" w:rsidRDefault="00656904" w:rsidP="003159C1">
            <w:pPr>
              <w:bidi/>
              <w:jc w:val="center"/>
              <w:rPr>
                <w:rFonts w:ascii="Sakkal Majalla" w:eastAsia="Calibri" w:hAnsi="Sakkal Majalla" w:cs="Sakkal Majalla"/>
                <w:b/>
                <w:bCs/>
                <w:sz w:val="32"/>
                <w:szCs w:val="32"/>
                <w:rtl/>
              </w:rPr>
            </w:pPr>
            <w:r w:rsidRPr="001E04A7">
              <w:rPr>
                <w:rFonts w:ascii="Sakkal Majalla" w:eastAsia="Calibri" w:hAnsi="Sakkal Majalla" w:cs="Sakkal Majalla"/>
                <w:b/>
                <w:bCs/>
                <w:sz w:val="32"/>
                <w:szCs w:val="32"/>
                <w:rtl/>
              </w:rPr>
              <w:t>أوافق بشدة</w:t>
            </w:r>
          </w:p>
        </w:tc>
        <w:tc>
          <w:tcPr>
            <w:tcW w:w="987" w:type="dxa"/>
          </w:tcPr>
          <w:p w14:paraId="369C0FFE" w14:textId="77777777" w:rsidR="00656904" w:rsidRPr="00EF4E7E" w:rsidRDefault="00656904" w:rsidP="003159C1">
            <w:pPr>
              <w:bidi/>
              <w:jc w:val="center"/>
              <w:rPr>
                <w:rFonts w:ascii="Sakkal Majalla" w:eastAsia="Calibri" w:hAnsi="Sakkal Majalla" w:cs="Sakkal Majalla"/>
                <w:b/>
                <w:bCs/>
                <w:sz w:val="32"/>
                <w:szCs w:val="32"/>
                <w:rtl/>
              </w:rPr>
            </w:pPr>
            <w:r w:rsidRPr="001E04A7">
              <w:rPr>
                <w:rFonts w:ascii="Sakkal Majalla" w:eastAsia="Calibri" w:hAnsi="Sakkal Majalla" w:cs="Sakkal Majalla"/>
                <w:b/>
                <w:bCs/>
                <w:sz w:val="32"/>
                <w:szCs w:val="32"/>
                <w:rtl/>
              </w:rPr>
              <w:t>أوافق</w:t>
            </w:r>
          </w:p>
        </w:tc>
        <w:tc>
          <w:tcPr>
            <w:tcW w:w="992" w:type="dxa"/>
          </w:tcPr>
          <w:p w14:paraId="1C1E50AD" w14:textId="77777777" w:rsidR="00656904" w:rsidRPr="00EF4E7E" w:rsidRDefault="00656904" w:rsidP="003159C1">
            <w:pPr>
              <w:bidi/>
              <w:jc w:val="center"/>
              <w:rPr>
                <w:rFonts w:ascii="Sakkal Majalla" w:eastAsia="Calibri" w:hAnsi="Sakkal Majalla" w:cs="Sakkal Majalla"/>
                <w:b/>
                <w:bCs/>
                <w:sz w:val="32"/>
                <w:szCs w:val="32"/>
                <w:rtl/>
              </w:rPr>
            </w:pPr>
            <w:r w:rsidRPr="00EF4E7E">
              <w:rPr>
                <w:rFonts w:ascii="Sakkal Majalla" w:eastAsia="Calibri" w:hAnsi="Sakkal Majalla" w:cs="Sakkal Majalla"/>
                <w:b/>
                <w:bCs/>
                <w:sz w:val="32"/>
                <w:szCs w:val="32"/>
                <w:rtl/>
              </w:rPr>
              <w:t>محايد</w:t>
            </w:r>
          </w:p>
        </w:tc>
        <w:tc>
          <w:tcPr>
            <w:tcW w:w="993" w:type="dxa"/>
          </w:tcPr>
          <w:p w14:paraId="5209C8AD" w14:textId="77777777" w:rsidR="00656904" w:rsidRPr="00EF4E7E" w:rsidRDefault="00656904" w:rsidP="003159C1">
            <w:pPr>
              <w:bidi/>
              <w:jc w:val="center"/>
              <w:rPr>
                <w:rFonts w:ascii="Sakkal Majalla" w:eastAsia="Calibri" w:hAnsi="Sakkal Majalla" w:cs="Sakkal Majalla"/>
                <w:b/>
                <w:bCs/>
                <w:sz w:val="32"/>
                <w:szCs w:val="32"/>
                <w:rtl/>
              </w:rPr>
            </w:pPr>
            <w:r w:rsidRPr="00EF4E7E">
              <w:rPr>
                <w:rFonts w:ascii="Sakkal Majalla" w:eastAsia="Calibri" w:hAnsi="Sakkal Majalla" w:cs="Sakkal Majalla"/>
                <w:b/>
                <w:bCs/>
                <w:sz w:val="32"/>
                <w:szCs w:val="32"/>
                <w:rtl/>
              </w:rPr>
              <w:t>لا أوافق</w:t>
            </w:r>
          </w:p>
        </w:tc>
        <w:tc>
          <w:tcPr>
            <w:tcW w:w="992" w:type="dxa"/>
          </w:tcPr>
          <w:p w14:paraId="5C6467CB" w14:textId="77777777" w:rsidR="00656904" w:rsidRPr="00EF4E7E" w:rsidRDefault="00656904" w:rsidP="003159C1">
            <w:pPr>
              <w:bidi/>
              <w:jc w:val="center"/>
              <w:rPr>
                <w:rFonts w:ascii="Sakkal Majalla" w:eastAsia="Calibri" w:hAnsi="Sakkal Majalla" w:cs="Sakkal Majalla"/>
                <w:b/>
                <w:bCs/>
                <w:sz w:val="32"/>
                <w:szCs w:val="32"/>
                <w:rtl/>
              </w:rPr>
            </w:pPr>
            <w:r w:rsidRPr="001E04A7">
              <w:rPr>
                <w:rFonts w:ascii="Sakkal Majalla" w:eastAsia="Calibri" w:hAnsi="Sakkal Majalla" w:cs="Sakkal Majalla" w:hint="cs"/>
                <w:b/>
                <w:bCs/>
                <w:sz w:val="32"/>
                <w:szCs w:val="32"/>
                <w:rtl/>
              </w:rPr>
              <w:t>لا أوافق بشده</w:t>
            </w:r>
          </w:p>
        </w:tc>
      </w:tr>
      <w:tr w:rsidR="00656904" w14:paraId="66401262" w14:textId="77777777" w:rsidTr="003159C1">
        <w:trPr>
          <w:trHeight w:val="626"/>
        </w:trPr>
        <w:tc>
          <w:tcPr>
            <w:tcW w:w="10484" w:type="dxa"/>
            <w:gridSpan w:val="7"/>
          </w:tcPr>
          <w:p w14:paraId="6A69571E" w14:textId="4F64A7DB" w:rsidR="00656904" w:rsidRPr="00F00E48" w:rsidRDefault="00656904" w:rsidP="003159C1">
            <w:pPr>
              <w:bidi/>
              <w:jc w:val="center"/>
              <w:rPr>
                <w:rFonts w:ascii="Sakkal Majalla" w:eastAsia="Calibri" w:hAnsi="Sakkal Majalla" w:cs="Sakkal Majalla"/>
                <w:b/>
                <w:bCs/>
                <w:sz w:val="32"/>
                <w:szCs w:val="32"/>
              </w:rPr>
            </w:pPr>
            <w:r w:rsidRPr="001E04A7">
              <w:rPr>
                <w:rFonts w:ascii="Sakkal Majalla" w:eastAsia="Calibri" w:hAnsi="Sakkal Majalla" w:cs="Sakkal Majalla"/>
                <w:b/>
                <w:bCs/>
                <w:sz w:val="32"/>
                <w:szCs w:val="32"/>
                <w:rtl/>
              </w:rPr>
              <w:t>المحور الأول:</w:t>
            </w:r>
            <w:r w:rsidR="003159C1">
              <w:rPr>
                <w:rtl/>
              </w:rPr>
              <w:t xml:space="preserve"> </w:t>
            </w:r>
            <w:r w:rsidR="003159C1" w:rsidRPr="003159C1">
              <w:rPr>
                <w:rFonts w:ascii="Sakkal Majalla" w:eastAsia="Calibri" w:hAnsi="Sakkal Majalla" w:cs="Sakkal Majalla"/>
                <w:b/>
                <w:bCs/>
                <w:sz w:val="32"/>
                <w:szCs w:val="32"/>
                <w:rtl/>
              </w:rPr>
              <w:t>دور الطاقة المتجددة في تحقيق التنمية المستدامة</w:t>
            </w:r>
          </w:p>
        </w:tc>
      </w:tr>
      <w:tr w:rsidR="003159C1" w14:paraId="2C5113A4" w14:textId="77777777" w:rsidTr="003159C1">
        <w:trPr>
          <w:trHeight w:val="418"/>
        </w:trPr>
        <w:tc>
          <w:tcPr>
            <w:tcW w:w="283" w:type="dxa"/>
          </w:tcPr>
          <w:p w14:paraId="430E1670" w14:textId="77777777" w:rsidR="003159C1" w:rsidRPr="009D0A1A" w:rsidRDefault="003159C1" w:rsidP="003159C1">
            <w:pPr>
              <w:bidi/>
              <w:spacing w:line="360" w:lineRule="auto"/>
              <w:jc w:val="center"/>
              <w:rPr>
                <w:rFonts w:ascii="Sakkal Majalla" w:hAnsi="Sakkal Majalla" w:cs="Sakkal Majalla"/>
                <w:b/>
                <w:bCs/>
                <w:color w:val="000000"/>
                <w:sz w:val="28"/>
                <w:szCs w:val="28"/>
                <w:rtl/>
              </w:rPr>
            </w:pPr>
            <w:r w:rsidRPr="009D0A1A">
              <w:rPr>
                <w:rFonts w:ascii="Sakkal Majalla" w:hAnsi="Sakkal Majalla" w:cs="Sakkal Majalla"/>
                <w:b/>
                <w:bCs/>
                <w:color w:val="000000"/>
                <w:sz w:val="28"/>
                <w:szCs w:val="28"/>
              </w:rPr>
              <w:t>1</w:t>
            </w:r>
          </w:p>
        </w:tc>
        <w:tc>
          <w:tcPr>
            <w:tcW w:w="5240" w:type="dxa"/>
          </w:tcPr>
          <w:p w14:paraId="0E7FA28E" w14:textId="3C884E79" w:rsidR="003159C1" w:rsidRPr="00F5431D"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تعتمد الشركة السعودية للكهرباء على الطاقة المتجددة كأحد الخيارات الاستراتيجية لتحقيق التنمية المستدامة.</w:t>
            </w:r>
          </w:p>
        </w:tc>
        <w:tc>
          <w:tcPr>
            <w:tcW w:w="997" w:type="dxa"/>
          </w:tcPr>
          <w:p w14:paraId="518BC939"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87" w:type="dxa"/>
          </w:tcPr>
          <w:p w14:paraId="7AB36CEA"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92" w:type="dxa"/>
          </w:tcPr>
          <w:p w14:paraId="50664BB6"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93" w:type="dxa"/>
          </w:tcPr>
          <w:p w14:paraId="7F7364F2"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92" w:type="dxa"/>
          </w:tcPr>
          <w:p w14:paraId="08F4A455" w14:textId="77777777" w:rsidR="003159C1" w:rsidRDefault="003159C1" w:rsidP="003159C1">
            <w:pPr>
              <w:bidi/>
              <w:spacing w:line="360" w:lineRule="auto"/>
              <w:jc w:val="both"/>
              <w:rPr>
                <w:rFonts w:ascii="Sakkal Majalla" w:hAnsi="Sakkal Majalla" w:cs="Sakkal Majalla"/>
                <w:sz w:val="28"/>
                <w:szCs w:val="28"/>
                <w:rtl/>
                <w:lang w:bidi="ar-EG"/>
              </w:rPr>
            </w:pPr>
          </w:p>
        </w:tc>
      </w:tr>
      <w:tr w:rsidR="003159C1" w14:paraId="0CE82282" w14:textId="77777777" w:rsidTr="003159C1">
        <w:trPr>
          <w:trHeight w:val="66"/>
        </w:trPr>
        <w:tc>
          <w:tcPr>
            <w:tcW w:w="283" w:type="dxa"/>
          </w:tcPr>
          <w:p w14:paraId="3D6B4E59" w14:textId="77777777" w:rsidR="003159C1" w:rsidRPr="00F5431D" w:rsidRDefault="003159C1" w:rsidP="003159C1">
            <w:pPr>
              <w:bidi/>
              <w:spacing w:line="360" w:lineRule="auto"/>
              <w:jc w:val="center"/>
              <w:rPr>
                <w:rFonts w:ascii="Sakkal Majalla" w:hAnsi="Sakkal Majalla" w:cs="Sakkal Majalla"/>
                <w:b/>
                <w:bCs/>
                <w:color w:val="000000"/>
                <w:sz w:val="28"/>
                <w:szCs w:val="28"/>
              </w:rPr>
            </w:pPr>
            <w:r w:rsidRPr="009D0A1A">
              <w:rPr>
                <w:rFonts w:ascii="Sakkal Majalla" w:hAnsi="Sakkal Majalla" w:cs="Sakkal Majalla"/>
                <w:b/>
                <w:bCs/>
                <w:color w:val="000000"/>
                <w:sz w:val="28"/>
                <w:szCs w:val="28"/>
              </w:rPr>
              <w:t>2</w:t>
            </w:r>
          </w:p>
        </w:tc>
        <w:tc>
          <w:tcPr>
            <w:tcW w:w="5240" w:type="dxa"/>
          </w:tcPr>
          <w:p w14:paraId="58A98904" w14:textId="6ACDDF52" w:rsidR="003159C1" w:rsidRPr="00F5431D"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تسهم الطاقة المتجددة في دعم تحقيق أهداف الاستدامة داخل الشركة.</w:t>
            </w:r>
          </w:p>
        </w:tc>
        <w:tc>
          <w:tcPr>
            <w:tcW w:w="997" w:type="dxa"/>
          </w:tcPr>
          <w:p w14:paraId="7AFA52BD"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87" w:type="dxa"/>
          </w:tcPr>
          <w:p w14:paraId="70451943"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92" w:type="dxa"/>
          </w:tcPr>
          <w:p w14:paraId="25E7223E"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93" w:type="dxa"/>
          </w:tcPr>
          <w:p w14:paraId="2F196497"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92" w:type="dxa"/>
          </w:tcPr>
          <w:p w14:paraId="7C34B3F1" w14:textId="77777777" w:rsidR="003159C1" w:rsidRDefault="003159C1" w:rsidP="003159C1">
            <w:pPr>
              <w:bidi/>
              <w:spacing w:line="360" w:lineRule="auto"/>
              <w:jc w:val="both"/>
              <w:rPr>
                <w:rFonts w:ascii="Sakkal Majalla" w:hAnsi="Sakkal Majalla" w:cs="Sakkal Majalla"/>
                <w:sz w:val="28"/>
                <w:szCs w:val="28"/>
                <w:rtl/>
                <w:lang w:bidi="ar-EG"/>
              </w:rPr>
            </w:pPr>
          </w:p>
        </w:tc>
      </w:tr>
      <w:tr w:rsidR="003159C1" w14:paraId="015278CC" w14:textId="77777777" w:rsidTr="003159C1">
        <w:trPr>
          <w:trHeight w:val="58"/>
        </w:trPr>
        <w:tc>
          <w:tcPr>
            <w:tcW w:w="283" w:type="dxa"/>
          </w:tcPr>
          <w:p w14:paraId="408095BD" w14:textId="77777777" w:rsidR="003159C1" w:rsidRPr="009D0A1A" w:rsidRDefault="003159C1" w:rsidP="003159C1">
            <w:pPr>
              <w:bidi/>
              <w:spacing w:line="360" w:lineRule="auto"/>
              <w:jc w:val="center"/>
              <w:rPr>
                <w:rFonts w:ascii="Sakkal Majalla" w:hAnsi="Sakkal Majalla" w:cs="Sakkal Majalla"/>
                <w:b/>
                <w:bCs/>
                <w:color w:val="000000"/>
                <w:sz w:val="28"/>
                <w:szCs w:val="28"/>
                <w:rtl/>
              </w:rPr>
            </w:pPr>
            <w:r w:rsidRPr="009D0A1A">
              <w:rPr>
                <w:rFonts w:ascii="Sakkal Majalla" w:hAnsi="Sakkal Majalla" w:cs="Sakkal Majalla"/>
                <w:b/>
                <w:bCs/>
                <w:color w:val="000000"/>
                <w:sz w:val="28"/>
                <w:szCs w:val="28"/>
              </w:rPr>
              <w:t>3</w:t>
            </w:r>
          </w:p>
        </w:tc>
        <w:tc>
          <w:tcPr>
            <w:tcW w:w="5240" w:type="dxa"/>
          </w:tcPr>
          <w:p w14:paraId="1FFD5C90" w14:textId="6B8B7FF5" w:rsidR="003159C1" w:rsidRPr="00F5431D"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تعمل الشركة على التوسع في استخدام مصادر الطاقة المتجددة ضمن خططها المستقبلية.</w:t>
            </w:r>
          </w:p>
        </w:tc>
        <w:tc>
          <w:tcPr>
            <w:tcW w:w="997" w:type="dxa"/>
          </w:tcPr>
          <w:p w14:paraId="55D4BF2D" w14:textId="77777777" w:rsidR="003159C1" w:rsidRPr="009D0A1A" w:rsidRDefault="003159C1" w:rsidP="003159C1">
            <w:pPr>
              <w:bidi/>
              <w:spacing w:line="360" w:lineRule="auto"/>
              <w:jc w:val="both"/>
              <w:rPr>
                <w:rFonts w:ascii="Sakkal Majalla" w:hAnsi="Sakkal Majalla" w:cs="Sakkal Majalla"/>
                <w:sz w:val="28"/>
                <w:szCs w:val="28"/>
                <w:rtl/>
                <w:lang w:val="en-ZA"/>
              </w:rPr>
            </w:pPr>
          </w:p>
        </w:tc>
        <w:tc>
          <w:tcPr>
            <w:tcW w:w="987" w:type="dxa"/>
          </w:tcPr>
          <w:p w14:paraId="5DB70A65" w14:textId="77777777" w:rsidR="003159C1" w:rsidRPr="009D0A1A" w:rsidRDefault="003159C1" w:rsidP="003159C1">
            <w:pPr>
              <w:bidi/>
              <w:spacing w:line="360" w:lineRule="auto"/>
              <w:jc w:val="both"/>
              <w:rPr>
                <w:rFonts w:ascii="Sakkal Majalla" w:hAnsi="Sakkal Majalla" w:cs="Sakkal Majalla"/>
                <w:sz w:val="28"/>
                <w:szCs w:val="28"/>
                <w:rtl/>
                <w:lang w:val="en-ZA"/>
              </w:rPr>
            </w:pPr>
          </w:p>
        </w:tc>
        <w:tc>
          <w:tcPr>
            <w:tcW w:w="992" w:type="dxa"/>
          </w:tcPr>
          <w:p w14:paraId="5216B7DB" w14:textId="77777777" w:rsidR="003159C1" w:rsidRPr="009D0A1A" w:rsidRDefault="003159C1" w:rsidP="003159C1">
            <w:pPr>
              <w:bidi/>
              <w:spacing w:line="360" w:lineRule="auto"/>
              <w:jc w:val="both"/>
              <w:rPr>
                <w:rFonts w:ascii="Sakkal Majalla" w:hAnsi="Sakkal Majalla" w:cs="Sakkal Majalla"/>
                <w:sz w:val="28"/>
                <w:szCs w:val="28"/>
                <w:rtl/>
                <w:lang w:val="en-ZA"/>
              </w:rPr>
            </w:pPr>
          </w:p>
        </w:tc>
        <w:tc>
          <w:tcPr>
            <w:tcW w:w="993" w:type="dxa"/>
          </w:tcPr>
          <w:p w14:paraId="4C982D5E" w14:textId="77777777" w:rsidR="003159C1" w:rsidRPr="009D0A1A" w:rsidRDefault="003159C1" w:rsidP="003159C1">
            <w:pPr>
              <w:bidi/>
              <w:spacing w:line="360" w:lineRule="auto"/>
              <w:jc w:val="both"/>
              <w:rPr>
                <w:rFonts w:ascii="Sakkal Majalla" w:hAnsi="Sakkal Majalla" w:cs="Sakkal Majalla"/>
                <w:sz w:val="28"/>
                <w:szCs w:val="28"/>
                <w:rtl/>
                <w:lang w:val="en-ZA"/>
              </w:rPr>
            </w:pPr>
          </w:p>
        </w:tc>
        <w:tc>
          <w:tcPr>
            <w:tcW w:w="992" w:type="dxa"/>
          </w:tcPr>
          <w:p w14:paraId="05113CB4" w14:textId="77777777" w:rsidR="003159C1" w:rsidRPr="009D0A1A" w:rsidRDefault="003159C1" w:rsidP="003159C1">
            <w:pPr>
              <w:bidi/>
              <w:spacing w:line="360" w:lineRule="auto"/>
              <w:jc w:val="both"/>
              <w:rPr>
                <w:rFonts w:ascii="Sakkal Majalla" w:hAnsi="Sakkal Majalla" w:cs="Sakkal Majalla"/>
                <w:sz w:val="28"/>
                <w:szCs w:val="28"/>
                <w:rtl/>
                <w:lang w:val="en-ZA"/>
              </w:rPr>
            </w:pPr>
          </w:p>
        </w:tc>
      </w:tr>
      <w:tr w:rsidR="003159C1" w14:paraId="6CD32EED" w14:textId="77777777" w:rsidTr="003159C1">
        <w:trPr>
          <w:trHeight w:val="154"/>
        </w:trPr>
        <w:tc>
          <w:tcPr>
            <w:tcW w:w="283" w:type="dxa"/>
          </w:tcPr>
          <w:p w14:paraId="53F0CE73" w14:textId="77777777" w:rsidR="003159C1" w:rsidRPr="009D0A1A" w:rsidRDefault="003159C1" w:rsidP="003159C1">
            <w:pPr>
              <w:bidi/>
              <w:spacing w:line="360" w:lineRule="auto"/>
              <w:jc w:val="center"/>
              <w:rPr>
                <w:rFonts w:ascii="Sakkal Majalla" w:hAnsi="Sakkal Majalla" w:cs="Sakkal Majalla"/>
                <w:b/>
                <w:bCs/>
                <w:color w:val="000000"/>
                <w:sz w:val="28"/>
                <w:szCs w:val="28"/>
                <w:rtl/>
              </w:rPr>
            </w:pPr>
            <w:r w:rsidRPr="009D0A1A">
              <w:rPr>
                <w:rFonts w:ascii="Sakkal Majalla" w:hAnsi="Sakkal Majalla" w:cs="Sakkal Majalla"/>
                <w:b/>
                <w:bCs/>
                <w:color w:val="000000"/>
                <w:sz w:val="28"/>
                <w:szCs w:val="28"/>
              </w:rPr>
              <w:t>4</w:t>
            </w:r>
          </w:p>
        </w:tc>
        <w:tc>
          <w:tcPr>
            <w:tcW w:w="5240" w:type="dxa"/>
          </w:tcPr>
          <w:p w14:paraId="582CEF4A" w14:textId="073CA72F" w:rsidR="003159C1" w:rsidRPr="00F5431D"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يمثل الاستثمار في الطاقة المتجددة أولوية في استراتيجية الشركة.</w:t>
            </w:r>
          </w:p>
        </w:tc>
        <w:tc>
          <w:tcPr>
            <w:tcW w:w="997" w:type="dxa"/>
          </w:tcPr>
          <w:p w14:paraId="4EE4C332" w14:textId="77777777" w:rsidR="003159C1" w:rsidRPr="009D0A1A" w:rsidRDefault="003159C1" w:rsidP="003159C1">
            <w:pPr>
              <w:bidi/>
              <w:spacing w:line="360" w:lineRule="auto"/>
              <w:jc w:val="both"/>
              <w:rPr>
                <w:rFonts w:ascii="Sakkal Majalla" w:hAnsi="Sakkal Majalla" w:cs="Sakkal Majalla"/>
                <w:sz w:val="28"/>
                <w:szCs w:val="28"/>
                <w:rtl/>
                <w:lang w:val="en-ZA"/>
              </w:rPr>
            </w:pPr>
          </w:p>
        </w:tc>
        <w:tc>
          <w:tcPr>
            <w:tcW w:w="987" w:type="dxa"/>
          </w:tcPr>
          <w:p w14:paraId="392142C9" w14:textId="77777777" w:rsidR="003159C1" w:rsidRPr="009D0A1A" w:rsidRDefault="003159C1" w:rsidP="003159C1">
            <w:pPr>
              <w:bidi/>
              <w:spacing w:line="360" w:lineRule="auto"/>
              <w:jc w:val="both"/>
              <w:rPr>
                <w:rFonts w:ascii="Sakkal Majalla" w:hAnsi="Sakkal Majalla" w:cs="Sakkal Majalla"/>
                <w:sz w:val="28"/>
                <w:szCs w:val="28"/>
                <w:rtl/>
                <w:lang w:val="en-ZA"/>
              </w:rPr>
            </w:pPr>
          </w:p>
        </w:tc>
        <w:tc>
          <w:tcPr>
            <w:tcW w:w="992" w:type="dxa"/>
          </w:tcPr>
          <w:p w14:paraId="4C0BE8E5" w14:textId="77777777" w:rsidR="003159C1" w:rsidRPr="009D0A1A" w:rsidRDefault="003159C1" w:rsidP="003159C1">
            <w:pPr>
              <w:bidi/>
              <w:spacing w:line="360" w:lineRule="auto"/>
              <w:jc w:val="both"/>
              <w:rPr>
                <w:rFonts w:ascii="Sakkal Majalla" w:hAnsi="Sakkal Majalla" w:cs="Sakkal Majalla"/>
                <w:sz w:val="28"/>
                <w:szCs w:val="28"/>
                <w:rtl/>
                <w:lang w:val="en-ZA"/>
              </w:rPr>
            </w:pPr>
          </w:p>
        </w:tc>
        <w:tc>
          <w:tcPr>
            <w:tcW w:w="993" w:type="dxa"/>
          </w:tcPr>
          <w:p w14:paraId="7FF264CA" w14:textId="77777777" w:rsidR="003159C1" w:rsidRPr="009D0A1A" w:rsidRDefault="003159C1" w:rsidP="003159C1">
            <w:pPr>
              <w:bidi/>
              <w:spacing w:line="360" w:lineRule="auto"/>
              <w:jc w:val="both"/>
              <w:rPr>
                <w:rFonts w:ascii="Sakkal Majalla" w:hAnsi="Sakkal Majalla" w:cs="Sakkal Majalla"/>
                <w:sz w:val="28"/>
                <w:szCs w:val="28"/>
                <w:rtl/>
                <w:lang w:val="en-ZA"/>
              </w:rPr>
            </w:pPr>
          </w:p>
        </w:tc>
        <w:tc>
          <w:tcPr>
            <w:tcW w:w="992" w:type="dxa"/>
          </w:tcPr>
          <w:p w14:paraId="1111A427" w14:textId="77777777" w:rsidR="003159C1" w:rsidRPr="009D0A1A" w:rsidRDefault="003159C1" w:rsidP="003159C1">
            <w:pPr>
              <w:bidi/>
              <w:spacing w:line="360" w:lineRule="auto"/>
              <w:jc w:val="both"/>
              <w:rPr>
                <w:rFonts w:ascii="Sakkal Majalla" w:hAnsi="Sakkal Majalla" w:cs="Sakkal Majalla"/>
                <w:sz w:val="28"/>
                <w:szCs w:val="28"/>
                <w:rtl/>
                <w:lang w:val="en-ZA"/>
              </w:rPr>
            </w:pPr>
          </w:p>
        </w:tc>
      </w:tr>
      <w:tr w:rsidR="003159C1" w14:paraId="2578C52B" w14:textId="77777777" w:rsidTr="003159C1">
        <w:trPr>
          <w:trHeight w:val="58"/>
        </w:trPr>
        <w:tc>
          <w:tcPr>
            <w:tcW w:w="283" w:type="dxa"/>
          </w:tcPr>
          <w:p w14:paraId="7CBC343A" w14:textId="77777777" w:rsidR="003159C1" w:rsidRPr="009D0A1A" w:rsidRDefault="003159C1" w:rsidP="003159C1">
            <w:pPr>
              <w:bidi/>
              <w:spacing w:line="360" w:lineRule="auto"/>
              <w:jc w:val="center"/>
              <w:rPr>
                <w:rFonts w:ascii="Sakkal Majalla" w:hAnsi="Sakkal Majalla" w:cs="Sakkal Majalla"/>
                <w:b/>
                <w:bCs/>
                <w:color w:val="000000"/>
                <w:sz w:val="28"/>
                <w:szCs w:val="28"/>
                <w:rtl/>
              </w:rPr>
            </w:pPr>
            <w:r w:rsidRPr="009D0A1A">
              <w:rPr>
                <w:rFonts w:ascii="Sakkal Majalla" w:hAnsi="Sakkal Majalla" w:cs="Sakkal Majalla"/>
                <w:b/>
                <w:bCs/>
                <w:color w:val="000000"/>
                <w:sz w:val="28"/>
                <w:szCs w:val="28"/>
              </w:rPr>
              <w:t>5</w:t>
            </w:r>
          </w:p>
        </w:tc>
        <w:tc>
          <w:tcPr>
            <w:tcW w:w="5240" w:type="dxa"/>
          </w:tcPr>
          <w:p w14:paraId="5B2C9845" w14:textId="6D8EC1DA" w:rsidR="003159C1" w:rsidRPr="00F5431D"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تسهم الطاقة المتجددة في رفع كفاءة قطاع الكهرباء وتحقيق التنمية المستدامة.</w:t>
            </w:r>
          </w:p>
        </w:tc>
        <w:tc>
          <w:tcPr>
            <w:tcW w:w="997" w:type="dxa"/>
          </w:tcPr>
          <w:p w14:paraId="58DA6B01"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87" w:type="dxa"/>
          </w:tcPr>
          <w:p w14:paraId="4E47DA55"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92" w:type="dxa"/>
          </w:tcPr>
          <w:p w14:paraId="358FC7F8"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93" w:type="dxa"/>
          </w:tcPr>
          <w:p w14:paraId="67F74DCF"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92" w:type="dxa"/>
          </w:tcPr>
          <w:p w14:paraId="1570DA70" w14:textId="77777777" w:rsidR="003159C1" w:rsidRDefault="003159C1" w:rsidP="003159C1">
            <w:pPr>
              <w:bidi/>
              <w:spacing w:line="360" w:lineRule="auto"/>
              <w:jc w:val="both"/>
              <w:rPr>
                <w:rFonts w:ascii="Sakkal Majalla" w:hAnsi="Sakkal Majalla" w:cs="Sakkal Majalla"/>
                <w:sz w:val="28"/>
                <w:szCs w:val="28"/>
                <w:rtl/>
                <w:lang w:bidi="ar-EG"/>
              </w:rPr>
            </w:pPr>
          </w:p>
        </w:tc>
      </w:tr>
      <w:tr w:rsidR="003159C1" w14:paraId="2F576D35" w14:textId="77777777" w:rsidTr="003159C1">
        <w:trPr>
          <w:trHeight w:val="58"/>
        </w:trPr>
        <w:tc>
          <w:tcPr>
            <w:tcW w:w="283" w:type="dxa"/>
          </w:tcPr>
          <w:p w14:paraId="2530CB3B" w14:textId="77777777" w:rsidR="003159C1" w:rsidRPr="00F5431D" w:rsidRDefault="003159C1" w:rsidP="003159C1">
            <w:pPr>
              <w:bidi/>
              <w:spacing w:line="360" w:lineRule="auto"/>
              <w:jc w:val="center"/>
              <w:rPr>
                <w:rFonts w:ascii="Sakkal Majalla" w:hAnsi="Sakkal Majalla" w:cs="Sakkal Majalla"/>
                <w:b/>
                <w:bCs/>
                <w:color w:val="000000"/>
                <w:sz w:val="28"/>
                <w:szCs w:val="28"/>
              </w:rPr>
            </w:pPr>
            <w:r w:rsidRPr="009D0A1A">
              <w:rPr>
                <w:rFonts w:ascii="Sakkal Majalla" w:hAnsi="Sakkal Majalla" w:cs="Sakkal Majalla"/>
                <w:b/>
                <w:bCs/>
                <w:color w:val="000000"/>
                <w:sz w:val="28"/>
                <w:szCs w:val="28"/>
              </w:rPr>
              <w:t>6</w:t>
            </w:r>
          </w:p>
        </w:tc>
        <w:tc>
          <w:tcPr>
            <w:tcW w:w="5240" w:type="dxa"/>
          </w:tcPr>
          <w:p w14:paraId="5BF14A48" w14:textId="266653BE" w:rsidR="003159C1" w:rsidRPr="00F5431D"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توفر الإدارة العليا الدعم اللازم لتطوير مشاريع الطاقة المتجددة.</w:t>
            </w:r>
          </w:p>
        </w:tc>
        <w:tc>
          <w:tcPr>
            <w:tcW w:w="997" w:type="dxa"/>
          </w:tcPr>
          <w:p w14:paraId="52BBA0AB"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87" w:type="dxa"/>
          </w:tcPr>
          <w:p w14:paraId="030FAB46"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92" w:type="dxa"/>
          </w:tcPr>
          <w:p w14:paraId="0B2A462B"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93" w:type="dxa"/>
          </w:tcPr>
          <w:p w14:paraId="6FD299C4"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92" w:type="dxa"/>
          </w:tcPr>
          <w:p w14:paraId="7D61E33C" w14:textId="77777777" w:rsidR="003159C1" w:rsidRDefault="003159C1" w:rsidP="003159C1">
            <w:pPr>
              <w:bidi/>
              <w:spacing w:line="360" w:lineRule="auto"/>
              <w:jc w:val="both"/>
              <w:rPr>
                <w:rFonts w:ascii="Sakkal Majalla" w:hAnsi="Sakkal Majalla" w:cs="Sakkal Majalla"/>
                <w:sz w:val="28"/>
                <w:szCs w:val="28"/>
                <w:rtl/>
                <w:lang w:bidi="ar-EG"/>
              </w:rPr>
            </w:pPr>
          </w:p>
        </w:tc>
      </w:tr>
      <w:tr w:rsidR="003159C1" w14:paraId="1115AB74" w14:textId="77777777" w:rsidTr="003159C1">
        <w:trPr>
          <w:trHeight w:val="58"/>
        </w:trPr>
        <w:tc>
          <w:tcPr>
            <w:tcW w:w="283" w:type="dxa"/>
          </w:tcPr>
          <w:p w14:paraId="48056032" w14:textId="77777777" w:rsidR="003159C1" w:rsidRPr="009D0A1A" w:rsidRDefault="003159C1" w:rsidP="003159C1">
            <w:pPr>
              <w:bidi/>
              <w:spacing w:line="360" w:lineRule="auto"/>
              <w:jc w:val="center"/>
              <w:rPr>
                <w:rFonts w:ascii="Sakkal Majalla" w:hAnsi="Sakkal Majalla" w:cs="Sakkal Majalla"/>
                <w:b/>
                <w:bCs/>
                <w:color w:val="000000"/>
                <w:sz w:val="28"/>
                <w:szCs w:val="28"/>
              </w:rPr>
            </w:pPr>
            <w:r>
              <w:rPr>
                <w:rFonts w:ascii="Sakkal Majalla" w:hAnsi="Sakkal Majalla" w:cs="Sakkal Majalla" w:hint="cs"/>
                <w:b/>
                <w:bCs/>
                <w:color w:val="000000"/>
                <w:sz w:val="28"/>
                <w:szCs w:val="28"/>
                <w:rtl/>
              </w:rPr>
              <w:t>7</w:t>
            </w:r>
          </w:p>
        </w:tc>
        <w:tc>
          <w:tcPr>
            <w:tcW w:w="5240" w:type="dxa"/>
          </w:tcPr>
          <w:p w14:paraId="1148451E" w14:textId="384318BF" w:rsidR="003159C1" w:rsidRPr="00435D9F"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تعتمد الشركة التقنيات الحديثة لتعزيز استخدام الطاقة المتجددة.</w:t>
            </w:r>
          </w:p>
        </w:tc>
        <w:tc>
          <w:tcPr>
            <w:tcW w:w="997" w:type="dxa"/>
          </w:tcPr>
          <w:p w14:paraId="1C905968"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87" w:type="dxa"/>
          </w:tcPr>
          <w:p w14:paraId="68C2A586"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92" w:type="dxa"/>
          </w:tcPr>
          <w:p w14:paraId="0E54EF1B"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93" w:type="dxa"/>
          </w:tcPr>
          <w:p w14:paraId="6B65A816"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92" w:type="dxa"/>
          </w:tcPr>
          <w:p w14:paraId="35EE468F" w14:textId="77777777" w:rsidR="003159C1" w:rsidRDefault="003159C1" w:rsidP="003159C1">
            <w:pPr>
              <w:bidi/>
              <w:spacing w:line="360" w:lineRule="auto"/>
              <w:jc w:val="both"/>
              <w:rPr>
                <w:rFonts w:ascii="Sakkal Majalla" w:hAnsi="Sakkal Majalla" w:cs="Sakkal Majalla"/>
                <w:sz w:val="28"/>
                <w:szCs w:val="28"/>
                <w:rtl/>
                <w:lang w:bidi="ar-EG"/>
              </w:rPr>
            </w:pPr>
          </w:p>
        </w:tc>
      </w:tr>
      <w:tr w:rsidR="003159C1" w14:paraId="053D883D" w14:textId="77777777" w:rsidTr="003159C1">
        <w:trPr>
          <w:trHeight w:val="58"/>
        </w:trPr>
        <w:tc>
          <w:tcPr>
            <w:tcW w:w="283" w:type="dxa"/>
          </w:tcPr>
          <w:p w14:paraId="075F29E8" w14:textId="77777777" w:rsidR="003159C1" w:rsidRPr="00F5431D" w:rsidRDefault="003159C1" w:rsidP="003159C1">
            <w:pPr>
              <w:bidi/>
              <w:spacing w:line="360" w:lineRule="auto"/>
              <w:jc w:val="center"/>
              <w:rPr>
                <w:rFonts w:ascii="Sakkal Majalla" w:hAnsi="Sakkal Majalla" w:cs="Sakkal Majalla"/>
                <w:b/>
                <w:bCs/>
                <w:color w:val="000000"/>
                <w:sz w:val="28"/>
                <w:szCs w:val="28"/>
              </w:rPr>
            </w:pPr>
            <w:r>
              <w:rPr>
                <w:rFonts w:ascii="Sakkal Majalla" w:hAnsi="Sakkal Majalla" w:cs="Sakkal Majalla" w:hint="cs"/>
                <w:b/>
                <w:bCs/>
                <w:color w:val="000000"/>
                <w:sz w:val="28"/>
                <w:szCs w:val="28"/>
                <w:rtl/>
              </w:rPr>
              <w:t>8</w:t>
            </w:r>
          </w:p>
        </w:tc>
        <w:tc>
          <w:tcPr>
            <w:tcW w:w="5240" w:type="dxa"/>
          </w:tcPr>
          <w:p w14:paraId="68D75590" w14:textId="3B3255E5" w:rsidR="003159C1" w:rsidRPr="00F5431D"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تسهم الطاقة المتجددة في تحقيق مستهدفات رؤية المملكة العربية السعودية 2030.</w:t>
            </w:r>
          </w:p>
        </w:tc>
        <w:tc>
          <w:tcPr>
            <w:tcW w:w="997" w:type="dxa"/>
          </w:tcPr>
          <w:p w14:paraId="27FA5C91"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87" w:type="dxa"/>
          </w:tcPr>
          <w:p w14:paraId="4ABDE5B1"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92" w:type="dxa"/>
          </w:tcPr>
          <w:p w14:paraId="722187EC"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93" w:type="dxa"/>
          </w:tcPr>
          <w:p w14:paraId="0B6853A9"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92" w:type="dxa"/>
          </w:tcPr>
          <w:p w14:paraId="3C5E35AA" w14:textId="77777777" w:rsidR="003159C1" w:rsidRDefault="003159C1" w:rsidP="003159C1">
            <w:pPr>
              <w:bidi/>
              <w:spacing w:line="360" w:lineRule="auto"/>
              <w:jc w:val="both"/>
              <w:rPr>
                <w:rFonts w:ascii="Sakkal Majalla" w:hAnsi="Sakkal Majalla" w:cs="Sakkal Majalla"/>
                <w:sz w:val="28"/>
                <w:szCs w:val="28"/>
                <w:rtl/>
                <w:lang w:bidi="ar-EG"/>
              </w:rPr>
            </w:pPr>
          </w:p>
        </w:tc>
      </w:tr>
      <w:tr w:rsidR="003159C1" w14:paraId="2B773402" w14:textId="77777777" w:rsidTr="003159C1">
        <w:trPr>
          <w:trHeight w:val="58"/>
        </w:trPr>
        <w:tc>
          <w:tcPr>
            <w:tcW w:w="283" w:type="dxa"/>
          </w:tcPr>
          <w:p w14:paraId="24A03898" w14:textId="77777777" w:rsidR="003159C1" w:rsidRPr="009D0A1A" w:rsidRDefault="003159C1" w:rsidP="003159C1">
            <w:pPr>
              <w:bidi/>
              <w:spacing w:line="360" w:lineRule="auto"/>
              <w:jc w:val="center"/>
              <w:rPr>
                <w:rFonts w:ascii="Sakkal Majalla" w:hAnsi="Sakkal Majalla" w:cs="Sakkal Majalla"/>
                <w:b/>
                <w:bCs/>
                <w:color w:val="000000"/>
                <w:sz w:val="28"/>
                <w:szCs w:val="28"/>
                <w:rtl/>
              </w:rPr>
            </w:pPr>
            <w:r>
              <w:rPr>
                <w:rFonts w:ascii="Sakkal Majalla" w:hAnsi="Sakkal Majalla" w:cs="Sakkal Majalla"/>
                <w:b/>
                <w:bCs/>
                <w:color w:val="000000"/>
                <w:sz w:val="28"/>
                <w:szCs w:val="28"/>
              </w:rPr>
              <w:lastRenderedPageBreak/>
              <w:t>9</w:t>
            </w:r>
          </w:p>
        </w:tc>
        <w:tc>
          <w:tcPr>
            <w:tcW w:w="5240" w:type="dxa"/>
          </w:tcPr>
          <w:p w14:paraId="31A7EE0B" w14:textId="07FE2162" w:rsidR="003159C1" w:rsidRPr="00F5431D"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تحرص الشركة على تطوير برامج ومبادرات تدعم التحول نحو الطاقة المتجددة.</w:t>
            </w:r>
          </w:p>
        </w:tc>
        <w:tc>
          <w:tcPr>
            <w:tcW w:w="997" w:type="dxa"/>
          </w:tcPr>
          <w:p w14:paraId="1263F923"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87" w:type="dxa"/>
          </w:tcPr>
          <w:p w14:paraId="20595EBA"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92" w:type="dxa"/>
          </w:tcPr>
          <w:p w14:paraId="1F93C317"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93" w:type="dxa"/>
          </w:tcPr>
          <w:p w14:paraId="02B001B5"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92" w:type="dxa"/>
          </w:tcPr>
          <w:p w14:paraId="353E20A5" w14:textId="77777777" w:rsidR="003159C1" w:rsidRDefault="003159C1" w:rsidP="003159C1">
            <w:pPr>
              <w:bidi/>
              <w:spacing w:line="360" w:lineRule="auto"/>
              <w:jc w:val="both"/>
              <w:rPr>
                <w:rFonts w:ascii="Sakkal Majalla" w:hAnsi="Sakkal Majalla" w:cs="Sakkal Majalla"/>
                <w:sz w:val="28"/>
                <w:szCs w:val="28"/>
                <w:rtl/>
                <w:lang w:bidi="ar-EG"/>
              </w:rPr>
            </w:pPr>
          </w:p>
        </w:tc>
      </w:tr>
      <w:tr w:rsidR="003159C1" w14:paraId="5D1E25FE" w14:textId="77777777" w:rsidTr="003159C1">
        <w:trPr>
          <w:trHeight w:val="58"/>
        </w:trPr>
        <w:tc>
          <w:tcPr>
            <w:tcW w:w="283" w:type="dxa"/>
          </w:tcPr>
          <w:p w14:paraId="171307F2" w14:textId="77777777" w:rsidR="003159C1" w:rsidRPr="00F5431D" w:rsidRDefault="003159C1" w:rsidP="003159C1">
            <w:pPr>
              <w:bidi/>
              <w:spacing w:line="360" w:lineRule="auto"/>
              <w:jc w:val="center"/>
              <w:rPr>
                <w:rFonts w:ascii="Sakkal Majalla" w:hAnsi="Sakkal Majalla" w:cs="Sakkal Majalla"/>
                <w:b/>
                <w:bCs/>
                <w:color w:val="000000"/>
                <w:sz w:val="28"/>
                <w:szCs w:val="28"/>
              </w:rPr>
            </w:pPr>
            <w:r>
              <w:rPr>
                <w:rFonts w:ascii="Sakkal Majalla" w:hAnsi="Sakkal Majalla" w:cs="Sakkal Majalla" w:hint="cs"/>
                <w:b/>
                <w:bCs/>
                <w:color w:val="000000"/>
                <w:sz w:val="28"/>
                <w:szCs w:val="28"/>
                <w:rtl/>
              </w:rPr>
              <w:t>10</w:t>
            </w:r>
          </w:p>
        </w:tc>
        <w:tc>
          <w:tcPr>
            <w:tcW w:w="5240" w:type="dxa"/>
          </w:tcPr>
          <w:p w14:paraId="502492E0" w14:textId="0B7F4F93" w:rsidR="003159C1" w:rsidRPr="00F5431D"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يمثل الاعتماد على الطاقة المتجددة عاملاً رئيساً في تعزيز التنمية المستدامة بالشركة.</w:t>
            </w:r>
          </w:p>
        </w:tc>
        <w:tc>
          <w:tcPr>
            <w:tcW w:w="997" w:type="dxa"/>
          </w:tcPr>
          <w:p w14:paraId="26236B8D"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87" w:type="dxa"/>
          </w:tcPr>
          <w:p w14:paraId="37E1C156"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92" w:type="dxa"/>
          </w:tcPr>
          <w:p w14:paraId="6AC2D429"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93" w:type="dxa"/>
          </w:tcPr>
          <w:p w14:paraId="4F521384"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92" w:type="dxa"/>
          </w:tcPr>
          <w:p w14:paraId="1AC39B01" w14:textId="77777777" w:rsidR="003159C1" w:rsidRDefault="003159C1" w:rsidP="003159C1">
            <w:pPr>
              <w:bidi/>
              <w:spacing w:line="360" w:lineRule="auto"/>
              <w:jc w:val="both"/>
              <w:rPr>
                <w:rFonts w:ascii="Sakkal Majalla" w:hAnsi="Sakkal Majalla" w:cs="Sakkal Majalla"/>
                <w:sz w:val="28"/>
                <w:szCs w:val="28"/>
                <w:rtl/>
                <w:lang w:bidi="ar-EG"/>
              </w:rPr>
            </w:pPr>
          </w:p>
        </w:tc>
      </w:tr>
      <w:tr w:rsidR="00656904" w14:paraId="039EA0D7" w14:textId="77777777" w:rsidTr="003159C1">
        <w:trPr>
          <w:trHeight w:val="58"/>
        </w:trPr>
        <w:tc>
          <w:tcPr>
            <w:tcW w:w="10484" w:type="dxa"/>
            <w:gridSpan w:val="7"/>
          </w:tcPr>
          <w:p w14:paraId="68A456B1" w14:textId="025A2F3E" w:rsidR="00656904" w:rsidRPr="001E04A7" w:rsidRDefault="00656904" w:rsidP="003159C1">
            <w:pPr>
              <w:bidi/>
              <w:jc w:val="center"/>
              <w:rPr>
                <w:rFonts w:ascii="Sakkal Majalla" w:eastAsia="Calibri" w:hAnsi="Sakkal Majalla" w:cs="Sakkal Majalla"/>
                <w:b/>
                <w:bCs/>
                <w:sz w:val="32"/>
                <w:szCs w:val="32"/>
                <w:rtl/>
              </w:rPr>
            </w:pPr>
            <w:r w:rsidRPr="001E04A7">
              <w:rPr>
                <w:rFonts w:ascii="Sakkal Majalla" w:eastAsia="Calibri" w:hAnsi="Sakkal Majalla" w:cs="Sakkal Majalla"/>
                <w:b/>
                <w:bCs/>
                <w:sz w:val="32"/>
                <w:szCs w:val="32"/>
                <w:rtl/>
              </w:rPr>
              <w:t>المحور الثاني:</w:t>
            </w:r>
            <w:r w:rsidR="003159C1">
              <w:rPr>
                <w:rtl/>
              </w:rPr>
              <w:t xml:space="preserve"> </w:t>
            </w:r>
            <w:r w:rsidR="003159C1" w:rsidRPr="003159C1">
              <w:rPr>
                <w:rFonts w:ascii="Sakkal Majalla" w:eastAsia="Calibri" w:hAnsi="Sakkal Majalla" w:cs="Sakkal Majalla"/>
                <w:b/>
                <w:bCs/>
                <w:sz w:val="32"/>
                <w:szCs w:val="32"/>
                <w:rtl/>
              </w:rPr>
              <w:t>أثر الطاقة المتجددة في تحقيق البعد الاقتصادي للتنمية المستدامة</w:t>
            </w:r>
          </w:p>
        </w:tc>
      </w:tr>
      <w:tr w:rsidR="003159C1" w14:paraId="1CD8E403" w14:textId="77777777" w:rsidTr="003159C1">
        <w:trPr>
          <w:trHeight w:val="58"/>
        </w:trPr>
        <w:tc>
          <w:tcPr>
            <w:tcW w:w="283" w:type="dxa"/>
          </w:tcPr>
          <w:p w14:paraId="778D1817" w14:textId="77777777" w:rsidR="003159C1" w:rsidRDefault="003159C1" w:rsidP="003159C1">
            <w:pPr>
              <w:bidi/>
              <w:spacing w:line="360" w:lineRule="auto"/>
              <w:jc w:val="center"/>
              <w:rPr>
                <w:rFonts w:ascii="Sakkal Majalla" w:hAnsi="Sakkal Majalla" w:cs="Sakkal Majalla"/>
                <w:b/>
                <w:bCs/>
                <w:color w:val="000000"/>
                <w:sz w:val="28"/>
                <w:szCs w:val="28"/>
              </w:rPr>
            </w:pPr>
            <w:r w:rsidRPr="009D0A1A">
              <w:rPr>
                <w:rFonts w:ascii="Sakkal Majalla" w:hAnsi="Sakkal Majalla" w:cs="Sakkal Majalla"/>
                <w:b/>
                <w:bCs/>
                <w:color w:val="000000"/>
                <w:sz w:val="28"/>
                <w:szCs w:val="28"/>
              </w:rPr>
              <w:t>1</w:t>
            </w:r>
          </w:p>
        </w:tc>
        <w:tc>
          <w:tcPr>
            <w:tcW w:w="5240" w:type="dxa"/>
          </w:tcPr>
          <w:p w14:paraId="7AE22F33" w14:textId="5723AC38" w:rsidR="003159C1" w:rsidRPr="00B7478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تسهم الطاقة المتجددة في خفض تكاليف إنتاج الكهرباء.</w:t>
            </w:r>
          </w:p>
        </w:tc>
        <w:tc>
          <w:tcPr>
            <w:tcW w:w="997" w:type="dxa"/>
          </w:tcPr>
          <w:p w14:paraId="5239B9AD"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0B950F52"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70797EB9"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7FFF7969"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06E1BB3E"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7070ED77" w14:textId="77777777" w:rsidTr="003159C1">
        <w:trPr>
          <w:trHeight w:val="58"/>
        </w:trPr>
        <w:tc>
          <w:tcPr>
            <w:tcW w:w="283" w:type="dxa"/>
          </w:tcPr>
          <w:p w14:paraId="47AFFA31" w14:textId="77777777" w:rsidR="003159C1" w:rsidRDefault="003159C1" w:rsidP="003159C1">
            <w:pPr>
              <w:bidi/>
              <w:spacing w:line="360" w:lineRule="auto"/>
              <w:jc w:val="center"/>
              <w:rPr>
                <w:rFonts w:ascii="Sakkal Majalla" w:hAnsi="Sakkal Majalla" w:cs="Sakkal Majalla"/>
                <w:b/>
                <w:bCs/>
                <w:color w:val="000000"/>
                <w:sz w:val="28"/>
                <w:szCs w:val="28"/>
                <w:rtl/>
              </w:rPr>
            </w:pPr>
            <w:r w:rsidRPr="009D0A1A">
              <w:rPr>
                <w:rFonts w:ascii="Sakkal Majalla" w:hAnsi="Sakkal Majalla" w:cs="Sakkal Majalla"/>
                <w:b/>
                <w:bCs/>
                <w:color w:val="000000"/>
                <w:sz w:val="28"/>
                <w:szCs w:val="28"/>
              </w:rPr>
              <w:t>2</w:t>
            </w:r>
          </w:p>
        </w:tc>
        <w:tc>
          <w:tcPr>
            <w:tcW w:w="5240" w:type="dxa"/>
          </w:tcPr>
          <w:p w14:paraId="451DFEFF" w14:textId="302B15A8" w:rsidR="003159C1" w:rsidRPr="00B7478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تساعد الطاقة المتجددة على تحسين كفاءة استخدام الموارد الاقتصادية.</w:t>
            </w:r>
          </w:p>
        </w:tc>
        <w:tc>
          <w:tcPr>
            <w:tcW w:w="997" w:type="dxa"/>
          </w:tcPr>
          <w:p w14:paraId="2ACC4445"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7963D76A"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064C013C"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2CD81ADD"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798B4F5F"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60F33628" w14:textId="77777777" w:rsidTr="003159C1">
        <w:trPr>
          <w:trHeight w:val="58"/>
        </w:trPr>
        <w:tc>
          <w:tcPr>
            <w:tcW w:w="283" w:type="dxa"/>
          </w:tcPr>
          <w:p w14:paraId="3752D51C" w14:textId="77777777" w:rsidR="003159C1" w:rsidRDefault="003159C1" w:rsidP="003159C1">
            <w:pPr>
              <w:bidi/>
              <w:spacing w:line="360" w:lineRule="auto"/>
              <w:jc w:val="center"/>
              <w:rPr>
                <w:rFonts w:ascii="Sakkal Majalla" w:hAnsi="Sakkal Majalla" w:cs="Sakkal Majalla"/>
                <w:b/>
                <w:bCs/>
                <w:color w:val="000000"/>
                <w:sz w:val="28"/>
                <w:szCs w:val="28"/>
                <w:rtl/>
              </w:rPr>
            </w:pPr>
            <w:r w:rsidRPr="009D0A1A">
              <w:rPr>
                <w:rFonts w:ascii="Sakkal Majalla" w:hAnsi="Sakkal Majalla" w:cs="Sakkal Majalla"/>
                <w:b/>
                <w:bCs/>
                <w:color w:val="000000"/>
                <w:sz w:val="28"/>
                <w:szCs w:val="28"/>
              </w:rPr>
              <w:t>3</w:t>
            </w:r>
          </w:p>
        </w:tc>
        <w:tc>
          <w:tcPr>
            <w:tcW w:w="5240" w:type="dxa"/>
          </w:tcPr>
          <w:p w14:paraId="7FC655C8" w14:textId="69115DDA" w:rsidR="003159C1" w:rsidRPr="00B7478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يسهم الاعتماد على الطاقة المتجددة في رفع الإنتاجية داخل الشركة.</w:t>
            </w:r>
          </w:p>
        </w:tc>
        <w:tc>
          <w:tcPr>
            <w:tcW w:w="997" w:type="dxa"/>
          </w:tcPr>
          <w:p w14:paraId="76D5C5DA"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02142121"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594795E0"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2A4D96A2"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7D9890AD"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101E5F6B" w14:textId="77777777" w:rsidTr="003159C1">
        <w:trPr>
          <w:trHeight w:val="58"/>
        </w:trPr>
        <w:tc>
          <w:tcPr>
            <w:tcW w:w="283" w:type="dxa"/>
          </w:tcPr>
          <w:p w14:paraId="6D71795D" w14:textId="77777777" w:rsidR="003159C1" w:rsidRDefault="003159C1" w:rsidP="003159C1">
            <w:pPr>
              <w:bidi/>
              <w:spacing w:line="360" w:lineRule="auto"/>
              <w:jc w:val="center"/>
              <w:rPr>
                <w:rFonts w:ascii="Sakkal Majalla" w:hAnsi="Sakkal Majalla" w:cs="Sakkal Majalla"/>
                <w:b/>
                <w:bCs/>
                <w:color w:val="000000"/>
                <w:sz w:val="28"/>
                <w:szCs w:val="28"/>
                <w:rtl/>
              </w:rPr>
            </w:pPr>
            <w:r w:rsidRPr="009D0A1A">
              <w:rPr>
                <w:rFonts w:ascii="Sakkal Majalla" w:hAnsi="Sakkal Majalla" w:cs="Sakkal Majalla"/>
                <w:b/>
                <w:bCs/>
                <w:color w:val="000000"/>
                <w:sz w:val="28"/>
                <w:szCs w:val="28"/>
              </w:rPr>
              <w:t>4</w:t>
            </w:r>
          </w:p>
        </w:tc>
        <w:tc>
          <w:tcPr>
            <w:tcW w:w="5240" w:type="dxa"/>
          </w:tcPr>
          <w:p w14:paraId="3549E703" w14:textId="74634A1B" w:rsidR="003159C1" w:rsidRPr="00B7478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تعزز الطاقة المتجددة القدرة التنافسية للشركة السعودية للكهرباء.</w:t>
            </w:r>
          </w:p>
        </w:tc>
        <w:tc>
          <w:tcPr>
            <w:tcW w:w="997" w:type="dxa"/>
          </w:tcPr>
          <w:p w14:paraId="6F302C3D"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261E0B4F"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69A4A5F2"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6C7F235B"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647C5038"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34DDF0CC" w14:textId="77777777" w:rsidTr="003159C1">
        <w:trPr>
          <w:trHeight w:val="58"/>
        </w:trPr>
        <w:tc>
          <w:tcPr>
            <w:tcW w:w="283" w:type="dxa"/>
          </w:tcPr>
          <w:p w14:paraId="783F54FF" w14:textId="77777777" w:rsidR="003159C1" w:rsidRDefault="003159C1" w:rsidP="003159C1">
            <w:pPr>
              <w:bidi/>
              <w:spacing w:line="360" w:lineRule="auto"/>
              <w:jc w:val="center"/>
              <w:rPr>
                <w:rFonts w:ascii="Sakkal Majalla" w:hAnsi="Sakkal Majalla" w:cs="Sakkal Majalla"/>
                <w:b/>
                <w:bCs/>
                <w:color w:val="000000"/>
                <w:sz w:val="28"/>
                <w:szCs w:val="28"/>
                <w:rtl/>
              </w:rPr>
            </w:pPr>
            <w:r w:rsidRPr="009D0A1A">
              <w:rPr>
                <w:rFonts w:ascii="Sakkal Majalla" w:hAnsi="Sakkal Majalla" w:cs="Sakkal Majalla"/>
                <w:b/>
                <w:bCs/>
                <w:color w:val="000000"/>
                <w:sz w:val="28"/>
                <w:szCs w:val="28"/>
              </w:rPr>
              <w:t>5</w:t>
            </w:r>
          </w:p>
        </w:tc>
        <w:tc>
          <w:tcPr>
            <w:tcW w:w="5240" w:type="dxa"/>
          </w:tcPr>
          <w:p w14:paraId="30ACC5A1" w14:textId="5A679FD3" w:rsidR="003159C1" w:rsidRPr="00B7478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تساعد الطاقة المتجددة في تحقيق وفورات مالية على المدى الطويل.</w:t>
            </w:r>
          </w:p>
        </w:tc>
        <w:tc>
          <w:tcPr>
            <w:tcW w:w="997" w:type="dxa"/>
          </w:tcPr>
          <w:p w14:paraId="6F26893A"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346B6ACF"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17ED610A"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08B08E4F"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78501FB9"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31E0F7DF" w14:textId="77777777" w:rsidTr="003159C1">
        <w:trPr>
          <w:trHeight w:val="58"/>
        </w:trPr>
        <w:tc>
          <w:tcPr>
            <w:tcW w:w="283" w:type="dxa"/>
          </w:tcPr>
          <w:p w14:paraId="416B8DDD" w14:textId="77777777" w:rsidR="003159C1" w:rsidRDefault="003159C1" w:rsidP="003159C1">
            <w:pPr>
              <w:bidi/>
              <w:spacing w:line="360" w:lineRule="auto"/>
              <w:jc w:val="center"/>
              <w:rPr>
                <w:rFonts w:ascii="Sakkal Majalla" w:hAnsi="Sakkal Majalla" w:cs="Sakkal Majalla"/>
                <w:b/>
                <w:bCs/>
                <w:color w:val="000000"/>
                <w:sz w:val="28"/>
                <w:szCs w:val="28"/>
                <w:rtl/>
              </w:rPr>
            </w:pPr>
            <w:r w:rsidRPr="009D0A1A">
              <w:rPr>
                <w:rFonts w:ascii="Sakkal Majalla" w:hAnsi="Sakkal Majalla" w:cs="Sakkal Majalla"/>
                <w:b/>
                <w:bCs/>
                <w:color w:val="000000"/>
                <w:sz w:val="28"/>
                <w:szCs w:val="28"/>
              </w:rPr>
              <w:t>6</w:t>
            </w:r>
          </w:p>
        </w:tc>
        <w:tc>
          <w:tcPr>
            <w:tcW w:w="5240" w:type="dxa"/>
          </w:tcPr>
          <w:p w14:paraId="562E2343" w14:textId="3038098F" w:rsidR="003159C1" w:rsidRPr="00B7478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تسهم الطاقة المتجددة في زيادة الاستثمارات في قطاع الكهرباء.</w:t>
            </w:r>
          </w:p>
        </w:tc>
        <w:tc>
          <w:tcPr>
            <w:tcW w:w="997" w:type="dxa"/>
          </w:tcPr>
          <w:p w14:paraId="430BA239"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305B393A"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36AF3BB7"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7B92A68E"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440C95F0"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0275E710" w14:textId="77777777" w:rsidTr="003159C1">
        <w:trPr>
          <w:trHeight w:val="58"/>
        </w:trPr>
        <w:tc>
          <w:tcPr>
            <w:tcW w:w="283" w:type="dxa"/>
          </w:tcPr>
          <w:p w14:paraId="1E91FE21" w14:textId="77777777" w:rsidR="003159C1" w:rsidRDefault="003159C1" w:rsidP="003159C1">
            <w:pPr>
              <w:bidi/>
              <w:spacing w:line="360" w:lineRule="auto"/>
              <w:jc w:val="center"/>
              <w:rPr>
                <w:rFonts w:ascii="Sakkal Majalla" w:hAnsi="Sakkal Majalla" w:cs="Sakkal Majalla"/>
                <w:b/>
                <w:bCs/>
                <w:color w:val="000000"/>
                <w:sz w:val="28"/>
                <w:szCs w:val="28"/>
                <w:rtl/>
              </w:rPr>
            </w:pPr>
            <w:r>
              <w:rPr>
                <w:rFonts w:ascii="Sakkal Majalla" w:hAnsi="Sakkal Majalla" w:cs="Sakkal Majalla" w:hint="cs"/>
                <w:b/>
                <w:bCs/>
                <w:color w:val="000000"/>
                <w:sz w:val="28"/>
                <w:szCs w:val="28"/>
                <w:rtl/>
              </w:rPr>
              <w:t>7</w:t>
            </w:r>
          </w:p>
        </w:tc>
        <w:tc>
          <w:tcPr>
            <w:tcW w:w="5240" w:type="dxa"/>
          </w:tcPr>
          <w:p w14:paraId="61CF02D7" w14:textId="7E3499E8" w:rsidR="003159C1" w:rsidRPr="00B7478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تؤدي الطاقة المتجددة إلى تقليل الاعتماد على مصادر الطاقة التقليدية.</w:t>
            </w:r>
          </w:p>
        </w:tc>
        <w:tc>
          <w:tcPr>
            <w:tcW w:w="997" w:type="dxa"/>
          </w:tcPr>
          <w:p w14:paraId="5DACDD8D"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4BBC5632"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13438C31"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2165E6FB"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5D5AE0FB"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4030C6F3" w14:textId="77777777" w:rsidTr="003159C1">
        <w:trPr>
          <w:trHeight w:val="58"/>
        </w:trPr>
        <w:tc>
          <w:tcPr>
            <w:tcW w:w="283" w:type="dxa"/>
          </w:tcPr>
          <w:p w14:paraId="002DF72E" w14:textId="77777777" w:rsidR="003159C1" w:rsidRDefault="003159C1" w:rsidP="003159C1">
            <w:pPr>
              <w:bidi/>
              <w:spacing w:line="360" w:lineRule="auto"/>
              <w:jc w:val="center"/>
              <w:rPr>
                <w:rFonts w:ascii="Sakkal Majalla" w:hAnsi="Sakkal Majalla" w:cs="Sakkal Majalla"/>
                <w:b/>
                <w:bCs/>
                <w:color w:val="000000"/>
                <w:sz w:val="28"/>
                <w:szCs w:val="28"/>
                <w:rtl/>
              </w:rPr>
            </w:pPr>
            <w:r>
              <w:rPr>
                <w:rFonts w:ascii="Sakkal Majalla" w:hAnsi="Sakkal Majalla" w:cs="Sakkal Majalla" w:hint="cs"/>
                <w:b/>
                <w:bCs/>
                <w:color w:val="000000"/>
                <w:sz w:val="28"/>
                <w:szCs w:val="28"/>
                <w:rtl/>
              </w:rPr>
              <w:t>8</w:t>
            </w:r>
          </w:p>
        </w:tc>
        <w:tc>
          <w:tcPr>
            <w:tcW w:w="5240" w:type="dxa"/>
          </w:tcPr>
          <w:p w14:paraId="7E70532F" w14:textId="240110BF" w:rsidR="003159C1" w:rsidRPr="00B7478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تدعم الطاقة المتجددة الاستدامة المالية للشركة.</w:t>
            </w:r>
          </w:p>
        </w:tc>
        <w:tc>
          <w:tcPr>
            <w:tcW w:w="997" w:type="dxa"/>
          </w:tcPr>
          <w:p w14:paraId="3634411C"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0DB28F64"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163395FE"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540E009F"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383ABB50"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1C57629D" w14:textId="77777777" w:rsidTr="003159C1">
        <w:trPr>
          <w:trHeight w:val="58"/>
        </w:trPr>
        <w:tc>
          <w:tcPr>
            <w:tcW w:w="283" w:type="dxa"/>
          </w:tcPr>
          <w:p w14:paraId="2A4D3EC8" w14:textId="77777777" w:rsidR="003159C1" w:rsidRDefault="003159C1" w:rsidP="003159C1">
            <w:pPr>
              <w:bidi/>
              <w:spacing w:line="360" w:lineRule="auto"/>
              <w:jc w:val="center"/>
              <w:rPr>
                <w:rFonts w:ascii="Sakkal Majalla" w:hAnsi="Sakkal Majalla" w:cs="Sakkal Majalla"/>
                <w:b/>
                <w:bCs/>
                <w:color w:val="000000"/>
                <w:sz w:val="28"/>
                <w:szCs w:val="28"/>
                <w:rtl/>
              </w:rPr>
            </w:pPr>
            <w:r>
              <w:rPr>
                <w:rFonts w:ascii="Sakkal Majalla" w:hAnsi="Sakkal Majalla" w:cs="Sakkal Majalla"/>
                <w:b/>
                <w:bCs/>
                <w:color w:val="000000"/>
                <w:sz w:val="28"/>
                <w:szCs w:val="28"/>
              </w:rPr>
              <w:t>9</w:t>
            </w:r>
          </w:p>
        </w:tc>
        <w:tc>
          <w:tcPr>
            <w:tcW w:w="5240" w:type="dxa"/>
          </w:tcPr>
          <w:p w14:paraId="706E44B6" w14:textId="1C4C8411" w:rsidR="003159C1" w:rsidRPr="00B7478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تسهم الطاقة المتجددة في تنويع مصادر الدخل في قطاع الطاقة.</w:t>
            </w:r>
          </w:p>
        </w:tc>
        <w:tc>
          <w:tcPr>
            <w:tcW w:w="997" w:type="dxa"/>
          </w:tcPr>
          <w:p w14:paraId="514EF3F3"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5CF1989A"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3B78384B"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0E1461C0"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3EF6C7AF"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75D2D9C4" w14:textId="77777777" w:rsidTr="003159C1">
        <w:trPr>
          <w:trHeight w:val="58"/>
        </w:trPr>
        <w:tc>
          <w:tcPr>
            <w:tcW w:w="283" w:type="dxa"/>
          </w:tcPr>
          <w:p w14:paraId="5F6ED2F0" w14:textId="77777777" w:rsidR="003159C1" w:rsidRDefault="003159C1" w:rsidP="003159C1">
            <w:pPr>
              <w:bidi/>
              <w:spacing w:line="360" w:lineRule="auto"/>
              <w:jc w:val="center"/>
              <w:rPr>
                <w:rFonts w:ascii="Sakkal Majalla" w:hAnsi="Sakkal Majalla" w:cs="Sakkal Majalla"/>
                <w:b/>
                <w:bCs/>
                <w:color w:val="000000"/>
                <w:sz w:val="28"/>
                <w:szCs w:val="28"/>
                <w:rtl/>
              </w:rPr>
            </w:pPr>
            <w:r>
              <w:rPr>
                <w:rFonts w:ascii="Sakkal Majalla" w:hAnsi="Sakkal Majalla" w:cs="Sakkal Majalla" w:hint="cs"/>
                <w:b/>
                <w:bCs/>
                <w:color w:val="000000"/>
                <w:sz w:val="28"/>
                <w:szCs w:val="28"/>
                <w:rtl/>
              </w:rPr>
              <w:t>10</w:t>
            </w:r>
          </w:p>
        </w:tc>
        <w:tc>
          <w:tcPr>
            <w:tcW w:w="5240" w:type="dxa"/>
          </w:tcPr>
          <w:p w14:paraId="399F19FA" w14:textId="67855D53" w:rsidR="003159C1" w:rsidRPr="00B7478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تحقق مشاريع الطاقة المتجددة قيمة اقتصادية مضافة للشركة.</w:t>
            </w:r>
          </w:p>
        </w:tc>
        <w:tc>
          <w:tcPr>
            <w:tcW w:w="997" w:type="dxa"/>
          </w:tcPr>
          <w:p w14:paraId="27B46F07"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501425E6"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2FFED7E6"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5EAD693F"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3DAB75CC"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656904" w14:paraId="53431ACE" w14:textId="77777777" w:rsidTr="003159C1">
        <w:trPr>
          <w:trHeight w:val="58"/>
        </w:trPr>
        <w:tc>
          <w:tcPr>
            <w:tcW w:w="10484" w:type="dxa"/>
            <w:gridSpan w:val="7"/>
          </w:tcPr>
          <w:p w14:paraId="34F9190F" w14:textId="6640C808" w:rsidR="00656904" w:rsidRPr="0038447C" w:rsidRDefault="00656904" w:rsidP="003159C1">
            <w:pPr>
              <w:bidi/>
              <w:jc w:val="center"/>
              <w:rPr>
                <w:rFonts w:ascii="Sakkal Majalla" w:eastAsia="Calibri" w:hAnsi="Sakkal Majalla" w:cs="Sakkal Majalla"/>
                <w:b/>
                <w:bCs/>
                <w:sz w:val="32"/>
                <w:szCs w:val="32"/>
                <w:rtl/>
              </w:rPr>
            </w:pPr>
            <w:r w:rsidRPr="0038447C">
              <w:rPr>
                <w:rFonts w:ascii="Sakkal Majalla" w:eastAsia="Calibri" w:hAnsi="Sakkal Majalla" w:cs="Sakkal Majalla" w:hint="cs"/>
                <w:b/>
                <w:bCs/>
                <w:sz w:val="32"/>
                <w:szCs w:val="32"/>
                <w:rtl/>
              </w:rPr>
              <w:t>المحور الثالث:</w:t>
            </w:r>
            <w:r w:rsidR="003159C1">
              <w:rPr>
                <w:rtl/>
              </w:rPr>
              <w:t xml:space="preserve"> </w:t>
            </w:r>
            <w:r w:rsidR="003159C1" w:rsidRPr="003159C1">
              <w:rPr>
                <w:rFonts w:ascii="Sakkal Majalla" w:eastAsia="Calibri" w:hAnsi="Sakkal Majalla" w:cs="Sakkal Majalla"/>
                <w:b/>
                <w:bCs/>
                <w:sz w:val="32"/>
                <w:szCs w:val="32"/>
                <w:rtl/>
              </w:rPr>
              <w:t>أثر الطاقة المتجددة في تحقيق البعد الاجتماعي للتنمية المستدامة</w:t>
            </w:r>
          </w:p>
        </w:tc>
      </w:tr>
      <w:tr w:rsidR="003159C1" w14:paraId="49B9F8FE" w14:textId="77777777" w:rsidTr="003159C1">
        <w:trPr>
          <w:trHeight w:val="58"/>
        </w:trPr>
        <w:tc>
          <w:tcPr>
            <w:tcW w:w="283" w:type="dxa"/>
          </w:tcPr>
          <w:p w14:paraId="5068402E" w14:textId="77777777" w:rsidR="003159C1" w:rsidRDefault="003159C1" w:rsidP="003159C1">
            <w:pPr>
              <w:bidi/>
              <w:spacing w:line="360" w:lineRule="auto"/>
              <w:jc w:val="center"/>
              <w:rPr>
                <w:rFonts w:ascii="Sakkal Majalla" w:hAnsi="Sakkal Majalla" w:cs="Sakkal Majalla"/>
                <w:b/>
                <w:bCs/>
                <w:color w:val="000000"/>
                <w:sz w:val="28"/>
                <w:szCs w:val="28"/>
                <w:rtl/>
              </w:rPr>
            </w:pPr>
            <w:r w:rsidRPr="009D0A1A">
              <w:rPr>
                <w:rFonts w:ascii="Sakkal Majalla" w:hAnsi="Sakkal Majalla" w:cs="Sakkal Majalla"/>
                <w:b/>
                <w:bCs/>
                <w:color w:val="000000"/>
                <w:sz w:val="28"/>
                <w:szCs w:val="28"/>
              </w:rPr>
              <w:t>1</w:t>
            </w:r>
          </w:p>
        </w:tc>
        <w:tc>
          <w:tcPr>
            <w:tcW w:w="5240" w:type="dxa"/>
          </w:tcPr>
          <w:p w14:paraId="4A72FB67" w14:textId="0EAD8B0A" w:rsidR="003159C1" w:rsidRPr="0038447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تسهم مشاريع الطاقة المتجددة في توفير فرص عمل جديدة.</w:t>
            </w:r>
          </w:p>
        </w:tc>
        <w:tc>
          <w:tcPr>
            <w:tcW w:w="997" w:type="dxa"/>
          </w:tcPr>
          <w:p w14:paraId="38237E54"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44B2232C"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00FC33D8"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665D8550"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2CD02F79"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00A9815F" w14:textId="77777777" w:rsidTr="003159C1">
        <w:trPr>
          <w:trHeight w:val="58"/>
        </w:trPr>
        <w:tc>
          <w:tcPr>
            <w:tcW w:w="283" w:type="dxa"/>
          </w:tcPr>
          <w:p w14:paraId="7E91FF69" w14:textId="77777777" w:rsidR="003159C1" w:rsidRDefault="003159C1" w:rsidP="003159C1">
            <w:pPr>
              <w:bidi/>
              <w:spacing w:line="360" w:lineRule="auto"/>
              <w:jc w:val="center"/>
              <w:rPr>
                <w:rFonts w:ascii="Sakkal Majalla" w:hAnsi="Sakkal Majalla" w:cs="Sakkal Majalla"/>
                <w:b/>
                <w:bCs/>
                <w:color w:val="000000"/>
                <w:sz w:val="28"/>
                <w:szCs w:val="28"/>
                <w:rtl/>
              </w:rPr>
            </w:pPr>
            <w:r w:rsidRPr="009D0A1A">
              <w:rPr>
                <w:rFonts w:ascii="Sakkal Majalla" w:hAnsi="Sakkal Majalla" w:cs="Sakkal Majalla"/>
                <w:b/>
                <w:bCs/>
                <w:color w:val="000000"/>
                <w:sz w:val="28"/>
                <w:szCs w:val="28"/>
              </w:rPr>
              <w:lastRenderedPageBreak/>
              <w:t>2</w:t>
            </w:r>
          </w:p>
        </w:tc>
        <w:tc>
          <w:tcPr>
            <w:tcW w:w="5240" w:type="dxa"/>
          </w:tcPr>
          <w:p w14:paraId="420068DD" w14:textId="6439DE86" w:rsidR="003159C1" w:rsidRPr="0038447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تساعد الطاقة المتجددة على تنمية مهارات العاملين في الشركة.</w:t>
            </w:r>
          </w:p>
        </w:tc>
        <w:tc>
          <w:tcPr>
            <w:tcW w:w="997" w:type="dxa"/>
          </w:tcPr>
          <w:p w14:paraId="24C3BABB"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03DF669D"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2C703DDF"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69026DA0"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1D347642"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507D7FC6" w14:textId="77777777" w:rsidTr="003159C1">
        <w:trPr>
          <w:trHeight w:val="58"/>
        </w:trPr>
        <w:tc>
          <w:tcPr>
            <w:tcW w:w="283" w:type="dxa"/>
          </w:tcPr>
          <w:p w14:paraId="01D4C041" w14:textId="77777777" w:rsidR="003159C1" w:rsidRDefault="003159C1" w:rsidP="003159C1">
            <w:pPr>
              <w:bidi/>
              <w:spacing w:line="360" w:lineRule="auto"/>
              <w:jc w:val="center"/>
              <w:rPr>
                <w:rFonts w:ascii="Sakkal Majalla" w:hAnsi="Sakkal Majalla" w:cs="Sakkal Majalla"/>
                <w:b/>
                <w:bCs/>
                <w:color w:val="000000"/>
                <w:sz w:val="28"/>
                <w:szCs w:val="28"/>
                <w:rtl/>
              </w:rPr>
            </w:pPr>
            <w:r w:rsidRPr="009D0A1A">
              <w:rPr>
                <w:rFonts w:ascii="Sakkal Majalla" w:hAnsi="Sakkal Majalla" w:cs="Sakkal Majalla"/>
                <w:b/>
                <w:bCs/>
                <w:color w:val="000000"/>
                <w:sz w:val="28"/>
                <w:szCs w:val="28"/>
              </w:rPr>
              <w:t>3</w:t>
            </w:r>
          </w:p>
        </w:tc>
        <w:tc>
          <w:tcPr>
            <w:tcW w:w="5240" w:type="dxa"/>
          </w:tcPr>
          <w:p w14:paraId="59E02D91" w14:textId="6A9D2BFD" w:rsidR="003159C1" w:rsidRPr="0038447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تعزز الطاقة المتجددة المسؤولية الاجتماعية للشركة.</w:t>
            </w:r>
          </w:p>
        </w:tc>
        <w:tc>
          <w:tcPr>
            <w:tcW w:w="997" w:type="dxa"/>
          </w:tcPr>
          <w:p w14:paraId="0841029C"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410DC741"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48A1E560"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05E968C6"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66651FB0"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01108C8D" w14:textId="77777777" w:rsidTr="003159C1">
        <w:trPr>
          <w:trHeight w:val="58"/>
        </w:trPr>
        <w:tc>
          <w:tcPr>
            <w:tcW w:w="283" w:type="dxa"/>
          </w:tcPr>
          <w:p w14:paraId="799BAACA" w14:textId="77777777" w:rsidR="003159C1" w:rsidRDefault="003159C1" w:rsidP="003159C1">
            <w:pPr>
              <w:bidi/>
              <w:spacing w:line="360" w:lineRule="auto"/>
              <w:jc w:val="center"/>
              <w:rPr>
                <w:rFonts w:ascii="Sakkal Majalla" w:hAnsi="Sakkal Majalla" w:cs="Sakkal Majalla"/>
                <w:b/>
                <w:bCs/>
                <w:color w:val="000000"/>
                <w:sz w:val="28"/>
                <w:szCs w:val="28"/>
                <w:rtl/>
              </w:rPr>
            </w:pPr>
            <w:r w:rsidRPr="009D0A1A">
              <w:rPr>
                <w:rFonts w:ascii="Sakkal Majalla" w:hAnsi="Sakkal Majalla" w:cs="Sakkal Majalla"/>
                <w:b/>
                <w:bCs/>
                <w:color w:val="000000"/>
                <w:sz w:val="28"/>
                <w:szCs w:val="28"/>
              </w:rPr>
              <w:t>4</w:t>
            </w:r>
          </w:p>
        </w:tc>
        <w:tc>
          <w:tcPr>
            <w:tcW w:w="5240" w:type="dxa"/>
          </w:tcPr>
          <w:p w14:paraId="63F3FBBF" w14:textId="5B6CB1FF" w:rsidR="003159C1" w:rsidRPr="0038447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تسهم الطاقة المتجددة في تحسين جودة الحياة للمجتمع.</w:t>
            </w:r>
          </w:p>
        </w:tc>
        <w:tc>
          <w:tcPr>
            <w:tcW w:w="997" w:type="dxa"/>
          </w:tcPr>
          <w:p w14:paraId="220DABAD"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017FC4CC"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1DAD7B63"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23633E10"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3150BA87"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4DAF1B09" w14:textId="77777777" w:rsidTr="003159C1">
        <w:trPr>
          <w:trHeight w:val="58"/>
        </w:trPr>
        <w:tc>
          <w:tcPr>
            <w:tcW w:w="283" w:type="dxa"/>
          </w:tcPr>
          <w:p w14:paraId="72EC9B3B" w14:textId="77777777" w:rsidR="003159C1" w:rsidRDefault="003159C1" w:rsidP="003159C1">
            <w:pPr>
              <w:bidi/>
              <w:spacing w:line="360" w:lineRule="auto"/>
              <w:jc w:val="center"/>
              <w:rPr>
                <w:rFonts w:ascii="Sakkal Majalla" w:hAnsi="Sakkal Majalla" w:cs="Sakkal Majalla"/>
                <w:b/>
                <w:bCs/>
                <w:color w:val="000000"/>
                <w:sz w:val="28"/>
                <w:szCs w:val="28"/>
                <w:rtl/>
              </w:rPr>
            </w:pPr>
            <w:r w:rsidRPr="009D0A1A">
              <w:rPr>
                <w:rFonts w:ascii="Sakkal Majalla" w:hAnsi="Sakkal Majalla" w:cs="Sakkal Majalla"/>
                <w:b/>
                <w:bCs/>
                <w:color w:val="000000"/>
                <w:sz w:val="28"/>
                <w:szCs w:val="28"/>
              </w:rPr>
              <w:t>5</w:t>
            </w:r>
          </w:p>
        </w:tc>
        <w:tc>
          <w:tcPr>
            <w:tcW w:w="5240" w:type="dxa"/>
          </w:tcPr>
          <w:p w14:paraId="7A0C09C0" w14:textId="26664AA0" w:rsidR="003159C1" w:rsidRPr="0038447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تعمل الشركة على نشر الوعي بأهمية الطاقة المتجددة.</w:t>
            </w:r>
          </w:p>
        </w:tc>
        <w:tc>
          <w:tcPr>
            <w:tcW w:w="997" w:type="dxa"/>
          </w:tcPr>
          <w:p w14:paraId="3ADEFA52"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1735E11A"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09095699"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464BEF3E"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6A25F82F"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00F9CD0F" w14:textId="77777777" w:rsidTr="003159C1">
        <w:trPr>
          <w:trHeight w:val="58"/>
        </w:trPr>
        <w:tc>
          <w:tcPr>
            <w:tcW w:w="283" w:type="dxa"/>
          </w:tcPr>
          <w:p w14:paraId="51ACFAB1" w14:textId="77777777" w:rsidR="003159C1" w:rsidRDefault="003159C1" w:rsidP="003159C1">
            <w:pPr>
              <w:bidi/>
              <w:spacing w:line="360" w:lineRule="auto"/>
              <w:jc w:val="center"/>
              <w:rPr>
                <w:rFonts w:ascii="Sakkal Majalla" w:hAnsi="Sakkal Majalla" w:cs="Sakkal Majalla"/>
                <w:b/>
                <w:bCs/>
                <w:color w:val="000000"/>
                <w:sz w:val="28"/>
                <w:szCs w:val="28"/>
                <w:rtl/>
              </w:rPr>
            </w:pPr>
            <w:r w:rsidRPr="009D0A1A">
              <w:rPr>
                <w:rFonts w:ascii="Sakkal Majalla" w:hAnsi="Sakkal Majalla" w:cs="Sakkal Majalla"/>
                <w:b/>
                <w:bCs/>
                <w:color w:val="000000"/>
                <w:sz w:val="28"/>
                <w:szCs w:val="28"/>
              </w:rPr>
              <w:t>6</w:t>
            </w:r>
          </w:p>
        </w:tc>
        <w:tc>
          <w:tcPr>
            <w:tcW w:w="5240" w:type="dxa"/>
          </w:tcPr>
          <w:p w14:paraId="741A2AA5" w14:textId="4BF9C2E4" w:rsidR="003159C1" w:rsidRPr="0038447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تسهم مشاريع الطاقة المتجددة في تعزيز المشاركة المجتمعية.</w:t>
            </w:r>
          </w:p>
        </w:tc>
        <w:tc>
          <w:tcPr>
            <w:tcW w:w="997" w:type="dxa"/>
          </w:tcPr>
          <w:p w14:paraId="2AE2EDAF"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5EC52239"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4BBEC1C5"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701C6CF8"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0D8D4E19"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72D81CAE" w14:textId="77777777" w:rsidTr="003159C1">
        <w:trPr>
          <w:trHeight w:val="58"/>
        </w:trPr>
        <w:tc>
          <w:tcPr>
            <w:tcW w:w="283" w:type="dxa"/>
          </w:tcPr>
          <w:p w14:paraId="0A3C5FDD" w14:textId="77777777" w:rsidR="003159C1" w:rsidRDefault="003159C1" w:rsidP="003159C1">
            <w:pPr>
              <w:bidi/>
              <w:spacing w:line="360" w:lineRule="auto"/>
              <w:jc w:val="center"/>
              <w:rPr>
                <w:rFonts w:ascii="Sakkal Majalla" w:hAnsi="Sakkal Majalla" w:cs="Sakkal Majalla"/>
                <w:b/>
                <w:bCs/>
                <w:color w:val="000000"/>
                <w:sz w:val="28"/>
                <w:szCs w:val="28"/>
                <w:rtl/>
              </w:rPr>
            </w:pPr>
            <w:r>
              <w:rPr>
                <w:rFonts w:ascii="Sakkal Majalla" w:hAnsi="Sakkal Majalla" w:cs="Sakkal Majalla" w:hint="cs"/>
                <w:b/>
                <w:bCs/>
                <w:color w:val="000000"/>
                <w:sz w:val="28"/>
                <w:szCs w:val="28"/>
                <w:rtl/>
              </w:rPr>
              <w:t>7</w:t>
            </w:r>
          </w:p>
        </w:tc>
        <w:tc>
          <w:tcPr>
            <w:tcW w:w="5240" w:type="dxa"/>
          </w:tcPr>
          <w:p w14:paraId="49366998" w14:textId="3ECFFBAC" w:rsidR="003159C1" w:rsidRPr="0038447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تساعد الطاقة المتجددة على تحسين بيئة العمل داخل الشركة.</w:t>
            </w:r>
          </w:p>
        </w:tc>
        <w:tc>
          <w:tcPr>
            <w:tcW w:w="997" w:type="dxa"/>
          </w:tcPr>
          <w:p w14:paraId="477DB60F"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3CBE4AB2"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6B44620F"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3972B9A8"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01494491"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33B747DB" w14:textId="77777777" w:rsidTr="003159C1">
        <w:trPr>
          <w:trHeight w:val="58"/>
        </w:trPr>
        <w:tc>
          <w:tcPr>
            <w:tcW w:w="283" w:type="dxa"/>
          </w:tcPr>
          <w:p w14:paraId="67D12D48" w14:textId="77777777" w:rsidR="003159C1" w:rsidRDefault="003159C1" w:rsidP="003159C1">
            <w:pPr>
              <w:bidi/>
              <w:spacing w:line="360" w:lineRule="auto"/>
              <w:jc w:val="center"/>
              <w:rPr>
                <w:rFonts w:ascii="Sakkal Majalla" w:hAnsi="Sakkal Majalla" w:cs="Sakkal Majalla"/>
                <w:b/>
                <w:bCs/>
                <w:color w:val="000000"/>
                <w:sz w:val="28"/>
                <w:szCs w:val="28"/>
                <w:rtl/>
              </w:rPr>
            </w:pPr>
            <w:r>
              <w:rPr>
                <w:rFonts w:ascii="Sakkal Majalla" w:hAnsi="Sakkal Majalla" w:cs="Sakkal Majalla" w:hint="cs"/>
                <w:b/>
                <w:bCs/>
                <w:color w:val="000000"/>
                <w:sz w:val="28"/>
                <w:szCs w:val="28"/>
                <w:rtl/>
              </w:rPr>
              <w:t>8</w:t>
            </w:r>
          </w:p>
        </w:tc>
        <w:tc>
          <w:tcPr>
            <w:tcW w:w="5240" w:type="dxa"/>
          </w:tcPr>
          <w:p w14:paraId="5EC30217" w14:textId="57B2E6DB" w:rsidR="003159C1" w:rsidRPr="0038447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تسهم الطاقة المتجددة في رفع مستوى رضا العاملين.</w:t>
            </w:r>
          </w:p>
        </w:tc>
        <w:tc>
          <w:tcPr>
            <w:tcW w:w="997" w:type="dxa"/>
          </w:tcPr>
          <w:p w14:paraId="7A340B83"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39AA94A8"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6015B271"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3B6B88D8"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276DA09C"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4AE8B527" w14:textId="77777777" w:rsidTr="003159C1">
        <w:trPr>
          <w:trHeight w:val="58"/>
        </w:trPr>
        <w:tc>
          <w:tcPr>
            <w:tcW w:w="283" w:type="dxa"/>
          </w:tcPr>
          <w:p w14:paraId="194C6577" w14:textId="77777777" w:rsidR="003159C1" w:rsidRDefault="003159C1" w:rsidP="003159C1">
            <w:pPr>
              <w:bidi/>
              <w:spacing w:line="360" w:lineRule="auto"/>
              <w:jc w:val="center"/>
              <w:rPr>
                <w:rFonts w:ascii="Sakkal Majalla" w:hAnsi="Sakkal Majalla" w:cs="Sakkal Majalla"/>
                <w:b/>
                <w:bCs/>
                <w:color w:val="000000"/>
                <w:sz w:val="28"/>
                <w:szCs w:val="28"/>
                <w:rtl/>
              </w:rPr>
            </w:pPr>
            <w:r>
              <w:rPr>
                <w:rFonts w:ascii="Sakkal Majalla" w:hAnsi="Sakkal Majalla" w:cs="Sakkal Majalla"/>
                <w:b/>
                <w:bCs/>
                <w:color w:val="000000"/>
                <w:sz w:val="28"/>
                <w:szCs w:val="28"/>
              </w:rPr>
              <w:t>9</w:t>
            </w:r>
          </w:p>
        </w:tc>
        <w:tc>
          <w:tcPr>
            <w:tcW w:w="5240" w:type="dxa"/>
          </w:tcPr>
          <w:p w14:paraId="22DD55F5" w14:textId="4D92F61F" w:rsidR="003159C1" w:rsidRPr="0038447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تدعم الطاقة المتجددة تحقيق العدالة بين الأجيال من خلال المحافظة على الموارد.</w:t>
            </w:r>
          </w:p>
        </w:tc>
        <w:tc>
          <w:tcPr>
            <w:tcW w:w="997" w:type="dxa"/>
          </w:tcPr>
          <w:p w14:paraId="203755AC"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05DE6DC5"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4125E094"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65256894"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6729D54C"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2F8F0FE6" w14:textId="77777777" w:rsidTr="003159C1">
        <w:trPr>
          <w:trHeight w:val="58"/>
        </w:trPr>
        <w:tc>
          <w:tcPr>
            <w:tcW w:w="283" w:type="dxa"/>
          </w:tcPr>
          <w:p w14:paraId="5C7A6C43" w14:textId="77777777" w:rsidR="003159C1" w:rsidRDefault="003159C1" w:rsidP="003159C1">
            <w:pPr>
              <w:bidi/>
              <w:spacing w:line="360" w:lineRule="auto"/>
              <w:jc w:val="center"/>
              <w:rPr>
                <w:rFonts w:ascii="Sakkal Majalla" w:hAnsi="Sakkal Majalla" w:cs="Sakkal Majalla"/>
                <w:b/>
                <w:bCs/>
                <w:color w:val="000000"/>
                <w:sz w:val="28"/>
                <w:szCs w:val="28"/>
                <w:rtl/>
              </w:rPr>
            </w:pPr>
            <w:r>
              <w:rPr>
                <w:rFonts w:ascii="Sakkal Majalla" w:hAnsi="Sakkal Majalla" w:cs="Sakkal Majalla" w:hint="cs"/>
                <w:b/>
                <w:bCs/>
                <w:color w:val="000000"/>
                <w:sz w:val="28"/>
                <w:szCs w:val="28"/>
                <w:rtl/>
              </w:rPr>
              <w:t>10</w:t>
            </w:r>
          </w:p>
        </w:tc>
        <w:tc>
          <w:tcPr>
            <w:tcW w:w="5240" w:type="dxa"/>
          </w:tcPr>
          <w:p w14:paraId="5F983109" w14:textId="79A912BD" w:rsidR="003159C1" w:rsidRPr="0038447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تسهم الطاقة المتجددة في تعزيز التنمية الاجتماعية في المملكة.</w:t>
            </w:r>
          </w:p>
        </w:tc>
        <w:tc>
          <w:tcPr>
            <w:tcW w:w="997" w:type="dxa"/>
          </w:tcPr>
          <w:p w14:paraId="6C9E1948"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083CD865"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21464A46"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209C2005"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20852953"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656904" w14:paraId="244E4FAE" w14:textId="77777777" w:rsidTr="003159C1">
        <w:trPr>
          <w:trHeight w:val="58"/>
        </w:trPr>
        <w:tc>
          <w:tcPr>
            <w:tcW w:w="10484" w:type="dxa"/>
            <w:gridSpan w:val="7"/>
          </w:tcPr>
          <w:p w14:paraId="1E61AD9E" w14:textId="5C242245" w:rsidR="00656904" w:rsidRPr="0038447C" w:rsidRDefault="00656904" w:rsidP="003159C1">
            <w:pPr>
              <w:bidi/>
              <w:jc w:val="center"/>
              <w:rPr>
                <w:rFonts w:ascii="Sakkal Majalla" w:eastAsia="Calibri" w:hAnsi="Sakkal Majalla" w:cs="Sakkal Majalla"/>
                <w:b/>
                <w:bCs/>
                <w:sz w:val="32"/>
                <w:szCs w:val="32"/>
                <w:rtl/>
              </w:rPr>
            </w:pPr>
            <w:r w:rsidRPr="0038447C">
              <w:rPr>
                <w:rFonts w:ascii="Sakkal Majalla" w:eastAsia="Calibri" w:hAnsi="Sakkal Majalla" w:cs="Sakkal Majalla" w:hint="cs"/>
                <w:b/>
                <w:bCs/>
                <w:sz w:val="32"/>
                <w:szCs w:val="32"/>
                <w:rtl/>
              </w:rPr>
              <w:t xml:space="preserve">المحور الرابع: </w:t>
            </w:r>
            <w:r w:rsidR="003159C1" w:rsidRPr="003159C1">
              <w:rPr>
                <w:rFonts w:ascii="Sakkal Majalla" w:eastAsia="Calibri" w:hAnsi="Sakkal Majalla" w:cs="Sakkal Majalla"/>
                <w:b/>
                <w:bCs/>
                <w:sz w:val="32"/>
                <w:szCs w:val="32"/>
                <w:rtl/>
              </w:rPr>
              <w:t>أثر الطاقة المتجددة في تحقيق البعد البيئي للتنمية المستدامة</w:t>
            </w:r>
          </w:p>
        </w:tc>
      </w:tr>
      <w:tr w:rsidR="003159C1" w14:paraId="1C10D22A" w14:textId="77777777" w:rsidTr="003159C1">
        <w:trPr>
          <w:trHeight w:val="58"/>
        </w:trPr>
        <w:tc>
          <w:tcPr>
            <w:tcW w:w="283" w:type="dxa"/>
          </w:tcPr>
          <w:p w14:paraId="6B539269" w14:textId="77777777" w:rsidR="003159C1" w:rsidRDefault="003159C1" w:rsidP="003159C1">
            <w:pPr>
              <w:bidi/>
              <w:spacing w:line="360" w:lineRule="auto"/>
              <w:jc w:val="center"/>
              <w:rPr>
                <w:rFonts w:ascii="Sakkal Majalla" w:hAnsi="Sakkal Majalla" w:cs="Sakkal Majalla"/>
                <w:b/>
                <w:bCs/>
                <w:color w:val="000000"/>
                <w:sz w:val="28"/>
                <w:szCs w:val="28"/>
                <w:rtl/>
              </w:rPr>
            </w:pPr>
            <w:r w:rsidRPr="009D0A1A">
              <w:rPr>
                <w:rFonts w:ascii="Sakkal Majalla" w:hAnsi="Sakkal Majalla" w:cs="Sakkal Majalla"/>
                <w:b/>
                <w:bCs/>
                <w:color w:val="000000"/>
                <w:sz w:val="28"/>
                <w:szCs w:val="28"/>
              </w:rPr>
              <w:t>1</w:t>
            </w:r>
          </w:p>
        </w:tc>
        <w:tc>
          <w:tcPr>
            <w:tcW w:w="5240" w:type="dxa"/>
          </w:tcPr>
          <w:p w14:paraId="0024BBF0" w14:textId="15C22F83" w:rsidR="003159C1" w:rsidRPr="0038447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تسهم الطاقة المتجددة في خفض انبعاثات الغازات الدفيئة.</w:t>
            </w:r>
          </w:p>
        </w:tc>
        <w:tc>
          <w:tcPr>
            <w:tcW w:w="997" w:type="dxa"/>
          </w:tcPr>
          <w:p w14:paraId="1C4A87FC"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724F7EF3"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6EC6258A"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429B0350"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4FDAE85B"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4F32D50D" w14:textId="77777777" w:rsidTr="003159C1">
        <w:trPr>
          <w:trHeight w:val="58"/>
        </w:trPr>
        <w:tc>
          <w:tcPr>
            <w:tcW w:w="283" w:type="dxa"/>
          </w:tcPr>
          <w:p w14:paraId="4C5B4656" w14:textId="77777777" w:rsidR="003159C1" w:rsidRDefault="003159C1" w:rsidP="003159C1">
            <w:pPr>
              <w:bidi/>
              <w:spacing w:line="360" w:lineRule="auto"/>
              <w:jc w:val="center"/>
              <w:rPr>
                <w:rFonts w:ascii="Sakkal Majalla" w:hAnsi="Sakkal Majalla" w:cs="Sakkal Majalla"/>
                <w:b/>
                <w:bCs/>
                <w:color w:val="000000"/>
                <w:sz w:val="28"/>
                <w:szCs w:val="28"/>
                <w:rtl/>
              </w:rPr>
            </w:pPr>
            <w:r w:rsidRPr="009D0A1A">
              <w:rPr>
                <w:rFonts w:ascii="Sakkal Majalla" w:hAnsi="Sakkal Majalla" w:cs="Sakkal Majalla"/>
                <w:b/>
                <w:bCs/>
                <w:color w:val="000000"/>
                <w:sz w:val="28"/>
                <w:szCs w:val="28"/>
              </w:rPr>
              <w:t>2</w:t>
            </w:r>
          </w:p>
        </w:tc>
        <w:tc>
          <w:tcPr>
            <w:tcW w:w="5240" w:type="dxa"/>
          </w:tcPr>
          <w:p w14:paraId="64A62A1B" w14:textId="49C9357B" w:rsidR="003159C1" w:rsidRPr="0038447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تساعد الطاقة المتجددة على الحد من التلوث البيئي.</w:t>
            </w:r>
          </w:p>
        </w:tc>
        <w:tc>
          <w:tcPr>
            <w:tcW w:w="997" w:type="dxa"/>
          </w:tcPr>
          <w:p w14:paraId="55AA37FB"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7E3280C8"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7283685F"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3647FE1F"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02ECBD9D"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15133F0D" w14:textId="77777777" w:rsidTr="003159C1">
        <w:trPr>
          <w:trHeight w:val="58"/>
        </w:trPr>
        <w:tc>
          <w:tcPr>
            <w:tcW w:w="283" w:type="dxa"/>
          </w:tcPr>
          <w:p w14:paraId="6C242339" w14:textId="77777777" w:rsidR="003159C1" w:rsidRDefault="003159C1" w:rsidP="003159C1">
            <w:pPr>
              <w:bidi/>
              <w:spacing w:line="360" w:lineRule="auto"/>
              <w:jc w:val="center"/>
              <w:rPr>
                <w:rFonts w:ascii="Sakkal Majalla" w:hAnsi="Sakkal Majalla" w:cs="Sakkal Majalla"/>
                <w:b/>
                <w:bCs/>
                <w:color w:val="000000"/>
                <w:sz w:val="28"/>
                <w:szCs w:val="28"/>
                <w:rtl/>
              </w:rPr>
            </w:pPr>
            <w:r w:rsidRPr="009D0A1A">
              <w:rPr>
                <w:rFonts w:ascii="Sakkal Majalla" w:hAnsi="Sakkal Majalla" w:cs="Sakkal Majalla"/>
                <w:b/>
                <w:bCs/>
                <w:color w:val="000000"/>
                <w:sz w:val="28"/>
                <w:szCs w:val="28"/>
              </w:rPr>
              <w:t>3</w:t>
            </w:r>
          </w:p>
        </w:tc>
        <w:tc>
          <w:tcPr>
            <w:tcW w:w="5240" w:type="dxa"/>
          </w:tcPr>
          <w:p w14:paraId="416827D6" w14:textId="1F35B7C5" w:rsidR="003159C1" w:rsidRPr="0038447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تسهم الطاقة المتجددة في المحافظة على الموارد الطبيعية.</w:t>
            </w:r>
          </w:p>
        </w:tc>
        <w:tc>
          <w:tcPr>
            <w:tcW w:w="997" w:type="dxa"/>
          </w:tcPr>
          <w:p w14:paraId="53CD0665"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7B7B3FBB"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4248F07B"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033E68CB"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0C46D983"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0C35DEC5" w14:textId="77777777" w:rsidTr="003159C1">
        <w:trPr>
          <w:trHeight w:val="58"/>
        </w:trPr>
        <w:tc>
          <w:tcPr>
            <w:tcW w:w="283" w:type="dxa"/>
          </w:tcPr>
          <w:p w14:paraId="1E6692A2" w14:textId="77777777" w:rsidR="003159C1" w:rsidRDefault="003159C1" w:rsidP="003159C1">
            <w:pPr>
              <w:bidi/>
              <w:spacing w:line="360" w:lineRule="auto"/>
              <w:jc w:val="center"/>
              <w:rPr>
                <w:rFonts w:ascii="Sakkal Majalla" w:hAnsi="Sakkal Majalla" w:cs="Sakkal Majalla"/>
                <w:b/>
                <w:bCs/>
                <w:color w:val="000000"/>
                <w:sz w:val="28"/>
                <w:szCs w:val="28"/>
                <w:rtl/>
              </w:rPr>
            </w:pPr>
            <w:r w:rsidRPr="009D0A1A">
              <w:rPr>
                <w:rFonts w:ascii="Sakkal Majalla" w:hAnsi="Sakkal Majalla" w:cs="Sakkal Majalla"/>
                <w:b/>
                <w:bCs/>
                <w:color w:val="000000"/>
                <w:sz w:val="28"/>
                <w:szCs w:val="28"/>
              </w:rPr>
              <w:t>4</w:t>
            </w:r>
          </w:p>
        </w:tc>
        <w:tc>
          <w:tcPr>
            <w:tcW w:w="5240" w:type="dxa"/>
          </w:tcPr>
          <w:p w14:paraId="60140EEE" w14:textId="71DD87C0" w:rsidR="003159C1" w:rsidRPr="0038447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تدعم الطاقة المتجددة الاستخدام الرشيد للطاقة.</w:t>
            </w:r>
          </w:p>
        </w:tc>
        <w:tc>
          <w:tcPr>
            <w:tcW w:w="997" w:type="dxa"/>
          </w:tcPr>
          <w:p w14:paraId="7C8D99E2"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5F557E51"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6DDBD625"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25B338C9"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67964DDC"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02A29417" w14:textId="77777777" w:rsidTr="003159C1">
        <w:trPr>
          <w:trHeight w:val="58"/>
        </w:trPr>
        <w:tc>
          <w:tcPr>
            <w:tcW w:w="283" w:type="dxa"/>
          </w:tcPr>
          <w:p w14:paraId="09AFE9FC" w14:textId="77777777" w:rsidR="003159C1" w:rsidRDefault="003159C1" w:rsidP="003159C1">
            <w:pPr>
              <w:bidi/>
              <w:spacing w:line="360" w:lineRule="auto"/>
              <w:jc w:val="center"/>
              <w:rPr>
                <w:rFonts w:ascii="Sakkal Majalla" w:hAnsi="Sakkal Majalla" w:cs="Sakkal Majalla"/>
                <w:b/>
                <w:bCs/>
                <w:color w:val="000000"/>
                <w:sz w:val="28"/>
                <w:szCs w:val="28"/>
                <w:rtl/>
              </w:rPr>
            </w:pPr>
            <w:r w:rsidRPr="009D0A1A">
              <w:rPr>
                <w:rFonts w:ascii="Sakkal Majalla" w:hAnsi="Sakkal Majalla" w:cs="Sakkal Majalla"/>
                <w:b/>
                <w:bCs/>
                <w:color w:val="000000"/>
                <w:sz w:val="28"/>
                <w:szCs w:val="28"/>
              </w:rPr>
              <w:t>5</w:t>
            </w:r>
          </w:p>
        </w:tc>
        <w:tc>
          <w:tcPr>
            <w:tcW w:w="5240" w:type="dxa"/>
          </w:tcPr>
          <w:p w14:paraId="3CB027C9" w14:textId="5605971D" w:rsidR="003159C1" w:rsidRPr="0038447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تسهم الطاقة المتجددة في حماية البيئة من الآثار السلبية للوقود الأحفوري.</w:t>
            </w:r>
          </w:p>
        </w:tc>
        <w:tc>
          <w:tcPr>
            <w:tcW w:w="997" w:type="dxa"/>
          </w:tcPr>
          <w:p w14:paraId="4CF32F8C"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2873EC6C"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0241A78E"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2BC5AE88"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59C556DF"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4E89B14E" w14:textId="77777777" w:rsidTr="003159C1">
        <w:trPr>
          <w:trHeight w:val="58"/>
        </w:trPr>
        <w:tc>
          <w:tcPr>
            <w:tcW w:w="283" w:type="dxa"/>
          </w:tcPr>
          <w:p w14:paraId="3217D920" w14:textId="77777777" w:rsidR="003159C1" w:rsidRDefault="003159C1" w:rsidP="003159C1">
            <w:pPr>
              <w:bidi/>
              <w:spacing w:line="360" w:lineRule="auto"/>
              <w:jc w:val="center"/>
              <w:rPr>
                <w:rFonts w:ascii="Sakkal Majalla" w:hAnsi="Sakkal Majalla" w:cs="Sakkal Majalla"/>
                <w:b/>
                <w:bCs/>
                <w:color w:val="000000"/>
                <w:sz w:val="28"/>
                <w:szCs w:val="28"/>
                <w:rtl/>
              </w:rPr>
            </w:pPr>
            <w:r w:rsidRPr="009D0A1A">
              <w:rPr>
                <w:rFonts w:ascii="Sakkal Majalla" w:hAnsi="Sakkal Majalla" w:cs="Sakkal Majalla"/>
                <w:b/>
                <w:bCs/>
                <w:color w:val="000000"/>
                <w:sz w:val="28"/>
                <w:szCs w:val="28"/>
              </w:rPr>
              <w:t>6</w:t>
            </w:r>
          </w:p>
        </w:tc>
        <w:tc>
          <w:tcPr>
            <w:tcW w:w="5240" w:type="dxa"/>
          </w:tcPr>
          <w:p w14:paraId="57F15EE4" w14:textId="558A60AB" w:rsidR="003159C1" w:rsidRPr="0038447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تطبق الشركة سياسات بيئية تدعم استخدام الطاقة المتجددة.</w:t>
            </w:r>
          </w:p>
        </w:tc>
        <w:tc>
          <w:tcPr>
            <w:tcW w:w="997" w:type="dxa"/>
          </w:tcPr>
          <w:p w14:paraId="61D23F7F"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59DACFD7"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3A6449BE"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346DC14F"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719DD1E2"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3710CC01" w14:textId="77777777" w:rsidTr="003159C1">
        <w:trPr>
          <w:trHeight w:val="58"/>
        </w:trPr>
        <w:tc>
          <w:tcPr>
            <w:tcW w:w="283" w:type="dxa"/>
          </w:tcPr>
          <w:p w14:paraId="1363CDE3" w14:textId="77777777" w:rsidR="003159C1" w:rsidRDefault="003159C1" w:rsidP="003159C1">
            <w:pPr>
              <w:bidi/>
              <w:spacing w:line="360" w:lineRule="auto"/>
              <w:jc w:val="center"/>
              <w:rPr>
                <w:rFonts w:ascii="Sakkal Majalla" w:hAnsi="Sakkal Majalla" w:cs="Sakkal Majalla"/>
                <w:b/>
                <w:bCs/>
                <w:color w:val="000000"/>
                <w:sz w:val="28"/>
                <w:szCs w:val="28"/>
                <w:rtl/>
              </w:rPr>
            </w:pPr>
            <w:r>
              <w:rPr>
                <w:rFonts w:ascii="Sakkal Majalla" w:hAnsi="Sakkal Majalla" w:cs="Sakkal Majalla" w:hint="cs"/>
                <w:b/>
                <w:bCs/>
                <w:color w:val="000000"/>
                <w:sz w:val="28"/>
                <w:szCs w:val="28"/>
                <w:rtl/>
              </w:rPr>
              <w:t>7</w:t>
            </w:r>
          </w:p>
        </w:tc>
        <w:tc>
          <w:tcPr>
            <w:tcW w:w="5240" w:type="dxa"/>
          </w:tcPr>
          <w:p w14:paraId="76DE3B0E" w14:textId="24C034D6" w:rsidR="003159C1" w:rsidRPr="0038447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تساعد الطاقة المتجددة على تحقيق أهداف الاستدامة البيئية.</w:t>
            </w:r>
          </w:p>
        </w:tc>
        <w:tc>
          <w:tcPr>
            <w:tcW w:w="997" w:type="dxa"/>
          </w:tcPr>
          <w:p w14:paraId="468C6DC3"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145BBE6A"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1EA4A38E"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2D233729"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3B07D8B1"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5BBE87B0" w14:textId="77777777" w:rsidTr="003159C1">
        <w:trPr>
          <w:trHeight w:val="58"/>
        </w:trPr>
        <w:tc>
          <w:tcPr>
            <w:tcW w:w="283" w:type="dxa"/>
          </w:tcPr>
          <w:p w14:paraId="1A6F03B4" w14:textId="77777777" w:rsidR="003159C1" w:rsidRDefault="003159C1" w:rsidP="003159C1">
            <w:pPr>
              <w:bidi/>
              <w:spacing w:line="360" w:lineRule="auto"/>
              <w:jc w:val="center"/>
              <w:rPr>
                <w:rFonts w:ascii="Sakkal Majalla" w:hAnsi="Sakkal Majalla" w:cs="Sakkal Majalla"/>
                <w:b/>
                <w:bCs/>
                <w:color w:val="000000"/>
                <w:sz w:val="28"/>
                <w:szCs w:val="28"/>
                <w:rtl/>
              </w:rPr>
            </w:pPr>
            <w:r>
              <w:rPr>
                <w:rFonts w:ascii="Sakkal Majalla" w:hAnsi="Sakkal Majalla" w:cs="Sakkal Majalla" w:hint="cs"/>
                <w:b/>
                <w:bCs/>
                <w:color w:val="000000"/>
                <w:sz w:val="28"/>
                <w:szCs w:val="28"/>
                <w:rtl/>
              </w:rPr>
              <w:lastRenderedPageBreak/>
              <w:t>8</w:t>
            </w:r>
          </w:p>
        </w:tc>
        <w:tc>
          <w:tcPr>
            <w:tcW w:w="5240" w:type="dxa"/>
          </w:tcPr>
          <w:p w14:paraId="2FEDD2DA" w14:textId="315E876A" w:rsidR="003159C1" w:rsidRPr="0038447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تسهم مشاريع الطاقة المتجددة في تحسين جودة البيئة.</w:t>
            </w:r>
          </w:p>
        </w:tc>
        <w:tc>
          <w:tcPr>
            <w:tcW w:w="997" w:type="dxa"/>
          </w:tcPr>
          <w:p w14:paraId="51BED374"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20C2F650"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7270277D"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53A7CABD"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671996E4"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61DE5E6C" w14:textId="77777777" w:rsidTr="003159C1">
        <w:trPr>
          <w:trHeight w:val="58"/>
        </w:trPr>
        <w:tc>
          <w:tcPr>
            <w:tcW w:w="283" w:type="dxa"/>
          </w:tcPr>
          <w:p w14:paraId="37684321" w14:textId="77777777" w:rsidR="003159C1" w:rsidRDefault="003159C1" w:rsidP="003159C1">
            <w:pPr>
              <w:bidi/>
              <w:spacing w:line="360" w:lineRule="auto"/>
              <w:jc w:val="center"/>
              <w:rPr>
                <w:rFonts w:ascii="Sakkal Majalla" w:hAnsi="Sakkal Majalla" w:cs="Sakkal Majalla"/>
                <w:b/>
                <w:bCs/>
                <w:color w:val="000000"/>
                <w:sz w:val="28"/>
                <w:szCs w:val="28"/>
                <w:rtl/>
              </w:rPr>
            </w:pPr>
            <w:r>
              <w:rPr>
                <w:rFonts w:ascii="Sakkal Majalla" w:hAnsi="Sakkal Majalla" w:cs="Sakkal Majalla"/>
                <w:b/>
                <w:bCs/>
                <w:color w:val="000000"/>
                <w:sz w:val="28"/>
                <w:szCs w:val="28"/>
              </w:rPr>
              <w:t>9</w:t>
            </w:r>
          </w:p>
        </w:tc>
        <w:tc>
          <w:tcPr>
            <w:tcW w:w="5240" w:type="dxa"/>
          </w:tcPr>
          <w:p w14:paraId="35E41AD0" w14:textId="7F132A77" w:rsidR="003159C1" w:rsidRPr="0038447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تدعم الطاقة المتجددة التحول نحو الاقتصاد الأخضر.</w:t>
            </w:r>
          </w:p>
        </w:tc>
        <w:tc>
          <w:tcPr>
            <w:tcW w:w="997" w:type="dxa"/>
          </w:tcPr>
          <w:p w14:paraId="0AE55E87"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1C682707"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62AE040B"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48DE054B"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087DEC49"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5CEC720A" w14:textId="77777777" w:rsidTr="003159C1">
        <w:trPr>
          <w:trHeight w:val="58"/>
        </w:trPr>
        <w:tc>
          <w:tcPr>
            <w:tcW w:w="283" w:type="dxa"/>
          </w:tcPr>
          <w:p w14:paraId="2AD92E07" w14:textId="77777777" w:rsidR="003159C1" w:rsidRDefault="003159C1" w:rsidP="003159C1">
            <w:pPr>
              <w:bidi/>
              <w:spacing w:line="360" w:lineRule="auto"/>
              <w:jc w:val="center"/>
              <w:rPr>
                <w:rFonts w:ascii="Sakkal Majalla" w:hAnsi="Sakkal Majalla" w:cs="Sakkal Majalla"/>
                <w:b/>
                <w:bCs/>
                <w:color w:val="000000"/>
                <w:sz w:val="28"/>
                <w:szCs w:val="28"/>
                <w:rtl/>
              </w:rPr>
            </w:pPr>
            <w:r>
              <w:rPr>
                <w:rFonts w:ascii="Sakkal Majalla" w:hAnsi="Sakkal Majalla" w:cs="Sakkal Majalla" w:hint="cs"/>
                <w:b/>
                <w:bCs/>
                <w:color w:val="000000"/>
                <w:sz w:val="28"/>
                <w:szCs w:val="28"/>
                <w:rtl/>
              </w:rPr>
              <w:t>10</w:t>
            </w:r>
          </w:p>
        </w:tc>
        <w:tc>
          <w:tcPr>
            <w:tcW w:w="5240" w:type="dxa"/>
          </w:tcPr>
          <w:p w14:paraId="68C77F62" w14:textId="4A6755CC" w:rsidR="003159C1" w:rsidRPr="0038447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تسهم الطاقة المتجددة في تحقيق الاستدامة البيئية للأجيال القادمة.</w:t>
            </w:r>
          </w:p>
        </w:tc>
        <w:tc>
          <w:tcPr>
            <w:tcW w:w="997" w:type="dxa"/>
          </w:tcPr>
          <w:p w14:paraId="486EBF53"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5BAE9C22"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54A89B0B"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6350D4E7"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2F048EF1"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bl>
    <w:p w14:paraId="492D83B7" w14:textId="77777777" w:rsidR="00656904" w:rsidRDefault="00656904" w:rsidP="00656904">
      <w:pPr>
        <w:spacing w:line="480" w:lineRule="auto"/>
        <w:jc w:val="both"/>
        <w:rPr>
          <w:rFonts w:ascii="Sakkal Majalla" w:hAnsi="Sakkal Majalla" w:cs="Sakkal Majalla"/>
          <w:sz w:val="28"/>
          <w:szCs w:val="28"/>
          <w:rtl/>
        </w:rPr>
      </w:pPr>
    </w:p>
    <w:p w14:paraId="6B2BD516" w14:textId="77777777" w:rsidR="00656904" w:rsidRPr="0026786F" w:rsidRDefault="00656904" w:rsidP="00DB7970">
      <w:pPr>
        <w:spacing w:line="360" w:lineRule="auto"/>
        <w:jc w:val="both"/>
      </w:pPr>
    </w:p>
    <w:sectPr w:rsidR="00656904" w:rsidRPr="0026786F" w:rsidSect="00395E1F">
      <w:headerReference w:type="even" r:id="rId16"/>
      <w:headerReference w:type="default" r:id="rId17"/>
      <w:footerReference w:type="default" r:id="rId18"/>
      <w:headerReference w:type="first" r:id="rId19"/>
      <w:footerReference w:type="first" r:id="rId20"/>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145BD" w14:textId="77777777" w:rsidR="00777887" w:rsidRDefault="00777887" w:rsidP="00F628F0">
      <w:pPr>
        <w:spacing w:after="0" w:line="240" w:lineRule="auto"/>
      </w:pPr>
      <w:r>
        <w:separator/>
      </w:r>
    </w:p>
  </w:endnote>
  <w:endnote w:type="continuationSeparator" w:id="0">
    <w:p w14:paraId="7EC08751" w14:textId="77777777" w:rsidR="00777887" w:rsidRDefault="00777887"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2B45CCDC" w14:textId="77777777" w:rsidR="00131DC2" w:rsidRDefault="004B37CF">
        <w:pPr>
          <w:pStyle w:val="Footer"/>
          <w:jc w:val="center"/>
        </w:pPr>
        <w:r>
          <w:fldChar w:fldCharType="begin"/>
        </w:r>
        <w:r w:rsidR="00131DC2">
          <w:instrText xml:space="preserve"> PAGE   \* MERGEFORMAT </w:instrText>
        </w:r>
        <w:r>
          <w:fldChar w:fldCharType="separate"/>
        </w:r>
        <w:r w:rsidR="00EB7F4A">
          <w:rPr>
            <w:noProof/>
          </w:rPr>
          <w:t>27</w:t>
        </w:r>
        <w:r>
          <w:rPr>
            <w:noProof/>
          </w:rPr>
          <w:fldChar w:fldCharType="end"/>
        </w:r>
      </w:p>
    </w:sdtContent>
  </w:sdt>
  <w:p w14:paraId="2FD0D496" w14:textId="77777777" w:rsidR="00131DC2" w:rsidRDefault="00131D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813C8" w14:textId="77777777" w:rsidR="00131DC2" w:rsidRPr="00883E09" w:rsidRDefault="00131DC2" w:rsidP="00C02F69">
    <w:pPr>
      <w:pStyle w:val="Footer"/>
      <w:bidi/>
      <w:rPr>
        <w:sz w:val="24"/>
        <w:szCs w:val="24"/>
      </w:rPr>
    </w:pPr>
    <w:r>
      <w:rPr>
        <w:rFonts w:ascii="Times New Roman"/>
        <w:b/>
        <w:noProof/>
        <w:sz w:val="20"/>
        <w:lang w:val="fr-FR" w:eastAsia="fr-FR"/>
      </w:rPr>
      <w:drawing>
        <wp:anchor distT="0" distB="0" distL="114300" distR="114300" simplePos="0" relativeHeight="251662848" behindDoc="0" locked="0" layoutInCell="1" allowOverlap="1" wp14:anchorId="21BE2D92" wp14:editId="17E6F50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306E4F" w14:textId="77777777" w:rsidR="00777887" w:rsidRDefault="00777887" w:rsidP="00F628F0">
      <w:pPr>
        <w:spacing w:after="0" w:line="240" w:lineRule="auto"/>
      </w:pPr>
      <w:r>
        <w:separator/>
      </w:r>
    </w:p>
  </w:footnote>
  <w:footnote w:type="continuationSeparator" w:id="0">
    <w:p w14:paraId="0B8D7AD0" w14:textId="77777777" w:rsidR="00777887" w:rsidRDefault="00777887"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A862A" w14:textId="77777777" w:rsidR="00131DC2" w:rsidRDefault="00000000">
    <w:pPr>
      <w:pStyle w:val="Header"/>
    </w:pPr>
    <w:r>
      <w:rPr>
        <w:noProof/>
      </w:rPr>
      <w:pict w14:anchorId="5E00BC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16E97" w14:textId="77777777" w:rsidR="00131DC2" w:rsidRDefault="00000000">
    <w:pPr>
      <w:pStyle w:val="Header"/>
    </w:pPr>
    <w:r>
      <w:rPr>
        <w:noProof/>
      </w:rPr>
      <w:pict w14:anchorId="5D507A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177A36B8" w14:textId="77777777" w:rsidR="00131DC2" w:rsidRDefault="00000000">
        <w:pPr>
          <w:pStyle w:val="Header"/>
        </w:pPr>
        <w:r>
          <w:rPr>
            <w:noProof/>
          </w:rPr>
          <w:pict w14:anchorId="738A75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B2714"/>
    <w:multiLevelType w:val="multilevel"/>
    <w:tmpl w:val="E7A09F8C"/>
    <w:lvl w:ilvl="0">
      <w:start w:val="1"/>
      <w:numFmt w:val="decimal"/>
      <w:lvlText w:val="%1."/>
      <w:lvlJc w:val="left"/>
      <w:pPr>
        <w:tabs>
          <w:tab w:val="num" w:pos="720"/>
        </w:tabs>
        <w:ind w:left="720" w:hanging="360"/>
      </w:pPr>
    </w:lvl>
    <w:lvl w:ilvl="1">
      <w:start w:val="1"/>
      <w:numFmt w:val="bullet"/>
      <w:lvlText w:val="o"/>
      <w:lvlJc w:val="left"/>
      <w:pPr>
        <w:tabs>
          <w:tab w:val="num" w:pos="785"/>
        </w:tabs>
        <w:ind w:left="785"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5B5581"/>
    <w:multiLevelType w:val="hybridMultilevel"/>
    <w:tmpl w:val="B32C1B92"/>
    <w:lvl w:ilvl="0" w:tplc="06A410C4">
      <w:start w:val="1"/>
      <w:numFmt w:val="bullet"/>
      <w:lvlText w:val=""/>
      <w:lvlJc w:val="left"/>
      <w:pPr>
        <w:ind w:left="1068" w:hanging="360"/>
      </w:pPr>
      <w:rPr>
        <w:rFonts w:ascii="Symbol" w:hAnsi="Symbol" w:hint="default"/>
        <w:sz w:val="28"/>
        <w:szCs w:val="28"/>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 w15:restartNumberingAfterBreak="0">
    <w:nsid w:val="0F6F400A"/>
    <w:multiLevelType w:val="hybridMultilevel"/>
    <w:tmpl w:val="4778336E"/>
    <w:lvl w:ilvl="0" w:tplc="5336AA86">
      <w:start w:val="1"/>
      <w:numFmt w:val="bullet"/>
      <w:lvlText w:val=""/>
      <w:lvlJc w:val="left"/>
      <w:pPr>
        <w:ind w:left="643" w:hanging="360"/>
      </w:pPr>
      <w:rPr>
        <w:rFonts w:ascii="Symbol" w:hAnsi="Symbol" w:hint="default"/>
        <w:sz w:val="24"/>
        <w:szCs w:val="24"/>
      </w:rPr>
    </w:lvl>
    <w:lvl w:ilvl="1" w:tplc="1C090003" w:tentative="1">
      <w:start w:val="1"/>
      <w:numFmt w:val="bullet"/>
      <w:lvlText w:val="o"/>
      <w:lvlJc w:val="left"/>
      <w:pPr>
        <w:ind w:left="1363" w:hanging="360"/>
      </w:pPr>
      <w:rPr>
        <w:rFonts w:ascii="Courier New" w:hAnsi="Courier New" w:cs="Courier New" w:hint="default"/>
      </w:rPr>
    </w:lvl>
    <w:lvl w:ilvl="2" w:tplc="1C090005" w:tentative="1">
      <w:start w:val="1"/>
      <w:numFmt w:val="bullet"/>
      <w:lvlText w:val=""/>
      <w:lvlJc w:val="left"/>
      <w:pPr>
        <w:ind w:left="2083" w:hanging="360"/>
      </w:pPr>
      <w:rPr>
        <w:rFonts w:ascii="Wingdings" w:hAnsi="Wingdings" w:hint="default"/>
      </w:rPr>
    </w:lvl>
    <w:lvl w:ilvl="3" w:tplc="1C090001" w:tentative="1">
      <w:start w:val="1"/>
      <w:numFmt w:val="bullet"/>
      <w:lvlText w:val=""/>
      <w:lvlJc w:val="left"/>
      <w:pPr>
        <w:ind w:left="2803" w:hanging="360"/>
      </w:pPr>
      <w:rPr>
        <w:rFonts w:ascii="Symbol" w:hAnsi="Symbol" w:hint="default"/>
      </w:rPr>
    </w:lvl>
    <w:lvl w:ilvl="4" w:tplc="1C090003" w:tentative="1">
      <w:start w:val="1"/>
      <w:numFmt w:val="bullet"/>
      <w:lvlText w:val="o"/>
      <w:lvlJc w:val="left"/>
      <w:pPr>
        <w:ind w:left="3523" w:hanging="360"/>
      </w:pPr>
      <w:rPr>
        <w:rFonts w:ascii="Courier New" w:hAnsi="Courier New" w:cs="Courier New" w:hint="default"/>
      </w:rPr>
    </w:lvl>
    <w:lvl w:ilvl="5" w:tplc="1C090005" w:tentative="1">
      <w:start w:val="1"/>
      <w:numFmt w:val="bullet"/>
      <w:lvlText w:val=""/>
      <w:lvlJc w:val="left"/>
      <w:pPr>
        <w:ind w:left="4243" w:hanging="360"/>
      </w:pPr>
      <w:rPr>
        <w:rFonts w:ascii="Wingdings" w:hAnsi="Wingdings" w:hint="default"/>
      </w:rPr>
    </w:lvl>
    <w:lvl w:ilvl="6" w:tplc="1C090001" w:tentative="1">
      <w:start w:val="1"/>
      <w:numFmt w:val="bullet"/>
      <w:lvlText w:val=""/>
      <w:lvlJc w:val="left"/>
      <w:pPr>
        <w:ind w:left="4963" w:hanging="360"/>
      </w:pPr>
      <w:rPr>
        <w:rFonts w:ascii="Symbol" w:hAnsi="Symbol" w:hint="default"/>
      </w:rPr>
    </w:lvl>
    <w:lvl w:ilvl="7" w:tplc="1C090003" w:tentative="1">
      <w:start w:val="1"/>
      <w:numFmt w:val="bullet"/>
      <w:lvlText w:val="o"/>
      <w:lvlJc w:val="left"/>
      <w:pPr>
        <w:ind w:left="5683" w:hanging="360"/>
      </w:pPr>
      <w:rPr>
        <w:rFonts w:ascii="Courier New" w:hAnsi="Courier New" w:cs="Courier New" w:hint="default"/>
      </w:rPr>
    </w:lvl>
    <w:lvl w:ilvl="8" w:tplc="1C090005" w:tentative="1">
      <w:start w:val="1"/>
      <w:numFmt w:val="bullet"/>
      <w:lvlText w:val=""/>
      <w:lvlJc w:val="left"/>
      <w:pPr>
        <w:ind w:left="6403" w:hanging="360"/>
      </w:pPr>
      <w:rPr>
        <w:rFonts w:ascii="Wingdings" w:hAnsi="Wingdings" w:hint="default"/>
      </w:rPr>
    </w:lvl>
  </w:abstractNum>
  <w:abstractNum w:abstractNumId="3" w15:restartNumberingAfterBreak="0">
    <w:nsid w:val="19AE65E3"/>
    <w:multiLevelType w:val="hybridMultilevel"/>
    <w:tmpl w:val="EA08DDEE"/>
    <w:lvl w:ilvl="0" w:tplc="99F608D4">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C94AEF"/>
    <w:multiLevelType w:val="hybridMultilevel"/>
    <w:tmpl w:val="10C0DFBC"/>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1EE61E42"/>
    <w:multiLevelType w:val="hybridMultilevel"/>
    <w:tmpl w:val="08CA8098"/>
    <w:lvl w:ilvl="0" w:tplc="F06602D2">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FC3E1B"/>
    <w:multiLevelType w:val="hybridMultilevel"/>
    <w:tmpl w:val="973204E8"/>
    <w:lvl w:ilvl="0" w:tplc="99F608D4">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455661"/>
    <w:multiLevelType w:val="hybridMultilevel"/>
    <w:tmpl w:val="0C4E898C"/>
    <w:lvl w:ilvl="0" w:tplc="99F608D4">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1769D0"/>
    <w:multiLevelType w:val="hybridMultilevel"/>
    <w:tmpl w:val="96A83F5A"/>
    <w:lvl w:ilvl="0" w:tplc="0409000F">
      <w:start w:val="1"/>
      <w:numFmt w:val="decimal"/>
      <w:lvlText w:val="%1."/>
      <w:lvlJc w:val="left"/>
      <w:pPr>
        <w:ind w:left="501" w:hanging="360"/>
      </w:pPr>
      <w:rPr>
        <w:rFonts w:hint="default"/>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9" w15:restartNumberingAfterBreak="0">
    <w:nsid w:val="2755244E"/>
    <w:multiLevelType w:val="hybridMultilevel"/>
    <w:tmpl w:val="06821D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8641FE"/>
    <w:multiLevelType w:val="hybridMultilevel"/>
    <w:tmpl w:val="CE9CC1CC"/>
    <w:lvl w:ilvl="0" w:tplc="1B8871B0">
      <w:numFmt w:val="bullet"/>
      <w:lvlText w:val="-"/>
      <w:lvlJc w:val="left"/>
      <w:pPr>
        <w:ind w:left="501" w:hanging="360"/>
      </w:pPr>
      <w:rPr>
        <w:rFonts w:ascii="Sakkal Majalla" w:eastAsiaTheme="minorHAnsi" w:hAnsi="Sakkal Majalla" w:cs="Sakkal Majall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A287EC9"/>
    <w:multiLevelType w:val="multilevel"/>
    <w:tmpl w:val="712AF0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0491CD9"/>
    <w:multiLevelType w:val="hybridMultilevel"/>
    <w:tmpl w:val="C798BDE8"/>
    <w:lvl w:ilvl="0" w:tplc="99F608D4">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4D4846"/>
    <w:multiLevelType w:val="hybridMultilevel"/>
    <w:tmpl w:val="DED2D640"/>
    <w:lvl w:ilvl="0" w:tplc="99F608D4">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AC506D"/>
    <w:multiLevelType w:val="hybridMultilevel"/>
    <w:tmpl w:val="F60E2954"/>
    <w:lvl w:ilvl="0" w:tplc="E188CEDC">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675382"/>
    <w:multiLevelType w:val="hybridMultilevel"/>
    <w:tmpl w:val="39083316"/>
    <w:lvl w:ilvl="0" w:tplc="0409000F">
      <w:start w:val="1"/>
      <w:numFmt w:val="decimal"/>
      <w:lvlText w:val="%1."/>
      <w:lvlJc w:val="left"/>
      <w:pPr>
        <w:ind w:left="501" w:hanging="360"/>
      </w:pPr>
      <w:rPr>
        <w:rFonts w:hint="default"/>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16" w15:restartNumberingAfterBreak="0">
    <w:nsid w:val="32E24DFF"/>
    <w:multiLevelType w:val="hybridMultilevel"/>
    <w:tmpl w:val="CCFEC3CE"/>
    <w:lvl w:ilvl="0" w:tplc="99F608D4">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E52DF8"/>
    <w:multiLevelType w:val="hybridMultilevel"/>
    <w:tmpl w:val="84AA026E"/>
    <w:lvl w:ilvl="0" w:tplc="7B6C8506">
      <w:start w:val="1"/>
      <w:numFmt w:val="decimal"/>
      <w:lvlText w:val="%1."/>
      <w:lvlJc w:val="left"/>
      <w:pPr>
        <w:ind w:left="360" w:hanging="360"/>
      </w:pPr>
      <w:rPr>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335C1320"/>
    <w:multiLevelType w:val="hybridMultilevel"/>
    <w:tmpl w:val="8C5E5B8E"/>
    <w:lvl w:ilvl="0" w:tplc="99F608D4">
      <w:start w:val="1"/>
      <w:numFmt w:val="bullet"/>
      <w:lvlText w:val=""/>
      <w:lvlJc w:val="left"/>
      <w:pPr>
        <w:ind w:left="720" w:hanging="360"/>
      </w:pPr>
      <w:rPr>
        <w:rFonts w:ascii="Symbol" w:hAnsi="Symbol" w:hint="default"/>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6022D12"/>
    <w:multiLevelType w:val="hybridMultilevel"/>
    <w:tmpl w:val="A9A4A170"/>
    <w:lvl w:ilvl="0" w:tplc="04090001">
      <w:start w:val="1"/>
      <w:numFmt w:val="bullet"/>
      <w:lvlText w:val=""/>
      <w:lvlJc w:val="left"/>
      <w:pPr>
        <w:ind w:left="861" w:hanging="360"/>
      </w:pPr>
      <w:rPr>
        <w:rFonts w:ascii="Symbol" w:hAnsi="Symbol" w:hint="default"/>
      </w:rPr>
    </w:lvl>
    <w:lvl w:ilvl="1" w:tplc="04090003" w:tentative="1">
      <w:start w:val="1"/>
      <w:numFmt w:val="bullet"/>
      <w:lvlText w:val="o"/>
      <w:lvlJc w:val="left"/>
      <w:pPr>
        <w:ind w:left="1581" w:hanging="360"/>
      </w:pPr>
      <w:rPr>
        <w:rFonts w:ascii="Courier New" w:hAnsi="Courier New" w:cs="Courier New" w:hint="default"/>
      </w:rPr>
    </w:lvl>
    <w:lvl w:ilvl="2" w:tplc="04090005" w:tentative="1">
      <w:start w:val="1"/>
      <w:numFmt w:val="bullet"/>
      <w:lvlText w:val=""/>
      <w:lvlJc w:val="left"/>
      <w:pPr>
        <w:ind w:left="2301" w:hanging="360"/>
      </w:pPr>
      <w:rPr>
        <w:rFonts w:ascii="Wingdings" w:hAnsi="Wingdings" w:hint="default"/>
      </w:rPr>
    </w:lvl>
    <w:lvl w:ilvl="3" w:tplc="04090001" w:tentative="1">
      <w:start w:val="1"/>
      <w:numFmt w:val="bullet"/>
      <w:lvlText w:val=""/>
      <w:lvlJc w:val="left"/>
      <w:pPr>
        <w:ind w:left="3021" w:hanging="360"/>
      </w:pPr>
      <w:rPr>
        <w:rFonts w:ascii="Symbol" w:hAnsi="Symbol" w:hint="default"/>
      </w:rPr>
    </w:lvl>
    <w:lvl w:ilvl="4" w:tplc="04090003" w:tentative="1">
      <w:start w:val="1"/>
      <w:numFmt w:val="bullet"/>
      <w:lvlText w:val="o"/>
      <w:lvlJc w:val="left"/>
      <w:pPr>
        <w:ind w:left="3741" w:hanging="360"/>
      </w:pPr>
      <w:rPr>
        <w:rFonts w:ascii="Courier New" w:hAnsi="Courier New" w:cs="Courier New" w:hint="default"/>
      </w:rPr>
    </w:lvl>
    <w:lvl w:ilvl="5" w:tplc="04090005" w:tentative="1">
      <w:start w:val="1"/>
      <w:numFmt w:val="bullet"/>
      <w:lvlText w:val=""/>
      <w:lvlJc w:val="left"/>
      <w:pPr>
        <w:ind w:left="4461" w:hanging="360"/>
      </w:pPr>
      <w:rPr>
        <w:rFonts w:ascii="Wingdings" w:hAnsi="Wingdings" w:hint="default"/>
      </w:rPr>
    </w:lvl>
    <w:lvl w:ilvl="6" w:tplc="04090001" w:tentative="1">
      <w:start w:val="1"/>
      <w:numFmt w:val="bullet"/>
      <w:lvlText w:val=""/>
      <w:lvlJc w:val="left"/>
      <w:pPr>
        <w:ind w:left="5181" w:hanging="360"/>
      </w:pPr>
      <w:rPr>
        <w:rFonts w:ascii="Symbol" w:hAnsi="Symbol" w:hint="default"/>
      </w:rPr>
    </w:lvl>
    <w:lvl w:ilvl="7" w:tplc="04090003" w:tentative="1">
      <w:start w:val="1"/>
      <w:numFmt w:val="bullet"/>
      <w:lvlText w:val="o"/>
      <w:lvlJc w:val="left"/>
      <w:pPr>
        <w:ind w:left="5901" w:hanging="360"/>
      </w:pPr>
      <w:rPr>
        <w:rFonts w:ascii="Courier New" w:hAnsi="Courier New" w:cs="Courier New" w:hint="default"/>
      </w:rPr>
    </w:lvl>
    <w:lvl w:ilvl="8" w:tplc="04090005" w:tentative="1">
      <w:start w:val="1"/>
      <w:numFmt w:val="bullet"/>
      <w:lvlText w:val=""/>
      <w:lvlJc w:val="left"/>
      <w:pPr>
        <w:ind w:left="6621" w:hanging="360"/>
      </w:pPr>
      <w:rPr>
        <w:rFonts w:ascii="Wingdings" w:hAnsi="Wingdings" w:hint="default"/>
      </w:rPr>
    </w:lvl>
  </w:abstractNum>
  <w:abstractNum w:abstractNumId="20" w15:restartNumberingAfterBreak="0">
    <w:nsid w:val="36952DF7"/>
    <w:multiLevelType w:val="multilevel"/>
    <w:tmpl w:val="42A634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210"/>
        </w:tabs>
        <w:ind w:left="121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BD1236"/>
    <w:multiLevelType w:val="hybridMultilevel"/>
    <w:tmpl w:val="8D569250"/>
    <w:lvl w:ilvl="0" w:tplc="99F608D4">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3FD7F9C"/>
    <w:multiLevelType w:val="multilevel"/>
    <w:tmpl w:val="08D0770E"/>
    <w:lvl w:ilvl="0">
      <w:start w:val="1"/>
      <w:numFmt w:val="bullet"/>
      <w:lvlText w:val=""/>
      <w:lvlJc w:val="left"/>
      <w:pPr>
        <w:tabs>
          <w:tab w:val="num" w:pos="720"/>
        </w:tabs>
        <w:ind w:left="720" w:hanging="360"/>
      </w:pPr>
      <w:rPr>
        <w:rFonts w:ascii="Wingdings" w:hAnsi="Wingdings" w:hint="default"/>
        <w:sz w:val="24"/>
        <w:szCs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7221C7C"/>
    <w:multiLevelType w:val="hybridMultilevel"/>
    <w:tmpl w:val="27C07008"/>
    <w:lvl w:ilvl="0" w:tplc="54B2B33E">
      <w:start w:val="1"/>
      <w:numFmt w:val="bullet"/>
      <w:lvlText w:val=""/>
      <w:lvlJc w:val="left"/>
      <w:pPr>
        <w:ind w:left="1210" w:hanging="360"/>
      </w:pPr>
      <w:rPr>
        <w:rFonts w:ascii="Wingdings" w:hAnsi="Wingdings" w:hint="default"/>
        <w:sz w:val="28"/>
        <w:szCs w:val="28"/>
      </w:rPr>
    </w:lvl>
    <w:lvl w:ilvl="1" w:tplc="04090003" w:tentative="1">
      <w:start w:val="1"/>
      <w:numFmt w:val="bullet"/>
      <w:lvlText w:val="o"/>
      <w:lvlJc w:val="left"/>
      <w:pPr>
        <w:ind w:left="1930" w:hanging="360"/>
      </w:pPr>
      <w:rPr>
        <w:rFonts w:ascii="Courier New" w:hAnsi="Courier New" w:cs="Courier New" w:hint="default"/>
      </w:rPr>
    </w:lvl>
    <w:lvl w:ilvl="2" w:tplc="04090005" w:tentative="1">
      <w:start w:val="1"/>
      <w:numFmt w:val="bullet"/>
      <w:lvlText w:val=""/>
      <w:lvlJc w:val="left"/>
      <w:pPr>
        <w:ind w:left="2650" w:hanging="360"/>
      </w:pPr>
      <w:rPr>
        <w:rFonts w:ascii="Wingdings" w:hAnsi="Wingdings" w:hint="default"/>
      </w:rPr>
    </w:lvl>
    <w:lvl w:ilvl="3" w:tplc="04090001" w:tentative="1">
      <w:start w:val="1"/>
      <w:numFmt w:val="bullet"/>
      <w:lvlText w:val=""/>
      <w:lvlJc w:val="left"/>
      <w:pPr>
        <w:ind w:left="3370" w:hanging="360"/>
      </w:pPr>
      <w:rPr>
        <w:rFonts w:ascii="Symbol" w:hAnsi="Symbol" w:hint="default"/>
      </w:rPr>
    </w:lvl>
    <w:lvl w:ilvl="4" w:tplc="04090003" w:tentative="1">
      <w:start w:val="1"/>
      <w:numFmt w:val="bullet"/>
      <w:lvlText w:val="o"/>
      <w:lvlJc w:val="left"/>
      <w:pPr>
        <w:ind w:left="4090" w:hanging="360"/>
      </w:pPr>
      <w:rPr>
        <w:rFonts w:ascii="Courier New" w:hAnsi="Courier New" w:cs="Courier New" w:hint="default"/>
      </w:rPr>
    </w:lvl>
    <w:lvl w:ilvl="5" w:tplc="04090005" w:tentative="1">
      <w:start w:val="1"/>
      <w:numFmt w:val="bullet"/>
      <w:lvlText w:val=""/>
      <w:lvlJc w:val="left"/>
      <w:pPr>
        <w:ind w:left="4810" w:hanging="360"/>
      </w:pPr>
      <w:rPr>
        <w:rFonts w:ascii="Wingdings" w:hAnsi="Wingdings" w:hint="default"/>
      </w:rPr>
    </w:lvl>
    <w:lvl w:ilvl="6" w:tplc="04090001" w:tentative="1">
      <w:start w:val="1"/>
      <w:numFmt w:val="bullet"/>
      <w:lvlText w:val=""/>
      <w:lvlJc w:val="left"/>
      <w:pPr>
        <w:ind w:left="5530" w:hanging="360"/>
      </w:pPr>
      <w:rPr>
        <w:rFonts w:ascii="Symbol" w:hAnsi="Symbol" w:hint="default"/>
      </w:rPr>
    </w:lvl>
    <w:lvl w:ilvl="7" w:tplc="04090003" w:tentative="1">
      <w:start w:val="1"/>
      <w:numFmt w:val="bullet"/>
      <w:lvlText w:val="o"/>
      <w:lvlJc w:val="left"/>
      <w:pPr>
        <w:ind w:left="6250" w:hanging="360"/>
      </w:pPr>
      <w:rPr>
        <w:rFonts w:ascii="Courier New" w:hAnsi="Courier New" w:cs="Courier New" w:hint="default"/>
      </w:rPr>
    </w:lvl>
    <w:lvl w:ilvl="8" w:tplc="04090005" w:tentative="1">
      <w:start w:val="1"/>
      <w:numFmt w:val="bullet"/>
      <w:lvlText w:val=""/>
      <w:lvlJc w:val="left"/>
      <w:pPr>
        <w:ind w:left="6970" w:hanging="360"/>
      </w:pPr>
      <w:rPr>
        <w:rFonts w:ascii="Wingdings" w:hAnsi="Wingdings" w:hint="default"/>
      </w:rPr>
    </w:lvl>
  </w:abstractNum>
  <w:abstractNum w:abstractNumId="24" w15:restartNumberingAfterBreak="0">
    <w:nsid w:val="479B5ACC"/>
    <w:multiLevelType w:val="hybridMultilevel"/>
    <w:tmpl w:val="33FA8994"/>
    <w:lvl w:ilvl="0" w:tplc="99F608D4">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8AA5555"/>
    <w:multiLevelType w:val="multilevel"/>
    <w:tmpl w:val="EEEEA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DC0BEF"/>
    <w:multiLevelType w:val="hybridMultilevel"/>
    <w:tmpl w:val="F36C22D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E15424F"/>
    <w:multiLevelType w:val="multilevel"/>
    <w:tmpl w:val="1DC6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5E1325"/>
    <w:multiLevelType w:val="hybridMultilevel"/>
    <w:tmpl w:val="4DC4EB08"/>
    <w:lvl w:ilvl="0" w:tplc="54B2B33E">
      <w:start w:val="1"/>
      <w:numFmt w:val="bullet"/>
      <w:lvlText w:val=""/>
      <w:lvlJc w:val="left"/>
      <w:pPr>
        <w:ind w:left="1210" w:hanging="360"/>
      </w:pPr>
      <w:rPr>
        <w:rFonts w:ascii="Wingdings" w:hAnsi="Wingdings"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4D52560"/>
    <w:multiLevelType w:val="hybridMultilevel"/>
    <w:tmpl w:val="09ECDF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559D2A01"/>
    <w:multiLevelType w:val="hybridMultilevel"/>
    <w:tmpl w:val="D2BE3C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6B94441"/>
    <w:multiLevelType w:val="hybridMultilevel"/>
    <w:tmpl w:val="7B44710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0A6151B"/>
    <w:multiLevelType w:val="multilevel"/>
    <w:tmpl w:val="9E78D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BA13E91"/>
    <w:multiLevelType w:val="hybridMultilevel"/>
    <w:tmpl w:val="CDDC25E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6DA525E8"/>
    <w:multiLevelType w:val="multilevel"/>
    <w:tmpl w:val="C624F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06941D5"/>
    <w:multiLevelType w:val="hybridMultilevel"/>
    <w:tmpl w:val="AE14E8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794051D8"/>
    <w:multiLevelType w:val="hybridMultilevel"/>
    <w:tmpl w:val="1D1AC110"/>
    <w:lvl w:ilvl="0" w:tplc="99F608D4">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D904B1F"/>
    <w:multiLevelType w:val="hybridMultilevel"/>
    <w:tmpl w:val="58901474"/>
    <w:lvl w:ilvl="0" w:tplc="04090009">
      <w:start w:val="1"/>
      <w:numFmt w:val="bullet"/>
      <w:lvlText w:val=""/>
      <w:lvlJc w:val="left"/>
      <w:pPr>
        <w:ind w:left="1352" w:hanging="360"/>
      </w:pPr>
      <w:rPr>
        <w:rFonts w:ascii="Wingdings" w:hAnsi="Wingdings"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38" w15:restartNumberingAfterBreak="0">
    <w:nsid w:val="7EF549A6"/>
    <w:multiLevelType w:val="multilevel"/>
    <w:tmpl w:val="42A634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4947085">
    <w:abstractNumId w:val="0"/>
  </w:num>
  <w:num w:numId="2" w16cid:durableId="1985350836">
    <w:abstractNumId w:val="32"/>
  </w:num>
  <w:num w:numId="3" w16cid:durableId="874271620">
    <w:abstractNumId w:val="20"/>
  </w:num>
  <w:num w:numId="4" w16cid:durableId="1299918348">
    <w:abstractNumId w:val="10"/>
  </w:num>
  <w:num w:numId="5" w16cid:durableId="2045521185">
    <w:abstractNumId w:val="22"/>
  </w:num>
  <w:num w:numId="6" w16cid:durableId="1918704250">
    <w:abstractNumId w:val="17"/>
  </w:num>
  <w:num w:numId="7" w16cid:durableId="174737269">
    <w:abstractNumId w:val="34"/>
  </w:num>
  <w:num w:numId="8" w16cid:durableId="309671732">
    <w:abstractNumId w:val="27"/>
  </w:num>
  <w:num w:numId="9" w16cid:durableId="1186677242">
    <w:abstractNumId w:val="25"/>
  </w:num>
  <w:num w:numId="10" w16cid:durableId="1751077625">
    <w:abstractNumId w:val="11"/>
  </w:num>
  <w:num w:numId="11" w16cid:durableId="867571209">
    <w:abstractNumId w:val="33"/>
  </w:num>
  <w:num w:numId="12" w16cid:durableId="973101136">
    <w:abstractNumId w:val="38"/>
  </w:num>
  <w:num w:numId="13" w16cid:durableId="2060782068">
    <w:abstractNumId w:val="2"/>
  </w:num>
  <w:num w:numId="14" w16cid:durableId="1726564520">
    <w:abstractNumId w:val="1"/>
  </w:num>
  <w:num w:numId="15" w16cid:durableId="636692468">
    <w:abstractNumId w:val="35"/>
  </w:num>
  <w:num w:numId="16" w16cid:durableId="822887660">
    <w:abstractNumId w:val="29"/>
  </w:num>
  <w:num w:numId="17" w16cid:durableId="1012222989">
    <w:abstractNumId w:val="8"/>
  </w:num>
  <w:num w:numId="18" w16cid:durableId="47459178">
    <w:abstractNumId w:val="31"/>
  </w:num>
  <w:num w:numId="19" w16cid:durableId="216402715">
    <w:abstractNumId w:val="19"/>
  </w:num>
  <w:num w:numId="20" w16cid:durableId="790247037">
    <w:abstractNumId w:val="4"/>
  </w:num>
  <w:num w:numId="21" w16cid:durableId="170339385">
    <w:abstractNumId w:val="24"/>
  </w:num>
  <w:num w:numId="22" w16cid:durableId="1711758012">
    <w:abstractNumId w:val="6"/>
  </w:num>
  <w:num w:numId="23" w16cid:durableId="1626153193">
    <w:abstractNumId w:val="16"/>
  </w:num>
  <w:num w:numId="24" w16cid:durableId="1964340085">
    <w:abstractNumId w:val="12"/>
  </w:num>
  <w:num w:numId="25" w16cid:durableId="15082554">
    <w:abstractNumId w:val="37"/>
  </w:num>
  <w:num w:numId="26" w16cid:durableId="2132481544">
    <w:abstractNumId w:val="30"/>
  </w:num>
  <w:num w:numId="27" w16cid:durableId="336229555">
    <w:abstractNumId w:val="26"/>
  </w:num>
  <w:num w:numId="28" w16cid:durableId="2009475309">
    <w:abstractNumId w:val="18"/>
  </w:num>
  <w:num w:numId="29" w16cid:durableId="494341851">
    <w:abstractNumId w:val="3"/>
  </w:num>
  <w:num w:numId="30" w16cid:durableId="1645114987">
    <w:abstractNumId w:val="21"/>
  </w:num>
  <w:num w:numId="31" w16cid:durableId="33773329">
    <w:abstractNumId w:val="36"/>
  </w:num>
  <w:num w:numId="32" w16cid:durableId="580066206">
    <w:abstractNumId w:val="7"/>
  </w:num>
  <w:num w:numId="33" w16cid:durableId="140000888">
    <w:abstractNumId w:val="13"/>
  </w:num>
  <w:num w:numId="34" w16cid:durableId="405302615">
    <w:abstractNumId w:val="9"/>
  </w:num>
  <w:num w:numId="35" w16cid:durableId="1731729847">
    <w:abstractNumId w:val="14"/>
  </w:num>
  <w:num w:numId="36" w16cid:durableId="644313884">
    <w:abstractNumId w:val="23"/>
  </w:num>
  <w:num w:numId="37" w16cid:durableId="972632922">
    <w:abstractNumId w:val="28"/>
  </w:num>
  <w:num w:numId="38" w16cid:durableId="394475667">
    <w:abstractNumId w:val="5"/>
  </w:num>
  <w:num w:numId="39" w16cid:durableId="1559127627">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5473"/>
    <w:rsid w:val="00007E4A"/>
    <w:rsid w:val="000140C6"/>
    <w:rsid w:val="00015F0D"/>
    <w:rsid w:val="00016B42"/>
    <w:rsid w:val="00027A34"/>
    <w:rsid w:val="00031749"/>
    <w:rsid w:val="000322E7"/>
    <w:rsid w:val="00044CFD"/>
    <w:rsid w:val="00046A9A"/>
    <w:rsid w:val="00051C24"/>
    <w:rsid w:val="00061A09"/>
    <w:rsid w:val="00066AA6"/>
    <w:rsid w:val="00086797"/>
    <w:rsid w:val="00087E4F"/>
    <w:rsid w:val="00090A9C"/>
    <w:rsid w:val="00092C24"/>
    <w:rsid w:val="00092C34"/>
    <w:rsid w:val="000940A0"/>
    <w:rsid w:val="000A1D3E"/>
    <w:rsid w:val="000A1E46"/>
    <w:rsid w:val="000A310D"/>
    <w:rsid w:val="000A49ED"/>
    <w:rsid w:val="000A749C"/>
    <w:rsid w:val="000B0B32"/>
    <w:rsid w:val="000B1267"/>
    <w:rsid w:val="000B3223"/>
    <w:rsid w:val="000B706D"/>
    <w:rsid w:val="000D0869"/>
    <w:rsid w:val="000D3EAE"/>
    <w:rsid w:val="000D5131"/>
    <w:rsid w:val="000E0167"/>
    <w:rsid w:val="000E23AB"/>
    <w:rsid w:val="000E6887"/>
    <w:rsid w:val="000F0A0D"/>
    <w:rsid w:val="000F34E6"/>
    <w:rsid w:val="000F7F04"/>
    <w:rsid w:val="00110665"/>
    <w:rsid w:val="0011126E"/>
    <w:rsid w:val="00114E4A"/>
    <w:rsid w:val="00116AE4"/>
    <w:rsid w:val="00117CA1"/>
    <w:rsid w:val="00131DC2"/>
    <w:rsid w:val="00133B60"/>
    <w:rsid w:val="00143B17"/>
    <w:rsid w:val="00150922"/>
    <w:rsid w:val="00151AC0"/>
    <w:rsid w:val="00152104"/>
    <w:rsid w:val="00153D60"/>
    <w:rsid w:val="001603EF"/>
    <w:rsid w:val="001618EF"/>
    <w:rsid w:val="001624C4"/>
    <w:rsid w:val="001654CD"/>
    <w:rsid w:val="001656D5"/>
    <w:rsid w:val="001762F4"/>
    <w:rsid w:val="00180799"/>
    <w:rsid w:val="00180A9B"/>
    <w:rsid w:val="00181D36"/>
    <w:rsid w:val="00185F71"/>
    <w:rsid w:val="00195226"/>
    <w:rsid w:val="001A5804"/>
    <w:rsid w:val="001A680C"/>
    <w:rsid w:val="001B3DA1"/>
    <w:rsid w:val="001C01BE"/>
    <w:rsid w:val="001C358E"/>
    <w:rsid w:val="001C3DA0"/>
    <w:rsid w:val="001C426A"/>
    <w:rsid w:val="001C7DB2"/>
    <w:rsid w:val="001D47AD"/>
    <w:rsid w:val="001E187F"/>
    <w:rsid w:val="001E252D"/>
    <w:rsid w:val="001E32DF"/>
    <w:rsid w:val="001E3406"/>
    <w:rsid w:val="001F6260"/>
    <w:rsid w:val="0020239B"/>
    <w:rsid w:val="00216FAF"/>
    <w:rsid w:val="0022051E"/>
    <w:rsid w:val="00222468"/>
    <w:rsid w:val="00222B72"/>
    <w:rsid w:val="002267E3"/>
    <w:rsid w:val="00231AB1"/>
    <w:rsid w:val="00232A16"/>
    <w:rsid w:val="0023669B"/>
    <w:rsid w:val="0024045F"/>
    <w:rsid w:val="002460D9"/>
    <w:rsid w:val="00250CC6"/>
    <w:rsid w:val="00251580"/>
    <w:rsid w:val="00257F01"/>
    <w:rsid w:val="002616CF"/>
    <w:rsid w:val="00263733"/>
    <w:rsid w:val="00264677"/>
    <w:rsid w:val="00265749"/>
    <w:rsid w:val="00265C31"/>
    <w:rsid w:val="0026786F"/>
    <w:rsid w:val="00274C5B"/>
    <w:rsid w:val="002753E3"/>
    <w:rsid w:val="00297A80"/>
    <w:rsid w:val="002A0E51"/>
    <w:rsid w:val="002A113E"/>
    <w:rsid w:val="002B45ED"/>
    <w:rsid w:val="002B6766"/>
    <w:rsid w:val="002C2285"/>
    <w:rsid w:val="002C6FE6"/>
    <w:rsid w:val="002D019D"/>
    <w:rsid w:val="002D31EE"/>
    <w:rsid w:val="002D3349"/>
    <w:rsid w:val="002D638C"/>
    <w:rsid w:val="002D68BB"/>
    <w:rsid w:val="002D7D25"/>
    <w:rsid w:val="002E03CF"/>
    <w:rsid w:val="002E3F24"/>
    <w:rsid w:val="002F0EEA"/>
    <w:rsid w:val="002F20A7"/>
    <w:rsid w:val="002F20B5"/>
    <w:rsid w:val="0030361F"/>
    <w:rsid w:val="00315022"/>
    <w:rsid w:val="003159C1"/>
    <w:rsid w:val="00316776"/>
    <w:rsid w:val="0031720D"/>
    <w:rsid w:val="003223F2"/>
    <w:rsid w:val="00322A0D"/>
    <w:rsid w:val="00322CDE"/>
    <w:rsid w:val="00323269"/>
    <w:rsid w:val="003235C8"/>
    <w:rsid w:val="00333FF1"/>
    <w:rsid w:val="00334002"/>
    <w:rsid w:val="00336410"/>
    <w:rsid w:val="00343773"/>
    <w:rsid w:val="003464D5"/>
    <w:rsid w:val="00356156"/>
    <w:rsid w:val="00360A3F"/>
    <w:rsid w:val="00364C07"/>
    <w:rsid w:val="003657A2"/>
    <w:rsid w:val="003709E1"/>
    <w:rsid w:val="00377043"/>
    <w:rsid w:val="00377CB0"/>
    <w:rsid w:val="00381E67"/>
    <w:rsid w:val="00395E1F"/>
    <w:rsid w:val="00397058"/>
    <w:rsid w:val="003A4334"/>
    <w:rsid w:val="003B0F00"/>
    <w:rsid w:val="003B102F"/>
    <w:rsid w:val="003B1418"/>
    <w:rsid w:val="003B1863"/>
    <w:rsid w:val="003B6969"/>
    <w:rsid w:val="003C05E1"/>
    <w:rsid w:val="003C45C3"/>
    <w:rsid w:val="003D09A0"/>
    <w:rsid w:val="003D1014"/>
    <w:rsid w:val="003D3563"/>
    <w:rsid w:val="003D4BBA"/>
    <w:rsid w:val="003D5F89"/>
    <w:rsid w:val="003D7E7F"/>
    <w:rsid w:val="003E1E60"/>
    <w:rsid w:val="003E573E"/>
    <w:rsid w:val="003F44AB"/>
    <w:rsid w:val="003F4F73"/>
    <w:rsid w:val="003F6189"/>
    <w:rsid w:val="003F69BC"/>
    <w:rsid w:val="0040510D"/>
    <w:rsid w:val="0043449E"/>
    <w:rsid w:val="00434972"/>
    <w:rsid w:val="00436B59"/>
    <w:rsid w:val="00437246"/>
    <w:rsid w:val="004413CD"/>
    <w:rsid w:val="004421BE"/>
    <w:rsid w:val="0044258D"/>
    <w:rsid w:val="00443A60"/>
    <w:rsid w:val="00444B1D"/>
    <w:rsid w:val="00444B3C"/>
    <w:rsid w:val="004506B7"/>
    <w:rsid w:val="00453AFB"/>
    <w:rsid w:val="00466097"/>
    <w:rsid w:val="00473F99"/>
    <w:rsid w:val="0047527D"/>
    <w:rsid w:val="00477FF2"/>
    <w:rsid w:val="00485BD0"/>
    <w:rsid w:val="00486B51"/>
    <w:rsid w:val="00487152"/>
    <w:rsid w:val="00491FDF"/>
    <w:rsid w:val="00492E40"/>
    <w:rsid w:val="004A10BC"/>
    <w:rsid w:val="004A7F2D"/>
    <w:rsid w:val="004B37CF"/>
    <w:rsid w:val="004B484B"/>
    <w:rsid w:val="004B762E"/>
    <w:rsid w:val="004B78C6"/>
    <w:rsid w:val="004C0310"/>
    <w:rsid w:val="004C1CC5"/>
    <w:rsid w:val="004C7B52"/>
    <w:rsid w:val="004D075E"/>
    <w:rsid w:val="004D2A39"/>
    <w:rsid w:val="004D316A"/>
    <w:rsid w:val="004D5F03"/>
    <w:rsid w:val="004D6DB2"/>
    <w:rsid w:val="004D7783"/>
    <w:rsid w:val="004D7F28"/>
    <w:rsid w:val="004E01F6"/>
    <w:rsid w:val="004F0A23"/>
    <w:rsid w:val="004F1607"/>
    <w:rsid w:val="004F1964"/>
    <w:rsid w:val="004F1CF1"/>
    <w:rsid w:val="004F2944"/>
    <w:rsid w:val="004F5BD3"/>
    <w:rsid w:val="0050023D"/>
    <w:rsid w:val="00500E83"/>
    <w:rsid w:val="0050224C"/>
    <w:rsid w:val="0050451B"/>
    <w:rsid w:val="005128DF"/>
    <w:rsid w:val="005144E3"/>
    <w:rsid w:val="00515088"/>
    <w:rsid w:val="0052019E"/>
    <w:rsid w:val="0053336F"/>
    <w:rsid w:val="00533AA9"/>
    <w:rsid w:val="00535ED5"/>
    <w:rsid w:val="0053681E"/>
    <w:rsid w:val="005433BE"/>
    <w:rsid w:val="00545742"/>
    <w:rsid w:val="00546BB3"/>
    <w:rsid w:val="0055270F"/>
    <w:rsid w:val="005532E5"/>
    <w:rsid w:val="00560CC1"/>
    <w:rsid w:val="00570322"/>
    <w:rsid w:val="00576407"/>
    <w:rsid w:val="00587070"/>
    <w:rsid w:val="005931B0"/>
    <w:rsid w:val="00595574"/>
    <w:rsid w:val="00597208"/>
    <w:rsid w:val="005A3266"/>
    <w:rsid w:val="005A3959"/>
    <w:rsid w:val="005A4F66"/>
    <w:rsid w:val="005A76D0"/>
    <w:rsid w:val="005A7EB2"/>
    <w:rsid w:val="005B25B6"/>
    <w:rsid w:val="005B2D1F"/>
    <w:rsid w:val="005B2E32"/>
    <w:rsid w:val="005B65AE"/>
    <w:rsid w:val="005B715A"/>
    <w:rsid w:val="005C3DA2"/>
    <w:rsid w:val="005D1768"/>
    <w:rsid w:val="005D2492"/>
    <w:rsid w:val="005E1B7D"/>
    <w:rsid w:val="005E24FB"/>
    <w:rsid w:val="005F2661"/>
    <w:rsid w:val="005F2E9A"/>
    <w:rsid w:val="005F5482"/>
    <w:rsid w:val="005F5AF5"/>
    <w:rsid w:val="00601347"/>
    <w:rsid w:val="006041DA"/>
    <w:rsid w:val="0061026F"/>
    <w:rsid w:val="006143C3"/>
    <w:rsid w:val="0062589E"/>
    <w:rsid w:val="00625A3C"/>
    <w:rsid w:val="00633F98"/>
    <w:rsid w:val="00634932"/>
    <w:rsid w:val="00636511"/>
    <w:rsid w:val="006447D8"/>
    <w:rsid w:val="00644F28"/>
    <w:rsid w:val="0065187E"/>
    <w:rsid w:val="0065364A"/>
    <w:rsid w:val="00655684"/>
    <w:rsid w:val="00655A7E"/>
    <w:rsid w:val="00656904"/>
    <w:rsid w:val="00657439"/>
    <w:rsid w:val="00661A1D"/>
    <w:rsid w:val="00667BBF"/>
    <w:rsid w:val="006731F3"/>
    <w:rsid w:val="00676B85"/>
    <w:rsid w:val="006851FB"/>
    <w:rsid w:val="00687F77"/>
    <w:rsid w:val="006A7DC3"/>
    <w:rsid w:val="006B0A73"/>
    <w:rsid w:val="006B1075"/>
    <w:rsid w:val="006B366F"/>
    <w:rsid w:val="006B51C2"/>
    <w:rsid w:val="006C10F3"/>
    <w:rsid w:val="006C2E76"/>
    <w:rsid w:val="006C3FA9"/>
    <w:rsid w:val="006C54C9"/>
    <w:rsid w:val="006D7481"/>
    <w:rsid w:val="006F1837"/>
    <w:rsid w:val="006F3CD1"/>
    <w:rsid w:val="006F738D"/>
    <w:rsid w:val="0070272D"/>
    <w:rsid w:val="00703A9A"/>
    <w:rsid w:val="00704893"/>
    <w:rsid w:val="00704C25"/>
    <w:rsid w:val="00705F1D"/>
    <w:rsid w:val="0070633C"/>
    <w:rsid w:val="00706AC7"/>
    <w:rsid w:val="00711248"/>
    <w:rsid w:val="007239AC"/>
    <w:rsid w:val="00723E95"/>
    <w:rsid w:val="007255A7"/>
    <w:rsid w:val="00725AC2"/>
    <w:rsid w:val="00727E8C"/>
    <w:rsid w:val="00733953"/>
    <w:rsid w:val="00736364"/>
    <w:rsid w:val="0073642B"/>
    <w:rsid w:val="00740AB1"/>
    <w:rsid w:val="0075057B"/>
    <w:rsid w:val="007507AF"/>
    <w:rsid w:val="00750F2F"/>
    <w:rsid w:val="00754496"/>
    <w:rsid w:val="00757EE5"/>
    <w:rsid w:val="0076284B"/>
    <w:rsid w:val="0076684E"/>
    <w:rsid w:val="00766A58"/>
    <w:rsid w:val="00775700"/>
    <w:rsid w:val="007764F4"/>
    <w:rsid w:val="00776AB8"/>
    <w:rsid w:val="00777887"/>
    <w:rsid w:val="00781550"/>
    <w:rsid w:val="007822A3"/>
    <w:rsid w:val="00790119"/>
    <w:rsid w:val="00791DED"/>
    <w:rsid w:val="00793616"/>
    <w:rsid w:val="007964D4"/>
    <w:rsid w:val="007969DC"/>
    <w:rsid w:val="00797A46"/>
    <w:rsid w:val="00797AF9"/>
    <w:rsid w:val="007A0477"/>
    <w:rsid w:val="007A31DC"/>
    <w:rsid w:val="007A497A"/>
    <w:rsid w:val="007B1530"/>
    <w:rsid w:val="007B29E4"/>
    <w:rsid w:val="007B3A5C"/>
    <w:rsid w:val="007C1F01"/>
    <w:rsid w:val="007C428F"/>
    <w:rsid w:val="007D39B9"/>
    <w:rsid w:val="007D7D94"/>
    <w:rsid w:val="007E3985"/>
    <w:rsid w:val="007F4183"/>
    <w:rsid w:val="008022F1"/>
    <w:rsid w:val="00802EEF"/>
    <w:rsid w:val="00810AE7"/>
    <w:rsid w:val="00815A1C"/>
    <w:rsid w:val="008173B3"/>
    <w:rsid w:val="00817E2A"/>
    <w:rsid w:val="008263EE"/>
    <w:rsid w:val="00831B04"/>
    <w:rsid w:val="00840269"/>
    <w:rsid w:val="00843D97"/>
    <w:rsid w:val="008444C9"/>
    <w:rsid w:val="00854E14"/>
    <w:rsid w:val="0086333D"/>
    <w:rsid w:val="00864B2B"/>
    <w:rsid w:val="00865E90"/>
    <w:rsid w:val="008806D9"/>
    <w:rsid w:val="0088301D"/>
    <w:rsid w:val="00883E09"/>
    <w:rsid w:val="00886510"/>
    <w:rsid w:val="008915BA"/>
    <w:rsid w:val="00894F92"/>
    <w:rsid w:val="008A09DC"/>
    <w:rsid w:val="008A2025"/>
    <w:rsid w:val="008A69EA"/>
    <w:rsid w:val="008A7D25"/>
    <w:rsid w:val="008B0F36"/>
    <w:rsid w:val="008B5953"/>
    <w:rsid w:val="008C140C"/>
    <w:rsid w:val="008C2AA8"/>
    <w:rsid w:val="008C47C1"/>
    <w:rsid w:val="008C6466"/>
    <w:rsid w:val="008D1B67"/>
    <w:rsid w:val="008D5F2C"/>
    <w:rsid w:val="008E18C4"/>
    <w:rsid w:val="008E1DF8"/>
    <w:rsid w:val="008E7947"/>
    <w:rsid w:val="008F4C9D"/>
    <w:rsid w:val="009005C2"/>
    <w:rsid w:val="00900781"/>
    <w:rsid w:val="0090102E"/>
    <w:rsid w:val="009139AE"/>
    <w:rsid w:val="0091473F"/>
    <w:rsid w:val="00916122"/>
    <w:rsid w:val="00917C97"/>
    <w:rsid w:val="00922314"/>
    <w:rsid w:val="00927F45"/>
    <w:rsid w:val="0093756B"/>
    <w:rsid w:val="009400C2"/>
    <w:rsid w:val="00940678"/>
    <w:rsid w:val="009462FA"/>
    <w:rsid w:val="009476CA"/>
    <w:rsid w:val="009505DD"/>
    <w:rsid w:val="00952055"/>
    <w:rsid w:val="0095417A"/>
    <w:rsid w:val="00955905"/>
    <w:rsid w:val="00962E14"/>
    <w:rsid w:val="0096761A"/>
    <w:rsid w:val="009705B3"/>
    <w:rsid w:val="00971016"/>
    <w:rsid w:val="009745D8"/>
    <w:rsid w:val="009813A6"/>
    <w:rsid w:val="00990D38"/>
    <w:rsid w:val="0099271D"/>
    <w:rsid w:val="009A2F42"/>
    <w:rsid w:val="009B012C"/>
    <w:rsid w:val="009B0303"/>
    <w:rsid w:val="009B21BB"/>
    <w:rsid w:val="009B4B71"/>
    <w:rsid w:val="009B6C2C"/>
    <w:rsid w:val="009B7B1F"/>
    <w:rsid w:val="009C0A0D"/>
    <w:rsid w:val="009C2244"/>
    <w:rsid w:val="009C3718"/>
    <w:rsid w:val="009C3C7B"/>
    <w:rsid w:val="009C5F45"/>
    <w:rsid w:val="009D1D31"/>
    <w:rsid w:val="009D636B"/>
    <w:rsid w:val="009E32B9"/>
    <w:rsid w:val="009E4604"/>
    <w:rsid w:val="009F0F22"/>
    <w:rsid w:val="009F1183"/>
    <w:rsid w:val="009F1514"/>
    <w:rsid w:val="009F2B17"/>
    <w:rsid w:val="009F2F7B"/>
    <w:rsid w:val="009F44B4"/>
    <w:rsid w:val="009F589F"/>
    <w:rsid w:val="009F7119"/>
    <w:rsid w:val="00A00401"/>
    <w:rsid w:val="00A043DE"/>
    <w:rsid w:val="00A05BAE"/>
    <w:rsid w:val="00A11618"/>
    <w:rsid w:val="00A14CF4"/>
    <w:rsid w:val="00A1570C"/>
    <w:rsid w:val="00A15C4F"/>
    <w:rsid w:val="00A16E60"/>
    <w:rsid w:val="00A23560"/>
    <w:rsid w:val="00A2515B"/>
    <w:rsid w:val="00A2724A"/>
    <w:rsid w:val="00A27AD4"/>
    <w:rsid w:val="00A32C7C"/>
    <w:rsid w:val="00A37539"/>
    <w:rsid w:val="00A40B4C"/>
    <w:rsid w:val="00A47666"/>
    <w:rsid w:val="00A47B5A"/>
    <w:rsid w:val="00A51842"/>
    <w:rsid w:val="00A60347"/>
    <w:rsid w:val="00A62487"/>
    <w:rsid w:val="00A63AF0"/>
    <w:rsid w:val="00A67E70"/>
    <w:rsid w:val="00A70534"/>
    <w:rsid w:val="00A73A46"/>
    <w:rsid w:val="00A74A2B"/>
    <w:rsid w:val="00A7525C"/>
    <w:rsid w:val="00A77B25"/>
    <w:rsid w:val="00A80C43"/>
    <w:rsid w:val="00A83153"/>
    <w:rsid w:val="00A8785A"/>
    <w:rsid w:val="00A90432"/>
    <w:rsid w:val="00AB0DB7"/>
    <w:rsid w:val="00AB0E27"/>
    <w:rsid w:val="00AB451D"/>
    <w:rsid w:val="00AC24D4"/>
    <w:rsid w:val="00AC28B5"/>
    <w:rsid w:val="00AC3D15"/>
    <w:rsid w:val="00AC46F5"/>
    <w:rsid w:val="00AC4F32"/>
    <w:rsid w:val="00AC54A1"/>
    <w:rsid w:val="00AD191A"/>
    <w:rsid w:val="00AD3F16"/>
    <w:rsid w:val="00AD3FCD"/>
    <w:rsid w:val="00AD5DDB"/>
    <w:rsid w:val="00AD783C"/>
    <w:rsid w:val="00AE6B9C"/>
    <w:rsid w:val="00AF62C2"/>
    <w:rsid w:val="00B00D76"/>
    <w:rsid w:val="00B03D10"/>
    <w:rsid w:val="00B05FDA"/>
    <w:rsid w:val="00B06180"/>
    <w:rsid w:val="00B12C0F"/>
    <w:rsid w:val="00B146C0"/>
    <w:rsid w:val="00B267AD"/>
    <w:rsid w:val="00B31EAE"/>
    <w:rsid w:val="00B32E4E"/>
    <w:rsid w:val="00B3500B"/>
    <w:rsid w:val="00B43F32"/>
    <w:rsid w:val="00B4456F"/>
    <w:rsid w:val="00B46606"/>
    <w:rsid w:val="00B5444B"/>
    <w:rsid w:val="00B566B1"/>
    <w:rsid w:val="00B61F61"/>
    <w:rsid w:val="00B63BBC"/>
    <w:rsid w:val="00B7638E"/>
    <w:rsid w:val="00B802A8"/>
    <w:rsid w:val="00B859B0"/>
    <w:rsid w:val="00B90CF8"/>
    <w:rsid w:val="00B91986"/>
    <w:rsid w:val="00B96E4F"/>
    <w:rsid w:val="00BA688E"/>
    <w:rsid w:val="00BA6A66"/>
    <w:rsid w:val="00BA72C3"/>
    <w:rsid w:val="00BB2EE1"/>
    <w:rsid w:val="00BB3408"/>
    <w:rsid w:val="00BB4052"/>
    <w:rsid w:val="00BB46BB"/>
    <w:rsid w:val="00BB5DCC"/>
    <w:rsid w:val="00BC6504"/>
    <w:rsid w:val="00BC7341"/>
    <w:rsid w:val="00BC78DA"/>
    <w:rsid w:val="00BD17E4"/>
    <w:rsid w:val="00BD3ADA"/>
    <w:rsid w:val="00BD4333"/>
    <w:rsid w:val="00BE07E2"/>
    <w:rsid w:val="00BE2447"/>
    <w:rsid w:val="00BE2AD6"/>
    <w:rsid w:val="00BE609B"/>
    <w:rsid w:val="00BF00BC"/>
    <w:rsid w:val="00BF10E4"/>
    <w:rsid w:val="00BF20DB"/>
    <w:rsid w:val="00BF238A"/>
    <w:rsid w:val="00BF2A76"/>
    <w:rsid w:val="00BF4225"/>
    <w:rsid w:val="00BF7312"/>
    <w:rsid w:val="00C02F69"/>
    <w:rsid w:val="00C11026"/>
    <w:rsid w:val="00C1168C"/>
    <w:rsid w:val="00C1324B"/>
    <w:rsid w:val="00C144E4"/>
    <w:rsid w:val="00C17507"/>
    <w:rsid w:val="00C2122A"/>
    <w:rsid w:val="00C22211"/>
    <w:rsid w:val="00C22972"/>
    <w:rsid w:val="00C2376A"/>
    <w:rsid w:val="00C34D41"/>
    <w:rsid w:val="00C35EB8"/>
    <w:rsid w:val="00C44E75"/>
    <w:rsid w:val="00C45804"/>
    <w:rsid w:val="00C472D8"/>
    <w:rsid w:val="00C476E1"/>
    <w:rsid w:val="00C56B6D"/>
    <w:rsid w:val="00C61182"/>
    <w:rsid w:val="00C62DC1"/>
    <w:rsid w:val="00C64211"/>
    <w:rsid w:val="00C7391E"/>
    <w:rsid w:val="00C74AAF"/>
    <w:rsid w:val="00C76706"/>
    <w:rsid w:val="00C807AD"/>
    <w:rsid w:val="00C844AC"/>
    <w:rsid w:val="00C87AB5"/>
    <w:rsid w:val="00C93ED6"/>
    <w:rsid w:val="00C9401C"/>
    <w:rsid w:val="00CA1B14"/>
    <w:rsid w:val="00CA4EF8"/>
    <w:rsid w:val="00CB0A76"/>
    <w:rsid w:val="00CB0E67"/>
    <w:rsid w:val="00CC21CF"/>
    <w:rsid w:val="00CC365B"/>
    <w:rsid w:val="00CC3C32"/>
    <w:rsid w:val="00CD67C0"/>
    <w:rsid w:val="00CE13A5"/>
    <w:rsid w:val="00CE39F0"/>
    <w:rsid w:val="00CE45FE"/>
    <w:rsid w:val="00CE5237"/>
    <w:rsid w:val="00CF38E8"/>
    <w:rsid w:val="00CF391C"/>
    <w:rsid w:val="00D0035F"/>
    <w:rsid w:val="00D012B5"/>
    <w:rsid w:val="00D046CC"/>
    <w:rsid w:val="00D05EDF"/>
    <w:rsid w:val="00D1286C"/>
    <w:rsid w:val="00D20E96"/>
    <w:rsid w:val="00D22F6C"/>
    <w:rsid w:val="00D235C5"/>
    <w:rsid w:val="00D23CA7"/>
    <w:rsid w:val="00D31D7E"/>
    <w:rsid w:val="00D47F4C"/>
    <w:rsid w:val="00D500D3"/>
    <w:rsid w:val="00D50D63"/>
    <w:rsid w:val="00D54653"/>
    <w:rsid w:val="00D66F8C"/>
    <w:rsid w:val="00D70797"/>
    <w:rsid w:val="00D73F64"/>
    <w:rsid w:val="00D8773A"/>
    <w:rsid w:val="00D9144F"/>
    <w:rsid w:val="00D92699"/>
    <w:rsid w:val="00DA2952"/>
    <w:rsid w:val="00DA5FAE"/>
    <w:rsid w:val="00DA6668"/>
    <w:rsid w:val="00DB0DC3"/>
    <w:rsid w:val="00DB4AAC"/>
    <w:rsid w:val="00DB4D44"/>
    <w:rsid w:val="00DB6229"/>
    <w:rsid w:val="00DB67ED"/>
    <w:rsid w:val="00DB7970"/>
    <w:rsid w:val="00DC00D7"/>
    <w:rsid w:val="00DC034B"/>
    <w:rsid w:val="00DC28A4"/>
    <w:rsid w:val="00DC384C"/>
    <w:rsid w:val="00DC7903"/>
    <w:rsid w:val="00DD4E9D"/>
    <w:rsid w:val="00DE3D55"/>
    <w:rsid w:val="00DE4849"/>
    <w:rsid w:val="00DF2037"/>
    <w:rsid w:val="00DF30DF"/>
    <w:rsid w:val="00DF6DD4"/>
    <w:rsid w:val="00DF7EE1"/>
    <w:rsid w:val="00E01563"/>
    <w:rsid w:val="00E02BE9"/>
    <w:rsid w:val="00E031FB"/>
    <w:rsid w:val="00E11EF3"/>
    <w:rsid w:val="00E1220F"/>
    <w:rsid w:val="00E1585A"/>
    <w:rsid w:val="00E21E24"/>
    <w:rsid w:val="00E260CD"/>
    <w:rsid w:val="00E27B46"/>
    <w:rsid w:val="00E3299D"/>
    <w:rsid w:val="00E34F6D"/>
    <w:rsid w:val="00E3576C"/>
    <w:rsid w:val="00E36535"/>
    <w:rsid w:val="00E415CF"/>
    <w:rsid w:val="00E45FD8"/>
    <w:rsid w:val="00E501DC"/>
    <w:rsid w:val="00E51D91"/>
    <w:rsid w:val="00E55C74"/>
    <w:rsid w:val="00E57E7F"/>
    <w:rsid w:val="00E638A6"/>
    <w:rsid w:val="00E667FB"/>
    <w:rsid w:val="00E70A28"/>
    <w:rsid w:val="00E70E4C"/>
    <w:rsid w:val="00E74073"/>
    <w:rsid w:val="00E75386"/>
    <w:rsid w:val="00EA0044"/>
    <w:rsid w:val="00EA2C08"/>
    <w:rsid w:val="00EA69AC"/>
    <w:rsid w:val="00EB2940"/>
    <w:rsid w:val="00EB684E"/>
    <w:rsid w:val="00EB7F4A"/>
    <w:rsid w:val="00EC25CF"/>
    <w:rsid w:val="00EC3F44"/>
    <w:rsid w:val="00EC4694"/>
    <w:rsid w:val="00EE762C"/>
    <w:rsid w:val="00EE7D55"/>
    <w:rsid w:val="00EF040F"/>
    <w:rsid w:val="00EF1678"/>
    <w:rsid w:val="00F05002"/>
    <w:rsid w:val="00F11FEC"/>
    <w:rsid w:val="00F1554E"/>
    <w:rsid w:val="00F17A30"/>
    <w:rsid w:val="00F20D35"/>
    <w:rsid w:val="00F277E6"/>
    <w:rsid w:val="00F35AFA"/>
    <w:rsid w:val="00F43BA7"/>
    <w:rsid w:val="00F4536C"/>
    <w:rsid w:val="00F46B84"/>
    <w:rsid w:val="00F51223"/>
    <w:rsid w:val="00F55531"/>
    <w:rsid w:val="00F5781A"/>
    <w:rsid w:val="00F60F42"/>
    <w:rsid w:val="00F628F0"/>
    <w:rsid w:val="00F65051"/>
    <w:rsid w:val="00F71C4B"/>
    <w:rsid w:val="00F73EE4"/>
    <w:rsid w:val="00F74068"/>
    <w:rsid w:val="00F7751D"/>
    <w:rsid w:val="00F77CC4"/>
    <w:rsid w:val="00F811C6"/>
    <w:rsid w:val="00F909EF"/>
    <w:rsid w:val="00F92126"/>
    <w:rsid w:val="00F92EA4"/>
    <w:rsid w:val="00FA28F4"/>
    <w:rsid w:val="00FA4160"/>
    <w:rsid w:val="00FB40CE"/>
    <w:rsid w:val="00FB4EC1"/>
    <w:rsid w:val="00FB5943"/>
    <w:rsid w:val="00FB599B"/>
    <w:rsid w:val="00FB67F2"/>
    <w:rsid w:val="00FB7B59"/>
    <w:rsid w:val="00FC3BCE"/>
    <w:rsid w:val="00FC4679"/>
    <w:rsid w:val="00FD131E"/>
    <w:rsid w:val="00FD65D4"/>
    <w:rsid w:val="00FE2403"/>
    <w:rsid w:val="00FE42C6"/>
    <w:rsid w:val="00FE6577"/>
    <w:rsid w:val="00FF2D1F"/>
    <w:rsid w:val="00FF7930"/>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DAE2F4"/>
  <w15:docId w15:val="{29058CBC-A593-48C7-A4C2-700449963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216FAF"/>
    <w:pPr>
      <w:keepNext/>
      <w:keepLines/>
      <w:bidi/>
      <w:spacing w:before="240" w:after="0"/>
      <w:outlineLvl w:val="0"/>
    </w:pPr>
    <w:rPr>
      <w:rFonts w:ascii="Sakkal Majalla" w:eastAsiaTheme="majorEastAsia" w:hAnsi="Sakkal Majalla" w:cs="Sakkal Majalla"/>
      <w:b/>
      <w:bCs/>
      <w:color w:val="000000" w:themeColor="text1"/>
      <w:sz w:val="36"/>
      <w:szCs w:val="36"/>
    </w:rPr>
  </w:style>
  <w:style w:type="paragraph" w:styleId="Heading2">
    <w:name w:val="heading 2"/>
    <w:basedOn w:val="Normal"/>
    <w:next w:val="Normal"/>
    <w:link w:val="Heading2Char"/>
    <w:uiPriority w:val="9"/>
    <w:unhideWhenUsed/>
    <w:qFormat/>
    <w:rsid w:val="00CE5237"/>
    <w:pPr>
      <w:keepNext/>
      <w:keepLines/>
      <w:bidi/>
      <w:spacing w:before="40" w:after="0" w:line="360" w:lineRule="auto"/>
      <w:outlineLvl w:val="1"/>
    </w:pPr>
    <w:rPr>
      <w:rFonts w:ascii="Sakkal Majalla" w:eastAsia="Times New Roman" w:hAnsi="Sakkal Majalla" w:cs="Sakkal Majalla"/>
      <w:b/>
      <w:bCs/>
      <w:color w:val="000000" w:themeColor="text1"/>
      <w:sz w:val="32"/>
      <w:szCs w:val="32"/>
      <w:lang w:val="fr-FR" w:eastAsia="fr-FR"/>
    </w:rPr>
  </w:style>
  <w:style w:type="paragraph" w:styleId="Heading3">
    <w:name w:val="heading 3"/>
    <w:basedOn w:val="Normal"/>
    <w:next w:val="Normal"/>
    <w:link w:val="Heading3Char"/>
    <w:uiPriority w:val="9"/>
    <w:unhideWhenUsed/>
    <w:qFormat/>
    <w:rsid w:val="00C807AD"/>
    <w:pPr>
      <w:keepNext/>
      <w:keepLines/>
      <w:bidi/>
      <w:spacing w:before="40" w:after="0" w:line="360" w:lineRule="auto"/>
      <w:jc w:val="both"/>
      <w:outlineLvl w:val="2"/>
    </w:pPr>
    <w:rPr>
      <w:rFonts w:ascii="Sakkal Majalla" w:eastAsiaTheme="majorEastAsia" w:hAnsi="Sakkal Majalla" w:cs="Sakkal Majalla"/>
      <w:b/>
      <w:bCs/>
      <w:color w:val="000000" w:themeColor="text1"/>
      <w:sz w:val="32"/>
      <w:szCs w:val="32"/>
    </w:rPr>
  </w:style>
  <w:style w:type="paragraph" w:styleId="Heading4">
    <w:name w:val="heading 4"/>
    <w:basedOn w:val="Normal"/>
    <w:next w:val="Normal"/>
    <w:link w:val="Heading4Char"/>
    <w:uiPriority w:val="9"/>
    <w:semiHidden/>
    <w:unhideWhenUsed/>
    <w:qFormat/>
    <w:rsid w:val="00F11FEC"/>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E5237"/>
    <w:rPr>
      <w:rFonts w:ascii="Sakkal Majalla" w:eastAsia="Times New Roman" w:hAnsi="Sakkal Majalla" w:cs="Sakkal Majalla"/>
      <w:b/>
      <w:bCs/>
      <w:color w:val="000000" w:themeColor="text1"/>
      <w:sz w:val="32"/>
      <w:szCs w:val="32"/>
      <w:lang w:val="fr-FR" w:eastAsia="fr-FR"/>
    </w:rPr>
  </w:style>
  <w:style w:type="paragraph" w:styleId="ListParagraph">
    <w:name w:val="List Paragraph"/>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216FAF"/>
    <w:rPr>
      <w:rFonts w:ascii="Sakkal Majalla" w:eastAsiaTheme="majorEastAsia" w:hAnsi="Sakkal Majalla" w:cs="Sakkal Majalla"/>
      <w:b/>
      <w:bCs/>
      <w:color w:val="000000" w:themeColor="text1"/>
      <w:sz w:val="36"/>
      <w:szCs w:val="36"/>
    </w:rPr>
  </w:style>
  <w:style w:type="table" w:styleId="TableGrid">
    <w:name w:val="Table Grid"/>
    <w:basedOn w:val="TableNormal"/>
    <w:uiPriority w:val="39"/>
    <w:qFormat/>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rsid w:val="00C807AD"/>
    <w:rPr>
      <w:rFonts w:ascii="Sakkal Majalla" w:eastAsiaTheme="majorEastAsia" w:hAnsi="Sakkal Majalla" w:cs="Sakkal Majalla"/>
      <w:b/>
      <w:bCs/>
      <w:color w:val="000000" w:themeColor="text1"/>
      <w:sz w:val="32"/>
      <w:szCs w:val="32"/>
    </w:rPr>
  </w:style>
  <w:style w:type="character" w:customStyle="1" w:styleId="Heading4Char">
    <w:name w:val="Heading 4 Char"/>
    <w:basedOn w:val="DefaultParagraphFont"/>
    <w:link w:val="Heading4"/>
    <w:uiPriority w:val="9"/>
    <w:semiHidden/>
    <w:rsid w:val="00F11FEC"/>
    <w:rPr>
      <w:rFonts w:asciiTheme="majorHAnsi" w:eastAsiaTheme="majorEastAsia" w:hAnsiTheme="majorHAnsi" w:cstheme="majorBidi"/>
      <w:i/>
      <w:iCs/>
      <w:color w:val="365F91" w:themeColor="accent1" w:themeShade="BF"/>
    </w:rPr>
  </w:style>
  <w:style w:type="character" w:styleId="Hyperlink">
    <w:name w:val="Hyperlink"/>
    <w:basedOn w:val="DefaultParagraphFont"/>
    <w:uiPriority w:val="99"/>
    <w:unhideWhenUsed/>
    <w:rsid w:val="002753E3"/>
    <w:rPr>
      <w:color w:val="0000FF" w:themeColor="hyperlink"/>
      <w:u w:val="single"/>
    </w:rPr>
  </w:style>
  <w:style w:type="character" w:customStyle="1" w:styleId="UnresolvedMention1">
    <w:name w:val="Unresolved Mention1"/>
    <w:basedOn w:val="DefaultParagraphFont"/>
    <w:uiPriority w:val="99"/>
    <w:semiHidden/>
    <w:unhideWhenUsed/>
    <w:rsid w:val="002753E3"/>
    <w:rPr>
      <w:color w:val="605E5C"/>
      <w:shd w:val="clear" w:color="auto" w:fill="E1DFDD"/>
    </w:rPr>
  </w:style>
  <w:style w:type="character" w:styleId="CommentReference">
    <w:name w:val="annotation reference"/>
    <w:basedOn w:val="DefaultParagraphFont"/>
    <w:uiPriority w:val="99"/>
    <w:semiHidden/>
    <w:unhideWhenUsed/>
    <w:rsid w:val="00636511"/>
    <w:rPr>
      <w:sz w:val="16"/>
      <w:szCs w:val="16"/>
    </w:rPr>
  </w:style>
  <w:style w:type="paragraph" w:styleId="CommentText">
    <w:name w:val="annotation text"/>
    <w:basedOn w:val="Normal"/>
    <w:link w:val="CommentTextChar"/>
    <w:uiPriority w:val="99"/>
    <w:semiHidden/>
    <w:unhideWhenUsed/>
    <w:rsid w:val="00636511"/>
    <w:pPr>
      <w:spacing w:line="240" w:lineRule="auto"/>
    </w:pPr>
    <w:rPr>
      <w:sz w:val="20"/>
      <w:szCs w:val="20"/>
    </w:rPr>
  </w:style>
  <w:style w:type="character" w:customStyle="1" w:styleId="CommentTextChar">
    <w:name w:val="Comment Text Char"/>
    <w:basedOn w:val="DefaultParagraphFont"/>
    <w:link w:val="CommentText"/>
    <w:uiPriority w:val="99"/>
    <w:semiHidden/>
    <w:rsid w:val="00636511"/>
    <w:rPr>
      <w:sz w:val="20"/>
      <w:szCs w:val="20"/>
    </w:rPr>
  </w:style>
  <w:style w:type="paragraph" w:styleId="CommentSubject">
    <w:name w:val="annotation subject"/>
    <w:basedOn w:val="CommentText"/>
    <w:next w:val="CommentText"/>
    <w:link w:val="CommentSubjectChar"/>
    <w:uiPriority w:val="99"/>
    <w:semiHidden/>
    <w:unhideWhenUsed/>
    <w:rsid w:val="00636511"/>
    <w:rPr>
      <w:b/>
      <w:bCs/>
    </w:rPr>
  </w:style>
  <w:style w:type="character" w:customStyle="1" w:styleId="CommentSubjectChar">
    <w:name w:val="Comment Subject Char"/>
    <w:basedOn w:val="CommentTextChar"/>
    <w:link w:val="CommentSubject"/>
    <w:uiPriority w:val="99"/>
    <w:semiHidden/>
    <w:rsid w:val="00636511"/>
    <w:rPr>
      <w:b/>
      <w:bCs/>
      <w:sz w:val="20"/>
      <w:szCs w:val="20"/>
    </w:rPr>
  </w:style>
  <w:style w:type="character" w:customStyle="1" w:styleId="katex">
    <w:name w:val="katex"/>
    <w:basedOn w:val="DefaultParagraphFont"/>
    <w:rsid w:val="00A80C43"/>
  </w:style>
  <w:style w:type="paragraph" w:styleId="Bibliography">
    <w:name w:val="Bibliography"/>
    <w:basedOn w:val="Normal"/>
    <w:next w:val="Normal"/>
    <w:uiPriority w:val="37"/>
    <w:unhideWhenUsed/>
    <w:rsid w:val="0030361F"/>
  </w:style>
  <w:style w:type="character" w:styleId="UnresolvedMention">
    <w:name w:val="Unresolved Mention"/>
    <w:basedOn w:val="DefaultParagraphFont"/>
    <w:uiPriority w:val="99"/>
    <w:semiHidden/>
    <w:unhideWhenUsed/>
    <w:rsid w:val="00F35AFA"/>
    <w:rPr>
      <w:color w:val="605E5C"/>
      <w:shd w:val="clear" w:color="auto" w:fill="E1DFDD"/>
    </w:rPr>
  </w:style>
  <w:style w:type="character" w:customStyle="1" w:styleId="ListParagraphChar">
    <w:name w:val="List Paragraph Char"/>
    <w:link w:val="ListParagraph"/>
    <w:uiPriority w:val="34"/>
    <w:locked/>
    <w:rsid w:val="006569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9702">
      <w:bodyDiv w:val="1"/>
      <w:marLeft w:val="0"/>
      <w:marRight w:val="0"/>
      <w:marTop w:val="0"/>
      <w:marBottom w:val="0"/>
      <w:divBdr>
        <w:top w:val="none" w:sz="0" w:space="0" w:color="auto"/>
        <w:left w:val="none" w:sz="0" w:space="0" w:color="auto"/>
        <w:bottom w:val="none" w:sz="0" w:space="0" w:color="auto"/>
        <w:right w:val="none" w:sz="0" w:space="0" w:color="auto"/>
      </w:divBdr>
    </w:div>
    <w:div w:id="29498190">
      <w:bodyDiv w:val="1"/>
      <w:marLeft w:val="0"/>
      <w:marRight w:val="0"/>
      <w:marTop w:val="0"/>
      <w:marBottom w:val="0"/>
      <w:divBdr>
        <w:top w:val="none" w:sz="0" w:space="0" w:color="auto"/>
        <w:left w:val="none" w:sz="0" w:space="0" w:color="auto"/>
        <w:bottom w:val="none" w:sz="0" w:space="0" w:color="auto"/>
        <w:right w:val="none" w:sz="0" w:space="0" w:color="auto"/>
      </w:divBdr>
    </w:div>
    <w:div w:id="49575939">
      <w:bodyDiv w:val="1"/>
      <w:marLeft w:val="0"/>
      <w:marRight w:val="0"/>
      <w:marTop w:val="0"/>
      <w:marBottom w:val="0"/>
      <w:divBdr>
        <w:top w:val="none" w:sz="0" w:space="0" w:color="auto"/>
        <w:left w:val="none" w:sz="0" w:space="0" w:color="auto"/>
        <w:bottom w:val="none" w:sz="0" w:space="0" w:color="auto"/>
        <w:right w:val="none" w:sz="0" w:space="0" w:color="auto"/>
      </w:divBdr>
    </w:div>
    <w:div w:id="117723555">
      <w:bodyDiv w:val="1"/>
      <w:marLeft w:val="0"/>
      <w:marRight w:val="0"/>
      <w:marTop w:val="0"/>
      <w:marBottom w:val="0"/>
      <w:divBdr>
        <w:top w:val="none" w:sz="0" w:space="0" w:color="auto"/>
        <w:left w:val="none" w:sz="0" w:space="0" w:color="auto"/>
        <w:bottom w:val="none" w:sz="0" w:space="0" w:color="auto"/>
        <w:right w:val="none" w:sz="0" w:space="0" w:color="auto"/>
      </w:divBdr>
    </w:div>
    <w:div w:id="119765930">
      <w:bodyDiv w:val="1"/>
      <w:marLeft w:val="0"/>
      <w:marRight w:val="0"/>
      <w:marTop w:val="0"/>
      <w:marBottom w:val="0"/>
      <w:divBdr>
        <w:top w:val="none" w:sz="0" w:space="0" w:color="auto"/>
        <w:left w:val="none" w:sz="0" w:space="0" w:color="auto"/>
        <w:bottom w:val="none" w:sz="0" w:space="0" w:color="auto"/>
        <w:right w:val="none" w:sz="0" w:space="0" w:color="auto"/>
      </w:divBdr>
    </w:div>
    <w:div w:id="135922181">
      <w:bodyDiv w:val="1"/>
      <w:marLeft w:val="0"/>
      <w:marRight w:val="0"/>
      <w:marTop w:val="0"/>
      <w:marBottom w:val="0"/>
      <w:divBdr>
        <w:top w:val="none" w:sz="0" w:space="0" w:color="auto"/>
        <w:left w:val="none" w:sz="0" w:space="0" w:color="auto"/>
        <w:bottom w:val="none" w:sz="0" w:space="0" w:color="auto"/>
        <w:right w:val="none" w:sz="0" w:space="0" w:color="auto"/>
      </w:divBdr>
    </w:div>
    <w:div w:id="139268892">
      <w:bodyDiv w:val="1"/>
      <w:marLeft w:val="0"/>
      <w:marRight w:val="0"/>
      <w:marTop w:val="0"/>
      <w:marBottom w:val="0"/>
      <w:divBdr>
        <w:top w:val="none" w:sz="0" w:space="0" w:color="auto"/>
        <w:left w:val="none" w:sz="0" w:space="0" w:color="auto"/>
        <w:bottom w:val="none" w:sz="0" w:space="0" w:color="auto"/>
        <w:right w:val="none" w:sz="0" w:space="0" w:color="auto"/>
      </w:divBdr>
    </w:div>
    <w:div w:id="185097237">
      <w:bodyDiv w:val="1"/>
      <w:marLeft w:val="0"/>
      <w:marRight w:val="0"/>
      <w:marTop w:val="0"/>
      <w:marBottom w:val="0"/>
      <w:divBdr>
        <w:top w:val="none" w:sz="0" w:space="0" w:color="auto"/>
        <w:left w:val="none" w:sz="0" w:space="0" w:color="auto"/>
        <w:bottom w:val="none" w:sz="0" w:space="0" w:color="auto"/>
        <w:right w:val="none" w:sz="0" w:space="0" w:color="auto"/>
      </w:divBdr>
    </w:div>
    <w:div w:id="215243956">
      <w:bodyDiv w:val="1"/>
      <w:marLeft w:val="0"/>
      <w:marRight w:val="0"/>
      <w:marTop w:val="0"/>
      <w:marBottom w:val="0"/>
      <w:divBdr>
        <w:top w:val="none" w:sz="0" w:space="0" w:color="auto"/>
        <w:left w:val="none" w:sz="0" w:space="0" w:color="auto"/>
        <w:bottom w:val="none" w:sz="0" w:space="0" w:color="auto"/>
        <w:right w:val="none" w:sz="0" w:space="0" w:color="auto"/>
      </w:divBdr>
    </w:div>
    <w:div w:id="218907392">
      <w:bodyDiv w:val="1"/>
      <w:marLeft w:val="0"/>
      <w:marRight w:val="0"/>
      <w:marTop w:val="0"/>
      <w:marBottom w:val="0"/>
      <w:divBdr>
        <w:top w:val="none" w:sz="0" w:space="0" w:color="auto"/>
        <w:left w:val="none" w:sz="0" w:space="0" w:color="auto"/>
        <w:bottom w:val="none" w:sz="0" w:space="0" w:color="auto"/>
        <w:right w:val="none" w:sz="0" w:space="0" w:color="auto"/>
      </w:divBdr>
    </w:div>
    <w:div w:id="222759414">
      <w:bodyDiv w:val="1"/>
      <w:marLeft w:val="0"/>
      <w:marRight w:val="0"/>
      <w:marTop w:val="0"/>
      <w:marBottom w:val="0"/>
      <w:divBdr>
        <w:top w:val="none" w:sz="0" w:space="0" w:color="auto"/>
        <w:left w:val="none" w:sz="0" w:space="0" w:color="auto"/>
        <w:bottom w:val="none" w:sz="0" w:space="0" w:color="auto"/>
        <w:right w:val="none" w:sz="0" w:space="0" w:color="auto"/>
      </w:divBdr>
    </w:div>
    <w:div w:id="254633626">
      <w:bodyDiv w:val="1"/>
      <w:marLeft w:val="0"/>
      <w:marRight w:val="0"/>
      <w:marTop w:val="0"/>
      <w:marBottom w:val="0"/>
      <w:divBdr>
        <w:top w:val="none" w:sz="0" w:space="0" w:color="auto"/>
        <w:left w:val="none" w:sz="0" w:space="0" w:color="auto"/>
        <w:bottom w:val="none" w:sz="0" w:space="0" w:color="auto"/>
        <w:right w:val="none" w:sz="0" w:space="0" w:color="auto"/>
      </w:divBdr>
    </w:div>
    <w:div w:id="277377119">
      <w:bodyDiv w:val="1"/>
      <w:marLeft w:val="0"/>
      <w:marRight w:val="0"/>
      <w:marTop w:val="0"/>
      <w:marBottom w:val="0"/>
      <w:divBdr>
        <w:top w:val="none" w:sz="0" w:space="0" w:color="auto"/>
        <w:left w:val="none" w:sz="0" w:space="0" w:color="auto"/>
        <w:bottom w:val="none" w:sz="0" w:space="0" w:color="auto"/>
        <w:right w:val="none" w:sz="0" w:space="0" w:color="auto"/>
      </w:divBdr>
    </w:div>
    <w:div w:id="327056308">
      <w:bodyDiv w:val="1"/>
      <w:marLeft w:val="0"/>
      <w:marRight w:val="0"/>
      <w:marTop w:val="0"/>
      <w:marBottom w:val="0"/>
      <w:divBdr>
        <w:top w:val="none" w:sz="0" w:space="0" w:color="auto"/>
        <w:left w:val="none" w:sz="0" w:space="0" w:color="auto"/>
        <w:bottom w:val="none" w:sz="0" w:space="0" w:color="auto"/>
        <w:right w:val="none" w:sz="0" w:space="0" w:color="auto"/>
      </w:divBdr>
    </w:div>
    <w:div w:id="334848136">
      <w:bodyDiv w:val="1"/>
      <w:marLeft w:val="0"/>
      <w:marRight w:val="0"/>
      <w:marTop w:val="0"/>
      <w:marBottom w:val="0"/>
      <w:divBdr>
        <w:top w:val="none" w:sz="0" w:space="0" w:color="auto"/>
        <w:left w:val="none" w:sz="0" w:space="0" w:color="auto"/>
        <w:bottom w:val="none" w:sz="0" w:space="0" w:color="auto"/>
        <w:right w:val="none" w:sz="0" w:space="0" w:color="auto"/>
      </w:divBdr>
    </w:div>
    <w:div w:id="356781956">
      <w:bodyDiv w:val="1"/>
      <w:marLeft w:val="0"/>
      <w:marRight w:val="0"/>
      <w:marTop w:val="0"/>
      <w:marBottom w:val="0"/>
      <w:divBdr>
        <w:top w:val="none" w:sz="0" w:space="0" w:color="auto"/>
        <w:left w:val="none" w:sz="0" w:space="0" w:color="auto"/>
        <w:bottom w:val="none" w:sz="0" w:space="0" w:color="auto"/>
        <w:right w:val="none" w:sz="0" w:space="0" w:color="auto"/>
      </w:divBdr>
    </w:div>
    <w:div w:id="430979603">
      <w:bodyDiv w:val="1"/>
      <w:marLeft w:val="0"/>
      <w:marRight w:val="0"/>
      <w:marTop w:val="0"/>
      <w:marBottom w:val="0"/>
      <w:divBdr>
        <w:top w:val="none" w:sz="0" w:space="0" w:color="auto"/>
        <w:left w:val="none" w:sz="0" w:space="0" w:color="auto"/>
        <w:bottom w:val="none" w:sz="0" w:space="0" w:color="auto"/>
        <w:right w:val="none" w:sz="0" w:space="0" w:color="auto"/>
      </w:divBdr>
    </w:div>
    <w:div w:id="434709723">
      <w:bodyDiv w:val="1"/>
      <w:marLeft w:val="0"/>
      <w:marRight w:val="0"/>
      <w:marTop w:val="0"/>
      <w:marBottom w:val="0"/>
      <w:divBdr>
        <w:top w:val="none" w:sz="0" w:space="0" w:color="auto"/>
        <w:left w:val="none" w:sz="0" w:space="0" w:color="auto"/>
        <w:bottom w:val="none" w:sz="0" w:space="0" w:color="auto"/>
        <w:right w:val="none" w:sz="0" w:space="0" w:color="auto"/>
      </w:divBdr>
    </w:div>
    <w:div w:id="499279210">
      <w:bodyDiv w:val="1"/>
      <w:marLeft w:val="0"/>
      <w:marRight w:val="0"/>
      <w:marTop w:val="0"/>
      <w:marBottom w:val="0"/>
      <w:divBdr>
        <w:top w:val="none" w:sz="0" w:space="0" w:color="auto"/>
        <w:left w:val="none" w:sz="0" w:space="0" w:color="auto"/>
        <w:bottom w:val="none" w:sz="0" w:space="0" w:color="auto"/>
        <w:right w:val="none" w:sz="0" w:space="0" w:color="auto"/>
      </w:divBdr>
    </w:div>
    <w:div w:id="556011859">
      <w:bodyDiv w:val="1"/>
      <w:marLeft w:val="0"/>
      <w:marRight w:val="0"/>
      <w:marTop w:val="0"/>
      <w:marBottom w:val="0"/>
      <w:divBdr>
        <w:top w:val="none" w:sz="0" w:space="0" w:color="auto"/>
        <w:left w:val="none" w:sz="0" w:space="0" w:color="auto"/>
        <w:bottom w:val="none" w:sz="0" w:space="0" w:color="auto"/>
        <w:right w:val="none" w:sz="0" w:space="0" w:color="auto"/>
      </w:divBdr>
    </w:div>
    <w:div w:id="567766269">
      <w:bodyDiv w:val="1"/>
      <w:marLeft w:val="0"/>
      <w:marRight w:val="0"/>
      <w:marTop w:val="0"/>
      <w:marBottom w:val="0"/>
      <w:divBdr>
        <w:top w:val="none" w:sz="0" w:space="0" w:color="auto"/>
        <w:left w:val="none" w:sz="0" w:space="0" w:color="auto"/>
        <w:bottom w:val="none" w:sz="0" w:space="0" w:color="auto"/>
        <w:right w:val="none" w:sz="0" w:space="0" w:color="auto"/>
      </w:divBdr>
    </w:div>
    <w:div w:id="611788220">
      <w:bodyDiv w:val="1"/>
      <w:marLeft w:val="0"/>
      <w:marRight w:val="0"/>
      <w:marTop w:val="0"/>
      <w:marBottom w:val="0"/>
      <w:divBdr>
        <w:top w:val="none" w:sz="0" w:space="0" w:color="auto"/>
        <w:left w:val="none" w:sz="0" w:space="0" w:color="auto"/>
        <w:bottom w:val="none" w:sz="0" w:space="0" w:color="auto"/>
        <w:right w:val="none" w:sz="0" w:space="0" w:color="auto"/>
      </w:divBdr>
    </w:div>
    <w:div w:id="622539139">
      <w:bodyDiv w:val="1"/>
      <w:marLeft w:val="0"/>
      <w:marRight w:val="0"/>
      <w:marTop w:val="0"/>
      <w:marBottom w:val="0"/>
      <w:divBdr>
        <w:top w:val="none" w:sz="0" w:space="0" w:color="auto"/>
        <w:left w:val="none" w:sz="0" w:space="0" w:color="auto"/>
        <w:bottom w:val="none" w:sz="0" w:space="0" w:color="auto"/>
        <w:right w:val="none" w:sz="0" w:space="0" w:color="auto"/>
      </w:divBdr>
    </w:div>
    <w:div w:id="622806023">
      <w:bodyDiv w:val="1"/>
      <w:marLeft w:val="0"/>
      <w:marRight w:val="0"/>
      <w:marTop w:val="0"/>
      <w:marBottom w:val="0"/>
      <w:divBdr>
        <w:top w:val="none" w:sz="0" w:space="0" w:color="auto"/>
        <w:left w:val="none" w:sz="0" w:space="0" w:color="auto"/>
        <w:bottom w:val="none" w:sz="0" w:space="0" w:color="auto"/>
        <w:right w:val="none" w:sz="0" w:space="0" w:color="auto"/>
      </w:divBdr>
    </w:div>
    <w:div w:id="672758579">
      <w:bodyDiv w:val="1"/>
      <w:marLeft w:val="0"/>
      <w:marRight w:val="0"/>
      <w:marTop w:val="0"/>
      <w:marBottom w:val="0"/>
      <w:divBdr>
        <w:top w:val="none" w:sz="0" w:space="0" w:color="auto"/>
        <w:left w:val="none" w:sz="0" w:space="0" w:color="auto"/>
        <w:bottom w:val="none" w:sz="0" w:space="0" w:color="auto"/>
        <w:right w:val="none" w:sz="0" w:space="0" w:color="auto"/>
      </w:divBdr>
    </w:div>
    <w:div w:id="678780272">
      <w:bodyDiv w:val="1"/>
      <w:marLeft w:val="0"/>
      <w:marRight w:val="0"/>
      <w:marTop w:val="0"/>
      <w:marBottom w:val="0"/>
      <w:divBdr>
        <w:top w:val="none" w:sz="0" w:space="0" w:color="auto"/>
        <w:left w:val="none" w:sz="0" w:space="0" w:color="auto"/>
        <w:bottom w:val="none" w:sz="0" w:space="0" w:color="auto"/>
        <w:right w:val="none" w:sz="0" w:space="0" w:color="auto"/>
      </w:divBdr>
    </w:div>
    <w:div w:id="683439223">
      <w:bodyDiv w:val="1"/>
      <w:marLeft w:val="0"/>
      <w:marRight w:val="0"/>
      <w:marTop w:val="0"/>
      <w:marBottom w:val="0"/>
      <w:divBdr>
        <w:top w:val="none" w:sz="0" w:space="0" w:color="auto"/>
        <w:left w:val="none" w:sz="0" w:space="0" w:color="auto"/>
        <w:bottom w:val="none" w:sz="0" w:space="0" w:color="auto"/>
        <w:right w:val="none" w:sz="0" w:space="0" w:color="auto"/>
      </w:divBdr>
    </w:div>
    <w:div w:id="699087359">
      <w:bodyDiv w:val="1"/>
      <w:marLeft w:val="0"/>
      <w:marRight w:val="0"/>
      <w:marTop w:val="0"/>
      <w:marBottom w:val="0"/>
      <w:divBdr>
        <w:top w:val="none" w:sz="0" w:space="0" w:color="auto"/>
        <w:left w:val="none" w:sz="0" w:space="0" w:color="auto"/>
        <w:bottom w:val="none" w:sz="0" w:space="0" w:color="auto"/>
        <w:right w:val="none" w:sz="0" w:space="0" w:color="auto"/>
      </w:divBdr>
    </w:div>
    <w:div w:id="705718790">
      <w:bodyDiv w:val="1"/>
      <w:marLeft w:val="0"/>
      <w:marRight w:val="0"/>
      <w:marTop w:val="0"/>
      <w:marBottom w:val="0"/>
      <w:divBdr>
        <w:top w:val="none" w:sz="0" w:space="0" w:color="auto"/>
        <w:left w:val="none" w:sz="0" w:space="0" w:color="auto"/>
        <w:bottom w:val="none" w:sz="0" w:space="0" w:color="auto"/>
        <w:right w:val="none" w:sz="0" w:space="0" w:color="auto"/>
      </w:divBdr>
    </w:div>
    <w:div w:id="727268594">
      <w:bodyDiv w:val="1"/>
      <w:marLeft w:val="0"/>
      <w:marRight w:val="0"/>
      <w:marTop w:val="0"/>
      <w:marBottom w:val="0"/>
      <w:divBdr>
        <w:top w:val="none" w:sz="0" w:space="0" w:color="auto"/>
        <w:left w:val="none" w:sz="0" w:space="0" w:color="auto"/>
        <w:bottom w:val="none" w:sz="0" w:space="0" w:color="auto"/>
        <w:right w:val="none" w:sz="0" w:space="0" w:color="auto"/>
      </w:divBdr>
    </w:div>
    <w:div w:id="755520870">
      <w:bodyDiv w:val="1"/>
      <w:marLeft w:val="0"/>
      <w:marRight w:val="0"/>
      <w:marTop w:val="0"/>
      <w:marBottom w:val="0"/>
      <w:divBdr>
        <w:top w:val="none" w:sz="0" w:space="0" w:color="auto"/>
        <w:left w:val="none" w:sz="0" w:space="0" w:color="auto"/>
        <w:bottom w:val="none" w:sz="0" w:space="0" w:color="auto"/>
        <w:right w:val="none" w:sz="0" w:space="0" w:color="auto"/>
      </w:divBdr>
    </w:div>
    <w:div w:id="762914273">
      <w:bodyDiv w:val="1"/>
      <w:marLeft w:val="0"/>
      <w:marRight w:val="0"/>
      <w:marTop w:val="0"/>
      <w:marBottom w:val="0"/>
      <w:divBdr>
        <w:top w:val="none" w:sz="0" w:space="0" w:color="auto"/>
        <w:left w:val="none" w:sz="0" w:space="0" w:color="auto"/>
        <w:bottom w:val="none" w:sz="0" w:space="0" w:color="auto"/>
        <w:right w:val="none" w:sz="0" w:space="0" w:color="auto"/>
      </w:divBdr>
    </w:div>
    <w:div w:id="774599956">
      <w:bodyDiv w:val="1"/>
      <w:marLeft w:val="0"/>
      <w:marRight w:val="0"/>
      <w:marTop w:val="0"/>
      <w:marBottom w:val="0"/>
      <w:divBdr>
        <w:top w:val="none" w:sz="0" w:space="0" w:color="auto"/>
        <w:left w:val="none" w:sz="0" w:space="0" w:color="auto"/>
        <w:bottom w:val="none" w:sz="0" w:space="0" w:color="auto"/>
        <w:right w:val="none" w:sz="0" w:space="0" w:color="auto"/>
      </w:divBdr>
    </w:div>
    <w:div w:id="792014843">
      <w:bodyDiv w:val="1"/>
      <w:marLeft w:val="0"/>
      <w:marRight w:val="0"/>
      <w:marTop w:val="0"/>
      <w:marBottom w:val="0"/>
      <w:divBdr>
        <w:top w:val="none" w:sz="0" w:space="0" w:color="auto"/>
        <w:left w:val="none" w:sz="0" w:space="0" w:color="auto"/>
        <w:bottom w:val="none" w:sz="0" w:space="0" w:color="auto"/>
        <w:right w:val="none" w:sz="0" w:space="0" w:color="auto"/>
      </w:divBdr>
    </w:div>
    <w:div w:id="835997408">
      <w:bodyDiv w:val="1"/>
      <w:marLeft w:val="0"/>
      <w:marRight w:val="0"/>
      <w:marTop w:val="0"/>
      <w:marBottom w:val="0"/>
      <w:divBdr>
        <w:top w:val="none" w:sz="0" w:space="0" w:color="auto"/>
        <w:left w:val="none" w:sz="0" w:space="0" w:color="auto"/>
        <w:bottom w:val="none" w:sz="0" w:space="0" w:color="auto"/>
        <w:right w:val="none" w:sz="0" w:space="0" w:color="auto"/>
      </w:divBdr>
    </w:div>
    <w:div w:id="864094590">
      <w:bodyDiv w:val="1"/>
      <w:marLeft w:val="0"/>
      <w:marRight w:val="0"/>
      <w:marTop w:val="0"/>
      <w:marBottom w:val="0"/>
      <w:divBdr>
        <w:top w:val="none" w:sz="0" w:space="0" w:color="auto"/>
        <w:left w:val="none" w:sz="0" w:space="0" w:color="auto"/>
        <w:bottom w:val="none" w:sz="0" w:space="0" w:color="auto"/>
        <w:right w:val="none" w:sz="0" w:space="0" w:color="auto"/>
      </w:divBdr>
    </w:div>
    <w:div w:id="871772362">
      <w:bodyDiv w:val="1"/>
      <w:marLeft w:val="0"/>
      <w:marRight w:val="0"/>
      <w:marTop w:val="0"/>
      <w:marBottom w:val="0"/>
      <w:divBdr>
        <w:top w:val="none" w:sz="0" w:space="0" w:color="auto"/>
        <w:left w:val="none" w:sz="0" w:space="0" w:color="auto"/>
        <w:bottom w:val="none" w:sz="0" w:space="0" w:color="auto"/>
        <w:right w:val="none" w:sz="0" w:space="0" w:color="auto"/>
      </w:divBdr>
    </w:div>
    <w:div w:id="896938754">
      <w:bodyDiv w:val="1"/>
      <w:marLeft w:val="0"/>
      <w:marRight w:val="0"/>
      <w:marTop w:val="0"/>
      <w:marBottom w:val="0"/>
      <w:divBdr>
        <w:top w:val="none" w:sz="0" w:space="0" w:color="auto"/>
        <w:left w:val="none" w:sz="0" w:space="0" w:color="auto"/>
        <w:bottom w:val="none" w:sz="0" w:space="0" w:color="auto"/>
        <w:right w:val="none" w:sz="0" w:space="0" w:color="auto"/>
      </w:divBdr>
    </w:div>
    <w:div w:id="927931851">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68322301">
      <w:bodyDiv w:val="1"/>
      <w:marLeft w:val="0"/>
      <w:marRight w:val="0"/>
      <w:marTop w:val="0"/>
      <w:marBottom w:val="0"/>
      <w:divBdr>
        <w:top w:val="none" w:sz="0" w:space="0" w:color="auto"/>
        <w:left w:val="none" w:sz="0" w:space="0" w:color="auto"/>
        <w:bottom w:val="none" w:sz="0" w:space="0" w:color="auto"/>
        <w:right w:val="none" w:sz="0" w:space="0" w:color="auto"/>
      </w:divBdr>
    </w:div>
    <w:div w:id="969167866">
      <w:bodyDiv w:val="1"/>
      <w:marLeft w:val="0"/>
      <w:marRight w:val="0"/>
      <w:marTop w:val="0"/>
      <w:marBottom w:val="0"/>
      <w:divBdr>
        <w:top w:val="none" w:sz="0" w:space="0" w:color="auto"/>
        <w:left w:val="none" w:sz="0" w:space="0" w:color="auto"/>
        <w:bottom w:val="none" w:sz="0" w:space="0" w:color="auto"/>
        <w:right w:val="none" w:sz="0" w:space="0" w:color="auto"/>
      </w:divBdr>
    </w:div>
    <w:div w:id="1000542889">
      <w:bodyDiv w:val="1"/>
      <w:marLeft w:val="0"/>
      <w:marRight w:val="0"/>
      <w:marTop w:val="0"/>
      <w:marBottom w:val="0"/>
      <w:divBdr>
        <w:top w:val="none" w:sz="0" w:space="0" w:color="auto"/>
        <w:left w:val="none" w:sz="0" w:space="0" w:color="auto"/>
        <w:bottom w:val="none" w:sz="0" w:space="0" w:color="auto"/>
        <w:right w:val="none" w:sz="0" w:space="0" w:color="auto"/>
      </w:divBdr>
    </w:div>
    <w:div w:id="1046217510">
      <w:bodyDiv w:val="1"/>
      <w:marLeft w:val="0"/>
      <w:marRight w:val="0"/>
      <w:marTop w:val="0"/>
      <w:marBottom w:val="0"/>
      <w:divBdr>
        <w:top w:val="none" w:sz="0" w:space="0" w:color="auto"/>
        <w:left w:val="none" w:sz="0" w:space="0" w:color="auto"/>
        <w:bottom w:val="none" w:sz="0" w:space="0" w:color="auto"/>
        <w:right w:val="none" w:sz="0" w:space="0" w:color="auto"/>
      </w:divBdr>
    </w:div>
    <w:div w:id="1087117473">
      <w:bodyDiv w:val="1"/>
      <w:marLeft w:val="0"/>
      <w:marRight w:val="0"/>
      <w:marTop w:val="0"/>
      <w:marBottom w:val="0"/>
      <w:divBdr>
        <w:top w:val="none" w:sz="0" w:space="0" w:color="auto"/>
        <w:left w:val="none" w:sz="0" w:space="0" w:color="auto"/>
        <w:bottom w:val="none" w:sz="0" w:space="0" w:color="auto"/>
        <w:right w:val="none" w:sz="0" w:space="0" w:color="auto"/>
      </w:divBdr>
    </w:div>
    <w:div w:id="1147555139">
      <w:bodyDiv w:val="1"/>
      <w:marLeft w:val="0"/>
      <w:marRight w:val="0"/>
      <w:marTop w:val="0"/>
      <w:marBottom w:val="0"/>
      <w:divBdr>
        <w:top w:val="none" w:sz="0" w:space="0" w:color="auto"/>
        <w:left w:val="none" w:sz="0" w:space="0" w:color="auto"/>
        <w:bottom w:val="none" w:sz="0" w:space="0" w:color="auto"/>
        <w:right w:val="none" w:sz="0" w:space="0" w:color="auto"/>
      </w:divBdr>
    </w:div>
    <w:div w:id="1152989821">
      <w:bodyDiv w:val="1"/>
      <w:marLeft w:val="0"/>
      <w:marRight w:val="0"/>
      <w:marTop w:val="0"/>
      <w:marBottom w:val="0"/>
      <w:divBdr>
        <w:top w:val="none" w:sz="0" w:space="0" w:color="auto"/>
        <w:left w:val="none" w:sz="0" w:space="0" w:color="auto"/>
        <w:bottom w:val="none" w:sz="0" w:space="0" w:color="auto"/>
        <w:right w:val="none" w:sz="0" w:space="0" w:color="auto"/>
      </w:divBdr>
    </w:div>
    <w:div w:id="1157719917">
      <w:bodyDiv w:val="1"/>
      <w:marLeft w:val="0"/>
      <w:marRight w:val="0"/>
      <w:marTop w:val="0"/>
      <w:marBottom w:val="0"/>
      <w:divBdr>
        <w:top w:val="none" w:sz="0" w:space="0" w:color="auto"/>
        <w:left w:val="none" w:sz="0" w:space="0" w:color="auto"/>
        <w:bottom w:val="none" w:sz="0" w:space="0" w:color="auto"/>
        <w:right w:val="none" w:sz="0" w:space="0" w:color="auto"/>
      </w:divBdr>
    </w:div>
    <w:div w:id="1174615637">
      <w:bodyDiv w:val="1"/>
      <w:marLeft w:val="0"/>
      <w:marRight w:val="0"/>
      <w:marTop w:val="0"/>
      <w:marBottom w:val="0"/>
      <w:divBdr>
        <w:top w:val="none" w:sz="0" w:space="0" w:color="auto"/>
        <w:left w:val="none" w:sz="0" w:space="0" w:color="auto"/>
        <w:bottom w:val="none" w:sz="0" w:space="0" w:color="auto"/>
        <w:right w:val="none" w:sz="0" w:space="0" w:color="auto"/>
      </w:divBdr>
    </w:div>
    <w:div w:id="1174807918">
      <w:bodyDiv w:val="1"/>
      <w:marLeft w:val="0"/>
      <w:marRight w:val="0"/>
      <w:marTop w:val="0"/>
      <w:marBottom w:val="0"/>
      <w:divBdr>
        <w:top w:val="none" w:sz="0" w:space="0" w:color="auto"/>
        <w:left w:val="none" w:sz="0" w:space="0" w:color="auto"/>
        <w:bottom w:val="none" w:sz="0" w:space="0" w:color="auto"/>
        <w:right w:val="none" w:sz="0" w:space="0" w:color="auto"/>
      </w:divBdr>
    </w:div>
    <w:div w:id="1186358527">
      <w:bodyDiv w:val="1"/>
      <w:marLeft w:val="0"/>
      <w:marRight w:val="0"/>
      <w:marTop w:val="0"/>
      <w:marBottom w:val="0"/>
      <w:divBdr>
        <w:top w:val="none" w:sz="0" w:space="0" w:color="auto"/>
        <w:left w:val="none" w:sz="0" w:space="0" w:color="auto"/>
        <w:bottom w:val="none" w:sz="0" w:space="0" w:color="auto"/>
        <w:right w:val="none" w:sz="0" w:space="0" w:color="auto"/>
      </w:divBdr>
    </w:div>
    <w:div w:id="1190798264">
      <w:bodyDiv w:val="1"/>
      <w:marLeft w:val="0"/>
      <w:marRight w:val="0"/>
      <w:marTop w:val="0"/>
      <w:marBottom w:val="0"/>
      <w:divBdr>
        <w:top w:val="none" w:sz="0" w:space="0" w:color="auto"/>
        <w:left w:val="none" w:sz="0" w:space="0" w:color="auto"/>
        <w:bottom w:val="none" w:sz="0" w:space="0" w:color="auto"/>
        <w:right w:val="none" w:sz="0" w:space="0" w:color="auto"/>
      </w:divBdr>
    </w:div>
    <w:div w:id="1191411359">
      <w:bodyDiv w:val="1"/>
      <w:marLeft w:val="0"/>
      <w:marRight w:val="0"/>
      <w:marTop w:val="0"/>
      <w:marBottom w:val="0"/>
      <w:divBdr>
        <w:top w:val="none" w:sz="0" w:space="0" w:color="auto"/>
        <w:left w:val="none" w:sz="0" w:space="0" w:color="auto"/>
        <w:bottom w:val="none" w:sz="0" w:space="0" w:color="auto"/>
        <w:right w:val="none" w:sz="0" w:space="0" w:color="auto"/>
      </w:divBdr>
    </w:div>
    <w:div w:id="1205100087">
      <w:bodyDiv w:val="1"/>
      <w:marLeft w:val="0"/>
      <w:marRight w:val="0"/>
      <w:marTop w:val="0"/>
      <w:marBottom w:val="0"/>
      <w:divBdr>
        <w:top w:val="none" w:sz="0" w:space="0" w:color="auto"/>
        <w:left w:val="none" w:sz="0" w:space="0" w:color="auto"/>
        <w:bottom w:val="none" w:sz="0" w:space="0" w:color="auto"/>
        <w:right w:val="none" w:sz="0" w:space="0" w:color="auto"/>
      </w:divBdr>
    </w:div>
    <w:div w:id="1213343730">
      <w:bodyDiv w:val="1"/>
      <w:marLeft w:val="0"/>
      <w:marRight w:val="0"/>
      <w:marTop w:val="0"/>
      <w:marBottom w:val="0"/>
      <w:divBdr>
        <w:top w:val="none" w:sz="0" w:space="0" w:color="auto"/>
        <w:left w:val="none" w:sz="0" w:space="0" w:color="auto"/>
        <w:bottom w:val="none" w:sz="0" w:space="0" w:color="auto"/>
        <w:right w:val="none" w:sz="0" w:space="0" w:color="auto"/>
      </w:divBdr>
    </w:div>
    <w:div w:id="1218127322">
      <w:bodyDiv w:val="1"/>
      <w:marLeft w:val="0"/>
      <w:marRight w:val="0"/>
      <w:marTop w:val="0"/>
      <w:marBottom w:val="0"/>
      <w:divBdr>
        <w:top w:val="none" w:sz="0" w:space="0" w:color="auto"/>
        <w:left w:val="none" w:sz="0" w:space="0" w:color="auto"/>
        <w:bottom w:val="none" w:sz="0" w:space="0" w:color="auto"/>
        <w:right w:val="none" w:sz="0" w:space="0" w:color="auto"/>
      </w:divBdr>
    </w:div>
    <w:div w:id="1260678091">
      <w:bodyDiv w:val="1"/>
      <w:marLeft w:val="0"/>
      <w:marRight w:val="0"/>
      <w:marTop w:val="0"/>
      <w:marBottom w:val="0"/>
      <w:divBdr>
        <w:top w:val="none" w:sz="0" w:space="0" w:color="auto"/>
        <w:left w:val="none" w:sz="0" w:space="0" w:color="auto"/>
        <w:bottom w:val="none" w:sz="0" w:space="0" w:color="auto"/>
        <w:right w:val="none" w:sz="0" w:space="0" w:color="auto"/>
      </w:divBdr>
    </w:div>
    <w:div w:id="1262179644">
      <w:bodyDiv w:val="1"/>
      <w:marLeft w:val="0"/>
      <w:marRight w:val="0"/>
      <w:marTop w:val="0"/>
      <w:marBottom w:val="0"/>
      <w:divBdr>
        <w:top w:val="none" w:sz="0" w:space="0" w:color="auto"/>
        <w:left w:val="none" w:sz="0" w:space="0" w:color="auto"/>
        <w:bottom w:val="none" w:sz="0" w:space="0" w:color="auto"/>
        <w:right w:val="none" w:sz="0" w:space="0" w:color="auto"/>
      </w:divBdr>
    </w:div>
    <w:div w:id="1281717742">
      <w:bodyDiv w:val="1"/>
      <w:marLeft w:val="0"/>
      <w:marRight w:val="0"/>
      <w:marTop w:val="0"/>
      <w:marBottom w:val="0"/>
      <w:divBdr>
        <w:top w:val="none" w:sz="0" w:space="0" w:color="auto"/>
        <w:left w:val="none" w:sz="0" w:space="0" w:color="auto"/>
        <w:bottom w:val="none" w:sz="0" w:space="0" w:color="auto"/>
        <w:right w:val="none" w:sz="0" w:space="0" w:color="auto"/>
      </w:divBdr>
    </w:div>
    <w:div w:id="1282343601">
      <w:bodyDiv w:val="1"/>
      <w:marLeft w:val="0"/>
      <w:marRight w:val="0"/>
      <w:marTop w:val="0"/>
      <w:marBottom w:val="0"/>
      <w:divBdr>
        <w:top w:val="none" w:sz="0" w:space="0" w:color="auto"/>
        <w:left w:val="none" w:sz="0" w:space="0" w:color="auto"/>
        <w:bottom w:val="none" w:sz="0" w:space="0" w:color="auto"/>
        <w:right w:val="none" w:sz="0" w:space="0" w:color="auto"/>
      </w:divBdr>
    </w:div>
    <w:div w:id="1362710742">
      <w:bodyDiv w:val="1"/>
      <w:marLeft w:val="0"/>
      <w:marRight w:val="0"/>
      <w:marTop w:val="0"/>
      <w:marBottom w:val="0"/>
      <w:divBdr>
        <w:top w:val="none" w:sz="0" w:space="0" w:color="auto"/>
        <w:left w:val="none" w:sz="0" w:space="0" w:color="auto"/>
        <w:bottom w:val="none" w:sz="0" w:space="0" w:color="auto"/>
        <w:right w:val="none" w:sz="0" w:space="0" w:color="auto"/>
      </w:divBdr>
    </w:div>
    <w:div w:id="1379821252">
      <w:bodyDiv w:val="1"/>
      <w:marLeft w:val="0"/>
      <w:marRight w:val="0"/>
      <w:marTop w:val="0"/>
      <w:marBottom w:val="0"/>
      <w:divBdr>
        <w:top w:val="none" w:sz="0" w:space="0" w:color="auto"/>
        <w:left w:val="none" w:sz="0" w:space="0" w:color="auto"/>
        <w:bottom w:val="none" w:sz="0" w:space="0" w:color="auto"/>
        <w:right w:val="none" w:sz="0" w:space="0" w:color="auto"/>
      </w:divBdr>
    </w:div>
    <w:div w:id="1388257403">
      <w:bodyDiv w:val="1"/>
      <w:marLeft w:val="0"/>
      <w:marRight w:val="0"/>
      <w:marTop w:val="0"/>
      <w:marBottom w:val="0"/>
      <w:divBdr>
        <w:top w:val="none" w:sz="0" w:space="0" w:color="auto"/>
        <w:left w:val="none" w:sz="0" w:space="0" w:color="auto"/>
        <w:bottom w:val="none" w:sz="0" w:space="0" w:color="auto"/>
        <w:right w:val="none" w:sz="0" w:space="0" w:color="auto"/>
      </w:divBdr>
    </w:div>
    <w:div w:id="1402563328">
      <w:bodyDiv w:val="1"/>
      <w:marLeft w:val="0"/>
      <w:marRight w:val="0"/>
      <w:marTop w:val="0"/>
      <w:marBottom w:val="0"/>
      <w:divBdr>
        <w:top w:val="none" w:sz="0" w:space="0" w:color="auto"/>
        <w:left w:val="none" w:sz="0" w:space="0" w:color="auto"/>
        <w:bottom w:val="none" w:sz="0" w:space="0" w:color="auto"/>
        <w:right w:val="none" w:sz="0" w:space="0" w:color="auto"/>
      </w:divBdr>
    </w:div>
    <w:div w:id="1411269951">
      <w:bodyDiv w:val="1"/>
      <w:marLeft w:val="0"/>
      <w:marRight w:val="0"/>
      <w:marTop w:val="0"/>
      <w:marBottom w:val="0"/>
      <w:divBdr>
        <w:top w:val="none" w:sz="0" w:space="0" w:color="auto"/>
        <w:left w:val="none" w:sz="0" w:space="0" w:color="auto"/>
        <w:bottom w:val="none" w:sz="0" w:space="0" w:color="auto"/>
        <w:right w:val="none" w:sz="0" w:space="0" w:color="auto"/>
      </w:divBdr>
    </w:div>
    <w:div w:id="1426610540">
      <w:bodyDiv w:val="1"/>
      <w:marLeft w:val="0"/>
      <w:marRight w:val="0"/>
      <w:marTop w:val="0"/>
      <w:marBottom w:val="0"/>
      <w:divBdr>
        <w:top w:val="none" w:sz="0" w:space="0" w:color="auto"/>
        <w:left w:val="none" w:sz="0" w:space="0" w:color="auto"/>
        <w:bottom w:val="none" w:sz="0" w:space="0" w:color="auto"/>
        <w:right w:val="none" w:sz="0" w:space="0" w:color="auto"/>
      </w:divBdr>
    </w:div>
    <w:div w:id="1470248819">
      <w:bodyDiv w:val="1"/>
      <w:marLeft w:val="0"/>
      <w:marRight w:val="0"/>
      <w:marTop w:val="0"/>
      <w:marBottom w:val="0"/>
      <w:divBdr>
        <w:top w:val="none" w:sz="0" w:space="0" w:color="auto"/>
        <w:left w:val="none" w:sz="0" w:space="0" w:color="auto"/>
        <w:bottom w:val="none" w:sz="0" w:space="0" w:color="auto"/>
        <w:right w:val="none" w:sz="0" w:space="0" w:color="auto"/>
      </w:divBdr>
    </w:div>
    <w:div w:id="1485009153">
      <w:bodyDiv w:val="1"/>
      <w:marLeft w:val="0"/>
      <w:marRight w:val="0"/>
      <w:marTop w:val="0"/>
      <w:marBottom w:val="0"/>
      <w:divBdr>
        <w:top w:val="none" w:sz="0" w:space="0" w:color="auto"/>
        <w:left w:val="none" w:sz="0" w:space="0" w:color="auto"/>
        <w:bottom w:val="none" w:sz="0" w:space="0" w:color="auto"/>
        <w:right w:val="none" w:sz="0" w:space="0" w:color="auto"/>
      </w:divBdr>
    </w:div>
    <w:div w:id="1508640554">
      <w:bodyDiv w:val="1"/>
      <w:marLeft w:val="0"/>
      <w:marRight w:val="0"/>
      <w:marTop w:val="0"/>
      <w:marBottom w:val="0"/>
      <w:divBdr>
        <w:top w:val="none" w:sz="0" w:space="0" w:color="auto"/>
        <w:left w:val="none" w:sz="0" w:space="0" w:color="auto"/>
        <w:bottom w:val="none" w:sz="0" w:space="0" w:color="auto"/>
        <w:right w:val="none" w:sz="0" w:space="0" w:color="auto"/>
      </w:divBdr>
    </w:div>
    <w:div w:id="1546796086">
      <w:bodyDiv w:val="1"/>
      <w:marLeft w:val="0"/>
      <w:marRight w:val="0"/>
      <w:marTop w:val="0"/>
      <w:marBottom w:val="0"/>
      <w:divBdr>
        <w:top w:val="none" w:sz="0" w:space="0" w:color="auto"/>
        <w:left w:val="none" w:sz="0" w:space="0" w:color="auto"/>
        <w:bottom w:val="none" w:sz="0" w:space="0" w:color="auto"/>
        <w:right w:val="none" w:sz="0" w:space="0" w:color="auto"/>
      </w:divBdr>
    </w:div>
    <w:div w:id="1682782980">
      <w:bodyDiv w:val="1"/>
      <w:marLeft w:val="0"/>
      <w:marRight w:val="0"/>
      <w:marTop w:val="0"/>
      <w:marBottom w:val="0"/>
      <w:divBdr>
        <w:top w:val="none" w:sz="0" w:space="0" w:color="auto"/>
        <w:left w:val="none" w:sz="0" w:space="0" w:color="auto"/>
        <w:bottom w:val="none" w:sz="0" w:space="0" w:color="auto"/>
        <w:right w:val="none" w:sz="0" w:space="0" w:color="auto"/>
      </w:divBdr>
    </w:div>
    <w:div w:id="1692340005">
      <w:bodyDiv w:val="1"/>
      <w:marLeft w:val="0"/>
      <w:marRight w:val="0"/>
      <w:marTop w:val="0"/>
      <w:marBottom w:val="0"/>
      <w:divBdr>
        <w:top w:val="none" w:sz="0" w:space="0" w:color="auto"/>
        <w:left w:val="none" w:sz="0" w:space="0" w:color="auto"/>
        <w:bottom w:val="none" w:sz="0" w:space="0" w:color="auto"/>
        <w:right w:val="none" w:sz="0" w:space="0" w:color="auto"/>
      </w:divBdr>
    </w:div>
    <w:div w:id="1746299634">
      <w:bodyDiv w:val="1"/>
      <w:marLeft w:val="0"/>
      <w:marRight w:val="0"/>
      <w:marTop w:val="0"/>
      <w:marBottom w:val="0"/>
      <w:divBdr>
        <w:top w:val="none" w:sz="0" w:space="0" w:color="auto"/>
        <w:left w:val="none" w:sz="0" w:space="0" w:color="auto"/>
        <w:bottom w:val="none" w:sz="0" w:space="0" w:color="auto"/>
        <w:right w:val="none" w:sz="0" w:space="0" w:color="auto"/>
      </w:divBdr>
    </w:div>
    <w:div w:id="1769882238">
      <w:bodyDiv w:val="1"/>
      <w:marLeft w:val="0"/>
      <w:marRight w:val="0"/>
      <w:marTop w:val="0"/>
      <w:marBottom w:val="0"/>
      <w:divBdr>
        <w:top w:val="none" w:sz="0" w:space="0" w:color="auto"/>
        <w:left w:val="none" w:sz="0" w:space="0" w:color="auto"/>
        <w:bottom w:val="none" w:sz="0" w:space="0" w:color="auto"/>
        <w:right w:val="none" w:sz="0" w:space="0" w:color="auto"/>
      </w:divBdr>
    </w:div>
    <w:div w:id="1866164716">
      <w:bodyDiv w:val="1"/>
      <w:marLeft w:val="0"/>
      <w:marRight w:val="0"/>
      <w:marTop w:val="0"/>
      <w:marBottom w:val="0"/>
      <w:divBdr>
        <w:top w:val="none" w:sz="0" w:space="0" w:color="auto"/>
        <w:left w:val="none" w:sz="0" w:space="0" w:color="auto"/>
        <w:bottom w:val="none" w:sz="0" w:space="0" w:color="auto"/>
        <w:right w:val="none" w:sz="0" w:space="0" w:color="auto"/>
      </w:divBdr>
    </w:div>
    <w:div w:id="1869290747">
      <w:bodyDiv w:val="1"/>
      <w:marLeft w:val="0"/>
      <w:marRight w:val="0"/>
      <w:marTop w:val="0"/>
      <w:marBottom w:val="0"/>
      <w:divBdr>
        <w:top w:val="none" w:sz="0" w:space="0" w:color="auto"/>
        <w:left w:val="none" w:sz="0" w:space="0" w:color="auto"/>
        <w:bottom w:val="none" w:sz="0" w:space="0" w:color="auto"/>
        <w:right w:val="none" w:sz="0" w:space="0" w:color="auto"/>
      </w:divBdr>
    </w:div>
    <w:div w:id="1926302293">
      <w:bodyDiv w:val="1"/>
      <w:marLeft w:val="0"/>
      <w:marRight w:val="0"/>
      <w:marTop w:val="0"/>
      <w:marBottom w:val="0"/>
      <w:divBdr>
        <w:top w:val="none" w:sz="0" w:space="0" w:color="auto"/>
        <w:left w:val="none" w:sz="0" w:space="0" w:color="auto"/>
        <w:bottom w:val="none" w:sz="0" w:space="0" w:color="auto"/>
        <w:right w:val="none" w:sz="0" w:space="0" w:color="auto"/>
      </w:divBdr>
    </w:div>
    <w:div w:id="1931503045">
      <w:bodyDiv w:val="1"/>
      <w:marLeft w:val="0"/>
      <w:marRight w:val="0"/>
      <w:marTop w:val="0"/>
      <w:marBottom w:val="0"/>
      <w:divBdr>
        <w:top w:val="none" w:sz="0" w:space="0" w:color="auto"/>
        <w:left w:val="none" w:sz="0" w:space="0" w:color="auto"/>
        <w:bottom w:val="none" w:sz="0" w:space="0" w:color="auto"/>
        <w:right w:val="none" w:sz="0" w:space="0" w:color="auto"/>
      </w:divBdr>
      <w:divsChild>
        <w:div w:id="18750733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5384134">
      <w:bodyDiv w:val="1"/>
      <w:marLeft w:val="0"/>
      <w:marRight w:val="0"/>
      <w:marTop w:val="0"/>
      <w:marBottom w:val="0"/>
      <w:divBdr>
        <w:top w:val="none" w:sz="0" w:space="0" w:color="auto"/>
        <w:left w:val="none" w:sz="0" w:space="0" w:color="auto"/>
        <w:bottom w:val="none" w:sz="0" w:space="0" w:color="auto"/>
        <w:right w:val="none" w:sz="0" w:space="0" w:color="auto"/>
      </w:divBdr>
    </w:div>
    <w:div w:id="1980526577">
      <w:bodyDiv w:val="1"/>
      <w:marLeft w:val="0"/>
      <w:marRight w:val="0"/>
      <w:marTop w:val="0"/>
      <w:marBottom w:val="0"/>
      <w:divBdr>
        <w:top w:val="none" w:sz="0" w:space="0" w:color="auto"/>
        <w:left w:val="none" w:sz="0" w:space="0" w:color="auto"/>
        <w:bottom w:val="none" w:sz="0" w:space="0" w:color="auto"/>
        <w:right w:val="none" w:sz="0" w:space="0" w:color="auto"/>
      </w:divBdr>
    </w:div>
    <w:div w:id="1999921786">
      <w:bodyDiv w:val="1"/>
      <w:marLeft w:val="0"/>
      <w:marRight w:val="0"/>
      <w:marTop w:val="0"/>
      <w:marBottom w:val="0"/>
      <w:divBdr>
        <w:top w:val="none" w:sz="0" w:space="0" w:color="auto"/>
        <w:left w:val="none" w:sz="0" w:space="0" w:color="auto"/>
        <w:bottom w:val="none" w:sz="0" w:space="0" w:color="auto"/>
        <w:right w:val="none" w:sz="0" w:space="0" w:color="auto"/>
      </w:divBdr>
    </w:div>
    <w:div w:id="2003773142">
      <w:bodyDiv w:val="1"/>
      <w:marLeft w:val="0"/>
      <w:marRight w:val="0"/>
      <w:marTop w:val="0"/>
      <w:marBottom w:val="0"/>
      <w:divBdr>
        <w:top w:val="none" w:sz="0" w:space="0" w:color="auto"/>
        <w:left w:val="none" w:sz="0" w:space="0" w:color="auto"/>
        <w:bottom w:val="none" w:sz="0" w:space="0" w:color="auto"/>
        <w:right w:val="none" w:sz="0" w:space="0" w:color="auto"/>
      </w:divBdr>
    </w:div>
    <w:div w:id="2053266757">
      <w:bodyDiv w:val="1"/>
      <w:marLeft w:val="0"/>
      <w:marRight w:val="0"/>
      <w:marTop w:val="0"/>
      <w:marBottom w:val="0"/>
      <w:divBdr>
        <w:top w:val="none" w:sz="0" w:space="0" w:color="auto"/>
        <w:left w:val="none" w:sz="0" w:space="0" w:color="auto"/>
        <w:bottom w:val="none" w:sz="0" w:space="0" w:color="auto"/>
        <w:right w:val="none" w:sz="0" w:space="0" w:color="auto"/>
      </w:divBdr>
    </w:div>
    <w:div w:id="209794136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5808323">
      <w:bodyDiv w:val="1"/>
      <w:marLeft w:val="0"/>
      <w:marRight w:val="0"/>
      <w:marTop w:val="0"/>
      <w:marBottom w:val="0"/>
      <w:divBdr>
        <w:top w:val="none" w:sz="0" w:space="0" w:color="auto"/>
        <w:left w:val="none" w:sz="0" w:space="0" w:color="auto"/>
        <w:bottom w:val="none" w:sz="0" w:space="0" w:color="auto"/>
        <w:right w:val="none" w:sz="0" w:space="0" w:color="auto"/>
      </w:divBdr>
    </w:div>
    <w:div w:id="2111244184">
      <w:bodyDiv w:val="1"/>
      <w:marLeft w:val="0"/>
      <w:marRight w:val="0"/>
      <w:marTop w:val="0"/>
      <w:marBottom w:val="0"/>
      <w:divBdr>
        <w:top w:val="none" w:sz="0" w:space="0" w:color="auto"/>
        <w:left w:val="none" w:sz="0" w:space="0" w:color="auto"/>
        <w:bottom w:val="none" w:sz="0" w:space="0" w:color="auto"/>
        <w:right w:val="none" w:sz="0" w:space="0" w:color="auto"/>
      </w:divBdr>
    </w:div>
    <w:div w:id="2118522439">
      <w:bodyDiv w:val="1"/>
      <w:marLeft w:val="0"/>
      <w:marRight w:val="0"/>
      <w:marTop w:val="0"/>
      <w:marBottom w:val="0"/>
      <w:divBdr>
        <w:top w:val="none" w:sz="0" w:space="0" w:color="auto"/>
        <w:left w:val="none" w:sz="0" w:space="0" w:color="auto"/>
        <w:bottom w:val="none" w:sz="0" w:space="0" w:color="auto"/>
        <w:right w:val="none" w:sz="0" w:space="0" w:color="auto"/>
      </w:divBdr>
    </w:div>
    <w:div w:id="2121608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ea.org/reports/renewables-2022"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nergysage.com/about-clean-energy/advantages-and-disadvantages-of-renewable-energy"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un.org/en/climatechange/what-is-renewable-energy" TargetMode="Externa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rena.org"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الع242</b:Tag>
    <b:SourceType>JournalArticle</b:SourceType>
    <b:Guid>{DBA7B661-8588-4420-B567-393097BED1DB}</b:Guid>
    <b:LCID>ar-DZ</b:LCID>
    <b:JournalName>المجلة العربية للنشر العلمي</b:JournalName>
    <b:Year>2024</b:Year>
    <b:Pages>260-344</b:Pages>
    <b:Author>
      <b:Author>
        <b:NameList>
          <b:Person>
            <b:Last>العنزي صالح خلف</b:Last>
          </b:Person>
          <b:Person>
            <b:Last>مساعد الجار الله</b:Last>
            <b:First>رهام</b:First>
          </b:Person>
          <b:Person>
            <b:Last>علي الفريدي</b:Last>
            <b:First>عبد المجيد</b:First>
          </b:Person>
        </b:NameList>
      </b:Author>
    </b:Author>
    <b:Volume>7</b:Volume>
    <b:Issue>66</b:Issue>
    <b:RefOrder>11</b:RefOrder>
  </b:Source>
  <b:Source>
    <b:Tag>حمد22</b:Tag>
    <b:SourceType>Misc</b:SourceType>
    <b:Guid>{C75F70C5-43AE-44E1-826A-FC7DD529B491}</b:Guid>
    <b:Title>دور انتاج الطاقة المتجددة في تحقيق التنمية المستدامة "دراسة تطبيقية على شركة الكهرباء السعودية"</b:Title>
    <b:Year>2022</b:Year>
    <b:LCID>ar-DZ</b:LCID>
    <b:PublicationTitle>دكتوراه</b:PublicationTitle>
    <b:Publisher>جامعة حلوان</b:Publisher>
    <b:Author>
      <b:Author>
        <b:NameList>
          <b:Person>
            <b:Last>حمدي ربيع</b:Last>
            <b:First>عبد الله</b:First>
          </b:Person>
        </b:NameList>
      </b:Author>
    </b:Author>
    <b:RefOrder>12</b:RefOrder>
  </b:Source>
  <b:Source>
    <b:Tag>الت</b:Tag>
    <b:SourceType>Report</b:SourceType>
    <b:Guid>{4570F90D-D832-4FD9-A8F5-709CF4C02594}</b:Guid>
    <b:Title>التقرير السنوي لكفاءة الطاقة6 المركز السعودي لكفاءة الطاقة </b:Title>
    <b:LCID>ar-DZ</b:LCID>
    <b:Author>
      <b:Author>
        <b:NameList>
          <b:Person>
            <b:Last>التقرير السنوية لكفاءة الطاقة </b:Last>
          </b:Person>
        </b:NameList>
      </b:Author>
    </b:Author>
    <b:Year>2022</b:Year>
    <b:Publisher>المملكة العربية السعودية </b:Publisher>
    <b:RefOrder>13</b:RefOrder>
  </b:Source>
  <b:Source>
    <b:Tag>الأ01</b:Tag>
    <b:SourceType>Report</b:SourceType>
    <b:Guid>{79ED6A61-7A74-44A4-8D8E-6775D16BE85A}</b:Guid>
    <b:LCID>ar-DZ</b:LCID>
    <b:Title>بناء القدرات في تنظيم الطاقة - نهج التخفيف من الفقر وادماج قضايا النوع الاجتماعي ضمن الاهتمامات الرئيسية، الجزء الأول- الطاقة لأغراض التنمية المستدامة في دول الأسكوا</b:Title>
    <b:Year>2001</b:Year>
    <b:Publisher>الأمم المتجدة</b:Publisher>
    <b:City>نيويورك</b:City>
    <b:Author>
      <b:Author>
        <b:NameList>
          <b:Person>
            <b:Last>الأمم المتحدة </b:Last>
            <b:First> اللجة الاقتصادية والاجتماعية لغربي آسا</b:First>
          </b:Person>
        </b:NameList>
      </b:Author>
    </b:Author>
    <b:RefOrder>2</b:RefOrder>
  </b:Source>
  <b:Source>
    <b:Tag>Ger</b:Tag>
    <b:SourceType>ElectronicSource</b:SourceType>
    <b:Guid>{A2CF1151-31C0-4146-B3A9-D6CCFA8C1750}</b:Guid>
    <b:Title>Renewable Energy in the Context of Sustainable Development</b:Title>
    <b:LCID>en-US</b:LCID>
    <b:Author>
      <b:Author>
        <b:NameList>
          <b:Person>
            <b:Last>Gerhan</b:Last>
            <b:First>A</b:First>
          </b:Person>
          <b:Person>
            <b:Last>Others</b:Last>
          </b:Person>
        </b:NameList>
      </b:Author>
    </b:Author>
    <b:DOI>http://www.prcteam.gemzo.net/su12(1)htm</b:DOI>
    <b:Year>2013</b:Year>
    <b:RefOrder>8</b:RefOrder>
  </b:Source>
  <b:Source>
    <b:Tag>Ras04</b:Tag>
    <b:SourceType>Report</b:SourceType>
    <b:Guid>{791A99A5-08A8-4351-B27D-77D825F2F4ED}</b:Guid>
    <b:Title>Sustainable Development: The Case of Energy in South Africa</b:Title>
    <b:Year>2004</b:Year>
    <b:LCID>en-US</b:LCID>
    <b:Publisher>InternationalCenter for Trade and Sustainable Development</b:Publisher>
    <b:Author>
      <b:Author>
        <b:NameList>
          <b:Person>
            <b:Last>Rashed</b:Last>
            <b:First>Cassim</b:First>
          </b:Person>
        </b:NameList>
      </b:Author>
    </b:Author>
    <b:RefOrder>9</b:RefOrder>
  </b:Source>
  <b:Source>
    <b:Tag>شرك25</b:Tag>
    <b:SourceType>ElectronicSource</b:SourceType>
    <b:Guid>{B7D2983B-0C29-465A-903A-9849FA81E3A0}</b:Guid>
    <b:Title>Investing</b:Title>
    <b:Year>2025</b:Year>
    <b:City>نبذة عن شركة الكهرباء السعودية</b:City>
    <b:StateProvince>الرياض</b:StateProvince>
    <b:CountryRegion>السعودية</b:CountryRegion>
    <b:LCID>ar-DZ</b:LCID>
    <b:PublicationTitle>الشركة السعودية للكهرباء (5110)</b:PublicationTitle>
    <b:URL>https://sa.investing.com/equities/saudi-electric-company-profile</b:URL>
    <b:Author>
      <b:Author>
        <b:NameList>
          <b:Person>
            <b:Last>شركة الكهرباء السعودية</b:Last>
          </b:Person>
        </b:NameList>
      </b:Author>
    </b:Author>
    <b:RefOrder>10</b:RefOrder>
  </b:Source>
  <b:Source>
    <b:Tag>حسي23</b:Tag>
    <b:SourceType>JournalArticle</b:SourceType>
    <b:Guid>{9A3EED4A-860E-4935-90F8-F408243EA759}</b:Guid>
    <b:Title>دور الطاقة المتجددة في تحقيق التنمية المستدامة في مصر</b:Title>
    <b:Year>2023</b:Year>
    <b:LCID>ar-DZ</b:LCID>
    <b:JournalName>المجلة العلمية للدراسات والبحوث المالية والتجارية</b:JournalName>
    <b:Pages>267 - 319</b:Pages>
    <b:Author>
      <b:Author>
        <b:NameList>
          <b:Person>
            <b:Last>حسين حنفي غانم</b:Last>
            <b:First>محمد</b:First>
          </b:Person>
        </b:NameList>
      </b:Author>
    </b:Author>
    <b:Volume>2</b:Volume>
    <b:Issue>4</b:Issue>
    <b:RefOrder>3</b:RefOrder>
  </b:Source>
  <b:Source>
    <b:Tag>سيد22</b:Tag>
    <b:SourceType>JournalArticle</b:SourceType>
    <b:Guid>{7E1664A5-5769-43ED-99C8-8536C5B12E37}</b:Guid>
    <b:LCID>ar-DZ</b:LCID>
    <b:Title>دور الطاقة المتجددة في تحقيق التنمية الاقتصادية "في اطار رؤية مصر 2030"</b:Title>
    <b:JournalName>مجلة البحوث التجارية - كلية التجارة</b:JournalName>
    <b:Year>2022</b:Year>
    <b:Pages>426- 452</b:Pages>
    <b:Author>
      <b:Author>
        <b:NameList>
          <b:Person>
            <b:Last>سيد عبد الله شعبان</b:Last>
            <b:First>غادة</b:First>
          </b:Person>
          <b:Person>
            <b:Last>محمد الفالوجي</b:Last>
            <b:First>أحمد محمد</b:First>
          </b:Person>
        </b:NameList>
      </b:Author>
    </b:Author>
    <b:Volume>44</b:Volume>
    <b:Issue>02</b:Issue>
    <b:RefOrder>4</b:RefOrder>
  </b:Source>
  <b:Source>
    <b:Tag>صنه</b:Tag>
    <b:SourceType>JournalArticle</b:SourceType>
    <b:Guid>{B721CA40-055A-4E16-B848-9BB5186C2274}</b:Guid>
    <b:LCID>ar-DZ</b:LCID>
    <b:Title>دور الطاقة المتجددة في تحقيق التنمية المستدامة في مشروع نيوم في ظل رؤية المملكة العربية السعودية 2023</b:Title>
    <b:Author>
      <b:Author>
        <b:NameList>
          <b:Person>
            <b:Last>صنهات العتيبي</b:Last>
            <b:First>ليلى</b:First>
          </b:Person>
        </b:NameList>
      </b:Author>
    </b:Author>
    <b:JournalName>الجمعية المصرية لقراءة والمعرفة</b:JournalName>
    <b:Pages>304 - 346</b:Pages>
    <b:Year>2021</b:Year>
    <b:RefOrder>5</b:RefOrder>
  </b:Source>
  <b:Source>
    <b:Tag>Str21</b:Tag>
    <b:SourceType>JournalArticle</b:SourceType>
    <b:Guid>{6CCD2C4D-B0B9-4D36-9545-DBAF41766985}</b:Guid>
    <b:LCID>en-US</b:LCID>
    <b:Title>Renewable Energy in the Sustainable Development of Electrical Power Sector: A Review</b:Title>
    <b:JournalName>Energy</b:JournalName>
    <b:Year>2021</b:Year>
    <b:Pages>1-24</b:Pages>
    <b:Author>
      <b:Author>
        <b:NameList>
          <b:Person>
            <b:Last>Strielkoski</b:Last>
            <b:First>Wadim</b:First>
          </b:Person>
          <b:Person>
            <b:Last>Civin</b:Last>
            <b:First>Lubomir</b:First>
          </b:Person>
          <b:Person>
            <b:Last>&amp; all</b:Last>
          </b:Person>
        </b:NameList>
      </b:Author>
    </b:Author>
    <b:RefOrder>6</b:RefOrder>
  </b:Source>
  <b:Source>
    <b:Tag>BOR</b:Tag>
    <b:SourceType>JournalArticle</b:SourceType>
    <b:Guid>{1E2B7F62-6317-4EBF-9353-88A211DDD734}</b:Guid>
    <b:LCID>en-US</b:LCID>
    <b:Title>Development of Energy Companies Based on Renewable Energy Sources</b:Title>
    <b:Author>
      <b:Author>
        <b:NameList>
          <b:Person>
            <b:Last>BOROWSKI</b:Last>
            <b:First>Piotr F</b:First>
          </b:Person>
          <b:Person>
            <b:Last>CZEPLO</b:Last>
            <b:First>Filip</b:First>
          </b:Person>
        </b:NameList>
      </b:Author>
    </b:Author>
    <b:JournalName>Organization and Management Series</b:JournalName>
    <b:Year>2023</b:Year>
    <b:Pages>58 - 67</b:Pages>
    <b:Issue>189</b:Issue>
    <b:RefOrder>7</b:RefOrder>
  </b:Source>
  <b:Source>
    <b:Tag>أبو24</b:Tag>
    <b:SourceType>JournalArticle</b:SourceType>
    <b:Guid>{91633FEA-2CCA-40B2-BD41-639295C17DAA}</b:Guid>
    <b:Title>مسار الطاقة المتجددة في المملكة العربية السعودية</b:Title>
    <b:Year>2024</b:Year>
    <b:LCID>ar-DZ</b:LCID>
    <b:JournalName>التجارة والتمويل</b:JournalName>
    <b:Pages>1039 - 1103</b:Pages>
    <b:Author>
      <b:Author>
        <b:NameList>
          <b:Person>
            <b:Last>أبو جامل</b:Last>
            <b:First>سمير</b:First>
            <b:Middle>أسعد</b:Middle>
          </b:Person>
          <b:Person>
            <b:Last>رأفت</b:Last>
            <b:First>عادل</b:First>
            <b:Middle>عصام</b:Middle>
          </b:Person>
        </b:NameList>
      </b:Author>
    </b:Author>
    <b:RefOrder>1</b:RefOrder>
  </b:Source>
</b:Sources>
</file>

<file path=customXml/itemProps1.xml><?xml version="1.0" encoding="utf-8"?>
<ds:datastoreItem xmlns:ds="http://schemas.openxmlformats.org/officeDocument/2006/customXml" ds:itemID="{DA0387F8-26A3-4741-A15F-6C2D5B4C8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102</Pages>
  <Words>19126</Words>
  <Characters>109022</Characters>
  <Application>Microsoft Office Word</Application>
  <DocSecurity>0</DocSecurity>
  <Lines>908</Lines>
  <Paragraphs>255</Paragraphs>
  <ScaleCrop>false</ScaleCrop>
  <HeadingPairs>
    <vt:vector size="6" baseType="variant">
      <vt:variant>
        <vt:lpstr>Title</vt:lpstr>
      </vt:variant>
      <vt:variant>
        <vt:i4>1</vt:i4>
      </vt:variant>
      <vt:variant>
        <vt:lpstr>العنوان</vt:lpstr>
      </vt:variant>
      <vt:variant>
        <vt:i4>1</vt:i4>
      </vt:variant>
      <vt:variant>
        <vt:lpstr>Titre</vt:lpstr>
      </vt:variant>
      <vt:variant>
        <vt:i4>1</vt:i4>
      </vt:variant>
    </vt:vector>
  </HeadingPairs>
  <TitlesOfParts>
    <vt:vector size="3" baseType="lpstr">
      <vt:lpstr/>
      <vt:lpstr/>
      <vt:lpstr/>
    </vt:vector>
  </TitlesOfParts>
  <Company/>
  <LinksUpToDate>false</LinksUpToDate>
  <CharactersWithSpaces>127893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ALFAZAIRI</cp:lastModifiedBy>
  <cp:revision>2</cp:revision>
  <cp:lastPrinted>2025-08-23T12:19:00Z</cp:lastPrinted>
  <dcterms:created xsi:type="dcterms:W3CDTF">2026-07-19T17:33:00Z</dcterms:created>
  <dcterms:modified xsi:type="dcterms:W3CDTF">2026-07-19T17:33:00Z</dcterms:modified>
</cp:coreProperties>
</file>