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Simplified Arabic" w:hAnsi="Simplified Arabic" w:cs="Simplified Arabic" w:hint="cs"/>
        </w:rPr>
        <w:id w:val="-135491352"/>
        <w:docPartObj>
          <w:docPartGallery w:val="Cover Pages"/>
          <w:docPartUnique/>
        </w:docPartObj>
      </w:sdtPr>
      <w:sdtEndPr>
        <w:rPr>
          <w:rFonts w:eastAsia="Sakkal Majalla"/>
          <w:sz w:val="18"/>
          <w:szCs w:val="18"/>
        </w:rPr>
      </w:sdtEndPr>
      <w:sdtContent>
        <w:p w14:paraId="3A67AE95" w14:textId="77777777" w:rsidR="009E6599" w:rsidRPr="00CD78CA" w:rsidRDefault="009E6599" w:rsidP="009E6599">
          <w:pPr>
            <w:jc w:val="both"/>
            <w:rPr>
              <w:rFonts w:ascii="Simplified Arabic" w:hAnsi="Simplified Arabic" w:cs="Simplified Arabic"/>
            </w:rPr>
          </w:pPr>
          <w:r w:rsidRPr="00CD78CA">
            <w:rPr>
              <w:rFonts w:ascii="Simplified Arabic" w:hAnsi="Simplified Arabic" w:cs="Simplified Arabic" w:hint="cs"/>
              <w:noProof/>
            </w:rPr>
            <w:drawing>
              <wp:anchor distT="0" distB="0" distL="114300" distR="114300" simplePos="0" relativeHeight="251660288" behindDoc="0" locked="0" layoutInCell="1" hidden="0" allowOverlap="1" wp14:anchorId="4D0671CC" wp14:editId="0B48805F">
                <wp:simplePos x="0" y="0"/>
                <wp:positionH relativeFrom="column">
                  <wp:posOffset>-86995</wp:posOffset>
                </wp:positionH>
                <wp:positionV relativeFrom="paragraph">
                  <wp:posOffset>288290</wp:posOffset>
                </wp:positionV>
                <wp:extent cx="1617785" cy="1617785"/>
                <wp:effectExtent l="0" t="0" r="0" b="0"/>
                <wp:wrapSquare wrapText="bothSides" distT="0" distB="0" distL="114300" distR="114300"/>
                <wp:docPr id="205229196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1617785" cy="1617785"/>
                        </a:xfrm>
                        <a:prstGeom prst="rect">
                          <a:avLst/>
                        </a:prstGeom>
                        <a:ln/>
                      </pic:spPr>
                    </pic:pic>
                  </a:graphicData>
                </a:graphic>
              </wp:anchor>
            </w:drawing>
          </w:r>
          <w:r w:rsidRPr="00CD78CA">
            <w:rPr>
              <w:rFonts w:ascii="Simplified Arabic" w:hAnsi="Simplified Arabic" w:cs="Simplified Arabic" w:hint="cs"/>
              <w:noProof/>
            </w:rPr>
            <mc:AlternateContent>
              <mc:Choice Requires="wpg">
                <w:drawing>
                  <wp:anchor distT="0" distB="0" distL="114300" distR="114300" simplePos="0" relativeHeight="251663360" behindDoc="0" locked="0" layoutInCell="1" allowOverlap="1" wp14:anchorId="77716725" wp14:editId="548EDDD7">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8FBA98B" id="Group 1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p>
        <w:p w14:paraId="36A15D13" w14:textId="77777777" w:rsidR="009E6599" w:rsidRPr="00CD78CA" w:rsidRDefault="00000000" w:rsidP="009E6599">
          <w:pPr>
            <w:jc w:val="left"/>
            <w:rPr>
              <w:rFonts w:ascii="Simplified Arabic" w:eastAsia="Sakkal Majalla" w:hAnsi="Simplified Arabic" w:cs="Simplified Arabic"/>
              <w:sz w:val="18"/>
              <w:szCs w:val="18"/>
              <w:rtl/>
            </w:rPr>
          </w:pPr>
        </w:p>
      </w:sdtContent>
    </w:sdt>
    <w:p w14:paraId="677C7EA9" w14:textId="77777777" w:rsidR="009E6599" w:rsidRPr="00CD78CA" w:rsidRDefault="009E6599" w:rsidP="009E6599">
      <w:pPr>
        <w:widowControl w:val="0"/>
        <w:pBdr>
          <w:top w:val="nil"/>
          <w:left w:val="nil"/>
          <w:bottom w:val="nil"/>
          <w:right w:val="nil"/>
          <w:between w:val="nil"/>
        </w:pBdr>
        <w:bidi/>
        <w:spacing w:line="276" w:lineRule="auto"/>
        <w:jc w:val="lowKashida"/>
        <w:rPr>
          <w:rFonts w:ascii="Simplified Arabic" w:hAnsi="Simplified Arabic" w:cs="Simplified Arabic"/>
        </w:rPr>
      </w:pPr>
      <w:r w:rsidRPr="00CD78CA">
        <w:rPr>
          <w:rFonts w:ascii="Simplified Arabic" w:hAnsi="Simplified Arabic" w:cs="Simplified Arabic" w:hint="cs"/>
          <w:noProof/>
        </w:rPr>
        <mc:AlternateContent>
          <mc:Choice Requires="wps">
            <w:drawing>
              <wp:anchor distT="0" distB="0" distL="114300" distR="114300" simplePos="0" relativeHeight="251659264" behindDoc="0" locked="0" layoutInCell="1" hidden="0" allowOverlap="1" wp14:anchorId="07E1746D" wp14:editId="6F3C1B9D">
                <wp:simplePos x="0" y="0"/>
                <wp:positionH relativeFrom="column">
                  <wp:posOffset>1</wp:posOffset>
                </wp:positionH>
                <wp:positionV relativeFrom="paragraph">
                  <wp:posOffset>0</wp:posOffset>
                </wp:positionV>
                <wp:extent cx="644525" cy="644525"/>
                <wp:effectExtent l="0" t="0" r="0" b="0"/>
                <wp:wrapNone/>
                <wp:docPr id="2052291967" name="Rectangle 2052291967"/>
                <wp:cNvGraphicFramePr/>
                <a:graphic xmlns:a="http://schemas.openxmlformats.org/drawingml/2006/main">
                  <a:graphicData uri="http://schemas.microsoft.com/office/word/2010/wordprocessingShape">
                    <wps:wsp>
                      <wps:cNvSpPr/>
                      <wps:spPr>
                        <a:xfrm>
                          <a:off x="5028500" y="3462500"/>
                          <a:ext cx="635000" cy="635000"/>
                        </a:xfrm>
                        <a:prstGeom prst="rect">
                          <a:avLst/>
                        </a:prstGeom>
                        <a:noFill/>
                        <a:ln>
                          <a:noFill/>
                        </a:ln>
                      </wps:spPr>
                      <wps:txbx>
                        <w:txbxContent>
                          <w:p w14:paraId="6076A477" w14:textId="77777777" w:rsidR="009E6599" w:rsidRDefault="009E6599" w:rsidP="009E6599">
                            <w:pPr>
                              <w:textDirection w:val="btLr"/>
                            </w:pPr>
                          </w:p>
                        </w:txbxContent>
                      </wps:txbx>
                      <wps:bodyPr spcFirstLastPara="1" wrap="square" lIns="91425" tIns="91425" rIns="91425" bIns="91425" anchor="ctr" anchorCtr="0">
                        <a:noAutofit/>
                      </wps:bodyPr>
                    </wps:wsp>
                  </a:graphicData>
                </a:graphic>
              </wp:anchor>
            </w:drawing>
          </mc:Choice>
          <mc:Fallback>
            <w:pict>
              <v:rect w14:anchorId="07E1746D" id="Rectangle 2052291967" o:spid="_x0000_s1026" style="position:absolute;left:0;text-align:left;margin-left:0;margin-top:0;width:50.75pt;height:50.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" filled="f" stroked="f">
                <v:textbox inset="2.53958mm,2.53958mm,2.53958mm,2.53958mm">
                  <w:txbxContent>
                    <w:p w14:paraId="6076A477" w14:textId="77777777" w:rsidR="009E6599" w:rsidRDefault="009E6599" w:rsidP="009E6599">
                      <w:pPr>
                        <w:textDirection w:val="btLr"/>
                      </w:pPr>
                    </w:p>
                  </w:txbxContent>
                </v:textbox>
              </v:rect>
            </w:pict>
          </mc:Fallback>
        </mc:AlternateContent>
      </w:r>
    </w:p>
    <w:p w14:paraId="2E1414A7" w14:textId="77777777" w:rsidR="009E6599" w:rsidRPr="00CD78CA" w:rsidRDefault="009E6599" w:rsidP="009E6599">
      <w:pPr>
        <w:bidi/>
        <w:spacing w:line="276" w:lineRule="auto"/>
        <w:jc w:val="lowKashida"/>
        <w:rPr>
          <w:rFonts w:ascii="Simplified Arabic" w:eastAsia="Sakkal Majalla" w:hAnsi="Simplified Arabic" w:cs="Simplified Arabic"/>
          <w:sz w:val="18"/>
          <w:szCs w:val="18"/>
        </w:rPr>
      </w:pPr>
      <w:r w:rsidRPr="00CD78CA">
        <w:rPr>
          <w:rFonts w:ascii="Simplified Arabic" w:hAnsi="Simplified Arabic" w:cs="Simplified Arabic" w:hint="cs"/>
          <w:noProof/>
        </w:rPr>
        <mc:AlternateContent>
          <mc:Choice Requires="wps">
            <w:drawing>
              <wp:anchor distT="0" distB="0" distL="114300" distR="114300" simplePos="0" relativeHeight="251661312" behindDoc="0" locked="0" layoutInCell="1" hidden="0" allowOverlap="1" wp14:anchorId="6FFC41B4" wp14:editId="06E99F97">
                <wp:simplePos x="0" y="0"/>
                <wp:positionH relativeFrom="column">
                  <wp:posOffset>3532674</wp:posOffset>
                </wp:positionH>
                <wp:positionV relativeFrom="paragraph">
                  <wp:posOffset>9437</wp:posOffset>
                </wp:positionV>
                <wp:extent cx="2093595" cy="1863524"/>
                <wp:effectExtent l="0" t="0" r="1905" b="3810"/>
                <wp:wrapNone/>
                <wp:docPr id="2052291968" name="Rectangle 2052291968"/>
                <wp:cNvGraphicFramePr/>
                <a:graphic xmlns:a="http://schemas.openxmlformats.org/drawingml/2006/main">
                  <a:graphicData uri="http://schemas.microsoft.com/office/word/2010/wordprocessingShape">
                    <wps:wsp>
                      <wps:cNvSpPr/>
                      <wps:spPr>
                        <a:xfrm>
                          <a:off x="0" y="0"/>
                          <a:ext cx="2093595" cy="1863524"/>
                        </a:xfrm>
                        <a:prstGeom prst="rect">
                          <a:avLst/>
                        </a:prstGeom>
                        <a:solidFill>
                          <a:schemeClr val="lt1"/>
                        </a:solidFill>
                        <a:ln>
                          <a:noFill/>
                        </a:ln>
                      </wps:spPr>
                      <wps:txbx>
                        <w:txbxContent>
                          <w:p w14:paraId="33F3D501" w14:textId="1D384952" w:rsidR="009E6599" w:rsidRPr="00CD78CA" w:rsidRDefault="009E6599" w:rsidP="009E6599">
                            <w:pPr>
                              <w:spacing w:line="275" w:lineRule="auto"/>
                              <w:textDirection w:val="btLr"/>
                              <w:rPr>
                                <w:rFonts w:ascii="Simplified Arabic" w:hAnsi="Simplified Arabic" w:cs="Simplified Arabic"/>
                              </w:rPr>
                            </w:pPr>
                            <w:r w:rsidRPr="00CD78CA">
                              <w:rPr>
                                <w:rFonts w:ascii="Simplified Arabic" w:eastAsia="Sakkal Majalla" w:hAnsi="Simplified Arabic" w:cs="Simplified Arabic" w:hint="cs"/>
                                <w:color w:val="000000"/>
                              </w:rPr>
                              <w:t>جـــامعــــة ميــــــدأوشــــــن</w:t>
                            </w:r>
                          </w:p>
                          <w:p w14:paraId="2C3F5AC3" w14:textId="77777777" w:rsidR="009E6599" w:rsidRPr="00CD78CA" w:rsidRDefault="009E6599" w:rsidP="009E6599">
                            <w:pPr>
                              <w:spacing w:line="275" w:lineRule="auto"/>
                              <w:textDirection w:val="btLr"/>
                              <w:rPr>
                                <w:rFonts w:ascii="Simplified Arabic" w:hAnsi="Simplified Arabic" w:cs="Simplified Arabic"/>
                              </w:rPr>
                            </w:pPr>
                            <w:r w:rsidRPr="00CD78CA">
                              <w:rPr>
                                <w:rFonts w:ascii="Simplified Arabic" w:eastAsia="Sakkal Majalla" w:hAnsi="Simplified Arabic" w:cs="Simplified Arabic" w:hint="cs"/>
                                <w:color w:val="000000"/>
                              </w:rPr>
                              <w:t>كلية الإعلام والتسويق</w:t>
                            </w:r>
                          </w:p>
                          <w:p w14:paraId="1589A4B0" w14:textId="77777777" w:rsidR="009E6599" w:rsidRPr="00CD78CA" w:rsidRDefault="009E6599" w:rsidP="009E6599">
                            <w:pPr>
                              <w:spacing w:line="275" w:lineRule="auto"/>
                              <w:textDirection w:val="btLr"/>
                              <w:rPr>
                                <w:rFonts w:ascii="Simplified Arabic" w:hAnsi="Simplified Arabic" w:cs="Simplified Arabic"/>
                              </w:rPr>
                            </w:pPr>
                            <w:r w:rsidRPr="00CD78CA">
                              <w:rPr>
                                <w:rFonts w:ascii="Simplified Arabic" w:eastAsia="Sakkal Majalla" w:hAnsi="Simplified Arabic" w:cs="Simplified Arabic" w:hint="cs"/>
                                <w:color w:val="000000"/>
                              </w:rPr>
                              <w:t>ماجستير تسويق رقمي</w:t>
                            </w:r>
                          </w:p>
                          <w:p w14:paraId="5C7FB01A" w14:textId="77777777" w:rsidR="009E6599" w:rsidRPr="00CD78CA" w:rsidRDefault="009E6599" w:rsidP="009E6599">
                            <w:pPr>
                              <w:spacing w:line="258" w:lineRule="auto"/>
                              <w:textDirection w:val="btLr"/>
                              <w:rPr>
                                <w:rFonts w:ascii="Simplified Arabic" w:hAnsi="Simplified Arabic" w:cs="Simplified Arabic"/>
                              </w:rP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6FFC41B4" id="Rectangle 2052291968" o:spid="_x0000_s1027" style="position:absolute;left:0;text-align:left;margin-left:278.15pt;margin-top:.75pt;width:164.85pt;height:146.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" fillcolor="white [3201]" stroked="f">
                <v:textbox inset="2.53958mm,1.2694mm,2.53958mm,1.2694mm">
                  <w:txbxContent>
                    <w:p w14:paraId="33F3D501" w14:textId="1D384952" w:rsidR="009E6599" w:rsidRPr="00CD78CA" w:rsidRDefault="009E6599" w:rsidP="009E6599">
                      <w:pPr>
                        <w:spacing w:line="275" w:lineRule="auto"/>
                        <w:textDirection w:val="btLr"/>
                        <w:rPr>
                          <w:rFonts w:ascii="Simplified Arabic" w:hAnsi="Simplified Arabic" w:cs="Simplified Arabic"/>
                        </w:rPr>
                      </w:pPr>
                      <w:r w:rsidRPr="00CD78CA">
                        <w:rPr>
                          <w:rFonts w:ascii="Simplified Arabic" w:eastAsia="Sakkal Majalla" w:hAnsi="Simplified Arabic" w:cs="Simplified Arabic" w:hint="cs"/>
                          <w:color w:val="000000"/>
                        </w:rPr>
                        <w:t>جـــامعــــة ميــــــدأوشــــــن</w:t>
                      </w:r>
                    </w:p>
                    <w:p w14:paraId="2C3F5AC3" w14:textId="77777777" w:rsidR="009E6599" w:rsidRPr="00CD78CA" w:rsidRDefault="009E6599" w:rsidP="009E6599">
                      <w:pPr>
                        <w:spacing w:line="275" w:lineRule="auto"/>
                        <w:textDirection w:val="btLr"/>
                        <w:rPr>
                          <w:rFonts w:ascii="Simplified Arabic" w:hAnsi="Simplified Arabic" w:cs="Simplified Arabic"/>
                        </w:rPr>
                      </w:pPr>
                      <w:r w:rsidRPr="00CD78CA">
                        <w:rPr>
                          <w:rFonts w:ascii="Simplified Arabic" w:eastAsia="Sakkal Majalla" w:hAnsi="Simplified Arabic" w:cs="Simplified Arabic" w:hint="cs"/>
                          <w:color w:val="000000"/>
                        </w:rPr>
                        <w:t>كلية الإعلام والتسويق</w:t>
                      </w:r>
                    </w:p>
                    <w:p w14:paraId="1589A4B0" w14:textId="77777777" w:rsidR="009E6599" w:rsidRPr="00CD78CA" w:rsidRDefault="009E6599" w:rsidP="009E6599">
                      <w:pPr>
                        <w:spacing w:line="275" w:lineRule="auto"/>
                        <w:textDirection w:val="btLr"/>
                        <w:rPr>
                          <w:rFonts w:ascii="Simplified Arabic" w:hAnsi="Simplified Arabic" w:cs="Simplified Arabic"/>
                        </w:rPr>
                      </w:pPr>
                      <w:r w:rsidRPr="00CD78CA">
                        <w:rPr>
                          <w:rFonts w:ascii="Simplified Arabic" w:eastAsia="Sakkal Majalla" w:hAnsi="Simplified Arabic" w:cs="Simplified Arabic" w:hint="cs"/>
                          <w:color w:val="000000"/>
                        </w:rPr>
                        <w:t>ماجستير تسويق رقمي</w:t>
                      </w:r>
                    </w:p>
                    <w:p w14:paraId="5C7FB01A" w14:textId="77777777" w:rsidR="009E6599" w:rsidRPr="00CD78CA" w:rsidRDefault="009E6599" w:rsidP="009E6599">
                      <w:pPr>
                        <w:spacing w:line="258" w:lineRule="auto"/>
                        <w:textDirection w:val="btLr"/>
                        <w:rPr>
                          <w:rFonts w:ascii="Simplified Arabic" w:hAnsi="Simplified Arabic" w:cs="Simplified Arabic"/>
                        </w:rPr>
                      </w:pPr>
                    </w:p>
                  </w:txbxContent>
                </v:textbox>
              </v:rect>
            </w:pict>
          </mc:Fallback>
        </mc:AlternateContent>
      </w:r>
    </w:p>
    <w:p w14:paraId="53691CCA" w14:textId="77777777" w:rsidR="009E6599" w:rsidRPr="00CD78CA" w:rsidRDefault="009E6599" w:rsidP="009E6599">
      <w:pPr>
        <w:bidi/>
        <w:spacing w:line="276" w:lineRule="auto"/>
        <w:jc w:val="lowKashida"/>
        <w:rPr>
          <w:rFonts w:ascii="Simplified Arabic" w:eastAsia="Sakkal Majalla" w:hAnsi="Simplified Arabic" w:cs="Simplified Arabic"/>
          <w:sz w:val="18"/>
          <w:szCs w:val="18"/>
        </w:rPr>
      </w:pPr>
    </w:p>
    <w:p w14:paraId="02824E39" w14:textId="77777777" w:rsidR="009E6599" w:rsidRPr="00CD78CA" w:rsidRDefault="009E6599" w:rsidP="009E6599">
      <w:pPr>
        <w:bidi/>
        <w:spacing w:line="276" w:lineRule="auto"/>
        <w:jc w:val="lowKashida"/>
        <w:rPr>
          <w:rFonts w:ascii="Simplified Arabic" w:eastAsia="Sakkal Majalla" w:hAnsi="Simplified Arabic" w:cs="Simplified Arabic"/>
          <w:sz w:val="18"/>
          <w:szCs w:val="18"/>
        </w:rPr>
      </w:pPr>
    </w:p>
    <w:p w14:paraId="5BFF9634" w14:textId="77777777" w:rsidR="009E6599" w:rsidRPr="00CD78CA" w:rsidRDefault="009E6599" w:rsidP="009E6599">
      <w:pPr>
        <w:bidi/>
        <w:spacing w:line="276" w:lineRule="auto"/>
        <w:jc w:val="lowKashida"/>
        <w:rPr>
          <w:rFonts w:ascii="Simplified Arabic" w:eastAsia="Sakkal Majalla" w:hAnsi="Simplified Arabic" w:cs="Simplified Arabic"/>
          <w:sz w:val="18"/>
          <w:szCs w:val="18"/>
        </w:rPr>
      </w:pPr>
    </w:p>
    <w:p w14:paraId="77323D41" w14:textId="77777777" w:rsidR="009E6599" w:rsidRPr="00CD78CA" w:rsidRDefault="009E6599" w:rsidP="009E6599">
      <w:pPr>
        <w:bidi/>
        <w:spacing w:line="276" w:lineRule="auto"/>
        <w:jc w:val="lowKashida"/>
        <w:rPr>
          <w:rFonts w:ascii="Simplified Arabic" w:eastAsia="Sakkal Majalla" w:hAnsi="Simplified Arabic" w:cs="Simplified Arabic"/>
          <w:sz w:val="18"/>
          <w:szCs w:val="18"/>
        </w:rPr>
      </w:pPr>
    </w:p>
    <w:p w14:paraId="5D64DAD3" w14:textId="77777777" w:rsidR="009E6599" w:rsidRPr="00CD78CA" w:rsidRDefault="009E6599" w:rsidP="009E6599">
      <w:pPr>
        <w:bidi/>
        <w:spacing w:line="276" w:lineRule="auto"/>
        <w:jc w:val="lowKashida"/>
        <w:rPr>
          <w:rFonts w:ascii="Simplified Arabic" w:eastAsia="Sakkal Majalla" w:hAnsi="Simplified Arabic" w:cs="Simplified Arabic"/>
          <w:sz w:val="18"/>
          <w:szCs w:val="18"/>
        </w:rPr>
      </w:pPr>
    </w:p>
    <w:p w14:paraId="012BC65E" w14:textId="77777777" w:rsidR="009E6599" w:rsidRPr="00CD78CA" w:rsidRDefault="009E6599" w:rsidP="009E6599">
      <w:pPr>
        <w:bidi/>
        <w:spacing w:line="276" w:lineRule="auto"/>
        <w:jc w:val="lowKashida"/>
        <w:rPr>
          <w:rFonts w:ascii="Simplified Arabic" w:eastAsia="Sakkal Majalla" w:hAnsi="Simplified Arabic" w:cs="Simplified Arabic"/>
          <w:sz w:val="18"/>
          <w:szCs w:val="18"/>
        </w:rPr>
      </w:pPr>
    </w:p>
    <w:p w14:paraId="0765C557" w14:textId="77777777" w:rsidR="009E6599" w:rsidRPr="00CD78CA" w:rsidRDefault="009E6599" w:rsidP="009E6599">
      <w:pPr>
        <w:bidi/>
        <w:spacing w:line="276" w:lineRule="auto"/>
        <w:jc w:val="lowKashida"/>
        <w:rPr>
          <w:rFonts w:ascii="Simplified Arabic" w:eastAsia="Sakkal Majalla" w:hAnsi="Simplified Arabic" w:cs="Simplified Arabic"/>
          <w:sz w:val="18"/>
          <w:szCs w:val="18"/>
        </w:rPr>
      </w:pPr>
    </w:p>
    <w:p w14:paraId="66504F21" w14:textId="77777777" w:rsidR="009E6599" w:rsidRPr="00CD78CA" w:rsidRDefault="009E6599" w:rsidP="009E6599">
      <w:pPr>
        <w:bidi/>
        <w:spacing w:line="276" w:lineRule="auto"/>
        <w:jc w:val="lowKashida"/>
        <w:rPr>
          <w:rFonts w:ascii="Simplified Arabic" w:eastAsia="Sakkal Majalla" w:hAnsi="Simplified Arabic" w:cs="Simplified Arabic"/>
          <w:sz w:val="18"/>
          <w:szCs w:val="18"/>
        </w:rPr>
      </w:pPr>
      <w:r w:rsidRPr="00CD78CA">
        <w:rPr>
          <w:rFonts w:ascii="Simplified Arabic" w:eastAsia="Sakkal Majalla" w:hAnsi="Simplified Arabic" w:cs="Simplified Arabic" w:hint="cs"/>
          <w:sz w:val="18"/>
          <w:szCs w:val="18"/>
        </w:rPr>
        <w:t xml:space="preserve">                                                                                                                             </w:t>
      </w:r>
    </w:p>
    <w:p w14:paraId="31F896FE" w14:textId="77777777" w:rsidR="009E6599" w:rsidRPr="00CD78CA" w:rsidRDefault="009E6599" w:rsidP="009E6599">
      <w:pPr>
        <w:bidi/>
        <w:spacing w:line="276" w:lineRule="auto"/>
        <w:jc w:val="lowKashida"/>
        <w:rPr>
          <w:rFonts w:ascii="Simplified Arabic" w:eastAsia="Sakkal Majalla" w:hAnsi="Simplified Arabic" w:cs="Simplified Arabic"/>
          <w:sz w:val="18"/>
          <w:szCs w:val="18"/>
        </w:rPr>
      </w:pPr>
      <w:r w:rsidRPr="00CD78CA">
        <w:rPr>
          <w:rFonts w:ascii="Simplified Arabic" w:eastAsia="Sakkal Majalla" w:hAnsi="Simplified Arabic" w:cs="Simplified Arabic" w:hint="cs"/>
          <w:sz w:val="18"/>
          <w:szCs w:val="18"/>
        </w:rPr>
        <w:t xml:space="preserve">                                              </w:t>
      </w:r>
    </w:p>
    <w:p w14:paraId="28C56305" w14:textId="77777777" w:rsidR="009E6599" w:rsidRPr="00CD78CA" w:rsidRDefault="009E6599" w:rsidP="009E6599">
      <w:pPr>
        <w:bidi/>
        <w:spacing w:line="276" w:lineRule="auto"/>
        <w:jc w:val="lowKashida"/>
        <w:rPr>
          <w:rFonts w:ascii="Simplified Arabic" w:eastAsia="Sakkal Majalla" w:hAnsi="Simplified Arabic" w:cs="Simplified Arabic"/>
          <w:sz w:val="18"/>
          <w:szCs w:val="18"/>
        </w:rPr>
      </w:pPr>
      <w:r w:rsidRPr="00CD78CA">
        <w:rPr>
          <w:rFonts w:ascii="Simplified Arabic" w:eastAsia="Sakkal Majalla" w:hAnsi="Simplified Arabic" w:cs="Simplified Arabic" w:hint="cs"/>
          <w:sz w:val="18"/>
          <w:szCs w:val="18"/>
        </w:rPr>
        <w:t xml:space="preserve">                                                                          </w:t>
      </w:r>
    </w:p>
    <w:p w14:paraId="37747B01" w14:textId="77777777" w:rsidR="009E6599" w:rsidRPr="00CD78CA" w:rsidRDefault="009E6599" w:rsidP="009E6599">
      <w:pPr>
        <w:bidi/>
        <w:spacing w:line="276" w:lineRule="auto"/>
        <w:rPr>
          <w:rFonts w:ascii="Simplified Arabic" w:eastAsia="Sakkal Majalla" w:hAnsi="Simplified Arabic" w:cs="Simplified Arabic"/>
          <w:b w:val="0"/>
          <w:bCs/>
          <w:szCs w:val="36"/>
        </w:rPr>
      </w:pPr>
      <w:r w:rsidRPr="00CD78CA">
        <w:rPr>
          <w:rFonts w:ascii="Simplified Arabic" w:eastAsia="Sakkal Majalla" w:hAnsi="Simplified Arabic" w:cs="Simplified Arabic" w:hint="cs"/>
          <w:b w:val="0"/>
          <w:bCs/>
          <w:szCs w:val="36"/>
          <w:rtl/>
        </w:rPr>
        <w:t>دور وسائل التواصل الاجتماعي في تعزيز الحضور الإلكتروني للمنظمات غير الربحية: دراسة ميدانية</w:t>
      </w:r>
    </w:p>
    <w:p w14:paraId="27009E61" w14:textId="11E85CA8" w:rsidR="009E6599" w:rsidRPr="00CD78CA" w:rsidRDefault="009E6599" w:rsidP="00CD78CA">
      <w:pPr>
        <w:bidi/>
        <w:spacing w:line="276" w:lineRule="auto"/>
        <w:rPr>
          <w:rFonts w:ascii="Times New Roman" w:eastAsia="Sakkal Majalla" w:hAnsi="Times New Roman"/>
          <w:b w:val="0"/>
          <w:szCs w:val="36"/>
        </w:rPr>
      </w:pPr>
      <w:r w:rsidRPr="00CD78CA">
        <w:rPr>
          <w:rFonts w:ascii="Times New Roman" w:eastAsia="Sakkal Majalla" w:hAnsi="Times New Roman"/>
          <w:szCs w:val="36"/>
        </w:rPr>
        <w:t>The Role of Social Media in Enhancing the Online Presence of Non-Profit Organizations: A Field Study</w:t>
      </w:r>
    </w:p>
    <w:p w14:paraId="5DC8C448" w14:textId="77777777" w:rsidR="009E6599" w:rsidRPr="00CD78CA" w:rsidRDefault="009E6599" w:rsidP="009E6599">
      <w:pPr>
        <w:bidi/>
        <w:spacing w:line="276" w:lineRule="auto"/>
        <w:jc w:val="lowKashida"/>
        <w:rPr>
          <w:rFonts w:ascii="Simplified Arabic" w:eastAsia="Sakkal Majalla" w:hAnsi="Simplified Arabic" w:cs="Simplified Arabic"/>
          <w:b w:val="0"/>
          <w:sz w:val="40"/>
          <w:szCs w:val="40"/>
        </w:rPr>
      </w:pPr>
    </w:p>
    <w:p w14:paraId="7A1EDE36" w14:textId="77777777" w:rsidR="009E6599" w:rsidRPr="00CD78CA" w:rsidRDefault="009E6599" w:rsidP="009E6599">
      <w:pPr>
        <w:bidi/>
        <w:spacing w:line="276" w:lineRule="auto"/>
        <w:rPr>
          <w:rFonts w:ascii="Simplified Arabic" w:eastAsia="Sakkal Majalla" w:hAnsi="Simplified Arabic" w:cs="Simplified Arabic"/>
          <w:b w:val="0"/>
          <w:bCs/>
          <w:sz w:val="28"/>
          <w:szCs w:val="28"/>
        </w:rPr>
      </w:pPr>
      <w:r w:rsidRPr="00CD78CA">
        <w:rPr>
          <w:rFonts w:ascii="Simplified Arabic" w:eastAsia="Sakkal Majalla" w:hAnsi="Simplified Arabic" w:cs="Simplified Arabic" w:hint="cs"/>
          <w:b w:val="0"/>
          <w:bCs/>
          <w:sz w:val="28"/>
          <w:szCs w:val="28"/>
          <w:rtl/>
        </w:rPr>
        <w:t>إعداد الباحثين</w:t>
      </w:r>
    </w:p>
    <w:p w14:paraId="0D3FB894" w14:textId="77777777" w:rsidR="009E6599" w:rsidRPr="00CD78CA" w:rsidRDefault="009E6599" w:rsidP="009E6599">
      <w:pPr>
        <w:bidi/>
        <w:spacing w:line="276" w:lineRule="auto"/>
        <w:rPr>
          <w:rFonts w:ascii="Simplified Arabic" w:eastAsia="Sakkal Majalla" w:hAnsi="Simplified Arabic" w:cs="Simplified Arabic"/>
          <w:sz w:val="28"/>
          <w:szCs w:val="28"/>
        </w:rPr>
      </w:pPr>
      <w:r w:rsidRPr="00CD78CA">
        <w:rPr>
          <w:rFonts w:ascii="Simplified Arabic" w:eastAsia="Sakkal Majalla" w:hAnsi="Simplified Arabic" w:cs="Simplified Arabic" w:hint="cs"/>
          <w:sz w:val="28"/>
          <w:szCs w:val="28"/>
          <w:rtl/>
        </w:rPr>
        <w:t>عزالدين عبد السلام الأثوري</w:t>
      </w:r>
    </w:p>
    <w:p w14:paraId="6098BC16" w14:textId="77777777" w:rsidR="009E6599" w:rsidRPr="00CD78CA" w:rsidRDefault="009E6599" w:rsidP="009E6599">
      <w:pPr>
        <w:bidi/>
        <w:spacing w:line="276" w:lineRule="auto"/>
        <w:rPr>
          <w:rFonts w:ascii="Simplified Arabic" w:eastAsia="Sakkal Majalla" w:hAnsi="Simplified Arabic" w:cs="Simplified Arabic"/>
          <w:sz w:val="28"/>
          <w:szCs w:val="28"/>
        </w:rPr>
      </w:pPr>
      <w:r w:rsidRPr="00CD78CA">
        <w:rPr>
          <w:rFonts w:ascii="Simplified Arabic" w:eastAsia="Sakkal Majalla" w:hAnsi="Simplified Arabic" w:cs="Simplified Arabic" w:hint="cs"/>
          <w:sz w:val="28"/>
          <w:szCs w:val="28"/>
          <w:rtl/>
        </w:rPr>
        <w:t>بشاير يحي نجعي</w:t>
      </w:r>
    </w:p>
    <w:p w14:paraId="5E748C48" w14:textId="77777777" w:rsidR="009E6599" w:rsidRPr="00CD78CA" w:rsidRDefault="009E6599" w:rsidP="009E6599">
      <w:pPr>
        <w:bidi/>
        <w:spacing w:line="276" w:lineRule="auto"/>
        <w:rPr>
          <w:rFonts w:ascii="Simplified Arabic" w:eastAsia="Sakkal Majalla" w:hAnsi="Simplified Arabic" w:cs="Simplified Arabic"/>
          <w:b w:val="0"/>
          <w:sz w:val="28"/>
          <w:szCs w:val="28"/>
        </w:rPr>
      </w:pPr>
    </w:p>
    <w:p w14:paraId="38367C66" w14:textId="77777777" w:rsidR="009E6599" w:rsidRPr="00D46D14" w:rsidRDefault="009E6599" w:rsidP="009E6599">
      <w:pPr>
        <w:bidi/>
        <w:spacing w:line="276" w:lineRule="auto"/>
        <w:rPr>
          <w:rFonts w:ascii="Simplified Arabic" w:eastAsia="Sakkal Majalla" w:hAnsi="Simplified Arabic" w:cs="Simplified Arabic"/>
          <w:b w:val="0"/>
          <w:bCs/>
          <w:sz w:val="28"/>
          <w:szCs w:val="28"/>
        </w:rPr>
      </w:pPr>
      <w:r w:rsidRPr="00D46D14">
        <w:rPr>
          <w:rFonts w:ascii="Simplified Arabic" w:eastAsia="Sakkal Majalla" w:hAnsi="Simplified Arabic" w:cs="Simplified Arabic" w:hint="cs"/>
          <w:b w:val="0"/>
          <w:bCs/>
          <w:sz w:val="28"/>
          <w:szCs w:val="28"/>
          <w:rtl/>
        </w:rPr>
        <w:t>إشراف الدكتور</w:t>
      </w:r>
    </w:p>
    <w:p w14:paraId="1D4F3185" w14:textId="77777777" w:rsidR="009E6599" w:rsidRPr="00CD78CA" w:rsidRDefault="009E6599" w:rsidP="009E6599">
      <w:pPr>
        <w:bidi/>
        <w:spacing w:line="276" w:lineRule="auto"/>
        <w:rPr>
          <w:rFonts w:ascii="Simplified Arabic" w:eastAsia="Sakkal Majalla" w:hAnsi="Simplified Arabic" w:cs="Simplified Arabic"/>
          <w:sz w:val="28"/>
          <w:szCs w:val="28"/>
        </w:rPr>
      </w:pPr>
      <w:r w:rsidRPr="00CD78CA">
        <w:rPr>
          <w:rFonts w:ascii="Simplified Arabic" w:eastAsia="Sakkal Majalla" w:hAnsi="Simplified Arabic" w:cs="Simplified Arabic" w:hint="cs"/>
          <w:sz w:val="28"/>
          <w:szCs w:val="28"/>
          <w:rtl/>
        </w:rPr>
        <w:t>محمد عويس</w:t>
      </w:r>
    </w:p>
    <w:p w14:paraId="022B7457" w14:textId="77777777" w:rsidR="009E6599" w:rsidRPr="00CD78CA" w:rsidRDefault="009E6599" w:rsidP="009E6599">
      <w:pPr>
        <w:bidi/>
        <w:spacing w:line="276" w:lineRule="auto"/>
        <w:jc w:val="both"/>
        <w:rPr>
          <w:rFonts w:ascii="Simplified Arabic" w:eastAsia="Sakkal Majalla" w:hAnsi="Simplified Arabic" w:cs="Simplified Arabic"/>
          <w:sz w:val="28"/>
          <w:szCs w:val="28"/>
        </w:rPr>
      </w:pPr>
    </w:p>
    <w:p w14:paraId="76E8DDC8" w14:textId="191381C3" w:rsidR="009B3481" w:rsidRDefault="009E6599" w:rsidP="006756BE">
      <w:pPr>
        <w:bidi/>
        <w:spacing w:line="276" w:lineRule="auto"/>
        <w:rPr>
          <w:rFonts w:ascii="Simplified Arabic" w:eastAsia="Sakkal Majalla" w:hAnsi="Simplified Arabic" w:cs="Simplified Arabic"/>
          <w:sz w:val="28"/>
          <w:szCs w:val="28"/>
          <w:rtl/>
          <w:lang w:val="en-US"/>
        </w:rPr>
      </w:pPr>
      <w:r w:rsidRPr="00CD78CA">
        <w:rPr>
          <w:rFonts w:ascii="Simplified Arabic" w:eastAsia="Sakkal Majalla" w:hAnsi="Simplified Arabic" w:cs="Simplified Arabic" w:hint="cs"/>
          <w:sz w:val="28"/>
          <w:szCs w:val="28"/>
          <w:lang w:val="en-US"/>
        </w:rPr>
        <w:t xml:space="preserve">1446 </w:t>
      </w:r>
      <w:r w:rsidRPr="00CD78CA">
        <w:rPr>
          <w:rFonts w:ascii="Simplified Arabic" w:eastAsia="Sakkal Majalla" w:hAnsi="Simplified Arabic" w:cs="Simplified Arabic" w:hint="cs"/>
          <w:sz w:val="28"/>
          <w:szCs w:val="28"/>
          <w:rtl/>
          <w:lang w:val="en-US"/>
        </w:rPr>
        <w:t xml:space="preserve">هـ - </w:t>
      </w:r>
      <w:r w:rsidRPr="00CD78CA">
        <w:rPr>
          <w:rFonts w:ascii="Simplified Arabic" w:eastAsia="Sakkal Majalla" w:hAnsi="Simplified Arabic" w:cs="Simplified Arabic" w:hint="cs"/>
          <w:sz w:val="28"/>
          <w:szCs w:val="28"/>
          <w:lang w:val="en-US"/>
        </w:rPr>
        <w:t xml:space="preserve">2024 </w:t>
      </w:r>
      <w:r w:rsidRPr="00CD78CA">
        <w:rPr>
          <w:rFonts w:ascii="Simplified Arabic" w:eastAsia="Sakkal Majalla" w:hAnsi="Simplified Arabic" w:cs="Simplified Arabic" w:hint="cs"/>
          <w:sz w:val="28"/>
          <w:szCs w:val="28"/>
          <w:rtl/>
          <w:lang w:val="en-US"/>
        </w:rPr>
        <w:t>مـ</w:t>
      </w:r>
    </w:p>
    <w:p w14:paraId="0BB76E42" w14:textId="77777777" w:rsidR="006756BE" w:rsidRPr="006756BE" w:rsidRDefault="006756BE" w:rsidP="006756BE">
      <w:pPr>
        <w:bidi/>
        <w:spacing w:line="276" w:lineRule="auto"/>
        <w:rPr>
          <w:rFonts w:ascii="Simplified Arabic" w:eastAsia="Sakkal Majalla" w:hAnsi="Simplified Arabic" w:cs="Simplified Arabic"/>
          <w:sz w:val="28"/>
          <w:szCs w:val="28"/>
          <w:rtl/>
          <w:lang w:val="en-US"/>
        </w:rPr>
      </w:pPr>
    </w:p>
    <w:p w14:paraId="12F5AADD" w14:textId="77777777" w:rsidR="009E6599" w:rsidRPr="00CD78CA" w:rsidRDefault="009E6599" w:rsidP="009E6599">
      <w:pPr>
        <w:bidi/>
        <w:spacing w:line="360" w:lineRule="auto"/>
        <w:jc w:val="lowKashida"/>
        <w:rPr>
          <w:rFonts w:ascii="Simplified Arabic" w:eastAsia="Sakkal Majalla" w:hAnsi="Simplified Arabic" w:cs="Simplified Arabic"/>
          <w:b w:val="0"/>
          <w:bCs/>
          <w:color w:val="000000"/>
          <w:sz w:val="28"/>
          <w:szCs w:val="28"/>
        </w:rPr>
      </w:pPr>
      <w:r w:rsidRPr="00CD78CA">
        <w:rPr>
          <w:rFonts w:ascii="Simplified Arabic" w:eastAsia="Sakkal Majalla" w:hAnsi="Simplified Arabic" w:cs="Simplified Arabic" w:hint="cs"/>
          <w:b w:val="0"/>
          <w:bCs/>
          <w:color w:val="000000"/>
          <w:sz w:val="28"/>
          <w:szCs w:val="28"/>
          <w:rtl/>
        </w:rPr>
        <w:lastRenderedPageBreak/>
        <w:t>ملخص</w:t>
      </w:r>
      <w:r w:rsidRPr="00CD78CA">
        <w:rPr>
          <w:rFonts w:ascii="Simplified Arabic" w:eastAsia="Sakkal Majalla" w:hAnsi="Simplified Arabic" w:cs="Simplified Arabic" w:hint="cs"/>
          <w:b w:val="0"/>
          <w:bCs/>
          <w:color w:val="000000"/>
          <w:sz w:val="28"/>
          <w:szCs w:val="28"/>
        </w:rPr>
        <w:t>:</w:t>
      </w:r>
    </w:p>
    <w:p w14:paraId="75A88D17" w14:textId="77777777" w:rsidR="00D92383" w:rsidRPr="00CD78CA" w:rsidRDefault="00D92383" w:rsidP="00D92383">
      <w:p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CD78CA">
        <w:rPr>
          <w:rFonts w:ascii="Simplified Arabic" w:eastAsia="Sakkal Majalla" w:hAnsi="Simplified Arabic" w:cs="Simplified Arabic" w:hint="cs"/>
          <w:color w:val="000000"/>
          <w:sz w:val="24"/>
          <w:rtl/>
        </w:rPr>
        <w:t>تواجه المنظمات غير الربحية تحديات كبيرة في العصر الرقمي نتيجة للتطور السريع في وسائل التواصل الاجتماعي، التي أصبحت أداة استراتيجية رئيسية لتعزيز الحضور الرقمي وزيادة تأثير هذه المنظمات. تسهم وسائل التواصل الاجتماعي بشكل فعّال في تحسين أنشطة جمع التبرعات، وتعزيز التفاعل مع المجتمع، وبناء شبكة علاقات مستدامة، مما يساعد المنظمات على تحقيق أهدافها المالية والاجتماعية. تهدف هذه الدراسة إلى تحليل دور وسائل التواصل الاجتماعي في تعزيز الحضور الرقمي للمنظمات غير الربحية وتقديم استراتيجيات مبتكرة لتحسين التفاعل المجتمعي وتحقيق استدامة مالية عبر منصات مثل فيسبوك، تويتر، إنستغرام، ولينكدإن</w:t>
      </w:r>
      <w:r w:rsidRPr="00CD78CA">
        <w:rPr>
          <w:rFonts w:ascii="Simplified Arabic" w:eastAsia="Sakkal Majalla" w:hAnsi="Simplified Arabic" w:cs="Simplified Arabic" w:hint="cs"/>
          <w:color w:val="000000"/>
          <w:sz w:val="24"/>
        </w:rPr>
        <w:t>.</w:t>
      </w:r>
    </w:p>
    <w:p w14:paraId="5E399D05" w14:textId="77777777" w:rsidR="00D92383" w:rsidRPr="00CD78CA" w:rsidRDefault="00D92383" w:rsidP="00D92383">
      <w:p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CD78CA">
        <w:rPr>
          <w:rFonts w:ascii="Simplified Arabic" w:eastAsia="Sakkal Majalla" w:hAnsi="Simplified Arabic" w:cs="Simplified Arabic" w:hint="cs"/>
          <w:color w:val="000000"/>
          <w:sz w:val="24"/>
          <w:rtl/>
        </w:rPr>
        <w:t>تتمثل مشكلة الدراسة في عدم إدراك العديد من المنظمات للإمكانات الاستراتيجية لوسائل التواصل الاجتماعي، مما يؤدي إلى قصور في استخدامها بفعالية بسبب محدودية الموارد البشرية والمالية. تهدف الدراسة إلى تقديم حلول لتحسين استراتيجيات التسويق الرقمي وتعزيز الحضور الرقمي، مع التركيز على أهمية التعاون مع المؤثرين وتقييم تأثير الموارد البشرية والمالية</w:t>
      </w:r>
      <w:r w:rsidRPr="00CD78CA">
        <w:rPr>
          <w:rFonts w:ascii="Simplified Arabic" w:eastAsia="Sakkal Majalla" w:hAnsi="Simplified Arabic" w:cs="Simplified Arabic" w:hint="cs"/>
          <w:color w:val="000000"/>
          <w:sz w:val="24"/>
        </w:rPr>
        <w:t>.</w:t>
      </w:r>
    </w:p>
    <w:p w14:paraId="6349B7C9" w14:textId="77777777" w:rsidR="00D92383" w:rsidRPr="00CD78CA" w:rsidRDefault="00D92383" w:rsidP="00D92383">
      <w:p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CD78CA">
        <w:rPr>
          <w:rFonts w:ascii="Simplified Arabic" w:eastAsia="Sakkal Majalla" w:hAnsi="Simplified Arabic" w:cs="Simplified Arabic" w:hint="cs"/>
          <w:color w:val="000000"/>
          <w:sz w:val="24"/>
          <w:rtl/>
        </w:rPr>
        <w:t>تتضمن أهداف الدراسة تحليل تأثير وسائل التواصل الاجتماعي على الحضور الرقمي وفهم كيفية استخدامها لزيادة التأثير المجتمعي وتحقيق الاستدامة المالية. اعتمدت الدراسة على المنهج الكمي لجمع البيانات من استبيانات وتحليلها باستخدام تقنيات إحصائية مثل تحليل التباين والانحدار. أظهرت النتائج أن وسائل التواصل الاجتماعي ساعدت في تعزيز الوعي وبناء الثقة مع الجمهور، بينما تمثل التحديات في نقص الموارد البشرية والإعلانات. توصي الدراسة بتطوير استراتيجيات فعّالة وزيادة ميزانية الإعلانات الرقمية</w:t>
      </w:r>
      <w:r w:rsidRPr="00CD78CA">
        <w:rPr>
          <w:rFonts w:ascii="Simplified Arabic" w:eastAsia="Sakkal Majalla" w:hAnsi="Simplified Arabic" w:cs="Simplified Arabic" w:hint="cs"/>
          <w:color w:val="000000"/>
          <w:sz w:val="24"/>
        </w:rPr>
        <w:t>.</w:t>
      </w:r>
    </w:p>
    <w:p w14:paraId="1E1C743C" w14:textId="77777777" w:rsidR="00800C15" w:rsidRPr="00CD78CA" w:rsidRDefault="00800C15" w:rsidP="00804E3B">
      <w:pPr>
        <w:pStyle w:val="Heading3"/>
        <w:bidi/>
        <w:spacing w:line="360" w:lineRule="auto"/>
        <w:jc w:val="lowKashida"/>
        <w:rPr>
          <w:rFonts w:ascii="Simplified Arabic" w:eastAsia="Sakkal Majalla" w:hAnsi="Simplified Arabic" w:cs="Simplified Arabic"/>
          <w:bCs/>
          <w:color w:val="000000"/>
          <w:sz w:val="28"/>
          <w:szCs w:val="28"/>
        </w:rPr>
      </w:pPr>
      <w:r w:rsidRPr="00CD78CA">
        <w:rPr>
          <w:rFonts w:ascii="Simplified Arabic" w:eastAsia="Sakkal Majalla" w:hAnsi="Simplified Arabic" w:cs="Simplified Arabic" w:hint="cs"/>
          <w:bCs/>
          <w:color w:val="000000"/>
          <w:sz w:val="28"/>
          <w:szCs w:val="28"/>
          <w:rtl/>
        </w:rPr>
        <w:t>الكلمات المفتاحية:</w:t>
      </w:r>
    </w:p>
    <w:p w14:paraId="44A3EFF2" w14:textId="77777777" w:rsidR="009E6599" w:rsidRPr="00CD78CA" w:rsidRDefault="00800C15" w:rsidP="00804E3B">
      <w:pPr>
        <w:pBdr>
          <w:top w:val="nil"/>
          <w:left w:val="nil"/>
          <w:bottom w:val="nil"/>
          <w:right w:val="nil"/>
          <w:between w:val="nil"/>
        </w:pBdr>
        <w:bidi/>
        <w:spacing w:line="360" w:lineRule="auto"/>
        <w:jc w:val="lowKashida"/>
        <w:rPr>
          <w:rFonts w:ascii="Simplified Arabic" w:hAnsi="Simplified Arabic" w:cs="Simplified Arabic"/>
          <w:color w:val="000000"/>
          <w:sz w:val="24"/>
        </w:rPr>
      </w:pPr>
      <w:r w:rsidRPr="00CD78CA">
        <w:rPr>
          <w:rFonts w:ascii="Simplified Arabic" w:eastAsia="Sakkal Majalla" w:hAnsi="Simplified Arabic" w:cs="Simplified Arabic" w:hint="cs"/>
          <w:color w:val="000000"/>
          <w:sz w:val="24"/>
          <w:rtl/>
        </w:rPr>
        <w:t>وسائل التواصل الاجتماعي، الحضور الرقمي، المنظمات غير الربحية، الاستدامة المالية، التسويق الرقمي، التفاعل المجتمعي، استراتيجيات تسويق</w:t>
      </w:r>
      <w:r w:rsidRPr="00CD78CA">
        <w:rPr>
          <w:rFonts w:ascii="Simplified Arabic" w:hAnsi="Simplified Arabic" w:cs="Simplified Arabic" w:hint="cs"/>
          <w:color w:val="000000"/>
          <w:sz w:val="24"/>
        </w:rPr>
        <w:t>.</w:t>
      </w:r>
    </w:p>
    <w:p w14:paraId="6039020F" w14:textId="77777777" w:rsidR="00F07CA8" w:rsidRPr="00CD78CA" w:rsidRDefault="00F07CA8" w:rsidP="00475512">
      <w:pPr>
        <w:pBdr>
          <w:top w:val="nil"/>
          <w:left w:val="nil"/>
          <w:bottom w:val="nil"/>
          <w:right w:val="nil"/>
          <w:between w:val="nil"/>
        </w:pBdr>
        <w:bidi/>
        <w:spacing w:line="360" w:lineRule="auto"/>
        <w:jc w:val="right"/>
        <w:rPr>
          <w:rFonts w:ascii="Simplified Arabic" w:eastAsia="Sakkal Majalla" w:hAnsi="Simplified Arabic" w:cs="Simplified Arabic"/>
          <w:color w:val="000000"/>
          <w:sz w:val="32"/>
          <w:szCs w:val="32"/>
        </w:rPr>
      </w:pPr>
    </w:p>
    <w:p w14:paraId="0610EFEA" w14:textId="77777777" w:rsidR="00D92383" w:rsidRPr="00CD78CA" w:rsidRDefault="00D92383" w:rsidP="00D92383">
      <w:pPr>
        <w:pBdr>
          <w:top w:val="nil"/>
          <w:left w:val="nil"/>
          <w:bottom w:val="nil"/>
          <w:right w:val="nil"/>
          <w:between w:val="nil"/>
        </w:pBdr>
        <w:bidi/>
        <w:spacing w:line="360" w:lineRule="auto"/>
        <w:jc w:val="right"/>
        <w:rPr>
          <w:rFonts w:ascii="Simplified Arabic" w:eastAsia="Sakkal Majalla" w:hAnsi="Simplified Arabic" w:cs="Simplified Arabic"/>
          <w:color w:val="000000"/>
          <w:sz w:val="32"/>
          <w:szCs w:val="32"/>
          <w:rtl/>
        </w:rPr>
      </w:pPr>
    </w:p>
    <w:p w14:paraId="52D09E27" w14:textId="77777777" w:rsidR="00D92383" w:rsidRPr="00CD78CA" w:rsidRDefault="004F2C68" w:rsidP="00D92383">
      <w:pPr>
        <w:pBdr>
          <w:top w:val="nil"/>
          <w:left w:val="nil"/>
          <w:bottom w:val="nil"/>
          <w:right w:val="nil"/>
          <w:between w:val="nil"/>
        </w:pBdr>
        <w:bidi/>
        <w:spacing w:line="360" w:lineRule="auto"/>
        <w:jc w:val="right"/>
        <w:rPr>
          <w:rFonts w:ascii="Simplified Arabic" w:eastAsia="Sakkal Majalla" w:hAnsi="Simplified Arabic" w:cs="Simplified Arabic"/>
          <w:color w:val="000000"/>
          <w:sz w:val="32"/>
          <w:szCs w:val="32"/>
          <w:rtl/>
          <w:lang w:val="en-US"/>
        </w:rPr>
      </w:pPr>
      <w:r w:rsidRPr="00CD78CA">
        <w:rPr>
          <w:rFonts w:ascii="Times New Roman" w:eastAsia="Sakkal Majalla" w:hAnsi="Times New Roman"/>
          <w:bCs/>
          <w:color w:val="000000"/>
          <w:sz w:val="28"/>
          <w:szCs w:val="28"/>
        </w:rPr>
        <w:lastRenderedPageBreak/>
        <w:t>Abstract</w:t>
      </w:r>
      <w:r w:rsidRPr="00CD78CA">
        <w:rPr>
          <w:rFonts w:ascii="Simplified Arabic" w:eastAsia="Sakkal Majalla" w:hAnsi="Simplified Arabic" w:cs="Simplified Arabic" w:hint="cs"/>
          <w:color w:val="000000"/>
          <w:sz w:val="32"/>
          <w:szCs w:val="32"/>
        </w:rPr>
        <w:t>:</w:t>
      </w:r>
    </w:p>
    <w:p w14:paraId="28501636" w14:textId="77777777" w:rsidR="00D92383" w:rsidRPr="00CD78CA" w:rsidRDefault="00D92383" w:rsidP="00D92383">
      <w:pPr>
        <w:pBdr>
          <w:top w:val="nil"/>
          <w:left w:val="nil"/>
          <w:bottom w:val="nil"/>
          <w:right w:val="nil"/>
          <w:between w:val="nil"/>
        </w:pBdr>
        <w:spacing w:line="360" w:lineRule="auto"/>
        <w:jc w:val="lowKashida"/>
        <w:rPr>
          <w:rFonts w:ascii="Times New Roman" w:eastAsia="Sakkal Majalla" w:hAnsi="Times New Roman"/>
          <w:b w:val="0"/>
          <w:color w:val="000000"/>
          <w:sz w:val="24"/>
        </w:rPr>
      </w:pPr>
      <w:r w:rsidRPr="00CD78CA">
        <w:rPr>
          <w:rFonts w:ascii="Times New Roman" w:eastAsia="Sakkal Majalla" w:hAnsi="Times New Roman"/>
          <w:b w:val="0"/>
          <w:color w:val="000000"/>
          <w:sz w:val="24"/>
        </w:rPr>
        <w:t>Non-profit organizations face significant challenges in the digital age due to the rapid development of social media, which has become a key strategic tool for enhancing their digital presence and increasing their impact. Social media effectively contributes to improving fundraising activities, fostering community engagement, and building sustainable networks of relationships, helping organizations achieve their financial and social goals. This study aims to analyze the role of social media in enhancing the digital presence of non-profit organizations and provide innovative strategies to improve community engagement and achieve better financial sustainability through platforms like Facebook, Twitter, Instagram, and LinkedIn.</w:t>
      </w:r>
    </w:p>
    <w:p w14:paraId="2370D981" w14:textId="77777777" w:rsidR="00D92383" w:rsidRPr="00CD78CA" w:rsidRDefault="00D92383" w:rsidP="00D92383">
      <w:pPr>
        <w:pBdr>
          <w:top w:val="nil"/>
          <w:left w:val="nil"/>
          <w:bottom w:val="nil"/>
          <w:right w:val="nil"/>
          <w:between w:val="nil"/>
        </w:pBdr>
        <w:spacing w:line="360" w:lineRule="auto"/>
        <w:jc w:val="lowKashida"/>
        <w:rPr>
          <w:rFonts w:ascii="Times New Roman" w:eastAsia="Sakkal Majalla" w:hAnsi="Times New Roman"/>
          <w:b w:val="0"/>
          <w:color w:val="000000"/>
          <w:sz w:val="24"/>
        </w:rPr>
      </w:pPr>
      <w:r w:rsidRPr="00CD78CA">
        <w:rPr>
          <w:rFonts w:ascii="Times New Roman" w:eastAsia="Sakkal Majalla" w:hAnsi="Times New Roman"/>
          <w:b w:val="0"/>
          <w:color w:val="000000"/>
          <w:sz w:val="24"/>
        </w:rPr>
        <w:t>The study’s problem lies in many non-profit organizations' lack of awareness of the strategic potential of social media, leading to ineffective usage due to limited human and financial resources. The study aims to offer solutions to improve digital marketing strategies and enhance digital presence, with a focus on the importance of collaborating with influencers and assessing the impact of human and financial resources.</w:t>
      </w:r>
    </w:p>
    <w:p w14:paraId="3B54F312" w14:textId="77777777" w:rsidR="00D92383" w:rsidRPr="00CD78CA" w:rsidRDefault="00D92383" w:rsidP="00D92383">
      <w:pPr>
        <w:pBdr>
          <w:top w:val="nil"/>
          <w:left w:val="nil"/>
          <w:bottom w:val="nil"/>
          <w:right w:val="nil"/>
          <w:between w:val="nil"/>
        </w:pBdr>
        <w:spacing w:line="360" w:lineRule="auto"/>
        <w:jc w:val="lowKashida"/>
        <w:rPr>
          <w:rFonts w:ascii="Times New Roman" w:eastAsia="Sakkal Majalla" w:hAnsi="Times New Roman"/>
          <w:b w:val="0"/>
          <w:color w:val="000000"/>
          <w:sz w:val="24"/>
        </w:rPr>
      </w:pPr>
      <w:r w:rsidRPr="00CD78CA">
        <w:rPr>
          <w:rFonts w:ascii="Times New Roman" w:eastAsia="Sakkal Majalla" w:hAnsi="Times New Roman"/>
          <w:b w:val="0"/>
          <w:color w:val="000000"/>
          <w:sz w:val="24"/>
        </w:rPr>
        <w:t>The objectives of the study include analyzing the impact of social media on digital presence, understanding how these platforms can be used to increase community impact, and exploring ways to improve financial sustainability. The study utilized a quantitative approach by collecting data through surveys and analyzing it using statistical techniques such as ANOVA and regression analysis. The results showed that social media helped raise awareness and build trust with the audience, while challenges included limited human resources and advertising budgets. The study recommends developing effective strategies and increasing the digital advertising budget.</w:t>
      </w:r>
    </w:p>
    <w:p w14:paraId="7FF9525E" w14:textId="77777777" w:rsidR="00D46D14" w:rsidRDefault="00D92383" w:rsidP="00D92383">
      <w:pPr>
        <w:pBdr>
          <w:top w:val="nil"/>
          <w:left w:val="nil"/>
          <w:bottom w:val="nil"/>
          <w:right w:val="nil"/>
          <w:between w:val="nil"/>
        </w:pBdr>
        <w:spacing w:line="360" w:lineRule="auto"/>
        <w:jc w:val="lowKashida"/>
        <w:rPr>
          <w:rFonts w:ascii="Times New Roman" w:eastAsia="Sakkal Majalla" w:hAnsi="Times New Roman"/>
          <w:bCs/>
          <w:color w:val="000000"/>
          <w:sz w:val="28"/>
          <w:szCs w:val="28"/>
          <w:rtl/>
        </w:rPr>
      </w:pPr>
      <w:r w:rsidRPr="00CD78CA">
        <w:rPr>
          <w:rFonts w:ascii="Times New Roman" w:eastAsia="Sakkal Majalla" w:hAnsi="Times New Roman"/>
          <w:bCs/>
          <w:color w:val="000000"/>
          <w:sz w:val="28"/>
          <w:szCs w:val="28"/>
        </w:rPr>
        <w:t>Keywords:</w:t>
      </w:r>
    </w:p>
    <w:p w14:paraId="44FDBEC6" w14:textId="11EA1307" w:rsidR="00D92383" w:rsidRPr="00CD78CA" w:rsidRDefault="00D92383" w:rsidP="00D92383">
      <w:pPr>
        <w:pBdr>
          <w:top w:val="nil"/>
          <w:left w:val="nil"/>
          <w:bottom w:val="nil"/>
          <w:right w:val="nil"/>
          <w:between w:val="nil"/>
        </w:pBdr>
        <w:spacing w:line="360" w:lineRule="auto"/>
        <w:jc w:val="lowKashida"/>
        <w:rPr>
          <w:rFonts w:ascii="Simplified Arabic" w:eastAsia="Sakkal Majalla" w:hAnsi="Simplified Arabic" w:cs="Simplified Arabic"/>
          <w:b w:val="0"/>
          <w:bCs/>
          <w:color w:val="000000"/>
          <w:sz w:val="28"/>
          <w:szCs w:val="28"/>
        </w:rPr>
      </w:pPr>
      <w:r w:rsidRPr="00D46D14">
        <w:rPr>
          <w:rFonts w:ascii="Times New Roman" w:eastAsia="Sakkal Majalla" w:hAnsi="Times New Roman"/>
          <w:b w:val="0"/>
          <w:color w:val="000000"/>
          <w:sz w:val="24"/>
        </w:rPr>
        <w:t>Social Media, Digital Presence, Non-Profit Organizations, Financial Sustainability, Digital Marketing, Community Engagement, Marketing Strategies.</w:t>
      </w:r>
    </w:p>
    <w:p w14:paraId="558C8579" w14:textId="77777777" w:rsidR="009E6599" w:rsidRPr="00CD78CA" w:rsidRDefault="009E6599" w:rsidP="009E6599">
      <w:pPr>
        <w:rPr>
          <w:rFonts w:ascii="Simplified Arabic" w:eastAsia="Sakkal Majalla" w:hAnsi="Simplified Arabic" w:cs="Simplified Arabic"/>
          <w:b w:val="0"/>
          <w:bCs/>
          <w:color w:val="000000"/>
          <w:sz w:val="28"/>
          <w:szCs w:val="28"/>
          <w:rtl/>
        </w:rPr>
      </w:pPr>
    </w:p>
    <w:p w14:paraId="0AE9611B" w14:textId="77777777" w:rsidR="004F2C68" w:rsidRDefault="004F2C68" w:rsidP="009E6599">
      <w:pPr>
        <w:rPr>
          <w:rFonts w:ascii="Simplified Arabic" w:eastAsia="Sakkal Majalla" w:hAnsi="Simplified Arabic" w:cs="Simplified Arabic"/>
          <w:color w:val="000000"/>
          <w:sz w:val="28"/>
          <w:szCs w:val="28"/>
          <w:rtl/>
        </w:rPr>
      </w:pPr>
    </w:p>
    <w:p w14:paraId="51ED3698" w14:textId="77777777" w:rsidR="00CD78CA" w:rsidRPr="00CD78CA" w:rsidRDefault="00CD78CA" w:rsidP="009E6599">
      <w:pPr>
        <w:rPr>
          <w:rFonts w:ascii="Simplified Arabic" w:eastAsia="Sakkal Majalla" w:hAnsi="Simplified Arabic" w:cs="Simplified Arabic"/>
          <w:color w:val="000000"/>
          <w:sz w:val="28"/>
          <w:szCs w:val="28"/>
          <w:rtl/>
        </w:rPr>
      </w:pPr>
    </w:p>
    <w:p w14:paraId="363EFCBC" w14:textId="77777777" w:rsidR="009E6599" w:rsidRPr="00CD78CA" w:rsidRDefault="00475512" w:rsidP="009E6599">
      <w:pPr>
        <w:bidi/>
        <w:spacing w:line="360" w:lineRule="auto"/>
        <w:jc w:val="left"/>
        <w:rPr>
          <w:rFonts w:ascii="Simplified Arabic" w:eastAsia="Sakkal Majalla" w:hAnsi="Simplified Arabic" w:cs="Simplified Arabic"/>
          <w:b w:val="0"/>
          <w:bCs/>
          <w:sz w:val="28"/>
          <w:szCs w:val="28"/>
        </w:rPr>
      </w:pPr>
      <w:r w:rsidRPr="00CD78CA">
        <w:rPr>
          <w:rFonts w:ascii="Simplified Arabic" w:eastAsia="Sakkal Majalla" w:hAnsi="Simplified Arabic" w:cs="Simplified Arabic" w:hint="cs"/>
          <w:bCs/>
          <w:sz w:val="28"/>
          <w:szCs w:val="28"/>
          <w:rtl/>
        </w:rPr>
        <w:lastRenderedPageBreak/>
        <w:t xml:space="preserve">الفصل الأول - </w:t>
      </w:r>
      <w:r w:rsidR="009E6599" w:rsidRPr="00CD78CA">
        <w:rPr>
          <w:rFonts w:ascii="Simplified Arabic" w:eastAsia="Sakkal Majalla" w:hAnsi="Simplified Arabic" w:cs="Simplified Arabic" w:hint="cs"/>
          <w:bCs/>
          <w:sz w:val="28"/>
          <w:szCs w:val="28"/>
          <w:rtl/>
        </w:rPr>
        <w:t>المقدمة:</w:t>
      </w:r>
    </w:p>
    <w:p w14:paraId="29728D6B" w14:textId="77777777" w:rsidR="00475512" w:rsidRPr="00CD78CA" w:rsidRDefault="00475512" w:rsidP="00475512">
      <w:p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bookmarkStart w:id="0" w:name="bookmark=id.30j0zll" w:colFirst="0" w:colLast="0"/>
      <w:bookmarkStart w:id="1" w:name="bookmark=id.gjdgxs" w:colFirst="0" w:colLast="0"/>
      <w:bookmarkEnd w:id="0"/>
      <w:bookmarkEnd w:id="1"/>
      <w:r w:rsidRPr="00CD78CA">
        <w:rPr>
          <w:rFonts w:ascii="Simplified Arabic" w:eastAsia="Sakkal Majalla" w:hAnsi="Simplified Arabic" w:cs="Simplified Arabic" w:hint="cs"/>
          <w:color w:val="000000"/>
          <w:sz w:val="24"/>
          <w:rtl/>
        </w:rPr>
        <w:t>يشهد العالم الرقمي تحولًا سريعًا في السنوات الأخيرة، حيث أصبحت وسائل التواصل الاجتماعي قوة محورية في تعزيز الحضور الرقمي للجميع، بما في ذلك المنظمات غير الربحية. لم تعد هذه المنظمات تقتصر على جمع التبرعات فحسب، بل توسعت أدوارها لتشمل تقديم منتجات وخدمات تساهم في تعزيز استدامتها المالية وتحقيق الأثر الاجتماعي الإيجابي. في هذا السياق، تعد وسائل التواصل الاجتماعي، مثل تويتر وفيسبوك وإنستغرام ولينكدإن، منصات حيوية لنشر الرسائل المجتمعية، ودعم الأنشطة المالية والتسويقية، وبناء علاقات قوية مع المجتمع المستهدف</w:t>
      </w:r>
      <w:r w:rsidRPr="00CD78CA">
        <w:rPr>
          <w:rFonts w:ascii="Simplified Arabic" w:eastAsia="Sakkal Majalla" w:hAnsi="Simplified Arabic" w:cs="Simplified Arabic" w:hint="cs"/>
          <w:color w:val="000000"/>
          <w:sz w:val="24"/>
        </w:rPr>
        <w:t>.</w:t>
      </w:r>
    </w:p>
    <w:p w14:paraId="2AA80289" w14:textId="77777777" w:rsidR="00475512" w:rsidRPr="00CD78CA" w:rsidRDefault="00475512" w:rsidP="00475512">
      <w:p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CD78CA">
        <w:rPr>
          <w:rFonts w:ascii="Simplified Arabic" w:eastAsia="Sakkal Majalla" w:hAnsi="Simplified Arabic" w:cs="Simplified Arabic" w:hint="cs"/>
          <w:color w:val="000000"/>
          <w:sz w:val="24"/>
          <w:rtl/>
        </w:rPr>
        <w:t>تهدف هذه الدراسة إلى تحليل دور وسائل التواصل الاجتماعي في تعزيز الحضور الرقمي للمنظمات غير الربحية، من خلال استكشاف الأساليب التي تعتمدها هذه المنظمات في استثمار هذه الوسائل لنشر رسائلها المجتمعية وتعزيز التفاعل مع جمهورها. كما تسعى الدراسة إلى تقديم حلول مبتكرة لزيادة الوعي المجتمعي وتحقيق إدارة فعّالة للظهور الإعلامي، من خلال مراجعة الدراسات السابقة وتحليل الأبحاث الحديثة. تركز الدراسة أيضًا على استراتيجيات تعزيز الظهور الإعلامي الرقمي، وتستعرض الرؤى التي يمكن أن تسهم في تطوير أساليب أكثر فعالية في التسويق الرقمي والتفاعل المجتمعي. في النهاية، تهدف الدراسة إلى إرشاد المنظمات غير الربحية نحو تواجد رقمي قوي وفعّال يحقق أهدافها ويسهم في تحقيق تأثير اجتماعي ملموس</w:t>
      </w:r>
      <w:r w:rsidRPr="00CD78CA">
        <w:rPr>
          <w:rFonts w:ascii="Simplified Arabic" w:eastAsia="Sakkal Majalla" w:hAnsi="Simplified Arabic" w:cs="Simplified Arabic" w:hint="cs"/>
          <w:color w:val="000000"/>
          <w:sz w:val="24"/>
        </w:rPr>
        <w:t>.</w:t>
      </w:r>
    </w:p>
    <w:p w14:paraId="0A76123F" w14:textId="77777777" w:rsidR="009E6599" w:rsidRPr="00CD78CA" w:rsidRDefault="009E6599" w:rsidP="009E6599">
      <w:pPr>
        <w:pStyle w:val="Heading1"/>
        <w:rPr>
          <w:rFonts w:ascii="Simplified Arabic" w:hAnsi="Simplified Arabic" w:cs="Simplified Arabic"/>
          <w:sz w:val="28"/>
          <w:szCs w:val="28"/>
          <w:rtl/>
        </w:rPr>
      </w:pPr>
      <w:r w:rsidRPr="00CD78CA">
        <w:rPr>
          <w:rFonts w:ascii="Simplified Arabic" w:hAnsi="Simplified Arabic" w:cs="Simplified Arabic" w:hint="cs"/>
          <w:sz w:val="28"/>
          <w:szCs w:val="28"/>
          <w:rtl/>
        </w:rPr>
        <w:t>الدراسات السابقة:</w:t>
      </w:r>
      <w:r w:rsidRPr="00CD78CA">
        <w:rPr>
          <w:rFonts w:ascii="Simplified Arabic" w:hAnsi="Simplified Arabic" w:cs="Simplified Arabic" w:hint="cs"/>
          <w:sz w:val="28"/>
          <w:szCs w:val="28"/>
        </w:rPr>
        <w:t xml:space="preserve">  </w:t>
      </w:r>
    </w:p>
    <w:p w14:paraId="6EA6B182" w14:textId="5F0D7403" w:rsidR="00475512" w:rsidRPr="00796C76" w:rsidRDefault="00475512" w:rsidP="00475512">
      <w:pPr>
        <w:numPr>
          <w:ilvl w:val="0"/>
          <w:numId w:val="16"/>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796C76">
        <w:rPr>
          <w:rFonts w:ascii="Simplified Arabic" w:eastAsia="Sakkal Majalla" w:hAnsi="Simplified Arabic" w:cs="Simplified Arabic" w:hint="cs"/>
          <w:color w:val="000000"/>
          <w:sz w:val="24"/>
          <w:rtl/>
        </w:rPr>
        <w:t xml:space="preserve">ناصر الخليفي </w:t>
      </w:r>
      <w:r w:rsidR="00F07CA8" w:rsidRPr="00796C76">
        <w:rPr>
          <w:rFonts w:ascii="Simplified Arabic" w:eastAsia="Sakkal Majalla" w:hAnsi="Simplified Arabic" w:cs="Simplified Arabic" w:hint="cs"/>
          <w:color w:val="000000"/>
          <w:sz w:val="24"/>
          <w:rtl/>
        </w:rPr>
        <w:t xml:space="preserve">(٢٠٢٢م): </w:t>
      </w:r>
      <w:r w:rsidRPr="00796C76">
        <w:rPr>
          <w:rFonts w:ascii="Simplified Arabic" w:eastAsia="Sakkal Majalla" w:hAnsi="Simplified Arabic" w:cs="Simplified Arabic" w:hint="cs"/>
          <w:color w:val="000000"/>
          <w:sz w:val="24"/>
          <w:rtl/>
        </w:rPr>
        <w:t>ظهرت دراسته أهمية وسائل التواصل الاجتماعي في جذب التبرعات وتقديم المساعدات الإنسانية، وركزت على الفترة من أكتوبر 2019 إلى مايو 2022، موصيًا بتعزيز التغطية الإعلامية لدعم المنظمات الخيرية في ظل التزايد الكبير لهذه المنظمات</w:t>
      </w:r>
      <w:r w:rsidRPr="00796C76">
        <w:rPr>
          <w:rFonts w:ascii="Simplified Arabic" w:eastAsia="Sakkal Majalla" w:hAnsi="Simplified Arabic" w:cs="Simplified Arabic" w:hint="cs"/>
          <w:color w:val="000000"/>
          <w:sz w:val="24"/>
        </w:rPr>
        <w:t>.</w:t>
      </w:r>
    </w:p>
    <w:p w14:paraId="0BF4B207" w14:textId="77777777" w:rsidR="00475512" w:rsidRPr="00796C76" w:rsidRDefault="00475512" w:rsidP="00475512">
      <w:pPr>
        <w:numPr>
          <w:ilvl w:val="0"/>
          <w:numId w:val="16"/>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proofErr w:type="spellStart"/>
      <w:r w:rsidRPr="00796C76">
        <w:rPr>
          <w:rFonts w:ascii="Simplified Arabic" w:eastAsia="Sakkal Majalla" w:hAnsi="Simplified Arabic" w:cs="Simplified Arabic" w:hint="cs"/>
          <w:color w:val="000000"/>
          <w:sz w:val="24"/>
          <w:rtl/>
        </w:rPr>
        <w:t>أنوبام</w:t>
      </w:r>
      <w:proofErr w:type="spellEnd"/>
      <w:r w:rsidRPr="00796C76">
        <w:rPr>
          <w:rFonts w:ascii="Simplified Arabic" w:eastAsia="Sakkal Majalla" w:hAnsi="Simplified Arabic" w:cs="Simplified Arabic" w:hint="cs"/>
          <w:color w:val="000000"/>
          <w:sz w:val="24"/>
          <w:rtl/>
        </w:rPr>
        <w:t xml:space="preserve"> </w:t>
      </w:r>
      <w:proofErr w:type="spellStart"/>
      <w:r w:rsidRPr="00796C76">
        <w:rPr>
          <w:rFonts w:ascii="Simplified Arabic" w:eastAsia="Sakkal Majalla" w:hAnsi="Simplified Arabic" w:cs="Simplified Arabic" w:hint="cs"/>
          <w:color w:val="000000"/>
          <w:sz w:val="24"/>
          <w:rtl/>
        </w:rPr>
        <w:t>مهروترا</w:t>
      </w:r>
      <w:proofErr w:type="spellEnd"/>
      <w:r w:rsidRPr="00796C76">
        <w:rPr>
          <w:rFonts w:ascii="Simplified Arabic" w:eastAsia="Sakkal Majalla" w:hAnsi="Simplified Arabic" w:cs="Simplified Arabic" w:hint="cs"/>
          <w:color w:val="000000"/>
          <w:sz w:val="24"/>
          <w:rtl/>
        </w:rPr>
        <w:t xml:space="preserve"> </w:t>
      </w:r>
      <w:proofErr w:type="gramStart"/>
      <w:r w:rsidRPr="00796C76">
        <w:rPr>
          <w:rFonts w:ascii="Simplified Arabic" w:eastAsia="Sakkal Majalla" w:hAnsi="Simplified Arabic" w:cs="Simplified Arabic" w:hint="cs"/>
          <w:color w:val="000000"/>
          <w:sz w:val="24"/>
          <w:rtl/>
        </w:rPr>
        <w:t xml:space="preserve">سراج </w:t>
      </w:r>
      <w:r w:rsidR="00F07CA8" w:rsidRPr="00796C76">
        <w:rPr>
          <w:rFonts w:ascii="Simplified Arabic" w:eastAsia="Sakkal Majalla" w:hAnsi="Simplified Arabic" w:cs="Simplified Arabic" w:hint="cs"/>
          <w:color w:val="000000"/>
          <w:sz w:val="24"/>
          <w:rtl/>
        </w:rPr>
        <w:t xml:space="preserve"> (</w:t>
      </w:r>
      <w:proofErr w:type="gramEnd"/>
      <w:r w:rsidR="00F07CA8" w:rsidRPr="00796C76">
        <w:rPr>
          <w:rFonts w:ascii="Simplified Arabic" w:eastAsia="Sakkal Majalla" w:hAnsi="Simplified Arabic" w:cs="Simplified Arabic" w:hint="cs"/>
          <w:color w:val="000000"/>
          <w:sz w:val="24"/>
          <w:rtl/>
        </w:rPr>
        <w:t>٢٠٢١م): أكدت</w:t>
      </w:r>
      <w:r w:rsidRPr="00796C76">
        <w:rPr>
          <w:rFonts w:ascii="Simplified Arabic" w:eastAsia="Sakkal Majalla" w:hAnsi="Simplified Arabic" w:cs="Simplified Arabic" w:hint="cs"/>
          <w:color w:val="000000"/>
          <w:sz w:val="24"/>
          <w:rtl/>
        </w:rPr>
        <w:t xml:space="preserve"> دراسته على دور التسويق عبر وسائل التواصل الاجتماعي في تعزيز فعالية المنظمات غير الربحية، مشيرة إلى ضرورة تقييم المنصات والتركيز على نشر محتوى يتناسب مع تفضيلات الجمهور</w:t>
      </w:r>
      <w:r w:rsidRPr="00796C76">
        <w:rPr>
          <w:rFonts w:ascii="Simplified Arabic" w:eastAsia="Sakkal Majalla" w:hAnsi="Simplified Arabic" w:cs="Simplified Arabic" w:hint="cs"/>
          <w:color w:val="000000"/>
          <w:sz w:val="24"/>
        </w:rPr>
        <w:t>.</w:t>
      </w:r>
    </w:p>
    <w:p w14:paraId="455E7C4D" w14:textId="77777777" w:rsidR="00475512" w:rsidRPr="00796C76" w:rsidRDefault="00475512" w:rsidP="00475512">
      <w:pPr>
        <w:numPr>
          <w:ilvl w:val="0"/>
          <w:numId w:val="16"/>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796C76">
        <w:rPr>
          <w:rFonts w:ascii="Simplified Arabic" w:eastAsia="Sakkal Majalla" w:hAnsi="Simplified Arabic" w:cs="Simplified Arabic" w:hint="cs"/>
          <w:color w:val="000000"/>
          <w:sz w:val="24"/>
          <w:rtl/>
        </w:rPr>
        <w:lastRenderedPageBreak/>
        <w:t>نورا ماكسوني (٢٠٢١م):</w:t>
      </w:r>
      <w:r w:rsidRPr="00796C76">
        <w:rPr>
          <w:rFonts w:ascii="Simplified Arabic" w:eastAsia="Sakkal Majalla" w:hAnsi="Simplified Arabic" w:cs="Simplified Arabic" w:hint="cs"/>
          <w:color w:val="000000"/>
          <w:sz w:val="24"/>
        </w:rPr>
        <w:t xml:space="preserve"> </w:t>
      </w:r>
      <w:r w:rsidRPr="00796C76">
        <w:rPr>
          <w:rFonts w:ascii="Simplified Arabic" w:eastAsia="Sakkal Majalla" w:hAnsi="Simplified Arabic" w:cs="Simplified Arabic" w:hint="cs"/>
          <w:color w:val="000000"/>
          <w:sz w:val="24"/>
          <w:rtl/>
        </w:rPr>
        <w:t>أظهرت دراستها أهمية وسائل التواصل الاجتماعي في تحسين الأداء التسويقي وزيادة الوعي بالعلامة التجارية. أوصت باستخدام منصات متعددة مثل فيسبوك وإنستغرام لتحقيق أهداف تسويقية متنوعة</w:t>
      </w:r>
      <w:r w:rsidRPr="00796C76">
        <w:rPr>
          <w:rFonts w:ascii="Simplified Arabic" w:eastAsia="Sakkal Majalla" w:hAnsi="Simplified Arabic" w:cs="Simplified Arabic" w:hint="cs"/>
          <w:color w:val="000000"/>
          <w:sz w:val="24"/>
        </w:rPr>
        <w:t>.</w:t>
      </w:r>
    </w:p>
    <w:p w14:paraId="54D373EF" w14:textId="77777777" w:rsidR="00475512" w:rsidRPr="00796C76" w:rsidRDefault="00475512" w:rsidP="00475512">
      <w:pPr>
        <w:numPr>
          <w:ilvl w:val="0"/>
          <w:numId w:val="16"/>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796C76">
        <w:rPr>
          <w:rFonts w:ascii="Simplified Arabic" w:eastAsia="Sakkal Majalla" w:hAnsi="Simplified Arabic" w:cs="Simplified Arabic" w:hint="cs"/>
          <w:color w:val="000000"/>
          <w:sz w:val="24"/>
          <w:rtl/>
        </w:rPr>
        <w:t xml:space="preserve">سامي </w:t>
      </w:r>
      <w:r w:rsidR="00F07CA8" w:rsidRPr="00796C76">
        <w:rPr>
          <w:rFonts w:ascii="Simplified Arabic" w:eastAsia="Sakkal Majalla" w:hAnsi="Simplified Arabic" w:cs="Simplified Arabic" w:hint="cs"/>
          <w:color w:val="000000"/>
          <w:sz w:val="24"/>
          <w:rtl/>
        </w:rPr>
        <w:t>التويجري (</w:t>
      </w:r>
      <w:r w:rsidRPr="00796C76">
        <w:rPr>
          <w:rFonts w:ascii="Simplified Arabic" w:eastAsia="Sakkal Majalla" w:hAnsi="Simplified Arabic" w:cs="Simplified Arabic" w:hint="cs"/>
          <w:color w:val="000000"/>
          <w:sz w:val="24"/>
          <w:rtl/>
        </w:rPr>
        <w:t>٢٠٢٠</w:t>
      </w:r>
      <w:r w:rsidR="00F07CA8" w:rsidRPr="00796C76">
        <w:rPr>
          <w:rFonts w:ascii="Simplified Arabic" w:eastAsia="Sakkal Majalla" w:hAnsi="Simplified Arabic" w:cs="Simplified Arabic" w:hint="cs"/>
          <w:color w:val="000000"/>
          <w:sz w:val="24"/>
          <w:rtl/>
        </w:rPr>
        <w:t>م): استكشفت</w:t>
      </w:r>
      <w:r w:rsidRPr="00796C76">
        <w:rPr>
          <w:rFonts w:ascii="Simplified Arabic" w:eastAsia="Sakkal Majalla" w:hAnsi="Simplified Arabic" w:cs="Simplified Arabic" w:hint="cs"/>
          <w:color w:val="000000"/>
          <w:sz w:val="24"/>
          <w:rtl/>
        </w:rPr>
        <w:t xml:space="preserve"> دراسته تأثير تأييد </w:t>
      </w:r>
      <w:proofErr w:type="spellStart"/>
      <w:r w:rsidRPr="00796C76">
        <w:rPr>
          <w:rFonts w:ascii="Simplified Arabic" w:eastAsia="Sakkal Majalla" w:hAnsi="Simplified Arabic" w:cs="Simplified Arabic" w:hint="cs"/>
          <w:color w:val="000000"/>
          <w:sz w:val="24"/>
          <w:rtl/>
        </w:rPr>
        <w:t>الميكروسيلبريتي</w:t>
      </w:r>
      <w:proofErr w:type="spellEnd"/>
      <w:r w:rsidRPr="00796C76">
        <w:rPr>
          <w:rFonts w:ascii="Simplified Arabic" w:eastAsia="Sakkal Majalla" w:hAnsi="Simplified Arabic" w:cs="Simplified Arabic" w:hint="cs"/>
          <w:color w:val="000000"/>
          <w:sz w:val="24"/>
          <w:rtl/>
        </w:rPr>
        <w:t xml:space="preserve"> على الحملات العامة عبر منصات مثل سناب شات، وأظهرت أن الجاذبية الجسدية والتوافق كان لهما تأثير أكبر على </w:t>
      </w:r>
      <w:proofErr w:type="gramStart"/>
      <w:r w:rsidRPr="00796C76">
        <w:rPr>
          <w:rFonts w:ascii="Simplified Arabic" w:eastAsia="Sakkal Majalla" w:hAnsi="Simplified Arabic" w:cs="Simplified Arabic" w:hint="cs"/>
          <w:color w:val="000000"/>
          <w:sz w:val="24"/>
          <w:rtl/>
        </w:rPr>
        <w:t>نوايا</w:t>
      </w:r>
      <w:proofErr w:type="gramEnd"/>
      <w:r w:rsidRPr="00796C76">
        <w:rPr>
          <w:rFonts w:ascii="Simplified Arabic" w:eastAsia="Sakkal Majalla" w:hAnsi="Simplified Arabic" w:cs="Simplified Arabic" w:hint="cs"/>
          <w:color w:val="000000"/>
          <w:sz w:val="24"/>
          <w:rtl/>
        </w:rPr>
        <w:t xml:space="preserve"> التبرع مقارنة بالإفصاح الذاتي</w:t>
      </w:r>
      <w:r w:rsidRPr="00796C76">
        <w:rPr>
          <w:rFonts w:ascii="Simplified Arabic" w:eastAsia="Sakkal Majalla" w:hAnsi="Simplified Arabic" w:cs="Simplified Arabic" w:hint="cs"/>
          <w:color w:val="000000"/>
          <w:sz w:val="24"/>
        </w:rPr>
        <w:t>.</w:t>
      </w:r>
    </w:p>
    <w:p w14:paraId="4F13691F" w14:textId="77777777" w:rsidR="00475512" w:rsidRPr="00796C76" w:rsidRDefault="00475512" w:rsidP="00475512">
      <w:pPr>
        <w:numPr>
          <w:ilvl w:val="0"/>
          <w:numId w:val="16"/>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796C76">
        <w:rPr>
          <w:rFonts w:ascii="Simplified Arabic" w:eastAsia="Sakkal Majalla" w:hAnsi="Simplified Arabic" w:cs="Simplified Arabic" w:hint="cs"/>
          <w:color w:val="000000"/>
          <w:sz w:val="24"/>
          <w:rtl/>
        </w:rPr>
        <w:t xml:space="preserve">جوران </w:t>
      </w:r>
      <w:proofErr w:type="spellStart"/>
      <w:r w:rsidRPr="00796C76">
        <w:rPr>
          <w:rFonts w:ascii="Simplified Arabic" w:eastAsia="Sakkal Majalla" w:hAnsi="Simplified Arabic" w:cs="Simplified Arabic" w:hint="cs"/>
          <w:color w:val="000000"/>
          <w:sz w:val="24"/>
          <w:rtl/>
        </w:rPr>
        <w:t>أوروسيفيتش</w:t>
      </w:r>
      <w:proofErr w:type="spellEnd"/>
      <w:r w:rsidRPr="00796C76">
        <w:rPr>
          <w:rFonts w:ascii="Simplified Arabic" w:eastAsia="Sakkal Majalla" w:hAnsi="Simplified Arabic" w:cs="Simplified Arabic" w:hint="cs"/>
          <w:color w:val="000000"/>
          <w:sz w:val="24"/>
          <w:rtl/>
        </w:rPr>
        <w:t xml:space="preserve"> (٢٠١٩م): ناولت دراسته العلاقة بين استراتيجيات التسويق الإلكتروني وأداء جمع التبرعات للمنظمات الصغيرة، مشيرًا إلى أهمية التعاون مع المؤثرين</w:t>
      </w:r>
      <w:r w:rsidRPr="00796C76">
        <w:rPr>
          <w:rFonts w:ascii="Simplified Arabic" w:eastAsia="Sakkal Majalla" w:hAnsi="Simplified Arabic" w:cs="Simplified Arabic" w:hint="cs"/>
          <w:color w:val="000000"/>
          <w:sz w:val="24"/>
        </w:rPr>
        <w:t>.</w:t>
      </w:r>
    </w:p>
    <w:p w14:paraId="36B4A72C" w14:textId="77777777" w:rsidR="00475512" w:rsidRPr="00796C76" w:rsidRDefault="00475512" w:rsidP="00475512">
      <w:pPr>
        <w:numPr>
          <w:ilvl w:val="0"/>
          <w:numId w:val="16"/>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796C76">
        <w:rPr>
          <w:rFonts w:ascii="Simplified Arabic" w:eastAsia="Sakkal Majalla" w:hAnsi="Simplified Arabic" w:cs="Simplified Arabic" w:hint="cs"/>
          <w:color w:val="000000"/>
          <w:sz w:val="24"/>
          <w:rtl/>
        </w:rPr>
        <w:t>هناء منصور البنا (٢٠١٩م): أكدت دراستها على أهمية العوامل مثل توقع الأداء والجهد، والظروف الميسرة في تعزيز فعالية استخدام وسائل التواصل الاجتماعي، وأوصت بزيادة تواجد المنظمات الرقمية</w:t>
      </w:r>
      <w:r w:rsidRPr="00796C76">
        <w:rPr>
          <w:rFonts w:ascii="Simplified Arabic" w:eastAsia="Sakkal Majalla" w:hAnsi="Simplified Arabic" w:cs="Simplified Arabic" w:hint="cs"/>
          <w:color w:val="000000"/>
          <w:sz w:val="24"/>
        </w:rPr>
        <w:t>.</w:t>
      </w:r>
    </w:p>
    <w:p w14:paraId="4B7E25D0" w14:textId="77777777" w:rsidR="00475512" w:rsidRPr="00796C76" w:rsidRDefault="00475512" w:rsidP="00475512">
      <w:pPr>
        <w:numPr>
          <w:ilvl w:val="0"/>
          <w:numId w:val="16"/>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796C76">
        <w:rPr>
          <w:rFonts w:ascii="Simplified Arabic" w:eastAsia="Sakkal Majalla" w:hAnsi="Simplified Arabic" w:cs="Simplified Arabic" w:hint="cs"/>
          <w:color w:val="000000"/>
          <w:sz w:val="24"/>
          <w:rtl/>
        </w:rPr>
        <w:t>تشير هذه الدراسات إلى أهمية استراتيجيات التواصل الاجتماعي في تعزيز فعالية المنظمات غير الربحية وتحقيق استدامتها المالية والاجتماعية</w:t>
      </w:r>
      <w:r w:rsidRPr="00796C76">
        <w:rPr>
          <w:rFonts w:ascii="Simplified Arabic" w:eastAsia="Sakkal Majalla" w:hAnsi="Simplified Arabic" w:cs="Simplified Arabic" w:hint="cs"/>
          <w:color w:val="000000"/>
          <w:sz w:val="24"/>
        </w:rPr>
        <w:t>.</w:t>
      </w:r>
    </w:p>
    <w:p w14:paraId="77952042" w14:textId="77777777" w:rsidR="00796C76" w:rsidRDefault="00796C76" w:rsidP="00475512">
      <w:pPr>
        <w:pBdr>
          <w:top w:val="nil"/>
          <w:left w:val="nil"/>
          <w:bottom w:val="nil"/>
          <w:right w:val="nil"/>
          <w:between w:val="nil"/>
        </w:pBdr>
        <w:bidi/>
        <w:spacing w:line="360" w:lineRule="auto"/>
        <w:ind w:left="360"/>
        <w:jc w:val="lowKashida"/>
        <w:rPr>
          <w:rFonts w:ascii="Simplified Arabic" w:eastAsia="Sakkal Majalla" w:hAnsi="Simplified Arabic" w:cs="Simplified Arabic"/>
          <w:bCs/>
          <w:sz w:val="32"/>
          <w:szCs w:val="32"/>
          <w:rtl/>
        </w:rPr>
      </w:pPr>
    </w:p>
    <w:p w14:paraId="417D8CCE" w14:textId="71D4462D" w:rsidR="009E6599" w:rsidRPr="00796C76" w:rsidRDefault="009E6599" w:rsidP="00796C76">
      <w:pPr>
        <w:pBdr>
          <w:top w:val="nil"/>
          <w:left w:val="nil"/>
          <w:bottom w:val="nil"/>
          <w:right w:val="nil"/>
          <w:between w:val="nil"/>
        </w:pBdr>
        <w:bidi/>
        <w:spacing w:line="360" w:lineRule="auto"/>
        <w:ind w:left="48"/>
        <w:jc w:val="lowKashida"/>
        <w:rPr>
          <w:rFonts w:ascii="Simplified Arabic" w:eastAsia="Sakkal Majalla" w:hAnsi="Simplified Arabic" w:cs="Simplified Arabic"/>
          <w:b w:val="0"/>
          <w:bCs/>
          <w:sz w:val="28"/>
          <w:szCs w:val="28"/>
        </w:rPr>
      </w:pPr>
      <w:r w:rsidRPr="00796C76">
        <w:rPr>
          <w:rFonts w:ascii="Simplified Arabic" w:eastAsia="Sakkal Majalla" w:hAnsi="Simplified Arabic" w:cs="Simplified Arabic" w:hint="cs"/>
          <w:bCs/>
          <w:sz w:val="28"/>
          <w:szCs w:val="28"/>
          <w:rtl/>
        </w:rPr>
        <w:t>التعليق على الدراسات</w:t>
      </w:r>
      <w:r w:rsidRPr="00796C76">
        <w:rPr>
          <w:rFonts w:ascii="Simplified Arabic" w:eastAsia="Sakkal Majalla" w:hAnsi="Simplified Arabic" w:cs="Simplified Arabic" w:hint="cs"/>
          <w:bCs/>
          <w:sz w:val="28"/>
          <w:szCs w:val="28"/>
        </w:rPr>
        <w:t>:</w:t>
      </w:r>
    </w:p>
    <w:p w14:paraId="088F986D" w14:textId="77777777" w:rsidR="009E6599" w:rsidRPr="00D46D14" w:rsidRDefault="00902034" w:rsidP="009E6599">
      <w:p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تشير الدراسات إلى أن وسائل التواصل الاجتماعي تلعب دورًا رئيسيًا في تعزيز الحضور الرقمي للمنظمات غير الربحية عبر تمكينها من الوصول لجمهور واسع والتفاعل معه. تؤكد النتائج أن استخدام استراتيجيات تسويقية مبتكرة مثل التفاعل مع المحتوى الجيد والكلمات الدلالية المؤثرة يعزز الوعي بقضايا المنظمة ويزيد من الدعم المالي، خاصة في الأزمات. كما تبرز فعالية التعاون مع المؤثرين في تعزيز مصداقية المنظمات وجذب المتبرعين. وتشير أيضًا إلى أن توفر الموارد البشرية والمالية والالتزام الإداري يؤثران بشكل كبير في قدرة المنظمة على استخدام وسائل التواصل الاجتماعي بفعالية، وهو ما يدعم هدف البحث في فهم العوامل التي تعزز الحضور الرقمي وتدعم استدامة المنظمات غير الربحية في البيئة الرقمية</w:t>
      </w:r>
      <w:r w:rsidRPr="00D46D14">
        <w:rPr>
          <w:rFonts w:ascii="Simplified Arabic" w:eastAsia="Sakkal Majalla" w:hAnsi="Simplified Arabic" w:cs="Simplified Arabic" w:hint="cs"/>
          <w:sz w:val="24"/>
        </w:rPr>
        <w:t>.</w:t>
      </w:r>
    </w:p>
    <w:p w14:paraId="07D73C0F" w14:textId="77777777" w:rsidR="009E6599" w:rsidRPr="00D46D14" w:rsidRDefault="009E6599" w:rsidP="009E6599">
      <w:pPr>
        <w:pStyle w:val="Heading1"/>
        <w:rPr>
          <w:rFonts w:ascii="Simplified Arabic" w:hAnsi="Simplified Arabic" w:cs="Simplified Arabic"/>
          <w:sz w:val="28"/>
          <w:szCs w:val="28"/>
        </w:rPr>
      </w:pPr>
      <w:r w:rsidRPr="00D46D14">
        <w:rPr>
          <w:rFonts w:ascii="Simplified Arabic" w:hAnsi="Simplified Arabic" w:cs="Simplified Arabic" w:hint="cs"/>
          <w:sz w:val="28"/>
          <w:szCs w:val="28"/>
          <w:rtl/>
        </w:rPr>
        <w:lastRenderedPageBreak/>
        <w:t>مشكلة الدراسة</w:t>
      </w:r>
      <w:r w:rsidRPr="00D46D14">
        <w:rPr>
          <w:rFonts w:ascii="Simplified Arabic" w:hAnsi="Simplified Arabic" w:cs="Simplified Arabic" w:hint="cs"/>
          <w:sz w:val="28"/>
          <w:szCs w:val="28"/>
        </w:rPr>
        <w:t>:</w:t>
      </w:r>
    </w:p>
    <w:p w14:paraId="6727B03D" w14:textId="3830D415" w:rsidR="00804E3B" w:rsidRPr="00D46D14" w:rsidRDefault="00804E3B" w:rsidP="009E6599">
      <w:pPr>
        <w:pStyle w:val="Heading2"/>
        <w:bidi/>
        <w:spacing w:line="360" w:lineRule="auto"/>
        <w:jc w:val="lowKashida"/>
        <w:rPr>
          <w:rFonts w:ascii="Simplified Arabic" w:hAnsi="Simplified Arabic" w:cs="Simplified Arabic"/>
          <w:sz w:val="24"/>
          <w:szCs w:val="24"/>
          <w:rtl/>
        </w:rPr>
      </w:pPr>
      <w:r w:rsidRPr="00D46D14">
        <w:rPr>
          <w:rFonts w:ascii="Simplified Arabic" w:eastAsia="Sakkal Majalla" w:hAnsi="Simplified Arabic" w:cs="Simplified Arabic" w:hint="cs"/>
          <w:b/>
          <w:sz w:val="24"/>
          <w:szCs w:val="24"/>
          <w:rtl/>
        </w:rPr>
        <w:t xml:space="preserve">رغم التقدم في وسائل التواصل الاجتماعي، تعاني العديد من المنظمات غير الربحية من نقص في الموارد البشرية والمالية، مما </w:t>
      </w:r>
      <w:r w:rsidR="00D46D14" w:rsidRPr="00D46D14">
        <w:rPr>
          <w:rFonts w:ascii="Simplified Arabic" w:eastAsia="Sakkal Majalla" w:hAnsi="Simplified Arabic" w:cs="Simplified Arabic" w:hint="cs"/>
          <w:b/>
          <w:sz w:val="24"/>
          <w:szCs w:val="24"/>
          <w:rtl/>
        </w:rPr>
        <w:t>يعوق</w:t>
      </w:r>
      <w:r w:rsidRPr="00D46D14">
        <w:rPr>
          <w:rFonts w:ascii="Simplified Arabic" w:eastAsia="Sakkal Majalla" w:hAnsi="Simplified Arabic" w:cs="Simplified Arabic" w:hint="cs"/>
          <w:b/>
          <w:sz w:val="24"/>
          <w:szCs w:val="24"/>
          <w:rtl/>
        </w:rPr>
        <w:t xml:space="preserve"> تبني استراتيجيات فعّالة للحضور الرقمي. تواجه هذه المنظمات صعوبة في استخدام هذه الوسائل لتحفيز التفاعل وزيادة الوعي بالقضايا المجتمعية. تهدف الدراسة إلى تقديم استراتيجيات لتحسين استخدام وسائل التواصل الاجتماعي وتعزيز الحضور الرقمي للمنظمات، بما يسهم في استدامتها الاجتماعية والمالية في ظل التحول الرقمي</w:t>
      </w:r>
      <w:r w:rsidRPr="00D46D14">
        <w:rPr>
          <w:rFonts w:ascii="Simplified Arabic" w:hAnsi="Simplified Arabic" w:cs="Simplified Arabic" w:hint="cs"/>
          <w:sz w:val="24"/>
          <w:szCs w:val="24"/>
          <w:rtl/>
        </w:rPr>
        <w:t>.</w:t>
      </w:r>
    </w:p>
    <w:p w14:paraId="78A0F51D" w14:textId="77777777" w:rsidR="009E6599" w:rsidRPr="00D46D14" w:rsidRDefault="009E6599" w:rsidP="00804E3B">
      <w:pPr>
        <w:pStyle w:val="Heading2"/>
        <w:bidi/>
        <w:spacing w:line="360" w:lineRule="auto"/>
        <w:jc w:val="lowKashida"/>
        <w:rPr>
          <w:rFonts w:ascii="Simplified Arabic" w:eastAsia="Sakkal Majalla" w:hAnsi="Simplified Arabic" w:cs="Simplified Arabic"/>
          <w:bCs/>
          <w:sz w:val="28"/>
          <w:szCs w:val="28"/>
        </w:rPr>
      </w:pPr>
      <w:r w:rsidRPr="00D46D14">
        <w:rPr>
          <w:rFonts w:ascii="Simplified Arabic" w:eastAsia="Sakkal Majalla" w:hAnsi="Simplified Arabic" w:cs="Simplified Arabic" w:hint="cs"/>
          <w:bCs/>
          <w:sz w:val="28"/>
          <w:szCs w:val="28"/>
          <w:rtl/>
        </w:rPr>
        <w:t>أهمية الدراسة</w:t>
      </w:r>
      <w:r w:rsidRPr="00D46D14">
        <w:rPr>
          <w:rFonts w:ascii="Simplified Arabic" w:eastAsia="Sakkal Majalla" w:hAnsi="Simplified Arabic" w:cs="Simplified Arabic" w:hint="cs"/>
          <w:bCs/>
          <w:sz w:val="28"/>
          <w:szCs w:val="28"/>
        </w:rPr>
        <w:t>:</w:t>
      </w:r>
    </w:p>
    <w:p w14:paraId="51E85B63" w14:textId="77777777" w:rsidR="00902034" w:rsidRPr="00D46D14" w:rsidRDefault="00902034" w:rsidP="00902034">
      <w:pPr>
        <w:bidi/>
        <w:spacing w:line="360" w:lineRule="auto"/>
        <w:ind w:left="-2"/>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تقدم هذه الدراسة حلولًا واستراتيجيات مبتكرة لمساعدة المنظمات غير الربحية في تجاوز التحديات المالية والبشرية، مع التركيز على نماذج قابلة للتطبيق لتعزيز الحضور الرقمي دون الحاجة إلى موارد ضخمة. كما تتناول كيفية استخدام وسائل التواصل الاجتماعي في تسويق منتجات وخدمات المنظمات لتحقيق دخل مستدام يعزز استدامتها المالية</w:t>
      </w:r>
      <w:r w:rsidRPr="00D46D14">
        <w:rPr>
          <w:rFonts w:ascii="Simplified Arabic" w:eastAsia="Sakkal Majalla" w:hAnsi="Simplified Arabic" w:cs="Simplified Arabic" w:hint="cs"/>
          <w:sz w:val="24"/>
        </w:rPr>
        <w:t>.</w:t>
      </w:r>
    </w:p>
    <w:p w14:paraId="5A06B68F" w14:textId="77777777" w:rsidR="009E6599" w:rsidRPr="00D46D14" w:rsidRDefault="00902034" w:rsidP="00902034">
      <w:pPr>
        <w:bidi/>
        <w:spacing w:line="360" w:lineRule="auto"/>
        <w:ind w:left="-2"/>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تلعب وسائل التواصل الاجتماعي أيضًا دورًا كبيرًا في تعزيز التفاعل مع المجتمع وبناء الثقة والدعم لقضايا المنظمات. تهدف الدراسة إلى تقديم رؤى جديدة حول دور هذه الوسائل في تحقيق الأهداف الاجتماعية والمالية للمنظمات غير الربحية، مما يساهم في الأدبيات العلمية ويوفر أساسًا للدراسات المستقبلية في هذا المجال</w:t>
      </w:r>
      <w:r w:rsidRPr="00D46D14">
        <w:rPr>
          <w:rFonts w:ascii="Simplified Arabic" w:eastAsia="Sakkal Majalla" w:hAnsi="Simplified Arabic" w:cs="Simplified Arabic" w:hint="cs"/>
          <w:sz w:val="24"/>
        </w:rPr>
        <w:t>.</w:t>
      </w:r>
    </w:p>
    <w:p w14:paraId="4E9684BC" w14:textId="77777777" w:rsidR="009E6599" w:rsidRPr="00D46D14" w:rsidRDefault="009E6599" w:rsidP="00902034">
      <w:pPr>
        <w:pStyle w:val="Heading2"/>
        <w:bidi/>
        <w:spacing w:line="360" w:lineRule="auto"/>
        <w:jc w:val="lowKashida"/>
        <w:rPr>
          <w:rFonts w:ascii="Simplified Arabic" w:eastAsia="Sakkal Majalla" w:hAnsi="Simplified Arabic" w:cs="Simplified Arabic"/>
          <w:bCs/>
          <w:sz w:val="28"/>
          <w:szCs w:val="28"/>
        </w:rPr>
      </w:pPr>
      <w:r w:rsidRPr="00D46D14">
        <w:rPr>
          <w:rFonts w:ascii="Simplified Arabic" w:eastAsia="Sakkal Majalla" w:hAnsi="Simplified Arabic" w:cs="Simplified Arabic" w:hint="cs"/>
          <w:bCs/>
          <w:sz w:val="28"/>
          <w:szCs w:val="28"/>
          <w:rtl/>
        </w:rPr>
        <w:t>أهداف الدراسة</w:t>
      </w:r>
      <w:r w:rsidRPr="00D46D14">
        <w:rPr>
          <w:rFonts w:ascii="Simplified Arabic" w:eastAsia="Sakkal Majalla" w:hAnsi="Simplified Arabic" w:cs="Simplified Arabic" w:hint="cs"/>
          <w:bCs/>
          <w:sz w:val="28"/>
          <w:szCs w:val="28"/>
        </w:rPr>
        <w:t>:</w:t>
      </w:r>
    </w:p>
    <w:p w14:paraId="7F6EF2A4" w14:textId="77777777" w:rsidR="00902034" w:rsidRPr="00D46D14" w:rsidRDefault="00902034" w:rsidP="00902034">
      <w:pPr>
        <w:numPr>
          <w:ilvl w:val="0"/>
          <w:numId w:val="11"/>
        </w:num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تهدف هذه الدراسة إلى تحليل تأثير وسائل التواصل الاجتماعي على تعزيز الحضور الإلكتروني للمنظمات غير الربحية، من خلال تقديم استراتيجيات وتوصيات تساعد في تحقيق أهدافها المجتمعية والمالية. تشمل الأهداف الفرعية</w:t>
      </w:r>
      <w:r w:rsidRPr="00D46D14">
        <w:rPr>
          <w:rFonts w:ascii="Simplified Arabic" w:hAnsi="Simplified Arabic" w:cs="Simplified Arabic" w:hint="cs"/>
          <w:b w:val="0"/>
          <w:sz w:val="24"/>
        </w:rPr>
        <w:t>:</w:t>
      </w:r>
    </w:p>
    <w:p w14:paraId="5E5F6F51" w14:textId="77777777" w:rsidR="00902034" w:rsidRPr="00D46D14" w:rsidRDefault="00902034" w:rsidP="00902034">
      <w:pPr>
        <w:numPr>
          <w:ilvl w:val="0"/>
          <w:numId w:val="11"/>
        </w:num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فهم كيفية استخدام وسائل التواصل الاجتماعي لتعزيز الحضور الرقمي وزيادة التأثير المجتمعي</w:t>
      </w:r>
      <w:r w:rsidRPr="00D46D14">
        <w:rPr>
          <w:rFonts w:ascii="Simplified Arabic" w:eastAsia="Sakkal Majalla" w:hAnsi="Simplified Arabic" w:cs="Simplified Arabic" w:hint="cs"/>
          <w:sz w:val="24"/>
        </w:rPr>
        <w:t>.</w:t>
      </w:r>
    </w:p>
    <w:p w14:paraId="0E3E6C4B" w14:textId="77777777" w:rsidR="00902034" w:rsidRPr="00D46D14" w:rsidRDefault="00902034" w:rsidP="00902034">
      <w:pPr>
        <w:numPr>
          <w:ilvl w:val="0"/>
          <w:numId w:val="11"/>
        </w:num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تحليل العوامل التي تعيق الاستفادة الفعّالة من هذه الوسائل، مثل نقص الموارد أو المعرفة التقنية</w:t>
      </w:r>
      <w:r w:rsidRPr="00D46D14">
        <w:rPr>
          <w:rFonts w:ascii="Simplified Arabic" w:eastAsia="Sakkal Majalla" w:hAnsi="Simplified Arabic" w:cs="Simplified Arabic" w:hint="cs"/>
          <w:sz w:val="24"/>
        </w:rPr>
        <w:t>.</w:t>
      </w:r>
    </w:p>
    <w:p w14:paraId="0BCD2203" w14:textId="77777777" w:rsidR="00902034" w:rsidRPr="00D46D14" w:rsidRDefault="00902034" w:rsidP="00902034">
      <w:pPr>
        <w:numPr>
          <w:ilvl w:val="0"/>
          <w:numId w:val="11"/>
        </w:num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lastRenderedPageBreak/>
        <w:t>استكشاف سبل تحسين الاستدامة المالية للمنظمات عبر تسويق منتجاتها وخدماتها</w:t>
      </w:r>
      <w:r w:rsidRPr="00D46D14">
        <w:rPr>
          <w:rFonts w:ascii="Simplified Arabic" w:eastAsia="Sakkal Majalla" w:hAnsi="Simplified Arabic" w:cs="Simplified Arabic" w:hint="cs"/>
          <w:sz w:val="24"/>
        </w:rPr>
        <w:t>.</w:t>
      </w:r>
    </w:p>
    <w:p w14:paraId="579E795F" w14:textId="77777777" w:rsidR="00902034" w:rsidRPr="00D46D14" w:rsidRDefault="00902034" w:rsidP="00902034">
      <w:pPr>
        <w:numPr>
          <w:ilvl w:val="0"/>
          <w:numId w:val="11"/>
        </w:num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تقييم تأثير الحضور الإلكتروني على بناء الثقة وزيادة التفاعل مع الجمهور</w:t>
      </w:r>
      <w:r w:rsidRPr="00D46D14">
        <w:rPr>
          <w:rFonts w:ascii="Simplified Arabic" w:eastAsia="Sakkal Majalla" w:hAnsi="Simplified Arabic" w:cs="Simplified Arabic" w:hint="cs"/>
          <w:sz w:val="24"/>
        </w:rPr>
        <w:t>.</w:t>
      </w:r>
    </w:p>
    <w:p w14:paraId="75A318C3" w14:textId="77777777" w:rsidR="009E6599" w:rsidRPr="00D46D14" w:rsidRDefault="00902034" w:rsidP="00902034">
      <w:pPr>
        <w:numPr>
          <w:ilvl w:val="0"/>
          <w:numId w:val="11"/>
        </w:num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تقديم توصيات عملية للتغلب على التحديات وتعزيز الحضور الرقمي وتحقيق الأهداف</w:t>
      </w:r>
      <w:r w:rsidRPr="00D46D14">
        <w:rPr>
          <w:rFonts w:ascii="Simplified Arabic" w:eastAsia="Sakkal Majalla" w:hAnsi="Simplified Arabic" w:cs="Simplified Arabic" w:hint="cs"/>
          <w:sz w:val="24"/>
        </w:rPr>
        <w:t>.</w:t>
      </w:r>
    </w:p>
    <w:p w14:paraId="0CF9D639" w14:textId="77777777" w:rsidR="009E6599" w:rsidRPr="00D46D14" w:rsidRDefault="009E6599" w:rsidP="00902034">
      <w:pPr>
        <w:pStyle w:val="Heading2"/>
        <w:bidi/>
        <w:spacing w:line="276" w:lineRule="auto"/>
        <w:jc w:val="lowKashida"/>
        <w:rPr>
          <w:rFonts w:ascii="Simplified Arabic" w:eastAsia="Sakkal Majalla" w:hAnsi="Simplified Arabic" w:cs="Simplified Arabic"/>
          <w:bCs/>
          <w:sz w:val="28"/>
          <w:szCs w:val="28"/>
        </w:rPr>
      </w:pPr>
      <w:r w:rsidRPr="00D46D14">
        <w:rPr>
          <w:rFonts w:ascii="Simplified Arabic" w:eastAsia="Sakkal Majalla" w:hAnsi="Simplified Arabic" w:cs="Simplified Arabic" w:hint="cs"/>
          <w:bCs/>
          <w:sz w:val="28"/>
          <w:szCs w:val="28"/>
          <w:rtl/>
        </w:rPr>
        <w:t>تساؤلات الدراسة</w:t>
      </w:r>
      <w:r w:rsidRPr="00D46D14">
        <w:rPr>
          <w:rFonts w:ascii="Simplified Arabic" w:eastAsia="Sakkal Majalla" w:hAnsi="Simplified Arabic" w:cs="Simplified Arabic" w:hint="cs"/>
          <w:bCs/>
          <w:sz w:val="28"/>
          <w:szCs w:val="28"/>
        </w:rPr>
        <w:t>:</w:t>
      </w:r>
    </w:p>
    <w:p w14:paraId="679BF30A" w14:textId="77777777" w:rsidR="00902034" w:rsidRPr="00D46D14" w:rsidRDefault="00902034" w:rsidP="00902034">
      <w:pPr>
        <w:bidi/>
        <w:spacing w:before="100" w:beforeAutospacing="1" w:after="100" w:afterAutospacing="1" w:line="276" w:lineRule="auto"/>
        <w:jc w:val="left"/>
        <w:rPr>
          <w:rFonts w:ascii="Simplified Arabic" w:hAnsi="Simplified Arabic" w:cs="Simplified Arabic"/>
          <w:b w:val="0"/>
          <w:sz w:val="24"/>
        </w:rPr>
      </w:pPr>
      <w:r w:rsidRPr="00D46D14">
        <w:rPr>
          <w:rFonts w:ascii="Simplified Arabic" w:eastAsia="Sakkal Majalla" w:hAnsi="Simplified Arabic" w:cs="Simplified Arabic" w:hint="cs"/>
          <w:sz w:val="24"/>
          <w:rtl/>
        </w:rPr>
        <w:t>تهدف هذه الدراسة إلى فهم تأثير وسائل التواصل الاجتماعي على تعزيز الحضور الإلكتروني للمنظمات غير الربحية، مع التركيز على الاستراتيجيات الفعّالة لتحقيق أهدافها المجتمعية والمالية. وتطرح الدراسة عدة أسئلة فرعية، منها</w:t>
      </w:r>
      <w:r w:rsidRPr="00D46D14">
        <w:rPr>
          <w:rFonts w:ascii="Simplified Arabic" w:hAnsi="Simplified Arabic" w:cs="Simplified Arabic" w:hint="cs"/>
          <w:b w:val="0"/>
          <w:sz w:val="24"/>
        </w:rPr>
        <w:t>:</w:t>
      </w:r>
    </w:p>
    <w:p w14:paraId="64C7B886" w14:textId="77777777" w:rsidR="00902034" w:rsidRPr="00D46D14" w:rsidRDefault="00902034" w:rsidP="00902034">
      <w:pPr>
        <w:numPr>
          <w:ilvl w:val="0"/>
          <w:numId w:val="11"/>
        </w:num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كيف يمكن للمنظمات غير الربحية استخدام وسائل التواصل الاجتماعي لتعزيز حضورها الرقمي وزيادة تأثيرها؟</w:t>
      </w:r>
    </w:p>
    <w:p w14:paraId="5CFECA1D" w14:textId="77777777" w:rsidR="00902034" w:rsidRPr="00D46D14" w:rsidRDefault="00902034" w:rsidP="00902034">
      <w:pPr>
        <w:numPr>
          <w:ilvl w:val="0"/>
          <w:numId w:val="11"/>
        </w:num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ما هي العوامل التي تعيق استغلال وسائل التواصل الاجتماعي بشكل فعّال؟</w:t>
      </w:r>
    </w:p>
    <w:p w14:paraId="359CA7C8" w14:textId="77777777" w:rsidR="00902034" w:rsidRPr="00D46D14" w:rsidRDefault="00902034" w:rsidP="00902034">
      <w:pPr>
        <w:numPr>
          <w:ilvl w:val="0"/>
          <w:numId w:val="11"/>
        </w:num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كيف تساهم وسائل التواصل الاجتماعي في تحسين الاستدامة المالية للمنظمات؟</w:t>
      </w:r>
    </w:p>
    <w:p w14:paraId="55DD770D" w14:textId="77777777" w:rsidR="00902034" w:rsidRPr="00D46D14" w:rsidRDefault="00902034" w:rsidP="00902034">
      <w:pPr>
        <w:numPr>
          <w:ilvl w:val="0"/>
          <w:numId w:val="11"/>
        </w:num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ما تأثير الحضور الإلكتروني على بناء الثقة وزيادة تفاعل الجمهور؟</w:t>
      </w:r>
    </w:p>
    <w:p w14:paraId="2C2D0DEF" w14:textId="77777777" w:rsidR="00D92383" w:rsidRPr="00D46D14" w:rsidRDefault="00902034" w:rsidP="00D92383">
      <w:pPr>
        <w:numPr>
          <w:ilvl w:val="0"/>
          <w:numId w:val="11"/>
        </w:num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ما الاستراتيجيات التي يمكن أن تساعد المنظمات في التغلب على تحديات استخدام وسائل التواصل الاجتماعي بفعالية؟</w:t>
      </w:r>
    </w:p>
    <w:p w14:paraId="577C45FE" w14:textId="77777777" w:rsidR="00D92383" w:rsidRDefault="00D92383" w:rsidP="00D92383">
      <w:pPr>
        <w:bidi/>
        <w:spacing w:line="360" w:lineRule="auto"/>
        <w:jc w:val="lowKashida"/>
        <w:rPr>
          <w:rFonts w:ascii="Simplified Arabic" w:eastAsia="Sakkal Majalla" w:hAnsi="Simplified Arabic" w:cs="Simplified Arabic"/>
          <w:sz w:val="28"/>
          <w:szCs w:val="28"/>
          <w:rtl/>
        </w:rPr>
      </w:pPr>
    </w:p>
    <w:p w14:paraId="5B4EC92F" w14:textId="77777777" w:rsidR="00D46D14" w:rsidRDefault="00D46D14" w:rsidP="00D46D14">
      <w:pPr>
        <w:bidi/>
        <w:spacing w:line="360" w:lineRule="auto"/>
        <w:jc w:val="lowKashida"/>
        <w:rPr>
          <w:rFonts w:ascii="Simplified Arabic" w:eastAsia="Sakkal Majalla" w:hAnsi="Simplified Arabic" w:cs="Simplified Arabic"/>
          <w:sz w:val="28"/>
          <w:szCs w:val="28"/>
          <w:rtl/>
        </w:rPr>
      </w:pPr>
    </w:p>
    <w:p w14:paraId="38FB16BD" w14:textId="77777777" w:rsidR="00D46D14" w:rsidRDefault="00D46D14" w:rsidP="00D46D14">
      <w:pPr>
        <w:bidi/>
        <w:spacing w:line="360" w:lineRule="auto"/>
        <w:jc w:val="lowKashida"/>
        <w:rPr>
          <w:rFonts w:ascii="Simplified Arabic" w:eastAsia="Sakkal Majalla" w:hAnsi="Simplified Arabic" w:cs="Simplified Arabic"/>
          <w:sz w:val="28"/>
          <w:szCs w:val="28"/>
          <w:rtl/>
        </w:rPr>
      </w:pPr>
    </w:p>
    <w:p w14:paraId="1B86879B" w14:textId="77777777" w:rsidR="00D46D14" w:rsidRDefault="00D46D14" w:rsidP="00D46D14">
      <w:pPr>
        <w:bidi/>
        <w:spacing w:line="360" w:lineRule="auto"/>
        <w:jc w:val="lowKashida"/>
        <w:rPr>
          <w:rFonts w:ascii="Simplified Arabic" w:eastAsia="Sakkal Majalla" w:hAnsi="Simplified Arabic" w:cs="Simplified Arabic"/>
          <w:sz w:val="28"/>
          <w:szCs w:val="28"/>
          <w:rtl/>
        </w:rPr>
      </w:pPr>
    </w:p>
    <w:p w14:paraId="7690E795" w14:textId="77777777" w:rsidR="00D46D14" w:rsidRPr="00CD78CA" w:rsidRDefault="00D46D14" w:rsidP="00D46D14">
      <w:pPr>
        <w:bidi/>
        <w:spacing w:line="360" w:lineRule="auto"/>
        <w:jc w:val="lowKashida"/>
        <w:rPr>
          <w:rFonts w:ascii="Simplified Arabic" w:eastAsia="Sakkal Majalla" w:hAnsi="Simplified Arabic" w:cs="Simplified Arabic"/>
          <w:sz w:val="28"/>
          <w:szCs w:val="28"/>
        </w:rPr>
      </w:pPr>
    </w:p>
    <w:p w14:paraId="5595F5A4" w14:textId="77777777" w:rsidR="00D92383" w:rsidRPr="00CD78CA" w:rsidRDefault="00D92383" w:rsidP="00D92383">
      <w:pPr>
        <w:bidi/>
        <w:spacing w:line="360" w:lineRule="auto"/>
        <w:jc w:val="lowKashida"/>
        <w:rPr>
          <w:rFonts w:ascii="Simplified Arabic" w:eastAsia="Sakkal Majalla" w:hAnsi="Simplified Arabic" w:cs="Simplified Arabic"/>
          <w:sz w:val="28"/>
          <w:szCs w:val="28"/>
        </w:rPr>
      </w:pPr>
    </w:p>
    <w:p w14:paraId="1DC65383" w14:textId="77777777" w:rsidR="00D46D14" w:rsidRDefault="00D46D14" w:rsidP="009A15DD">
      <w:pPr>
        <w:bidi/>
        <w:spacing w:line="276" w:lineRule="auto"/>
        <w:jc w:val="lowKashida"/>
        <w:rPr>
          <w:rFonts w:ascii="Simplified Arabic" w:eastAsia="Sakkal Majalla" w:hAnsi="Simplified Arabic" w:cs="Simplified Arabic"/>
          <w:bCs/>
          <w:sz w:val="28"/>
          <w:szCs w:val="28"/>
          <w:rtl/>
        </w:rPr>
      </w:pPr>
    </w:p>
    <w:p w14:paraId="74FD82A5" w14:textId="30112BB4" w:rsidR="009A15DD" w:rsidRPr="00D46D14" w:rsidRDefault="009A15DD" w:rsidP="00D46D14">
      <w:pPr>
        <w:bidi/>
        <w:spacing w:line="276" w:lineRule="auto"/>
        <w:jc w:val="lowKashida"/>
        <w:rPr>
          <w:rFonts w:ascii="Simplified Arabic" w:eastAsia="Sakkal Majalla" w:hAnsi="Simplified Arabic" w:cs="Simplified Arabic"/>
          <w:bCs/>
          <w:sz w:val="28"/>
          <w:szCs w:val="28"/>
          <w:rtl/>
        </w:rPr>
      </w:pPr>
      <w:r w:rsidRPr="00D46D14">
        <w:rPr>
          <w:rFonts w:ascii="Simplified Arabic" w:eastAsia="Sakkal Majalla" w:hAnsi="Simplified Arabic" w:cs="Simplified Arabic" w:hint="cs"/>
          <w:bCs/>
          <w:sz w:val="28"/>
          <w:szCs w:val="28"/>
          <w:rtl/>
        </w:rPr>
        <w:lastRenderedPageBreak/>
        <w:t>الفصل الثاني: الإطار النظري.</w:t>
      </w:r>
    </w:p>
    <w:p w14:paraId="3C89EDA0" w14:textId="5C7E8821" w:rsidR="009E6599" w:rsidRPr="00D46D14" w:rsidRDefault="009E6599" w:rsidP="009A15DD">
      <w:pPr>
        <w:bidi/>
        <w:spacing w:line="276" w:lineRule="auto"/>
        <w:jc w:val="lowKashida"/>
        <w:rPr>
          <w:rFonts w:ascii="Simplified Arabic" w:eastAsia="Sakkal Majalla" w:hAnsi="Simplified Arabic" w:cs="Simplified Arabic"/>
          <w:bCs/>
          <w:sz w:val="28"/>
          <w:szCs w:val="28"/>
          <w:rtl/>
        </w:rPr>
      </w:pPr>
      <w:r w:rsidRPr="00D46D14">
        <w:rPr>
          <w:rFonts w:ascii="Simplified Arabic" w:eastAsia="Sakkal Majalla" w:hAnsi="Simplified Arabic" w:cs="Simplified Arabic" w:hint="cs"/>
          <w:bCs/>
          <w:sz w:val="28"/>
          <w:szCs w:val="28"/>
          <w:rtl/>
        </w:rPr>
        <w:t xml:space="preserve">نظرية الدراسة: </w:t>
      </w:r>
    </w:p>
    <w:p w14:paraId="126DEC5E" w14:textId="77777777" w:rsidR="00902034" w:rsidRPr="00D46D14" w:rsidRDefault="00902034" w:rsidP="00902034">
      <w:p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تعتمد هذه الدراسة على نظرية الاتصال الرقمي التي تبرز دور وسائل التواصل الاجتماعي في تعزيز الحضور الإلكتروني للمنظمات غير الربحية. تعتبر هذه الوسائل منصة تفاعلية تتيح بناء علاقات قوية ومستدامة مع الجمهور، مما يزيد من الثقة والمشاركة المجتمعية. كما تعزز الدراسة مفهوم التسويق بالعلاقات، الذي يركز على بناء علاقات طويلة الأمد مع المتابعين من خلال تقديم محتوى ذو قيمة، مما يعزز مكانة المنظمة الرقمية</w:t>
      </w:r>
      <w:r w:rsidRPr="00D46D14">
        <w:rPr>
          <w:rFonts w:ascii="Simplified Arabic" w:eastAsia="Sakkal Majalla" w:hAnsi="Simplified Arabic" w:cs="Simplified Arabic" w:hint="cs"/>
          <w:sz w:val="24"/>
        </w:rPr>
        <w:t>.</w:t>
      </w:r>
    </w:p>
    <w:p w14:paraId="1E119270" w14:textId="77777777" w:rsidR="00902034" w:rsidRPr="00D46D14" w:rsidRDefault="00902034" w:rsidP="00902034">
      <w:p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إضافة إلى ذلك، تعتمد الدراسة على نظرية التبني التكنولوجي</w:t>
      </w:r>
      <w:r w:rsidRPr="00D46D14">
        <w:rPr>
          <w:rFonts w:ascii="Simplified Arabic" w:eastAsia="Sakkal Majalla" w:hAnsi="Simplified Arabic" w:cs="Simplified Arabic" w:hint="cs"/>
          <w:sz w:val="24"/>
        </w:rPr>
        <w:t xml:space="preserve"> (Rogers, 2003) </w:t>
      </w:r>
      <w:r w:rsidRPr="00D46D14">
        <w:rPr>
          <w:rFonts w:ascii="Simplified Arabic" w:eastAsia="Sakkal Majalla" w:hAnsi="Simplified Arabic" w:cs="Simplified Arabic" w:hint="cs"/>
          <w:sz w:val="24"/>
          <w:rtl/>
        </w:rPr>
        <w:t>التي تشير إلى أن المنظمات التي تتبنى التكنولوجيا الرقمية بفعالية، مثل وسائل التواصل الاجتماعي، تستطيع توسيع نطاقها والوصول لجمهور أكبر. يمكن لهذه المنظمات تحقيق استدامة مالية عبر تسويق منتجاتها وخدماتها بشكل فعال</w:t>
      </w:r>
      <w:r w:rsidRPr="00D46D14">
        <w:rPr>
          <w:rFonts w:ascii="Simplified Arabic" w:eastAsia="Sakkal Majalla" w:hAnsi="Simplified Arabic" w:cs="Simplified Arabic" w:hint="cs"/>
          <w:sz w:val="24"/>
        </w:rPr>
        <w:t>.</w:t>
      </w:r>
    </w:p>
    <w:p w14:paraId="232BA6AF" w14:textId="77777777" w:rsidR="009E6599" w:rsidRPr="00D46D14" w:rsidRDefault="00902034" w:rsidP="00902034">
      <w:p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بناءً على الدراسات السابقة، يُظهر التحليل أن المنظمات التي تتبنى استراتيجيات تسويق رقمي مبتكرة وتستخدم وسائل التواصل الاجتماعي بفعالية تكون أكثر قدرة على التكيف مع التغيرات وزيادة تأثيرها، مما يعزز من استدامتها المالية وحضورها الرقمي</w:t>
      </w:r>
      <w:r w:rsidRPr="00D46D14">
        <w:rPr>
          <w:rFonts w:ascii="Simplified Arabic" w:eastAsia="Sakkal Majalla" w:hAnsi="Simplified Arabic" w:cs="Simplified Arabic" w:hint="cs"/>
          <w:sz w:val="24"/>
        </w:rPr>
        <w:t>.</w:t>
      </w:r>
    </w:p>
    <w:p w14:paraId="5CA652CD" w14:textId="7D393506" w:rsidR="009E6599" w:rsidRPr="00CD78CA" w:rsidRDefault="009E6599" w:rsidP="009E6599">
      <w:pPr>
        <w:pStyle w:val="Heading2"/>
        <w:bidi/>
        <w:spacing w:line="360" w:lineRule="auto"/>
        <w:jc w:val="lowKashida"/>
        <w:rPr>
          <w:rFonts w:ascii="Simplified Arabic" w:eastAsia="Sakkal Majalla" w:hAnsi="Simplified Arabic" w:cs="Simplified Arabic"/>
          <w:bCs/>
          <w:sz w:val="28"/>
          <w:szCs w:val="28"/>
        </w:rPr>
      </w:pPr>
      <w:r w:rsidRPr="00CD78CA">
        <w:rPr>
          <w:rFonts w:ascii="Simplified Arabic" w:eastAsia="Sakkal Majalla" w:hAnsi="Simplified Arabic" w:cs="Simplified Arabic" w:hint="cs"/>
          <w:bCs/>
          <w:sz w:val="28"/>
          <w:szCs w:val="28"/>
          <w:rtl/>
        </w:rPr>
        <w:t>مفاهيم الدراسة</w:t>
      </w:r>
      <w:r w:rsidR="00D46D14">
        <w:rPr>
          <w:rFonts w:ascii="Simplified Arabic" w:eastAsia="Sakkal Majalla" w:hAnsi="Simplified Arabic" w:cs="Simplified Arabic" w:hint="cs"/>
          <w:bCs/>
          <w:sz w:val="28"/>
          <w:szCs w:val="28"/>
          <w:rtl/>
        </w:rPr>
        <w:t>:</w:t>
      </w:r>
    </w:p>
    <w:p w14:paraId="73C36A65" w14:textId="15DADE51" w:rsidR="009E6599" w:rsidRPr="00D46D14" w:rsidRDefault="009E6599" w:rsidP="00D46D14">
      <w:pPr>
        <w:pStyle w:val="ListParagraph"/>
        <w:numPr>
          <w:ilvl w:val="0"/>
          <w:numId w:val="39"/>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D46D14">
        <w:rPr>
          <w:rFonts w:ascii="Simplified Arabic" w:eastAsia="Sakkal Majalla" w:hAnsi="Simplified Arabic" w:cs="Simplified Arabic" w:hint="cs"/>
          <w:color w:val="000000"/>
          <w:sz w:val="24"/>
          <w:rtl/>
        </w:rPr>
        <w:t>الحضور الإلكتروني: يشير إلى وجود المنظمات على الإنترنت عبر مواقع الويب ووسائل التواصل الاجتماعي، مما يعزز التفاعل مع الجمهور ويزيد من انتشارها الرقمي.</w:t>
      </w:r>
    </w:p>
    <w:p w14:paraId="2AD5A26C" w14:textId="77777777" w:rsidR="009E6599" w:rsidRPr="00D46D14" w:rsidRDefault="009E6599" w:rsidP="00D46D14">
      <w:pPr>
        <w:pStyle w:val="ListParagraph"/>
        <w:numPr>
          <w:ilvl w:val="0"/>
          <w:numId w:val="41"/>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D46D14">
        <w:rPr>
          <w:rFonts w:ascii="Simplified Arabic" w:eastAsia="Sakkal Majalla" w:hAnsi="Simplified Arabic" w:cs="Simplified Arabic" w:hint="cs"/>
          <w:color w:val="000000"/>
          <w:sz w:val="24"/>
          <w:rtl/>
        </w:rPr>
        <w:t>وسائل التواصل الاجتماعي: هي منصات رقمية مثل فيسبوك، تويتر، وإنستغرام تُستخدم للتواصل المباشر بين المنظمات والجمهور وتعزيز تفاعلها الإلكتروني.</w:t>
      </w:r>
    </w:p>
    <w:p w14:paraId="60C4DB21" w14:textId="77777777" w:rsidR="009E6599" w:rsidRPr="00D46D14" w:rsidRDefault="009E6599" w:rsidP="009E6599">
      <w:pPr>
        <w:numPr>
          <w:ilvl w:val="0"/>
          <w:numId w:val="16"/>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D46D14">
        <w:rPr>
          <w:rFonts w:ascii="Simplified Arabic" w:eastAsia="Sakkal Majalla" w:hAnsi="Simplified Arabic" w:cs="Simplified Arabic" w:hint="cs"/>
          <w:color w:val="000000"/>
          <w:sz w:val="24"/>
          <w:rtl/>
        </w:rPr>
        <w:t>استراتيجيات التسويق الرقمي: هي الأساليب التي تعتمدها المنظمات لتسويق خدماتها ومنتجاتها عبر الإنترنت باستخدام وسائل التواصل الاجتماعي والمحتوى الرقمي.</w:t>
      </w:r>
    </w:p>
    <w:p w14:paraId="7B176F48" w14:textId="77777777" w:rsidR="009E6599" w:rsidRPr="00D46D14" w:rsidRDefault="009E6599" w:rsidP="00D46D14">
      <w:pPr>
        <w:pStyle w:val="ListParagraph"/>
        <w:numPr>
          <w:ilvl w:val="0"/>
          <w:numId w:val="16"/>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D46D14">
        <w:rPr>
          <w:rFonts w:ascii="Simplified Arabic" w:eastAsia="Sakkal Majalla" w:hAnsi="Simplified Arabic" w:cs="Simplified Arabic" w:hint="cs"/>
          <w:color w:val="000000"/>
          <w:sz w:val="24"/>
          <w:rtl/>
        </w:rPr>
        <w:t>التفاعل المجتمعي: يشير إلى مشاركة الجمهور في نشاطات ومبادرات المنظمات عبر وسائل التواصل الاجتماعي، مما يزيد من التفاعل والدعم المجتمعي.</w:t>
      </w:r>
    </w:p>
    <w:p w14:paraId="4D150562" w14:textId="77777777" w:rsidR="009E6599" w:rsidRPr="00D46D14" w:rsidRDefault="009E6599" w:rsidP="00175E24">
      <w:pPr>
        <w:numPr>
          <w:ilvl w:val="0"/>
          <w:numId w:val="16"/>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D46D14">
        <w:rPr>
          <w:rFonts w:ascii="Simplified Arabic" w:eastAsia="Sakkal Majalla" w:hAnsi="Simplified Arabic" w:cs="Simplified Arabic" w:hint="cs"/>
          <w:color w:val="000000"/>
          <w:sz w:val="24"/>
          <w:rtl/>
        </w:rPr>
        <w:lastRenderedPageBreak/>
        <w:t>العوامل المؤثرة على استخدام وسائل التواصل الاجتماعي: تشمل الموارد المالية والبشرية، الخبرة، العمر، والجنس، والتي تؤثر على قدرة المنظمات على استغلال هذه الوسائل بفعالية.</w:t>
      </w:r>
    </w:p>
    <w:p w14:paraId="3A7C4D8E" w14:textId="77777777" w:rsidR="009E6599" w:rsidRPr="00D46D14" w:rsidRDefault="009E6599" w:rsidP="009E6599">
      <w:pPr>
        <w:pStyle w:val="Heading2"/>
        <w:bidi/>
        <w:spacing w:line="360" w:lineRule="auto"/>
        <w:jc w:val="lowKashida"/>
        <w:rPr>
          <w:rFonts w:ascii="Simplified Arabic" w:eastAsia="Sakkal Majalla" w:hAnsi="Simplified Arabic" w:cs="Simplified Arabic"/>
          <w:bCs/>
          <w:sz w:val="28"/>
          <w:szCs w:val="28"/>
        </w:rPr>
      </w:pPr>
      <w:r w:rsidRPr="00D46D14">
        <w:rPr>
          <w:rFonts w:ascii="Simplified Arabic" w:eastAsia="Sakkal Majalla" w:hAnsi="Simplified Arabic" w:cs="Simplified Arabic" w:hint="cs"/>
          <w:bCs/>
          <w:sz w:val="28"/>
          <w:szCs w:val="28"/>
          <w:rtl/>
        </w:rPr>
        <w:t>فرضيات الدراسة:</w:t>
      </w:r>
    </w:p>
    <w:p w14:paraId="4DB808F7" w14:textId="77777777" w:rsidR="00A92790" w:rsidRPr="00D46D14" w:rsidRDefault="00A92790" w:rsidP="00A92790">
      <w:p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تشير الدراسات إلى وجود علاقة ذات دلالة إحصائية بين استخدام وسائل التواصل الاجتماعي وتعزيز الحضور الإلكتروني للمنظمات غير الربحية. وفقًا لدراسة</w:t>
      </w:r>
      <w:r w:rsidRPr="00D46D14">
        <w:rPr>
          <w:rFonts w:ascii="Simplified Arabic" w:eastAsia="Sakkal Majalla" w:hAnsi="Simplified Arabic" w:cs="Simplified Arabic" w:hint="cs"/>
          <w:sz w:val="24"/>
        </w:rPr>
        <w:t xml:space="preserve"> HubSpot (2023)</w:t>
      </w:r>
      <w:r w:rsidRPr="00D46D14">
        <w:rPr>
          <w:rFonts w:ascii="Simplified Arabic" w:eastAsia="Sakkal Majalla" w:hAnsi="Simplified Arabic" w:cs="Simplified Arabic" w:hint="cs"/>
          <w:sz w:val="24"/>
          <w:rtl/>
        </w:rPr>
        <w:t>، زادت المنظمات التي استثمرت في وسائل التواصل الاجتماعي بشكل ملحوظ في تواجدها الرقمي وتفاعلها مع الجمهور</w:t>
      </w:r>
      <w:r w:rsidRPr="00D46D14">
        <w:rPr>
          <w:rFonts w:ascii="Simplified Arabic" w:eastAsia="Sakkal Majalla" w:hAnsi="Simplified Arabic" w:cs="Simplified Arabic" w:hint="cs"/>
          <w:sz w:val="24"/>
        </w:rPr>
        <w:t>.</w:t>
      </w:r>
    </w:p>
    <w:p w14:paraId="283CD767" w14:textId="77777777" w:rsidR="00A92790" w:rsidRPr="00D46D14" w:rsidRDefault="00A92790" w:rsidP="00A92790">
      <w:p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كما أظهرت دراسة</w:t>
      </w:r>
      <w:r w:rsidRPr="00D46D14">
        <w:rPr>
          <w:rFonts w:ascii="Simplified Arabic" w:eastAsia="Sakkal Majalla" w:hAnsi="Simplified Arabic" w:cs="Simplified Arabic" w:hint="cs"/>
          <w:sz w:val="24"/>
        </w:rPr>
        <w:t xml:space="preserve"> Pew Research Center (2022) </w:t>
      </w:r>
      <w:r w:rsidRPr="00D46D14">
        <w:rPr>
          <w:rFonts w:ascii="Simplified Arabic" w:eastAsia="Sakkal Majalla" w:hAnsi="Simplified Arabic" w:cs="Simplified Arabic" w:hint="cs"/>
          <w:sz w:val="24"/>
          <w:rtl/>
        </w:rPr>
        <w:t>أن الفئات العمرية الأصغر (18-29 عامًا) أكثر قدرة على استخدام وسائل التواصل الاجتماعي بشكل فعّال مقارنة بالأكبر سنًا</w:t>
      </w:r>
      <w:r w:rsidRPr="00D46D14">
        <w:rPr>
          <w:rFonts w:ascii="Simplified Arabic" w:eastAsia="Sakkal Majalla" w:hAnsi="Simplified Arabic" w:cs="Simplified Arabic" w:hint="cs"/>
          <w:sz w:val="24"/>
        </w:rPr>
        <w:t>.</w:t>
      </w:r>
    </w:p>
    <w:p w14:paraId="412064EE" w14:textId="77777777" w:rsidR="00A92790" w:rsidRPr="00D46D14" w:rsidRDefault="00A92790" w:rsidP="00A92790">
      <w:p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أما دراسة</w:t>
      </w:r>
      <w:r w:rsidRPr="00D46D14">
        <w:rPr>
          <w:rFonts w:ascii="Simplified Arabic" w:eastAsia="Sakkal Majalla" w:hAnsi="Simplified Arabic" w:cs="Simplified Arabic" w:hint="cs"/>
          <w:sz w:val="24"/>
        </w:rPr>
        <w:t xml:space="preserve"> Hootsuite (2021)</w:t>
      </w:r>
      <w:r w:rsidRPr="00D46D14">
        <w:rPr>
          <w:rFonts w:ascii="Simplified Arabic" w:eastAsia="Sakkal Majalla" w:hAnsi="Simplified Arabic" w:cs="Simplified Arabic" w:hint="cs"/>
          <w:sz w:val="24"/>
          <w:rtl/>
        </w:rPr>
        <w:t>، فقد أكدت أن الأفراد ذوي الخبرة المهنية في التسويق الرقمي (أكثر من 5 سنوات) كانوا أكثر نجاحًا في تحسين الحضور الإلكتروني للمنظمات غير الربحية</w:t>
      </w:r>
      <w:r w:rsidRPr="00D46D14">
        <w:rPr>
          <w:rFonts w:ascii="Simplified Arabic" w:eastAsia="Sakkal Majalla" w:hAnsi="Simplified Arabic" w:cs="Simplified Arabic" w:hint="cs"/>
          <w:sz w:val="24"/>
        </w:rPr>
        <w:t>.</w:t>
      </w:r>
    </w:p>
    <w:p w14:paraId="12CCE87D" w14:textId="77777777" w:rsidR="00A92790" w:rsidRPr="00D46D14" w:rsidRDefault="00A92790" w:rsidP="00A92790">
      <w:p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وفيما يتعلق بالجنس، أظهرت دراسة</w:t>
      </w:r>
      <w:r w:rsidRPr="00D46D14">
        <w:rPr>
          <w:rFonts w:ascii="Simplified Arabic" w:eastAsia="Sakkal Majalla" w:hAnsi="Simplified Arabic" w:cs="Simplified Arabic" w:hint="cs"/>
          <w:sz w:val="24"/>
        </w:rPr>
        <w:t xml:space="preserve"> Sprout Social (2022) </w:t>
      </w:r>
      <w:r w:rsidRPr="00D46D14">
        <w:rPr>
          <w:rFonts w:ascii="Simplified Arabic" w:eastAsia="Sakkal Majalla" w:hAnsi="Simplified Arabic" w:cs="Simplified Arabic" w:hint="cs"/>
          <w:sz w:val="24"/>
          <w:rtl/>
        </w:rPr>
        <w:t>أن النساء يشكلن 58% من العاملين في إدارة الحسابات الرقمية للمنظمات غير الربحية، مما يعكس دورهن الأكبر في تعزيز التواجد الرقمي</w:t>
      </w:r>
      <w:r w:rsidRPr="00D46D14">
        <w:rPr>
          <w:rFonts w:ascii="Simplified Arabic" w:eastAsia="Sakkal Majalla" w:hAnsi="Simplified Arabic" w:cs="Simplified Arabic" w:hint="cs"/>
          <w:sz w:val="24"/>
        </w:rPr>
        <w:t>.</w:t>
      </w:r>
    </w:p>
    <w:p w14:paraId="59FFB7B5" w14:textId="77777777" w:rsidR="00A92790" w:rsidRPr="00D46D14" w:rsidRDefault="00A92790" w:rsidP="00A92790">
      <w:p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أخيرًا، أكدت دراسة</w:t>
      </w:r>
      <w:r w:rsidRPr="00D46D14">
        <w:rPr>
          <w:rFonts w:ascii="Simplified Arabic" w:eastAsia="Sakkal Majalla" w:hAnsi="Simplified Arabic" w:cs="Simplified Arabic" w:hint="cs"/>
          <w:sz w:val="24"/>
        </w:rPr>
        <w:t xml:space="preserve"> Statista (2021) </w:t>
      </w:r>
      <w:r w:rsidRPr="00D46D14">
        <w:rPr>
          <w:rFonts w:ascii="Simplified Arabic" w:eastAsia="Sakkal Majalla" w:hAnsi="Simplified Arabic" w:cs="Simplified Arabic" w:hint="cs"/>
          <w:sz w:val="24"/>
          <w:rtl/>
        </w:rPr>
        <w:t>أن الأفراد الحاصلين على شهادات جامعية كانوا أكثر فعالية في استخدام وسائل التواصل الاجتماعي لتعزيز الحضور الإلكتروني مقارنة بمن لم يكملوا تعليمهم الجامعي</w:t>
      </w:r>
      <w:r w:rsidRPr="00D46D14">
        <w:rPr>
          <w:rFonts w:ascii="Simplified Arabic" w:eastAsia="Sakkal Majalla" w:hAnsi="Simplified Arabic" w:cs="Simplified Arabic" w:hint="cs"/>
          <w:sz w:val="24"/>
        </w:rPr>
        <w:t>.</w:t>
      </w:r>
    </w:p>
    <w:p w14:paraId="6D61F5A8" w14:textId="77777777" w:rsidR="00D46D14" w:rsidRDefault="00D46D14" w:rsidP="00A92790">
      <w:pPr>
        <w:bidi/>
        <w:spacing w:line="276" w:lineRule="auto"/>
        <w:jc w:val="lowKashida"/>
        <w:rPr>
          <w:rFonts w:ascii="Simplified Arabic" w:eastAsia="Sakkal Majalla" w:hAnsi="Simplified Arabic" w:cs="Simplified Arabic"/>
          <w:bCs/>
          <w:sz w:val="32"/>
          <w:szCs w:val="32"/>
          <w:rtl/>
        </w:rPr>
      </w:pPr>
    </w:p>
    <w:p w14:paraId="1EDA4316" w14:textId="77777777" w:rsidR="00D46D14" w:rsidRDefault="00D46D14" w:rsidP="00D46D14">
      <w:pPr>
        <w:bidi/>
        <w:spacing w:line="276" w:lineRule="auto"/>
        <w:jc w:val="lowKashida"/>
        <w:rPr>
          <w:rFonts w:ascii="Simplified Arabic" w:eastAsia="Sakkal Majalla" w:hAnsi="Simplified Arabic" w:cs="Simplified Arabic"/>
          <w:bCs/>
          <w:sz w:val="32"/>
          <w:szCs w:val="32"/>
          <w:rtl/>
        </w:rPr>
      </w:pPr>
    </w:p>
    <w:p w14:paraId="2CFF4457" w14:textId="77777777" w:rsidR="00D46D14" w:rsidRDefault="00D46D14" w:rsidP="00D46D14">
      <w:pPr>
        <w:bidi/>
        <w:spacing w:line="276" w:lineRule="auto"/>
        <w:jc w:val="lowKashida"/>
        <w:rPr>
          <w:rFonts w:ascii="Simplified Arabic" w:eastAsia="Sakkal Majalla" w:hAnsi="Simplified Arabic" w:cs="Simplified Arabic"/>
          <w:bCs/>
          <w:sz w:val="32"/>
          <w:szCs w:val="32"/>
          <w:rtl/>
        </w:rPr>
      </w:pPr>
    </w:p>
    <w:p w14:paraId="4EDAF8FA" w14:textId="77777777" w:rsidR="00D46D14" w:rsidRDefault="00D46D14" w:rsidP="00D46D14">
      <w:pPr>
        <w:bidi/>
        <w:spacing w:line="276" w:lineRule="auto"/>
        <w:jc w:val="lowKashida"/>
        <w:rPr>
          <w:rFonts w:ascii="Simplified Arabic" w:eastAsia="Sakkal Majalla" w:hAnsi="Simplified Arabic" w:cs="Simplified Arabic"/>
          <w:bCs/>
          <w:sz w:val="32"/>
          <w:szCs w:val="32"/>
          <w:rtl/>
        </w:rPr>
      </w:pPr>
    </w:p>
    <w:p w14:paraId="0F54CCF1" w14:textId="77777777" w:rsidR="00D46D14" w:rsidRDefault="00D46D14" w:rsidP="00D46D14">
      <w:pPr>
        <w:bidi/>
        <w:spacing w:line="276" w:lineRule="auto"/>
        <w:jc w:val="lowKashida"/>
        <w:rPr>
          <w:rFonts w:ascii="Simplified Arabic" w:eastAsia="Sakkal Majalla" w:hAnsi="Simplified Arabic" w:cs="Simplified Arabic"/>
          <w:bCs/>
          <w:sz w:val="32"/>
          <w:szCs w:val="32"/>
          <w:rtl/>
        </w:rPr>
      </w:pPr>
    </w:p>
    <w:p w14:paraId="12509F1B" w14:textId="77777777" w:rsidR="00D46D14" w:rsidRDefault="00D46D14" w:rsidP="00D46D14">
      <w:pPr>
        <w:bidi/>
        <w:spacing w:line="276" w:lineRule="auto"/>
        <w:jc w:val="lowKashida"/>
        <w:rPr>
          <w:rFonts w:ascii="Simplified Arabic" w:eastAsia="Sakkal Majalla" w:hAnsi="Simplified Arabic" w:cs="Simplified Arabic"/>
          <w:bCs/>
          <w:sz w:val="32"/>
          <w:szCs w:val="32"/>
          <w:rtl/>
        </w:rPr>
      </w:pPr>
    </w:p>
    <w:p w14:paraId="423792B7" w14:textId="4346E875" w:rsidR="009A15DD" w:rsidRPr="00D46D14" w:rsidRDefault="009A15DD" w:rsidP="00D46D14">
      <w:pPr>
        <w:bidi/>
        <w:spacing w:line="276" w:lineRule="auto"/>
        <w:jc w:val="lowKashida"/>
        <w:rPr>
          <w:rFonts w:ascii="Simplified Arabic" w:eastAsia="Sakkal Majalla" w:hAnsi="Simplified Arabic" w:cs="Simplified Arabic"/>
          <w:bCs/>
          <w:sz w:val="28"/>
          <w:szCs w:val="28"/>
          <w:rtl/>
        </w:rPr>
      </w:pPr>
      <w:r w:rsidRPr="00D46D14">
        <w:rPr>
          <w:rFonts w:ascii="Simplified Arabic" w:eastAsia="Sakkal Majalla" w:hAnsi="Simplified Arabic" w:cs="Simplified Arabic" w:hint="cs"/>
          <w:bCs/>
          <w:sz w:val="28"/>
          <w:szCs w:val="28"/>
          <w:rtl/>
        </w:rPr>
        <w:lastRenderedPageBreak/>
        <w:t>الفصل الثالث: الإطار المنهجي.</w:t>
      </w:r>
    </w:p>
    <w:p w14:paraId="690448E6" w14:textId="77777777" w:rsidR="009E6599" w:rsidRPr="00D46D14" w:rsidRDefault="009E6599" w:rsidP="009A15DD">
      <w:pPr>
        <w:bidi/>
        <w:spacing w:line="276" w:lineRule="auto"/>
        <w:jc w:val="lowKashida"/>
        <w:rPr>
          <w:rFonts w:ascii="Simplified Arabic" w:eastAsia="Sakkal Majalla" w:hAnsi="Simplified Arabic" w:cs="Simplified Arabic"/>
          <w:bCs/>
          <w:sz w:val="28"/>
          <w:szCs w:val="28"/>
          <w:rtl/>
        </w:rPr>
      </w:pPr>
      <w:r w:rsidRPr="00D46D14">
        <w:rPr>
          <w:rFonts w:ascii="Simplified Arabic" w:eastAsia="Sakkal Majalla" w:hAnsi="Simplified Arabic" w:cs="Simplified Arabic" w:hint="cs"/>
          <w:bCs/>
          <w:sz w:val="28"/>
          <w:szCs w:val="28"/>
          <w:rtl/>
        </w:rPr>
        <w:t xml:space="preserve">منهجية الدراسة: </w:t>
      </w:r>
    </w:p>
    <w:p w14:paraId="646D9843" w14:textId="6F745BB8" w:rsidR="00175E24" w:rsidRPr="00D46D14" w:rsidRDefault="00175E24" w:rsidP="00175E24">
      <w:pPr>
        <w:pStyle w:val="ListParagraph"/>
        <w:numPr>
          <w:ilvl w:val="0"/>
          <w:numId w:val="35"/>
        </w:num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المنهج الكمي</w:t>
      </w:r>
      <w:r w:rsidR="00D46D14">
        <w:rPr>
          <w:rFonts w:ascii="Simplified Arabic" w:eastAsia="Sakkal Majalla" w:hAnsi="Simplified Arabic" w:cs="Simplified Arabic" w:hint="cs"/>
          <w:sz w:val="24"/>
          <w:rtl/>
        </w:rPr>
        <w:t xml:space="preserve">: </w:t>
      </w:r>
      <w:r w:rsidRPr="00D46D14">
        <w:rPr>
          <w:rFonts w:ascii="Simplified Arabic" w:eastAsia="Sakkal Majalla" w:hAnsi="Simplified Arabic" w:cs="Simplified Arabic" w:hint="cs"/>
          <w:sz w:val="24"/>
          <w:rtl/>
        </w:rPr>
        <w:t>جمع بيانات من استبيانات للعاملين في المنظمات غير الربحية وتحليلها باستخدام برامج إحصائية</w:t>
      </w:r>
      <w:r w:rsidR="00D46D14">
        <w:rPr>
          <w:rFonts w:ascii="Simplified Arabic" w:eastAsia="Sakkal Majalla" w:hAnsi="Simplified Arabic" w:cs="Simplified Arabic" w:hint="cs"/>
          <w:sz w:val="24"/>
          <w:rtl/>
        </w:rPr>
        <w:t xml:space="preserve"> مثل</w:t>
      </w:r>
      <w:r w:rsidRPr="00D46D14">
        <w:rPr>
          <w:rFonts w:ascii="Simplified Arabic" w:eastAsia="Sakkal Majalla" w:hAnsi="Simplified Arabic" w:cs="Simplified Arabic" w:hint="cs"/>
          <w:sz w:val="24"/>
          <w:rtl/>
        </w:rPr>
        <w:t xml:space="preserve"> (</w:t>
      </w:r>
      <w:r w:rsidRPr="00D46D14">
        <w:rPr>
          <w:rFonts w:ascii="Times New Roman" w:eastAsia="Sakkal Majalla" w:hAnsi="Times New Roman"/>
          <w:b w:val="0"/>
          <w:sz w:val="24"/>
        </w:rPr>
        <w:t>SPSS</w:t>
      </w:r>
      <w:r w:rsidR="00D46D14">
        <w:rPr>
          <w:rFonts w:ascii="Simplified Arabic" w:eastAsia="Sakkal Majalla" w:hAnsi="Simplified Arabic" w:cs="Simplified Arabic" w:hint="cs"/>
          <w:sz w:val="24"/>
          <w:rtl/>
        </w:rPr>
        <w:t xml:space="preserve">) </w:t>
      </w:r>
      <w:r w:rsidRPr="00D46D14">
        <w:rPr>
          <w:rFonts w:ascii="Simplified Arabic" w:eastAsia="Sakkal Majalla" w:hAnsi="Simplified Arabic" w:cs="Simplified Arabic" w:hint="cs"/>
          <w:sz w:val="24"/>
          <w:rtl/>
        </w:rPr>
        <w:t>لتحديد العلاقة بين استخدام وسائل التواصل الاجتماعي والحضور الإلكتروني</w:t>
      </w:r>
      <w:r w:rsidRPr="00D46D14">
        <w:rPr>
          <w:rFonts w:ascii="Simplified Arabic" w:eastAsia="Sakkal Majalla" w:hAnsi="Simplified Arabic" w:cs="Simplified Arabic" w:hint="cs"/>
          <w:sz w:val="24"/>
        </w:rPr>
        <w:t>.</w:t>
      </w:r>
    </w:p>
    <w:p w14:paraId="5B773414" w14:textId="25018334" w:rsidR="00175E24" w:rsidRPr="00D46D14" w:rsidRDefault="00175E24" w:rsidP="00175E24">
      <w:pPr>
        <w:pStyle w:val="ListParagraph"/>
        <w:numPr>
          <w:ilvl w:val="0"/>
          <w:numId w:val="35"/>
        </w:num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مراجعة الأدبيات</w:t>
      </w:r>
      <w:r w:rsidR="00D46D14">
        <w:rPr>
          <w:rFonts w:ascii="Simplified Arabic" w:eastAsia="Sakkal Majalla" w:hAnsi="Simplified Arabic" w:cs="Simplified Arabic" w:hint="cs"/>
          <w:sz w:val="24"/>
          <w:rtl/>
        </w:rPr>
        <w:t xml:space="preserve">: </w:t>
      </w:r>
      <w:r w:rsidRPr="00D46D14">
        <w:rPr>
          <w:rFonts w:ascii="Simplified Arabic" w:eastAsia="Sakkal Majalla" w:hAnsi="Simplified Arabic" w:cs="Simplified Arabic" w:hint="cs"/>
          <w:sz w:val="24"/>
          <w:rtl/>
        </w:rPr>
        <w:t>دراسة الأبحاث السابقة لفهم الفجوات المعرفية والاستفادة من النتائج</w:t>
      </w:r>
      <w:r w:rsidRPr="00D46D14">
        <w:rPr>
          <w:rFonts w:ascii="Simplified Arabic" w:eastAsia="Sakkal Majalla" w:hAnsi="Simplified Arabic" w:cs="Simplified Arabic" w:hint="cs"/>
          <w:sz w:val="24"/>
        </w:rPr>
        <w:t>.</w:t>
      </w:r>
    </w:p>
    <w:p w14:paraId="0715D922" w14:textId="14264AC7" w:rsidR="00175E24" w:rsidRPr="00D46D14" w:rsidRDefault="00175E24" w:rsidP="00175E24">
      <w:pPr>
        <w:pStyle w:val="ListParagraph"/>
        <w:numPr>
          <w:ilvl w:val="0"/>
          <w:numId w:val="35"/>
        </w:numPr>
        <w:bidi/>
        <w:spacing w:line="360" w:lineRule="auto"/>
        <w:jc w:val="lowKashida"/>
        <w:rPr>
          <w:rFonts w:ascii="Simplified Arabic" w:eastAsia="Sakkal Majalla" w:hAnsi="Simplified Arabic" w:cs="Simplified Arabic"/>
          <w:sz w:val="24"/>
          <w:rtl/>
        </w:rPr>
      </w:pPr>
      <w:r w:rsidRPr="00D46D14">
        <w:rPr>
          <w:rFonts w:ascii="Simplified Arabic" w:eastAsia="Sakkal Majalla" w:hAnsi="Simplified Arabic" w:cs="Simplified Arabic" w:hint="cs"/>
          <w:sz w:val="24"/>
          <w:rtl/>
        </w:rPr>
        <w:t>التحليل الإحصائي</w:t>
      </w:r>
      <w:r w:rsidR="00D46D14">
        <w:rPr>
          <w:rFonts w:ascii="Simplified Arabic" w:eastAsia="Sakkal Majalla" w:hAnsi="Simplified Arabic" w:cs="Simplified Arabic" w:hint="cs"/>
          <w:sz w:val="24"/>
          <w:rtl/>
        </w:rPr>
        <w:t xml:space="preserve">: </w:t>
      </w:r>
      <w:r w:rsidRPr="00D46D14">
        <w:rPr>
          <w:rFonts w:ascii="Simplified Arabic" w:eastAsia="Sakkal Majalla" w:hAnsi="Simplified Arabic" w:cs="Simplified Arabic" w:hint="cs"/>
          <w:sz w:val="24"/>
          <w:rtl/>
        </w:rPr>
        <w:t>استخدام تقنيات مثل تحليل التباين</w:t>
      </w:r>
      <w:r w:rsidRPr="00D46D14">
        <w:rPr>
          <w:rFonts w:ascii="Simplified Arabic" w:eastAsia="Sakkal Majalla" w:hAnsi="Simplified Arabic" w:cs="Simplified Arabic" w:hint="cs"/>
          <w:sz w:val="24"/>
        </w:rPr>
        <w:t xml:space="preserve"> (</w:t>
      </w:r>
      <w:r w:rsidRPr="00D46D14">
        <w:rPr>
          <w:rFonts w:ascii="Times New Roman" w:eastAsia="Sakkal Majalla" w:hAnsi="Times New Roman"/>
          <w:b w:val="0"/>
          <w:sz w:val="24"/>
        </w:rPr>
        <w:t>ANOVA</w:t>
      </w:r>
      <w:r w:rsidRPr="00D46D14">
        <w:rPr>
          <w:rFonts w:ascii="Simplified Arabic" w:eastAsia="Sakkal Majalla" w:hAnsi="Simplified Arabic" w:cs="Simplified Arabic" w:hint="cs"/>
          <w:sz w:val="24"/>
        </w:rPr>
        <w:t xml:space="preserve">) </w:t>
      </w:r>
      <w:proofErr w:type="gramStart"/>
      <w:r w:rsidRPr="00D46D14">
        <w:rPr>
          <w:rFonts w:ascii="Simplified Arabic" w:eastAsia="Sakkal Majalla" w:hAnsi="Simplified Arabic" w:cs="Simplified Arabic" w:hint="cs"/>
          <w:sz w:val="24"/>
          <w:rtl/>
        </w:rPr>
        <w:t>والانحدار</w:t>
      </w:r>
      <w:r w:rsidR="00D46D14">
        <w:rPr>
          <w:rFonts w:ascii="Simplified Arabic" w:eastAsia="Sakkal Majalla" w:hAnsi="Simplified Arabic" w:cs="Simplified Arabic" w:hint="cs"/>
          <w:sz w:val="24"/>
          <w:rtl/>
        </w:rPr>
        <w:t>(</w:t>
      </w:r>
      <w:proofErr w:type="gramEnd"/>
      <w:r w:rsidR="00D46D14" w:rsidRPr="00D46D14">
        <w:rPr>
          <w:rFonts w:ascii="Times New Roman" w:eastAsia="Sakkal Majalla" w:hAnsi="Times New Roman"/>
          <w:b w:val="0"/>
          <w:sz w:val="24"/>
        </w:rPr>
        <w:t>Regression</w:t>
      </w:r>
      <w:r w:rsidR="00D46D14">
        <w:rPr>
          <w:rFonts w:ascii="Simplified Arabic" w:eastAsia="Sakkal Majalla" w:hAnsi="Simplified Arabic" w:cs="Simplified Arabic" w:hint="cs"/>
          <w:sz w:val="24"/>
          <w:rtl/>
        </w:rPr>
        <w:t>) لاختبار</w:t>
      </w:r>
      <w:r w:rsidRPr="00D46D14">
        <w:rPr>
          <w:rFonts w:ascii="Simplified Arabic" w:eastAsia="Sakkal Majalla" w:hAnsi="Simplified Arabic" w:cs="Simplified Arabic" w:hint="cs"/>
          <w:sz w:val="24"/>
          <w:rtl/>
        </w:rPr>
        <w:t xml:space="preserve"> العلاقة بين وسائل التواصل والحضور الإلكتروني</w:t>
      </w:r>
      <w:r w:rsidRPr="00D46D14">
        <w:rPr>
          <w:rFonts w:ascii="Simplified Arabic" w:eastAsia="Sakkal Majalla" w:hAnsi="Simplified Arabic" w:cs="Simplified Arabic" w:hint="cs"/>
          <w:sz w:val="24"/>
        </w:rPr>
        <w:t>.</w:t>
      </w:r>
    </w:p>
    <w:p w14:paraId="6C37961C" w14:textId="77777777" w:rsidR="009E6599" w:rsidRPr="00D46D14" w:rsidRDefault="009E6599" w:rsidP="00175E24">
      <w:pPr>
        <w:pStyle w:val="Heading2"/>
        <w:bidi/>
        <w:spacing w:line="276" w:lineRule="auto"/>
        <w:jc w:val="lowKashida"/>
        <w:rPr>
          <w:rFonts w:ascii="Simplified Arabic" w:eastAsia="Sakkal Majalla" w:hAnsi="Simplified Arabic" w:cs="Simplified Arabic"/>
          <w:b/>
          <w:bCs/>
          <w:sz w:val="28"/>
          <w:szCs w:val="28"/>
        </w:rPr>
      </w:pPr>
      <w:r w:rsidRPr="00D46D14">
        <w:rPr>
          <w:rFonts w:ascii="Simplified Arabic" w:eastAsia="Sakkal Majalla" w:hAnsi="Simplified Arabic" w:cs="Simplified Arabic" w:hint="cs"/>
          <w:bCs/>
          <w:sz w:val="28"/>
          <w:szCs w:val="28"/>
          <w:rtl/>
        </w:rPr>
        <w:t>أدوات جمع البيانات:</w:t>
      </w:r>
    </w:p>
    <w:p w14:paraId="2B86A92F" w14:textId="77777777" w:rsidR="00175E24" w:rsidRPr="00D46D14" w:rsidRDefault="00175E24" w:rsidP="004F2C68">
      <w:pPr>
        <w:pStyle w:val="ListParagraph"/>
        <w:numPr>
          <w:ilvl w:val="0"/>
          <w:numId w:val="29"/>
        </w:num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الاستبيانات</w:t>
      </w:r>
      <w:r w:rsidRPr="00D46D14">
        <w:rPr>
          <w:rFonts w:ascii="Simplified Arabic" w:eastAsia="Sakkal Majalla" w:hAnsi="Simplified Arabic" w:cs="Simplified Arabic" w:hint="cs"/>
          <w:sz w:val="24"/>
        </w:rPr>
        <w:t xml:space="preserve">: </w:t>
      </w:r>
      <w:r w:rsidRPr="00D46D14">
        <w:rPr>
          <w:rFonts w:ascii="Simplified Arabic" w:eastAsia="Sakkal Majalla" w:hAnsi="Simplified Arabic" w:cs="Simplified Arabic" w:hint="cs"/>
          <w:sz w:val="24"/>
          <w:rtl/>
        </w:rPr>
        <w:t>توزيع استبيانات على العاملين في المنظمات غير الربحية لجمع بيانات عن استخدام وسائل التواصل الاجتماعي وتأثيرها على الحضور الإلكتروني والاستدامة المالية</w:t>
      </w:r>
      <w:r w:rsidRPr="00D46D14">
        <w:rPr>
          <w:rFonts w:ascii="Simplified Arabic" w:eastAsia="Sakkal Majalla" w:hAnsi="Simplified Arabic" w:cs="Simplified Arabic" w:hint="cs"/>
          <w:sz w:val="24"/>
        </w:rPr>
        <w:t>.</w:t>
      </w:r>
    </w:p>
    <w:p w14:paraId="68153109" w14:textId="77777777" w:rsidR="00175E24" w:rsidRPr="00D46D14" w:rsidRDefault="00A92790" w:rsidP="004F2C68">
      <w:pPr>
        <w:pStyle w:val="ListParagraph"/>
        <w:numPr>
          <w:ilvl w:val="0"/>
          <w:numId w:val="29"/>
        </w:num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مراجعة الوثائق</w:t>
      </w:r>
      <w:r w:rsidRPr="00D46D14">
        <w:rPr>
          <w:rFonts w:ascii="Simplified Arabic" w:eastAsia="Sakkal Majalla" w:hAnsi="Simplified Arabic" w:cs="Simplified Arabic" w:hint="cs"/>
          <w:sz w:val="24"/>
        </w:rPr>
        <w:t xml:space="preserve">: </w:t>
      </w:r>
      <w:r w:rsidR="00175E24" w:rsidRPr="00D46D14">
        <w:rPr>
          <w:rFonts w:ascii="Simplified Arabic" w:eastAsia="Sakkal Majalla" w:hAnsi="Simplified Arabic" w:cs="Simplified Arabic" w:hint="cs"/>
          <w:sz w:val="24"/>
          <w:rtl/>
        </w:rPr>
        <w:t>تحليل تقارير سابقة عن أداء المنظمات في وسائل التواصل الاجتماعي لدعم فرضيات الدراسة</w:t>
      </w:r>
      <w:r w:rsidR="00175E24" w:rsidRPr="00D46D14">
        <w:rPr>
          <w:rFonts w:ascii="Simplified Arabic" w:eastAsia="Sakkal Majalla" w:hAnsi="Simplified Arabic" w:cs="Simplified Arabic" w:hint="cs"/>
          <w:sz w:val="24"/>
        </w:rPr>
        <w:t>.</w:t>
      </w:r>
    </w:p>
    <w:p w14:paraId="1007129E" w14:textId="77777777" w:rsidR="009E6599" w:rsidRPr="00D46D14" w:rsidRDefault="009E6599" w:rsidP="004F2C68">
      <w:pPr>
        <w:bidi/>
        <w:spacing w:line="360" w:lineRule="auto"/>
        <w:ind w:left="360"/>
        <w:jc w:val="lowKashida"/>
        <w:rPr>
          <w:rFonts w:ascii="Simplified Arabic" w:eastAsia="Sakkal Majalla" w:hAnsi="Simplified Arabic" w:cs="Simplified Arabic"/>
          <w:bCs/>
          <w:sz w:val="28"/>
          <w:szCs w:val="28"/>
        </w:rPr>
      </w:pPr>
      <w:r w:rsidRPr="00D46D14">
        <w:rPr>
          <w:rFonts w:ascii="Simplified Arabic" w:eastAsia="Sakkal Majalla" w:hAnsi="Simplified Arabic" w:cs="Simplified Arabic" w:hint="cs"/>
          <w:bCs/>
          <w:sz w:val="28"/>
          <w:szCs w:val="28"/>
          <w:rtl/>
        </w:rPr>
        <w:t>نطاق الدراسة</w:t>
      </w:r>
      <w:r w:rsidR="001528B8" w:rsidRPr="00D46D14">
        <w:rPr>
          <w:rFonts w:ascii="Simplified Arabic" w:eastAsia="Sakkal Majalla" w:hAnsi="Simplified Arabic" w:cs="Simplified Arabic" w:hint="cs"/>
          <w:bCs/>
          <w:sz w:val="28"/>
          <w:szCs w:val="28"/>
          <w:rtl/>
        </w:rPr>
        <w:t>:</w:t>
      </w:r>
    </w:p>
    <w:p w14:paraId="7A6203E6" w14:textId="77777777" w:rsidR="00A92790" w:rsidRPr="00D46D14" w:rsidRDefault="00A92790" w:rsidP="004F2C68">
      <w:pPr>
        <w:pStyle w:val="ListParagraph"/>
        <w:numPr>
          <w:ilvl w:val="0"/>
          <w:numId w:val="30"/>
        </w:numPr>
        <w:bidi/>
        <w:spacing w:line="360" w:lineRule="auto"/>
        <w:jc w:val="lowKashida"/>
        <w:rPr>
          <w:rFonts w:ascii="Simplified Arabic" w:eastAsia="Sakkal Majalla" w:hAnsi="Simplified Arabic" w:cs="Simplified Arabic"/>
          <w:sz w:val="24"/>
        </w:rPr>
      </w:pPr>
      <w:bookmarkStart w:id="2" w:name="bookmark=id.26in1rg" w:colFirst="0" w:colLast="0"/>
      <w:bookmarkStart w:id="3" w:name="bookmark=id.lnxbz9" w:colFirst="0" w:colLast="0"/>
      <w:bookmarkEnd w:id="2"/>
      <w:bookmarkEnd w:id="3"/>
      <w:r w:rsidRPr="00D46D14">
        <w:rPr>
          <w:rFonts w:ascii="Simplified Arabic" w:eastAsia="Sakkal Majalla" w:hAnsi="Simplified Arabic" w:cs="Simplified Arabic" w:hint="cs"/>
          <w:sz w:val="24"/>
          <w:rtl/>
        </w:rPr>
        <w:t>المنظمات غير الربحية</w:t>
      </w:r>
      <w:r w:rsidRPr="00D46D14">
        <w:rPr>
          <w:rFonts w:ascii="Simplified Arabic" w:eastAsia="Sakkal Majalla" w:hAnsi="Simplified Arabic" w:cs="Simplified Arabic" w:hint="cs"/>
          <w:sz w:val="24"/>
        </w:rPr>
        <w:t xml:space="preserve">: </w:t>
      </w:r>
      <w:r w:rsidRPr="00D46D14">
        <w:rPr>
          <w:rFonts w:ascii="Simplified Arabic" w:eastAsia="Sakkal Majalla" w:hAnsi="Simplified Arabic" w:cs="Simplified Arabic" w:hint="cs"/>
          <w:sz w:val="24"/>
          <w:rtl/>
        </w:rPr>
        <w:t>تستهدف المنظمات التي تسعى للاستدامة المالية عبر تسويق منتجاتها وخدماتها، بالإضافة إلى المنظمات التي تركز على المبادرات الاجتماعية والتعليمية والبيئية</w:t>
      </w:r>
      <w:r w:rsidRPr="00D46D14">
        <w:rPr>
          <w:rFonts w:ascii="Simplified Arabic" w:eastAsia="Sakkal Majalla" w:hAnsi="Simplified Arabic" w:cs="Simplified Arabic" w:hint="cs"/>
          <w:sz w:val="24"/>
        </w:rPr>
        <w:t>.</w:t>
      </w:r>
    </w:p>
    <w:p w14:paraId="1D3C79DB" w14:textId="77777777" w:rsidR="00A92790" w:rsidRPr="00D46D14" w:rsidRDefault="00A92790" w:rsidP="004F2C68">
      <w:pPr>
        <w:pStyle w:val="ListParagraph"/>
        <w:numPr>
          <w:ilvl w:val="0"/>
          <w:numId w:val="30"/>
        </w:num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الجغرافيا</w:t>
      </w:r>
      <w:r w:rsidRPr="00D46D14">
        <w:rPr>
          <w:rFonts w:ascii="Simplified Arabic" w:eastAsia="Sakkal Majalla" w:hAnsi="Simplified Arabic" w:cs="Simplified Arabic" w:hint="cs"/>
          <w:sz w:val="24"/>
        </w:rPr>
        <w:t xml:space="preserve">: </w:t>
      </w:r>
      <w:r w:rsidRPr="00D46D14">
        <w:rPr>
          <w:rFonts w:ascii="Simplified Arabic" w:eastAsia="Sakkal Majalla" w:hAnsi="Simplified Arabic" w:cs="Simplified Arabic" w:hint="cs"/>
          <w:sz w:val="24"/>
          <w:rtl/>
        </w:rPr>
        <w:t>تشمل جميع مناطق المملكة العربية السعودية لفهم تأثير وسائل التواصل الاجتماعي في بيئة تكنولوجية متزايدة</w:t>
      </w:r>
      <w:r w:rsidRPr="00D46D14">
        <w:rPr>
          <w:rFonts w:ascii="Simplified Arabic" w:eastAsia="Sakkal Majalla" w:hAnsi="Simplified Arabic" w:cs="Simplified Arabic" w:hint="cs"/>
          <w:sz w:val="24"/>
        </w:rPr>
        <w:t>.</w:t>
      </w:r>
    </w:p>
    <w:p w14:paraId="341B7E3B" w14:textId="77777777" w:rsidR="00A92790" w:rsidRPr="00D46D14" w:rsidRDefault="00A92790" w:rsidP="004F2C68">
      <w:pPr>
        <w:pStyle w:val="ListParagraph"/>
        <w:numPr>
          <w:ilvl w:val="0"/>
          <w:numId w:val="30"/>
        </w:num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الفترة الزمنية</w:t>
      </w:r>
      <w:r w:rsidRPr="00D46D14">
        <w:rPr>
          <w:rFonts w:ascii="Simplified Arabic" w:eastAsia="Sakkal Majalla" w:hAnsi="Simplified Arabic" w:cs="Simplified Arabic" w:hint="cs"/>
          <w:sz w:val="24"/>
        </w:rPr>
        <w:t xml:space="preserve">: </w:t>
      </w:r>
      <w:r w:rsidRPr="00D46D14">
        <w:rPr>
          <w:rFonts w:ascii="Simplified Arabic" w:eastAsia="Sakkal Majalla" w:hAnsi="Simplified Arabic" w:cs="Simplified Arabic" w:hint="cs"/>
          <w:sz w:val="24"/>
          <w:rtl/>
        </w:rPr>
        <w:t>تغطي الفترة من 2019 إلى 2024، لتعكس التطورات السريعة في التقنيات الرقمية</w:t>
      </w:r>
      <w:r w:rsidRPr="00D46D14">
        <w:rPr>
          <w:rFonts w:ascii="Simplified Arabic" w:eastAsia="Sakkal Majalla" w:hAnsi="Simplified Arabic" w:cs="Simplified Arabic" w:hint="cs"/>
          <w:sz w:val="24"/>
        </w:rPr>
        <w:t>.</w:t>
      </w:r>
    </w:p>
    <w:p w14:paraId="1DC675B4" w14:textId="77777777" w:rsidR="00A92790" w:rsidRPr="00D46D14" w:rsidRDefault="00A92790" w:rsidP="004F2C68">
      <w:pPr>
        <w:pStyle w:val="ListParagraph"/>
        <w:numPr>
          <w:ilvl w:val="0"/>
          <w:numId w:val="30"/>
        </w:num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t>المجالات الرقمية</w:t>
      </w:r>
      <w:r w:rsidRPr="00D46D14">
        <w:rPr>
          <w:rFonts w:ascii="Simplified Arabic" w:eastAsia="Sakkal Majalla" w:hAnsi="Simplified Arabic" w:cs="Simplified Arabic" w:hint="cs"/>
          <w:sz w:val="24"/>
        </w:rPr>
        <w:t xml:space="preserve">: </w:t>
      </w:r>
      <w:r w:rsidRPr="00D46D14">
        <w:rPr>
          <w:rFonts w:ascii="Simplified Arabic" w:eastAsia="Sakkal Majalla" w:hAnsi="Simplified Arabic" w:cs="Simplified Arabic" w:hint="cs"/>
          <w:sz w:val="24"/>
          <w:rtl/>
        </w:rPr>
        <w:t>تركز على المنصات الاجتماعية الأكثر استخدامًا في السعودية مثل فيسبوك، تويتر، إنستغرام، وسناب شات</w:t>
      </w:r>
      <w:r w:rsidRPr="00D46D14">
        <w:rPr>
          <w:rFonts w:ascii="Simplified Arabic" w:eastAsia="Sakkal Majalla" w:hAnsi="Simplified Arabic" w:cs="Simplified Arabic" w:hint="cs"/>
          <w:sz w:val="24"/>
        </w:rPr>
        <w:t>.</w:t>
      </w:r>
    </w:p>
    <w:p w14:paraId="619E2CD1" w14:textId="77777777" w:rsidR="009E6599" w:rsidRPr="00D46D14" w:rsidRDefault="00A92790" w:rsidP="004F2C68">
      <w:pPr>
        <w:pStyle w:val="ListParagraph"/>
        <w:numPr>
          <w:ilvl w:val="0"/>
          <w:numId w:val="30"/>
        </w:numPr>
        <w:bidi/>
        <w:spacing w:line="360" w:lineRule="auto"/>
        <w:jc w:val="lowKashida"/>
        <w:rPr>
          <w:rFonts w:ascii="Simplified Arabic" w:eastAsia="Sakkal Majalla" w:hAnsi="Simplified Arabic" w:cs="Simplified Arabic"/>
          <w:sz w:val="24"/>
        </w:rPr>
      </w:pPr>
      <w:r w:rsidRPr="00D46D14">
        <w:rPr>
          <w:rFonts w:ascii="Simplified Arabic" w:eastAsia="Sakkal Majalla" w:hAnsi="Simplified Arabic" w:cs="Simplified Arabic" w:hint="cs"/>
          <w:sz w:val="24"/>
          <w:rtl/>
        </w:rPr>
        <w:lastRenderedPageBreak/>
        <w:t>المواضيع المدروسة</w:t>
      </w:r>
      <w:r w:rsidRPr="00D46D14">
        <w:rPr>
          <w:rFonts w:ascii="Simplified Arabic" w:eastAsia="Sakkal Majalla" w:hAnsi="Simplified Arabic" w:cs="Simplified Arabic" w:hint="cs"/>
          <w:sz w:val="24"/>
        </w:rPr>
        <w:t xml:space="preserve">: </w:t>
      </w:r>
      <w:r w:rsidRPr="00D46D14">
        <w:rPr>
          <w:rFonts w:ascii="Simplified Arabic" w:eastAsia="Sakkal Majalla" w:hAnsi="Simplified Arabic" w:cs="Simplified Arabic" w:hint="cs"/>
          <w:sz w:val="24"/>
          <w:rtl/>
        </w:rPr>
        <w:t>تشمل استراتيجيات التسويق الرقمي، تعزيز التفاعل المجتمعي، الاستدامة المالية، وتحديد التحديات المتعلقة بالموارد المالية والبشرية والتقنية</w:t>
      </w:r>
      <w:r w:rsidRPr="00D46D14">
        <w:rPr>
          <w:rFonts w:ascii="Simplified Arabic" w:eastAsia="Sakkal Majalla" w:hAnsi="Simplified Arabic" w:cs="Simplified Arabic" w:hint="cs"/>
          <w:sz w:val="24"/>
        </w:rPr>
        <w:t>.</w:t>
      </w:r>
    </w:p>
    <w:p w14:paraId="6916C981" w14:textId="77777777" w:rsidR="00CD78CA" w:rsidRPr="00CD78CA" w:rsidRDefault="00CD78CA" w:rsidP="001528B8">
      <w:pPr>
        <w:bidi/>
        <w:spacing w:line="360" w:lineRule="auto"/>
        <w:jc w:val="lowKashida"/>
        <w:rPr>
          <w:rFonts w:ascii="Simplified Arabic" w:eastAsia="Sakkal Majalla" w:hAnsi="Simplified Arabic" w:cs="Simplified Arabic"/>
          <w:bCs/>
          <w:sz w:val="32"/>
          <w:szCs w:val="32"/>
          <w:rtl/>
        </w:rPr>
      </w:pPr>
      <w:bookmarkStart w:id="4" w:name="bookmark=id.1ksv4uv" w:colFirst="0" w:colLast="0"/>
      <w:bookmarkStart w:id="5" w:name="bookmark=id.35nkun2" w:colFirst="0" w:colLast="0"/>
      <w:bookmarkEnd w:id="4"/>
      <w:bookmarkEnd w:id="5"/>
    </w:p>
    <w:p w14:paraId="0C2A3122" w14:textId="4D0C39EB" w:rsidR="009E6599" w:rsidRPr="00D46D14" w:rsidRDefault="009E6599" w:rsidP="00CD78CA">
      <w:pPr>
        <w:bidi/>
        <w:spacing w:line="360" w:lineRule="auto"/>
        <w:jc w:val="lowKashida"/>
        <w:rPr>
          <w:rFonts w:ascii="Simplified Arabic" w:eastAsia="Sakkal Majalla" w:hAnsi="Simplified Arabic" w:cs="Simplified Arabic"/>
          <w:bCs/>
          <w:sz w:val="28"/>
          <w:szCs w:val="28"/>
        </w:rPr>
      </w:pPr>
      <w:r w:rsidRPr="00D46D14">
        <w:rPr>
          <w:rFonts w:ascii="Simplified Arabic" w:eastAsia="Sakkal Majalla" w:hAnsi="Simplified Arabic" w:cs="Simplified Arabic" w:hint="cs"/>
          <w:bCs/>
          <w:sz w:val="28"/>
          <w:szCs w:val="28"/>
          <w:rtl/>
        </w:rPr>
        <w:t>خصائص العينة</w:t>
      </w:r>
      <w:r w:rsidRPr="00D46D14">
        <w:rPr>
          <w:rFonts w:ascii="Simplified Arabic" w:eastAsia="Sakkal Majalla" w:hAnsi="Simplified Arabic" w:cs="Simplified Arabic" w:hint="cs"/>
          <w:bCs/>
          <w:sz w:val="28"/>
          <w:szCs w:val="28"/>
        </w:rPr>
        <w:t>:</w:t>
      </w:r>
    </w:p>
    <w:p w14:paraId="701041DD" w14:textId="18C7F78E" w:rsidR="00D46D14" w:rsidRPr="009B3481" w:rsidRDefault="001528B8" w:rsidP="009B3481">
      <w:pPr>
        <w:bidi/>
        <w:spacing w:line="360" w:lineRule="auto"/>
        <w:jc w:val="lowKashida"/>
        <w:rPr>
          <w:rFonts w:ascii="Simplified Arabic" w:hAnsi="Simplified Arabic" w:cs="Simplified Arabic"/>
          <w:sz w:val="24"/>
        </w:rPr>
      </w:pPr>
      <w:r w:rsidRPr="00D46D14">
        <w:rPr>
          <w:rFonts w:ascii="Simplified Arabic" w:eastAsia="Sakkal Majalla" w:hAnsi="Simplified Arabic" w:cs="Simplified Arabic" w:hint="cs"/>
          <w:sz w:val="24"/>
          <w:rtl/>
        </w:rPr>
        <w:t>تتكون العينة من 62 فردًا (74.2% رجال و74.2% نساء). توزيع الأعمار كان كالتالي: أقل من 25 سنة (2%)، 25-34 سنة (42%)، 35-44 سنة (40%)، 45-54 سنة (11%)، وأكبر من 50 سنة (5%). في التعليم، 3% أنهوا الثانوية، 58% حاصلون على دبلوم، 10% على بكالوريوس، 27% على دراسات عليا، و2% لديهم تعليم أقل من الثانوية. جغرافيًا، 66% من المنطقة الغربية، 23% من الوسطى، 6% من الشرقية، 3% من الجنوبية، و2% من الشمالية</w:t>
      </w:r>
      <w:r w:rsidRPr="00D46D14">
        <w:rPr>
          <w:rFonts w:ascii="Simplified Arabic" w:hAnsi="Simplified Arabic" w:cs="Simplified Arabic" w:hint="cs"/>
          <w:sz w:val="24"/>
        </w:rPr>
        <w:t>.</w:t>
      </w:r>
    </w:p>
    <w:tbl>
      <w:tblPr>
        <w:bidiVisual/>
        <w:tblW w:w="84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422"/>
        <w:gridCol w:w="3126"/>
        <w:gridCol w:w="1313"/>
        <w:gridCol w:w="1617"/>
      </w:tblGrid>
      <w:tr w:rsidR="009E6599" w:rsidRPr="009B3481" w14:paraId="0E35FDC6" w14:textId="77777777" w:rsidTr="002C7CC1">
        <w:trPr>
          <w:trHeight w:val="234"/>
          <w:jc w:val="center"/>
        </w:trPr>
        <w:tc>
          <w:tcPr>
            <w:tcW w:w="2422" w:type="dxa"/>
            <w:shd w:val="clear" w:color="auto" w:fill="AEAAAA" w:themeFill="background2" w:themeFillShade="BF"/>
            <w:vAlign w:val="center"/>
          </w:tcPr>
          <w:p w14:paraId="59E72E1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التصنيف</w:t>
            </w:r>
          </w:p>
        </w:tc>
        <w:tc>
          <w:tcPr>
            <w:tcW w:w="3126" w:type="dxa"/>
            <w:shd w:val="clear" w:color="auto" w:fill="AEAAAA" w:themeFill="background2" w:themeFillShade="BF"/>
            <w:vAlign w:val="center"/>
          </w:tcPr>
          <w:p w14:paraId="14E04BC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القيمة</w:t>
            </w:r>
          </w:p>
        </w:tc>
        <w:tc>
          <w:tcPr>
            <w:tcW w:w="1313" w:type="dxa"/>
            <w:shd w:val="clear" w:color="auto" w:fill="AEAAAA" w:themeFill="background2" w:themeFillShade="BF"/>
            <w:vAlign w:val="center"/>
          </w:tcPr>
          <w:p w14:paraId="7BC7CAD6"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التكرار</w:t>
            </w:r>
          </w:p>
        </w:tc>
        <w:tc>
          <w:tcPr>
            <w:tcW w:w="1617" w:type="dxa"/>
            <w:shd w:val="clear" w:color="auto" w:fill="AEAAAA" w:themeFill="background2" w:themeFillShade="BF"/>
            <w:vAlign w:val="center"/>
          </w:tcPr>
          <w:p w14:paraId="3ABD60C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النسبة</w:t>
            </w:r>
            <w:r w:rsidRPr="009B3481">
              <w:rPr>
                <w:rFonts w:ascii="Simplified Arabic" w:eastAsia="Sakkal Majalla" w:hAnsi="Simplified Arabic" w:cs="Simplified Arabic" w:hint="cs"/>
                <w:b w:val="0"/>
                <w:sz w:val="20"/>
                <w:szCs w:val="20"/>
              </w:rPr>
              <w:t xml:space="preserve"> %</w:t>
            </w:r>
          </w:p>
        </w:tc>
      </w:tr>
      <w:tr w:rsidR="009E6599" w:rsidRPr="009B3481" w14:paraId="1EE8163F" w14:textId="77777777" w:rsidTr="002C7CC1">
        <w:trPr>
          <w:trHeight w:val="240"/>
          <w:jc w:val="center"/>
        </w:trPr>
        <w:tc>
          <w:tcPr>
            <w:tcW w:w="2422" w:type="dxa"/>
            <w:vMerge w:val="restart"/>
            <w:vAlign w:val="center"/>
          </w:tcPr>
          <w:p w14:paraId="48553BB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الجنس</w:t>
            </w:r>
          </w:p>
        </w:tc>
        <w:tc>
          <w:tcPr>
            <w:tcW w:w="3126" w:type="dxa"/>
            <w:vAlign w:val="center"/>
          </w:tcPr>
          <w:p w14:paraId="08E1C55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ذكر</w:t>
            </w:r>
          </w:p>
        </w:tc>
        <w:tc>
          <w:tcPr>
            <w:tcW w:w="1313" w:type="dxa"/>
            <w:vAlign w:val="center"/>
          </w:tcPr>
          <w:p w14:paraId="585B470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46</w:t>
            </w:r>
          </w:p>
        </w:tc>
        <w:tc>
          <w:tcPr>
            <w:tcW w:w="1617" w:type="dxa"/>
            <w:vAlign w:val="center"/>
          </w:tcPr>
          <w:p w14:paraId="40BFF35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74.2</w:t>
            </w:r>
          </w:p>
        </w:tc>
      </w:tr>
      <w:tr w:rsidR="009E6599" w:rsidRPr="009B3481" w14:paraId="091E731E" w14:textId="77777777" w:rsidTr="002C7CC1">
        <w:trPr>
          <w:trHeight w:val="234"/>
          <w:jc w:val="center"/>
        </w:trPr>
        <w:tc>
          <w:tcPr>
            <w:tcW w:w="2422" w:type="dxa"/>
            <w:vMerge/>
            <w:vAlign w:val="center"/>
          </w:tcPr>
          <w:p w14:paraId="48AA3219"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3126" w:type="dxa"/>
            <w:vAlign w:val="center"/>
          </w:tcPr>
          <w:p w14:paraId="4450C04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أنثى</w:t>
            </w:r>
          </w:p>
        </w:tc>
        <w:tc>
          <w:tcPr>
            <w:tcW w:w="1313" w:type="dxa"/>
            <w:vAlign w:val="center"/>
          </w:tcPr>
          <w:p w14:paraId="68EE0DE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w:t>
            </w:r>
          </w:p>
        </w:tc>
        <w:tc>
          <w:tcPr>
            <w:tcW w:w="1617" w:type="dxa"/>
            <w:vAlign w:val="center"/>
          </w:tcPr>
          <w:p w14:paraId="0F995A0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25.8</w:t>
            </w:r>
          </w:p>
        </w:tc>
      </w:tr>
      <w:tr w:rsidR="009E6599" w:rsidRPr="009B3481" w14:paraId="7AEE59C1" w14:textId="77777777" w:rsidTr="002C7CC1">
        <w:trPr>
          <w:trHeight w:val="234"/>
          <w:jc w:val="center"/>
        </w:trPr>
        <w:tc>
          <w:tcPr>
            <w:tcW w:w="2422" w:type="dxa"/>
            <w:vMerge w:val="restart"/>
            <w:vAlign w:val="center"/>
          </w:tcPr>
          <w:p w14:paraId="7032F374"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العمر</w:t>
            </w:r>
          </w:p>
        </w:tc>
        <w:tc>
          <w:tcPr>
            <w:tcW w:w="3126" w:type="dxa"/>
            <w:vAlign w:val="center"/>
          </w:tcPr>
          <w:p w14:paraId="6DB293C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أقل من 25 سنة</w:t>
            </w:r>
          </w:p>
        </w:tc>
        <w:tc>
          <w:tcPr>
            <w:tcW w:w="1313" w:type="dxa"/>
            <w:vAlign w:val="bottom"/>
          </w:tcPr>
          <w:p w14:paraId="76DB8BF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tc>
        <w:tc>
          <w:tcPr>
            <w:tcW w:w="1617" w:type="dxa"/>
            <w:vAlign w:val="bottom"/>
          </w:tcPr>
          <w:p w14:paraId="5F953A6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w:t>
            </w:r>
          </w:p>
        </w:tc>
      </w:tr>
      <w:tr w:rsidR="009E6599" w:rsidRPr="009B3481" w14:paraId="57E9AEFA" w14:textId="77777777" w:rsidTr="002C7CC1">
        <w:trPr>
          <w:trHeight w:val="240"/>
          <w:jc w:val="center"/>
        </w:trPr>
        <w:tc>
          <w:tcPr>
            <w:tcW w:w="2422" w:type="dxa"/>
            <w:vMerge/>
            <w:vAlign w:val="center"/>
          </w:tcPr>
          <w:p w14:paraId="24F6473D"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3126" w:type="dxa"/>
            <w:vAlign w:val="center"/>
          </w:tcPr>
          <w:p w14:paraId="1717A7E2" w14:textId="1320384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 xml:space="preserve"> 25 – 34</w:t>
            </w:r>
            <w:r w:rsidRPr="009B3481">
              <w:rPr>
                <w:rFonts w:ascii="Simplified Arabic" w:eastAsia="Sakkal Majalla" w:hAnsi="Simplified Arabic" w:cs="Simplified Arabic" w:hint="cs"/>
                <w:b w:val="0"/>
                <w:sz w:val="20"/>
                <w:szCs w:val="20"/>
                <w:rtl/>
              </w:rPr>
              <w:t>سنة</w:t>
            </w:r>
          </w:p>
        </w:tc>
        <w:tc>
          <w:tcPr>
            <w:tcW w:w="1313" w:type="dxa"/>
            <w:vAlign w:val="bottom"/>
          </w:tcPr>
          <w:p w14:paraId="01904FD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26</w:t>
            </w:r>
          </w:p>
        </w:tc>
        <w:tc>
          <w:tcPr>
            <w:tcW w:w="1617" w:type="dxa"/>
            <w:vAlign w:val="bottom"/>
          </w:tcPr>
          <w:p w14:paraId="18538A34"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42%</w:t>
            </w:r>
          </w:p>
        </w:tc>
      </w:tr>
      <w:tr w:rsidR="009E6599" w:rsidRPr="009B3481" w14:paraId="114AB608" w14:textId="77777777" w:rsidTr="002C7CC1">
        <w:trPr>
          <w:trHeight w:val="234"/>
          <w:jc w:val="center"/>
        </w:trPr>
        <w:tc>
          <w:tcPr>
            <w:tcW w:w="2422" w:type="dxa"/>
            <w:vMerge/>
            <w:vAlign w:val="center"/>
          </w:tcPr>
          <w:p w14:paraId="3AEA9A1B"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3126" w:type="dxa"/>
            <w:vAlign w:val="center"/>
          </w:tcPr>
          <w:p w14:paraId="5526C18B" w14:textId="561BC752"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35- 44</w:t>
            </w:r>
            <w:r w:rsidRPr="009B3481">
              <w:rPr>
                <w:rFonts w:ascii="Simplified Arabic" w:eastAsia="Sakkal Majalla" w:hAnsi="Simplified Arabic" w:cs="Simplified Arabic" w:hint="cs"/>
                <w:b w:val="0"/>
                <w:sz w:val="20"/>
                <w:szCs w:val="20"/>
                <w:rtl/>
              </w:rPr>
              <w:t>سنة</w:t>
            </w:r>
          </w:p>
        </w:tc>
        <w:tc>
          <w:tcPr>
            <w:tcW w:w="1313" w:type="dxa"/>
            <w:vAlign w:val="bottom"/>
          </w:tcPr>
          <w:p w14:paraId="4ADBD32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25</w:t>
            </w:r>
          </w:p>
        </w:tc>
        <w:tc>
          <w:tcPr>
            <w:tcW w:w="1617" w:type="dxa"/>
            <w:vAlign w:val="bottom"/>
          </w:tcPr>
          <w:p w14:paraId="6E3F6676"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40%</w:t>
            </w:r>
          </w:p>
        </w:tc>
      </w:tr>
      <w:tr w:rsidR="009E6599" w:rsidRPr="009B3481" w14:paraId="47B67CD5" w14:textId="77777777" w:rsidTr="002C7CC1">
        <w:trPr>
          <w:trHeight w:val="234"/>
          <w:jc w:val="center"/>
        </w:trPr>
        <w:tc>
          <w:tcPr>
            <w:tcW w:w="2422" w:type="dxa"/>
            <w:vMerge/>
            <w:vAlign w:val="center"/>
          </w:tcPr>
          <w:p w14:paraId="7A35F970"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3126" w:type="dxa"/>
          </w:tcPr>
          <w:p w14:paraId="03AF4829" w14:textId="02BA723B"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45-54</w:t>
            </w:r>
            <w:r w:rsidRPr="009B3481">
              <w:rPr>
                <w:rFonts w:ascii="Simplified Arabic" w:eastAsia="Sakkal Majalla" w:hAnsi="Simplified Arabic" w:cs="Simplified Arabic" w:hint="cs"/>
                <w:b w:val="0"/>
                <w:sz w:val="20"/>
                <w:szCs w:val="20"/>
                <w:rtl/>
              </w:rPr>
              <w:t>سنة</w:t>
            </w:r>
          </w:p>
        </w:tc>
        <w:tc>
          <w:tcPr>
            <w:tcW w:w="1313" w:type="dxa"/>
            <w:vAlign w:val="bottom"/>
          </w:tcPr>
          <w:p w14:paraId="766FF3C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7</w:t>
            </w:r>
          </w:p>
        </w:tc>
        <w:tc>
          <w:tcPr>
            <w:tcW w:w="1617" w:type="dxa"/>
            <w:vAlign w:val="bottom"/>
          </w:tcPr>
          <w:p w14:paraId="3FE823E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11%</w:t>
            </w:r>
          </w:p>
        </w:tc>
      </w:tr>
      <w:tr w:rsidR="009E6599" w:rsidRPr="009B3481" w14:paraId="45740B1E" w14:textId="77777777" w:rsidTr="002C7CC1">
        <w:trPr>
          <w:trHeight w:val="240"/>
          <w:jc w:val="center"/>
        </w:trPr>
        <w:tc>
          <w:tcPr>
            <w:tcW w:w="2422" w:type="dxa"/>
            <w:vMerge/>
            <w:vAlign w:val="center"/>
          </w:tcPr>
          <w:p w14:paraId="3EDFD364"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3126" w:type="dxa"/>
          </w:tcPr>
          <w:p w14:paraId="2BBD7F44"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أكبر من 50 سنة</w:t>
            </w:r>
          </w:p>
        </w:tc>
        <w:tc>
          <w:tcPr>
            <w:tcW w:w="1313" w:type="dxa"/>
            <w:vAlign w:val="bottom"/>
          </w:tcPr>
          <w:p w14:paraId="1FC828A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w:t>
            </w:r>
          </w:p>
        </w:tc>
        <w:tc>
          <w:tcPr>
            <w:tcW w:w="1617" w:type="dxa"/>
            <w:vAlign w:val="bottom"/>
          </w:tcPr>
          <w:p w14:paraId="5CCD279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5%</w:t>
            </w:r>
          </w:p>
        </w:tc>
      </w:tr>
      <w:tr w:rsidR="009E6599" w:rsidRPr="009B3481" w14:paraId="34F1C6AE" w14:textId="77777777" w:rsidTr="002C7CC1">
        <w:trPr>
          <w:trHeight w:val="240"/>
          <w:jc w:val="center"/>
        </w:trPr>
        <w:tc>
          <w:tcPr>
            <w:tcW w:w="2422" w:type="dxa"/>
            <w:vMerge w:val="restart"/>
            <w:vAlign w:val="center"/>
          </w:tcPr>
          <w:p w14:paraId="0FDB5A2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التعليم</w:t>
            </w:r>
            <w:r w:rsidRPr="009B3481">
              <w:rPr>
                <w:rFonts w:ascii="Simplified Arabic" w:eastAsia="Sakkal Majalla" w:hAnsi="Simplified Arabic" w:cs="Simplified Arabic" w:hint="cs"/>
                <w:b w:val="0"/>
                <w:sz w:val="20"/>
                <w:szCs w:val="20"/>
              </w:rPr>
              <w:t xml:space="preserve">  </w:t>
            </w:r>
          </w:p>
        </w:tc>
        <w:tc>
          <w:tcPr>
            <w:tcW w:w="3126" w:type="dxa"/>
            <w:vAlign w:val="center"/>
          </w:tcPr>
          <w:p w14:paraId="6D1DBB3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أقل من الثانوية</w:t>
            </w:r>
            <w:r w:rsidRPr="009B3481">
              <w:rPr>
                <w:rFonts w:ascii="Simplified Arabic" w:eastAsia="Sakkal Majalla" w:hAnsi="Simplified Arabic" w:cs="Simplified Arabic" w:hint="cs"/>
                <w:b w:val="0"/>
                <w:sz w:val="20"/>
                <w:szCs w:val="20"/>
              </w:rPr>
              <w:t xml:space="preserve"> </w:t>
            </w:r>
          </w:p>
        </w:tc>
        <w:tc>
          <w:tcPr>
            <w:tcW w:w="1313" w:type="dxa"/>
            <w:vAlign w:val="bottom"/>
          </w:tcPr>
          <w:p w14:paraId="28A335C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tc>
        <w:tc>
          <w:tcPr>
            <w:tcW w:w="1617" w:type="dxa"/>
            <w:vAlign w:val="bottom"/>
          </w:tcPr>
          <w:p w14:paraId="1852A0D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w:t>
            </w:r>
          </w:p>
        </w:tc>
      </w:tr>
      <w:tr w:rsidR="009E6599" w:rsidRPr="009B3481" w14:paraId="46BDB354" w14:textId="77777777" w:rsidTr="002C7CC1">
        <w:trPr>
          <w:trHeight w:val="240"/>
          <w:jc w:val="center"/>
        </w:trPr>
        <w:tc>
          <w:tcPr>
            <w:tcW w:w="2422" w:type="dxa"/>
            <w:vMerge/>
            <w:vAlign w:val="center"/>
          </w:tcPr>
          <w:p w14:paraId="3A5FC1E0"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3126" w:type="dxa"/>
            <w:vAlign w:val="center"/>
          </w:tcPr>
          <w:p w14:paraId="069D7ED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ثانوية عامة</w:t>
            </w:r>
          </w:p>
        </w:tc>
        <w:tc>
          <w:tcPr>
            <w:tcW w:w="1313" w:type="dxa"/>
            <w:vAlign w:val="bottom"/>
          </w:tcPr>
          <w:p w14:paraId="631827D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w:t>
            </w:r>
          </w:p>
        </w:tc>
        <w:tc>
          <w:tcPr>
            <w:tcW w:w="1617" w:type="dxa"/>
            <w:vAlign w:val="bottom"/>
          </w:tcPr>
          <w:p w14:paraId="30BC66B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w:t>
            </w:r>
          </w:p>
        </w:tc>
      </w:tr>
      <w:tr w:rsidR="009E6599" w:rsidRPr="009B3481" w14:paraId="0F150C2E" w14:textId="77777777" w:rsidTr="002C7CC1">
        <w:trPr>
          <w:trHeight w:val="240"/>
          <w:jc w:val="center"/>
        </w:trPr>
        <w:tc>
          <w:tcPr>
            <w:tcW w:w="2422" w:type="dxa"/>
            <w:vMerge/>
            <w:vAlign w:val="center"/>
          </w:tcPr>
          <w:p w14:paraId="76957B79"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3126" w:type="dxa"/>
            <w:vAlign w:val="center"/>
          </w:tcPr>
          <w:p w14:paraId="5FAEC89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دبلوم</w:t>
            </w:r>
          </w:p>
        </w:tc>
        <w:tc>
          <w:tcPr>
            <w:tcW w:w="1313" w:type="dxa"/>
            <w:vAlign w:val="bottom"/>
          </w:tcPr>
          <w:p w14:paraId="4F53326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36</w:t>
            </w:r>
          </w:p>
        </w:tc>
        <w:tc>
          <w:tcPr>
            <w:tcW w:w="1617" w:type="dxa"/>
            <w:vAlign w:val="bottom"/>
          </w:tcPr>
          <w:p w14:paraId="45C0C366"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58%</w:t>
            </w:r>
          </w:p>
        </w:tc>
      </w:tr>
      <w:tr w:rsidR="009E6599" w:rsidRPr="009B3481" w14:paraId="3B693F2E" w14:textId="77777777" w:rsidTr="002C7CC1">
        <w:trPr>
          <w:trHeight w:val="240"/>
          <w:jc w:val="center"/>
        </w:trPr>
        <w:tc>
          <w:tcPr>
            <w:tcW w:w="2422" w:type="dxa"/>
            <w:vMerge/>
            <w:vAlign w:val="center"/>
          </w:tcPr>
          <w:p w14:paraId="3580F84F"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3126" w:type="dxa"/>
            <w:vAlign w:val="center"/>
          </w:tcPr>
          <w:p w14:paraId="2FC2BFF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بكالوريوس</w:t>
            </w:r>
          </w:p>
        </w:tc>
        <w:tc>
          <w:tcPr>
            <w:tcW w:w="1313" w:type="dxa"/>
            <w:vAlign w:val="bottom"/>
          </w:tcPr>
          <w:p w14:paraId="5D4C768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w:t>
            </w:r>
          </w:p>
        </w:tc>
        <w:tc>
          <w:tcPr>
            <w:tcW w:w="1617" w:type="dxa"/>
            <w:vAlign w:val="bottom"/>
          </w:tcPr>
          <w:p w14:paraId="596CBBB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10%</w:t>
            </w:r>
          </w:p>
        </w:tc>
      </w:tr>
      <w:tr w:rsidR="009E6599" w:rsidRPr="009B3481" w14:paraId="655AFE42" w14:textId="77777777" w:rsidTr="002C7CC1">
        <w:trPr>
          <w:trHeight w:val="240"/>
          <w:jc w:val="center"/>
        </w:trPr>
        <w:tc>
          <w:tcPr>
            <w:tcW w:w="2422" w:type="dxa"/>
            <w:vMerge/>
            <w:vAlign w:val="center"/>
          </w:tcPr>
          <w:p w14:paraId="4FA9A54C"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3126" w:type="dxa"/>
            <w:vAlign w:val="center"/>
          </w:tcPr>
          <w:p w14:paraId="3A37296E" w14:textId="3010E4A4"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دراسات عليا (ماجستير/دكتوراه</w:t>
            </w:r>
            <w:r w:rsidR="0097322B" w:rsidRPr="009B3481">
              <w:rPr>
                <w:rFonts w:ascii="Simplified Arabic" w:eastAsia="Sakkal Majalla" w:hAnsi="Simplified Arabic" w:cs="Simplified Arabic" w:hint="cs"/>
                <w:b w:val="0"/>
                <w:sz w:val="20"/>
                <w:szCs w:val="20"/>
                <w:rtl/>
              </w:rPr>
              <w:t>)</w:t>
            </w:r>
          </w:p>
        </w:tc>
        <w:tc>
          <w:tcPr>
            <w:tcW w:w="1313" w:type="dxa"/>
            <w:vAlign w:val="bottom"/>
          </w:tcPr>
          <w:p w14:paraId="713D2C1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17</w:t>
            </w:r>
          </w:p>
        </w:tc>
        <w:tc>
          <w:tcPr>
            <w:tcW w:w="1617" w:type="dxa"/>
            <w:vAlign w:val="bottom"/>
          </w:tcPr>
          <w:p w14:paraId="52D2357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27%</w:t>
            </w:r>
          </w:p>
        </w:tc>
      </w:tr>
      <w:tr w:rsidR="009E6599" w:rsidRPr="009B3481" w14:paraId="3AE1482F" w14:textId="77777777" w:rsidTr="002C7CC1">
        <w:trPr>
          <w:trHeight w:val="240"/>
          <w:jc w:val="center"/>
        </w:trPr>
        <w:tc>
          <w:tcPr>
            <w:tcW w:w="2422" w:type="dxa"/>
            <w:vMerge w:val="restart"/>
            <w:vAlign w:val="center"/>
          </w:tcPr>
          <w:p w14:paraId="6ED921D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الموقع الجغرافي</w:t>
            </w:r>
          </w:p>
        </w:tc>
        <w:tc>
          <w:tcPr>
            <w:tcW w:w="3126" w:type="dxa"/>
            <w:vAlign w:val="center"/>
          </w:tcPr>
          <w:p w14:paraId="1AF4E6B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المنطقة الجنوبية</w:t>
            </w:r>
          </w:p>
        </w:tc>
        <w:tc>
          <w:tcPr>
            <w:tcW w:w="1313" w:type="dxa"/>
            <w:vAlign w:val="center"/>
          </w:tcPr>
          <w:p w14:paraId="4044B734"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tc>
        <w:tc>
          <w:tcPr>
            <w:tcW w:w="1617" w:type="dxa"/>
            <w:vAlign w:val="center"/>
          </w:tcPr>
          <w:p w14:paraId="273517D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tc>
      </w:tr>
      <w:tr w:rsidR="009E6599" w:rsidRPr="009B3481" w14:paraId="1CB5AB2F" w14:textId="77777777" w:rsidTr="002C7CC1">
        <w:trPr>
          <w:trHeight w:val="240"/>
          <w:jc w:val="center"/>
        </w:trPr>
        <w:tc>
          <w:tcPr>
            <w:tcW w:w="2422" w:type="dxa"/>
            <w:vMerge/>
            <w:vAlign w:val="center"/>
          </w:tcPr>
          <w:p w14:paraId="6F9B172D"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3126" w:type="dxa"/>
            <w:vAlign w:val="center"/>
          </w:tcPr>
          <w:p w14:paraId="2BD50CF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المنطقة الشرقية</w:t>
            </w:r>
          </w:p>
        </w:tc>
        <w:tc>
          <w:tcPr>
            <w:tcW w:w="1313" w:type="dxa"/>
            <w:vAlign w:val="center"/>
          </w:tcPr>
          <w:p w14:paraId="275F1DB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w:t>
            </w:r>
          </w:p>
        </w:tc>
        <w:tc>
          <w:tcPr>
            <w:tcW w:w="1617" w:type="dxa"/>
            <w:vAlign w:val="center"/>
          </w:tcPr>
          <w:p w14:paraId="070317D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w:t>
            </w:r>
          </w:p>
        </w:tc>
      </w:tr>
      <w:tr w:rsidR="009E6599" w:rsidRPr="009B3481" w14:paraId="1175E92D" w14:textId="77777777" w:rsidTr="002C7CC1">
        <w:trPr>
          <w:trHeight w:val="240"/>
          <w:jc w:val="center"/>
        </w:trPr>
        <w:tc>
          <w:tcPr>
            <w:tcW w:w="2422" w:type="dxa"/>
            <w:vMerge/>
            <w:vAlign w:val="center"/>
          </w:tcPr>
          <w:p w14:paraId="0074E007"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3126" w:type="dxa"/>
            <w:vAlign w:val="center"/>
          </w:tcPr>
          <w:p w14:paraId="1EC317A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المنطقة الشمالية</w:t>
            </w:r>
            <w:r w:rsidRPr="009B3481">
              <w:rPr>
                <w:rFonts w:ascii="Simplified Arabic" w:eastAsia="Sakkal Majalla" w:hAnsi="Simplified Arabic" w:cs="Simplified Arabic" w:hint="cs"/>
                <w:b w:val="0"/>
                <w:sz w:val="20"/>
                <w:szCs w:val="20"/>
              </w:rPr>
              <w:t xml:space="preserve"> </w:t>
            </w:r>
          </w:p>
        </w:tc>
        <w:tc>
          <w:tcPr>
            <w:tcW w:w="1313" w:type="dxa"/>
            <w:vAlign w:val="center"/>
          </w:tcPr>
          <w:p w14:paraId="3D6E3FF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tc>
        <w:tc>
          <w:tcPr>
            <w:tcW w:w="1617" w:type="dxa"/>
            <w:vAlign w:val="center"/>
          </w:tcPr>
          <w:p w14:paraId="4999198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tc>
      </w:tr>
      <w:tr w:rsidR="009E6599" w:rsidRPr="009B3481" w14:paraId="6F05CF3E" w14:textId="77777777" w:rsidTr="002C7CC1">
        <w:trPr>
          <w:trHeight w:val="240"/>
          <w:jc w:val="center"/>
        </w:trPr>
        <w:tc>
          <w:tcPr>
            <w:tcW w:w="2422" w:type="dxa"/>
            <w:vMerge/>
            <w:vAlign w:val="center"/>
          </w:tcPr>
          <w:p w14:paraId="737F2A9A"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3126" w:type="dxa"/>
            <w:vAlign w:val="center"/>
          </w:tcPr>
          <w:p w14:paraId="70924C2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المنطقة الغربية</w:t>
            </w:r>
            <w:r w:rsidRPr="009B3481">
              <w:rPr>
                <w:rFonts w:ascii="Simplified Arabic" w:eastAsia="Sakkal Majalla" w:hAnsi="Simplified Arabic" w:cs="Simplified Arabic" w:hint="cs"/>
                <w:b w:val="0"/>
                <w:sz w:val="20"/>
                <w:szCs w:val="20"/>
              </w:rPr>
              <w:t xml:space="preserve"> </w:t>
            </w:r>
          </w:p>
        </w:tc>
        <w:tc>
          <w:tcPr>
            <w:tcW w:w="1313" w:type="dxa"/>
            <w:vAlign w:val="center"/>
          </w:tcPr>
          <w:p w14:paraId="378172A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41</w:t>
            </w:r>
          </w:p>
        </w:tc>
        <w:tc>
          <w:tcPr>
            <w:tcW w:w="1617" w:type="dxa"/>
            <w:vAlign w:val="center"/>
          </w:tcPr>
          <w:p w14:paraId="7C193B5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41</w:t>
            </w:r>
          </w:p>
        </w:tc>
      </w:tr>
      <w:tr w:rsidR="009E6599" w:rsidRPr="009B3481" w14:paraId="1616AF92" w14:textId="77777777" w:rsidTr="002C7CC1">
        <w:trPr>
          <w:trHeight w:val="240"/>
          <w:jc w:val="center"/>
        </w:trPr>
        <w:tc>
          <w:tcPr>
            <w:tcW w:w="2422" w:type="dxa"/>
            <w:vMerge/>
            <w:vAlign w:val="center"/>
          </w:tcPr>
          <w:p w14:paraId="4CEC7389"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3126" w:type="dxa"/>
            <w:vAlign w:val="center"/>
          </w:tcPr>
          <w:p w14:paraId="26192BE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المنطقة الوسطى</w:t>
            </w:r>
          </w:p>
        </w:tc>
        <w:tc>
          <w:tcPr>
            <w:tcW w:w="1313" w:type="dxa"/>
            <w:vAlign w:val="center"/>
          </w:tcPr>
          <w:p w14:paraId="2EB634A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14</w:t>
            </w:r>
          </w:p>
        </w:tc>
        <w:tc>
          <w:tcPr>
            <w:tcW w:w="1617" w:type="dxa"/>
            <w:vAlign w:val="center"/>
          </w:tcPr>
          <w:p w14:paraId="1F0ECE8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14</w:t>
            </w:r>
          </w:p>
        </w:tc>
      </w:tr>
    </w:tbl>
    <w:tbl>
      <w:tblPr>
        <w:tblpPr w:leftFromText="180" w:rightFromText="180" w:vertAnchor="text" w:horzAnchor="margin" w:tblpY="1198"/>
        <w:tblW w:w="8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851"/>
        <w:gridCol w:w="4103"/>
        <w:gridCol w:w="2423"/>
      </w:tblGrid>
      <w:tr w:rsidR="009E6599" w:rsidRPr="009B3481" w14:paraId="50546DA3" w14:textId="77777777" w:rsidTr="009B3481">
        <w:trPr>
          <w:trHeight w:val="362"/>
        </w:trPr>
        <w:tc>
          <w:tcPr>
            <w:tcW w:w="1129" w:type="dxa"/>
            <w:tcBorders>
              <w:top w:val="single" w:sz="12" w:space="0" w:color="000000"/>
              <w:right w:val="nil"/>
            </w:tcBorders>
            <w:shd w:val="clear" w:color="auto" w:fill="AEAAAA" w:themeFill="background2" w:themeFillShade="BF"/>
            <w:vAlign w:val="center"/>
          </w:tcPr>
          <w:p w14:paraId="7F5A3E4A"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tl/>
              </w:rPr>
              <w:lastRenderedPageBreak/>
              <w:t>النسبة</w:t>
            </w:r>
            <w:r w:rsidRPr="009B3481">
              <w:rPr>
                <w:rFonts w:ascii="Times New Roman" w:eastAsia="Sakkal Majalla" w:hAnsi="Times New Roman"/>
                <w:b w:val="0"/>
                <w:sz w:val="20"/>
                <w:szCs w:val="20"/>
              </w:rPr>
              <w:t xml:space="preserve"> %</w:t>
            </w:r>
          </w:p>
        </w:tc>
        <w:tc>
          <w:tcPr>
            <w:tcW w:w="851" w:type="dxa"/>
            <w:tcBorders>
              <w:top w:val="single" w:sz="12" w:space="0" w:color="000000"/>
              <w:right w:val="nil"/>
            </w:tcBorders>
            <w:shd w:val="clear" w:color="auto" w:fill="AEAAAA" w:themeFill="background2" w:themeFillShade="BF"/>
            <w:vAlign w:val="center"/>
          </w:tcPr>
          <w:p w14:paraId="44149D4F"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tl/>
              </w:rPr>
              <w:t>التكرار</w:t>
            </w:r>
          </w:p>
        </w:tc>
        <w:tc>
          <w:tcPr>
            <w:tcW w:w="4103" w:type="dxa"/>
            <w:tcBorders>
              <w:top w:val="single" w:sz="12" w:space="0" w:color="000000"/>
              <w:right w:val="nil"/>
            </w:tcBorders>
            <w:shd w:val="clear" w:color="auto" w:fill="AEAAAA" w:themeFill="background2" w:themeFillShade="BF"/>
            <w:vAlign w:val="center"/>
          </w:tcPr>
          <w:p w14:paraId="65E3C646"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tl/>
              </w:rPr>
              <w:t>القيمة</w:t>
            </w:r>
          </w:p>
        </w:tc>
        <w:tc>
          <w:tcPr>
            <w:tcW w:w="2423" w:type="dxa"/>
            <w:tcBorders>
              <w:top w:val="single" w:sz="4" w:space="0" w:color="000000"/>
              <w:right w:val="single" w:sz="4" w:space="0" w:color="000000"/>
            </w:tcBorders>
            <w:shd w:val="clear" w:color="auto" w:fill="AEAAAA" w:themeFill="background2" w:themeFillShade="BF"/>
          </w:tcPr>
          <w:p w14:paraId="6E3A5ED1"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tl/>
              </w:rPr>
              <w:t>التصنيف</w:t>
            </w:r>
          </w:p>
        </w:tc>
      </w:tr>
      <w:tr w:rsidR="009E6599" w:rsidRPr="009B3481" w14:paraId="39E9A806" w14:textId="77777777" w:rsidTr="009B3481">
        <w:trPr>
          <w:trHeight w:val="234"/>
        </w:trPr>
        <w:tc>
          <w:tcPr>
            <w:tcW w:w="1129" w:type="dxa"/>
            <w:shd w:val="clear" w:color="auto" w:fill="FFFFFF"/>
            <w:vAlign w:val="bottom"/>
          </w:tcPr>
          <w:p w14:paraId="51FEEDD7"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23%</w:t>
            </w:r>
          </w:p>
        </w:tc>
        <w:tc>
          <w:tcPr>
            <w:tcW w:w="851" w:type="dxa"/>
            <w:shd w:val="clear" w:color="auto" w:fill="FFFFFF"/>
            <w:vAlign w:val="bottom"/>
          </w:tcPr>
          <w:p w14:paraId="3BF732F6"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14</w:t>
            </w:r>
          </w:p>
        </w:tc>
        <w:tc>
          <w:tcPr>
            <w:tcW w:w="4103" w:type="dxa"/>
            <w:shd w:val="clear" w:color="auto" w:fill="FFFFFF"/>
            <w:vAlign w:val="center"/>
          </w:tcPr>
          <w:p w14:paraId="156AE9C0"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 xml:space="preserve"> </w:t>
            </w:r>
            <w:r w:rsidRPr="009B3481">
              <w:rPr>
                <w:rFonts w:ascii="Times New Roman" w:eastAsia="Sakkal Majalla" w:hAnsi="Times New Roman"/>
                <w:b w:val="0"/>
                <w:sz w:val="20"/>
                <w:szCs w:val="20"/>
                <w:rtl/>
              </w:rPr>
              <w:t>إدارية (مثل مدير مشروع، مسؤول موارد بشرية، أو محاسب)</w:t>
            </w:r>
          </w:p>
        </w:tc>
        <w:tc>
          <w:tcPr>
            <w:tcW w:w="2423" w:type="dxa"/>
            <w:vMerge w:val="restart"/>
            <w:shd w:val="clear" w:color="auto" w:fill="FFFFFF"/>
            <w:vAlign w:val="center"/>
          </w:tcPr>
          <w:p w14:paraId="4196312F"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tl/>
              </w:rPr>
              <w:t>الوظيفة الحالية</w:t>
            </w:r>
          </w:p>
        </w:tc>
      </w:tr>
      <w:tr w:rsidR="009E6599" w:rsidRPr="009B3481" w14:paraId="1BAF0311" w14:textId="77777777" w:rsidTr="009B3481">
        <w:trPr>
          <w:trHeight w:val="234"/>
        </w:trPr>
        <w:tc>
          <w:tcPr>
            <w:tcW w:w="1129" w:type="dxa"/>
            <w:vAlign w:val="bottom"/>
          </w:tcPr>
          <w:p w14:paraId="53DFC0C0"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6%</w:t>
            </w:r>
          </w:p>
        </w:tc>
        <w:tc>
          <w:tcPr>
            <w:tcW w:w="851" w:type="dxa"/>
            <w:vAlign w:val="bottom"/>
          </w:tcPr>
          <w:p w14:paraId="49F26608"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4</w:t>
            </w:r>
          </w:p>
        </w:tc>
        <w:tc>
          <w:tcPr>
            <w:tcW w:w="4103" w:type="dxa"/>
            <w:shd w:val="clear" w:color="auto" w:fill="auto"/>
            <w:vAlign w:val="center"/>
          </w:tcPr>
          <w:p w14:paraId="73412A67"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 xml:space="preserve"> </w:t>
            </w:r>
            <w:r w:rsidRPr="009B3481">
              <w:rPr>
                <w:rFonts w:ascii="Times New Roman" w:eastAsia="Sakkal Majalla" w:hAnsi="Times New Roman"/>
                <w:b w:val="0"/>
                <w:sz w:val="20"/>
                <w:szCs w:val="20"/>
                <w:rtl/>
              </w:rPr>
              <w:t>تخطيط وتطوير (مثل محلل بيانات، مسؤول تخطيط استراتيجي)</w:t>
            </w:r>
          </w:p>
        </w:tc>
        <w:tc>
          <w:tcPr>
            <w:tcW w:w="2423" w:type="dxa"/>
            <w:vMerge/>
            <w:shd w:val="clear" w:color="auto" w:fill="FFFFFF"/>
            <w:vAlign w:val="center"/>
          </w:tcPr>
          <w:p w14:paraId="2604A808" w14:textId="77777777" w:rsidR="009E6599" w:rsidRPr="009B3481" w:rsidRDefault="009E6599" w:rsidP="002C7CC1">
            <w:pPr>
              <w:widowControl w:val="0"/>
              <w:pBdr>
                <w:top w:val="nil"/>
                <w:left w:val="nil"/>
                <w:bottom w:val="nil"/>
                <w:right w:val="nil"/>
                <w:between w:val="nil"/>
              </w:pBdr>
              <w:bidi/>
              <w:spacing w:line="276" w:lineRule="auto"/>
              <w:jc w:val="lowKashida"/>
              <w:rPr>
                <w:rFonts w:ascii="Times New Roman" w:eastAsia="Sakkal Majalla" w:hAnsi="Times New Roman"/>
                <w:b w:val="0"/>
                <w:sz w:val="20"/>
                <w:szCs w:val="20"/>
              </w:rPr>
            </w:pPr>
          </w:p>
        </w:tc>
      </w:tr>
      <w:tr w:rsidR="009E6599" w:rsidRPr="009B3481" w14:paraId="6C3ABFE8" w14:textId="77777777" w:rsidTr="009B3481">
        <w:trPr>
          <w:trHeight w:val="234"/>
        </w:trPr>
        <w:tc>
          <w:tcPr>
            <w:tcW w:w="1129" w:type="dxa"/>
            <w:vAlign w:val="bottom"/>
          </w:tcPr>
          <w:p w14:paraId="24155395"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45%</w:t>
            </w:r>
          </w:p>
        </w:tc>
        <w:tc>
          <w:tcPr>
            <w:tcW w:w="851" w:type="dxa"/>
            <w:vAlign w:val="bottom"/>
          </w:tcPr>
          <w:p w14:paraId="61343BA4"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28</w:t>
            </w:r>
          </w:p>
        </w:tc>
        <w:tc>
          <w:tcPr>
            <w:tcW w:w="4103" w:type="dxa"/>
            <w:shd w:val="clear" w:color="auto" w:fill="auto"/>
            <w:vAlign w:val="center"/>
          </w:tcPr>
          <w:p w14:paraId="2BE0EB7B"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 xml:space="preserve"> </w:t>
            </w:r>
            <w:r w:rsidRPr="009B3481">
              <w:rPr>
                <w:rFonts w:ascii="Times New Roman" w:eastAsia="Sakkal Majalla" w:hAnsi="Times New Roman"/>
                <w:b w:val="0"/>
                <w:sz w:val="20"/>
                <w:szCs w:val="20"/>
                <w:rtl/>
              </w:rPr>
              <w:t>تواصل وإعلام (مثل مسؤول تسويق، مدير وسائل التواصل الاجتماعي)</w:t>
            </w:r>
          </w:p>
        </w:tc>
        <w:tc>
          <w:tcPr>
            <w:tcW w:w="2423" w:type="dxa"/>
            <w:vMerge/>
            <w:shd w:val="clear" w:color="auto" w:fill="FFFFFF"/>
            <w:vAlign w:val="center"/>
          </w:tcPr>
          <w:p w14:paraId="6EB68C8C" w14:textId="77777777" w:rsidR="009E6599" w:rsidRPr="009B3481" w:rsidRDefault="009E6599" w:rsidP="002C7CC1">
            <w:pPr>
              <w:widowControl w:val="0"/>
              <w:pBdr>
                <w:top w:val="nil"/>
                <w:left w:val="nil"/>
                <w:bottom w:val="nil"/>
                <w:right w:val="nil"/>
                <w:between w:val="nil"/>
              </w:pBdr>
              <w:bidi/>
              <w:spacing w:line="276" w:lineRule="auto"/>
              <w:jc w:val="lowKashida"/>
              <w:rPr>
                <w:rFonts w:ascii="Times New Roman" w:eastAsia="Sakkal Majalla" w:hAnsi="Times New Roman"/>
                <w:b w:val="0"/>
                <w:sz w:val="20"/>
                <w:szCs w:val="20"/>
              </w:rPr>
            </w:pPr>
          </w:p>
        </w:tc>
      </w:tr>
      <w:tr w:rsidR="009E6599" w:rsidRPr="009B3481" w14:paraId="22825D02" w14:textId="77777777" w:rsidTr="009B3481">
        <w:trPr>
          <w:trHeight w:val="234"/>
        </w:trPr>
        <w:tc>
          <w:tcPr>
            <w:tcW w:w="1129" w:type="dxa"/>
            <w:vAlign w:val="bottom"/>
          </w:tcPr>
          <w:p w14:paraId="24E11A73"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13%</w:t>
            </w:r>
          </w:p>
        </w:tc>
        <w:tc>
          <w:tcPr>
            <w:tcW w:w="851" w:type="dxa"/>
            <w:vAlign w:val="bottom"/>
          </w:tcPr>
          <w:p w14:paraId="6AC0684B"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8</w:t>
            </w:r>
          </w:p>
        </w:tc>
        <w:tc>
          <w:tcPr>
            <w:tcW w:w="4103" w:type="dxa"/>
            <w:shd w:val="clear" w:color="auto" w:fill="auto"/>
            <w:vAlign w:val="center"/>
          </w:tcPr>
          <w:p w14:paraId="726E0020"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 xml:space="preserve"> </w:t>
            </w:r>
            <w:r w:rsidRPr="009B3481">
              <w:rPr>
                <w:rFonts w:ascii="Times New Roman" w:eastAsia="Sakkal Majalla" w:hAnsi="Times New Roman"/>
                <w:b w:val="0"/>
                <w:sz w:val="20"/>
                <w:szCs w:val="20"/>
                <w:rtl/>
              </w:rPr>
              <w:t>علاقات عامة وشراكات (مثل مسؤول علاقات عامة، مطور شراكات)</w:t>
            </w:r>
          </w:p>
        </w:tc>
        <w:tc>
          <w:tcPr>
            <w:tcW w:w="2423" w:type="dxa"/>
            <w:vMerge/>
            <w:shd w:val="clear" w:color="auto" w:fill="FFFFFF"/>
            <w:vAlign w:val="center"/>
          </w:tcPr>
          <w:p w14:paraId="0107C7A3" w14:textId="77777777" w:rsidR="009E6599" w:rsidRPr="009B3481" w:rsidRDefault="009E6599" w:rsidP="002C7CC1">
            <w:pPr>
              <w:widowControl w:val="0"/>
              <w:pBdr>
                <w:top w:val="nil"/>
                <w:left w:val="nil"/>
                <w:bottom w:val="nil"/>
                <w:right w:val="nil"/>
                <w:between w:val="nil"/>
              </w:pBdr>
              <w:bidi/>
              <w:spacing w:line="276" w:lineRule="auto"/>
              <w:jc w:val="lowKashida"/>
              <w:rPr>
                <w:rFonts w:ascii="Times New Roman" w:eastAsia="Sakkal Majalla" w:hAnsi="Times New Roman"/>
                <w:b w:val="0"/>
                <w:sz w:val="20"/>
                <w:szCs w:val="20"/>
              </w:rPr>
            </w:pPr>
          </w:p>
        </w:tc>
      </w:tr>
      <w:tr w:rsidR="009E6599" w:rsidRPr="009B3481" w14:paraId="4F514C62" w14:textId="77777777" w:rsidTr="009B3481">
        <w:trPr>
          <w:trHeight w:val="234"/>
        </w:trPr>
        <w:tc>
          <w:tcPr>
            <w:tcW w:w="1129" w:type="dxa"/>
            <w:vAlign w:val="bottom"/>
          </w:tcPr>
          <w:p w14:paraId="7E36D051"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8%</w:t>
            </w:r>
          </w:p>
        </w:tc>
        <w:tc>
          <w:tcPr>
            <w:tcW w:w="851" w:type="dxa"/>
            <w:vAlign w:val="bottom"/>
          </w:tcPr>
          <w:p w14:paraId="17E2C0C8"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5</w:t>
            </w:r>
          </w:p>
        </w:tc>
        <w:tc>
          <w:tcPr>
            <w:tcW w:w="4103" w:type="dxa"/>
            <w:shd w:val="clear" w:color="auto" w:fill="auto"/>
            <w:vAlign w:val="center"/>
          </w:tcPr>
          <w:p w14:paraId="710A726C"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 xml:space="preserve"> </w:t>
            </w:r>
            <w:r w:rsidRPr="009B3481">
              <w:rPr>
                <w:rFonts w:ascii="Times New Roman" w:eastAsia="Sakkal Majalla" w:hAnsi="Times New Roman"/>
                <w:b w:val="0"/>
                <w:sz w:val="20"/>
                <w:szCs w:val="20"/>
                <w:rtl/>
              </w:rPr>
              <w:t>متطوع (مثل مشارك في المبادرات الميدانية أو الدعم اللوجستي)</w:t>
            </w:r>
          </w:p>
        </w:tc>
        <w:tc>
          <w:tcPr>
            <w:tcW w:w="2423" w:type="dxa"/>
            <w:vMerge/>
            <w:shd w:val="clear" w:color="auto" w:fill="FFFFFF"/>
            <w:vAlign w:val="center"/>
          </w:tcPr>
          <w:p w14:paraId="38D49B29" w14:textId="77777777" w:rsidR="009E6599" w:rsidRPr="009B3481" w:rsidRDefault="009E6599" w:rsidP="002C7CC1">
            <w:pPr>
              <w:widowControl w:val="0"/>
              <w:pBdr>
                <w:top w:val="nil"/>
                <w:left w:val="nil"/>
                <w:bottom w:val="nil"/>
                <w:right w:val="nil"/>
                <w:between w:val="nil"/>
              </w:pBdr>
              <w:bidi/>
              <w:spacing w:line="276" w:lineRule="auto"/>
              <w:jc w:val="lowKashida"/>
              <w:rPr>
                <w:rFonts w:ascii="Times New Roman" w:eastAsia="Sakkal Majalla" w:hAnsi="Times New Roman"/>
                <w:b w:val="0"/>
                <w:sz w:val="20"/>
                <w:szCs w:val="20"/>
              </w:rPr>
            </w:pPr>
          </w:p>
        </w:tc>
      </w:tr>
      <w:tr w:rsidR="009E6599" w:rsidRPr="009B3481" w14:paraId="6994B1A0" w14:textId="77777777" w:rsidTr="009B3481">
        <w:trPr>
          <w:trHeight w:val="234"/>
        </w:trPr>
        <w:tc>
          <w:tcPr>
            <w:tcW w:w="1129" w:type="dxa"/>
            <w:vAlign w:val="bottom"/>
          </w:tcPr>
          <w:p w14:paraId="7CEC394B"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5%</w:t>
            </w:r>
          </w:p>
        </w:tc>
        <w:tc>
          <w:tcPr>
            <w:tcW w:w="851" w:type="dxa"/>
            <w:vAlign w:val="bottom"/>
          </w:tcPr>
          <w:p w14:paraId="0D5EEF74"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3</w:t>
            </w:r>
          </w:p>
        </w:tc>
        <w:tc>
          <w:tcPr>
            <w:tcW w:w="4103" w:type="dxa"/>
            <w:shd w:val="clear" w:color="auto" w:fill="auto"/>
            <w:vAlign w:val="center"/>
          </w:tcPr>
          <w:p w14:paraId="0E14FCB3"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 xml:space="preserve"> </w:t>
            </w:r>
            <w:r w:rsidRPr="009B3481">
              <w:rPr>
                <w:rFonts w:ascii="Times New Roman" w:eastAsia="Sakkal Majalla" w:hAnsi="Times New Roman"/>
                <w:b w:val="0"/>
                <w:sz w:val="20"/>
                <w:szCs w:val="20"/>
                <w:rtl/>
              </w:rPr>
              <w:t>ميدانية (مثل مشرف ميداني، مسؤول توزيع مساعدات)</w:t>
            </w:r>
          </w:p>
        </w:tc>
        <w:tc>
          <w:tcPr>
            <w:tcW w:w="2423" w:type="dxa"/>
            <w:vMerge/>
            <w:shd w:val="clear" w:color="auto" w:fill="FFFFFF"/>
            <w:vAlign w:val="center"/>
          </w:tcPr>
          <w:p w14:paraId="562F2469" w14:textId="77777777" w:rsidR="009E6599" w:rsidRPr="009B3481" w:rsidRDefault="009E6599" w:rsidP="002C7CC1">
            <w:pPr>
              <w:widowControl w:val="0"/>
              <w:pBdr>
                <w:top w:val="nil"/>
                <w:left w:val="nil"/>
                <w:bottom w:val="nil"/>
                <w:right w:val="nil"/>
                <w:between w:val="nil"/>
              </w:pBdr>
              <w:bidi/>
              <w:spacing w:line="276" w:lineRule="auto"/>
              <w:jc w:val="lowKashida"/>
              <w:rPr>
                <w:rFonts w:ascii="Times New Roman" w:eastAsia="Sakkal Majalla" w:hAnsi="Times New Roman"/>
                <w:b w:val="0"/>
                <w:sz w:val="20"/>
                <w:szCs w:val="20"/>
              </w:rPr>
            </w:pPr>
          </w:p>
        </w:tc>
      </w:tr>
      <w:tr w:rsidR="009E6599" w:rsidRPr="009B3481" w14:paraId="26D90BC3" w14:textId="77777777" w:rsidTr="009B3481">
        <w:trPr>
          <w:trHeight w:val="234"/>
        </w:trPr>
        <w:tc>
          <w:tcPr>
            <w:tcW w:w="1129" w:type="dxa"/>
            <w:vAlign w:val="bottom"/>
          </w:tcPr>
          <w:p w14:paraId="086F2D08"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5%</w:t>
            </w:r>
          </w:p>
        </w:tc>
        <w:tc>
          <w:tcPr>
            <w:tcW w:w="851" w:type="dxa"/>
            <w:vAlign w:val="bottom"/>
          </w:tcPr>
          <w:p w14:paraId="2C1F4095"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3</w:t>
            </w:r>
          </w:p>
        </w:tc>
        <w:tc>
          <w:tcPr>
            <w:tcW w:w="4103" w:type="dxa"/>
            <w:shd w:val="clear" w:color="auto" w:fill="auto"/>
            <w:vAlign w:val="center"/>
          </w:tcPr>
          <w:p w14:paraId="45FD6234"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tl/>
              </w:rPr>
              <w:t>أقل من سنة</w:t>
            </w:r>
          </w:p>
        </w:tc>
        <w:tc>
          <w:tcPr>
            <w:tcW w:w="2423" w:type="dxa"/>
            <w:vMerge w:val="restart"/>
            <w:vAlign w:val="center"/>
          </w:tcPr>
          <w:p w14:paraId="24AD4912"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tl/>
              </w:rPr>
              <w:t>سنوات الخبرة</w:t>
            </w:r>
          </w:p>
        </w:tc>
      </w:tr>
      <w:tr w:rsidR="009E6599" w:rsidRPr="009B3481" w14:paraId="780CADD2" w14:textId="77777777" w:rsidTr="009B3481">
        <w:trPr>
          <w:trHeight w:val="234"/>
        </w:trPr>
        <w:tc>
          <w:tcPr>
            <w:tcW w:w="1129" w:type="dxa"/>
            <w:vAlign w:val="bottom"/>
          </w:tcPr>
          <w:p w14:paraId="6FA4F19B"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21%</w:t>
            </w:r>
          </w:p>
        </w:tc>
        <w:tc>
          <w:tcPr>
            <w:tcW w:w="851" w:type="dxa"/>
            <w:vAlign w:val="bottom"/>
          </w:tcPr>
          <w:p w14:paraId="25D5C93C"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13</w:t>
            </w:r>
          </w:p>
        </w:tc>
        <w:tc>
          <w:tcPr>
            <w:tcW w:w="4103" w:type="dxa"/>
            <w:shd w:val="clear" w:color="auto" w:fill="auto"/>
            <w:vAlign w:val="center"/>
          </w:tcPr>
          <w:p w14:paraId="1595DB4A"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 xml:space="preserve">1-3 </w:t>
            </w:r>
            <w:r w:rsidRPr="009B3481">
              <w:rPr>
                <w:rFonts w:ascii="Times New Roman" w:eastAsia="Sakkal Majalla" w:hAnsi="Times New Roman"/>
                <w:b w:val="0"/>
                <w:sz w:val="20"/>
                <w:szCs w:val="20"/>
                <w:rtl/>
              </w:rPr>
              <w:t>سنوات</w:t>
            </w:r>
          </w:p>
        </w:tc>
        <w:tc>
          <w:tcPr>
            <w:tcW w:w="2423" w:type="dxa"/>
            <w:vMerge/>
            <w:vAlign w:val="center"/>
          </w:tcPr>
          <w:p w14:paraId="310A6D37" w14:textId="77777777" w:rsidR="009E6599" w:rsidRPr="009B3481" w:rsidRDefault="009E6599" w:rsidP="002C7CC1">
            <w:pPr>
              <w:widowControl w:val="0"/>
              <w:pBdr>
                <w:top w:val="nil"/>
                <w:left w:val="nil"/>
                <w:bottom w:val="nil"/>
                <w:right w:val="nil"/>
                <w:between w:val="nil"/>
              </w:pBdr>
              <w:bidi/>
              <w:spacing w:line="276" w:lineRule="auto"/>
              <w:jc w:val="lowKashida"/>
              <w:rPr>
                <w:rFonts w:ascii="Times New Roman" w:eastAsia="Sakkal Majalla" w:hAnsi="Times New Roman"/>
                <w:b w:val="0"/>
                <w:sz w:val="20"/>
                <w:szCs w:val="20"/>
              </w:rPr>
            </w:pPr>
          </w:p>
        </w:tc>
      </w:tr>
      <w:tr w:rsidR="009E6599" w:rsidRPr="009B3481" w14:paraId="03B76B2A" w14:textId="77777777" w:rsidTr="009B3481">
        <w:trPr>
          <w:trHeight w:val="240"/>
        </w:trPr>
        <w:tc>
          <w:tcPr>
            <w:tcW w:w="1129" w:type="dxa"/>
            <w:vAlign w:val="bottom"/>
          </w:tcPr>
          <w:p w14:paraId="19753F23"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16%</w:t>
            </w:r>
          </w:p>
        </w:tc>
        <w:tc>
          <w:tcPr>
            <w:tcW w:w="851" w:type="dxa"/>
            <w:vAlign w:val="bottom"/>
          </w:tcPr>
          <w:p w14:paraId="4203E021"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10</w:t>
            </w:r>
          </w:p>
        </w:tc>
        <w:tc>
          <w:tcPr>
            <w:tcW w:w="4103" w:type="dxa"/>
            <w:shd w:val="clear" w:color="auto" w:fill="auto"/>
            <w:vAlign w:val="center"/>
          </w:tcPr>
          <w:p w14:paraId="29BA3798"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 xml:space="preserve">4-6 </w:t>
            </w:r>
            <w:r w:rsidRPr="009B3481">
              <w:rPr>
                <w:rFonts w:ascii="Times New Roman" w:eastAsia="Sakkal Majalla" w:hAnsi="Times New Roman"/>
                <w:b w:val="0"/>
                <w:sz w:val="20"/>
                <w:szCs w:val="20"/>
                <w:rtl/>
              </w:rPr>
              <w:t>سنوات</w:t>
            </w:r>
          </w:p>
        </w:tc>
        <w:tc>
          <w:tcPr>
            <w:tcW w:w="2423" w:type="dxa"/>
            <w:vMerge/>
            <w:vAlign w:val="center"/>
          </w:tcPr>
          <w:p w14:paraId="67F38162" w14:textId="77777777" w:rsidR="009E6599" w:rsidRPr="009B3481" w:rsidRDefault="009E6599" w:rsidP="002C7CC1">
            <w:pPr>
              <w:widowControl w:val="0"/>
              <w:pBdr>
                <w:top w:val="nil"/>
                <w:left w:val="nil"/>
                <w:bottom w:val="nil"/>
                <w:right w:val="nil"/>
                <w:between w:val="nil"/>
              </w:pBdr>
              <w:bidi/>
              <w:spacing w:line="276" w:lineRule="auto"/>
              <w:jc w:val="lowKashida"/>
              <w:rPr>
                <w:rFonts w:ascii="Times New Roman" w:eastAsia="Sakkal Majalla" w:hAnsi="Times New Roman"/>
                <w:b w:val="0"/>
                <w:sz w:val="20"/>
                <w:szCs w:val="20"/>
              </w:rPr>
            </w:pPr>
          </w:p>
        </w:tc>
      </w:tr>
      <w:tr w:rsidR="009E6599" w:rsidRPr="009B3481" w14:paraId="205C1E99" w14:textId="77777777" w:rsidTr="009B3481">
        <w:trPr>
          <w:trHeight w:val="234"/>
        </w:trPr>
        <w:tc>
          <w:tcPr>
            <w:tcW w:w="1129" w:type="dxa"/>
            <w:vAlign w:val="bottom"/>
          </w:tcPr>
          <w:p w14:paraId="2E96E694"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58%</w:t>
            </w:r>
          </w:p>
        </w:tc>
        <w:tc>
          <w:tcPr>
            <w:tcW w:w="851" w:type="dxa"/>
            <w:vAlign w:val="bottom"/>
          </w:tcPr>
          <w:p w14:paraId="6E1877B5"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36</w:t>
            </w:r>
          </w:p>
        </w:tc>
        <w:tc>
          <w:tcPr>
            <w:tcW w:w="4103" w:type="dxa"/>
            <w:shd w:val="clear" w:color="auto" w:fill="auto"/>
            <w:vAlign w:val="center"/>
          </w:tcPr>
          <w:p w14:paraId="3BB54095"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tl/>
              </w:rPr>
              <w:t>أكثر من 6 سنوات</w:t>
            </w:r>
          </w:p>
        </w:tc>
        <w:tc>
          <w:tcPr>
            <w:tcW w:w="2423" w:type="dxa"/>
            <w:vMerge/>
            <w:vAlign w:val="center"/>
          </w:tcPr>
          <w:p w14:paraId="337B6846" w14:textId="77777777" w:rsidR="009E6599" w:rsidRPr="009B3481" w:rsidRDefault="009E6599" w:rsidP="002C7CC1">
            <w:pPr>
              <w:widowControl w:val="0"/>
              <w:pBdr>
                <w:top w:val="nil"/>
                <w:left w:val="nil"/>
                <w:bottom w:val="nil"/>
                <w:right w:val="nil"/>
                <w:between w:val="nil"/>
              </w:pBdr>
              <w:bidi/>
              <w:spacing w:line="276" w:lineRule="auto"/>
              <w:jc w:val="lowKashida"/>
              <w:rPr>
                <w:rFonts w:ascii="Times New Roman" w:eastAsia="Sakkal Majalla" w:hAnsi="Times New Roman"/>
                <w:b w:val="0"/>
                <w:sz w:val="20"/>
                <w:szCs w:val="20"/>
              </w:rPr>
            </w:pPr>
          </w:p>
        </w:tc>
      </w:tr>
      <w:tr w:rsidR="009E6599" w:rsidRPr="009B3481" w14:paraId="33E939BA" w14:textId="77777777" w:rsidTr="009B3481">
        <w:trPr>
          <w:trHeight w:val="234"/>
        </w:trPr>
        <w:tc>
          <w:tcPr>
            <w:tcW w:w="1129" w:type="dxa"/>
            <w:vAlign w:val="bottom"/>
          </w:tcPr>
          <w:p w14:paraId="090E8CE8"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42%</w:t>
            </w:r>
          </w:p>
        </w:tc>
        <w:tc>
          <w:tcPr>
            <w:tcW w:w="851" w:type="dxa"/>
            <w:vAlign w:val="bottom"/>
          </w:tcPr>
          <w:p w14:paraId="0E405209"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26</w:t>
            </w:r>
          </w:p>
        </w:tc>
        <w:tc>
          <w:tcPr>
            <w:tcW w:w="4103" w:type="dxa"/>
            <w:shd w:val="clear" w:color="auto" w:fill="auto"/>
            <w:vAlign w:val="center"/>
          </w:tcPr>
          <w:p w14:paraId="5497EE1F"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tl/>
              </w:rPr>
              <w:t>صغيرة (أقل من 50 موظفًا)</w:t>
            </w:r>
          </w:p>
        </w:tc>
        <w:tc>
          <w:tcPr>
            <w:tcW w:w="2423" w:type="dxa"/>
            <w:vMerge w:val="restart"/>
            <w:vAlign w:val="center"/>
          </w:tcPr>
          <w:p w14:paraId="639706B5"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tl/>
              </w:rPr>
              <w:t>حجم المنظمة التي تعمل بها</w:t>
            </w:r>
            <w:r w:rsidRPr="009B3481">
              <w:rPr>
                <w:rFonts w:ascii="Times New Roman" w:eastAsia="Sakkal Majalla" w:hAnsi="Times New Roman"/>
                <w:b w:val="0"/>
                <w:sz w:val="20"/>
                <w:szCs w:val="20"/>
              </w:rPr>
              <w:t>؟</w:t>
            </w:r>
          </w:p>
        </w:tc>
      </w:tr>
      <w:tr w:rsidR="009E6599" w:rsidRPr="009B3481" w14:paraId="17447C16" w14:textId="77777777" w:rsidTr="009B3481">
        <w:trPr>
          <w:trHeight w:val="234"/>
        </w:trPr>
        <w:tc>
          <w:tcPr>
            <w:tcW w:w="1129" w:type="dxa"/>
            <w:vAlign w:val="bottom"/>
          </w:tcPr>
          <w:p w14:paraId="15586499"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37%</w:t>
            </w:r>
          </w:p>
        </w:tc>
        <w:tc>
          <w:tcPr>
            <w:tcW w:w="851" w:type="dxa"/>
            <w:vAlign w:val="bottom"/>
          </w:tcPr>
          <w:p w14:paraId="7B17F4C1"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23</w:t>
            </w:r>
          </w:p>
        </w:tc>
        <w:tc>
          <w:tcPr>
            <w:tcW w:w="4103" w:type="dxa"/>
            <w:shd w:val="clear" w:color="auto" w:fill="auto"/>
            <w:vAlign w:val="center"/>
          </w:tcPr>
          <w:p w14:paraId="611592A3"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tl/>
              </w:rPr>
              <w:t>متوسطة (50-200 موظف)</w:t>
            </w:r>
          </w:p>
        </w:tc>
        <w:tc>
          <w:tcPr>
            <w:tcW w:w="2423" w:type="dxa"/>
            <w:vMerge/>
            <w:vAlign w:val="center"/>
          </w:tcPr>
          <w:p w14:paraId="13A76117" w14:textId="77777777" w:rsidR="009E6599" w:rsidRPr="009B3481" w:rsidRDefault="009E6599" w:rsidP="002C7CC1">
            <w:pPr>
              <w:widowControl w:val="0"/>
              <w:pBdr>
                <w:top w:val="nil"/>
                <w:left w:val="nil"/>
                <w:bottom w:val="nil"/>
                <w:right w:val="nil"/>
                <w:between w:val="nil"/>
              </w:pBdr>
              <w:bidi/>
              <w:spacing w:line="276" w:lineRule="auto"/>
              <w:jc w:val="lowKashida"/>
              <w:rPr>
                <w:rFonts w:ascii="Times New Roman" w:eastAsia="Sakkal Majalla" w:hAnsi="Times New Roman"/>
                <w:b w:val="0"/>
                <w:sz w:val="20"/>
                <w:szCs w:val="20"/>
              </w:rPr>
            </w:pPr>
          </w:p>
        </w:tc>
      </w:tr>
      <w:tr w:rsidR="009E6599" w:rsidRPr="009B3481" w14:paraId="30A3F3AB" w14:textId="77777777" w:rsidTr="009B3481">
        <w:trPr>
          <w:trHeight w:val="234"/>
        </w:trPr>
        <w:tc>
          <w:tcPr>
            <w:tcW w:w="1129" w:type="dxa"/>
            <w:shd w:val="clear" w:color="auto" w:fill="FFFFFF"/>
            <w:vAlign w:val="bottom"/>
          </w:tcPr>
          <w:p w14:paraId="39590B78"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21%</w:t>
            </w:r>
          </w:p>
        </w:tc>
        <w:tc>
          <w:tcPr>
            <w:tcW w:w="851" w:type="dxa"/>
            <w:shd w:val="clear" w:color="auto" w:fill="FFFFFF"/>
            <w:vAlign w:val="bottom"/>
          </w:tcPr>
          <w:p w14:paraId="2819CC44"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13</w:t>
            </w:r>
          </w:p>
        </w:tc>
        <w:tc>
          <w:tcPr>
            <w:tcW w:w="4103" w:type="dxa"/>
            <w:shd w:val="clear" w:color="auto" w:fill="FFFFFF"/>
            <w:vAlign w:val="center"/>
          </w:tcPr>
          <w:p w14:paraId="00BE2619"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tl/>
              </w:rPr>
              <w:t>كبيرة (أكثر من 200 موظف)</w:t>
            </w:r>
          </w:p>
        </w:tc>
        <w:tc>
          <w:tcPr>
            <w:tcW w:w="2423" w:type="dxa"/>
            <w:vMerge/>
            <w:vAlign w:val="center"/>
          </w:tcPr>
          <w:p w14:paraId="19C834F2" w14:textId="77777777" w:rsidR="009E6599" w:rsidRPr="009B3481" w:rsidRDefault="009E6599" w:rsidP="002C7CC1">
            <w:pPr>
              <w:widowControl w:val="0"/>
              <w:pBdr>
                <w:top w:val="nil"/>
                <w:left w:val="nil"/>
                <w:bottom w:val="nil"/>
                <w:right w:val="nil"/>
                <w:between w:val="nil"/>
              </w:pBdr>
              <w:bidi/>
              <w:spacing w:line="276" w:lineRule="auto"/>
              <w:jc w:val="lowKashida"/>
              <w:rPr>
                <w:rFonts w:ascii="Times New Roman" w:eastAsia="Sakkal Majalla" w:hAnsi="Times New Roman"/>
                <w:b w:val="0"/>
                <w:sz w:val="20"/>
                <w:szCs w:val="20"/>
              </w:rPr>
            </w:pPr>
          </w:p>
        </w:tc>
      </w:tr>
      <w:tr w:rsidR="009E6599" w:rsidRPr="009B3481" w14:paraId="5702C158" w14:textId="77777777" w:rsidTr="009B3481">
        <w:trPr>
          <w:trHeight w:val="234"/>
        </w:trPr>
        <w:tc>
          <w:tcPr>
            <w:tcW w:w="1129" w:type="dxa"/>
            <w:shd w:val="clear" w:color="auto" w:fill="FFFFFF"/>
            <w:vAlign w:val="bottom"/>
          </w:tcPr>
          <w:p w14:paraId="1CC7BE9A"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2%</w:t>
            </w:r>
          </w:p>
        </w:tc>
        <w:tc>
          <w:tcPr>
            <w:tcW w:w="851" w:type="dxa"/>
            <w:shd w:val="clear" w:color="auto" w:fill="FFFFFF"/>
            <w:vAlign w:val="bottom"/>
          </w:tcPr>
          <w:p w14:paraId="35E7E31D"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1</w:t>
            </w:r>
          </w:p>
        </w:tc>
        <w:tc>
          <w:tcPr>
            <w:tcW w:w="4103" w:type="dxa"/>
            <w:shd w:val="clear" w:color="auto" w:fill="FFFFFF"/>
            <w:vAlign w:val="center"/>
          </w:tcPr>
          <w:p w14:paraId="1C00A478"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tl/>
              </w:rPr>
              <w:t>مستخدم مبتدئ</w:t>
            </w:r>
          </w:p>
        </w:tc>
        <w:tc>
          <w:tcPr>
            <w:tcW w:w="2423" w:type="dxa"/>
            <w:vMerge w:val="restart"/>
            <w:shd w:val="clear" w:color="auto" w:fill="FFFFFF"/>
            <w:vAlign w:val="center"/>
          </w:tcPr>
          <w:p w14:paraId="5FB2520E"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tl/>
              </w:rPr>
              <w:t>الخبرة في استخدام وسائل التواصل الاجتماعي</w:t>
            </w:r>
          </w:p>
        </w:tc>
      </w:tr>
      <w:tr w:rsidR="009E6599" w:rsidRPr="009B3481" w14:paraId="334A53E5" w14:textId="77777777" w:rsidTr="009B3481">
        <w:trPr>
          <w:trHeight w:val="234"/>
        </w:trPr>
        <w:tc>
          <w:tcPr>
            <w:tcW w:w="1129" w:type="dxa"/>
            <w:shd w:val="clear" w:color="auto" w:fill="FFFFFF"/>
            <w:vAlign w:val="bottom"/>
          </w:tcPr>
          <w:p w14:paraId="1FC03A24"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48%</w:t>
            </w:r>
          </w:p>
        </w:tc>
        <w:tc>
          <w:tcPr>
            <w:tcW w:w="851" w:type="dxa"/>
            <w:shd w:val="clear" w:color="auto" w:fill="FFFFFF"/>
            <w:vAlign w:val="bottom"/>
          </w:tcPr>
          <w:p w14:paraId="2C834382"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30</w:t>
            </w:r>
          </w:p>
        </w:tc>
        <w:tc>
          <w:tcPr>
            <w:tcW w:w="4103" w:type="dxa"/>
            <w:shd w:val="clear" w:color="auto" w:fill="FFFFFF"/>
            <w:vAlign w:val="center"/>
          </w:tcPr>
          <w:p w14:paraId="42C19031"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tl/>
              </w:rPr>
              <w:t>مستخدم متوسط</w:t>
            </w:r>
          </w:p>
        </w:tc>
        <w:tc>
          <w:tcPr>
            <w:tcW w:w="2423" w:type="dxa"/>
            <w:vMerge/>
            <w:shd w:val="clear" w:color="auto" w:fill="FFFFFF"/>
            <w:vAlign w:val="center"/>
          </w:tcPr>
          <w:p w14:paraId="16C589F6" w14:textId="77777777" w:rsidR="009E6599" w:rsidRPr="009B3481" w:rsidRDefault="009E6599" w:rsidP="002C7CC1">
            <w:pPr>
              <w:widowControl w:val="0"/>
              <w:pBdr>
                <w:top w:val="nil"/>
                <w:left w:val="nil"/>
                <w:bottom w:val="nil"/>
                <w:right w:val="nil"/>
                <w:between w:val="nil"/>
              </w:pBdr>
              <w:bidi/>
              <w:spacing w:line="276" w:lineRule="auto"/>
              <w:jc w:val="lowKashida"/>
              <w:rPr>
                <w:rFonts w:ascii="Times New Roman" w:eastAsia="Sakkal Majalla" w:hAnsi="Times New Roman"/>
                <w:b w:val="0"/>
                <w:sz w:val="20"/>
                <w:szCs w:val="20"/>
              </w:rPr>
            </w:pPr>
          </w:p>
        </w:tc>
      </w:tr>
      <w:tr w:rsidR="009E6599" w:rsidRPr="009B3481" w14:paraId="46A5427B" w14:textId="77777777" w:rsidTr="009B3481">
        <w:trPr>
          <w:trHeight w:val="234"/>
        </w:trPr>
        <w:tc>
          <w:tcPr>
            <w:tcW w:w="1129" w:type="dxa"/>
            <w:shd w:val="clear" w:color="auto" w:fill="FFFFFF"/>
            <w:vAlign w:val="bottom"/>
          </w:tcPr>
          <w:p w14:paraId="45815481"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27%</w:t>
            </w:r>
          </w:p>
        </w:tc>
        <w:tc>
          <w:tcPr>
            <w:tcW w:w="851" w:type="dxa"/>
            <w:shd w:val="clear" w:color="auto" w:fill="FFFFFF"/>
            <w:vAlign w:val="bottom"/>
          </w:tcPr>
          <w:p w14:paraId="0D93AA50"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17</w:t>
            </w:r>
          </w:p>
        </w:tc>
        <w:tc>
          <w:tcPr>
            <w:tcW w:w="4103" w:type="dxa"/>
            <w:shd w:val="clear" w:color="auto" w:fill="FFFFFF"/>
            <w:vAlign w:val="center"/>
          </w:tcPr>
          <w:p w14:paraId="74F9838B"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tl/>
              </w:rPr>
              <w:t>مستخدم متقدم</w:t>
            </w:r>
          </w:p>
        </w:tc>
        <w:tc>
          <w:tcPr>
            <w:tcW w:w="2423" w:type="dxa"/>
            <w:vMerge/>
            <w:shd w:val="clear" w:color="auto" w:fill="FFFFFF"/>
            <w:vAlign w:val="center"/>
          </w:tcPr>
          <w:p w14:paraId="23386C73" w14:textId="77777777" w:rsidR="009E6599" w:rsidRPr="009B3481" w:rsidRDefault="009E6599" w:rsidP="002C7CC1">
            <w:pPr>
              <w:widowControl w:val="0"/>
              <w:pBdr>
                <w:top w:val="nil"/>
                <w:left w:val="nil"/>
                <w:bottom w:val="nil"/>
                <w:right w:val="nil"/>
                <w:between w:val="nil"/>
              </w:pBdr>
              <w:bidi/>
              <w:spacing w:line="276" w:lineRule="auto"/>
              <w:jc w:val="lowKashida"/>
              <w:rPr>
                <w:rFonts w:ascii="Times New Roman" w:eastAsia="Sakkal Majalla" w:hAnsi="Times New Roman"/>
                <w:b w:val="0"/>
                <w:sz w:val="20"/>
                <w:szCs w:val="20"/>
              </w:rPr>
            </w:pPr>
          </w:p>
        </w:tc>
      </w:tr>
      <w:tr w:rsidR="009E6599" w:rsidRPr="009B3481" w14:paraId="230BC141" w14:textId="77777777" w:rsidTr="009B3481">
        <w:trPr>
          <w:trHeight w:val="234"/>
        </w:trPr>
        <w:tc>
          <w:tcPr>
            <w:tcW w:w="1129" w:type="dxa"/>
            <w:shd w:val="clear" w:color="auto" w:fill="FFFFFF"/>
            <w:vAlign w:val="bottom"/>
          </w:tcPr>
          <w:p w14:paraId="4CF44632"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23%</w:t>
            </w:r>
          </w:p>
        </w:tc>
        <w:tc>
          <w:tcPr>
            <w:tcW w:w="851" w:type="dxa"/>
            <w:shd w:val="clear" w:color="auto" w:fill="FFFFFF"/>
            <w:vAlign w:val="bottom"/>
          </w:tcPr>
          <w:p w14:paraId="5235BA04"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14</w:t>
            </w:r>
          </w:p>
        </w:tc>
        <w:tc>
          <w:tcPr>
            <w:tcW w:w="4103" w:type="dxa"/>
            <w:shd w:val="clear" w:color="auto" w:fill="FFFFFF"/>
            <w:vAlign w:val="center"/>
          </w:tcPr>
          <w:p w14:paraId="722DFAB9" w14:textId="77777777" w:rsidR="009E6599" w:rsidRPr="009B3481" w:rsidRDefault="009E6599" w:rsidP="002C7CC1">
            <w:pPr>
              <w:bidi/>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tl/>
              </w:rPr>
              <w:t>خبير</w:t>
            </w:r>
          </w:p>
        </w:tc>
        <w:tc>
          <w:tcPr>
            <w:tcW w:w="2423" w:type="dxa"/>
            <w:vMerge/>
            <w:shd w:val="clear" w:color="auto" w:fill="FFFFFF"/>
            <w:vAlign w:val="center"/>
          </w:tcPr>
          <w:p w14:paraId="68F89227" w14:textId="77777777" w:rsidR="009E6599" w:rsidRPr="009B3481" w:rsidRDefault="009E6599" w:rsidP="002C7CC1">
            <w:pPr>
              <w:widowControl w:val="0"/>
              <w:pBdr>
                <w:top w:val="nil"/>
                <w:left w:val="nil"/>
                <w:bottom w:val="nil"/>
                <w:right w:val="nil"/>
                <w:between w:val="nil"/>
              </w:pBdr>
              <w:bidi/>
              <w:spacing w:line="276" w:lineRule="auto"/>
              <w:jc w:val="lowKashida"/>
              <w:rPr>
                <w:rFonts w:ascii="Times New Roman" w:eastAsia="Sakkal Majalla" w:hAnsi="Times New Roman"/>
                <w:b w:val="0"/>
                <w:sz w:val="20"/>
                <w:szCs w:val="20"/>
              </w:rPr>
            </w:pPr>
          </w:p>
        </w:tc>
      </w:tr>
    </w:tbl>
    <w:p w14:paraId="24CD65D6" w14:textId="5DD70842" w:rsidR="009E6599" w:rsidRPr="009B3481" w:rsidRDefault="009E6599" w:rsidP="009B3481">
      <w:pPr>
        <w:bidi/>
        <w:rPr>
          <w:rFonts w:ascii="Simplified Arabic" w:eastAsia="Sakkal Majalla" w:hAnsi="Simplified Arabic" w:cs="Simplified Arabic"/>
          <w:sz w:val="20"/>
          <w:szCs w:val="20"/>
        </w:rPr>
      </w:pPr>
      <w:r w:rsidRPr="009B3481">
        <w:rPr>
          <w:rFonts w:ascii="Simplified Arabic" w:eastAsia="Sakkal Majalla" w:hAnsi="Simplified Arabic" w:cs="Simplified Arabic" w:hint="cs"/>
          <w:sz w:val="20"/>
          <w:szCs w:val="20"/>
          <w:rtl/>
        </w:rPr>
        <w:t>الجدول</w:t>
      </w:r>
      <w:r w:rsidRPr="009B3481">
        <w:rPr>
          <w:rFonts w:ascii="Simplified Arabic" w:eastAsia="Sakkal Majalla" w:hAnsi="Simplified Arabic" w:cs="Simplified Arabic" w:hint="cs"/>
          <w:sz w:val="20"/>
          <w:szCs w:val="20"/>
        </w:rPr>
        <w:t xml:space="preserve"> 3.1 </w:t>
      </w:r>
      <w:r w:rsidRPr="009B3481">
        <w:rPr>
          <w:rFonts w:ascii="Simplified Arabic" w:eastAsia="Sakkal Majalla" w:hAnsi="Simplified Arabic" w:cs="Simplified Arabic" w:hint="cs"/>
          <w:sz w:val="20"/>
          <w:szCs w:val="20"/>
          <w:rtl/>
        </w:rPr>
        <w:t>المعلومات الأساسية التي تم الحصول عليها من المستجيبين</w:t>
      </w:r>
      <w:r w:rsidRPr="009B3481">
        <w:rPr>
          <w:rFonts w:ascii="Simplified Arabic" w:eastAsia="Sakkal Majalla" w:hAnsi="Simplified Arabic" w:cs="Simplified Arabic" w:hint="cs"/>
          <w:sz w:val="20"/>
          <w:szCs w:val="20"/>
        </w:rPr>
        <w:t>.</w:t>
      </w:r>
    </w:p>
    <w:p w14:paraId="61184AB3" w14:textId="77777777" w:rsidR="009B3481" w:rsidRDefault="009B3481" w:rsidP="001528B8">
      <w:pPr>
        <w:bidi/>
        <w:jc w:val="lowKashida"/>
        <w:rPr>
          <w:rFonts w:ascii="Simplified Arabic" w:eastAsia="Sakkal Majalla" w:hAnsi="Simplified Arabic" w:cs="Simplified Arabic"/>
          <w:sz w:val="24"/>
          <w:rtl/>
        </w:rPr>
      </w:pPr>
    </w:p>
    <w:p w14:paraId="3CB40DBE" w14:textId="77777777" w:rsidR="009B3481" w:rsidRDefault="009B3481" w:rsidP="009B3481">
      <w:pPr>
        <w:bidi/>
        <w:jc w:val="lowKashida"/>
        <w:rPr>
          <w:rFonts w:ascii="Simplified Arabic" w:eastAsia="Sakkal Majalla" w:hAnsi="Simplified Arabic" w:cs="Simplified Arabic"/>
          <w:sz w:val="24"/>
          <w:rtl/>
        </w:rPr>
      </w:pPr>
    </w:p>
    <w:p w14:paraId="70370C03" w14:textId="77777777" w:rsidR="009B3481" w:rsidRPr="009B3481" w:rsidRDefault="009B3481" w:rsidP="009B3481">
      <w:pPr>
        <w:bidi/>
        <w:rPr>
          <w:rFonts w:ascii="Simplified Arabic" w:hAnsi="Simplified Arabic" w:cs="Simplified Arabic"/>
          <w:sz w:val="20"/>
          <w:szCs w:val="20"/>
          <w:highlight w:val="white"/>
          <w:rtl/>
        </w:rPr>
      </w:pPr>
      <w:r w:rsidRPr="009B3481">
        <w:rPr>
          <w:rFonts w:ascii="Simplified Arabic" w:eastAsia="Sakkal Majalla" w:hAnsi="Simplified Arabic" w:cs="Simplified Arabic" w:hint="cs"/>
          <w:sz w:val="20"/>
          <w:szCs w:val="20"/>
          <w:rtl/>
        </w:rPr>
        <w:t xml:space="preserve">الجدول </w:t>
      </w:r>
      <w:r w:rsidRPr="009B3481">
        <w:rPr>
          <w:rFonts w:ascii="Simplified Arabic" w:eastAsia="Sakkal Majalla" w:hAnsi="Simplified Arabic" w:cs="Simplified Arabic" w:hint="cs"/>
          <w:sz w:val="20"/>
          <w:szCs w:val="20"/>
        </w:rPr>
        <w:t>3.2</w:t>
      </w:r>
      <w:r w:rsidRPr="009B3481">
        <w:rPr>
          <w:rFonts w:ascii="Simplified Arabic" w:eastAsia="Sakkal Majalla" w:hAnsi="Simplified Arabic" w:cs="Simplified Arabic" w:hint="cs"/>
          <w:sz w:val="20"/>
          <w:szCs w:val="20"/>
          <w:rtl/>
        </w:rPr>
        <w:t xml:space="preserve"> المعلومات الأساسية التي تم الحصول عليها من المستجيبين</w:t>
      </w:r>
    </w:p>
    <w:p w14:paraId="2DA00D9D" w14:textId="77777777" w:rsidR="009B3481" w:rsidRDefault="009B3481" w:rsidP="009B3481">
      <w:pPr>
        <w:bidi/>
        <w:jc w:val="lowKashida"/>
        <w:rPr>
          <w:rFonts w:ascii="Simplified Arabic" w:eastAsia="Sakkal Majalla" w:hAnsi="Simplified Arabic" w:cs="Simplified Arabic"/>
          <w:sz w:val="24"/>
          <w:rtl/>
        </w:rPr>
      </w:pPr>
    </w:p>
    <w:p w14:paraId="049CC650" w14:textId="1D24F38C" w:rsidR="001528B8" w:rsidRDefault="001528B8" w:rsidP="009B3481">
      <w:pPr>
        <w:bidi/>
        <w:jc w:val="lowKashida"/>
        <w:rPr>
          <w:rFonts w:ascii="Simplified Arabic" w:eastAsia="Sakkal Majalla" w:hAnsi="Simplified Arabic" w:cs="Simplified Arabic"/>
          <w:sz w:val="24"/>
          <w:rtl/>
          <w:lang w:val="en-US"/>
        </w:rPr>
      </w:pPr>
      <w:r w:rsidRPr="0097322B">
        <w:rPr>
          <w:rFonts w:ascii="Simplified Arabic" w:eastAsia="Sakkal Majalla" w:hAnsi="Simplified Arabic" w:cs="Simplified Arabic" w:hint="cs"/>
          <w:sz w:val="24"/>
          <w:rtl/>
        </w:rPr>
        <w:t xml:space="preserve">تم تصنيف العينة حسب الوظيفة الحالية، سنوات الخبرة، حجم المنظمة، وخبرة استخدام وسائل التواصل الاجتماعي. أظهرت البيانات أن 45% يعملون في مجال التواصل والإعلام، و58% لديهم خبرة تزيد عن 6 سنوات. كما يعمل 42% في منظمات صغيرة، و48% صنفوا أنفسهم كمتوسطي الخبرة في استخدام وسائل التواصل الاجتماعي. بالنسبة لاستخدام منصات التواصل، كانت نسبة مستخدمي الواتساب 98%، يليه الإنستغرام بنسبة 82%، في حين كان التيك توك الأقل استخدامًا بنسبة </w:t>
      </w:r>
      <w:r w:rsidR="0097322B" w:rsidRPr="0097322B">
        <w:rPr>
          <w:rFonts w:ascii="Simplified Arabic" w:eastAsia="Sakkal Majalla" w:hAnsi="Simplified Arabic" w:cs="Simplified Arabic" w:hint="cs"/>
          <w:sz w:val="24"/>
          <w:rtl/>
        </w:rPr>
        <w:t>55%</w:t>
      </w:r>
      <w:r w:rsidR="0097322B" w:rsidRPr="0097322B">
        <w:rPr>
          <w:rFonts w:ascii="Simplified Arabic" w:eastAsia="Sakkal Majalla" w:hAnsi="Simplified Arabic" w:cs="Simplified Arabic" w:hint="cs"/>
          <w:sz w:val="24"/>
          <w:rtl/>
          <w:lang w:val="en-US"/>
        </w:rPr>
        <w:t>.</w:t>
      </w:r>
    </w:p>
    <w:p w14:paraId="44CAFFC4" w14:textId="77777777" w:rsidR="009B3481" w:rsidRPr="0097322B" w:rsidRDefault="009B3481" w:rsidP="009B3481">
      <w:pPr>
        <w:bidi/>
        <w:jc w:val="lowKashida"/>
        <w:rPr>
          <w:rFonts w:ascii="Simplified Arabic" w:eastAsia="Sakkal Majalla" w:hAnsi="Simplified Arabic" w:cs="Simplified Arabic"/>
          <w:sz w:val="24"/>
          <w:rtl/>
          <w:lang w:val="en-US"/>
        </w:rPr>
      </w:pPr>
    </w:p>
    <w:p w14:paraId="32348030" w14:textId="08F5C908" w:rsidR="001528B8" w:rsidRPr="00CD78CA" w:rsidRDefault="009B3481" w:rsidP="009B3481">
      <w:pPr>
        <w:bidi/>
        <w:rPr>
          <w:rFonts w:ascii="Simplified Arabic" w:eastAsia="Sakkal Majalla" w:hAnsi="Simplified Arabic" w:cs="Simplified Arabic"/>
          <w:b w:val="0"/>
          <w:sz w:val="18"/>
          <w:szCs w:val="18"/>
          <w:rtl/>
        </w:rPr>
      </w:pPr>
      <w:r w:rsidRPr="00CD78CA">
        <w:rPr>
          <w:rFonts w:ascii="Simplified Arabic" w:eastAsia="Sakkal Majalla" w:hAnsi="Simplified Arabic" w:cs="Simplified Arabic" w:hint="cs"/>
          <w:b w:val="0"/>
          <w:noProof/>
          <w:sz w:val="18"/>
          <w:szCs w:val="18"/>
        </w:rPr>
        <w:drawing>
          <wp:inline distT="0" distB="0" distL="0" distR="0" wp14:anchorId="582DE337" wp14:editId="73728E5E">
            <wp:extent cx="4572000" cy="1264257"/>
            <wp:effectExtent l="0" t="0" r="12700" b="6350"/>
            <wp:docPr id="2052291966" name="Chart 2052291966"/>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3268788" w14:textId="17BF7C22" w:rsidR="009E6599" w:rsidRPr="00CD78CA" w:rsidRDefault="009E6599" w:rsidP="001528B8">
      <w:pPr>
        <w:bidi/>
        <w:jc w:val="lowKashida"/>
        <w:rPr>
          <w:rFonts w:ascii="Simplified Arabic" w:eastAsia="Sakkal Majalla" w:hAnsi="Simplified Arabic" w:cs="Simplified Arabic"/>
          <w:b w:val="0"/>
          <w:sz w:val="18"/>
          <w:szCs w:val="18"/>
          <w:rtl/>
        </w:rPr>
      </w:pPr>
    </w:p>
    <w:p w14:paraId="182A3AEF" w14:textId="77777777" w:rsidR="009E6599" w:rsidRPr="009B3481" w:rsidRDefault="009E6599" w:rsidP="009E6599">
      <w:pPr>
        <w:bidi/>
        <w:rPr>
          <w:rFonts w:ascii="Simplified Arabic" w:eastAsia="Sakkal Majalla" w:hAnsi="Simplified Arabic" w:cs="Simplified Arabic"/>
          <w:sz w:val="20"/>
          <w:szCs w:val="20"/>
          <w:rtl/>
        </w:rPr>
      </w:pPr>
      <w:r w:rsidRPr="009B3481">
        <w:rPr>
          <w:rFonts w:ascii="Simplified Arabic" w:eastAsia="Sakkal Majalla" w:hAnsi="Simplified Arabic" w:cs="Simplified Arabic" w:hint="cs"/>
          <w:sz w:val="20"/>
          <w:szCs w:val="20"/>
          <w:rtl/>
        </w:rPr>
        <w:t>الشكل 3.1 المعلومات الأساسية التي تم الحصول عليها من المستجيبين</w:t>
      </w:r>
    </w:p>
    <w:p w14:paraId="1D5AC1DA" w14:textId="77777777" w:rsidR="009E6599" w:rsidRPr="00CD78CA" w:rsidRDefault="009E6599" w:rsidP="009E6599">
      <w:pPr>
        <w:bidi/>
        <w:jc w:val="lowKashida"/>
        <w:rPr>
          <w:rFonts w:ascii="Simplified Arabic" w:eastAsia="Sakkal Majalla" w:hAnsi="Simplified Arabic" w:cs="Simplified Arabic"/>
          <w:b w:val="0"/>
          <w:sz w:val="18"/>
          <w:szCs w:val="18"/>
        </w:rPr>
      </w:pPr>
    </w:p>
    <w:p w14:paraId="3DCB8437" w14:textId="77777777" w:rsidR="009E6599" w:rsidRPr="0097322B" w:rsidRDefault="009E6599" w:rsidP="009E6599">
      <w:pPr>
        <w:bidi/>
        <w:spacing w:line="360" w:lineRule="auto"/>
        <w:jc w:val="lowKashida"/>
        <w:rPr>
          <w:rFonts w:ascii="Simplified Arabic" w:eastAsia="Sakkal Majalla" w:hAnsi="Simplified Arabic" w:cs="Simplified Arabic"/>
          <w:bCs/>
          <w:sz w:val="28"/>
          <w:szCs w:val="28"/>
        </w:rPr>
      </w:pPr>
      <w:r w:rsidRPr="0097322B">
        <w:rPr>
          <w:rFonts w:ascii="Simplified Arabic" w:eastAsia="Sakkal Majalla" w:hAnsi="Simplified Arabic" w:cs="Simplified Arabic" w:hint="cs"/>
          <w:bCs/>
          <w:sz w:val="28"/>
          <w:szCs w:val="28"/>
          <w:rtl/>
        </w:rPr>
        <w:lastRenderedPageBreak/>
        <w:t>أسلوب التحليل:</w:t>
      </w:r>
    </w:p>
    <w:p w14:paraId="439BF86A" w14:textId="12B8EDD6" w:rsidR="009E6599" w:rsidRPr="0097322B" w:rsidRDefault="00380938" w:rsidP="009E6599">
      <w:pPr>
        <w:bidi/>
        <w:jc w:val="lowKashida"/>
        <w:rPr>
          <w:rFonts w:ascii="Simplified Arabic" w:eastAsia="Sakkal Majalla" w:hAnsi="Simplified Arabic" w:cs="Simplified Arabic"/>
          <w:sz w:val="24"/>
        </w:rPr>
      </w:pPr>
      <w:r w:rsidRPr="0097322B">
        <w:rPr>
          <w:rFonts w:ascii="Simplified Arabic" w:eastAsia="Sakkal Majalla" w:hAnsi="Simplified Arabic" w:cs="Simplified Arabic" w:hint="cs"/>
          <w:sz w:val="24"/>
          <w:rtl/>
        </w:rPr>
        <w:t>تهدف هذه الدراسة الاستكشافية إلى تحليل تأثير وسائل التواصل الاجتماعي في تعزيز الحضور الإلكتروني للمنظمات غير الربحية. تم استخدام النهج النوعي لجمع البيانات عبر استبانة تهدف إلى فهم كيفية استخدام وسائل التواصل الاجتماعي لتعزيز الحضور الرقمي وزيادة التأثير المجتمعي. جرى تحليل البيانات باستخدام تحليل الارتباط وتقنيات تحليل المكونات الرئيسية عبر برنامج</w:t>
      </w:r>
      <w:r w:rsidRPr="0097322B">
        <w:rPr>
          <w:rFonts w:ascii="Simplified Arabic" w:eastAsia="Sakkal Majalla" w:hAnsi="Simplified Arabic" w:cs="Simplified Arabic" w:hint="cs"/>
          <w:sz w:val="24"/>
        </w:rPr>
        <w:t xml:space="preserve"> IBM SPSS</w:t>
      </w:r>
      <w:r w:rsidRPr="0097322B">
        <w:rPr>
          <w:rFonts w:ascii="Simplified Arabic" w:eastAsia="Sakkal Majalla" w:hAnsi="Simplified Arabic" w:cs="Simplified Arabic" w:hint="cs"/>
          <w:sz w:val="24"/>
          <w:rtl/>
        </w:rPr>
        <w:t>، مع توضيح النتائج في جداول</w:t>
      </w:r>
      <w:r w:rsidRPr="0097322B">
        <w:rPr>
          <w:rFonts w:ascii="Simplified Arabic" w:eastAsia="Sakkal Majalla" w:hAnsi="Simplified Arabic" w:cs="Simplified Arabic" w:hint="cs"/>
          <w:sz w:val="24"/>
        </w:rPr>
        <w:t xml:space="preserve"> Excel. </w:t>
      </w:r>
      <w:r w:rsidRPr="0097322B">
        <w:rPr>
          <w:rFonts w:ascii="Simplified Arabic" w:eastAsia="Sakkal Majalla" w:hAnsi="Simplified Arabic" w:cs="Simplified Arabic" w:hint="cs"/>
          <w:sz w:val="24"/>
          <w:rtl/>
        </w:rPr>
        <w:t>تم تصنيف إجابات الاستبانة باستخدام مقياس من 1 إلى 5 (من "موافق بشدة" إلى "غير موافق بشدة") لتحسين التفسير السريري وجعل النتائج قابلة للقياس</w:t>
      </w:r>
      <w:r w:rsidRPr="0097322B">
        <w:rPr>
          <w:rFonts w:ascii="Simplified Arabic" w:eastAsia="Sakkal Majalla" w:hAnsi="Simplified Arabic" w:cs="Simplified Arabic" w:hint="cs"/>
          <w:sz w:val="24"/>
        </w:rPr>
        <w:t>.</w:t>
      </w:r>
    </w:p>
    <w:p w14:paraId="5195CA75" w14:textId="77777777" w:rsidR="009E6599" w:rsidRPr="00CD78CA" w:rsidRDefault="009E6599" w:rsidP="009E6599">
      <w:pPr>
        <w:bidi/>
        <w:jc w:val="lowKashida"/>
        <w:rPr>
          <w:rFonts w:ascii="Simplified Arabic" w:hAnsi="Simplified Arabic" w:cs="Simplified Arabic"/>
          <w:sz w:val="20"/>
          <w:szCs w:val="20"/>
        </w:rPr>
      </w:pPr>
    </w:p>
    <w:tbl>
      <w:tblPr>
        <w:bidiVisual/>
        <w:tblW w:w="878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9"/>
        <w:gridCol w:w="2546"/>
        <w:gridCol w:w="992"/>
        <w:gridCol w:w="709"/>
        <w:gridCol w:w="850"/>
        <w:gridCol w:w="709"/>
        <w:gridCol w:w="707"/>
        <w:gridCol w:w="709"/>
      </w:tblGrid>
      <w:tr w:rsidR="009E6599" w:rsidRPr="00CD78CA" w14:paraId="2BAE2D89" w14:textId="77777777" w:rsidTr="002C7CC1">
        <w:trPr>
          <w:trHeight w:val="331"/>
          <w:jc w:val="center"/>
        </w:trPr>
        <w:tc>
          <w:tcPr>
            <w:tcW w:w="1559" w:type="dxa"/>
            <w:tcBorders>
              <w:right w:val="nil"/>
            </w:tcBorders>
            <w:shd w:val="clear" w:color="auto" w:fill="AEAAAA" w:themeFill="background2" w:themeFillShade="BF"/>
            <w:vAlign w:val="center"/>
          </w:tcPr>
          <w:p w14:paraId="7A84BD12" w14:textId="77777777" w:rsidR="009E6599" w:rsidRPr="009B3481" w:rsidRDefault="009E6599" w:rsidP="002C7CC1">
            <w:pPr>
              <w:bidi/>
              <w:jc w:val="lowKashida"/>
              <w:rPr>
                <w:rFonts w:ascii="Simplified Arabic" w:eastAsia="Sakkal Majalla" w:hAnsi="Simplified Arabic" w:cs="Simplified Arabic"/>
                <w:sz w:val="20"/>
                <w:szCs w:val="20"/>
              </w:rPr>
            </w:pPr>
            <w:r w:rsidRPr="009B3481">
              <w:rPr>
                <w:rFonts w:ascii="Simplified Arabic" w:eastAsia="Sakkal Majalla" w:hAnsi="Simplified Arabic" w:cs="Simplified Arabic" w:hint="cs"/>
                <w:sz w:val="20"/>
                <w:szCs w:val="20"/>
                <w:rtl/>
              </w:rPr>
              <w:t>المحور الأول</w:t>
            </w:r>
          </w:p>
        </w:tc>
        <w:tc>
          <w:tcPr>
            <w:tcW w:w="2546" w:type="dxa"/>
            <w:tcBorders>
              <w:right w:val="nil"/>
            </w:tcBorders>
            <w:shd w:val="clear" w:color="auto" w:fill="AEAAAA" w:themeFill="background2" w:themeFillShade="BF"/>
            <w:vAlign w:val="center"/>
          </w:tcPr>
          <w:p w14:paraId="5156622F" w14:textId="77777777" w:rsidR="009E6599" w:rsidRPr="009B3481" w:rsidRDefault="009E6599" w:rsidP="002C7CC1">
            <w:pPr>
              <w:bidi/>
              <w:jc w:val="lowKashida"/>
              <w:rPr>
                <w:rFonts w:ascii="Simplified Arabic" w:eastAsia="Sakkal Majalla" w:hAnsi="Simplified Arabic" w:cs="Simplified Arabic"/>
                <w:sz w:val="20"/>
                <w:szCs w:val="20"/>
              </w:rPr>
            </w:pPr>
            <w:r w:rsidRPr="009B3481">
              <w:rPr>
                <w:rFonts w:ascii="Simplified Arabic" w:eastAsia="Sakkal Majalla" w:hAnsi="Simplified Arabic" w:cs="Simplified Arabic" w:hint="cs"/>
                <w:sz w:val="20"/>
                <w:szCs w:val="20"/>
                <w:rtl/>
              </w:rPr>
              <w:t>العامل</w:t>
            </w:r>
          </w:p>
        </w:tc>
        <w:tc>
          <w:tcPr>
            <w:tcW w:w="992" w:type="dxa"/>
            <w:tcBorders>
              <w:left w:val="nil"/>
              <w:right w:val="nil"/>
            </w:tcBorders>
            <w:shd w:val="clear" w:color="auto" w:fill="AEAAAA" w:themeFill="background2" w:themeFillShade="BF"/>
            <w:vAlign w:val="center"/>
          </w:tcPr>
          <w:p w14:paraId="7A018EA5" w14:textId="77777777" w:rsidR="009E6599" w:rsidRPr="009B3481" w:rsidRDefault="009E6599" w:rsidP="002C7CC1">
            <w:pPr>
              <w:bidi/>
              <w:jc w:val="lowKashida"/>
              <w:rPr>
                <w:rFonts w:ascii="Simplified Arabic" w:eastAsia="Sakkal Majalla" w:hAnsi="Simplified Arabic" w:cs="Simplified Arabic"/>
                <w:sz w:val="20"/>
                <w:szCs w:val="20"/>
              </w:rPr>
            </w:pPr>
            <w:r w:rsidRPr="009B3481">
              <w:rPr>
                <w:rFonts w:ascii="Simplified Arabic" w:eastAsia="Sakkal Majalla" w:hAnsi="Simplified Arabic" w:cs="Simplified Arabic" w:hint="cs"/>
                <w:sz w:val="20"/>
                <w:szCs w:val="20"/>
              </w:rPr>
              <w:t>*5</w:t>
            </w:r>
          </w:p>
        </w:tc>
        <w:tc>
          <w:tcPr>
            <w:tcW w:w="709" w:type="dxa"/>
            <w:tcBorders>
              <w:left w:val="nil"/>
              <w:right w:val="single" w:sz="4" w:space="0" w:color="000000"/>
            </w:tcBorders>
            <w:shd w:val="clear" w:color="auto" w:fill="AEAAAA" w:themeFill="background2" w:themeFillShade="BF"/>
            <w:vAlign w:val="center"/>
          </w:tcPr>
          <w:p w14:paraId="28CA4D86" w14:textId="77777777" w:rsidR="009E6599" w:rsidRPr="009B3481" w:rsidRDefault="009E6599" w:rsidP="002C7CC1">
            <w:pPr>
              <w:bidi/>
              <w:jc w:val="lowKashida"/>
              <w:rPr>
                <w:rFonts w:ascii="Simplified Arabic" w:eastAsia="Sakkal Majalla" w:hAnsi="Simplified Arabic" w:cs="Simplified Arabic"/>
                <w:sz w:val="20"/>
                <w:szCs w:val="20"/>
              </w:rPr>
            </w:pPr>
            <w:r w:rsidRPr="009B3481">
              <w:rPr>
                <w:rFonts w:ascii="Simplified Arabic" w:eastAsia="Sakkal Majalla" w:hAnsi="Simplified Arabic" w:cs="Simplified Arabic" w:hint="cs"/>
                <w:sz w:val="20"/>
                <w:szCs w:val="20"/>
              </w:rPr>
              <w:t>*4</w:t>
            </w:r>
          </w:p>
        </w:tc>
        <w:tc>
          <w:tcPr>
            <w:tcW w:w="850" w:type="dxa"/>
            <w:tcBorders>
              <w:left w:val="single" w:sz="4" w:space="0" w:color="000000"/>
              <w:right w:val="nil"/>
            </w:tcBorders>
            <w:shd w:val="clear" w:color="auto" w:fill="AEAAAA" w:themeFill="background2" w:themeFillShade="BF"/>
            <w:vAlign w:val="center"/>
          </w:tcPr>
          <w:p w14:paraId="740CD1A3" w14:textId="77777777" w:rsidR="009E6599" w:rsidRPr="009B3481" w:rsidRDefault="009E6599" w:rsidP="002C7CC1">
            <w:pPr>
              <w:bidi/>
              <w:jc w:val="lowKashida"/>
              <w:rPr>
                <w:rFonts w:ascii="Simplified Arabic" w:eastAsia="Sakkal Majalla" w:hAnsi="Simplified Arabic" w:cs="Simplified Arabic"/>
                <w:sz w:val="20"/>
                <w:szCs w:val="20"/>
              </w:rPr>
            </w:pPr>
            <w:r w:rsidRPr="009B3481">
              <w:rPr>
                <w:rFonts w:ascii="Simplified Arabic" w:eastAsia="Sakkal Majalla" w:hAnsi="Simplified Arabic" w:cs="Simplified Arabic" w:hint="cs"/>
                <w:sz w:val="20"/>
                <w:szCs w:val="20"/>
              </w:rPr>
              <w:t>*3</w:t>
            </w:r>
          </w:p>
        </w:tc>
        <w:tc>
          <w:tcPr>
            <w:tcW w:w="709" w:type="dxa"/>
            <w:tcBorders>
              <w:left w:val="nil"/>
              <w:right w:val="nil"/>
            </w:tcBorders>
            <w:shd w:val="clear" w:color="auto" w:fill="AEAAAA" w:themeFill="background2" w:themeFillShade="BF"/>
            <w:vAlign w:val="center"/>
          </w:tcPr>
          <w:p w14:paraId="2AD350C1" w14:textId="77777777" w:rsidR="009E6599" w:rsidRPr="009B3481" w:rsidRDefault="009E6599" w:rsidP="002C7CC1">
            <w:pPr>
              <w:bidi/>
              <w:jc w:val="lowKashida"/>
              <w:rPr>
                <w:rFonts w:ascii="Simplified Arabic" w:eastAsia="Sakkal Majalla" w:hAnsi="Simplified Arabic" w:cs="Simplified Arabic"/>
                <w:sz w:val="20"/>
                <w:szCs w:val="20"/>
              </w:rPr>
            </w:pPr>
            <w:r w:rsidRPr="009B3481">
              <w:rPr>
                <w:rFonts w:ascii="Simplified Arabic" w:eastAsia="Sakkal Majalla" w:hAnsi="Simplified Arabic" w:cs="Simplified Arabic" w:hint="cs"/>
                <w:sz w:val="20"/>
                <w:szCs w:val="20"/>
              </w:rPr>
              <w:t>*2</w:t>
            </w:r>
          </w:p>
        </w:tc>
        <w:tc>
          <w:tcPr>
            <w:tcW w:w="707" w:type="dxa"/>
            <w:tcBorders>
              <w:left w:val="nil"/>
              <w:right w:val="nil"/>
            </w:tcBorders>
            <w:shd w:val="clear" w:color="auto" w:fill="AEAAAA" w:themeFill="background2" w:themeFillShade="BF"/>
            <w:vAlign w:val="center"/>
          </w:tcPr>
          <w:p w14:paraId="07CDBD3B" w14:textId="77777777" w:rsidR="009E6599" w:rsidRPr="009B3481" w:rsidRDefault="009E6599" w:rsidP="002C7CC1">
            <w:pPr>
              <w:bidi/>
              <w:jc w:val="lowKashida"/>
              <w:rPr>
                <w:rFonts w:ascii="Simplified Arabic" w:eastAsia="Sakkal Majalla" w:hAnsi="Simplified Arabic" w:cs="Simplified Arabic"/>
                <w:sz w:val="20"/>
                <w:szCs w:val="20"/>
              </w:rPr>
            </w:pPr>
            <w:r w:rsidRPr="009B3481">
              <w:rPr>
                <w:rFonts w:ascii="Simplified Arabic" w:eastAsia="Sakkal Majalla" w:hAnsi="Simplified Arabic" w:cs="Simplified Arabic" w:hint="cs"/>
                <w:sz w:val="20"/>
                <w:szCs w:val="20"/>
              </w:rPr>
              <w:t>*1</w:t>
            </w:r>
          </w:p>
        </w:tc>
        <w:tc>
          <w:tcPr>
            <w:tcW w:w="709" w:type="dxa"/>
            <w:tcBorders>
              <w:left w:val="nil"/>
              <w:right w:val="single" w:sz="4" w:space="0" w:color="000000"/>
            </w:tcBorders>
            <w:shd w:val="clear" w:color="auto" w:fill="AEAAAA" w:themeFill="background2" w:themeFillShade="BF"/>
          </w:tcPr>
          <w:p w14:paraId="7AE12DFD" w14:textId="77777777" w:rsidR="009E6599" w:rsidRPr="009B3481" w:rsidRDefault="009E6599" w:rsidP="002C7CC1">
            <w:pPr>
              <w:bidi/>
              <w:jc w:val="lowKashida"/>
              <w:rPr>
                <w:rFonts w:ascii="Simplified Arabic" w:eastAsia="Sakkal Majalla" w:hAnsi="Simplified Arabic" w:cs="Simplified Arabic"/>
                <w:sz w:val="20"/>
                <w:szCs w:val="20"/>
              </w:rPr>
            </w:pPr>
            <w:r w:rsidRPr="009B3481">
              <w:rPr>
                <w:rFonts w:ascii="Simplified Arabic" w:eastAsia="Sakkal Majalla" w:hAnsi="Simplified Arabic" w:cs="Simplified Arabic" w:hint="cs"/>
                <w:sz w:val="20"/>
                <w:szCs w:val="20"/>
                <w:rtl/>
              </w:rPr>
              <w:t>رقم السؤال</w:t>
            </w:r>
          </w:p>
        </w:tc>
      </w:tr>
      <w:tr w:rsidR="009E6599" w:rsidRPr="00CD78CA" w14:paraId="2FD9FC77" w14:textId="77777777" w:rsidTr="002C7CC1">
        <w:trPr>
          <w:trHeight w:val="339"/>
          <w:jc w:val="center"/>
        </w:trPr>
        <w:tc>
          <w:tcPr>
            <w:tcW w:w="1559" w:type="dxa"/>
            <w:vMerge w:val="restart"/>
            <w:vAlign w:val="center"/>
          </w:tcPr>
          <w:p w14:paraId="5415A68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استخدام وسائل التواصل الاجتماعي</w:t>
            </w:r>
            <w:r w:rsidRPr="009B3481">
              <w:rPr>
                <w:rFonts w:ascii="Simplified Arabic" w:eastAsia="Sakkal Majalla" w:hAnsi="Simplified Arabic" w:cs="Simplified Arabic" w:hint="cs"/>
                <w:b w:val="0"/>
                <w:sz w:val="20"/>
                <w:szCs w:val="20"/>
              </w:rPr>
              <w:t xml:space="preserve"> </w:t>
            </w:r>
          </w:p>
        </w:tc>
        <w:tc>
          <w:tcPr>
            <w:tcW w:w="2546" w:type="dxa"/>
            <w:vAlign w:val="center"/>
          </w:tcPr>
          <w:p w14:paraId="5DA2670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منظمتنا تستخدم وسائل التواصل الاجتماعي بانتظام للتفاعل مع الجمهور المستهدف</w:t>
            </w:r>
            <w:r w:rsidRPr="009B3481">
              <w:rPr>
                <w:rFonts w:ascii="Simplified Arabic" w:eastAsia="Sakkal Majalla" w:hAnsi="Simplified Arabic" w:cs="Simplified Arabic" w:hint="cs"/>
                <w:b w:val="0"/>
                <w:sz w:val="20"/>
                <w:szCs w:val="20"/>
              </w:rPr>
              <w:t>.</w:t>
            </w:r>
          </w:p>
        </w:tc>
        <w:tc>
          <w:tcPr>
            <w:tcW w:w="992" w:type="dxa"/>
            <w:vAlign w:val="center"/>
          </w:tcPr>
          <w:p w14:paraId="3A5662A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24</w:t>
            </w:r>
          </w:p>
          <w:p w14:paraId="1F13CA4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%38.7</w:t>
            </w:r>
          </w:p>
        </w:tc>
        <w:tc>
          <w:tcPr>
            <w:tcW w:w="709" w:type="dxa"/>
            <w:vAlign w:val="center"/>
          </w:tcPr>
          <w:p w14:paraId="5544F52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24</w:t>
            </w:r>
          </w:p>
          <w:p w14:paraId="517E3C8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%38.7</w:t>
            </w:r>
          </w:p>
        </w:tc>
        <w:tc>
          <w:tcPr>
            <w:tcW w:w="850" w:type="dxa"/>
            <w:vAlign w:val="center"/>
          </w:tcPr>
          <w:p w14:paraId="72E3D81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5</w:t>
            </w:r>
          </w:p>
          <w:p w14:paraId="29E598D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%8.5</w:t>
            </w:r>
          </w:p>
        </w:tc>
        <w:tc>
          <w:tcPr>
            <w:tcW w:w="709" w:type="dxa"/>
            <w:vAlign w:val="center"/>
          </w:tcPr>
          <w:p w14:paraId="68242EB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9</w:t>
            </w:r>
          </w:p>
          <w:p w14:paraId="4F21037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%14.5</w:t>
            </w:r>
          </w:p>
        </w:tc>
        <w:tc>
          <w:tcPr>
            <w:tcW w:w="707" w:type="dxa"/>
            <w:vAlign w:val="center"/>
          </w:tcPr>
          <w:p w14:paraId="408DBB2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w:t>
            </w:r>
          </w:p>
        </w:tc>
        <w:tc>
          <w:tcPr>
            <w:tcW w:w="709" w:type="dxa"/>
            <w:vAlign w:val="center"/>
          </w:tcPr>
          <w:p w14:paraId="18527ED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1</w:t>
            </w:r>
          </w:p>
        </w:tc>
      </w:tr>
      <w:tr w:rsidR="009E6599" w:rsidRPr="00CD78CA" w14:paraId="73A9C915" w14:textId="77777777" w:rsidTr="002C7CC1">
        <w:trPr>
          <w:trHeight w:val="331"/>
          <w:jc w:val="center"/>
        </w:trPr>
        <w:tc>
          <w:tcPr>
            <w:tcW w:w="1559" w:type="dxa"/>
            <w:vMerge/>
            <w:vAlign w:val="center"/>
          </w:tcPr>
          <w:p w14:paraId="58B737B2"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vAlign w:val="center"/>
          </w:tcPr>
          <w:p w14:paraId="07E0990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لدينا استراتيجية واضحة لإدارة حسابات وسائل التواصل الاجتماعي</w:t>
            </w:r>
            <w:r w:rsidRPr="009B3481">
              <w:rPr>
                <w:rFonts w:ascii="Simplified Arabic" w:eastAsia="Sakkal Majalla" w:hAnsi="Simplified Arabic" w:cs="Simplified Arabic" w:hint="cs"/>
                <w:b w:val="0"/>
                <w:sz w:val="20"/>
                <w:szCs w:val="20"/>
              </w:rPr>
              <w:t>.</w:t>
            </w:r>
          </w:p>
        </w:tc>
        <w:tc>
          <w:tcPr>
            <w:tcW w:w="992" w:type="dxa"/>
          </w:tcPr>
          <w:p w14:paraId="4E5B9AE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13</w:t>
            </w:r>
          </w:p>
          <w:p w14:paraId="2B5359D4"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21%</w:t>
            </w:r>
          </w:p>
        </w:tc>
        <w:tc>
          <w:tcPr>
            <w:tcW w:w="709" w:type="dxa"/>
          </w:tcPr>
          <w:p w14:paraId="37A9EAC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26</w:t>
            </w:r>
          </w:p>
          <w:p w14:paraId="0CA119E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%41.9</w:t>
            </w:r>
          </w:p>
        </w:tc>
        <w:tc>
          <w:tcPr>
            <w:tcW w:w="850" w:type="dxa"/>
          </w:tcPr>
          <w:p w14:paraId="1B6AA60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12</w:t>
            </w:r>
          </w:p>
          <w:p w14:paraId="65712E5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19.4</w:t>
            </w:r>
          </w:p>
        </w:tc>
        <w:tc>
          <w:tcPr>
            <w:tcW w:w="709" w:type="dxa"/>
          </w:tcPr>
          <w:p w14:paraId="420BB5D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8</w:t>
            </w:r>
          </w:p>
          <w:p w14:paraId="564BEB1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%12.9</w:t>
            </w:r>
          </w:p>
        </w:tc>
        <w:tc>
          <w:tcPr>
            <w:tcW w:w="707" w:type="dxa"/>
          </w:tcPr>
          <w:p w14:paraId="3985F5F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w:t>
            </w:r>
          </w:p>
          <w:p w14:paraId="633907A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%4.8</w:t>
            </w:r>
          </w:p>
        </w:tc>
        <w:tc>
          <w:tcPr>
            <w:tcW w:w="709" w:type="dxa"/>
            <w:vAlign w:val="center"/>
          </w:tcPr>
          <w:p w14:paraId="1DE84B9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2</w:t>
            </w:r>
          </w:p>
        </w:tc>
      </w:tr>
      <w:tr w:rsidR="009E6599" w:rsidRPr="00CD78CA" w14:paraId="4DA6471A" w14:textId="77777777" w:rsidTr="002C7CC1">
        <w:trPr>
          <w:trHeight w:val="339"/>
          <w:jc w:val="center"/>
        </w:trPr>
        <w:tc>
          <w:tcPr>
            <w:tcW w:w="1559" w:type="dxa"/>
            <w:vMerge/>
            <w:vAlign w:val="center"/>
          </w:tcPr>
          <w:p w14:paraId="53941EEB"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vAlign w:val="center"/>
          </w:tcPr>
          <w:p w14:paraId="7472F39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يتم تحديث حساباتنا على وسائل التواصل الاجتماعي بشكل دوري بمحتوى جديد</w:t>
            </w:r>
            <w:r w:rsidRPr="009B3481">
              <w:rPr>
                <w:rFonts w:ascii="Simplified Arabic" w:eastAsia="Sakkal Majalla" w:hAnsi="Simplified Arabic" w:cs="Simplified Arabic" w:hint="cs"/>
                <w:b w:val="0"/>
                <w:sz w:val="20"/>
                <w:szCs w:val="20"/>
              </w:rPr>
              <w:t>.</w:t>
            </w:r>
          </w:p>
        </w:tc>
        <w:tc>
          <w:tcPr>
            <w:tcW w:w="992" w:type="dxa"/>
          </w:tcPr>
          <w:p w14:paraId="78F8AA7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21</w:t>
            </w:r>
          </w:p>
          <w:p w14:paraId="76B1A984"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33.9%</w:t>
            </w:r>
          </w:p>
        </w:tc>
        <w:tc>
          <w:tcPr>
            <w:tcW w:w="709" w:type="dxa"/>
          </w:tcPr>
          <w:p w14:paraId="18C1360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23</w:t>
            </w:r>
          </w:p>
          <w:p w14:paraId="47415A04"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37.1%</w:t>
            </w:r>
          </w:p>
        </w:tc>
        <w:tc>
          <w:tcPr>
            <w:tcW w:w="850" w:type="dxa"/>
          </w:tcPr>
          <w:p w14:paraId="3127384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11</w:t>
            </w:r>
          </w:p>
          <w:p w14:paraId="48A5BF3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17.7%</w:t>
            </w:r>
          </w:p>
        </w:tc>
        <w:tc>
          <w:tcPr>
            <w:tcW w:w="709" w:type="dxa"/>
          </w:tcPr>
          <w:p w14:paraId="19A4DA1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w:t>
            </w:r>
          </w:p>
          <w:p w14:paraId="644FD15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9.7%</w:t>
            </w:r>
          </w:p>
        </w:tc>
        <w:tc>
          <w:tcPr>
            <w:tcW w:w="707" w:type="dxa"/>
          </w:tcPr>
          <w:p w14:paraId="651FC64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p w14:paraId="0F06AEC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w:t>
            </w:r>
          </w:p>
        </w:tc>
        <w:tc>
          <w:tcPr>
            <w:tcW w:w="709" w:type="dxa"/>
          </w:tcPr>
          <w:p w14:paraId="0E6B83A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3</w:t>
            </w:r>
          </w:p>
        </w:tc>
      </w:tr>
      <w:tr w:rsidR="009E6599" w:rsidRPr="00CD78CA" w14:paraId="57C16E5D" w14:textId="77777777" w:rsidTr="002C7CC1">
        <w:trPr>
          <w:trHeight w:val="331"/>
          <w:jc w:val="center"/>
        </w:trPr>
        <w:tc>
          <w:tcPr>
            <w:tcW w:w="1559" w:type="dxa"/>
            <w:vMerge w:val="restart"/>
            <w:vAlign w:val="center"/>
          </w:tcPr>
          <w:p w14:paraId="7F029B7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أنواع المحتوى المنشور</w:t>
            </w:r>
          </w:p>
        </w:tc>
        <w:tc>
          <w:tcPr>
            <w:tcW w:w="2546" w:type="dxa"/>
            <w:vAlign w:val="center"/>
          </w:tcPr>
          <w:p w14:paraId="22122694"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ننشر محتوى متنوعًا يشمل النصوص، الصور، ومقاطع الفيديو</w:t>
            </w:r>
            <w:r w:rsidRPr="009B3481">
              <w:rPr>
                <w:rFonts w:ascii="Simplified Arabic" w:eastAsia="Sakkal Majalla" w:hAnsi="Simplified Arabic" w:cs="Simplified Arabic" w:hint="cs"/>
                <w:b w:val="0"/>
                <w:sz w:val="20"/>
                <w:szCs w:val="20"/>
              </w:rPr>
              <w:t>.</w:t>
            </w:r>
          </w:p>
        </w:tc>
        <w:tc>
          <w:tcPr>
            <w:tcW w:w="992" w:type="dxa"/>
          </w:tcPr>
          <w:p w14:paraId="2D5EBE3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26</w:t>
            </w:r>
          </w:p>
          <w:p w14:paraId="26B4955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41.9%</w:t>
            </w:r>
          </w:p>
        </w:tc>
        <w:tc>
          <w:tcPr>
            <w:tcW w:w="709" w:type="dxa"/>
          </w:tcPr>
          <w:p w14:paraId="78D1A4A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29</w:t>
            </w:r>
          </w:p>
          <w:p w14:paraId="1DA7C05E" w14:textId="77777777" w:rsidR="009E6599" w:rsidRPr="009B3481" w:rsidRDefault="009E6599" w:rsidP="002C7CC1">
            <w:pPr>
              <w:tabs>
                <w:tab w:val="center" w:pos="199"/>
              </w:tabs>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46.8%</w:t>
            </w:r>
          </w:p>
        </w:tc>
        <w:tc>
          <w:tcPr>
            <w:tcW w:w="850" w:type="dxa"/>
          </w:tcPr>
          <w:p w14:paraId="478B941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5</w:t>
            </w:r>
          </w:p>
          <w:p w14:paraId="50BDFEB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8.1%</w:t>
            </w:r>
          </w:p>
        </w:tc>
        <w:tc>
          <w:tcPr>
            <w:tcW w:w="709" w:type="dxa"/>
          </w:tcPr>
          <w:p w14:paraId="23E0A43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w:t>
            </w:r>
          </w:p>
          <w:p w14:paraId="7C07C81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w:t>
            </w:r>
          </w:p>
        </w:tc>
        <w:tc>
          <w:tcPr>
            <w:tcW w:w="707" w:type="dxa"/>
          </w:tcPr>
          <w:p w14:paraId="5194D1FB"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w:t>
            </w:r>
          </w:p>
        </w:tc>
        <w:tc>
          <w:tcPr>
            <w:tcW w:w="709" w:type="dxa"/>
          </w:tcPr>
          <w:p w14:paraId="5548751B"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4</w:t>
            </w:r>
          </w:p>
        </w:tc>
      </w:tr>
      <w:tr w:rsidR="009E6599" w:rsidRPr="00CD78CA" w14:paraId="7E63DC9C" w14:textId="77777777" w:rsidTr="002C7CC1">
        <w:trPr>
          <w:trHeight w:val="339"/>
          <w:jc w:val="center"/>
        </w:trPr>
        <w:tc>
          <w:tcPr>
            <w:tcW w:w="1559" w:type="dxa"/>
            <w:vMerge/>
            <w:vAlign w:val="center"/>
          </w:tcPr>
          <w:p w14:paraId="32B3D2A8"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vAlign w:val="center"/>
          </w:tcPr>
          <w:p w14:paraId="37A54DF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نعتمد على القصص الإنسانية والمواقف الملهمة لجذب التفاعل على منصات التواصل</w:t>
            </w:r>
            <w:r w:rsidRPr="009B3481">
              <w:rPr>
                <w:rFonts w:ascii="Simplified Arabic" w:eastAsia="Sakkal Majalla" w:hAnsi="Simplified Arabic" w:cs="Simplified Arabic" w:hint="cs"/>
                <w:b w:val="0"/>
                <w:sz w:val="20"/>
                <w:szCs w:val="20"/>
              </w:rPr>
              <w:t>.</w:t>
            </w:r>
          </w:p>
        </w:tc>
        <w:tc>
          <w:tcPr>
            <w:tcW w:w="992" w:type="dxa"/>
          </w:tcPr>
          <w:p w14:paraId="5BAC31B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12</w:t>
            </w:r>
          </w:p>
          <w:p w14:paraId="77FC8D3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19&gt;4%</w:t>
            </w:r>
          </w:p>
        </w:tc>
        <w:tc>
          <w:tcPr>
            <w:tcW w:w="709" w:type="dxa"/>
          </w:tcPr>
          <w:p w14:paraId="2EC2D00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20</w:t>
            </w:r>
          </w:p>
          <w:p w14:paraId="02B43E7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32.3%</w:t>
            </w:r>
          </w:p>
        </w:tc>
        <w:tc>
          <w:tcPr>
            <w:tcW w:w="850" w:type="dxa"/>
          </w:tcPr>
          <w:p w14:paraId="57CC45F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13</w:t>
            </w:r>
          </w:p>
          <w:p w14:paraId="52A541E4"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21%</w:t>
            </w:r>
          </w:p>
        </w:tc>
        <w:tc>
          <w:tcPr>
            <w:tcW w:w="709" w:type="dxa"/>
          </w:tcPr>
          <w:p w14:paraId="28DDAFE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15</w:t>
            </w:r>
          </w:p>
          <w:p w14:paraId="5BB2163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24.2%</w:t>
            </w:r>
          </w:p>
        </w:tc>
        <w:tc>
          <w:tcPr>
            <w:tcW w:w="707" w:type="dxa"/>
          </w:tcPr>
          <w:p w14:paraId="5A0B525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w:t>
            </w:r>
          </w:p>
          <w:p w14:paraId="7F638276"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w:t>
            </w:r>
          </w:p>
        </w:tc>
        <w:tc>
          <w:tcPr>
            <w:tcW w:w="709" w:type="dxa"/>
          </w:tcPr>
          <w:p w14:paraId="2790F06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5</w:t>
            </w:r>
          </w:p>
        </w:tc>
      </w:tr>
      <w:tr w:rsidR="009E6599" w:rsidRPr="00CD78CA" w14:paraId="7D5ECAC6" w14:textId="77777777" w:rsidTr="002C7CC1">
        <w:trPr>
          <w:trHeight w:val="331"/>
          <w:jc w:val="center"/>
        </w:trPr>
        <w:tc>
          <w:tcPr>
            <w:tcW w:w="1559" w:type="dxa"/>
            <w:vMerge/>
            <w:vAlign w:val="center"/>
          </w:tcPr>
          <w:p w14:paraId="58133F29"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vAlign w:val="center"/>
          </w:tcPr>
          <w:p w14:paraId="756AF6B6"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يتم تصميم المحتوى بناءً على اهتمامات وتفضيلات الجمهور المستهدف</w:t>
            </w:r>
            <w:r w:rsidRPr="009B3481">
              <w:rPr>
                <w:rFonts w:ascii="Simplified Arabic" w:eastAsia="Sakkal Majalla" w:hAnsi="Simplified Arabic" w:cs="Simplified Arabic" w:hint="cs"/>
                <w:b w:val="0"/>
                <w:sz w:val="20"/>
                <w:szCs w:val="20"/>
              </w:rPr>
              <w:t>.</w:t>
            </w:r>
          </w:p>
        </w:tc>
        <w:tc>
          <w:tcPr>
            <w:tcW w:w="992" w:type="dxa"/>
          </w:tcPr>
          <w:p w14:paraId="238796C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w:t>
            </w:r>
          </w:p>
          <w:p w14:paraId="23AF66D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25.8%</w:t>
            </w:r>
          </w:p>
        </w:tc>
        <w:tc>
          <w:tcPr>
            <w:tcW w:w="709" w:type="dxa"/>
          </w:tcPr>
          <w:p w14:paraId="1B0A3D0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w:t>
            </w:r>
          </w:p>
          <w:p w14:paraId="72D4CC8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25.8%</w:t>
            </w:r>
          </w:p>
        </w:tc>
        <w:tc>
          <w:tcPr>
            <w:tcW w:w="850" w:type="dxa"/>
          </w:tcPr>
          <w:p w14:paraId="68B62DD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22</w:t>
            </w:r>
          </w:p>
          <w:p w14:paraId="3009FEDB"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35.5%</w:t>
            </w:r>
          </w:p>
        </w:tc>
        <w:tc>
          <w:tcPr>
            <w:tcW w:w="709" w:type="dxa"/>
          </w:tcPr>
          <w:p w14:paraId="0A82D84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w:t>
            </w:r>
          </w:p>
          <w:p w14:paraId="58B0B30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9.7%</w:t>
            </w:r>
          </w:p>
        </w:tc>
        <w:tc>
          <w:tcPr>
            <w:tcW w:w="707" w:type="dxa"/>
          </w:tcPr>
          <w:p w14:paraId="0DD1D29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w:t>
            </w:r>
          </w:p>
          <w:p w14:paraId="4588AEA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w:t>
            </w:r>
          </w:p>
        </w:tc>
        <w:tc>
          <w:tcPr>
            <w:tcW w:w="709" w:type="dxa"/>
          </w:tcPr>
          <w:p w14:paraId="27A1985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6</w:t>
            </w:r>
          </w:p>
        </w:tc>
      </w:tr>
      <w:tr w:rsidR="009E6599" w:rsidRPr="00CD78CA" w14:paraId="3800D3FA" w14:textId="77777777" w:rsidTr="002C7CC1">
        <w:trPr>
          <w:trHeight w:val="331"/>
          <w:jc w:val="center"/>
        </w:trPr>
        <w:tc>
          <w:tcPr>
            <w:tcW w:w="1559" w:type="dxa"/>
            <w:vMerge w:val="restart"/>
          </w:tcPr>
          <w:p w14:paraId="3896077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الأهداف الرئيسية لاستخدام وسائل التواصل الاجتماعي</w:t>
            </w:r>
          </w:p>
        </w:tc>
        <w:tc>
          <w:tcPr>
            <w:tcW w:w="2546" w:type="dxa"/>
            <w:vAlign w:val="center"/>
          </w:tcPr>
          <w:p w14:paraId="6EA92B8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نستخدم وسائل التواصل الاجتماعي لزيادة الوعي بقضايا المنظمة</w:t>
            </w:r>
          </w:p>
        </w:tc>
        <w:tc>
          <w:tcPr>
            <w:tcW w:w="992" w:type="dxa"/>
          </w:tcPr>
          <w:p w14:paraId="6AF7EF4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23</w:t>
            </w:r>
          </w:p>
          <w:p w14:paraId="44A4303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37.1%</w:t>
            </w:r>
          </w:p>
        </w:tc>
        <w:tc>
          <w:tcPr>
            <w:tcW w:w="709" w:type="dxa"/>
          </w:tcPr>
          <w:p w14:paraId="69DAA6B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27</w:t>
            </w:r>
          </w:p>
          <w:p w14:paraId="04399FA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43.5%</w:t>
            </w:r>
          </w:p>
        </w:tc>
        <w:tc>
          <w:tcPr>
            <w:tcW w:w="850" w:type="dxa"/>
          </w:tcPr>
          <w:p w14:paraId="31AFA5B6"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7</w:t>
            </w:r>
          </w:p>
          <w:p w14:paraId="3A75063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11.3%</w:t>
            </w:r>
          </w:p>
        </w:tc>
        <w:tc>
          <w:tcPr>
            <w:tcW w:w="709" w:type="dxa"/>
          </w:tcPr>
          <w:p w14:paraId="367D4B2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w:t>
            </w:r>
          </w:p>
          <w:p w14:paraId="7FB997D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6.5%</w:t>
            </w:r>
          </w:p>
        </w:tc>
        <w:tc>
          <w:tcPr>
            <w:tcW w:w="707" w:type="dxa"/>
          </w:tcPr>
          <w:p w14:paraId="0E042B6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p w14:paraId="51016C06"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w:t>
            </w:r>
          </w:p>
        </w:tc>
        <w:tc>
          <w:tcPr>
            <w:tcW w:w="709" w:type="dxa"/>
          </w:tcPr>
          <w:p w14:paraId="3E9A141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7</w:t>
            </w:r>
          </w:p>
        </w:tc>
      </w:tr>
      <w:tr w:rsidR="009E6599" w:rsidRPr="00CD78CA" w14:paraId="3AC40EA7" w14:textId="77777777" w:rsidTr="002C7CC1">
        <w:trPr>
          <w:trHeight w:val="331"/>
          <w:jc w:val="center"/>
        </w:trPr>
        <w:tc>
          <w:tcPr>
            <w:tcW w:w="1559" w:type="dxa"/>
            <w:vMerge/>
          </w:tcPr>
          <w:p w14:paraId="12D0E4B5"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vAlign w:val="center"/>
          </w:tcPr>
          <w:p w14:paraId="72E2A0C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منصات التواصل تساعدنا في تعزيز صورة المنظمة وبناء الثقة مع الجمهور</w:t>
            </w:r>
          </w:p>
        </w:tc>
        <w:tc>
          <w:tcPr>
            <w:tcW w:w="992" w:type="dxa"/>
          </w:tcPr>
          <w:p w14:paraId="7B3F1F3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31</w:t>
            </w:r>
          </w:p>
          <w:p w14:paraId="3F9DD69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50%</w:t>
            </w:r>
          </w:p>
        </w:tc>
        <w:tc>
          <w:tcPr>
            <w:tcW w:w="709" w:type="dxa"/>
          </w:tcPr>
          <w:p w14:paraId="253EA664"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21</w:t>
            </w:r>
          </w:p>
          <w:p w14:paraId="6F82190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33.9%</w:t>
            </w:r>
          </w:p>
        </w:tc>
        <w:tc>
          <w:tcPr>
            <w:tcW w:w="850" w:type="dxa"/>
          </w:tcPr>
          <w:p w14:paraId="6D060A8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5</w:t>
            </w:r>
          </w:p>
          <w:p w14:paraId="1BD0100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8.1%</w:t>
            </w:r>
          </w:p>
        </w:tc>
        <w:tc>
          <w:tcPr>
            <w:tcW w:w="709" w:type="dxa"/>
          </w:tcPr>
          <w:p w14:paraId="1802BA2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w:t>
            </w:r>
          </w:p>
          <w:p w14:paraId="3BAD1296"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6.5</w:t>
            </w:r>
          </w:p>
        </w:tc>
        <w:tc>
          <w:tcPr>
            <w:tcW w:w="707" w:type="dxa"/>
          </w:tcPr>
          <w:p w14:paraId="79AECDD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p w14:paraId="421BD10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w:t>
            </w:r>
          </w:p>
        </w:tc>
        <w:tc>
          <w:tcPr>
            <w:tcW w:w="709" w:type="dxa"/>
          </w:tcPr>
          <w:p w14:paraId="402DDEAB"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8</w:t>
            </w:r>
          </w:p>
        </w:tc>
      </w:tr>
      <w:tr w:rsidR="009E6599" w:rsidRPr="00CD78CA" w14:paraId="749979AB" w14:textId="77777777" w:rsidTr="002C7CC1">
        <w:trPr>
          <w:trHeight w:val="331"/>
          <w:jc w:val="center"/>
        </w:trPr>
        <w:tc>
          <w:tcPr>
            <w:tcW w:w="1559" w:type="dxa"/>
            <w:vMerge/>
          </w:tcPr>
          <w:p w14:paraId="0E72EFEB"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vAlign w:val="center"/>
          </w:tcPr>
          <w:p w14:paraId="6A6AB64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وسائل التواصل الاجتماعي تلعب دورًا محوريًا في الترويج لمنتجاتنا أو خدماتنا</w:t>
            </w:r>
            <w:r w:rsidRPr="009B3481">
              <w:rPr>
                <w:rFonts w:ascii="Simplified Arabic" w:eastAsia="Sakkal Majalla" w:hAnsi="Simplified Arabic" w:cs="Simplified Arabic" w:hint="cs"/>
                <w:b w:val="0"/>
                <w:sz w:val="20"/>
                <w:szCs w:val="20"/>
              </w:rPr>
              <w:t>.</w:t>
            </w:r>
          </w:p>
        </w:tc>
        <w:tc>
          <w:tcPr>
            <w:tcW w:w="992" w:type="dxa"/>
          </w:tcPr>
          <w:p w14:paraId="1ADFAC9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29</w:t>
            </w:r>
          </w:p>
          <w:p w14:paraId="11EC0A4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46.8%</w:t>
            </w:r>
          </w:p>
        </w:tc>
        <w:tc>
          <w:tcPr>
            <w:tcW w:w="709" w:type="dxa"/>
          </w:tcPr>
          <w:p w14:paraId="2753D45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22</w:t>
            </w:r>
          </w:p>
          <w:p w14:paraId="5606A39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35.5%</w:t>
            </w:r>
          </w:p>
        </w:tc>
        <w:tc>
          <w:tcPr>
            <w:tcW w:w="850" w:type="dxa"/>
          </w:tcPr>
          <w:p w14:paraId="57BEAD5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7</w:t>
            </w:r>
          </w:p>
          <w:p w14:paraId="490D12D6"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11.3%</w:t>
            </w:r>
          </w:p>
        </w:tc>
        <w:tc>
          <w:tcPr>
            <w:tcW w:w="709" w:type="dxa"/>
          </w:tcPr>
          <w:p w14:paraId="15987DF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w:t>
            </w:r>
          </w:p>
          <w:p w14:paraId="1625985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6.5%</w:t>
            </w:r>
          </w:p>
        </w:tc>
        <w:tc>
          <w:tcPr>
            <w:tcW w:w="707" w:type="dxa"/>
          </w:tcPr>
          <w:p w14:paraId="3B51339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5</w:t>
            </w:r>
          </w:p>
        </w:tc>
        <w:tc>
          <w:tcPr>
            <w:tcW w:w="709" w:type="dxa"/>
          </w:tcPr>
          <w:p w14:paraId="3536063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9</w:t>
            </w:r>
          </w:p>
        </w:tc>
      </w:tr>
      <w:tr w:rsidR="009E6599" w:rsidRPr="00CD78CA" w14:paraId="63F6DFEB" w14:textId="77777777" w:rsidTr="002C7CC1">
        <w:trPr>
          <w:trHeight w:val="331"/>
          <w:jc w:val="center"/>
        </w:trPr>
        <w:tc>
          <w:tcPr>
            <w:tcW w:w="1559" w:type="dxa"/>
            <w:vMerge w:val="restart"/>
          </w:tcPr>
          <w:p w14:paraId="3EDD817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إدارة وسائل التواصل الاجتماعي</w:t>
            </w:r>
          </w:p>
        </w:tc>
        <w:tc>
          <w:tcPr>
            <w:tcW w:w="2546" w:type="dxa"/>
            <w:vAlign w:val="center"/>
          </w:tcPr>
          <w:p w14:paraId="52BCA51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فريق متخصص مسؤول عن إدارة حسابات وسائل التواصل الاجتماعي لدينا</w:t>
            </w:r>
          </w:p>
        </w:tc>
        <w:tc>
          <w:tcPr>
            <w:tcW w:w="992" w:type="dxa"/>
          </w:tcPr>
          <w:p w14:paraId="2A16750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21</w:t>
            </w:r>
          </w:p>
          <w:p w14:paraId="3A93F87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33.9%</w:t>
            </w:r>
          </w:p>
        </w:tc>
        <w:tc>
          <w:tcPr>
            <w:tcW w:w="709" w:type="dxa"/>
          </w:tcPr>
          <w:p w14:paraId="59B0ABA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24</w:t>
            </w:r>
          </w:p>
          <w:p w14:paraId="69B6E4A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38.7%</w:t>
            </w:r>
          </w:p>
        </w:tc>
        <w:tc>
          <w:tcPr>
            <w:tcW w:w="850" w:type="dxa"/>
          </w:tcPr>
          <w:p w14:paraId="286E246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9</w:t>
            </w:r>
          </w:p>
          <w:p w14:paraId="2478099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14.5%</w:t>
            </w:r>
          </w:p>
        </w:tc>
        <w:tc>
          <w:tcPr>
            <w:tcW w:w="709" w:type="dxa"/>
          </w:tcPr>
          <w:p w14:paraId="2C14D53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8</w:t>
            </w:r>
          </w:p>
          <w:p w14:paraId="3643DC3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12.9%</w:t>
            </w:r>
          </w:p>
        </w:tc>
        <w:tc>
          <w:tcPr>
            <w:tcW w:w="707" w:type="dxa"/>
          </w:tcPr>
          <w:p w14:paraId="6464304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w:t>
            </w:r>
          </w:p>
        </w:tc>
        <w:tc>
          <w:tcPr>
            <w:tcW w:w="709" w:type="dxa"/>
          </w:tcPr>
          <w:p w14:paraId="729BF44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10</w:t>
            </w:r>
          </w:p>
        </w:tc>
      </w:tr>
      <w:tr w:rsidR="009E6599" w:rsidRPr="00CD78CA" w14:paraId="60815A08" w14:textId="77777777" w:rsidTr="002C7CC1">
        <w:trPr>
          <w:trHeight w:val="331"/>
          <w:jc w:val="center"/>
        </w:trPr>
        <w:tc>
          <w:tcPr>
            <w:tcW w:w="1559" w:type="dxa"/>
            <w:vMerge/>
          </w:tcPr>
          <w:p w14:paraId="10F926F2"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vAlign w:val="center"/>
          </w:tcPr>
          <w:p w14:paraId="4157CCF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يتم استخدام أدوات تحليل البيانات لتقييم أداء وسائل التواصل الاجتماعي</w:t>
            </w:r>
          </w:p>
        </w:tc>
        <w:tc>
          <w:tcPr>
            <w:tcW w:w="992" w:type="dxa"/>
          </w:tcPr>
          <w:p w14:paraId="605EB1F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15</w:t>
            </w:r>
          </w:p>
          <w:p w14:paraId="2BDD235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24.2%</w:t>
            </w:r>
          </w:p>
        </w:tc>
        <w:tc>
          <w:tcPr>
            <w:tcW w:w="709" w:type="dxa"/>
          </w:tcPr>
          <w:p w14:paraId="5DA1DB0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19</w:t>
            </w:r>
          </w:p>
          <w:p w14:paraId="255CA99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30.6%</w:t>
            </w:r>
          </w:p>
        </w:tc>
        <w:tc>
          <w:tcPr>
            <w:tcW w:w="850" w:type="dxa"/>
          </w:tcPr>
          <w:p w14:paraId="6EE3882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18</w:t>
            </w:r>
          </w:p>
          <w:p w14:paraId="29EA5E9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29%</w:t>
            </w:r>
          </w:p>
        </w:tc>
        <w:tc>
          <w:tcPr>
            <w:tcW w:w="709" w:type="dxa"/>
          </w:tcPr>
          <w:p w14:paraId="1F3C73D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8</w:t>
            </w:r>
          </w:p>
          <w:p w14:paraId="6D34F1E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12.9</w:t>
            </w:r>
          </w:p>
        </w:tc>
        <w:tc>
          <w:tcPr>
            <w:tcW w:w="707" w:type="dxa"/>
          </w:tcPr>
          <w:p w14:paraId="2330C286"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w:t>
            </w:r>
          </w:p>
          <w:p w14:paraId="20A34A8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w:t>
            </w:r>
          </w:p>
        </w:tc>
        <w:tc>
          <w:tcPr>
            <w:tcW w:w="709" w:type="dxa"/>
          </w:tcPr>
          <w:p w14:paraId="336FBBB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11</w:t>
            </w:r>
          </w:p>
        </w:tc>
      </w:tr>
      <w:tr w:rsidR="009E6599" w:rsidRPr="00CD78CA" w14:paraId="300AD478" w14:textId="77777777" w:rsidTr="002C7CC1">
        <w:trPr>
          <w:trHeight w:val="90"/>
          <w:jc w:val="center"/>
        </w:trPr>
        <w:tc>
          <w:tcPr>
            <w:tcW w:w="1559" w:type="dxa"/>
            <w:vMerge/>
          </w:tcPr>
          <w:p w14:paraId="5D67DD17"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vAlign w:val="center"/>
          </w:tcPr>
          <w:p w14:paraId="7499A2A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نحصل على الدعم الإداري والمالي اللازم لإدارة حساباتنا الرقمية</w:t>
            </w:r>
          </w:p>
        </w:tc>
        <w:tc>
          <w:tcPr>
            <w:tcW w:w="992" w:type="dxa"/>
          </w:tcPr>
          <w:p w14:paraId="4502D98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w:t>
            </w:r>
          </w:p>
          <w:p w14:paraId="19610F74"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25.8%</w:t>
            </w:r>
          </w:p>
        </w:tc>
        <w:tc>
          <w:tcPr>
            <w:tcW w:w="709" w:type="dxa"/>
          </w:tcPr>
          <w:p w14:paraId="3B9A9A1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22</w:t>
            </w:r>
          </w:p>
          <w:p w14:paraId="3515A8F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35.5%</w:t>
            </w:r>
          </w:p>
        </w:tc>
        <w:tc>
          <w:tcPr>
            <w:tcW w:w="850" w:type="dxa"/>
          </w:tcPr>
          <w:p w14:paraId="1AFED77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w:t>
            </w:r>
          </w:p>
          <w:p w14:paraId="3D9C55E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25.8%</w:t>
            </w:r>
          </w:p>
        </w:tc>
        <w:tc>
          <w:tcPr>
            <w:tcW w:w="709" w:type="dxa"/>
          </w:tcPr>
          <w:p w14:paraId="31996EAB"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w:t>
            </w:r>
          </w:p>
          <w:p w14:paraId="66375C7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9.7%</w:t>
            </w:r>
          </w:p>
        </w:tc>
        <w:tc>
          <w:tcPr>
            <w:tcW w:w="707" w:type="dxa"/>
          </w:tcPr>
          <w:p w14:paraId="74E3A3A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w:t>
            </w:r>
          </w:p>
          <w:p w14:paraId="5C0A877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w:t>
            </w:r>
          </w:p>
        </w:tc>
        <w:tc>
          <w:tcPr>
            <w:tcW w:w="709" w:type="dxa"/>
            <w:vAlign w:val="center"/>
          </w:tcPr>
          <w:p w14:paraId="1AFB26C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12</w:t>
            </w:r>
          </w:p>
        </w:tc>
      </w:tr>
      <w:tr w:rsidR="009E6599" w:rsidRPr="00CD78CA" w14:paraId="2F6E851C" w14:textId="77777777" w:rsidTr="002C7CC1">
        <w:trPr>
          <w:trHeight w:val="331"/>
          <w:jc w:val="center"/>
        </w:trPr>
        <w:tc>
          <w:tcPr>
            <w:tcW w:w="1559" w:type="dxa"/>
            <w:vMerge w:val="restart"/>
            <w:vAlign w:val="center"/>
          </w:tcPr>
          <w:p w14:paraId="2A85B9F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التفاعل مع الجمهور</w:t>
            </w:r>
          </w:p>
        </w:tc>
        <w:tc>
          <w:tcPr>
            <w:tcW w:w="2546" w:type="dxa"/>
            <w:vAlign w:val="center"/>
          </w:tcPr>
          <w:p w14:paraId="673BFF5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نستجيب بشكل سريع لتعليقات وأسئلة الجمهور على وسائل التواصل الاجتماعي</w:t>
            </w:r>
            <w:r w:rsidRPr="009B3481">
              <w:rPr>
                <w:rFonts w:ascii="Simplified Arabic" w:eastAsia="Sakkal Majalla" w:hAnsi="Simplified Arabic" w:cs="Simplified Arabic" w:hint="cs"/>
                <w:b w:val="0"/>
                <w:sz w:val="20"/>
                <w:szCs w:val="20"/>
              </w:rPr>
              <w:t>.</w:t>
            </w:r>
          </w:p>
        </w:tc>
        <w:tc>
          <w:tcPr>
            <w:tcW w:w="992" w:type="dxa"/>
          </w:tcPr>
          <w:p w14:paraId="03BE7DF4"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21</w:t>
            </w:r>
          </w:p>
          <w:p w14:paraId="3DF29D9B"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33.9%</w:t>
            </w:r>
          </w:p>
        </w:tc>
        <w:tc>
          <w:tcPr>
            <w:tcW w:w="709" w:type="dxa"/>
          </w:tcPr>
          <w:p w14:paraId="1F95245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22</w:t>
            </w:r>
          </w:p>
          <w:p w14:paraId="37A0001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35.5%</w:t>
            </w:r>
          </w:p>
        </w:tc>
        <w:tc>
          <w:tcPr>
            <w:tcW w:w="850" w:type="dxa"/>
          </w:tcPr>
          <w:p w14:paraId="102F333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9</w:t>
            </w:r>
          </w:p>
          <w:p w14:paraId="7DCC90C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14.5%</w:t>
            </w:r>
          </w:p>
        </w:tc>
        <w:tc>
          <w:tcPr>
            <w:tcW w:w="709" w:type="dxa"/>
          </w:tcPr>
          <w:p w14:paraId="2BDC282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8</w:t>
            </w:r>
          </w:p>
          <w:p w14:paraId="37FCF04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12.9%</w:t>
            </w:r>
          </w:p>
        </w:tc>
        <w:tc>
          <w:tcPr>
            <w:tcW w:w="707" w:type="dxa"/>
          </w:tcPr>
          <w:p w14:paraId="7D9AAFA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w:t>
            </w:r>
          </w:p>
          <w:p w14:paraId="32518E0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w:t>
            </w:r>
          </w:p>
        </w:tc>
        <w:tc>
          <w:tcPr>
            <w:tcW w:w="709" w:type="dxa"/>
            <w:vAlign w:val="center"/>
          </w:tcPr>
          <w:p w14:paraId="7DC2A63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13</w:t>
            </w:r>
          </w:p>
        </w:tc>
      </w:tr>
      <w:tr w:rsidR="009E6599" w:rsidRPr="00CD78CA" w14:paraId="03C90D36" w14:textId="77777777" w:rsidTr="002C7CC1">
        <w:trPr>
          <w:trHeight w:val="331"/>
          <w:jc w:val="center"/>
        </w:trPr>
        <w:tc>
          <w:tcPr>
            <w:tcW w:w="1559" w:type="dxa"/>
            <w:vMerge/>
            <w:vAlign w:val="center"/>
          </w:tcPr>
          <w:p w14:paraId="3DF55ECF"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vAlign w:val="center"/>
          </w:tcPr>
          <w:p w14:paraId="09430AA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نسعى لتعزيز التفاعل مع الجمهور من خلال المسابقات أو حملات مخصصة</w:t>
            </w:r>
            <w:r w:rsidRPr="009B3481">
              <w:rPr>
                <w:rFonts w:ascii="Simplified Arabic" w:eastAsia="Sakkal Majalla" w:hAnsi="Simplified Arabic" w:cs="Simplified Arabic" w:hint="cs"/>
                <w:b w:val="0"/>
                <w:sz w:val="20"/>
                <w:szCs w:val="20"/>
              </w:rPr>
              <w:t>.</w:t>
            </w:r>
          </w:p>
        </w:tc>
        <w:tc>
          <w:tcPr>
            <w:tcW w:w="992" w:type="dxa"/>
          </w:tcPr>
          <w:p w14:paraId="6BFCB89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15</w:t>
            </w:r>
          </w:p>
          <w:p w14:paraId="5942E986"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24.2%</w:t>
            </w:r>
          </w:p>
        </w:tc>
        <w:tc>
          <w:tcPr>
            <w:tcW w:w="709" w:type="dxa"/>
          </w:tcPr>
          <w:p w14:paraId="7705A40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21</w:t>
            </w:r>
          </w:p>
          <w:p w14:paraId="2E718A8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33.9%</w:t>
            </w:r>
          </w:p>
        </w:tc>
        <w:tc>
          <w:tcPr>
            <w:tcW w:w="850" w:type="dxa"/>
          </w:tcPr>
          <w:p w14:paraId="54DC913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11</w:t>
            </w:r>
          </w:p>
          <w:p w14:paraId="2CBCF1C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17.7%</w:t>
            </w:r>
          </w:p>
        </w:tc>
        <w:tc>
          <w:tcPr>
            <w:tcW w:w="709" w:type="dxa"/>
          </w:tcPr>
          <w:p w14:paraId="6795567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12</w:t>
            </w:r>
          </w:p>
          <w:p w14:paraId="6722B28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19.4%</w:t>
            </w:r>
          </w:p>
        </w:tc>
        <w:tc>
          <w:tcPr>
            <w:tcW w:w="707" w:type="dxa"/>
          </w:tcPr>
          <w:p w14:paraId="3928A23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w:t>
            </w:r>
          </w:p>
          <w:p w14:paraId="66E3ED66"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4.8%</w:t>
            </w:r>
          </w:p>
        </w:tc>
        <w:tc>
          <w:tcPr>
            <w:tcW w:w="709" w:type="dxa"/>
            <w:vAlign w:val="center"/>
          </w:tcPr>
          <w:p w14:paraId="51173E9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14</w:t>
            </w:r>
          </w:p>
        </w:tc>
      </w:tr>
      <w:tr w:rsidR="009E6599" w:rsidRPr="00CD78CA" w14:paraId="7DDA1639" w14:textId="77777777" w:rsidTr="002C7CC1">
        <w:trPr>
          <w:trHeight w:val="331"/>
          <w:jc w:val="center"/>
        </w:trPr>
        <w:tc>
          <w:tcPr>
            <w:tcW w:w="1559" w:type="dxa"/>
            <w:vMerge/>
            <w:vAlign w:val="center"/>
          </w:tcPr>
          <w:p w14:paraId="530C88BD"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vAlign w:val="center"/>
          </w:tcPr>
          <w:p w14:paraId="22E6966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نعتمد على وسائل التواصل الاجتماعي كوسيلة للتواصل مع المستفيدين</w:t>
            </w:r>
            <w:r w:rsidRPr="009B3481">
              <w:rPr>
                <w:rFonts w:ascii="Simplified Arabic" w:eastAsia="Sakkal Majalla" w:hAnsi="Simplified Arabic" w:cs="Simplified Arabic" w:hint="cs"/>
                <w:b w:val="0"/>
                <w:sz w:val="20"/>
                <w:szCs w:val="20"/>
              </w:rPr>
              <w:t>.</w:t>
            </w:r>
          </w:p>
        </w:tc>
        <w:tc>
          <w:tcPr>
            <w:tcW w:w="992" w:type="dxa"/>
          </w:tcPr>
          <w:p w14:paraId="0323A0F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23</w:t>
            </w:r>
          </w:p>
          <w:p w14:paraId="08E1FCA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37.1%</w:t>
            </w:r>
          </w:p>
        </w:tc>
        <w:tc>
          <w:tcPr>
            <w:tcW w:w="709" w:type="dxa"/>
          </w:tcPr>
          <w:p w14:paraId="60A5F72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17</w:t>
            </w:r>
          </w:p>
          <w:p w14:paraId="5A082A6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27.4%</w:t>
            </w:r>
          </w:p>
        </w:tc>
        <w:tc>
          <w:tcPr>
            <w:tcW w:w="850" w:type="dxa"/>
          </w:tcPr>
          <w:p w14:paraId="06501474"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13</w:t>
            </w:r>
          </w:p>
          <w:p w14:paraId="492D67D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21%</w:t>
            </w:r>
          </w:p>
        </w:tc>
        <w:tc>
          <w:tcPr>
            <w:tcW w:w="709" w:type="dxa"/>
          </w:tcPr>
          <w:p w14:paraId="6DF5FB7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7</w:t>
            </w:r>
          </w:p>
          <w:p w14:paraId="10BE272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11.3%</w:t>
            </w:r>
          </w:p>
        </w:tc>
        <w:tc>
          <w:tcPr>
            <w:tcW w:w="707" w:type="dxa"/>
          </w:tcPr>
          <w:p w14:paraId="69F0F24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w:t>
            </w:r>
          </w:p>
          <w:p w14:paraId="5B8BC2AB"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w:t>
            </w:r>
          </w:p>
        </w:tc>
        <w:tc>
          <w:tcPr>
            <w:tcW w:w="709" w:type="dxa"/>
            <w:vAlign w:val="center"/>
          </w:tcPr>
          <w:p w14:paraId="1BB8066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15</w:t>
            </w:r>
          </w:p>
        </w:tc>
      </w:tr>
      <w:tr w:rsidR="009E6599" w:rsidRPr="00CD78CA" w14:paraId="3EB66F4C" w14:textId="77777777" w:rsidTr="002C7CC1">
        <w:trPr>
          <w:trHeight w:val="331"/>
          <w:jc w:val="center"/>
        </w:trPr>
        <w:tc>
          <w:tcPr>
            <w:tcW w:w="1559" w:type="dxa"/>
            <w:vMerge w:val="restart"/>
          </w:tcPr>
          <w:p w14:paraId="3293782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التحديات المرتبطة باستخدام وسائل التواصل الاجتماعي</w:t>
            </w:r>
          </w:p>
        </w:tc>
        <w:tc>
          <w:tcPr>
            <w:tcW w:w="2546" w:type="dxa"/>
            <w:vAlign w:val="center"/>
          </w:tcPr>
          <w:p w14:paraId="5E74415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تواجهنا تحديات تتعلق بنقص الموارد البشرية المتخصصة في إدارة حساباتنا</w:t>
            </w:r>
            <w:r w:rsidRPr="009B3481">
              <w:rPr>
                <w:rFonts w:ascii="Simplified Arabic" w:eastAsia="Sakkal Majalla" w:hAnsi="Simplified Arabic" w:cs="Simplified Arabic" w:hint="cs"/>
                <w:b w:val="0"/>
                <w:sz w:val="20"/>
                <w:szCs w:val="20"/>
              </w:rPr>
              <w:t>.</w:t>
            </w:r>
          </w:p>
        </w:tc>
        <w:tc>
          <w:tcPr>
            <w:tcW w:w="992" w:type="dxa"/>
          </w:tcPr>
          <w:p w14:paraId="2CFC492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w:t>
            </w:r>
          </w:p>
          <w:p w14:paraId="65902C9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25.8%</w:t>
            </w:r>
          </w:p>
        </w:tc>
        <w:tc>
          <w:tcPr>
            <w:tcW w:w="709" w:type="dxa"/>
          </w:tcPr>
          <w:p w14:paraId="670CB17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22</w:t>
            </w:r>
          </w:p>
          <w:p w14:paraId="6D011D0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35.5%</w:t>
            </w:r>
          </w:p>
        </w:tc>
        <w:tc>
          <w:tcPr>
            <w:tcW w:w="850" w:type="dxa"/>
          </w:tcPr>
          <w:p w14:paraId="5EC3D74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11</w:t>
            </w:r>
          </w:p>
          <w:p w14:paraId="1A27C0E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17.7%</w:t>
            </w:r>
          </w:p>
        </w:tc>
        <w:tc>
          <w:tcPr>
            <w:tcW w:w="709" w:type="dxa"/>
          </w:tcPr>
          <w:p w14:paraId="0220112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10</w:t>
            </w:r>
          </w:p>
          <w:p w14:paraId="233F81C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16.1%</w:t>
            </w:r>
          </w:p>
        </w:tc>
        <w:tc>
          <w:tcPr>
            <w:tcW w:w="707" w:type="dxa"/>
          </w:tcPr>
          <w:p w14:paraId="5661888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w:t>
            </w:r>
          </w:p>
          <w:p w14:paraId="76BEA0F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4.8%</w:t>
            </w:r>
          </w:p>
        </w:tc>
        <w:tc>
          <w:tcPr>
            <w:tcW w:w="709" w:type="dxa"/>
            <w:vAlign w:val="center"/>
          </w:tcPr>
          <w:p w14:paraId="0A32175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16</w:t>
            </w:r>
          </w:p>
        </w:tc>
      </w:tr>
      <w:tr w:rsidR="009E6599" w:rsidRPr="00CD78CA" w14:paraId="5777322C" w14:textId="77777777" w:rsidTr="002C7CC1">
        <w:trPr>
          <w:trHeight w:val="331"/>
          <w:jc w:val="center"/>
        </w:trPr>
        <w:tc>
          <w:tcPr>
            <w:tcW w:w="1559" w:type="dxa"/>
            <w:vMerge/>
          </w:tcPr>
          <w:p w14:paraId="77D898C3"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vAlign w:val="center"/>
          </w:tcPr>
          <w:p w14:paraId="4B696F1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نعاني من صعوبات في تطوير محتوى احترافي يناسب مختلف المنصات</w:t>
            </w:r>
            <w:r w:rsidRPr="009B3481">
              <w:rPr>
                <w:rFonts w:ascii="Simplified Arabic" w:eastAsia="Sakkal Majalla" w:hAnsi="Simplified Arabic" w:cs="Simplified Arabic" w:hint="cs"/>
                <w:b w:val="0"/>
                <w:sz w:val="20"/>
                <w:szCs w:val="20"/>
              </w:rPr>
              <w:t>.</w:t>
            </w:r>
          </w:p>
        </w:tc>
        <w:tc>
          <w:tcPr>
            <w:tcW w:w="992" w:type="dxa"/>
          </w:tcPr>
          <w:p w14:paraId="26D7C81B"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17</w:t>
            </w:r>
          </w:p>
          <w:p w14:paraId="3F248C3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27.4%</w:t>
            </w:r>
          </w:p>
        </w:tc>
        <w:tc>
          <w:tcPr>
            <w:tcW w:w="709" w:type="dxa"/>
          </w:tcPr>
          <w:p w14:paraId="78244D6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23</w:t>
            </w:r>
          </w:p>
          <w:p w14:paraId="23BB764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37.1%</w:t>
            </w:r>
          </w:p>
        </w:tc>
        <w:tc>
          <w:tcPr>
            <w:tcW w:w="850" w:type="dxa"/>
          </w:tcPr>
          <w:p w14:paraId="69B5BBF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10</w:t>
            </w:r>
          </w:p>
          <w:p w14:paraId="7BF9C13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16.1%</w:t>
            </w:r>
          </w:p>
        </w:tc>
        <w:tc>
          <w:tcPr>
            <w:tcW w:w="709" w:type="dxa"/>
          </w:tcPr>
          <w:p w14:paraId="37760876"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10</w:t>
            </w:r>
          </w:p>
          <w:p w14:paraId="462F7A9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16.1%</w:t>
            </w:r>
          </w:p>
        </w:tc>
        <w:tc>
          <w:tcPr>
            <w:tcW w:w="707" w:type="dxa"/>
          </w:tcPr>
          <w:p w14:paraId="267F105B"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w:t>
            </w:r>
          </w:p>
          <w:p w14:paraId="73A3458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w:t>
            </w:r>
          </w:p>
        </w:tc>
        <w:tc>
          <w:tcPr>
            <w:tcW w:w="709" w:type="dxa"/>
            <w:vAlign w:val="center"/>
          </w:tcPr>
          <w:p w14:paraId="59B031E6"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17</w:t>
            </w:r>
          </w:p>
        </w:tc>
      </w:tr>
      <w:tr w:rsidR="009E6599" w:rsidRPr="00CD78CA" w14:paraId="5FCF4D07" w14:textId="77777777" w:rsidTr="002C7CC1">
        <w:trPr>
          <w:trHeight w:val="331"/>
          <w:jc w:val="center"/>
        </w:trPr>
        <w:tc>
          <w:tcPr>
            <w:tcW w:w="1559" w:type="dxa"/>
            <w:vMerge/>
          </w:tcPr>
          <w:p w14:paraId="12CCB839"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vAlign w:val="center"/>
          </w:tcPr>
          <w:p w14:paraId="52C42E4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لدينا محدودية في الميزانية المخصصة لإعلانات وسائل التواصل الاجتماعي</w:t>
            </w:r>
            <w:r w:rsidRPr="009B3481">
              <w:rPr>
                <w:rFonts w:ascii="Simplified Arabic" w:eastAsia="Sakkal Majalla" w:hAnsi="Simplified Arabic" w:cs="Simplified Arabic" w:hint="cs"/>
                <w:b w:val="0"/>
                <w:sz w:val="20"/>
                <w:szCs w:val="20"/>
              </w:rPr>
              <w:t>.</w:t>
            </w:r>
          </w:p>
        </w:tc>
        <w:tc>
          <w:tcPr>
            <w:tcW w:w="992" w:type="dxa"/>
          </w:tcPr>
          <w:p w14:paraId="4B31711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18</w:t>
            </w:r>
          </w:p>
          <w:p w14:paraId="42CCDB9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29%</w:t>
            </w:r>
          </w:p>
        </w:tc>
        <w:tc>
          <w:tcPr>
            <w:tcW w:w="709" w:type="dxa"/>
          </w:tcPr>
          <w:p w14:paraId="481043C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25</w:t>
            </w:r>
          </w:p>
          <w:p w14:paraId="330638E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40.3%</w:t>
            </w:r>
          </w:p>
        </w:tc>
        <w:tc>
          <w:tcPr>
            <w:tcW w:w="850" w:type="dxa"/>
          </w:tcPr>
          <w:p w14:paraId="10C12A6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8</w:t>
            </w:r>
          </w:p>
          <w:p w14:paraId="5D84149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12.9%</w:t>
            </w:r>
          </w:p>
        </w:tc>
        <w:tc>
          <w:tcPr>
            <w:tcW w:w="709" w:type="dxa"/>
          </w:tcPr>
          <w:p w14:paraId="2F16018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8</w:t>
            </w:r>
          </w:p>
          <w:p w14:paraId="7A446AE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12.9%</w:t>
            </w:r>
          </w:p>
        </w:tc>
        <w:tc>
          <w:tcPr>
            <w:tcW w:w="707" w:type="dxa"/>
          </w:tcPr>
          <w:p w14:paraId="2DC542B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w:t>
            </w:r>
          </w:p>
          <w:p w14:paraId="039CF51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4.8%</w:t>
            </w:r>
          </w:p>
        </w:tc>
        <w:tc>
          <w:tcPr>
            <w:tcW w:w="709" w:type="dxa"/>
            <w:vAlign w:val="center"/>
          </w:tcPr>
          <w:p w14:paraId="37735D4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18</w:t>
            </w:r>
          </w:p>
        </w:tc>
      </w:tr>
      <w:tr w:rsidR="009E6599" w:rsidRPr="00CD78CA" w14:paraId="0D042ABE" w14:textId="77777777" w:rsidTr="002C7CC1">
        <w:trPr>
          <w:trHeight w:val="331"/>
          <w:jc w:val="center"/>
        </w:trPr>
        <w:tc>
          <w:tcPr>
            <w:tcW w:w="1559" w:type="dxa"/>
            <w:tcBorders>
              <w:right w:val="nil"/>
            </w:tcBorders>
            <w:vAlign w:val="center"/>
          </w:tcPr>
          <w:p w14:paraId="2ECB01A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المحور الثاني</w:t>
            </w:r>
          </w:p>
        </w:tc>
        <w:tc>
          <w:tcPr>
            <w:tcW w:w="2546" w:type="dxa"/>
            <w:tcBorders>
              <w:right w:val="nil"/>
            </w:tcBorders>
            <w:vAlign w:val="center"/>
          </w:tcPr>
          <w:p w14:paraId="3D0A292C" w14:textId="77777777" w:rsidR="009E6599" w:rsidRPr="009B3481" w:rsidRDefault="009E6599" w:rsidP="002C7CC1">
            <w:pPr>
              <w:bidi/>
              <w:jc w:val="lowKashida"/>
              <w:rPr>
                <w:rFonts w:ascii="Simplified Arabic" w:eastAsia="Sakkal Majalla" w:hAnsi="Simplified Arabic" w:cs="Simplified Arabic"/>
                <w:b w:val="0"/>
                <w:sz w:val="20"/>
                <w:szCs w:val="20"/>
              </w:rPr>
            </w:pPr>
          </w:p>
        </w:tc>
        <w:tc>
          <w:tcPr>
            <w:tcW w:w="992" w:type="dxa"/>
            <w:tcBorders>
              <w:left w:val="nil"/>
              <w:right w:val="nil"/>
            </w:tcBorders>
            <w:vAlign w:val="center"/>
          </w:tcPr>
          <w:p w14:paraId="49DA52DA" w14:textId="77777777" w:rsidR="009E6599" w:rsidRPr="009B3481" w:rsidRDefault="009E6599" w:rsidP="002C7CC1">
            <w:pPr>
              <w:bidi/>
              <w:jc w:val="lowKashida"/>
              <w:rPr>
                <w:rFonts w:ascii="Simplified Arabic" w:eastAsia="Sakkal Majalla" w:hAnsi="Simplified Arabic" w:cs="Simplified Arabic"/>
                <w:b w:val="0"/>
                <w:sz w:val="20"/>
                <w:szCs w:val="20"/>
              </w:rPr>
            </w:pPr>
          </w:p>
        </w:tc>
        <w:tc>
          <w:tcPr>
            <w:tcW w:w="709" w:type="dxa"/>
            <w:tcBorders>
              <w:left w:val="nil"/>
              <w:right w:val="nil"/>
            </w:tcBorders>
            <w:vAlign w:val="center"/>
          </w:tcPr>
          <w:p w14:paraId="57A9552D" w14:textId="77777777" w:rsidR="009E6599" w:rsidRPr="009B3481" w:rsidRDefault="009E6599" w:rsidP="002C7CC1">
            <w:pPr>
              <w:bidi/>
              <w:jc w:val="lowKashida"/>
              <w:rPr>
                <w:rFonts w:ascii="Simplified Arabic" w:eastAsia="Sakkal Majalla" w:hAnsi="Simplified Arabic" w:cs="Simplified Arabic"/>
                <w:b w:val="0"/>
                <w:sz w:val="20"/>
                <w:szCs w:val="20"/>
              </w:rPr>
            </w:pPr>
          </w:p>
        </w:tc>
        <w:tc>
          <w:tcPr>
            <w:tcW w:w="850" w:type="dxa"/>
            <w:tcBorders>
              <w:left w:val="nil"/>
              <w:right w:val="nil"/>
            </w:tcBorders>
            <w:vAlign w:val="center"/>
          </w:tcPr>
          <w:p w14:paraId="16359357" w14:textId="77777777" w:rsidR="009E6599" w:rsidRPr="009B3481" w:rsidRDefault="009E6599" w:rsidP="002C7CC1">
            <w:pPr>
              <w:bidi/>
              <w:jc w:val="lowKashida"/>
              <w:rPr>
                <w:rFonts w:ascii="Simplified Arabic" w:eastAsia="Sakkal Majalla" w:hAnsi="Simplified Arabic" w:cs="Simplified Arabic"/>
                <w:b w:val="0"/>
                <w:sz w:val="20"/>
                <w:szCs w:val="20"/>
              </w:rPr>
            </w:pPr>
          </w:p>
        </w:tc>
        <w:tc>
          <w:tcPr>
            <w:tcW w:w="709" w:type="dxa"/>
            <w:tcBorders>
              <w:left w:val="nil"/>
              <w:right w:val="nil"/>
            </w:tcBorders>
            <w:vAlign w:val="center"/>
          </w:tcPr>
          <w:p w14:paraId="20622AFA" w14:textId="77777777" w:rsidR="009E6599" w:rsidRPr="009B3481" w:rsidRDefault="009E6599" w:rsidP="002C7CC1">
            <w:pPr>
              <w:bidi/>
              <w:jc w:val="lowKashida"/>
              <w:rPr>
                <w:rFonts w:ascii="Simplified Arabic" w:eastAsia="Sakkal Majalla" w:hAnsi="Simplified Arabic" w:cs="Simplified Arabic"/>
                <w:b w:val="0"/>
                <w:sz w:val="20"/>
                <w:szCs w:val="20"/>
              </w:rPr>
            </w:pPr>
          </w:p>
        </w:tc>
        <w:tc>
          <w:tcPr>
            <w:tcW w:w="707" w:type="dxa"/>
            <w:tcBorders>
              <w:left w:val="nil"/>
              <w:right w:val="nil"/>
            </w:tcBorders>
            <w:vAlign w:val="center"/>
          </w:tcPr>
          <w:p w14:paraId="71177F66" w14:textId="77777777" w:rsidR="009E6599" w:rsidRPr="009B3481" w:rsidRDefault="009E6599" w:rsidP="002C7CC1">
            <w:pPr>
              <w:bidi/>
              <w:jc w:val="lowKashida"/>
              <w:rPr>
                <w:rFonts w:ascii="Simplified Arabic" w:eastAsia="Sakkal Majalla" w:hAnsi="Simplified Arabic" w:cs="Simplified Arabic"/>
                <w:b w:val="0"/>
                <w:sz w:val="20"/>
                <w:szCs w:val="20"/>
              </w:rPr>
            </w:pPr>
          </w:p>
        </w:tc>
        <w:tc>
          <w:tcPr>
            <w:tcW w:w="709" w:type="dxa"/>
            <w:tcBorders>
              <w:left w:val="nil"/>
              <w:right w:val="nil"/>
            </w:tcBorders>
          </w:tcPr>
          <w:p w14:paraId="2D7F704E" w14:textId="77777777" w:rsidR="009E6599" w:rsidRPr="009B3481" w:rsidRDefault="009E6599" w:rsidP="002C7CC1">
            <w:pPr>
              <w:bidi/>
              <w:jc w:val="lowKashida"/>
              <w:rPr>
                <w:rFonts w:ascii="Simplified Arabic" w:eastAsia="Sakkal Majalla" w:hAnsi="Simplified Arabic" w:cs="Simplified Arabic"/>
                <w:b w:val="0"/>
                <w:sz w:val="20"/>
                <w:szCs w:val="20"/>
              </w:rPr>
            </w:pPr>
          </w:p>
        </w:tc>
      </w:tr>
      <w:tr w:rsidR="009E6599" w:rsidRPr="00CD78CA" w14:paraId="2DDD77F9" w14:textId="77777777" w:rsidTr="002C7CC1">
        <w:trPr>
          <w:trHeight w:val="339"/>
          <w:jc w:val="center"/>
        </w:trPr>
        <w:tc>
          <w:tcPr>
            <w:tcW w:w="1559" w:type="dxa"/>
            <w:vMerge w:val="restart"/>
            <w:vAlign w:val="center"/>
          </w:tcPr>
          <w:p w14:paraId="73E87CA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تعزيز الحضور الإلكتروني</w:t>
            </w:r>
            <w:r w:rsidRPr="009B3481">
              <w:rPr>
                <w:rFonts w:ascii="Simplified Arabic" w:eastAsia="Sakkal Majalla" w:hAnsi="Simplified Arabic" w:cs="Simplified Arabic" w:hint="cs"/>
                <w:b w:val="0"/>
                <w:sz w:val="20"/>
                <w:szCs w:val="20"/>
              </w:rPr>
              <w:t xml:space="preserve">  </w:t>
            </w:r>
          </w:p>
        </w:tc>
        <w:tc>
          <w:tcPr>
            <w:tcW w:w="2546" w:type="dxa"/>
          </w:tcPr>
          <w:p w14:paraId="39033DBB"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ساهمت وسائل التواصل الاجتماعي في زيادة الوعي بالمنظمة وقضاياها</w:t>
            </w:r>
            <w:r w:rsidRPr="009B3481">
              <w:rPr>
                <w:rFonts w:ascii="Simplified Arabic" w:eastAsia="Sakkal Majalla" w:hAnsi="Simplified Arabic" w:cs="Simplified Arabic" w:hint="cs"/>
                <w:b w:val="0"/>
                <w:sz w:val="20"/>
                <w:szCs w:val="20"/>
              </w:rPr>
              <w:t>.</w:t>
            </w:r>
          </w:p>
        </w:tc>
        <w:tc>
          <w:tcPr>
            <w:tcW w:w="992" w:type="dxa"/>
          </w:tcPr>
          <w:p w14:paraId="4C63FCC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20</w:t>
            </w:r>
          </w:p>
          <w:p w14:paraId="32E57A4B"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32.3%</w:t>
            </w:r>
          </w:p>
        </w:tc>
        <w:tc>
          <w:tcPr>
            <w:tcW w:w="709" w:type="dxa"/>
          </w:tcPr>
          <w:p w14:paraId="28916FD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33</w:t>
            </w:r>
          </w:p>
          <w:p w14:paraId="6E7BF706"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53.2%</w:t>
            </w:r>
          </w:p>
        </w:tc>
        <w:tc>
          <w:tcPr>
            <w:tcW w:w="850" w:type="dxa"/>
          </w:tcPr>
          <w:p w14:paraId="24C0874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7</w:t>
            </w:r>
          </w:p>
          <w:p w14:paraId="0913AB5B"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11.3%</w:t>
            </w:r>
          </w:p>
        </w:tc>
        <w:tc>
          <w:tcPr>
            <w:tcW w:w="709" w:type="dxa"/>
          </w:tcPr>
          <w:p w14:paraId="52A18AB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w:t>
            </w:r>
          </w:p>
          <w:p w14:paraId="1A5455D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w:t>
            </w:r>
          </w:p>
        </w:tc>
        <w:tc>
          <w:tcPr>
            <w:tcW w:w="707" w:type="dxa"/>
            <w:vAlign w:val="center"/>
          </w:tcPr>
          <w:p w14:paraId="306E098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w:t>
            </w:r>
          </w:p>
        </w:tc>
        <w:tc>
          <w:tcPr>
            <w:tcW w:w="709" w:type="dxa"/>
            <w:vAlign w:val="center"/>
          </w:tcPr>
          <w:p w14:paraId="086F38A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19</w:t>
            </w:r>
          </w:p>
        </w:tc>
      </w:tr>
      <w:tr w:rsidR="009E6599" w:rsidRPr="00CD78CA" w14:paraId="54189CC5" w14:textId="77777777" w:rsidTr="002C7CC1">
        <w:trPr>
          <w:trHeight w:val="331"/>
          <w:jc w:val="center"/>
        </w:trPr>
        <w:tc>
          <w:tcPr>
            <w:tcW w:w="1559" w:type="dxa"/>
            <w:vMerge/>
            <w:vAlign w:val="center"/>
          </w:tcPr>
          <w:p w14:paraId="2450575D"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tcPr>
          <w:p w14:paraId="39343E56"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الحضور الرقمي للمنظمة على وسائل التواصل الاجتماعي يعكس صورتها الاحترافية</w:t>
            </w:r>
            <w:r w:rsidRPr="009B3481">
              <w:rPr>
                <w:rFonts w:ascii="Simplified Arabic" w:eastAsia="Sakkal Majalla" w:hAnsi="Simplified Arabic" w:cs="Simplified Arabic" w:hint="cs"/>
                <w:b w:val="0"/>
                <w:sz w:val="20"/>
                <w:szCs w:val="20"/>
              </w:rPr>
              <w:t>.</w:t>
            </w:r>
          </w:p>
        </w:tc>
        <w:tc>
          <w:tcPr>
            <w:tcW w:w="992" w:type="dxa"/>
          </w:tcPr>
          <w:p w14:paraId="244841E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27</w:t>
            </w:r>
          </w:p>
          <w:p w14:paraId="0314506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43.5%</w:t>
            </w:r>
          </w:p>
        </w:tc>
        <w:tc>
          <w:tcPr>
            <w:tcW w:w="709" w:type="dxa"/>
          </w:tcPr>
          <w:p w14:paraId="3D5C1B1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25</w:t>
            </w:r>
          </w:p>
          <w:p w14:paraId="1188EFC6"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40.3%</w:t>
            </w:r>
          </w:p>
        </w:tc>
        <w:tc>
          <w:tcPr>
            <w:tcW w:w="850" w:type="dxa"/>
          </w:tcPr>
          <w:p w14:paraId="4D6326F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8</w:t>
            </w:r>
          </w:p>
          <w:p w14:paraId="6FD9C53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12.9%</w:t>
            </w:r>
          </w:p>
        </w:tc>
        <w:tc>
          <w:tcPr>
            <w:tcW w:w="709" w:type="dxa"/>
          </w:tcPr>
          <w:p w14:paraId="10709F4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w:t>
            </w:r>
          </w:p>
          <w:p w14:paraId="4B9A889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w:t>
            </w:r>
          </w:p>
        </w:tc>
        <w:tc>
          <w:tcPr>
            <w:tcW w:w="707" w:type="dxa"/>
          </w:tcPr>
          <w:p w14:paraId="0277962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w:t>
            </w:r>
          </w:p>
        </w:tc>
        <w:tc>
          <w:tcPr>
            <w:tcW w:w="709" w:type="dxa"/>
            <w:vAlign w:val="center"/>
          </w:tcPr>
          <w:p w14:paraId="40C8029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20</w:t>
            </w:r>
          </w:p>
        </w:tc>
      </w:tr>
      <w:tr w:rsidR="009E6599" w:rsidRPr="00CD78CA" w14:paraId="6A323407" w14:textId="77777777" w:rsidTr="002C7CC1">
        <w:trPr>
          <w:trHeight w:val="339"/>
          <w:jc w:val="center"/>
        </w:trPr>
        <w:tc>
          <w:tcPr>
            <w:tcW w:w="1559" w:type="dxa"/>
            <w:vMerge/>
            <w:vAlign w:val="center"/>
          </w:tcPr>
          <w:p w14:paraId="4F4325B4"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tcPr>
          <w:p w14:paraId="5E0A590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استخدام وسائل التواصل الاجتماعي أدى إلى تحسين ظهور المنظمة في نتائج البحث عبر الإنترنت</w:t>
            </w:r>
            <w:r w:rsidRPr="009B3481">
              <w:rPr>
                <w:rFonts w:ascii="Simplified Arabic" w:eastAsia="Sakkal Majalla" w:hAnsi="Simplified Arabic" w:cs="Simplified Arabic" w:hint="cs"/>
                <w:b w:val="0"/>
                <w:sz w:val="20"/>
                <w:szCs w:val="20"/>
              </w:rPr>
              <w:t>.</w:t>
            </w:r>
          </w:p>
        </w:tc>
        <w:tc>
          <w:tcPr>
            <w:tcW w:w="992" w:type="dxa"/>
          </w:tcPr>
          <w:p w14:paraId="4E07792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25</w:t>
            </w:r>
          </w:p>
          <w:p w14:paraId="0FBFABC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40.3%</w:t>
            </w:r>
          </w:p>
        </w:tc>
        <w:tc>
          <w:tcPr>
            <w:tcW w:w="709" w:type="dxa"/>
          </w:tcPr>
          <w:p w14:paraId="472EC11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22</w:t>
            </w:r>
          </w:p>
          <w:p w14:paraId="67B3A07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35.5%</w:t>
            </w:r>
          </w:p>
        </w:tc>
        <w:tc>
          <w:tcPr>
            <w:tcW w:w="850" w:type="dxa"/>
          </w:tcPr>
          <w:p w14:paraId="711F1B9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13</w:t>
            </w:r>
          </w:p>
          <w:p w14:paraId="51734CF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21%</w:t>
            </w:r>
          </w:p>
        </w:tc>
        <w:tc>
          <w:tcPr>
            <w:tcW w:w="709" w:type="dxa"/>
          </w:tcPr>
          <w:p w14:paraId="4F5BC3F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p w14:paraId="0E78E13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w:t>
            </w:r>
          </w:p>
        </w:tc>
        <w:tc>
          <w:tcPr>
            <w:tcW w:w="707" w:type="dxa"/>
          </w:tcPr>
          <w:p w14:paraId="4E64238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p w14:paraId="72B43FF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w:t>
            </w:r>
          </w:p>
        </w:tc>
        <w:tc>
          <w:tcPr>
            <w:tcW w:w="709" w:type="dxa"/>
            <w:vAlign w:val="center"/>
          </w:tcPr>
          <w:p w14:paraId="08060674"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21</w:t>
            </w:r>
          </w:p>
        </w:tc>
      </w:tr>
      <w:tr w:rsidR="009E6599" w:rsidRPr="00CD78CA" w14:paraId="387906F7" w14:textId="77777777" w:rsidTr="002C7CC1">
        <w:trPr>
          <w:trHeight w:val="331"/>
          <w:jc w:val="center"/>
        </w:trPr>
        <w:tc>
          <w:tcPr>
            <w:tcW w:w="1559" w:type="dxa"/>
            <w:vMerge w:val="restart"/>
            <w:vAlign w:val="center"/>
          </w:tcPr>
          <w:p w14:paraId="2302F0F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التفاعل مع الجمهور</w:t>
            </w:r>
            <w:r w:rsidRPr="009B3481">
              <w:rPr>
                <w:rFonts w:ascii="Simplified Arabic" w:eastAsia="Sakkal Majalla" w:hAnsi="Simplified Arabic" w:cs="Simplified Arabic" w:hint="cs"/>
                <w:b w:val="0"/>
                <w:sz w:val="20"/>
                <w:szCs w:val="20"/>
              </w:rPr>
              <w:t xml:space="preserve"> </w:t>
            </w:r>
          </w:p>
        </w:tc>
        <w:tc>
          <w:tcPr>
            <w:tcW w:w="2546" w:type="dxa"/>
          </w:tcPr>
          <w:p w14:paraId="42E340A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وسائل التواصل الاجتماعي ساعدت في بناء تفاعل قوي ومستمر مع الجمهور</w:t>
            </w:r>
            <w:r w:rsidRPr="009B3481">
              <w:rPr>
                <w:rFonts w:ascii="Simplified Arabic" w:eastAsia="Sakkal Majalla" w:hAnsi="Simplified Arabic" w:cs="Simplified Arabic" w:hint="cs"/>
                <w:b w:val="0"/>
                <w:sz w:val="20"/>
                <w:szCs w:val="20"/>
              </w:rPr>
              <w:t>.</w:t>
            </w:r>
          </w:p>
        </w:tc>
        <w:tc>
          <w:tcPr>
            <w:tcW w:w="992" w:type="dxa"/>
          </w:tcPr>
          <w:p w14:paraId="2334D38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20</w:t>
            </w:r>
          </w:p>
          <w:p w14:paraId="3CA317F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32.3%</w:t>
            </w:r>
          </w:p>
        </w:tc>
        <w:tc>
          <w:tcPr>
            <w:tcW w:w="709" w:type="dxa"/>
          </w:tcPr>
          <w:p w14:paraId="57DA39B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27</w:t>
            </w:r>
          </w:p>
          <w:p w14:paraId="69E5E28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43.5%</w:t>
            </w:r>
          </w:p>
        </w:tc>
        <w:tc>
          <w:tcPr>
            <w:tcW w:w="850" w:type="dxa"/>
          </w:tcPr>
          <w:p w14:paraId="3330FB5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10</w:t>
            </w:r>
          </w:p>
          <w:p w14:paraId="7927E4D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16.1%</w:t>
            </w:r>
          </w:p>
        </w:tc>
        <w:tc>
          <w:tcPr>
            <w:tcW w:w="709" w:type="dxa"/>
          </w:tcPr>
          <w:p w14:paraId="0A8305F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w:t>
            </w:r>
          </w:p>
          <w:p w14:paraId="5F87AF5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6.5%</w:t>
            </w:r>
          </w:p>
        </w:tc>
        <w:tc>
          <w:tcPr>
            <w:tcW w:w="707" w:type="dxa"/>
          </w:tcPr>
          <w:p w14:paraId="735F613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p w14:paraId="2D208FE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w:t>
            </w:r>
          </w:p>
        </w:tc>
        <w:tc>
          <w:tcPr>
            <w:tcW w:w="709" w:type="dxa"/>
            <w:vAlign w:val="center"/>
          </w:tcPr>
          <w:p w14:paraId="553DA1E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22</w:t>
            </w:r>
          </w:p>
        </w:tc>
      </w:tr>
      <w:tr w:rsidR="009E6599" w:rsidRPr="00CD78CA" w14:paraId="0CC626C2" w14:textId="77777777" w:rsidTr="002C7CC1">
        <w:trPr>
          <w:trHeight w:val="331"/>
          <w:jc w:val="center"/>
        </w:trPr>
        <w:tc>
          <w:tcPr>
            <w:tcW w:w="1559" w:type="dxa"/>
            <w:vMerge/>
            <w:vAlign w:val="center"/>
          </w:tcPr>
          <w:p w14:paraId="160D08BA"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tcPr>
          <w:p w14:paraId="0D1476A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عدد المتابعين والتفاعل مع منشوراتنا على وسائل التواصل الاجتماعي في تزايد ملحوظ</w:t>
            </w:r>
            <w:r w:rsidRPr="009B3481">
              <w:rPr>
                <w:rFonts w:ascii="Simplified Arabic" w:eastAsia="Sakkal Majalla" w:hAnsi="Simplified Arabic" w:cs="Simplified Arabic" w:hint="cs"/>
                <w:b w:val="0"/>
                <w:sz w:val="20"/>
                <w:szCs w:val="20"/>
              </w:rPr>
              <w:t>.</w:t>
            </w:r>
          </w:p>
        </w:tc>
        <w:tc>
          <w:tcPr>
            <w:tcW w:w="992" w:type="dxa"/>
          </w:tcPr>
          <w:p w14:paraId="6517B4A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15</w:t>
            </w:r>
          </w:p>
          <w:p w14:paraId="597A9DB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24.2%</w:t>
            </w:r>
          </w:p>
        </w:tc>
        <w:tc>
          <w:tcPr>
            <w:tcW w:w="709" w:type="dxa"/>
          </w:tcPr>
          <w:p w14:paraId="500286D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23</w:t>
            </w:r>
          </w:p>
          <w:p w14:paraId="0BFCF4B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37.1%</w:t>
            </w:r>
          </w:p>
        </w:tc>
        <w:tc>
          <w:tcPr>
            <w:tcW w:w="850" w:type="dxa"/>
          </w:tcPr>
          <w:p w14:paraId="024543A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19</w:t>
            </w:r>
          </w:p>
          <w:p w14:paraId="3640834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30.6%</w:t>
            </w:r>
          </w:p>
        </w:tc>
        <w:tc>
          <w:tcPr>
            <w:tcW w:w="709" w:type="dxa"/>
          </w:tcPr>
          <w:p w14:paraId="63FA1EE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w:t>
            </w:r>
          </w:p>
          <w:p w14:paraId="0D8167E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6.5%</w:t>
            </w:r>
          </w:p>
        </w:tc>
        <w:tc>
          <w:tcPr>
            <w:tcW w:w="707" w:type="dxa"/>
          </w:tcPr>
          <w:p w14:paraId="387BE1C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p w14:paraId="03919FD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w:t>
            </w:r>
          </w:p>
        </w:tc>
        <w:tc>
          <w:tcPr>
            <w:tcW w:w="709" w:type="dxa"/>
            <w:vAlign w:val="center"/>
          </w:tcPr>
          <w:p w14:paraId="04AD709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23</w:t>
            </w:r>
          </w:p>
        </w:tc>
      </w:tr>
      <w:tr w:rsidR="009E6599" w:rsidRPr="00CD78CA" w14:paraId="29BCF44E" w14:textId="77777777" w:rsidTr="002C7CC1">
        <w:trPr>
          <w:trHeight w:val="331"/>
          <w:jc w:val="center"/>
        </w:trPr>
        <w:tc>
          <w:tcPr>
            <w:tcW w:w="1559" w:type="dxa"/>
            <w:vMerge/>
            <w:vAlign w:val="center"/>
          </w:tcPr>
          <w:p w14:paraId="28C98D49"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tcPr>
          <w:p w14:paraId="573DF4D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وسائل التواصل الاجتماعي ساهمت في بناء الثقة بين المنظمة والجمهور المستهدف</w:t>
            </w:r>
            <w:r w:rsidRPr="009B3481">
              <w:rPr>
                <w:rFonts w:ascii="Simplified Arabic" w:eastAsia="Sakkal Majalla" w:hAnsi="Simplified Arabic" w:cs="Simplified Arabic" w:hint="cs"/>
                <w:b w:val="0"/>
                <w:sz w:val="20"/>
                <w:szCs w:val="20"/>
              </w:rPr>
              <w:t>.</w:t>
            </w:r>
          </w:p>
        </w:tc>
        <w:tc>
          <w:tcPr>
            <w:tcW w:w="992" w:type="dxa"/>
          </w:tcPr>
          <w:p w14:paraId="7EE60B2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20</w:t>
            </w:r>
          </w:p>
          <w:p w14:paraId="5A47DD5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32.3%</w:t>
            </w:r>
          </w:p>
        </w:tc>
        <w:tc>
          <w:tcPr>
            <w:tcW w:w="709" w:type="dxa"/>
          </w:tcPr>
          <w:p w14:paraId="1202652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29</w:t>
            </w:r>
          </w:p>
          <w:p w14:paraId="00EEBB1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46.8%</w:t>
            </w:r>
          </w:p>
        </w:tc>
        <w:tc>
          <w:tcPr>
            <w:tcW w:w="850" w:type="dxa"/>
          </w:tcPr>
          <w:p w14:paraId="618C573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10</w:t>
            </w:r>
          </w:p>
          <w:p w14:paraId="5FFACE7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16.1%</w:t>
            </w:r>
          </w:p>
        </w:tc>
        <w:tc>
          <w:tcPr>
            <w:tcW w:w="709" w:type="dxa"/>
          </w:tcPr>
          <w:p w14:paraId="33CFAFB4"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w:t>
            </w:r>
          </w:p>
          <w:p w14:paraId="41946BA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w:t>
            </w:r>
          </w:p>
        </w:tc>
        <w:tc>
          <w:tcPr>
            <w:tcW w:w="707" w:type="dxa"/>
          </w:tcPr>
          <w:p w14:paraId="75F1ADC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p w14:paraId="53A5285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w:t>
            </w:r>
          </w:p>
        </w:tc>
        <w:tc>
          <w:tcPr>
            <w:tcW w:w="709" w:type="dxa"/>
            <w:vAlign w:val="center"/>
          </w:tcPr>
          <w:p w14:paraId="0208E16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24</w:t>
            </w:r>
          </w:p>
        </w:tc>
      </w:tr>
      <w:tr w:rsidR="009E6599" w:rsidRPr="00CD78CA" w14:paraId="01A721F3" w14:textId="77777777" w:rsidTr="002C7CC1">
        <w:trPr>
          <w:trHeight w:val="331"/>
          <w:jc w:val="center"/>
        </w:trPr>
        <w:tc>
          <w:tcPr>
            <w:tcW w:w="1559" w:type="dxa"/>
            <w:vMerge w:val="restart"/>
            <w:vAlign w:val="center"/>
          </w:tcPr>
          <w:p w14:paraId="50F528C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دعم الاستدامة</w:t>
            </w:r>
          </w:p>
        </w:tc>
        <w:tc>
          <w:tcPr>
            <w:tcW w:w="2546" w:type="dxa"/>
          </w:tcPr>
          <w:p w14:paraId="682A665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استخدام وسائل التواصل الاجتماعي ساهم في جذب تبرعات أو دعم مالي إضافي للمنظمة</w:t>
            </w:r>
            <w:r w:rsidRPr="009B3481">
              <w:rPr>
                <w:rFonts w:ascii="Simplified Arabic" w:eastAsia="Sakkal Majalla" w:hAnsi="Simplified Arabic" w:cs="Simplified Arabic" w:hint="cs"/>
                <w:b w:val="0"/>
                <w:sz w:val="20"/>
                <w:szCs w:val="20"/>
              </w:rPr>
              <w:t>.</w:t>
            </w:r>
          </w:p>
        </w:tc>
        <w:tc>
          <w:tcPr>
            <w:tcW w:w="992" w:type="dxa"/>
          </w:tcPr>
          <w:p w14:paraId="3DA4B76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10</w:t>
            </w:r>
          </w:p>
          <w:p w14:paraId="731BB85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16.1%</w:t>
            </w:r>
          </w:p>
        </w:tc>
        <w:tc>
          <w:tcPr>
            <w:tcW w:w="709" w:type="dxa"/>
          </w:tcPr>
          <w:p w14:paraId="097AB81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18</w:t>
            </w:r>
          </w:p>
          <w:p w14:paraId="43F635A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29%</w:t>
            </w:r>
          </w:p>
        </w:tc>
        <w:tc>
          <w:tcPr>
            <w:tcW w:w="850" w:type="dxa"/>
          </w:tcPr>
          <w:p w14:paraId="57764BC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21</w:t>
            </w:r>
          </w:p>
          <w:p w14:paraId="7046A70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33.9%</w:t>
            </w:r>
          </w:p>
        </w:tc>
        <w:tc>
          <w:tcPr>
            <w:tcW w:w="709" w:type="dxa"/>
          </w:tcPr>
          <w:p w14:paraId="618384A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7</w:t>
            </w:r>
          </w:p>
          <w:p w14:paraId="0D85AA5B"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11.3%</w:t>
            </w:r>
          </w:p>
        </w:tc>
        <w:tc>
          <w:tcPr>
            <w:tcW w:w="707" w:type="dxa"/>
          </w:tcPr>
          <w:p w14:paraId="5BE51FC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w:t>
            </w:r>
          </w:p>
          <w:p w14:paraId="0001E4E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9.7%</w:t>
            </w:r>
          </w:p>
        </w:tc>
        <w:tc>
          <w:tcPr>
            <w:tcW w:w="709" w:type="dxa"/>
            <w:vAlign w:val="center"/>
          </w:tcPr>
          <w:p w14:paraId="63B714D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25</w:t>
            </w:r>
          </w:p>
        </w:tc>
      </w:tr>
      <w:tr w:rsidR="009E6599" w:rsidRPr="00CD78CA" w14:paraId="4E8E6DD2" w14:textId="77777777" w:rsidTr="002C7CC1">
        <w:trPr>
          <w:trHeight w:val="331"/>
          <w:jc w:val="center"/>
        </w:trPr>
        <w:tc>
          <w:tcPr>
            <w:tcW w:w="1559" w:type="dxa"/>
            <w:vMerge/>
            <w:vAlign w:val="center"/>
          </w:tcPr>
          <w:p w14:paraId="03CE1E34"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tcPr>
          <w:p w14:paraId="156969D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وسائل التواصل الاجتماعي تساعد المنظمة على تسويق منتجاتها أو خدماتها</w:t>
            </w:r>
            <w:r w:rsidRPr="009B3481">
              <w:rPr>
                <w:rFonts w:ascii="Simplified Arabic" w:eastAsia="Sakkal Majalla" w:hAnsi="Simplified Arabic" w:cs="Simplified Arabic" w:hint="cs"/>
                <w:b w:val="0"/>
                <w:sz w:val="20"/>
                <w:szCs w:val="20"/>
              </w:rPr>
              <w:t>.</w:t>
            </w:r>
          </w:p>
        </w:tc>
        <w:tc>
          <w:tcPr>
            <w:tcW w:w="992" w:type="dxa"/>
          </w:tcPr>
          <w:p w14:paraId="080E1DE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26</w:t>
            </w:r>
          </w:p>
          <w:p w14:paraId="209D2ED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41.9%</w:t>
            </w:r>
          </w:p>
        </w:tc>
        <w:tc>
          <w:tcPr>
            <w:tcW w:w="709" w:type="dxa"/>
          </w:tcPr>
          <w:p w14:paraId="491AFE74"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25</w:t>
            </w:r>
          </w:p>
          <w:p w14:paraId="2BA0928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40.3%</w:t>
            </w:r>
          </w:p>
        </w:tc>
        <w:tc>
          <w:tcPr>
            <w:tcW w:w="850" w:type="dxa"/>
          </w:tcPr>
          <w:p w14:paraId="4A211F6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10</w:t>
            </w:r>
          </w:p>
          <w:p w14:paraId="73BD8EC6"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16.1%</w:t>
            </w:r>
          </w:p>
        </w:tc>
        <w:tc>
          <w:tcPr>
            <w:tcW w:w="709" w:type="dxa"/>
          </w:tcPr>
          <w:p w14:paraId="4A1B272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p w14:paraId="0EBA12A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w:t>
            </w:r>
          </w:p>
        </w:tc>
        <w:tc>
          <w:tcPr>
            <w:tcW w:w="707" w:type="dxa"/>
          </w:tcPr>
          <w:p w14:paraId="136A8AC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w:t>
            </w:r>
          </w:p>
        </w:tc>
        <w:tc>
          <w:tcPr>
            <w:tcW w:w="709" w:type="dxa"/>
            <w:vAlign w:val="center"/>
          </w:tcPr>
          <w:p w14:paraId="795BB72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26</w:t>
            </w:r>
          </w:p>
        </w:tc>
      </w:tr>
      <w:tr w:rsidR="009E6599" w:rsidRPr="00CD78CA" w14:paraId="16EE4AEC" w14:textId="77777777" w:rsidTr="002C7CC1">
        <w:trPr>
          <w:trHeight w:val="331"/>
          <w:jc w:val="center"/>
        </w:trPr>
        <w:tc>
          <w:tcPr>
            <w:tcW w:w="1559" w:type="dxa"/>
            <w:vMerge/>
            <w:vAlign w:val="center"/>
          </w:tcPr>
          <w:p w14:paraId="4917E788"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tcPr>
          <w:p w14:paraId="351A28D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الإعلان المدفوع عبر وسائل التواصل الاجتماعي أدى إلى زيادة الإيرادات المالية للمنظمة</w:t>
            </w:r>
            <w:r w:rsidRPr="009B3481">
              <w:rPr>
                <w:rFonts w:ascii="Simplified Arabic" w:eastAsia="Sakkal Majalla" w:hAnsi="Simplified Arabic" w:cs="Simplified Arabic" w:hint="cs"/>
                <w:b w:val="0"/>
                <w:sz w:val="20"/>
                <w:szCs w:val="20"/>
              </w:rPr>
              <w:t>.</w:t>
            </w:r>
          </w:p>
        </w:tc>
        <w:tc>
          <w:tcPr>
            <w:tcW w:w="992" w:type="dxa"/>
          </w:tcPr>
          <w:p w14:paraId="479EAC0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15</w:t>
            </w:r>
          </w:p>
          <w:p w14:paraId="2D3A918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24.2%</w:t>
            </w:r>
          </w:p>
        </w:tc>
        <w:tc>
          <w:tcPr>
            <w:tcW w:w="709" w:type="dxa"/>
          </w:tcPr>
          <w:p w14:paraId="3AED29E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25</w:t>
            </w:r>
          </w:p>
          <w:p w14:paraId="376E530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40.3%</w:t>
            </w:r>
          </w:p>
        </w:tc>
        <w:tc>
          <w:tcPr>
            <w:tcW w:w="850" w:type="dxa"/>
          </w:tcPr>
          <w:p w14:paraId="1E74C70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w:t>
            </w:r>
          </w:p>
          <w:p w14:paraId="010539C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25.8%</w:t>
            </w:r>
          </w:p>
        </w:tc>
        <w:tc>
          <w:tcPr>
            <w:tcW w:w="709" w:type="dxa"/>
          </w:tcPr>
          <w:p w14:paraId="408765E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w:t>
            </w:r>
          </w:p>
          <w:p w14:paraId="255C64F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6.5%</w:t>
            </w:r>
          </w:p>
        </w:tc>
        <w:tc>
          <w:tcPr>
            <w:tcW w:w="707" w:type="dxa"/>
          </w:tcPr>
          <w:p w14:paraId="649A698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w:t>
            </w:r>
          </w:p>
          <w:p w14:paraId="12CFBF1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w:t>
            </w:r>
          </w:p>
        </w:tc>
        <w:tc>
          <w:tcPr>
            <w:tcW w:w="709" w:type="dxa"/>
            <w:vAlign w:val="center"/>
          </w:tcPr>
          <w:p w14:paraId="46E33ED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27</w:t>
            </w:r>
          </w:p>
        </w:tc>
      </w:tr>
      <w:tr w:rsidR="009E6599" w:rsidRPr="00CD78CA" w14:paraId="1C1309F7" w14:textId="77777777" w:rsidTr="002C7CC1">
        <w:trPr>
          <w:trHeight w:val="331"/>
          <w:jc w:val="center"/>
        </w:trPr>
        <w:tc>
          <w:tcPr>
            <w:tcW w:w="1559" w:type="dxa"/>
            <w:vMerge w:val="restart"/>
            <w:vAlign w:val="center"/>
          </w:tcPr>
          <w:p w14:paraId="4EBCF58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تحقيق الأهداف المجتمعية</w:t>
            </w:r>
          </w:p>
        </w:tc>
        <w:tc>
          <w:tcPr>
            <w:tcW w:w="2546" w:type="dxa"/>
          </w:tcPr>
          <w:p w14:paraId="42244C4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استخدام وسائل التواصل الاجتماعي ساهم في تعزيز التفاعل مع القضايا المجتمعية التي تتبناها المنظمة</w:t>
            </w:r>
            <w:r w:rsidRPr="009B3481">
              <w:rPr>
                <w:rFonts w:ascii="Simplified Arabic" w:eastAsia="Sakkal Majalla" w:hAnsi="Simplified Arabic" w:cs="Simplified Arabic" w:hint="cs"/>
                <w:b w:val="0"/>
                <w:sz w:val="20"/>
                <w:szCs w:val="20"/>
              </w:rPr>
              <w:t>.</w:t>
            </w:r>
          </w:p>
        </w:tc>
        <w:tc>
          <w:tcPr>
            <w:tcW w:w="992" w:type="dxa"/>
          </w:tcPr>
          <w:p w14:paraId="058F32E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20</w:t>
            </w:r>
          </w:p>
          <w:p w14:paraId="619FE1F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32.3%</w:t>
            </w:r>
          </w:p>
        </w:tc>
        <w:tc>
          <w:tcPr>
            <w:tcW w:w="709" w:type="dxa"/>
          </w:tcPr>
          <w:p w14:paraId="4DABAC3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28</w:t>
            </w:r>
          </w:p>
          <w:p w14:paraId="4DFAE01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45.2%</w:t>
            </w:r>
          </w:p>
        </w:tc>
        <w:tc>
          <w:tcPr>
            <w:tcW w:w="850" w:type="dxa"/>
          </w:tcPr>
          <w:p w14:paraId="2C73ED4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10</w:t>
            </w:r>
          </w:p>
          <w:p w14:paraId="7663BB7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16.1%</w:t>
            </w:r>
          </w:p>
        </w:tc>
        <w:tc>
          <w:tcPr>
            <w:tcW w:w="709" w:type="dxa"/>
          </w:tcPr>
          <w:p w14:paraId="6B1B1D1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w:t>
            </w:r>
          </w:p>
          <w:p w14:paraId="0A38E8C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4.8%</w:t>
            </w:r>
          </w:p>
        </w:tc>
        <w:tc>
          <w:tcPr>
            <w:tcW w:w="707" w:type="dxa"/>
          </w:tcPr>
          <w:p w14:paraId="4447154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p w14:paraId="760714D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w:t>
            </w:r>
          </w:p>
        </w:tc>
        <w:tc>
          <w:tcPr>
            <w:tcW w:w="709" w:type="dxa"/>
            <w:vAlign w:val="center"/>
          </w:tcPr>
          <w:p w14:paraId="08B8293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28</w:t>
            </w:r>
          </w:p>
        </w:tc>
      </w:tr>
      <w:tr w:rsidR="009E6599" w:rsidRPr="00CD78CA" w14:paraId="7A4F04A6" w14:textId="77777777" w:rsidTr="002C7CC1">
        <w:trPr>
          <w:trHeight w:val="331"/>
          <w:jc w:val="center"/>
        </w:trPr>
        <w:tc>
          <w:tcPr>
            <w:tcW w:w="1559" w:type="dxa"/>
            <w:vMerge/>
            <w:vAlign w:val="center"/>
          </w:tcPr>
          <w:p w14:paraId="2172056D"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tcPr>
          <w:p w14:paraId="2E46DF0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وسائل التواصل الاجتماعي ساعدت في الوصول إلى شريحة أوسع من الجمهور المستهدف</w:t>
            </w:r>
            <w:r w:rsidRPr="009B3481">
              <w:rPr>
                <w:rFonts w:ascii="Simplified Arabic" w:eastAsia="Sakkal Majalla" w:hAnsi="Simplified Arabic" w:cs="Simplified Arabic" w:hint="cs"/>
                <w:b w:val="0"/>
                <w:sz w:val="20"/>
                <w:szCs w:val="20"/>
              </w:rPr>
              <w:t>.</w:t>
            </w:r>
          </w:p>
        </w:tc>
        <w:tc>
          <w:tcPr>
            <w:tcW w:w="992" w:type="dxa"/>
          </w:tcPr>
          <w:p w14:paraId="6FE6940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w:t>
            </w:r>
          </w:p>
          <w:p w14:paraId="7BCA199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51.6%</w:t>
            </w:r>
          </w:p>
        </w:tc>
        <w:tc>
          <w:tcPr>
            <w:tcW w:w="709" w:type="dxa"/>
          </w:tcPr>
          <w:p w14:paraId="1344036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20</w:t>
            </w:r>
          </w:p>
          <w:p w14:paraId="3344638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32.3%</w:t>
            </w:r>
          </w:p>
        </w:tc>
        <w:tc>
          <w:tcPr>
            <w:tcW w:w="850" w:type="dxa"/>
          </w:tcPr>
          <w:p w14:paraId="61AA562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8</w:t>
            </w:r>
          </w:p>
          <w:p w14:paraId="5EB9086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12.9%</w:t>
            </w:r>
          </w:p>
        </w:tc>
        <w:tc>
          <w:tcPr>
            <w:tcW w:w="709" w:type="dxa"/>
          </w:tcPr>
          <w:p w14:paraId="7B83AA7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w:t>
            </w:r>
          </w:p>
          <w:p w14:paraId="052F4B4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w:t>
            </w:r>
          </w:p>
        </w:tc>
        <w:tc>
          <w:tcPr>
            <w:tcW w:w="707" w:type="dxa"/>
          </w:tcPr>
          <w:p w14:paraId="0268D27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w:t>
            </w:r>
          </w:p>
        </w:tc>
        <w:tc>
          <w:tcPr>
            <w:tcW w:w="709" w:type="dxa"/>
            <w:vAlign w:val="center"/>
          </w:tcPr>
          <w:p w14:paraId="0A5F04F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29</w:t>
            </w:r>
          </w:p>
        </w:tc>
      </w:tr>
      <w:tr w:rsidR="009E6599" w:rsidRPr="00CD78CA" w14:paraId="00079FFE" w14:textId="77777777" w:rsidTr="002C7CC1">
        <w:trPr>
          <w:trHeight w:val="331"/>
          <w:jc w:val="center"/>
        </w:trPr>
        <w:tc>
          <w:tcPr>
            <w:tcW w:w="1559" w:type="dxa"/>
            <w:vMerge/>
            <w:vAlign w:val="center"/>
          </w:tcPr>
          <w:p w14:paraId="4472419E"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tcPr>
          <w:p w14:paraId="6E4C158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المنصات الاجتماعية كانت أداة فعّالة في نشر حملات التوعية أو الدعوة للعمل المجتمعي</w:t>
            </w:r>
            <w:r w:rsidRPr="009B3481">
              <w:rPr>
                <w:rFonts w:ascii="Simplified Arabic" w:eastAsia="Sakkal Majalla" w:hAnsi="Simplified Arabic" w:cs="Simplified Arabic" w:hint="cs"/>
                <w:b w:val="0"/>
                <w:sz w:val="20"/>
                <w:szCs w:val="20"/>
              </w:rPr>
              <w:t>.</w:t>
            </w:r>
          </w:p>
        </w:tc>
        <w:tc>
          <w:tcPr>
            <w:tcW w:w="992" w:type="dxa"/>
          </w:tcPr>
          <w:p w14:paraId="77E3A32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29</w:t>
            </w:r>
          </w:p>
          <w:p w14:paraId="72F7F73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46.8%</w:t>
            </w:r>
          </w:p>
        </w:tc>
        <w:tc>
          <w:tcPr>
            <w:tcW w:w="709" w:type="dxa"/>
          </w:tcPr>
          <w:p w14:paraId="2DD3312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23</w:t>
            </w:r>
          </w:p>
          <w:p w14:paraId="1A106B2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37.1%</w:t>
            </w:r>
          </w:p>
        </w:tc>
        <w:tc>
          <w:tcPr>
            <w:tcW w:w="850" w:type="dxa"/>
          </w:tcPr>
          <w:p w14:paraId="02EA5D9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7</w:t>
            </w:r>
          </w:p>
          <w:p w14:paraId="7414BE0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11.3%</w:t>
            </w:r>
          </w:p>
        </w:tc>
        <w:tc>
          <w:tcPr>
            <w:tcW w:w="709" w:type="dxa"/>
          </w:tcPr>
          <w:p w14:paraId="5ACABC0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7</w:t>
            </w:r>
          </w:p>
          <w:p w14:paraId="2E9D479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11.3%</w:t>
            </w:r>
          </w:p>
        </w:tc>
        <w:tc>
          <w:tcPr>
            <w:tcW w:w="707" w:type="dxa"/>
          </w:tcPr>
          <w:p w14:paraId="62D14CC4"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p w14:paraId="127AE94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w:t>
            </w:r>
          </w:p>
        </w:tc>
        <w:tc>
          <w:tcPr>
            <w:tcW w:w="709" w:type="dxa"/>
            <w:vAlign w:val="center"/>
          </w:tcPr>
          <w:p w14:paraId="1053F5C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30</w:t>
            </w:r>
          </w:p>
        </w:tc>
      </w:tr>
      <w:tr w:rsidR="009E6599" w:rsidRPr="00CD78CA" w14:paraId="72A0F32B" w14:textId="77777777" w:rsidTr="002C7CC1">
        <w:trPr>
          <w:trHeight w:val="331"/>
          <w:jc w:val="center"/>
        </w:trPr>
        <w:tc>
          <w:tcPr>
            <w:tcW w:w="1559" w:type="dxa"/>
            <w:vMerge w:val="restart"/>
            <w:vAlign w:val="center"/>
          </w:tcPr>
          <w:p w14:paraId="3F919390"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قياس الأداء</w:t>
            </w:r>
          </w:p>
        </w:tc>
        <w:tc>
          <w:tcPr>
            <w:tcW w:w="2546" w:type="dxa"/>
          </w:tcPr>
          <w:p w14:paraId="4ED6CF4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نقوم باستخدام أدوات تحليل لقياس مدى تأثير وسائل التواصل الاجتماعي على الحضور الإلكتروني للمنظمة</w:t>
            </w:r>
            <w:r w:rsidRPr="009B3481">
              <w:rPr>
                <w:rFonts w:ascii="Simplified Arabic" w:eastAsia="Sakkal Majalla" w:hAnsi="Simplified Arabic" w:cs="Simplified Arabic" w:hint="cs"/>
                <w:b w:val="0"/>
                <w:sz w:val="20"/>
                <w:szCs w:val="20"/>
              </w:rPr>
              <w:t>.</w:t>
            </w:r>
          </w:p>
        </w:tc>
        <w:tc>
          <w:tcPr>
            <w:tcW w:w="992" w:type="dxa"/>
          </w:tcPr>
          <w:p w14:paraId="21DBE29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15</w:t>
            </w:r>
          </w:p>
          <w:p w14:paraId="0B8F987D"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24.2%</w:t>
            </w:r>
          </w:p>
        </w:tc>
        <w:tc>
          <w:tcPr>
            <w:tcW w:w="709" w:type="dxa"/>
          </w:tcPr>
          <w:p w14:paraId="1ED9B5A6"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25</w:t>
            </w:r>
          </w:p>
          <w:p w14:paraId="211A6AA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40.3%</w:t>
            </w:r>
          </w:p>
        </w:tc>
        <w:tc>
          <w:tcPr>
            <w:tcW w:w="850" w:type="dxa"/>
          </w:tcPr>
          <w:p w14:paraId="0D7AA89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12</w:t>
            </w:r>
          </w:p>
          <w:p w14:paraId="35A18DFB"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19.4%</w:t>
            </w:r>
          </w:p>
        </w:tc>
        <w:tc>
          <w:tcPr>
            <w:tcW w:w="709" w:type="dxa"/>
          </w:tcPr>
          <w:p w14:paraId="11D09EB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7</w:t>
            </w:r>
          </w:p>
          <w:p w14:paraId="0B65A5BB"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11.3%</w:t>
            </w:r>
          </w:p>
        </w:tc>
        <w:tc>
          <w:tcPr>
            <w:tcW w:w="707" w:type="dxa"/>
          </w:tcPr>
          <w:p w14:paraId="5593A2D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w:t>
            </w:r>
          </w:p>
          <w:p w14:paraId="1BDAFCE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4.8%</w:t>
            </w:r>
          </w:p>
        </w:tc>
        <w:tc>
          <w:tcPr>
            <w:tcW w:w="709" w:type="dxa"/>
          </w:tcPr>
          <w:p w14:paraId="3B24175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31</w:t>
            </w:r>
          </w:p>
        </w:tc>
      </w:tr>
      <w:tr w:rsidR="009E6599" w:rsidRPr="00CD78CA" w14:paraId="50DAD5A3" w14:textId="77777777" w:rsidTr="002C7CC1">
        <w:trPr>
          <w:trHeight w:val="331"/>
          <w:jc w:val="center"/>
        </w:trPr>
        <w:tc>
          <w:tcPr>
            <w:tcW w:w="1559" w:type="dxa"/>
            <w:vMerge/>
            <w:vAlign w:val="center"/>
          </w:tcPr>
          <w:p w14:paraId="239DB527"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tcPr>
          <w:p w14:paraId="743B6EA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نتائج تحليل وسائل التواصل الاجتماعي تستخدم لتحسين استراتيجياتنا الرقمية</w:t>
            </w:r>
            <w:r w:rsidRPr="009B3481">
              <w:rPr>
                <w:rFonts w:ascii="Simplified Arabic" w:eastAsia="Sakkal Majalla" w:hAnsi="Simplified Arabic" w:cs="Simplified Arabic" w:hint="cs"/>
                <w:b w:val="0"/>
                <w:sz w:val="20"/>
                <w:szCs w:val="20"/>
              </w:rPr>
              <w:t>.</w:t>
            </w:r>
          </w:p>
        </w:tc>
        <w:tc>
          <w:tcPr>
            <w:tcW w:w="992" w:type="dxa"/>
          </w:tcPr>
          <w:p w14:paraId="27112CE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16</w:t>
            </w:r>
          </w:p>
          <w:p w14:paraId="58F455C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25.8%</w:t>
            </w:r>
          </w:p>
        </w:tc>
        <w:tc>
          <w:tcPr>
            <w:tcW w:w="709" w:type="dxa"/>
          </w:tcPr>
          <w:p w14:paraId="308BDEE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25</w:t>
            </w:r>
          </w:p>
          <w:p w14:paraId="00F235E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40.3%</w:t>
            </w:r>
          </w:p>
        </w:tc>
        <w:tc>
          <w:tcPr>
            <w:tcW w:w="850" w:type="dxa"/>
          </w:tcPr>
          <w:p w14:paraId="670BBD48"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12</w:t>
            </w:r>
          </w:p>
          <w:p w14:paraId="48695A7C"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19.4%</w:t>
            </w:r>
          </w:p>
        </w:tc>
        <w:tc>
          <w:tcPr>
            <w:tcW w:w="709" w:type="dxa"/>
          </w:tcPr>
          <w:p w14:paraId="0CC1187F"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w:t>
            </w:r>
          </w:p>
          <w:p w14:paraId="66D5849E"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9.7%</w:t>
            </w:r>
          </w:p>
        </w:tc>
        <w:tc>
          <w:tcPr>
            <w:tcW w:w="707" w:type="dxa"/>
          </w:tcPr>
          <w:p w14:paraId="284DA25A"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w:t>
            </w:r>
          </w:p>
          <w:p w14:paraId="455A215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4.8%</w:t>
            </w:r>
          </w:p>
        </w:tc>
        <w:tc>
          <w:tcPr>
            <w:tcW w:w="709" w:type="dxa"/>
          </w:tcPr>
          <w:p w14:paraId="2DBD43B2"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32</w:t>
            </w:r>
          </w:p>
        </w:tc>
      </w:tr>
      <w:tr w:rsidR="009E6599" w:rsidRPr="00CD78CA" w14:paraId="7A64B4E9" w14:textId="77777777" w:rsidTr="002C7CC1">
        <w:trPr>
          <w:trHeight w:val="331"/>
          <w:jc w:val="center"/>
        </w:trPr>
        <w:tc>
          <w:tcPr>
            <w:tcW w:w="1559" w:type="dxa"/>
            <w:vMerge/>
            <w:vAlign w:val="center"/>
          </w:tcPr>
          <w:p w14:paraId="76429D1D" w14:textId="77777777" w:rsidR="009E6599" w:rsidRPr="009B3481" w:rsidRDefault="009E6599" w:rsidP="002C7CC1">
            <w:pPr>
              <w:widowControl w:val="0"/>
              <w:pBdr>
                <w:top w:val="nil"/>
                <w:left w:val="nil"/>
                <w:bottom w:val="nil"/>
                <w:right w:val="nil"/>
                <w:between w:val="nil"/>
              </w:pBdr>
              <w:bidi/>
              <w:spacing w:line="276" w:lineRule="auto"/>
              <w:jc w:val="lowKashida"/>
              <w:rPr>
                <w:rFonts w:ascii="Simplified Arabic" w:eastAsia="Sakkal Majalla" w:hAnsi="Simplified Arabic" w:cs="Simplified Arabic"/>
                <w:b w:val="0"/>
                <w:sz w:val="20"/>
                <w:szCs w:val="20"/>
              </w:rPr>
            </w:pPr>
          </w:p>
        </w:tc>
        <w:tc>
          <w:tcPr>
            <w:tcW w:w="2546" w:type="dxa"/>
          </w:tcPr>
          <w:p w14:paraId="749245A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نلاحظ ارتباطًا واضحًا بين جودة المحتوى المنشور وزيادة التفاعل مع الجمهور</w:t>
            </w:r>
            <w:r w:rsidRPr="009B3481">
              <w:rPr>
                <w:rFonts w:ascii="Simplified Arabic" w:eastAsia="Sakkal Majalla" w:hAnsi="Simplified Arabic" w:cs="Simplified Arabic" w:hint="cs"/>
                <w:b w:val="0"/>
                <w:sz w:val="20"/>
                <w:szCs w:val="20"/>
              </w:rPr>
              <w:t>.</w:t>
            </w:r>
          </w:p>
        </w:tc>
        <w:tc>
          <w:tcPr>
            <w:tcW w:w="992" w:type="dxa"/>
          </w:tcPr>
          <w:p w14:paraId="2A8671D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17</w:t>
            </w:r>
          </w:p>
          <w:p w14:paraId="02C9B659"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27.4%</w:t>
            </w:r>
          </w:p>
        </w:tc>
        <w:tc>
          <w:tcPr>
            <w:tcW w:w="709" w:type="dxa"/>
          </w:tcPr>
          <w:p w14:paraId="0F65302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31</w:t>
            </w:r>
          </w:p>
          <w:p w14:paraId="37F4138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50%</w:t>
            </w:r>
          </w:p>
        </w:tc>
        <w:tc>
          <w:tcPr>
            <w:tcW w:w="850" w:type="dxa"/>
          </w:tcPr>
          <w:p w14:paraId="299DA245"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7</w:t>
            </w:r>
          </w:p>
          <w:p w14:paraId="1F66F97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11.3%</w:t>
            </w:r>
          </w:p>
        </w:tc>
        <w:tc>
          <w:tcPr>
            <w:tcW w:w="709" w:type="dxa"/>
          </w:tcPr>
          <w:p w14:paraId="4C7C7616"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5</w:t>
            </w:r>
          </w:p>
          <w:p w14:paraId="5DCB048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8.1%</w:t>
            </w:r>
          </w:p>
        </w:tc>
        <w:tc>
          <w:tcPr>
            <w:tcW w:w="707" w:type="dxa"/>
          </w:tcPr>
          <w:p w14:paraId="5078B2E3"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w:t>
            </w:r>
          </w:p>
          <w:p w14:paraId="41738921"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3.2%</w:t>
            </w:r>
          </w:p>
        </w:tc>
        <w:tc>
          <w:tcPr>
            <w:tcW w:w="709" w:type="dxa"/>
          </w:tcPr>
          <w:p w14:paraId="08608897" w14:textId="77777777" w:rsidR="009E6599" w:rsidRPr="009B3481" w:rsidRDefault="009E6599" w:rsidP="002C7CC1">
            <w:pPr>
              <w:bidi/>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tl/>
              </w:rPr>
              <w:t>س</w:t>
            </w:r>
            <w:r w:rsidRPr="009B3481">
              <w:rPr>
                <w:rFonts w:ascii="Simplified Arabic" w:eastAsia="Sakkal Majalla" w:hAnsi="Simplified Arabic" w:cs="Simplified Arabic" w:hint="cs"/>
                <w:b w:val="0"/>
                <w:sz w:val="20"/>
                <w:szCs w:val="20"/>
              </w:rPr>
              <w:t>33</w:t>
            </w:r>
          </w:p>
        </w:tc>
      </w:tr>
    </w:tbl>
    <w:p w14:paraId="047D475C" w14:textId="77777777" w:rsidR="00A92790" w:rsidRPr="009B3481" w:rsidRDefault="009E6599" w:rsidP="004F2C68">
      <w:pPr>
        <w:bidi/>
        <w:spacing w:line="276" w:lineRule="auto"/>
        <w:rPr>
          <w:rFonts w:ascii="Simplified Arabic" w:eastAsia="Sakkal Majalla" w:hAnsi="Simplified Arabic" w:cs="Simplified Arabic"/>
          <w:sz w:val="20"/>
          <w:szCs w:val="20"/>
          <w:rtl/>
        </w:rPr>
      </w:pPr>
      <w:r w:rsidRPr="009B3481">
        <w:rPr>
          <w:rFonts w:ascii="Simplified Arabic" w:eastAsia="Sakkal Majalla" w:hAnsi="Simplified Arabic" w:cs="Simplified Arabic" w:hint="cs"/>
          <w:sz w:val="20"/>
          <w:szCs w:val="20"/>
          <w:rtl/>
        </w:rPr>
        <w:t>الجدول (3.2) *5= (موافق بشدة)؛ 4 = (موافق)؛ 3 = (محايد)؛2 = (غير موافق)؛1 = (غير موافق بشدة).</w:t>
      </w:r>
    </w:p>
    <w:p w14:paraId="55273983" w14:textId="77777777" w:rsidR="009E6599" w:rsidRPr="00CD78CA" w:rsidRDefault="009E6599" w:rsidP="009E6599">
      <w:pPr>
        <w:bidi/>
        <w:jc w:val="lowKashida"/>
        <w:rPr>
          <w:rFonts w:ascii="Simplified Arabic" w:eastAsia="Sakkal Majalla" w:hAnsi="Simplified Arabic" w:cs="Simplified Arabic"/>
          <w:sz w:val="22"/>
          <w:szCs w:val="22"/>
        </w:rPr>
      </w:pPr>
    </w:p>
    <w:p w14:paraId="5CD62D0E" w14:textId="77777777" w:rsidR="009E6599" w:rsidRPr="0097322B" w:rsidRDefault="009E6599" w:rsidP="009E6599">
      <w:pPr>
        <w:bidi/>
        <w:spacing w:line="360" w:lineRule="auto"/>
        <w:jc w:val="lowKashida"/>
        <w:rPr>
          <w:rFonts w:ascii="Simplified Arabic" w:hAnsi="Simplified Arabic" w:cs="Simplified Arabic"/>
          <w:bCs/>
          <w:sz w:val="28"/>
          <w:szCs w:val="28"/>
        </w:rPr>
      </w:pPr>
      <w:r w:rsidRPr="0097322B">
        <w:rPr>
          <w:rFonts w:ascii="Simplified Arabic" w:hAnsi="Simplified Arabic" w:cs="Simplified Arabic" w:hint="cs"/>
          <w:bCs/>
          <w:sz w:val="28"/>
          <w:szCs w:val="28"/>
          <w:rtl/>
        </w:rPr>
        <w:t xml:space="preserve">قياس نسبة الموثوقية: </w:t>
      </w:r>
    </w:p>
    <w:p w14:paraId="1F8B6374" w14:textId="77777777" w:rsidR="009E6599" w:rsidRPr="0097322B" w:rsidRDefault="00380938" w:rsidP="004F2C68">
      <w:pPr>
        <w:pBdr>
          <w:top w:val="nil"/>
          <w:left w:val="nil"/>
          <w:bottom w:val="nil"/>
          <w:right w:val="nil"/>
          <w:between w:val="nil"/>
        </w:pBdr>
        <w:bidi/>
        <w:spacing w:line="360" w:lineRule="auto"/>
        <w:jc w:val="left"/>
        <w:rPr>
          <w:rFonts w:ascii="Simplified Arabic" w:eastAsia="Sakkal Majalla" w:hAnsi="Simplified Arabic" w:cs="Simplified Arabic"/>
          <w:b w:val="0"/>
          <w:color w:val="000000"/>
          <w:sz w:val="24"/>
          <w:rtl/>
        </w:rPr>
      </w:pPr>
      <w:r w:rsidRPr="0097322B">
        <w:rPr>
          <w:rFonts w:ascii="Simplified Arabic" w:eastAsia="Sakkal Majalla" w:hAnsi="Simplified Arabic" w:cs="Simplified Arabic" w:hint="cs"/>
          <w:b w:val="0"/>
          <w:color w:val="000000"/>
          <w:sz w:val="24"/>
          <w:rtl/>
        </w:rPr>
        <w:t xml:space="preserve">تم استخدام معامل ألفا </w:t>
      </w:r>
      <w:proofErr w:type="spellStart"/>
      <w:r w:rsidRPr="0097322B">
        <w:rPr>
          <w:rFonts w:ascii="Simplified Arabic" w:eastAsia="Sakkal Majalla" w:hAnsi="Simplified Arabic" w:cs="Simplified Arabic" w:hint="cs"/>
          <w:b w:val="0"/>
          <w:color w:val="000000"/>
          <w:sz w:val="24"/>
          <w:rtl/>
        </w:rPr>
        <w:t>كرونباخ</w:t>
      </w:r>
      <w:proofErr w:type="spellEnd"/>
      <w:r w:rsidRPr="0097322B">
        <w:rPr>
          <w:rFonts w:ascii="Simplified Arabic" w:eastAsia="Sakkal Majalla" w:hAnsi="Simplified Arabic" w:cs="Simplified Arabic" w:hint="cs"/>
          <w:b w:val="0"/>
          <w:color w:val="000000"/>
          <w:sz w:val="24"/>
          <w:rtl/>
        </w:rPr>
        <w:t xml:space="preserve"> لقياس ثبات وصدق أسئلة الاستبانة، حيث يتراوح بين 0 </w:t>
      </w:r>
      <w:proofErr w:type="gramStart"/>
      <w:r w:rsidRPr="0097322B">
        <w:rPr>
          <w:rFonts w:ascii="Simplified Arabic" w:eastAsia="Sakkal Majalla" w:hAnsi="Simplified Arabic" w:cs="Simplified Arabic" w:hint="cs"/>
          <w:b w:val="0"/>
          <w:color w:val="000000"/>
          <w:sz w:val="24"/>
          <w:rtl/>
        </w:rPr>
        <w:t>و 1</w:t>
      </w:r>
      <w:proofErr w:type="gramEnd"/>
      <w:r w:rsidRPr="0097322B">
        <w:rPr>
          <w:rFonts w:ascii="Simplified Arabic" w:eastAsia="Sakkal Majalla" w:hAnsi="Simplified Arabic" w:cs="Simplified Arabic" w:hint="cs"/>
          <w:b w:val="0"/>
          <w:color w:val="000000"/>
          <w:sz w:val="24"/>
          <w:rtl/>
        </w:rPr>
        <w:t xml:space="preserve">، وكلما اقتربت القيمة من 1، زادت موثوقية الأداة. وفقًا لمقياس </w:t>
      </w:r>
      <w:proofErr w:type="spellStart"/>
      <w:r w:rsidRPr="0097322B">
        <w:rPr>
          <w:rFonts w:ascii="Simplified Arabic" w:eastAsia="Sakkal Majalla" w:hAnsi="Simplified Arabic" w:cs="Simplified Arabic" w:hint="cs"/>
          <w:b w:val="0"/>
          <w:color w:val="000000"/>
          <w:sz w:val="24"/>
          <w:rtl/>
        </w:rPr>
        <w:t>ليكرت</w:t>
      </w:r>
      <w:proofErr w:type="spellEnd"/>
      <w:r w:rsidRPr="0097322B">
        <w:rPr>
          <w:rFonts w:ascii="Simplified Arabic" w:eastAsia="Sakkal Majalla" w:hAnsi="Simplified Arabic" w:cs="Simplified Arabic" w:hint="cs"/>
          <w:b w:val="0"/>
          <w:color w:val="000000"/>
          <w:sz w:val="24"/>
          <w:rtl/>
        </w:rPr>
        <w:t>، تعتبر الموثوقية ممتازة إذا كانت</w:t>
      </w:r>
      <w:r w:rsidRPr="0097322B">
        <w:rPr>
          <w:rFonts w:ascii="Simplified Arabic" w:eastAsia="Sakkal Majalla" w:hAnsi="Simplified Arabic" w:cs="Simplified Arabic" w:hint="cs"/>
          <w:b w:val="0"/>
          <w:color w:val="000000"/>
          <w:sz w:val="24"/>
        </w:rPr>
        <w:t xml:space="preserve"> </w:t>
      </w:r>
      <w:r w:rsidRPr="0097322B">
        <w:rPr>
          <w:rFonts w:ascii="Cambria" w:eastAsia="Sakkal Majalla" w:hAnsi="Cambria" w:cs="Cambria"/>
          <w:b w:val="0"/>
          <w:color w:val="000000"/>
          <w:sz w:val="24"/>
        </w:rPr>
        <w:t>α</w:t>
      </w:r>
      <w:r w:rsidRPr="0097322B">
        <w:rPr>
          <w:rFonts w:ascii="Simplified Arabic" w:eastAsia="Sakkal Majalla" w:hAnsi="Simplified Arabic" w:cs="Simplified Arabic" w:hint="cs"/>
          <w:b w:val="0"/>
          <w:color w:val="000000"/>
          <w:sz w:val="24"/>
        </w:rPr>
        <w:t xml:space="preserve"> </w:t>
      </w:r>
      <w:r w:rsidRPr="0097322B">
        <w:rPr>
          <w:rFonts w:ascii="Cambria Math" w:eastAsia="Sakkal Majalla" w:hAnsi="Cambria Math" w:cs="Cambria Math"/>
          <w:b w:val="0"/>
          <w:color w:val="000000"/>
          <w:sz w:val="24"/>
        </w:rPr>
        <w:t>≥</w:t>
      </w:r>
      <w:r w:rsidRPr="0097322B">
        <w:rPr>
          <w:rFonts w:ascii="Simplified Arabic" w:eastAsia="Sakkal Majalla" w:hAnsi="Simplified Arabic" w:cs="Simplified Arabic" w:hint="cs"/>
          <w:b w:val="0"/>
          <w:color w:val="000000"/>
          <w:sz w:val="24"/>
        </w:rPr>
        <w:t xml:space="preserve"> 0.9</w:t>
      </w:r>
      <w:r w:rsidRPr="0097322B">
        <w:rPr>
          <w:rFonts w:ascii="Simplified Arabic" w:eastAsia="Sakkal Majalla" w:hAnsi="Simplified Arabic" w:cs="Simplified Arabic" w:hint="cs"/>
          <w:b w:val="0"/>
          <w:color w:val="000000"/>
          <w:sz w:val="24"/>
          <w:rtl/>
        </w:rPr>
        <w:t>، وجيدة إذا كانت 0.8</w:t>
      </w:r>
      <w:r w:rsidRPr="0097322B">
        <w:rPr>
          <w:rFonts w:ascii="Simplified Arabic" w:eastAsia="Sakkal Majalla" w:hAnsi="Simplified Arabic" w:cs="Simplified Arabic" w:hint="cs"/>
          <w:b w:val="0"/>
          <w:color w:val="000000"/>
          <w:sz w:val="24"/>
        </w:rPr>
        <w:t xml:space="preserve"> </w:t>
      </w:r>
      <w:r w:rsidRPr="0097322B">
        <w:rPr>
          <w:rFonts w:ascii="Cambria Math" w:eastAsia="Sakkal Majalla" w:hAnsi="Cambria Math" w:cs="Cambria Math"/>
          <w:b w:val="0"/>
          <w:color w:val="000000"/>
          <w:sz w:val="24"/>
        </w:rPr>
        <w:t>≤</w:t>
      </w:r>
      <w:r w:rsidRPr="0097322B">
        <w:rPr>
          <w:rFonts w:ascii="Simplified Arabic" w:eastAsia="Sakkal Majalla" w:hAnsi="Simplified Arabic" w:cs="Simplified Arabic" w:hint="cs"/>
          <w:b w:val="0"/>
          <w:color w:val="000000"/>
          <w:sz w:val="24"/>
        </w:rPr>
        <w:t xml:space="preserve"> </w:t>
      </w:r>
      <w:r w:rsidRPr="0097322B">
        <w:rPr>
          <w:rFonts w:ascii="Cambria" w:eastAsia="Sakkal Majalla" w:hAnsi="Cambria" w:cs="Cambria"/>
          <w:b w:val="0"/>
          <w:color w:val="000000"/>
          <w:sz w:val="24"/>
        </w:rPr>
        <w:t>α</w:t>
      </w:r>
      <w:r w:rsidRPr="0097322B">
        <w:rPr>
          <w:rFonts w:ascii="Simplified Arabic" w:eastAsia="Sakkal Majalla" w:hAnsi="Simplified Arabic" w:cs="Simplified Arabic" w:hint="cs"/>
          <w:b w:val="0"/>
          <w:color w:val="000000"/>
          <w:sz w:val="24"/>
        </w:rPr>
        <w:t xml:space="preserve"> &lt; 0.9</w:t>
      </w:r>
      <w:r w:rsidRPr="0097322B">
        <w:rPr>
          <w:rFonts w:ascii="Simplified Arabic" w:eastAsia="Sakkal Majalla" w:hAnsi="Simplified Arabic" w:cs="Simplified Arabic" w:hint="cs"/>
          <w:b w:val="0"/>
          <w:color w:val="000000"/>
          <w:sz w:val="24"/>
          <w:rtl/>
        </w:rPr>
        <w:t>، ومقبولة إذا كانت 0.7</w:t>
      </w:r>
      <w:r w:rsidRPr="0097322B">
        <w:rPr>
          <w:rFonts w:ascii="Simplified Arabic" w:eastAsia="Sakkal Majalla" w:hAnsi="Simplified Arabic" w:cs="Simplified Arabic" w:hint="cs"/>
          <w:b w:val="0"/>
          <w:color w:val="000000"/>
          <w:sz w:val="24"/>
        </w:rPr>
        <w:t xml:space="preserve"> </w:t>
      </w:r>
      <w:r w:rsidRPr="0097322B">
        <w:rPr>
          <w:rFonts w:ascii="Cambria Math" w:eastAsia="Sakkal Majalla" w:hAnsi="Cambria Math" w:cs="Cambria Math"/>
          <w:b w:val="0"/>
          <w:color w:val="000000"/>
          <w:sz w:val="24"/>
        </w:rPr>
        <w:t>≤</w:t>
      </w:r>
      <w:r w:rsidRPr="0097322B">
        <w:rPr>
          <w:rFonts w:ascii="Simplified Arabic" w:eastAsia="Sakkal Majalla" w:hAnsi="Simplified Arabic" w:cs="Simplified Arabic" w:hint="cs"/>
          <w:b w:val="0"/>
          <w:color w:val="000000"/>
          <w:sz w:val="24"/>
        </w:rPr>
        <w:t xml:space="preserve"> </w:t>
      </w:r>
      <w:r w:rsidRPr="0097322B">
        <w:rPr>
          <w:rFonts w:ascii="Cambria" w:eastAsia="Sakkal Majalla" w:hAnsi="Cambria" w:cs="Cambria"/>
          <w:b w:val="0"/>
          <w:color w:val="000000"/>
          <w:sz w:val="24"/>
        </w:rPr>
        <w:t>α</w:t>
      </w:r>
      <w:r w:rsidRPr="0097322B">
        <w:rPr>
          <w:rFonts w:ascii="Simplified Arabic" w:eastAsia="Sakkal Majalla" w:hAnsi="Simplified Arabic" w:cs="Simplified Arabic" w:hint="cs"/>
          <w:b w:val="0"/>
          <w:color w:val="000000"/>
          <w:sz w:val="24"/>
        </w:rPr>
        <w:t xml:space="preserve"> &lt; 0.8</w:t>
      </w:r>
      <w:r w:rsidRPr="0097322B">
        <w:rPr>
          <w:rFonts w:ascii="Simplified Arabic" w:eastAsia="Sakkal Majalla" w:hAnsi="Simplified Arabic" w:cs="Simplified Arabic" w:hint="cs"/>
          <w:b w:val="0"/>
          <w:color w:val="000000"/>
          <w:sz w:val="24"/>
          <w:rtl/>
        </w:rPr>
        <w:t>، وهكذا. أظهرت النتيجة المحسوبة باستخدام برنامج</w:t>
      </w:r>
      <w:r w:rsidRPr="0097322B">
        <w:rPr>
          <w:rFonts w:ascii="Simplified Arabic" w:eastAsia="Sakkal Majalla" w:hAnsi="Simplified Arabic" w:cs="Simplified Arabic" w:hint="cs"/>
          <w:b w:val="0"/>
          <w:color w:val="000000"/>
          <w:sz w:val="24"/>
        </w:rPr>
        <w:t xml:space="preserve"> SPSS </w:t>
      </w:r>
      <w:r w:rsidRPr="0097322B">
        <w:rPr>
          <w:rFonts w:ascii="Simplified Arabic" w:eastAsia="Sakkal Majalla" w:hAnsi="Simplified Arabic" w:cs="Simplified Arabic" w:hint="cs"/>
          <w:b w:val="0"/>
          <w:color w:val="000000"/>
          <w:sz w:val="24"/>
          <w:rtl/>
        </w:rPr>
        <w:t>قيمة</w:t>
      </w:r>
      <w:r w:rsidRPr="0097322B">
        <w:rPr>
          <w:rFonts w:ascii="Simplified Arabic" w:eastAsia="Sakkal Majalla" w:hAnsi="Simplified Arabic" w:cs="Simplified Arabic" w:hint="cs"/>
          <w:b w:val="0"/>
          <w:color w:val="000000"/>
          <w:sz w:val="24"/>
        </w:rPr>
        <w:t xml:space="preserve"> </w:t>
      </w:r>
      <w:r w:rsidRPr="0097322B">
        <w:rPr>
          <w:rFonts w:ascii="Cambria" w:eastAsia="Sakkal Majalla" w:hAnsi="Cambria" w:cs="Cambria"/>
          <w:b w:val="0"/>
          <w:color w:val="000000"/>
          <w:sz w:val="24"/>
        </w:rPr>
        <w:t>α</w:t>
      </w:r>
      <w:r w:rsidRPr="0097322B">
        <w:rPr>
          <w:rFonts w:ascii="Simplified Arabic" w:eastAsia="Sakkal Majalla" w:hAnsi="Simplified Arabic" w:cs="Simplified Arabic" w:hint="cs"/>
          <w:b w:val="0"/>
          <w:color w:val="000000"/>
          <w:sz w:val="24"/>
        </w:rPr>
        <w:t xml:space="preserve"> = 0.922</w:t>
      </w:r>
      <w:r w:rsidRPr="0097322B">
        <w:rPr>
          <w:rFonts w:ascii="Simplified Arabic" w:eastAsia="Sakkal Majalla" w:hAnsi="Simplified Arabic" w:cs="Simplified Arabic" w:hint="cs"/>
          <w:b w:val="0"/>
          <w:color w:val="000000"/>
          <w:sz w:val="24"/>
          <w:rtl/>
        </w:rPr>
        <w:t>، مما يدل على أن الاستبانة تتمتع بثبات ممتاز ويمكن الاعتماد عليها</w:t>
      </w:r>
      <w:r w:rsidRPr="0097322B">
        <w:rPr>
          <w:rFonts w:ascii="Simplified Arabic" w:eastAsia="Sakkal Majalla" w:hAnsi="Simplified Arabic" w:cs="Simplified Arabic" w:hint="cs"/>
          <w:b w:val="0"/>
          <w:color w:val="000000"/>
          <w:sz w:val="24"/>
        </w:rPr>
        <w:t>.</w:t>
      </w:r>
    </w:p>
    <w:p w14:paraId="41732C29" w14:textId="77777777" w:rsidR="009E6599" w:rsidRPr="00CD78CA" w:rsidRDefault="009E6599" w:rsidP="009E6599">
      <w:pPr>
        <w:bidi/>
        <w:jc w:val="lowKashida"/>
        <w:rPr>
          <w:rFonts w:ascii="Simplified Arabic" w:eastAsia="Sakkal Majalla" w:hAnsi="Simplified Arabic" w:cs="Simplified Arabic"/>
          <w:b w:val="0"/>
          <w:sz w:val="32"/>
          <w:szCs w:val="32"/>
          <w:rtl/>
        </w:rPr>
      </w:pPr>
    </w:p>
    <w:p w14:paraId="7A72049F" w14:textId="77777777" w:rsidR="009E6599" w:rsidRPr="0097322B" w:rsidRDefault="009E6599" w:rsidP="009E6599">
      <w:pPr>
        <w:bidi/>
        <w:spacing w:line="360" w:lineRule="auto"/>
        <w:jc w:val="lowKashida"/>
        <w:rPr>
          <w:rFonts w:ascii="Simplified Arabic" w:hAnsi="Simplified Arabic" w:cs="Simplified Arabic"/>
          <w:bCs/>
          <w:sz w:val="28"/>
          <w:szCs w:val="28"/>
          <w:u w:val="single"/>
        </w:rPr>
      </w:pPr>
      <w:r w:rsidRPr="0097322B">
        <w:rPr>
          <w:rFonts w:ascii="Simplified Arabic" w:eastAsia="Sakkal Majalla" w:hAnsi="Simplified Arabic" w:cs="Simplified Arabic" w:hint="cs"/>
          <w:bCs/>
          <w:sz w:val="28"/>
          <w:szCs w:val="28"/>
          <w:rtl/>
        </w:rPr>
        <w:t>قياس الارتباط بين المتغيرات</w:t>
      </w:r>
      <w:r w:rsidRPr="0097322B">
        <w:rPr>
          <w:rFonts w:ascii="Simplified Arabic" w:eastAsia="Sakkal Majalla" w:hAnsi="Simplified Arabic" w:cs="Simplified Arabic" w:hint="cs"/>
          <w:bCs/>
          <w:sz w:val="28"/>
          <w:szCs w:val="28"/>
        </w:rPr>
        <w:t>:</w:t>
      </w:r>
    </w:p>
    <w:p w14:paraId="3A01D00D" w14:textId="34AD8F69" w:rsidR="009E6599" w:rsidRPr="009B3481" w:rsidRDefault="009E6599" w:rsidP="009B3481">
      <w:pPr>
        <w:bidi/>
        <w:spacing w:line="360" w:lineRule="auto"/>
        <w:jc w:val="lowKashida"/>
        <w:rPr>
          <w:rFonts w:ascii="Simplified Arabic" w:eastAsia="Sakkal Majalla" w:hAnsi="Simplified Arabic" w:cs="Simplified Arabic"/>
          <w:color w:val="000000"/>
          <w:sz w:val="24"/>
        </w:rPr>
      </w:pPr>
      <w:r w:rsidRPr="00CD78CA">
        <w:rPr>
          <w:rFonts w:ascii="Simplified Arabic" w:eastAsia="Sakkal Majalla" w:hAnsi="Simplified Arabic" w:cs="Simplified Arabic" w:hint="cs"/>
          <w:sz w:val="28"/>
          <w:szCs w:val="28"/>
        </w:rPr>
        <w:t xml:space="preserve"> </w:t>
      </w:r>
      <w:r w:rsidR="00380938" w:rsidRPr="0097322B">
        <w:rPr>
          <w:rFonts w:ascii="Simplified Arabic" w:eastAsia="Sakkal Majalla" w:hAnsi="Simplified Arabic" w:cs="Simplified Arabic" w:hint="cs"/>
          <w:color w:val="000000"/>
          <w:sz w:val="24"/>
          <w:rtl/>
        </w:rPr>
        <w:t>تم حساب معامل الارتباط بين المتغيرات في الاستبانة للتأكد من اتساق البيانات. أظهرت النتائج ارتباطًا طرديًا ضعيفًا بين الموقع الجغرافي والخبرة في استخدام وسائل التواصل الاجتماعي (قيمة 0.274)، وارتباطًا طرديًا ضعيفًا بين العمر وسنوات الخبرة (قيمة 0.259). كما تم ملاحظة وجود ارتباطات عكسية ضعيفة بين بعض المتغيرات، مثل العلاقة بين العمر والموقع الجغرافي (قيمة -0.253) والجنس وسنوات الخبرة (قيمة -0.363). أما باقي المتغيرات فلم يظهر بينها أي ارتباط</w:t>
      </w:r>
      <w:r w:rsidR="00380938" w:rsidRPr="0097322B">
        <w:rPr>
          <w:rFonts w:ascii="Simplified Arabic" w:eastAsia="Sakkal Majalla" w:hAnsi="Simplified Arabic" w:cs="Simplified Arabic" w:hint="cs"/>
          <w:color w:val="000000"/>
          <w:sz w:val="24"/>
        </w:rPr>
        <w:t>.</w:t>
      </w:r>
    </w:p>
    <w:tbl>
      <w:tblPr>
        <w:tblpPr w:leftFromText="180" w:rightFromText="180" w:vertAnchor="text"/>
        <w:tblW w:w="8784" w:type="dxa"/>
        <w:tblLayout w:type="fixed"/>
        <w:tblLook w:val="0400" w:firstRow="0" w:lastRow="0" w:firstColumn="0" w:lastColumn="0" w:noHBand="0" w:noVBand="1"/>
      </w:tblPr>
      <w:tblGrid>
        <w:gridCol w:w="948"/>
        <w:gridCol w:w="890"/>
        <w:gridCol w:w="1455"/>
        <w:gridCol w:w="1040"/>
        <w:gridCol w:w="1040"/>
        <w:gridCol w:w="859"/>
        <w:gridCol w:w="993"/>
        <w:gridCol w:w="708"/>
        <w:gridCol w:w="851"/>
      </w:tblGrid>
      <w:tr w:rsidR="009E6599" w:rsidRPr="009B3481" w14:paraId="33B2C9E5" w14:textId="77777777" w:rsidTr="002C7CC1">
        <w:trPr>
          <w:trHeight w:val="558"/>
        </w:trPr>
        <w:tc>
          <w:tcPr>
            <w:tcW w:w="8784" w:type="dxa"/>
            <w:gridSpan w:val="9"/>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14:paraId="72975C09" w14:textId="77777777" w:rsidR="009E6599" w:rsidRPr="009B3481" w:rsidRDefault="009E6599" w:rsidP="002C7CC1">
            <w:pPr>
              <w:rPr>
                <w:rFonts w:ascii="Times New Roman" w:eastAsia="Arial" w:hAnsi="Times New Roman"/>
                <w:bCs/>
                <w:sz w:val="20"/>
                <w:szCs w:val="20"/>
              </w:rPr>
            </w:pPr>
            <w:r w:rsidRPr="009B3481">
              <w:rPr>
                <w:rFonts w:ascii="Times New Roman" w:eastAsia="Sakkal Majalla" w:hAnsi="Times New Roman"/>
                <w:bCs/>
                <w:sz w:val="20"/>
                <w:szCs w:val="20"/>
              </w:rPr>
              <w:t>Correlations</w:t>
            </w:r>
          </w:p>
        </w:tc>
      </w:tr>
      <w:tr w:rsidR="009E6599" w:rsidRPr="009B3481" w14:paraId="5D43B8CE" w14:textId="77777777" w:rsidTr="002C7CC1">
        <w:trPr>
          <w:trHeight w:val="805"/>
        </w:trPr>
        <w:tc>
          <w:tcPr>
            <w:tcW w:w="1838"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14:paraId="6CF81CFF" w14:textId="77777777" w:rsidR="009E6599" w:rsidRPr="009B3481" w:rsidRDefault="009E6599" w:rsidP="002C7CC1">
            <w:pPr>
              <w:rPr>
                <w:rFonts w:ascii="Simplified Arabic" w:eastAsia="Sakkal Majalla" w:hAnsi="Simplified Arabic" w:cs="Simplified Arabic"/>
                <w:b w:val="0"/>
                <w:bCs/>
                <w:sz w:val="20"/>
                <w:szCs w:val="20"/>
              </w:rPr>
            </w:pPr>
          </w:p>
        </w:tc>
        <w:tc>
          <w:tcPr>
            <w:tcW w:w="1455" w:type="dxa"/>
            <w:tcBorders>
              <w:top w:val="nil"/>
              <w:left w:val="nil"/>
              <w:bottom w:val="single" w:sz="4" w:space="0" w:color="000000"/>
              <w:right w:val="single" w:sz="4" w:space="0" w:color="000000"/>
            </w:tcBorders>
            <w:shd w:val="clear" w:color="auto" w:fill="E7E6E6" w:themeFill="background2"/>
            <w:vAlign w:val="center"/>
          </w:tcPr>
          <w:p w14:paraId="057D556E" w14:textId="77777777" w:rsidR="009E6599" w:rsidRPr="009B3481" w:rsidRDefault="009E6599" w:rsidP="002C7CC1">
            <w:pPr>
              <w:rPr>
                <w:rFonts w:ascii="Simplified Arabic" w:eastAsia="Sakkal Majalla" w:hAnsi="Simplified Arabic" w:cs="Simplified Arabic"/>
                <w:b w:val="0"/>
                <w:bCs/>
                <w:sz w:val="20"/>
                <w:szCs w:val="20"/>
              </w:rPr>
            </w:pPr>
            <w:r w:rsidRPr="009B3481">
              <w:rPr>
                <w:rFonts w:ascii="Simplified Arabic" w:eastAsia="Sakkal Majalla" w:hAnsi="Simplified Arabic" w:cs="Simplified Arabic" w:hint="cs"/>
                <w:bCs/>
                <w:sz w:val="20"/>
                <w:szCs w:val="20"/>
                <w:rtl/>
              </w:rPr>
              <w:t>العمر</w:t>
            </w:r>
          </w:p>
        </w:tc>
        <w:tc>
          <w:tcPr>
            <w:tcW w:w="1040" w:type="dxa"/>
            <w:tcBorders>
              <w:top w:val="nil"/>
              <w:left w:val="nil"/>
              <w:bottom w:val="single" w:sz="4" w:space="0" w:color="000000"/>
              <w:right w:val="single" w:sz="4" w:space="0" w:color="000000"/>
            </w:tcBorders>
            <w:shd w:val="clear" w:color="auto" w:fill="E7E6E6" w:themeFill="background2"/>
            <w:vAlign w:val="center"/>
          </w:tcPr>
          <w:p w14:paraId="34431AED" w14:textId="77777777" w:rsidR="009E6599" w:rsidRPr="009B3481" w:rsidRDefault="009E6599" w:rsidP="002C7CC1">
            <w:pPr>
              <w:rPr>
                <w:rFonts w:ascii="Simplified Arabic" w:eastAsia="Sakkal Majalla" w:hAnsi="Simplified Arabic" w:cs="Simplified Arabic"/>
                <w:b w:val="0"/>
                <w:bCs/>
                <w:sz w:val="20"/>
                <w:szCs w:val="20"/>
              </w:rPr>
            </w:pPr>
            <w:r w:rsidRPr="009B3481">
              <w:rPr>
                <w:rFonts w:ascii="Simplified Arabic" w:eastAsia="Sakkal Majalla" w:hAnsi="Simplified Arabic" w:cs="Simplified Arabic" w:hint="cs"/>
                <w:bCs/>
                <w:sz w:val="20"/>
                <w:szCs w:val="20"/>
                <w:rtl/>
              </w:rPr>
              <w:t>الجنس</w:t>
            </w:r>
          </w:p>
        </w:tc>
        <w:tc>
          <w:tcPr>
            <w:tcW w:w="1040" w:type="dxa"/>
            <w:tcBorders>
              <w:top w:val="nil"/>
              <w:left w:val="nil"/>
              <w:bottom w:val="single" w:sz="4" w:space="0" w:color="000000"/>
              <w:right w:val="single" w:sz="4" w:space="0" w:color="000000"/>
            </w:tcBorders>
            <w:shd w:val="clear" w:color="auto" w:fill="E7E6E6" w:themeFill="background2"/>
            <w:vAlign w:val="center"/>
          </w:tcPr>
          <w:p w14:paraId="0D6CD842" w14:textId="77777777" w:rsidR="009E6599" w:rsidRPr="009B3481" w:rsidRDefault="009E6599" w:rsidP="002C7CC1">
            <w:pPr>
              <w:rPr>
                <w:rFonts w:ascii="Simplified Arabic" w:eastAsia="Sakkal Majalla" w:hAnsi="Simplified Arabic" w:cs="Simplified Arabic"/>
                <w:b w:val="0"/>
                <w:bCs/>
                <w:sz w:val="20"/>
                <w:szCs w:val="20"/>
              </w:rPr>
            </w:pPr>
            <w:r w:rsidRPr="009B3481">
              <w:rPr>
                <w:rFonts w:ascii="Simplified Arabic" w:eastAsia="Sakkal Majalla" w:hAnsi="Simplified Arabic" w:cs="Simplified Arabic" w:hint="cs"/>
                <w:bCs/>
                <w:sz w:val="20"/>
                <w:szCs w:val="20"/>
                <w:rtl/>
              </w:rPr>
              <w:t>المستوى العلمي</w:t>
            </w:r>
          </w:p>
        </w:tc>
        <w:tc>
          <w:tcPr>
            <w:tcW w:w="859" w:type="dxa"/>
            <w:tcBorders>
              <w:top w:val="nil"/>
              <w:left w:val="nil"/>
              <w:bottom w:val="single" w:sz="4" w:space="0" w:color="000000"/>
              <w:right w:val="single" w:sz="4" w:space="0" w:color="000000"/>
            </w:tcBorders>
            <w:shd w:val="clear" w:color="auto" w:fill="E7E6E6" w:themeFill="background2"/>
            <w:vAlign w:val="center"/>
          </w:tcPr>
          <w:p w14:paraId="23B10D82" w14:textId="77777777" w:rsidR="009E6599" w:rsidRPr="009B3481" w:rsidRDefault="009E6599" w:rsidP="002C7CC1">
            <w:pPr>
              <w:rPr>
                <w:rFonts w:ascii="Simplified Arabic" w:eastAsia="Sakkal Majalla" w:hAnsi="Simplified Arabic" w:cs="Simplified Arabic"/>
                <w:b w:val="0"/>
                <w:bCs/>
                <w:sz w:val="20"/>
                <w:szCs w:val="20"/>
              </w:rPr>
            </w:pPr>
            <w:r w:rsidRPr="009B3481">
              <w:rPr>
                <w:rFonts w:ascii="Simplified Arabic" w:eastAsia="Sakkal Majalla" w:hAnsi="Simplified Arabic" w:cs="Simplified Arabic" w:hint="cs"/>
                <w:bCs/>
                <w:sz w:val="20"/>
                <w:szCs w:val="20"/>
                <w:rtl/>
              </w:rPr>
              <w:t>الموقع الجغرافي</w:t>
            </w:r>
          </w:p>
        </w:tc>
        <w:tc>
          <w:tcPr>
            <w:tcW w:w="993" w:type="dxa"/>
            <w:tcBorders>
              <w:top w:val="nil"/>
              <w:left w:val="nil"/>
              <w:bottom w:val="single" w:sz="4" w:space="0" w:color="000000"/>
              <w:right w:val="single" w:sz="4" w:space="0" w:color="000000"/>
            </w:tcBorders>
            <w:shd w:val="clear" w:color="auto" w:fill="E7E6E6" w:themeFill="background2"/>
            <w:vAlign w:val="center"/>
          </w:tcPr>
          <w:p w14:paraId="5A5FEA2C" w14:textId="77777777" w:rsidR="009E6599" w:rsidRPr="009B3481" w:rsidRDefault="009E6599" w:rsidP="002C7CC1">
            <w:pPr>
              <w:rPr>
                <w:rFonts w:ascii="Simplified Arabic" w:eastAsia="Sakkal Majalla" w:hAnsi="Simplified Arabic" w:cs="Simplified Arabic"/>
                <w:b w:val="0"/>
                <w:bCs/>
                <w:sz w:val="20"/>
                <w:szCs w:val="20"/>
              </w:rPr>
            </w:pPr>
            <w:r w:rsidRPr="009B3481">
              <w:rPr>
                <w:rFonts w:ascii="Simplified Arabic" w:eastAsia="Sakkal Majalla" w:hAnsi="Simplified Arabic" w:cs="Simplified Arabic" w:hint="cs"/>
                <w:bCs/>
                <w:sz w:val="20"/>
                <w:szCs w:val="20"/>
                <w:rtl/>
              </w:rPr>
              <w:t>الوظيفة الحالية</w:t>
            </w:r>
          </w:p>
        </w:tc>
        <w:tc>
          <w:tcPr>
            <w:tcW w:w="708" w:type="dxa"/>
            <w:tcBorders>
              <w:top w:val="nil"/>
              <w:left w:val="nil"/>
              <w:bottom w:val="single" w:sz="4" w:space="0" w:color="000000"/>
              <w:right w:val="single" w:sz="4" w:space="0" w:color="000000"/>
            </w:tcBorders>
            <w:shd w:val="clear" w:color="auto" w:fill="E7E6E6" w:themeFill="background2"/>
            <w:vAlign w:val="center"/>
          </w:tcPr>
          <w:p w14:paraId="2CA791CC" w14:textId="77777777" w:rsidR="009E6599" w:rsidRPr="009B3481" w:rsidRDefault="009E6599" w:rsidP="002C7CC1">
            <w:pPr>
              <w:rPr>
                <w:rFonts w:ascii="Simplified Arabic" w:eastAsia="Sakkal Majalla" w:hAnsi="Simplified Arabic" w:cs="Simplified Arabic"/>
                <w:b w:val="0"/>
                <w:bCs/>
                <w:sz w:val="20"/>
                <w:szCs w:val="20"/>
              </w:rPr>
            </w:pPr>
            <w:r w:rsidRPr="009B3481">
              <w:rPr>
                <w:rFonts w:ascii="Simplified Arabic" w:eastAsia="Sakkal Majalla" w:hAnsi="Simplified Arabic" w:cs="Simplified Arabic" w:hint="cs"/>
                <w:bCs/>
                <w:sz w:val="20"/>
                <w:szCs w:val="20"/>
                <w:rtl/>
              </w:rPr>
              <w:t>سنوات الخبرة</w:t>
            </w:r>
          </w:p>
        </w:tc>
        <w:tc>
          <w:tcPr>
            <w:tcW w:w="851" w:type="dxa"/>
            <w:tcBorders>
              <w:top w:val="nil"/>
              <w:left w:val="nil"/>
              <w:bottom w:val="single" w:sz="4" w:space="0" w:color="000000"/>
              <w:right w:val="single" w:sz="4" w:space="0" w:color="000000"/>
            </w:tcBorders>
            <w:shd w:val="clear" w:color="auto" w:fill="E7E6E6" w:themeFill="background2"/>
            <w:vAlign w:val="center"/>
          </w:tcPr>
          <w:p w14:paraId="33910398" w14:textId="77777777" w:rsidR="009E6599" w:rsidRPr="009B3481" w:rsidRDefault="009E6599" w:rsidP="002C7CC1">
            <w:pPr>
              <w:rPr>
                <w:rFonts w:ascii="Simplified Arabic" w:eastAsia="Sakkal Majalla" w:hAnsi="Simplified Arabic" w:cs="Simplified Arabic"/>
                <w:b w:val="0"/>
                <w:bCs/>
                <w:sz w:val="20"/>
                <w:szCs w:val="20"/>
              </w:rPr>
            </w:pPr>
            <w:r w:rsidRPr="009B3481">
              <w:rPr>
                <w:rFonts w:ascii="Simplified Arabic" w:eastAsia="Sakkal Majalla" w:hAnsi="Simplified Arabic" w:cs="Simplified Arabic" w:hint="cs"/>
                <w:bCs/>
                <w:sz w:val="20"/>
                <w:szCs w:val="20"/>
                <w:rtl/>
              </w:rPr>
              <w:t>الخبرة في استخدام وسائل التواصل الاجتماعي</w:t>
            </w:r>
          </w:p>
        </w:tc>
      </w:tr>
      <w:tr w:rsidR="009E6599" w:rsidRPr="009B3481" w14:paraId="6F09800C" w14:textId="77777777" w:rsidTr="002C7CC1">
        <w:trPr>
          <w:trHeight w:val="483"/>
        </w:trPr>
        <w:tc>
          <w:tcPr>
            <w:tcW w:w="948" w:type="dxa"/>
            <w:vMerge w:val="restart"/>
            <w:tcBorders>
              <w:top w:val="nil"/>
              <w:left w:val="single" w:sz="4" w:space="0" w:color="000000"/>
              <w:bottom w:val="single" w:sz="4" w:space="0" w:color="000000"/>
              <w:right w:val="single" w:sz="4" w:space="0" w:color="000000"/>
            </w:tcBorders>
            <w:shd w:val="clear" w:color="auto" w:fill="FFFFFF"/>
            <w:vAlign w:val="center"/>
          </w:tcPr>
          <w:p w14:paraId="0A15A7D5" w14:textId="77777777" w:rsidR="009E6599" w:rsidRPr="009B3481" w:rsidRDefault="009E6599" w:rsidP="002C7CC1">
            <w:pPr>
              <w:jc w:val="lowKashida"/>
              <w:rPr>
                <w:rFonts w:ascii="Simplified Arabic" w:eastAsia="Sakkal Majalla" w:hAnsi="Simplified Arabic" w:cs="Simplified Arabic"/>
                <w:sz w:val="20"/>
                <w:szCs w:val="20"/>
              </w:rPr>
            </w:pPr>
            <w:r w:rsidRPr="009B3481">
              <w:rPr>
                <w:rFonts w:ascii="Simplified Arabic" w:eastAsia="Sakkal Majalla" w:hAnsi="Simplified Arabic" w:cs="Simplified Arabic" w:hint="cs"/>
                <w:sz w:val="20"/>
                <w:szCs w:val="20"/>
                <w:rtl/>
              </w:rPr>
              <w:t>العمر</w:t>
            </w:r>
          </w:p>
        </w:tc>
        <w:tc>
          <w:tcPr>
            <w:tcW w:w="890" w:type="dxa"/>
            <w:tcBorders>
              <w:top w:val="nil"/>
              <w:left w:val="nil"/>
              <w:bottom w:val="single" w:sz="4" w:space="0" w:color="000000"/>
              <w:right w:val="single" w:sz="4" w:space="0" w:color="000000"/>
            </w:tcBorders>
            <w:shd w:val="clear" w:color="auto" w:fill="FFFFFF"/>
            <w:vAlign w:val="center"/>
          </w:tcPr>
          <w:p w14:paraId="7BD4468E"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Pearson Correlation</w:t>
            </w:r>
          </w:p>
        </w:tc>
        <w:tc>
          <w:tcPr>
            <w:tcW w:w="1455" w:type="dxa"/>
            <w:tcBorders>
              <w:top w:val="nil"/>
              <w:left w:val="nil"/>
              <w:bottom w:val="single" w:sz="4" w:space="0" w:color="000000"/>
              <w:right w:val="single" w:sz="4" w:space="0" w:color="000000"/>
            </w:tcBorders>
            <w:shd w:val="clear" w:color="auto" w:fill="FFFFFF"/>
            <w:vAlign w:val="center"/>
          </w:tcPr>
          <w:p w14:paraId="19A3ADEC"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tc>
        <w:tc>
          <w:tcPr>
            <w:tcW w:w="1040" w:type="dxa"/>
            <w:tcBorders>
              <w:top w:val="nil"/>
              <w:left w:val="nil"/>
              <w:bottom w:val="single" w:sz="4" w:space="0" w:color="000000"/>
              <w:right w:val="single" w:sz="4" w:space="0" w:color="000000"/>
            </w:tcBorders>
            <w:shd w:val="clear" w:color="auto" w:fill="FFFFFF"/>
            <w:vAlign w:val="center"/>
          </w:tcPr>
          <w:p w14:paraId="375405A2"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0.124</w:t>
            </w:r>
          </w:p>
        </w:tc>
        <w:tc>
          <w:tcPr>
            <w:tcW w:w="1040" w:type="dxa"/>
            <w:tcBorders>
              <w:top w:val="nil"/>
              <w:left w:val="nil"/>
              <w:bottom w:val="single" w:sz="4" w:space="0" w:color="000000"/>
              <w:right w:val="single" w:sz="4" w:space="0" w:color="000000"/>
            </w:tcBorders>
            <w:shd w:val="clear" w:color="auto" w:fill="FFFFFF"/>
            <w:vAlign w:val="center"/>
          </w:tcPr>
          <w:p w14:paraId="2D68FBF5"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-0.001</w:t>
            </w:r>
          </w:p>
        </w:tc>
        <w:tc>
          <w:tcPr>
            <w:tcW w:w="859" w:type="dxa"/>
            <w:tcBorders>
              <w:top w:val="nil"/>
              <w:left w:val="nil"/>
              <w:bottom w:val="single" w:sz="4" w:space="0" w:color="000000"/>
              <w:right w:val="single" w:sz="4" w:space="0" w:color="000000"/>
            </w:tcBorders>
            <w:shd w:val="clear" w:color="auto" w:fill="F2F2F2"/>
            <w:vAlign w:val="center"/>
          </w:tcPr>
          <w:p w14:paraId="2F96B342"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-.253*</w:t>
            </w:r>
          </w:p>
        </w:tc>
        <w:tc>
          <w:tcPr>
            <w:tcW w:w="993" w:type="dxa"/>
            <w:tcBorders>
              <w:top w:val="nil"/>
              <w:left w:val="nil"/>
              <w:bottom w:val="single" w:sz="4" w:space="0" w:color="000000"/>
              <w:right w:val="single" w:sz="4" w:space="0" w:color="000000"/>
            </w:tcBorders>
            <w:shd w:val="clear" w:color="auto" w:fill="FFFFFF"/>
            <w:vAlign w:val="center"/>
          </w:tcPr>
          <w:p w14:paraId="4367A8DE"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0.030</w:t>
            </w:r>
          </w:p>
        </w:tc>
        <w:tc>
          <w:tcPr>
            <w:tcW w:w="708" w:type="dxa"/>
            <w:tcBorders>
              <w:top w:val="nil"/>
              <w:left w:val="nil"/>
              <w:bottom w:val="single" w:sz="4" w:space="0" w:color="000000"/>
              <w:right w:val="single" w:sz="4" w:space="0" w:color="000000"/>
            </w:tcBorders>
            <w:shd w:val="clear" w:color="auto" w:fill="D9E2F3"/>
            <w:vAlign w:val="center"/>
          </w:tcPr>
          <w:p w14:paraId="7AC627D5"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.259*</w:t>
            </w:r>
          </w:p>
        </w:tc>
        <w:tc>
          <w:tcPr>
            <w:tcW w:w="851" w:type="dxa"/>
            <w:tcBorders>
              <w:top w:val="nil"/>
              <w:left w:val="nil"/>
              <w:bottom w:val="single" w:sz="4" w:space="0" w:color="000000"/>
              <w:right w:val="single" w:sz="4" w:space="0" w:color="000000"/>
            </w:tcBorders>
            <w:shd w:val="clear" w:color="auto" w:fill="FFFFFF"/>
            <w:vAlign w:val="center"/>
          </w:tcPr>
          <w:p w14:paraId="1EF318C2"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-0.122</w:t>
            </w:r>
          </w:p>
        </w:tc>
      </w:tr>
      <w:tr w:rsidR="009E6599" w:rsidRPr="009B3481" w14:paraId="68944C16" w14:textId="77777777" w:rsidTr="002C7CC1">
        <w:trPr>
          <w:trHeight w:val="321"/>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5A8247B1" w14:textId="77777777" w:rsidR="009E6599" w:rsidRPr="009B3481" w:rsidRDefault="009E6599" w:rsidP="002C7CC1">
            <w:pPr>
              <w:widowControl w:val="0"/>
              <w:pBdr>
                <w:top w:val="nil"/>
                <w:left w:val="nil"/>
                <w:bottom w:val="nil"/>
                <w:right w:val="nil"/>
                <w:between w:val="nil"/>
              </w:pBdr>
              <w:spacing w:line="276" w:lineRule="auto"/>
              <w:jc w:val="lowKashida"/>
              <w:rPr>
                <w:rFonts w:ascii="Simplified Arabic" w:eastAsia="Sakkal Majalla" w:hAnsi="Simplified Arabic" w:cs="Simplified Arabic"/>
                <w:sz w:val="20"/>
                <w:szCs w:val="20"/>
              </w:rPr>
            </w:pPr>
          </w:p>
        </w:tc>
        <w:tc>
          <w:tcPr>
            <w:tcW w:w="890" w:type="dxa"/>
            <w:tcBorders>
              <w:top w:val="nil"/>
              <w:left w:val="nil"/>
              <w:bottom w:val="single" w:sz="4" w:space="0" w:color="000000"/>
              <w:right w:val="single" w:sz="4" w:space="0" w:color="000000"/>
            </w:tcBorders>
            <w:shd w:val="clear" w:color="auto" w:fill="FFFFFF"/>
            <w:vAlign w:val="center"/>
          </w:tcPr>
          <w:p w14:paraId="53052A64"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Sig. (2-tailed)</w:t>
            </w:r>
          </w:p>
        </w:tc>
        <w:tc>
          <w:tcPr>
            <w:tcW w:w="1455" w:type="dxa"/>
            <w:tcBorders>
              <w:top w:val="nil"/>
              <w:left w:val="nil"/>
              <w:bottom w:val="single" w:sz="4" w:space="0" w:color="000000"/>
              <w:right w:val="single" w:sz="4" w:space="0" w:color="000000"/>
            </w:tcBorders>
            <w:shd w:val="clear" w:color="auto" w:fill="FFFFFF"/>
            <w:vAlign w:val="center"/>
          </w:tcPr>
          <w:p w14:paraId="0838170C" w14:textId="77777777" w:rsidR="009E6599" w:rsidRPr="009B3481" w:rsidRDefault="009E6599" w:rsidP="002C7CC1">
            <w:pPr>
              <w:jc w:val="lowKashida"/>
              <w:rPr>
                <w:rFonts w:ascii="Simplified Arabic" w:eastAsia="Sakkal Majalla" w:hAnsi="Simplified Arabic" w:cs="Simplified Arabic"/>
                <w:b w:val="0"/>
                <w:sz w:val="20"/>
                <w:szCs w:val="20"/>
              </w:rPr>
            </w:pPr>
          </w:p>
        </w:tc>
        <w:tc>
          <w:tcPr>
            <w:tcW w:w="1040" w:type="dxa"/>
            <w:tcBorders>
              <w:top w:val="nil"/>
              <w:left w:val="nil"/>
              <w:bottom w:val="single" w:sz="4" w:space="0" w:color="000000"/>
              <w:right w:val="single" w:sz="4" w:space="0" w:color="000000"/>
            </w:tcBorders>
            <w:shd w:val="clear" w:color="auto" w:fill="FFFFFF"/>
            <w:vAlign w:val="center"/>
          </w:tcPr>
          <w:p w14:paraId="6AD8DD3B"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0.338</w:t>
            </w:r>
          </w:p>
        </w:tc>
        <w:tc>
          <w:tcPr>
            <w:tcW w:w="1040" w:type="dxa"/>
            <w:tcBorders>
              <w:top w:val="nil"/>
              <w:left w:val="nil"/>
              <w:bottom w:val="single" w:sz="4" w:space="0" w:color="000000"/>
              <w:right w:val="single" w:sz="4" w:space="0" w:color="000000"/>
            </w:tcBorders>
            <w:shd w:val="clear" w:color="auto" w:fill="FFFFFF"/>
            <w:vAlign w:val="center"/>
          </w:tcPr>
          <w:p w14:paraId="1CAC1147"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0.995</w:t>
            </w:r>
          </w:p>
        </w:tc>
        <w:tc>
          <w:tcPr>
            <w:tcW w:w="859" w:type="dxa"/>
            <w:tcBorders>
              <w:top w:val="nil"/>
              <w:left w:val="nil"/>
              <w:bottom w:val="single" w:sz="4" w:space="0" w:color="000000"/>
              <w:right w:val="single" w:sz="4" w:space="0" w:color="000000"/>
            </w:tcBorders>
            <w:shd w:val="clear" w:color="auto" w:fill="FFFFFF"/>
            <w:vAlign w:val="center"/>
          </w:tcPr>
          <w:p w14:paraId="101F9967"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0.047</w:t>
            </w:r>
          </w:p>
        </w:tc>
        <w:tc>
          <w:tcPr>
            <w:tcW w:w="993" w:type="dxa"/>
            <w:tcBorders>
              <w:top w:val="nil"/>
              <w:left w:val="nil"/>
              <w:bottom w:val="single" w:sz="4" w:space="0" w:color="000000"/>
              <w:right w:val="single" w:sz="4" w:space="0" w:color="000000"/>
            </w:tcBorders>
            <w:shd w:val="clear" w:color="auto" w:fill="FFFFFF"/>
            <w:vAlign w:val="center"/>
          </w:tcPr>
          <w:p w14:paraId="274CB845"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0.816</w:t>
            </w:r>
          </w:p>
        </w:tc>
        <w:tc>
          <w:tcPr>
            <w:tcW w:w="708" w:type="dxa"/>
            <w:tcBorders>
              <w:top w:val="nil"/>
              <w:left w:val="nil"/>
              <w:bottom w:val="single" w:sz="4" w:space="0" w:color="000000"/>
              <w:right w:val="single" w:sz="4" w:space="0" w:color="000000"/>
            </w:tcBorders>
            <w:shd w:val="clear" w:color="auto" w:fill="FFFFFF"/>
            <w:vAlign w:val="center"/>
          </w:tcPr>
          <w:p w14:paraId="4545FD37"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0.042</w:t>
            </w:r>
          </w:p>
        </w:tc>
        <w:tc>
          <w:tcPr>
            <w:tcW w:w="851" w:type="dxa"/>
            <w:tcBorders>
              <w:top w:val="nil"/>
              <w:left w:val="nil"/>
              <w:bottom w:val="single" w:sz="4" w:space="0" w:color="000000"/>
              <w:right w:val="single" w:sz="4" w:space="0" w:color="000000"/>
            </w:tcBorders>
            <w:shd w:val="clear" w:color="auto" w:fill="FFFFFF"/>
            <w:vAlign w:val="center"/>
          </w:tcPr>
          <w:p w14:paraId="29101221"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0.347</w:t>
            </w:r>
          </w:p>
        </w:tc>
      </w:tr>
      <w:tr w:rsidR="009E6599" w:rsidRPr="009B3481" w14:paraId="28C267F0" w14:textId="77777777" w:rsidTr="002C7CC1">
        <w:trPr>
          <w:trHeight w:val="160"/>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1C37C881" w14:textId="77777777" w:rsidR="009E6599" w:rsidRPr="009B3481" w:rsidRDefault="009E6599" w:rsidP="002C7CC1">
            <w:pPr>
              <w:widowControl w:val="0"/>
              <w:pBdr>
                <w:top w:val="nil"/>
                <w:left w:val="nil"/>
                <w:bottom w:val="nil"/>
                <w:right w:val="nil"/>
                <w:between w:val="nil"/>
              </w:pBdr>
              <w:spacing w:line="276" w:lineRule="auto"/>
              <w:jc w:val="lowKashida"/>
              <w:rPr>
                <w:rFonts w:ascii="Simplified Arabic" w:eastAsia="Sakkal Majalla" w:hAnsi="Simplified Arabic" w:cs="Simplified Arabic"/>
                <w:sz w:val="20"/>
                <w:szCs w:val="20"/>
              </w:rPr>
            </w:pPr>
          </w:p>
        </w:tc>
        <w:tc>
          <w:tcPr>
            <w:tcW w:w="890" w:type="dxa"/>
            <w:tcBorders>
              <w:top w:val="nil"/>
              <w:left w:val="nil"/>
              <w:bottom w:val="single" w:sz="4" w:space="0" w:color="000000"/>
              <w:right w:val="single" w:sz="4" w:space="0" w:color="000000"/>
            </w:tcBorders>
            <w:shd w:val="clear" w:color="auto" w:fill="FFFFFF"/>
            <w:vAlign w:val="center"/>
          </w:tcPr>
          <w:p w14:paraId="2313AE8B"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N</w:t>
            </w:r>
          </w:p>
        </w:tc>
        <w:tc>
          <w:tcPr>
            <w:tcW w:w="1455" w:type="dxa"/>
            <w:tcBorders>
              <w:top w:val="nil"/>
              <w:left w:val="nil"/>
              <w:bottom w:val="single" w:sz="4" w:space="0" w:color="000000"/>
              <w:right w:val="single" w:sz="4" w:space="0" w:color="000000"/>
            </w:tcBorders>
            <w:shd w:val="clear" w:color="auto" w:fill="FFFFFF"/>
            <w:vAlign w:val="center"/>
          </w:tcPr>
          <w:p w14:paraId="451BCE62"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1040" w:type="dxa"/>
            <w:tcBorders>
              <w:top w:val="nil"/>
              <w:left w:val="nil"/>
              <w:bottom w:val="single" w:sz="4" w:space="0" w:color="000000"/>
              <w:right w:val="single" w:sz="4" w:space="0" w:color="000000"/>
            </w:tcBorders>
            <w:shd w:val="clear" w:color="auto" w:fill="FFFFFF"/>
            <w:vAlign w:val="center"/>
          </w:tcPr>
          <w:p w14:paraId="56C94ECE"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1040" w:type="dxa"/>
            <w:tcBorders>
              <w:top w:val="nil"/>
              <w:left w:val="nil"/>
              <w:bottom w:val="single" w:sz="4" w:space="0" w:color="000000"/>
              <w:right w:val="single" w:sz="4" w:space="0" w:color="000000"/>
            </w:tcBorders>
            <w:shd w:val="clear" w:color="auto" w:fill="FFFFFF"/>
            <w:vAlign w:val="center"/>
          </w:tcPr>
          <w:p w14:paraId="03E12070"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859" w:type="dxa"/>
            <w:tcBorders>
              <w:top w:val="nil"/>
              <w:left w:val="nil"/>
              <w:bottom w:val="single" w:sz="4" w:space="0" w:color="000000"/>
              <w:right w:val="single" w:sz="4" w:space="0" w:color="000000"/>
            </w:tcBorders>
            <w:shd w:val="clear" w:color="auto" w:fill="FFFFFF"/>
            <w:vAlign w:val="center"/>
          </w:tcPr>
          <w:p w14:paraId="6EA615DE"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993" w:type="dxa"/>
            <w:tcBorders>
              <w:top w:val="nil"/>
              <w:left w:val="nil"/>
              <w:bottom w:val="single" w:sz="4" w:space="0" w:color="000000"/>
              <w:right w:val="single" w:sz="4" w:space="0" w:color="000000"/>
            </w:tcBorders>
            <w:shd w:val="clear" w:color="auto" w:fill="FFFFFF"/>
            <w:vAlign w:val="center"/>
          </w:tcPr>
          <w:p w14:paraId="74A1D3CA"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708" w:type="dxa"/>
            <w:tcBorders>
              <w:top w:val="nil"/>
              <w:left w:val="nil"/>
              <w:bottom w:val="single" w:sz="4" w:space="0" w:color="000000"/>
              <w:right w:val="single" w:sz="4" w:space="0" w:color="000000"/>
            </w:tcBorders>
            <w:shd w:val="clear" w:color="auto" w:fill="FFFFFF"/>
            <w:vAlign w:val="center"/>
          </w:tcPr>
          <w:p w14:paraId="7F46ED08"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851" w:type="dxa"/>
            <w:tcBorders>
              <w:top w:val="nil"/>
              <w:left w:val="nil"/>
              <w:bottom w:val="single" w:sz="4" w:space="0" w:color="000000"/>
              <w:right w:val="single" w:sz="4" w:space="0" w:color="000000"/>
            </w:tcBorders>
            <w:shd w:val="clear" w:color="auto" w:fill="FFFFFF"/>
            <w:vAlign w:val="center"/>
          </w:tcPr>
          <w:p w14:paraId="5F004776"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r>
      <w:tr w:rsidR="009E6599" w:rsidRPr="009B3481" w14:paraId="786C4EBB" w14:textId="77777777" w:rsidTr="002C7CC1">
        <w:trPr>
          <w:trHeight w:val="483"/>
        </w:trPr>
        <w:tc>
          <w:tcPr>
            <w:tcW w:w="948" w:type="dxa"/>
            <w:vMerge w:val="restart"/>
            <w:tcBorders>
              <w:top w:val="nil"/>
              <w:left w:val="single" w:sz="4" w:space="0" w:color="000000"/>
              <w:bottom w:val="single" w:sz="4" w:space="0" w:color="000000"/>
              <w:right w:val="single" w:sz="4" w:space="0" w:color="000000"/>
            </w:tcBorders>
            <w:shd w:val="clear" w:color="auto" w:fill="FFFFFF"/>
            <w:vAlign w:val="center"/>
          </w:tcPr>
          <w:p w14:paraId="451A3582" w14:textId="77777777" w:rsidR="009E6599" w:rsidRPr="009B3481" w:rsidRDefault="009E6599" w:rsidP="002C7CC1">
            <w:pPr>
              <w:jc w:val="lowKashida"/>
              <w:rPr>
                <w:rFonts w:ascii="Simplified Arabic" w:eastAsia="Sakkal Majalla" w:hAnsi="Simplified Arabic" w:cs="Simplified Arabic"/>
                <w:sz w:val="20"/>
                <w:szCs w:val="20"/>
              </w:rPr>
            </w:pPr>
            <w:r w:rsidRPr="009B3481">
              <w:rPr>
                <w:rFonts w:ascii="Simplified Arabic" w:eastAsia="Sakkal Majalla" w:hAnsi="Simplified Arabic" w:cs="Simplified Arabic" w:hint="cs"/>
                <w:sz w:val="20"/>
                <w:szCs w:val="20"/>
                <w:rtl/>
              </w:rPr>
              <w:t>الجنس</w:t>
            </w:r>
          </w:p>
        </w:tc>
        <w:tc>
          <w:tcPr>
            <w:tcW w:w="890" w:type="dxa"/>
            <w:tcBorders>
              <w:top w:val="nil"/>
              <w:left w:val="nil"/>
              <w:bottom w:val="single" w:sz="4" w:space="0" w:color="000000"/>
              <w:right w:val="single" w:sz="4" w:space="0" w:color="000000"/>
            </w:tcBorders>
            <w:shd w:val="clear" w:color="auto" w:fill="FFFFFF"/>
            <w:vAlign w:val="center"/>
          </w:tcPr>
          <w:p w14:paraId="19839578"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Pearson Correlation</w:t>
            </w:r>
          </w:p>
        </w:tc>
        <w:tc>
          <w:tcPr>
            <w:tcW w:w="1455" w:type="dxa"/>
            <w:tcBorders>
              <w:top w:val="nil"/>
              <w:left w:val="nil"/>
              <w:bottom w:val="single" w:sz="4" w:space="0" w:color="000000"/>
              <w:right w:val="single" w:sz="4" w:space="0" w:color="000000"/>
            </w:tcBorders>
            <w:shd w:val="clear" w:color="auto" w:fill="FFFFFF"/>
            <w:vAlign w:val="center"/>
          </w:tcPr>
          <w:p w14:paraId="6809DCE1"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0.124</w:t>
            </w:r>
          </w:p>
        </w:tc>
        <w:tc>
          <w:tcPr>
            <w:tcW w:w="1040" w:type="dxa"/>
            <w:tcBorders>
              <w:top w:val="nil"/>
              <w:left w:val="nil"/>
              <w:bottom w:val="single" w:sz="4" w:space="0" w:color="000000"/>
              <w:right w:val="single" w:sz="4" w:space="0" w:color="000000"/>
            </w:tcBorders>
            <w:shd w:val="clear" w:color="auto" w:fill="FFFFFF"/>
            <w:vAlign w:val="center"/>
          </w:tcPr>
          <w:p w14:paraId="5D6B9E18"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tc>
        <w:tc>
          <w:tcPr>
            <w:tcW w:w="1040" w:type="dxa"/>
            <w:tcBorders>
              <w:top w:val="nil"/>
              <w:left w:val="nil"/>
              <w:bottom w:val="single" w:sz="4" w:space="0" w:color="000000"/>
              <w:right w:val="single" w:sz="4" w:space="0" w:color="000000"/>
            </w:tcBorders>
            <w:shd w:val="clear" w:color="auto" w:fill="FFFFFF"/>
            <w:vAlign w:val="center"/>
          </w:tcPr>
          <w:p w14:paraId="049CF050"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-0.186</w:t>
            </w:r>
          </w:p>
        </w:tc>
        <w:tc>
          <w:tcPr>
            <w:tcW w:w="859" w:type="dxa"/>
            <w:tcBorders>
              <w:top w:val="nil"/>
              <w:left w:val="nil"/>
              <w:bottom w:val="single" w:sz="4" w:space="0" w:color="000000"/>
              <w:right w:val="single" w:sz="4" w:space="0" w:color="000000"/>
            </w:tcBorders>
            <w:shd w:val="clear" w:color="auto" w:fill="FFFFFF"/>
            <w:vAlign w:val="center"/>
          </w:tcPr>
          <w:p w14:paraId="13BBEEA1"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0.119</w:t>
            </w:r>
          </w:p>
        </w:tc>
        <w:tc>
          <w:tcPr>
            <w:tcW w:w="993" w:type="dxa"/>
            <w:tcBorders>
              <w:top w:val="nil"/>
              <w:left w:val="nil"/>
              <w:bottom w:val="single" w:sz="4" w:space="0" w:color="000000"/>
              <w:right w:val="single" w:sz="4" w:space="0" w:color="000000"/>
            </w:tcBorders>
            <w:shd w:val="clear" w:color="auto" w:fill="FFFFFF"/>
            <w:vAlign w:val="center"/>
          </w:tcPr>
          <w:p w14:paraId="2BBE477E"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0.202</w:t>
            </w:r>
          </w:p>
        </w:tc>
        <w:tc>
          <w:tcPr>
            <w:tcW w:w="708" w:type="dxa"/>
            <w:tcBorders>
              <w:top w:val="nil"/>
              <w:left w:val="nil"/>
              <w:bottom w:val="single" w:sz="4" w:space="0" w:color="000000"/>
              <w:right w:val="single" w:sz="4" w:space="0" w:color="000000"/>
            </w:tcBorders>
            <w:shd w:val="clear" w:color="auto" w:fill="FFFFFF"/>
            <w:vAlign w:val="center"/>
          </w:tcPr>
          <w:p w14:paraId="3DC97EAC"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-.363**</w:t>
            </w:r>
          </w:p>
        </w:tc>
        <w:tc>
          <w:tcPr>
            <w:tcW w:w="851" w:type="dxa"/>
            <w:tcBorders>
              <w:top w:val="nil"/>
              <w:left w:val="nil"/>
              <w:bottom w:val="single" w:sz="4" w:space="0" w:color="000000"/>
              <w:right w:val="single" w:sz="4" w:space="0" w:color="000000"/>
            </w:tcBorders>
            <w:shd w:val="clear" w:color="auto" w:fill="FFFFFF"/>
            <w:vAlign w:val="center"/>
          </w:tcPr>
          <w:p w14:paraId="760D546A"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0.162</w:t>
            </w:r>
          </w:p>
        </w:tc>
      </w:tr>
      <w:tr w:rsidR="009E6599" w:rsidRPr="009B3481" w14:paraId="4DAE724A" w14:textId="77777777" w:rsidTr="002C7CC1">
        <w:trPr>
          <w:trHeight w:val="321"/>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6E154F3F" w14:textId="77777777" w:rsidR="009E6599" w:rsidRPr="009B3481" w:rsidRDefault="009E6599" w:rsidP="002C7CC1">
            <w:pPr>
              <w:widowControl w:val="0"/>
              <w:pBdr>
                <w:top w:val="nil"/>
                <w:left w:val="nil"/>
                <w:bottom w:val="nil"/>
                <w:right w:val="nil"/>
                <w:between w:val="nil"/>
              </w:pBdr>
              <w:spacing w:line="276" w:lineRule="auto"/>
              <w:jc w:val="lowKashida"/>
              <w:rPr>
                <w:rFonts w:ascii="Simplified Arabic" w:eastAsia="Sakkal Majalla" w:hAnsi="Simplified Arabic" w:cs="Simplified Arabic"/>
                <w:sz w:val="20"/>
                <w:szCs w:val="20"/>
              </w:rPr>
            </w:pPr>
          </w:p>
        </w:tc>
        <w:tc>
          <w:tcPr>
            <w:tcW w:w="890" w:type="dxa"/>
            <w:tcBorders>
              <w:top w:val="nil"/>
              <w:left w:val="nil"/>
              <w:bottom w:val="single" w:sz="4" w:space="0" w:color="000000"/>
              <w:right w:val="single" w:sz="4" w:space="0" w:color="000000"/>
            </w:tcBorders>
            <w:shd w:val="clear" w:color="auto" w:fill="FFFFFF"/>
            <w:vAlign w:val="center"/>
          </w:tcPr>
          <w:p w14:paraId="428E12B5"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Sig. (2-tailed)</w:t>
            </w:r>
          </w:p>
        </w:tc>
        <w:tc>
          <w:tcPr>
            <w:tcW w:w="1455" w:type="dxa"/>
            <w:tcBorders>
              <w:top w:val="nil"/>
              <w:left w:val="nil"/>
              <w:bottom w:val="single" w:sz="4" w:space="0" w:color="000000"/>
              <w:right w:val="single" w:sz="4" w:space="0" w:color="000000"/>
            </w:tcBorders>
            <w:shd w:val="clear" w:color="auto" w:fill="FFFFFF"/>
            <w:vAlign w:val="center"/>
          </w:tcPr>
          <w:p w14:paraId="5F70761B"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0.338</w:t>
            </w:r>
          </w:p>
        </w:tc>
        <w:tc>
          <w:tcPr>
            <w:tcW w:w="1040" w:type="dxa"/>
            <w:tcBorders>
              <w:top w:val="nil"/>
              <w:left w:val="nil"/>
              <w:bottom w:val="single" w:sz="4" w:space="0" w:color="000000"/>
              <w:right w:val="single" w:sz="4" w:space="0" w:color="000000"/>
            </w:tcBorders>
            <w:shd w:val="clear" w:color="auto" w:fill="FFFFFF"/>
            <w:vAlign w:val="center"/>
          </w:tcPr>
          <w:p w14:paraId="786FC72B" w14:textId="77777777" w:rsidR="009E6599" w:rsidRPr="009B3481" w:rsidRDefault="009E6599" w:rsidP="002C7CC1">
            <w:pPr>
              <w:jc w:val="lowKashida"/>
              <w:rPr>
                <w:rFonts w:ascii="Simplified Arabic" w:eastAsia="Sakkal Majalla" w:hAnsi="Simplified Arabic" w:cs="Simplified Arabic"/>
                <w:b w:val="0"/>
                <w:sz w:val="20"/>
                <w:szCs w:val="20"/>
              </w:rPr>
            </w:pPr>
          </w:p>
        </w:tc>
        <w:tc>
          <w:tcPr>
            <w:tcW w:w="1040" w:type="dxa"/>
            <w:tcBorders>
              <w:top w:val="nil"/>
              <w:left w:val="nil"/>
              <w:bottom w:val="single" w:sz="4" w:space="0" w:color="000000"/>
              <w:right w:val="single" w:sz="4" w:space="0" w:color="000000"/>
            </w:tcBorders>
            <w:shd w:val="clear" w:color="auto" w:fill="FFFFFF"/>
            <w:vAlign w:val="center"/>
          </w:tcPr>
          <w:p w14:paraId="7338A2E5"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0.149</w:t>
            </w:r>
          </w:p>
        </w:tc>
        <w:tc>
          <w:tcPr>
            <w:tcW w:w="859" w:type="dxa"/>
            <w:tcBorders>
              <w:top w:val="nil"/>
              <w:left w:val="nil"/>
              <w:bottom w:val="single" w:sz="4" w:space="0" w:color="000000"/>
              <w:right w:val="single" w:sz="4" w:space="0" w:color="000000"/>
            </w:tcBorders>
            <w:shd w:val="clear" w:color="auto" w:fill="FFFFFF"/>
            <w:vAlign w:val="center"/>
          </w:tcPr>
          <w:p w14:paraId="5ECE2925"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0.355</w:t>
            </w:r>
          </w:p>
        </w:tc>
        <w:tc>
          <w:tcPr>
            <w:tcW w:w="993" w:type="dxa"/>
            <w:tcBorders>
              <w:top w:val="nil"/>
              <w:left w:val="nil"/>
              <w:bottom w:val="single" w:sz="4" w:space="0" w:color="000000"/>
              <w:right w:val="single" w:sz="4" w:space="0" w:color="000000"/>
            </w:tcBorders>
            <w:shd w:val="clear" w:color="auto" w:fill="FFFFFF"/>
            <w:vAlign w:val="center"/>
          </w:tcPr>
          <w:p w14:paraId="260D5752"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0.116</w:t>
            </w:r>
          </w:p>
        </w:tc>
        <w:tc>
          <w:tcPr>
            <w:tcW w:w="708" w:type="dxa"/>
            <w:tcBorders>
              <w:top w:val="nil"/>
              <w:left w:val="nil"/>
              <w:bottom w:val="single" w:sz="4" w:space="0" w:color="000000"/>
              <w:right w:val="single" w:sz="4" w:space="0" w:color="000000"/>
            </w:tcBorders>
            <w:shd w:val="clear" w:color="auto" w:fill="FFFFFF"/>
            <w:vAlign w:val="center"/>
          </w:tcPr>
          <w:p w14:paraId="68DBA753"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0.004</w:t>
            </w:r>
          </w:p>
        </w:tc>
        <w:tc>
          <w:tcPr>
            <w:tcW w:w="851" w:type="dxa"/>
            <w:tcBorders>
              <w:top w:val="nil"/>
              <w:left w:val="nil"/>
              <w:bottom w:val="single" w:sz="4" w:space="0" w:color="000000"/>
              <w:right w:val="single" w:sz="4" w:space="0" w:color="000000"/>
            </w:tcBorders>
            <w:shd w:val="clear" w:color="auto" w:fill="FFFFFF"/>
            <w:vAlign w:val="center"/>
          </w:tcPr>
          <w:p w14:paraId="4DAF0061"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0.209</w:t>
            </w:r>
          </w:p>
        </w:tc>
      </w:tr>
      <w:tr w:rsidR="009E6599" w:rsidRPr="009B3481" w14:paraId="6513E82D" w14:textId="77777777" w:rsidTr="002C7CC1">
        <w:trPr>
          <w:trHeight w:val="160"/>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38634DAF" w14:textId="77777777" w:rsidR="009E6599" w:rsidRPr="009B3481" w:rsidRDefault="009E6599" w:rsidP="002C7CC1">
            <w:pPr>
              <w:widowControl w:val="0"/>
              <w:pBdr>
                <w:top w:val="nil"/>
                <w:left w:val="nil"/>
                <w:bottom w:val="nil"/>
                <w:right w:val="nil"/>
                <w:between w:val="nil"/>
              </w:pBdr>
              <w:spacing w:line="276" w:lineRule="auto"/>
              <w:jc w:val="lowKashida"/>
              <w:rPr>
                <w:rFonts w:ascii="Simplified Arabic" w:eastAsia="Sakkal Majalla" w:hAnsi="Simplified Arabic" w:cs="Simplified Arabic"/>
                <w:sz w:val="20"/>
                <w:szCs w:val="20"/>
              </w:rPr>
            </w:pPr>
          </w:p>
        </w:tc>
        <w:tc>
          <w:tcPr>
            <w:tcW w:w="890" w:type="dxa"/>
            <w:tcBorders>
              <w:top w:val="nil"/>
              <w:left w:val="nil"/>
              <w:bottom w:val="single" w:sz="4" w:space="0" w:color="000000"/>
              <w:right w:val="single" w:sz="4" w:space="0" w:color="000000"/>
            </w:tcBorders>
            <w:shd w:val="clear" w:color="auto" w:fill="FFFFFF"/>
            <w:vAlign w:val="center"/>
          </w:tcPr>
          <w:p w14:paraId="54A81361"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N</w:t>
            </w:r>
          </w:p>
        </w:tc>
        <w:tc>
          <w:tcPr>
            <w:tcW w:w="1455" w:type="dxa"/>
            <w:tcBorders>
              <w:top w:val="nil"/>
              <w:left w:val="nil"/>
              <w:bottom w:val="single" w:sz="4" w:space="0" w:color="000000"/>
              <w:right w:val="single" w:sz="4" w:space="0" w:color="000000"/>
            </w:tcBorders>
            <w:shd w:val="clear" w:color="auto" w:fill="FFFFFF"/>
            <w:vAlign w:val="center"/>
          </w:tcPr>
          <w:p w14:paraId="4EFC6427"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1040" w:type="dxa"/>
            <w:tcBorders>
              <w:top w:val="nil"/>
              <w:left w:val="nil"/>
              <w:bottom w:val="single" w:sz="4" w:space="0" w:color="000000"/>
              <w:right w:val="single" w:sz="4" w:space="0" w:color="000000"/>
            </w:tcBorders>
            <w:shd w:val="clear" w:color="auto" w:fill="FFFFFF"/>
            <w:vAlign w:val="center"/>
          </w:tcPr>
          <w:p w14:paraId="439B05EF"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1040" w:type="dxa"/>
            <w:tcBorders>
              <w:top w:val="nil"/>
              <w:left w:val="nil"/>
              <w:bottom w:val="single" w:sz="4" w:space="0" w:color="000000"/>
              <w:right w:val="single" w:sz="4" w:space="0" w:color="000000"/>
            </w:tcBorders>
            <w:shd w:val="clear" w:color="auto" w:fill="FFFFFF"/>
            <w:vAlign w:val="center"/>
          </w:tcPr>
          <w:p w14:paraId="2D3F6C87"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859" w:type="dxa"/>
            <w:tcBorders>
              <w:top w:val="nil"/>
              <w:left w:val="nil"/>
              <w:bottom w:val="single" w:sz="4" w:space="0" w:color="000000"/>
              <w:right w:val="single" w:sz="4" w:space="0" w:color="000000"/>
            </w:tcBorders>
            <w:shd w:val="clear" w:color="auto" w:fill="FFFFFF"/>
            <w:vAlign w:val="center"/>
          </w:tcPr>
          <w:p w14:paraId="7533548D"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993" w:type="dxa"/>
            <w:tcBorders>
              <w:top w:val="nil"/>
              <w:left w:val="nil"/>
              <w:bottom w:val="single" w:sz="4" w:space="0" w:color="000000"/>
              <w:right w:val="single" w:sz="4" w:space="0" w:color="000000"/>
            </w:tcBorders>
            <w:shd w:val="clear" w:color="auto" w:fill="FFFFFF"/>
            <w:vAlign w:val="center"/>
          </w:tcPr>
          <w:p w14:paraId="4D3F9970"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708" w:type="dxa"/>
            <w:tcBorders>
              <w:top w:val="nil"/>
              <w:left w:val="nil"/>
              <w:bottom w:val="single" w:sz="4" w:space="0" w:color="000000"/>
              <w:right w:val="single" w:sz="4" w:space="0" w:color="000000"/>
            </w:tcBorders>
            <w:shd w:val="clear" w:color="auto" w:fill="FFFFFF"/>
            <w:vAlign w:val="center"/>
          </w:tcPr>
          <w:p w14:paraId="1BEE2D0A"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851" w:type="dxa"/>
            <w:tcBorders>
              <w:top w:val="nil"/>
              <w:left w:val="nil"/>
              <w:bottom w:val="single" w:sz="4" w:space="0" w:color="000000"/>
              <w:right w:val="single" w:sz="4" w:space="0" w:color="000000"/>
            </w:tcBorders>
            <w:shd w:val="clear" w:color="auto" w:fill="FFFFFF"/>
            <w:vAlign w:val="center"/>
          </w:tcPr>
          <w:p w14:paraId="1B4299D3"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r>
      <w:tr w:rsidR="009E6599" w:rsidRPr="009B3481" w14:paraId="003A84D0" w14:textId="77777777" w:rsidTr="002C7CC1">
        <w:trPr>
          <w:trHeight w:val="483"/>
        </w:trPr>
        <w:tc>
          <w:tcPr>
            <w:tcW w:w="948" w:type="dxa"/>
            <w:vMerge w:val="restart"/>
            <w:tcBorders>
              <w:top w:val="nil"/>
              <w:left w:val="single" w:sz="4" w:space="0" w:color="000000"/>
              <w:bottom w:val="single" w:sz="4" w:space="0" w:color="000000"/>
              <w:right w:val="single" w:sz="4" w:space="0" w:color="000000"/>
            </w:tcBorders>
            <w:shd w:val="clear" w:color="auto" w:fill="FFFFFF"/>
            <w:vAlign w:val="center"/>
          </w:tcPr>
          <w:p w14:paraId="47BEECD9" w14:textId="77777777" w:rsidR="009E6599" w:rsidRPr="009B3481" w:rsidRDefault="009E6599" w:rsidP="002C7CC1">
            <w:pPr>
              <w:jc w:val="lowKashida"/>
              <w:rPr>
                <w:rFonts w:ascii="Simplified Arabic" w:eastAsia="Sakkal Majalla" w:hAnsi="Simplified Arabic" w:cs="Simplified Arabic"/>
                <w:sz w:val="20"/>
                <w:szCs w:val="20"/>
              </w:rPr>
            </w:pPr>
            <w:r w:rsidRPr="009B3481">
              <w:rPr>
                <w:rFonts w:ascii="Simplified Arabic" w:eastAsia="Sakkal Majalla" w:hAnsi="Simplified Arabic" w:cs="Simplified Arabic" w:hint="cs"/>
                <w:sz w:val="20"/>
                <w:szCs w:val="20"/>
                <w:rtl/>
              </w:rPr>
              <w:t>المستوى العلمي</w:t>
            </w:r>
          </w:p>
        </w:tc>
        <w:tc>
          <w:tcPr>
            <w:tcW w:w="890" w:type="dxa"/>
            <w:tcBorders>
              <w:top w:val="nil"/>
              <w:left w:val="nil"/>
              <w:bottom w:val="single" w:sz="4" w:space="0" w:color="000000"/>
              <w:right w:val="single" w:sz="4" w:space="0" w:color="000000"/>
            </w:tcBorders>
            <w:shd w:val="clear" w:color="auto" w:fill="FFFFFF"/>
            <w:vAlign w:val="center"/>
          </w:tcPr>
          <w:p w14:paraId="02912D42"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Pearson Correlation</w:t>
            </w:r>
          </w:p>
        </w:tc>
        <w:tc>
          <w:tcPr>
            <w:tcW w:w="1455" w:type="dxa"/>
            <w:tcBorders>
              <w:top w:val="nil"/>
              <w:left w:val="nil"/>
              <w:bottom w:val="single" w:sz="4" w:space="0" w:color="000000"/>
              <w:right w:val="single" w:sz="4" w:space="0" w:color="000000"/>
            </w:tcBorders>
            <w:shd w:val="clear" w:color="auto" w:fill="FFFFFF"/>
            <w:vAlign w:val="center"/>
          </w:tcPr>
          <w:p w14:paraId="1681EA16"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-0.001</w:t>
            </w:r>
          </w:p>
        </w:tc>
        <w:tc>
          <w:tcPr>
            <w:tcW w:w="1040" w:type="dxa"/>
            <w:tcBorders>
              <w:top w:val="nil"/>
              <w:left w:val="nil"/>
              <w:bottom w:val="single" w:sz="4" w:space="0" w:color="000000"/>
              <w:right w:val="single" w:sz="4" w:space="0" w:color="000000"/>
            </w:tcBorders>
            <w:shd w:val="clear" w:color="auto" w:fill="FFFFFF"/>
            <w:vAlign w:val="center"/>
          </w:tcPr>
          <w:p w14:paraId="10FE0ED0"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-0.186</w:t>
            </w:r>
          </w:p>
        </w:tc>
        <w:tc>
          <w:tcPr>
            <w:tcW w:w="1040" w:type="dxa"/>
            <w:tcBorders>
              <w:top w:val="nil"/>
              <w:left w:val="nil"/>
              <w:bottom w:val="single" w:sz="4" w:space="0" w:color="000000"/>
              <w:right w:val="single" w:sz="4" w:space="0" w:color="000000"/>
            </w:tcBorders>
            <w:shd w:val="clear" w:color="auto" w:fill="FFFFFF"/>
            <w:vAlign w:val="center"/>
          </w:tcPr>
          <w:p w14:paraId="7D8AEA3F"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tc>
        <w:tc>
          <w:tcPr>
            <w:tcW w:w="859" w:type="dxa"/>
            <w:tcBorders>
              <w:top w:val="nil"/>
              <w:left w:val="nil"/>
              <w:bottom w:val="single" w:sz="4" w:space="0" w:color="000000"/>
              <w:right w:val="single" w:sz="4" w:space="0" w:color="000000"/>
            </w:tcBorders>
            <w:shd w:val="clear" w:color="auto" w:fill="FFFFFF"/>
            <w:vAlign w:val="center"/>
          </w:tcPr>
          <w:p w14:paraId="554964ED"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-0.065</w:t>
            </w:r>
          </w:p>
        </w:tc>
        <w:tc>
          <w:tcPr>
            <w:tcW w:w="993" w:type="dxa"/>
            <w:tcBorders>
              <w:top w:val="nil"/>
              <w:left w:val="nil"/>
              <w:bottom w:val="single" w:sz="4" w:space="0" w:color="000000"/>
              <w:right w:val="single" w:sz="4" w:space="0" w:color="000000"/>
            </w:tcBorders>
            <w:shd w:val="clear" w:color="auto" w:fill="FFFFFF"/>
            <w:vAlign w:val="center"/>
          </w:tcPr>
          <w:p w14:paraId="7BB1C377"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-0.239</w:t>
            </w:r>
          </w:p>
        </w:tc>
        <w:tc>
          <w:tcPr>
            <w:tcW w:w="708" w:type="dxa"/>
            <w:tcBorders>
              <w:top w:val="nil"/>
              <w:left w:val="nil"/>
              <w:bottom w:val="single" w:sz="4" w:space="0" w:color="000000"/>
              <w:right w:val="single" w:sz="4" w:space="0" w:color="000000"/>
            </w:tcBorders>
            <w:shd w:val="clear" w:color="auto" w:fill="FFFFFF"/>
            <w:vAlign w:val="center"/>
          </w:tcPr>
          <w:p w14:paraId="6DA4B798"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0.230</w:t>
            </w:r>
          </w:p>
        </w:tc>
        <w:tc>
          <w:tcPr>
            <w:tcW w:w="851" w:type="dxa"/>
            <w:tcBorders>
              <w:top w:val="nil"/>
              <w:left w:val="nil"/>
              <w:bottom w:val="single" w:sz="4" w:space="0" w:color="000000"/>
              <w:right w:val="single" w:sz="4" w:space="0" w:color="000000"/>
            </w:tcBorders>
            <w:shd w:val="clear" w:color="auto" w:fill="FFFFFF"/>
            <w:vAlign w:val="center"/>
          </w:tcPr>
          <w:p w14:paraId="63243CBA"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-0.069</w:t>
            </w:r>
          </w:p>
        </w:tc>
      </w:tr>
      <w:tr w:rsidR="009E6599" w:rsidRPr="009B3481" w14:paraId="58C59717" w14:textId="77777777" w:rsidTr="002C7CC1">
        <w:trPr>
          <w:trHeight w:val="321"/>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6005DFD9" w14:textId="77777777" w:rsidR="009E6599" w:rsidRPr="009B3481" w:rsidRDefault="009E6599" w:rsidP="002C7CC1">
            <w:pPr>
              <w:widowControl w:val="0"/>
              <w:pBdr>
                <w:top w:val="nil"/>
                <w:left w:val="nil"/>
                <w:bottom w:val="nil"/>
                <w:right w:val="nil"/>
                <w:between w:val="nil"/>
              </w:pBdr>
              <w:spacing w:line="276" w:lineRule="auto"/>
              <w:jc w:val="lowKashida"/>
              <w:rPr>
                <w:rFonts w:ascii="Simplified Arabic" w:eastAsia="Sakkal Majalla" w:hAnsi="Simplified Arabic" w:cs="Simplified Arabic"/>
                <w:sz w:val="20"/>
                <w:szCs w:val="20"/>
              </w:rPr>
            </w:pPr>
          </w:p>
        </w:tc>
        <w:tc>
          <w:tcPr>
            <w:tcW w:w="890" w:type="dxa"/>
            <w:tcBorders>
              <w:top w:val="nil"/>
              <w:left w:val="nil"/>
              <w:bottom w:val="single" w:sz="4" w:space="0" w:color="000000"/>
              <w:right w:val="single" w:sz="4" w:space="0" w:color="000000"/>
            </w:tcBorders>
            <w:shd w:val="clear" w:color="auto" w:fill="FFFFFF"/>
            <w:vAlign w:val="center"/>
          </w:tcPr>
          <w:p w14:paraId="5C698231"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Sig. (2-tailed)</w:t>
            </w:r>
          </w:p>
        </w:tc>
        <w:tc>
          <w:tcPr>
            <w:tcW w:w="1455" w:type="dxa"/>
            <w:tcBorders>
              <w:top w:val="nil"/>
              <w:left w:val="nil"/>
              <w:bottom w:val="single" w:sz="4" w:space="0" w:color="000000"/>
              <w:right w:val="single" w:sz="4" w:space="0" w:color="000000"/>
            </w:tcBorders>
            <w:shd w:val="clear" w:color="auto" w:fill="FFFFFF"/>
            <w:vAlign w:val="center"/>
          </w:tcPr>
          <w:p w14:paraId="56B46B6A"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0.995</w:t>
            </w:r>
          </w:p>
        </w:tc>
        <w:tc>
          <w:tcPr>
            <w:tcW w:w="1040" w:type="dxa"/>
            <w:tcBorders>
              <w:top w:val="nil"/>
              <w:left w:val="nil"/>
              <w:bottom w:val="single" w:sz="4" w:space="0" w:color="000000"/>
              <w:right w:val="single" w:sz="4" w:space="0" w:color="000000"/>
            </w:tcBorders>
            <w:shd w:val="clear" w:color="auto" w:fill="FFFFFF"/>
            <w:vAlign w:val="center"/>
          </w:tcPr>
          <w:p w14:paraId="6289A4A3"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0.149</w:t>
            </w:r>
          </w:p>
        </w:tc>
        <w:tc>
          <w:tcPr>
            <w:tcW w:w="1040" w:type="dxa"/>
            <w:tcBorders>
              <w:top w:val="nil"/>
              <w:left w:val="nil"/>
              <w:bottom w:val="single" w:sz="4" w:space="0" w:color="000000"/>
              <w:right w:val="single" w:sz="4" w:space="0" w:color="000000"/>
            </w:tcBorders>
            <w:shd w:val="clear" w:color="auto" w:fill="FFFFFF"/>
            <w:vAlign w:val="center"/>
          </w:tcPr>
          <w:p w14:paraId="557DE6F7" w14:textId="77777777" w:rsidR="009E6599" w:rsidRPr="009B3481" w:rsidRDefault="009E6599" w:rsidP="002C7CC1">
            <w:pPr>
              <w:jc w:val="lowKashida"/>
              <w:rPr>
                <w:rFonts w:ascii="Simplified Arabic" w:eastAsia="Sakkal Majalla" w:hAnsi="Simplified Arabic" w:cs="Simplified Arabic"/>
                <w:b w:val="0"/>
                <w:sz w:val="20"/>
                <w:szCs w:val="20"/>
              </w:rPr>
            </w:pPr>
          </w:p>
        </w:tc>
        <w:tc>
          <w:tcPr>
            <w:tcW w:w="859" w:type="dxa"/>
            <w:tcBorders>
              <w:top w:val="nil"/>
              <w:left w:val="nil"/>
              <w:bottom w:val="single" w:sz="4" w:space="0" w:color="000000"/>
              <w:right w:val="single" w:sz="4" w:space="0" w:color="000000"/>
            </w:tcBorders>
            <w:shd w:val="clear" w:color="auto" w:fill="FFFFFF"/>
            <w:vAlign w:val="center"/>
          </w:tcPr>
          <w:p w14:paraId="5A128532"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0.618</w:t>
            </w:r>
          </w:p>
        </w:tc>
        <w:tc>
          <w:tcPr>
            <w:tcW w:w="993" w:type="dxa"/>
            <w:tcBorders>
              <w:top w:val="nil"/>
              <w:left w:val="nil"/>
              <w:bottom w:val="single" w:sz="4" w:space="0" w:color="000000"/>
              <w:right w:val="single" w:sz="4" w:space="0" w:color="000000"/>
            </w:tcBorders>
            <w:shd w:val="clear" w:color="auto" w:fill="FFFFFF"/>
            <w:vAlign w:val="center"/>
          </w:tcPr>
          <w:p w14:paraId="138CA57C"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0.062</w:t>
            </w:r>
          </w:p>
        </w:tc>
        <w:tc>
          <w:tcPr>
            <w:tcW w:w="708" w:type="dxa"/>
            <w:tcBorders>
              <w:top w:val="nil"/>
              <w:left w:val="nil"/>
              <w:bottom w:val="single" w:sz="4" w:space="0" w:color="000000"/>
              <w:right w:val="single" w:sz="4" w:space="0" w:color="000000"/>
            </w:tcBorders>
            <w:shd w:val="clear" w:color="auto" w:fill="FFFFFF"/>
            <w:vAlign w:val="center"/>
          </w:tcPr>
          <w:p w14:paraId="15B5431E"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0.072</w:t>
            </w:r>
          </w:p>
        </w:tc>
        <w:tc>
          <w:tcPr>
            <w:tcW w:w="851" w:type="dxa"/>
            <w:tcBorders>
              <w:top w:val="nil"/>
              <w:left w:val="nil"/>
              <w:bottom w:val="single" w:sz="4" w:space="0" w:color="000000"/>
              <w:right w:val="single" w:sz="4" w:space="0" w:color="000000"/>
            </w:tcBorders>
            <w:shd w:val="clear" w:color="auto" w:fill="FFFFFF"/>
            <w:vAlign w:val="center"/>
          </w:tcPr>
          <w:p w14:paraId="65DC8ACC"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0.595</w:t>
            </w:r>
          </w:p>
        </w:tc>
      </w:tr>
      <w:tr w:rsidR="009E6599" w:rsidRPr="009B3481" w14:paraId="77289740" w14:textId="77777777" w:rsidTr="002C7CC1">
        <w:trPr>
          <w:trHeight w:val="160"/>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2F42252C" w14:textId="77777777" w:rsidR="009E6599" w:rsidRPr="009B3481" w:rsidRDefault="009E6599" w:rsidP="002C7CC1">
            <w:pPr>
              <w:widowControl w:val="0"/>
              <w:pBdr>
                <w:top w:val="nil"/>
                <w:left w:val="nil"/>
                <w:bottom w:val="nil"/>
                <w:right w:val="nil"/>
                <w:between w:val="nil"/>
              </w:pBdr>
              <w:spacing w:line="276" w:lineRule="auto"/>
              <w:jc w:val="lowKashida"/>
              <w:rPr>
                <w:rFonts w:ascii="Simplified Arabic" w:eastAsia="Sakkal Majalla" w:hAnsi="Simplified Arabic" w:cs="Simplified Arabic"/>
                <w:sz w:val="20"/>
                <w:szCs w:val="20"/>
              </w:rPr>
            </w:pPr>
          </w:p>
        </w:tc>
        <w:tc>
          <w:tcPr>
            <w:tcW w:w="890" w:type="dxa"/>
            <w:tcBorders>
              <w:top w:val="nil"/>
              <w:left w:val="nil"/>
              <w:bottom w:val="single" w:sz="4" w:space="0" w:color="000000"/>
              <w:right w:val="single" w:sz="4" w:space="0" w:color="000000"/>
            </w:tcBorders>
            <w:shd w:val="clear" w:color="auto" w:fill="FFFFFF"/>
            <w:vAlign w:val="center"/>
          </w:tcPr>
          <w:p w14:paraId="1798DE55"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N</w:t>
            </w:r>
          </w:p>
        </w:tc>
        <w:tc>
          <w:tcPr>
            <w:tcW w:w="1455" w:type="dxa"/>
            <w:tcBorders>
              <w:top w:val="nil"/>
              <w:left w:val="nil"/>
              <w:bottom w:val="single" w:sz="4" w:space="0" w:color="000000"/>
              <w:right w:val="single" w:sz="4" w:space="0" w:color="000000"/>
            </w:tcBorders>
            <w:shd w:val="clear" w:color="auto" w:fill="FFFFFF"/>
            <w:vAlign w:val="center"/>
          </w:tcPr>
          <w:p w14:paraId="5E961215"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1040" w:type="dxa"/>
            <w:tcBorders>
              <w:top w:val="nil"/>
              <w:left w:val="nil"/>
              <w:bottom w:val="single" w:sz="4" w:space="0" w:color="000000"/>
              <w:right w:val="single" w:sz="4" w:space="0" w:color="000000"/>
            </w:tcBorders>
            <w:shd w:val="clear" w:color="auto" w:fill="FFFFFF"/>
            <w:vAlign w:val="center"/>
          </w:tcPr>
          <w:p w14:paraId="3E409A1A"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1040" w:type="dxa"/>
            <w:tcBorders>
              <w:top w:val="nil"/>
              <w:left w:val="nil"/>
              <w:bottom w:val="single" w:sz="4" w:space="0" w:color="000000"/>
              <w:right w:val="single" w:sz="4" w:space="0" w:color="000000"/>
            </w:tcBorders>
            <w:shd w:val="clear" w:color="auto" w:fill="FFFFFF"/>
            <w:vAlign w:val="center"/>
          </w:tcPr>
          <w:p w14:paraId="4F64B58E"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859" w:type="dxa"/>
            <w:tcBorders>
              <w:top w:val="nil"/>
              <w:left w:val="nil"/>
              <w:bottom w:val="single" w:sz="4" w:space="0" w:color="000000"/>
              <w:right w:val="single" w:sz="4" w:space="0" w:color="000000"/>
            </w:tcBorders>
            <w:shd w:val="clear" w:color="auto" w:fill="FFFFFF"/>
            <w:vAlign w:val="center"/>
          </w:tcPr>
          <w:p w14:paraId="6595E7D1"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993" w:type="dxa"/>
            <w:tcBorders>
              <w:top w:val="nil"/>
              <w:left w:val="nil"/>
              <w:bottom w:val="single" w:sz="4" w:space="0" w:color="000000"/>
              <w:right w:val="single" w:sz="4" w:space="0" w:color="000000"/>
            </w:tcBorders>
            <w:shd w:val="clear" w:color="auto" w:fill="FFFFFF"/>
            <w:vAlign w:val="center"/>
          </w:tcPr>
          <w:p w14:paraId="42EB37F5"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708" w:type="dxa"/>
            <w:tcBorders>
              <w:top w:val="nil"/>
              <w:left w:val="nil"/>
              <w:bottom w:val="single" w:sz="4" w:space="0" w:color="000000"/>
              <w:right w:val="single" w:sz="4" w:space="0" w:color="000000"/>
            </w:tcBorders>
            <w:shd w:val="clear" w:color="auto" w:fill="FFFFFF"/>
            <w:vAlign w:val="center"/>
          </w:tcPr>
          <w:p w14:paraId="54CE9595"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851" w:type="dxa"/>
            <w:tcBorders>
              <w:top w:val="nil"/>
              <w:left w:val="nil"/>
              <w:bottom w:val="single" w:sz="4" w:space="0" w:color="000000"/>
              <w:right w:val="single" w:sz="4" w:space="0" w:color="000000"/>
            </w:tcBorders>
            <w:shd w:val="clear" w:color="auto" w:fill="FFFFFF"/>
            <w:vAlign w:val="center"/>
          </w:tcPr>
          <w:p w14:paraId="144D5E55"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r>
      <w:tr w:rsidR="009E6599" w:rsidRPr="009B3481" w14:paraId="3298D02F" w14:textId="77777777" w:rsidTr="002C7CC1">
        <w:trPr>
          <w:trHeight w:val="483"/>
        </w:trPr>
        <w:tc>
          <w:tcPr>
            <w:tcW w:w="948" w:type="dxa"/>
            <w:vMerge w:val="restart"/>
            <w:tcBorders>
              <w:top w:val="nil"/>
              <w:left w:val="single" w:sz="4" w:space="0" w:color="000000"/>
              <w:bottom w:val="single" w:sz="4" w:space="0" w:color="000000"/>
              <w:right w:val="single" w:sz="4" w:space="0" w:color="000000"/>
            </w:tcBorders>
            <w:shd w:val="clear" w:color="auto" w:fill="FFFFFF"/>
            <w:vAlign w:val="center"/>
          </w:tcPr>
          <w:p w14:paraId="6B3F712D" w14:textId="77777777" w:rsidR="009E6599" w:rsidRPr="009B3481" w:rsidRDefault="009E6599" w:rsidP="002C7CC1">
            <w:pPr>
              <w:jc w:val="lowKashida"/>
              <w:rPr>
                <w:rFonts w:ascii="Simplified Arabic" w:eastAsia="Sakkal Majalla" w:hAnsi="Simplified Arabic" w:cs="Simplified Arabic"/>
                <w:sz w:val="20"/>
                <w:szCs w:val="20"/>
              </w:rPr>
            </w:pPr>
            <w:r w:rsidRPr="009B3481">
              <w:rPr>
                <w:rFonts w:ascii="Simplified Arabic" w:eastAsia="Sakkal Majalla" w:hAnsi="Simplified Arabic" w:cs="Simplified Arabic" w:hint="cs"/>
                <w:sz w:val="20"/>
                <w:szCs w:val="20"/>
                <w:rtl/>
              </w:rPr>
              <w:t>الموقع الجغرافي</w:t>
            </w:r>
          </w:p>
        </w:tc>
        <w:tc>
          <w:tcPr>
            <w:tcW w:w="890" w:type="dxa"/>
            <w:tcBorders>
              <w:top w:val="nil"/>
              <w:left w:val="nil"/>
              <w:bottom w:val="single" w:sz="4" w:space="0" w:color="000000"/>
              <w:right w:val="single" w:sz="4" w:space="0" w:color="000000"/>
            </w:tcBorders>
            <w:shd w:val="clear" w:color="auto" w:fill="FFFFFF"/>
            <w:vAlign w:val="center"/>
          </w:tcPr>
          <w:p w14:paraId="7BE5C002"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Pearson Correlation</w:t>
            </w:r>
          </w:p>
        </w:tc>
        <w:tc>
          <w:tcPr>
            <w:tcW w:w="1455" w:type="dxa"/>
            <w:tcBorders>
              <w:top w:val="nil"/>
              <w:left w:val="nil"/>
              <w:bottom w:val="single" w:sz="4" w:space="0" w:color="000000"/>
              <w:right w:val="single" w:sz="4" w:space="0" w:color="000000"/>
            </w:tcBorders>
            <w:shd w:val="clear" w:color="auto" w:fill="FFFFFF"/>
            <w:vAlign w:val="center"/>
          </w:tcPr>
          <w:p w14:paraId="380405E3"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-.253*</w:t>
            </w:r>
          </w:p>
        </w:tc>
        <w:tc>
          <w:tcPr>
            <w:tcW w:w="1040" w:type="dxa"/>
            <w:tcBorders>
              <w:top w:val="nil"/>
              <w:left w:val="nil"/>
              <w:bottom w:val="single" w:sz="4" w:space="0" w:color="000000"/>
              <w:right w:val="single" w:sz="4" w:space="0" w:color="000000"/>
            </w:tcBorders>
            <w:shd w:val="clear" w:color="auto" w:fill="FFFFFF"/>
            <w:vAlign w:val="center"/>
          </w:tcPr>
          <w:p w14:paraId="0D62A45E"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0.119</w:t>
            </w:r>
          </w:p>
        </w:tc>
        <w:tc>
          <w:tcPr>
            <w:tcW w:w="1040" w:type="dxa"/>
            <w:tcBorders>
              <w:top w:val="nil"/>
              <w:left w:val="nil"/>
              <w:bottom w:val="single" w:sz="4" w:space="0" w:color="000000"/>
              <w:right w:val="single" w:sz="4" w:space="0" w:color="000000"/>
            </w:tcBorders>
            <w:shd w:val="clear" w:color="auto" w:fill="FFFFFF"/>
            <w:vAlign w:val="center"/>
          </w:tcPr>
          <w:p w14:paraId="1C4867E4"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-0.065</w:t>
            </w:r>
          </w:p>
        </w:tc>
        <w:tc>
          <w:tcPr>
            <w:tcW w:w="859" w:type="dxa"/>
            <w:tcBorders>
              <w:top w:val="nil"/>
              <w:left w:val="nil"/>
              <w:bottom w:val="single" w:sz="4" w:space="0" w:color="000000"/>
              <w:right w:val="single" w:sz="4" w:space="0" w:color="000000"/>
            </w:tcBorders>
            <w:shd w:val="clear" w:color="auto" w:fill="FFFFFF"/>
            <w:vAlign w:val="center"/>
          </w:tcPr>
          <w:p w14:paraId="20C66315"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tc>
        <w:tc>
          <w:tcPr>
            <w:tcW w:w="993" w:type="dxa"/>
            <w:tcBorders>
              <w:top w:val="nil"/>
              <w:left w:val="nil"/>
              <w:bottom w:val="single" w:sz="4" w:space="0" w:color="000000"/>
              <w:right w:val="single" w:sz="4" w:space="0" w:color="000000"/>
            </w:tcBorders>
            <w:shd w:val="clear" w:color="auto" w:fill="FFFFFF"/>
            <w:vAlign w:val="center"/>
          </w:tcPr>
          <w:p w14:paraId="75D3DA84"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0.205</w:t>
            </w:r>
          </w:p>
        </w:tc>
        <w:tc>
          <w:tcPr>
            <w:tcW w:w="708" w:type="dxa"/>
            <w:tcBorders>
              <w:top w:val="nil"/>
              <w:left w:val="nil"/>
              <w:bottom w:val="single" w:sz="4" w:space="0" w:color="000000"/>
              <w:right w:val="single" w:sz="4" w:space="0" w:color="000000"/>
            </w:tcBorders>
            <w:shd w:val="clear" w:color="auto" w:fill="FFFFFF"/>
            <w:vAlign w:val="center"/>
          </w:tcPr>
          <w:p w14:paraId="5B72FB81"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-0.027</w:t>
            </w:r>
          </w:p>
        </w:tc>
        <w:tc>
          <w:tcPr>
            <w:tcW w:w="851" w:type="dxa"/>
            <w:tcBorders>
              <w:top w:val="nil"/>
              <w:left w:val="nil"/>
              <w:bottom w:val="single" w:sz="4" w:space="0" w:color="000000"/>
              <w:right w:val="single" w:sz="4" w:space="0" w:color="000000"/>
            </w:tcBorders>
            <w:shd w:val="clear" w:color="auto" w:fill="D9E2F3"/>
            <w:vAlign w:val="center"/>
          </w:tcPr>
          <w:p w14:paraId="65275FF3"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.274*</w:t>
            </w:r>
          </w:p>
        </w:tc>
      </w:tr>
      <w:tr w:rsidR="009E6599" w:rsidRPr="009B3481" w14:paraId="556381E2" w14:textId="77777777" w:rsidTr="002C7CC1">
        <w:trPr>
          <w:trHeight w:val="321"/>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2B776BEC" w14:textId="77777777" w:rsidR="009E6599" w:rsidRPr="009B3481" w:rsidRDefault="009E6599" w:rsidP="002C7CC1">
            <w:pPr>
              <w:widowControl w:val="0"/>
              <w:pBdr>
                <w:top w:val="nil"/>
                <w:left w:val="nil"/>
                <w:bottom w:val="nil"/>
                <w:right w:val="nil"/>
                <w:between w:val="nil"/>
              </w:pBdr>
              <w:spacing w:line="276" w:lineRule="auto"/>
              <w:jc w:val="lowKashida"/>
              <w:rPr>
                <w:rFonts w:ascii="Simplified Arabic" w:eastAsia="Sakkal Majalla" w:hAnsi="Simplified Arabic" w:cs="Simplified Arabic"/>
                <w:sz w:val="20"/>
                <w:szCs w:val="20"/>
              </w:rPr>
            </w:pPr>
          </w:p>
        </w:tc>
        <w:tc>
          <w:tcPr>
            <w:tcW w:w="890" w:type="dxa"/>
            <w:tcBorders>
              <w:top w:val="nil"/>
              <w:left w:val="nil"/>
              <w:bottom w:val="single" w:sz="4" w:space="0" w:color="000000"/>
              <w:right w:val="single" w:sz="4" w:space="0" w:color="000000"/>
            </w:tcBorders>
            <w:shd w:val="clear" w:color="auto" w:fill="FFFFFF"/>
            <w:vAlign w:val="center"/>
          </w:tcPr>
          <w:p w14:paraId="1F741633"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Sig. (2-tailed)</w:t>
            </w:r>
          </w:p>
        </w:tc>
        <w:tc>
          <w:tcPr>
            <w:tcW w:w="1455" w:type="dxa"/>
            <w:tcBorders>
              <w:top w:val="nil"/>
              <w:left w:val="nil"/>
              <w:bottom w:val="single" w:sz="4" w:space="0" w:color="000000"/>
              <w:right w:val="single" w:sz="4" w:space="0" w:color="000000"/>
            </w:tcBorders>
            <w:shd w:val="clear" w:color="auto" w:fill="FFFFFF"/>
            <w:vAlign w:val="center"/>
          </w:tcPr>
          <w:p w14:paraId="438477B9"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0.047</w:t>
            </w:r>
          </w:p>
        </w:tc>
        <w:tc>
          <w:tcPr>
            <w:tcW w:w="1040" w:type="dxa"/>
            <w:tcBorders>
              <w:top w:val="nil"/>
              <w:left w:val="nil"/>
              <w:bottom w:val="single" w:sz="4" w:space="0" w:color="000000"/>
              <w:right w:val="single" w:sz="4" w:space="0" w:color="000000"/>
            </w:tcBorders>
            <w:shd w:val="clear" w:color="auto" w:fill="FFFFFF"/>
            <w:vAlign w:val="center"/>
          </w:tcPr>
          <w:p w14:paraId="4BF1BBD7"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0.355</w:t>
            </w:r>
          </w:p>
        </w:tc>
        <w:tc>
          <w:tcPr>
            <w:tcW w:w="1040" w:type="dxa"/>
            <w:tcBorders>
              <w:top w:val="nil"/>
              <w:left w:val="nil"/>
              <w:bottom w:val="single" w:sz="4" w:space="0" w:color="000000"/>
              <w:right w:val="single" w:sz="4" w:space="0" w:color="000000"/>
            </w:tcBorders>
            <w:shd w:val="clear" w:color="auto" w:fill="FFFFFF"/>
            <w:vAlign w:val="center"/>
          </w:tcPr>
          <w:p w14:paraId="13BFF376"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0.618</w:t>
            </w:r>
          </w:p>
        </w:tc>
        <w:tc>
          <w:tcPr>
            <w:tcW w:w="859" w:type="dxa"/>
            <w:tcBorders>
              <w:top w:val="nil"/>
              <w:left w:val="nil"/>
              <w:bottom w:val="single" w:sz="4" w:space="0" w:color="000000"/>
              <w:right w:val="single" w:sz="4" w:space="0" w:color="000000"/>
            </w:tcBorders>
            <w:shd w:val="clear" w:color="auto" w:fill="FFFFFF"/>
            <w:vAlign w:val="center"/>
          </w:tcPr>
          <w:p w14:paraId="45EBACDD" w14:textId="77777777" w:rsidR="009E6599" w:rsidRPr="009B3481" w:rsidRDefault="009E6599" w:rsidP="002C7CC1">
            <w:pPr>
              <w:jc w:val="lowKashida"/>
              <w:rPr>
                <w:rFonts w:ascii="Simplified Arabic" w:eastAsia="Sakkal Majalla" w:hAnsi="Simplified Arabic" w:cs="Simplified Arabic"/>
                <w:b w:val="0"/>
                <w:sz w:val="20"/>
                <w:szCs w:val="20"/>
              </w:rPr>
            </w:pPr>
          </w:p>
        </w:tc>
        <w:tc>
          <w:tcPr>
            <w:tcW w:w="993" w:type="dxa"/>
            <w:tcBorders>
              <w:top w:val="nil"/>
              <w:left w:val="nil"/>
              <w:bottom w:val="single" w:sz="4" w:space="0" w:color="000000"/>
              <w:right w:val="single" w:sz="4" w:space="0" w:color="000000"/>
            </w:tcBorders>
            <w:shd w:val="clear" w:color="auto" w:fill="FFFFFF"/>
            <w:vAlign w:val="center"/>
          </w:tcPr>
          <w:p w14:paraId="7D53808F"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0.111</w:t>
            </w:r>
          </w:p>
        </w:tc>
        <w:tc>
          <w:tcPr>
            <w:tcW w:w="708" w:type="dxa"/>
            <w:tcBorders>
              <w:top w:val="nil"/>
              <w:left w:val="nil"/>
              <w:bottom w:val="single" w:sz="4" w:space="0" w:color="000000"/>
              <w:right w:val="single" w:sz="4" w:space="0" w:color="000000"/>
            </w:tcBorders>
            <w:shd w:val="clear" w:color="auto" w:fill="FFFFFF"/>
            <w:vAlign w:val="center"/>
          </w:tcPr>
          <w:p w14:paraId="0777EBD5"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0.837</w:t>
            </w:r>
          </w:p>
        </w:tc>
        <w:tc>
          <w:tcPr>
            <w:tcW w:w="851" w:type="dxa"/>
            <w:tcBorders>
              <w:top w:val="nil"/>
              <w:left w:val="nil"/>
              <w:bottom w:val="single" w:sz="4" w:space="0" w:color="000000"/>
              <w:right w:val="single" w:sz="4" w:space="0" w:color="000000"/>
            </w:tcBorders>
            <w:shd w:val="clear" w:color="auto" w:fill="FFFFFF"/>
            <w:vAlign w:val="center"/>
          </w:tcPr>
          <w:p w14:paraId="1E9F03DA"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0.031</w:t>
            </w:r>
          </w:p>
        </w:tc>
      </w:tr>
      <w:tr w:rsidR="009E6599" w:rsidRPr="009B3481" w14:paraId="12F27E63" w14:textId="77777777" w:rsidTr="002C7CC1">
        <w:trPr>
          <w:trHeight w:val="160"/>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657AA413" w14:textId="77777777" w:rsidR="009E6599" w:rsidRPr="009B3481" w:rsidRDefault="009E6599" w:rsidP="002C7CC1">
            <w:pPr>
              <w:widowControl w:val="0"/>
              <w:pBdr>
                <w:top w:val="nil"/>
                <w:left w:val="nil"/>
                <w:bottom w:val="nil"/>
                <w:right w:val="nil"/>
                <w:between w:val="nil"/>
              </w:pBdr>
              <w:spacing w:line="276" w:lineRule="auto"/>
              <w:jc w:val="lowKashida"/>
              <w:rPr>
                <w:rFonts w:ascii="Simplified Arabic" w:eastAsia="Sakkal Majalla" w:hAnsi="Simplified Arabic" w:cs="Simplified Arabic"/>
                <w:sz w:val="20"/>
                <w:szCs w:val="20"/>
              </w:rPr>
            </w:pPr>
          </w:p>
        </w:tc>
        <w:tc>
          <w:tcPr>
            <w:tcW w:w="890" w:type="dxa"/>
            <w:tcBorders>
              <w:top w:val="nil"/>
              <w:left w:val="nil"/>
              <w:bottom w:val="single" w:sz="4" w:space="0" w:color="000000"/>
              <w:right w:val="single" w:sz="4" w:space="0" w:color="000000"/>
            </w:tcBorders>
            <w:shd w:val="clear" w:color="auto" w:fill="FFFFFF"/>
            <w:vAlign w:val="center"/>
          </w:tcPr>
          <w:p w14:paraId="2CF5591A"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N</w:t>
            </w:r>
          </w:p>
        </w:tc>
        <w:tc>
          <w:tcPr>
            <w:tcW w:w="1455" w:type="dxa"/>
            <w:tcBorders>
              <w:top w:val="nil"/>
              <w:left w:val="nil"/>
              <w:bottom w:val="single" w:sz="4" w:space="0" w:color="000000"/>
              <w:right w:val="single" w:sz="4" w:space="0" w:color="000000"/>
            </w:tcBorders>
            <w:shd w:val="clear" w:color="auto" w:fill="FFFFFF"/>
            <w:vAlign w:val="center"/>
          </w:tcPr>
          <w:p w14:paraId="5B67F902"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1040" w:type="dxa"/>
            <w:tcBorders>
              <w:top w:val="nil"/>
              <w:left w:val="nil"/>
              <w:bottom w:val="single" w:sz="4" w:space="0" w:color="000000"/>
              <w:right w:val="single" w:sz="4" w:space="0" w:color="000000"/>
            </w:tcBorders>
            <w:shd w:val="clear" w:color="auto" w:fill="FFFFFF"/>
            <w:vAlign w:val="center"/>
          </w:tcPr>
          <w:p w14:paraId="3EC8B544"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1040" w:type="dxa"/>
            <w:tcBorders>
              <w:top w:val="nil"/>
              <w:left w:val="nil"/>
              <w:bottom w:val="single" w:sz="4" w:space="0" w:color="000000"/>
              <w:right w:val="single" w:sz="4" w:space="0" w:color="000000"/>
            </w:tcBorders>
            <w:shd w:val="clear" w:color="auto" w:fill="FFFFFF"/>
            <w:vAlign w:val="center"/>
          </w:tcPr>
          <w:p w14:paraId="34DECEFD"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859" w:type="dxa"/>
            <w:tcBorders>
              <w:top w:val="nil"/>
              <w:left w:val="nil"/>
              <w:bottom w:val="single" w:sz="4" w:space="0" w:color="000000"/>
              <w:right w:val="single" w:sz="4" w:space="0" w:color="000000"/>
            </w:tcBorders>
            <w:shd w:val="clear" w:color="auto" w:fill="FFFFFF"/>
            <w:vAlign w:val="center"/>
          </w:tcPr>
          <w:p w14:paraId="62B79F38"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993" w:type="dxa"/>
            <w:tcBorders>
              <w:top w:val="nil"/>
              <w:left w:val="nil"/>
              <w:bottom w:val="single" w:sz="4" w:space="0" w:color="000000"/>
              <w:right w:val="single" w:sz="4" w:space="0" w:color="000000"/>
            </w:tcBorders>
            <w:shd w:val="clear" w:color="auto" w:fill="FFFFFF"/>
            <w:vAlign w:val="center"/>
          </w:tcPr>
          <w:p w14:paraId="396402FB"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708" w:type="dxa"/>
            <w:tcBorders>
              <w:top w:val="nil"/>
              <w:left w:val="nil"/>
              <w:bottom w:val="single" w:sz="4" w:space="0" w:color="000000"/>
              <w:right w:val="single" w:sz="4" w:space="0" w:color="000000"/>
            </w:tcBorders>
            <w:shd w:val="clear" w:color="auto" w:fill="FFFFFF"/>
            <w:vAlign w:val="center"/>
          </w:tcPr>
          <w:p w14:paraId="4CD336A4"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851" w:type="dxa"/>
            <w:tcBorders>
              <w:top w:val="nil"/>
              <w:left w:val="nil"/>
              <w:bottom w:val="single" w:sz="4" w:space="0" w:color="000000"/>
              <w:right w:val="single" w:sz="4" w:space="0" w:color="000000"/>
            </w:tcBorders>
            <w:shd w:val="clear" w:color="auto" w:fill="FFFFFF"/>
            <w:vAlign w:val="center"/>
          </w:tcPr>
          <w:p w14:paraId="5DE41B27"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r>
      <w:tr w:rsidR="009E6599" w:rsidRPr="009B3481" w14:paraId="78CEAF98" w14:textId="77777777" w:rsidTr="002C7CC1">
        <w:trPr>
          <w:trHeight w:val="483"/>
        </w:trPr>
        <w:tc>
          <w:tcPr>
            <w:tcW w:w="948" w:type="dxa"/>
            <w:vMerge w:val="restart"/>
            <w:tcBorders>
              <w:top w:val="nil"/>
              <w:left w:val="single" w:sz="4" w:space="0" w:color="000000"/>
              <w:bottom w:val="single" w:sz="4" w:space="0" w:color="000000"/>
              <w:right w:val="single" w:sz="4" w:space="0" w:color="000000"/>
            </w:tcBorders>
            <w:shd w:val="clear" w:color="auto" w:fill="FFFFFF"/>
            <w:vAlign w:val="center"/>
          </w:tcPr>
          <w:p w14:paraId="7BE75FEC" w14:textId="77777777" w:rsidR="009E6599" w:rsidRPr="009B3481" w:rsidRDefault="009E6599" w:rsidP="002C7CC1">
            <w:pPr>
              <w:jc w:val="lowKashida"/>
              <w:rPr>
                <w:rFonts w:ascii="Simplified Arabic" w:eastAsia="Sakkal Majalla" w:hAnsi="Simplified Arabic" w:cs="Simplified Arabic"/>
                <w:sz w:val="20"/>
                <w:szCs w:val="20"/>
              </w:rPr>
            </w:pPr>
            <w:r w:rsidRPr="009B3481">
              <w:rPr>
                <w:rFonts w:ascii="Simplified Arabic" w:eastAsia="Sakkal Majalla" w:hAnsi="Simplified Arabic" w:cs="Simplified Arabic" w:hint="cs"/>
                <w:sz w:val="20"/>
                <w:szCs w:val="20"/>
                <w:rtl/>
              </w:rPr>
              <w:t>الوظيفة الحالية</w:t>
            </w:r>
          </w:p>
        </w:tc>
        <w:tc>
          <w:tcPr>
            <w:tcW w:w="890" w:type="dxa"/>
            <w:tcBorders>
              <w:top w:val="nil"/>
              <w:left w:val="nil"/>
              <w:bottom w:val="single" w:sz="4" w:space="0" w:color="000000"/>
              <w:right w:val="single" w:sz="4" w:space="0" w:color="000000"/>
            </w:tcBorders>
            <w:shd w:val="clear" w:color="auto" w:fill="FFFFFF"/>
            <w:vAlign w:val="center"/>
          </w:tcPr>
          <w:p w14:paraId="7657D745"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Pearson Correlation</w:t>
            </w:r>
          </w:p>
        </w:tc>
        <w:tc>
          <w:tcPr>
            <w:tcW w:w="1455" w:type="dxa"/>
            <w:tcBorders>
              <w:top w:val="nil"/>
              <w:left w:val="nil"/>
              <w:bottom w:val="single" w:sz="4" w:space="0" w:color="000000"/>
              <w:right w:val="single" w:sz="4" w:space="0" w:color="000000"/>
            </w:tcBorders>
            <w:shd w:val="clear" w:color="auto" w:fill="FFFFFF"/>
            <w:vAlign w:val="center"/>
          </w:tcPr>
          <w:p w14:paraId="22EA598B"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0.030</w:t>
            </w:r>
          </w:p>
        </w:tc>
        <w:tc>
          <w:tcPr>
            <w:tcW w:w="1040" w:type="dxa"/>
            <w:tcBorders>
              <w:top w:val="nil"/>
              <w:left w:val="nil"/>
              <w:bottom w:val="single" w:sz="4" w:space="0" w:color="000000"/>
              <w:right w:val="single" w:sz="4" w:space="0" w:color="000000"/>
            </w:tcBorders>
            <w:shd w:val="clear" w:color="auto" w:fill="FFFFFF"/>
            <w:vAlign w:val="center"/>
          </w:tcPr>
          <w:p w14:paraId="1379FD7E"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0.202</w:t>
            </w:r>
          </w:p>
        </w:tc>
        <w:tc>
          <w:tcPr>
            <w:tcW w:w="1040" w:type="dxa"/>
            <w:tcBorders>
              <w:top w:val="nil"/>
              <w:left w:val="nil"/>
              <w:bottom w:val="single" w:sz="4" w:space="0" w:color="000000"/>
              <w:right w:val="single" w:sz="4" w:space="0" w:color="000000"/>
            </w:tcBorders>
            <w:shd w:val="clear" w:color="auto" w:fill="FFFFFF"/>
            <w:vAlign w:val="center"/>
          </w:tcPr>
          <w:p w14:paraId="49FE9600"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-0.239</w:t>
            </w:r>
          </w:p>
        </w:tc>
        <w:tc>
          <w:tcPr>
            <w:tcW w:w="859" w:type="dxa"/>
            <w:tcBorders>
              <w:top w:val="nil"/>
              <w:left w:val="nil"/>
              <w:bottom w:val="single" w:sz="4" w:space="0" w:color="000000"/>
              <w:right w:val="single" w:sz="4" w:space="0" w:color="000000"/>
            </w:tcBorders>
            <w:shd w:val="clear" w:color="auto" w:fill="FFFFFF"/>
            <w:vAlign w:val="center"/>
          </w:tcPr>
          <w:p w14:paraId="46CD65ED"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0.205</w:t>
            </w:r>
          </w:p>
        </w:tc>
        <w:tc>
          <w:tcPr>
            <w:tcW w:w="993" w:type="dxa"/>
            <w:tcBorders>
              <w:top w:val="nil"/>
              <w:left w:val="nil"/>
              <w:bottom w:val="single" w:sz="4" w:space="0" w:color="000000"/>
              <w:right w:val="single" w:sz="4" w:space="0" w:color="000000"/>
            </w:tcBorders>
            <w:shd w:val="clear" w:color="auto" w:fill="FFFFFF"/>
            <w:vAlign w:val="center"/>
          </w:tcPr>
          <w:p w14:paraId="50CC0C77"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tc>
        <w:tc>
          <w:tcPr>
            <w:tcW w:w="708" w:type="dxa"/>
            <w:tcBorders>
              <w:top w:val="nil"/>
              <w:left w:val="nil"/>
              <w:bottom w:val="single" w:sz="4" w:space="0" w:color="000000"/>
              <w:right w:val="single" w:sz="4" w:space="0" w:color="000000"/>
            </w:tcBorders>
            <w:shd w:val="clear" w:color="auto" w:fill="FFFFFF"/>
            <w:vAlign w:val="center"/>
          </w:tcPr>
          <w:p w14:paraId="3F070321"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-0.098</w:t>
            </w:r>
          </w:p>
        </w:tc>
        <w:tc>
          <w:tcPr>
            <w:tcW w:w="851" w:type="dxa"/>
            <w:tcBorders>
              <w:top w:val="nil"/>
              <w:left w:val="nil"/>
              <w:bottom w:val="single" w:sz="4" w:space="0" w:color="000000"/>
              <w:right w:val="single" w:sz="4" w:space="0" w:color="000000"/>
            </w:tcBorders>
            <w:shd w:val="clear" w:color="auto" w:fill="FFFFFF"/>
            <w:vAlign w:val="center"/>
          </w:tcPr>
          <w:p w14:paraId="0B0FD0EC"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-0.162</w:t>
            </w:r>
          </w:p>
        </w:tc>
      </w:tr>
      <w:tr w:rsidR="009E6599" w:rsidRPr="009B3481" w14:paraId="7590C53F" w14:textId="77777777" w:rsidTr="002C7CC1">
        <w:trPr>
          <w:trHeight w:val="321"/>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2C334D76" w14:textId="77777777" w:rsidR="009E6599" w:rsidRPr="009B3481" w:rsidRDefault="009E6599" w:rsidP="002C7CC1">
            <w:pPr>
              <w:widowControl w:val="0"/>
              <w:pBdr>
                <w:top w:val="nil"/>
                <w:left w:val="nil"/>
                <w:bottom w:val="nil"/>
                <w:right w:val="nil"/>
                <w:between w:val="nil"/>
              </w:pBdr>
              <w:spacing w:line="276" w:lineRule="auto"/>
              <w:jc w:val="lowKashida"/>
              <w:rPr>
                <w:rFonts w:ascii="Simplified Arabic" w:eastAsia="Sakkal Majalla" w:hAnsi="Simplified Arabic" w:cs="Simplified Arabic"/>
                <w:sz w:val="20"/>
                <w:szCs w:val="20"/>
              </w:rPr>
            </w:pPr>
          </w:p>
        </w:tc>
        <w:tc>
          <w:tcPr>
            <w:tcW w:w="890" w:type="dxa"/>
            <w:tcBorders>
              <w:top w:val="nil"/>
              <w:left w:val="nil"/>
              <w:bottom w:val="single" w:sz="4" w:space="0" w:color="000000"/>
              <w:right w:val="single" w:sz="4" w:space="0" w:color="000000"/>
            </w:tcBorders>
            <w:shd w:val="clear" w:color="auto" w:fill="FFFFFF"/>
            <w:vAlign w:val="center"/>
          </w:tcPr>
          <w:p w14:paraId="472F6948"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Sig. (2-tailed)</w:t>
            </w:r>
          </w:p>
        </w:tc>
        <w:tc>
          <w:tcPr>
            <w:tcW w:w="1455" w:type="dxa"/>
            <w:tcBorders>
              <w:top w:val="nil"/>
              <w:left w:val="nil"/>
              <w:bottom w:val="single" w:sz="4" w:space="0" w:color="000000"/>
              <w:right w:val="single" w:sz="4" w:space="0" w:color="000000"/>
            </w:tcBorders>
            <w:shd w:val="clear" w:color="auto" w:fill="FFFFFF"/>
            <w:vAlign w:val="center"/>
          </w:tcPr>
          <w:p w14:paraId="00E6B897"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0.816</w:t>
            </w:r>
          </w:p>
        </w:tc>
        <w:tc>
          <w:tcPr>
            <w:tcW w:w="1040" w:type="dxa"/>
            <w:tcBorders>
              <w:top w:val="nil"/>
              <w:left w:val="nil"/>
              <w:bottom w:val="single" w:sz="4" w:space="0" w:color="000000"/>
              <w:right w:val="single" w:sz="4" w:space="0" w:color="000000"/>
            </w:tcBorders>
            <w:shd w:val="clear" w:color="auto" w:fill="FFFFFF"/>
            <w:vAlign w:val="center"/>
          </w:tcPr>
          <w:p w14:paraId="2E442CA2"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0.116</w:t>
            </w:r>
          </w:p>
        </w:tc>
        <w:tc>
          <w:tcPr>
            <w:tcW w:w="1040" w:type="dxa"/>
            <w:tcBorders>
              <w:top w:val="nil"/>
              <w:left w:val="nil"/>
              <w:bottom w:val="single" w:sz="4" w:space="0" w:color="000000"/>
              <w:right w:val="single" w:sz="4" w:space="0" w:color="000000"/>
            </w:tcBorders>
            <w:shd w:val="clear" w:color="auto" w:fill="FFFFFF"/>
            <w:vAlign w:val="center"/>
          </w:tcPr>
          <w:p w14:paraId="08710A0A"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0.062</w:t>
            </w:r>
          </w:p>
        </w:tc>
        <w:tc>
          <w:tcPr>
            <w:tcW w:w="859" w:type="dxa"/>
            <w:tcBorders>
              <w:top w:val="nil"/>
              <w:left w:val="nil"/>
              <w:bottom w:val="single" w:sz="4" w:space="0" w:color="000000"/>
              <w:right w:val="single" w:sz="4" w:space="0" w:color="000000"/>
            </w:tcBorders>
            <w:shd w:val="clear" w:color="auto" w:fill="FFFFFF"/>
            <w:vAlign w:val="center"/>
          </w:tcPr>
          <w:p w14:paraId="739ACFAC"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0.111</w:t>
            </w:r>
          </w:p>
        </w:tc>
        <w:tc>
          <w:tcPr>
            <w:tcW w:w="993" w:type="dxa"/>
            <w:tcBorders>
              <w:top w:val="nil"/>
              <w:left w:val="nil"/>
              <w:bottom w:val="single" w:sz="4" w:space="0" w:color="000000"/>
              <w:right w:val="single" w:sz="4" w:space="0" w:color="000000"/>
            </w:tcBorders>
            <w:shd w:val="clear" w:color="auto" w:fill="FFFFFF"/>
            <w:vAlign w:val="center"/>
          </w:tcPr>
          <w:p w14:paraId="151DFE39" w14:textId="77777777" w:rsidR="009E6599" w:rsidRPr="009B3481" w:rsidRDefault="009E6599" w:rsidP="002C7CC1">
            <w:pPr>
              <w:jc w:val="lowKashida"/>
              <w:rPr>
                <w:rFonts w:ascii="Simplified Arabic" w:eastAsia="Sakkal Majalla" w:hAnsi="Simplified Arabic" w:cs="Simplified Arabic"/>
                <w:b w:val="0"/>
                <w:sz w:val="20"/>
                <w:szCs w:val="20"/>
              </w:rPr>
            </w:pPr>
          </w:p>
        </w:tc>
        <w:tc>
          <w:tcPr>
            <w:tcW w:w="708" w:type="dxa"/>
            <w:tcBorders>
              <w:top w:val="nil"/>
              <w:left w:val="nil"/>
              <w:bottom w:val="single" w:sz="4" w:space="0" w:color="000000"/>
              <w:right w:val="single" w:sz="4" w:space="0" w:color="000000"/>
            </w:tcBorders>
            <w:shd w:val="clear" w:color="auto" w:fill="FFFFFF"/>
            <w:vAlign w:val="center"/>
          </w:tcPr>
          <w:p w14:paraId="3AAE8ED3"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0.451</w:t>
            </w:r>
          </w:p>
        </w:tc>
        <w:tc>
          <w:tcPr>
            <w:tcW w:w="851" w:type="dxa"/>
            <w:tcBorders>
              <w:top w:val="nil"/>
              <w:left w:val="nil"/>
              <w:bottom w:val="single" w:sz="4" w:space="0" w:color="000000"/>
              <w:right w:val="single" w:sz="4" w:space="0" w:color="000000"/>
            </w:tcBorders>
            <w:shd w:val="clear" w:color="auto" w:fill="FFFFFF"/>
            <w:vAlign w:val="center"/>
          </w:tcPr>
          <w:p w14:paraId="55A9FE61"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0.207</w:t>
            </w:r>
          </w:p>
        </w:tc>
      </w:tr>
      <w:tr w:rsidR="009E6599" w:rsidRPr="009B3481" w14:paraId="28C15A5A" w14:textId="77777777" w:rsidTr="002C7CC1">
        <w:trPr>
          <w:trHeight w:val="160"/>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4DEC054F" w14:textId="77777777" w:rsidR="009E6599" w:rsidRPr="009B3481" w:rsidRDefault="009E6599" w:rsidP="002C7CC1">
            <w:pPr>
              <w:widowControl w:val="0"/>
              <w:pBdr>
                <w:top w:val="nil"/>
                <w:left w:val="nil"/>
                <w:bottom w:val="nil"/>
                <w:right w:val="nil"/>
                <w:between w:val="nil"/>
              </w:pBdr>
              <w:spacing w:line="276" w:lineRule="auto"/>
              <w:jc w:val="lowKashida"/>
              <w:rPr>
                <w:rFonts w:ascii="Simplified Arabic" w:eastAsia="Sakkal Majalla" w:hAnsi="Simplified Arabic" w:cs="Simplified Arabic"/>
                <w:sz w:val="20"/>
                <w:szCs w:val="20"/>
              </w:rPr>
            </w:pPr>
          </w:p>
        </w:tc>
        <w:tc>
          <w:tcPr>
            <w:tcW w:w="890" w:type="dxa"/>
            <w:tcBorders>
              <w:top w:val="nil"/>
              <w:left w:val="nil"/>
              <w:bottom w:val="single" w:sz="4" w:space="0" w:color="000000"/>
              <w:right w:val="single" w:sz="4" w:space="0" w:color="000000"/>
            </w:tcBorders>
            <w:shd w:val="clear" w:color="auto" w:fill="FFFFFF"/>
            <w:vAlign w:val="center"/>
          </w:tcPr>
          <w:p w14:paraId="72949877"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N</w:t>
            </w:r>
          </w:p>
        </w:tc>
        <w:tc>
          <w:tcPr>
            <w:tcW w:w="1455" w:type="dxa"/>
            <w:tcBorders>
              <w:top w:val="nil"/>
              <w:left w:val="nil"/>
              <w:bottom w:val="single" w:sz="4" w:space="0" w:color="000000"/>
              <w:right w:val="single" w:sz="4" w:space="0" w:color="000000"/>
            </w:tcBorders>
            <w:shd w:val="clear" w:color="auto" w:fill="FFFFFF"/>
            <w:vAlign w:val="center"/>
          </w:tcPr>
          <w:p w14:paraId="49A9F53B"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1040" w:type="dxa"/>
            <w:tcBorders>
              <w:top w:val="nil"/>
              <w:left w:val="nil"/>
              <w:bottom w:val="single" w:sz="4" w:space="0" w:color="000000"/>
              <w:right w:val="single" w:sz="4" w:space="0" w:color="000000"/>
            </w:tcBorders>
            <w:shd w:val="clear" w:color="auto" w:fill="FFFFFF"/>
            <w:vAlign w:val="center"/>
          </w:tcPr>
          <w:p w14:paraId="1831B6C5"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1040" w:type="dxa"/>
            <w:tcBorders>
              <w:top w:val="nil"/>
              <w:left w:val="nil"/>
              <w:bottom w:val="single" w:sz="4" w:space="0" w:color="000000"/>
              <w:right w:val="single" w:sz="4" w:space="0" w:color="000000"/>
            </w:tcBorders>
            <w:shd w:val="clear" w:color="auto" w:fill="FFFFFF"/>
            <w:vAlign w:val="center"/>
          </w:tcPr>
          <w:p w14:paraId="463D7158"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859" w:type="dxa"/>
            <w:tcBorders>
              <w:top w:val="nil"/>
              <w:left w:val="nil"/>
              <w:bottom w:val="single" w:sz="4" w:space="0" w:color="000000"/>
              <w:right w:val="single" w:sz="4" w:space="0" w:color="000000"/>
            </w:tcBorders>
            <w:shd w:val="clear" w:color="auto" w:fill="FFFFFF"/>
            <w:vAlign w:val="center"/>
          </w:tcPr>
          <w:p w14:paraId="3E320546"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993" w:type="dxa"/>
            <w:tcBorders>
              <w:top w:val="nil"/>
              <w:left w:val="nil"/>
              <w:bottom w:val="single" w:sz="4" w:space="0" w:color="000000"/>
              <w:right w:val="single" w:sz="4" w:space="0" w:color="000000"/>
            </w:tcBorders>
            <w:shd w:val="clear" w:color="auto" w:fill="FFFFFF"/>
            <w:vAlign w:val="center"/>
          </w:tcPr>
          <w:p w14:paraId="20013323"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708" w:type="dxa"/>
            <w:tcBorders>
              <w:top w:val="nil"/>
              <w:left w:val="nil"/>
              <w:bottom w:val="single" w:sz="4" w:space="0" w:color="000000"/>
              <w:right w:val="single" w:sz="4" w:space="0" w:color="000000"/>
            </w:tcBorders>
            <w:shd w:val="clear" w:color="auto" w:fill="FFFFFF"/>
            <w:vAlign w:val="center"/>
          </w:tcPr>
          <w:p w14:paraId="69137DFC"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851" w:type="dxa"/>
            <w:tcBorders>
              <w:top w:val="nil"/>
              <w:left w:val="nil"/>
              <w:bottom w:val="single" w:sz="4" w:space="0" w:color="000000"/>
              <w:right w:val="single" w:sz="4" w:space="0" w:color="000000"/>
            </w:tcBorders>
            <w:shd w:val="clear" w:color="auto" w:fill="FFFFFF"/>
            <w:vAlign w:val="center"/>
          </w:tcPr>
          <w:p w14:paraId="2BD51633"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r>
      <w:tr w:rsidR="009E6599" w:rsidRPr="009B3481" w14:paraId="41CCAE9A" w14:textId="77777777" w:rsidTr="002C7CC1">
        <w:trPr>
          <w:trHeight w:val="483"/>
        </w:trPr>
        <w:tc>
          <w:tcPr>
            <w:tcW w:w="948" w:type="dxa"/>
            <w:vMerge w:val="restart"/>
            <w:tcBorders>
              <w:top w:val="nil"/>
              <w:left w:val="single" w:sz="4" w:space="0" w:color="000000"/>
              <w:bottom w:val="single" w:sz="4" w:space="0" w:color="000000"/>
              <w:right w:val="single" w:sz="4" w:space="0" w:color="000000"/>
            </w:tcBorders>
            <w:shd w:val="clear" w:color="auto" w:fill="FFFFFF"/>
            <w:vAlign w:val="center"/>
          </w:tcPr>
          <w:p w14:paraId="1CB3EE89" w14:textId="77777777" w:rsidR="009E6599" w:rsidRPr="009B3481" w:rsidRDefault="009E6599" w:rsidP="002C7CC1">
            <w:pPr>
              <w:jc w:val="lowKashida"/>
              <w:rPr>
                <w:rFonts w:ascii="Simplified Arabic" w:eastAsia="Sakkal Majalla" w:hAnsi="Simplified Arabic" w:cs="Simplified Arabic"/>
                <w:sz w:val="20"/>
                <w:szCs w:val="20"/>
              </w:rPr>
            </w:pPr>
            <w:r w:rsidRPr="009B3481">
              <w:rPr>
                <w:rFonts w:ascii="Simplified Arabic" w:eastAsia="Sakkal Majalla" w:hAnsi="Simplified Arabic" w:cs="Simplified Arabic" w:hint="cs"/>
                <w:sz w:val="20"/>
                <w:szCs w:val="20"/>
                <w:rtl/>
              </w:rPr>
              <w:t>سنوات الخبرة</w:t>
            </w:r>
          </w:p>
        </w:tc>
        <w:tc>
          <w:tcPr>
            <w:tcW w:w="890" w:type="dxa"/>
            <w:tcBorders>
              <w:top w:val="nil"/>
              <w:left w:val="nil"/>
              <w:bottom w:val="single" w:sz="4" w:space="0" w:color="000000"/>
              <w:right w:val="single" w:sz="4" w:space="0" w:color="000000"/>
            </w:tcBorders>
            <w:shd w:val="clear" w:color="auto" w:fill="FFFFFF"/>
            <w:vAlign w:val="center"/>
          </w:tcPr>
          <w:p w14:paraId="3DD2CE51"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Pearson Correlation</w:t>
            </w:r>
          </w:p>
        </w:tc>
        <w:tc>
          <w:tcPr>
            <w:tcW w:w="1455" w:type="dxa"/>
            <w:tcBorders>
              <w:top w:val="nil"/>
              <w:left w:val="nil"/>
              <w:bottom w:val="single" w:sz="4" w:space="0" w:color="000000"/>
              <w:right w:val="single" w:sz="4" w:space="0" w:color="000000"/>
            </w:tcBorders>
            <w:shd w:val="clear" w:color="auto" w:fill="FFFFFF"/>
            <w:vAlign w:val="center"/>
          </w:tcPr>
          <w:p w14:paraId="5B41DD61"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.259*</w:t>
            </w:r>
          </w:p>
        </w:tc>
        <w:tc>
          <w:tcPr>
            <w:tcW w:w="1040" w:type="dxa"/>
            <w:tcBorders>
              <w:top w:val="nil"/>
              <w:left w:val="nil"/>
              <w:bottom w:val="single" w:sz="4" w:space="0" w:color="000000"/>
              <w:right w:val="single" w:sz="4" w:space="0" w:color="000000"/>
            </w:tcBorders>
            <w:shd w:val="clear" w:color="auto" w:fill="F2F2F2"/>
            <w:vAlign w:val="center"/>
          </w:tcPr>
          <w:p w14:paraId="08D6B7EB"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-.363**</w:t>
            </w:r>
          </w:p>
        </w:tc>
        <w:tc>
          <w:tcPr>
            <w:tcW w:w="1040" w:type="dxa"/>
            <w:tcBorders>
              <w:top w:val="nil"/>
              <w:left w:val="nil"/>
              <w:bottom w:val="single" w:sz="4" w:space="0" w:color="000000"/>
              <w:right w:val="single" w:sz="4" w:space="0" w:color="000000"/>
            </w:tcBorders>
            <w:shd w:val="clear" w:color="auto" w:fill="FFFFFF"/>
            <w:vAlign w:val="center"/>
          </w:tcPr>
          <w:p w14:paraId="305A7881"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0.230</w:t>
            </w:r>
          </w:p>
        </w:tc>
        <w:tc>
          <w:tcPr>
            <w:tcW w:w="859" w:type="dxa"/>
            <w:tcBorders>
              <w:top w:val="nil"/>
              <w:left w:val="nil"/>
              <w:bottom w:val="single" w:sz="4" w:space="0" w:color="000000"/>
              <w:right w:val="single" w:sz="4" w:space="0" w:color="000000"/>
            </w:tcBorders>
            <w:shd w:val="clear" w:color="auto" w:fill="FFFFFF"/>
            <w:vAlign w:val="center"/>
          </w:tcPr>
          <w:p w14:paraId="19CDC74E"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-0.027</w:t>
            </w:r>
          </w:p>
        </w:tc>
        <w:tc>
          <w:tcPr>
            <w:tcW w:w="993" w:type="dxa"/>
            <w:tcBorders>
              <w:top w:val="nil"/>
              <w:left w:val="nil"/>
              <w:bottom w:val="single" w:sz="4" w:space="0" w:color="000000"/>
              <w:right w:val="single" w:sz="4" w:space="0" w:color="000000"/>
            </w:tcBorders>
            <w:shd w:val="clear" w:color="auto" w:fill="FFFFFF"/>
            <w:vAlign w:val="center"/>
          </w:tcPr>
          <w:p w14:paraId="0663B808"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-0.098</w:t>
            </w:r>
          </w:p>
        </w:tc>
        <w:tc>
          <w:tcPr>
            <w:tcW w:w="708" w:type="dxa"/>
            <w:tcBorders>
              <w:top w:val="nil"/>
              <w:left w:val="nil"/>
              <w:bottom w:val="single" w:sz="4" w:space="0" w:color="000000"/>
              <w:right w:val="single" w:sz="4" w:space="0" w:color="000000"/>
            </w:tcBorders>
            <w:shd w:val="clear" w:color="auto" w:fill="FFFFFF"/>
            <w:vAlign w:val="center"/>
          </w:tcPr>
          <w:p w14:paraId="3A97C354"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tc>
        <w:tc>
          <w:tcPr>
            <w:tcW w:w="851" w:type="dxa"/>
            <w:tcBorders>
              <w:top w:val="nil"/>
              <w:left w:val="nil"/>
              <w:bottom w:val="single" w:sz="4" w:space="0" w:color="000000"/>
              <w:right w:val="single" w:sz="4" w:space="0" w:color="000000"/>
            </w:tcBorders>
            <w:shd w:val="clear" w:color="auto" w:fill="FFFFFF"/>
            <w:vAlign w:val="center"/>
          </w:tcPr>
          <w:p w14:paraId="6B2D3EBC"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-0.164</w:t>
            </w:r>
          </w:p>
        </w:tc>
      </w:tr>
      <w:tr w:rsidR="009E6599" w:rsidRPr="009B3481" w14:paraId="571690DC" w14:textId="77777777" w:rsidTr="002C7CC1">
        <w:trPr>
          <w:trHeight w:val="321"/>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645330F8" w14:textId="77777777" w:rsidR="009E6599" w:rsidRPr="009B3481" w:rsidRDefault="009E6599" w:rsidP="002C7CC1">
            <w:pPr>
              <w:widowControl w:val="0"/>
              <w:pBdr>
                <w:top w:val="nil"/>
                <w:left w:val="nil"/>
                <w:bottom w:val="nil"/>
                <w:right w:val="nil"/>
                <w:between w:val="nil"/>
              </w:pBdr>
              <w:spacing w:line="276" w:lineRule="auto"/>
              <w:jc w:val="lowKashida"/>
              <w:rPr>
                <w:rFonts w:ascii="Simplified Arabic" w:eastAsia="Sakkal Majalla" w:hAnsi="Simplified Arabic" w:cs="Simplified Arabic"/>
                <w:sz w:val="20"/>
                <w:szCs w:val="20"/>
              </w:rPr>
            </w:pPr>
          </w:p>
        </w:tc>
        <w:tc>
          <w:tcPr>
            <w:tcW w:w="890" w:type="dxa"/>
            <w:tcBorders>
              <w:top w:val="nil"/>
              <w:left w:val="nil"/>
              <w:bottom w:val="single" w:sz="4" w:space="0" w:color="000000"/>
              <w:right w:val="single" w:sz="4" w:space="0" w:color="000000"/>
            </w:tcBorders>
            <w:shd w:val="clear" w:color="auto" w:fill="FFFFFF"/>
            <w:vAlign w:val="center"/>
          </w:tcPr>
          <w:p w14:paraId="668A90EE"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Sig. (2-tailed)</w:t>
            </w:r>
          </w:p>
        </w:tc>
        <w:tc>
          <w:tcPr>
            <w:tcW w:w="1455" w:type="dxa"/>
            <w:tcBorders>
              <w:top w:val="nil"/>
              <w:left w:val="nil"/>
              <w:bottom w:val="single" w:sz="4" w:space="0" w:color="000000"/>
              <w:right w:val="single" w:sz="4" w:space="0" w:color="000000"/>
            </w:tcBorders>
            <w:shd w:val="clear" w:color="auto" w:fill="FFFFFF"/>
            <w:vAlign w:val="center"/>
          </w:tcPr>
          <w:p w14:paraId="6CE6D772"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0.042</w:t>
            </w:r>
          </w:p>
        </w:tc>
        <w:tc>
          <w:tcPr>
            <w:tcW w:w="1040" w:type="dxa"/>
            <w:tcBorders>
              <w:top w:val="nil"/>
              <w:left w:val="nil"/>
              <w:bottom w:val="single" w:sz="4" w:space="0" w:color="000000"/>
              <w:right w:val="single" w:sz="4" w:space="0" w:color="000000"/>
            </w:tcBorders>
            <w:shd w:val="clear" w:color="auto" w:fill="FFFFFF"/>
            <w:vAlign w:val="center"/>
          </w:tcPr>
          <w:p w14:paraId="6EE41A36"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0.004</w:t>
            </w:r>
          </w:p>
        </w:tc>
        <w:tc>
          <w:tcPr>
            <w:tcW w:w="1040" w:type="dxa"/>
            <w:tcBorders>
              <w:top w:val="nil"/>
              <w:left w:val="nil"/>
              <w:bottom w:val="single" w:sz="4" w:space="0" w:color="000000"/>
              <w:right w:val="single" w:sz="4" w:space="0" w:color="000000"/>
            </w:tcBorders>
            <w:shd w:val="clear" w:color="auto" w:fill="FFFFFF"/>
            <w:vAlign w:val="center"/>
          </w:tcPr>
          <w:p w14:paraId="3FCE75BD"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0.072</w:t>
            </w:r>
          </w:p>
        </w:tc>
        <w:tc>
          <w:tcPr>
            <w:tcW w:w="859" w:type="dxa"/>
            <w:tcBorders>
              <w:top w:val="nil"/>
              <w:left w:val="nil"/>
              <w:bottom w:val="single" w:sz="4" w:space="0" w:color="000000"/>
              <w:right w:val="single" w:sz="4" w:space="0" w:color="000000"/>
            </w:tcBorders>
            <w:shd w:val="clear" w:color="auto" w:fill="FFFFFF"/>
            <w:vAlign w:val="center"/>
          </w:tcPr>
          <w:p w14:paraId="6E87B1B1"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0.837</w:t>
            </w:r>
          </w:p>
        </w:tc>
        <w:tc>
          <w:tcPr>
            <w:tcW w:w="993" w:type="dxa"/>
            <w:tcBorders>
              <w:top w:val="nil"/>
              <w:left w:val="nil"/>
              <w:bottom w:val="single" w:sz="4" w:space="0" w:color="000000"/>
              <w:right w:val="single" w:sz="4" w:space="0" w:color="000000"/>
            </w:tcBorders>
            <w:shd w:val="clear" w:color="auto" w:fill="FFFFFF"/>
            <w:vAlign w:val="center"/>
          </w:tcPr>
          <w:p w14:paraId="66B8D1ED"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0.451</w:t>
            </w:r>
          </w:p>
        </w:tc>
        <w:tc>
          <w:tcPr>
            <w:tcW w:w="708" w:type="dxa"/>
            <w:tcBorders>
              <w:top w:val="nil"/>
              <w:left w:val="nil"/>
              <w:bottom w:val="single" w:sz="4" w:space="0" w:color="000000"/>
              <w:right w:val="single" w:sz="4" w:space="0" w:color="000000"/>
            </w:tcBorders>
            <w:shd w:val="clear" w:color="auto" w:fill="FFFFFF"/>
            <w:vAlign w:val="center"/>
          </w:tcPr>
          <w:p w14:paraId="5B5A7040" w14:textId="77777777" w:rsidR="009E6599" w:rsidRPr="009B3481" w:rsidRDefault="009E6599" w:rsidP="002C7CC1">
            <w:pPr>
              <w:jc w:val="lowKashida"/>
              <w:rPr>
                <w:rFonts w:ascii="Simplified Arabic" w:eastAsia="Sakkal Majalla" w:hAnsi="Simplified Arabic" w:cs="Simplified Arabic"/>
                <w:b w:val="0"/>
                <w:sz w:val="20"/>
                <w:szCs w:val="20"/>
              </w:rPr>
            </w:pPr>
          </w:p>
        </w:tc>
        <w:tc>
          <w:tcPr>
            <w:tcW w:w="851" w:type="dxa"/>
            <w:tcBorders>
              <w:top w:val="nil"/>
              <w:left w:val="nil"/>
              <w:bottom w:val="single" w:sz="4" w:space="0" w:color="000000"/>
              <w:right w:val="single" w:sz="4" w:space="0" w:color="000000"/>
            </w:tcBorders>
            <w:shd w:val="clear" w:color="auto" w:fill="FFFFFF"/>
            <w:vAlign w:val="center"/>
          </w:tcPr>
          <w:p w14:paraId="37912A75"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0.202</w:t>
            </w:r>
          </w:p>
        </w:tc>
      </w:tr>
      <w:tr w:rsidR="009E6599" w:rsidRPr="009B3481" w14:paraId="076C183E" w14:textId="77777777" w:rsidTr="002C7CC1">
        <w:trPr>
          <w:trHeight w:val="160"/>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17C03745" w14:textId="77777777" w:rsidR="009E6599" w:rsidRPr="009B3481" w:rsidRDefault="009E6599" w:rsidP="002C7CC1">
            <w:pPr>
              <w:widowControl w:val="0"/>
              <w:pBdr>
                <w:top w:val="nil"/>
                <w:left w:val="nil"/>
                <w:bottom w:val="nil"/>
                <w:right w:val="nil"/>
                <w:between w:val="nil"/>
              </w:pBdr>
              <w:spacing w:line="276" w:lineRule="auto"/>
              <w:jc w:val="lowKashida"/>
              <w:rPr>
                <w:rFonts w:ascii="Simplified Arabic" w:eastAsia="Sakkal Majalla" w:hAnsi="Simplified Arabic" w:cs="Simplified Arabic"/>
                <w:sz w:val="20"/>
                <w:szCs w:val="20"/>
              </w:rPr>
            </w:pPr>
          </w:p>
        </w:tc>
        <w:tc>
          <w:tcPr>
            <w:tcW w:w="890" w:type="dxa"/>
            <w:tcBorders>
              <w:top w:val="nil"/>
              <w:left w:val="nil"/>
              <w:bottom w:val="single" w:sz="4" w:space="0" w:color="000000"/>
              <w:right w:val="single" w:sz="4" w:space="0" w:color="000000"/>
            </w:tcBorders>
            <w:shd w:val="clear" w:color="auto" w:fill="FFFFFF"/>
            <w:vAlign w:val="center"/>
          </w:tcPr>
          <w:p w14:paraId="44150265"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N</w:t>
            </w:r>
          </w:p>
        </w:tc>
        <w:tc>
          <w:tcPr>
            <w:tcW w:w="1455" w:type="dxa"/>
            <w:tcBorders>
              <w:top w:val="nil"/>
              <w:left w:val="nil"/>
              <w:bottom w:val="single" w:sz="4" w:space="0" w:color="000000"/>
              <w:right w:val="single" w:sz="4" w:space="0" w:color="000000"/>
            </w:tcBorders>
            <w:shd w:val="clear" w:color="auto" w:fill="FFFFFF"/>
            <w:vAlign w:val="center"/>
          </w:tcPr>
          <w:p w14:paraId="7509BC99"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1040" w:type="dxa"/>
            <w:tcBorders>
              <w:top w:val="nil"/>
              <w:left w:val="nil"/>
              <w:bottom w:val="single" w:sz="4" w:space="0" w:color="000000"/>
              <w:right w:val="single" w:sz="4" w:space="0" w:color="000000"/>
            </w:tcBorders>
            <w:shd w:val="clear" w:color="auto" w:fill="FFFFFF"/>
            <w:vAlign w:val="center"/>
          </w:tcPr>
          <w:p w14:paraId="1195269B"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1040" w:type="dxa"/>
            <w:tcBorders>
              <w:top w:val="nil"/>
              <w:left w:val="nil"/>
              <w:bottom w:val="single" w:sz="4" w:space="0" w:color="000000"/>
              <w:right w:val="single" w:sz="4" w:space="0" w:color="000000"/>
            </w:tcBorders>
            <w:shd w:val="clear" w:color="auto" w:fill="FFFFFF"/>
            <w:vAlign w:val="center"/>
          </w:tcPr>
          <w:p w14:paraId="21F6C6E0"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859" w:type="dxa"/>
            <w:tcBorders>
              <w:top w:val="nil"/>
              <w:left w:val="nil"/>
              <w:bottom w:val="single" w:sz="4" w:space="0" w:color="000000"/>
              <w:right w:val="single" w:sz="4" w:space="0" w:color="000000"/>
            </w:tcBorders>
            <w:shd w:val="clear" w:color="auto" w:fill="FFFFFF"/>
            <w:vAlign w:val="center"/>
          </w:tcPr>
          <w:p w14:paraId="13384C8E"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993" w:type="dxa"/>
            <w:tcBorders>
              <w:top w:val="nil"/>
              <w:left w:val="nil"/>
              <w:bottom w:val="single" w:sz="4" w:space="0" w:color="000000"/>
              <w:right w:val="single" w:sz="4" w:space="0" w:color="000000"/>
            </w:tcBorders>
            <w:shd w:val="clear" w:color="auto" w:fill="FFFFFF"/>
            <w:vAlign w:val="center"/>
          </w:tcPr>
          <w:p w14:paraId="71DD9A81"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708" w:type="dxa"/>
            <w:tcBorders>
              <w:top w:val="nil"/>
              <w:left w:val="nil"/>
              <w:bottom w:val="single" w:sz="4" w:space="0" w:color="000000"/>
              <w:right w:val="single" w:sz="4" w:space="0" w:color="000000"/>
            </w:tcBorders>
            <w:shd w:val="clear" w:color="auto" w:fill="FFFFFF"/>
            <w:vAlign w:val="center"/>
          </w:tcPr>
          <w:p w14:paraId="5D7D4C89"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851" w:type="dxa"/>
            <w:tcBorders>
              <w:top w:val="nil"/>
              <w:left w:val="nil"/>
              <w:bottom w:val="single" w:sz="4" w:space="0" w:color="000000"/>
              <w:right w:val="single" w:sz="4" w:space="0" w:color="000000"/>
            </w:tcBorders>
            <w:shd w:val="clear" w:color="auto" w:fill="FFFFFF"/>
            <w:vAlign w:val="center"/>
          </w:tcPr>
          <w:p w14:paraId="2AEDFF69"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r>
      <w:tr w:rsidR="009E6599" w:rsidRPr="009B3481" w14:paraId="3116EE83" w14:textId="77777777" w:rsidTr="002C7CC1">
        <w:trPr>
          <w:trHeight w:val="483"/>
        </w:trPr>
        <w:tc>
          <w:tcPr>
            <w:tcW w:w="948" w:type="dxa"/>
            <w:vMerge w:val="restart"/>
            <w:tcBorders>
              <w:top w:val="nil"/>
              <w:left w:val="single" w:sz="4" w:space="0" w:color="000000"/>
              <w:bottom w:val="single" w:sz="4" w:space="0" w:color="000000"/>
              <w:right w:val="single" w:sz="4" w:space="0" w:color="000000"/>
            </w:tcBorders>
            <w:shd w:val="clear" w:color="auto" w:fill="FFFFFF"/>
            <w:vAlign w:val="center"/>
          </w:tcPr>
          <w:p w14:paraId="58EAC5BC" w14:textId="77777777" w:rsidR="009E6599" w:rsidRPr="009B3481" w:rsidRDefault="009E6599" w:rsidP="002C7CC1">
            <w:pPr>
              <w:jc w:val="lowKashida"/>
              <w:rPr>
                <w:rFonts w:ascii="Simplified Arabic" w:eastAsia="Sakkal Majalla" w:hAnsi="Simplified Arabic" w:cs="Simplified Arabic"/>
                <w:sz w:val="20"/>
                <w:szCs w:val="20"/>
              </w:rPr>
            </w:pPr>
            <w:r w:rsidRPr="009B3481">
              <w:rPr>
                <w:rFonts w:ascii="Simplified Arabic" w:eastAsia="Sakkal Majalla" w:hAnsi="Simplified Arabic" w:cs="Simplified Arabic" w:hint="cs"/>
                <w:sz w:val="20"/>
                <w:szCs w:val="20"/>
                <w:rtl/>
              </w:rPr>
              <w:t>الخبرة في استخدام وسائل التواصل الاجتماعي</w:t>
            </w:r>
          </w:p>
        </w:tc>
        <w:tc>
          <w:tcPr>
            <w:tcW w:w="890" w:type="dxa"/>
            <w:tcBorders>
              <w:top w:val="nil"/>
              <w:left w:val="nil"/>
              <w:bottom w:val="single" w:sz="4" w:space="0" w:color="000000"/>
              <w:right w:val="single" w:sz="4" w:space="0" w:color="000000"/>
            </w:tcBorders>
            <w:shd w:val="clear" w:color="auto" w:fill="FFFFFF"/>
            <w:vAlign w:val="center"/>
          </w:tcPr>
          <w:p w14:paraId="41B09483"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Pearson Correlation</w:t>
            </w:r>
          </w:p>
        </w:tc>
        <w:tc>
          <w:tcPr>
            <w:tcW w:w="1455" w:type="dxa"/>
            <w:tcBorders>
              <w:top w:val="nil"/>
              <w:left w:val="nil"/>
              <w:bottom w:val="single" w:sz="4" w:space="0" w:color="000000"/>
              <w:right w:val="single" w:sz="4" w:space="0" w:color="000000"/>
            </w:tcBorders>
            <w:shd w:val="clear" w:color="auto" w:fill="FFFFFF"/>
            <w:vAlign w:val="center"/>
          </w:tcPr>
          <w:p w14:paraId="2E3E4FEA"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-0.122</w:t>
            </w:r>
          </w:p>
        </w:tc>
        <w:tc>
          <w:tcPr>
            <w:tcW w:w="1040" w:type="dxa"/>
            <w:tcBorders>
              <w:top w:val="nil"/>
              <w:left w:val="nil"/>
              <w:bottom w:val="single" w:sz="4" w:space="0" w:color="000000"/>
              <w:right w:val="single" w:sz="4" w:space="0" w:color="000000"/>
            </w:tcBorders>
            <w:shd w:val="clear" w:color="auto" w:fill="FFFFFF"/>
            <w:vAlign w:val="center"/>
          </w:tcPr>
          <w:p w14:paraId="278C942F"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0.162</w:t>
            </w:r>
          </w:p>
        </w:tc>
        <w:tc>
          <w:tcPr>
            <w:tcW w:w="1040" w:type="dxa"/>
            <w:tcBorders>
              <w:top w:val="nil"/>
              <w:left w:val="nil"/>
              <w:bottom w:val="single" w:sz="4" w:space="0" w:color="000000"/>
              <w:right w:val="single" w:sz="4" w:space="0" w:color="000000"/>
            </w:tcBorders>
            <w:shd w:val="clear" w:color="auto" w:fill="FFFFFF"/>
            <w:vAlign w:val="center"/>
          </w:tcPr>
          <w:p w14:paraId="571D9030"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-0.069</w:t>
            </w:r>
          </w:p>
        </w:tc>
        <w:tc>
          <w:tcPr>
            <w:tcW w:w="859" w:type="dxa"/>
            <w:tcBorders>
              <w:top w:val="nil"/>
              <w:left w:val="nil"/>
              <w:bottom w:val="single" w:sz="4" w:space="0" w:color="000000"/>
              <w:right w:val="single" w:sz="4" w:space="0" w:color="000000"/>
            </w:tcBorders>
            <w:shd w:val="clear" w:color="auto" w:fill="FFFFFF"/>
            <w:vAlign w:val="center"/>
          </w:tcPr>
          <w:p w14:paraId="2431555C"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.274*</w:t>
            </w:r>
          </w:p>
        </w:tc>
        <w:tc>
          <w:tcPr>
            <w:tcW w:w="993" w:type="dxa"/>
            <w:tcBorders>
              <w:top w:val="nil"/>
              <w:left w:val="nil"/>
              <w:bottom w:val="single" w:sz="4" w:space="0" w:color="000000"/>
              <w:right w:val="single" w:sz="4" w:space="0" w:color="000000"/>
            </w:tcBorders>
            <w:shd w:val="clear" w:color="auto" w:fill="FFFFFF"/>
            <w:vAlign w:val="center"/>
          </w:tcPr>
          <w:p w14:paraId="13A46EAF"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-0.162</w:t>
            </w:r>
          </w:p>
        </w:tc>
        <w:tc>
          <w:tcPr>
            <w:tcW w:w="708" w:type="dxa"/>
            <w:tcBorders>
              <w:top w:val="nil"/>
              <w:left w:val="nil"/>
              <w:bottom w:val="single" w:sz="4" w:space="0" w:color="000000"/>
              <w:right w:val="single" w:sz="4" w:space="0" w:color="000000"/>
            </w:tcBorders>
            <w:shd w:val="clear" w:color="auto" w:fill="FFFFFF"/>
            <w:vAlign w:val="center"/>
          </w:tcPr>
          <w:p w14:paraId="2636F542"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-0.164</w:t>
            </w:r>
          </w:p>
        </w:tc>
        <w:tc>
          <w:tcPr>
            <w:tcW w:w="851" w:type="dxa"/>
            <w:tcBorders>
              <w:top w:val="nil"/>
              <w:left w:val="nil"/>
              <w:bottom w:val="single" w:sz="4" w:space="0" w:color="000000"/>
              <w:right w:val="single" w:sz="4" w:space="0" w:color="000000"/>
            </w:tcBorders>
            <w:shd w:val="clear" w:color="auto" w:fill="FFFFFF"/>
            <w:vAlign w:val="center"/>
          </w:tcPr>
          <w:p w14:paraId="256BBBF8"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1</w:t>
            </w:r>
          </w:p>
        </w:tc>
      </w:tr>
      <w:tr w:rsidR="009E6599" w:rsidRPr="009B3481" w14:paraId="55B84893" w14:textId="77777777" w:rsidTr="002C7CC1">
        <w:trPr>
          <w:trHeight w:val="321"/>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57C8F420" w14:textId="77777777" w:rsidR="009E6599" w:rsidRPr="009B3481" w:rsidRDefault="009E6599" w:rsidP="002C7CC1">
            <w:pPr>
              <w:widowControl w:val="0"/>
              <w:pBdr>
                <w:top w:val="nil"/>
                <w:left w:val="nil"/>
                <w:bottom w:val="nil"/>
                <w:right w:val="nil"/>
                <w:between w:val="nil"/>
              </w:pBdr>
              <w:spacing w:line="276" w:lineRule="auto"/>
              <w:jc w:val="lowKashida"/>
              <w:rPr>
                <w:rFonts w:ascii="Simplified Arabic" w:eastAsia="Sakkal Majalla" w:hAnsi="Simplified Arabic" w:cs="Simplified Arabic"/>
                <w:sz w:val="20"/>
                <w:szCs w:val="20"/>
              </w:rPr>
            </w:pPr>
          </w:p>
        </w:tc>
        <w:tc>
          <w:tcPr>
            <w:tcW w:w="890" w:type="dxa"/>
            <w:tcBorders>
              <w:top w:val="nil"/>
              <w:left w:val="nil"/>
              <w:bottom w:val="single" w:sz="4" w:space="0" w:color="000000"/>
              <w:right w:val="single" w:sz="4" w:space="0" w:color="000000"/>
            </w:tcBorders>
            <w:shd w:val="clear" w:color="auto" w:fill="FFFFFF"/>
          </w:tcPr>
          <w:p w14:paraId="534A55FA"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Sig. (2-tailed)</w:t>
            </w:r>
          </w:p>
        </w:tc>
        <w:tc>
          <w:tcPr>
            <w:tcW w:w="1455" w:type="dxa"/>
            <w:tcBorders>
              <w:top w:val="nil"/>
              <w:left w:val="nil"/>
              <w:bottom w:val="single" w:sz="4" w:space="0" w:color="000000"/>
              <w:right w:val="single" w:sz="4" w:space="0" w:color="000000"/>
            </w:tcBorders>
            <w:shd w:val="clear" w:color="auto" w:fill="FFFFFF"/>
          </w:tcPr>
          <w:p w14:paraId="65D1364E"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0.347</w:t>
            </w:r>
          </w:p>
        </w:tc>
        <w:tc>
          <w:tcPr>
            <w:tcW w:w="1040" w:type="dxa"/>
            <w:tcBorders>
              <w:top w:val="nil"/>
              <w:left w:val="nil"/>
              <w:bottom w:val="single" w:sz="4" w:space="0" w:color="000000"/>
              <w:right w:val="single" w:sz="4" w:space="0" w:color="000000"/>
            </w:tcBorders>
            <w:shd w:val="clear" w:color="auto" w:fill="FFFFFF"/>
          </w:tcPr>
          <w:p w14:paraId="261D2A0D"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0.209</w:t>
            </w:r>
          </w:p>
        </w:tc>
        <w:tc>
          <w:tcPr>
            <w:tcW w:w="1040" w:type="dxa"/>
            <w:tcBorders>
              <w:top w:val="nil"/>
              <w:left w:val="nil"/>
              <w:bottom w:val="single" w:sz="4" w:space="0" w:color="000000"/>
              <w:right w:val="single" w:sz="4" w:space="0" w:color="000000"/>
            </w:tcBorders>
            <w:shd w:val="clear" w:color="auto" w:fill="FFFFFF"/>
          </w:tcPr>
          <w:p w14:paraId="47E2F4C9"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0.595</w:t>
            </w:r>
          </w:p>
        </w:tc>
        <w:tc>
          <w:tcPr>
            <w:tcW w:w="859" w:type="dxa"/>
            <w:tcBorders>
              <w:top w:val="nil"/>
              <w:left w:val="nil"/>
              <w:bottom w:val="single" w:sz="4" w:space="0" w:color="000000"/>
              <w:right w:val="single" w:sz="4" w:space="0" w:color="000000"/>
            </w:tcBorders>
            <w:shd w:val="clear" w:color="auto" w:fill="FFFFFF"/>
          </w:tcPr>
          <w:p w14:paraId="68D5A878"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0.031</w:t>
            </w:r>
          </w:p>
        </w:tc>
        <w:tc>
          <w:tcPr>
            <w:tcW w:w="993" w:type="dxa"/>
            <w:tcBorders>
              <w:top w:val="nil"/>
              <w:left w:val="nil"/>
              <w:bottom w:val="single" w:sz="4" w:space="0" w:color="000000"/>
              <w:right w:val="single" w:sz="4" w:space="0" w:color="000000"/>
            </w:tcBorders>
            <w:shd w:val="clear" w:color="auto" w:fill="FFFFFF"/>
          </w:tcPr>
          <w:p w14:paraId="67AD018C"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0.207</w:t>
            </w:r>
          </w:p>
        </w:tc>
        <w:tc>
          <w:tcPr>
            <w:tcW w:w="708" w:type="dxa"/>
            <w:tcBorders>
              <w:top w:val="nil"/>
              <w:left w:val="nil"/>
              <w:bottom w:val="single" w:sz="4" w:space="0" w:color="000000"/>
              <w:right w:val="single" w:sz="4" w:space="0" w:color="000000"/>
            </w:tcBorders>
            <w:shd w:val="clear" w:color="auto" w:fill="FFFFFF"/>
          </w:tcPr>
          <w:p w14:paraId="73213EA8"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0.202</w:t>
            </w:r>
          </w:p>
        </w:tc>
        <w:tc>
          <w:tcPr>
            <w:tcW w:w="851" w:type="dxa"/>
            <w:tcBorders>
              <w:top w:val="nil"/>
              <w:left w:val="nil"/>
              <w:bottom w:val="single" w:sz="4" w:space="0" w:color="000000"/>
              <w:right w:val="single" w:sz="4" w:space="0" w:color="000000"/>
            </w:tcBorders>
            <w:shd w:val="clear" w:color="auto" w:fill="FFFFFF"/>
          </w:tcPr>
          <w:p w14:paraId="5D6DBB53" w14:textId="77777777" w:rsidR="009E6599" w:rsidRPr="009B3481" w:rsidRDefault="009E6599" w:rsidP="002C7CC1">
            <w:pPr>
              <w:jc w:val="lowKashida"/>
              <w:rPr>
                <w:rFonts w:ascii="Simplified Arabic" w:eastAsia="Sakkal Majalla" w:hAnsi="Simplified Arabic" w:cs="Simplified Arabic"/>
                <w:b w:val="0"/>
                <w:sz w:val="20"/>
                <w:szCs w:val="20"/>
              </w:rPr>
            </w:pPr>
          </w:p>
        </w:tc>
      </w:tr>
      <w:tr w:rsidR="009E6599" w:rsidRPr="009B3481" w14:paraId="6E3A5933" w14:textId="77777777" w:rsidTr="002C7CC1">
        <w:trPr>
          <w:trHeight w:val="160"/>
        </w:trPr>
        <w:tc>
          <w:tcPr>
            <w:tcW w:w="948" w:type="dxa"/>
            <w:vMerge/>
            <w:tcBorders>
              <w:top w:val="nil"/>
              <w:left w:val="single" w:sz="4" w:space="0" w:color="000000"/>
              <w:bottom w:val="single" w:sz="4" w:space="0" w:color="000000"/>
              <w:right w:val="single" w:sz="4" w:space="0" w:color="000000"/>
            </w:tcBorders>
            <w:shd w:val="clear" w:color="auto" w:fill="FFFFFF"/>
            <w:vAlign w:val="center"/>
          </w:tcPr>
          <w:p w14:paraId="19C51F0C" w14:textId="77777777" w:rsidR="009E6599" w:rsidRPr="009B3481" w:rsidRDefault="009E6599" w:rsidP="002C7CC1">
            <w:pPr>
              <w:widowControl w:val="0"/>
              <w:pBdr>
                <w:top w:val="nil"/>
                <w:left w:val="nil"/>
                <w:bottom w:val="nil"/>
                <w:right w:val="nil"/>
                <w:between w:val="nil"/>
              </w:pBdr>
              <w:spacing w:line="276" w:lineRule="auto"/>
              <w:jc w:val="lowKashida"/>
              <w:rPr>
                <w:rFonts w:ascii="Simplified Arabic" w:eastAsia="Sakkal Majalla" w:hAnsi="Simplified Arabic" w:cs="Simplified Arabic"/>
                <w:sz w:val="20"/>
                <w:szCs w:val="20"/>
              </w:rPr>
            </w:pPr>
          </w:p>
        </w:tc>
        <w:tc>
          <w:tcPr>
            <w:tcW w:w="890" w:type="dxa"/>
            <w:tcBorders>
              <w:top w:val="nil"/>
              <w:left w:val="nil"/>
              <w:bottom w:val="single" w:sz="4" w:space="0" w:color="000000"/>
              <w:right w:val="single" w:sz="4" w:space="0" w:color="000000"/>
            </w:tcBorders>
            <w:shd w:val="clear" w:color="auto" w:fill="FFFFFF"/>
          </w:tcPr>
          <w:p w14:paraId="3A44DB90" w14:textId="77777777" w:rsidR="009E6599" w:rsidRPr="009B3481" w:rsidRDefault="009E6599" w:rsidP="002C7CC1">
            <w:pPr>
              <w:jc w:val="lowKashida"/>
              <w:rPr>
                <w:rFonts w:ascii="Times New Roman" w:eastAsia="Sakkal Majalla" w:hAnsi="Times New Roman"/>
                <w:b w:val="0"/>
                <w:sz w:val="20"/>
                <w:szCs w:val="20"/>
              </w:rPr>
            </w:pPr>
            <w:r w:rsidRPr="009B3481">
              <w:rPr>
                <w:rFonts w:ascii="Times New Roman" w:eastAsia="Sakkal Majalla" w:hAnsi="Times New Roman"/>
                <w:b w:val="0"/>
                <w:sz w:val="20"/>
                <w:szCs w:val="20"/>
              </w:rPr>
              <w:t>N</w:t>
            </w:r>
          </w:p>
        </w:tc>
        <w:tc>
          <w:tcPr>
            <w:tcW w:w="1455" w:type="dxa"/>
            <w:tcBorders>
              <w:top w:val="nil"/>
              <w:left w:val="nil"/>
              <w:bottom w:val="single" w:sz="4" w:space="0" w:color="000000"/>
              <w:right w:val="single" w:sz="4" w:space="0" w:color="000000"/>
            </w:tcBorders>
            <w:shd w:val="clear" w:color="auto" w:fill="FFFFFF"/>
          </w:tcPr>
          <w:p w14:paraId="7EA7F2BC"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1040" w:type="dxa"/>
            <w:tcBorders>
              <w:top w:val="nil"/>
              <w:left w:val="nil"/>
              <w:bottom w:val="single" w:sz="4" w:space="0" w:color="000000"/>
              <w:right w:val="single" w:sz="4" w:space="0" w:color="000000"/>
            </w:tcBorders>
            <w:shd w:val="clear" w:color="auto" w:fill="FFFFFF"/>
          </w:tcPr>
          <w:p w14:paraId="0C1804D2"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1040" w:type="dxa"/>
            <w:tcBorders>
              <w:top w:val="nil"/>
              <w:left w:val="nil"/>
              <w:bottom w:val="single" w:sz="4" w:space="0" w:color="000000"/>
              <w:right w:val="single" w:sz="4" w:space="0" w:color="000000"/>
            </w:tcBorders>
            <w:shd w:val="clear" w:color="auto" w:fill="FFFFFF"/>
          </w:tcPr>
          <w:p w14:paraId="107D9CC5"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859" w:type="dxa"/>
            <w:tcBorders>
              <w:top w:val="nil"/>
              <w:left w:val="nil"/>
              <w:bottom w:val="single" w:sz="4" w:space="0" w:color="000000"/>
              <w:right w:val="single" w:sz="4" w:space="0" w:color="000000"/>
            </w:tcBorders>
            <w:shd w:val="clear" w:color="auto" w:fill="FFFFFF"/>
          </w:tcPr>
          <w:p w14:paraId="3DF3F90C"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993" w:type="dxa"/>
            <w:tcBorders>
              <w:top w:val="nil"/>
              <w:left w:val="nil"/>
              <w:bottom w:val="single" w:sz="4" w:space="0" w:color="000000"/>
              <w:right w:val="single" w:sz="4" w:space="0" w:color="000000"/>
            </w:tcBorders>
            <w:shd w:val="clear" w:color="auto" w:fill="FFFFFF"/>
          </w:tcPr>
          <w:p w14:paraId="53A62623"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708" w:type="dxa"/>
            <w:tcBorders>
              <w:top w:val="nil"/>
              <w:left w:val="nil"/>
              <w:bottom w:val="single" w:sz="4" w:space="0" w:color="000000"/>
              <w:right w:val="single" w:sz="4" w:space="0" w:color="000000"/>
            </w:tcBorders>
            <w:shd w:val="clear" w:color="auto" w:fill="FFFFFF"/>
          </w:tcPr>
          <w:p w14:paraId="2811F252"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c>
          <w:tcPr>
            <w:tcW w:w="851" w:type="dxa"/>
            <w:tcBorders>
              <w:top w:val="nil"/>
              <w:left w:val="nil"/>
              <w:bottom w:val="single" w:sz="4" w:space="0" w:color="000000"/>
              <w:right w:val="single" w:sz="4" w:space="0" w:color="000000"/>
            </w:tcBorders>
            <w:shd w:val="clear" w:color="auto" w:fill="FFFFFF"/>
          </w:tcPr>
          <w:p w14:paraId="5389F2F4" w14:textId="77777777" w:rsidR="009E6599" w:rsidRPr="009B3481" w:rsidRDefault="009E6599" w:rsidP="002C7CC1">
            <w:pPr>
              <w:jc w:val="lowKashida"/>
              <w:rPr>
                <w:rFonts w:ascii="Simplified Arabic" w:eastAsia="Sakkal Majalla" w:hAnsi="Simplified Arabic" w:cs="Simplified Arabic"/>
                <w:b w:val="0"/>
                <w:sz w:val="20"/>
                <w:szCs w:val="20"/>
              </w:rPr>
            </w:pPr>
            <w:r w:rsidRPr="009B3481">
              <w:rPr>
                <w:rFonts w:ascii="Simplified Arabic" w:eastAsia="Sakkal Majalla" w:hAnsi="Simplified Arabic" w:cs="Simplified Arabic" w:hint="cs"/>
                <w:b w:val="0"/>
                <w:sz w:val="20"/>
                <w:szCs w:val="20"/>
              </w:rPr>
              <w:t>62</w:t>
            </w:r>
          </w:p>
        </w:tc>
      </w:tr>
      <w:tr w:rsidR="009E6599" w:rsidRPr="009B3481" w14:paraId="0418BFA4" w14:textId="77777777" w:rsidTr="002C7CC1">
        <w:trPr>
          <w:trHeight w:val="160"/>
        </w:trPr>
        <w:tc>
          <w:tcPr>
            <w:tcW w:w="8784" w:type="dxa"/>
            <w:gridSpan w:val="9"/>
            <w:tcBorders>
              <w:top w:val="single" w:sz="4" w:space="0" w:color="000000"/>
              <w:left w:val="single" w:sz="4" w:space="0" w:color="000000"/>
              <w:bottom w:val="single" w:sz="4" w:space="0" w:color="000000"/>
              <w:right w:val="single" w:sz="4" w:space="0" w:color="000000"/>
            </w:tcBorders>
            <w:shd w:val="clear" w:color="auto" w:fill="FFFFFF"/>
          </w:tcPr>
          <w:p w14:paraId="4F7CDC35" w14:textId="77777777" w:rsidR="009E6599" w:rsidRPr="009B3481" w:rsidRDefault="009E6599" w:rsidP="002C7CC1">
            <w:pPr>
              <w:bidi/>
              <w:rPr>
                <w:rFonts w:ascii="Simplified Arabic" w:eastAsia="Sakkal Majalla" w:hAnsi="Simplified Arabic" w:cs="Simplified Arabic"/>
                <w:sz w:val="20"/>
                <w:szCs w:val="20"/>
              </w:rPr>
            </w:pPr>
            <w:r w:rsidRPr="009B3481">
              <w:rPr>
                <w:rFonts w:ascii="Simplified Arabic" w:eastAsia="Sakkal Majalla" w:hAnsi="Simplified Arabic" w:cs="Simplified Arabic" w:hint="cs"/>
                <w:sz w:val="20"/>
                <w:szCs w:val="20"/>
              </w:rPr>
              <w:t xml:space="preserve">*. </w:t>
            </w:r>
            <w:r w:rsidRPr="009B3481">
              <w:rPr>
                <w:rFonts w:ascii="Simplified Arabic" w:eastAsia="Sakkal Majalla" w:hAnsi="Simplified Arabic" w:cs="Simplified Arabic" w:hint="cs"/>
                <w:sz w:val="20"/>
                <w:szCs w:val="20"/>
                <w:rtl/>
              </w:rPr>
              <w:t>الارتباط كبير عند مستوى 0.05 (ثنائي الذيل)</w:t>
            </w:r>
          </w:p>
        </w:tc>
      </w:tr>
      <w:tr w:rsidR="009E6599" w:rsidRPr="009B3481" w14:paraId="7AAC2E40" w14:textId="77777777" w:rsidTr="002C7CC1">
        <w:trPr>
          <w:trHeight w:val="160"/>
        </w:trPr>
        <w:tc>
          <w:tcPr>
            <w:tcW w:w="8784" w:type="dxa"/>
            <w:gridSpan w:val="9"/>
            <w:tcBorders>
              <w:top w:val="single" w:sz="4" w:space="0" w:color="000000"/>
              <w:left w:val="single" w:sz="4" w:space="0" w:color="000000"/>
              <w:bottom w:val="single" w:sz="4" w:space="0" w:color="000000"/>
              <w:right w:val="single" w:sz="4" w:space="0" w:color="000000"/>
            </w:tcBorders>
            <w:shd w:val="clear" w:color="auto" w:fill="FFFFFF"/>
          </w:tcPr>
          <w:p w14:paraId="447C96A6" w14:textId="77777777" w:rsidR="009E6599" w:rsidRPr="009B3481" w:rsidRDefault="009E6599" w:rsidP="002C7CC1">
            <w:pPr>
              <w:bidi/>
              <w:rPr>
                <w:rFonts w:ascii="Simplified Arabic" w:eastAsia="Sakkal Majalla" w:hAnsi="Simplified Arabic" w:cs="Simplified Arabic"/>
                <w:sz w:val="20"/>
                <w:szCs w:val="20"/>
              </w:rPr>
            </w:pPr>
            <w:r w:rsidRPr="009B3481">
              <w:rPr>
                <w:rFonts w:ascii="Simplified Arabic" w:eastAsia="Sakkal Majalla" w:hAnsi="Simplified Arabic" w:cs="Simplified Arabic" w:hint="cs"/>
                <w:sz w:val="20"/>
                <w:szCs w:val="20"/>
              </w:rPr>
              <w:t xml:space="preserve">**. </w:t>
            </w:r>
            <w:r w:rsidRPr="009B3481">
              <w:rPr>
                <w:rFonts w:ascii="Simplified Arabic" w:eastAsia="Sakkal Majalla" w:hAnsi="Simplified Arabic" w:cs="Simplified Arabic" w:hint="cs"/>
                <w:sz w:val="20"/>
                <w:szCs w:val="20"/>
                <w:rtl/>
              </w:rPr>
              <w:t>الارتباط كبير عند مستوى 0.01 (ثنائي الذيل)</w:t>
            </w:r>
          </w:p>
        </w:tc>
      </w:tr>
    </w:tbl>
    <w:p w14:paraId="3A77462F" w14:textId="77777777" w:rsidR="009E6599" w:rsidRPr="00CD78CA" w:rsidRDefault="009E6599" w:rsidP="009E6599">
      <w:pPr>
        <w:bidi/>
        <w:spacing w:line="276" w:lineRule="auto"/>
        <w:jc w:val="lowKashida"/>
        <w:rPr>
          <w:rFonts w:ascii="Simplified Arabic" w:hAnsi="Simplified Arabic" w:cs="Simplified Arabic"/>
          <w:b w:val="0"/>
          <w:sz w:val="16"/>
          <w:szCs w:val="16"/>
        </w:rPr>
      </w:pPr>
    </w:p>
    <w:p w14:paraId="0CCC595C" w14:textId="77777777" w:rsidR="009E6599" w:rsidRPr="009B3481" w:rsidRDefault="009E6599" w:rsidP="00380938">
      <w:pPr>
        <w:bidi/>
        <w:spacing w:line="276" w:lineRule="auto"/>
        <w:rPr>
          <w:rFonts w:ascii="Simplified Arabic" w:eastAsia="Sakkal Majalla" w:hAnsi="Simplified Arabic" w:cs="Simplified Arabic"/>
          <w:sz w:val="20"/>
          <w:szCs w:val="20"/>
        </w:rPr>
      </w:pPr>
      <w:r w:rsidRPr="009B3481">
        <w:rPr>
          <w:rFonts w:ascii="Simplified Arabic" w:eastAsia="Sakkal Majalla" w:hAnsi="Simplified Arabic" w:cs="Simplified Arabic" w:hint="cs"/>
          <w:sz w:val="20"/>
          <w:szCs w:val="20"/>
          <w:rtl/>
        </w:rPr>
        <w:t>الجدول 3.3. مصفوفة الارتباط بين متغيرات الدراسة</w:t>
      </w:r>
      <w:r w:rsidRPr="009B3481">
        <w:rPr>
          <w:rFonts w:ascii="Simplified Arabic" w:eastAsia="Sakkal Majalla" w:hAnsi="Simplified Arabic" w:cs="Simplified Arabic" w:hint="cs"/>
          <w:sz w:val="20"/>
          <w:szCs w:val="20"/>
        </w:rPr>
        <w:t>.</w:t>
      </w:r>
    </w:p>
    <w:p w14:paraId="168CE18F" w14:textId="77777777" w:rsidR="004F2C68" w:rsidRDefault="004F2C68" w:rsidP="004F2C68">
      <w:pPr>
        <w:bidi/>
        <w:spacing w:line="360" w:lineRule="auto"/>
        <w:jc w:val="lowKashida"/>
        <w:rPr>
          <w:rFonts w:ascii="Simplified Arabic" w:eastAsia="Sakkal Majalla" w:hAnsi="Simplified Arabic" w:cs="Simplified Arabic"/>
          <w:bCs/>
          <w:sz w:val="32"/>
          <w:szCs w:val="32"/>
        </w:rPr>
      </w:pPr>
    </w:p>
    <w:p w14:paraId="0337CB76" w14:textId="77777777" w:rsidR="0097322B" w:rsidRDefault="0097322B" w:rsidP="0097322B">
      <w:pPr>
        <w:bidi/>
        <w:spacing w:line="360" w:lineRule="auto"/>
        <w:jc w:val="lowKashida"/>
        <w:rPr>
          <w:rFonts w:ascii="Simplified Arabic" w:eastAsia="Sakkal Majalla" w:hAnsi="Simplified Arabic" w:cs="Simplified Arabic"/>
          <w:bCs/>
          <w:sz w:val="32"/>
          <w:szCs w:val="32"/>
        </w:rPr>
      </w:pPr>
    </w:p>
    <w:p w14:paraId="35B5FB33" w14:textId="77777777" w:rsidR="009A15DD" w:rsidRPr="002D56D5" w:rsidRDefault="009A15DD" w:rsidP="004F2C68">
      <w:pPr>
        <w:bidi/>
        <w:spacing w:line="360" w:lineRule="auto"/>
        <w:jc w:val="lowKashida"/>
        <w:rPr>
          <w:rFonts w:ascii="Simplified Arabic" w:eastAsia="Sakkal Majalla" w:hAnsi="Simplified Arabic" w:cs="Simplified Arabic"/>
          <w:b w:val="0"/>
          <w:bCs/>
          <w:color w:val="000000"/>
          <w:sz w:val="28"/>
          <w:szCs w:val="28"/>
          <w:rtl/>
        </w:rPr>
      </w:pPr>
      <w:r w:rsidRPr="002D56D5">
        <w:rPr>
          <w:rFonts w:ascii="Simplified Arabic" w:eastAsia="Sakkal Majalla" w:hAnsi="Simplified Arabic" w:cs="Simplified Arabic" w:hint="cs"/>
          <w:b w:val="0"/>
          <w:bCs/>
          <w:color w:val="000000"/>
          <w:sz w:val="28"/>
          <w:szCs w:val="28"/>
          <w:rtl/>
        </w:rPr>
        <w:lastRenderedPageBreak/>
        <w:t>الفصل الرابع: نتائج البحث.</w:t>
      </w:r>
    </w:p>
    <w:p w14:paraId="2F818041" w14:textId="77777777" w:rsidR="002D56D5" w:rsidRPr="002D56D5" w:rsidRDefault="009E6599" w:rsidP="009A15DD">
      <w:pPr>
        <w:bidi/>
        <w:spacing w:line="360" w:lineRule="auto"/>
        <w:jc w:val="lowKashida"/>
        <w:rPr>
          <w:rFonts w:ascii="Simplified Arabic" w:eastAsia="Sakkal Majalla" w:hAnsi="Simplified Arabic" w:cs="Simplified Arabic"/>
          <w:b w:val="0"/>
          <w:bCs/>
          <w:color w:val="000000"/>
          <w:sz w:val="28"/>
          <w:szCs w:val="28"/>
          <w:rtl/>
        </w:rPr>
      </w:pPr>
      <w:r w:rsidRPr="002D56D5">
        <w:rPr>
          <w:rFonts w:ascii="Simplified Arabic" w:eastAsia="Sakkal Majalla" w:hAnsi="Simplified Arabic" w:cs="Simplified Arabic" w:hint="cs"/>
          <w:b w:val="0"/>
          <w:bCs/>
          <w:color w:val="000000"/>
          <w:sz w:val="28"/>
          <w:szCs w:val="28"/>
          <w:rtl/>
        </w:rPr>
        <w:t xml:space="preserve">تحليل </w:t>
      </w:r>
      <w:r w:rsidR="002D56D5" w:rsidRPr="002D56D5">
        <w:rPr>
          <w:rFonts w:ascii="Simplified Arabic" w:eastAsia="Sakkal Majalla" w:hAnsi="Simplified Arabic" w:cs="Simplified Arabic" w:hint="cs"/>
          <w:b w:val="0"/>
          <w:bCs/>
          <w:color w:val="000000"/>
          <w:sz w:val="28"/>
          <w:szCs w:val="28"/>
          <w:rtl/>
        </w:rPr>
        <w:t>الفرضيات:</w:t>
      </w:r>
    </w:p>
    <w:p w14:paraId="21729B9C" w14:textId="5AE5AAC2" w:rsidR="00A92790" w:rsidRPr="002D56D5" w:rsidRDefault="002D56D5" w:rsidP="002D56D5">
      <w:pPr>
        <w:bidi/>
        <w:spacing w:line="360" w:lineRule="auto"/>
        <w:jc w:val="lowKashida"/>
        <w:rPr>
          <w:rFonts w:ascii="Simplified Arabic" w:eastAsia="Sakkal Majalla" w:hAnsi="Simplified Arabic" w:cs="Simplified Arabic"/>
          <w:bCs/>
          <w:sz w:val="24"/>
        </w:rPr>
      </w:pPr>
      <w:r w:rsidRPr="002D56D5">
        <w:rPr>
          <w:rFonts w:ascii="Simplified Arabic" w:eastAsia="Sakkal Majalla" w:hAnsi="Simplified Arabic" w:cs="Simplified Arabic" w:hint="cs"/>
          <w:color w:val="000000"/>
          <w:sz w:val="24"/>
          <w:rtl/>
        </w:rPr>
        <w:t>تشير</w:t>
      </w:r>
      <w:r w:rsidR="00A92790" w:rsidRPr="002D56D5">
        <w:rPr>
          <w:rFonts w:ascii="Simplified Arabic" w:eastAsia="Sakkal Majalla" w:hAnsi="Simplified Arabic" w:cs="Simplified Arabic" w:hint="cs"/>
          <w:color w:val="000000"/>
          <w:sz w:val="24"/>
          <w:rtl/>
        </w:rPr>
        <w:t xml:space="preserve"> الدراسة إلى أن التفاعل عبر وسائل التواصل الاجتماعي يعد أداة حيوية لزيادة التفاعل الرقمي للمنظمات غير الربحية. وقد أظهرت النتائج أن 82-85% من المستجيبين يتفقون على دور هذه الوسائل في تعزيز الحضور الإلكتروني للمنظمات</w:t>
      </w:r>
      <w:r w:rsidR="00A92790" w:rsidRPr="002D56D5">
        <w:rPr>
          <w:rFonts w:ascii="Simplified Arabic" w:eastAsia="Sakkal Majalla" w:hAnsi="Simplified Arabic" w:cs="Simplified Arabic" w:hint="cs"/>
          <w:color w:val="000000"/>
          <w:sz w:val="24"/>
        </w:rPr>
        <w:t>.</w:t>
      </w:r>
    </w:p>
    <w:p w14:paraId="44C87F78" w14:textId="77777777" w:rsidR="00A92790" w:rsidRPr="002D56D5" w:rsidRDefault="00A92790" w:rsidP="00A92790">
      <w:pPr>
        <w:numPr>
          <w:ilvl w:val="0"/>
          <w:numId w:val="14"/>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2D56D5">
        <w:rPr>
          <w:rFonts w:ascii="Simplified Arabic" w:eastAsia="Sakkal Majalla" w:hAnsi="Simplified Arabic" w:cs="Simplified Arabic" w:hint="cs"/>
          <w:color w:val="000000"/>
          <w:sz w:val="24"/>
          <w:rtl/>
        </w:rPr>
        <w:t>الفرضية الأولى</w:t>
      </w:r>
      <w:r w:rsidRPr="002D56D5">
        <w:rPr>
          <w:rFonts w:ascii="Simplified Arabic" w:eastAsia="Sakkal Majalla" w:hAnsi="Simplified Arabic" w:cs="Simplified Arabic" w:hint="cs"/>
          <w:color w:val="000000"/>
          <w:sz w:val="24"/>
        </w:rPr>
        <w:t xml:space="preserve">: </w:t>
      </w:r>
      <w:r w:rsidRPr="002D56D5">
        <w:rPr>
          <w:rFonts w:ascii="Simplified Arabic" w:eastAsia="Sakkal Majalla" w:hAnsi="Simplified Arabic" w:cs="Simplified Arabic" w:hint="cs"/>
          <w:color w:val="000000"/>
          <w:sz w:val="24"/>
          <w:rtl/>
        </w:rPr>
        <w:t>لا توجد علاقة ذات دلالة إحصائية بين الفئة العمرية واستخدام وسائل التواصل الاجتماعي بشكل فعال، مما يعني رفض الفرضية</w:t>
      </w:r>
      <w:r w:rsidRPr="002D56D5">
        <w:rPr>
          <w:rFonts w:ascii="Simplified Arabic" w:eastAsia="Sakkal Majalla" w:hAnsi="Simplified Arabic" w:cs="Simplified Arabic" w:hint="cs"/>
          <w:color w:val="000000"/>
          <w:sz w:val="24"/>
        </w:rPr>
        <w:t>.</w:t>
      </w:r>
    </w:p>
    <w:p w14:paraId="5ACF0997" w14:textId="77777777" w:rsidR="00A92790" w:rsidRPr="002D56D5" w:rsidRDefault="00A92790" w:rsidP="00A92790">
      <w:pPr>
        <w:numPr>
          <w:ilvl w:val="0"/>
          <w:numId w:val="14"/>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2D56D5">
        <w:rPr>
          <w:rFonts w:ascii="Simplified Arabic" w:eastAsia="Sakkal Majalla" w:hAnsi="Simplified Arabic" w:cs="Simplified Arabic" w:hint="cs"/>
          <w:color w:val="000000"/>
          <w:sz w:val="24"/>
          <w:rtl/>
        </w:rPr>
        <w:t>الفرضية الثانية</w:t>
      </w:r>
      <w:r w:rsidRPr="002D56D5">
        <w:rPr>
          <w:rFonts w:ascii="Simplified Arabic" w:eastAsia="Sakkal Majalla" w:hAnsi="Simplified Arabic" w:cs="Simplified Arabic" w:hint="cs"/>
          <w:color w:val="000000"/>
          <w:sz w:val="24"/>
        </w:rPr>
        <w:t xml:space="preserve">: </w:t>
      </w:r>
      <w:r w:rsidRPr="002D56D5">
        <w:rPr>
          <w:rFonts w:ascii="Simplified Arabic" w:eastAsia="Sakkal Majalla" w:hAnsi="Simplified Arabic" w:cs="Simplified Arabic" w:hint="cs"/>
          <w:color w:val="000000"/>
          <w:sz w:val="24"/>
          <w:rtl/>
        </w:rPr>
        <w:t>هناك علاقة إيجابية بين الخبرة المهنية في التسويق الرقمي وتحسين الحضور الرقمي للمنظمات غير الربحية. 58% من المشاركين لديهم أكثر من 6 سنوات خبرة في هذا المجال</w:t>
      </w:r>
      <w:r w:rsidRPr="002D56D5">
        <w:rPr>
          <w:rFonts w:ascii="Simplified Arabic" w:eastAsia="Sakkal Majalla" w:hAnsi="Simplified Arabic" w:cs="Simplified Arabic" w:hint="cs"/>
          <w:color w:val="000000"/>
          <w:sz w:val="24"/>
        </w:rPr>
        <w:t>.</w:t>
      </w:r>
    </w:p>
    <w:p w14:paraId="53AFCE61" w14:textId="77777777" w:rsidR="00A92790" w:rsidRPr="002D56D5" w:rsidRDefault="00A92790" w:rsidP="00A92790">
      <w:pPr>
        <w:numPr>
          <w:ilvl w:val="0"/>
          <w:numId w:val="14"/>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2D56D5">
        <w:rPr>
          <w:rFonts w:ascii="Simplified Arabic" w:eastAsia="Sakkal Majalla" w:hAnsi="Simplified Arabic" w:cs="Simplified Arabic" w:hint="cs"/>
          <w:color w:val="000000"/>
          <w:sz w:val="24"/>
          <w:rtl/>
        </w:rPr>
        <w:t>الفرضية الثالثة</w:t>
      </w:r>
      <w:r w:rsidRPr="002D56D5">
        <w:rPr>
          <w:rFonts w:ascii="Simplified Arabic" w:eastAsia="Sakkal Majalla" w:hAnsi="Simplified Arabic" w:cs="Simplified Arabic" w:hint="cs"/>
          <w:color w:val="000000"/>
          <w:sz w:val="24"/>
        </w:rPr>
        <w:t xml:space="preserve">: </w:t>
      </w:r>
      <w:r w:rsidRPr="002D56D5">
        <w:rPr>
          <w:rFonts w:ascii="Simplified Arabic" w:eastAsia="Sakkal Majalla" w:hAnsi="Simplified Arabic" w:cs="Simplified Arabic" w:hint="cs"/>
          <w:color w:val="000000"/>
          <w:sz w:val="24"/>
          <w:rtl/>
        </w:rPr>
        <w:t>لم تظهر نتائج الدراسة علاقة دالة بين الجنس وإدارة حسابات وسائل التواصل الاجتماعي، مع ملاحظة أن 74.2% من المشاركين كانوا من الذكور</w:t>
      </w:r>
      <w:r w:rsidRPr="002D56D5">
        <w:rPr>
          <w:rFonts w:ascii="Simplified Arabic" w:eastAsia="Sakkal Majalla" w:hAnsi="Simplified Arabic" w:cs="Simplified Arabic" w:hint="cs"/>
          <w:color w:val="000000"/>
          <w:sz w:val="24"/>
        </w:rPr>
        <w:t>.</w:t>
      </w:r>
    </w:p>
    <w:p w14:paraId="1A8D47FE" w14:textId="77777777" w:rsidR="00A92790" w:rsidRPr="002D56D5" w:rsidRDefault="00A92790" w:rsidP="00A92790">
      <w:pPr>
        <w:numPr>
          <w:ilvl w:val="0"/>
          <w:numId w:val="14"/>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2D56D5">
        <w:rPr>
          <w:rFonts w:ascii="Simplified Arabic" w:eastAsia="Sakkal Majalla" w:hAnsi="Simplified Arabic" w:cs="Simplified Arabic" w:hint="cs"/>
          <w:color w:val="000000"/>
          <w:sz w:val="24"/>
          <w:rtl/>
        </w:rPr>
        <w:t>الفرضية الرابعة</w:t>
      </w:r>
      <w:r w:rsidRPr="002D56D5">
        <w:rPr>
          <w:rFonts w:ascii="Simplified Arabic" w:eastAsia="Sakkal Majalla" w:hAnsi="Simplified Arabic" w:cs="Simplified Arabic" w:hint="cs"/>
          <w:color w:val="000000"/>
          <w:sz w:val="24"/>
        </w:rPr>
        <w:t xml:space="preserve">: </w:t>
      </w:r>
      <w:r w:rsidRPr="002D56D5">
        <w:rPr>
          <w:rFonts w:ascii="Simplified Arabic" w:eastAsia="Sakkal Majalla" w:hAnsi="Simplified Arabic" w:cs="Simplified Arabic" w:hint="cs"/>
          <w:color w:val="000000"/>
          <w:sz w:val="24"/>
          <w:rtl/>
        </w:rPr>
        <w:t>هناك علاقة إيجابية بين المستوى التعليمي وفعالية استخدام وسائل التواصل الاجتماعي، حيث أظهرت الدراسة أن الحاصلين على تعليم عالٍ كانوا أكثر فعالية في استخدام هذه الوسائل</w:t>
      </w:r>
      <w:r w:rsidRPr="002D56D5">
        <w:rPr>
          <w:rFonts w:ascii="Simplified Arabic" w:eastAsia="Sakkal Majalla" w:hAnsi="Simplified Arabic" w:cs="Simplified Arabic" w:hint="cs"/>
          <w:color w:val="000000"/>
          <w:sz w:val="24"/>
        </w:rPr>
        <w:t>.</w:t>
      </w:r>
    </w:p>
    <w:p w14:paraId="390F8C34" w14:textId="77777777" w:rsidR="009E6599" w:rsidRPr="00CD78CA" w:rsidRDefault="009E6599" w:rsidP="009E6599">
      <w:pPr>
        <w:bidi/>
        <w:rPr>
          <w:rFonts w:ascii="Simplified Arabic" w:eastAsia="Sakkal Majalla" w:hAnsi="Simplified Arabic" w:cs="Simplified Arabic"/>
          <w:rtl/>
        </w:rPr>
      </w:pPr>
    </w:p>
    <w:p w14:paraId="248271D2" w14:textId="77777777" w:rsidR="00175E24" w:rsidRPr="00F71FB1" w:rsidRDefault="009E6599" w:rsidP="00175E24">
      <w:pPr>
        <w:pStyle w:val="Heading3"/>
        <w:bidi/>
        <w:spacing w:line="360" w:lineRule="auto"/>
        <w:jc w:val="lowKashida"/>
        <w:rPr>
          <w:rFonts w:ascii="Simplified Arabic" w:eastAsia="Sakkal Majalla" w:hAnsi="Simplified Arabic" w:cs="Simplified Arabic"/>
          <w:bCs/>
          <w:color w:val="000000"/>
          <w:sz w:val="28"/>
          <w:szCs w:val="28"/>
          <w:rtl/>
        </w:rPr>
      </w:pPr>
      <w:r w:rsidRPr="00F71FB1">
        <w:rPr>
          <w:rFonts w:ascii="Simplified Arabic" w:eastAsia="Sakkal Majalla" w:hAnsi="Simplified Arabic" w:cs="Simplified Arabic" w:hint="cs"/>
          <w:bCs/>
          <w:color w:val="000000"/>
          <w:sz w:val="28"/>
          <w:szCs w:val="28"/>
          <w:rtl/>
        </w:rPr>
        <w:t>مناقشة النتائج</w:t>
      </w:r>
      <w:r w:rsidR="00175E24" w:rsidRPr="00F71FB1">
        <w:rPr>
          <w:rFonts w:ascii="Simplified Arabic" w:eastAsia="Sakkal Majalla" w:hAnsi="Simplified Arabic" w:cs="Simplified Arabic" w:hint="cs"/>
          <w:bCs/>
          <w:color w:val="000000"/>
          <w:sz w:val="28"/>
          <w:szCs w:val="28"/>
          <w:rtl/>
        </w:rPr>
        <w:t xml:space="preserve">: </w:t>
      </w:r>
    </w:p>
    <w:p w14:paraId="3B555158" w14:textId="5BEDCC6C" w:rsidR="00A92790" w:rsidRPr="00F71FB1" w:rsidRDefault="00A92790" w:rsidP="00A92790">
      <w:pPr>
        <w:numPr>
          <w:ilvl w:val="0"/>
          <w:numId w:val="12"/>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F71FB1">
        <w:rPr>
          <w:rFonts w:ascii="Simplified Arabic" w:eastAsia="Sakkal Majalla" w:hAnsi="Simplified Arabic" w:cs="Simplified Arabic" w:hint="cs"/>
          <w:color w:val="000000"/>
          <w:sz w:val="24"/>
          <w:rtl/>
        </w:rPr>
        <w:t>التفاعل مع الجمهور</w:t>
      </w:r>
      <w:r w:rsidR="00F71FB1">
        <w:rPr>
          <w:rFonts w:ascii="Simplified Arabic" w:eastAsia="Sakkal Majalla" w:hAnsi="Simplified Arabic" w:cs="Simplified Arabic" w:hint="cs"/>
          <w:color w:val="000000"/>
          <w:sz w:val="24"/>
          <w:rtl/>
        </w:rPr>
        <w:t xml:space="preserve">: </w:t>
      </w:r>
      <w:r w:rsidRPr="00F71FB1">
        <w:rPr>
          <w:rFonts w:ascii="Simplified Arabic" w:eastAsia="Sakkal Majalla" w:hAnsi="Simplified Arabic" w:cs="Simplified Arabic" w:hint="cs"/>
          <w:color w:val="000000"/>
          <w:sz w:val="24"/>
          <w:rtl/>
        </w:rPr>
        <w:t>أفاد 82% من المشاركين بأن وسائل التواصل الاجتماعي ساعدت في زيادة الوعي بالمنظمات وتعزيز صورتها وبناء الثقة مع الجمهور، مما يعزز التفاعل المجتمعي</w:t>
      </w:r>
      <w:r w:rsidRPr="00F71FB1">
        <w:rPr>
          <w:rFonts w:ascii="Simplified Arabic" w:eastAsia="Sakkal Majalla" w:hAnsi="Simplified Arabic" w:cs="Simplified Arabic" w:hint="cs"/>
          <w:color w:val="000000"/>
          <w:sz w:val="24"/>
        </w:rPr>
        <w:t>.</w:t>
      </w:r>
    </w:p>
    <w:p w14:paraId="531E5E75" w14:textId="2D9E401A" w:rsidR="00A92790" w:rsidRPr="00F71FB1" w:rsidRDefault="00A92790" w:rsidP="00A92790">
      <w:pPr>
        <w:numPr>
          <w:ilvl w:val="0"/>
          <w:numId w:val="12"/>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F71FB1">
        <w:rPr>
          <w:rFonts w:ascii="Simplified Arabic" w:eastAsia="Sakkal Majalla" w:hAnsi="Simplified Arabic" w:cs="Simplified Arabic" w:hint="cs"/>
          <w:color w:val="000000"/>
          <w:sz w:val="24"/>
          <w:rtl/>
        </w:rPr>
        <w:t>تنوع المحتوى والاستراتيجية</w:t>
      </w:r>
      <w:r w:rsidR="00F71FB1">
        <w:rPr>
          <w:rFonts w:ascii="Simplified Arabic" w:eastAsia="Sakkal Majalla" w:hAnsi="Simplified Arabic" w:cs="Simplified Arabic" w:hint="cs"/>
          <w:color w:val="000000"/>
          <w:sz w:val="24"/>
          <w:rtl/>
        </w:rPr>
        <w:t xml:space="preserve">: </w:t>
      </w:r>
      <w:r w:rsidRPr="00F71FB1">
        <w:rPr>
          <w:rFonts w:ascii="Simplified Arabic" w:eastAsia="Sakkal Majalla" w:hAnsi="Simplified Arabic" w:cs="Simplified Arabic" w:hint="cs"/>
          <w:color w:val="000000"/>
          <w:sz w:val="24"/>
          <w:rtl/>
        </w:rPr>
        <w:t>المنظمات التي تنشر محتوى متنوعًا، مثل النصوص والصور والفيديوهات، تحقق تفاعلًا أكبر. كما أن وجود استراتيجية واضحة لإدارة الحسابات الرقمية يعد حاسمًا لنجاح الحملات</w:t>
      </w:r>
      <w:r w:rsidRPr="00F71FB1">
        <w:rPr>
          <w:rFonts w:ascii="Simplified Arabic" w:eastAsia="Sakkal Majalla" w:hAnsi="Simplified Arabic" w:cs="Simplified Arabic" w:hint="cs"/>
          <w:color w:val="000000"/>
          <w:sz w:val="24"/>
        </w:rPr>
        <w:t>.</w:t>
      </w:r>
    </w:p>
    <w:p w14:paraId="4F1A7EE7" w14:textId="756E5EB4" w:rsidR="00A92790" w:rsidRPr="00F71FB1" w:rsidRDefault="00A92790" w:rsidP="00A92790">
      <w:pPr>
        <w:numPr>
          <w:ilvl w:val="0"/>
          <w:numId w:val="12"/>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F71FB1">
        <w:rPr>
          <w:rFonts w:ascii="Simplified Arabic" w:eastAsia="Sakkal Majalla" w:hAnsi="Simplified Arabic" w:cs="Simplified Arabic" w:hint="cs"/>
          <w:color w:val="000000"/>
          <w:sz w:val="24"/>
          <w:rtl/>
        </w:rPr>
        <w:lastRenderedPageBreak/>
        <w:t>التحديات والموارد</w:t>
      </w:r>
      <w:r w:rsidR="00F71FB1">
        <w:rPr>
          <w:rFonts w:ascii="Simplified Arabic" w:eastAsia="Sakkal Majalla" w:hAnsi="Simplified Arabic" w:cs="Simplified Arabic" w:hint="cs"/>
          <w:color w:val="000000"/>
          <w:sz w:val="24"/>
          <w:rtl/>
        </w:rPr>
        <w:t xml:space="preserve">: </w:t>
      </w:r>
      <w:r w:rsidRPr="00F71FB1">
        <w:rPr>
          <w:rFonts w:ascii="Simplified Arabic" w:eastAsia="Sakkal Majalla" w:hAnsi="Simplified Arabic" w:cs="Simplified Arabic" w:hint="cs"/>
          <w:color w:val="000000"/>
          <w:sz w:val="24"/>
          <w:rtl/>
        </w:rPr>
        <w:t>أبرز التحديات تشمل نقص الموارد البشرية المتخصصة في إدارة حسابات وسائل التواصل وصعوبة تطوير محتوى احترافي. كما أشار المشاركون إلى محدودية الميزانية للإعلانات، مما يستدعي استثمارًا في بناء فرق متخصصة</w:t>
      </w:r>
      <w:r w:rsidRPr="00F71FB1">
        <w:rPr>
          <w:rFonts w:ascii="Simplified Arabic" w:eastAsia="Sakkal Majalla" w:hAnsi="Simplified Arabic" w:cs="Simplified Arabic" w:hint="cs"/>
          <w:color w:val="000000"/>
          <w:sz w:val="24"/>
        </w:rPr>
        <w:t>.</w:t>
      </w:r>
    </w:p>
    <w:p w14:paraId="468339F0" w14:textId="0C3BC49D" w:rsidR="009E6599" w:rsidRPr="00CD78CA" w:rsidRDefault="00A92790" w:rsidP="00A92790">
      <w:pPr>
        <w:numPr>
          <w:ilvl w:val="0"/>
          <w:numId w:val="12"/>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8"/>
          <w:szCs w:val="28"/>
          <w:rtl/>
        </w:rPr>
      </w:pPr>
      <w:r w:rsidRPr="00F71FB1">
        <w:rPr>
          <w:rFonts w:ascii="Simplified Arabic" w:eastAsia="Sakkal Majalla" w:hAnsi="Simplified Arabic" w:cs="Simplified Arabic" w:hint="cs"/>
          <w:color w:val="000000"/>
          <w:sz w:val="24"/>
          <w:rtl/>
        </w:rPr>
        <w:t>الارتباط بين المتغيرات</w:t>
      </w:r>
      <w:r w:rsidR="00F71FB1">
        <w:rPr>
          <w:rFonts w:ascii="Simplified Arabic" w:eastAsia="Sakkal Majalla" w:hAnsi="Simplified Arabic" w:cs="Simplified Arabic" w:hint="cs"/>
          <w:color w:val="000000"/>
          <w:sz w:val="24"/>
          <w:rtl/>
        </w:rPr>
        <w:t xml:space="preserve">: </w:t>
      </w:r>
      <w:r w:rsidRPr="00F71FB1">
        <w:rPr>
          <w:rFonts w:ascii="Simplified Arabic" w:eastAsia="Sakkal Majalla" w:hAnsi="Simplified Arabic" w:cs="Simplified Arabic" w:hint="cs"/>
          <w:color w:val="000000"/>
          <w:sz w:val="24"/>
          <w:rtl/>
        </w:rPr>
        <w:t>أظهرت النتائج وجود ارتباط طردي ضعيف بين بعض المتغيرات مثل الموقع الجغرافي والخبرة في استخدام وسائل التواصل، لكن هذه الارتباطات لم تكن قوية بما يكفي لتؤثر بشكل كبير على النتائج النهائية</w:t>
      </w:r>
      <w:r w:rsidRPr="00F71FB1">
        <w:rPr>
          <w:rFonts w:ascii="Simplified Arabic" w:eastAsia="Sakkal Majalla" w:hAnsi="Simplified Arabic" w:cs="Simplified Arabic" w:hint="cs"/>
          <w:color w:val="000000"/>
          <w:sz w:val="24"/>
        </w:rPr>
        <w:t>.</w:t>
      </w:r>
    </w:p>
    <w:p w14:paraId="335273BF" w14:textId="77777777" w:rsidR="00A92790" w:rsidRPr="00F71FB1" w:rsidRDefault="004F2C68" w:rsidP="004F2C68">
      <w:pPr>
        <w:pStyle w:val="Heading3"/>
        <w:bidi/>
        <w:spacing w:line="360" w:lineRule="auto"/>
        <w:jc w:val="lowKashida"/>
        <w:rPr>
          <w:rFonts w:ascii="Simplified Arabic" w:eastAsia="Sakkal Majalla" w:hAnsi="Simplified Arabic" w:cs="Simplified Arabic"/>
          <w:bCs/>
          <w:color w:val="000000"/>
          <w:sz w:val="28"/>
          <w:szCs w:val="28"/>
        </w:rPr>
      </w:pPr>
      <w:r w:rsidRPr="00F71FB1">
        <w:rPr>
          <w:rFonts w:ascii="Simplified Arabic" w:eastAsia="Sakkal Majalla" w:hAnsi="Simplified Arabic" w:cs="Simplified Arabic" w:hint="cs"/>
          <w:bCs/>
          <w:color w:val="000000"/>
          <w:sz w:val="28"/>
          <w:szCs w:val="28"/>
          <w:rtl/>
        </w:rPr>
        <w:t xml:space="preserve">التوصيات: </w:t>
      </w:r>
    </w:p>
    <w:p w14:paraId="7D2F2BC4" w14:textId="77777777" w:rsidR="00A92790" w:rsidRPr="00F71FB1" w:rsidRDefault="00A92790" w:rsidP="00A92790">
      <w:pPr>
        <w:pStyle w:val="ListParagraph"/>
        <w:numPr>
          <w:ilvl w:val="0"/>
          <w:numId w:val="34"/>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F71FB1">
        <w:rPr>
          <w:rFonts w:ascii="Simplified Arabic" w:eastAsia="Sakkal Majalla" w:hAnsi="Simplified Arabic" w:cs="Simplified Arabic" w:hint="cs"/>
          <w:color w:val="000000"/>
          <w:sz w:val="24"/>
          <w:rtl/>
        </w:rPr>
        <w:t>تطوير استراتيجيات فعّالة لإدارة وسائل التواصل الاجتماعي</w:t>
      </w:r>
      <w:r w:rsidRPr="00F71FB1">
        <w:rPr>
          <w:rFonts w:ascii="Simplified Arabic" w:eastAsia="Sakkal Majalla" w:hAnsi="Simplified Arabic" w:cs="Simplified Arabic" w:hint="cs"/>
          <w:color w:val="000000"/>
          <w:sz w:val="24"/>
        </w:rPr>
        <w:t xml:space="preserve">: </w:t>
      </w:r>
      <w:r w:rsidRPr="00F71FB1">
        <w:rPr>
          <w:rFonts w:ascii="Simplified Arabic" w:eastAsia="Sakkal Majalla" w:hAnsi="Simplified Arabic" w:cs="Simplified Arabic" w:hint="cs"/>
          <w:color w:val="000000"/>
          <w:sz w:val="24"/>
          <w:rtl/>
        </w:rPr>
        <w:t>يجب على المنظمات غير الربحية تطوير استراتيجيات شاملة تشمل نشر محتوى متنوع وملائم، والتركيز على القصص الإنسانية والموضوعات الملهمة لزيادة التفاعل</w:t>
      </w:r>
      <w:r w:rsidRPr="00F71FB1">
        <w:rPr>
          <w:rFonts w:ascii="Simplified Arabic" w:eastAsia="Sakkal Majalla" w:hAnsi="Simplified Arabic" w:cs="Simplified Arabic" w:hint="cs"/>
          <w:color w:val="000000"/>
          <w:sz w:val="24"/>
        </w:rPr>
        <w:t>.</w:t>
      </w:r>
    </w:p>
    <w:p w14:paraId="15AF060D" w14:textId="77777777" w:rsidR="00A92790" w:rsidRPr="00F71FB1" w:rsidRDefault="00A92790" w:rsidP="00A92790">
      <w:pPr>
        <w:pStyle w:val="ListParagraph"/>
        <w:numPr>
          <w:ilvl w:val="0"/>
          <w:numId w:val="34"/>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F71FB1">
        <w:rPr>
          <w:rFonts w:ascii="Simplified Arabic" w:eastAsia="Sakkal Majalla" w:hAnsi="Simplified Arabic" w:cs="Simplified Arabic" w:hint="cs"/>
          <w:color w:val="000000"/>
          <w:sz w:val="24"/>
          <w:rtl/>
        </w:rPr>
        <w:t>الاستثمار في الموارد البشرية المتخصصة</w:t>
      </w:r>
      <w:r w:rsidRPr="00F71FB1">
        <w:rPr>
          <w:rFonts w:ascii="Simplified Arabic" w:eastAsia="Sakkal Majalla" w:hAnsi="Simplified Arabic" w:cs="Simplified Arabic" w:hint="cs"/>
          <w:color w:val="000000"/>
          <w:sz w:val="24"/>
        </w:rPr>
        <w:t xml:space="preserve">: </w:t>
      </w:r>
      <w:r w:rsidRPr="00F71FB1">
        <w:rPr>
          <w:rFonts w:ascii="Simplified Arabic" w:eastAsia="Sakkal Majalla" w:hAnsi="Simplified Arabic" w:cs="Simplified Arabic" w:hint="cs"/>
          <w:color w:val="000000"/>
          <w:sz w:val="24"/>
          <w:rtl/>
        </w:rPr>
        <w:t>من المهم توظيف مختصين في إدارة وسائل التواصل الاجتماعي وتدريب الموظفين على استخدام الأدوات الرقمية بشكل فعّال</w:t>
      </w:r>
      <w:r w:rsidRPr="00F71FB1">
        <w:rPr>
          <w:rFonts w:ascii="Simplified Arabic" w:eastAsia="Sakkal Majalla" w:hAnsi="Simplified Arabic" w:cs="Simplified Arabic" w:hint="cs"/>
          <w:color w:val="000000"/>
          <w:sz w:val="24"/>
        </w:rPr>
        <w:t>.</w:t>
      </w:r>
    </w:p>
    <w:p w14:paraId="7687E055" w14:textId="77777777" w:rsidR="004F2C68" w:rsidRPr="00F71FB1" w:rsidRDefault="00A92790" w:rsidP="00D92383">
      <w:pPr>
        <w:pStyle w:val="ListParagraph"/>
        <w:numPr>
          <w:ilvl w:val="0"/>
          <w:numId w:val="34"/>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tl/>
        </w:rPr>
      </w:pPr>
      <w:r w:rsidRPr="00F71FB1">
        <w:rPr>
          <w:rFonts w:ascii="Simplified Arabic" w:eastAsia="Sakkal Majalla" w:hAnsi="Simplified Arabic" w:cs="Simplified Arabic" w:hint="cs"/>
          <w:color w:val="000000"/>
          <w:sz w:val="24"/>
          <w:rtl/>
        </w:rPr>
        <w:t>تعزيز الميزانية للإعلانات الرقمية</w:t>
      </w:r>
      <w:r w:rsidRPr="00F71FB1">
        <w:rPr>
          <w:rFonts w:ascii="Simplified Arabic" w:eastAsia="Sakkal Majalla" w:hAnsi="Simplified Arabic" w:cs="Simplified Arabic" w:hint="cs"/>
          <w:color w:val="000000"/>
          <w:sz w:val="24"/>
        </w:rPr>
        <w:t xml:space="preserve">: </w:t>
      </w:r>
      <w:r w:rsidRPr="00F71FB1">
        <w:rPr>
          <w:rFonts w:ascii="Simplified Arabic" w:eastAsia="Sakkal Majalla" w:hAnsi="Simplified Arabic" w:cs="Simplified Arabic" w:hint="cs"/>
          <w:color w:val="000000"/>
          <w:sz w:val="24"/>
          <w:rtl/>
        </w:rPr>
        <w:t>يجب تخصيص ميزانية أكبر للإعلانات المدفوعة لتعزيز الظهور في نتائج البحث وتحسين الحضور الرقمي</w:t>
      </w:r>
      <w:r w:rsidRPr="00F71FB1">
        <w:rPr>
          <w:rFonts w:ascii="Simplified Arabic" w:eastAsia="Sakkal Majalla" w:hAnsi="Simplified Arabic" w:cs="Simplified Arabic" w:hint="cs"/>
          <w:color w:val="000000"/>
          <w:sz w:val="24"/>
        </w:rPr>
        <w:t>.</w:t>
      </w:r>
    </w:p>
    <w:p w14:paraId="47BFD234" w14:textId="77777777" w:rsidR="009E6599" w:rsidRPr="00F71FB1" w:rsidRDefault="009E6599" w:rsidP="00F71FB1">
      <w:pPr>
        <w:pBdr>
          <w:top w:val="nil"/>
          <w:left w:val="nil"/>
          <w:bottom w:val="nil"/>
          <w:right w:val="nil"/>
          <w:between w:val="nil"/>
        </w:pBdr>
        <w:bidi/>
        <w:spacing w:line="360" w:lineRule="auto"/>
        <w:jc w:val="left"/>
        <w:rPr>
          <w:rFonts w:ascii="Simplified Arabic" w:eastAsia="Sakkal Majalla" w:hAnsi="Simplified Arabic" w:cs="Simplified Arabic"/>
          <w:bCs/>
          <w:color w:val="000000"/>
          <w:sz w:val="28"/>
          <w:szCs w:val="28"/>
        </w:rPr>
      </w:pPr>
      <w:r w:rsidRPr="00F71FB1">
        <w:rPr>
          <w:rFonts w:ascii="Simplified Arabic" w:eastAsia="Sakkal Majalla" w:hAnsi="Simplified Arabic" w:cs="Simplified Arabic" w:hint="cs"/>
          <w:bCs/>
          <w:color w:val="000000"/>
          <w:sz w:val="28"/>
          <w:szCs w:val="28"/>
          <w:rtl/>
        </w:rPr>
        <w:t>خاتمة البحث:</w:t>
      </w:r>
    </w:p>
    <w:p w14:paraId="24EFF972" w14:textId="77777777" w:rsidR="00175E24" w:rsidRPr="00F71FB1" w:rsidRDefault="00175E24" w:rsidP="00F71FB1">
      <w:pPr>
        <w:bidi/>
        <w:spacing w:before="100" w:beforeAutospacing="1" w:after="100" w:afterAutospacing="1" w:line="360" w:lineRule="auto"/>
        <w:jc w:val="lowKashida"/>
        <w:rPr>
          <w:rFonts w:ascii="Simplified Arabic" w:eastAsia="Sakkal Majalla" w:hAnsi="Simplified Arabic" w:cs="Simplified Arabic"/>
          <w:color w:val="000000"/>
          <w:sz w:val="24"/>
        </w:rPr>
      </w:pPr>
      <w:r w:rsidRPr="00F71FB1">
        <w:rPr>
          <w:rFonts w:ascii="Simplified Arabic" w:eastAsia="Sakkal Majalla" w:hAnsi="Simplified Arabic" w:cs="Simplified Arabic" w:hint="cs"/>
          <w:color w:val="000000"/>
          <w:sz w:val="24"/>
          <w:rtl/>
        </w:rPr>
        <w:t>ختامًا، تسلط هذه الدراسة الضوء على أهمية وسائل التواصل الاجتماعي في تعزيز الحضور الرقمي للمنظمات غير الربحية، مما يساعدها على تحقيق أهدافها الاجتماعية والمالية. أظهرت نتائج الدراسة أن استخدام هذه الوسائل يعزز التفاعل مع الجمهور، ويزيد الوعي المجتمعي بأنشطة المنظمات، ويسهم في تحسين استدامتها المالية من خلال التسويق الرقمي</w:t>
      </w:r>
      <w:r w:rsidRPr="00F71FB1">
        <w:rPr>
          <w:rFonts w:ascii="Simplified Arabic" w:eastAsia="Sakkal Majalla" w:hAnsi="Simplified Arabic" w:cs="Simplified Arabic" w:hint="cs"/>
          <w:color w:val="000000"/>
          <w:sz w:val="24"/>
        </w:rPr>
        <w:t>.</w:t>
      </w:r>
    </w:p>
    <w:p w14:paraId="25415B1D" w14:textId="77777777" w:rsidR="00175E24" w:rsidRPr="00F71FB1" w:rsidRDefault="00175E24" w:rsidP="00F71FB1">
      <w:pPr>
        <w:bidi/>
        <w:spacing w:before="100" w:beforeAutospacing="1" w:after="100" w:afterAutospacing="1" w:line="360" w:lineRule="auto"/>
        <w:jc w:val="lowKashida"/>
        <w:rPr>
          <w:rFonts w:ascii="Simplified Arabic" w:eastAsia="Sakkal Majalla" w:hAnsi="Simplified Arabic" w:cs="Simplified Arabic"/>
          <w:color w:val="000000"/>
          <w:sz w:val="24"/>
        </w:rPr>
      </w:pPr>
      <w:r w:rsidRPr="00F71FB1">
        <w:rPr>
          <w:rFonts w:ascii="Simplified Arabic" w:eastAsia="Sakkal Majalla" w:hAnsi="Simplified Arabic" w:cs="Simplified Arabic" w:hint="cs"/>
          <w:color w:val="000000"/>
          <w:sz w:val="24"/>
          <w:rtl/>
        </w:rPr>
        <w:lastRenderedPageBreak/>
        <w:t>ومع ذلك، واجهت المنظمات تحديات مثل نقص الموارد البشرية المتخصصة والميزانيات المحدودة، بالإضافة إلى نقص الخبرة في استخدام وسائل التواصل الاجتماعي بفعالية. تؤكد الدراسة على ضرورة توفير برامج تدريبية وتطويرية لدعم العاملين في هذا المجال</w:t>
      </w:r>
      <w:r w:rsidRPr="00F71FB1">
        <w:rPr>
          <w:rFonts w:ascii="Simplified Arabic" w:eastAsia="Sakkal Majalla" w:hAnsi="Simplified Arabic" w:cs="Simplified Arabic" w:hint="cs"/>
          <w:color w:val="000000"/>
          <w:sz w:val="24"/>
        </w:rPr>
        <w:t>.</w:t>
      </w:r>
    </w:p>
    <w:p w14:paraId="57513310" w14:textId="77777777" w:rsidR="00175E24" w:rsidRPr="00F71FB1" w:rsidRDefault="00175E24" w:rsidP="00F71FB1">
      <w:pPr>
        <w:bidi/>
        <w:spacing w:before="100" w:beforeAutospacing="1" w:after="100" w:afterAutospacing="1" w:line="360" w:lineRule="auto"/>
        <w:jc w:val="lowKashida"/>
        <w:rPr>
          <w:rFonts w:ascii="Simplified Arabic" w:eastAsia="Sakkal Majalla" w:hAnsi="Simplified Arabic" w:cs="Simplified Arabic"/>
          <w:color w:val="000000"/>
          <w:sz w:val="24"/>
        </w:rPr>
      </w:pPr>
      <w:r w:rsidRPr="00F71FB1">
        <w:rPr>
          <w:rFonts w:ascii="Simplified Arabic" w:eastAsia="Sakkal Majalla" w:hAnsi="Simplified Arabic" w:cs="Simplified Arabic" w:hint="cs"/>
          <w:color w:val="000000"/>
          <w:sz w:val="24"/>
          <w:rtl/>
        </w:rPr>
        <w:t>كما أوصت الدراسة بتبني استراتيجيات تسويق رقمي تتناسب مع إمكانيات المنظمات، وتعزيز الابتكار والدعم المالي والتقني لتطوير هذه الاستراتيجيات</w:t>
      </w:r>
      <w:r w:rsidRPr="00F71FB1">
        <w:rPr>
          <w:rFonts w:ascii="Simplified Arabic" w:eastAsia="Sakkal Majalla" w:hAnsi="Simplified Arabic" w:cs="Simplified Arabic" w:hint="cs"/>
          <w:color w:val="000000"/>
          <w:sz w:val="24"/>
        </w:rPr>
        <w:t>.</w:t>
      </w:r>
    </w:p>
    <w:p w14:paraId="6120CA3F" w14:textId="77777777" w:rsidR="00175E24" w:rsidRPr="00F71FB1" w:rsidRDefault="00175E24" w:rsidP="00F71FB1">
      <w:pPr>
        <w:bidi/>
        <w:spacing w:before="100" w:beforeAutospacing="1" w:after="100" w:afterAutospacing="1" w:line="360" w:lineRule="auto"/>
        <w:jc w:val="lowKashida"/>
        <w:rPr>
          <w:rFonts w:ascii="Simplified Arabic" w:eastAsia="Sakkal Majalla" w:hAnsi="Simplified Arabic" w:cs="Simplified Arabic"/>
          <w:color w:val="000000"/>
          <w:sz w:val="24"/>
          <w:rtl/>
        </w:rPr>
      </w:pPr>
      <w:r w:rsidRPr="00F71FB1">
        <w:rPr>
          <w:rFonts w:ascii="Simplified Arabic" w:eastAsia="Sakkal Majalla" w:hAnsi="Simplified Arabic" w:cs="Simplified Arabic" w:hint="cs"/>
          <w:color w:val="000000"/>
          <w:sz w:val="24"/>
          <w:rtl/>
        </w:rPr>
        <w:t>أملًا في أن تساهم هذه الدراسة في إثراء المعرفة العلمية حول دور وسائل التواصل الاجتماعي في المنظمات غير الربحية، وتفتح المجال للبحوث المستقبلية لتوسيع نطاق هذا الموضوع في ظل العصر الرقمي</w:t>
      </w:r>
      <w:r w:rsidRPr="00F71FB1">
        <w:rPr>
          <w:rFonts w:ascii="Simplified Arabic" w:eastAsia="Sakkal Majalla" w:hAnsi="Simplified Arabic" w:cs="Simplified Arabic" w:hint="cs"/>
          <w:color w:val="000000"/>
          <w:sz w:val="24"/>
        </w:rPr>
        <w:t>.</w:t>
      </w:r>
    </w:p>
    <w:p w14:paraId="41FBC022" w14:textId="77777777" w:rsidR="009E6599" w:rsidRPr="00F71FB1" w:rsidRDefault="009E6599" w:rsidP="009E6599">
      <w:pPr>
        <w:pStyle w:val="Heading1"/>
        <w:rPr>
          <w:rFonts w:ascii="Simplified Arabic" w:hAnsi="Simplified Arabic" w:cs="Simplified Arabic"/>
          <w:sz w:val="28"/>
          <w:szCs w:val="28"/>
          <w:rtl/>
        </w:rPr>
      </w:pPr>
      <w:r w:rsidRPr="00F71FB1">
        <w:rPr>
          <w:rFonts w:ascii="Simplified Arabic" w:hAnsi="Simplified Arabic" w:cs="Simplified Arabic" w:hint="cs"/>
          <w:sz w:val="28"/>
          <w:szCs w:val="28"/>
          <w:rtl/>
        </w:rPr>
        <w:t>مراجع الدراسة</w:t>
      </w:r>
      <w:r w:rsidRPr="00F71FB1">
        <w:rPr>
          <w:rFonts w:ascii="Simplified Arabic" w:hAnsi="Simplified Arabic" w:cs="Simplified Arabic" w:hint="cs"/>
          <w:sz w:val="28"/>
          <w:szCs w:val="28"/>
        </w:rPr>
        <w:t>:</w:t>
      </w:r>
    </w:p>
    <w:p w14:paraId="7206ABBE" w14:textId="77777777" w:rsidR="009E6599" w:rsidRPr="00F71FB1" w:rsidRDefault="009E6599" w:rsidP="009E6599">
      <w:pPr>
        <w:pBdr>
          <w:top w:val="nil"/>
          <w:left w:val="nil"/>
          <w:bottom w:val="nil"/>
          <w:right w:val="nil"/>
          <w:between w:val="nil"/>
        </w:pBdr>
        <w:bidi/>
        <w:spacing w:line="360" w:lineRule="auto"/>
        <w:jc w:val="lowKashida"/>
        <w:rPr>
          <w:rFonts w:ascii="Simplified Arabic" w:eastAsia="Sakkal Majalla" w:hAnsi="Simplified Arabic" w:cs="Simplified Arabic"/>
          <w:b w:val="0"/>
          <w:bCs/>
          <w:color w:val="000000"/>
          <w:sz w:val="28"/>
          <w:szCs w:val="28"/>
        </w:rPr>
      </w:pPr>
      <w:r w:rsidRPr="00F71FB1">
        <w:rPr>
          <w:rFonts w:ascii="Simplified Arabic" w:eastAsia="Sakkal Majalla" w:hAnsi="Simplified Arabic" w:cs="Simplified Arabic" w:hint="cs"/>
          <w:b w:val="0"/>
          <w:bCs/>
          <w:sz w:val="28"/>
          <w:szCs w:val="28"/>
          <w:rtl/>
        </w:rPr>
        <w:t>أولاً: المراجع العربية</w:t>
      </w:r>
    </w:p>
    <w:p w14:paraId="04F79E99" w14:textId="77777777" w:rsidR="009E6599" w:rsidRPr="00F71FB1" w:rsidRDefault="009E6599" w:rsidP="009E6599">
      <w:pPr>
        <w:numPr>
          <w:ilvl w:val="0"/>
          <w:numId w:val="17"/>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F71FB1">
        <w:rPr>
          <w:rFonts w:ascii="Simplified Arabic" w:eastAsia="Sakkal Majalla" w:hAnsi="Simplified Arabic" w:cs="Simplified Arabic" w:hint="cs"/>
          <w:color w:val="000000"/>
          <w:sz w:val="24"/>
          <w:rtl/>
        </w:rPr>
        <w:t>ناصر الخليفي(٢٠٢٢م)، تحليل عمليات وسائل التواصل الاجتماعي في مركز الملك سلمان للإغاثة والأعمال الإنسانية. جامعة ولاية أركنساس</w:t>
      </w:r>
      <w:r w:rsidRPr="00F71FB1">
        <w:rPr>
          <w:rFonts w:ascii="Simplified Arabic" w:eastAsia="Sakkal Majalla" w:hAnsi="Simplified Arabic" w:cs="Simplified Arabic" w:hint="cs"/>
          <w:color w:val="000000"/>
          <w:sz w:val="24"/>
        </w:rPr>
        <w:t>.</w:t>
      </w:r>
    </w:p>
    <w:p w14:paraId="2A8C0FC0" w14:textId="77777777" w:rsidR="009E6599" w:rsidRPr="00F71FB1" w:rsidRDefault="009E6599" w:rsidP="009E6599">
      <w:pPr>
        <w:numPr>
          <w:ilvl w:val="0"/>
          <w:numId w:val="17"/>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F71FB1">
        <w:rPr>
          <w:rFonts w:ascii="Simplified Arabic" w:eastAsia="Sakkal Majalla" w:hAnsi="Simplified Arabic" w:cs="Simplified Arabic" w:hint="cs"/>
          <w:color w:val="000000"/>
          <w:sz w:val="24"/>
          <w:rtl/>
        </w:rPr>
        <w:t>نورا ماكسوني (٢٠٢١م)، كيف ولماذا تستخدم المنظمات غير الربحية وسائل التواصل الاجتماعي في استراتيجيتها التسويقية؟ جامعة فاسا</w:t>
      </w:r>
      <w:r w:rsidRPr="00F71FB1">
        <w:rPr>
          <w:rFonts w:ascii="Simplified Arabic" w:eastAsia="Sakkal Majalla" w:hAnsi="Simplified Arabic" w:cs="Simplified Arabic" w:hint="cs"/>
          <w:color w:val="000000"/>
          <w:sz w:val="24"/>
        </w:rPr>
        <w:t>.</w:t>
      </w:r>
    </w:p>
    <w:p w14:paraId="5A450D1E" w14:textId="77777777" w:rsidR="009E6599" w:rsidRPr="00F71FB1" w:rsidRDefault="009E6599" w:rsidP="009E6599">
      <w:pPr>
        <w:numPr>
          <w:ilvl w:val="0"/>
          <w:numId w:val="17"/>
        </w:numPr>
        <w:pBdr>
          <w:top w:val="nil"/>
          <w:left w:val="nil"/>
          <w:bottom w:val="nil"/>
          <w:right w:val="nil"/>
          <w:between w:val="nil"/>
        </w:pBdr>
        <w:bidi/>
        <w:spacing w:line="360" w:lineRule="auto"/>
        <w:jc w:val="lowKashida"/>
        <w:rPr>
          <w:rFonts w:ascii="Simplified Arabic" w:eastAsia="Sakkal Majalla" w:hAnsi="Simplified Arabic" w:cs="Simplified Arabic"/>
          <w:color w:val="000000"/>
          <w:sz w:val="24"/>
        </w:rPr>
      </w:pPr>
      <w:r w:rsidRPr="00F71FB1">
        <w:rPr>
          <w:rFonts w:ascii="Simplified Arabic" w:eastAsia="Sakkal Majalla" w:hAnsi="Simplified Arabic" w:cs="Simplified Arabic" w:hint="cs"/>
          <w:color w:val="000000"/>
          <w:sz w:val="24"/>
          <w:rtl/>
        </w:rPr>
        <w:t>سامي التويجري(٢٠٢٠م)، تأييد المشاهير لحملات العلاقات العامة للمنظمات غير الربحية: دراسة حول سناب شات في المملكة العربية السعودية. جامعة جنوب المسيسيبي</w:t>
      </w:r>
      <w:r w:rsidRPr="00F71FB1">
        <w:rPr>
          <w:rFonts w:ascii="Simplified Arabic" w:eastAsia="Sakkal Majalla" w:hAnsi="Simplified Arabic" w:cs="Simplified Arabic" w:hint="cs"/>
          <w:color w:val="000000"/>
          <w:sz w:val="24"/>
        </w:rPr>
        <w:t>.</w:t>
      </w:r>
    </w:p>
    <w:p w14:paraId="261525F8" w14:textId="77777777" w:rsidR="009E6599" w:rsidRPr="00F71FB1" w:rsidRDefault="009E6599" w:rsidP="009E6599">
      <w:pPr>
        <w:numPr>
          <w:ilvl w:val="0"/>
          <w:numId w:val="17"/>
        </w:numPr>
        <w:pBdr>
          <w:top w:val="nil"/>
          <w:left w:val="nil"/>
          <w:bottom w:val="nil"/>
          <w:right w:val="nil"/>
          <w:between w:val="nil"/>
        </w:pBdr>
        <w:bidi/>
        <w:spacing w:after="280" w:line="360" w:lineRule="auto"/>
        <w:jc w:val="lowKashida"/>
        <w:rPr>
          <w:rFonts w:ascii="Simplified Arabic" w:eastAsia="Sakkal Majalla" w:hAnsi="Simplified Arabic" w:cs="Simplified Arabic"/>
          <w:color w:val="000000"/>
          <w:sz w:val="24"/>
          <w:rtl/>
        </w:rPr>
      </w:pPr>
      <w:r w:rsidRPr="00F71FB1">
        <w:rPr>
          <w:rFonts w:ascii="Simplified Arabic" w:eastAsia="Sakkal Majalla" w:hAnsi="Simplified Arabic" w:cs="Simplified Arabic" w:hint="cs"/>
          <w:color w:val="000000"/>
          <w:sz w:val="24"/>
          <w:rtl/>
        </w:rPr>
        <w:t xml:space="preserve">هناء منصور البنا (2019)، استخدام وسائل التواصل الاجتماعي في ممارسة العلاقات العامة: دراسة حالة المنظمات غير الربحية الأردنية. جامعة </w:t>
      </w:r>
      <w:proofErr w:type="spellStart"/>
      <w:r w:rsidRPr="00F71FB1">
        <w:rPr>
          <w:rFonts w:ascii="Simplified Arabic" w:eastAsia="Sakkal Majalla" w:hAnsi="Simplified Arabic" w:cs="Simplified Arabic" w:hint="cs"/>
          <w:color w:val="000000"/>
          <w:sz w:val="24"/>
          <w:rtl/>
        </w:rPr>
        <w:t>كارديف</w:t>
      </w:r>
      <w:proofErr w:type="spellEnd"/>
      <w:r w:rsidRPr="00F71FB1">
        <w:rPr>
          <w:rFonts w:ascii="Simplified Arabic" w:eastAsia="Sakkal Majalla" w:hAnsi="Simplified Arabic" w:cs="Simplified Arabic" w:hint="cs"/>
          <w:color w:val="000000"/>
          <w:sz w:val="24"/>
          <w:rtl/>
        </w:rPr>
        <w:t xml:space="preserve"> متروبوليتان</w:t>
      </w:r>
      <w:r w:rsidRPr="00F71FB1">
        <w:rPr>
          <w:rFonts w:ascii="Simplified Arabic" w:eastAsia="Sakkal Majalla" w:hAnsi="Simplified Arabic" w:cs="Simplified Arabic" w:hint="cs"/>
          <w:color w:val="000000"/>
          <w:sz w:val="24"/>
        </w:rPr>
        <w:t>.</w:t>
      </w:r>
    </w:p>
    <w:p w14:paraId="145E6E6B" w14:textId="77777777" w:rsidR="009E6599" w:rsidRPr="00F71FB1" w:rsidRDefault="009E6599" w:rsidP="009E6599">
      <w:pPr>
        <w:pStyle w:val="Heading2"/>
        <w:bidi/>
        <w:spacing w:line="360" w:lineRule="auto"/>
        <w:jc w:val="lowKashida"/>
        <w:rPr>
          <w:rFonts w:ascii="Simplified Arabic" w:eastAsia="Sakkal Majalla" w:hAnsi="Simplified Arabic" w:cs="Simplified Arabic"/>
          <w:b/>
          <w:bCs/>
          <w:sz w:val="28"/>
          <w:szCs w:val="28"/>
        </w:rPr>
      </w:pPr>
      <w:r w:rsidRPr="00F71FB1">
        <w:rPr>
          <w:rFonts w:ascii="Simplified Arabic" w:eastAsia="Sakkal Majalla" w:hAnsi="Simplified Arabic" w:cs="Simplified Arabic" w:hint="cs"/>
          <w:b/>
          <w:bCs/>
          <w:sz w:val="28"/>
          <w:szCs w:val="28"/>
          <w:rtl/>
        </w:rPr>
        <w:lastRenderedPageBreak/>
        <w:t>ثانياً: المراجع الأجنبية</w:t>
      </w:r>
    </w:p>
    <w:p w14:paraId="05BEB1C0" w14:textId="77777777" w:rsidR="009E6599" w:rsidRPr="00F71FB1" w:rsidRDefault="009E6599" w:rsidP="009E6599">
      <w:pPr>
        <w:numPr>
          <w:ilvl w:val="0"/>
          <w:numId w:val="1"/>
        </w:numPr>
        <w:pBdr>
          <w:top w:val="nil"/>
          <w:left w:val="nil"/>
          <w:bottom w:val="nil"/>
          <w:right w:val="nil"/>
          <w:between w:val="nil"/>
        </w:pBdr>
        <w:spacing w:line="360" w:lineRule="auto"/>
        <w:jc w:val="lowKashida"/>
        <w:rPr>
          <w:rFonts w:ascii="Times New Roman" w:eastAsia="Sakkal Majalla" w:hAnsi="Times New Roman"/>
          <w:b w:val="0"/>
          <w:color w:val="000000"/>
          <w:sz w:val="24"/>
        </w:rPr>
      </w:pPr>
      <w:r w:rsidRPr="00F71FB1">
        <w:rPr>
          <w:rFonts w:ascii="Times New Roman" w:eastAsia="Sakkal Majalla" w:hAnsi="Times New Roman"/>
          <w:b w:val="0"/>
          <w:color w:val="000000"/>
          <w:sz w:val="24"/>
        </w:rPr>
        <w:t>HubSpot Report. (2023). The Impact of Social Media on Nonprofit Organizations' Digital Presence. HubSpot.</w:t>
      </w:r>
    </w:p>
    <w:p w14:paraId="7FB5D309" w14:textId="77777777" w:rsidR="009E6599" w:rsidRPr="00F71FB1" w:rsidRDefault="009E6599" w:rsidP="009E6599">
      <w:pPr>
        <w:numPr>
          <w:ilvl w:val="0"/>
          <w:numId w:val="1"/>
        </w:numPr>
        <w:pBdr>
          <w:top w:val="nil"/>
          <w:left w:val="nil"/>
          <w:bottom w:val="nil"/>
          <w:right w:val="nil"/>
          <w:between w:val="nil"/>
        </w:pBdr>
        <w:spacing w:line="360" w:lineRule="auto"/>
        <w:jc w:val="lowKashida"/>
        <w:rPr>
          <w:rFonts w:ascii="Times New Roman" w:eastAsia="Sakkal Majalla" w:hAnsi="Times New Roman"/>
          <w:b w:val="0"/>
          <w:color w:val="000000"/>
          <w:sz w:val="24"/>
        </w:rPr>
      </w:pPr>
      <w:r w:rsidRPr="00F71FB1">
        <w:rPr>
          <w:rFonts w:ascii="Times New Roman" w:eastAsia="Sakkal Majalla" w:hAnsi="Times New Roman"/>
          <w:b w:val="0"/>
          <w:color w:val="000000"/>
          <w:sz w:val="24"/>
        </w:rPr>
        <w:t>Pew Research Center. (2022). Social Media Usage Across Age Groups. Pew Research Center.</w:t>
      </w:r>
    </w:p>
    <w:p w14:paraId="7D6DFAA0" w14:textId="77777777" w:rsidR="009E6599" w:rsidRPr="00F71FB1" w:rsidRDefault="009E6599" w:rsidP="009E6599">
      <w:pPr>
        <w:numPr>
          <w:ilvl w:val="0"/>
          <w:numId w:val="1"/>
        </w:numPr>
        <w:pBdr>
          <w:top w:val="nil"/>
          <w:left w:val="nil"/>
          <w:bottom w:val="nil"/>
          <w:right w:val="nil"/>
          <w:between w:val="nil"/>
        </w:pBdr>
        <w:spacing w:line="360" w:lineRule="auto"/>
        <w:jc w:val="lowKashida"/>
        <w:rPr>
          <w:rFonts w:ascii="Times New Roman" w:eastAsia="Sakkal Majalla" w:hAnsi="Times New Roman"/>
          <w:b w:val="0"/>
          <w:color w:val="000000"/>
          <w:sz w:val="24"/>
        </w:rPr>
      </w:pPr>
      <w:r w:rsidRPr="00F71FB1">
        <w:rPr>
          <w:rFonts w:ascii="Times New Roman" w:eastAsia="Sakkal Majalla" w:hAnsi="Times New Roman"/>
          <w:b w:val="0"/>
          <w:color w:val="000000"/>
          <w:sz w:val="24"/>
        </w:rPr>
        <w:t>Hootsuite. (2021). The Effect of Professional Experience on Digital Marketing Strategies. Hootsuite.</w:t>
      </w:r>
    </w:p>
    <w:p w14:paraId="7F34BDCA" w14:textId="77777777" w:rsidR="009E6599" w:rsidRPr="00F71FB1" w:rsidRDefault="009E6599" w:rsidP="009E6599">
      <w:pPr>
        <w:numPr>
          <w:ilvl w:val="0"/>
          <w:numId w:val="1"/>
        </w:numPr>
        <w:pBdr>
          <w:top w:val="nil"/>
          <w:left w:val="nil"/>
          <w:bottom w:val="nil"/>
          <w:right w:val="nil"/>
          <w:between w:val="nil"/>
        </w:pBdr>
        <w:spacing w:line="360" w:lineRule="auto"/>
        <w:jc w:val="lowKashida"/>
        <w:rPr>
          <w:rFonts w:ascii="Times New Roman" w:eastAsia="Sakkal Majalla" w:hAnsi="Times New Roman"/>
          <w:b w:val="0"/>
          <w:color w:val="000000"/>
          <w:sz w:val="24"/>
        </w:rPr>
      </w:pPr>
      <w:r w:rsidRPr="00F71FB1">
        <w:rPr>
          <w:rFonts w:ascii="Times New Roman" w:eastAsia="Sakkal Majalla" w:hAnsi="Times New Roman"/>
          <w:b w:val="0"/>
          <w:color w:val="000000"/>
          <w:sz w:val="24"/>
        </w:rPr>
        <w:t>Sprout Social. (2022). Gender Distribution in Social Media Management for Nonprofits. Sprout Social.</w:t>
      </w:r>
    </w:p>
    <w:p w14:paraId="2561DD5B" w14:textId="77777777" w:rsidR="009E6599" w:rsidRPr="00F71FB1" w:rsidRDefault="009E6599" w:rsidP="009E6599">
      <w:pPr>
        <w:numPr>
          <w:ilvl w:val="0"/>
          <w:numId w:val="1"/>
        </w:numPr>
        <w:pBdr>
          <w:top w:val="nil"/>
          <w:left w:val="nil"/>
          <w:bottom w:val="nil"/>
          <w:right w:val="nil"/>
          <w:between w:val="nil"/>
        </w:pBdr>
        <w:spacing w:line="360" w:lineRule="auto"/>
        <w:jc w:val="lowKashida"/>
        <w:rPr>
          <w:rFonts w:ascii="Times New Roman" w:eastAsia="Sakkal Majalla" w:hAnsi="Times New Roman"/>
          <w:b w:val="0"/>
          <w:color w:val="000000"/>
          <w:sz w:val="24"/>
        </w:rPr>
      </w:pPr>
      <w:r w:rsidRPr="00F71FB1">
        <w:rPr>
          <w:rFonts w:ascii="Times New Roman" w:eastAsia="Sakkal Majalla" w:hAnsi="Times New Roman"/>
          <w:b w:val="0"/>
          <w:color w:val="000000"/>
          <w:sz w:val="24"/>
        </w:rPr>
        <w:t>Statista. (2021). The Impact of Education on Social Media Usage. Statista.</w:t>
      </w:r>
    </w:p>
    <w:p w14:paraId="36759FFC" w14:textId="77777777" w:rsidR="009E6599" w:rsidRPr="00F71FB1" w:rsidRDefault="009E6599" w:rsidP="009E6599">
      <w:pPr>
        <w:numPr>
          <w:ilvl w:val="0"/>
          <w:numId w:val="1"/>
        </w:numPr>
        <w:spacing w:line="360" w:lineRule="auto"/>
        <w:jc w:val="lowKashida"/>
        <w:rPr>
          <w:rFonts w:ascii="Times New Roman" w:eastAsia="Sakkal Majalla" w:hAnsi="Times New Roman"/>
          <w:b w:val="0"/>
          <w:sz w:val="24"/>
        </w:rPr>
      </w:pPr>
      <w:r w:rsidRPr="00F71FB1">
        <w:rPr>
          <w:rFonts w:ascii="Times New Roman" w:eastAsia="Sakkal Majalla" w:hAnsi="Times New Roman"/>
          <w:b w:val="0"/>
          <w:sz w:val="24"/>
        </w:rPr>
        <w:t>Nonprofit Tech for Good Report (2023): The Role of Social Media in Enhancing Digital Presence.</w:t>
      </w:r>
    </w:p>
    <w:p w14:paraId="59875BAA" w14:textId="77777777" w:rsidR="009E6599" w:rsidRPr="00F71FB1" w:rsidRDefault="009E6599" w:rsidP="009E6599">
      <w:pPr>
        <w:numPr>
          <w:ilvl w:val="0"/>
          <w:numId w:val="1"/>
        </w:numPr>
        <w:spacing w:line="360" w:lineRule="auto"/>
        <w:jc w:val="lowKashida"/>
        <w:rPr>
          <w:rFonts w:ascii="Times New Roman" w:eastAsia="Sakkal Majalla" w:hAnsi="Times New Roman"/>
          <w:b w:val="0"/>
          <w:sz w:val="24"/>
        </w:rPr>
      </w:pPr>
      <w:r w:rsidRPr="00F71FB1">
        <w:rPr>
          <w:rFonts w:ascii="Times New Roman" w:eastAsia="Sakkal Majalla" w:hAnsi="Times New Roman"/>
          <w:b w:val="0"/>
          <w:sz w:val="24"/>
        </w:rPr>
        <w:t>Kaplan, A. M., &amp; Haenlein, M. (2010). Users of the world, unite! The challenges and opportunities of social media. Business Horizons, 53(1), 59-68.</w:t>
      </w:r>
    </w:p>
    <w:p w14:paraId="38D46FC9" w14:textId="77777777" w:rsidR="009E6599" w:rsidRPr="00F71FB1" w:rsidRDefault="009E6599" w:rsidP="009E6599">
      <w:pPr>
        <w:numPr>
          <w:ilvl w:val="0"/>
          <w:numId w:val="1"/>
        </w:numPr>
        <w:spacing w:line="360" w:lineRule="auto"/>
        <w:jc w:val="lowKashida"/>
        <w:rPr>
          <w:rFonts w:ascii="Times New Roman" w:eastAsia="Sakkal Majalla" w:hAnsi="Times New Roman"/>
          <w:b w:val="0"/>
          <w:sz w:val="24"/>
        </w:rPr>
      </w:pPr>
      <w:r w:rsidRPr="00F71FB1">
        <w:rPr>
          <w:rFonts w:ascii="Times New Roman" w:eastAsia="Sakkal Majalla" w:hAnsi="Times New Roman"/>
          <w:b w:val="0"/>
          <w:sz w:val="24"/>
        </w:rPr>
        <w:t>Rogers, E. M. (2003). Diffusion of Innovations (5th ed.). Free Press.</w:t>
      </w:r>
    </w:p>
    <w:p w14:paraId="48D1427E" w14:textId="77777777" w:rsidR="009E6599" w:rsidRPr="00F71FB1" w:rsidRDefault="009E6599" w:rsidP="009E6599">
      <w:pPr>
        <w:numPr>
          <w:ilvl w:val="0"/>
          <w:numId w:val="1"/>
        </w:numPr>
        <w:spacing w:line="360" w:lineRule="auto"/>
        <w:jc w:val="lowKashida"/>
        <w:rPr>
          <w:rFonts w:ascii="Times New Roman" w:eastAsia="Sakkal Majalla" w:hAnsi="Times New Roman"/>
          <w:b w:val="0"/>
          <w:sz w:val="24"/>
        </w:rPr>
      </w:pPr>
      <w:r w:rsidRPr="00F71FB1">
        <w:rPr>
          <w:rFonts w:ascii="Times New Roman" w:eastAsia="Sakkal Majalla" w:hAnsi="Times New Roman"/>
          <w:b w:val="0"/>
          <w:sz w:val="24"/>
        </w:rPr>
        <w:t>Sprout Social (2022): The Role of Gender in Social Media Management for Nonprofits.</w:t>
      </w:r>
    </w:p>
    <w:p w14:paraId="1EF0B8C3" w14:textId="77777777" w:rsidR="009E6599" w:rsidRPr="00F71FB1" w:rsidRDefault="009E6599" w:rsidP="009E6599">
      <w:pPr>
        <w:numPr>
          <w:ilvl w:val="0"/>
          <w:numId w:val="1"/>
        </w:numPr>
        <w:pBdr>
          <w:top w:val="nil"/>
          <w:left w:val="nil"/>
          <w:bottom w:val="nil"/>
          <w:right w:val="nil"/>
          <w:between w:val="nil"/>
        </w:pBdr>
        <w:spacing w:line="360" w:lineRule="auto"/>
        <w:jc w:val="lowKashida"/>
        <w:rPr>
          <w:rFonts w:ascii="Times New Roman" w:hAnsi="Times New Roman"/>
          <w:b w:val="0"/>
          <w:sz w:val="24"/>
        </w:rPr>
      </w:pPr>
      <w:r w:rsidRPr="00F71FB1">
        <w:rPr>
          <w:rFonts w:ascii="Times New Roman" w:hAnsi="Times New Roman"/>
          <w:b w:val="0"/>
          <w:color w:val="000000"/>
          <w:sz w:val="24"/>
        </w:rPr>
        <w:t>Urosevic, Goran. (2019). The Relationship Between Online Marketing Strategies and Fundraising Performance of Nonprofit Organizations. University of San Diego.</w:t>
      </w:r>
    </w:p>
    <w:p w14:paraId="13ECD447" w14:textId="77777777" w:rsidR="009E6599" w:rsidRPr="00F71FB1" w:rsidRDefault="009E6599" w:rsidP="009E6599">
      <w:pPr>
        <w:numPr>
          <w:ilvl w:val="0"/>
          <w:numId w:val="1"/>
        </w:numPr>
        <w:pBdr>
          <w:top w:val="nil"/>
          <w:left w:val="nil"/>
          <w:bottom w:val="nil"/>
          <w:right w:val="nil"/>
          <w:between w:val="nil"/>
        </w:pBdr>
        <w:spacing w:line="360" w:lineRule="auto"/>
        <w:jc w:val="lowKashida"/>
        <w:rPr>
          <w:rFonts w:ascii="Times New Roman" w:hAnsi="Times New Roman"/>
          <w:b w:val="0"/>
          <w:sz w:val="24"/>
        </w:rPr>
      </w:pPr>
      <w:r w:rsidRPr="00F71FB1">
        <w:rPr>
          <w:rFonts w:ascii="Times New Roman" w:hAnsi="Times New Roman"/>
          <w:b w:val="0"/>
          <w:color w:val="000000"/>
          <w:sz w:val="24"/>
        </w:rPr>
        <w:t>Mehrotra Siraj, Anupam. (2021). Social Media Marketing – An Effective Solution for Nonprofit Organizations. Amity University, Dubai.</w:t>
      </w:r>
    </w:p>
    <w:p w14:paraId="7F986D8C" w14:textId="77777777" w:rsidR="009E6599" w:rsidRPr="00CD78CA" w:rsidRDefault="009E6599" w:rsidP="009E6599">
      <w:pPr>
        <w:bidi/>
        <w:spacing w:line="360" w:lineRule="auto"/>
        <w:jc w:val="lowKashida"/>
        <w:rPr>
          <w:rFonts w:ascii="Simplified Arabic" w:eastAsia="Sakkal Majalla" w:hAnsi="Simplified Arabic" w:cs="Simplified Arabic"/>
          <w:color w:val="000000"/>
          <w:sz w:val="28"/>
          <w:szCs w:val="28"/>
        </w:rPr>
      </w:pPr>
    </w:p>
    <w:p w14:paraId="15AF9830" w14:textId="77777777" w:rsidR="009E6599" w:rsidRPr="00CD78CA" w:rsidRDefault="009E6599" w:rsidP="009E6599">
      <w:pPr>
        <w:bidi/>
        <w:jc w:val="lowKashida"/>
        <w:rPr>
          <w:rFonts w:ascii="Simplified Arabic" w:hAnsi="Simplified Arabic" w:cs="Simplified Arabic"/>
          <w:rtl/>
        </w:rPr>
      </w:pPr>
    </w:p>
    <w:p w14:paraId="59680705" w14:textId="77777777" w:rsidR="009B3481" w:rsidRDefault="009B3481" w:rsidP="009E6599">
      <w:pPr>
        <w:pBdr>
          <w:top w:val="nil"/>
          <w:left w:val="nil"/>
          <w:bottom w:val="nil"/>
          <w:right w:val="nil"/>
          <w:between w:val="nil"/>
        </w:pBdr>
        <w:bidi/>
        <w:spacing w:after="160" w:line="360" w:lineRule="auto"/>
        <w:jc w:val="lowKashida"/>
        <w:rPr>
          <w:rFonts w:ascii="Simplified Arabic" w:eastAsia="Sakkal Majalla" w:hAnsi="Simplified Arabic" w:cs="Simplified Arabic"/>
          <w:b w:val="0"/>
          <w:bCs/>
          <w:color w:val="000000"/>
          <w:sz w:val="28"/>
          <w:szCs w:val="28"/>
          <w:rtl/>
        </w:rPr>
      </w:pPr>
    </w:p>
    <w:p w14:paraId="2C20D8A7" w14:textId="77777777" w:rsidR="009B3481" w:rsidRDefault="009B3481" w:rsidP="009B3481">
      <w:pPr>
        <w:pBdr>
          <w:top w:val="nil"/>
          <w:left w:val="nil"/>
          <w:bottom w:val="nil"/>
          <w:right w:val="nil"/>
          <w:between w:val="nil"/>
        </w:pBdr>
        <w:bidi/>
        <w:spacing w:after="160" w:line="360" w:lineRule="auto"/>
        <w:jc w:val="lowKashida"/>
        <w:rPr>
          <w:rFonts w:ascii="Simplified Arabic" w:eastAsia="Sakkal Majalla" w:hAnsi="Simplified Arabic" w:cs="Simplified Arabic"/>
          <w:b w:val="0"/>
          <w:bCs/>
          <w:color w:val="000000"/>
          <w:sz w:val="28"/>
          <w:szCs w:val="28"/>
          <w:rtl/>
        </w:rPr>
      </w:pPr>
    </w:p>
    <w:p w14:paraId="23FCC98E" w14:textId="77777777" w:rsidR="009B3481" w:rsidRDefault="009B3481" w:rsidP="009B3481">
      <w:pPr>
        <w:pBdr>
          <w:top w:val="nil"/>
          <w:left w:val="nil"/>
          <w:bottom w:val="nil"/>
          <w:right w:val="nil"/>
          <w:between w:val="nil"/>
        </w:pBdr>
        <w:bidi/>
        <w:spacing w:after="160" w:line="360" w:lineRule="auto"/>
        <w:jc w:val="lowKashida"/>
        <w:rPr>
          <w:rFonts w:ascii="Simplified Arabic" w:eastAsia="Sakkal Majalla" w:hAnsi="Simplified Arabic" w:cs="Simplified Arabic"/>
          <w:b w:val="0"/>
          <w:bCs/>
          <w:color w:val="000000"/>
          <w:sz w:val="28"/>
          <w:szCs w:val="28"/>
          <w:rtl/>
        </w:rPr>
      </w:pPr>
    </w:p>
    <w:p w14:paraId="7392AC27" w14:textId="032455D0" w:rsidR="009E6599" w:rsidRPr="00F71FB1" w:rsidRDefault="009E6599" w:rsidP="009B3481">
      <w:pPr>
        <w:pBdr>
          <w:top w:val="nil"/>
          <w:left w:val="nil"/>
          <w:bottom w:val="nil"/>
          <w:right w:val="nil"/>
          <w:between w:val="nil"/>
        </w:pBdr>
        <w:bidi/>
        <w:spacing w:after="160" w:line="360" w:lineRule="auto"/>
        <w:jc w:val="lowKashida"/>
        <w:rPr>
          <w:rFonts w:ascii="Simplified Arabic" w:hAnsi="Simplified Arabic" w:cs="Simplified Arabic"/>
          <w:b w:val="0"/>
          <w:bCs/>
          <w:color w:val="000000"/>
          <w:sz w:val="28"/>
          <w:szCs w:val="28"/>
        </w:rPr>
      </w:pPr>
      <w:r w:rsidRPr="00F71FB1">
        <w:rPr>
          <w:rFonts w:ascii="Simplified Arabic" w:eastAsia="Sakkal Majalla" w:hAnsi="Simplified Arabic" w:cs="Simplified Arabic" w:hint="cs"/>
          <w:b w:val="0"/>
          <w:bCs/>
          <w:color w:val="000000"/>
          <w:sz w:val="28"/>
          <w:szCs w:val="28"/>
          <w:rtl/>
        </w:rPr>
        <w:lastRenderedPageBreak/>
        <w:t>استبانة وملحق الدراسة</w:t>
      </w:r>
      <w:r w:rsidRPr="00F71FB1">
        <w:rPr>
          <w:rFonts w:ascii="Simplified Arabic" w:eastAsia="Sakkal Majalla" w:hAnsi="Simplified Arabic" w:cs="Simplified Arabic" w:hint="cs"/>
          <w:b w:val="0"/>
          <w:bCs/>
          <w:color w:val="000000"/>
          <w:sz w:val="28"/>
          <w:szCs w:val="28"/>
        </w:rPr>
        <w:t xml:space="preserve">: </w:t>
      </w:r>
    </w:p>
    <w:p w14:paraId="5CE34CE0" w14:textId="77777777" w:rsidR="009E6599" w:rsidRPr="00F71FB1" w:rsidRDefault="009E6599" w:rsidP="009E6599">
      <w:pPr>
        <w:pBdr>
          <w:top w:val="nil"/>
          <w:left w:val="nil"/>
          <w:bottom w:val="nil"/>
          <w:right w:val="nil"/>
          <w:between w:val="nil"/>
        </w:pBdr>
        <w:bidi/>
        <w:spacing w:after="160" w:line="360" w:lineRule="auto"/>
        <w:jc w:val="lowKashida"/>
        <w:rPr>
          <w:rFonts w:ascii="Simplified Arabic" w:eastAsia="Sakkal Majalla" w:hAnsi="Simplified Arabic" w:cs="Simplified Arabic"/>
          <w:b w:val="0"/>
          <w:bCs/>
          <w:color w:val="000000"/>
          <w:sz w:val="28"/>
          <w:szCs w:val="28"/>
        </w:rPr>
      </w:pPr>
      <w:r w:rsidRPr="00F71FB1">
        <w:rPr>
          <w:rFonts w:ascii="Simplified Arabic" w:eastAsia="Sakkal Majalla" w:hAnsi="Simplified Arabic" w:cs="Simplified Arabic" w:hint="cs"/>
          <w:b w:val="0"/>
          <w:bCs/>
          <w:color w:val="000000"/>
          <w:sz w:val="28"/>
          <w:szCs w:val="28"/>
          <w:rtl/>
        </w:rPr>
        <w:t>المحور الأول: المعلومات الديموغرافية</w:t>
      </w:r>
    </w:p>
    <w:p w14:paraId="17091F32" w14:textId="77777777" w:rsidR="009E6599" w:rsidRPr="00F71FB1" w:rsidRDefault="009E6599" w:rsidP="009E6599">
      <w:pPr>
        <w:pBdr>
          <w:top w:val="nil"/>
          <w:left w:val="nil"/>
          <w:bottom w:val="nil"/>
          <w:right w:val="nil"/>
          <w:between w:val="nil"/>
        </w:pBdr>
        <w:bidi/>
        <w:spacing w:after="160" w:line="360" w:lineRule="auto"/>
        <w:jc w:val="lowKashida"/>
        <w:rPr>
          <w:rFonts w:ascii="Simplified Arabic" w:hAnsi="Simplified Arabic" w:cs="Simplified Arabic"/>
          <w:b w:val="0"/>
          <w:color w:val="000000"/>
          <w:sz w:val="24"/>
        </w:rPr>
      </w:pPr>
      <w:r w:rsidRPr="00F71FB1">
        <w:rPr>
          <w:rFonts w:ascii="Simplified Arabic" w:eastAsia="Sakkal Majalla" w:hAnsi="Simplified Arabic" w:cs="Simplified Arabic" w:hint="cs"/>
          <w:b w:val="0"/>
          <w:color w:val="000000"/>
          <w:sz w:val="24"/>
          <w:rtl/>
        </w:rPr>
        <w:t>العمر</w:t>
      </w:r>
      <w:r w:rsidRPr="00F71FB1">
        <w:rPr>
          <w:rFonts w:ascii="Simplified Arabic" w:eastAsia="Sakkal Majalla" w:hAnsi="Simplified Arabic" w:cs="Simplified Arabic" w:hint="cs"/>
          <w:b w:val="0"/>
          <w:color w:val="000000"/>
          <w:sz w:val="24"/>
        </w:rPr>
        <w:t>:</w:t>
      </w:r>
    </w:p>
    <w:p w14:paraId="53FE7144" w14:textId="77777777" w:rsidR="009E6599" w:rsidRPr="00F71FB1" w:rsidRDefault="009E6599" w:rsidP="009E6599">
      <w:pPr>
        <w:numPr>
          <w:ilvl w:val="0"/>
          <w:numId w:val="2"/>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w:t>
      </w:r>
      <w:r w:rsidRPr="00F71FB1">
        <w:rPr>
          <w:rFonts w:ascii="Simplified Arabic" w:eastAsia="Sakkal Majalla" w:hAnsi="Simplified Arabic" w:cs="Simplified Arabic" w:hint="cs"/>
          <w:b w:val="0"/>
          <w:color w:val="000000"/>
          <w:sz w:val="24"/>
          <w:rtl/>
        </w:rPr>
        <w:t>أقل من 25 سنة</w:t>
      </w:r>
    </w:p>
    <w:p w14:paraId="634C2F11" w14:textId="77777777" w:rsidR="009E6599" w:rsidRPr="00F71FB1" w:rsidRDefault="009E6599" w:rsidP="009E6599">
      <w:pPr>
        <w:numPr>
          <w:ilvl w:val="0"/>
          <w:numId w:val="2"/>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xml:space="preserve"> 25-34 </w:t>
      </w:r>
      <w:r w:rsidRPr="00F71FB1">
        <w:rPr>
          <w:rFonts w:ascii="Simplified Arabic" w:eastAsia="Sakkal Majalla" w:hAnsi="Simplified Arabic" w:cs="Simplified Arabic" w:hint="cs"/>
          <w:b w:val="0"/>
          <w:color w:val="000000"/>
          <w:sz w:val="24"/>
          <w:rtl/>
        </w:rPr>
        <w:t>سنة</w:t>
      </w:r>
    </w:p>
    <w:p w14:paraId="7CB6988E" w14:textId="77777777" w:rsidR="009E6599" w:rsidRPr="00F71FB1" w:rsidRDefault="009E6599" w:rsidP="009E6599">
      <w:pPr>
        <w:numPr>
          <w:ilvl w:val="0"/>
          <w:numId w:val="2"/>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xml:space="preserve"> 35-44 </w:t>
      </w:r>
      <w:r w:rsidRPr="00F71FB1">
        <w:rPr>
          <w:rFonts w:ascii="Simplified Arabic" w:eastAsia="Sakkal Majalla" w:hAnsi="Simplified Arabic" w:cs="Simplified Arabic" w:hint="cs"/>
          <w:b w:val="0"/>
          <w:color w:val="000000"/>
          <w:sz w:val="24"/>
          <w:rtl/>
        </w:rPr>
        <w:t>سنة</w:t>
      </w:r>
    </w:p>
    <w:p w14:paraId="040789AF" w14:textId="77777777" w:rsidR="009E6599" w:rsidRPr="00F71FB1" w:rsidRDefault="009E6599" w:rsidP="009E6599">
      <w:pPr>
        <w:numPr>
          <w:ilvl w:val="0"/>
          <w:numId w:val="2"/>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xml:space="preserve"> 45-54 </w:t>
      </w:r>
      <w:r w:rsidRPr="00F71FB1">
        <w:rPr>
          <w:rFonts w:ascii="Simplified Arabic" w:eastAsia="Sakkal Majalla" w:hAnsi="Simplified Arabic" w:cs="Simplified Arabic" w:hint="cs"/>
          <w:b w:val="0"/>
          <w:color w:val="000000"/>
          <w:sz w:val="24"/>
          <w:rtl/>
        </w:rPr>
        <w:t>سنة</w:t>
      </w:r>
    </w:p>
    <w:p w14:paraId="3039A90F" w14:textId="77777777" w:rsidR="009E6599" w:rsidRPr="00F71FB1" w:rsidRDefault="009E6599" w:rsidP="009E6599">
      <w:pPr>
        <w:numPr>
          <w:ilvl w:val="0"/>
          <w:numId w:val="2"/>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xml:space="preserve"> 55 </w:t>
      </w:r>
      <w:r w:rsidRPr="00F71FB1">
        <w:rPr>
          <w:rFonts w:ascii="Simplified Arabic" w:eastAsia="Sakkal Majalla" w:hAnsi="Simplified Arabic" w:cs="Simplified Arabic" w:hint="cs"/>
          <w:b w:val="0"/>
          <w:color w:val="000000"/>
          <w:sz w:val="24"/>
          <w:rtl/>
        </w:rPr>
        <w:t>سنة فأكثر</w:t>
      </w:r>
    </w:p>
    <w:p w14:paraId="2F177DEA" w14:textId="77777777" w:rsidR="009E6599" w:rsidRPr="00F71FB1" w:rsidRDefault="009E6599" w:rsidP="009E6599">
      <w:pPr>
        <w:pBdr>
          <w:top w:val="nil"/>
          <w:left w:val="nil"/>
          <w:bottom w:val="nil"/>
          <w:right w:val="nil"/>
          <w:between w:val="nil"/>
        </w:pBdr>
        <w:bidi/>
        <w:spacing w:after="160" w:line="360" w:lineRule="auto"/>
        <w:jc w:val="lowKashida"/>
        <w:rPr>
          <w:rFonts w:ascii="Simplified Arabic" w:hAnsi="Simplified Arabic" w:cs="Simplified Arabic"/>
          <w:b w:val="0"/>
          <w:color w:val="000000"/>
          <w:sz w:val="24"/>
        </w:rPr>
      </w:pPr>
      <w:r w:rsidRPr="00F71FB1">
        <w:rPr>
          <w:rFonts w:ascii="Simplified Arabic" w:eastAsia="Sakkal Majalla" w:hAnsi="Simplified Arabic" w:cs="Simplified Arabic" w:hint="cs"/>
          <w:b w:val="0"/>
          <w:color w:val="000000"/>
          <w:sz w:val="24"/>
          <w:rtl/>
        </w:rPr>
        <w:t>الجنس</w:t>
      </w:r>
      <w:r w:rsidRPr="00F71FB1">
        <w:rPr>
          <w:rFonts w:ascii="Simplified Arabic" w:eastAsia="Sakkal Majalla" w:hAnsi="Simplified Arabic" w:cs="Simplified Arabic" w:hint="cs"/>
          <w:b w:val="0"/>
          <w:color w:val="000000"/>
          <w:sz w:val="24"/>
        </w:rPr>
        <w:t>:</w:t>
      </w:r>
    </w:p>
    <w:p w14:paraId="33464F34" w14:textId="77777777" w:rsidR="009E6599" w:rsidRPr="00F71FB1" w:rsidRDefault="009E6599" w:rsidP="009E6599">
      <w:pPr>
        <w:numPr>
          <w:ilvl w:val="0"/>
          <w:numId w:val="3"/>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w:t>
      </w:r>
      <w:r w:rsidRPr="00F71FB1">
        <w:rPr>
          <w:rFonts w:ascii="Simplified Arabic" w:eastAsia="Sakkal Majalla" w:hAnsi="Simplified Arabic" w:cs="Simplified Arabic" w:hint="cs"/>
          <w:b w:val="0"/>
          <w:color w:val="000000"/>
          <w:sz w:val="24"/>
          <w:rtl/>
        </w:rPr>
        <w:t>ذكر</w:t>
      </w:r>
    </w:p>
    <w:p w14:paraId="2B594586" w14:textId="77777777" w:rsidR="009E6599" w:rsidRPr="00F71FB1" w:rsidRDefault="009E6599" w:rsidP="009E6599">
      <w:pPr>
        <w:numPr>
          <w:ilvl w:val="0"/>
          <w:numId w:val="3"/>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w:t>
      </w:r>
      <w:r w:rsidRPr="00F71FB1">
        <w:rPr>
          <w:rFonts w:ascii="Simplified Arabic" w:eastAsia="Sakkal Majalla" w:hAnsi="Simplified Arabic" w:cs="Simplified Arabic" w:hint="cs"/>
          <w:b w:val="0"/>
          <w:color w:val="000000"/>
          <w:sz w:val="24"/>
          <w:rtl/>
        </w:rPr>
        <w:t>أنثى</w:t>
      </w:r>
    </w:p>
    <w:p w14:paraId="1ACCF209" w14:textId="77777777" w:rsidR="009E6599" w:rsidRPr="00F71FB1" w:rsidRDefault="009E6599" w:rsidP="009E6599">
      <w:pPr>
        <w:pBdr>
          <w:top w:val="nil"/>
          <w:left w:val="nil"/>
          <w:bottom w:val="nil"/>
          <w:right w:val="nil"/>
          <w:between w:val="nil"/>
        </w:pBdr>
        <w:bidi/>
        <w:spacing w:after="160" w:line="360" w:lineRule="auto"/>
        <w:jc w:val="lowKashida"/>
        <w:rPr>
          <w:rFonts w:ascii="Simplified Arabic" w:hAnsi="Simplified Arabic" w:cs="Simplified Arabic"/>
          <w:b w:val="0"/>
          <w:color w:val="000000"/>
          <w:sz w:val="24"/>
        </w:rPr>
      </w:pPr>
      <w:r w:rsidRPr="00F71FB1">
        <w:rPr>
          <w:rFonts w:ascii="Simplified Arabic" w:eastAsia="Sakkal Majalla" w:hAnsi="Simplified Arabic" w:cs="Simplified Arabic" w:hint="cs"/>
          <w:b w:val="0"/>
          <w:color w:val="000000"/>
          <w:sz w:val="24"/>
          <w:rtl/>
        </w:rPr>
        <w:t>المستوى التعليمي</w:t>
      </w:r>
      <w:r w:rsidRPr="00F71FB1">
        <w:rPr>
          <w:rFonts w:ascii="Simplified Arabic" w:eastAsia="Sakkal Majalla" w:hAnsi="Simplified Arabic" w:cs="Simplified Arabic" w:hint="cs"/>
          <w:b w:val="0"/>
          <w:color w:val="000000"/>
          <w:sz w:val="24"/>
        </w:rPr>
        <w:t>:</w:t>
      </w:r>
    </w:p>
    <w:p w14:paraId="436DFA44" w14:textId="77777777" w:rsidR="009E6599" w:rsidRPr="00F71FB1" w:rsidRDefault="009E6599" w:rsidP="009E6599">
      <w:pPr>
        <w:numPr>
          <w:ilvl w:val="0"/>
          <w:numId w:val="4"/>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w:t>
      </w:r>
      <w:r w:rsidRPr="00F71FB1">
        <w:rPr>
          <w:rFonts w:ascii="Simplified Arabic" w:eastAsia="Sakkal Majalla" w:hAnsi="Simplified Arabic" w:cs="Simplified Arabic" w:hint="cs"/>
          <w:b w:val="0"/>
          <w:color w:val="000000"/>
          <w:sz w:val="24"/>
          <w:rtl/>
        </w:rPr>
        <w:t>أقل من الثانوية</w:t>
      </w:r>
    </w:p>
    <w:p w14:paraId="6D26E8FA" w14:textId="77777777" w:rsidR="009E6599" w:rsidRPr="00F71FB1" w:rsidRDefault="009E6599" w:rsidP="009E6599">
      <w:pPr>
        <w:numPr>
          <w:ilvl w:val="0"/>
          <w:numId w:val="4"/>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w:t>
      </w:r>
      <w:r w:rsidRPr="00F71FB1">
        <w:rPr>
          <w:rFonts w:ascii="Simplified Arabic" w:eastAsia="Sakkal Majalla" w:hAnsi="Simplified Arabic" w:cs="Simplified Arabic" w:hint="cs"/>
          <w:b w:val="0"/>
          <w:color w:val="000000"/>
          <w:sz w:val="24"/>
          <w:rtl/>
        </w:rPr>
        <w:t>ثانوية عامة</w:t>
      </w:r>
    </w:p>
    <w:p w14:paraId="08C4BCB4" w14:textId="77777777" w:rsidR="009E6599" w:rsidRPr="00F71FB1" w:rsidRDefault="009E6599" w:rsidP="009E6599">
      <w:pPr>
        <w:numPr>
          <w:ilvl w:val="0"/>
          <w:numId w:val="4"/>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w:t>
      </w:r>
      <w:r w:rsidRPr="00F71FB1">
        <w:rPr>
          <w:rFonts w:ascii="Simplified Arabic" w:eastAsia="Sakkal Majalla" w:hAnsi="Simplified Arabic" w:cs="Simplified Arabic" w:hint="cs"/>
          <w:b w:val="0"/>
          <w:color w:val="000000"/>
          <w:sz w:val="24"/>
          <w:rtl/>
        </w:rPr>
        <w:t>دبلوم</w:t>
      </w:r>
      <w:r w:rsidRPr="00F71FB1">
        <w:rPr>
          <w:rFonts w:ascii="Simplified Arabic" w:eastAsia="Sakkal Majalla" w:hAnsi="Simplified Arabic" w:cs="Simplified Arabic" w:hint="cs"/>
          <w:b w:val="0"/>
          <w:color w:val="000000"/>
          <w:sz w:val="24"/>
        </w:rPr>
        <w:t>٩</w:t>
      </w:r>
    </w:p>
    <w:p w14:paraId="7E87FEDB" w14:textId="77777777" w:rsidR="009E6599" w:rsidRPr="00F71FB1" w:rsidRDefault="009E6599" w:rsidP="009E6599">
      <w:pPr>
        <w:numPr>
          <w:ilvl w:val="0"/>
          <w:numId w:val="4"/>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w:t>
      </w:r>
      <w:r w:rsidRPr="00F71FB1">
        <w:rPr>
          <w:rFonts w:ascii="Simplified Arabic" w:eastAsia="Sakkal Majalla" w:hAnsi="Simplified Arabic" w:cs="Simplified Arabic" w:hint="cs"/>
          <w:b w:val="0"/>
          <w:color w:val="000000"/>
          <w:sz w:val="24"/>
          <w:rtl/>
        </w:rPr>
        <w:t>بكالوريوس</w:t>
      </w:r>
    </w:p>
    <w:p w14:paraId="424923F9" w14:textId="77777777" w:rsidR="009E6599" w:rsidRPr="00F71FB1" w:rsidRDefault="009E6599" w:rsidP="009E6599">
      <w:pPr>
        <w:numPr>
          <w:ilvl w:val="0"/>
          <w:numId w:val="4"/>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w:t>
      </w:r>
      <w:r w:rsidRPr="00F71FB1">
        <w:rPr>
          <w:rFonts w:ascii="Simplified Arabic" w:eastAsia="Sakkal Majalla" w:hAnsi="Simplified Arabic" w:cs="Simplified Arabic" w:hint="cs"/>
          <w:b w:val="0"/>
          <w:color w:val="000000"/>
          <w:sz w:val="24"/>
          <w:rtl/>
        </w:rPr>
        <w:t>دراسات عليا (ماجستير/دكتوراه)</w:t>
      </w:r>
    </w:p>
    <w:p w14:paraId="0AF5F06F" w14:textId="77777777" w:rsidR="009E6599" w:rsidRPr="00F71FB1" w:rsidRDefault="009E6599" w:rsidP="009E6599">
      <w:pPr>
        <w:pBdr>
          <w:top w:val="nil"/>
          <w:left w:val="nil"/>
          <w:bottom w:val="nil"/>
          <w:right w:val="nil"/>
          <w:between w:val="nil"/>
        </w:pBdr>
        <w:bidi/>
        <w:spacing w:after="160" w:line="360" w:lineRule="auto"/>
        <w:jc w:val="lowKashida"/>
        <w:rPr>
          <w:rFonts w:ascii="Simplified Arabic" w:hAnsi="Simplified Arabic" w:cs="Simplified Arabic"/>
          <w:b w:val="0"/>
          <w:color w:val="000000"/>
          <w:sz w:val="24"/>
        </w:rPr>
      </w:pPr>
      <w:r w:rsidRPr="00F71FB1">
        <w:rPr>
          <w:rFonts w:ascii="Simplified Arabic" w:eastAsia="Sakkal Majalla" w:hAnsi="Simplified Arabic" w:cs="Simplified Arabic" w:hint="cs"/>
          <w:b w:val="0"/>
          <w:color w:val="000000"/>
          <w:sz w:val="24"/>
          <w:rtl/>
        </w:rPr>
        <w:t>الموقع الجغرافي</w:t>
      </w:r>
      <w:r w:rsidRPr="00F71FB1">
        <w:rPr>
          <w:rFonts w:ascii="Simplified Arabic" w:eastAsia="Sakkal Majalla" w:hAnsi="Simplified Arabic" w:cs="Simplified Arabic" w:hint="cs"/>
          <w:b w:val="0"/>
          <w:color w:val="000000"/>
          <w:sz w:val="24"/>
        </w:rPr>
        <w:t>:</w:t>
      </w:r>
    </w:p>
    <w:p w14:paraId="18159829" w14:textId="77777777" w:rsidR="009E6599" w:rsidRPr="00F71FB1" w:rsidRDefault="009E6599" w:rsidP="009E6599">
      <w:pPr>
        <w:numPr>
          <w:ilvl w:val="0"/>
          <w:numId w:val="5"/>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w:t>
      </w:r>
      <w:r w:rsidRPr="00F71FB1">
        <w:rPr>
          <w:rFonts w:ascii="Simplified Arabic" w:eastAsia="Sakkal Majalla" w:hAnsi="Simplified Arabic" w:cs="Simplified Arabic" w:hint="cs"/>
          <w:b w:val="0"/>
          <w:color w:val="000000"/>
          <w:sz w:val="24"/>
          <w:rtl/>
        </w:rPr>
        <w:t>المنطقة الغربية</w:t>
      </w:r>
    </w:p>
    <w:p w14:paraId="0F7B1B77" w14:textId="77777777" w:rsidR="009E6599" w:rsidRPr="00F71FB1" w:rsidRDefault="009E6599" w:rsidP="009E6599">
      <w:pPr>
        <w:numPr>
          <w:ilvl w:val="0"/>
          <w:numId w:val="5"/>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tl/>
        </w:rPr>
        <w:t>المنطقة الشرقية</w:t>
      </w:r>
    </w:p>
    <w:p w14:paraId="00D94B0C" w14:textId="77777777" w:rsidR="009E6599" w:rsidRPr="00F71FB1" w:rsidRDefault="009E6599" w:rsidP="009E6599">
      <w:pPr>
        <w:numPr>
          <w:ilvl w:val="0"/>
          <w:numId w:val="5"/>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tl/>
        </w:rPr>
        <w:lastRenderedPageBreak/>
        <w:t>المنطقة الشمالية</w:t>
      </w:r>
    </w:p>
    <w:p w14:paraId="2B20C249" w14:textId="77777777" w:rsidR="009E6599" w:rsidRPr="00F71FB1" w:rsidRDefault="009E6599" w:rsidP="009E6599">
      <w:pPr>
        <w:numPr>
          <w:ilvl w:val="0"/>
          <w:numId w:val="5"/>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tl/>
        </w:rPr>
        <w:t>المنطقة الجنوبية</w:t>
      </w:r>
    </w:p>
    <w:p w14:paraId="22CA2378" w14:textId="77777777" w:rsidR="009E6599" w:rsidRPr="00F71FB1" w:rsidRDefault="009E6599" w:rsidP="009E6599">
      <w:pPr>
        <w:numPr>
          <w:ilvl w:val="0"/>
          <w:numId w:val="5"/>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tl/>
        </w:rPr>
        <w:t>المنطقة الوسطى</w:t>
      </w:r>
    </w:p>
    <w:p w14:paraId="3FBF735F" w14:textId="77777777" w:rsidR="009E6599" w:rsidRPr="00F71FB1" w:rsidRDefault="009E6599" w:rsidP="009E6599">
      <w:pPr>
        <w:pBdr>
          <w:top w:val="nil"/>
          <w:left w:val="nil"/>
          <w:bottom w:val="nil"/>
          <w:right w:val="nil"/>
          <w:between w:val="nil"/>
        </w:pBdr>
        <w:bidi/>
        <w:spacing w:after="160" w:line="360" w:lineRule="auto"/>
        <w:jc w:val="lowKashida"/>
        <w:rPr>
          <w:rFonts w:ascii="Simplified Arabic" w:hAnsi="Simplified Arabic" w:cs="Simplified Arabic"/>
          <w:b w:val="0"/>
          <w:color w:val="000000"/>
          <w:sz w:val="24"/>
        </w:rPr>
      </w:pPr>
      <w:r w:rsidRPr="00F71FB1">
        <w:rPr>
          <w:rFonts w:ascii="Simplified Arabic" w:eastAsia="Sakkal Majalla" w:hAnsi="Simplified Arabic" w:cs="Simplified Arabic" w:hint="cs"/>
          <w:b w:val="0"/>
          <w:color w:val="000000"/>
          <w:sz w:val="24"/>
          <w:rtl/>
        </w:rPr>
        <w:t>الوظيفة الحالية</w:t>
      </w:r>
      <w:r w:rsidRPr="00F71FB1">
        <w:rPr>
          <w:rFonts w:ascii="Simplified Arabic" w:eastAsia="Sakkal Majalla" w:hAnsi="Simplified Arabic" w:cs="Simplified Arabic" w:hint="cs"/>
          <w:b w:val="0"/>
          <w:color w:val="000000"/>
          <w:sz w:val="24"/>
        </w:rPr>
        <w:t>:</w:t>
      </w:r>
    </w:p>
    <w:p w14:paraId="2EB9CB42" w14:textId="77777777" w:rsidR="009E6599" w:rsidRPr="00F71FB1" w:rsidRDefault="009E6599" w:rsidP="009E6599">
      <w:pPr>
        <w:numPr>
          <w:ilvl w:val="0"/>
          <w:numId w:val="6"/>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w:t>
      </w:r>
      <w:r w:rsidRPr="00F71FB1">
        <w:rPr>
          <w:rFonts w:ascii="Simplified Arabic" w:eastAsia="Sakkal Majalla" w:hAnsi="Simplified Arabic" w:cs="Simplified Arabic" w:hint="cs"/>
          <w:b w:val="0"/>
          <w:color w:val="000000"/>
          <w:sz w:val="24"/>
          <w:rtl/>
        </w:rPr>
        <w:t>إدارية (مثل مدير مشروع، مسؤول موارد بشرية، أو محاسب)</w:t>
      </w:r>
    </w:p>
    <w:p w14:paraId="28B766A3" w14:textId="77777777" w:rsidR="009E6599" w:rsidRPr="00F71FB1" w:rsidRDefault="009E6599" w:rsidP="009E6599">
      <w:pPr>
        <w:numPr>
          <w:ilvl w:val="0"/>
          <w:numId w:val="6"/>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tl/>
        </w:rPr>
        <w:t>تخطيط وتطوير (مثل محلل بيانات، مسؤول تخطيط استراتيجي)</w:t>
      </w:r>
    </w:p>
    <w:p w14:paraId="1EE955E1" w14:textId="77777777" w:rsidR="009E6599" w:rsidRPr="00F71FB1" w:rsidRDefault="009E6599" w:rsidP="009E6599">
      <w:pPr>
        <w:numPr>
          <w:ilvl w:val="0"/>
          <w:numId w:val="6"/>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tl/>
        </w:rPr>
        <w:t>تواصل وإعلام (مثل مسؤول تسويق، مدير وسائل التواصل الاجتماعي)</w:t>
      </w:r>
    </w:p>
    <w:p w14:paraId="78906A55" w14:textId="77777777" w:rsidR="009E6599" w:rsidRPr="00F71FB1" w:rsidRDefault="009E6599" w:rsidP="009E6599">
      <w:pPr>
        <w:numPr>
          <w:ilvl w:val="0"/>
          <w:numId w:val="6"/>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tl/>
        </w:rPr>
        <w:t>علاقات عامة وشراكات (مثل مسؤول علاقات عامة، مطور شراكات)</w:t>
      </w:r>
    </w:p>
    <w:p w14:paraId="574C37AA" w14:textId="77777777" w:rsidR="009E6599" w:rsidRPr="00F71FB1" w:rsidRDefault="009E6599" w:rsidP="009E6599">
      <w:pPr>
        <w:numPr>
          <w:ilvl w:val="0"/>
          <w:numId w:val="6"/>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tl/>
        </w:rPr>
        <w:t>ميدانية (مثل مشرف ميداني، مسؤول توزيع مساعدات)</w:t>
      </w:r>
    </w:p>
    <w:p w14:paraId="2200471B" w14:textId="77777777" w:rsidR="009E6599" w:rsidRPr="00F71FB1" w:rsidRDefault="009E6599" w:rsidP="009E6599">
      <w:pPr>
        <w:numPr>
          <w:ilvl w:val="0"/>
          <w:numId w:val="6"/>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tl/>
        </w:rPr>
        <w:t>متطوع (مثل مشارك في المبادرات الميدانية أو الدعم اللوجستي)</w:t>
      </w:r>
    </w:p>
    <w:p w14:paraId="7FB4A22F" w14:textId="77777777" w:rsidR="009E6599" w:rsidRPr="00F71FB1" w:rsidRDefault="009E6599" w:rsidP="009E6599">
      <w:pPr>
        <w:numPr>
          <w:ilvl w:val="0"/>
          <w:numId w:val="6"/>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tl/>
        </w:rPr>
        <w:t>أخرى</w:t>
      </w:r>
      <w:r w:rsidRPr="00F71FB1">
        <w:rPr>
          <w:rFonts w:ascii="Simplified Arabic" w:eastAsia="Sakkal Majalla" w:hAnsi="Simplified Arabic" w:cs="Simplified Arabic" w:hint="cs"/>
          <w:b w:val="0"/>
          <w:color w:val="000000"/>
          <w:sz w:val="24"/>
        </w:rPr>
        <w:t xml:space="preserve"> (----)</w:t>
      </w:r>
    </w:p>
    <w:p w14:paraId="4FBEDAF0" w14:textId="77777777" w:rsidR="009E6599" w:rsidRPr="00F71FB1" w:rsidRDefault="009E6599" w:rsidP="009E6599">
      <w:pPr>
        <w:pBdr>
          <w:top w:val="nil"/>
          <w:left w:val="nil"/>
          <w:bottom w:val="nil"/>
          <w:right w:val="nil"/>
          <w:between w:val="nil"/>
        </w:pBdr>
        <w:bidi/>
        <w:spacing w:after="160" w:line="360" w:lineRule="auto"/>
        <w:jc w:val="lowKashida"/>
        <w:rPr>
          <w:rFonts w:ascii="Simplified Arabic" w:hAnsi="Simplified Arabic" w:cs="Simplified Arabic"/>
          <w:b w:val="0"/>
          <w:color w:val="000000"/>
          <w:sz w:val="24"/>
        </w:rPr>
      </w:pPr>
      <w:r w:rsidRPr="00F71FB1">
        <w:rPr>
          <w:rFonts w:ascii="Simplified Arabic" w:eastAsia="Sakkal Majalla" w:hAnsi="Simplified Arabic" w:cs="Simplified Arabic" w:hint="cs"/>
          <w:b w:val="0"/>
          <w:color w:val="000000"/>
          <w:sz w:val="24"/>
          <w:rtl/>
        </w:rPr>
        <w:t>عدد سنوات الخبرة في العمل بالمنظمات غير الربحية</w:t>
      </w:r>
      <w:r w:rsidRPr="00F71FB1">
        <w:rPr>
          <w:rFonts w:ascii="Simplified Arabic" w:eastAsia="Sakkal Majalla" w:hAnsi="Simplified Arabic" w:cs="Simplified Arabic" w:hint="cs"/>
          <w:b w:val="0"/>
          <w:color w:val="000000"/>
          <w:sz w:val="24"/>
        </w:rPr>
        <w:t>:</w:t>
      </w:r>
    </w:p>
    <w:p w14:paraId="67E1F862" w14:textId="77777777" w:rsidR="009E6599" w:rsidRPr="00F71FB1" w:rsidRDefault="009E6599" w:rsidP="009E6599">
      <w:pPr>
        <w:numPr>
          <w:ilvl w:val="0"/>
          <w:numId w:val="7"/>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w:t>
      </w:r>
      <w:r w:rsidRPr="00F71FB1">
        <w:rPr>
          <w:rFonts w:ascii="Simplified Arabic" w:eastAsia="Sakkal Majalla" w:hAnsi="Simplified Arabic" w:cs="Simplified Arabic" w:hint="cs"/>
          <w:b w:val="0"/>
          <w:color w:val="000000"/>
          <w:sz w:val="24"/>
          <w:rtl/>
        </w:rPr>
        <w:t>أقل من سنة</w:t>
      </w:r>
    </w:p>
    <w:p w14:paraId="6302C794" w14:textId="77777777" w:rsidR="009E6599" w:rsidRPr="00F71FB1" w:rsidRDefault="009E6599" w:rsidP="009E6599">
      <w:pPr>
        <w:numPr>
          <w:ilvl w:val="0"/>
          <w:numId w:val="7"/>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xml:space="preserve"> 1-3 </w:t>
      </w:r>
      <w:r w:rsidRPr="00F71FB1">
        <w:rPr>
          <w:rFonts w:ascii="Simplified Arabic" w:eastAsia="Sakkal Majalla" w:hAnsi="Simplified Arabic" w:cs="Simplified Arabic" w:hint="cs"/>
          <w:b w:val="0"/>
          <w:color w:val="000000"/>
          <w:sz w:val="24"/>
          <w:rtl/>
        </w:rPr>
        <w:t>سنوات</w:t>
      </w:r>
    </w:p>
    <w:p w14:paraId="7CAF5BE4" w14:textId="77777777" w:rsidR="009E6599" w:rsidRPr="00F71FB1" w:rsidRDefault="009E6599" w:rsidP="009E6599">
      <w:pPr>
        <w:numPr>
          <w:ilvl w:val="0"/>
          <w:numId w:val="7"/>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xml:space="preserve"> 4-6 </w:t>
      </w:r>
      <w:r w:rsidRPr="00F71FB1">
        <w:rPr>
          <w:rFonts w:ascii="Simplified Arabic" w:eastAsia="Sakkal Majalla" w:hAnsi="Simplified Arabic" w:cs="Simplified Arabic" w:hint="cs"/>
          <w:b w:val="0"/>
          <w:color w:val="000000"/>
          <w:sz w:val="24"/>
          <w:rtl/>
        </w:rPr>
        <w:t>سنوات</w:t>
      </w:r>
    </w:p>
    <w:p w14:paraId="6E6545F1" w14:textId="77777777" w:rsidR="009E6599" w:rsidRPr="00F71FB1" w:rsidRDefault="009E6599" w:rsidP="009E6599">
      <w:pPr>
        <w:numPr>
          <w:ilvl w:val="0"/>
          <w:numId w:val="7"/>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w:t>
      </w:r>
      <w:r w:rsidRPr="00F71FB1">
        <w:rPr>
          <w:rFonts w:ascii="Simplified Arabic" w:eastAsia="Sakkal Majalla" w:hAnsi="Simplified Arabic" w:cs="Simplified Arabic" w:hint="cs"/>
          <w:b w:val="0"/>
          <w:color w:val="000000"/>
          <w:sz w:val="24"/>
          <w:rtl/>
        </w:rPr>
        <w:t>أكثر من 6 سنوات</w:t>
      </w:r>
    </w:p>
    <w:p w14:paraId="3E392204" w14:textId="77777777" w:rsidR="009E6599" w:rsidRPr="00F71FB1" w:rsidRDefault="009E6599" w:rsidP="009E6599">
      <w:pPr>
        <w:pBdr>
          <w:top w:val="nil"/>
          <w:left w:val="nil"/>
          <w:bottom w:val="nil"/>
          <w:right w:val="nil"/>
          <w:between w:val="nil"/>
        </w:pBdr>
        <w:bidi/>
        <w:spacing w:after="160" w:line="360" w:lineRule="auto"/>
        <w:jc w:val="lowKashida"/>
        <w:rPr>
          <w:rFonts w:ascii="Simplified Arabic" w:hAnsi="Simplified Arabic" w:cs="Simplified Arabic"/>
          <w:b w:val="0"/>
          <w:color w:val="000000"/>
          <w:sz w:val="24"/>
        </w:rPr>
      </w:pPr>
      <w:r w:rsidRPr="00F71FB1">
        <w:rPr>
          <w:rFonts w:ascii="Simplified Arabic" w:eastAsia="Sakkal Majalla" w:hAnsi="Simplified Arabic" w:cs="Simplified Arabic" w:hint="cs"/>
          <w:b w:val="0"/>
          <w:color w:val="000000"/>
          <w:sz w:val="24"/>
          <w:rtl/>
        </w:rPr>
        <w:t>الخبرة في استخدام وسائل التواصل الاجتماعي</w:t>
      </w:r>
      <w:r w:rsidRPr="00F71FB1">
        <w:rPr>
          <w:rFonts w:ascii="Simplified Arabic" w:eastAsia="Sakkal Majalla" w:hAnsi="Simplified Arabic" w:cs="Simplified Arabic" w:hint="cs"/>
          <w:b w:val="0"/>
          <w:color w:val="000000"/>
          <w:sz w:val="24"/>
        </w:rPr>
        <w:t>:</w:t>
      </w:r>
    </w:p>
    <w:p w14:paraId="30DAC9D9" w14:textId="77777777" w:rsidR="009E6599" w:rsidRPr="00F71FB1" w:rsidRDefault="009E6599" w:rsidP="009E6599">
      <w:pPr>
        <w:numPr>
          <w:ilvl w:val="0"/>
          <w:numId w:val="8"/>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w:t>
      </w:r>
      <w:r w:rsidRPr="00F71FB1">
        <w:rPr>
          <w:rFonts w:ascii="Simplified Arabic" w:eastAsia="Sakkal Majalla" w:hAnsi="Simplified Arabic" w:cs="Simplified Arabic" w:hint="cs"/>
          <w:b w:val="0"/>
          <w:color w:val="000000"/>
          <w:sz w:val="24"/>
          <w:rtl/>
        </w:rPr>
        <w:t>غير مستخدم</w:t>
      </w:r>
    </w:p>
    <w:p w14:paraId="547E4DDE" w14:textId="77777777" w:rsidR="009E6599" w:rsidRPr="00F71FB1" w:rsidRDefault="009E6599" w:rsidP="009E6599">
      <w:pPr>
        <w:numPr>
          <w:ilvl w:val="0"/>
          <w:numId w:val="8"/>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w:t>
      </w:r>
      <w:r w:rsidRPr="00F71FB1">
        <w:rPr>
          <w:rFonts w:ascii="Simplified Arabic" w:eastAsia="Sakkal Majalla" w:hAnsi="Simplified Arabic" w:cs="Simplified Arabic" w:hint="cs"/>
          <w:b w:val="0"/>
          <w:color w:val="000000"/>
          <w:sz w:val="24"/>
          <w:rtl/>
        </w:rPr>
        <w:t>مستخدم مبتدئ</w:t>
      </w:r>
    </w:p>
    <w:p w14:paraId="0C7E14CB" w14:textId="77777777" w:rsidR="009E6599" w:rsidRPr="00F71FB1" w:rsidRDefault="009E6599" w:rsidP="009E6599">
      <w:pPr>
        <w:numPr>
          <w:ilvl w:val="0"/>
          <w:numId w:val="8"/>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w:t>
      </w:r>
      <w:r w:rsidRPr="00F71FB1">
        <w:rPr>
          <w:rFonts w:ascii="Simplified Arabic" w:eastAsia="Sakkal Majalla" w:hAnsi="Simplified Arabic" w:cs="Simplified Arabic" w:hint="cs"/>
          <w:b w:val="0"/>
          <w:color w:val="000000"/>
          <w:sz w:val="24"/>
          <w:rtl/>
        </w:rPr>
        <w:t>مستخدم متوسط</w:t>
      </w:r>
    </w:p>
    <w:p w14:paraId="5BF06CBD" w14:textId="77777777" w:rsidR="009E6599" w:rsidRPr="00F71FB1" w:rsidRDefault="009E6599" w:rsidP="009E6599">
      <w:pPr>
        <w:numPr>
          <w:ilvl w:val="0"/>
          <w:numId w:val="8"/>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w:t>
      </w:r>
      <w:r w:rsidRPr="00F71FB1">
        <w:rPr>
          <w:rFonts w:ascii="Simplified Arabic" w:eastAsia="Sakkal Majalla" w:hAnsi="Simplified Arabic" w:cs="Simplified Arabic" w:hint="cs"/>
          <w:b w:val="0"/>
          <w:color w:val="000000"/>
          <w:sz w:val="24"/>
          <w:rtl/>
        </w:rPr>
        <w:t>مستخدم متقدم</w:t>
      </w:r>
    </w:p>
    <w:p w14:paraId="318862F5" w14:textId="77777777" w:rsidR="009E6599" w:rsidRPr="00F71FB1" w:rsidRDefault="009E6599" w:rsidP="009E6599">
      <w:pPr>
        <w:numPr>
          <w:ilvl w:val="0"/>
          <w:numId w:val="8"/>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lastRenderedPageBreak/>
        <w:t> </w:t>
      </w:r>
      <w:r w:rsidRPr="00F71FB1">
        <w:rPr>
          <w:rFonts w:ascii="Simplified Arabic" w:eastAsia="Sakkal Majalla" w:hAnsi="Simplified Arabic" w:cs="Simplified Arabic" w:hint="cs"/>
          <w:b w:val="0"/>
          <w:color w:val="000000"/>
          <w:sz w:val="24"/>
          <w:rtl/>
        </w:rPr>
        <w:t>خبير</w:t>
      </w:r>
    </w:p>
    <w:p w14:paraId="584911BE" w14:textId="77777777" w:rsidR="009E6599" w:rsidRPr="00F71FB1" w:rsidRDefault="009E6599" w:rsidP="009E6599">
      <w:pPr>
        <w:pBdr>
          <w:top w:val="nil"/>
          <w:left w:val="nil"/>
          <w:bottom w:val="nil"/>
          <w:right w:val="nil"/>
          <w:between w:val="nil"/>
        </w:pBdr>
        <w:bidi/>
        <w:spacing w:after="160" w:line="360" w:lineRule="auto"/>
        <w:jc w:val="lowKashida"/>
        <w:rPr>
          <w:rFonts w:ascii="Simplified Arabic" w:hAnsi="Simplified Arabic" w:cs="Simplified Arabic"/>
          <w:b w:val="0"/>
          <w:color w:val="000000"/>
          <w:sz w:val="24"/>
        </w:rPr>
      </w:pPr>
      <w:r w:rsidRPr="00F71FB1">
        <w:rPr>
          <w:rFonts w:ascii="Simplified Arabic" w:eastAsia="Sakkal Majalla" w:hAnsi="Simplified Arabic" w:cs="Simplified Arabic" w:hint="cs"/>
          <w:b w:val="0"/>
          <w:color w:val="000000"/>
          <w:sz w:val="24"/>
          <w:rtl/>
        </w:rPr>
        <w:t>ماهي وسائل التواصل الاجتماعي التي تستخدمها؟ (اختيار متعدد)</w:t>
      </w:r>
    </w:p>
    <w:p w14:paraId="063A7D78" w14:textId="77777777" w:rsidR="009E6599" w:rsidRPr="00F71FB1" w:rsidRDefault="009E6599" w:rsidP="009E6599">
      <w:pPr>
        <w:numPr>
          <w:ilvl w:val="0"/>
          <w:numId w:val="9"/>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w:t>
      </w:r>
      <w:r w:rsidRPr="00F71FB1">
        <w:rPr>
          <w:rFonts w:ascii="Simplified Arabic" w:eastAsia="Sakkal Majalla" w:hAnsi="Simplified Arabic" w:cs="Simplified Arabic" w:hint="cs"/>
          <w:b w:val="0"/>
          <w:color w:val="000000"/>
          <w:sz w:val="24"/>
          <w:rtl/>
        </w:rPr>
        <w:t>منصة</w:t>
      </w:r>
      <w:r w:rsidRPr="00F71FB1">
        <w:rPr>
          <w:rFonts w:ascii="Simplified Arabic" w:eastAsia="Sakkal Majalla" w:hAnsi="Simplified Arabic" w:cs="Simplified Arabic" w:hint="cs"/>
          <w:b w:val="0"/>
          <w:color w:val="000000"/>
          <w:sz w:val="24"/>
        </w:rPr>
        <w:t xml:space="preserve"> X</w:t>
      </w:r>
      <w:proofErr w:type="gramStart"/>
      <w:r w:rsidRPr="00F71FB1">
        <w:rPr>
          <w:rFonts w:ascii="Simplified Arabic" w:eastAsia="Sakkal Majalla" w:hAnsi="Simplified Arabic" w:cs="Simplified Arabic" w:hint="cs"/>
          <w:b w:val="0"/>
          <w:color w:val="000000"/>
          <w:sz w:val="24"/>
        </w:rPr>
        <w:t xml:space="preserve">   </w:t>
      </w:r>
      <w:r w:rsidRPr="00F71FB1">
        <w:rPr>
          <w:rFonts w:ascii="Simplified Arabic" w:eastAsia="Sakkal Majalla" w:hAnsi="Simplified Arabic" w:cs="Simplified Arabic" w:hint="cs"/>
          <w:b w:val="0"/>
          <w:color w:val="000000"/>
          <w:sz w:val="24"/>
          <w:rtl/>
        </w:rPr>
        <w:t>(</w:t>
      </w:r>
      <w:proofErr w:type="gramEnd"/>
      <w:r w:rsidRPr="00F71FB1">
        <w:rPr>
          <w:rFonts w:ascii="Simplified Arabic" w:eastAsia="Sakkal Majalla" w:hAnsi="Simplified Arabic" w:cs="Simplified Arabic" w:hint="cs"/>
          <w:b w:val="0"/>
          <w:color w:val="000000"/>
          <w:sz w:val="24"/>
        </w:rPr>
        <w:t xml:space="preserve"> </w:t>
      </w:r>
      <w:r w:rsidRPr="00F71FB1">
        <w:rPr>
          <w:rFonts w:ascii="Simplified Arabic" w:eastAsia="Sakkal Majalla" w:hAnsi="Simplified Arabic" w:cs="Simplified Arabic" w:hint="cs"/>
          <w:b w:val="0"/>
          <w:color w:val="000000"/>
          <w:sz w:val="24"/>
          <w:rtl/>
        </w:rPr>
        <w:t>تويتر سابقا)</w:t>
      </w:r>
    </w:p>
    <w:p w14:paraId="0CEC1719" w14:textId="77777777" w:rsidR="009E6599" w:rsidRPr="00F71FB1" w:rsidRDefault="009E6599" w:rsidP="009E6599">
      <w:pPr>
        <w:numPr>
          <w:ilvl w:val="0"/>
          <w:numId w:val="9"/>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tl/>
        </w:rPr>
        <w:t>إنستغرام</w:t>
      </w:r>
    </w:p>
    <w:p w14:paraId="583EDDE4" w14:textId="77777777" w:rsidR="009E6599" w:rsidRPr="00F71FB1" w:rsidRDefault="009E6599" w:rsidP="009E6599">
      <w:pPr>
        <w:numPr>
          <w:ilvl w:val="0"/>
          <w:numId w:val="9"/>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tl/>
        </w:rPr>
        <w:t>لينكد إن</w:t>
      </w:r>
    </w:p>
    <w:p w14:paraId="7ED35C6D" w14:textId="77777777" w:rsidR="009E6599" w:rsidRPr="00F71FB1" w:rsidRDefault="009E6599" w:rsidP="009E6599">
      <w:pPr>
        <w:numPr>
          <w:ilvl w:val="0"/>
          <w:numId w:val="9"/>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tl/>
        </w:rPr>
        <w:t>سناب شات</w:t>
      </w:r>
    </w:p>
    <w:p w14:paraId="0D8DB152" w14:textId="77777777" w:rsidR="009E6599" w:rsidRPr="00F71FB1" w:rsidRDefault="009E6599" w:rsidP="009E6599">
      <w:pPr>
        <w:numPr>
          <w:ilvl w:val="0"/>
          <w:numId w:val="9"/>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tl/>
        </w:rPr>
        <w:t>تيك توك</w:t>
      </w:r>
    </w:p>
    <w:p w14:paraId="0FD843AD" w14:textId="77777777" w:rsidR="009E6599" w:rsidRPr="00F71FB1" w:rsidRDefault="009E6599" w:rsidP="009E6599">
      <w:pPr>
        <w:numPr>
          <w:ilvl w:val="0"/>
          <w:numId w:val="9"/>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tl/>
        </w:rPr>
        <w:t>واتساب</w:t>
      </w:r>
    </w:p>
    <w:p w14:paraId="76A8EFC1" w14:textId="77777777" w:rsidR="009E6599" w:rsidRPr="00F71FB1" w:rsidRDefault="009E6599" w:rsidP="009E6599">
      <w:pPr>
        <w:numPr>
          <w:ilvl w:val="0"/>
          <w:numId w:val="9"/>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tl/>
        </w:rPr>
        <w:t>تلغرام</w:t>
      </w:r>
    </w:p>
    <w:p w14:paraId="4A02A9E3" w14:textId="77777777" w:rsidR="009E6599" w:rsidRPr="00F71FB1" w:rsidRDefault="009E6599" w:rsidP="009E6599">
      <w:pPr>
        <w:numPr>
          <w:ilvl w:val="0"/>
          <w:numId w:val="9"/>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tl/>
        </w:rPr>
        <w:t>أخرى</w:t>
      </w:r>
      <w:r w:rsidRPr="00F71FB1">
        <w:rPr>
          <w:rFonts w:ascii="Simplified Arabic" w:eastAsia="Sakkal Majalla" w:hAnsi="Simplified Arabic" w:cs="Simplified Arabic" w:hint="cs"/>
          <w:b w:val="0"/>
          <w:color w:val="000000"/>
          <w:sz w:val="24"/>
        </w:rPr>
        <w:t xml:space="preserve"> (----)</w:t>
      </w:r>
    </w:p>
    <w:p w14:paraId="633C3D28" w14:textId="77777777" w:rsidR="009E6599" w:rsidRPr="00F71FB1" w:rsidRDefault="009E6599" w:rsidP="009E6599">
      <w:pPr>
        <w:pBdr>
          <w:top w:val="nil"/>
          <w:left w:val="nil"/>
          <w:bottom w:val="nil"/>
          <w:right w:val="nil"/>
          <w:between w:val="nil"/>
        </w:pBdr>
        <w:bidi/>
        <w:spacing w:after="160" w:line="360" w:lineRule="auto"/>
        <w:jc w:val="lowKashida"/>
        <w:rPr>
          <w:rFonts w:ascii="Simplified Arabic" w:hAnsi="Simplified Arabic" w:cs="Simplified Arabic"/>
          <w:b w:val="0"/>
          <w:color w:val="000000"/>
          <w:sz w:val="24"/>
        </w:rPr>
      </w:pPr>
      <w:r w:rsidRPr="00F71FB1">
        <w:rPr>
          <w:rFonts w:ascii="Simplified Arabic" w:eastAsia="Sakkal Majalla" w:hAnsi="Simplified Arabic" w:cs="Simplified Arabic" w:hint="cs"/>
          <w:b w:val="0"/>
          <w:color w:val="000000"/>
          <w:sz w:val="24"/>
          <w:rtl/>
        </w:rPr>
        <w:t>حجم المنظمة غير الربحية التي تعمل بها</w:t>
      </w:r>
      <w:r w:rsidRPr="00F71FB1">
        <w:rPr>
          <w:rFonts w:ascii="Simplified Arabic" w:eastAsia="Sakkal Majalla" w:hAnsi="Simplified Arabic" w:cs="Simplified Arabic" w:hint="cs"/>
          <w:b w:val="0"/>
          <w:color w:val="000000"/>
          <w:sz w:val="24"/>
        </w:rPr>
        <w:t>:</w:t>
      </w:r>
    </w:p>
    <w:p w14:paraId="1903239D" w14:textId="77777777" w:rsidR="009E6599" w:rsidRPr="00F71FB1" w:rsidRDefault="009E6599" w:rsidP="009E6599">
      <w:pPr>
        <w:numPr>
          <w:ilvl w:val="0"/>
          <w:numId w:val="10"/>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w:t>
      </w:r>
      <w:r w:rsidRPr="00F71FB1">
        <w:rPr>
          <w:rFonts w:ascii="Simplified Arabic" w:eastAsia="Sakkal Majalla" w:hAnsi="Simplified Arabic" w:cs="Simplified Arabic" w:hint="cs"/>
          <w:b w:val="0"/>
          <w:color w:val="000000"/>
          <w:sz w:val="24"/>
          <w:rtl/>
        </w:rPr>
        <w:t>صغيرة (أقل من 50 موظفًا)</w:t>
      </w:r>
    </w:p>
    <w:p w14:paraId="287A1015" w14:textId="77777777" w:rsidR="009E6599" w:rsidRPr="00F71FB1" w:rsidRDefault="009E6599" w:rsidP="009E6599">
      <w:pPr>
        <w:numPr>
          <w:ilvl w:val="0"/>
          <w:numId w:val="10"/>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w:t>
      </w:r>
      <w:r w:rsidRPr="00F71FB1">
        <w:rPr>
          <w:rFonts w:ascii="Simplified Arabic" w:eastAsia="Sakkal Majalla" w:hAnsi="Simplified Arabic" w:cs="Simplified Arabic" w:hint="cs"/>
          <w:b w:val="0"/>
          <w:color w:val="000000"/>
          <w:sz w:val="24"/>
          <w:rtl/>
        </w:rPr>
        <w:t>متوسطة (50-200 موظف)</w:t>
      </w:r>
    </w:p>
    <w:p w14:paraId="6DC7CB7F" w14:textId="77777777" w:rsidR="009E6599" w:rsidRPr="00F71FB1" w:rsidRDefault="009E6599" w:rsidP="00380938">
      <w:pPr>
        <w:numPr>
          <w:ilvl w:val="0"/>
          <w:numId w:val="10"/>
        </w:numPr>
        <w:pBdr>
          <w:top w:val="nil"/>
          <w:left w:val="nil"/>
          <w:bottom w:val="nil"/>
          <w:right w:val="nil"/>
          <w:between w:val="nil"/>
        </w:pBdr>
        <w:bidi/>
        <w:spacing w:line="360" w:lineRule="auto"/>
        <w:jc w:val="lowKashida"/>
        <w:rPr>
          <w:rFonts w:ascii="Simplified Arabic" w:eastAsia="Sakkal Majalla" w:hAnsi="Simplified Arabic" w:cs="Simplified Arabic"/>
          <w:b w:val="0"/>
          <w:color w:val="000000"/>
          <w:sz w:val="24"/>
        </w:rPr>
      </w:pPr>
      <w:r w:rsidRPr="00F71FB1">
        <w:rPr>
          <w:rFonts w:ascii="Simplified Arabic" w:eastAsia="Sakkal Majalla" w:hAnsi="Simplified Arabic" w:cs="Simplified Arabic" w:hint="cs"/>
          <w:b w:val="0"/>
          <w:color w:val="000000"/>
          <w:sz w:val="24"/>
        </w:rPr>
        <w:t> </w:t>
      </w:r>
      <w:r w:rsidRPr="00F71FB1">
        <w:rPr>
          <w:rFonts w:ascii="Simplified Arabic" w:eastAsia="Sakkal Majalla" w:hAnsi="Simplified Arabic" w:cs="Simplified Arabic" w:hint="cs"/>
          <w:b w:val="0"/>
          <w:color w:val="000000"/>
          <w:sz w:val="24"/>
          <w:rtl/>
        </w:rPr>
        <w:t>كبيرة (أكثر من 200 موظف)</w:t>
      </w:r>
    </w:p>
    <w:p w14:paraId="24D6A71F" w14:textId="77777777" w:rsidR="009E6599" w:rsidRPr="00F71FB1" w:rsidRDefault="009E6599" w:rsidP="009E6599">
      <w:pPr>
        <w:pBdr>
          <w:top w:val="nil"/>
          <w:left w:val="nil"/>
          <w:bottom w:val="nil"/>
          <w:right w:val="nil"/>
          <w:between w:val="nil"/>
        </w:pBdr>
        <w:bidi/>
        <w:spacing w:after="160" w:line="360" w:lineRule="auto"/>
        <w:jc w:val="lowKashida"/>
        <w:rPr>
          <w:rFonts w:ascii="Simplified Arabic" w:hAnsi="Simplified Arabic" w:cs="Simplified Arabic"/>
          <w:b w:val="0"/>
          <w:bCs/>
          <w:color w:val="000000"/>
          <w:sz w:val="28"/>
          <w:szCs w:val="28"/>
        </w:rPr>
      </w:pPr>
      <w:r w:rsidRPr="00F71FB1">
        <w:rPr>
          <w:rFonts w:ascii="Simplified Arabic" w:eastAsia="Sakkal Majalla" w:hAnsi="Simplified Arabic" w:cs="Simplified Arabic" w:hint="cs"/>
          <w:b w:val="0"/>
          <w:bCs/>
          <w:color w:val="000000"/>
          <w:sz w:val="28"/>
          <w:szCs w:val="28"/>
          <w:rtl/>
        </w:rPr>
        <w:t>المحور الثاني: استراتيجيات استخدام وسائل التواصل الاجتماعي في المنظمات غير الربحية</w:t>
      </w:r>
    </w:p>
    <w:tbl>
      <w:tblPr>
        <w:bidiVisual/>
        <w:tblW w:w="8779" w:type="dxa"/>
        <w:jc w:val="right"/>
        <w:tblLayout w:type="fixed"/>
        <w:tblLook w:val="0400" w:firstRow="0" w:lastRow="0" w:firstColumn="0" w:lastColumn="0" w:noHBand="0" w:noVBand="1"/>
      </w:tblPr>
      <w:tblGrid>
        <w:gridCol w:w="709"/>
        <w:gridCol w:w="1423"/>
        <w:gridCol w:w="1648"/>
        <w:gridCol w:w="1034"/>
        <w:gridCol w:w="937"/>
        <w:gridCol w:w="928"/>
        <w:gridCol w:w="1001"/>
        <w:gridCol w:w="1099"/>
      </w:tblGrid>
      <w:tr w:rsidR="009E6599" w:rsidRPr="00512878" w14:paraId="7F81C386" w14:textId="77777777" w:rsidTr="00303387">
        <w:trPr>
          <w:cantSplit/>
          <w:trHeight w:val="1289"/>
          <w:jc w:val="right"/>
        </w:trPr>
        <w:tc>
          <w:tcPr>
            <w:tcW w:w="709"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59D61DF6"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م</w:t>
            </w:r>
          </w:p>
        </w:tc>
        <w:tc>
          <w:tcPr>
            <w:tcW w:w="1423"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06484E12"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الهدف من السؤال</w:t>
            </w:r>
          </w:p>
        </w:tc>
        <w:tc>
          <w:tcPr>
            <w:tcW w:w="1648"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1EE7CB01"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السؤال</w:t>
            </w:r>
          </w:p>
        </w:tc>
        <w:tc>
          <w:tcPr>
            <w:tcW w:w="1034"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textDirection w:val="btLr"/>
            <w:vAlign w:val="center"/>
          </w:tcPr>
          <w:p w14:paraId="3D639D43" w14:textId="77777777" w:rsidR="009E6599" w:rsidRPr="00512878" w:rsidRDefault="009E6599" w:rsidP="00303387">
            <w:pPr>
              <w:pBdr>
                <w:top w:val="nil"/>
                <w:left w:val="nil"/>
                <w:bottom w:val="nil"/>
                <w:right w:val="nil"/>
                <w:between w:val="nil"/>
              </w:pBdr>
              <w:bidi/>
              <w:ind w:left="113" w:right="113"/>
              <w:jc w:val="lowKashida"/>
              <w:rPr>
                <w:rFonts w:ascii="Simplified Arabic"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موافق بشدة</w:t>
            </w:r>
          </w:p>
        </w:tc>
        <w:tc>
          <w:tcPr>
            <w:tcW w:w="937"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textDirection w:val="btLr"/>
            <w:vAlign w:val="center"/>
          </w:tcPr>
          <w:p w14:paraId="3194DA26" w14:textId="77777777" w:rsidR="009E6599" w:rsidRPr="00512878" w:rsidRDefault="009E6599" w:rsidP="00303387">
            <w:pPr>
              <w:pBdr>
                <w:top w:val="nil"/>
                <w:left w:val="nil"/>
                <w:bottom w:val="nil"/>
                <w:right w:val="nil"/>
                <w:between w:val="nil"/>
              </w:pBdr>
              <w:bidi/>
              <w:ind w:left="113" w:right="113"/>
              <w:jc w:val="lowKashida"/>
              <w:rPr>
                <w:rFonts w:ascii="Simplified Arabic"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موافق</w:t>
            </w:r>
          </w:p>
        </w:tc>
        <w:tc>
          <w:tcPr>
            <w:tcW w:w="928"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textDirection w:val="btLr"/>
            <w:vAlign w:val="center"/>
          </w:tcPr>
          <w:p w14:paraId="3681B03C" w14:textId="77777777" w:rsidR="009E6599" w:rsidRPr="00512878" w:rsidRDefault="009E6599" w:rsidP="00303387">
            <w:pPr>
              <w:pBdr>
                <w:top w:val="nil"/>
                <w:left w:val="nil"/>
                <w:bottom w:val="nil"/>
                <w:right w:val="nil"/>
                <w:between w:val="nil"/>
              </w:pBdr>
              <w:bidi/>
              <w:ind w:left="113" w:right="113"/>
              <w:jc w:val="lowKashida"/>
              <w:rPr>
                <w:rFonts w:ascii="Simplified Arabic"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محايد</w:t>
            </w:r>
          </w:p>
        </w:tc>
        <w:tc>
          <w:tcPr>
            <w:tcW w:w="1001"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textDirection w:val="btLr"/>
            <w:vAlign w:val="center"/>
          </w:tcPr>
          <w:p w14:paraId="2852ABC4" w14:textId="77777777" w:rsidR="009E6599" w:rsidRPr="00512878" w:rsidRDefault="009E6599" w:rsidP="00303387">
            <w:pPr>
              <w:pBdr>
                <w:top w:val="nil"/>
                <w:left w:val="nil"/>
                <w:bottom w:val="nil"/>
                <w:right w:val="nil"/>
                <w:between w:val="nil"/>
              </w:pBdr>
              <w:bidi/>
              <w:ind w:left="113" w:right="113"/>
              <w:jc w:val="lowKashida"/>
              <w:rPr>
                <w:rFonts w:ascii="Simplified Arabic"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غير موافق</w:t>
            </w:r>
          </w:p>
        </w:tc>
        <w:tc>
          <w:tcPr>
            <w:tcW w:w="1099"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textDirection w:val="btLr"/>
            <w:vAlign w:val="center"/>
          </w:tcPr>
          <w:p w14:paraId="06943A00" w14:textId="77777777" w:rsidR="009E6599" w:rsidRPr="00512878" w:rsidRDefault="009E6599" w:rsidP="00303387">
            <w:pPr>
              <w:pBdr>
                <w:top w:val="nil"/>
                <w:left w:val="nil"/>
                <w:bottom w:val="nil"/>
                <w:right w:val="nil"/>
                <w:between w:val="nil"/>
              </w:pBdr>
              <w:bidi/>
              <w:ind w:left="113" w:right="113"/>
              <w:jc w:val="lowKashida"/>
              <w:rPr>
                <w:rFonts w:ascii="Simplified Arabic"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غير موافق بشدة</w:t>
            </w:r>
          </w:p>
        </w:tc>
      </w:tr>
      <w:tr w:rsidR="009E6599" w:rsidRPr="00512878" w14:paraId="1B276CE4" w14:textId="77777777" w:rsidTr="002C7CC1">
        <w:trPr>
          <w:jc w:val="right"/>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3036EE5B"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Pr>
              <w:t>١</w:t>
            </w:r>
          </w:p>
        </w:tc>
        <w:tc>
          <w:tcPr>
            <w:tcW w:w="142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62EA81"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استخدام وسائل التواصل الاجتماعي</w:t>
            </w: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CB41B6"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منظمتنا تستخدم وسائل التواصل الاجتماعي بانتظام للتفاعل مع الجمهور المستهدف</w:t>
            </w:r>
            <w:r w:rsidRPr="00512878">
              <w:rPr>
                <w:rFonts w:ascii="Simplified Arabic" w:eastAsia="Sakkal Majalla" w:hAnsi="Simplified Arabic" w:cs="Simplified Arabic" w:hint="cs"/>
                <w:b w:val="0"/>
                <w:color w:val="000000"/>
                <w:sz w:val="20"/>
                <w:szCs w:val="20"/>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A4BDB5"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0E9363"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38ED24" w14:textId="77777777" w:rsidR="009E6599" w:rsidRPr="00512878" w:rsidRDefault="009E6599" w:rsidP="002C7CC1">
            <w:pPr>
              <w:bidi/>
              <w:jc w:val="lowKashida"/>
              <w:rPr>
                <w:rFonts w:ascii="Simplified Arabic" w:hAnsi="Simplified Arabic" w:cs="Simplified Arabic"/>
                <w:sz w:val="20"/>
                <w:szCs w:val="20"/>
              </w:rPr>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EE766B" w14:textId="77777777" w:rsidR="009E6599" w:rsidRPr="00512878" w:rsidRDefault="009E6599" w:rsidP="002C7CC1">
            <w:pPr>
              <w:bidi/>
              <w:jc w:val="lowKashida"/>
              <w:rPr>
                <w:rFonts w:ascii="Simplified Arabic" w:hAnsi="Simplified Arabic" w:cs="Simplified Arabic"/>
                <w:sz w:val="20"/>
                <w:szCs w:val="20"/>
              </w:rPr>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418F69"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5604E560" w14:textId="77777777" w:rsidTr="002C7CC1">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528924B8"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528207"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5348EB"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لدينا استراتيجية واضحة لإدارة حسابات وسائل التواصل الاجتماعي</w:t>
            </w:r>
            <w:r w:rsidRPr="00512878">
              <w:rPr>
                <w:rFonts w:ascii="Simplified Arabic" w:eastAsia="Sakkal Majalla" w:hAnsi="Simplified Arabic" w:cs="Simplified Arabic" w:hint="cs"/>
                <w:b w:val="0"/>
                <w:color w:val="000000"/>
                <w:sz w:val="20"/>
                <w:szCs w:val="20"/>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213B4F"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ED1AAC"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24EB35" w14:textId="77777777" w:rsidR="009E6599" w:rsidRPr="00512878" w:rsidRDefault="009E6599" w:rsidP="002C7CC1">
            <w:pPr>
              <w:bidi/>
              <w:jc w:val="lowKashida"/>
              <w:rPr>
                <w:rFonts w:ascii="Simplified Arabic" w:hAnsi="Simplified Arabic" w:cs="Simplified Arabic"/>
                <w:sz w:val="20"/>
                <w:szCs w:val="20"/>
              </w:rPr>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604F55" w14:textId="77777777" w:rsidR="009E6599" w:rsidRPr="00512878" w:rsidRDefault="009E6599" w:rsidP="002C7CC1">
            <w:pPr>
              <w:bidi/>
              <w:jc w:val="lowKashida"/>
              <w:rPr>
                <w:rFonts w:ascii="Simplified Arabic" w:hAnsi="Simplified Arabic" w:cs="Simplified Arabic"/>
                <w:sz w:val="20"/>
                <w:szCs w:val="20"/>
              </w:rPr>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D04C1D"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0FB64F81" w14:textId="77777777" w:rsidTr="002C7CC1">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14E082D9"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0872B0"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2471B9"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يتم تحديث حساباتنا على وسائل التواصل الاجتماعي بشكل دوري بمحتوى جديد</w:t>
            </w:r>
            <w:r w:rsidRPr="00512878">
              <w:rPr>
                <w:rFonts w:ascii="Simplified Arabic" w:eastAsia="Sakkal Majalla" w:hAnsi="Simplified Arabic" w:cs="Simplified Arabic" w:hint="cs"/>
                <w:b w:val="0"/>
                <w:color w:val="000000"/>
                <w:sz w:val="20"/>
                <w:szCs w:val="20"/>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2BB15B"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3FC027"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BB9F0A" w14:textId="77777777" w:rsidR="009E6599" w:rsidRPr="00512878" w:rsidRDefault="009E6599" w:rsidP="002C7CC1">
            <w:pPr>
              <w:bidi/>
              <w:jc w:val="lowKashida"/>
              <w:rPr>
                <w:rFonts w:ascii="Simplified Arabic" w:hAnsi="Simplified Arabic" w:cs="Simplified Arabic"/>
                <w:sz w:val="20"/>
                <w:szCs w:val="20"/>
              </w:rPr>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D11AAC" w14:textId="77777777" w:rsidR="009E6599" w:rsidRPr="00512878" w:rsidRDefault="009E6599" w:rsidP="002C7CC1">
            <w:pPr>
              <w:bidi/>
              <w:jc w:val="lowKashida"/>
              <w:rPr>
                <w:rFonts w:ascii="Simplified Arabic" w:hAnsi="Simplified Arabic" w:cs="Simplified Arabic"/>
                <w:sz w:val="20"/>
                <w:szCs w:val="20"/>
              </w:rPr>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F922BC"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1165BC3B" w14:textId="77777777" w:rsidTr="002C7CC1">
        <w:trPr>
          <w:jc w:val="right"/>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6014CD18"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Pr>
              <w:t>٢</w:t>
            </w:r>
          </w:p>
        </w:tc>
        <w:tc>
          <w:tcPr>
            <w:tcW w:w="142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0D0BA1"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أنواع المحتوى المنشور</w:t>
            </w: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83E746"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ننشر محتوى متنوعًا يشمل النصوص، الصور، ومقاطع الفيديو</w:t>
            </w:r>
            <w:r w:rsidRPr="00512878">
              <w:rPr>
                <w:rFonts w:ascii="Simplified Arabic" w:eastAsia="Sakkal Majalla" w:hAnsi="Simplified Arabic" w:cs="Simplified Arabic" w:hint="cs"/>
                <w:b w:val="0"/>
                <w:color w:val="000000"/>
                <w:sz w:val="20"/>
                <w:szCs w:val="20"/>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4C1C5A"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9E8A42D"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EF395F" w14:textId="77777777" w:rsidR="009E6599" w:rsidRPr="00512878" w:rsidRDefault="009E6599" w:rsidP="002C7CC1">
            <w:pPr>
              <w:bidi/>
              <w:jc w:val="lowKashida"/>
              <w:rPr>
                <w:rFonts w:ascii="Simplified Arabic" w:hAnsi="Simplified Arabic" w:cs="Simplified Arabic"/>
                <w:sz w:val="20"/>
                <w:szCs w:val="20"/>
              </w:rPr>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78E85A" w14:textId="77777777" w:rsidR="009E6599" w:rsidRPr="00512878" w:rsidRDefault="009E6599" w:rsidP="002C7CC1">
            <w:pPr>
              <w:bidi/>
              <w:jc w:val="lowKashida"/>
              <w:rPr>
                <w:rFonts w:ascii="Simplified Arabic" w:hAnsi="Simplified Arabic" w:cs="Simplified Arabic"/>
                <w:sz w:val="20"/>
                <w:szCs w:val="20"/>
              </w:rPr>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767B52"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34FF2194" w14:textId="77777777" w:rsidTr="002C7CC1">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06F2CE4C"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E0E931"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5EBD63"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نعتمد على القصص الإنسانية والمواقف الملهمة لجذب التفاعل على منصات التواصل</w:t>
            </w:r>
            <w:r w:rsidRPr="00512878">
              <w:rPr>
                <w:rFonts w:ascii="Simplified Arabic" w:eastAsia="Sakkal Majalla" w:hAnsi="Simplified Arabic" w:cs="Simplified Arabic" w:hint="cs"/>
                <w:b w:val="0"/>
                <w:color w:val="000000"/>
                <w:sz w:val="20"/>
                <w:szCs w:val="20"/>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946ED5"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6CC290"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70D857" w14:textId="77777777" w:rsidR="009E6599" w:rsidRPr="00512878" w:rsidRDefault="009E6599" w:rsidP="002C7CC1">
            <w:pPr>
              <w:bidi/>
              <w:jc w:val="lowKashida"/>
              <w:rPr>
                <w:rFonts w:ascii="Simplified Arabic" w:hAnsi="Simplified Arabic" w:cs="Simplified Arabic"/>
                <w:sz w:val="20"/>
                <w:szCs w:val="20"/>
              </w:rPr>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F286D21" w14:textId="77777777" w:rsidR="009E6599" w:rsidRPr="00512878" w:rsidRDefault="009E6599" w:rsidP="002C7CC1">
            <w:pPr>
              <w:bidi/>
              <w:jc w:val="lowKashida"/>
              <w:rPr>
                <w:rFonts w:ascii="Simplified Arabic" w:hAnsi="Simplified Arabic" w:cs="Simplified Arabic"/>
                <w:sz w:val="20"/>
                <w:szCs w:val="20"/>
              </w:rPr>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EF5790"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2F453D80" w14:textId="77777777" w:rsidTr="002C7CC1">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3AB804C1"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9B3FB9"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E86D5B"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يتم تصميم المحتوى بناءً على اهتمامات وتفضيلات الجمهور المستهدف</w:t>
            </w:r>
            <w:r w:rsidRPr="00512878">
              <w:rPr>
                <w:rFonts w:ascii="Simplified Arabic" w:eastAsia="Sakkal Majalla" w:hAnsi="Simplified Arabic" w:cs="Simplified Arabic" w:hint="cs"/>
                <w:b w:val="0"/>
                <w:color w:val="000000"/>
                <w:sz w:val="20"/>
                <w:szCs w:val="20"/>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B80B08"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8C1CFB"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409250" w14:textId="77777777" w:rsidR="009E6599" w:rsidRPr="00512878" w:rsidRDefault="009E6599" w:rsidP="002C7CC1">
            <w:pPr>
              <w:bidi/>
              <w:jc w:val="lowKashida"/>
              <w:rPr>
                <w:rFonts w:ascii="Simplified Arabic" w:hAnsi="Simplified Arabic" w:cs="Simplified Arabic"/>
                <w:sz w:val="20"/>
                <w:szCs w:val="20"/>
              </w:rPr>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39EBB1" w14:textId="77777777" w:rsidR="009E6599" w:rsidRPr="00512878" w:rsidRDefault="009E6599" w:rsidP="002C7CC1">
            <w:pPr>
              <w:bidi/>
              <w:jc w:val="lowKashida"/>
              <w:rPr>
                <w:rFonts w:ascii="Simplified Arabic" w:hAnsi="Simplified Arabic" w:cs="Simplified Arabic"/>
                <w:sz w:val="20"/>
                <w:szCs w:val="20"/>
              </w:rPr>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13BCF8"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7D013150" w14:textId="77777777" w:rsidTr="002C7CC1">
        <w:trPr>
          <w:jc w:val="right"/>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0E553550"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Pr>
              <w:t>٣</w:t>
            </w:r>
          </w:p>
        </w:tc>
        <w:tc>
          <w:tcPr>
            <w:tcW w:w="142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EB016C"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الأهداف الرئيسية لاستخدام وسائل التواصل الاجتماعي</w:t>
            </w: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A27163"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نستخدم وسائل التواصل الاجتماعي لزيادة الوعي بقضايا المنظمة</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E4C50C"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682E47"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FC46097" w14:textId="77777777" w:rsidR="009E6599" w:rsidRPr="00512878" w:rsidRDefault="009E6599" w:rsidP="002C7CC1">
            <w:pPr>
              <w:bidi/>
              <w:jc w:val="lowKashida"/>
              <w:rPr>
                <w:rFonts w:ascii="Simplified Arabic" w:hAnsi="Simplified Arabic" w:cs="Simplified Arabic"/>
                <w:sz w:val="20"/>
                <w:szCs w:val="20"/>
              </w:rPr>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BA5201" w14:textId="77777777" w:rsidR="009E6599" w:rsidRPr="00512878" w:rsidRDefault="009E6599" w:rsidP="002C7CC1">
            <w:pPr>
              <w:bidi/>
              <w:jc w:val="lowKashida"/>
              <w:rPr>
                <w:rFonts w:ascii="Simplified Arabic" w:hAnsi="Simplified Arabic" w:cs="Simplified Arabic"/>
                <w:sz w:val="20"/>
                <w:szCs w:val="20"/>
              </w:rPr>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E8BF56"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21E5965E" w14:textId="77777777" w:rsidTr="002C7CC1">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31CDB9A2"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574129"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6B9C68"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منصات التواصل تساعدنا في تعزيز صورة المنظمة وبناء الثقة مع الجمهور</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D5C2BCF"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4095893"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97D7F8" w14:textId="77777777" w:rsidR="009E6599" w:rsidRPr="00512878" w:rsidRDefault="009E6599" w:rsidP="002C7CC1">
            <w:pPr>
              <w:bidi/>
              <w:jc w:val="lowKashida"/>
              <w:rPr>
                <w:rFonts w:ascii="Simplified Arabic" w:hAnsi="Simplified Arabic" w:cs="Simplified Arabic"/>
                <w:sz w:val="20"/>
                <w:szCs w:val="20"/>
              </w:rPr>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451364" w14:textId="77777777" w:rsidR="009E6599" w:rsidRPr="00512878" w:rsidRDefault="009E6599" w:rsidP="002C7CC1">
            <w:pPr>
              <w:bidi/>
              <w:jc w:val="lowKashida"/>
              <w:rPr>
                <w:rFonts w:ascii="Simplified Arabic" w:hAnsi="Simplified Arabic" w:cs="Simplified Arabic"/>
                <w:sz w:val="20"/>
                <w:szCs w:val="20"/>
              </w:rPr>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05DC69"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7A7B1AFC" w14:textId="77777777" w:rsidTr="002C7CC1">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7FC64F0A"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D329FE"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FEDCC0"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وسائل التواصل الاجتماعي تلعب دورًا محوريًا في الترويج لمنتجاتنا أو خدماتنا</w:t>
            </w:r>
            <w:r w:rsidRPr="00512878">
              <w:rPr>
                <w:rFonts w:ascii="Simplified Arabic" w:eastAsia="Sakkal Majalla" w:hAnsi="Simplified Arabic" w:cs="Simplified Arabic" w:hint="cs"/>
                <w:b w:val="0"/>
                <w:color w:val="000000"/>
                <w:sz w:val="20"/>
                <w:szCs w:val="20"/>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6785C0"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82BB9D"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645DF7" w14:textId="77777777" w:rsidR="009E6599" w:rsidRPr="00512878" w:rsidRDefault="009E6599" w:rsidP="002C7CC1">
            <w:pPr>
              <w:bidi/>
              <w:jc w:val="lowKashida"/>
              <w:rPr>
                <w:rFonts w:ascii="Simplified Arabic" w:hAnsi="Simplified Arabic" w:cs="Simplified Arabic"/>
                <w:sz w:val="20"/>
                <w:szCs w:val="20"/>
              </w:rPr>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757DD0" w14:textId="77777777" w:rsidR="009E6599" w:rsidRPr="00512878" w:rsidRDefault="009E6599" w:rsidP="002C7CC1">
            <w:pPr>
              <w:bidi/>
              <w:jc w:val="lowKashida"/>
              <w:rPr>
                <w:rFonts w:ascii="Simplified Arabic" w:hAnsi="Simplified Arabic" w:cs="Simplified Arabic"/>
                <w:sz w:val="20"/>
                <w:szCs w:val="20"/>
              </w:rPr>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684710"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351ECFDC" w14:textId="77777777" w:rsidTr="002C7CC1">
        <w:trPr>
          <w:jc w:val="right"/>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5FC71E25"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Pr>
              <w:t>٤</w:t>
            </w:r>
          </w:p>
        </w:tc>
        <w:tc>
          <w:tcPr>
            <w:tcW w:w="142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DC6128"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إدارة وسائل التواصل الاجتماعي</w:t>
            </w: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883511"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فريق متخصص مسؤول عن إدارة حسابات وسائل التواصل الاجتماعي لدينا</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68987B"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AE6F36"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ED643B" w14:textId="77777777" w:rsidR="009E6599" w:rsidRPr="00512878" w:rsidRDefault="009E6599" w:rsidP="002C7CC1">
            <w:pPr>
              <w:bidi/>
              <w:jc w:val="lowKashida"/>
              <w:rPr>
                <w:rFonts w:ascii="Simplified Arabic" w:hAnsi="Simplified Arabic" w:cs="Simplified Arabic"/>
                <w:sz w:val="20"/>
                <w:szCs w:val="20"/>
              </w:rPr>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2AD757" w14:textId="77777777" w:rsidR="009E6599" w:rsidRPr="00512878" w:rsidRDefault="009E6599" w:rsidP="002C7CC1">
            <w:pPr>
              <w:bidi/>
              <w:jc w:val="lowKashida"/>
              <w:rPr>
                <w:rFonts w:ascii="Simplified Arabic" w:hAnsi="Simplified Arabic" w:cs="Simplified Arabic"/>
                <w:sz w:val="20"/>
                <w:szCs w:val="20"/>
              </w:rPr>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2940F60"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062DC130" w14:textId="77777777" w:rsidTr="002C7CC1">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7A18F9AB"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2F11A7"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C50929"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 xml:space="preserve">يتم استخدام أدوات تحليل البيانات لتقييم </w:t>
            </w:r>
            <w:r w:rsidRPr="00512878">
              <w:rPr>
                <w:rFonts w:ascii="Simplified Arabic" w:eastAsia="Sakkal Majalla" w:hAnsi="Simplified Arabic" w:cs="Simplified Arabic" w:hint="cs"/>
                <w:b w:val="0"/>
                <w:color w:val="000000"/>
                <w:sz w:val="20"/>
                <w:szCs w:val="20"/>
                <w:rtl/>
              </w:rPr>
              <w:lastRenderedPageBreak/>
              <w:t>أداء وسائل التواصل الاجتماعي</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FD4D66"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8F2449"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6FE375" w14:textId="77777777" w:rsidR="009E6599" w:rsidRPr="00512878" w:rsidRDefault="009E6599" w:rsidP="002C7CC1">
            <w:pPr>
              <w:bidi/>
              <w:jc w:val="lowKashida"/>
              <w:rPr>
                <w:rFonts w:ascii="Simplified Arabic" w:hAnsi="Simplified Arabic" w:cs="Simplified Arabic"/>
                <w:sz w:val="20"/>
                <w:szCs w:val="20"/>
              </w:rPr>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75B84D" w14:textId="77777777" w:rsidR="009E6599" w:rsidRPr="00512878" w:rsidRDefault="009E6599" w:rsidP="002C7CC1">
            <w:pPr>
              <w:bidi/>
              <w:jc w:val="lowKashida"/>
              <w:rPr>
                <w:rFonts w:ascii="Simplified Arabic" w:hAnsi="Simplified Arabic" w:cs="Simplified Arabic"/>
                <w:sz w:val="20"/>
                <w:szCs w:val="20"/>
              </w:rPr>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2C2FAD"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6C8FF027" w14:textId="77777777" w:rsidTr="002C7CC1">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245910E7"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EA25D1"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B989BC"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نحصل على الدعم الإداري والمالي اللازم لإدارة حساباتنا الرقمية</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E5BDBA"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AC4689"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1AD7ED" w14:textId="77777777" w:rsidR="009E6599" w:rsidRPr="00512878" w:rsidRDefault="009E6599" w:rsidP="002C7CC1">
            <w:pPr>
              <w:bidi/>
              <w:jc w:val="lowKashida"/>
              <w:rPr>
                <w:rFonts w:ascii="Simplified Arabic" w:hAnsi="Simplified Arabic" w:cs="Simplified Arabic"/>
                <w:sz w:val="20"/>
                <w:szCs w:val="20"/>
              </w:rPr>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DA76FE" w14:textId="77777777" w:rsidR="009E6599" w:rsidRPr="00512878" w:rsidRDefault="009E6599" w:rsidP="002C7CC1">
            <w:pPr>
              <w:bidi/>
              <w:jc w:val="lowKashida"/>
              <w:rPr>
                <w:rFonts w:ascii="Simplified Arabic" w:hAnsi="Simplified Arabic" w:cs="Simplified Arabic"/>
                <w:sz w:val="20"/>
                <w:szCs w:val="20"/>
              </w:rPr>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13A438"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3ED85BCA" w14:textId="77777777" w:rsidTr="002C7CC1">
        <w:trPr>
          <w:jc w:val="right"/>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68FCF303"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Pr>
              <w:t>٥</w:t>
            </w:r>
          </w:p>
        </w:tc>
        <w:tc>
          <w:tcPr>
            <w:tcW w:w="142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03BB0B"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التفاعل مع الجمهور</w:t>
            </w: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92B5F9F"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نستجيب بشكل سريع لتعليقات وأسئلة الجمهور على وسائل التواصل الاجتماعي</w:t>
            </w:r>
            <w:r w:rsidRPr="00512878">
              <w:rPr>
                <w:rFonts w:ascii="Simplified Arabic" w:eastAsia="Sakkal Majalla" w:hAnsi="Simplified Arabic" w:cs="Simplified Arabic" w:hint="cs"/>
                <w:b w:val="0"/>
                <w:color w:val="000000"/>
                <w:sz w:val="20"/>
                <w:szCs w:val="20"/>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0053AB"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969917"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7BFC9F" w14:textId="77777777" w:rsidR="009E6599" w:rsidRPr="00512878" w:rsidRDefault="009E6599" w:rsidP="002C7CC1">
            <w:pPr>
              <w:bidi/>
              <w:jc w:val="lowKashida"/>
              <w:rPr>
                <w:rFonts w:ascii="Simplified Arabic" w:hAnsi="Simplified Arabic" w:cs="Simplified Arabic"/>
                <w:sz w:val="20"/>
                <w:szCs w:val="20"/>
              </w:rPr>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971D82" w14:textId="77777777" w:rsidR="009E6599" w:rsidRPr="00512878" w:rsidRDefault="009E6599" w:rsidP="002C7CC1">
            <w:pPr>
              <w:bidi/>
              <w:jc w:val="lowKashida"/>
              <w:rPr>
                <w:rFonts w:ascii="Simplified Arabic" w:hAnsi="Simplified Arabic" w:cs="Simplified Arabic"/>
                <w:sz w:val="20"/>
                <w:szCs w:val="20"/>
              </w:rPr>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53AB1D"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30D366D6" w14:textId="77777777" w:rsidTr="002C7CC1">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0D462F93"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9BD00D"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895EA8"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نسعى لتعزيز التفاعل مع الجمهور من خلال المسابقات أو حملات مخصصة</w:t>
            </w:r>
            <w:r w:rsidRPr="00512878">
              <w:rPr>
                <w:rFonts w:ascii="Simplified Arabic" w:eastAsia="Sakkal Majalla" w:hAnsi="Simplified Arabic" w:cs="Simplified Arabic" w:hint="cs"/>
                <w:b w:val="0"/>
                <w:color w:val="000000"/>
                <w:sz w:val="20"/>
                <w:szCs w:val="20"/>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014E5C"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281EDF"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C35502B" w14:textId="77777777" w:rsidR="009E6599" w:rsidRPr="00512878" w:rsidRDefault="009E6599" w:rsidP="002C7CC1">
            <w:pPr>
              <w:bidi/>
              <w:jc w:val="lowKashida"/>
              <w:rPr>
                <w:rFonts w:ascii="Simplified Arabic" w:hAnsi="Simplified Arabic" w:cs="Simplified Arabic"/>
                <w:sz w:val="20"/>
                <w:szCs w:val="20"/>
              </w:rPr>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513E77" w14:textId="77777777" w:rsidR="009E6599" w:rsidRPr="00512878" w:rsidRDefault="009E6599" w:rsidP="002C7CC1">
            <w:pPr>
              <w:bidi/>
              <w:jc w:val="lowKashida"/>
              <w:rPr>
                <w:rFonts w:ascii="Simplified Arabic" w:hAnsi="Simplified Arabic" w:cs="Simplified Arabic"/>
                <w:sz w:val="20"/>
                <w:szCs w:val="20"/>
              </w:rPr>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D62197"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1C68BFA0" w14:textId="77777777" w:rsidTr="002C7CC1">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391CF66F"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26E03C"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752475"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نعتمد على وسائل التواصل الاجتماعي كوسيلة للتواصل مع المستفيدين</w:t>
            </w:r>
            <w:r w:rsidRPr="00512878">
              <w:rPr>
                <w:rFonts w:ascii="Simplified Arabic" w:eastAsia="Sakkal Majalla" w:hAnsi="Simplified Arabic" w:cs="Simplified Arabic" w:hint="cs"/>
                <w:b w:val="0"/>
                <w:color w:val="000000"/>
                <w:sz w:val="20"/>
                <w:szCs w:val="20"/>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045AFF"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23AED8"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BF775E1" w14:textId="77777777" w:rsidR="009E6599" w:rsidRPr="00512878" w:rsidRDefault="009E6599" w:rsidP="002C7CC1">
            <w:pPr>
              <w:bidi/>
              <w:jc w:val="lowKashida"/>
              <w:rPr>
                <w:rFonts w:ascii="Simplified Arabic" w:hAnsi="Simplified Arabic" w:cs="Simplified Arabic"/>
                <w:sz w:val="20"/>
                <w:szCs w:val="20"/>
              </w:rPr>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71F14E" w14:textId="77777777" w:rsidR="009E6599" w:rsidRPr="00512878" w:rsidRDefault="009E6599" w:rsidP="002C7CC1">
            <w:pPr>
              <w:bidi/>
              <w:jc w:val="lowKashida"/>
              <w:rPr>
                <w:rFonts w:ascii="Simplified Arabic" w:hAnsi="Simplified Arabic" w:cs="Simplified Arabic"/>
                <w:sz w:val="20"/>
                <w:szCs w:val="20"/>
              </w:rPr>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4342DB"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1230463C" w14:textId="77777777" w:rsidTr="002C7CC1">
        <w:trPr>
          <w:jc w:val="right"/>
        </w:trPr>
        <w:tc>
          <w:tcPr>
            <w:tcW w:w="709"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798C1E76"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Pr>
              <w:t>٦</w:t>
            </w:r>
          </w:p>
        </w:tc>
        <w:tc>
          <w:tcPr>
            <w:tcW w:w="142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797DB2"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التحديات المرتبطة باستخدام وسائل التواصل الاجتماعي</w:t>
            </w: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D7CDA3"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تواجهنا تحديات تتعلق بنقص الموارد البشرية المتخصصة في إدارة حساباتنا</w:t>
            </w:r>
            <w:r w:rsidRPr="00512878">
              <w:rPr>
                <w:rFonts w:ascii="Simplified Arabic" w:eastAsia="Sakkal Majalla" w:hAnsi="Simplified Arabic" w:cs="Simplified Arabic" w:hint="cs"/>
                <w:b w:val="0"/>
                <w:color w:val="000000"/>
                <w:sz w:val="20"/>
                <w:szCs w:val="20"/>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BF8B3FD"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1DDF94"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17158B" w14:textId="77777777" w:rsidR="009E6599" w:rsidRPr="00512878" w:rsidRDefault="009E6599" w:rsidP="002C7CC1">
            <w:pPr>
              <w:bidi/>
              <w:jc w:val="lowKashida"/>
              <w:rPr>
                <w:rFonts w:ascii="Simplified Arabic" w:hAnsi="Simplified Arabic" w:cs="Simplified Arabic"/>
                <w:sz w:val="20"/>
                <w:szCs w:val="20"/>
              </w:rPr>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A25B1A" w14:textId="77777777" w:rsidR="009E6599" w:rsidRPr="00512878" w:rsidRDefault="009E6599" w:rsidP="002C7CC1">
            <w:pPr>
              <w:bidi/>
              <w:jc w:val="lowKashida"/>
              <w:rPr>
                <w:rFonts w:ascii="Simplified Arabic" w:hAnsi="Simplified Arabic" w:cs="Simplified Arabic"/>
                <w:sz w:val="20"/>
                <w:szCs w:val="20"/>
              </w:rPr>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8DB39B"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278C6B98" w14:textId="77777777" w:rsidTr="002C7CC1">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6103281D"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26C2D7"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0D97EF"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نعاني من صعوبات في تطوير محتوى احترافي يناسب مختلف المنصات</w:t>
            </w:r>
            <w:r w:rsidRPr="00512878">
              <w:rPr>
                <w:rFonts w:ascii="Simplified Arabic" w:eastAsia="Sakkal Majalla" w:hAnsi="Simplified Arabic" w:cs="Simplified Arabic" w:hint="cs"/>
                <w:b w:val="0"/>
                <w:color w:val="000000"/>
                <w:sz w:val="20"/>
                <w:szCs w:val="20"/>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8A7FE5"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594663"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EE27C5" w14:textId="77777777" w:rsidR="009E6599" w:rsidRPr="00512878" w:rsidRDefault="009E6599" w:rsidP="002C7CC1">
            <w:pPr>
              <w:bidi/>
              <w:jc w:val="lowKashida"/>
              <w:rPr>
                <w:rFonts w:ascii="Simplified Arabic" w:hAnsi="Simplified Arabic" w:cs="Simplified Arabic"/>
                <w:sz w:val="20"/>
                <w:szCs w:val="20"/>
              </w:rPr>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78884E" w14:textId="77777777" w:rsidR="009E6599" w:rsidRPr="00512878" w:rsidRDefault="009E6599" w:rsidP="002C7CC1">
            <w:pPr>
              <w:bidi/>
              <w:jc w:val="lowKashida"/>
              <w:rPr>
                <w:rFonts w:ascii="Simplified Arabic" w:hAnsi="Simplified Arabic" w:cs="Simplified Arabic"/>
                <w:sz w:val="20"/>
                <w:szCs w:val="20"/>
              </w:rPr>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120D13"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11C7C2AE" w14:textId="77777777" w:rsidTr="002C7CC1">
        <w:trPr>
          <w:jc w:val="right"/>
        </w:trPr>
        <w:tc>
          <w:tcPr>
            <w:tcW w:w="709"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510869F4"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423"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D59746"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b w:val="0"/>
                <w:sz w:val="20"/>
                <w:szCs w:val="20"/>
              </w:rPr>
            </w:pPr>
          </w:p>
        </w:tc>
        <w:tc>
          <w:tcPr>
            <w:tcW w:w="164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1925E7"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color w:val="000000"/>
                <w:sz w:val="20"/>
                <w:szCs w:val="20"/>
              </w:rPr>
            </w:pPr>
            <w:r w:rsidRPr="00512878">
              <w:rPr>
                <w:rFonts w:ascii="Simplified Arabic" w:eastAsia="Sakkal Majalla" w:hAnsi="Simplified Arabic" w:cs="Simplified Arabic" w:hint="cs"/>
                <w:b w:val="0"/>
                <w:color w:val="000000"/>
                <w:sz w:val="20"/>
                <w:szCs w:val="20"/>
                <w:rtl/>
              </w:rPr>
              <w:t>لدينا محدودية في الميزانية المخصصة لإعلانات وسائل التواصل الاجتماعي</w:t>
            </w:r>
            <w:r w:rsidRPr="00512878">
              <w:rPr>
                <w:rFonts w:ascii="Simplified Arabic" w:eastAsia="Sakkal Majalla" w:hAnsi="Simplified Arabic" w:cs="Simplified Arabic" w:hint="cs"/>
                <w:b w:val="0"/>
                <w:color w:val="000000"/>
                <w:sz w:val="20"/>
                <w:szCs w:val="20"/>
              </w:rPr>
              <w:t>.</w:t>
            </w:r>
          </w:p>
        </w:tc>
        <w:tc>
          <w:tcPr>
            <w:tcW w:w="10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D00815"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D2B62B"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A34D5E" w14:textId="77777777" w:rsidR="009E6599" w:rsidRPr="00512878" w:rsidRDefault="009E6599" w:rsidP="002C7CC1">
            <w:pPr>
              <w:bidi/>
              <w:jc w:val="lowKashida"/>
              <w:rPr>
                <w:rFonts w:ascii="Simplified Arabic" w:hAnsi="Simplified Arabic" w:cs="Simplified Arabic"/>
                <w:sz w:val="20"/>
                <w:szCs w:val="20"/>
              </w:rPr>
            </w:pPr>
          </w:p>
        </w:tc>
        <w:tc>
          <w:tcPr>
            <w:tcW w:w="10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DBCD0A" w14:textId="77777777" w:rsidR="009E6599" w:rsidRPr="00512878" w:rsidRDefault="009E6599" w:rsidP="002C7CC1">
            <w:pPr>
              <w:bidi/>
              <w:jc w:val="lowKashida"/>
              <w:rPr>
                <w:rFonts w:ascii="Simplified Arabic" w:hAnsi="Simplified Arabic" w:cs="Simplified Arabic"/>
                <w:sz w:val="20"/>
                <w:szCs w:val="20"/>
              </w:rPr>
            </w:pPr>
          </w:p>
        </w:tc>
        <w:tc>
          <w:tcPr>
            <w:tcW w:w="109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55A5D6" w14:textId="77777777" w:rsidR="009E6599" w:rsidRPr="00512878" w:rsidRDefault="009E6599" w:rsidP="002C7CC1">
            <w:pPr>
              <w:bidi/>
              <w:jc w:val="lowKashida"/>
              <w:rPr>
                <w:rFonts w:ascii="Simplified Arabic" w:hAnsi="Simplified Arabic" w:cs="Simplified Arabic"/>
                <w:sz w:val="20"/>
                <w:szCs w:val="20"/>
              </w:rPr>
            </w:pPr>
          </w:p>
        </w:tc>
      </w:tr>
    </w:tbl>
    <w:p w14:paraId="37843684" w14:textId="77777777" w:rsidR="009E6599" w:rsidRPr="00512878" w:rsidRDefault="009E6599" w:rsidP="009E6599">
      <w:pPr>
        <w:bidi/>
        <w:jc w:val="lowKashida"/>
        <w:rPr>
          <w:rFonts w:ascii="Simplified Arabic" w:hAnsi="Simplified Arabic" w:cs="Simplified Arabic"/>
          <w:sz w:val="20"/>
          <w:szCs w:val="20"/>
        </w:rPr>
      </w:pPr>
    </w:p>
    <w:p w14:paraId="662C3B2A" w14:textId="77777777" w:rsidR="009E6599" w:rsidRPr="00512878" w:rsidRDefault="009E6599" w:rsidP="009E6599">
      <w:pPr>
        <w:pBdr>
          <w:top w:val="nil"/>
          <w:left w:val="nil"/>
          <w:bottom w:val="nil"/>
          <w:right w:val="nil"/>
          <w:between w:val="nil"/>
        </w:pBdr>
        <w:bidi/>
        <w:spacing w:after="160"/>
        <w:jc w:val="lowKashida"/>
        <w:rPr>
          <w:rFonts w:ascii="Simplified Arabic" w:hAnsi="Simplified Arabic" w:cs="Simplified Arabic"/>
          <w:b w:val="0"/>
          <w:bCs/>
          <w:color w:val="000000"/>
          <w:sz w:val="28"/>
          <w:szCs w:val="28"/>
        </w:rPr>
      </w:pPr>
      <w:r w:rsidRPr="00512878">
        <w:rPr>
          <w:rFonts w:ascii="Simplified Arabic" w:eastAsia="Sakkal Majalla" w:hAnsi="Simplified Arabic" w:cs="Simplified Arabic" w:hint="cs"/>
          <w:b w:val="0"/>
          <w:bCs/>
          <w:color w:val="000000"/>
          <w:sz w:val="28"/>
          <w:szCs w:val="28"/>
          <w:rtl/>
        </w:rPr>
        <w:t>المحور الثالث: أثر استخدام وسائل التواصل الاجتماعي على تعزيز الحضور الإلكتروني للمنظمات غير الربحية</w:t>
      </w:r>
    </w:p>
    <w:tbl>
      <w:tblPr>
        <w:bidiVisual/>
        <w:tblW w:w="8915" w:type="dxa"/>
        <w:jc w:val="center"/>
        <w:tblLayout w:type="fixed"/>
        <w:tblLook w:val="0400" w:firstRow="0" w:lastRow="0" w:firstColumn="0" w:lastColumn="0" w:noHBand="0" w:noVBand="1"/>
      </w:tblPr>
      <w:tblGrid>
        <w:gridCol w:w="567"/>
        <w:gridCol w:w="851"/>
        <w:gridCol w:w="2491"/>
        <w:gridCol w:w="1036"/>
        <w:gridCol w:w="937"/>
        <w:gridCol w:w="928"/>
        <w:gridCol w:w="1003"/>
        <w:gridCol w:w="1102"/>
      </w:tblGrid>
      <w:tr w:rsidR="009E6599" w:rsidRPr="00512878" w14:paraId="143744A1" w14:textId="77777777" w:rsidTr="00303387">
        <w:trPr>
          <w:cantSplit/>
          <w:trHeight w:val="1289"/>
          <w:jc w:val="center"/>
        </w:trPr>
        <w:tc>
          <w:tcPr>
            <w:tcW w:w="567"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49E6A063"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م</w:t>
            </w:r>
          </w:p>
        </w:tc>
        <w:tc>
          <w:tcPr>
            <w:tcW w:w="851"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2FA3BF8C"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الهدف من السؤال</w:t>
            </w:r>
          </w:p>
        </w:tc>
        <w:tc>
          <w:tcPr>
            <w:tcW w:w="2491"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37F81F93"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السؤال</w:t>
            </w:r>
          </w:p>
        </w:tc>
        <w:tc>
          <w:tcPr>
            <w:tcW w:w="1036"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textDirection w:val="btLr"/>
            <w:vAlign w:val="center"/>
          </w:tcPr>
          <w:p w14:paraId="44E00958" w14:textId="77777777" w:rsidR="009E6599" w:rsidRPr="00512878" w:rsidRDefault="009E6599" w:rsidP="00303387">
            <w:pPr>
              <w:pBdr>
                <w:top w:val="nil"/>
                <w:left w:val="nil"/>
                <w:bottom w:val="nil"/>
                <w:right w:val="nil"/>
                <w:between w:val="nil"/>
              </w:pBdr>
              <w:bidi/>
              <w:ind w:left="113" w:right="113"/>
              <w:jc w:val="lowKashida"/>
              <w:rPr>
                <w:rFonts w:ascii="Simplified Arabic"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موافق بشدة</w:t>
            </w:r>
          </w:p>
        </w:tc>
        <w:tc>
          <w:tcPr>
            <w:tcW w:w="937"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textDirection w:val="btLr"/>
            <w:vAlign w:val="center"/>
          </w:tcPr>
          <w:p w14:paraId="61D33E9F" w14:textId="77777777" w:rsidR="009E6599" w:rsidRPr="00512878" w:rsidRDefault="009E6599" w:rsidP="00303387">
            <w:pPr>
              <w:pBdr>
                <w:top w:val="nil"/>
                <w:left w:val="nil"/>
                <w:bottom w:val="nil"/>
                <w:right w:val="nil"/>
                <w:between w:val="nil"/>
              </w:pBdr>
              <w:bidi/>
              <w:ind w:left="113" w:right="113"/>
              <w:jc w:val="lowKashida"/>
              <w:rPr>
                <w:rFonts w:ascii="Simplified Arabic"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موافق</w:t>
            </w:r>
          </w:p>
        </w:tc>
        <w:tc>
          <w:tcPr>
            <w:tcW w:w="928"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textDirection w:val="btLr"/>
            <w:vAlign w:val="center"/>
          </w:tcPr>
          <w:p w14:paraId="001648CF" w14:textId="77777777" w:rsidR="009E6599" w:rsidRPr="00512878" w:rsidRDefault="009E6599" w:rsidP="00303387">
            <w:pPr>
              <w:pBdr>
                <w:top w:val="nil"/>
                <w:left w:val="nil"/>
                <w:bottom w:val="nil"/>
                <w:right w:val="nil"/>
                <w:between w:val="nil"/>
              </w:pBdr>
              <w:bidi/>
              <w:ind w:left="113" w:right="113"/>
              <w:jc w:val="lowKashida"/>
              <w:rPr>
                <w:rFonts w:ascii="Simplified Arabic"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محايد</w:t>
            </w:r>
          </w:p>
        </w:tc>
        <w:tc>
          <w:tcPr>
            <w:tcW w:w="1003"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textDirection w:val="btLr"/>
            <w:vAlign w:val="center"/>
          </w:tcPr>
          <w:p w14:paraId="71F3E804" w14:textId="77777777" w:rsidR="009E6599" w:rsidRPr="00512878" w:rsidRDefault="009E6599" w:rsidP="00303387">
            <w:pPr>
              <w:pBdr>
                <w:top w:val="nil"/>
                <w:left w:val="nil"/>
                <w:bottom w:val="nil"/>
                <w:right w:val="nil"/>
                <w:between w:val="nil"/>
              </w:pBdr>
              <w:bidi/>
              <w:ind w:left="113" w:right="113"/>
              <w:jc w:val="lowKashida"/>
              <w:rPr>
                <w:rFonts w:ascii="Simplified Arabic"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غير موافق</w:t>
            </w:r>
          </w:p>
        </w:tc>
        <w:tc>
          <w:tcPr>
            <w:tcW w:w="1102" w:type="dxa"/>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textDirection w:val="btLr"/>
            <w:vAlign w:val="center"/>
          </w:tcPr>
          <w:p w14:paraId="3518D1D9" w14:textId="77777777" w:rsidR="009E6599" w:rsidRPr="00512878" w:rsidRDefault="009E6599" w:rsidP="00303387">
            <w:pPr>
              <w:pBdr>
                <w:top w:val="nil"/>
                <w:left w:val="nil"/>
                <w:bottom w:val="nil"/>
                <w:right w:val="nil"/>
                <w:between w:val="nil"/>
              </w:pBdr>
              <w:bidi/>
              <w:ind w:left="113" w:right="113"/>
              <w:jc w:val="lowKashida"/>
              <w:rPr>
                <w:rFonts w:ascii="Simplified Arabic"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غير موافق بشدة</w:t>
            </w:r>
          </w:p>
        </w:tc>
      </w:tr>
      <w:tr w:rsidR="009E6599" w:rsidRPr="00512878" w14:paraId="04BB52FA" w14:textId="77777777" w:rsidTr="002C7CC1">
        <w:trPr>
          <w:jc w:val="center"/>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2750A351"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lastRenderedPageBreak/>
              <w:t>١</w:t>
            </w:r>
          </w:p>
        </w:tc>
        <w:tc>
          <w:tcPr>
            <w:tcW w:w="8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961132"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تعزيز الحضور الإلكتروني</w:t>
            </w: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1EA2E7"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ساهمت وسائل التواصل الاجتماعي في زيادة الوعي بالمنظمة وقضاياها</w:t>
            </w:r>
            <w:r w:rsidRPr="00512878">
              <w:rPr>
                <w:rFonts w:ascii="Simplified Arabic" w:eastAsia="Sakkal Majalla" w:hAnsi="Simplified Arabic" w:cs="Simplified Arabic" w:hint="cs"/>
                <w:color w:val="000000"/>
                <w:sz w:val="20"/>
                <w:szCs w:val="20"/>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5C356F"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7AC209"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729D86" w14:textId="77777777" w:rsidR="009E6599" w:rsidRPr="00512878" w:rsidRDefault="009E6599" w:rsidP="002C7CC1">
            <w:pPr>
              <w:bidi/>
              <w:jc w:val="lowKashida"/>
              <w:rPr>
                <w:rFonts w:ascii="Simplified Arabic" w:hAnsi="Simplified Arabic" w:cs="Simplified Arabic"/>
                <w:sz w:val="20"/>
                <w:szCs w:val="20"/>
              </w:rPr>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11F7BE" w14:textId="77777777" w:rsidR="009E6599" w:rsidRPr="00512878" w:rsidRDefault="009E6599" w:rsidP="002C7CC1">
            <w:pPr>
              <w:bidi/>
              <w:jc w:val="lowKashida"/>
              <w:rPr>
                <w:rFonts w:ascii="Simplified Arabic" w:hAnsi="Simplified Arabic" w:cs="Simplified Arabic"/>
                <w:sz w:val="20"/>
                <w:szCs w:val="20"/>
              </w:rPr>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5A1A99"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000CDC88" w14:textId="77777777" w:rsidTr="002C7CC1">
        <w:trPr>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216AE9CF"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sz w:val="20"/>
                <w:szCs w:val="20"/>
              </w:rPr>
            </w:pPr>
          </w:p>
        </w:tc>
        <w:tc>
          <w:tcPr>
            <w:tcW w:w="8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986B64"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sz w:val="20"/>
                <w:szCs w:val="20"/>
              </w:rPr>
            </w:pP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5C8FD9"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الحضور الرقمي للمنظمة على وسائل التواصل الاجتماعي يعكس صورتها الاحترافية</w:t>
            </w:r>
            <w:r w:rsidRPr="00512878">
              <w:rPr>
                <w:rFonts w:ascii="Simplified Arabic" w:eastAsia="Sakkal Majalla" w:hAnsi="Simplified Arabic" w:cs="Simplified Arabic" w:hint="cs"/>
                <w:color w:val="000000"/>
                <w:sz w:val="20"/>
                <w:szCs w:val="20"/>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0784B3"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7A8D16"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835877" w14:textId="77777777" w:rsidR="009E6599" w:rsidRPr="00512878" w:rsidRDefault="009E6599" w:rsidP="002C7CC1">
            <w:pPr>
              <w:bidi/>
              <w:jc w:val="lowKashida"/>
              <w:rPr>
                <w:rFonts w:ascii="Simplified Arabic" w:hAnsi="Simplified Arabic" w:cs="Simplified Arabic"/>
                <w:sz w:val="20"/>
                <w:szCs w:val="20"/>
              </w:rPr>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E58E0C" w14:textId="77777777" w:rsidR="009E6599" w:rsidRPr="00512878" w:rsidRDefault="009E6599" w:rsidP="002C7CC1">
            <w:pPr>
              <w:bidi/>
              <w:jc w:val="lowKashida"/>
              <w:rPr>
                <w:rFonts w:ascii="Simplified Arabic" w:hAnsi="Simplified Arabic" w:cs="Simplified Arabic"/>
                <w:sz w:val="20"/>
                <w:szCs w:val="20"/>
              </w:rPr>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871A67"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7E4D5502" w14:textId="77777777" w:rsidTr="002C7CC1">
        <w:trPr>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0875023C"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sz w:val="20"/>
                <w:szCs w:val="20"/>
              </w:rPr>
            </w:pPr>
          </w:p>
        </w:tc>
        <w:tc>
          <w:tcPr>
            <w:tcW w:w="8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E36D73"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sz w:val="20"/>
                <w:szCs w:val="20"/>
              </w:rPr>
            </w:pP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EA9802"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استخدام وسائل التواصل الاجتماعي أدى إلى تحسين ظهور المنظمة في نتائج البحث عبر الإنترنت</w:t>
            </w:r>
            <w:r w:rsidRPr="00512878">
              <w:rPr>
                <w:rFonts w:ascii="Simplified Arabic" w:eastAsia="Sakkal Majalla" w:hAnsi="Simplified Arabic" w:cs="Simplified Arabic" w:hint="cs"/>
                <w:color w:val="000000"/>
                <w:sz w:val="20"/>
                <w:szCs w:val="20"/>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D65417"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64FC70"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354382" w14:textId="77777777" w:rsidR="009E6599" w:rsidRPr="00512878" w:rsidRDefault="009E6599" w:rsidP="002C7CC1">
            <w:pPr>
              <w:bidi/>
              <w:jc w:val="lowKashida"/>
              <w:rPr>
                <w:rFonts w:ascii="Simplified Arabic" w:hAnsi="Simplified Arabic" w:cs="Simplified Arabic"/>
                <w:sz w:val="20"/>
                <w:szCs w:val="20"/>
              </w:rPr>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6B9E81" w14:textId="77777777" w:rsidR="009E6599" w:rsidRPr="00512878" w:rsidRDefault="009E6599" w:rsidP="002C7CC1">
            <w:pPr>
              <w:bidi/>
              <w:jc w:val="lowKashida"/>
              <w:rPr>
                <w:rFonts w:ascii="Simplified Arabic" w:hAnsi="Simplified Arabic" w:cs="Simplified Arabic"/>
                <w:sz w:val="20"/>
                <w:szCs w:val="20"/>
              </w:rPr>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AC9142"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115D9376" w14:textId="77777777" w:rsidTr="002C7CC1">
        <w:trPr>
          <w:jc w:val="center"/>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77C32B3A"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٢</w:t>
            </w:r>
          </w:p>
        </w:tc>
        <w:tc>
          <w:tcPr>
            <w:tcW w:w="8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55E59DE"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التفاعل مع الجمهور</w:t>
            </w: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A4E9F"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وسائل التواصل الاجتماعي ساعدت في بناء تفاعل قوي ومستمر مع الجمهور</w:t>
            </w:r>
            <w:r w:rsidRPr="00512878">
              <w:rPr>
                <w:rFonts w:ascii="Simplified Arabic" w:eastAsia="Sakkal Majalla" w:hAnsi="Simplified Arabic" w:cs="Simplified Arabic" w:hint="cs"/>
                <w:color w:val="000000"/>
                <w:sz w:val="20"/>
                <w:szCs w:val="20"/>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39713B6"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DC00CF"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180149" w14:textId="77777777" w:rsidR="009E6599" w:rsidRPr="00512878" w:rsidRDefault="009E6599" w:rsidP="002C7CC1">
            <w:pPr>
              <w:bidi/>
              <w:jc w:val="lowKashida"/>
              <w:rPr>
                <w:rFonts w:ascii="Simplified Arabic" w:hAnsi="Simplified Arabic" w:cs="Simplified Arabic"/>
                <w:sz w:val="20"/>
                <w:szCs w:val="20"/>
              </w:rPr>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F5F933" w14:textId="77777777" w:rsidR="009E6599" w:rsidRPr="00512878" w:rsidRDefault="009E6599" w:rsidP="002C7CC1">
            <w:pPr>
              <w:bidi/>
              <w:jc w:val="lowKashida"/>
              <w:rPr>
                <w:rFonts w:ascii="Simplified Arabic" w:hAnsi="Simplified Arabic" w:cs="Simplified Arabic"/>
                <w:sz w:val="20"/>
                <w:szCs w:val="20"/>
              </w:rPr>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6615C2"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379D561A" w14:textId="77777777" w:rsidTr="002C7CC1">
        <w:trPr>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4DEEE37E"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sz w:val="20"/>
                <w:szCs w:val="20"/>
              </w:rPr>
            </w:pPr>
          </w:p>
        </w:tc>
        <w:tc>
          <w:tcPr>
            <w:tcW w:w="8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9A3981"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sz w:val="20"/>
                <w:szCs w:val="20"/>
              </w:rPr>
            </w:pP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9CF6D0"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عدد المتابعين والتفاعل مع منشوراتنا على وسائل التواصل الاجتماعي في تزايد ملحوظ</w:t>
            </w:r>
            <w:r w:rsidRPr="00512878">
              <w:rPr>
                <w:rFonts w:ascii="Simplified Arabic" w:eastAsia="Sakkal Majalla" w:hAnsi="Simplified Arabic" w:cs="Simplified Arabic" w:hint="cs"/>
                <w:color w:val="000000"/>
                <w:sz w:val="20"/>
                <w:szCs w:val="20"/>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B54115"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8EB351"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8231D2" w14:textId="77777777" w:rsidR="009E6599" w:rsidRPr="00512878" w:rsidRDefault="009E6599" w:rsidP="002C7CC1">
            <w:pPr>
              <w:bidi/>
              <w:jc w:val="lowKashida"/>
              <w:rPr>
                <w:rFonts w:ascii="Simplified Arabic" w:hAnsi="Simplified Arabic" w:cs="Simplified Arabic"/>
                <w:sz w:val="20"/>
                <w:szCs w:val="20"/>
              </w:rPr>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BE27D2" w14:textId="77777777" w:rsidR="009E6599" w:rsidRPr="00512878" w:rsidRDefault="009E6599" w:rsidP="002C7CC1">
            <w:pPr>
              <w:bidi/>
              <w:jc w:val="lowKashida"/>
              <w:rPr>
                <w:rFonts w:ascii="Simplified Arabic" w:hAnsi="Simplified Arabic" w:cs="Simplified Arabic"/>
                <w:sz w:val="20"/>
                <w:szCs w:val="20"/>
              </w:rPr>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0A77AA"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62467DF2" w14:textId="77777777" w:rsidTr="002C7CC1">
        <w:trPr>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29FCF6C4"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sz w:val="20"/>
                <w:szCs w:val="20"/>
              </w:rPr>
            </w:pPr>
          </w:p>
        </w:tc>
        <w:tc>
          <w:tcPr>
            <w:tcW w:w="8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939671"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sz w:val="20"/>
                <w:szCs w:val="20"/>
              </w:rPr>
            </w:pP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FF53B5"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وسائل التواصل الاجتماعي ساهمت في بناء الثقة بين المنظمة والجمهور المستهدف</w:t>
            </w:r>
            <w:r w:rsidRPr="00512878">
              <w:rPr>
                <w:rFonts w:ascii="Simplified Arabic" w:eastAsia="Sakkal Majalla" w:hAnsi="Simplified Arabic" w:cs="Simplified Arabic" w:hint="cs"/>
                <w:color w:val="000000"/>
                <w:sz w:val="20"/>
                <w:szCs w:val="20"/>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3AF462"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BE4532"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715C31" w14:textId="77777777" w:rsidR="009E6599" w:rsidRPr="00512878" w:rsidRDefault="009E6599" w:rsidP="002C7CC1">
            <w:pPr>
              <w:bidi/>
              <w:jc w:val="lowKashida"/>
              <w:rPr>
                <w:rFonts w:ascii="Simplified Arabic" w:hAnsi="Simplified Arabic" w:cs="Simplified Arabic"/>
                <w:sz w:val="20"/>
                <w:szCs w:val="20"/>
              </w:rPr>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EA9326" w14:textId="77777777" w:rsidR="009E6599" w:rsidRPr="00512878" w:rsidRDefault="009E6599" w:rsidP="002C7CC1">
            <w:pPr>
              <w:bidi/>
              <w:jc w:val="lowKashida"/>
              <w:rPr>
                <w:rFonts w:ascii="Simplified Arabic" w:hAnsi="Simplified Arabic" w:cs="Simplified Arabic"/>
                <w:sz w:val="20"/>
                <w:szCs w:val="20"/>
              </w:rPr>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1C005C"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3B190FA3" w14:textId="77777777" w:rsidTr="002C7CC1">
        <w:trPr>
          <w:jc w:val="center"/>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455A936A"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٣</w:t>
            </w:r>
          </w:p>
        </w:tc>
        <w:tc>
          <w:tcPr>
            <w:tcW w:w="8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D635EE"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دعم الاستدامة المالية</w:t>
            </w:r>
            <w:r w:rsidRPr="00512878">
              <w:rPr>
                <w:rFonts w:ascii="Simplified Arabic" w:eastAsia="Sakkal Majalla" w:hAnsi="Simplified Arabic" w:cs="Simplified Arabic" w:hint="cs"/>
                <w:color w:val="000000"/>
                <w:sz w:val="20"/>
                <w:szCs w:val="20"/>
              </w:rPr>
              <w:t> </w:t>
            </w: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DFBEEF"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استخدام وسائل التواصل الاجتماعي ساهم في جذب تبرعات أو دعم مالي إضافي للمنظمة</w:t>
            </w:r>
            <w:r w:rsidRPr="00512878">
              <w:rPr>
                <w:rFonts w:ascii="Simplified Arabic" w:eastAsia="Sakkal Majalla" w:hAnsi="Simplified Arabic" w:cs="Simplified Arabic" w:hint="cs"/>
                <w:color w:val="000000"/>
                <w:sz w:val="20"/>
                <w:szCs w:val="20"/>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AC97A3"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4226A0"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D09CDE" w14:textId="77777777" w:rsidR="009E6599" w:rsidRPr="00512878" w:rsidRDefault="009E6599" w:rsidP="002C7CC1">
            <w:pPr>
              <w:bidi/>
              <w:jc w:val="lowKashida"/>
              <w:rPr>
                <w:rFonts w:ascii="Simplified Arabic" w:hAnsi="Simplified Arabic" w:cs="Simplified Arabic"/>
                <w:sz w:val="20"/>
                <w:szCs w:val="20"/>
              </w:rPr>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E1EDB33" w14:textId="77777777" w:rsidR="009E6599" w:rsidRPr="00512878" w:rsidRDefault="009E6599" w:rsidP="002C7CC1">
            <w:pPr>
              <w:bidi/>
              <w:jc w:val="lowKashida"/>
              <w:rPr>
                <w:rFonts w:ascii="Simplified Arabic" w:hAnsi="Simplified Arabic" w:cs="Simplified Arabic"/>
                <w:sz w:val="20"/>
                <w:szCs w:val="20"/>
              </w:rPr>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CBF23E"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6439242B" w14:textId="77777777" w:rsidTr="002C7CC1">
        <w:trPr>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4B79B542"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sz w:val="20"/>
                <w:szCs w:val="20"/>
              </w:rPr>
            </w:pPr>
          </w:p>
        </w:tc>
        <w:tc>
          <w:tcPr>
            <w:tcW w:w="8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2B850A"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sz w:val="20"/>
                <w:szCs w:val="20"/>
              </w:rPr>
            </w:pP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9B7EDC"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وسائل التواصل الاجتماعي تساعد المنظمة على تسويق منتجاتها أو خدماتها</w:t>
            </w:r>
            <w:r w:rsidRPr="00512878">
              <w:rPr>
                <w:rFonts w:ascii="Simplified Arabic" w:eastAsia="Sakkal Majalla" w:hAnsi="Simplified Arabic" w:cs="Simplified Arabic" w:hint="cs"/>
                <w:color w:val="000000"/>
                <w:sz w:val="20"/>
                <w:szCs w:val="20"/>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75EC0E6"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1AFE83"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A2C1F5" w14:textId="77777777" w:rsidR="009E6599" w:rsidRPr="00512878" w:rsidRDefault="009E6599" w:rsidP="002C7CC1">
            <w:pPr>
              <w:bidi/>
              <w:jc w:val="lowKashida"/>
              <w:rPr>
                <w:rFonts w:ascii="Simplified Arabic" w:hAnsi="Simplified Arabic" w:cs="Simplified Arabic"/>
                <w:sz w:val="20"/>
                <w:szCs w:val="20"/>
              </w:rPr>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DF789B9" w14:textId="77777777" w:rsidR="009E6599" w:rsidRPr="00512878" w:rsidRDefault="009E6599" w:rsidP="002C7CC1">
            <w:pPr>
              <w:bidi/>
              <w:jc w:val="lowKashida"/>
              <w:rPr>
                <w:rFonts w:ascii="Simplified Arabic" w:hAnsi="Simplified Arabic" w:cs="Simplified Arabic"/>
                <w:sz w:val="20"/>
                <w:szCs w:val="20"/>
              </w:rPr>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6B877A"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2D69A0CD" w14:textId="77777777" w:rsidTr="002C7CC1">
        <w:trPr>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7F2D5F15"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sz w:val="20"/>
                <w:szCs w:val="20"/>
              </w:rPr>
            </w:pPr>
          </w:p>
        </w:tc>
        <w:tc>
          <w:tcPr>
            <w:tcW w:w="8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A5A430"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sz w:val="20"/>
                <w:szCs w:val="20"/>
              </w:rPr>
            </w:pP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988D26"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الإعلان المدفوع عبر وسائل التواصل الاجتماعي أدى إلى زيادة الإيرادات المالية للمنظمة</w:t>
            </w:r>
            <w:r w:rsidRPr="00512878">
              <w:rPr>
                <w:rFonts w:ascii="Simplified Arabic" w:eastAsia="Sakkal Majalla" w:hAnsi="Simplified Arabic" w:cs="Simplified Arabic" w:hint="cs"/>
                <w:color w:val="000000"/>
                <w:sz w:val="20"/>
                <w:szCs w:val="20"/>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6B97C2"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A9ED14"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F8FEEA" w14:textId="77777777" w:rsidR="009E6599" w:rsidRPr="00512878" w:rsidRDefault="009E6599" w:rsidP="002C7CC1">
            <w:pPr>
              <w:bidi/>
              <w:jc w:val="lowKashida"/>
              <w:rPr>
                <w:rFonts w:ascii="Simplified Arabic" w:hAnsi="Simplified Arabic" w:cs="Simplified Arabic"/>
                <w:sz w:val="20"/>
                <w:szCs w:val="20"/>
              </w:rPr>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58515E" w14:textId="77777777" w:rsidR="009E6599" w:rsidRPr="00512878" w:rsidRDefault="009E6599" w:rsidP="002C7CC1">
            <w:pPr>
              <w:bidi/>
              <w:jc w:val="lowKashida"/>
              <w:rPr>
                <w:rFonts w:ascii="Simplified Arabic" w:hAnsi="Simplified Arabic" w:cs="Simplified Arabic"/>
                <w:sz w:val="20"/>
                <w:szCs w:val="20"/>
              </w:rPr>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364E61"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754EC97B" w14:textId="77777777" w:rsidTr="002C7CC1">
        <w:trPr>
          <w:jc w:val="center"/>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484AAFD7"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٤</w:t>
            </w:r>
          </w:p>
        </w:tc>
        <w:tc>
          <w:tcPr>
            <w:tcW w:w="8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489D00"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تحقيق الأهداف المجتمعية</w:t>
            </w: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BBF74C"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استخدام وسائل التواصل الاجتماعي ساهم في تعزيز التفاعل مع القضايا المجتمعية التي تتبناها المنظمة</w:t>
            </w:r>
            <w:r w:rsidRPr="00512878">
              <w:rPr>
                <w:rFonts w:ascii="Simplified Arabic" w:eastAsia="Sakkal Majalla" w:hAnsi="Simplified Arabic" w:cs="Simplified Arabic" w:hint="cs"/>
                <w:color w:val="000000"/>
                <w:sz w:val="20"/>
                <w:szCs w:val="20"/>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0AE078"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524ED5"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A72927" w14:textId="77777777" w:rsidR="009E6599" w:rsidRPr="00512878" w:rsidRDefault="009E6599" w:rsidP="002C7CC1">
            <w:pPr>
              <w:bidi/>
              <w:jc w:val="lowKashida"/>
              <w:rPr>
                <w:rFonts w:ascii="Simplified Arabic" w:hAnsi="Simplified Arabic" w:cs="Simplified Arabic"/>
                <w:sz w:val="20"/>
                <w:szCs w:val="20"/>
              </w:rPr>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1E2ACF5" w14:textId="77777777" w:rsidR="009E6599" w:rsidRPr="00512878" w:rsidRDefault="009E6599" w:rsidP="002C7CC1">
            <w:pPr>
              <w:bidi/>
              <w:jc w:val="lowKashida"/>
              <w:rPr>
                <w:rFonts w:ascii="Simplified Arabic" w:hAnsi="Simplified Arabic" w:cs="Simplified Arabic"/>
                <w:sz w:val="20"/>
                <w:szCs w:val="20"/>
              </w:rPr>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123382"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55D6CB13" w14:textId="77777777" w:rsidTr="002C7CC1">
        <w:trPr>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6A9469EB"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sz w:val="20"/>
                <w:szCs w:val="20"/>
              </w:rPr>
            </w:pPr>
          </w:p>
        </w:tc>
        <w:tc>
          <w:tcPr>
            <w:tcW w:w="8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B04E56"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sz w:val="20"/>
                <w:szCs w:val="20"/>
              </w:rPr>
            </w:pP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BA1DA6"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وسائل التواصل الاجتماعي ساعدت في الوصول إلى شريحة أوسع من الجمهور المستهدف</w:t>
            </w:r>
            <w:r w:rsidRPr="00512878">
              <w:rPr>
                <w:rFonts w:ascii="Simplified Arabic" w:eastAsia="Sakkal Majalla" w:hAnsi="Simplified Arabic" w:cs="Simplified Arabic" w:hint="cs"/>
                <w:color w:val="000000"/>
                <w:sz w:val="20"/>
                <w:szCs w:val="20"/>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102C11"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775BF3"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0F2F99" w14:textId="77777777" w:rsidR="009E6599" w:rsidRPr="00512878" w:rsidRDefault="009E6599" w:rsidP="002C7CC1">
            <w:pPr>
              <w:bidi/>
              <w:jc w:val="lowKashida"/>
              <w:rPr>
                <w:rFonts w:ascii="Simplified Arabic" w:hAnsi="Simplified Arabic" w:cs="Simplified Arabic"/>
                <w:sz w:val="20"/>
                <w:szCs w:val="20"/>
              </w:rPr>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A1F4DF" w14:textId="77777777" w:rsidR="009E6599" w:rsidRPr="00512878" w:rsidRDefault="009E6599" w:rsidP="002C7CC1">
            <w:pPr>
              <w:bidi/>
              <w:jc w:val="lowKashida"/>
              <w:rPr>
                <w:rFonts w:ascii="Simplified Arabic" w:hAnsi="Simplified Arabic" w:cs="Simplified Arabic"/>
                <w:sz w:val="20"/>
                <w:szCs w:val="20"/>
              </w:rPr>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53BE541"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4E0EE9D3" w14:textId="77777777" w:rsidTr="002C7CC1">
        <w:trPr>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2C39774A"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sz w:val="20"/>
                <w:szCs w:val="20"/>
              </w:rPr>
            </w:pPr>
          </w:p>
        </w:tc>
        <w:tc>
          <w:tcPr>
            <w:tcW w:w="8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A20E20"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sz w:val="20"/>
                <w:szCs w:val="20"/>
              </w:rPr>
            </w:pP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4BCF6"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المنصات الاجتماعية كانت أداة فعّالة في نشر حملات التوعية أو الدعوة للعمل المجتمعي</w:t>
            </w:r>
            <w:r w:rsidRPr="00512878">
              <w:rPr>
                <w:rFonts w:ascii="Simplified Arabic" w:eastAsia="Sakkal Majalla" w:hAnsi="Simplified Arabic" w:cs="Simplified Arabic" w:hint="cs"/>
                <w:color w:val="000000"/>
                <w:sz w:val="20"/>
                <w:szCs w:val="20"/>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FD21351"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3BDE1F"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C520FA" w14:textId="77777777" w:rsidR="009E6599" w:rsidRPr="00512878" w:rsidRDefault="009E6599" w:rsidP="002C7CC1">
            <w:pPr>
              <w:bidi/>
              <w:jc w:val="lowKashida"/>
              <w:rPr>
                <w:rFonts w:ascii="Simplified Arabic" w:hAnsi="Simplified Arabic" w:cs="Simplified Arabic"/>
                <w:sz w:val="20"/>
                <w:szCs w:val="20"/>
              </w:rPr>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8F0F3B" w14:textId="77777777" w:rsidR="009E6599" w:rsidRPr="00512878" w:rsidRDefault="009E6599" w:rsidP="002C7CC1">
            <w:pPr>
              <w:bidi/>
              <w:jc w:val="lowKashida"/>
              <w:rPr>
                <w:rFonts w:ascii="Simplified Arabic" w:hAnsi="Simplified Arabic" w:cs="Simplified Arabic"/>
                <w:sz w:val="20"/>
                <w:szCs w:val="20"/>
              </w:rPr>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482061"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6916E4E5" w14:textId="77777777" w:rsidTr="002C7CC1">
        <w:trPr>
          <w:jc w:val="center"/>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2D2D3386"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٥</w:t>
            </w:r>
          </w:p>
        </w:tc>
        <w:tc>
          <w:tcPr>
            <w:tcW w:w="851"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1E566D"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قياس الأداء</w:t>
            </w: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E656A9"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 xml:space="preserve">نقوم باستخدام أدوات تحليل لقياس مدى تأثير وسائل التواصل </w:t>
            </w:r>
            <w:r w:rsidRPr="00512878">
              <w:rPr>
                <w:rFonts w:ascii="Simplified Arabic" w:eastAsia="Sakkal Majalla" w:hAnsi="Simplified Arabic" w:cs="Simplified Arabic" w:hint="cs"/>
                <w:color w:val="000000"/>
                <w:sz w:val="20"/>
                <w:szCs w:val="20"/>
                <w:rtl/>
              </w:rPr>
              <w:lastRenderedPageBreak/>
              <w:t>الاجتماعي على الحضور الإلكتروني للمنظمة</w:t>
            </w:r>
            <w:r w:rsidRPr="00512878">
              <w:rPr>
                <w:rFonts w:ascii="Simplified Arabic" w:eastAsia="Sakkal Majalla" w:hAnsi="Simplified Arabic" w:cs="Simplified Arabic" w:hint="cs"/>
                <w:color w:val="000000"/>
                <w:sz w:val="20"/>
                <w:szCs w:val="20"/>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975AAC"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7E6B0E"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DDA13A" w14:textId="77777777" w:rsidR="009E6599" w:rsidRPr="00512878" w:rsidRDefault="009E6599" w:rsidP="002C7CC1">
            <w:pPr>
              <w:bidi/>
              <w:jc w:val="lowKashida"/>
              <w:rPr>
                <w:rFonts w:ascii="Simplified Arabic" w:hAnsi="Simplified Arabic" w:cs="Simplified Arabic"/>
                <w:sz w:val="20"/>
                <w:szCs w:val="20"/>
              </w:rPr>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7ED6D5" w14:textId="77777777" w:rsidR="009E6599" w:rsidRPr="00512878" w:rsidRDefault="009E6599" w:rsidP="002C7CC1">
            <w:pPr>
              <w:bidi/>
              <w:jc w:val="lowKashida"/>
              <w:rPr>
                <w:rFonts w:ascii="Simplified Arabic" w:hAnsi="Simplified Arabic" w:cs="Simplified Arabic"/>
                <w:sz w:val="20"/>
                <w:szCs w:val="20"/>
              </w:rPr>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047C08"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6387D068" w14:textId="77777777" w:rsidTr="002C7CC1">
        <w:trPr>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2E58028E"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sz w:val="20"/>
                <w:szCs w:val="20"/>
              </w:rPr>
            </w:pPr>
          </w:p>
        </w:tc>
        <w:tc>
          <w:tcPr>
            <w:tcW w:w="8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166C181"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sz w:val="20"/>
                <w:szCs w:val="20"/>
              </w:rPr>
            </w:pP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1A2304"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نتائج تحليل وسائل التواصل الاجتماعي تستخدم لتحسين استراتيجياتنا الرقمية</w:t>
            </w:r>
            <w:r w:rsidRPr="00512878">
              <w:rPr>
                <w:rFonts w:ascii="Simplified Arabic" w:eastAsia="Sakkal Majalla" w:hAnsi="Simplified Arabic" w:cs="Simplified Arabic" w:hint="cs"/>
                <w:color w:val="000000"/>
                <w:sz w:val="20"/>
                <w:szCs w:val="20"/>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BE304A"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A4F5209"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0B043B" w14:textId="77777777" w:rsidR="009E6599" w:rsidRPr="00512878" w:rsidRDefault="009E6599" w:rsidP="002C7CC1">
            <w:pPr>
              <w:bidi/>
              <w:jc w:val="lowKashida"/>
              <w:rPr>
                <w:rFonts w:ascii="Simplified Arabic" w:hAnsi="Simplified Arabic" w:cs="Simplified Arabic"/>
                <w:sz w:val="20"/>
                <w:szCs w:val="20"/>
              </w:rPr>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AE0090" w14:textId="77777777" w:rsidR="009E6599" w:rsidRPr="00512878" w:rsidRDefault="009E6599" w:rsidP="002C7CC1">
            <w:pPr>
              <w:bidi/>
              <w:jc w:val="lowKashida"/>
              <w:rPr>
                <w:rFonts w:ascii="Simplified Arabic" w:hAnsi="Simplified Arabic" w:cs="Simplified Arabic"/>
                <w:sz w:val="20"/>
                <w:szCs w:val="20"/>
              </w:rPr>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583F78" w14:textId="77777777" w:rsidR="009E6599" w:rsidRPr="00512878" w:rsidRDefault="009E6599" w:rsidP="002C7CC1">
            <w:pPr>
              <w:bidi/>
              <w:jc w:val="lowKashida"/>
              <w:rPr>
                <w:rFonts w:ascii="Simplified Arabic" w:hAnsi="Simplified Arabic" w:cs="Simplified Arabic"/>
                <w:sz w:val="20"/>
                <w:szCs w:val="20"/>
              </w:rPr>
            </w:pPr>
          </w:p>
        </w:tc>
      </w:tr>
      <w:tr w:rsidR="009E6599" w:rsidRPr="00512878" w14:paraId="250AF35E" w14:textId="77777777" w:rsidTr="002C7CC1">
        <w:trPr>
          <w:jc w:val="center"/>
        </w:trPr>
        <w:tc>
          <w:tcPr>
            <w:tcW w:w="567" w:type="dxa"/>
            <w:vMerge/>
            <w:tcBorders>
              <w:top w:val="single" w:sz="4" w:space="0" w:color="000000"/>
              <w:left w:val="single" w:sz="4" w:space="0" w:color="000000"/>
              <w:bottom w:val="single" w:sz="4" w:space="0" w:color="000000"/>
              <w:right w:val="single" w:sz="4" w:space="0" w:color="000000"/>
            </w:tcBorders>
            <w:shd w:val="clear" w:color="auto" w:fill="E7E6E6" w:themeFill="background2"/>
            <w:tcMar>
              <w:top w:w="0" w:type="dxa"/>
              <w:left w:w="108" w:type="dxa"/>
              <w:bottom w:w="0" w:type="dxa"/>
              <w:right w:w="108" w:type="dxa"/>
            </w:tcMar>
            <w:vAlign w:val="center"/>
          </w:tcPr>
          <w:p w14:paraId="6C53229C"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sz w:val="20"/>
                <w:szCs w:val="20"/>
              </w:rPr>
            </w:pPr>
          </w:p>
        </w:tc>
        <w:tc>
          <w:tcPr>
            <w:tcW w:w="851"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63AC0A" w14:textId="77777777" w:rsidR="009E6599" w:rsidRPr="00512878" w:rsidRDefault="009E6599" w:rsidP="002C7CC1">
            <w:pPr>
              <w:widowControl w:val="0"/>
              <w:pBdr>
                <w:top w:val="nil"/>
                <w:left w:val="nil"/>
                <w:bottom w:val="nil"/>
                <w:right w:val="nil"/>
                <w:between w:val="nil"/>
              </w:pBdr>
              <w:bidi/>
              <w:spacing w:line="276" w:lineRule="auto"/>
              <w:jc w:val="lowKashida"/>
              <w:rPr>
                <w:rFonts w:ascii="Simplified Arabic" w:hAnsi="Simplified Arabic" w:cs="Simplified Arabic"/>
                <w:sz w:val="20"/>
                <w:szCs w:val="20"/>
              </w:rPr>
            </w:pPr>
          </w:p>
        </w:tc>
        <w:tc>
          <w:tcPr>
            <w:tcW w:w="249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CBCEBB" w14:textId="77777777" w:rsidR="009E6599" w:rsidRPr="00512878" w:rsidRDefault="009E6599" w:rsidP="002C7CC1">
            <w:pPr>
              <w:pBdr>
                <w:top w:val="nil"/>
                <w:left w:val="nil"/>
                <w:bottom w:val="nil"/>
                <w:right w:val="nil"/>
                <w:between w:val="nil"/>
              </w:pBdr>
              <w:bidi/>
              <w:jc w:val="lowKashida"/>
              <w:rPr>
                <w:rFonts w:ascii="Simplified Arabic"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نلاحظ ارتباطًا واضحًا بين جودة المحتوى المنشور وزيادة التفاعل مع الجمهور</w:t>
            </w:r>
            <w:r w:rsidRPr="00512878">
              <w:rPr>
                <w:rFonts w:ascii="Simplified Arabic" w:eastAsia="Sakkal Majalla" w:hAnsi="Simplified Arabic" w:cs="Simplified Arabic" w:hint="cs"/>
                <w:color w:val="000000"/>
                <w:sz w:val="20"/>
                <w:szCs w:val="20"/>
              </w:rPr>
              <w:t>.</w:t>
            </w:r>
          </w:p>
        </w:tc>
        <w:tc>
          <w:tcPr>
            <w:tcW w:w="10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C6A044" w14:textId="77777777" w:rsidR="009E6599" w:rsidRPr="00512878" w:rsidRDefault="009E6599" w:rsidP="002C7CC1">
            <w:pPr>
              <w:bidi/>
              <w:jc w:val="lowKashida"/>
              <w:rPr>
                <w:rFonts w:ascii="Simplified Arabic" w:hAnsi="Simplified Arabic" w:cs="Simplified Arabic"/>
                <w:sz w:val="20"/>
                <w:szCs w:val="20"/>
              </w:rPr>
            </w:pPr>
          </w:p>
        </w:tc>
        <w:tc>
          <w:tcPr>
            <w:tcW w:w="9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FF43B8" w14:textId="77777777" w:rsidR="009E6599" w:rsidRPr="00512878" w:rsidRDefault="009E6599" w:rsidP="002C7CC1">
            <w:pPr>
              <w:bidi/>
              <w:jc w:val="lowKashida"/>
              <w:rPr>
                <w:rFonts w:ascii="Simplified Arabic" w:hAnsi="Simplified Arabic" w:cs="Simplified Arabic"/>
                <w:sz w:val="20"/>
                <w:szCs w:val="20"/>
              </w:rPr>
            </w:pPr>
          </w:p>
        </w:tc>
        <w:tc>
          <w:tcPr>
            <w:tcW w:w="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D5BCCA" w14:textId="77777777" w:rsidR="009E6599" w:rsidRPr="00512878" w:rsidRDefault="009E6599" w:rsidP="002C7CC1">
            <w:pPr>
              <w:bidi/>
              <w:jc w:val="lowKashida"/>
              <w:rPr>
                <w:rFonts w:ascii="Simplified Arabic" w:hAnsi="Simplified Arabic" w:cs="Simplified Arabic"/>
                <w:sz w:val="20"/>
                <w:szCs w:val="20"/>
              </w:rPr>
            </w:pPr>
          </w:p>
        </w:tc>
        <w:tc>
          <w:tcPr>
            <w:tcW w:w="10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EB86E25" w14:textId="77777777" w:rsidR="009E6599" w:rsidRPr="00512878" w:rsidRDefault="009E6599" w:rsidP="002C7CC1">
            <w:pPr>
              <w:bidi/>
              <w:jc w:val="lowKashida"/>
              <w:rPr>
                <w:rFonts w:ascii="Simplified Arabic" w:hAnsi="Simplified Arabic" w:cs="Simplified Arabic"/>
                <w:sz w:val="20"/>
                <w:szCs w:val="20"/>
              </w:rPr>
            </w:pPr>
          </w:p>
        </w:tc>
        <w:tc>
          <w:tcPr>
            <w:tcW w:w="11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665656" w14:textId="77777777" w:rsidR="009E6599" w:rsidRPr="00512878" w:rsidRDefault="009E6599" w:rsidP="002C7CC1">
            <w:pPr>
              <w:bidi/>
              <w:jc w:val="lowKashida"/>
              <w:rPr>
                <w:rFonts w:ascii="Simplified Arabic" w:hAnsi="Simplified Arabic" w:cs="Simplified Arabic"/>
                <w:sz w:val="20"/>
                <w:szCs w:val="20"/>
              </w:rPr>
            </w:pPr>
          </w:p>
        </w:tc>
      </w:tr>
    </w:tbl>
    <w:p w14:paraId="3027139F" w14:textId="77777777" w:rsidR="009E6599" w:rsidRPr="00CD78CA" w:rsidRDefault="009E6599" w:rsidP="009E6599">
      <w:pPr>
        <w:bidi/>
        <w:spacing w:line="276" w:lineRule="auto"/>
        <w:jc w:val="lowKashida"/>
        <w:rPr>
          <w:rFonts w:ascii="Simplified Arabic" w:hAnsi="Simplified Arabic" w:cs="Simplified Arabic"/>
          <w:sz w:val="20"/>
          <w:szCs w:val="20"/>
        </w:rPr>
      </w:pPr>
    </w:p>
    <w:p w14:paraId="6628969F" w14:textId="77777777" w:rsidR="009E6599" w:rsidRPr="00CD78CA" w:rsidRDefault="009E6599" w:rsidP="009E6599">
      <w:pPr>
        <w:bidi/>
        <w:spacing w:line="276" w:lineRule="auto"/>
        <w:jc w:val="lowKashida"/>
        <w:rPr>
          <w:rFonts w:ascii="Simplified Arabic" w:eastAsia="Sakkal Majalla" w:hAnsi="Simplified Arabic" w:cs="Simplified Arabic"/>
          <w:bCs/>
          <w:color w:val="000000"/>
          <w:sz w:val="28"/>
          <w:szCs w:val="28"/>
        </w:rPr>
      </w:pPr>
      <w:r w:rsidRPr="00CD78CA">
        <w:rPr>
          <w:rFonts w:ascii="Simplified Arabic" w:eastAsia="Sakkal Majalla" w:hAnsi="Simplified Arabic" w:cs="Simplified Arabic" w:hint="cs"/>
          <w:bCs/>
          <w:color w:val="000000"/>
          <w:sz w:val="28"/>
          <w:szCs w:val="28"/>
          <w:rtl/>
        </w:rPr>
        <w:t>الملحق (١):</w:t>
      </w:r>
    </w:p>
    <w:p w14:paraId="3E274620" w14:textId="77777777" w:rsidR="009E6599" w:rsidRPr="00CD78CA" w:rsidRDefault="009E6599" w:rsidP="009E6599">
      <w:pPr>
        <w:bidi/>
        <w:spacing w:line="276" w:lineRule="auto"/>
        <w:jc w:val="lowKashida"/>
        <w:rPr>
          <w:rFonts w:ascii="Simplified Arabic" w:hAnsi="Simplified Arabic" w:cs="Simplified Arabic"/>
          <w:b w:val="0"/>
          <w:sz w:val="20"/>
          <w:szCs w:val="20"/>
          <w:u w:val="single"/>
        </w:rPr>
      </w:pPr>
    </w:p>
    <w:tbl>
      <w:tblPr>
        <w:bidiVisual/>
        <w:tblW w:w="92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3"/>
        <w:gridCol w:w="1302"/>
        <w:gridCol w:w="838"/>
        <w:gridCol w:w="709"/>
        <w:gridCol w:w="709"/>
        <w:gridCol w:w="709"/>
        <w:gridCol w:w="836"/>
        <w:gridCol w:w="851"/>
        <w:gridCol w:w="708"/>
        <w:gridCol w:w="882"/>
        <w:gridCol w:w="835"/>
      </w:tblGrid>
      <w:tr w:rsidR="009E6599" w:rsidRPr="00512878" w14:paraId="7D4A93D3" w14:textId="77777777" w:rsidTr="002C7CC1">
        <w:trPr>
          <w:trHeight w:val="331"/>
          <w:jc w:val="center"/>
        </w:trPr>
        <w:tc>
          <w:tcPr>
            <w:tcW w:w="823" w:type="dxa"/>
            <w:tcBorders>
              <w:right w:val="single" w:sz="4" w:space="0" w:color="000000"/>
            </w:tcBorders>
            <w:shd w:val="clear" w:color="auto" w:fill="AEAAAA" w:themeFill="background2" w:themeFillShade="BF"/>
            <w:vAlign w:val="center"/>
          </w:tcPr>
          <w:p w14:paraId="03BA16D7" w14:textId="77777777" w:rsidR="009E6599" w:rsidRPr="00512878" w:rsidRDefault="009E6599" w:rsidP="002C7CC1">
            <w:pPr>
              <w:bidi/>
              <w:jc w:val="lowKashida"/>
              <w:rPr>
                <w:rFonts w:ascii="Simplified Arabic" w:eastAsia="Sakkal Majalla"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رقم السؤال</w:t>
            </w:r>
          </w:p>
        </w:tc>
        <w:tc>
          <w:tcPr>
            <w:tcW w:w="1302" w:type="dxa"/>
            <w:tcBorders>
              <w:left w:val="single" w:sz="4" w:space="0" w:color="000000"/>
              <w:right w:val="single" w:sz="4" w:space="0" w:color="000000"/>
            </w:tcBorders>
            <w:shd w:val="clear" w:color="auto" w:fill="AEAAAA" w:themeFill="background2" w:themeFillShade="BF"/>
            <w:vAlign w:val="center"/>
          </w:tcPr>
          <w:p w14:paraId="150AE816" w14:textId="77777777" w:rsidR="009E6599" w:rsidRPr="00512878" w:rsidRDefault="009E6599" w:rsidP="002C7CC1">
            <w:pPr>
              <w:bidi/>
              <w:jc w:val="lowKashida"/>
              <w:rPr>
                <w:rFonts w:ascii="Simplified Arabic" w:eastAsia="Sakkal Majalla"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Pr>
              <w:t>*5</w:t>
            </w:r>
          </w:p>
        </w:tc>
        <w:tc>
          <w:tcPr>
            <w:tcW w:w="838" w:type="dxa"/>
            <w:tcBorders>
              <w:left w:val="single" w:sz="4" w:space="0" w:color="000000"/>
              <w:right w:val="single" w:sz="4" w:space="0" w:color="000000"/>
            </w:tcBorders>
            <w:shd w:val="clear" w:color="auto" w:fill="AEAAAA" w:themeFill="background2" w:themeFillShade="BF"/>
            <w:vAlign w:val="center"/>
          </w:tcPr>
          <w:p w14:paraId="5E764D63" w14:textId="77777777" w:rsidR="009E6599" w:rsidRPr="00512878" w:rsidRDefault="009E6599" w:rsidP="002C7CC1">
            <w:pPr>
              <w:bidi/>
              <w:jc w:val="lowKashida"/>
              <w:rPr>
                <w:rFonts w:ascii="Simplified Arabic" w:eastAsia="Sakkal Majalla"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Pr>
              <w:t>*4</w:t>
            </w:r>
          </w:p>
        </w:tc>
        <w:tc>
          <w:tcPr>
            <w:tcW w:w="709" w:type="dxa"/>
            <w:tcBorders>
              <w:left w:val="single" w:sz="4" w:space="0" w:color="000000"/>
              <w:right w:val="single" w:sz="4" w:space="0" w:color="000000"/>
            </w:tcBorders>
            <w:shd w:val="clear" w:color="auto" w:fill="AEAAAA" w:themeFill="background2" w:themeFillShade="BF"/>
            <w:vAlign w:val="center"/>
          </w:tcPr>
          <w:p w14:paraId="7B83AE0C" w14:textId="77777777" w:rsidR="009E6599" w:rsidRPr="00512878" w:rsidRDefault="009E6599" w:rsidP="002C7CC1">
            <w:pPr>
              <w:bidi/>
              <w:jc w:val="lowKashida"/>
              <w:rPr>
                <w:rFonts w:ascii="Simplified Arabic" w:eastAsia="Sakkal Majalla"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Pr>
              <w:t>*3</w:t>
            </w:r>
          </w:p>
        </w:tc>
        <w:tc>
          <w:tcPr>
            <w:tcW w:w="709" w:type="dxa"/>
            <w:tcBorders>
              <w:left w:val="single" w:sz="4" w:space="0" w:color="000000"/>
              <w:right w:val="single" w:sz="4" w:space="0" w:color="000000"/>
            </w:tcBorders>
            <w:shd w:val="clear" w:color="auto" w:fill="AEAAAA" w:themeFill="background2" w:themeFillShade="BF"/>
            <w:vAlign w:val="center"/>
          </w:tcPr>
          <w:p w14:paraId="05B8EF75" w14:textId="77777777" w:rsidR="009E6599" w:rsidRPr="00512878" w:rsidRDefault="009E6599" w:rsidP="002C7CC1">
            <w:pPr>
              <w:bidi/>
              <w:jc w:val="lowKashida"/>
              <w:rPr>
                <w:rFonts w:ascii="Simplified Arabic" w:eastAsia="Sakkal Majalla"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Pr>
              <w:t>*2</w:t>
            </w:r>
          </w:p>
        </w:tc>
        <w:tc>
          <w:tcPr>
            <w:tcW w:w="709" w:type="dxa"/>
            <w:tcBorders>
              <w:left w:val="single" w:sz="4" w:space="0" w:color="000000"/>
              <w:right w:val="single" w:sz="4" w:space="0" w:color="000000"/>
            </w:tcBorders>
            <w:shd w:val="clear" w:color="auto" w:fill="AEAAAA" w:themeFill="background2" w:themeFillShade="BF"/>
            <w:vAlign w:val="center"/>
          </w:tcPr>
          <w:p w14:paraId="22C720F7" w14:textId="77777777" w:rsidR="009E6599" w:rsidRPr="00512878" w:rsidRDefault="009E6599" w:rsidP="002C7CC1">
            <w:pPr>
              <w:bidi/>
              <w:jc w:val="lowKashida"/>
              <w:rPr>
                <w:rFonts w:ascii="Simplified Arabic" w:eastAsia="Sakkal Majalla"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Pr>
              <w:t>*1</w:t>
            </w:r>
          </w:p>
        </w:tc>
        <w:tc>
          <w:tcPr>
            <w:tcW w:w="836" w:type="dxa"/>
            <w:tcBorders>
              <w:left w:val="single" w:sz="4" w:space="0" w:color="000000"/>
              <w:right w:val="single" w:sz="4" w:space="0" w:color="000000"/>
            </w:tcBorders>
            <w:shd w:val="clear" w:color="auto" w:fill="AEAAAA" w:themeFill="background2" w:themeFillShade="BF"/>
          </w:tcPr>
          <w:p w14:paraId="4C4865D1" w14:textId="77777777" w:rsidR="009E6599" w:rsidRPr="00512878" w:rsidRDefault="009E6599" w:rsidP="002C7CC1">
            <w:pPr>
              <w:bidi/>
              <w:jc w:val="lowKashida"/>
              <w:rPr>
                <w:rFonts w:ascii="Simplified Arabic" w:eastAsia="Sakkal Majalla"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المتوسط المرجح</w:t>
            </w:r>
          </w:p>
        </w:tc>
        <w:tc>
          <w:tcPr>
            <w:tcW w:w="851" w:type="dxa"/>
            <w:tcBorders>
              <w:left w:val="single" w:sz="4" w:space="0" w:color="000000"/>
              <w:right w:val="single" w:sz="4" w:space="0" w:color="000000"/>
            </w:tcBorders>
            <w:shd w:val="clear" w:color="auto" w:fill="AEAAAA" w:themeFill="background2" w:themeFillShade="BF"/>
          </w:tcPr>
          <w:p w14:paraId="1076E4B6" w14:textId="77777777" w:rsidR="009E6599" w:rsidRPr="00512878" w:rsidRDefault="009E6599" w:rsidP="002C7CC1">
            <w:pPr>
              <w:bidi/>
              <w:jc w:val="lowKashida"/>
              <w:rPr>
                <w:rFonts w:ascii="Simplified Arabic" w:eastAsia="Sakkal Majalla"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الانحراف المعياري</w:t>
            </w:r>
          </w:p>
        </w:tc>
        <w:tc>
          <w:tcPr>
            <w:tcW w:w="708" w:type="dxa"/>
            <w:tcBorders>
              <w:left w:val="single" w:sz="4" w:space="0" w:color="000000"/>
              <w:right w:val="single" w:sz="4" w:space="0" w:color="000000"/>
            </w:tcBorders>
            <w:shd w:val="clear" w:color="auto" w:fill="AEAAAA" w:themeFill="background2" w:themeFillShade="BF"/>
          </w:tcPr>
          <w:p w14:paraId="3C30CF2B" w14:textId="77777777" w:rsidR="009E6599" w:rsidRPr="00512878" w:rsidRDefault="009E6599" w:rsidP="002C7CC1">
            <w:pPr>
              <w:bidi/>
              <w:jc w:val="lowKashida"/>
              <w:rPr>
                <w:rFonts w:ascii="Simplified Arabic" w:eastAsia="Sakkal Majalla"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النسبة المئوية</w:t>
            </w:r>
          </w:p>
        </w:tc>
        <w:tc>
          <w:tcPr>
            <w:tcW w:w="882" w:type="dxa"/>
            <w:tcBorders>
              <w:left w:val="single" w:sz="4" w:space="0" w:color="000000"/>
              <w:right w:val="single" w:sz="4" w:space="0" w:color="000000"/>
            </w:tcBorders>
            <w:shd w:val="clear" w:color="auto" w:fill="AEAAAA" w:themeFill="background2" w:themeFillShade="BF"/>
          </w:tcPr>
          <w:p w14:paraId="37886F2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t-test</w:t>
            </w:r>
          </w:p>
        </w:tc>
        <w:tc>
          <w:tcPr>
            <w:tcW w:w="835" w:type="dxa"/>
            <w:tcBorders>
              <w:left w:val="single" w:sz="4" w:space="0" w:color="000000"/>
              <w:right w:val="single" w:sz="4" w:space="0" w:color="000000"/>
            </w:tcBorders>
            <w:shd w:val="clear" w:color="auto" w:fill="AEAAAA" w:themeFill="background2" w:themeFillShade="BF"/>
          </w:tcPr>
          <w:p w14:paraId="081DE0ED" w14:textId="77777777" w:rsidR="009E6599" w:rsidRPr="00512878" w:rsidRDefault="009E6599" w:rsidP="002C7CC1">
            <w:pPr>
              <w:bidi/>
              <w:jc w:val="lowKashida"/>
              <w:rPr>
                <w:rFonts w:ascii="Simplified Arabic" w:eastAsia="Sakkal Majalla" w:hAnsi="Simplified Arabic" w:cs="Simplified Arabic"/>
                <w:b w:val="0"/>
                <w:bCs/>
                <w:color w:val="000000"/>
                <w:sz w:val="20"/>
                <w:szCs w:val="20"/>
              </w:rPr>
            </w:pPr>
            <w:r w:rsidRPr="00512878">
              <w:rPr>
                <w:rFonts w:ascii="Simplified Arabic" w:eastAsia="Sakkal Majalla" w:hAnsi="Simplified Arabic" w:cs="Simplified Arabic" w:hint="cs"/>
                <w:b w:val="0"/>
                <w:bCs/>
                <w:color w:val="000000"/>
                <w:sz w:val="20"/>
                <w:szCs w:val="20"/>
                <w:rtl/>
              </w:rPr>
              <w:t>اتجاه العينة</w:t>
            </w:r>
          </w:p>
        </w:tc>
      </w:tr>
      <w:tr w:rsidR="009E6599" w:rsidRPr="00512878" w14:paraId="48C754D4" w14:textId="77777777" w:rsidTr="002C7CC1">
        <w:trPr>
          <w:trHeight w:val="339"/>
          <w:jc w:val="center"/>
        </w:trPr>
        <w:tc>
          <w:tcPr>
            <w:tcW w:w="823" w:type="dxa"/>
            <w:shd w:val="clear" w:color="auto" w:fill="E7E6E6" w:themeFill="background2"/>
            <w:vAlign w:val="center"/>
          </w:tcPr>
          <w:p w14:paraId="3115FA8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1</w:t>
            </w:r>
          </w:p>
        </w:tc>
        <w:tc>
          <w:tcPr>
            <w:tcW w:w="1302" w:type="dxa"/>
            <w:vAlign w:val="center"/>
          </w:tcPr>
          <w:p w14:paraId="333967C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24</w:t>
            </w:r>
          </w:p>
          <w:p w14:paraId="3C4E5F5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%38.7</w:t>
            </w:r>
          </w:p>
        </w:tc>
        <w:tc>
          <w:tcPr>
            <w:tcW w:w="838" w:type="dxa"/>
            <w:vAlign w:val="center"/>
          </w:tcPr>
          <w:p w14:paraId="25AC224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24</w:t>
            </w:r>
          </w:p>
          <w:p w14:paraId="57AB2AC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%38.7</w:t>
            </w:r>
          </w:p>
        </w:tc>
        <w:tc>
          <w:tcPr>
            <w:tcW w:w="709" w:type="dxa"/>
            <w:vAlign w:val="center"/>
          </w:tcPr>
          <w:p w14:paraId="5C94BDE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5</w:t>
            </w:r>
          </w:p>
          <w:p w14:paraId="5145334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%8.5</w:t>
            </w:r>
          </w:p>
        </w:tc>
        <w:tc>
          <w:tcPr>
            <w:tcW w:w="709" w:type="dxa"/>
            <w:vAlign w:val="center"/>
          </w:tcPr>
          <w:p w14:paraId="66CE3DF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9</w:t>
            </w:r>
          </w:p>
          <w:p w14:paraId="112CAFB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%14.5</w:t>
            </w:r>
          </w:p>
        </w:tc>
        <w:tc>
          <w:tcPr>
            <w:tcW w:w="709" w:type="dxa"/>
            <w:vAlign w:val="center"/>
          </w:tcPr>
          <w:p w14:paraId="7A5C9CD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w:t>
            </w:r>
          </w:p>
        </w:tc>
        <w:tc>
          <w:tcPr>
            <w:tcW w:w="836" w:type="dxa"/>
            <w:vAlign w:val="center"/>
          </w:tcPr>
          <w:p w14:paraId="4DF912B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4.02</w:t>
            </w:r>
          </w:p>
        </w:tc>
        <w:tc>
          <w:tcPr>
            <w:tcW w:w="851" w:type="dxa"/>
            <w:vAlign w:val="center"/>
          </w:tcPr>
          <w:p w14:paraId="6750861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1.032</w:t>
            </w:r>
          </w:p>
        </w:tc>
        <w:tc>
          <w:tcPr>
            <w:tcW w:w="708" w:type="dxa"/>
            <w:vAlign w:val="center"/>
          </w:tcPr>
          <w:p w14:paraId="173531B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80</w:t>
            </w:r>
          </w:p>
        </w:tc>
        <w:tc>
          <w:tcPr>
            <w:tcW w:w="882" w:type="dxa"/>
            <w:vAlign w:val="center"/>
          </w:tcPr>
          <w:p w14:paraId="6EC1220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30.638</w:t>
            </w:r>
          </w:p>
        </w:tc>
        <w:tc>
          <w:tcPr>
            <w:tcW w:w="835" w:type="dxa"/>
            <w:vAlign w:val="center"/>
          </w:tcPr>
          <w:p w14:paraId="0242691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1EAFF2BA" w14:textId="77777777" w:rsidTr="002C7CC1">
        <w:trPr>
          <w:trHeight w:val="331"/>
          <w:jc w:val="center"/>
        </w:trPr>
        <w:tc>
          <w:tcPr>
            <w:tcW w:w="823" w:type="dxa"/>
            <w:shd w:val="clear" w:color="auto" w:fill="E7E6E6" w:themeFill="background2"/>
            <w:vAlign w:val="center"/>
          </w:tcPr>
          <w:p w14:paraId="220E13F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2</w:t>
            </w:r>
          </w:p>
        </w:tc>
        <w:tc>
          <w:tcPr>
            <w:tcW w:w="1302" w:type="dxa"/>
          </w:tcPr>
          <w:p w14:paraId="11200DF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13</w:t>
            </w:r>
          </w:p>
          <w:p w14:paraId="15C4C1E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21%</w:t>
            </w:r>
          </w:p>
        </w:tc>
        <w:tc>
          <w:tcPr>
            <w:tcW w:w="838" w:type="dxa"/>
          </w:tcPr>
          <w:p w14:paraId="384EA5F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26</w:t>
            </w:r>
          </w:p>
          <w:p w14:paraId="3C41A44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%41.9</w:t>
            </w:r>
          </w:p>
        </w:tc>
        <w:tc>
          <w:tcPr>
            <w:tcW w:w="709" w:type="dxa"/>
          </w:tcPr>
          <w:p w14:paraId="3D4951A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12</w:t>
            </w:r>
          </w:p>
          <w:p w14:paraId="40CE3D2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19.4</w:t>
            </w:r>
          </w:p>
        </w:tc>
        <w:tc>
          <w:tcPr>
            <w:tcW w:w="709" w:type="dxa"/>
          </w:tcPr>
          <w:p w14:paraId="430DA21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w:t>
            </w:r>
          </w:p>
          <w:p w14:paraId="7D1035C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%12.9</w:t>
            </w:r>
          </w:p>
        </w:tc>
        <w:tc>
          <w:tcPr>
            <w:tcW w:w="709" w:type="dxa"/>
          </w:tcPr>
          <w:p w14:paraId="71EC02E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w:t>
            </w:r>
          </w:p>
          <w:p w14:paraId="06397D6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%4.8</w:t>
            </w:r>
          </w:p>
        </w:tc>
        <w:tc>
          <w:tcPr>
            <w:tcW w:w="836" w:type="dxa"/>
            <w:vAlign w:val="center"/>
          </w:tcPr>
          <w:p w14:paraId="668C34D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3.61</w:t>
            </w:r>
          </w:p>
        </w:tc>
        <w:tc>
          <w:tcPr>
            <w:tcW w:w="851" w:type="dxa"/>
            <w:vAlign w:val="center"/>
          </w:tcPr>
          <w:p w14:paraId="2BD3782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1.107</w:t>
            </w:r>
          </w:p>
        </w:tc>
        <w:tc>
          <w:tcPr>
            <w:tcW w:w="708" w:type="dxa"/>
            <w:vAlign w:val="center"/>
          </w:tcPr>
          <w:p w14:paraId="6AB4CFB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72</w:t>
            </w:r>
          </w:p>
        </w:tc>
        <w:tc>
          <w:tcPr>
            <w:tcW w:w="882" w:type="dxa"/>
            <w:vAlign w:val="center"/>
          </w:tcPr>
          <w:p w14:paraId="3591D37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25.706</w:t>
            </w:r>
          </w:p>
        </w:tc>
        <w:tc>
          <w:tcPr>
            <w:tcW w:w="835" w:type="dxa"/>
          </w:tcPr>
          <w:p w14:paraId="366A14E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1A8B324A" w14:textId="77777777" w:rsidTr="002C7CC1">
        <w:trPr>
          <w:trHeight w:val="339"/>
          <w:jc w:val="center"/>
        </w:trPr>
        <w:tc>
          <w:tcPr>
            <w:tcW w:w="823" w:type="dxa"/>
            <w:shd w:val="clear" w:color="auto" w:fill="E7E6E6" w:themeFill="background2"/>
          </w:tcPr>
          <w:p w14:paraId="5EFF8E2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3</w:t>
            </w:r>
          </w:p>
        </w:tc>
        <w:tc>
          <w:tcPr>
            <w:tcW w:w="1302" w:type="dxa"/>
          </w:tcPr>
          <w:p w14:paraId="0CFC698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21</w:t>
            </w:r>
          </w:p>
          <w:p w14:paraId="4A69E65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33.9%</w:t>
            </w:r>
          </w:p>
        </w:tc>
        <w:tc>
          <w:tcPr>
            <w:tcW w:w="838" w:type="dxa"/>
          </w:tcPr>
          <w:p w14:paraId="5BB77B1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23</w:t>
            </w:r>
          </w:p>
          <w:p w14:paraId="28F909A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37.1%</w:t>
            </w:r>
          </w:p>
        </w:tc>
        <w:tc>
          <w:tcPr>
            <w:tcW w:w="709" w:type="dxa"/>
          </w:tcPr>
          <w:p w14:paraId="74F31FC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w:t>
            </w:r>
          </w:p>
          <w:p w14:paraId="2E1721A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17.7%</w:t>
            </w:r>
          </w:p>
        </w:tc>
        <w:tc>
          <w:tcPr>
            <w:tcW w:w="709" w:type="dxa"/>
          </w:tcPr>
          <w:p w14:paraId="487225E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6</w:t>
            </w:r>
          </w:p>
          <w:p w14:paraId="5E2612B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9.7%</w:t>
            </w:r>
          </w:p>
        </w:tc>
        <w:tc>
          <w:tcPr>
            <w:tcW w:w="709" w:type="dxa"/>
          </w:tcPr>
          <w:p w14:paraId="75AA09D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w:t>
            </w:r>
          </w:p>
          <w:p w14:paraId="17478E5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w:t>
            </w:r>
          </w:p>
        </w:tc>
        <w:tc>
          <w:tcPr>
            <w:tcW w:w="836" w:type="dxa"/>
            <w:vAlign w:val="center"/>
          </w:tcPr>
          <w:p w14:paraId="2F2D4DC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3.92</w:t>
            </w:r>
          </w:p>
        </w:tc>
        <w:tc>
          <w:tcPr>
            <w:tcW w:w="851" w:type="dxa"/>
            <w:vAlign w:val="center"/>
          </w:tcPr>
          <w:p w14:paraId="780E2D9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1.029</w:t>
            </w:r>
          </w:p>
        </w:tc>
        <w:tc>
          <w:tcPr>
            <w:tcW w:w="708" w:type="dxa"/>
            <w:vAlign w:val="center"/>
          </w:tcPr>
          <w:p w14:paraId="52F74F8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78</w:t>
            </w:r>
          </w:p>
        </w:tc>
        <w:tc>
          <w:tcPr>
            <w:tcW w:w="882" w:type="dxa"/>
            <w:vAlign w:val="center"/>
          </w:tcPr>
          <w:p w14:paraId="74B2898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29.990</w:t>
            </w:r>
          </w:p>
        </w:tc>
        <w:tc>
          <w:tcPr>
            <w:tcW w:w="835" w:type="dxa"/>
          </w:tcPr>
          <w:p w14:paraId="0053666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463DDA3B" w14:textId="77777777" w:rsidTr="002C7CC1">
        <w:trPr>
          <w:trHeight w:val="331"/>
          <w:jc w:val="center"/>
        </w:trPr>
        <w:tc>
          <w:tcPr>
            <w:tcW w:w="823" w:type="dxa"/>
            <w:shd w:val="clear" w:color="auto" w:fill="E7E6E6" w:themeFill="background2"/>
          </w:tcPr>
          <w:p w14:paraId="69150A5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4</w:t>
            </w:r>
          </w:p>
        </w:tc>
        <w:tc>
          <w:tcPr>
            <w:tcW w:w="1302" w:type="dxa"/>
          </w:tcPr>
          <w:p w14:paraId="6739879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26</w:t>
            </w:r>
          </w:p>
          <w:p w14:paraId="2512B64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41.9%</w:t>
            </w:r>
          </w:p>
        </w:tc>
        <w:tc>
          <w:tcPr>
            <w:tcW w:w="838" w:type="dxa"/>
          </w:tcPr>
          <w:p w14:paraId="59E8354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29</w:t>
            </w:r>
          </w:p>
          <w:p w14:paraId="3C51FE4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46.8%</w:t>
            </w:r>
          </w:p>
        </w:tc>
        <w:tc>
          <w:tcPr>
            <w:tcW w:w="709" w:type="dxa"/>
          </w:tcPr>
          <w:p w14:paraId="3094B6D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5</w:t>
            </w:r>
          </w:p>
          <w:p w14:paraId="543665A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8.1%</w:t>
            </w:r>
          </w:p>
        </w:tc>
        <w:tc>
          <w:tcPr>
            <w:tcW w:w="709" w:type="dxa"/>
          </w:tcPr>
          <w:p w14:paraId="45E605C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w:t>
            </w:r>
          </w:p>
          <w:p w14:paraId="24780B1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3.2%</w:t>
            </w:r>
          </w:p>
        </w:tc>
        <w:tc>
          <w:tcPr>
            <w:tcW w:w="709" w:type="dxa"/>
          </w:tcPr>
          <w:p w14:paraId="2C4E57D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w:t>
            </w:r>
          </w:p>
        </w:tc>
        <w:tc>
          <w:tcPr>
            <w:tcW w:w="836" w:type="dxa"/>
            <w:vAlign w:val="center"/>
          </w:tcPr>
          <w:p w14:paraId="548D58F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4.27</w:t>
            </w:r>
          </w:p>
        </w:tc>
        <w:tc>
          <w:tcPr>
            <w:tcW w:w="851" w:type="dxa"/>
            <w:vAlign w:val="center"/>
          </w:tcPr>
          <w:p w14:paraId="4D9B68A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0.750</w:t>
            </w:r>
          </w:p>
        </w:tc>
        <w:tc>
          <w:tcPr>
            <w:tcW w:w="708" w:type="dxa"/>
            <w:vAlign w:val="center"/>
          </w:tcPr>
          <w:p w14:paraId="5E0AB5D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85</w:t>
            </w:r>
          </w:p>
        </w:tc>
        <w:tc>
          <w:tcPr>
            <w:tcW w:w="882" w:type="dxa"/>
            <w:vAlign w:val="center"/>
          </w:tcPr>
          <w:p w14:paraId="5BEEFDE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44.856</w:t>
            </w:r>
          </w:p>
        </w:tc>
        <w:tc>
          <w:tcPr>
            <w:tcW w:w="835" w:type="dxa"/>
          </w:tcPr>
          <w:p w14:paraId="7A8E757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 بشدة</w:t>
            </w:r>
          </w:p>
        </w:tc>
      </w:tr>
      <w:tr w:rsidR="009E6599" w:rsidRPr="00512878" w14:paraId="19E79B9A" w14:textId="77777777" w:rsidTr="002C7CC1">
        <w:trPr>
          <w:trHeight w:val="339"/>
          <w:jc w:val="center"/>
        </w:trPr>
        <w:tc>
          <w:tcPr>
            <w:tcW w:w="823" w:type="dxa"/>
            <w:shd w:val="clear" w:color="auto" w:fill="E7E6E6" w:themeFill="background2"/>
          </w:tcPr>
          <w:p w14:paraId="4DE9EE8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5</w:t>
            </w:r>
          </w:p>
        </w:tc>
        <w:tc>
          <w:tcPr>
            <w:tcW w:w="1302" w:type="dxa"/>
          </w:tcPr>
          <w:p w14:paraId="226FF2B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12</w:t>
            </w:r>
          </w:p>
          <w:p w14:paraId="3BBEB86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19&gt;4%</w:t>
            </w:r>
          </w:p>
        </w:tc>
        <w:tc>
          <w:tcPr>
            <w:tcW w:w="838" w:type="dxa"/>
          </w:tcPr>
          <w:p w14:paraId="1EB65A6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20</w:t>
            </w:r>
          </w:p>
          <w:p w14:paraId="54B6363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32.3%</w:t>
            </w:r>
          </w:p>
        </w:tc>
        <w:tc>
          <w:tcPr>
            <w:tcW w:w="709" w:type="dxa"/>
          </w:tcPr>
          <w:p w14:paraId="6D49F8C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13</w:t>
            </w:r>
          </w:p>
          <w:p w14:paraId="49D9B14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21%</w:t>
            </w:r>
          </w:p>
        </w:tc>
        <w:tc>
          <w:tcPr>
            <w:tcW w:w="709" w:type="dxa"/>
          </w:tcPr>
          <w:p w14:paraId="3F71BEB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15</w:t>
            </w:r>
          </w:p>
          <w:p w14:paraId="09AD48F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24.2%</w:t>
            </w:r>
          </w:p>
        </w:tc>
        <w:tc>
          <w:tcPr>
            <w:tcW w:w="709" w:type="dxa"/>
          </w:tcPr>
          <w:p w14:paraId="57D6170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w:t>
            </w:r>
          </w:p>
          <w:p w14:paraId="4B3F6BA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3.2%</w:t>
            </w:r>
          </w:p>
        </w:tc>
        <w:tc>
          <w:tcPr>
            <w:tcW w:w="836" w:type="dxa"/>
            <w:vAlign w:val="center"/>
          </w:tcPr>
          <w:p w14:paraId="5B127B6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3.40</w:t>
            </w:r>
          </w:p>
        </w:tc>
        <w:tc>
          <w:tcPr>
            <w:tcW w:w="851" w:type="dxa"/>
            <w:vAlign w:val="center"/>
          </w:tcPr>
          <w:p w14:paraId="6F15EB8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1.152</w:t>
            </w:r>
          </w:p>
        </w:tc>
        <w:tc>
          <w:tcPr>
            <w:tcW w:w="708" w:type="dxa"/>
            <w:vAlign w:val="center"/>
          </w:tcPr>
          <w:p w14:paraId="36FA49B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68</w:t>
            </w:r>
          </w:p>
        </w:tc>
        <w:tc>
          <w:tcPr>
            <w:tcW w:w="882" w:type="dxa"/>
            <w:vAlign w:val="center"/>
          </w:tcPr>
          <w:p w14:paraId="3AEB45C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23.266</w:t>
            </w:r>
          </w:p>
        </w:tc>
        <w:tc>
          <w:tcPr>
            <w:tcW w:w="835" w:type="dxa"/>
          </w:tcPr>
          <w:p w14:paraId="6EDFC72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318253BB" w14:textId="77777777" w:rsidTr="002C7CC1">
        <w:trPr>
          <w:trHeight w:val="331"/>
          <w:jc w:val="center"/>
        </w:trPr>
        <w:tc>
          <w:tcPr>
            <w:tcW w:w="823" w:type="dxa"/>
            <w:shd w:val="clear" w:color="auto" w:fill="E7E6E6" w:themeFill="background2"/>
          </w:tcPr>
          <w:p w14:paraId="65492F9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6</w:t>
            </w:r>
          </w:p>
        </w:tc>
        <w:tc>
          <w:tcPr>
            <w:tcW w:w="1302" w:type="dxa"/>
          </w:tcPr>
          <w:p w14:paraId="43B3D37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w:t>
            </w:r>
          </w:p>
          <w:p w14:paraId="64C3DEE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25.8%</w:t>
            </w:r>
          </w:p>
        </w:tc>
        <w:tc>
          <w:tcPr>
            <w:tcW w:w="838" w:type="dxa"/>
          </w:tcPr>
          <w:p w14:paraId="494C4FD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w:t>
            </w:r>
          </w:p>
          <w:p w14:paraId="0F9FBCD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25.8%</w:t>
            </w:r>
          </w:p>
        </w:tc>
        <w:tc>
          <w:tcPr>
            <w:tcW w:w="709" w:type="dxa"/>
          </w:tcPr>
          <w:p w14:paraId="7E1CD78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22</w:t>
            </w:r>
          </w:p>
          <w:p w14:paraId="33862CB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35.5%</w:t>
            </w:r>
          </w:p>
        </w:tc>
        <w:tc>
          <w:tcPr>
            <w:tcW w:w="709" w:type="dxa"/>
          </w:tcPr>
          <w:p w14:paraId="3D6D4E8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6</w:t>
            </w:r>
          </w:p>
          <w:p w14:paraId="25697A4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9.7%</w:t>
            </w:r>
          </w:p>
        </w:tc>
        <w:tc>
          <w:tcPr>
            <w:tcW w:w="709" w:type="dxa"/>
          </w:tcPr>
          <w:p w14:paraId="5A85310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w:t>
            </w:r>
          </w:p>
          <w:p w14:paraId="42B7236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3.2%</w:t>
            </w:r>
          </w:p>
        </w:tc>
        <w:tc>
          <w:tcPr>
            <w:tcW w:w="836" w:type="dxa"/>
            <w:vAlign w:val="center"/>
          </w:tcPr>
          <w:p w14:paraId="06D5E6E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3.61</w:t>
            </w:r>
          </w:p>
        </w:tc>
        <w:tc>
          <w:tcPr>
            <w:tcW w:w="851" w:type="dxa"/>
            <w:vAlign w:val="center"/>
          </w:tcPr>
          <w:p w14:paraId="5709215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1.077</w:t>
            </w:r>
          </w:p>
        </w:tc>
        <w:tc>
          <w:tcPr>
            <w:tcW w:w="708" w:type="dxa"/>
            <w:vAlign w:val="center"/>
          </w:tcPr>
          <w:p w14:paraId="1451ABA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72</w:t>
            </w:r>
          </w:p>
        </w:tc>
        <w:tc>
          <w:tcPr>
            <w:tcW w:w="882" w:type="dxa"/>
            <w:vAlign w:val="center"/>
          </w:tcPr>
          <w:p w14:paraId="1C32E85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26.423</w:t>
            </w:r>
          </w:p>
        </w:tc>
        <w:tc>
          <w:tcPr>
            <w:tcW w:w="835" w:type="dxa"/>
          </w:tcPr>
          <w:p w14:paraId="6808B7D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44562517" w14:textId="77777777" w:rsidTr="002C7CC1">
        <w:trPr>
          <w:trHeight w:val="331"/>
          <w:jc w:val="center"/>
        </w:trPr>
        <w:tc>
          <w:tcPr>
            <w:tcW w:w="823" w:type="dxa"/>
            <w:shd w:val="clear" w:color="auto" w:fill="E7E6E6" w:themeFill="background2"/>
          </w:tcPr>
          <w:p w14:paraId="6FD2FA7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7</w:t>
            </w:r>
          </w:p>
        </w:tc>
        <w:tc>
          <w:tcPr>
            <w:tcW w:w="1302" w:type="dxa"/>
          </w:tcPr>
          <w:p w14:paraId="0BE040D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23</w:t>
            </w:r>
          </w:p>
          <w:p w14:paraId="3523364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37.1%</w:t>
            </w:r>
          </w:p>
        </w:tc>
        <w:tc>
          <w:tcPr>
            <w:tcW w:w="838" w:type="dxa"/>
          </w:tcPr>
          <w:p w14:paraId="22E5AC3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27</w:t>
            </w:r>
          </w:p>
          <w:p w14:paraId="600C87D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43.5%</w:t>
            </w:r>
          </w:p>
        </w:tc>
        <w:tc>
          <w:tcPr>
            <w:tcW w:w="709" w:type="dxa"/>
          </w:tcPr>
          <w:p w14:paraId="5BC3C5A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w:t>
            </w:r>
          </w:p>
          <w:p w14:paraId="0082784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11.3%</w:t>
            </w:r>
          </w:p>
        </w:tc>
        <w:tc>
          <w:tcPr>
            <w:tcW w:w="709" w:type="dxa"/>
          </w:tcPr>
          <w:p w14:paraId="284C0E4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w:t>
            </w:r>
          </w:p>
          <w:p w14:paraId="08CBE01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6.5%</w:t>
            </w:r>
          </w:p>
        </w:tc>
        <w:tc>
          <w:tcPr>
            <w:tcW w:w="709" w:type="dxa"/>
          </w:tcPr>
          <w:p w14:paraId="106140E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w:t>
            </w:r>
          </w:p>
          <w:p w14:paraId="7E033B2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w:t>
            </w:r>
          </w:p>
        </w:tc>
        <w:tc>
          <w:tcPr>
            <w:tcW w:w="836" w:type="dxa"/>
            <w:vAlign w:val="center"/>
          </w:tcPr>
          <w:p w14:paraId="5D02862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4.08</w:t>
            </w:r>
          </w:p>
        </w:tc>
        <w:tc>
          <w:tcPr>
            <w:tcW w:w="851" w:type="dxa"/>
            <w:vAlign w:val="center"/>
          </w:tcPr>
          <w:p w14:paraId="44E1630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0.946</w:t>
            </w:r>
          </w:p>
        </w:tc>
        <w:tc>
          <w:tcPr>
            <w:tcW w:w="708" w:type="dxa"/>
            <w:vAlign w:val="center"/>
          </w:tcPr>
          <w:p w14:paraId="159FF93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82</w:t>
            </w:r>
          </w:p>
        </w:tc>
        <w:tc>
          <w:tcPr>
            <w:tcW w:w="882" w:type="dxa"/>
            <w:vAlign w:val="center"/>
          </w:tcPr>
          <w:p w14:paraId="3528F41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33.963</w:t>
            </w:r>
          </w:p>
        </w:tc>
        <w:tc>
          <w:tcPr>
            <w:tcW w:w="835" w:type="dxa"/>
          </w:tcPr>
          <w:p w14:paraId="7F2833B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3B066E39" w14:textId="77777777" w:rsidTr="002C7CC1">
        <w:trPr>
          <w:trHeight w:val="331"/>
          <w:jc w:val="center"/>
        </w:trPr>
        <w:tc>
          <w:tcPr>
            <w:tcW w:w="823" w:type="dxa"/>
            <w:shd w:val="clear" w:color="auto" w:fill="E7E6E6" w:themeFill="background2"/>
          </w:tcPr>
          <w:p w14:paraId="37D9C33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8</w:t>
            </w:r>
          </w:p>
        </w:tc>
        <w:tc>
          <w:tcPr>
            <w:tcW w:w="1302" w:type="dxa"/>
          </w:tcPr>
          <w:p w14:paraId="3821EE7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31</w:t>
            </w:r>
          </w:p>
          <w:p w14:paraId="08C71A6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50%</w:t>
            </w:r>
          </w:p>
        </w:tc>
        <w:tc>
          <w:tcPr>
            <w:tcW w:w="838" w:type="dxa"/>
          </w:tcPr>
          <w:p w14:paraId="594C0DC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21</w:t>
            </w:r>
          </w:p>
          <w:p w14:paraId="55BA300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33.9%</w:t>
            </w:r>
          </w:p>
        </w:tc>
        <w:tc>
          <w:tcPr>
            <w:tcW w:w="709" w:type="dxa"/>
          </w:tcPr>
          <w:p w14:paraId="62D1BCC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5</w:t>
            </w:r>
          </w:p>
          <w:p w14:paraId="23452E7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8.1%</w:t>
            </w:r>
          </w:p>
        </w:tc>
        <w:tc>
          <w:tcPr>
            <w:tcW w:w="709" w:type="dxa"/>
          </w:tcPr>
          <w:p w14:paraId="30152A5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w:t>
            </w:r>
          </w:p>
          <w:p w14:paraId="3706C0B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6.5</w:t>
            </w:r>
          </w:p>
        </w:tc>
        <w:tc>
          <w:tcPr>
            <w:tcW w:w="709" w:type="dxa"/>
          </w:tcPr>
          <w:p w14:paraId="191B4C2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w:t>
            </w:r>
          </w:p>
          <w:p w14:paraId="47442AD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w:t>
            </w:r>
          </w:p>
        </w:tc>
        <w:tc>
          <w:tcPr>
            <w:tcW w:w="836" w:type="dxa"/>
            <w:vAlign w:val="center"/>
          </w:tcPr>
          <w:p w14:paraId="1D2C2AF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4.24</w:t>
            </w:r>
          </w:p>
        </w:tc>
        <w:tc>
          <w:tcPr>
            <w:tcW w:w="851" w:type="dxa"/>
            <w:vAlign w:val="center"/>
          </w:tcPr>
          <w:p w14:paraId="4278E35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0.970</w:t>
            </w:r>
          </w:p>
        </w:tc>
        <w:tc>
          <w:tcPr>
            <w:tcW w:w="708" w:type="dxa"/>
            <w:vAlign w:val="center"/>
          </w:tcPr>
          <w:p w14:paraId="32B5DDB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85</w:t>
            </w:r>
          </w:p>
        </w:tc>
        <w:tc>
          <w:tcPr>
            <w:tcW w:w="882" w:type="dxa"/>
            <w:vAlign w:val="center"/>
          </w:tcPr>
          <w:p w14:paraId="0606906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34.441</w:t>
            </w:r>
          </w:p>
        </w:tc>
        <w:tc>
          <w:tcPr>
            <w:tcW w:w="835" w:type="dxa"/>
          </w:tcPr>
          <w:p w14:paraId="44DF066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09AE7D64" w14:textId="77777777" w:rsidTr="002C7CC1">
        <w:trPr>
          <w:trHeight w:val="331"/>
          <w:jc w:val="center"/>
        </w:trPr>
        <w:tc>
          <w:tcPr>
            <w:tcW w:w="823" w:type="dxa"/>
            <w:shd w:val="clear" w:color="auto" w:fill="E7E6E6" w:themeFill="background2"/>
          </w:tcPr>
          <w:p w14:paraId="00BF466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9</w:t>
            </w:r>
          </w:p>
        </w:tc>
        <w:tc>
          <w:tcPr>
            <w:tcW w:w="1302" w:type="dxa"/>
          </w:tcPr>
          <w:p w14:paraId="44FC415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29</w:t>
            </w:r>
          </w:p>
          <w:p w14:paraId="1C62BC3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46.8%</w:t>
            </w:r>
          </w:p>
        </w:tc>
        <w:tc>
          <w:tcPr>
            <w:tcW w:w="838" w:type="dxa"/>
          </w:tcPr>
          <w:p w14:paraId="12DB254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22</w:t>
            </w:r>
          </w:p>
          <w:p w14:paraId="7C310CF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35.5%</w:t>
            </w:r>
          </w:p>
        </w:tc>
        <w:tc>
          <w:tcPr>
            <w:tcW w:w="709" w:type="dxa"/>
          </w:tcPr>
          <w:p w14:paraId="00CA940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w:t>
            </w:r>
          </w:p>
          <w:p w14:paraId="769EA56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lastRenderedPageBreak/>
              <w:t>11.3%</w:t>
            </w:r>
          </w:p>
        </w:tc>
        <w:tc>
          <w:tcPr>
            <w:tcW w:w="709" w:type="dxa"/>
          </w:tcPr>
          <w:p w14:paraId="3F3BD20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lastRenderedPageBreak/>
              <w:t>4</w:t>
            </w:r>
          </w:p>
          <w:p w14:paraId="74F5671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6.5%</w:t>
            </w:r>
          </w:p>
        </w:tc>
        <w:tc>
          <w:tcPr>
            <w:tcW w:w="709" w:type="dxa"/>
          </w:tcPr>
          <w:p w14:paraId="058052D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5</w:t>
            </w:r>
          </w:p>
        </w:tc>
        <w:tc>
          <w:tcPr>
            <w:tcW w:w="836" w:type="dxa"/>
            <w:vAlign w:val="center"/>
          </w:tcPr>
          <w:p w14:paraId="26F7D80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4.23</w:t>
            </w:r>
          </w:p>
        </w:tc>
        <w:tc>
          <w:tcPr>
            <w:tcW w:w="851" w:type="dxa"/>
            <w:vAlign w:val="center"/>
          </w:tcPr>
          <w:p w14:paraId="0D26718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0.895</w:t>
            </w:r>
          </w:p>
        </w:tc>
        <w:tc>
          <w:tcPr>
            <w:tcW w:w="708" w:type="dxa"/>
            <w:vAlign w:val="center"/>
          </w:tcPr>
          <w:p w14:paraId="16DE601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85</w:t>
            </w:r>
          </w:p>
        </w:tc>
        <w:tc>
          <w:tcPr>
            <w:tcW w:w="882" w:type="dxa"/>
            <w:vAlign w:val="center"/>
          </w:tcPr>
          <w:p w14:paraId="6C18816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37.187</w:t>
            </w:r>
          </w:p>
        </w:tc>
        <w:tc>
          <w:tcPr>
            <w:tcW w:w="835" w:type="dxa"/>
            <w:vAlign w:val="center"/>
          </w:tcPr>
          <w:p w14:paraId="032A529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119A8A87" w14:textId="77777777" w:rsidTr="002C7CC1">
        <w:trPr>
          <w:trHeight w:val="331"/>
          <w:jc w:val="center"/>
        </w:trPr>
        <w:tc>
          <w:tcPr>
            <w:tcW w:w="823" w:type="dxa"/>
            <w:shd w:val="clear" w:color="auto" w:fill="E7E6E6" w:themeFill="background2"/>
          </w:tcPr>
          <w:p w14:paraId="060D0A5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10</w:t>
            </w:r>
          </w:p>
        </w:tc>
        <w:tc>
          <w:tcPr>
            <w:tcW w:w="1302" w:type="dxa"/>
          </w:tcPr>
          <w:p w14:paraId="3D52B87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21</w:t>
            </w:r>
          </w:p>
          <w:p w14:paraId="297B640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33.9%</w:t>
            </w:r>
          </w:p>
        </w:tc>
        <w:tc>
          <w:tcPr>
            <w:tcW w:w="838" w:type="dxa"/>
          </w:tcPr>
          <w:p w14:paraId="7DB95FB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24</w:t>
            </w:r>
          </w:p>
          <w:p w14:paraId="4B9912D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38.7%</w:t>
            </w:r>
          </w:p>
        </w:tc>
        <w:tc>
          <w:tcPr>
            <w:tcW w:w="709" w:type="dxa"/>
          </w:tcPr>
          <w:p w14:paraId="4A75BB5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9</w:t>
            </w:r>
          </w:p>
          <w:p w14:paraId="21A1F47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14.5%</w:t>
            </w:r>
          </w:p>
        </w:tc>
        <w:tc>
          <w:tcPr>
            <w:tcW w:w="709" w:type="dxa"/>
          </w:tcPr>
          <w:p w14:paraId="5D2D5C7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w:t>
            </w:r>
          </w:p>
          <w:p w14:paraId="3041212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12.9%</w:t>
            </w:r>
          </w:p>
        </w:tc>
        <w:tc>
          <w:tcPr>
            <w:tcW w:w="709" w:type="dxa"/>
          </w:tcPr>
          <w:p w14:paraId="4DA128B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w:t>
            </w:r>
          </w:p>
        </w:tc>
        <w:tc>
          <w:tcPr>
            <w:tcW w:w="836" w:type="dxa"/>
            <w:vAlign w:val="center"/>
          </w:tcPr>
          <w:p w14:paraId="3AA4992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3.94</w:t>
            </w:r>
          </w:p>
        </w:tc>
        <w:tc>
          <w:tcPr>
            <w:tcW w:w="851" w:type="dxa"/>
            <w:vAlign w:val="center"/>
          </w:tcPr>
          <w:p w14:paraId="5794336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1.006</w:t>
            </w:r>
          </w:p>
        </w:tc>
        <w:tc>
          <w:tcPr>
            <w:tcW w:w="708" w:type="dxa"/>
            <w:vAlign w:val="center"/>
          </w:tcPr>
          <w:p w14:paraId="6B83CB4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79</w:t>
            </w:r>
          </w:p>
        </w:tc>
        <w:tc>
          <w:tcPr>
            <w:tcW w:w="882" w:type="dxa"/>
            <w:vAlign w:val="center"/>
          </w:tcPr>
          <w:p w14:paraId="3A1A681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30.801</w:t>
            </w:r>
          </w:p>
        </w:tc>
        <w:tc>
          <w:tcPr>
            <w:tcW w:w="835" w:type="dxa"/>
            <w:vAlign w:val="center"/>
          </w:tcPr>
          <w:p w14:paraId="2218199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228A6F89" w14:textId="77777777" w:rsidTr="002C7CC1">
        <w:trPr>
          <w:trHeight w:val="331"/>
          <w:jc w:val="center"/>
        </w:trPr>
        <w:tc>
          <w:tcPr>
            <w:tcW w:w="823" w:type="dxa"/>
            <w:shd w:val="clear" w:color="auto" w:fill="E7E6E6" w:themeFill="background2"/>
          </w:tcPr>
          <w:p w14:paraId="70C11A4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11</w:t>
            </w:r>
          </w:p>
        </w:tc>
        <w:tc>
          <w:tcPr>
            <w:tcW w:w="1302" w:type="dxa"/>
          </w:tcPr>
          <w:p w14:paraId="3B193F2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15</w:t>
            </w:r>
          </w:p>
          <w:p w14:paraId="52997C1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24.2%</w:t>
            </w:r>
          </w:p>
        </w:tc>
        <w:tc>
          <w:tcPr>
            <w:tcW w:w="838" w:type="dxa"/>
          </w:tcPr>
          <w:p w14:paraId="653A308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19</w:t>
            </w:r>
          </w:p>
          <w:p w14:paraId="0465AC4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30.6%</w:t>
            </w:r>
          </w:p>
        </w:tc>
        <w:tc>
          <w:tcPr>
            <w:tcW w:w="709" w:type="dxa"/>
          </w:tcPr>
          <w:p w14:paraId="4B8DE5F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18</w:t>
            </w:r>
          </w:p>
          <w:p w14:paraId="1DBC495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29%</w:t>
            </w:r>
          </w:p>
        </w:tc>
        <w:tc>
          <w:tcPr>
            <w:tcW w:w="709" w:type="dxa"/>
          </w:tcPr>
          <w:p w14:paraId="5B55635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w:t>
            </w:r>
          </w:p>
          <w:p w14:paraId="75D011C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12.9</w:t>
            </w:r>
          </w:p>
        </w:tc>
        <w:tc>
          <w:tcPr>
            <w:tcW w:w="709" w:type="dxa"/>
          </w:tcPr>
          <w:p w14:paraId="4A47336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w:t>
            </w:r>
          </w:p>
          <w:p w14:paraId="288C833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3.2%</w:t>
            </w:r>
          </w:p>
        </w:tc>
        <w:tc>
          <w:tcPr>
            <w:tcW w:w="836" w:type="dxa"/>
            <w:vAlign w:val="center"/>
          </w:tcPr>
          <w:p w14:paraId="319190D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3.60</w:t>
            </w:r>
          </w:p>
        </w:tc>
        <w:tc>
          <w:tcPr>
            <w:tcW w:w="851" w:type="dxa"/>
            <w:vAlign w:val="center"/>
          </w:tcPr>
          <w:p w14:paraId="386D8D9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1.093</w:t>
            </w:r>
          </w:p>
        </w:tc>
        <w:tc>
          <w:tcPr>
            <w:tcW w:w="708" w:type="dxa"/>
            <w:vAlign w:val="center"/>
          </w:tcPr>
          <w:p w14:paraId="5DDE011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72</w:t>
            </w:r>
          </w:p>
        </w:tc>
        <w:tc>
          <w:tcPr>
            <w:tcW w:w="882" w:type="dxa"/>
            <w:vAlign w:val="center"/>
          </w:tcPr>
          <w:p w14:paraId="28DCDFB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25.903</w:t>
            </w:r>
          </w:p>
        </w:tc>
        <w:tc>
          <w:tcPr>
            <w:tcW w:w="835" w:type="dxa"/>
            <w:vAlign w:val="center"/>
          </w:tcPr>
          <w:p w14:paraId="3C8056B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2A3F0E27" w14:textId="77777777" w:rsidTr="002C7CC1">
        <w:trPr>
          <w:trHeight w:val="331"/>
          <w:jc w:val="center"/>
        </w:trPr>
        <w:tc>
          <w:tcPr>
            <w:tcW w:w="823" w:type="dxa"/>
            <w:shd w:val="clear" w:color="auto" w:fill="E7E6E6" w:themeFill="background2"/>
          </w:tcPr>
          <w:p w14:paraId="33E5AD3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12</w:t>
            </w:r>
          </w:p>
        </w:tc>
        <w:tc>
          <w:tcPr>
            <w:tcW w:w="1302" w:type="dxa"/>
          </w:tcPr>
          <w:p w14:paraId="0D32032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w:t>
            </w:r>
          </w:p>
          <w:p w14:paraId="52AF942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25.8%</w:t>
            </w:r>
          </w:p>
        </w:tc>
        <w:tc>
          <w:tcPr>
            <w:tcW w:w="838" w:type="dxa"/>
          </w:tcPr>
          <w:p w14:paraId="34D49E9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22</w:t>
            </w:r>
          </w:p>
          <w:p w14:paraId="5BD43C8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35.5%</w:t>
            </w:r>
          </w:p>
        </w:tc>
        <w:tc>
          <w:tcPr>
            <w:tcW w:w="709" w:type="dxa"/>
          </w:tcPr>
          <w:p w14:paraId="7822D9B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w:t>
            </w:r>
          </w:p>
          <w:p w14:paraId="6C061C3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25.8%</w:t>
            </w:r>
          </w:p>
        </w:tc>
        <w:tc>
          <w:tcPr>
            <w:tcW w:w="709" w:type="dxa"/>
          </w:tcPr>
          <w:p w14:paraId="417442D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6</w:t>
            </w:r>
          </w:p>
          <w:p w14:paraId="24341CA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9.7%</w:t>
            </w:r>
          </w:p>
        </w:tc>
        <w:tc>
          <w:tcPr>
            <w:tcW w:w="709" w:type="dxa"/>
          </w:tcPr>
          <w:p w14:paraId="7E3AF1A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w:t>
            </w:r>
          </w:p>
          <w:p w14:paraId="3655711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3.2%</w:t>
            </w:r>
          </w:p>
        </w:tc>
        <w:tc>
          <w:tcPr>
            <w:tcW w:w="836" w:type="dxa"/>
            <w:vAlign w:val="center"/>
          </w:tcPr>
          <w:p w14:paraId="06E0DFC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3.71</w:t>
            </w:r>
          </w:p>
        </w:tc>
        <w:tc>
          <w:tcPr>
            <w:tcW w:w="851" w:type="dxa"/>
            <w:vAlign w:val="center"/>
          </w:tcPr>
          <w:p w14:paraId="7BF53C9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1.062</w:t>
            </w:r>
          </w:p>
        </w:tc>
        <w:tc>
          <w:tcPr>
            <w:tcW w:w="708" w:type="dxa"/>
            <w:vAlign w:val="center"/>
          </w:tcPr>
          <w:p w14:paraId="0A2162C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74</w:t>
            </w:r>
          </w:p>
        </w:tc>
        <w:tc>
          <w:tcPr>
            <w:tcW w:w="882" w:type="dxa"/>
            <w:vAlign w:val="center"/>
          </w:tcPr>
          <w:p w14:paraId="3DD6B5D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27.510</w:t>
            </w:r>
          </w:p>
        </w:tc>
        <w:tc>
          <w:tcPr>
            <w:tcW w:w="835" w:type="dxa"/>
            <w:vAlign w:val="center"/>
          </w:tcPr>
          <w:p w14:paraId="710A111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2EB20C61" w14:textId="77777777" w:rsidTr="002C7CC1">
        <w:trPr>
          <w:trHeight w:val="331"/>
          <w:jc w:val="center"/>
        </w:trPr>
        <w:tc>
          <w:tcPr>
            <w:tcW w:w="823" w:type="dxa"/>
            <w:shd w:val="clear" w:color="auto" w:fill="E7E6E6" w:themeFill="background2"/>
          </w:tcPr>
          <w:p w14:paraId="500EC3C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13</w:t>
            </w:r>
          </w:p>
        </w:tc>
        <w:tc>
          <w:tcPr>
            <w:tcW w:w="1302" w:type="dxa"/>
          </w:tcPr>
          <w:p w14:paraId="617ACDA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21</w:t>
            </w:r>
          </w:p>
          <w:p w14:paraId="3F2FE69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33.9%</w:t>
            </w:r>
          </w:p>
        </w:tc>
        <w:tc>
          <w:tcPr>
            <w:tcW w:w="838" w:type="dxa"/>
          </w:tcPr>
          <w:p w14:paraId="2BAD284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22</w:t>
            </w:r>
          </w:p>
          <w:p w14:paraId="2CEF49A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35.5%</w:t>
            </w:r>
          </w:p>
        </w:tc>
        <w:tc>
          <w:tcPr>
            <w:tcW w:w="709" w:type="dxa"/>
          </w:tcPr>
          <w:p w14:paraId="72E9F41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9</w:t>
            </w:r>
          </w:p>
          <w:p w14:paraId="144627C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14.5%</w:t>
            </w:r>
          </w:p>
        </w:tc>
        <w:tc>
          <w:tcPr>
            <w:tcW w:w="709" w:type="dxa"/>
          </w:tcPr>
          <w:p w14:paraId="62715FF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w:t>
            </w:r>
          </w:p>
          <w:p w14:paraId="327AD8E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12.9%</w:t>
            </w:r>
          </w:p>
        </w:tc>
        <w:tc>
          <w:tcPr>
            <w:tcW w:w="709" w:type="dxa"/>
          </w:tcPr>
          <w:p w14:paraId="2DDEDCE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w:t>
            </w:r>
          </w:p>
          <w:p w14:paraId="59CE118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3.2%</w:t>
            </w:r>
          </w:p>
        </w:tc>
        <w:tc>
          <w:tcPr>
            <w:tcW w:w="836" w:type="dxa"/>
            <w:vAlign w:val="center"/>
          </w:tcPr>
          <w:p w14:paraId="5182CF3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3.84</w:t>
            </w:r>
          </w:p>
        </w:tc>
        <w:tc>
          <w:tcPr>
            <w:tcW w:w="851" w:type="dxa"/>
            <w:vAlign w:val="center"/>
          </w:tcPr>
          <w:p w14:paraId="225552A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1.134</w:t>
            </w:r>
          </w:p>
        </w:tc>
        <w:tc>
          <w:tcPr>
            <w:tcW w:w="708" w:type="dxa"/>
            <w:vAlign w:val="center"/>
          </w:tcPr>
          <w:p w14:paraId="3E50449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77</w:t>
            </w:r>
          </w:p>
        </w:tc>
        <w:tc>
          <w:tcPr>
            <w:tcW w:w="882" w:type="dxa"/>
            <w:vAlign w:val="center"/>
          </w:tcPr>
          <w:p w14:paraId="2864BEC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26.664</w:t>
            </w:r>
          </w:p>
        </w:tc>
        <w:tc>
          <w:tcPr>
            <w:tcW w:w="835" w:type="dxa"/>
            <w:vAlign w:val="center"/>
          </w:tcPr>
          <w:p w14:paraId="3BF7DBA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6FA90447" w14:textId="77777777" w:rsidTr="002C7CC1">
        <w:trPr>
          <w:trHeight w:val="331"/>
          <w:jc w:val="center"/>
        </w:trPr>
        <w:tc>
          <w:tcPr>
            <w:tcW w:w="823" w:type="dxa"/>
            <w:shd w:val="clear" w:color="auto" w:fill="E7E6E6" w:themeFill="background2"/>
          </w:tcPr>
          <w:p w14:paraId="7F91AAF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14</w:t>
            </w:r>
          </w:p>
        </w:tc>
        <w:tc>
          <w:tcPr>
            <w:tcW w:w="1302" w:type="dxa"/>
          </w:tcPr>
          <w:p w14:paraId="1259D69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15</w:t>
            </w:r>
          </w:p>
          <w:p w14:paraId="1B8A7CE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24.2%</w:t>
            </w:r>
          </w:p>
        </w:tc>
        <w:tc>
          <w:tcPr>
            <w:tcW w:w="838" w:type="dxa"/>
          </w:tcPr>
          <w:p w14:paraId="2AE5A0A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21</w:t>
            </w:r>
          </w:p>
          <w:p w14:paraId="4650E32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33.9%</w:t>
            </w:r>
          </w:p>
        </w:tc>
        <w:tc>
          <w:tcPr>
            <w:tcW w:w="709" w:type="dxa"/>
          </w:tcPr>
          <w:p w14:paraId="28267F9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w:t>
            </w:r>
          </w:p>
          <w:p w14:paraId="67F9C7C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17.7%</w:t>
            </w:r>
          </w:p>
        </w:tc>
        <w:tc>
          <w:tcPr>
            <w:tcW w:w="709" w:type="dxa"/>
          </w:tcPr>
          <w:p w14:paraId="7472FEA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12</w:t>
            </w:r>
          </w:p>
          <w:p w14:paraId="7AA03E2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19.4%</w:t>
            </w:r>
          </w:p>
        </w:tc>
        <w:tc>
          <w:tcPr>
            <w:tcW w:w="709" w:type="dxa"/>
          </w:tcPr>
          <w:p w14:paraId="707E721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w:t>
            </w:r>
          </w:p>
          <w:p w14:paraId="3DEC585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4.8%</w:t>
            </w:r>
          </w:p>
        </w:tc>
        <w:tc>
          <w:tcPr>
            <w:tcW w:w="836" w:type="dxa"/>
            <w:vAlign w:val="center"/>
          </w:tcPr>
          <w:p w14:paraId="2F05D60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3.53</w:t>
            </w:r>
          </w:p>
        </w:tc>
        <w:tc>
          <w:tcPr>
            <w:tcW w:w="851" w:type="dxa"/>
            <w:vAlign w:val="center"/>
          </w:tcPr>
          <w:p w14:paraId="0DF17F6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1.197</w:t>
            </w:r>
          </w:p>
        </w:tc>
        <w:tc>
          <w:tcPr>
            <w:tcW w:w="708" w:type="dxa"/>
            <w:vAlign w:val="center"/>
          </w:tcPr>
          <w:p w14:paraId="04B13B4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71</w:t>
            </w:r>
          </w:p>
        </w:tc>
        <w:tc>
          <w:tcPr>
            <w:tcW w:w="882" w:type="dxa"/>
            <w:vAlign w:val="center"/>
          </w:tcPr>
          <w:p w14:paraId="1E3B063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23.231</w:t>
            </w:r>
          </w:p>
        </w:tc>
        <w:tc>
          <w:tcPr>
            <w:tcW w:w="835" w:type="dxa"/>
            <w:vAlign w:val="center"/>
          </w:tcPr>
          <w:p w14:paraId="596AC23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0BC81420" w14:textId="77777777" w:rsidTr="002C7CC1">
        <w:trPr>
          <w:trHeight w:val="331"/>
          <w:jc w:val="center"/>
        </w:trPr>
        <w:tc>
          <w:tcPr>
            <w:tcW w:w="823" w:type="dxa"/>
            <w:shd w:val="clear" w:color="auto" w:fill="E7E6E6" w:themeFill="background2"/>
          </w:tcPr>
          <w:p w14:paraId="42160B4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15</w:t>
            </w:r>
          </w:p>
        </w:tc>
        <w:tc>
          <w:tcPr>
            <w:tcW w:w="1302" w:type="dxa"/>
          </w:tcPr>
          <w:p w14:paraId="62BAB95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23</w:t>
            </w:r>
          </w:p>
          <w:p w14:paraId="3066358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37.1%</w:t>
            </w:r>
          </w:p>
        </w:tc>
        <w:tc>
          <w:tcPr>
            <w:tcW w:w="838" w:type="dxa"/>
          </w:tcPr>
          <w:p w14:paraId="5C21130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17</w:t>
            </w:r>
          </w:p>
          <w:p w14:paraId="7BE2CA5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27.4%</w:t>
            </w:r>
          </w:p>
        </w:tc>
        <w:tc>
          <w:tcPr>
            <w:tcW w:w="709" w:type="dxa"/>
          </w:tcPr>
          <w:p w14:paraId="4679D95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13</w:t>
            </w:r>
          </w:p>
          <w:p w14:paraId="4B9438D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21%</w:t>
            </w:r>
          </w:p>
        </w:tc>
        <w:tc>
          <w:tcPr>
            <w:tcW w:w="709" w:type="dxa"/>
          </w:tcPr>
          <w:p w14:paraId="1056A16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w:t>
            </w:r>
          </w:p>
          <w:p w14:paraId="667B80F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11.3%</w:t>
            </w:r>
          </w:p>
        </w:tc>
        <w:tc>
          <w:tcPr>
            <w:tcW w:w="709" w:type="dxa"/>
          </w:tcPr>
          <w:p w14:paraId="2B0FE15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w:t>
            </w:r>
          </w:p>
          <w:p w14:paraId="1B45B83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3.2%</w:t>
            </w:r>
          </w:p>
        </w:tc>
        <w:tc>
          <w:tcPr>
            <w:tcW w:w="836" w:type="dxa"/>
            <w:vAlign w:val="center"/>
          </w:tcPr>
          <w:p w14:paraId="5CB9642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3.84</w:t>
            </w:r>
          </w:p>
        </w:tc>
        <w:tc>
          <w:tcPr>
            <w:tcW w:w="851" w:type="dxa"/>
            <w:vAlign w:val="center"/>
          </w:tcPr>
          <w:p w14:paraId="4F45341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1.148</w:t>
            </w:r>
          </w:p>
        </w:tc>
        <w:tc>
          <w:tcPr>
            <w:tcW w:w="708" w:type="dxa"/>
            <w:vAlign w:val="center"/>
          </w:tcPr>
          <w:p w14:paraId="2CED42F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77</w:t>
            </w:r>
          </w:p>
        </w:tc>
        <w:tc>
          <w:tcPr>
            <w:tcW w:w="882" w:type="dxa"/>
            <w:vAlign w:val="center"/>
          </w:tcPr>
          <w:p w14:paraId="252E859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26.330</w:t>
            </w:r>
          </w:p>
        </w:tc>
        <w:tc>
          <w:tcPr>
            <w:tcW w:w="835" w:type="dxa"/>
            <w:vAlign w:val="center"/>
          </w:tcPr>
          <w:p w14:paraId="04C81B3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152F7A08" w14:textId="77777777" w:rsidTr="002C7CC1">
        <w:trPr>
          <w:trHeight w:val="331"/>
          <w:jc w:val="center"/>
        </w:trPr>
        <w:tc>
          <w:tcPr>
            <w:tcW w:w="823" w:type="dxa"/>
            <w:shd w:val="clear" w:color="auto" w:fill="E7E6E6" w:themeFill="background2"/>
          </w:tcPr>
          <w:p w14:paraId="15B8C3A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16</w:t>
            </w:r>
          </w:p>
        </w:tc>
        <w:tc>
          <w:tcPr>
            <w:tcW w:w="1302" w:type="dxa"/>
          </w:tcPr>
          <w:p w14:paraId="6C35AD3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w:t>
            </w:r>
          </w:p>
          <w:p w14:paraId="6242D38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25.8%</w:t>
            </w:r>
          </w:p>
        </w:tc>
        <w:tc>
          <w:tcPr>
            <w:tcW w:w="838" w:type="dxa"/>
          </w:tcPr>
          <w:p w14:paraId="38B98C8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22</w:t>
            </w:r>
          </w:p>
          <w:p w14:paraId="4150F08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35.5%</w:t>
            </w:r>
          </w:p>
        </w:tc>
        <w:tc>
          <w:tcPr>
            <w:tcW w:w="709" w:type="dxa"/>
          </w:tcPr>
          <w:p w14:paraId="5927806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w:t>
            </w:r>
          </w:p>
          <w:p w14:paraId="5B7676D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17.7%</w:t>
            </w:r>
          </w:p>
        </w:tc>
        <w:tc>
          <w:tcPr>
            <w:tcW w:w="709" w:type="dxa"/>
          </w:tcPr>
          <w:p w14:paraId="6ABAEF0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10</w:t>
            </w:r>
          </w:p>
          <w:p w14:paraId="206FB05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16.1%</w:t>
            </w:r>
          </w:p>
        </w:tc>
        <w:tc>
          <w:tcPr>
            <w:tcW w:w="709" w:type="dxa"/>
          </w:tcPr>
          <w:p w14:paraId="77CD9FB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w:t>
            </w:r>
          </w:p>
          <w:p w14:paraId="26746D8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4.8%</w:t>
            </w:r>
          </w:p>
        </w:tc>
        <w:tc>
          <w:tcPr>
            <w:tcW w:w="836" w:type="dxa"/>
            <w:vAlign w:val="center"/>
          </w:tcPr>
          <w:p w14:paraId="5B9B4D5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3.61</w:t>
            </w:r>
          </w:p>
        </w:tc>
        <w:tc>
          <w:tcPr>
            <w:tcW w:w="851" w:type="dxa"/>
            <w:vAlign w:val="center"/>
          </w:tcPr>
          <w:p w14:paraId="6FF2759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1.178</w:t>
            </w:r>
          </w:p>
        </w:tc>
        <w:tc>
          <w:tcPr>
            <w:tcW w:w="708" w:type="dxa"/>
            <w:vAlign w:val="center"/>
          </w:tcPr>
          <w:p w14:paraId="439524A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72</w:t>
            </w:r>
          </w:p>
        </w:tc>
        <w:tc>
          <w:tcPr>
            <w:tcW w:w="882" w:type="dxa"/>
            <w:vAlign w:val="center"/>
          </w:tcPr>
          <w:p w14:paraId="4BABE09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24.141</w:t>
            </w:r>
          </w:p>
        </w:tc>
        <w:tc>
          <w:tcPr>
            <w:tcW w:w="835" w:type="dxa"/>
            <w:vAlign w:val="center"/>
          </w:tcPr>
          <w:p w14:paraId="1BD3534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19916B31" w14:textId="77777777" w:rsidTr="00804E3B">
        <w:trPr>
          <w:trHeight w:val="90"/>
          <w:jc w:val="center"/>
        </w:trPr>
        <w:tc>
          <w:tcPr>
            <w:tcW w:w="823" w:type="dxa"/>
            <w:shd w:val="clear" w:color="auto" w:fill="E7E6E6" w:themeFill="background2"/>
          </w:tcPr>
          <w:p w14:paraId="59693C3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17</w:t>
            </w:r>
          </w:p>
        </w:tc>
        <w:tc>
          <w:tcPr>
            <w:tcW w:w="1302" w:type="dxa"/>
          </w:tcPr>
          <w:p w14:paraId="353772A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17</w:t>
            </w:r>
          </w:p>
          <w:p w14:paraId="2B37443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27.4%</w:t>
            </w:r>
          </w:p>
        </w:tc>
        <w:tc>
          <w:tcPr>
            <w:tcW w:w="838" w:type="dxa"/>
          </w:tcPr>
          <w:p w14:paraId="0241DFD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23</w:t>
            </w:r>
          </w:p>
          <w:p w14:paraId="3435AC8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37.1%</w:t>
            </w:r>
          </w:p>
        </w:tc>
        <w:tc>
          <w:tcPr>
            <w:tcW w:w="709" w:type="dxa"/>
          </w:tcPr>
          <w:p w14:paraId="0A2873F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10</w:t>
            </w:r>
          </w:p>
          <w:p w14:paraId="4CF588B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16.1%</w:t>
            </w:r>
          </w:p>
        </w:tc>
        <w:tc>
          <w:tcPr>
            <w:tcW w:w="709" w:type="dxa"/>
          </w:tcPr>
          <w:p w14:paraId="0289F6D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10</w:t>
            </w:r>
          </w:p>
          <w:p w14:paraId="01CEAE2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16.1%</w:t>
            </w:r>
          </w:p>
        </w:tc>
        <w:tc>
          <w:tcPr>
            <w:tcW w:w="709" w:type="dxa"/>
          </w:tcPr>
          <w:p w14:paraId="70FCF70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w:t>
            </w:r>
          </w:p>
          <w:p w14:paraId="339D89A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3.2%</w:t>
            </w:r>
          </w:p>
        </w:tc>
        <w:tc>
          <w:tcPr>
            <w:tcW w:w="836" w:type="dxa"/>
            <w:vAlign w:val="center"/>
          </w:tcPr>
          <w:p w14:paraId="3DB5994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3.69</w:t>
            </w:r>
          </w:p>
        </w:tc>
        <w:tc>
          <w:tcPr>
            <w:tcW w:w="851" w:type="dxa"/>
            <w:vAlign w:val="center"/>
          </w:tcPr>
          <w:p w14:paraId="7AC58CE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1.139</w:t>
            </w:r>
          </w:p>
        </w:tc>
        <w:tc>
          <w:tcPr>
            <w:tcW w:w="708" w:type="dxa"/>
            <w:vAlign w:val="center"/>
          </w:tcPr>
          <w:p w14:paraId="07BAA96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74</w:t>
            </w:r>
          </w:p>
        </w:tc>
        <w:tc>
          <w:tcPr>
            <w:tcW w:w="882" w:type="dxa"/>
            <w:vAlign w:val="center"/>
          </w:tcPr>
          <w:p w14:paraId="1F00715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25.527</w:t>
            </w:r>
          </w:p>
        </w:tc>
        <w:tc>
          <w:tcPr>
            <w:tcW w:w="835" w:type="dxa"/>
            <w:vAlign w:val="center"/>
          </w:tcPr>
          <w:p w14:paraId="6F07CEB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2C2F26E2" w14:textId="77777777" w:rsidTr="002C7CC1">
        <w:trPr>
          <w:trHeight w:val="331"/>
          <w:jc w:val="center"/>
        </w:trPr>
        <w:tc>
          <w:tcPr>
            <w:tcW w:w="823" w:type="dxa"/>
            <w:shd w:val="clear" w:color="auto" w:fill="E7E6E6" w:themeFill="background2"/>
          </w:tcPr>
          <w:p w14:paraId="7AC9F94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18</w:t>
            </w:r>
          </w:p>
        </w:tc>
        <w:tc>
          <w:tcPr>
            <w:tcW w:w="1302" w:type="dxa"/>
          </w:tcPr>
          <w:p w14:paraId="316C5D9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18</w:t>
            </w:r>
          </w:p>
          <w:p w14:paraId="254FA3C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29%</w:t>
            </w:r>
          </w:p>
        </w:tc>
        <w:tc>
          <w:tcPr>
            <w:tcW w:w="838" w:type="dxa"/>
          </w:tcPr>
          <w:p w14:paraId="7B49EF8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25</w:t>
            </w:r>
          </w:p>
          <w:p w14:paraId="5E77657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40.3%</w:t>
            </w:r>
          </w:p>
        </w:tc>
        <w:tc>
          <w:tcPr>
            <w:tcW w:w="709" w:type="dxa"/>
          </w:tcPr>
          <w:p w14:paraId="257C421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w:t>
            </w:r>
          </w:p>
          <w:p w14:paraId="2B0097F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12.9%</w:t>
            </w:r>
          </w:p>
        </w:tc>
        <w:tc>
          <w:tcPr>
            <w:tcW w:w="709" w:type="dxa"/>
          </w:tcPr>
          <w:p w14:paraId="50D1D0B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w:t>
            </w:r>
          </w:p>
          <w:p w14:paraId="1C41DAD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12.9%</w:t>
            </w:r>
          </w:p>
        </w:tc>
        <w:tc>
          <w:tcPr>
            <w:tcW w:w="709" w:type="dxa"/>
          </w:tcPr>
          <w:p w14:paraId="257577C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w:t>
            </w:r>
          </w:p>
          <w:p w14:paraId="2681931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4.8%</w:t>
            </w:r>
          </w:p>
        </w:tc>
        <w:tc>
          <w:tcPr>
            <w:tcW w:w="836" w:type="dxa"/>
            <w:vAlign w:val="center"/>
          </w:tcPr>
          <w:p w14:paraId="53F4CC3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3.76</w:t>
            </w:r>
          </w:p>
        </w:tc>
        <w:tc>
          <w:tcPr>
            <w:tcW w:w="851" w:type="dxa"/>
            <w:vAlign w:val="center"/>
          </w:tcPr>
          <w:p w14:paraId="714B6BA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1.155</w:t>
            </w:r>
          </w:p>
        </w:tc>
        <w:tc>
          <w:tcPr>
            <w:tcW w:w="708" w:type="dxa"/>
            <w:vAlign w:val="center"/>
          </w:tcPr>
          <w:p w14:paraId="756D509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75</w:t>
            </w:r>
          </w:p>
        </w:tc>
        <w:tc>
          <w:tcPr>
            <w:tcW w:w="882" w:type="dxa"/>
            <w:vAlign w:val="center"/>
          </w:tcPr>
          <w:p w14:paraId="7DBA6F5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25.621</w:t>
            </w:r>
          </w:p>
        </w:tc>
        <w:tc>
          <w:tcPr>
            <w:tcW w:w="835" w:type="dxa"/>
            <w:vAlign w:val="center"/>
          </w:tcPr>
          <w:p w14:paraId="744F95B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6CDE65A6" w14:textId="77777777" w:rsidTr="002C7CC1">
        <w:trPr>
          <w:trHeight w:val="331"/>
          <w:jc w:val="center"/>
        </w:trPr>
        <w:tc>
          <w:tcPr>
            <w:tcW w:w="823" w:type="dxa"/>
            <w:tcBorders>
              <w:right w:val="nil"/>
            </w:tcBorders>
            <w:shd w:val="clear" w:color="auto" w:fill="E7E6E6" w:themeFill="background2"/>
            <w:vAlign w:val="center"/>
          </w:tcPr>
          <w:p w14:paraId="27F375C2" w14:textId="77777777" w:rsidR="009E6599" w:rsidRPr="00512878" w:rsidRDefault="009E6599" w:rsidP="002C7CC1">
            <w:pPr>
              <w:bidi/>
              <w:jc w:val="lowKashida"/>
              <w:rPr>
                <w:rFonts w:ascii="Simplified Arabic" w:eastAsia="Sakkal Majalla" w:hAnsi="Simplified Arabic" w:cs="Simplified Arabic"/>
                <w:color w:val="000000"/>
                <w:sz w:val="20"/>
                <w:szCs w:val="20"/>
              </w:rPr>
            </w:pPr>
          </w:p>
        </w:tc>
        <w:tc>
          <w:tcPr>
            <w:tcW w:w="1302" w:type="dxa"/>
            <w:tcBorders>
              <w:left w:val="nil"/>
              <w:right w:val="nil"/>
            </w:tcBorders>
            <w:vAlign w:val="center"/>
          </w:tcPr>
          <w:p w14:paraId="41F95C28" w14:textId="77777777" w:rsidR="009E6599" w:rsidRPr="00512878" w:rsidRDefault="009E6599" w:rsidP="002C7CC1">
            <w:pPr>
              <w:bidi/>
              <w:jc w:val="lowKashida"/>
              <w:rPr>
                <w:rFonts w:ascii="Simplified Arabic" w:eastAsia="Sakkal Majalla" w:hAnsi="Simplified Arabic" w:cs="Simplified Arabic"/>
                <w:color w:val="000000"/>
                <w:sz w:val="20"/>
                <w:szCs w:val="20"/>
              </w:rPr>
            </w:pPr>
          </w:p>
        </w:tc>
        <w:tc>
          <w:tcPr>
            <w:tcW w:w="838" w:type="dxa"/>
            <w:tcBorders>
              <w:left w:val="nil"/>
              <w:right w:val="nil"/>
            </w:tcBorders>
            <w:vAlign w:val="center"/>
          </w:tcPr>
          <w:p w14:paraId="16514BB7" w14:textId="77777777" w:rsidR="009E6599" w:rsidRPr="00512878" w:rsidRDefault="009E6599" w:rsidP="002C7CC1">
            <w:pPr>
              <w:bidi/>
              <w:jc w:val="lowKashida"/>
              <w:rPr>
                <w:rFonts w:ascii="Simplified Arabic" w:eastAsia="Sakkal Majalla" w:hAnsi="Simplified Arabic" w:cs="Simplified Arabic"/>
                <w:color w:val="000000"/>
                <w:sz w:val="20"/>
                <w:szCs w:val="20"/>
              </w:rPr>
            </w:pPr>
          </w:p>
        </w:tc>
        <w:tc>
          <w:tcPr>
            <w:tcW w:w="709" w:type="dxa"/>
            <w:tcBorders>
              <w:left w:val="nil"/>
              <w:right w:val="nil"/>
            </w:tcBorders>
            <w:vAlign w:val="center"/>
          </w:tcPr>
          <w:p w14:paraId="47D27582" w14:textId="77777777" w:rsidR="009E6599" w:rsidRPr="00512878" w:rsidRDefault="009E6599" w:rsidP="002C7CC1">
            <w:pPr>
              <w:bidi/>
              <w:jc w:val="lowKashida"/>
              <w:rPr>
                <w:rFonts w:ascii="Simplified Arabic" w:eastAsia="Sakkal Majalla" w:hAnsi="Simplified Arabic" w:cs="Simplified Arabic"/>
                <w:color w:val="000000"/>
                <w:sz w:val="20"/>
                <w:szCs w:val="20"/>
              </w:rPr>
            </w:pPr>
          </w:p>
        </w:tc>
        <w:tc>
          <w:tcPr>
            <w:tcW w:w="709" w:type="dxa"/>
            <w:tcBorders>
              <w:left w:val="nil"/>
              <w:right w:val="nil"/>
            </w:tcBorders>
            <w:vAlign w:val="center"/>
          </w:tcPr>
          <w:p w14:paraId="6FF2E7BF" w14:textId="77777777" w:rsidR="009E6599" w:rsidRPr="00512878" w:rsidRDefault="009E6599" w:rsidP="002C7CC1">
            <w:pPr>
              <w:bidi/>
              <w:jc w:val="lowKashida"/>
              <w:rPr>
                <w:rFonts w:ascii="Simplified Arabic" w:eastAsia="Sakkal Majalla" w:hAnsi="Simplified Arabic" w:cs="Simplified Arabic"/>
                <w:color w:val="000000"/>
                <w:sz w:val="20"/>
                <w:szCs w:val="20"/>
              </w:rPr>
            </w:pPr>
          </w:p>
        </w:tc>
        <w:tc>
          <w:tcPr>
            <w:tcW w:w="709" w:type="dxa"/>
            <w:tcBorders>
              <w:left w:val="nil"/>
              <w:right w:val="nil"/>
            </w:tcBorders>
            <w:vAlign w:val="center"/>
          </w:tcPr>
          <w:p w14:paraId="54B17D53" w14:textId="77777777" w:rsidR="009E6599" w:rsidRPr="00512878" w:rsidRDefault="009E6599" w:rsidP="002C7CC1">
            <w:pPr>
              <w:bidi/>
              <w:jc w:val="lowKashida"/>
              <w:rPr>
                <w:rFonts w:ascii="Simplified Arabic" w:eastAsia="Sakkal Majalla" w:hAnsi="Simplified Arabic" w:cs="Simplified Arabic"/>
                <w:color w:val="000000"/>
                <w:sz w:val="20"/>
                <w:szCs w:val="20"/>
              </w:rPr>
            </w:pPr>
          </w:p>
        </w:tc>
        <w:tc>
          <w:tcPr>
            <w:tcW w:w="836" w:type="dxa"/>
            <w:tcBorders>
              <w:left w:val="nil"/>
              <w:right w:val="nil"/>
            </w:tcBorders>
            <w:vAlign w:val="center"/>
          </w:tcPr>
          <w:p w14:paraId="3821CB6B" w14:textId="77777777" w:rsidR="009E6599" w:rsidRPr="00512878" w:rsidRDefault="009E6599" w:rsidP="002C7CC1">
            <w:pPr>
              <w:bidi/>
              <w:jc w:val="lowKashida"/>
              <w:rPr>
                <w:rFonts w:ascii="Simplified Arabic" w:eastAsia="Sakkal Majalla" w:hAnsi="Simplified Arabic" w:cs="Simplified Arabic"/>
                <w:color w:val="000000"/>
                <w:sz w:val="20"/>
                <w:szCs w:val="20"/>
              </w:rPr>
            </w:pPr>
          </w:p>
        </w:tc>
        <w:tc>
          <w:tcPr>
            <w:tcW w:w="851" w:type="dxa"/>
            <w:tcBorders>
              <w:left w:val="nil"/>
              <w:right w:val="nil"/>
            </w:tcBorders>
            <w:vAlign w:val="center"/>
          </w:tcPr>
          <w:p w14:paraId="0385A1CA" w14:textId="77777777" w:rsidR="009E6599" w:rsidRPr="00512878" w:rsidRDefault="009E6599" w:rsidP="002C7CC1">
            <w:pPr>
              <w:bidi/>
              <w:jc w:val="lowKashida"/>
              <w:rPr>
                <w:rFonts w:ascii="Simplified Arabic" w:eastAsia="Sakkal Majalla" w:hAnsi="Simplified Arabic" w:cs="Simplified Arabic"/>
                <w:color w:val="000000"/>
                <w:sz w:val="20"/>
                <w:szCs w:val="20"/>
              </w:rPr>
            </w:pPr>
          </w:p>
        </w:tc>
        <w:tc>
          <w:tcPr>
            <w:tcW w:w="708" w:type="dxa"/>
            <w:tcBorders>
              <w:left w:val="nil"/>
              <w:right w:val="nil"/>
            </w:tcBorders>
            <w:vAlign w:val="center"/>
          </w:tcPr>
          <w:p w14:paraId="389C74A9" w14:textId="77777777" w:rsidR="009E6599" w:rsidRPr="00512878" w:rsidRDefault="009E6599" w:rsidP="002C7CC1">
            <w:pPr>
              <w:bidi/>
              <w:jc w:val="lowKashida"/>
              <w:rPr>
                <w:rFonts w:ascii="Simplified Arabic" w:eastAsia="Sakkal Majalla" w:hAnsi="Simplified Arabic" w:cs="Simplified Arabic"/>
                <w:color w:val="000000"/>
                <w:sz w:val="20"/>
                <w:szCs w:val="20"/>
              </w:rPr>
            </w:pPr>
          </w:p>
        </w:tc>
        <w:tc>
          <w:tcPr>
            <w:tcW w:w="882" w:type="dxa"/>
            <w:tcBorders>
              <w:left w:val="nil"/>
              <w:right w:val="nil"/>
            </w:tcBorders>
            <w:vAlign w:val="center"/>
          </w:tcPr>
          <w:p w14:paraId="65344CA9" w14:textId="77777777" w:rsidR="009E6599" w:rsidRPr="00512878" w:rsidRDefault="009E6599" w:rsidP="002C7CC1">
            <w:pPr>
              <w:bidi/>
              <w:jc w:val="lowKashida"/>
              <w:rPr>
                <w:rFonts w:ascii="Simplified Arabic" w:eastAsia="Sakkal Majalla" w:hAnsi="Simplified Arabic" w:cs="Simplified Arabic"/>
                <w:color w:val="000000"/>
                <w:sz w:val="20"/>
                <w:szCs w:val="20"/>
              </w:rPr>
            </w:pPr>
          </w:p>
        </w:tc>
        <w:tc>
          <w:tcPr>
            <w:tcW w:w="835" w:type="dxa"/>
            <w:tcBorders>
              <w:left w:val="nil"/>
              <w:right w:val="nil"/>
            </w:tcBorders>
            <w:vAlign w:val="center"/>
          </w:tcPr>
          <w:p w14:paraId="226DE45C" w14:textId="77777777" w:rsidR="009E6599" w:rsidRPr="00512878" w:rsidRDefault="009E6599" w:rsidP="002C7CC1">
            <w:pPr>
              <w:bidi/>
              <w:jc w:val="lowKashida"/>
              <w:rPr>
                <w:rFonts w:ascii="Simplified Arabic" w:eastAsia="Sakkal Majalla" w:hAnsi="Simplified Arabic" w:cs="Simplified Arabic"/>
                <w:color w:val="000000"/>
                <w:sz w:val="20"/>
                <w:szCs w:val="20"/>
              </w:rPr>
            </w:pPr>
          </w:p>
        </w:tc>
      </w:tr>
      <w:tr w:rsidR="009E6599" w:rsidRPr="00512878" w14:paraId="542D7EF5" w14:textId="77777777" w:rsidTr="002C7CC1">
        <w:trPr>
          <w:trHeight w:val="339"/>
          <w:jc w:val="center"/>
        </w:trPr>
        <w:tc>
          <w:tcPr>
            <w:tcW w:w="823" w:type="dxa"/>
            <w:shd w:val="clear" w:color="auto" w:fill="E7E6E6" w:themeFill="background2"/>
          </w:tcPr>
          <w:p w14:paraId="2AEE956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19</w:t>
            </w:r>
          </w:p>
        </w:tc>
        <w:tc>
          <w:tcPr>
            <w:tcW w:w="1302" w:type="dxa"/>
          </w:tcPr>
          <w:p w14:paraId="1DE6734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20</w:t>
            </w:r>
          </w:p>
          <w:p w14:paraId="2CE0282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32.3%</w:t>
            </w:r>
          </w:p>
        </w:tc>
        <w:tc>
          <w:tcPr>
            <w:tcW w:w="838" w:type="dxa"/>
          </w:tcPr>
          <w:p w14:paraId="2E70579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33</w:t>
            </w:r>
          </w:p>
          <w:p w14:paraId="26DC773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53.2%</w:t>
            </w:r>
          </w:p>
        </w:tc>
        <w:tc>
          <w:tcPr>
            <w:tcW w:w="709" w:type="dxa"/>
          </w:tcPr>
          <w:p w14:paraId="72D690D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w:t>
            </w:r>
          </w:p>
          <w:p w14:paraId="2C8028E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11.3%</w:t>
            </w:r>
          </w:p>
        </w:tc>
        <w:tc>
          <w:tcPr>
            <w:tcW w:w="709" w:type="dxa"/>
          </w:tcPr>
          <w:p w14:paraId="4BAD1B3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w:t>
            </w:r>
          </w:p>
          <w:p w14:paraId="4AFA519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3.2%</w:t>
            </w:r>
          </w:p>
        </w:tc>
        <w:tc>
          <w:tcPr>
            <w:tcW w:w="709" w:type="dxa"/>
          </w:tcPr>
          <w:p w14:paraId="0018FFA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w:t>
            </w:r>
          </w:p>
        </w:tc>
        <w:tc>
          <w:tcPr>
            <w:tcW w:w="836" w:type="dxa"/>
            <w:vAlign w:val="center"/>
          </w:tcPr>
          <w:p w14:paraId="5A153FF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4.15</w:t>
            </w:r>
          </w:p>
        </w:tc>
        <w:tc>
          <w:tcPr>
            <w:tcW w:w="851" w:type="dxa"/>
            <w:vAlign w:val="center"/>
          </w:tcPr>
          <w:p w14:paraId="7C433EA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0.743</w:t>
            </w:r>
          </w:p>
        </w:tc>
        <w:tc>
          <w:tcPr>
            <w:tcW w:w="708" w:type="dxa"/>
            <w:vAlign w:val="center"/>
          </w:tcPr>
          <w:p w14:paraId="3AC7209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83</w:t>
            </w:r>
          </w:p>
        </w:tc>
        <w:tc>
          <w:tcPr>
            <w:tcW w:w="882" w:type="dxa"/>
            <w:vAlign w:val="center"/>
          </w:tcPr>
          <w:p w14:paraId="043A739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43.917</w:t>
            </w:r>
          </w:p>
        </w:tc>
        <w:tc>
          <w:tcPr>
            <w:tcW w:w="835" w:type="dxa"/>
            <w:vAlign w:val="center"/>
          </w:tcPr>
          <w:p w14:paraId="517016F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595FD048" w14:textId="77777777" w:rsidTr="002C7CC1">
        <w:trPr>
          <w:trHeight w:val="331"/>
          <w:jc w:val="center"/>
        </w:trPr>
        <w:tc>
          <w:tcPr>
            <w:tcW w:w="823" w:type="dxa"/>
            <w:shd w:val="clear" w:color="auto" w:fill="E7E6E6" w:themeFill="background2"/>
          </w:tcPr>
          <w:p w14:paraId="706C618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20</w:t>
            </w:r>
          </w:p>
        </w:tc>
        <w:tc>
          <w:tcPr>
            <w:tcW w:w="1302" w:type="dxa"/>
          </w:tcPr>
          <w:p w14:paraId="08E77BA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27</w:t>
            </w:r>
          </w:p>
          <w:p w14:paraId="337F5AE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43.5%</w:t>
            </w:r>
          </w:p>
        </w:tc>
        <w:tc>
          <w:tcPr>
            <w:tcW w:w="838" w:type="dxa"/>
          </w:tcPr>
          <w:p w14:paraId="37CF5AB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25</w:t>
            </w:r>
          </w:p>
          <w:p w14:paraId="28D6D4B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40.3%</w:t>
            </w:r>
          </w:p>
        </w:tc>
        <w:tc>
          <w:tcPr>
            <w:tcW w:w="709" w:type="dxa"/>
          </w:tcPr>
          <w:p w14:paraId="54AAAAC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w:t>
            </w:r>
          </w:p>
          <w:p w14:paraId="326730C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12.9%</w:t>
            </w:r>
          </w:p>
        </w:tc>
        <w:tc>
          <w:tcPr>
            <w:tcW w:w="709" w:type="dxa"/>
          </w:tcPr>
          <w:p w14:paraId="3BC7D00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w:t>
            </w:r>
          </w:p>
          <w:p w14:paraId="7B84BF8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3.2%</w:t>
            </w:r>
          </w:p>
        </w:tc>
        <w:tc>
          <w:tcPr>
            <w:tcW w:w="709" w:type="dxa"/>
          </w:tcPr>
          <w:p w14:paraId="2EB3E10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w:t>
            </w:r>
          </w:p>
        </w:tc>
        <w:tc>
          <w:tcPr>
            <w:tcW w:w="836" w:type="dxa"/>
            <w:vAlign w:val="center"/>
          </w:tcPr>
          <w:p w14:paraId="45CD8F1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4.24</w:t>
            </w:r>
          </w:p>
        </w:tc>
        <w:tc>
          <w:tcPr>
            <w:tcW w:w="851" w:type="dxa"/>
            <w:vAlign w:val="center"/>
          </w:tcPr>
          <w:p w14:paraId="79F7E16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0.803</w:t>
            </w:r>
          </w:p>
        </w:tc>
        <w:tc>
          <w:tcPr>
            <w:tcW w:w="708" w:type="dxa"/>
            <w:vAlign w:val="center"/>
          </w:tcPr>
          <w:p w14:paraId="358F7AD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85</w:t>
            </w:r>
          </w:p>
        </w:tc>
        <w:tc>
          <w:tcPr>
            <w:tcW w:w="882" w:type="dxa"/>
            <w:vAlign w:val="center"/>
          </w:tcPr>
          <w:p w14:paraId="5C689A7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41.575</w:t>
            </w:r>
          </w:p>
        </w:tc>
        <w:tc>
          <w:tcPr>
            <w:tcW w:w="835" w:type="dxa"/>
            <w:vAlign w:val="center"/>
          </w:tcPr>
          <w:p w14:paraId="33FBAE7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5AF928AD" w14:textId="77777777" w:rsidTr="002C7CC1">
        <w:trPr>
          <w:trHeight w:val="339"/>
          <w:jc w:val="center"/>
        </w:trPr>
        <w:tc>
          <w:tcPr>
            <w:tcW w:w="823" w:type="dxa"/>
            <w:shd w:val="clear" w:color="auto" w:fill="E7E6E6" w:themeFill="background2"/>
          </w:tcPr>
          <w:p w14:paraId="4BC652F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21</w:t>
            </w:r>
          </w:p>
        </w:tc>
        <w:tc>
          <w:tcPr>
            <w:tcW w:w="1302" w:type="dxa"/>
          </w:tcPr>
          <w:p w14:paraId="1268B9E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25</w:t>
            </w:r>
          </w:p>
          <w:p w14:paraId="56B077E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40.3%</w:t>
            </w:r>
          </w:p>
        </w:tc>
        <w:tc>
          <w:tcPr>
            <w:tcW w:w="838" w:type="dxa"/>
          </w:tcPr>
          <w:p w14:paraId="4AF5DB5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22</w:t>
            </w:r>
          </w:p>
          <w:p w14:paraId="54EBCE4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35.5%</w:t>
            </w:r>
          </w:p>
        </w:tc>
        <w:tc>
          <w:tcPr>
            <w:tcW w:w="709" w:type="dxa"/>
          </w:tcPr>
          <w:p w14:paraId="75554C7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13</w:t>
            </w:r>
          </w:p>
          <w:p w14:paraId="64624BF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21%</w:t>
            </w:r>
          </w:p>
        </w:tc>
        <w:tc>
          <w:tcPr>
            <w:tcW w:w="709" w:type="dxa"/>
          </w:tcPr>
          <w:p w14:paraId="2A081B9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w:t>
            </w:r>
          </w:p>
          <w:p w14:paraId="14165A4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w:t>
            </w:r>
          </w:p>
        </w:tc>
        <w:tc>
          <w:tcPr>
            <w:tcW w:w="709" w:type="dxa"/>
          </w:tcPr>
          <w:p w14:paraId="3893008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w:t>
            </w:r>
          </w:p>
          <w:p w14:paraId="7A8842F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w:t>
            </w:r>
          </w:p>
        </w:tc>
        <w:tc>
          <w:tcPr>
            <w:tcW w:w="836" w:type="dxa"/>
            <w:vAlign w:val="center"/>
          </w:tcPr>
          <w:p w14:paraId="587DC43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4.11</w:t>
            </w:r>
          </w:p>
        </w:tc>
        <w:tc>
          <w:tcPr>
            <w:tcW w:w="851" w:type="dxa"/>
            <w:vAlign w:val="center"/>
          </w:tcPr>
          <w:p w14:paraId="6BDE2F2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0.907</w:t>
            </w:r>
          </w:p>
        </w:tc>
        <w:tc>
          <w:tcPr>
            <w:tcW w:w="708" w:type="dxa"/>
            <w:vAlign w:val="center"/>
          </w:tcPr>
          <w:p w14:paraId="45C3C09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82</w:t>
            </w:r>
          </w:p>
        </w:tc>
        <w:tc>
          <w:tcPr>
            <w:tcW w:w="882" w:type="dxa"/>
            <w:vAlign w:val="center"/>
          </w:tcPr>
          <w:p w14:paraId="01C0170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35.696</w:t>
            </w:r>
          </w:p>
        </w:tc>
        <w:tc>
          <w:tcPr>
            <w:tcW w:w="835" w:type="dxa"/>
            <w:vAlign w:val="center"/>
          </w:tcPr>
          <w:p w14:paraId="41404DE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53CEC8C3" w14:textId="77777777" w:rsidTr="002C7CC1">
        <w:trPr>
          <w:trHeight w:val="331"/>
          <w:jc w:val="center"/>
        </w:trPr>
        <w:tc>
          <w:tcPr>
            <w:tcW w:w="823" w:type="dxa"/>
            <w:shd w:val="clear" w:color="auto" w:fill="E7E6E6" w:themeFill="background2"/>
          </w:tcPr>
          <w:p w14:paraId="239A679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22</w:t>
            </w:r>
          </w:p>
        </w:tc>
        <w:tc>
          <w:tcPr>
            <w:tcW w:w="1302" w:type="dxa"/>
          </w:tcPr>
          <w:p w14:paraId="7583DCA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20</w:t>
            </w:r>
          </w:p>
          <w:p w14:paraId="5EB598C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lastRenderedPageBreak/>
              <w:t>32.3%</w:t>
            </w:r>
          </w:p>
        </w:tc>
        <w:tc>
          <w:tcPr>
            <w:tcW w:w="838" w:type="dxa"/>
          </w:tcPr>
          <w:p w14:paraId="77B2486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lastRenderedPageBreak/>
              <w:t>27</w:t>
            </w:r>
          </w:p>
          <w:p w14:paraId="0D918AC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lastRenderedPageBreak/>
              <w:t>43.5%</w:t>
            </w:r>
          </w:p>
        </w:tc>
        <w:tc>
          <w:tcPr>
            <w:tcW w:w="709" w:type="dxa"/>
          </w:tcPr>
          <w:p w14:paraId="23853CC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lastRenderedPageBreak/>
              <w:t>10</w:t>
            </w:r>
          </w:p>
          <w:p w14:paraId="49793AE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lastRenderedPageBreak/>
              <w:t>16.1%</w:t>
            </w:r>
          </w:p>
        </w:tc>
        <w:tc>
          <w:tcPr>
            <w:tcW w:w="709" w:type="dxa"/>
          </w:tcPr>
          <w:p w14:paraId="4AD60BA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lastRenderedPageBreak/>
              <w:t>4</w:t>
            </w:r>
          </w:p>
          <w:p w14:paraId="108B08E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lastRenderedPageBreak/>
              <w:t>6.5%</w:t>
            </w:r>
          </w:p>
        </w:tc>
        <w:tc>
          <w:tcPr>
            <w:tcW w:w="709" w:type="dxa"/>
          </w:tcPr>
          <w:p w14:paraId="40E12E9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lastRenderedPageBreak/>
              <w:t>1</w:t>
            </w:r>
          </w:p>
          <w:p w14:paraId="19C5BBF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lastRenderedPageBreak/>
              <w:t>1.6%</w:t>
            </w:r>
          </w:p>
        </w:tc>
        <w:tc>
          <w:tcPr>
            <w:tcW w:w="836" w:type="dxa"/>
            <w:vAlign w:val="center"/>
          </w:tcPr>
          <w:p w14:paraId="51C99DE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lastRenderedPageBreak/>
              <w:t>3.98</w:t>
            </w:r>
          </w:p>
        </w:tc>
        <w:tc>
          <w:tcPr>
            <w:tcW w:w="851" w:type="dxa"/>
            <w:vAlign w:val="center"/>
          </w:tcPr>
          <w:p w14:paraId="3EBC256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0.949</w:t>
            </w:r>
          </w:p>
        </w:tc>
        <w:tc>
          <w:tcPr>
            <w:tcW w:w="708" w:type="dxa"/>
            <w:vAlign w:val="center"/>
          </w:tcPr>
          <w:p w14:paraId="52F2A80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80</w:t>
            </w:r>
          </w:p>
        </w:tc>
        <w:tc>
          <w:tcPr>
            <w:tcW w:w="882" w:type="dxa"/>
            <w:vAlign w:val="center"/>
          </w:tcPr>
          <w:p w14:paraId="4224A0F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33.041</w:t>
            </w:r>
          </w:p>
        </w:tc>
        <w:tc>
          <w:tcPr>
            <w:tcW w:w="835" w:type="dxa"/>
            <w:vAlign w:val="center"/>
          </w:tcPr>
          <w:p w14:paraId="12409CD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163846E6" w14:textId="77777777" w:rsidTr="002C7CC1">
        <w:trPr>
          <w:trHeight w:val="331"/>
          <w:jc w:val="center"/>
        </w:trPr>
        <w:tc>
          <w:tcPr>
            <w:tcW w:w="823" w:type="dxa"/>
            <w:shd w:val="clear" w:color="auto" w:fill="E7E6E6" w:themeFill="background2"/>
          </w:tcPr>
          <w:p w14:paraId="3EF8D20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23</w:t>
            </w:r>
          </w:p>
        </w:tc>
        <w:tc>
          <w:tcPr>
            <w:tcW w:w="1302" w:type="dxa"/>
          </w:tcPr>
          <w:p w14:paraId="6A9F4E8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15</w:t>
            </w:r>
          </w:p>
          <w:p w14:paraId="7C94A36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24.2%</w:t>
            </w:r>
          </w:p>
        </w:tc>
        <w:tc>
          <w:tcPr>
            <w:tcW w:w="838" w:type="dxa"/>
          </w:tcPr>
          <w:p w14:paraId="6D4C904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23</w:t>
            </w:r>
          </w:p>
          <w:p w14:paraId="2D4733E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37.1%</w:t>
            </w:r>
          </w:p>
        </w:tc>
        <w:tc>
          <w:tcPr>
            <w:tcW w:w="709" w:type="dxa"/>
          </w:tcPr>
          <w:p w14:paraId="1F9E1AF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19</w:t>
            </w:r>
          </w:p>
          <w:p w14:paraId="0F7DB34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30.6%</w:t>
            </w:r>
          </w:p>
        </w:tc>
        <w:tc>
          <w:tcPr>
            <w:tcW w:w="709" w:type="dxa"/>
          </w:tcPr>
          <w:p w14:paraId="6454599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w:t>
            </w:r>
          </w:p>
          <w:p w14:paraId="12FD5CF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6.5%</w:t>
            </w:r>
          </w:p>
        </w:tc>
        <w:tc>
          <w:tcPr>
            <w:tcW w:w="709" w:type="dxa"/>
          </w:tcPr>
          <w:p w14:paraId="1CE4D75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w:t>
            </w:r>
          </w:p>
          <w:p w14:paraId="1225C30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w:t>
            </w:r>
          </w:p>
        </w:tc>
        <w:tc>
          <w:tcPr>
            <w:tcW w:w="836" w:type="dxa"/>
            <w:vAlign w:val="center"/>
          </w:tcPr>
          <w:p w14:paraId="4DB7B3A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3.76</w:t>
            </w:r>
          </w:p>
        </w:tc>
        <w:tc>
          <w:tcPr>
            <w:tcW w:w="851" w:type="dxa"/>
            <w:vAlign w:val="center"/>
          </w:tcPr>
          <w:p w14:paraId="1B737B1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0.953</w:t>
            </w:r>
          </w:p>
        </w:tc>
        <w:tc>
          <w:tcPr>
            <w:tcW w:w="708" w:type="dxa"/>
            <w:vAlign w:val="center"/>
          </w:tcPr>
          <w:p w14:paraId="3845D30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75</w:t>
            </w:r>
          </w:p>
        </w:tc>
        <w:tc>
          <w:tcPr>
            <w:tcW w:w="882" w:type="dxa"/>
            <w:vAlign w:val="center"/>
          </w:tcPr>
          <w:p w14:paraId="69BDC42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31.059</w:t>
            </w:r>
          </w:p>
        </w:tc>
        <w:tc>
          <w:tcPr>
            <w:tcW w:w="835" w:type="dxa"/>
            <w:vAlign w:val="center"/>
          </w:tcPr>
          <w:p w14:paraId="301AFBB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3D934A23" w14:textId="77777777" w:rsidTr="002C7CC1">
        <w:trPr>
          <w:trHeight w:val="331"/>
          <w:jc w:val="center"/>
        </w:trPr>
        <w:tc>
          <w:tcPr>
            <w:tcW w:w="823" w:type="dxa"/>
            <w:shd w:val="clear" w:color="auto" w:fill="E7E6E6" w:themeFill="background2"/>
          </w:tcPr>
          <w:p w14:paraId="080492B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24</w:t>
            </w:r>
          </w:p>
        </w:tc>
        <w:tc>
          <w:tcPr>
            <w:tcW w:w="1302" w:type="dxa"/>
          </w:tcPr>
          <w:p w14:paraId="327E247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20</w:t>
            </w:r>
          </w:p>
          <w:p w14:paraId="2C48DD5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32.3%</w:t>
            </w:r>
          </w:p>
        </w:tc>
        <w:tc>
          <w:tcPr>
            <w:tcW w:w="838" w:type="dxa"/>
          </w:tcPr>
          <w:p w14:paraId="026027B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29</w:t>
            </w:r>
          </w:p>
          <w:p w14:paraId="3DE0CB3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46.8%</w:t>
            </w:r>
          </w:p>
        </w:tc>
        <w:tc>
          <w:tcPr>
            <w:tcW w:w="709" w:type="dxa"/>
          </w:tcPr>
          <w:p w14:paraId="73E18D4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10</w:t>
            </w:r>
          </w:p>
          <w:p w14:paraId="2EF5840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16.1%</w:t>
            </w:r>
          </w:p>
        </w:tc>
        <w:tc>
          <w:tcPr>
            <w:tcW w:w="709" w:type="dxa"/>
          </w:tcPr>
          <w:p w14:paraId="1BD7EDD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w:t>
            </w:r>
          </w:p>
          <w:p w14:paraId="45CB57D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3.2%</w:t>
            </w:r>
          </w:p>
        </w:tc>
        <w:tc>
          <w:tcPr>
            <w:tcW w:w="709" w:type="dxa"/>
          </w:tcPr>
          <w:p w14:paraId="24F6E3E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w:t>
            </w:r>
          </w:p>
          <w:p w14:paraId="2E91B8E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w:t>
            </w:r>
          </w:p>
        </w:tc>
        <w:tc>
          <w:tcPr>
            <w:tcW w:w="836" w:type="dxa"/>
            <w:vAlign w:val="center"/>
          </w:tcPr>
          <w:p w14:paraId="276E972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4.05</w:t>
            </w:r>
          </w:p>
        </w:tc>
        <w:tc>
          <w:tcPr>
            <w:tcW w:w="851" w:type="dxa"/>
            <w:vAlign w:val="center"/>
          </w:tcPr>
          <w:p w14:paraId="58A8D5C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0.876</w:t>
            </w:r>
          </w:p>
        </w:tc>
        <w:tc>
          <w:tcPr>
            <w:tcW w:w="708" w:type="dxa"/>
            <w:vAlign w:val="center"/>
          </w:tcPr>
          <w:p w14:paraId="601F339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81</w:t>
            </w:r>
          </w:p>
        </w:tc>
        <w:tc>
          <w:tcPr>
            <w:tcW w:w="882" w:type="dxa"/>
            <w:vAlign w:val="center"/>
          </w:tcPr>
          <w:p w14:paraId="280B66C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36.372</w:t>
            </w:r>
          </w:p>
        </w:tc>
        <w:tc>
          <w:tcPr>
            <w:tcW w:w="835" w:type="dxa"/>
            <w:vAlign w:val="center"/>
          </w:tcPr>
          <w:p w14:paraId="58728CE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41861592" w14:textId="77777777" w:rsidTr="002C7CC1">
        <w:trPr>
          <w:trHeight w:val="331"/>
          <w:jc w:val="center"/>
        </w:trPr>
        <w:tc>
          <w:tcPr>
            <w:tcW w:w="823" w:type="dxa"/>
            <w:shd w:val="clear" w:color="auto" w:fill="E7E6E6" w:themeFill="background2"/>
          </w:tcPr>
          <w:p w14:paraId="568FF59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25</w:t>
            </w:r>
          </w:p>
        </w:tc>
        <w:tc>
          <w:tcPr>
            <w:tcW w:w="1302" w:type="dxa"/>
          </w:tcPr>
          <w:p w14:paraId="6BCE33C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10</w:t>
            </w:r>
          </w:p>
          <w:p w14:paraId="60A5CF9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16.1%</w:t>
            </w:r>
          </w:p>
        </w:tc>
        <w:tc>
          <w:tcPr>
            <w:tcW w:w="838" w:type="dxa"/>
          </w:tcPr>
          <w:p w14:paraId="5419631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18</w:t>
            </w:r>
          </w:p>
          <w:p w14:paraId="6CFA582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29%</w:t>
            </w:r>
          </w:p>
        </w:tc>
        <w:tc>
          <w:tcPr>
            <w:tcW w:w="709" w:type="dxa"/>
          </w:tcPr>
          <w:p w14:paraId="5B145C8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21</w:t>
            </w:r>
          </w:p>
          <w:p w14:paraId="372EA63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33.9%</w:t>
            </w:r>
          </w:p>
        </w:tc>
        <w:tc>
          <w:tcPr>
            <w:tcW w:w="709" w:type="dxa"/>
          </w:tcPr>
          <w:p w14:paraId="13AAAF5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w:t>
            </w:r>
          </w:p>
          <w:p w14:paraId="161695D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11.3%</w:t>
            </w:r>
          </w:p>
        </w:tc>
        <w:tc>
          <w:tcPr>
            <w:tcW w:w="709" w:type="dxa"/>
          </w:tcPr>
          <w:p w14:paraId="7B8054F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6</w:t>
            </w:r>
          </w:p>
          <w:p w14:paraId="05496AF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9.7%</w:t>
            </w:r>
          </w:p>
        </w:tc>
        <w:tc>
          <w:tcPr>
            <w:tcW w:w="836" w:type="dxa"/>
            <w:vAlign w:val="center"/>
          </w:tcPr>
          <w:p w14:paraId="6C9965B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3.31</w:t>
            </w:r>
          </w:p>
        </w:tc>
        <w:tc>
          <w:tcPr>
            <w:tcW w:w="851" w:type="dxa"/>
            <w:vAlign w:val="center"/>
          </w:tcPr>
          <w:p w14:paraId="53DFEB1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1.168</w:t>
            </w:r>
          </w:p>
        </w:tc>
        <w:tc>
          <w:tcPr>
            <w:tcW w:w="708" w:type="dxa"/>
            <w:vAlign w:val="center"/>
          </w:tcPr>
          <w:p w14:paraId="504B4B8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66</w:t>
            </w:r>
          </w:p>
        </w:tc>
        <w:tc>
          <w:tcPr>
            <w:tcW w:w="882" w:type="dxa"/>
            <w:vAlign w:val="center"/>
          </w:tcPr>
          <w:p w14:paraId="739DDA1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22.296</w:t>
            </w:r>
          </w:p>
        </w:tc>
        <w:tc>
          <w:tcPr>
            <w:tcW w:w="835" w:type="dxa"/>
            <w:vAlign w:val="center"/>
          </w:tcPr>
          <w:p w14:paraId="09C40F2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محايد</w:t>
            </w:r>
          </w:p>
        </w:tc>
      </w:tr>
      <w:tr w:rsidR="009E6599" w:rsidRPr="00512878" w14:paraId="779E6206" w14:textId="77777777" w:rsidTr="002C7CC1">
        <w:trPr>
          <w:trHeight w:val="331"/>
          <w:jc w:val="center"/>
        </w:trPr>
        <w:tc>
          <w:tcPr>
            <w:tcW w:w="823" w:type="dxa"/>
            <w:shd w:val="clear" w:color="auto" w:fill="E7E6E6" w:themeFill="background2"/>
          </w:tcPr>
          <w:p w14:paraId="4FF66A0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26</w:t>
            </w:r>
          </w:p>
        </w:tc>
        <w:tc>
          <w:tcPr>
            <w:tcW w:w="1302" w:type="dxa"/>
          </w:tcPr>
          <w:p w14:paraId="3B4EDFF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26</w:t>
            </w:r>
          </w:p>
          <w:p w14:paraId="5BF2FAD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41.9%</w:t>
            </w:r>
          </w:p>
        </w:tc>
        <w:tc>
          <w:tcPr>
            <w:tcW w:w="838" w:type="dxa"/>
          </w:tcPr>
          <w:p w14:paraId="138F055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25</w:t>
            </w:r>
          </w:p>
          <w:p w14:paraId="70CBD92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40.3%</w:t>
            </w:r>
          </w:p>
        </w:tc>
        <w:tc>
          <w:tcPr>
            <w:tcW w:w="709" w:type="dxa"/>
          </w:tcPr>
          <w:p w14:paraId="5755A59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10</w:t>
            </w:r>
          </w:p>
          <w:p w14:paraId="0BBFAE7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16.1%</w:t>
            </w:r>
          </w:p>
        </w:tc>
        <w:tc>
          <w:tcPr>
            <w:tcW w:w="709" w:type="dxa"/>
          </w:tcPr>
          <w:p w14:paraId="5395B03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w:t>
            </w:r>
          </w:p>
          <w:p w14:paraId="3095769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w:t>
            </w:r>
          </w:p>
        </w:tc>
        <w:tc>
          <w:tcPr>
            <w:tcW w:w="709" w:type="dxa"/>
          </w:tcPr>
          <w:p w14:paraId="70F40F9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w:t>
            </w:r>
          </w:p>
        </w:tc>
        <w:tc>
          <w:tcPr>
            <w:tcW w:w="836" w:type="dxa"/>
            <w:vAlign w:val="center"/>
          </w:tcPr>
          <w:p w14:paraId="5E071AA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4.23</w:t>
            </w:r>
          </w:p>
        </w:tc>
        <w:tc>
          <w:tcPr>
            <w:tcW w:w="851" w:type="dxa"/>
            <w:vAlign w:val="center"/>
          </w:tcPr>
          <w:p w14:paraId="519649D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0.777</w:t>
            </w:r>
          </w:p>
        </w:tc>
        <w:tc>
          <w:tcPr>
            <w:tcW w:w="708" w:type="dxa"/>
            <w:vAlign w:val="center"/>
          </w:tcPr>
          <w:p w14:paraId="0D9AA5E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85</w:t>
            </w:r>
          </w:p>
        </w:tc>
        <w:tc>
          <w:tcPr>
            <w:tcW w:w="882" w:type="dxa"/>
            <w:vAlign w:val="center"/>
          </w:tcPr>
          <w:p w14:paraId="00DB53A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42.817</w:t>
            </w:r>
          </w:p>
        </w:tc>
        <w:tc>
          <w:tcPr>
            <w:tcW w:w="835" w:type="dxa"/>
            <w:vAlign w:val="center"/>
          </w:tcPr>
          <w:p w14:paraId="7924109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27AB5295" w14:textId="77777777" w:rsidTr="002C7CC1">
        <w:trPr>
          <w:trHeight w:val="331"/>
          <w:jc w:val="center"/>
        </w:trPr>
        <w:tc>
          <w:tcPr>
            <w:tcW w:w="823" w:type="dxa"/>
            <w:shd w:val="clear" w:color="auto" w:fill="E7E6E6" w:themeFill="background2"/>
          </w:tcPr>
          <w:p w14:paraId="122389A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27</w:t>
            </w:r>
          </w:p>
        </w:tc>
        <w:tc>
          <w:tcPr>
            <w:tcW w:w="1302" w:type="dxa"/>
          </w:tcPr>
          <w:p w14:paraId="7865714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15</w:t>
            </w:r>
          </w:p>
          <w:p w14:paraId="66B8DE2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24.2%</w:t>
            </w:r>
          </w:p>
        </w:tc>
        <w:tc>
          <w:tcPr>
            <w:tcW w:w="838" w:type="dxa"/>
          </w:tcPr>
          <w:p w14:paraId="5D2E908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25</w:t>
            </w:r>
          </w:p>
          <w:p w14:paraId="5E6C2EA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40.3%</w:t>
            </w:r>
          </w:p>
        </w:tc>
        <w:tc>
          <w:tcPr>
            <w:tcW w:w="709" w:type="dxa"/>
          </w:tcPr>
          <w:p w14:paraId="7747077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w:t>
            </w:r>
          </w:p>
          <w:p w14:paraId="7AF787D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25.8%</w:t>
            </w:r>
          </w:p>
        </w:tc>
        <w:tc>
          <w:tcPr>
            <w:tcW w:w="709" w:type="dxa"/>
          </w:tcPr>
          <w:p w14:paraId="0524761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w:t>
            </w:r>
          </w:p>
          <w:p w14:paraId="62D22DF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6.5%</w:t>
            </w:r>
          </w:p>
        </w:tc>
        <w:tc>
          <w:tcPr>
            <w:tcW w:w="709" w:type="dxa"/>
          </w:tcPr>
          <w:p w14:paraId="343B052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w:t>
            </w:r>
          </w:p>
          <w:p w14:paraId="57414C2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3.2%</w:t>
            </w:r>
          </w:p>
        </w:tc>
        <w:tc>
          <w:tcPr>
            <w:tcW w:w="836" w:type="dxa"/>
            <w:vAlign w:val="center"/>
          </w:tcPr>
          <w:p w14:paraId="7F13941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3.76</w:t>
            </w:r>
          </w:p>
        </w:tc>
        <w:tc>
          <w:tcPr>
            <w:tcW w:w="851" w:type="dxa"/>
            <w:vAlign w:val="center"/>
          </w:tcPr>
          <w:p w14:paraId="2D241B7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1.003</w:t>
            </w:r>
          </w:p>
        </w:tc>
        <w:tc>
          <w:tcPr>
            <w:tcW w:w="708" w:type="dxa"/>
            <w:vAlign w:val="center"/>
          </w:tcPr>
          <w:p w14:paraId="5D3F064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75</w:t>
            </w:r>
          </w:p>
        </w:tc>
        <w:tc>
          <w:tcPr>
            <w:tcW w:w="882" w:type="dxa"/>
            <w:vAlign w:val="center"/>
          </w:tcPr>
          <w:p w14:paraId="55E11F1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29.501</w:t>
            </w:r>
          </w:p>
        </w:tc>
        <w:tc>
          <w:tcPr>
            <w:tcW w:w="835" w:type="dxa"/>
            <w:vAlign w:val="center"/>
          </w:tcPr>
          <w:p w14:paraId="3872D03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07103091" w14:textId="77777777" w:rsidTr="002C7CC1">
        <w:trPr>
          <w:trHeight w:val="331"/>
          <w:jc w:val="center"/>
        </w:trPr>
        <w:tc>
          <w:tcPr>
            <w:tcW w:w="823" w:type="dxa"/>
            <w:shd w:val="clear" w:color="auto" w:fill="E7E6E6" w:themeFill="background2"/>
          </w:tcPr>
          <w:p w14:paraId="728BEE3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28</w:t>
            </w:r>
          </w:p>
        </w:tc>
        <w:tc>
          <w:tcPr>
            <w:tcW w:w="1302" w:type="dxa"/>
          </w:tcPr>
          <w:p w14:paraId="7D3F079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20</w:t>
            </w:r>
          </w:p>
          <w:p w14:paraId="761290C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32.3%</w:t>
            </w:r>
          </w:p>
        </w:tc>
        <w:tc>
          <w:tcPr>
            <w:tcW w:w="838" w:type="dxa"/>
          </w:tcPr>
          <w:p w14:paraId="414A192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28</w:t>
            </w:r>
          </w:p>
          <w:p w14:paraId="52B40A2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45.2%</w:t>
            </w:r>
          </w:p>
        </w:tc>
        <w:tc>
          <w:tcPr>
            <w:tcW w:w="709" w:type="dxa"/>
          </w:tcPr>
          <w:p w14:paraId="5FF5F58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10</w:t>
            </w:r>
          </w:p>
          <w:p w14:paraId="79D8E57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16.1%</w:t>
            </w:r>
          </w:p>
        </w:tc>
        <w:tc>
          <w:tcPr>
            <w:tcW w:w="709" w:type="dxa"/>
          </w:tcPr>
          <w:p w14:paraId="10E8645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w:t>
            </w:r>
          </w:p>
          <w:p w14:paraId="3E5D5FF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4.8%</w:t>
            </w:r>
          </w:p>
        </w:tc>
        <w:tc>
          <w:tcPr>
            <w:tcW w:w="709" w:type="dxa"/>
          </w:tcPr>
          <w:p w14:paraId="1F36D60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w:t>
            </w:r>
          </w:p>
          <w:p w14:paraId="15BDA1D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w:t>
            </w:r>
          </w:p>
        </w:tc>
        <w:tc>
          <w:tcPr>
            <w:tcW w:w="836" w:type="dxa"/>
            <w:vAlign w:val="center"/>
          </w:tcPr>
          <w:p w14:paraId="26F659A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4.02</w:t>
            </w:r>
          </w:p>
        </w:tc>
        <w:tc>
          <w:tcPr>
            <w:tcW w:w="851" w:type="dxa"/>
            <w:vAlign w:val="center"/>
          </w:tcPr>
          <w:p w14:paraId="53DAE78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0.914</w:t>
            </w:r>
          </w:p>
        </w:tc>
        <w:tc>
          <w:tcPr>
            <w:tcW w:w="708" w:type="dxa"/>
            <w:vAlign w:val="center"/>
          </w:tcPr>
          <w:p w14:paraId="0FF15AA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80</w:t>
            </w:r>
          </w:p>
        </w:tc>
        <w:tc>
          <w:tcPr>
            <w:tcW w:w="882" w:type="dxa"/>
            <w:vAlign w:val="center"/>
          </w:tcPr>
          <w:p w14:paraId="392E562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34.590</w:t>
            </w:r>
          </w:p>
        </w:tc>
        <w:tc>
          <w:tcPr>
            <w:tcW w:w="835" w:type="dxa"/>
            <w:vAlign w:val="center"/>
          </w:tcPr>
          <w:p w14:paraId="41AC38E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189F25BC" w14:textId="77777777" w:rsidTr="002C7CC1">
        <w:trPr>
          <w:trHeight w:val="331"/>
          <w:jc w:val="center"/>
        </w:trPr>
        <w:tc>
          <w:tcPr>
            <w:tcW w:w="823" w:type="dxa"/>
            <w:shd w:val="clear" w:color="auto" w:fill="E7E6E6" w:themeFill="background2"/>
          </w:tcPr>
          <w:p w14:paraId="1323F01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29</w:t>
            </w:r>
          </w:p>
        </w:tc>
        <w:tc>
          <w:tcPr>
            <w:tcW w:w="1302" w:type="dxa"/>
          </w:tcPr>
          <w:p w14:paraId="64BD50E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32</w:t>
            </w:r>
          </w:p>
          <w:p w14:paraId="4DD6A05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51.6%</w:t>
            </w:r>
          </w:p>
        </w:tc>
        <w:tc>
          <w:tcPr>
            <w:tcW w:w="838" w:type="dxa"/>
          </w:tcPr>
          <w:p w14:paraId="3DD2EAD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20</w:t>
            </w:r>
          </w:p>
          <w:p w14:paraId="5F876EB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32.3%</w:t>
            </w:r>
          </w:p>
        </w:tc>
        <w:tc>
          <w:tcPr>
            <w:tcW w:w="709" w:type="dxa"/>
          </w:tcPr>
          <w:p w14:paraId="69AFB9B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w:t>
            </w:r>
          </w:p>
          <w:p w14:paraId="1575CEF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12.9%</w:t>
            </w:r>
          </w:p>
        </w:tc>
        <w:tc>
          <w:tcPr>
            <w:tcW w:w="709" w:type="dxa"/>
          </w:tcPr>
          <w:p w14:paraId="6391E03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w:t>
            </w:r>
          </w:p>
          <w:p w14:paraId="6E53ECA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3.2%</w:t>
            </w:r>
          </w:p>
        </w:tc>
        <w:tc>
          <w:tcPr>
            <w:tcW w:w="709" w:type="dxa"/>
          </w:tcPr>
          <w:p w14:paraId="24A9DB5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w:t>
            </w:r>
          </w:p>
        </w:tc>
        <w:tc>
          <w:tcPr>
            <w:tcW w:w="836" w:type="dxa"/>
            <w:vAlign w:val="center"/>
          </w:tcPr>
          <w:p w14:paraId="2350866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4.32</w:t>
            </w:r>
          </w:p>
        </w:tc>
        <w:tc>
          <w:tcPr>
            <w:tcW w:w="851" w:type="dxa"/>
            <w:vAlign w:val="center"/>
          </w:tcPr>
          <w:p w14:paraId="633FEEA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0.825</w:t>
            </w:r>
          </w:p>
        </w:tc>
        <w:tc>
          <w:tcPr>
            <w:tcW w:w="708" w:type="dxa"/>
            <w:vAlign w:val="center"/>
          </w:tcPr>
          <w:p w14:paraId="26B4994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86</w:t>
            </w:r>
          </w:p>
        </w:tc>
        <w:tc>
          <w:tcPr>
            <w:tcW w:w="882" w:type="dxa"/>
            <w:vAlign w:val="center"/>
          </w:tcPr>
          <w:p w14:paraId="7969DDC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41.241</w:t>
            </w:r>
          </w:p>
        </w:tc>
        <w:tc>
          <w:tcPr>
            <w:tcW w:w="835" w:type="dxa"/>
            <w:vAlign w:val="center"/>
          </w:tcPr>
          <w:p w14:paraId="6D6D63E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 بشدة</w:t>
            </w:r>
          </w:p>
        </w:tc>
      </w:tr>
      <w:tr w:rsidR="009E6599" w:rsidRPr="00512878" w14:paraId="3B1FFFA2" w14:textId="77777777" w:rsidTr="002C7CC1">
        <w:trPr>
          <w:trHeight w:val="331"/>
          <w:jc w:val="center"/>
        </w:trPr>
        <w:tc>
          <w:tcPr>
            <w:tcW w:w="823" w:type="dxa"/>
            <w:shd w:val="clear" w:color="auto" w:fill="E7E6E6" w:themeFill="background2"/>
          </w:tcPr>
          <w:p w14:paraId="2C775E6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30</w:t>
            </w:r>
          </w:p>
        </w:tc>
        <w:tc>
          <w:tcPr>
            <w:tcW w:w="1302" w:type="dxa"/>
          </w:tcPr>
          <w:p w14:paraId="7A6DB61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29</w:t>
            </w:r>
          </w:p>
          <w:p w14:paraId="5DEE6E6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46.8%</w:t>
            </w:r>
          </w:p>
        </w:tc>
        <w:tc>
          <w:tcPr>
            <w:tcW w:w="838" w:type="dxa"/>
          </w:tcPr>
          <w:p w14:paraId="1F0F847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23</w:t>
            </w:r>
          </w:p>
          <w:p w14:paraId="3158E76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37.1%</w:t>
            </w:r>
          </w:p>
        </w:tc>
        <w:tc>
          <w:tcPr>
            <w:tcW w:w="709" w:type="dxa"/>
          </w:tcPr>
          <w:p w14:paraId="3AB11F2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w:t>
            </w:r>
          </w:p>
          <w:p w14:paraId="3805B7E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11.3%</w:t>
            </w:r>
          </w:p>
        </w:tc>
        <w:tc>
          <w:tcPr>
            <w:tcW w:w="709" w:type="dxa"/>
          </w:tcPr>
          <w:p w14:paraId="4E6CAF0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w:t>
            </w:r>
          </w:p>
          <w:p w14:paraId="3A83430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11.3%</w:t>
            </w:r>
          </w:p>
        </w:tc>
        <w:tc>
          <w:tcPr>
            <w:tcW w:w="709" w:type="dxa"/>
          </w:tcPr>
          <w:p w14:paraId="58B0740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w:t>
            </w:r>
          </w:p>
          <w:p w14:paraId="0460521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w:t>
            </w:r>
          </w:p>
        </w:tc>
        <w:tc>
          <w:tcPr>
            <w:tcW w:w="836" w:type="dxa"/>
            <w:vAlign w:val="center"/>
          </w:tcPr>
          <w:p w14:paraId="7E3A078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4.24</w:t>
            </w:r>
          </w:p>
        </w:tc>
        <w:tc>
          <w:tcPr>
            <w:tcW w:w="851" w:type="dxa"/>
            <w:vAlign w:val="center"/>
          </w:tcPr>
          <w:p w14:paraId="133EE73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0.900</w:t>
            </w:r>
          </w:p>
        </w:tc>
        <w:tc>
          <w:tcPr>
            <w:tcW w:w="708" w:type="dxa"/>
            <w:vAlign w:val="center"/>
          </w:tcPr>
          <w:p w14:paraId="6F37D18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85</w:t>
            </w:r>
          </w:p>
        </w:tc>
        <w:tc>
          <w:tcPr>
            <w:tcW w:w="882" w:type="dxa"/>
            <w:vAlign w:val="center"/>
          </w:tcPr>
          <w:p w14:paraId="4B6F52D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37.127</w:t>
            </w:r>
          </w:p>
        </w:tc>
        <w:tc>
          <w:tcPr>
            <w:tcW w:w="835" w:type="dxa"/>
            <w:vAlign w:val="center"/>
          </w:tcPr>
          <w:p w14:paraId="08C9A73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5FF874F2" w14:textId="77777777" w:rsidTr="002C7CC1">
        <w:trPr>
          <w:trHeight w:val="331"/>
          <w:jc w:val="center"/>
        </w:trPr>
        <w:tc>
          <w:tcPr>
            <w:tcW w:w="823" w:type="dxa"/>
            <w:shd w:val="clear" w:color="auto" w:fill="E7E6E6" w:themeFill="background2"/>
          </w:tcPr>
          <w:p w14:paraId="559EB4D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31</w:t>
            </w:r>
          </w:p>
        </w:tc>
        <w:tc>
          <w:tcPr>
            <w:tcW w:w="1302" w:type="dxa"/>
          </w:tcPr>
          <w:p w14:paraId="448D089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15</w:t>
            </w:r>
          </w:p>
          <w:p w14:paraId="718EF97E"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24.2%</w:t>
            </w:r>
          </w:p>
        </w:tc>
        <w:tc>
          <w:tcPr>
            <w:tcW w:w="838" w:type="dxa"/>
          </w:tcPr>
          <w:p w14:paraId="15064DE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25</w:t>
            </w:r>
          </w:p>
          <w:p w14:paraId="2DE7B62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40.3%</w:t>
            </w:r>
          </w:p>
        </w:tc>
        <w:tc>
          <w:tcPr>
            <w:tcW w:w="709" w:type="dxa"/>
          </w:tcPr>
          <w:p w14:paraId="2D435C6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12</w:t>
            </w:r>
          </w:p>
          <w:p w14:paraId="0C3C55F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19.4%</w:t>
            </w:r>
          </w:p>
        </w:tc>
        <w:tc>
          <w:tcPr>
            <w:tcW w:w="709" w:type="dxa"/>
          </w:tcPr>
          <w:p w14:paraId="01BA1B2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w:t>
            </w:r>
          </w:p>
          <w:p w14:paraId="5BB072C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11.3%</w:t>
            </w:r>
          </w:p>
        </w:tc>
        <w:tc>
          <w:tcPr>
            <w:tcW w:w="709" w:type="dxa"/>
          </w:tcPr>
          <w:p w14:paraId="1B2FD3F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w:t>
            </w:r>
          </w:p>
          <w:p w14:paraId="14E3D13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4.8%</w:t>
            </w:r>
          </w:p>
        </w:tc>
        <w:tc>
          <w:tcPr>
            <w:tcW w:w="836" w:type="dxa"/>
            <w:vAlign w:val="center"/>
          </w:tcPr>
          <w:p w14:paraId="02DE426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3.68</w:t>
            </w:r>
          </w:p>
        </w:tc>
        <w:tc>
          <w:tcPr>
            <w:tcW w:w="851" w:type="dxa"/>
            <w:vAlign w:val="center"/>
          </w:tcPr>
          <w:p w14:paraId="23A693A8"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1.113</w:t>
            </w:r>
          </w:p>
        </w:tc>
        <w:tc>
          <w:tcPr>
            <w:tcW w:w="708" w:type="dxa"/>
            <w:vAlign w:val="center"/>
          </w:tcPr>
          <w:p w14:paraId="487B61E2"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74</w:t>
            </w:r>
          </w:p>
        </w:tc>
        <w:tc>
          <w:tcPr>
            <w:tcW w:w="882" w:type="dxa"/>
            <w:vAlign w:val="center"/>
          </w:tcPr>
          <w:p w14:paraId="4067016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26.019</w:t>
            </w:r>
          </w:p>
        </w:tc>
        <w:tc>
          <w:tcPr>
            <w:tcW w:w="835" w:type="dxa"/>
            <w:vAlign w:val="center"/>
          </w:tcPr>
          <w:p w14:paraId="4AACBDC1"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68E9865D" w14:textId="77777777" w:rsidTr="002C7CC1">
        <w:trPr>
          <w:trHeight w:val="331"/>
          <w:jc w:val="center"/>
        </w:trPr>
        <w:tc>
          <w:tcPr>
            <w:tcW w:w="823" w:type="dxa"/>
            <w:shd w:val="clear" w:color="auto" w:fill="E7E6E6" w:themeFill="background2"/>
          </w:tcPr>
          <w:p w14:paraId="59AB4DF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32</w:t>
            </w:r>
          </w:p>
        </w:tc>
        <w:tc>
          <w:tcPr>
            <w:tcW w:w="1302" w:type="dxa"/>
          </w:tcPr>
          <w:p w14:paraId="1BDAE5B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16</w:t>
            </w:r>
          </w:p>
          <w:p w14:paraId="37AB169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25.8%</w:t>
            </w:r>
          </w:p>
        </w:tc>
        <w:tc>
          <w:tcPr>
            <w:tcW w:w="838" w:type="dxa"/>
          </w:tcPr>
          <w:p w14:paraId="398E5D6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25</w:t>
            </w:r>
          </w:p>
          <w:p w14:paraId="25A2C56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40.3%</w:t>
            </w:r>
          </w:p>
        </w:tc>
        <w:tc>
          <w:tcPr>
            <w:tcW w:w="709" w:type="dxa"/>
          </w:tcPr>
          <w:p w14:paraId="707C2A6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12</w:t>
            </w:r>
          </w:p>
          <w:p w14:paraId="66749D4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19.4%</w:t>
            </w:r>
          </w:p>
        </w:tc>
        <w:tc>
          <w:tcPr>
            <w:tcW w:w="709" w:type="dxa"/>
          </w:tcPr>
          <w:p w14:paraId="22C23BB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6</w:t>
            </w:r>
          </w:p>
          <w:p w14:paraId="107947D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9.7%</w:t>
            </w:r>
          </w:p>
        </w:tc>
        <w:tc>
          <w:tcPr>
            <w:tcW w:w="709" w:type="dxa"/>
          </w:tcPr>
          <w:p w14:paraId="17C6396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w:t>
            </w:r>
          </w:p>
          <w:p w14:paraId="2A952200"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4.8%</w:t>
            </w:r>
          </w:p>
        </w:tc>
        <w:tc>
          <w:tcPr>
            <w:tcW w:w="836" w:type="dxa"/>
            <w:vAlign w:val="center"/>
          </w:tcPr>
          <w:p w14:paraId="36461DF6"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3.73</w:t>
            </w:r>
          </w:p>
        </w:tc>
        <w:tc>
          <w:tcPr>
            <w:tcW w:w="851" w:type="dxa"/>
            <w:vAlign w:val="center"/>
          </w:tcPr>
          <w:p w14:paraId="3AF8368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1.104</w:t>
            </w:r>
          </w:p>
        </w:tc>
        <w:tc>
          <w:tcPr>
            <w:tcW w:w="708" w:type="dxa"/>
            <w:vAlign w:val="center"/>
          </w:tcPr>
          <w:p w14:paraId="5F51339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75</w:t>
            </w:r>
          </w:p>
        </w:tc>
        <w:tc>
          <w:tcPr>
            <w:tcW w:w="882" w:type="dxa"/>
            <w:vAlign w:val="center"/>
          </w:tcPr>
          <w:p w14:paraId="4935BB9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26.575</w:t>
            </w:r>
          </w:p>
        </w:tc>
        <w:tc>
          <w:tcPr>
            <w:tcW w:w="835" w:type="dxa"/>
            <w:vAlign w:val="center"/>
          </w:tcPr>
          <w:p w14:paraId="2D6A7A7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r w:rsidR="009E6599" w:rsidRPr="00512878" w14:paraId="34A938F0" w14:textId="77777777" w:rsidTr="002C7CC1">
        <w:trPr>
          <w:trHeight w:val="331"/>
          <w:jc w:val="center"/>
        </w:trPr>
        <w:tc>
          <w:tcPr>
            <w:tcW w:w="823" w:type="dxa"/>
            <w:shd w:val="clear" w:color="auto" w:fill="E7E6E6" w:themeFill="background2"/>
          </w:tcPr>
          <w:p w14:paraId="61D49B2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س</w:t>
            </w:r>
            <w:r w:rsidRPr="00512878">
              <w:rPr>
                <w:rFonts w:ascii="Simplified Arabic" w:eastAsia="Sakkal Majalla" w:hAnsi="Simplified Arabic" w:cs="Simplified Arabic" w:hint="cs"/>
                <w:color w:val="000000"/>
                <w:sz w:val="20"/>
                <w:szCs w:val="20"/>
              </w:rPr>
              <w:t>33</w:t>
            </w:r>
          </w:p>
        </w:tc>
        <w:tc>
          <w:tcPr>
            <w:tcW w:w="1302" w:type="dxa"/>
          </w:tcPr>
          <w:p w14:paraId="3450897F"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17</w:t>
            </w:r>
          </w:p>
          <w:p w14:paraId="10B7A9A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27.4%</w:t>
            </w:r>
          </w:p>
        </w:tc>
        <w:tc>
          <w:tcPr>
            <w:tcW w:w="838" w:type="dxa"/>
          </w:tcPr>
          <w:p w14:paraId="70F511D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31</w:t>
            </w:r>
          </w:p>
          <w:p w14:paraId="04BA1D3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50%</w:t>
            </w:r>
          </w:p>
        </w:tc>
        <w:tc>
          <w:tcPr>
            <w:tcW w:w="709" w:type="dxa"/>
          </w:tcPr>
          <w:p w14:paraId="730015DB"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w:t>
            </w:r>
          </w:p>
          <w:p w14:paraId="65535FF4"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11.3%</w:t>
            </w:r>
          </w:p>
        </w:tc>
        <w:tc>
          <w:tcPr>
            <w:tcW w:w="709" w:type="dxa"/>
          </w:tcPr>
          <w:p w14:paraId="4A94F4F9"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5</w:t>
            </w:r>
          </w:p>
          <w:p w14:paraId="4F86CC6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8.1%</w:t>
            </w:r>
          </w:p>
        </w:tc>
        <w:tc>
          <w:tcPr>
            <w:tcW w:w="709" w:type="dxa"/>
          </w:tcPr>
          <w:p w14:paraId="015D2E85"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2</w:t>
            </w:r>
          </w:p>
          <w:p w14:paraId="6ECE4B47"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3.2%</w:t>
            </w:r>
          </w:p>
        </w:tc>
        <w:tc>
          <w:tcPr>
            <w:tcW w:w="836" w:type="dxa"/>
            <w:vAlign w:val="center"/>
          </w:tcPr>
          <w:p w14:paraId="7B2ACE0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3.90</w:t>
            </w:r>
          </w:p>
        </w:tc>
        <w:tc>
          <w:tcPr>
            <w:tcW w:w="851" w:type="dxa"/>
            <w:vAlign w:val="center"/>
          </w:tcPr>
          <w:p w14:paraId="342E51FC"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1.003</w:t>
            </w:r>
          </w:p>
        </w:tc>
        <w:tc>
          <w:tcPr>
            <w:tcW w:w="708" w:type="dxa"/>
            <w:vAlign w:val="center"/>
          </w:tcPr>
          <w:p w14:paraId="700C04FD"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78</w:t>
            </w:r>
          </w:p>
        </w:tc>
        <w:tc>
          <w:tcPr>
            <w:tcW w:w="882" w:type="dxa"/>
            <w:vAlign w:val="center"/>
          </w:tcPr>
          <w:p w14:paraId="182852F3"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Pr>
              <w:t>30.629</w:t>
            </w:r>
          </w:p>
        </w:tc>
        <w:tc>
          <w:tcPr>
            <w:tcW w:w="835" w:type="dxa"/>
            <w:vAlign w:val="center"/>
          </w:tcPr>
          <w:p w14:paraId="5E03037A" w14:textId="77777777" w:rsidR="009E6599" w:rsidRPr="00512878" w:rsidRDefault="009E6599" w:rsidP="002C7CC1">
            <w:pPr>
              <w:bidi/>
              <w:jc w:val="lowKashida"/>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r>
    </w:tbl>
    <w:p w14:paraId="5AFA0BF4" w14:textId="77777777" w:rsidR="009E6599" w:rsidRPr="00CD78CA" w:rsidRDefault="009E6599" w:rsidP="009E6599">
      <w:pPr>
        <w:bidi/>
        <w:jc w:val="lowKashida"/>
        <w:rPr>
          <w:rFonts w:ascii="Simplified Arabic" w:eastAsia="Sakkal Majalla" w:hAnsi="Simplified Arabic" w:cs="Simplified Arabic"/>
          <w:color w:val="000000"/>
          <w:sz w:val="28"/>
          <w:szCs w:val="28"/>
        </w:rPr>
      </w:pPr>
    </w:p>
    <w:p w14:paraId="45A97565" w14:textId="77777777" w:rsidR="009E6599" w:rsidRPr="00512878" w:rsidRDefault="009E6599" w:rsidP="009E6599">
      <w:pPr>
        <w:bidi/>
        <w:spacing w:line="360" w:lineRule="auto"/>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الجدول</w:t>
      </w:r>
      <w:r w:rsidRPr="00512878">
        <w:rPr>
          <w:rFonts w:ascii="Simplified Arabic" w:eastAsia="Sakkal Majalla" w:hAnsi="Simplified Arabic" w:cs="Simplified Arabic" w:hint="cs"/>
          <w:color w:val="000000"/>
          <w:sz w:val="20"/>
          <w:szCs w:val="20"/>
        </w:rPr>
        <w:t xml:space="preserve"> </w:t>
      </w:r>
      <w:r w:rsidRPr="00512878">
        <w:rPr>
          <w:rFonts w:ascii="Simplified Arabic" w:eastAsia="Sakkal Majalla" w:hAnsi="Simplified Arabic" w:cs="Simplified Arabic" w:hint="cs"/>
          <w:color w:val="000000"/>
          <w:sz w:val="20"/>
          <w:szCs w:val="20"/>
          <w:rtl/>
        </w:rPr>
        <w:t>(١-الملحق) تحديد اتجاه العينة، *5= (موافق بشدة)؛ 4 = (موافق)؛ 3 = (محايد)؛2 = (غير موافق)؛1 = (غير موافق بشدة)</w:t>
      </w:r>
    </w:p>
    <w:p w14:paraId="792652C1" w14:textId="77777777" w:rsidR="00303387" w:rsidRDefault="00303387" w:rsidP="009E6599">
      <w:pPr>
        <w:bidi/>
        <w:spacing w:line="276" w:lineRule="auto"/>
        <w:rPr>
          <w:rFonts w:ascii="Simplified Arabic" w:eastAsia="Sakkal Majalla" w:hAnsi="Simplified Arabic" w:cs="Simplified Arabic"/>
          <w:color w:val="000000"/>
          <w:sz w:val="28"/>
          <w:szCs w:val="28"/>
          <w:rtl/>
        </w:rPr>
      </w:pPr>
    </w:p>
    <w:p w14:paraId="110970CC" w14:textId="0C96FE69" w:rsidR="009E6599" w:rsidRPr="00512878" w:rsidRDefault="009E6599" w:rsidP="00303387">
      <w:pPr>
        <w:bidi/>
        <w:spacing w:line="276" w:lineRule="auto"/>
        <w:rPr>
          <w:rFonts w:ascii="Simplified Arabic" w:eastAsia="Sakkal Majalla" w:hAnsi="Simplified Arabic" w:cs="Simplified Arabic"/>
          <w:b w:val="0"/>
          <w:color w:val="000000"/>
          <w:sz w:val="28"/>
          <w:szCs w:val="28"/>
          <w:rtl/>
        </w:rPr>
      </w:pPr>
      <w:r w:rsidRPr="00512878">
        <w:rPr>
          <w:rFonts w:ascii="Simplified Arabic" w:eastAsia="Sakkal Majalla" w:hAnsi="Simplified Arabic" w:cs="Simplified Arabic" w:hint="cs"/>
          <w:b w:val="0"/>
          <w:color w:val="000000"/>
          <w:sz w:val="28"/>
          <w:szCs w:val="28"/>
          <w:rtl/>
        </w:rPr>
        <w:t xml:space="preserve">تحديد اتجاه العينة = أكبر درجة – أقل درجة ÷ عدد البدائل =  </w:t>
      </w:r>
      <m:oMath>
        <m:f>
          <m:fPr>
            <m:ctrlPr>
              <w:rPr>
                <w:rFonts w:ascii="Cambria Math" w:eastAsia="Cambria Math" w:hAnsi="Cambria Math" w:cs="Simplified Arabic" w:hint="cs"/>
                <w:b w:val="0"/>
                <w:color w:val="000000"/>
                <w:sz w:val="28"/>
                <w:szCs w:val="28"/>
              </w:rPr>
            </m:ctrlPr>
          </m:fPr>
          <m:num>
            <m:r>
              <m:rPr>
                <m:sty m:val="b"/>
              </m:rPr>
              <w:rPr>
                <w:rFonts w:ascii="Cambria Math" w:eastAsia="Cambria Math" w:hAnsi="Cambria Math" w:cs="Simplified Arabic" w:hint="cs"/>
                <w:color w:val="000000"/>
                <w:sz w:val="28"/>
                <w:szCs w:val="28"/>
              </w:rPr>
              <m:t>1-5</m:t>
            </m:r>
          </m:num>
          <m:den>
            <m:r>
              <m:rPr>
                <m:sty m:val="b"/>
              </m:rPr>
              <w:rPr>
                <w:rFonts w:ascii="Cambria Math" w:eastAsia="Cambria Math" w:hAnsi="Cambria Math" w:cs="Simplified Arabic" w:hint="cs"/>
                <w:color w:val="000000"/>
                <w:sz w:val="28"/>
                <w:szCs w:val="28"/>
              </w:rPr>
              <m:t>5</m:t>
            </m:r>
          </m:den>
        </m:f>
      </m:oMath>
      <w:r w:rsidRPr="00512878">
        <w:rPr>
          <w:rFonts w:ascii="Simplified Arabic" w:eastAsia="Sakkal Majalla" w:hAnsi="Simplified Arabic" w:cs="Simplified Arabic" w:hint="cs"/>
          <w:b w:val="0"/>
          <w:color w:val="000000"/>
          <w:sz w:val="28"/>
          <w:szCs w:val="28"/>
          <w:rtl/>
        </w:rPr>
        <w:t xml:space="preserve"> =  </w:t>
      </w:r>
      <m:oMath>
        <m:f>
          <m:fPr>
            <m:ctrlPr>
              <w:rPr>
                <w:rFonts w:ascii="Cambria Math" w:eastAsia="Cambria Math" w:hAnsi="Cambria Math" w:cs="Simplified Arabic" w:hint="cs"/>
                <w:b w:val="0"/>
                <w:color w:val="000000"/>
                <w:sz w:val="28"/>
                <w:szCs w:val="28"/>
              </w:rPr>
            </m:ctrlPr>
          </m:fPr>
          <m:num>
            <m:r>
              <m:rPr>
                <m:sty m:val="b"/>
              </m:rPr>
              <w:rPr>
                <w:rFonts w:ascii="Cambria Math" w:eastAsia="Cambria Math" w:hAnsi="Cambria Math" w:cs="Simplified Arabic" w:hint="cs"/>
                <w:color w:val="000000"/>
                <w:sz w:val="28"/>
                <w:szCs w:val="28"/>
              </w:rPr>
              <m:t xml:space="preserve"> 4</m:t>
            </m:r>
          </m:num>
          <m:den>
            <m:r>
              <m:rPr>
                <m:sty m:val="b"/>
              </m:rPr>
              <w:rPr>
                <w:rFonts w:ascii="Cambria Math" w:eastAsia="Cambria Math" w:hAnsi="Cambria Math" w:cs="Simplified Arabic" w:hint="cs"/>
                <w:color w:val="000000"/>
                <w:sz w:val="28"/>
                <w:szCs w:val="28"/>
              </w:rPr>
              <m:t>5</m:t>
            </m:r>
          </m:den>
        </m:f>
      </m:oMath>
      <w:r w:rsidRPr="00512878">
        <w:rPr>
          <w:rFonts w:ascii="Simplified Arabic" w:eastAsia="Sakkal Majalla" w:hAnsi="Simplified Arabic" w:cs="Simplified Arabic" w:hint="cs"/>
          <w:b w:val="0"/>
          <w:color w:val="000000"/>
          <w:sz w:val="28"/>
          <w:szCs w:val="28"/>
          <w:rtl/>
        </w:rPr>
        <w:t xml:space="preserve"> = </w:t>
      </w:r>
      <w:r w:rsidRPr="00512878">
        <w:rPr>
          <w:rFonts w:ascii="Simplified Arabic" w:eastAsia="Sakkal Majalla" w:hAnsi="Simplified Arabic" w:cs="Simplified Arabic" w:hint="cs"/>
          <w:b w:val="0"/>
          <w:color w:val="000000"/>
          <w:sz w:val="28"/>
          <w:szCs w:val="28"/>
        </w:rPr>
        <w:t>0.80</w:t>
      </w:r>
    </w:p>
    <w:p w14:paraId="3238F211" w14:textId="77777777" w:rsidR="009E6599" w:rsidRPr="00CD78CA" w:rsidRDefault="009E6599" w:rsidP="009E6599">
      <w:pPr>
        <w:spacing w:line="276" w:lineRule="auto"/>
        <w:rPr>
          <w:rFonts w:ascii="Simplified Arabic" w:eastAsia="Sakkal Majalla" w:hAnsi="Simplified Arabic" w:cs="Simplified Arabic"/>
          <w:color w:val="000000"/>
          <w:sz w:val="28"/>
          <w:szCs w:val="28"/>
        </w:rPr>
      </w:pPr>
    </w:p>
    <w:tbl>
      <w:tblPr>
        <w:bidiVisual/>
        <w:tblW w:w="6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
        <w:gridCol w:w="1234"/>
        <w:gridCol w:w="982"/>
        <w:gridCol w:w="1080"/>
        <w:gridCol w:w="1260"/>
        <w:gridCol w:w="1350"/>
      </w:tblGrid>
      <w:tr w:rsidR="009E6599" w:rsidRPr="00512878" w14:paraId="1584DD54" w14:textId="77777777" w:rsidTr="002C7CC1">
        <w:trPr>
          <w:trHeight w:val="364"/>
          <w:jc w:val="center"/>
        </w:trPr>
        <w:tc>
          <w:tcPr>
            <w:tcW w:w="934" w:type="dxa"/>
            <w:shd w:val="clear" w:color="auto" w:fill="AEAAAA" w:themeFill="background2" w:themeFillShade="BF"/>
            <w:vAlign w:val="center"/>
          </w:tcPr>
          <w:p w14:paraId="4DAB333E" w14:textId="77777777" w:rsidR="009E6599" w:rsidRPr="00512878" w:rsidRDefault="009E6599" w:rsidP="002C7CC1">
            <w:pPr>
              <w:bidi/>
              <w:spacing w:line="276" w:lineRule="auto"/>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الاتجاه</w:t>
            </w:r>
          </w:p>
        </w:tc>
        <w:tc>
          <w:tcPr>
            <w:tcW w:w="1234" w:type="dxa"/>
            <w:shd w:val="clear" w:color="auto" w:fill="AEAAAA" w:themeFill="background2" w:themeFillShade="BF"/>
            <w:vAlign w:val="center"/>
          </w:tcPr>
          <w:p w14:paraId="3BD9ACC9" w14:textId="77777777" w:rsidR="009E6599" w:rsidRPr="00512878" w:rsidRDefault="009E6599" w:rsidP="002C7CC1">
            <w:pPr>
              <w:bidi/>
              <w:spacing w:line="276" w:lineRule="auto"/>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غير موافق بشدة</w:t>
            </w:r>
          </w:p>
        </w:tc>
        <w:tc>
          <w:tcPr>
            <w:tcW w:w="982" w:type="dxa"/>
            <w:shd w:val="clear" w:color="auto" w:fill="AEAAAA" w:themeFill="background2" w:themeFillShade="BF"/>
            <w:vAlign w:val="center"/>
          </w:tcPr>
          <w:p w14:paraId="28C67E00" w14:textId="77777777" w:rsidR="009E6599" w:rsidRPr="00512878" w:rsidRDefault="009E6599" w:rsidP="002C7CC1">
            <w:pPr>
              <w:bidi/>
              <w:spacing w:line="276" w:lineRule="auto"/>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غير موافق</w:t>
            </w:r>
          </w:p>
        </w:tc>
        <w:tc>
          <w:tcPr>
            <w:tcW w:w="1080" w:type="dxa"/>
            <w:shd w:val="clear" w:color="auto" w:fill="AEAAAA" w:themeFill="background2" w:themeFillShade="BF"/>
            <w:vAlign w:val="center"/>
          </w:tcPr>
          <w:p w14:paraId="61DC9DD0" w14:textId="77777777" w:rsidR="009E6599" w:rsidRPr="00512878" w:rsidRDefault="009E6599" w:rsidP="002C7CC1">
            <w:pPr>
              <w:bidi/>
              <w:spacing w:line="276" w:lineRule="auto"/>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محايد</w:t>
            </w:r>
          </w:p>
        </w:tc>
        <w:tc>
          <w:tcPr>
            <w:tcW w:w="1260" w:type="dxa"/>
            <w:shd w:val="clear" w:color="auto" w:fill="AEAAAA" w:themeFill="background2" w:themeFillShade="BF"/>
            <w:vAlign w:val="center"/>
          </w:tcPr>
          <w:p w14:paraId="679F3044" w14:textId="77777777" w:rsidR="009E6599" w:rsidRPr="00512878" w:rsidRDefault="009E6599" w:rsidP="002C7CC1">
            <w:pPr>
              <w:bidi/>
              <w:spacing w:line="276" w:lineRule="auto"/>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w:t>
            </w:r>
          </w:p>
        </w:tc>
        <w:tc>
          <w:tcPr>
            <w:tcW w:w="1350" w:type="dxa"/>
            <w:shd w:val="clear" w:color="auto" w:fill="AEAAAA" w:themeFill="background2" w:themeFillShade="BF"/>
            <w:vAlign w:val="center"/>
          </w:tcPr>
          <w:p w14:paraId="610B9CA2" w14:textId="77777777" w:rsidR="009E6599" w:rsidRPr="00512878" w:rsidRDefault="009E6599" w:rsidP="002C7CC1">
            <w:pPr>
              <w:bidi/>
              <w:spacing w:line="276" w:lineRule="auto"/>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موافق بشدة</w:t>
            </w:r>
          </w:p>
        </w:tc>
      </w:tr>
      <w:tr w:rsidR="009E6599" w:rsidRPr="00512878" w14:paraId="62178BDA" w14:textId="77777777" w:rsidTr="002C7CC1">
        <w:trPr>
          <w:trHeight w:val="364"/>
          <w:jc w:val="center"/>
        </w:trPr>
        <w:tc>
          <w:tcPr>
            <w:tcW w:w="934" w:type="dxa"/>
            <w:vAlign w:val="center"/>
          </w:tcPr>
          <w:p w14:paraId="252B9744" w14:textId="77777777" w:rsidR="009E6599" w:rsidRPr="00512878" w:rsidRDefault="009E6599" w:rsidP="002C7CC1">
            <w:pPr>
              <w:bidi/>
              <w:spacing w:line="276" w:lineRule="auto"/>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الفئة</w:t>
            </w:r>
          </w:p>
        </w:tc>
        <w:tc>
          <w:tcPr>
            <w:tcW w:w="1234" w:type="dxa"/>
            <w:vAlign w:val="center"/>
          </w:tcPr>
          <w:p w14:paraId="1456C494" w14:textId="77777777" w:rsidR="009E6599" w:rsidRPr="00512878" w:rsidRDefault="009E6599" w:rsidP="002C7CC1">
            <w:pPr>
              <w:spacing w:line="276" w:lineRule="auto"/>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١ – ١.٨</w:t>
            </w:r>
          </w:p>
        </w:tc>
        <w:tc>
          <w:tcPr>
            <w:tcW w:w="982" w:type="dxa"/>
            <w:vAlign w:val="center"/>
          </w:tcPr>
          <w:p w14:paraId="5FC01012" w14:textId="77777777" w:rsidR="009E6599" w:rsidRPr="00512878" w:rsidRDefault="009E6599" w:rsidP="002C7CC1">
            <w:pPr>
              <w:bidi/>
              <w:spacing w:line="276" w:lineRule="auto"/>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١.٨ – ٢.٦</w:t>
            </w:r>
          </w:p>
        </w:tc>
        <w:tc>
          <w:tcPr>
            <w:tcW w:w="1080" w:type="dxa"/>
            <w:vAlign w:val="center"/>
          </w:tcPr>
          <w:p w14:paraId="6635661E" w14:textId="77777777" w:rsidR="009E6599" w:rsidRPr="00512878" w:rsidRDefault="009E6599" w:rsidP="002C7CC1">
            <w:pPr>
              <w:bidi/>
              <w:spacing w:line="276" w:lineRule="auto"/>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٢.٦ – ٣.٤</w:t>
            </w:r>
          </w:p>
        </w:tc>
        <w:tc>
          <w:tcPr>
            <w:tcW w:w="1260" w:type="dxa"/>
            <w:vAlign w:val="center"/>
          </w:tcPr>
          <w:p w14:paraId="299B7619" w14:textId="77777777" w:rsidR="009E6599" w:rsidRPr="00512878" w:rsidRDefault="009E6599" w:rsidP="002C7CC1">
            <w:pPr>
              <w:bidi/>
              <w:spacing w:line="276" w:lineRule="auto"/>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٣.٥ – ٤.٢</w:t>
            </w:r>
          </w:p>
        </w:tc>
        <w:tc>
          <w:tcPr>
            <w:tcW w:w="1350" w:type="dxa"/>
            <w:vAlign w:val="center"/>
          </w:tcPr>
          <w:p w14:paraId="4C0E77D2" w14:textId="77777777" w:rsidR="009E6599" w:rsidRPr="00512878" w:rsidRDefault="009E6599" w:rsidP="002C7CC1">
            <w:pPr>
              <w:bidi/>
              <w:spacing w:line="276" w:lineRule="auto"/>
              <w:rPr>
                <w:rFonts w:ascii="Simplified Arabic" w:eastAsia="Sakkal Majalla" w:hAnsi="Simplified Arabic" w:cs="Simplified Arabic"/>
                <w:color w:val="000000"/>
                <w:sz w:val="20"/>
                <w:szCs w:val="20"/>
              </w:rPr>
            </w:pPr>
            <w:r w:rsidRPr="00512878">
              <w:rPr>
                <w:rFonts w:ascii="Simplified Arabic" w:eastAsia="Sakkal Majalla" w:hAnsi="Simplified Arabic" w:cs="Simplified Arabic" w:hint="cs"/>
                <w:color w:val="000000"/>
                <w:sz w:val="20"/>
                <w:szCs w:val="20"/>
                <w:rtl/>
              </w:rPr>
              <w:t>٤.٢ - ٥</w:t>
            </w:r>
          </w:p>
        </w:tc>
      </w:tr>
    </w:tbl>
    <w:p w14:paraId="3C5D1EDC" w14:textId="77777777" w:rsidR="009E6599" w:rsidRPr="00CD78CA" w:rsidRDefault="009E6599" w:rsidP="009E6599">
      <w:pPr>
        <w:bidi/>
        <w:jc w:val="lowKashida"/>
        <w:rPr>
          <w:rFonts w:ascii="Simplified Arabic" w:eastAsia="Sakkal Majalla" w:hAnsi="Simplified Arabic" w:cs="Simplified Arabic"/>
          <w:color w:val="000000"/>
          <w:sz w:val="28"/>
          <w:szCs w:val="28"/>
          <w:rtl/>
        </w:rPr>
      </w:pPr>
    </w:p>
    <w:p w14:paraId="5B75B0A4" w14:textId="77777777" w:rsidR="009E6599" w:rsidRPr="00CD78CA" w:rsidRDefault="009E6599" w:rsidP="009E6599">
      <w:pPr>
        <w:bidi/>
        <w:jc w:val="lowKashida"/>
        <w:rPr>
          <w:rFonts w:ascii="Simplified Arabic" w:eastAsia="Sakkal Majalla" w:hAnsi="Simplified Arabic" w:cs="Simplified Arabic"/>
          <w:color w:val="000000"/>
          <w:sz w:val="28"/>
          <w:szCs w:val="28"/>
        </w:rPr>
      </w:pPr>
    </w:p>
    <w:sectPr w:rsidR="009E6599" w:rsidRPr="00CD78CA" w:rsidSect="009E6599">
      <w:footerReference w:type="even" r:id="rId11"/>
      <w:footerReference w:type="default" r:id="rId12"/>
      <w:pgSz w:w="12240" w:h="15840"/>
      <w:pgMar w:top="1418" w:right="1985" w:bottom="1418" w:left="1418" w:header="709" w:footer="709"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0"/>
      <w:cols w:space="720"/>
      <w:titlePg/>
      <w:docGrid w:linePitch="4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6FD006" w14:textId="77777777" w:rsidR="00867CE7" w:rsidRDefault="00867CE7">
      <w:r>
        <w:separator/>
      </w:r>
    </w:p>
  </w:endnote>
  <w:endnote w:type="continuationSeparator" w:id="0">
    <w:p w14:paraId="1AB0B1FD" w14:textId="77777777" w:rsidR="00867CE7" w:rsidRDefault="00867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panose1 w:val="020B0502040504020204"/>
    <w:charset w:val="00"/>
    <w:family w:val="swiss"/>
    <w:pitch w:val="variable"/>
    <w:sig w:usb0="E00002FF" w:usb1="4000001F" w:usb2="08000029" w:usb3="00000000" w:csb0="0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51883826"/>
      <w:docPartObj>
        <w:docPartGallery w:val="Page Numbers (Bottom of Page)"/>
        <w:docPartUnique/>
      </w:docPartObj>
    </w:sdtPr>
    <w:sdtContent>
      <w:p w14:paraId="70E7E950" w14:textId="77777777" w:rsidR="00A22DF4" w:rsidRDefault="00000000" w:rsidP="00465D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EE838C" w14:textId="77777777" w:rsidR="00A22DF4" w:rsidRDefault="00A22D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74472668"/>
      <w:docPartObj>
        <w:docPartGallery w:val="Page Numbers (Bottom of Page)"/>
        <w:docPartUnique/>
      </w:docPartObj>
    </w:sdtPr>
    <w:sdtContent>
      <w:p w14:paraId="29F770F7" w14:textId="77777777" w:rsidR="00A22DF4" w:rsidRDefault="00000000" w:rsidP="00465D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14B57DB0" w14:textId="77777777" w:rsidR="00A22DF4" w:rsidRDefault="00A22D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9DD7D2" w14:textId="77777777" w:rsidR="00867CE7" w:rsidRDefault="00867CE7">
      <w:r>
        <w:separator/>
      </w:r>
    </w:p>
  </w:footnote>
  <w:footnote w:type="continuationSeparator" w:id="0">
    <w:p w14:paraId="6C983359" w14:textId="77777777" w:rsidR="00867CE7" w:rsidRDefault="00867C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A2B4C"/>
    <w:multiLevelType w:val="multilevel"/>
    <w:tmpl w:val="6D7CB59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34171C1"/>
    <w:multiLevelType w:val="multilevel"/>
    <w:tmpl w:val="6E8EB6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AAF0BEF"/>
    <w:multiLevelType w:val="multilevel"/>
    <w:tmpl w:val="122C8422"/>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13B24CA"/>
    <w:multiLevelType w:val="multilevel"/>
    <w:tmpl w:val="0BEEECC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EF003B5"/>
    <w:multiLevelType w:val="multilevel"/>
    <w:tmpl w:val="F0E055A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FB77125"/>
    <w:multiLevelType w:val="hybridMultilevel"/>
    <w:tmpl w:val="169CA09E"/>
    <w:lvl w:ilvl="0" w:tplc="04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 w15:restartNumberingAfterBreak="0">
    <w:nsid w:val="234E17C0"/>
    <w:multiLevelType w:val="hybridMultilevel"/>
    <w:tmpl w:val="B0146EA0"/>
    <w:lvl w:ilvl="0" w:tplc="E67A72D4">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A35390"/>
    <w:multiLevelType w:val="hybridMultilevel"/>
    <w:tmpl w:val="FF54BDC2"/>
    <w:lvl w:ilvl="0" w:tplc="2E0A8AFA">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538049F"/>
    <w:multiLevelType w:val="multilevel"/>
    <w:tmpl w:val="089CB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4509B0"/>
    <w:multiLevelType w:val="multilevel"/>
    <w:tmpl w:val="C4D018F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27483765"/>
    <w:multiLevelType w:val="multilevel"/>
    <w:tmpl w:val="B5D07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03797A"/>
    <w:multiLevelType w:val="multilevel"/>
    <w:tmpl w:val="2D14B18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EE37214"/>
    <w:multiLevelType w:val="multilevel"/>
    <w:tmpl w:val="0DC226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1B10C67"/>
    <w:multiLevelType w:val="hybridMultilevel"/>
    <w:tmpl w:val="ECCCF29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93432CE"/>
    <w:multiLevelType w:val="multilevel"/>
    <w:tmpl w:val="74E8741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3C78085B"/>
    <w:multiLevelType w:val="hybridMultilevel"/>
    <w:tmpl w:val="806073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5DF2D50"/>
    <w:multiLevelType w:val="multilevel"/>
    <w:tmpl w:val="12769F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0D418A1"/>
    <w:multiLevelType w:val="multilevel"/>
    <w:tmpl w:val="3BE8AA2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51C52E55"/>
    <w:multiLevelType w:val="multilevel"/>
    <w:tmpl w:val="0DC2268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5031694"/>
    <w:multiLevelType w:val="multilevel"/>
    <w:tmpl w:val="CD640D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66661A7"/>
    <w:multiLevelType w:val="hybridMultilevel"/>
    <w:tmpl w:val="2D86B5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6E25E52"/>
    <w:multiLevelType w:val="multilevel"/>
    <w:tmpl w:val="84E02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6318ED"/>
    <w:multiLevelType w:val="multilevel"/>
    <w:tmpl w:val="CC8CA1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888332E"/>
    <w:multiLevelType w:val="multilevel"/>
    <w:tmpl w:val="601C9A9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5D305719"/>
    <w:multiLevelType w:val="multilevel"/>
    <w:tmpl w:val="6930F17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5" w15:restartNumberingAfterBreak="0">
    <w:nsid w:val="613214CB"/>
    <w:multiLevelType w:val="multilevel"/>
    <w:tmpl w:val="DFF0B63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63ED53A1"/>
    <w:multiLevelType w:val="hybridMultilevel"/>
    <w:tmpl w:val="3612C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826D1C"/>
    <w:multiLevelType w:val="multilevel"/>
    <w:tmpl w:val="376818B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8" w15:restartNumberingAfterBreak="0">
    <w:nsid w:val="6BAE3AEB"/>
    <w:multiLevelType w:val="multilevel"/>
    <w:tmpl w:val="34226D3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6CB7000C"/>
    <w:multiLevelType w:val="multilevel"/>
    <w:tmpl w:val="E8488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D5D670B"/>
    <w:multiLevelType w:val="multilevel"/>
    <w:tmpl w:val="DC5EBF7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1" w15:restartNumberingAfterBreak="0">
    <w:nsid w:val="6EBC746B"/>
    <w:multiLevelType w:val="multilevel"/>
    <w:tmpl w:val="141603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F67076"/>
    <w:multiLevelType w:val="multilevel"/>
    <w:tmpl w:val="6568C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058379B"/>
    <w:multiLevelType w:val="multilevel"/>
    <w:tmpl w:val="03040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33D34D8"/>
    <w:multiLevelType w:val="multilevel"/>
    <w:tmpl w:val="F7F89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38D3506"/>
    <w:multiLevelType w:val="hybridMultilevel"/>
    <w:tmpl w:val="BECAC67A"/>
    <w:lvl w:ilvl="0" w:tplc="E67A72D4">
      <w:start w:val="1"/>
      <w:numFmt w:val="decimalFullWidth"/>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4C0334F"/>
    <w:multiLevelType w:val="multilevel"/>
    <w:tmpl w:val="4148D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86D4BD2"/>
    <w:multiLevelType w:val="multilevel"/>
    <w:tmpl w:val="E5E2CFB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8" w15:restartNumberingAfterBreak="0">
    <w:nsid w:val="799467B5"/>
    <w:multiLevelType w:val="multilevel"/>
    <w:tmpl w:val="966A08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9" w15:restartNumberingAfterBreak="0">
    <w:nsid w:val="7A5326B7"/>
    <w:multiLevelType w:val="multilevel"/>
    <w:tmpl w:val="F81286D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0" w15:restartNumberingAfterBreak="0">
    <w:nsid w:val="7B791442"/>
    <w:multiLevelType w:val="multilevel"/>
    <w:tmpl w:val="D35CF0C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688488341">
    <w:abstractNumId w:val="2"/>
  </w:num>
  <w:num w:numId="2" w16cid:durableId="1591351338">
    <w:abstractNumId w:val="17"/>
  </w:num>
  <w:num w:numId="3" w16cid:durableId="1234927388">
    <w:abstractNumId w:val="9"/>
  </w:num>
  <w:num w:numId="4" w16cid:durableId="1140852670">
    <w:abstractNumId w:val="24"/>
  </w:num>
  <w:num w:numId="5" w16cid:durableId="1615138788">
    <w:abstractNumId w:val="4"/>
  </w:num>
  <w:num w:numId="6" w16cid:durableId="1696230869">
    <w:abstractNumId w:val="27"/>
  </w:num>
  <w:num w:numId="7" w16cid:durableId="1677684139">
    <w:abstractNumId w:val="1"/>
  </w:num>
  <w:num w:numId="8" w16cid:durableId="1980261360">
    <w:abstractNumId w:val="25"/>
  </w:num>
  <w:num w:numId="9" w16cid:durableId="2046712724">
    <w:abstractNumId w:val="30"/>
  </w:num>
  <w:num w:numId="10" w16cid:durableId="691346738">
    <w:abstractNumId w:val="38"/>
  </w:num>
  <w:num w:numId="11" w16cid:durableId="347298025">
    <w:abstractNumId w:val="39"/>
  </w:num>
  <w:num w:numId="12" w16cid:durableId="1256986423">
    <w:abstractNumId w:val="14"/>
  </w:num>
  <w:num w:numId="13" w16cid:durableId="1869023752">
    <w:abstractNumId w:val="37"/>
  </w:num>
  <w:num w:numId="14" w16cid:durableId="1926111914">
    <w:abstractNumId w:val="11"/>
  </w:num>
  <w:num w:numId="15" w16cid:durableId="552473202">
    <w:abstractNumId w:val="3"/>
  </w:num>
  <w:num w:numId="16" w16cid:durableId="1885603060">
    <w:abstractNumId w:val="18"/>
  </w:num>
  <w:num w:numId="17" w16cid:durableId="441847668">
    <w:abstractNumId w:val="19"/>
  </w:num>
  <w:num w:numId="18" w16cid:durableId="375589797">
    <w:abstractNumId w:val="28"/>
  </w:num>
  <w:num w:numId="19" w16cid:durableId="1197692299">
    <w:abstractNumId w:val="23"/>
  </w:num>
  <w:num w:numId="20" w16cid:durableId="1156654484">
    <w:abstractNumId w:val="0"/>
  </w:num>
  <w:num w:numId="21" w16cid:durableId="1860001648">
    <w:abstractNumId w:val="40"/>
  </w:num>
  <w:num w:numId="22" w16cid:durableId="1123353840">
    <w:abstractNumId w:val="22"/>
  </w:num>
  <w:num w:numId="23" w16cid:durableId="1891530692">
    <w:abstractNumId w:val="31"/>
  </w:num>
  <w:num w:numId="24" w16cid:durableId="522130356">
    <w:abstractNumId w:val="8"/>
  </w:num>
  <w:num w:numId="25" w16cid:durableId="780299443">
    <w:abstractNumId w:val="33"/>
  </w:num>
  <w:num w:numId="26" w16cid:durableId="1167331725">
    <w:abstractNumId w:val="10"/>
  </w:num>
  <w:num w:numId="27" w16cid:durableId="1333870298">
    <w:abstractNumId w:val="32"/>
  </w:num>
  <w:num w:numId="28" w16cid:durableId="1947688776">
    <w:abstractNumId w:val="34"/>
  </w:num>
  <w:num w:numId="29" w16cid:durableId="287515941">
    <w:abstractNumId w:val="12"/>
  </w:num>
  <w:num w:numId="30" w16cid:durableId="1714429187">
    <w:abstractNumId w:val="15"/>
  </w:num>
  <w:num w:numId="31" w16cid:durableId="1652556315">
    <w:abstractNumId w:val="16"/>
  </w:num>
  <w:num w:numId="32" w16cid:durableId="733310342">
    <w:abstractNumId w:val="36"/>
  </w:num>
  <w:num w:numId="33" w16cid:durableId="452286849">
    <w:abstractNumId w:val="21"/>
  </w:num>
  <w:num w:numId="34" w16cid:durableId="1809931190">
    <w:abstractNumId w:val="13"/>
  </w:num>
  <w:num w:numId="35" w16cid:durableId="1601599956">
    <w:abstractNumId w:val="5"/>
  </w:num>
  <w:num w:numId="36" w16cid:durableId="1536036399">
    <w:abstractNumId w:val="29"/>
  </w:num>
  <w:num w:numId="37" w16cid:durableId="138497729">
    <w:abstractNumId w:val="7"/>
  </w:num>
  <w:num w:numId="38" w16cid:durableId="1153713212">
    <w:abstractNumId w:val="6"/>
  </w:num>
  <w:num w:numId="39" w16cid:durableId="2142381043">
    <w:abstractNumId w:val="20"/>
  </w:num>
  <w:num w:numId="40" w16cid:durableId="2098944065">
    <w:abstractNumId w:val="35"/>
  </w:num>
  <w:num w:numId="41" w16cid:durableId="13724602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599"/>
    <w:rsid w:val="00042694"/>
    <w:rsid w:val="001528B8"/>
    <w:rsid w:val="00175E24"/>
    <w:rsid w:val="002D56D5"/>
    <w:rsid w:val="00303387"/>
    <w:rsid w:val="00316F8B"/>
    <w:rsid w:val="00380938"/>
    <w:rsid w:val="00475512"/>
    <w:rsid w:val="004F2C68"/>
    <w:rsid w:val="004F3A90"/>
    <w:rsid w:val="00512878"/>
    <w:rsid w:val="005A66AE"/>
    <w:rsid w:val="006756BE"/>
    <w:rsid w:val="007261D1"/>
    <w:rsid w:val="00796C76"/>
    <w:rsid w:val="00800C15"/>
    <w:rsid w:val="00804E3B"/>
    <w:rsid w:val="00867CE7"/>
    <w:rsid w:val="008F38C8"/>
    <w:rsid w:val="00902034"/>
    <w:rsid w:val="0097322B"/>
    <w:rsid w:val="009A15DD"/>
    <w:rsid w:val="009A16CC"/>
    <w:rsid w:val="009B3481"/>
    <w:rsid w:val="009E6599"/>
    <w:rsid w:val="009F0B5A"/>
    <w:rsid w:val="00A22DF4"/>
    <w:rsid w:val="00A35C5D"/>
    <w:rsid w:val="00A92790"/>
    <w:rsid w:val="00AD0370"/>
    <w:rsid w:val="00C26DB8"/>
    <w:rsid w:val="00C57887"/>
    <w:rsid w:val="00CD78CA"/>
    <w:rsid w:val="00D01DDA"/>
    <w:rsid w:val="00D46D14"/>
    <w:rsid w:val="00D92383"/>
    <w:rsid w:val="00E53A72"/>
    <w:rsid w:val="00E75567"/>
    <w:rsid w:val="00F07CA8"/>
    <w:rsid w:val="00F71FB1"/>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09390B"/>
  <w15:chartTrackingRefBased/>
  <w15:docId w15:val="{BF98DD92-FB53-DA4F-914F-DC279E5CF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الفصـول"/>
    <w:rsid w:val="009E6599"/>
    <w:pPr>
      <w:jc w:val="center"/>
    </w:pPr>
    <w:rPr>
      <w:rFonts w:ascii="Sakkal Majalla" w:eastAsia="Times New Roman" w:hAnsi="Sakkal Majalla" w:cs="Times New Roman"/>
      <w:b/>
      <w:kern w:val="0"/>
      <w:sz w:val="36"/>
      <w14:ligatures w14:val="none"/>
    </w:rPr>
  </w:style>
  <w:style w:type="paragraph" w:styleId="Heading1">
    <w:name w:val="heading 1"/>
    <w:aliases w:val="العنوان الأول"/>
    <w:basedOn w:val="Normal"/>
    <w:next w:val="Normal"/>
    <w:link w:val="Heading1Char"/>
    <w:autoRedefine/>
    <w:uiPriority w:val="9"/>
    <w:rsid w:val="009E6599"/>
    <w:pPr>
      <w:keepNext/>
      <w:keepLines/>
      <w:bidi/>
      <w:spacing w:before="480" w:after="120"/>
      <w:jc w:val="left"/>
      <w:outlineLvl w:val="0"/>
    </w:pPr>
    <w:rPr>
      <w:rFonts w:eastAsia="Sakkal Majalla" w:cs="Sakkal Majalla"/>
      <w:bCs/>
      <w:sz w:val="32"/>
      <w:szCs w:val="32"/>
    </w:rPr>
  </w:style>
  <w:style w:type="paragraph" w:styleId="Heading2">
    <w:name w:val="heading 2"/>
    <w:basedOn w:val="Normal"/>
    <w:next w:val="Normal"/>
    <w:link w:val="Heading2Char"/>
    <w:uiPriority w:val="9"/>
    <w:unhideWhenUsed/>
    <w:rsid w:val="009E6599"/>
    <w:pPr>
      <w:keepNext/>
      <w:keepLines/>
      <w:spacing w:before="360" w:after="80"/>
      <w:outlineLvl w:val="1"/>
    </w:pPr>
    <w:rPr>
      <w:b w:val="0"/>
      <w:szCs w:val="36"/>
    </w:rPr>
  </w:style>
  <w:style w:type="paragraph" w:styleId="Heading3">
    <w:name w:val="heading 3"/>
    <w:basedOn w:val="Normal"/>
    <w:next w:val="Normal"/>
    <w:link w:val="Heading3Char"/>
    <w:uiPriority w:val="9"/>
    <w:unhideWhenUsed/>
    <w:rsid w:val="009E6599"/>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rsid w:val="009E6599"/>
    <w:pPr>
      <w:keepNext/>
      <w:keepLines/>
      <w:spacing w:before="240" w:after="40"/>
      <w:outlineLvl w:val="3"/>
    </w:pPr>
    <w:rPr>
      <w:b w:val="0"/>
    </w:rPr>
  </w:style>
  <w:style w:type="paragraph" w:styleId="Heading5">
    <w:name w:val="heading 5"/>
    <w:basedOn w:val="Normal"/>
    <w:next w:val="Normal"/>
    <w:link w:val="Heading5Char"/>
    <w:uiPriority w:val="9"/>
    <w:semiHidden/>
    <w:unhideWhenUsed/>
    <w:qFormat/>
    <w:rsid w:val="009E6599"/>
    <w:pPr>
      <w:keepNext/>
      <w:keepLines/>
      <w:spacing w:before="220" w:after="40"/>
      <w:outlineLvl w:val="4"/>
    </w:pPr>
    <w:rPr>
      <w:b w:val="0"/>
      <w:sz w:val="22"/>
      <w:szCs w:val="22"/>
    </w:rPr>
  </w:style>
  <w:style w:type="paragraph" w:styleId="Heading6">
    <w:name w:val="heading 6"/>
    <w:basedOn w:val="Normal"/>
    <w:next w:val="Normal"/>
    <w:link w:val="Heading6Char"/>
    <w:uiPriority w:val="9"/>
    <w:semiHidden/>
    <w:unhideWhenUsed/>
    <w:qFormat/>
    <w:rsid w:val="009E6599"/>
    <w:pPr>
      <w:keepNext/>
      <w:keepLines/>
      <w:spacing w:before="200" w:after="40"/>
      <w:outlineLvl w:val="5"/>
    </w:pPr>
    <w:rPr>
      <w:b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العنوان الأول Char"/>
    <w:basedOn w:val="DefaultParagraphFont"/>
    <w:link w:val="Heading1"/>
    <w:uiPriority w:val="9"/>
    <w:rsid w:val="009E6599"/>
    <w:rPr>
      <w:rFonts w:ascii="Sakkal Majalla" w:eastAsia="Sakkal Majalla" w:hAnsi="Sakkal Majalla" w:cs="Sakkal Majalla"/>
      <w:b/>
      <w:bCs/>
      <w:kern w:val="0"/>
      <w:sz w:val="32"/>
      <w:szCs w:val="32"/>
      <w14:ligatures w14:val="none"/>
    </w:rPr>
  </w:style>
  <w:style w:type="character" w:customStyle="1" w:styleId="Heading2Char">
    <w:name w:val="Heading 2 Char"/>
    <w:basedOn w:val="DefaultParagraphFont"/>
    <w:link w:val="Heading2"/>
    <w:uiPriority w:val="9"/>
    <w:rsid w:val="009E6599"/>
    <w:rPr>
      <w:rFonts w:ascii="Sakkal Majalla" w:eastAsia="Times New Roman" w:hAnsi="Sakkal Majalla" w:cs="Times New Roman"/>
      <w:kern w:val="0"/>
      <w:sz w:val="36"/>
      <w:szCs w:val="36"/>
      <w14:ligatures w14:val="none"/>
    </w:rPr>
  </w:style>
  <w:style w:type="character" w:customStyle="1" w:styleId="Heading3Char">
    <w:name w:val="Heading 3 Char"/>
    <w:basedOn w:val="DefaultParagraphFont"/>
    <w:link w:val="Heading3"/>
    <w:uiPriority w:val="9"/>
    <w:rsid w:val="009E6599"/>
    <w:rPr>
      <w:rFonts w:asciiTheme="majorHAnsi" w:eastAsiaTheme="majorEastAsia" w:hAnsiTheme="majorHAnsi" w:cstheme="majorBidi"/>
      <w:b/>
      <w:color w:val="1F3763" w:themeColor="accent1" w:themeShade="7F"/>
      <w:kern w:val="0"/>
      <w:sz w:val="36"/>
      <w14:ligatures w14:val="none"/>
    </w:rPr>
  </w:style>
  <w:style w:type="character" w:customStyle="1" w:styleId="Heading4Char">
    <w:name w:val="Heading 4 Char"/>
    <w:basedOn w:val="DefaultParagraphFont"/>
    <w:link w:val="Heading4"/>
    <w:uiPriority w:val="9"/>
    <w:semiHidden/>
    <w:rsid w:val="009E6599"/>
    <w:rPr>
      <w:rFonts w:ascii="Sakkal Majalla" w:eastAsia="Times New Roman" w:hAnsi="Sakkal Majalla" w:cs="Times New Roman"/>
      <w:kern w:val="0"/>
      <w:sz w:val="36"/>
      <w14:ligatures w14:val="none"/>
    </w:rPr>
  </w:style>
  <w:style w:type="character" w:customStyle="1" w:styleId="Heading5Char">
    <w:name w:val="Heading 5 Char"/>
    <w:basedOn w:val="DefaultParagraphFont"/>
    <w:link w:val="Heading5"/>
    <w:uiPriority w:val="9"/>
    <w:semiHidden/>
    <w:rsid w:val="009E6599"/>
    <w:rPr>
      <w:rFonts w:ascii="Sakkal Majalla" w:eastAsia="Times New Roman" w:hAnsi="Sakkal Majalla" w:cs="Times New Roman"/>
      <w:kern w:val="0"/>
      <w:sz w:val="22"/>
      <w:szCs w:val="22"/>
      <w14:ligatures w14:val="none"/>
    </w:rPr>
  </w:style>
  <w:style w:type="character" w:customStyle="1" w:styleId="Heading6Char">
    <w:name w:val="Heading 6 Char"/>
    <w:basedOn w:val="DefaultParagraphFont"/>
    <w:link w:val="Heading6"/>
    <w:uiPriority w:val="9"/>
    <w:semiHidden/>
    <w:rsid w:val="009E6599"/>
    <w:rPr>
      <w:rFonts w:ascii="Sakkal Majalla" w:eastAsia="Times New Roman" w:hAnsi="Sakkal Majalla" w:cs="Times New Roman"/>
      <w:kern w:val="0"/>
      <w:sz w:val="20"/>
      <w:szCs w:val="20"/>
      <w14:ligatures w14:val="none"/>
    </w:rPr>
  </w:style>
  <w:style w:type="paragraph" w:styleId="Title">
    <w:name w:val="Title"/>
    <w:basedOn w:val="Normal"/>
    <w:next w:val="Normal"/>
    <w:link w:val="TitleChar"/>
    <w:uiPriority w:val="10"/>
    <w:rsid w:val="009E6599"/>
    <w:pPr>
      <w:keepNext/>
      <w:keepLines/>
      <w:spacing w:before="480" w:after="120"/>
    </w:pPr>
    <w:rPr>
      <w:b w:val="0"/>
      <w:sz w:val="72"/>
      <w:szCs w:val="72"/>
    </w:rPr>
  </w:style>
  <w:style w:type="character" w:customStyle="1" w:styleId="TitleChar">
    <w:name w:val="Title Char"/>
    <w:basedOn w:val="DefaultParagraphFont"/>
    <w:link w:val="Title"/>
    <w:uiPriority w:val="10"/>
    <w:rsid w:val="009E6599"/>
    <w:rPr>
      <w:rFonts w:ascii="Sakkal Majalla" w:eastAsia="Times New Roman" w:hAnsi="Sakkal Majalla" w:cs="Times New Roman"/>
      <w:kern w:val="0"/>
      <w:sz w:val="72"/>
      <w:szCs w:val="72"/>
      <w14:ligatures w14:val="none"/>
    </w:rPr>
  </w:style>
  <w:style w:type="character" w:styleId="Hyperlink">
    <w:name w:val="Hyperlink"/>
    <w:basedOn w:val="DefaultParagraphFont"/>
    <w:uiPriority w:val="99"/>
    <w:unhideWhenUsed/>
    <w:rsid w:val="009E6599"/>
    <w:rPr>
      <w:color w:val="0563C1" w:themeColor="hyperlink"/>
      <w:u w:val="single"/>
    </w:rPr>
  </w:style>
  <w:style w:type="paragraph" w:styleId="TOC1">
    <w:name w:val="toc 1"/>
    <w:basedOn w:val="Normal"/>
    <w:next w:val="Normal"/>
    <w:autoRedefine/>
    <w:uiPriority w:val="39"/>
    <w:unhideWhenUsed/>
    <w:rsid w:val="009E6599"/>
    <w:pPr>
      <w:spacing w:before="120"/>
      <w:jc w:val="left"/>
    </w:pPr>
    <w:rPr>
      <w:rFonts w:asciiTheme="minorHAnsi" w:hAnsiTheme="minorHAnsi" w:cstheme="minorHAnsi"/>
      <w:bCs/>
      <w:i/>
      <w:iCs/>
      <w:sz w:val="24"/>
      <w:szCs w:val="28"/>
    </w:rPr>
  </w:style>
  <w:style w:type="paragraph" w:styleId="TOC2">
    <w:name w:val="toc 2"/>
    <w:basedOn w:val="Normal"/>
    <w:next w:val="Normal"/>
    <w:autoRedefine/>
    <w:uiPriority w:val="39"/>
    <w:unhideWhenUsed/>
    <w:rsid w:val="009E6599"/>
    <w:pPr>
      <w:spacing w:before="120"/>
      <w:ind w:left="360"/>
      <w:jc w:val="left"/>
    </w:pPr>
    <w:rPr>
      <w:rFonts w:asciiTheme="minorHAnsi" w:hAnsiTheme="minorHAnsi" w:cstheme="minorHAnsi"/>
      <w:bCs/>
      <w:sz w:val="22"/>
      <w:szCs w:val="26"/>
    </w:rPr>
  </w:style>
  <w:style w:type="table" w:styleId="TableGrid">
    <w:name w:val="Table Grid"/>
    <w:basedOn w:val="TableNormal"/>
    <w:uiPriority w:val="39"/>
    <w:rsid w:val="009E6599"/>
    <w:rPr>
      <w:rFonts w:ascii="Times New Roman" w:eastAsia="Times New Roman" w:hAnsi="Times New Roman" w:cs="Times New Roman"/>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E6599"/>
    <w:pPr>
      <w:spacing w:before="100" w:beforeAutospacing="1" w:after="100" w:afterAutospacing="1"/>
    </w:pPr>
  </w:style>
  <w:style w:type="character" w:styleId="Strong">
    <w:name w:val="Strong"/>
    <w:basedOn w:val="DefaultParagraphFont"/>
    <w:uiPriority w:val="22"/>
    <w:qFormat/>
    <w:rsid w:val="009E6599"/>
    <w:rPr>
      <w:b/>
      <w:bCs/>
    </w:rPr>
  </w:style>
  <w:style w:type="paragraph" w:styleId="Header">
    <w:name w:val="header"/>
    <w:basedOn w:val="Normal"/>
    <w:link w:val="HeaderChar"/>
    <w:uiPriority w:val="99"/>
    <w:unhideWhenUsed/>
    <w:rsid w:val="009E6599"/>
    <w:pPr>
      <w:tabs>
        <w:tab w:val="center" w:pos="4680"/>
        <w:tab w:val="right" w:pos="9360"/>
      </w:tabs>
    </w:pPr>
  </w:style>
  <w:style w:type="character" w:customStyle="1" w:styleId="HeaderChar">
    <w:name w:val="Header Char"/>
    <w:basedOn w:val="DefaultParagraphFont"/>
    <w:link w:val="Header"/>
    <w:uiPriority w:val="99"/>
    <w:rsid w:val="009E6599"/>
    <w:rPr>
      <w:rFonts w:ascii="Sakkal Majalla" w:eastAsia="Times New Roman" w:hAnsi="Sakkal Majalla" w:cs="Times New Roman"/>
      <w:b/>
      <w:kern w:val="0"/>
      <w:sz w:val="36"/>
      <w14:ligatures w14:val="none"/>
    </w:rPr>
  </w:style>
  <w:style w:type="paragraph" w:styleId="Footer">
    <w:name w:val="footer"/>
    <w:basedOn w:val="Normal"/>
    <w:link w:val="FooterChar"/>
    <w:uiPriority w:val="99"/>
    <w:unhideWhenUsed/>
    <w:rsid w:val="009E6599"/>
    <w:pPr>
      <w:tabs>
        <w:tab w:val="center" w:pos="4680"/>
        <w:tab w:val="right" w:pos="9360"/>
      </w:tabs>
    </w:pPr>
  </w:style>
  <w:style w:type="character" w:customStyle="1" w:styleId="FooterChar">
    <w:name w:val="Footer Char"/>
    <w:basedOn w:val="DefaultParagraphFont"/>
    <w:link w:val="Footer"/>
    <w:uiPriority w:val="99"/>
    <w:rsid w:val="009E6599"/>
    <w:rPr>
      <w:rFonts w:ascii="Sakkal Majalla" w:eastAsia="Times New Roman" w:hAnsi="Sakkal Majalla" w:cs="Times New Roman"/>
      <w:b/>
      <w:kern w:val="0"/>
      <w:sz w:val="36"/>
      <w14:ligatures w14:val="none"/>
    </w:rPr>
  </w:style>
  <w:style w:type="paragraph" w:styleId="Subtitle">
    <w:name w:val="Subtitle"/>
    <w:basedOn w:val="Normal"/>
    <w:next w:val="Normal"/>
    <w:link w:val="SubtitleChar"/>
    <w:uiPriority w:val="11"/>
    <w:rsid w:val="009E6599"/>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9E6599"/>
    <w:rPr>
      <w:rFonts w:ascii="Georgia" w:eastAsia="Georgia" w:hAnsi="Georgia" w:cs="Georgia"/>
      <w:b/>
      <w:i/>
      <w:color w:val="666666"/>
      <w:kern w:val="0"/>
      <w:sz w:val="48"/>
      <w:szCs w:val="48"/>
      <w14:ligatures w14:val="none"/>
    </w:rPr>
  </w:style>
  <w:style w:type="paragraph" w:styleId="TOC3">
    <w:name w:val="toc 3"/>
    <w:basedOn w:val="Normal"/>
    <w:next w:val="Normal"/>
    <w:autoRedefine/>
    <w:uiPriority w:val="39"/>
    <w:unhideWhenUsed/>
    <w:rsid w:val="009E6599"/>
    <w:pPr>
      <w:ind w:left="720"/>
      <w:jc w:val="left"/>
    </w:pPr>
    <w:rPr>
      <w:rFonts w:asciiTheme="minorHAnsi" w:hAnsiTheme="minorHAnsi" w:cstheme="minorHAnsi"/>
      <w:b w:val="0"/>
      <w:sz w:val="20"/>
    </w:rPr>
  </w:style>
  <w:style w:type="paragraph" w:styleId="ListParagraph">
    <w:name w:val="List Paragraph"/>
    <w:basedOn w:val="Normal"/>
    <w:uiPriority w:val="34"/>
    <w:qFormat/>
    <w:rsid w:val="009E6599"/>
    <w:pPr>
      <w:ind w:left="720"/>
      <w:contextualSpacing/>
    </w:pPr>
  </w:style>
  <w:style w:type="paragraph" w:styleId="NoSpacing">
    <w:name w:val="No Spacing"/>
    <w:aliases w:val="الفصول"/>
    <w:link w:val="NoSpacingChar"/>
    <w:uiPriority w:val="1"/>
    <w:rsid w:val="009E6599"/>
    <w:rPr>
      <w:rFonts w:ascii="Sakkal Majalla" w:eastAsia="Times New Roman" w:hAnsi="Sakkal Majalla" w:cs="Times New Roman"/>
      <w:b/>
      <w:kern w:val="0"/>
      <w:sz w:val="36"/>
      <w14:ligatures w14:val="none"/>
    </w:rPr>
  </w:style>
  <w:style w:type="character" w:styleId="Emphasis">
    <w:name w:val="Emphasis"/>
    <w:aliases w:val="العنوان الثاني"/>
    <w:basedOn w:val="DefaultParagraphFont"/>
    <w:uiPriority w:val="20"/>
    <w:rsid w:val="009E6599"/>
    <w:rPr>
      <w:rFonts w:ascii="Sakkal Majalla" w:hAnsi="Sakkal Majalla"/>
      <w:b/>
      <w:i w:val="0"/>
      <w:iCs/>
    </w:rPr>
  </w:style>
  <w:style w:type="character" w:styleId="PageNumber">
    <w:name w:val="page number"/>
    <w:basedOn w:val="DefaultParagraphFont"/>
    <w:uiPriority w:val="99"/>
    <w:semiHidden/>
    <w:unhideWhenUsed/>
    <w:rsid w:val="009E6599"/>
  </w:style>
  <w:style w:type="character" w:customStyle="1" w:styleId="NoSpacingChar">
    <w:name w:val="No Spacing Char"/>
    <w:aliases w:val="الفصول Char"/>
    <w:basedOn w:val="DefaultParagraphFont"/>
    <w:link w:val="NoSpacing"/>
    <w:uiPriority w:val="1"/>
    <w:rsid w:val="009E6599"/>
    <w:rPr>
      <w:rFonts w:ascii="Sakkal Majalla" w:eastAsia="Times New Roman" w:hAnsi="Sakkal Majalla" w:cs="Times New Roman"/>
      <w:b/>
      <w:kern w:val="0"/>
      <w:sz w:val="36"/>
      <w14:ligatures w14:val="none"/>
    </w:rPr>
  </w:style>
  <w:style w:type="paragraph" w:styleId="TOCHeading">
    <w:name w:val="TOC Heading"/>
    <w:basedOn w:val="Heading1"/>
    <w:next w:val="Normal"/>
    <w:uiPriority w:val="39"/>
    <w:unhideWhenUsed/>
    <w:qFormat/>
    <w:rsid w:val="009E6599"/>
    <w:pPr>
      <w:bidi w:val="0"/>
      <w:spacing w:after="0" w:line="276" w:lineRule="auto"/>
      <w:outlineLvl w:val="9"/>
    </w:pPr>
    <w:rPr>
      <w:rFonts w:asciiTheme="majorHAnsi" w:eastAsiaTheme="majorEastAsia" w:hAnsiTheme="majorHAnsi" w:cstheme="majorBidi"/>
      <w:bCs w:val="0"/>
      <w:color w:val="2F5496" w:themeColor="accent1" w:themeShade="BF"/>
      <w:sz w:val="28"/>
      <w:szCs w:val="28"/>
      <w:lang w:val="en-US"/>
    </w:rPr>
  </w:style>
  <w:style w:type="paragraph" w:styleId="TOC4">
    <w:name w:val="toc 4"/>
    <w:basedOn w:val="Normal"/>
    <w:next w:val="Normal"/>
    <w:autoRedefine/>
    <w:uiPriority w:val="39"/>
    <w:semiHidden/>
    <w:unhideWhenUsed/>
    <w:rsid w:val="009E6599"/>
    <w:pPr>
      <w:ind w:left="1080"/>
      <w:jc w:val="left"/>
    </w:pPr>
    <w:rPr>
      <w:rFonts w:asciiTheme="minorHAnsi" w:hAnsiTheme="minorHAnsi" w:cstheme="minorHAnsi"/>
      <w:b w:val="0"/>
      <w:sz w:val="20"/>
    </w:rPr>
  </w:style>
  <w:style w:type="paragraph" w:styleId="TOC5">
    <w:name w:val="toc 5"/>
    <w:basedOn w:val="Normal"/>
    <w:next w:val="Normal"/>
    <w:autoRedefine/>
    <w:uiPriority w:val="39"/>
    <w:semiHidden/>
    <w:unhideWhenUsed/>
    <w:rsid w:val="009E6599"/>
    <w:pPr>
      <w:ind w:left="1440"/>
      <w:jc w:val="left"/>
    </w:pPr>
    <w:rPr>
      <w:rFonts w:asciiTheme="minorHAnsi" w:hAnsiTheme="minorHAnsi" w:cstheme="minorHAnsi"/>
      <w:b w:val="0"/>
      <w:sz w:val="20"/>
    </w:rPr>
  </w:style>
  <w:style w:type="paragraph" w:styleId="TOC6">
    <w:name w:val="toc 6"/>
    <w:basedOn w:val="Normal"/>
    <w:next w:val="Normal"/>
    <w:autoRedefine/>
    <w:uiPriority w:val="39"/>
    <w:semiHidden/>
    <w:unhideWhenUsed/>
    <w:rsid w:val="009E6599"/>
    <w:pPr>
      <w:ind w:left="1800"/>
      <w:jc w:val="left"/>
    </w:pPr>
    <w:rPr>
      <w:rFonts w:asciiTheme="minorHAnsi" w:hAnsiTheme="minorHAnsi" w:cstheme="minorHAnsi"/>
      <w:b w:val="0"/>
      <w:sz w:val="20"/>
    </w:rPr>
  </w:style>
  <w:style w:type="paragraph" w:styleId="TOC7">
    <w:name w:val="toc 7"/>
    <w:basedOn w:val="Normal"/>
    <w:next w:val="Normal"/>
    <w:autoRedefine/>
    <w:uiPriority w:val="39"/>
    <w:semiHidden/>
    <w:unhideWhenUsed/>
    <w:rsid w:val="009E6599"/>
    <w:pPr>
      <w:ind w:left="2160"/>
      <w:jc w:val="left"/>
    </w:pPr>
    <w:rPr>
      <w:rFonts w:asciiTheme="minorHAnsi" w:hAnsiTheme="minorHAnsi" w:cstheme="minorHAnsi"/>
      <w:b w:val="0"/>
      <w:sz w:val="20"/>
    </w:rPr>
  </w:style>
  <w:style w:type="paragraph" w:styleId="TOC8">
    <w:name w:val="toc 8"/>
    <w:basedOn w:val="Normal"/>
    <w:next w:val="Normal"/>
    <w:autoRedefine/>
    <w:uiPriority w:val="39"/>
    <w:semiHidden/>
    <w:unhideWhenUsed/>
    <w:rsid w:val="009E6599"/>
    <w:pPr>
      <w:ind w:left="2520"/>
      <w:jc w:val="left"/>
    </w:pPr>
    <w:rPr>
      <w:rFonts w:asciiTheme="minorHAnsi" w:hAnsiTheme="minorHAnsi" w:cstheme="minorHAnsi"/>
      <w:b w:val="0"/>
      <w:sz w:val="20"/>
    </w:rPr>
  </w:style>
  <w:style w:type="paragraph" w:styleId="TOC9">
    <w:name w:val="toc 9"/>
    <w:basedOn w:val="Normal"/>
    <w:next w:val="Normal"/>
    <w:autoRedefine/>
    <w:uiPriority w:val="39"/>
    <w:semiHidden/>
    <w:unhideWhenUsed/>
    <w:rsid w:val="009E6599"/>
    <w:pPr>
      <w:ind w:left="2880"/>
      <w:jc w:val="left"/>
    </w:pPr>
    <w:rPr>
      <w:rFonts w:asciiTheme="minorHAnsi" w:hAnsiTheme="minorHAnsi" w:cstheme="minorHAnsi"/>
      <w:b w:val="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439003">
      <w:bodyDiv w:val="1"/>
      <w:marLeft w:val="0"/>
      <w:marRight w:val="0"/>
      <w:marTop w:val="0"/>
      <w:marBottom w:val="0"/>
      <w:divBdr>
        <w:top w:val="none" w:sz="0" w:space="0" w:color="auto"/>
        <w:left w:val="none" w:sz="0" w:space="0" w:color="auto"/>
        <w:bottom w:val="none" w:sz="0" w:space="0" w:color="auto"/>
        <w:right w:val="none" w:sz="0" w:space="0" w:color="auto"/>
      </w:divBdr>
    </w:div>
    <w:div w:id="40327098">
      <w:bodyDiv w:val="1"/>
      <w:marLeft w:val="0"/>
      <w:marRight w:val="0"/>
      <w:marTop w:val="0"/>
      <w:marBottom w:val="0"/>
      <w:divBdr>
        <w:top w:val="none" w:sz="0" w:space="0" w:color="auto"/>
        <w:left w:val="none" w:sz="0" w:space="0" w:color="auto"/>
        <w:bottom w:val="none" w:sz="0" w:space="0" w:color="auto"/>
        <w:right w:val="none" w:sz="0" w:space="0" w:color="auto"/>
      </w:divBdr>
    </w:div>
    <w:div w:id="62071472">
      <w:bodyDiv w:val="1"/>
      <w:marLeft w:val="0"/>
      <w:marRight w:val="0"/>
      <w:marTop w:val="0"/>
      <w:marBottom w:val="0"/>
      <w:divBdr>
        <w:top w:val="none" w:sz="0" w:space="0" w:color="auto"/>
        <w:left w:val="none" w:sz="0" w:space="0" w:color="auto"/>
        <w:bottom w:val="none" w:sz="0" w:space="0" w:color="auto"/>
        <w:right w:val="none" w:sz="0" w:space="0" w:color="auto"/>
      </w:divBdr>
    </w:div>
    <w:div w:id="87704254">
      <w:bodyDiv w:val="1"/>
      <w:marLeft w:val="0"/>
      <w:marRight w:val="0"/>
      <w:marTop w:val="0"/>
      <w:marBottom w:val="0"/>
      <w:divBdr>
        <w:top w:val="none" w:sz="0" w:space="0" w:color="auto"/>
        <w:left w:val="none" w:sz="0" w:space="0" w:color="auto"/>
        <w:bottom w:val="none" w:sz="0" w:space="0" w:color="auto"/>
        <w:right w:val="none" w:sz="0" w:space="0" w:color="auto"/>
      </w:divBdr>
    </w:div>
    <w:div w:id="140541386">
      <w:bodyDiv w:val="1"/>
      <w:marLeft w:val="0"/>
      <w:marRight w:val="0"/>
      <w:marTop w:val="0"/>
      <w:marBottom w:val="0"/>
      <w:divBdr>
        <w:top w:val="none" w:sz="0" w:space="0" w:color="auto"/>
        <w:left w:val="none" w:sz="0" w:space="0" w:color="auto"/>
        <w:bottom w:val="none" w:sz="0" w:space="0" w:color="auto"/>
        <w:right w:val="none" w:sz="0" w:space="0" w:color="auto"/>
      </w:divBdr>
    </w:div>
    <w:div w:id="174878844">
      <w:bodyDiv w:val="1"/>
      <w:marLeft w:val="0"/>
      <w:marRight w:val="0"/>
      <w:marTop w:val="0"/>
      <w:marBottom w:val="0"/>
      <w:divBdr>
        <w:top w:val="none" w:sz="0" w:space="0" w:color="auto"/>
        <w:left w:val="none" w:sz="0" w:space="0" w:color="auto"/>
        <w:bottom w:val="none" w:sz="0" w:space="0" w:color="auto"/>
        <w:right w:val="none" w:sz="0" w:space="0" w:color="auto"/>
      </w:divBdr>
    </w:div>
    <w:div w:id="181408190">
      <w:bodyDiv w:val="1"/>
      <w:marLeft w:val="0"/>
      <w:marRight w:val="0"/>
      <w:marTop w:val="0"/>
      <w:marBottom w:val="0"/>
      <w:divBdr>
        <w:top w:val="none" w:sz="0" w:space="0" w:color="auto"/>
        <w:left w:val="none" w:sz="0" w:space="0" w:color="auto"/>
        <w:bottom w:val="none" w:sz="0" w:space="0" w:color="auto"/>
        <w:right w:val="none" w:sz="0" w:space="0" w:color="auto"/>
      </w:divBdr>
    </w:div>
    <w:div w:id="506797649">
      <w:bodyDiv w:val="1"/>
      <w:marLeft w:val="0"/>
      <w:marRight w:val="0"/>
      <w:marTop w:val="0"/>
      <w:marBottom w:val="0"/>
      <w:divBdr>
        <w:top w:val="none" w:sz="0" w:space="0" w:color="auto"/>
        <w:left w:val="none" w:sz="0" w:space="0" w:color="auto"/>
        <w:bottom w:val="none" w:sz="0" w:space="0" w:color="auto"/>
        <w:right w:val="none" w:sz="0" w:space="0" w:color="auto"/>
      </w:divBdr>
    </w:div>
    <w:div w:id="553078958">
      <w:bodyDiv w:val="1"/>
      <w:marLeft w:val="0"/>
      <w:marRight w:val="0"/>
      <w:marTop w:val="0"/>
      <w:marBottom w:val="0"/>
      <w:divBdr>
        <w:top w:val="none" w:sz="0" w:space="0" w:color="auto"/>
        <w:left w:val="none" w:sz="0" w:space="0" w:color="auto"/>
        <w:bottom w:val="none" w:sz="0" w:space="0" w:color="auto"/>
        <w:right w:val="none" w:sz="0" w:space="0" w:color="auto"/>
      </w:divBdr>
    </w:div>
    <w:div w:id="565183195">
      <w:bodyDiv w:val="1"/>
      <w:marLeft w:val="0"/>
      <w:marRight w:val="0"/>
      <w:marTop w:val="0"/>
      <w:marBottom w:val="0"/>
      <w:divBdr>
        <w:top w:val="none" w:sz="0" w:space="0" w:color="auto"/>
        <w:left w:val="none" w:sz="0" w:space="0" w:color="auto"/>
        <w:bottom w:val="none" w:sz="0" w:space="0" w:color="auto"/>
        <w:right w:val="none" w:sz="0" w:space="0" w:color="auto"/>
      </w:divBdr>
    </w:div>
    <w:div w:id="682165861">
      <w:bodyDiv w:val="1"/>
      <w:marLeft w:val="0"/>
      <w:marRight w:val="0"/>
      <w:marTop w:val="0"/>
      <w:marBottom w:val="0"/>
      <w:divBdr>
        <w:top w:val="none" w:sz="0" w:space="0" w:color="auto"/>
        <w:left w:val="none" w:sz="0" w:space="0" w:color="auto"/>
        <w:bottom w:val="none" w:sz="0" w:space="0" w:color="auto"/>
        <w:right w:val="none" w:sz="0" w:space="0" w:color="auto"/>
      </w:divBdr>
    </w:div>
    <w:div w:id="719210266">
      <w:bodyDiv w:val="1"/>
      <w:marLeft w:val="0"/>
      <w:marRight w:val="0"/>
      <w:marTop w:val="0"/>
      <w:marBottom w:val="0"/>
      <w:divBdr>
        <w:top w:val="none" w:sz="0" w:space="0" w:color="auto"/>
        <w:left w:val="none" w:sz="0" w:space="0" w:color="auto"/>
        <w:bottom w:val="none" w:sz="0" w:space="0" w:color="auto"/>
        <w:right w:val="none" w:sz="0" w:space="0" w:color="auto"/>
      </w:divBdr>
      <w:divsChild>
        <w:div w:id="1409159464">
          <w:marLeft w:val="0"/>
          <w:marRight w:val="0"/>
          <w:marTop w:val="0"/>
          <w:marBottom w:val="0"/>
          <w:divBdr>
            <w:top w:val="none" w:sz="0" w:space="0" w:color="auto"/>
            <w:left w:val="none" w:sz="0" w:space="0" w:color="auto"/>
            <w:bottom w:val="none" w:sz="0" w:space="0" w:color="auto"/>
            <w:right w:val="none" w:sz="0" w:space="0" w:color="auto"/>
          </w:divBdr>
          <w:divsChild>
            <w:div w:id="1923643356">
              <w:marLeft w:val="0"/>
              <w:marRight w:val="0"/>
              <w:marTop w:val="0"/>
              <w:marBottom w:val="0"/>
              <w:divBdr>
                <w:top w:val="none" w:sz="0" w:space="0" w:color="auto"/>
                <w:left w:val="none" w:sz="0" w:space="0" w:color="auto"/>
                <w:bottom w:val="none" w:sz="0" w:space="0" w:color="auto"/>
                <w:right w:val="none" w:sz="0" w:space="0" w:color="auto"/>
              </w:divBdr>
              <w:divsChild>
                <w:div w:id="1802529599">
                  <w:marLeft w:val="0"/>
                  <w:marRight w:val="0"/>
                  <w:marTop w:val="0"/>
                  <w:marBottom w:val="0"/>
                  <w:divBdr>
                    <w:top w:val="none" w:sz="0" w:space="0" w:color="auto"/>
                    <w:left w:val="none" w:sz="0" w:space="0" w:color="auto"/>
                    <w:bottom w:val="none" w:sz="0" w:space="0" w:color="auto"/>
                    <w:right w:val="none" w:sz="0" w:space="0" w:color="auto"/>
                  </w:divBdr>
                  <w:divsChild>
                    <w:div w:id="1319652070">
                      <w:marLeft w:val="0"/>
                      <w:marRight w:val="0"/>
                      <w:marTop w:val="0"/>
                      <w:marBottom w:val="0"/>
                      <w:divBdr>
                        <w:top w:val="none" w:sz="0" w:space="0" w:color="auto"/>
                        <w:left w:val="none" w:sz="0" w:space="0" w:color="auto"/>
                        <w:bottom w:val="none" w:sz="0" w:space="0" w:color="auto"/>
                        <w:right w:val="none" w:sz="0" w:space="0" w:color="auto"/>
                      </w:divBdr>
                      <w:divsChild>
                        <w:div w:id="1798453220">
                          <w:marLeft w:val="0"/>
                          <w:marRight w:val="0"/>
                          <w:marTop w:val="0"/>
                          <w:marBottom w:val="0"/>
                          <w:divBdr>
                            <w:top w:val="none" w:sz="0" w:space="0" w:color="auto"/>
                            <w:left w:val="none" w:sz="0" w:space="0" w:color="auto"/>
                            <w:bottom w:val="none" w:sz="0" w:space="0" w:color="auto"/>
                            <w:right w:val="none" w:sz="0" w:space="0" w:color="auto"/>
                          </w:divBdr>
                          <w:divsChild>
                            <w:div w:id="1420758610">
                              <w:marLeft w:val="0"/>
                              <w:marRight w:val="0"/>
                              <w:marTop w:val="0"/>
                              <w:marBottom w:val="0"/>
                              <w:divBdr>
                                <w:top w:val="none" w:sz="0" w:space="0" w:color="auto"/>
                                <w:left w:val="none" w:sz="0" w:space="0" w:color="auto"/>
                                <w:bottom w:val="none" w:sz="0" w:space="0" w:color="auto"/>
                                <w:right w:val="none" w:sz="0" w:space="0" w:color="auto"/>
                              </w:divBdr>
                              <w:divsChild>
                                <w:div w:id="1393845781">
                                  <w:marLeft w:val="0"/>
                                  <w:marRight w:val="0"/>
                                  <w:marTop w:val="0"/>
                                  <w:marBottom w:val="0"/>
                                  <w:divBdr>
                                    <w:top w:val="none" w:sz="0" w:space="0" w:color="auto"/>
                                    <w:left w:val="none" w:sz="0" w:space="0" w:color="auto"/>
                                    <w:bottom w:val="none" w:sz="0" w:space="0" w:color="auto"/>
                                    <w:right w:val="none" w:sz="0" w:space="0" w:color="auto"/>
                                  </w:divBdr>
                                  <w:divsChild>
                                    <w:div w:id="2084719820">
                                      <w:marLeft w:val="0"/>
                                      <w:marRight w:val="0"/>
                                      <w:marTop w:val="0"/>
                                      <w:marBottom w:val="0"/>
                                      <w:divBdr>
                                        <w:top w:val="none" w:sz="0" w:space="0" w:color="auto"/>
                                        <w:left w:val="none" w:sz="0" w:space="0" w:color="auto"/>
                                        <w:bottom w:val="none" w:sz="0" w:space="0" w:color="auto"/>
                                        <w:right w:val="none" w:sz="0" w:space="0" w:color="auto"/>
                                      </w:divBdr>
                                      <w:divsChild>
                                        <w:div w:id="1705783960">
                                          <w:marLeft w:val="0"/>
                                          <w:marRight w:val="0"/>
                                          <w:marTop w:val="0"/>
                                          <w:marBottom w:val="0"/>
                                          <w:divBdr>
                                            <w:top w:val="none" w:sz="0" w:space="0" w:color="auto"/>
                                            <w:left w:val="none" w:sz="0" w:space="0" w:color="auto"/>
                                            <w:bottom w:val="none" w:sz="0" w:space="0" w:color="auto"/>
                                            <w:right w:val="none" w:sz="0" w:space="0" w:color="auto"/>
                                          </w:divBdr>
                                          <w:divsChild>
                                            <w:div w:id="445657004">
                                              <w:marLeft w:val="0"/>
                                              <w:marRight w:val="0"/>
                                              <w:marTop w:val="0"/>
                                              <w:marBottom w:val="0"/>
                                              <w:divBdr>
                                                <w:top w:val="none" w:sz="0" w:space="0" w:color="auto"/>
                                                <w:left w:val="none" w:sz="0" w:space="0" w:color="auto"/>
                                                <w:bottom w:val="none" w:sz="0" w:space="0" w:color="auto"/>
                                                <w:right w:val="none" w:sz="0" w:space="0" w:color="auto"/>
                                              </w:divBdr>
                                              <w:divsChild>
                                                <w:div w:id="1839929900">
                                                  <w:marLeft w:val="0"/>
                                                  <w:marRight w:val="0"/>
                                                  <w:marTop w:val="0"/>
                                                  <w:marBottom w:val="0"/>
                                                  <w:divBdr>
                                                    <w:top w:val="none" w:sz="0" w:space="0" w:color="auto"/>
                                                    <w:left w:val="none" w:sz="0" w:space="0" w:color="auto"/>
                                                    <w:bottom w:val="none" w:sz="0" w:space="0" w:color="auto"/>
                                                    <w:right w:val="none" w:sz="0" w:space="0" w:color="auto"/>
                                                  </w:divBdr>
                                                  <w:divsChild>
                                                    <w:div w:id="1028138843">
                                                      <w:marLeft w:val="0"/>
                                                      <w:marRight w:val="0"/>
                                                      <w:marTop w:val="0"/>
                                                      <w:marBottom w:val="0"/>
                                                      <w:divBdr>
                                                        <w:top w:val="none" w:sz="0" w:space="0" w:color="auto"/>
                                                        <w:left w:val="none" w:sz="0" w:space="0" w:color="auto"/>
                                                        <w:bottom w:val="none" w:sz="0" w:space="0" w:color="auto"/>
                                                        <w:right w:val="none" w:sz="0" w:space="0" w:color="auto"/>
                                                      </w:divBdr>
                                                      <w:divsChild>
                                                        <w:div w:id="192298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85344604">
      <w:bodyDiv w:val="1"/>
      <w:marLeft w:val="0"/>
      <w:marRight w:val="0"/>
      <w:marTop w:val="0"/>
      <w:marBottom w:val="0"/>
      <w:divBdr>
        <w:top w:val="none" w:sz="0" w:space="0" w:color="auto"/>
        <w:left w:val="none" w:sz="0" w:space="0" w:color="auto"/>
        <w:bottom w:val="none" w:sz="0" w:space="0" w:color="auto"/>
        <w:right w:val="none" w:sz="0" w:space="0" w:color="auto"/>
      </w:divBdr>
    </w:div>
    <w:div w:id="1081023347">
      <w:bodyDiv w:val="1"/>
      <w:marLeft w:val="0"/>
      <w:marRight w:val="0"/>
      <w:marTop w:val="0"/>
      <w:marBottom w:val="0"/>
      <w:divBdr>
        <w:top w:val="none" w:sz="0" w:space="0" w:color="auto"/>
        <w:left w:val="none" w:sz="0" w:space="0" w:color="auto"/>
        <w:bottom w:val="none" w:sz="0" w:space="0" w:color="auto"/>
        <w:right w:val="none" w:sz="0" w:space="0" w:color="auto"/>
      </w:divBdr>
      <w:divsChild>
        <w:div w:id="1643076296">
          <w:marLeft w:val="0"/>
          <w:marRight w:val="0"/>
          <w:marTop w:val="0"/>
          <w:marBottom w:val="0"/>
          <w:divBdr>
            <w:top w:val="none" w:sz="0" w:space="0" w:color="auto"/>
            <w:left w:val="none" w:sz="0" w:space="0" w:color="auto"/>
            <w:bottom w:val="none" w:sz="0" w:space="0" w:color="auto"/>
            <w:right w:val="none" w:sz="0" w:space="0" w:color="auto"/>
          </w:divBdr>
          <w:divsChild>
            <w:div w:id="709184663">
              <w:marLeft w:val="0"/>
              <w:marRight w:val="0"/>
              <w:marTop w:val="0"/>
              <w:marBottom w:val="0"/>
              <w:divBdr>
                <w:top w:val="none" w:sz="0" w:space="0" w:color="auto"/>
                <w:left w:val="none" w:sz="0" w:space="0" w:color="auto"/>
                <w:bottom w:val="none" w:sz="0" w:space="0" w:color="auto"/>
                <w:right w:val="none" w:sz="0" w:space="0" w:color="auto"/>
              </w:divBdr>
              <w:divsChild>
                <w:div w:id="958144121">
                  <w:marLeft w:val="0"/>
                  <w:marRight w:val="0"/>
                  <w:marTop w:val="0"/>
                  <w:marBottom w:val="0"/>
                  <w:divBdr>
                    <w:top w:val="none" w:sz="0" w:space="0" w:color="auto"/>
                    <w:left w:val="none" w:sz="0" w:space="0" w:color="auto"/>
                    <w:bottom w:val="none" w:sz="0" w:space="0" w:color="auto"/>
                    <w:right w:val="none" w:sz="0" w:space="0" w:color="auto"/>
                  </w:divBdr>
                  <w:divsChild>
                    <w:div w:id="1511064988">
                      <w:marLeft w:val="0"/>
                      <w:marRight w:val="0"/>
                      <w:marTop w:val="0"/>
                      <w:marBottom w:val="0"/>
                      <w:divBdr>
                        <w:top w:val="none" w:sz="0" w:space="0" w:color="auto"/>
                        <w:left w:val="none" w:sz="0" w:space="0" w:color="auto"/>
                        <w:bottom w:val="none" w:sz="0" w:space="0" w:color="auto"/>
                        <w:right w:val="none" w:sz="0" w:space="0" w:color="auto"/>
                      </w:divBdr>
                      <w:divsChild>
                        <w:div w:id="1663972518">
                          <w:marLeft w:val="0"/>
                          <w:marRight w:val="0"/>
                          <w:marTop w:val="0"/>
                          <w:marBottom w:val="0"/>
                          <w:divBdr>
                            <w:top w:val="none" w:sz="0" w:space="0" w:color="auto"/>
                            <w:left w:val="none" w:sz="0" w:space="0" w:color="auto"/>
                            <w:bottom w:val="none" w:sz="0" w:space="0" w:color="auto"/>
                            <w:right w:val="none" w:sz="0" w:space="0" w:color="auto"/>
                          </w:divBdr>
                          <w:divsChild>
                            <w:div w:id="1243831181">
                              <w:marLeft w:val="0"/>
                              <w:marRight w:val="0"/>
                              <w:marTop w:val="0"/>
                              <w:marBottom w:val="0"/>
                              <w:divBdr>
                                <w:top w:val="none" w:sz="0" w:space="0" w:color="auto"/>
                                <w:left w:val="none" w:sz="0" w:space="0" w:color="auto"/>
                                <w:bottom w:val="none" w:sz="0" w:space="0" w:color="auto"/>
                                <w:right w:val="none" w:sz="0" w:space="0" w:color="auto"/>
                              </w:divBdr>
                              <w:divsChild>
                                <w:div w:id="1016619891">
                                  <w:marLeft w:val="0"/>
                                  <w:marRight w:val="0"/>
                                  <w:marTop w:val="0"/>
                                  <w:marBottom w:val="0"/>
                                  <w:divBdr>
                                    <w:top w:val="none" w:sz="0" w:space="0" w:color="auto"/>
                                    <w:left w:val="none" w:sz="0" w:space="0" w:color="auto"/>
                                    <w:bottom w:val="none" w:sz="0" w:space="0" w:color="auto"/>
                                    <w:right w:val="none" w:sz="0" w:space="0" w:color="auto"/>
                                  </w:divBdr>
                                  <w:divsChild>
                                    <w:div w:id="91124786">
                                      <w:marLeft w:val="0"/>
                                      <w:marRight w:val="0"/>
                                      <w:marTop w:val="0"/>
                                      <w:marBottom w:val="0"/>
                                      <w:divBdr>
                                        <w:top w:val="none" w:sz="0" w:space="0" w:color="auto"/>
                                        <w:left w:val="none" w:sz="0" w:space="0" w:color="auto"/>
                                        <w:bottom w:val="none" w:sz="0" w:space="0" w:color="auto"/>
                                        <w:right w:val="none" w:sz="0" w:space="0" w:color="auto"/>
                                      </w:divBdr>
                                      <w:divsChild>
                                        <w:div w:id="2058627118">
                                          <w:marLeft w:val="0"/>
                                          <w:marRight w:val="0"/>
                                          <w:marTop w:val="0"/>
                                          <w:marBottom w:val="0"/>
                                          <w:divBdr>
                                            <w:top w:val="none" w:sz="0" w:space="0" w:color="auto"/>
                                            <w:left w:val="none" w:sz="0" w:space="0" w:color="auto"/>
                                            <w:bottom w:val="none" w:sz="0" w:space="0" w:color="auto"/>
                                            <w:right w:val="none" w:sz="0" w:space="0" w:color="auto"/>
                                          </w:divBdr>
                                          <w:divsChild>
                                            <w:div w:id="1411077866">
                                              <w:marLeft w:val="0"/>
                                              <w:marRight w:val="0"/>
                                              <w:marTop w:val="0"/>
                                              <w:marBottom w:val="0"/>
                                              <w:divBdr>
                                                <w:top w:val="none" w:sz="0" w:space="0" w:color="auto"/>
                                                <w:left w:val="none" w:sz="0" w:space="0" w:color="auto"/>
                                                <w:bottom w:val="none" w:sz="0" w:space="0" w:color="auto"/>
                                                <w:right w:val="none" w:sz="0" w:space="0" w:color="auto"/>
                                              </w:divBdr>
                                              <w:divsChild>
                                                <w:div w:id="1143277891">
                                                  <w:marLeft w:val="0"/>
                                                  <w:marRight w:val="0"/>
                                                  <w:marTop w:val="0"/>
                                                  <w:marBottom w:val="0"/>
                                                  <w:divBdr>
                                                    <w:top w:val="none" w:sz="0" w:space="0" w:color="auto"/>
                                                    <w:left w:val="none" w:sz="0" w:space="0" w:color="auto"/>
                                                    <w:bottom w:val="none" w:sz="0" w:space="0" w:color="auto"/>
                                                    <w:right w:val="none" w:sz="0" w:space="0" w:color="auto"/>
                                                  </w:divBdr>
                                                  <w:divsChild>
                                                    <w:div w:id="136579431">
                                                      <w:marLeft w:val="0"/>
                                                      <w:marRight w:val="0"/>
                                                      <w:marTop w:val="0"/>
                                                      <w:marBottom w:val="0"/>
                                                      <w:divBdr>
                                                        <w:top w:val="none" w:sz="0" w:space="0" w:color="auto"/>
                                                        <w:left w:val="none" w:sz="0" w:space="0" w:color="auto"/>
                                                        <w:bottom w:val="none" w:sz="0" w:space="0" w:color="auto"/>
                                                        <w:right w:val="none" w:sz="0" w:space="0" w:color="auto"/>
                                                      </w:divBdr>
                                                      <w:divsChild>
                                                        <w:div w:id="199356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15247305">
      <w:bodyDiv w:val="1"/>
      <w:marLeft w:val="0"/>
      <w:marRight w:val="0"/>
      <w:marTop w:val="0"/>
      <w:marBottom w:val="0"/>
      <w:divBdr>
        <w:top w:val="none" w:sz="0" w:space="0" w:color="auto"/>
        <w:left w:val="none" w:sz="0" w:space="0" w:color="auto"/>
        <w:bottom w:val="none" w:sz="0" w:space="0" w:color="auto"/>
        <w:right w:val="none" w:sz="0" w:space="0" w:color="auto"/>
      </w:divBdr>
      <w:divsChild>
        <w:div w:id="1438872549">
          <w:marLeft w:val="0"/>
          <w:marRight w:val="0"/>
          <w:marTop w:val="0"/>
          <w:marBottom w:val="0"/>
          <w:divBdr>
            <w:top w:val="none" w:sz="0" w:space="0" w:color="auto"/>
            <w:left w:val="none" w:sz="0" w:space="0" w:color="auto"/>
            <w:bottom w:val="none" w:sz="0" w:space="0" w:color="auto"/>
            <w:right w:val="none" w:sz="0" w:space="0" w:color="auto"/>
          </w:divBdr>
          <w:divsChild>
            <w:div w:id="1404331564">
              <w:marLeft w:val="0"/>
              <w:marRight w:val="0"/>
              <w:marTop w:val="0"/>
              <w:marBottom w:val="0"/>
              <w:divBdr>
                <w:top w:val="none" w:sz="0" w:space="0" w:color="auto"/>
                <w:left w:val="none" w:sz="0" w:space="0" w:color="auto"/>
                <w:bottom w:val="none" w:sz="0" w:space="0" w:color="auto"/>
                <w:right w:val="none" w:sz="0" w:space="0" w:color="auto"/>
              </w:divBdr>
              <w:divsChild>
                <w:div w:id="74712016">
                  <w:marLeft w:val="0"/>
                  <w:marRight w:val="0"/>
                  <w:marTop w:val="0"/>
                  <w:marBottom w:val="0"/>
                  <w:divBdr>
                    <w:top w:val="none" w:sz="0" w:space="0" w:color="auto"/>
                    <w:left w:val="none" w:sz="0" w:space="0" w:color="auto"/>
                    <w:bottom w:val="none" w:sz="0" w:space="0" w:color="auto"/>
                    <w:right w:val="none" w:sz="0" w:space="0" w:color="auto"/>
                  </w:divBdr>
                  <w:divsChild>
                    <w:div w:id="1937861182">
                      <w:marLeft w:val="0"/>
                      <w:marRight w:val="0"/>
                      <w:marTop w:val="0"/>
                      <w:marBottom w:val="0"/>
                      <w:divBdr>
                        <w:top w:val="none" w:sz="0" w:space="0" w:color="auto"/>
                        <w:left w:val="none" w:sz="0" w:space="0" w:color="auto"/>
                        <w:bottom w:val="none" w:sz="0" w:space="0" w:color="auto"/>
                        <w:right w:val="none" w:sz="0" w:space="0" w:color="auto"/>
                      </w:divBdr>
                      <w:divsChild>
                        <w:div w:id="1593470883">
                          <w:marLeft w:val="0"/>
                          <w:marRight w:val="0"/>
                          <w:marTop w:val="0"/>
                          <w:marBottom w:val="0"/>
                          <w:divBdr>
                            <w:top w:val="none" w:sz="0" w:space="0" w:color="auto"/>
                            <w:left w:val="none" w:sz="0" w:space="0" w:color="auto"/>
                            <w:bottom w:val="none" w:sz="0" w:space="0" w:color="auto"/>
                            <w:right w:val="none" w:sz="0" w:space="0" w:color="auto"/>
                          </w:divBdr>
                          <w:divsChild>
                            <w:div w:id="1007176331">
                              <w:marLeft w:val="0"/>
                              <w:marRight w:val="0"/>
                              <w:marTop w:val="0"/>
                              <w:marBottom w:val="0"/>
                              <w:divBdr>
                                <w:top w:val="none" w:sz="0" w:space="0" w:color="auto"/>
                                <w:left w:val="none" w:sz="0" w:space="0" w:color="auto"/>
                                <w:bottom w:val="none" w:sz="0" w:space="0" w:color="auto"/>
                                <w:right w:val="none" w:sz="0" w:space="0" w:color="auto"/>
                              </w:divBdr>
                              <w:divsChild>
                                <w:div w:id="1144001989">
                                  <w:marLeft w:val="0"/>
                                  <w:marRight w:val="0"/>
                                  <w:marTop w:val="0"/>
                                  <w:marBottom w:val="0"/>
                                  <w:divBdr>
                                    <w:top w:val="none" w:sz="0" w:space="0" w:color="auto"/>
                                    <w:left w:val="none" w:sz="0" w:space="0" w:color="auto"/>
                                    <w:bottom w:val="none" w:sz="0" w:space="0" w:color="auto"/>
                                    <w:right w:val="none" w:sz="0" w:space="0" w:color="auto"/>
                                  </w:divBdr>
                                  <w:divsChild>
                                    <w:div w:id="788090977">
                                      <w:marLeft w:val="0"/>
                                      <w:marRight w:val="0"/>
                                      <w:marTop w:val="0"/>
                                      <w:marBottom w:val="0"/>
                                      <w:divBdr>
                                        <w:top w:val="none" w:sz="0" w:space="0" w:color="auto"/>
                                        <w:left w:val="none" w:sz="0" w:space="0" w:color="auto"/>
                                        <w:bottom w:val="none" w:sz="0" w:space="0" w:color="auto"/>
                                        <w:right w:val="none" w:sz="0" w:space="0" w:color="auto"/>
                                      </w:divBdr>
                                      <w:divsChild>
                                        <w:div w:id="1068574951">
                                          <w:marLeft w:val="0"/>
                                          <w:marRight w:val="0"/>
                                          <w:marTop w:val="0"/>
                                          <w:marBottom w:val="0"/>
                                          <w:divBdr>
                                            <w:top w:val="none" w:sz="0" w:space="0" w:color="auto"/>
                                            <w:left w:val="none" w:sz="0" w:space="0" w:color="auto"/>
                                            <w:bottom w:val="none" w:sz="0" w:space="0" w:color="auto"/>
                                            <w:right w:val="none" w:sz="0" w:space="0" w:color="auto"/>
                                          </w:divBdr>
                                          <w:divsChild>
                                            <w:div w:id="7608944">
                                              <w:marLeft w:val="0"/>
                                              <w:marRight w:val="0"/>
                                              <w:marTop w:val="0"/>
                                              <w:marBottom w:val="0"/>
                                              <w:divBdr>
                                                <w:top w:val="none" w:sz="0" w:space="0" w:color="auto"/>
                                                <w:left w:val="none" w:sz="0" w:space="0" w:color="auto"/>
                                                <w:bottom w:val="none" w:sz="0" w:space="0" w:color="auto"/>
                                                <w:right w:val="none" w:sz="0" w:space="0" w:color="auto"/>
                                              </w:divBdr>
                                              <w:divsChild>
                                                <w:div w:id="376125080">
                                                  <w:marLeft w:val="0"/>
                                                  <w:marRight w:val="0"/>
                                                  <w:marTop w:val="0"/>
                                                  <w:marBottom w:val="0"/>
                                                  <w:divBdr>
                                                    <w:top w:val="none" w:sz="0" w:space="0" w:color="auto"/>
                                                    <w:left w:val="none" w:sz="0" w:space="0" w:color="auto"/>
                                                    <w:bottom w:val="none" w:sz="0" w:space="0" w:color="auto"/>
                                                    <w:right w:val="none" w:sz="0" w:space="0" w:color="auto"/>
                                                  </w:divBdr>
                                                  <w:divsChild>
                                                    <w:div w:id="1963538667">
                                                      <w:marLeft w:val="0"/>
                                                      <w:marRight w:val="0"/>
                                                      <w:marTop w:val="0"/>
                                                      <w:marBottom w:val="0"/>
                                                      <w:divBdr>
                                                        <w:top w:val="none" w:sz="0" w:space="0" w:color="auto"/>
                                                        <w:left w:val="none" w:sz="0" w:space="0" w:color="auto"/>
                                                        <w:bottom w:val="none" w:sz="0" w:space="0" w:color="auto"/>
                                                        <w:right w:val="none" w:sz="0" w:space="0" w:color="auto"/>
                                                      </w:divBdr>
                                                      <w:divsChild>
                                                        <w:div w:id="131028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9581502">
      <w:bodyDiv w:val="1"/>
      <w:marLeft w:val="0"/>
      <w:marRight w:val="0"/>
      <w:marTop w:val="0"/>
      <w:marBottom w:val="0"/>
      <w:divBdr>
        <w:top w:val="none" w:sz="0" w:space="0" w:color="auto"/>
        <w:left w:val="none" w:sz="0" w:space="0" w:color="auto"/>
        <w:bottom w:val="none" w:sz="0" w:space="0" w:color="auto"/>
        <w:right w:val="none" w:sz="0" w:space="0" w:color="auto"/>
      </w:divBdr>
    </w:div>
    <w:div w:id="1632049857">
      <w:bodyDiv w:val="1"/>
      <w:marLeft w:val="0"/>
      <w:marRight w:val="0"/>
      <w:marTop w:val="0"/>
      <w:marBottom w:val="0"/>
      <w:divBdr>
        <w:top w:val="none" w:sz="0" w:space="0" w:color="auto"/>
        <w:left w:val="none" w:sz="0" w:space="0" w:color="auto"/>
        <w:bottom w:val="none" w:sz="0" w:space="0" w:color="auto"/>
        <w:right w:val="none" w:sz="0" w:space="0" w:color="auto"/>
      </w:divBdr>
    </w:div>
    <w:div w:id="1645239298">
      <w:bodyDiv w:val="1"/>
      <w:marLeft w:val="0"/>
      <w:marRight w:val="0"/>
      <w:marTop w:val="0"/>
      <w:marBottom w:val="0"/>
      <w:divBdr>
        <w:top w:val="none" w:sz="0" w:space="0" w:color="auto"/>
        <w:left w:val="none" w:sz="0" w:space="0" w:color="auto"/>
        <w:bottom w:val="none" w:sz="0" w:space="0" w:color="auto"/>
        <w:right w:val="none" w:sz="0" w:space="0" w:color="auto"/>
      </w:divBdr>
    </w:div>
    <w:div w:id="1674994485">
      <w:bodyDiv w:val="1"/>
      <w:marLeft w:val="0"/>
      <w:marRight w:val="0"/>
      <w:marTop w:val="0"/>
      <w:marBottom w:val="0"/>
      <w:divBdr>
        <w:top w:val="none" w:sz="0" w:space="0" w:color="auto"/>
        <w:left w:val="none" w:sz="0" w:space="0" w:color="auto"/>
        <w:bottom w:val="none" w:sz="0" w:space="0" w:color="auto"/>
        <w:right w:val="none" w:sz="0" w:space="0" w:color="auto"/>
      </w:divBdr>
    </w:div>
    <w:div w:id="1698316210">
      <w:bodyDiv w:val="1"/>
      <w:marLeft w:val="0"/>
      <w:marRight w:val="0"/>
      <w:marTop w:val="0"/>
      <w:marBottom w:val="0"/>
      <w:divBdr>
        <w:top w:val="none" w:sz="0" w:space="0" w:color="auto"/>
        <w:left w:val="none" w:sz="0" w:space="0" w:color="auto"/>
        <w:bottom w:val="none" w:sz="0" w:space="0" w:color="auto"/>
        <w:right w:val="none" w:sz="0" w:space="0" w:color="auto"/>
      </w:divBdr>
    </w:div>
    <w:div w:id="1726221483">
      <w:bodyDiv w:val="1"/>
      <w:marLeft w:val="0"/>
      <w:marRight w:val="0"/>
      <w:marTop w:val="0"/>
      <w:marBottom w:val="0"/>
      <w:divBdr>
        <w:top w:val="none" w:sz="0" w:space="0" w:color="auto"/>
        <w:left w:val="none" w:sz="0" w:space="0" w:color="auto"/>
        <w:bottom w:val="none" w:sz="0" w:space="0" w:color="auto"/>
        <w:right w:val="none" w:sz="0" w:space="0" w:color="auto"/>
      </w:divBdr>
    </w:div>
    <w:div w:id="1774864233">
      <w:bodyDiv w:val="1"/>
      <w:marLeft w:val="0"/>
      <w:marRight w:val="0"/>
      <w:marTop w:val="0"/>
      <w:marBottom w:val="0"/>
      <w:divBdr>
        <w:top w:val="none" w:sz="0" w:space="0" w:color="auto"/>
        <w:left w:val="none" w:sz="0" w:space="0" w:color="auto"/>
        <w:bottom w:val="none" w:sz="0" w:space="0" w:color="auto"/>
        <w:right w:val="none" w:sz="0" w:space="0" w:color="auto"/>
      </w:divBdr>
      <w:divsChild>
        <w:div w:id="2145003038">
          <w:marLeft w:val="0"/>
          <w:marRight w:val="0"/>
          <w:marTop w:val="0"/>
          <w:marBottom w:val="0"/>
          <w:divBdr>
            <w:top w:val="none" w:sz="0" w:space="0" w:color="auto"/>
            <w:left w:val="none" w:sz="0" w:space="0" w:color="auto"/>
            <w:bottom w:val="none" w:sz="0" w:space="0" w:color="auto"/>
            <w:right w:val="none" w:sz="0" w:space="0" w:color="auto"/>
          </w:divBdr>
          <w:divsChild>
            <w:div w:id="1618218515">
              <w:marLeft w:val="0"/>
              <w:marRight w:val="0"/>
              <w:marTop w:val="0"/>
              <w:marBottom w:val="0"/>
              <w:divBdr>
                <w:top w:val="none" w:sz="0" w:space="0" w:color="auto"/>
                <w:left w:val="none" w:sz="0" w:space="0" w:color="auto"/>
                <w:bottom w:val="none" w:sz="0" w:space="0" w:color="auto"/>
                <w:right w:val="none" w:sz="0" w:space="0" w:color="auto"/>
              </w:divBdr>
              <w:divsChild>
                <w:div w:id="2040667350">
                  <w:marLeft w:val="0"/>
                  <w:marRight w:val="0"/>
                  <w:marTop w:val="0"/>
                  <w:marBottom w:val="0"/>
                  <w:divBdr>
                    <w:top w:val="none" w:sz="0" w:space="0" w:color="auto"/>
                    <w:left w:val="none" w:sz="0" w:space="0" w:color="auto"/>
                    <w:bottom w:val="none" w:sz="0" w:space="0" w:color="auto"/>
                    <w:right w:val="none" w:sz="0" w:space="0" w:color="auto"/>
                  </w:divBdr>
                  <w:divsChild>
                    <w:div w:id="172693916">
                      <w:marLeft w:val="0"/>
                      <w:marRight w:val="0"/>
                      <w:marTop w:val="0"/>
                      <w:marBottom w:val="0"/>
                      <w:divBdr>
                        <w:top w:val="none" w:sz="0" w:space="0" w:color="auto"/>
                        <w:left w:val="none" w:sz="0" w:space="0" w:color="auto"/>
                        <w:bottom w:val="none" w:sz="0" w:space="0" w:color="auto"/>
                        <w:right w:val="none" w:sz="0" w:space="0" w:color="auto"/>
                      </w:divBdr>
                      <w:divsChild>
                        <w:div w:id="648946744">
                          <w:marLeft w:val="0"/>
                          <w:marRight w:val="0"/>
                          <w:marTop w:val="0"/>
                          <w:marBottom w:val="0"/>
                          <w:divBdr>
                            <w:top w:val="none" w:sz="0" w:space="0" w:color="auto"/>
                            <w:left w:val="none" w:sz="0" w:space="0" w:color="auto"/>
                            <w:bottom w:val="none" w:sz="0" w:space="0" w:color="auto"/>
                            <w:right w:val="none" w:sz="0" w:space="0" w:color="auto"/>
                          </w:divBdr>
                          <w:divsChild>
                            <w:div w:id="1045064686">
                              <w:marLeft w:val="0"/>
                              <w:marRight w:val="0"/>
                              <w:marTop w:val="0"/>
                              <w:marBottom w:val="0"/>
                              <w:divBdr>
                                <w:top w:val="none" w:sz="0" w:space="0" w:color="auto"/>
                                <w:left w:val="none" w:sz="0" w:space="0" w:color="auto"/>
                                <w:bottom w:val="none" w:sz="0" w:space="0" w:color="auto"/>
                                <w:right w:val="none" w:sz="0" w:space="0" w:color="auto"/>
                              </w:divBdr>
                              <w:divsChild>
                                <w:div w:id="1552037326">
                                  <w:marLeft w:val="0"/>
                                  <w:marRight w:val="0"/>
                                  <w:marTop w:val="0"/>
                                  <w:marBottom w:val="0"/>
                                  <w:divBdr>
                                    <w:top w:val="none" w:sz="0" w:space="0" w:color="auto"/>
                                    <w:left w:val="none" w:sz="0" w:space="0" w:color="auto"/>
                                    <w:bottom w:val="none" w:sz="0" w:space="0" w:color="auto"/>
                                    <w:right w:val="none" w:sz="0" w:space="0" w:color="auto"/>
                                  </w:divBdr>
                                  <w:divsChild>
                                    <w:div w:id="858659677">
                                      <w:marLeft w:val="0"/>
                                      <w:marRight w:val="0"/>
                                      <w:marTop w:val="0"/>
                                      <w:marBottom w:val="0"/>
                                      <w:divBdr>
                                        <w:top w:val="none" w:sz="0" w:space="0" w:color="auto"/>
                                        <w:left w:val="none" w:sz="0" w:space="0" w:color="auto"/>
                                        <w:bottom w:val="none" w:sz="0" w:space="0" w:color="auto"/>
                                        <w:right w:val="none" w:sz="0" w:space="0" w:color="auto"/>
                                      </w:divBdr>
                                      <w:divsChild>
                                        <w:div w:id="66660446">
                                          <w:marLeft w:val="0"/>
                                          <w:marRight w:val="0"/>
                                          <w:marTop w:val="0"/>
                                          <w:marBottom w:val="0"/>
                                          <w:divBdr>
                                            <w:top w:val="none" w:sz="0" w:space="0" w:color="auto"/>
                                            <w:left w:val="none" w:sz="0" w:space="0" w:color="auto"/>
                                            <w:bottom w:val="none" w:sz="0" w:space="0" w:color="auto"/>
                                            <w:right w:val="none" w:sz="0" w:space="0" w:color="auto"/>
                                          </w:divBdr>
                                          <w:divsChild>
                                            <w:div w:id="105806710">
                                              <w:marLeft w:val="0"/>
                                              <w:marRight w:val="0"/>
                                              <w:marTop w:val="0"/>
                                              <w:marBottom w:val="0"/>
                                              <w:divBdr>
                                                <w:top w:val="none" w:sz="0" w:space="0" w:color="auto"/>
                                                <w:left w:val="none" w:sz="0" w:space="0" w:color="auto"/>
                                                <w:bottom w:val="none" w:sz="0" w:space="0" w:color="auto"/>
                                                <w:right w:val="none" w:sz="0" w:space="0" w:color="auto"/>
                                              </w:divBdr>
                                              <w:divsChild>
                                                <w:div w:id="353118341">
                                                  <w:marLeft w:val="0"/>
                                                  <w:marRight w:val="0"/>
                                                  <w:marTop w:val="0"/>
                                                  <w:marBottom w:val="0"/>
                                                  <w:divBdr>
                                                    <w:top w:val="none" w:sz="0" w:space="0" w:color="auto"/>
                                                    <w:left w:val="none" w:sz="0" w:space="0" w:color="auto"/>
                                                    <w:bottom w:val="none" w:sz="0" w:space="0" w:color="auto"/>
                                                    <w:right w:val="none" w:sz="0" w:space="0" w:color="auto"/>
                                                  </w:divBdr>
                                                  <w:divsChild>
                                                    <w:div w:id="1651131244">
                                                      <w:marLeft w:val="0"/>
                                                      <w:marRight w:val="0"/>
                                                      <w:marTop w:val="0"/>
                                                      <w:marBottom w:val="0"/>
                                                      <w:divBdr>
                                                        <w:top w:val="none" w:sz="0" w:space="0" w:color="auto"/>
                                                        <w:left w:val="none" w:sz="0" w:space="0" w:color="auto"/>
                                                        <w:bottom w:val="none" w:sz="0" w:space="0" w:color="auto"/>
                                                        <w:right w:val="none" w:sz="0" w:space="0" w:color="auto"/>
                                                      </w:divBdr>
                                                      <w:divsChild>
                                                        <w:div w:id="194264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01069500">
      <w:bodyDiv w:val="1"/>
      <w:marLeft w:val="0"/>
      <w:marRight w:val="0"/>
      <w:marTop w:val="0"/>
      <w:marBottom w:val="0"/>
      <w:divBdr>
        <w:top w:val="none" w:sz="0" w:space="0" w:color="auto"/>
        <w:left w:val="none" w:sz="0" w:space="0" w:color="auto"/>
        <w:bottom w:val="none" w:sz="0" w:space="0" w:color="auto"/>
        <w:right w:val="none" w:sz="0" w:space="0" w:color="auto"/>
      </w:divBdr>
    </w:div>
    <w:div w:id="1996451339">
      <w:bodyDiv w:val="1"/>
      <w:marLeft w:val="0"/>
      <w:marRight w:val="0"/>
      <w:marTop w:val="0"/>
      <w:marBottom w:val="0"/>
      <w:divBdr>
        <w:top w:val="none" w:sz="0" w:space="0" w:color="auto"/>
        <w:left w:val="none" w:sz="0" w:space="0" w:color="auto"/>
        <w:bottom w:val="none" w:sz="0" w:space="0" w:color="auto"/>
        <w:right w:val="none" w:sz="0" w:space="0" w:color="auto"/>
      </w:divBdr>
      <w:divsChild>
        <w:div w:id="785123392">
          <w:marLeft w:val="0"/>
          <w:marRight w:val="0"/>
          <w:marTop w:val="0"/>
          <w:marBottom w:val="0"/>
          <w:divBdr>
            <w:top w:val="none" w:sz="0" w:space="0" w:color="auto"/>
            <w:left w:val="none" w:sz="0" w:space="0" w:color="auto"/>
            <w:bottom w:val="none" w:sz="0" w:space="0" w:color="auto"/>
            <w:right w:val="none" w:sz="0" w:space="0" w:color="auto"/>
          </w:divBdr>
          <w:divsChild>
            <w:div w:id="748191097">
              <w:marLeft w:val="0"/>
              <w:marRight w:val="0"/>
              <w:marTop w:val="0"/>
              <w:marBottom w:val="0"/>
              <w:divBdr>
                <w:top w:val="none" w:sz="0" w:space="0" w:color="auto"/>
                <w:left w:val="none" w:sz="0" w:space="0" w:color="auto"/>
                <w:bottom w:val="none" w:sz="0" w:space="0" w:color="auto"/>
                <w:right w:val="none" w:sz="0" w:space="0" w:color="auto"/>
              </w:divBdr>
              <w:divsChild>
                <w:div w:id="1730575099">
                  <w:marLeft w:val="0"/>
                  <w:marRight w:val="0"/>
                  <w:marTop w:val="0"/>
                  <w:marBottom w:val="0"/>
                  <w:divBdr>
                    <w:top w:val="none" w:sz="0" w:space="0" w:color="auto"/>
                    <w:left w:val="none" w:sz="0" w:space="0" w:color="auto"/>
                    <w:bottom w:val="none" w:sz="0" w:space="0" w:color="auto"/>
                    <w:right w:val="none" w:sz="0" w:space="0" w:color="auto"/>
                  </w:divBdr>
                  <w:divsChild>
                    <w:div w:id="794909655">
                      <w:marLeft w:val="0"/>
                      <w:marRight w:val="0"/>
                      <w:marTop w:val="0"/>
                      <w:marBottom w:val="0"/>
                      <w:divBdr>
                        <w:top w:val="none" w:sz="0" w:space="0" w:color="auto"/>
                        <w:left w:val="none" w:sz="0" w:space="0" w:color="auto"/>
                        <w:bottom w:val="none" w:sz="0" w:space="0" w:color="auto"/>
                        <w:right w:val="none" w:sz="0" w:space="0" w:color="auto"/>
                      </w:divBdr>
                      <w:divsChild>
                        <w:div w:id="982466936">
                          <w:marLeft w:val="0"/>
                          <w:marRight w:val="0"/>
                          <w:marTop w:val="0"/>
                          <w:marBottom w:val="0"/>
                          <w:divBdr>
                            <w:top w:val="none" w:sz="0" w:space="0" w:color="auto"/>
                            <w:left w:val="none" w:sz="0" w:space="0" w:color="auto"/>
                            <w:bottom w:val="none" w:sz="0" w:space="0" w:color="auto"/>
                            <w:right w:val="none" w:sz="0" w:space="0" w:color="auto"/>
                          </w:divBdr>
                          <w:divsChild>
                            <w:div w:id="1804695478">
                              <w:marLeft w:val="0"/>
                              <w:marRight w:val="0"/>
                              <w:marTop w:val="0"/>
                              <w:marBottom w:val="0"/>
                              <w:divBdr>
                                <w:top w:val="none" w:sz="0" w:space="0" w:color="auto"/>
                                <w:left w:val="none" w:sz="0" w:space="0" w:color="auto"/>
                                <w:bottom w:val="none" w:sz="0" w:space="0" w:color="auto"/>
                                <w:right w:val="none" w:sz="0" w:space="0" w:color="auto"/>
                              </w:divBdr>
                              <w:divsChild>
                                <w:div w:id="1636638548">
                                  <w:marLeft w:val="0"/>
                                  <w:marRight w:val="0"/>
                                  <w:marTop w:val="0"/>
                                  <w:marBottom w:val="0"/>
                                  <w:divBdr>
                                    <w:top w:val="none" w:sz="0" w:space="0" w:color="auto"/>
                                    <w:left w:val="none" w:sz="0" w:space="0" w:color="auto"/>
                                    <w:bottom w:val="none" w:sz="0" w:space="0" w:color="auto"/>
                                    <w:right w:val="none" w:sz="0" w:space="0" w:color="auto"/>
                                  </w:divBdr>
                                  <w:divsChild>
                                    <w:div w:id="1518274656">
                                      <w:marLeft w:val="0"/>
                                      <w:marRight w:val="0"/>
                                      <w:marTop w:val="0"/>
                                      <w:marBottom w:val="0"/>
                                      <w:divBdr>
                                        <w:top w:val="none" w:sz="0" w:space="0" w:color="auto"/>
                                        <w:left w:val="none" w:sz="0" w:space="0" w:color="auto"/>
                                        <w:bottom w:val="none" w:sz="0" w:space="0" w:color="auto"/>
                                        <w:right w:val="none" w:sz="0" w:space="0" w:color="auto"/>
                                      </w:divBdr>
                                      <w:divsChild>
                                        <w:div w:id="1322539187">
                                          <w:marLeft w:val="0"/>
                                          <w:marRight w:val="0"/>
                                          <w:marTop w:val="0"/>
                                          <w:marBottom w:val="0"/>
                                          <w:divBdr>
                                            <w:top w:val="none" w:sz="0" w:space="0" w:color="auto"/>
                                            <w:left w:val="none" w:sz="0" w:space="0" w:color="auto"/>
                                            <w:bottom w:val="none" w:sz="0" w:space="0" w:color="auto"/>
                                            <w:right w:val="none" w:sz="0" w:space="0" w:color="auto"/>
                                          </w:divBdr>
                                          <w:divsChild>
                                            <w:div w:id="1282613546">
                                              <w:marLeft w:val="0"/>
                                              <w:marRight w:val="0"/>
                                              <w:marTop w:val="0"/>
                                              <w:marBottom w:val="0"/>
                                              <w:divBdr>
                                                <w:top w:val="none" w:sz="0" w:space="0" w:color="auto"/>
                                                <w:left w:val="none" w:sz="0" w:space="0" w:color="auto"/>
                                                <w:bottom w:val="none" w:sz="0" w:space="0" w:color="auto"/>
                                                <w:right w:val="none" w:sz="0" w:space="0" w:color="auto"/>
                                              </w:divBdr>
                                              <w:divsChild>
                                                <w:div w:id="1903565327">
                                                  <w:marLeft w:val="0"/>
                                                  <w:marRight w:val="0"/>
                                                  <w:marTop w:val="0"/>
                                                  <w:marBottom w:val="0"/>
                                                  <w:divBdr>
                                                    <w:top w:val="none" w:sz="0" w:space="0" w:color="auto"/>
                                                    <w:left w:val="none" w:sz="0" w:space="0" w:color="auto"/>
                                                    <w:bottom w:val="none" w:sz="0" w:space="0" w:color="auto"/>
                                                    <w:right w:val="none" w:sz="0" w:space="0" w:color="auto"/>
                                                  </w:divBdr>
                                                  <w:divsChild>
                                                    <w:div w:id="1101950513">
                                                      <w:marLeft w:val="0"/>
                                                      <w:marRight w:val="0"/>
                                                      <w:marTop w:val="0"/>
                                                      <w:marBottom w:val="0"/>
                                                      <w:divBdr>
                                                        <w:top w:val="none" w:sz="0" w:space="0" w:color="auto"/>
                                                        <w:left w:val="none" w:sz="0" w:space="0" w:color="auto"/>
                                                        <w:bottom w:val="none" w:sz="0" w:space="0" w:color="auto"/>
                                                        <w:right w:val="none" w:sz="0" w:space="0" w:color="auto"/>
                                                      </w:divBdr>
                                                      <w:divsChild>
                                                        <w:div w:id="1982729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33024786">
      <w:bodyDiv w:val="1"/>
      <w:marLeft w:val="0"/>
      <w:marRight w:val="0"/>
      <w:marTop w:val="0"/>
      <w:marBottom w:val="0"/>
      <w:divBdr>
        <w:top w:val="none" w:sz="0" w:space="0" w:color="auto"/>
        <w:left w:val="none" w:sz="0" w:space="0" w:color="auto"/>
        <w:bottom w:val="none" w:sz="0" w:space="0" w:color="auto"/>
        <w:right w:val="none" w:sz="0" w:space="0" w:color="auto"/>
      </w:divBdr>
      <w:divsChild>
        <w:div w:id="1916697235">
          <w:marLeft w:val="0"/>
          <w:marRight w:val="0"/>
          <w:marTop w:val="0"/>
          <w:marBottom w:val="0"/>
          <w:divBdr>
            <w:top w:val="none" w:sz="0" w:space="0" w:color="auto"/>
            <w:left w:val="none" w:sz="0" w:space="0" w:color="auto"/>
            <w:bottom w:val="none" w:sz="0" w:space="0" w:color="auto"/>
            <w:right w:val="none" w:sz="0" w:space="0" w:color="auto"/>
          </w:divBdr>
          <w:divsChild>
            <w:div w:id="2050835747">
              <w:marLeft w:val="0"/>
              <w:marRight w:val="0"/>
              <w:marTop w:val="0"/>
              <w:marBottom w:val="0"/>
              <w:divBdr>
                <w:top w:val="none" w:sz="0" w:space="0" w:color="auto"/>
                <w:left w:val="none" w:sz="0" w:space="0" w:color="auto"/>
                <w:bottom w:val="none" w:sz="0" w:space="0" w:color="auto"/>
                <w:right w:val="none" w:sz="0" w:space="0" w:color="auto"/>
              </w:divBdr>
              <w:divsChild>
                <w:div w:id="1388144720">
                  <w:marLeft w:val="0"/>
                  <w:marRight w:val="0"/>
                  <w:marTop w:val="0"/>
                  <w:marBottom w:val="0"/>
                  <w:divBdr>
                    <w:top w:val="none" w:sz="0" w:space="0" w:color="auto"/>
                    <w:left w:val="none" w:sz="0" w:space="0" w:color="auto"/>
                    <w:bottom w:val="none" w:sz="0" w:space="0" w:color="auto"/>
                    <w:right w:val="none" w:sz="0" w:space="0" w:color="auto"/>
                  </w:divBdr>
                  <w:divsChild>
                    <w:div w:id="234164537">
                      <w:marLeft w:val="0"/>
                      <w:marRight w:val="0"/>
                      <w:marTop w:val="0"/>
                      <w:marBottom w:val="0"/>
                      <w:divBdr>
                        <w:top w:val="none" w:sz="0" w:space="0" w:color="auto"/>
                        <w:left w:val="none" w:sz="0" w:space="0" w:color="auto"/>
                        <w:bottom w:val="none" w:sz="0" w:space="0" w:color="auto"/>
                        <w:right w:val="none" w:sz="0" w:space="0" w:color="auto"/>
                      </w:divBdr>
                      <w:divsChild>
                        <w:div w:id="1281650773">
                          <w:marLeft w:val="0"/>
                          <w:marRight w:val="0"/>
                          <w:marTop w:val="0"/>
                          <w:marBottom w:val="0"/>
                          <w:divBdr>
                            <w:top w:val="none" w:sz="0" w:space="0" w:color="auto"/>
                            <w:left w:val="none" w:sz="0" w:space="0" w:color="auto"/>
                            <w:bottom w:val="none" w:sz="0" w:space="0" w:color="auto"/>
                            <w:right w:val="none" w:sz="0" w:space="0" w:color="auto"/>
                          </w:divBdr>
                          <w:divsChild>
                            <w:div w:id="736518890">
                              <w:marLeft w:val="0"/>
                              <w:marRight w:val="0"/>
                              <w:marTop w:val="0"/>
                              <w:marBottom w:val="0"/>
                              <w:divBdr>
                                <w:top w:val="none" w:sz="0" w:space="0" w:color="auto"/>
                                <w:left w:val="none" w:sz="0" w:space="0" w:color="auto"/>
                                <w:bottom w:val="none" w:sz="0" w:space="0" w:color="auto"/>
                                <w:right w:val="none" w:sz="0" w:space="0" w:color="auto"/>
                              </w:divBdr>
                              <w:divsChild>
                                <w:div w:id="1684435590">
                                  <w:marLeft w:val="0"/>
                                  <w:marRight w:val="0"/>
                                  <w:marTop w:val="0"/>
                                  <w:marBottom w:val="0"/>
                                  <w:divBdr>
                                    <w:top w:val="none" w:sz="0" w:space="0" w:color="auto"/>
                                    <w:left w:val="none" w:sz="0" w:space="0" w:color="auto"/>
                                    <w:bottom w:val="none" w:sz="0" w:space="0" w:color="auto"/>
                                    <w:right w:val="none" w:sz="0" w:space="0" w:color="auto"/>
                                  </w:divBdr>
                                  <w:divsChild>
                                    <w:div w:id="987130566">
                                      <w:marLeft w:val="0"/>
                                      <w:marRight w:val="0"/>
                                      <w:marTop w:val="0"/>
                                      <w:marBottom w:val="0"/>
                                      <w:divBdr>
                                        <w:top w:val="none" w:sz="0" w:space="0" w:color="auto"/>
                                        <w:left w:val="none" w:sz="0" w:space="0" w:color="auto"/>
                                        <w:bottom w:val="none" w:sz="0" w:space="0" w:color="auto"/>
                                        <w:right w:val="none" w:sz="0" w:space="0" w:color="auto"/>
                                      </w:divBdr>
                                      <w:divsChild>
                                        <w:div w:id="796876581">
                                          <w:marLeft w:val="0"/>
                                          <w:marRight w:val="0"/>
                                          <w:marTop w:val="0"/>
                                          <w:marBottom w:val="0"/>
                                          <w:divBdr>
                                            <w:top w:val="none" w:sz="0" w:space="0" w:color="auto"/>
                                            <w:left w:val="none" w:sz="0" w:space="0" w:color="auto"/>
                                            <w:bottom w:val="none" w:sz="0" w:space="0" w:color="auto"/>
                                            <w:right w:val="none" w:sz="0" w:space="0" w:color="auto"/>
                                          </w:divBdr>
                                          <w:divsChild>
                                            <w:div w:id="73863671">
                                              <w:marLeft w:val="0"/>
                                              <w:marRight w:val="0"/>
                                              <w:marTop w:val="0"/>
                                              <w:marBottom w:val="0"/>
                                              <w:divBdr>
                                                <w:top w:val="none" w:sz="0" w:space="0" w:color="auto"/>
                                                <w:left w:val="none" w:sz="0" w:space="0" w:color="auto"/>
                                                <w:bottom w:val="none" w:sz="0" w:space="0" w:color="auto"/>
                                                <w:right w:val="none" w:sz="0" w:space="0" w:color="auto"/>
                                              </w:divBdr>
                                              <w:divsChild>
                                                <w:div w:id="1461454545">
                                                  <w:marLeft w:val="0"/>
                                                  <w:marRight w:val="0"/>
                                                  <w:marTop w:val="0"/>
                                                  <w:marBottom w:val="0"/>
                                                  <w:divBdr>
                                                    <w:top w:val="none" w:sz="0" w:space="0" w:color="auto"/>
                                                    <w:left w:val="none" w:sz="0" w:space="0" w:color="auto"/>
                                                    <w:bottom w:val="none" w:sz="0" w:space="0" w:color="auto"/>
                                                    <w:right w:val="none" w:sz="0" w:space="0" w:color="auto"/>
                                                  </w:divBdr>
                                                  <w:divsChild>
                                                    <w:div w:id="632563607">
                                                      <w:marLeft w:val="0"/>
                                                      <w:marRight w:val="0"/>
                                                      <w:marTop w:val="0"/>
                                                      <w:marBottom w:val="0"/>
                                                      <w:divBdr>
                                                        <w:top w:val="none" w:sz="0" w:space="0" w:color="auto"/>
                                                        <w:left w:val="none" w:sz="0" w:space="0" w:color="auto"/>
                                                        <w:bottom w:val="none" w:sz="0" w:space="0" w:color="auto"/>
                                                        <w:right w:val="none" w:sz="0" w:space="0" w:color="auto"/>
                                                      </w:divBdr>
                                                      <w:divsChild>
                                                        <w:div w:id="18686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37541267">
      <w:bodyDiv w:val="1"/>
      <w:marLeft w:val="0"/>
      <w:marRight w:val="0"/>
      <w:marTop w:val="0"/>
      <w:marBottom w:val="0"/>
      <w:divBdr>
        <w:top w:val="none" w:sz="0" w:space="0" w:color="auto"/>
        <w:left w:val="none" w:sz="0" w:space="0" w:color="auto"/>
        <w:bottom w:val="none" w:sz="0" w:space="0" w:color="auto"/>
        <w:right w:val="none" w:sz="0" w:space="0" w:color="auto"/>
      </w:divBdr>
      <w:divsChild>
        <w:div w:id="1379813658">
          <w:marLeft w:val="0"/>
          <w:marRight w:val="0"/>
          <w:marTop w:val="0"/>
          <w:marBottom w:val="0"/>
          <w:divBdr>
            <w:top w:val="none" w:sz="0" w:space="0" w:color="auto"/>
            <w:left w:val="none" w:sz="0" w:space="0" w:color="auto"/>
            <w:bottom w:val="none" w:sz="0" w:space="0" w:color="auto"/>
            <w:right w:val="none" w:sz="0" w:space="0" w:color="auto"/>
          </w:divBdr>
          <w:divsChild>
            <w:div w:id="1502624591">
              <w:marLeft w:val="0"/>
              <w:marRight w:val="0"/>
              <w:marTop w:val="0"/>
              <w:marBottom w:val="0"/>
              <w:divBdr>
                <w:top w:val="none" w:sz="0" w:space="0" w:color="auto"/>
                <w:left w:val="none" w:sz="0" w:space="0" w:color="auto"/>
                <w:bottom w:val="none" w:sz="0" w:space="0" w:color="auto"/>
                <w:right w:val="none" w:sz="0" w:space="0" w:color="auto"/>
              </w:divBdr>
              <w:divsChild>
                <w:div w:id="1619294963">
                  <w:marLeft w:val="0"/>
                  <w:marRight w:val="0"/>
                  <w:marTop w:val="0"/>
                  <w:marBottom w:val="0"/>
                  <w:divBdr>
                    <w:top w:val="none" w:sz="0" w:space="0" w:color="auto"/>
                    <w:left w:val="none" w:sz="0" w:space="0" w:color="auto"/>
                    <w:bottom w:val="none" w:sz="0" w:space="0" w:color="auto"/>
                    <w:right w:val="none" w:sz="0" w:space="0" w:color="auto"/>
                  </w:divBdr>
                  <w:divsChild>
                    <w:div w:id="1368524056">
                      <w:marLeft w:val="0"/>
                      <w:marRight w:val="0"/>
                      <w:marTop w:val="0"/>
                      <w:marBottom w:val="0"/>
                      <w:divBdr>
                        <w:top w:val="none" w:sz="0" w:space="0" w:color="auto"/>
                        <w:left w:val="none" w:sz="0" w:space="0" w:color="auto"/>
                        <w:bottom w:val="none" w:sz="0" w:space="0" w:color="auto"/>
                        <w:right w:val="none" w:sz="0" w:space="0" w:color="auto"/>
                      </w:divBdr>
                      <w:divsChild>
                        <w:div w:id="1051270752">
                          <w:marLeft w:val="0"/>
                          <w:marRight w:val="0"/>
                          <w:marTop w:val="0"/>
                          <w:marBottom w:val="0"/>
                          <w:divBdr>
                            <w:top w:val="none" w:sz="0" w:space="0" w:color="auto"/>
                            <w:left w:val="none" w:sz="0" w:space="0" w:color="auto"/>
                            <w:bottom w:val="none" w:sz="0" w:space="0" w:color="auto"/>
                            <w:right w:val="none" w:sz="0" w:space="0" w:color="auto"/>
                          </w:divBdr>
                          <w:divsChild>
                            <w:div w:id="1855342115">
                              <w:marLeft w:val="0"/>
                              <w:marRight w:val="0"/>
                              <w:marTop w:val="0"/>
                              <w:marBottom w:val="0"/>
                              <w:divBdr>
                                <w:top w:val="none" w:sz="0" w:space="0" w:color="auto"/>
                                <w:left w:val="none" w:sz="0" w:space="0" w:color="auto"/>
                                <w:bottom w:val="none" w:sz="0" w:space="0" w:color="auto"/>
                                <w:right w:val="none" w:sz="0" w:space="0" w:color="auto"/>
                              </w:divBdr>
                              <w:divsChild>
                                <w:div w:id="1342969523">
                                  <w:marLeft w:val="0"/>
                                  <w:marRight w:val="0"/>
                                  <w:marTop w:val="0"/>
                                  <w:marBottom w:val="0"/>
                                  <w:divBdr>
                                    <w:top w:val="none" w:sz="0" w:space="0" w:color="auto"/>
                                    <w:left w:val="none" w:sz="0" w:space="0" w:color="auto"/>
                                    <w:bottom w:val="none" w:sz="0" w:space="0" w:color="auto"/>
                                    <w:right w:val="none" w:sz="0" w:space="0" w:color="auto"/>
                                  </w:divBdr>
                                  <w:divsChild>
                                    <w:div w:id="1032803813">
                                      <w:marLeft w:val="0"/>
                                      <w:marRight w:val="0"/>
                                      <w:marTop w:val="0"/>
                                      <w:marBottom w:val="0"/>
                                      <w:divBdr>
                                        <w:top w:val="none" w:sz="0" w:space="0" w:color="auto"/>
                                        <w:left w:val="none" w:sz="0" w:space="0" w:color="auto"/>
                                        <w:bottom w:val="none" w:sz="0" w:space="0" w:color="auto"/>
                                        <w:right w:val="none" w:sz="0" w:space="0" w:color="auto"/>
                                      </w:divBdr>
                                      <w:divsChild>
                                        <w:div w:id="1596939118">
                                          <w:marLeft w:val="0"/>
                                          <w:marRight w:val="0"/>
                                          <w:marTop w:val="0"/>
                                          <w:marBottom w:val="0"/>
                                          <w:divBdr>
                                            <w:top w:val="none" w:sz="0" w:space="0" w:color="auto"/>
                                            <w:left w:val="none" w:sz="0" w:space="0" w:color="auto"/>
                                            <w:bottom w:val="none" w:sz="0" w:space="0" w:color="auto"/>
                                            <w:right w:val="none" w:sz="0" w:space="0" w:color="auto"/>
                                          </w:divBdr>
                                          <w:divsChild>
                                            <w:div w:id="80220651">
                                              <w:marLeft w:val="0"/>
                                              <w:marRight w:val="0"/>
                                              <w:marTop w:val="0"/>
                                              <w:marBottom w:val="0"/>
                                              <w:divBdr>
                                                <w:top w:val="none" w:sz="0" w:space="0" w:color="auto"/>
                                                <w:left w:val="none" w:sz="0" w:space="0" w:color="auto"/>
                                                <w:bottom w:val="none" w:sz="0" w:space="0" w:color="auto"/>
                                                <w:right w:val="none" w:sz="0" w:space="0" w:color="auto"/>
                                              </w:divBdr>
                                              <w:divsChild>
                                                <w:div w:id="1122502393">
                                                  <w:marLeft w:val="0"/>
                                                  <w:marRight w:val="0"/>
                                                  <w:marTop w:val="0"/>
                                                  <w:marBottom w:val="0"/>
                                                  <w:divBdr>
                                                    <w:top w:val="none" w:sz="0" w:space="0" w:color="auto"/>
                                                    <w:left w:val="none" w:sz="0" w:space="0" w:color="auto"/>
                                                    <w:bottom w:val="none" w:sz="0" w:space="0" w:color="auto"/>
                                                    <w:right w:val="none" w:sz="0" w:space="0" w:color="auto"/>
                                                  </w:divBdr>
                                                  <w:divsChild>
                                                    <w:div w:id="1666280357">
                                                      <w:marLeft w:val="0"/>
                                                      <w:marRight w:val="0"/>
                                                      <w:marTop w:val="0"/>
                                                      <w:marBottom w:val="0"/>
                                                      <w:divBdr>
                                                        <w:top w:val="none" w:sz="0" w:space="0" w:color="auto"/>
                                                        <w:left w:val="none" w:sz="0" w:space="0" w:color="auto"/>
                                                        <w:bottom w:val="none" w:sz="0" w:space="0" w:color="auto"/>
                                                        <w:right w:val="none" w:sz="0" w:space="0" w:color="auto"/>
                                                      </w:divBdr>
                                                      <w:divsChild>
                                                        <w:div w:id="169707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57505027">
      <w:bodyDiv w:val="1"/>
      <w:marLeft w:val="0"/>
      <w:marRight w:val="0"/>
      <w:marTop w:val="0"/>
      <w:marBottom w:val="0"/>
      <w:divBdr>
        <w:top w:val="none" w:sz="0" w:space="0" w:color="auto"/>
        <w:left w:val="none" w:sz="0" w:space="0" w:color="auto"/>
        <w:bottom w:val="none" w:sz="0" w:space="0" w:color="auto"/>
        <w:right w:val="none" w:sz="0" w:space="0" w:color="auto"/>
      </w:divBdr>
    </w:div>
    <w:div w:id="208857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Desktop\&#1583;&#1608;&#1585;%20&#1608;&#1587;&#1575;&#1610;&#1620;&#1604;%20&#1575;&#1604;&#1578;&#1608;&#1575;&#1589;&#1604;%20&#1575;&#1604;&#1575;&#1580;&#1578;&#1605;&#1575;&#1593;&#1610;%20&#1601;&#1610;%20&#1578;&#1593;&#1586;&#1610;&#1586;%20&#1575;&#1604;&#1581;&#1590;&#1608;&#1585;%20&#1575;&#1604;&#1575;&#1621;&#1604;&#1603;&#1578;&#1585;&#1608;&#1606;&#1610;%20&#1604;&#1604;&#1605;&#1606;&#1592;&#1605;&#1575;&#1578;%20&#1594;&#1610;&#1585;%20&#1575;&#1604;&#1585;&#1576;&#1581;&#1610;&#1577;_%20&#1583;&#1585;&#1575;&#1587;&#1577;%20&#1605;&#1610;&#1583;&#1575;&#1606;&#1610;&#1577;%20(Responses)%20(1).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plotArea>
      <c:layout>
        <c:manualLayout>
          <c:layoutTarget val="inner"/>
          <c:xMode val="edge"/>
          <c:yMode val="edge"/>
          <c:x val="0.10728316311150234"/>
          <c:y val="0.23389973428961275"/>
          <c:w val="0.82555996289937439"/>
          <c:h val="0.49583439166878324"/>
        </c:manualLayout>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75000"/>
                        <a:lumOff val="25000"/>
                      </a:schemeClr>
                    </a:solidFill>
                    <a:latin typeface="+mn-lt"/>
                    <a:ea typeface="+mn-ea"/>
                    <a:cs typeface="+mn-cs"/>
                  </a:defRPr>
                </a:pPr>
                <a:endParaRPr lang="en-S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Sheet3!$G$32:$G$39</c:f>
              <c:strCache>
                <c:ptCount val="8"/>
                <c:pt idx="0">
                  <c:v>لينكد إن</c:v>
                </c:pt>
                <c:pt idx="1">
                  <c:v>إنستغرام</c:v>
                </c:pt>
                <c:pt idx="2">
                  <c:v>منصة X   ( تويتر سابقاً)</c:v>
                </c:pt>
                <c:pt idx="3">
                  <c:v>تيك توك</c:v>
                </c:pt>
                <c:pt idx="4">
                  <c:v>سناب شات</c:v>
                </c:pt>
                <c:pt idx="5">
                  <c:v>واتساب</c:v>
                </c:pt>
                <c:pt idx="6">
                  <c:v>تلغرام</c:v>
                </c:pt>
                <c:pt idx="7">
                  <c:v>آخرى</c:v>
                </c:pt>
              </c:strCache>
            </c:strRef>
          </c:cat>
          <c:val>
            <c:numRef>
              <c:f>Sheet3!$I$32:$I$39</c:f>
              <c:numCache>
                <c:formatCode>0%</c:formatCode>
                <c:ptCount val="8"/>
                <c:pt idx="0">
                  <c:v>0.62903225806451613</c:v>
                </c:pt>
                <c:pt idx="1">
                  <c:v>0.82258064516129037</c:v>
                </c:pt>
                <c:pt idx="2">
                  <c:v>0.69354838709677424</c:v>
                </c:pt>
                <c:pt idx="3">
                  <c:v>0.54838709677419351</c:v>
                </c:pt>
                <c:pt idx="4">
                  <c:v>0.70967741935483875</c:v>
                </c:pt>
                <c:pt idx="5">
                  <c:v>0.9838709677419355</c:v>
                </c:pt>
                <c:pt idx="6">
                  <c:v>0.59677419354838712</c:v>
                </c:pt>
                <c:pt idx="7">
                  <c:v>0</c:v>
                </c:pt>
              </c:numCache>
            </c:numRef>
          </c:val>
          <c:extLst>
            <c:ext xmlns:c16="http://schemas.microsoft.com/office/drawing/2014/chart" uri="{C3380CC4-5D6E-409C-BE32-E72D297353CC}">
              <c16:uniqueId val="{00000000-E7DF-CF4B-A19E-238F23ABBC53}"/>
            </c:ext>
          </c:extLst>
        </c:ser>
        <c:dLbls>
          <c:showLegendKey val="0"/>
          <c:showVal val="0"/>
          <c:showCatName val="0"/>
          <c:showSerName val="0"/>
          <c:showPercent val="0"/>
          <c:showBubbleSize val="0"/>
        </c:dLbls>
        <c:gapWidth val="219"/>
        <c:overlap val="-27"/>
        <c:axId val="898588975"/>
        <c:axId val="898587535"/>
      </c:barChart>
      <c:catAx>
        <c:axId val="8985889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SA"/>
          </a:p>
        </c:txPr>
        <c:crossAx val="898587535"/>
        <c:crosses val="autoZero"/>
        <c:auto val="1"/>
        <c:lblAlgn val="ctr"/>
        <c:lblOffset val="100"/>
        <c:noMultiLvlLbl val="0"/>
      </c:catAx>
      <c:valAx>
        <c:axId val="89858753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SA"/>
          </a:p>
        </c:txPr>
        <c:crossAx val="89858897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SA"/>
    </a:p>
  </c:txPr>
  <c:externalData r:id="rId3">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31</Pages>
  <Words>5268</Words>
  <Characters>30034</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sanokidz3@gmail.com</dc:creator>
  <cp:keywords/>
  <dc:description/>
  <cp:lastModifiedBy>IZZADDIN ALATHWARI</cp:lastModifiedBy>
  <cp:revision>4</cp:revision>
  <cp:lastPrinted>2024-12-14T19:57:00Z</cp:lastPrinted>
  <dcterms:created xsi:type="dcterms:W3CDTF">2024-12-14T19:57:00Z</dcterms:created>
  <dcterms:modified xsi:type="dcterms:W3CDTF">2024-12-17T11:21:00Z</dcterms:modified>
</cp:coreProperties>
</file>