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32B1B" w14:textId="49984BE7" w:rsidR="006E4EC7" w:rsidRDefault="00973F8F" w:rsidP="00947249">
      <w:pPr>
        <w:spacing w:after="100" w:afterAutospacing="1" w:line="276" w:lineRule="auto"/>
        <w:jc w:val="both"/>
        <w:rPr>
          <w:rFonts w:ascii="Arial Unicode MS" w:eastAsia="Arial Unicode MS" w:hAnsi="Arial Unicode MS" w:cs="Arial Unicode MS" w:hint="cs"/>
          <w:b/>
          <w:bCs/>
          <w:sz w:val="48"/>
          <w:szCs w:val="40"/>
          <w:rtl/>
          <w:lang w:eastAsia="ar-SA"/>
        </w:rPr>
      </w:pPr>
      <w:r w:rsidRPr="00973F8F">
        <w:rPr>
          <w:rFonts w:ascii="Arial Unicode MS" w:eastAsia="Arial Unicode MS" w:hAnsi="Arial Unicode MS" w:cs="Arial Unicode MS"/>
          <w:b/>
          <w:bCs/>
          <w:sz w:val="48"/>
          <w:szCs w:val="40"/>
          <w:rtl/>
          <w:lang w:eastAsia="ar-SA"/>
        </w:rPr>
        <w:drawing>
          <wp:anchor distT="0" distB="0" distL="114300" distR="114300" simplePos="0" relativeHeight="251662336" behindDoc="0" locked="0" layoutInCell="1" allowOverlap="1" wp14:anchorId="72A4B63B" wp14:editId="3DA5B791">
            <wp:simplePos x="0" y="0"/>
            <wp:positionH relativeFrom="column">
              <wp:posOffset>-514350</wp:posOffset>
            </wp:positionH>
            <wp:positionV relativeFrom="paragraph">
              <wp:posOffset>-333375</wp:posOffset>
            </wp:positionV>
            <wp:extent cx="6336324" cy="1133475"/>
            <wp:effectExtent l="0" t="0" r="7620" b="0"/>
            <wp:wrapNone/>
            <wp:docPr id="13585007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00728" name=""/>
                    <pic:cNvPicPr/>
                  </pic:nvPicPr>
                  <pic:blipFill>
                    <a:blip r:embed="rId8">
                      <a:extLst>
                        <a:ext uri="{28A0092B-C50C-407E-A947-70E740481C1C}">
                          <a14:useLocalDpi xmlns:a14="http://schemas.microsoft.com/office/drawing/2010/main" val="0"/>
                        </a:ext>
                      </a:extLst>
                    </a:blip>
                    <a:stretch>
                      <a:fillRect/>
                    </a:stretch>
                  </pic:blipFill>
                  <pic:spPr>
                    <a:xfrm>
                      <a:off x="0" y="0"/>
                      <a:ext cx="6336324" cy="1133475"/>
                    </a:xfrm>
                    <a:prstGeom prst="rect">
                      <a:avLst/>
                    </a:prstGeom>
                  </pic:spPr>
                </pic:pic>
              </a:graphicData>
            </a:graphic>
            <wp14:sizeRelH relativeFrom="page">
              <wp14:pctWidth>0</wp14:pctWidth>
            </wp14:sizeRelH>
            <wp14:sizeRelV relativeFrom="page">
              <wp14:pctHeight>0</wp14:pctHeight>
            </wp14:sizeRelV>
          </wp:anchor>
        </w:drawing>
      </w:r>
    </w:p>
    <w:p w14:paraId="62898B50" w14:textId="77777777" w:rsidR="00323294" w:rsidRDefault="00323294" w:rsidP="00947249">
      <w:pPr>
        <w:spacing w:after="100" w:afterAutospacing="1" w:line="276" w:lineRule="auto"/>
        <w:jc w:val="both"/>
        <w:rPr>
          <w:rFonts w:ascii="Arial Unicode MS" w:eastAsia="Arial Unicode MS" w:hAnsi="Arial Unicode MS" w:cs="KFGQPC Uthman Taha Naskh"/>
          <w:b/>
          <w:bCs/>
          <w:sz w:val="72"/>
          <w:szCs w:val="52"/>
          <w:rtl/>
          <w:lang w:eastAsia="ar-SA"/>
        </w:rPr>
      </w:pPr>
    </w:p>
    <w:p w14:paraId="613C087C" w14:textId="77777777" w:rsidR="00973F8F" w:rsidRDefault="00973F8F" w:rsidP="00947249">
      <w:pPr>
        <w:spacing w:after="100" w:afterAutospacing="1" w:line="276" w:lineRule="auto"/>
        <w:jc w:val="both"/>
        <w:rPr>
          <w:rFonts w:ascii="Arial Unicode MS" w:eastAsia="Arial Unicode MS" w:hAnsi="Arial Unicode MS" w:cs="KFGQPC Uthman Taha Naskh"/>
          <w:b/>
          <w:bCs/>
          <w:sz w:val="72"/>
          <w:szCs w:val="52"/>
          <w:rtl/>
          <w:lang w:eastAsia="ar-SA"/>
        </w:rPr>
      </w:pPr>
    </w:p>
    <w:p w14:paraId="51B27A77" w14:textId="77777777" w:rsidR="00323294" w:rsidRPr="009C11DB" w:rsidRDefault="009C11DB" w:rsidP="00947249">
      <w:pPr>
        <w:spacing w:after="100" w:afterAutospacing="1" w:line="276" w:lineRule="auto"/>
        <w:jc w:val="center"/>
        <w:rPr>
          <w:rFonts w:ascii="Arial Unicode MS" w:eastAsia="Arial Unicode MS" w:hAnsi="Arial Unicode MS" w:cs="KFGQPC Uthman Taha Naskh"/>
          <w:b/>
          <w:bCs/>
          <w:sz w:val="48"/>
          <w:szCs w:val="40"/>
          <w:rtl/>
          <w:lang w:eastAsia="ar-SA"/>
        </w:rPr>
      </w:pPr>
      <w:r w:rsidRPr="009C11DB">
        <w:rPr>
          <w:rFonts w:ascii="Arial Unicode MS" w:eastAsia="Arial Unicode MS" w:hAnsi="Arial Unicode MS" w:cs="KFGQPC Uthman Taha Naskh" w:hint="cs"/>
          <w:b/>
          <w:bCs/>
          <w:sz w:val="48"/>
          <w:szCs w:val="40"/>
          <w:rtl/>
          <w:lang w:eastAsia="ar-SA"/>
        </w:rPr>
        <w:t>بحث بعنوان</w:t>
      </w:r>
    </w:p>
    <w:p w14:paraId="4711117B" w14:textId="1B12E508" w:rsidR="006E4EC7" w:rsidRPr="00F7227D" w:rsidRDefault="00D56683" w:rsidP="003B5B83">
      <w:pPr>
        <w:spacing w:after="100" w:afterAutospacing="1" w:line="276" w:lineRule="auto"/>
        <w:jc w:val="center"/>
        <w:rPr>
          <w:rFonts w:ascii="Arial Unicode MS" w:eastAsia="Arial Unicode MS" w:hAnsi="Arial Unicode MS" w:cs="KFGQPC Uthman Taha Naskh"/>
          <w:b/>
          <w:bCs/>
          <w:sz w:val="48"/>
          <w:szCs w:val="40"/>
          <w:rtl/>
          <w:lang w:eastAsia="ar-SA" w:bidi="ar-EG"/>
        </w:rPr>
      </w:pPr>
      <w:r w:rsidRPr="00F7227D">
        <w:rPr>
          <w:rFonts w:ascii="Arial Unicode MS" w:eastAsia="Arial Unicode MS" w:hAnsi="Arial Unicode MS" w:cs="KFGQPC Uthman Taha Naskh" w:hint="cs"/>
          <w:b/>
          <w:bCs/>
          <w:sz w:val="48"/>
          <w:szCs w:val="40"/>
          <w:rtl/>
          <w:lang w:eastAsia="ar-SA"/>
        </w:rPr>
        <w:t>"</w:t>
      </w:r>
      <w:r w:rsidR="003B5B83">
        <w:rPr>
          <w:rFonts w:ascii="Arial Unicode MS" w:eastAsia="Arial Unicode MS" w:hAnsi="Arial Unicode MS" w:cs="KFGQPC Uthman Taha Naskh" w:hint="cs"/>
          <w:b/>
          <w:bCs/>
          <w:sz w:val="48"/>
          <w:szCs w:val="40"/>
          <w:rtl/>
          <w:lang w:eastAsia="ar-SA" w:bidi="ar-EG"/>
        </w:rPr>
        <w:t xml:space="preserve">أثر تطبيق استراتيجيات إدارة </w:t>
      </w:r>
      <w:r w:rsidR="004F6260">
        <w:rPr>
          <w:rFonts w:ascii="Arial Unicode MS" w:eastAsia="Arial Unicode MS" w:hAnsi="Arial Unicode MS" w:cs="KFGQPC Uthman Taha Naskh" w:hint="cs"/>
          <w:b/>
          <w:bCs/>
          <w:sz w:val="48"/>
          <w:szCs w:val="40"/>
          <w:rtl/>
          <w:lang w:eastAsia="ar-SA" w:bidi="ar-EG"/>
        </w:rPr>
        <w:t>مخاطر</w:t>
      </w:r>
      <w:r w:rsidR="003B5B83">
        <w:rPr>
          <w:rFonts w:ascii="Arial Unicode MS" w:eastAsia="Arial Unicode MS" w:hAnsi="Arial Unicode MS" w:cs="KFGQPC Uthman Taha Naskh" w:hint="cs"/>
          <w:b/>
          <w:bCs/>
          <w:sz w:val="48"/>
          <w:szCs w:val="40"/>
          <w:rtl/>
          <w:lang w:eastAsia="ar-SA" w:bidi="ar-EG"/>
        </w:rPr>
        <w:t xml:space="preserve"> </w:t>
      </w:r>
      <w:r w:rsidR="006E321A">
        <w:rPr>
          <w:rFonts w:ascii="Arial Unicode MS" w:eastAsia="Arial Unicode MS" w:hAnsi="Arial Unicode MS" w:cs="KFGQPC Uthman Taha Naskh" w:hint="cs"/>
          <w:b/>
          <w:bCs/>
          <w:sz w:val="48"/>
          <w:szCs w:val="40"/>
          <w:rtl/>
          <w:lang w:eastAsia="ar-SA" w:bidi="ar-EG"/>
        </w:rPr>
        <w:t xml:space="preserve">الأعمال </w:t>
      </w:r>
      <w:r w:rsidR="003B5B83">
        <w:rPr>
          <w:rFonts w:ascii="Arial Unicode MS" w:eastAsia="Arial Unicode MS" w:hAnsi="Arial Unicode MS" w:cs="KFGQPC Uthman Taha Naskh" w:hint="cs"/>
          <w:b/>
          <w:bCs/>
          <w:sz w:val="48"/>
          <w:szCs w:val="40"/>
          <w:rtl/>
          <w:lang w:eastAsia="ar-SA" w:bidi="ar-EG"/>
        </w:rPr>
        <w:t>على نجاح المشروعات</w:t>
      </w:r>
      <w:r w:rsidR="00D56567" w:rsidRPr="00F7227D">
        <w:rPr>
          <w:rFonts w:ascii="Arial Unicode MS" w:eastAsia="Arial Unicode MS" w:hAnsi="Arial Unicode MS" w:cs="KFGQPC Uthman Taha Naskh" w:hint="cs"/>
          <w:b/>
          <w:bCs/>
          <w:sz w:val="48"/>
          <w:szCs w:val="40"/>
          <w:rtl/>
          <w:lang w:eastAsia="ar-SA"/>
        </w:rPr>
        <w:t>"</w:t>
      </w:r>
    </w:p>
    <w:p w14:paraId="3BFC7D23" w14:textId="77777777" w:rsidR="004F6260" w:rsidRPr="004F6260" w:rsidRDefault="004F6260" w:rsidP="004F6260">
      <w:pPr>
        <w:spacing w:after="100" w:afterAutospacing="1" w:line="276" w:lineRule="auto"/>
        <w:jc w:val="center"/>
        <w:rPr>
          <w:rFonts w:ascii="Arial Unicode MS" w:eastAsia="Arial Unicode MS" w:hAnsi="Arial Unicode MS" w:cs="KFGQPC Uthman Taha Naskh"/>
          <w:b/>
          <w:bCs/>
          <w:sz w:val="32"/>
          <w:lang w:eastAsia="ar-SA" w:bidi="ar-EG"/>
        </w:rPr>
      </w:pPr>
      <w:r w:rsidRPr="004F6260">
        <w:rPr>
          <w:rFonts w:ascii="Arial Unicode MS" w:eastAsia="Arial Unicode MS" w:hAnsi="Arial Unicode MS" w:cs="KFGQPC Uthman Taha Naskh"/>
          <w:b/>
          <w:bCs/>
          <w:sz w:val="32"/>
          <w:lang w:val="en" w:eastAsia="ar-SA" w:bidi="ar-EG"/>
        </w:rPr>
        <w:t>The impact of implementing business risk management strategies on project success</w:t>
      </w:r>
    </w:p>
    <w:p w14:paraId="2CA34410" w14:textId="130D199F" w:rsidR="00526B2E" w:rsidRDefault="004F6260" w:rsidP="004F6260">
      <w:pPr>
        <w:spacing w:after="100" w:afterAutospacing="1" w:line="276" w:lineRule="auto"/>
        <w:jc w:val="both"/>
        <w:rPr>
          <w:rFonts w:ascii="Simplified Arabic" w:hAnsi="Simplified Arabic" w:cs="Simplified Arabic"/>
          <w:sz w:val="32"/>
          <w:szCs w:val="32"/>
          <w:rtl/>
        </w:rPr>
      </w:pPr>
      <w:r w:rsidRPr="004F6260">
        <w:rPr>
          <w:rFonts w:ascii="Arial Unicode MS" w:eastAsia="Arial Unicode MS" w:hAnsi="Arial Unicode MS" w:cs="KFGQPC Uthman Taha Naskh"/>
          <w:b/>
          <w:bCs/>
          <w:sz w:val="40"/>
          <w:szCs w:val="32"/>
          <w:lang w:eastAsia="ar-SA" w:bidi="ar-EG"/>
        </w:rPr>
        <w:br/>
      </w:r>
    </w:p>
    <w:p w14:paraId="0E76ED5C" w14:textId="4CF71C88" w:rsidR="00F20EA6" w:rsidRDefault="004F6260" w:rsidP="003B5B83">
      <w:pPr>
        <w:spacing w:after="100" w:afterAutospacing="1" w:line="276" w:lineRule="auto"/>
        <w:jc w:val="center"/>
        <w:rPr>
          <w:rFonts w:ascii="Simplified Arabic" w:hAnsi="Simplified Arabic" w:cs="Simplified Arabic"/>
          <w:sz w:val="32"/>
          <w:szCs w:val="32"/>
          <w:rtl/>
        </w:rPr>
      </w:pPr>
      <w:bookmarkStart w:id="0" w:name="_Toc449191705"/>
      <w:bookmarkStart w:id="1" w:name="_Toc449378308"/>
      <w:r>
        <w:rPr>
          <w:rFonts w:ascii="Simplified Arabic" w:hAnsi="Simplified Arabic" w:cs="Simplified Arabic" w:hint="cs"/>
          <w:sz w:val="32"/>
          <w:szCs w:val="32"/>
          <w:rtl/>
        </w:rPr>
        <w:t xml:space="preserve">اسم الطالبة : عبير أحمد الصاعدي </w:t>
      </w:r>
    </w:p>
    <w:p w14:paraId="299B2B08" w14:textId="760AAC2A" w:rsidR="004F6260" w:rsidRDefault="004F6260" w:rsidP="003B5B83">
      <w:pPr>
        <w:spacing w:after="100" w:afterAutospacing="1"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إشراف  : د الفيصل عبد الحميد </w:t>
      </w:r>
    </w:p>
    <w:p w14:paraId="30387BDB" w14:textId="5B1E4082" w:rsidR="004F6260" w:rsidRDefault="004F6260" w:rsidP="003B5B83">
      <w:pPr>
        <w:spacing w:after="100" w:afterAutospacing="1"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د فايز الجراد </w:t>
      </w:r>
    </w:p>
    <w:p w14:paraId="2CF16D03" w14:textId="77777777" w:rsidR="004F6260" w:rsidRDefault="004F6260" w:rsidP="003B5B83">
      <w:pPr>
        <w:spacing w:after="100" w:afterAutospacing="1" w:line="276" w:lineRule="auto"/>
        <w:jc w:val="center"/>
        <w:rPr>
          <w:rFonts w:ascii="Simplified Arabic" w:hAnsi="Simplified Arabic" w:cs="Simplified Arabic"/>
          <w:sz w:val="32"/>
          <w:szCs w:val="32"/>
          <w:rtl/>
        </w:rPr>
      </w:pPr>
    </w:p>
    <w:p w14:paraId="0644495D" w14:textId="5F036FD9" w:rsidR="004F6260" w:rsidRPr="00F20EA6" w:rsidRDefault="004F6260" w:rsidP="003B5B83">
      <w:pPr>
        <w:spacing w:after="100" w:afterAutospacing="1"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العام الدراسي  2023 </w:t>
      </w:r>
    </w:p>
    <w:p w14:paraId="386EF07F" w14:textId="77777777" w:rsidR="004F6260" w:rsidRDefault="004F6260" w:rsidP="008E74DF">
      <w:pPr>
        <w:pStyle w:val="1"/>
        <w:jc w:val="center"/>
        <w:rPr>
          <w:rtl/>
          <w:lang w:bidi="ar-DZ"/>
        </w:rPr>
      </w:pPr>
      <w:bookmarkStart w:id="2" w:name="_Toc191605589"/>
      <w:bookmarkEnd w:id="0"/>
      <w:bookmarkEnd w:id="1"/>
    </w:p>
    <w:p w14:paraId="037CAA35" w14:textId="29A84BC1" w:rsidR="0026315F" w:rsidRDefault="0026315F" w:rsidP="008E74DF">
      <w:pPr>
        <w:pStyle w:val="1"/>
        <w:jc w:val="center"/>
        <w:rPr>
          <w:rtl/>
          <w:lang w:bidi="ar-DZ"/>
        </w:rPr>
      </w:pPr>
      <w:r>
        <w:rPr>
          <w:rFonts w:hint="cs"/>
          <w:rtl/>
          <w:lang w:bidi="ar-DZ"/>
        </w:rPr>
        <w:lastRenderedPageBreak/>
        <w:t>الفهرس:</w:t>
      </w:r>
      <w:bookmarkEnd w:id="2"/>
    </w:p>
    <w:sdt>
      <w:sdtPr>
        <w:rPr>
          <w:rFonts w:ascii="Simplified Arabic" w:eastAsia="Times New Roman" w:hAnsi="Simplified Arabic" w:cs="Simplified Arabic"/>
          <w:color w:val="auto"/>
          <w:sz w:val="24"/>
          <w:szCs w:val="24"/>
        </w:rPr>
        <w:id w:val="983583752"/>
        <w:docPartObj>
          <w:docPartGallery w:val="Table of Contents"/>
          <w:docPartUnique/>
        </w:docPartObj>
      </w:sdtPr>
      <w:sdtEndPr>
        <w:rPr>
          <w:b/>
          <w:bCs/>
          <w:noProof/>
          <w:sz w:val="32"/>
          <w:szCs w:val="32"/>
          <w:rtl/>
        </w:rPr>
      </w:sdtEndPr>
      <w:sdtContent>
        <w:p w14:paraId="609A672D" w14:textId="77777777" w:rsidR="00826FEE" w:rsidRPr="005A21B6" w:rsidRDefault="00826FEE" w:rsidP="00947249">
          <w:pPr>
            <w:pStyle w:val="a8"/>
            <w:spacing w:before="0" w:line="276" w:lineRule="auto"/>
            <w:rPr>
              <w:rFonts w:ascii="Simplified Arabic" w:hAnsi="Simplified Arabic" w:cs="Simplified Arabic"/>
            </w:rPr>
          </w:pPr>
        </w:p>
        <w:p w14:paraId="09FC0447" w14:textId="6508E70B" w:rsidR="008E74DF" w:rsidRPr="008E74DF" w:rsidRDefault="00826FEE" w:rsidP="008E74DF">
          <w:pPr>
            <w:pStyle w:val="10"/>
            <w:tabs>
              <w:tab w:val="right" w:leader="dot" w:pos="8297"/>
            </w:tabs>
            <w:rPr>
              <w:rFonts w:ascii="Simplified Arabic" w:eastAsiaTheme="minorEastAsia" w:hAnsi="Simplified Arabic" w:cs="Simplified Arabic"/>
              <w:noProof/>
              <w:sz w:val="32"/>
              <w:szCs w:val="32"/>
            </w:rPr>
          </w:pPr>
          <w:r w:rsidRPr="008E74DF">
            <w:rPr>
              <w:rFonts w:ascii="Simplified Arabic" w:hAnsi="Simplified Arabic" w:cs="Simplified Arabic"/>
              <w:sz w:val="32"/>
              <w:szCs w:val="32"/>
            </w:rPr>
            <w:fldChar w:fldCharType="begin"/>
          </w:r>
          <w:r w:rsidRPr="008E74DF">
            <w:rPr>
              <w:rFonts w:ascii="Simplified Arabic" w:hAnsi="Simplified Arabic" w:cs="Simplified Arabic"/>
              <w:sz w:val="32"/>
              <w:szCs w:val="32"/>
            </w:rPr>
            <w:instrText xml:space="preserve"> TOC \o "1-3" \h \z \u </w:instrText>
          </w:r>
          <w:r w:rsidRPr="008E74DF">
            <w:rPr>
              <w:rFonts w:ascii="Simplified Arabic" w:hAnsi="Simplified Arabic" w:cs="Simplified Arabic"/>
              <w:sz w:val="32"/>
              <w:szCs w:val="32"/>
            </w:rPr>
            <w:fldChar w:fldCharType="separate"/>
          </w:r>
          <w:hyperlink w:anchor="_Toc191605589" w:history="1">
            <w:r w:rsidR="008E74DF" w:rsidRPr="008E74DF">
              <w:rPr>
                <w:rStyle w:val="Hyperlink"/>
                <w:rFonts w:ascii="Simplified Arabic" w:hAnsi="Simplified Arabic" w:cs="Simplified Arabic"/>
                <w:noProof/>
                <w:sz w:val="32"/>
                <w:szCs w:val="32"/>
                <w:rtl/>
                <w:lang w:bidi="ar-DZ"/>
              </w:rPr>
              <w:t>الفهرس:</w:t>
            </w:r>
            <w:r w:rsidR="008E74DF" w:rsidRPr="008E74DF">
              <w:rPr>
                <w:rFonts w:ascii="Simplified Arabic" w:hAnsi="Simplified Arabic" w:cs="Simplified Arabic"/>
                <w:noProof/>
                <w:webHidden/>
                <w:sz w:val="32"/>
                <w:szCs w:val="32"/>
              </w:rPr>
              <w:tab/>
            </w:r>
            <w:r w:rsidR="008E74DF" w:rsidRPr="008E74DF">
              <w:rPr>
                <w:rStyle w:val="Hyperlink"/>
                <w:rFonts w:ascii="Simplified Arabic" w:hAnsi="Simplified Arabic" w:cs="Simplified Arabic"/>
                <w:noProof/>
                <w:sz w:val="32"/>
                <w:szCs w:val="32"/>
                <w:rtl/>
              </w:rPr>
              <w:fldChar w:fldCharType="begin"/>
            </w:r>
            <w:r w:rsidR="008E74DF" w:rsidRPr="008E74DF">
              <w:rPr>
                <w:rFonts w:ascii="Simplified Arabic" w:hAnsi="Simplified Arabic" w:cs="Simplified Arabic"/>
                <w:noProof/>
                <w:webHidden/>
                <w:sz w:val="32"/>
                <w:szCs w:val="32"/>
              </w:rPr>
              <w:instrText xml:space="preserve"> PAGEREF _Toc191605589 \h </w:instrText>
            </w:r>
            <w:r w:rsidR="008E74DF" w:rsidRPr="008E74DF">
              <w:rPr>
                <w:rStyle w:val="Hyperlink"/>
                <w:rFonts w:ascii="Simplified Arabic" w:hAnsi="Simplified Arabic" w:cs="Simplified Arabic"/>
                <w:noProof/>
                <w:sz w:val="32"/>
                <w:szCs w:val="32"/>
                <w:rtl/>
              </w:rPr>
            </w:r>
            <w:r w:rsidR="008E74DF"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w:t>
            </w:r>
            <w:r w:rsidR="008E74DF" w:rsidRPr="008E74DF">
              <w:rPr>
                <w:rStyle w:val="Hyperlink"/>
                <w:rFonts w:ascii="Simplified Arabic" w:hAnsi="Simplified Arabic" w:cs="Simplified Arabic"/>
                <w:noProof/>
                <w:sz w:val="32"/>
                <w:szCs w:val="32"/>
                <w:rtl/>
              </w:rPr>
              <w:fldChar w:fldCharType="end"/>
            </w:r>
          </w:hyperlink>
        </w:p>
        <w:p w14:paraId="243CC93F" w14:textId="428708D6"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0" w:history="1">
            <w:r w:rsidRPr="008E74DF">
              <w:rPr>
                <w:rStyle w:val="Hyperlink"/>
                <w:rFonts w:ascii="Simplified Arabic" w:hAnsi="Simplified Arabic" w:cs="Simplified Arabic"/>
                <w:noProof/>
                <w:sz w:val="32"/>
                <w:szCs w:val="32"/>
                <w:rtl/>
                <w:lang w:bidi="ar-DZ"/>
              </w:rPr>
              <w:t>مقدمة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_Toc191605590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3</w:t>
            </w:r>
            <w:r w:rsidRPr="008E74DF">
              <w:rPr>
                <w:rStyle w:val="Hyperlink"/>
                <w:rFonts w:ascii="Simplified Arabic" w:hAnsi="Simplified Arabic" w:cs="Simplified Arabic"/>
                <w:noProof/>
                <w:sz w:val="32"/>
                <w:szCs w:val="32"/>
                <w:rtl/>
              </w:rPr>
              <w:fldChar w:fldCharType="end"/>
            </w:r>
          </w:hyperlink>
        </w:p>
        <w:p w14:paraId="4B014B3B" w14:textId="0B661FBE"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1" w:history="1">
            <w:r w:rsidRPr="008E74DF">
              <w:rPr>
                <w:rStyle w:val="Hyperlink"/>
                <w:rFonts w:ascii="Simplified Arabic" w:hAnsi="Simplified Arabic" w:cs="Simplified Arabic"/>
                <w:noProof/>
                <w:sz w:val="32"/>
                <w:szCs w:val="32"/>
                <w:rtl/>
                <w:lang w:bidi="ar-DZ"/>
              </w:rPr>
              <w:t>أهمية البحث</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_Toc191605591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4</w:t>
            </w:r>
            <w:r w:rsidRPr="008E74DF">
              <w:rPr>
                <w:rStyle w:val="Hyperlink"/>
                <w:rFonts w:ascii="Simplified Arabic" w:hAnsi="Simplified Arabic" w:cs="Simplified Arabic"/>
                <w:noProof/>
                <w:sz w:val="32"/>
                <w:szCs w:val="32"/>
                <w:rtl/>
              </w:rPr>
              <w:fldChar w:fldCharType="end"/>
            </w:r>
          </w:hyperlink>
        </w:p>
        <w:p w14:paraId="0BAFEC01" w14:textId="0F7A69FE"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2" w:history="1">
            <w:r w:rsidRPr="008E74DF">
              <w:rPr>
                <w:rStyle w:val="Hyperlink"/>
                <w:rFonts w:ascii="Simplified Arabic" w:hAnsi="Simplified Arabic" w:cs="Simplified Arabic"/>
                <w:noProof/>
                <w:sz w:val="32"/>
                <w:szCs w:val="32"/>
                <w:rtl/>
                <w:lang w:bidi="ar-DZ"/>
              </w:rPr>
              <w:t>أهداف البحث</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_Toc191605592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5</w:t>
            </w:r>
            <w:r w:rsidRPr="008E74DF">
              <w:rPr>
                <w:rStyle w:val="Hyperlink"/>
                <w:rFonts w:ascii="Simplified Arabic" w:hAnsi="Simplified Arabic" w:cs="Simplified Arabic"/>
                <w:noProof/>
                <w:sz w:val="32"/>
                <w:szCs w:val="32"/>
                <w:rtl/>
              </w:rPr>
              <w:fldChar w:fldCharType="end"/>
            </w:r>
          </w:hyperlink>
        </w:p>
        <w:p w14:paraId="76FDA678" w14:textId="6541A77F"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3" w:history="1">
            <w:r w:rsidRPr="008E74DF">
              <w:rPr>
                <w:rStyle w:val="Hyperlink"/>
                <w:rFonts w:ascii="Simplified Arabic" w:hAnsi="Simplified Arabic" w:cs="Simplified Arabic"/>
                <w:noProof/>
                <w:sz w:val="32"/>
                <w:szCs w:val="32"/>
                <w:rtl/>
                <w:lang w:bidi="ar-DZ"/>
              </w:rPr>
              <w:t>مشكلة البحث</w:t>
            </w:r>
            <w:r w:rsidRPr="008E74DF">
              <w:rPr>
                <w:rStyle w:val="Hyperlink"/>
                <w:rFonts w:ascii="Simplified Arabic" w:hAnsi="Simplified Arabic" w:cs="Simplified Arabic"/>
                <w:noProof/>
                <w:sz w:val="32"/>
                <w:szCs w:val="32"/>
                <w:rtl/>
              </w:rPr>
              <w:t>:</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_Toc191605593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6</w:t>
            </w:r>
            <w:r w:rsidRPr="008E74DF">
              <w:rPr>
                <w:rStyle w:val="Hyperlink"/>
                <w:rFonts w:ascii="Simplified Arabic" w:hAnsi="Simplified Arabic" w:cs="Simplified Arabic"/>
                <w:noProof/>
                <w:sz w:val="32"/>
                <w:szCs w:val="32"/>
                <w:rtl/>
              </w:rPr>
              <w:fldChar w:fldCharType="end"/>
            </w:r>
          </w:hyperlink>
        </w:p>
        <w:p w14:paraId="7BE84E10" w14:textId="43ADBCDD"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4" w:history="1">
            <w:r w:rsidRPr="008E74DF">
              <w:rPr>
                <w:rStyle w:val="Hyperlink"/>
                <w:rFonts w:ascii="Simplified Arabic" w:hAnsi="Simplified Arabic" w:cs="Simplified Arabic"/>
                <w:noProof/>
                <w:sz w:val="32"/>
                <w:szCs w:val="32"/>
                <w:rtl/>
                <w:lang w:bidi="ar-DZ"/>
              </w:rPr>
              <w:t>أسئلة البحث</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_Toc191605594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7</w:t>
            </w:r>
            <w:r w:rsidRPr="008E74DF">
              <w:rPr>
                <w:rStyle w:val="Hyperlink"/>
                <w:rFonts w:ascii="Simplified Arabic" w:hAnsi="Simplified Arabic" w:cs="Simplified Arabic"/>
                <w:noProof/>
                <w:sz w:val="32"/>
                <w:szCs w:val="32"/>
                <w:rtl/>
              </w:rPr>
              <w:fldChar w:fldCharType="end"/>
            </w:r>
          </w:hyperlink>
        </w:p>
        <w:p w14:paraId="1A07C16A" w14:textId="76C6C871"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5" w:history="1">
            <w:r w:rsidRPr="008E74DF">
              <w:rPr>
                <w:rStyle w:val="Hyperlink"/>
                <w:rFonts w:ascii="Simplified Arabic" w:hAnsi="Simplified Arabic" w:cs="Simplified Arabic"/>
                <w:noProof/>
                <w:sz w:val="32"/>
                <w:szCs w:val="32"/>
                <w:rtl/>
                <w:lang w:bidi="ar-DZ"/>
              </w:rPr>
              <w:t>فروض الدراسة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_Toc191605595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8</w:t>
            </w:r>
            <w:r w:rsidRPr="008E74DF">
              <w:rPr>
                <w:rStyle w:val="Hyperlink"/>
                <w:rFonts w:ascii="Simplified Arabic" w:hAnsi="Simplified Arabic" w:cs="Simplified Arabic"/>
                <w:noProof/>
                <w:sz w:val="32"/>
                <w:szCs w:val="32"/>
                <w:rtl/>
              </w:rPr>
              <w:fldChar w:fldCharType="end"/>
            </w:r>
          </w:hyperlink>
        </w:p>
        <w:p w14:paraId="3693ADE4" w14:textId="236D5BE1"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6" w:history="1">
            <w:r w:rsidRPr="008E74DF">
              <w:rPr>
                <w:rStyle w:val="Hyperlink"/>
                <w:rFonts w:ascii="Simplified Arabic" w:hAnsi="Simplified Arabic" w:cs="Simplified Arabic"/>
                <w:noProof/>
                <w:sz w:val="32"/>
                <w:szCs w:val="32"/>
                <w:rtl/>
                <w:lang w:bidi="ar-DZ"/>
              </w:rPr>
              <w:t>منهج الدراسة: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_Toc191605596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9</w:t>
            </w:r>
            <w:r w:rsidRPr="008E74DF">
              <w:rPr>
                <w:rStyle w:val="Hyperlink"/>
                <w:rFonts w:ascii="Simplified Arabic" w:hAnsi="Simplified Arabic" w:cs="Simplified Arabic"/>
                <w:noProof/>
                <w:sz w:val="32"/>
                <w:szCs w:val="32"/>
                <w:rtl/>
              </w:rPr>
              <w:fldChar w:fldCharType="end"/>
            </w:r>
          </w:hyperlink>
        </w:p>
        <w:p w14:paraId="5A82C803" w14:textId="51AB7878"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7" w:history="1">
            <w:r w:rsidRPr="008E74DF">
              <w:rPr>
                <w:rStyle w:val="Hyperlink"/>
                <w:rFonts w:ascii="Simplified Arabic" w:hAnsi="Simplified Arabic" w:cs="Simplified Arabic"/>
                <w:noProof/>
                <w:sz w:val="32"/>
                <w:szCs w:val="32"/>
                <w:rtl/>
                <w:lang w:bidi="ar-DZ"/>
              </w:rPr>
              <w:t>حدود الدراسة: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_Toc191605597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9</w:t>
            </w:r>
            <w:r w:rsidRPr="008E74DF">
              <w:rPr>
                <w:rStyle w:val="Hyperlink"/>
                <w:rFonts w:ascii="Simplified Arabic" w:hAnsi="Simplified Arabic" w:cs="Simplified Arabic"/>
                <w:noProof/>
                <w:sz w:val="32"/>
                <w:szCs w:val="32"/>
                <w:rtl/>
              </w:rPr>
              <w:fldChar w:fldCharType="end"/>
            </w:r>
          </w:hyperlink>
        </w:p>
        <w:p w14:paraId="6640002B" w14:textId="4A3BD512"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8" w:history="1">
            <w:r w:rsidRPr="008E74DF">
              <w:rPr>
                <w:rStyle w:val="Hyperlink"/>
                <w:rFonts w:ascii="Simplified Arabic" w:hAnsi="Simplified Arabic" w:cs="Simplified Arabic"/>
                <w:noProof/>
                <w:sz w:val="32"/>
                <w:szCs w:val="32"/>
                <w:rtl/>
                <w:lang w:bidi="ar-DZ"/>
              </w:rPr>
              <w:t>الدراسات السابقة: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_Toc191605598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10</w:t>
            </w:r>
            <w:r w:rsidRPr="008E74DF">
              <w:rPr>
                <w:rStyle w:val="Hyperlink"/>
                <w:rFonts w:ascii="Simplified Arabic" w:hAnsi="Simplified Arabic" w:cs="Simplified Arabic"/>
                <w:noProof/>
                <w:sz w:val="32"/>
                <w:szCs w:val="32"/>
                <w:rtl/>
              </w:rPr>
              <w:fldChar w:fldCharType="end"/>
            </w:r>
          </w:hyperlink>
        </w:p>
        <w:p w14:paraId="40534CBC" w14:textId="1F6E0C48"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599" w:history="1">
            <w:r w:rsidRPr="008E74DF">
              <w:rPr>
                <w:rStyle w:val="Hyperlink"/>
                <w:rFonts w:ascii="Simplified Arabic" w:hAnsi="Simplified Arabic" w:cs="Simplified Arabic"/>
                <w:noProof/>
                <w:sz w:val="32"/>
                <w:szCs w:val="32"/>
                <w:rtl/>
                <w:lang w:bidi="ar-DZ"/>
              </w:rPr>
              <w:t>الإطار النظري:</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_Toc191605599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13</w:t>
            </w:r>
            <w:r w:rsidRPr="008E74DF">
              <w:rPr>
                <w:rStyle w:val="Hyperlink"/>
                <w:rFonts w:ascii="Simplified Arabic" w:hAnsi="Simplified Arabic" w:cs="Simplified Arabic"/>
                <w:noProof/>
                <w:sz w:val="32"/>
                <w:szCs w:val="32"/>
                <w:rtl/>
              </w:rPr>
              <w:fldChar w:fldCharType="end"/>
            </w:r>
          </w:hyperlink>
        </w:p>
        <w:p w14:paraId="56B39D57" w14:textId="533F0254"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0" w:history="1">
            <w:r w:rsidRPr="008E74DF">
              <w:rPr>
                <w:rStyle w:val="Hyperlink"/>
                <w:rFonts w:ascii="Simplified Arabic" w:hAnsi="Simplified Arabic" w:cs="Simplified Arabic"/>
                <w:noProof/>
                <w:sz w:val="32"/>
                <w:szCs w:val="32"/>
                <w:rtl/>
                <w:lang w:bidi="ar-DZ"/>
              </w:rPr>
              <w:t>المبحث الأول: إدارة المخاطر وأهميتها في نجاح المشاريع</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_Toc191605600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13</w:t>
            </w:r>
            <w:r w:rsidRPr="008E74DF">
              <w:rPr>
                <w:rStyle w:val="Hyperlink"/>
                <w:rFonts w:ascii="Simplified Arabic" w:hAnsi="Simplified Arabic" w:cs="Simplified Arabic"/>
                <w:noProof/>
                <w:sz w:val="32"/>
                <w:szCs w:val="32"/>
                <w:rtl/>
              </w:rPr>
              <w:fldChar w:fldCharType="end"/>
            </w:r>
          </w:hyperlink>
        </w:p>
        <w:p w14:paraId="43A7F2AA" w14:textId="198BAF7E"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1" w:history="1">
            <w:r w:rsidRPr="008E74DF">
              <w:rPr>
                <w:rStyle w:val="Hyperlink"/>
                <w:rFonts w:ascii="Simplified Arabic" w:hAnsi="Simplified Arabic" w:cs="Simplified Arabic"/>
                <w:noProof/>
                <w:sz w:val="32"/>
                <w:szCs w:val="32"/>
                <w:rtl/>
              </w:rPr>
              <w:t>1.1 مقدمة: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_Toc191605601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13</w:t>
            </w:r>
            <w:r w:rsidRPr="008E74DF">
              <w:rPr>
                <w:rStyle w:val="Hyperlink"/>
                <w:rFonts w:ascii="Simplified Arabic" w:hAnsi="Simplified Arabic" w:cs="Simplified Arabic"/>
                <w:noProof/>
                <w:sz w:val="32"/>
                <w:szCs w:val="32"/>
                <w:rtl/>
              </w:rPr>
              <w:fldChar w:fldCharType="end"/>
            </w:r>
          </w:hyperlink>
        </w:p>
        <w:p w14:paraId="1D15385B" w14:textId="6564B2BB"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2" w:history="1">
            <w:r w:rsidRPr="008E74DF">
              <w:rPr>
                <w:rStyle w:val="Hyperlink"/>
                <w:rFonts w:ascii="Simplified Arabic" w:hAnsi="Simplified Arabic" w:cs="Simplified Arabic"/>
                <w:noProof/>
                <w:sz w:val="32"/>
                <w:szCs w:val="32"/>
                <w:rtl/>
              </w:rPr>
              <w:t>2.1 مفهوم المخاطر وتطوره</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_Toc191605602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14</w:t>
            </w:r>
            <w:r w:rsidRPr="008E74DF">
              <w:rPr>
                <w:rStyle w:val="Hyperlink"/>
                <w:rFonts w:ascii="Simplified Arabic" w:hAnsi="Simplified Arabic" w:cs="Simplified Arabic"/>
                <w:noProof/>
                <w:sz w:val="32"/>
                <w:szCs w:val="32"/>
                <w:rtl/>
              </w:rPr>
              <w:fldChar w:fldCharType="end"/>
            </w:r>
          </w:hyperlink>
        </w:p>
        <w:p w14:paraId="521FB14E" w14:textId="4E6BA203"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3" w:history="1">
            <w:r w:rsidRPr="008E74DF">
              <w:rPr>
                <w:rStyle w:val="Hyperlink"/>
                <w:rFonts w:ascii="Simplified Arabic" w:hAnsi="Simplified Arabic" w:cs="Simplified Arabic"/>
                <w:noProof/>
                <w:sz w:val="32"/>
                <w:szCs w:val="32"/>
                <w:rtl/>
              </w:rPr>
              <w:t>3.1 مفهوم إدارة المخاطر</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_Toc191605603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16</w:t>
            </w:r>
            <w:r w:rsidRPr="008E74DF">
              <w:rPr>
                <w:rStyle w:val="Hyperlink"/>
                <w:rFonts w:ascii="Simplified Arabic" w:hAnsi="Simplified Arabic" w:cs="Simplified Arabic"/>
                <w:noProof/>
                <w:sz w:val="32"/>
                <w:szCs w:val="32"/>
                <w:rtl/>
              </w:rPr>
              <w:fldChar w:fldCharType="end"/>
            </w:r>
          </w:hyperlink>
        </w:p>
        <w:p w14:paraId="24E1EAA9" w14:textId="4EF08F90"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4" w:history="1">
            <w:r w:rsidRPr="008E74DF">
              <w:rPr>
                <w:rStyle w:val="Hyperlink"/>
                <w:rFonts w:ascii="Simplified Arabic" w:hAnsi="Simplified Arabic" w:cs="Simplified Arabic"/>
                <w:noProof/>
                <w:sz w:val="32"/>
                <w:szCs w:val="32"/>
                <w:rtl/>
              </w:rPr>
              <w:t>4.1 أهمية إدارة المخاطر</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_Toc191605604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19</w:t>
            </w:r>
            <w:r w:rsidRPr="008E74DF">
              <w:rPr>
                <w:rStyle w:val="Hyperlink"/>
                <w:rFonts w:ascii="Simplified Arabic" w:hAnsi="Simplified Arabic" w:cs="Simplified Arabic"/>
                <w:noProof/>
                <w:sz w:val="32"/>
                <w:szCs w:val="32"/>
                <w:rtl/>
              </w:rPr>
              <w:fldChar w:fldCharType="end"/>
            </w:r>
          </w:hyperlink>
        </w:p>
        <w:p w14:paraId="09F40966" w14:textId="5B3BC5BB"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5" w:history="1">
            <w:r w:rsidRPr="008E74DF">
              <w:rPr>
                <w:rStyle w:val="Hyperlink"/>
                <w:rFonts w:ascii="Simplified Arabic" w:hAnsi="Simplified Arabic" w:cs="Simplified Arabic"/>
                <w:noProof/>
                <w:sz w:val="32"/>
                <w:szCs w:val="32"/>
                <w:rtl/>
              </w:rPr>
              <w:t>5.1 أهداف إدارة المخاطر:</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_Toc191605605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21</w:t>
            </w:r>
            <w:r w:rsidRPr="008E74DF">
              <w:rPr>
                <w:rStyle w:val="Hyperlink"/>
                <w:rFonts w:ascii="Simplified Arabic" w:hAnsi="Simplified Arabic" w:cs="Simplified Arabic"/>
                <w:noProof/>
                <w:sz w:val="32"/>
                <w:szCs w:val="32"/>
                <w:rtl/>
              </w:rPr>
              <w:fldChar w:fldCharType="end"/>
            </w:r>
          </w:hyperlink>
        </w:p>
        <w:p w14:paraId="721943C7" w14:textId="4A508D03"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6" w:history="1">
            <w:r w:rsidRPr="008E74DF">
              <w:rPr>
                <w:rStyle w:val="Hyperlink"/>
                <w:rFonts w:ascii="Simplified Arabic" w:hAnsi="Simplified Arabic" w:cs="Simplified Arabic"/>
                <w:noProof/>
                <w:sz w:val="32"/>
                <w:szCs w:val="32"/>
                <w:rtl/>
              </w:rPr>
              <w:t>6.1 تصنيفات المخاطر:</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_Toc191605606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23</w:t>
            </w:r>
            <w:r w:rsidRPr="008E74DF">
              <w:rPr>
                <w:rStyle w:val="Hyperlink"/>
                <w:rFonts w:ascii="Simplified Arabic" w:hAnsi="Simplified Arabic" w:cs="Simplified Arabic"/>
                <w:noProof/>
                <w:sz w:val="32"/>
                <w:szCs w:val="32"/>
                <w:rtl/>
              </w:rPr>
              <w:fldChar w:fldCharType="end"/>
            </w:r>
          </w:hyperlink>
        </w:p>
        <w:p w14:paraId="4E4A0C33" w14:textId="6C2C1290"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7" w:history="1">
            <w:r w:rsidRPr="008E74DF">
              <w:rPr>
                <w:rStyle w:val="Hyperlink"/>
                <w:rFonts w:ascii="Simplified Arabic" w:hAnsi="Simplified Arabic" w:cs="Simplified Arabic"/>
                <w:noProof/>
                <w:sz w:val="32"/>
                <w:szCs w:val="32"/>
                <w:rtl/>
              </w:rPr>
              <w:t>7.1 خطوات إدارة المخاطر:</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_Toc191605607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27</w:t>
            </w:r>
            <w:r w:rsidRPr="008E74DF">
              <w:rPr>
                <w:rStyle w:val="Hyperlink"/>
                <w:rFonts w:ascii="Simplified Arabic" w:hAnsi="Simplified Arabic" w:cs="Simplified Arabic"/>
                <w:noProof/>
                <w:sz w:val="32"/>
                <w:szCs w:val="32"/>
                <w:rtl/>
              </w:rPr>
              <w:fldChar w:fldCharType="end"/>
            </w:r>
          </w:hyperlink>
        </w:p>
        <w:p w14:paraId="09C2D161" w14:textId="7BACA0CE"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8" w:history="1">
            <w:r w:rsidRPr="008E74DF">
              <w:rPr>
                <w:rStyle w:val="Hyperlink"/>
                <w:rFonts w:ascii="Simplified Arabic" w:hAnsi="Simplified Arabic" w:cs="Simplified Arabic"/>
                <w:noProof/>
                <w:sz w:val="32"/>
                <w:szCs w:val="32"/>
                <w:rtl/>
                <w:lang w:bidi="ar-DZ"/>
              </w:rPr>
              <w:t>المبحث الثاني: نجاح المشروعات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_Toc191605608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40</w:t>
            </w:r>
            <w:r w:rsidRPr="008E74DF">
              <w:rPr>
                <w:rStyle w:val="Hyperlink"/>
                <w:rFonts w:ascii="Simplified Arabic" w:hAnsi="Simplified Arabic" w:cs="Simplified Arabic"/>
                <w:noProof/>
                <w:sz w:val="32"/>
                <w:szCs w:val="32"/>
                <w:rtl/>
              </w:rPr>
              <w:fldChar w:fldCharType="end"/>
            </w:r>
          </w:hyperlink>
        </w:p>
        <w:p w14:paraId="11E72958" w14:textId="67DF0A1B"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09" w:history="1">
            <w:r w:rsidRPr="008E74DF">
              <w:rPr>
                <w:rStyle w:val="Hyperlink"/>
                <w:rFonts w:ascii="Simplified Arabic" w:hAnsi="Simplified Arabic" w:cs="Simplified Arabic"/>
                <w:noProof/>
                <w:sz w:val="32"/>
                <w:szCs w:val="32"/>
                <w:rtl/>
              </w:rPr>
              <w:t>1.2 مفهوم نجاح المشروعات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_Toc191605609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40</w:t>
            </w:r>
            <w:r w:rsidRPr="008E74DF">
              <w:rPr>
                <w:rStyle w:val="Hyperlink"/>
                <w:rFonts w:ascii="Simplified Arabic" w:hAnsi="Simplified Arabic" w:cs="Simplified Arabic"/>
                <w:noProof/>
                <w:sz w:val="32"/>
                <w:szCs w:val="32"/>
                <w:rtl/>
              </w:rPr>
              <w:fldChar w:fldCharType="end"/>
            </w:r>
          </w:hyperlink>
        </w:p>
        <w:p w14:paraId="6C29C3CC" w14:textId="2206CEA0"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0" w:history="1">
            <w:r w:rsidRPr="008E74DF">
              <w:rPr>
                <w:rStyle w:val="Hyperlink"/>
                <w:rFonts w:ascii="Simplified Arabic" w:hAnsi="Simplified Arabic" w:cs="Simplified Arabic"/>
                <w:noProof/>
                <w:sz w:val="32"/>
                <w:szCs w:val="32"/>
                <w:rtl/>
              </w:rPr>
              <w:t>2.2 عناصر نجاح المشروع:</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_Toc191605610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41</w:t>
            </w:r>
            <w:r w:rsidRPr="008E74DF">
              <w:rPr>
                <w:rStyle w:val="Hyperlink"/>
                <w:rFonts w:ascii="Simplified Arabic" w:hAnsi="Simplified Arabic" w:cs="Simplified Arabic"/>
                <w:noProof/>
                <w:sz w:val="32"/>
                <w:szCs w:val="32"/>
                <w:rtl/>
              </w:rPr>
              <w:fldChar w:fldCharType="end"/>
            </w:r>
          </w:hyperlink>
        </w:p>
        <w:p w14:paraId="1949571B" w14:textId="58F43838"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1" w:history="1">
            <w:r w:rsidRPr="008E74DF">
              <w:rPr>
                <w:rStyle w:val="Hyperlink"/>
                <w:rFonts w:ascii="Simplified Arabic" w:hAnsi="Simplified Arabic" w:cs="Simplified Arabic"/>
                <w:noProof/>
                <w:sz w:val="32"/>
                <w:szCs w:val="32"/>
                <w:rtl/>
              </w:rPr>
              <w:t>3.2 العوامل المؤثرة في نجاح المشروعات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_Toc191605611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46</w:t>
            </w:r>
            <w:r w:rsidRPr="008E74DF">
              <w:rPr>
                <w:rStyle w:val="Hyperlink"/>
                <w:rFonts w:ascii="Simplified Arabic" w:hAnsi="Simplified Arabic" w:cs="Simplified Arabic"/>
                <w:noProof/>
                <w:sz w:val="32"/>
                <w:szCs w:val="32"/>
                <w:rtl/>
              </w:rPr>
              <w:fldChar w:fldCharType="end"/>
            </w:r>
          </w:hyperlink>
        </w:p>
        <w:p w14:paraId="2D9F7329" w14:textId="0805C481"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2" w:history="1">
            <w:r w:rsidRPr="008E74DF">
              <w:rPr>
                <w:rStyle w:val="Hyperlink"/>
                <w:rFonts w:ascii="Simplified Arabic" w:hAnsi="Simplified Arabic" w:cs="Simplified Arabic"/>
                <w:noProof/>
                <w:sz w:val="32"/>
                <w:szCs w:val="32"/>
                <w:rtl/>
              </w:rPr>
              <w:t>المبحث الثالث: تأثير استراتيجيات إدارة المخاطر على نجاح المشروعات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_Toc191605612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53</w:t>
            </w:r>
            <w:r w:rsidRPr="008E74DF">
              <w:rPr>
                <w:rStyle w:val="Hyperlink"/>
                <w:rFonts w:ascii="Simplified Arabic" w:hAnsi="Simplified Arabic" w:cs="Simplified Arabic"/>
                <w:noProof/>
                <w:sz w:val="32"/>
                <w:szCs w:val="32"/>
                <w:rtl/>
              </w:rPr>
              <w:fldChar w:fldCharType="end"/>
            </w:r>
          </w:hyperlink>
        </w:p>
        <w:p w14:paraId="5911C941" w14:textId="0418C566"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3" w:history="1">
            <w:r w:rsidRPr="008E74DF">
              <w:rPr>
                <w:rStyle w:val="Hyperlink"/>
                <w:rFonts w:ascii="Simplified Arabic" w:hAnsi="Simplified Arabic" w:cs="Simplified Arabic"/>
                <w:noProof/>
                <w:sz w:val="32"/>
                <w:szCs w:val="32"/>
                <w:rtl/>
              </w:rPr>
              <w:t>1.3 أنواع المخاطر في إدارة المشاريع</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_Toc191605613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53</w:t>
            </w:r>
            <w:r w:rsidRPr="008E74DF">
              <w:rPr>
                <w:rStyle w:val="Hyperlink"/>
                <w:rFonts w:ascii="Simplified Arabic" w:hAnsi="Simplified Arabic" w:cs="Simplified Arabic"/>
                <w:noProof/>
                <w:sz w:val="32"/>
                <w:szCs w:val="32"/>
                <w:rtl/>
              </w:rPr>
              <w:fldChar w:fldCharType="end"/>
            </w:r>
          </w:hyperlink>
        </w:p>
        <w:p w14:paraId="1A62A8E5" w14:textId="16B1766D"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4" w:history="1">
            <w:r w:rsidRPr="008E74DF">
              <w:rPr>
                <w:rStyle w:val="Hyperlink"/>
                <w:rFonts w:ascii="Simplified Arabic" w:hAnsi="Simplified Arabic" w:cs="Simplified Arabic"/>
                <w:noProof/>
                <w:sz w:val="32"/>
                <w:szCs w:val="32"/>
                <w:rtl/>
              </w:rPr>
              <w:t>2.3 العلاقة بين إدارة المخاطر ونجاح المشاريع</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_Toc191605614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56</w:t>
            </w:r>
            <w:r w:rsidRPr="008E74DF">
              <w:rPr>
                <w:rStyle w:val="Hyperlink"/>
                <w:rFonts w:ascii="Simplified Arabic" w:hAnsi="Simplified Arabic" w:cs="Simplified Arabic"/>
                <w:noProof/>
                <w:sz w:val="32"/>
                <w:szCs w:val="32"/>
                <w:rtl/>
              </w:rPr>
              <w:fldChar w:fldCharType="end"/>
            </w:r>
          </w:hyperlink>
        </w:p>
        <w:p w14:paraId="55F60A58" w14:textId="26BE2F09"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5" w:history="1">
            <w:r w:rsidRPr="008E74DF">
              <w:rPr>
                <w:rStyle w:val="Hyperlink"/>
                <w:rFonts w:ascii="Simplified Arabic" w:hAnsi="Simplified Arabic" w:cs="Simplified Arabic"/>
                <w:noProof/>
                <w:sz w:val="32"/>
                <w:szCs w:val="32"/>
                <w:rtl/>
              </w:rPr>
              <w:t>3.3 تأثير استراتيجيات إدارة المخاطر على نجاح المشروعات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_Toc191605615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58</w:t>
            </w:r>
            <w:r w:rsidRPr="008E74DF">
              <w:rPr>
                <w:rStyle w:val="Hyperlink"/>
                <w:rFonts w:ascii="Simplified Arabic" w:hAnsi="Simplified Arabic" w:cs="Simplified Arabic"/>
                <w:noProof/>
                <w:sz w:val="32"/>
                <w:szCs w:val="32"/>
                <w:rtl/>
              </w:rPr>
              <w:fldChar w:fldCharType="end"/>
            </w:r>
          </w:hyperlink>
        </w:p>
        <w:p w14:paraId="5AF7B1CD" w14:textId="6FAEF365"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6" w:history="1">
            <w:r w:rsidRPr="008E74DF">
              <w:rPr>
                <w:rStyle w:val="Hyperlink"/>
                <w:rFonts w:ascii="Simplified Arabic" w:hAnsi="Simplified Arabic" w:cs="Simplified Arabic"/>
                <w:noProof/>
                <w:sz w:val="32"/>
                <w:szCs w:val="32"/>
                <w:rtl/>
                <w:lang w:bidi="ar-DZ"/>
              </w:rPr>
              <w:t>نتائج البحث</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_Toc191605616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77</w:t>
            </w:r>
            <w:r w:rsidRPr="008E74DF">
              <w:rPr>
                <w:rStyle w:val="Hyperlink"/>
                <w:rFonts w:ascii="Simplified Arabic" w:hAnsi="Simplified Arabic" w:cs="Simplified Arabic"/>
                <w:noProof/>
                <w:sz w:val="32"/>
                <w:szCs w:val="32"/>
                <w:rtl/>
              </w:rPr>
              <w:fldChar w:fldCharType="end"/>
            </w:r>
          </w:hyperlink>
        </w:p>
        <w:p w14:paraId="6B6CEB86" w14:textId="440FB7CA"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7" w:history="1">
            <w:r w:rsidRPr="008E74DF">
              <w:rPr>
                <w:rStyle w:val="Hyperlink"/>
                <w:rFonts w:ascii="Simplified Arabic" w:hAnsi="Simplified Arabic" w:cs="Simplified Arabic"/>
                <w:noProof/>
                <w:sz w:val="32"/>
                <w:szCs w:val="32"/>
                <w:rtl/>
                <w:lang w:bidi="ar-DZ"/>
              </w:rPr>
              <w:t>التوصيات:</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_Toc191605617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79</w:t>
            </w:r>
            <w:r w:rsidRPr="008E74DF">
              <w:rPr>
                <w:rStyle w:val="Hyperlink"/>
                <w:rFonts w:ascii="Simplified Arabic" w:hAnsi="Simplified Arabic" w:cs="Simplified Arabic"/>
                <w:noProof/>
                <w:sz w:val="32"/>
                <w:szCs w:val="32"/>
                <w:rtl/>
              </w:rPr>
              <w:fldChar w:fldCharType="end"/>
            </w:r>
          </w:hyperlink>
        </w:p>
        <w:p w14:paraId="4C945CA7" w14:textId="734FB3F0"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8" w:history="1">
            <w:r w:rsidRPr="008E74DF">
              <w:rPr>
                <w:rStyle w:val="Hyperlink"/>
                <w:rFonts w:ascii="Simplified Arabic" w:hAnsi="Simplified Arabic" w:cs="Simplified Arabic"/>
                <w:noProof/>
                <w:sz w:val="32"/>
                <w:szCs w:val="32"/>
                <w:rtl/>
                <w:lang w:bidi="ar-DZ"/>
              </w:rPr>
              <w:t>الخاتمة</w:t>
            </w:r>
            <w:r w:rsidRPr="008E74DF">
              <w:rPr>
                <w:rStyle w:val="Hyperlink"/>
                <w:rFonts w:ascii="Simplified Arabic" w:hAnsi="Simplified Arabic" w:cs="Simplified Arabic"/>
                <w:noProof/>
                <w:sz w:val="32"/>
                <w:szCs w:val="32"/>
                <w:rtl/>
              </w:rPr>
              <w:t>:</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_Toc191605618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83</w:t>
            </w:r>
            <w:r w:rsidRPr="008E74DF">
              <w:rPr>
                <w:rStyle w:val="Hyperlink"/>
                <w:rFonts w:ascii="Simplified Arabic" w:hAnsi="Simplified Arabic" w:cs="Simplified Arabic"/>
                <w:noProof/>
                <w:sz w:val="32"/>
                <w:szCs w:val="32"/>
                <w:rtl/>
              </w:rPr>
              <w:fldChar w:fldCharType="end"/>
            </w:r>
          </w:hyperlink>
        </w:p>
        <w:p w14:paraId="72B35EF0" w14:textId="2C084E25" w:rsidR="008E74DF" w:rsidRPr="008E74DF" w:rsidRDefault="008E74DF" w:rsidP="008E74DF">
          <w:pPr>
            <w:pStyle w:val="10"/>
            <w:tabs>
              <w:tab w:val="right" w:leader="dot" w:pos="8297"/>
            </w:tabs>
            <w:rPr>
              <w:rFonts w:ascii="Simplified Arabic" w:eastAsiaTheme="minorEastAsia" w:hAnsi="Simplified Arabic" w:cs="Simplified Arabic"/>
              <w:noProof/>
              <w:sz w:val="32"/>
              <w:szCs w:val="32"/>
            </w:rPr>
          </w:pPr>
          <w:hyperlink w:anchor="_Toc191605619" w:history="1">
            <w:r w:rsidRPr="008E74DF">
              <w:rPr>
                <w:rStyle w:val="Hyperlink"/>
                <w:rFonts w:ascii="Simplified Arabic" w:hAnsi="Simplified Arabic" w:cs="Simplified Arabic"/>
                <w:noProof/>
                <w:sz w:val="32"/>
                <w:szCs w:val="32"/>
                <w:rtl/>
                <w:lang w:bidi="ar-DZ"/>
              </w:rPr>
              <w:t>المراجع الأجنبية: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_Toc191605619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85</w:t>
            </w:r>
            <w:r w:rsidRPr="008E74DF">
              <w:rPr>
                <w:rStyle w:val="Hyperlink"/>
                <w:rFonts w:ascii="Simplified Arabic" w:hAnsi="Simplified Arabic" w:cs="Simplified Arabic"/>
                <w:noProof/>
                <w:sz w:val="32"/>
                <w:szCs w:val="32"/>
                <w:rtl/>
              </w:rPr>
              <w:fldChar w:fldCharType="end"/>
            </w:r>
          </w:hyperlink>
        </w:p>
        <w:p w14:paraId="664E0915" w14:textId="118C2E95" w:rsidR="008E74DF" w:rsidRPr="008E74DF" w:rsidRDefault="008E74DF" w:rsidP="008E74DF">
          <w:pPr>
            <w:pStyle w:val="10"/>
            <w:tabs>
              <w:tab w:val="right" w:leader="dot" w:pos="8297"/>
            </w:tabs>
            <w:rPr>
              <w:rFonts w:ascii="Simplified Arabic" w:eastAsiaTheme="minorEastAsia" w:hAnsi="Simplified Arabic" w:cs="Simplified Arabic"/>
              <w:noProof/>
              <w:sz w:val="22"/>
              <w:szCs w:val="22"/>
            </w:rPr>
          </w:pPr>
          <w:hyperlink w:anchor="_Toc191605620" w:history="1">
            <w:r w:rsidRPr="008E74DF">
              <w:rPr>
                <w:rStyle w:val="Hyperlink"/>
                <w:rFonts w:ascii="Simplified Arabic" w:hAnsi="Simplified Arabic" w:cs="Simplified Arabic"/>
                <w:noProof/>
                <w:sz w:val="32"/>
                <w:szCs w:val="32"/>
                <w:rtl/>
                <w:lang w:bidi="ar-DZ"/>
              </w:rPr>
              <w:t>المراجع العربية:</w:t>
            </w:r>
            <w:r w:rsidRPr="008E74DF">
              <w:rPr>
                <w:rFonts w:ascii="Simplified Arabic" w:hAnsi="Simplified Arabic" w:cs="Simplified Arabic"/>
                <w:noProof/>
                <w:webHidden/>
                <w:sz w:val="32"/>
                <w:szCs w:val="32"/>
              </w:rPr>
              <w:tab/>
            </w:r>
            <w:r w:rsidRPr="008E74DF">
              <w:rPr>
                <w:rStyle w:val="Hyperlink"/>
                <w:rFonts w:ascii="Simplified Arabic" w:hAnsi="Simplified Arabic" w:cs="Simplified Arabic"/>
                <w:noProof/>
                <w:sz w:val="32"/>
                <w:szCs w:val="32"/>
                <w:rtl/>
              </w:rPr>
              <w:fldChar w:fldCharType="begin"/>
            </w:r>
            <w:r w:rsidRPr="008E74DF">
              <w:rPr>
                <w:rFonts w:ascii="Simplified Arabic" w:hAnsi="Simplified Arabic" w:cs="Simplified Arabic"/>
                <w:noProof/>
                <w:webHidden/>
                <w:sz w:val="32"/>
                <w:szCs w:val="32"/>
              </w:rPr>
              <w:instrText xml:space="preserve"> PAGEREF _Toc191605620 \h </w:instrText>
            </w:r>
            <w:r w:rsidRPr="008E74DF">
              <w:rPr>
                <w:rStyle w:val="Hyperlink"/>
                <w:rFonts w:ascii="Simplified Arabic" w:hAnsi="Simplified Arabic" w:cs="Simplified Arabic"/>
                <w:noProof/>
                <w:sz w:val="32"/>
                <w:szCs w:val="32"/>
                <w:rtl/>
              </w:rPr>
            </w:r>
            <w:r w:rsidRPr="008E74DF">
              <w:rPr>
                <w:rStyle w:val="Hyperlink"/>
                <w:rFonts w:ascii="Simplified Arabic" w:hAnsi="Simplified Arabic" w:cs="Simplified Arabic"/>
                <w:noProof/>
                <w:sz w:val="32"/>
                <w:szCs w:val="32"/>
                <w:rtl/>
              </w:rPr>
              <w:fldChar w:fldCharType="separate"/>
            </w:r>
            <w:r w:rsidR="00EB1348">
              <w:rPr>
                <w:rFonts w:ascii="Simplified Arabic" w:hAnsi="Simplified Arabic" w:cs="Simplified Arabic"/>
                <w:noProof/>
                <w:webHidden/>
                <w:sz w:val="32"/>
                <w:szCs w:val="32"/>
                <w:rtl/>
              </w:rPr>
              <w:t>86</w:t>
            </w:r>
            <w:r w:rsidRPr="008E74DF">
              <w:rPr>
                <w:rStyle w:val="Hyperlink"/>
                <w:rFonts w:ascii="Simplified Arabic" w:hAnsi="Simplified Arabic" w:cs="Simplified Arabic"/>
                <w:noProof/>
                <w:sz w:val="32"/>
                <w:szCs w:val="32"/>
                <w:rtl/>
              </w:rPr>
              <w:fldChar w:fldCharType="end"/>
            </w:r>
          </w:hyperlink>
        </w:p>
        <w:p w14:paraId="60B91B29" w14:textId="336BEB74" w:rsidR="00826FEE" w:rsidRPr="008029C3" w:rsidRDefault="00826FEE" w:rsidP="008029C3">
          <w:pPr>
            <w:spacing w:line="276" w:lineRule="auto"/>
            <w:rPr>
              <w:rFonts w:ascii="Simplified Arabic" w:hAnsi="Simplified Arabic" w:cs="Simplified Arabic"/>
              <w:sz w:val="32"/>
              <w:szCs w:val="32"/>
            </w:rPr>
          </w:pPr>
          <w:r w:rsidRPr="008E74DF">
            <w:rPr>
              <w:rFonts w:ascii="Simplified Arabic" w:hAnsi="Simplified Arabic" w:cs="Simplified Arabic"/>
              <w:b/>
              <w:bCs/>
              <w:noProof/>
              <w:sz w:val="32"/>
              <w:szCs w:val="32"/>
            </w:rPr>
            <w:fldChar w:fldCharType="end"/>
          </w:r>
        </w:p>
      </w:sdtContent>
    </w:sdt>
    <w:p w14:paraId="31AFDB8D" w14:textId="77777777" w:rsidR="008E74DF" w:rsidRDefault="008E74DF">
      <w:pPr>
        <w:bidi w:val="0"/>
        <w:spacing w:after="160" w:line="259" w:lineRule="auto"/>
        <w:rPr>
          <w:rFonts w:ascii="Simplified Arabic" w:hAnsi="Simplified Arabic" w:cs="Simplified Arabic"/>
          <w:sz w:val="32"/>
          <w:szCs w:val="32"/>
          <w:rtl/>
          <w:lang w:bidi="ar-DZ"/>
        </w:rPr>
      </w:pPr>
      <w:bookmarkStart w:id="3" w:name="_Toc191605590"/>
      <w:r>
        <w:rPr>
          <w:b/>
          <w:bCs/>
          <w:rtl/>
          <w:lang w:bidi="ar-DZ"/>
        </w:rPr>
        <w:br w:type="page"/>
      </w:r>
    </w:p>
    <w:p w14:paraId="05EDEA19" w14:textId="2D65B3CF" w:rsidR="0026315F" w:rsidRPr="005A21B6" w:rsidRDefault="0026315F" w:rsidP="00950B7B">
      <w:pPr>
        <w:pStyle w:val="1"/>
        <w:ind w:firstLine="0"/>
        <w:rPr>
          <w:rtl/>
          <w:lang w:bidi="ar-DZ"/>
        </w:rPr>
      </w:pPr>
      <w:r w:rsidRPr="005A21B6">
        <w:rPr>
          <w:rtl/>
          <w:lang w:bidi="ar-DZ"/>
        </w:rPr>
        <w:lastRenderedPageBreak/>
        <w:t>مقدمة</w:t>
      </w:r>
      <w:bookmarkEnd w:id="3"/>
    </w:p>
    <w:p w14:paraId="133A698C" w14:textId="77777777" w:rsid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تعد إدارة المخاطر من أهم العناصر التي تساهم في نجاح المشاريع، حيث تساعد على تحديد وتقييم ومعالجة المخاطر المحتملة</w:t>
      </w:r>
      <w:r>
        <w:rPr>
          <w:rFonts w:ascii="Simplified Arabic" w:hAnsi="Simplified Arabic" w:cs="Simplified Arabic" w:hint="cs"/>
          <w:sz w:val="32"/>
          <w:szCs w:val="32"/>
          <w:rtl/>
          <w:lang w:bidi="ar-DZ"/>
        </w:rPr>
        <w:t xml:space="preserve"> </w:t>
      </w:r>
      <w:r w:rsidRPr="006E321A">
        <w:rPr>
          <w:rFonts w:ascii="Simplified Arabic" w:hAnsi="Simplified Arabic" w:cs="Simplified Arabic"/>
          <w:sz w:val="32"/>
          <w:szCs w:val="32"/>
          <w:rtl/>
          <w:lang w:bidi="ar-DZ"/>
        </w:rPr>
        <w:t xml:space="preserve">التي قد تؤثر على سير المشروع، وتعتبر المملكة العربية السعودية، </w:t>
      </w:r>
      <w:r>
        <w:rPr>
          <w:rFonts w:ascii="Simplified Arabic" w:hAnsi="Simplified Arabic" w:cs="Simplified Arabic" w:hint="cs"/>
          <w:sz w:val="32"/>
          <w:szCs w:val="32"/>
          <w:rtl/>
          <w:lang w:bidi="ar-DZ"/>
        </w:rPr>
        <w:t>بوجود الكثير</w:t>
      </w:r>
      <w:r w:rsidRPr="006E321A">
        <w:rPr>
          <w:rFonts w:ascii="Simplified Arabic" w:hAnsi="Simplified Arabic" w:cs="Simplified Arabic"/>
          <w:sz w:val="32"/>
          <w:szCs w:val="32"/>
          <w:rtl/>
          <w:lang w:bidi="ar-DZ"/>
        </w:rPr>
        <w:t xml:space="preserve"> من المشاريع</w:t>
      </w:r>
      <w:r>
        <w:rPr>
          <w:rFonts w:ascii="Simplified Arabic" w:hAnsi="Simplified Arabic" w:cs="Simplified Arabic" w:hint="cs"/>
          <w:sz w:val="32"/>
          <w:szCs w:val="32"/>
          <w:rtl/>
          <w:lang w:bidi="ar-DZ"/>
        </w:rPr>
        <w:t xml:space="preserve"> </w:t>
      </w:r>
      <w:r w:rsidRPr="006E321A">
        <w:rPr>
          <w:rFonts w:ascii="Simplified Arabic" w:hAnsi="Simplified Arabic" w:cs="Simplified Arabic"/>
          <w:sz w:val="32"/>
          <w:szCs w:val="32"/>
          <w:rtl/>
          <w:lang w:bidi="ar-DZ"/>
        </w:rPr>
        <w:t>الكبرى، مما يتطلب إدارة فعالة ل</w:t>
      </w:r>
      <w:r>
        <w:rPr>
          <w:rFonts w:ascii="Simplified Arabic" w:hAnsi="Simplified Arabic" w:cs="Simplified Arabic"/>
          <w:sz w:val="32"/>
          <w:szCs w:val="32"/>
          <w:rtl/>
          <w:lang w:bidi="ar-DZ"/>
        </w:rPr>
        <w:t>لمخاطر لضمان نجاح هذه المشاريع</w:t>
      </w:r>
      <w:r>
        <w:rPr>
          <w:rFonts w:ascii="Simplified Arabic" w:hAnsi="Simplified Arabic" w:cs="Simplified Arabic" w:hint="cs"/>
          <w:sz w:val="32"/>
          <w:szCs w:val="32"/>
          <w:rtl/>
          <w:lang w:bidi="ar-DZ"/>
        </w:rPr>
        <w:t>.</w:t>
      </w:r>
    </w:p>
    <w:p w14:paraId="42EFD6A2" w14:textId="77777777" w:rsid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و</w:t>
      </w:r>
      <w:r w:rsidRPr="006E321A">
        <w:rPr>
          <w:rFonts w:ascii="Simplified Arabic" w:hAnsi="Simplified Arabic" w:cs="Simplified Arabic"/>
          <w:sz w:val="32"/>
          <w:szCs w:val="32"/>
          <w:rtl/>
          <w:lang w:bidi="ar-DZ"/>
        </w:rPr>
        <w:t xml:space="preserve">تعتبر إدارة المخاطر من العناصر الأساسية في نجاح أي مشروع، حيث تساهم في تحديد وتحليل وتخفيف المخاطر المحتملة التي قد تؤثر على سير العمل وتحقيق الأهداف. </w:t>
      </w:r>
      <w:r>
        <w:rPr>
          <w:rFonts w:ascii="Simplified Arabic" w:hAnsi="Simplified Arabic" w:cs="Simplified Arabic" w:hint="cs"/>
          <w:sz w:val="32"/>
          <w:szCs w:val="32"/>
          <w:rtl/>
          <w:lang w:bidi="ar-DZ"/>
        </w:rPr>
        <w:t>و</w:t>
      </w:r>
      <w:r w:rsidRPr="006E321A">
        <w:rPr>
          <w:rFonts w:ascii="Simplified Arabic" w:hAnsi="Simplified Arabic" w:cs="Simplified Arabic"/>
          <w:sz w:val="32"/>
          <w:szCs w:val="32"/>
          <w:rtl/>
          <w:lang w:bidi="ar-DZ"/>
        </w:rPr>
        <w:t xml:space="preserve">في عالم الأعمال المتغير بسرعة، تواجه المشروعات مجموعة من المخاطر، سواء كانت مالية، تشغيلية، أو استراتيجية. </w:t>
      </w:r>
    </w:p>
    <w:p w14:paraId="0609D63A" w14:textId="77777777" w:rsidR="006E321A" w:rsidRP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وقد أدت التحديات المتزايدة مثل المنافسة الشديدة، التغيرات الاقتصادية، والمستجدات التكنولوجية إلى ضرورة تبني استراتيجيات فعالة لإدارة المخاطر. فالإدارة الفعالة للمخاطر لا تقتصر فقط على التعامل مع المخاطر السلبية، بل تتضمن أيضًا التعرف على الفرص المحتملة التي يمكن أن تساهم في تحسين الأداء العام للمشروعات.</w:t>
      </w:r>
      <w:r>
        <w:rPr>
          <w:rFonts w:ascii="Simplified Arabic" w:hAnsi="Simplified Arabic" w:cs="Simplified Arabic" w:hint="cs"/>
          <w:sz w:val="32"/>
          <w:szCs w:val="32"/>
          <w:rtl/>
          <w:lang w:bidi="ar-DZ"/>
        </w:rPr>
        <w:t xml:space="preserve"> </w:t>
      </w:r>
      <w:r>
        <w:rPr>
          <w:rStyle w:val="a5"/>
          <w:rFonts w:ascii="Simplified Arabic" w:hAnsi="Simplified Arabic" w:cs="Simplified Arabic"/>
          <w:sz w:val="32"/>
          <w:szCs w:val="32"/>
          <w:rtl/>
          <w:lang w:bidi="ar-DZ"/>
        </w:rPr>
        <w:footnoteReference w:id="1"/>
      </w:r>
    </w:p>
    <w:p w14:paraId="426C2C96" w14:textId="77777777" w:rsidR="00733589" w:rsidRPr="005A21B6"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 xml:space="preserve">تتجلى أهمية استراتيجيات إدارة المخاطر في قدرتها على تعزيز قدرة المشروعات على الصمود في وجه التحديات وتحقيق أهدافها بنجاح. تشير الدراسات إلى أن المشروعات التي تعتمد على أساليب فعالة لإدارة المخاطر تتمتع بمعدلات أعلى من النجاح، حيث تكون أكثر استعدادًا للتعامل مع الأزمات المحتملة. ومن هذا المنطلق، يسعى البحث إلى دراسة أثر تطبيق استراتيجيات إدارة المخاطر على نجاح </w:t>
      </w:r>
      <w:r w:rsidRPr="006E321A">
        <w:rPr>
          <w:rFonts w:ascii="Simplified Arabic" w:hAnsi="Simplified Arabic" w:cs="Simplified Arabic"/>
          <w:sz w:val="32"/>
          <w:szCs w:val="32"/>
          <w:rtl/>
          <w:lang w:bidi="ar-DZ"/>
        </w:rPr>
        <w:lastRenderedPageBreak/>
        <w:t>المشروعات، من خلال تسليط الضوء على كيف يمكن لهذه الاستراتيجيات أن تسهم في تعزيز الأداء وتحقيق الأهداف المرسومة.</w:t>
      </w:r>
      <w:r>
        <w:rPr>
          <w:rFonts w:ascii="Simplified Arabic" w:hAnsi="Simplified Arabic" w:cs="Simplified Arabic" w:hint="cs"/>
          <w:sz w:val="32"/>
          <w:szCs w:val="32"/>
          <w:rtl/>
          <w:lang w:bidi="ar-DZ"/>
        </w:rPr>
        <w:t xml:space="preserve"> </w:t>
      </w:r>
    </w:p>
    <w:p w14:paraId="4AF75534" w14:textId="77777777" w:rsidR="00733589" w:rsidRPr="005A21B6" w:rsidRDefault="006E321A" w:rsidP="00950B7B">
      <w:pPr>
        <w:pStyle w:val="1"/>
        <w:ind w:firstLine="0"/>
        <w:rPr>
          <w:rtl/>
          <w:lang w:bidi="ar-DZ"/>
        </w:rPr>
      </w:pPr>
      <w:bookmarkStart w:id="4" w:name="_Toc191605591"/>
      <w:r>
        <w:rPr>
          <w:rFonts w:hint="cs"/>
          <w:rtl/>
          <w:lang w:bidi="ar-DZ"/>
        </w:rPr>
        <w:t>أهمية البحث</w:t>
      </w:r>
      <w:bookmarkEnd w:id="4"/>
    </w:p>
    <w:p w14:paraId="0D8C7626" w14:textId="77777777" w:rsidR="00947249" w:rsidRDefault="006E321A" w:rsidP="00950B7B">
      <w:pPr>
        <w:spacing w:after="100" w:afterAutospacing="1" w:line="276" w:lineRule="auto"/>
        <w:jc w:val="both"/>
        <w:rPr>
          <w:rFonts w:ascii="Simplified Arabic" w:hAnsi="Simplified Arabic" w:cs="Simplified Arabic"/>
          <w:sz w:val="32"/>
          <w:szCs w:val="32"/>
          <w:rtl/>
          <w:lang w:bidi="ar-DZ"/>
        </w:rPr>
      </w:pPr>
      <w:r>
        <w:rPr>
          <w:rFonts w:ascii="Simplified Arabic" w:hAnsi="Simplified Arabic" w:cs="Simplified Arabic" w:hint="cs"/>
          <w:sz w:val="32"/>
          <w:szCs w:val="32"/>
          <w:rtl/>
          <w:lang w:bidi="ar-DZ"/>
        </w:rPr>
        <w:t xml:space="preserve">تكمن أهمية البحث في نقطتان هما: </w:t>
      </w:r>
    </w:p>
    <w:p w14:paraId="609D4381" w14:textId="77777777" w:rsidR="006E321A" w:rsidRPr="006E321A" w:rsidRDefault="006E321A" w:rsidP="00950B7B">
      <w:pPr>
        <w:spacing w:after="100" w:afterAutospacing="1" w:line="276" w:lineRule="auto"/>
        <w:jc w:val="both"/>
        <w:rPr>
          <w:rFonts w:ascii="Simplified Arabic" w:hAnsi="Simplified Arabic" w:cs="Simplified Arabic"/>
          <w:b/>
          <w:bCs/>
          <w:sz w:val="32"/>
          <w:szCs w:val="32"/>
          <w:rtl/>
          <w:lang w:bidi="ar-DZ"/>
        </w:rPr>
      </w:pPr>
      <w:r w:rsidRPr="006E321A">
        <w:rPr>
          <w:rFonts w:ascii="Simplified Arabic" w:hAnsi="Simplified Arabic" w:cs="Simplified Arabic"/>
          <w:b/>
          <w:bCs/>
          <w:sz w:val="32"/>
          <w:szCs w:val="32"/>
          <w:rtl/>
          <w:lang w:bidi="ar-DZ"/>
        </w:rPr>
        <w:t>الأهمية التطبيقية للبحث</w:t>
      </w:r>
    </w:p>
    <w:p w14:paraId="0C339272" w14:textId="77777777" w:rsidR="006E321A" w:rsidRP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 xml:space="preserve">تتمثل الأهمية التطبيقية لهذا البحث في توجيه المشروعات إلى كيفية تحسين استراتيجيات إدارة المخاطر بما يسهم في نجاح هذه المشروعات وتحقيق أهدافها بشكل أكثر فعالية. </w:t>
      </w:r>
      <w:r>
        <w:rPr>
          <w:rFonts w:ascii="Simplified Arabic" w:hAnsi="Simplified Arabic" w:cs="Simplified Arabic" w:hint="cs"/>
          <w:sz w:val="32"/>
          <w:szCs w:val="32"/>
          <w:rtl/>
          <w:lang w:bidi="ar-DZ"/>
        </w:rPr>
        <w:t>و</w:t>
      </w:r>
      <w:r w:rsidRPr="006E321A">
        <w:rPr>
          <w:rFonts w:ascii="Simplified Arabic" w:hAnsi="Simplified Arabic" w:cs="Simplified Arabic"/>
          <w:sz w:val="32"/>
          <w:szCs w:val="32"/>
          <w:rtl/>
          <w:lang w:bidi="ar-DZ"/>
        </w:rPr>
        <w:t>من خلال دراسة الأثر الفعلي لاستراتيجيات إدارة المخاطر، سيتمكن مدراء المشروعات وصناع القرار من التعرف على الأساليب الأفضل التي يمكن تبنيها لتقليل المخاطر المحتملة وتعظيم الفرص. كما أن النتائج التي ستتضمنها الدراسة يمكن أن تساهم في تطوير أدوات وتقنيات أكثر تطورًا لتحليل وتقييم المخاطر في المشروعات المختلفة.</w:t>
      </w:r>
    </w:p>
    <w:p w14:paraId="3185C614" w14:textId="77777777" w:rsidR="006E321A" w:rsidRP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 xml:space="preserve">إضافة إلى ذلك، سيعزز البحث من وعي الشركات والمؤسسات في كيفية بناء ثقافة إدارة المخاطر داخل بيئة العمل، مما يؤدي إلى تحسن الأداء التشغيلي والمالي. كما سيقدم البحث توصيات عملية حول كيفية تطبيق استراتيجيات إدارة المخاطر بشكل فعال في بيئات عمل متنوعة، سواء كانت مشروعات صغيرة أو كبيرة، من أجل تحقيق الاستدامة والمرونة في مواجهة التحديات. </w:t>
      </w:r>
      <w:r w:rsidR="003522C6">
        <w:rPr>
          <w:rFonts w:ascii="Simplified Arabic" w:hAnsi="Simplified Arabic" w:cs="Simplified Arabic" w:hint="cs"/>
          <w:sz w:val="32"/>
          <w:szCs w:val="32"/>
          <w:rtl/>
          <w:lang w:bidi="ar-DZ"/>
        </w:rPr>
        <w:t>و</w:t>
      </w:r>
      <w:r w:rsidRPr="006E321A">
        <w:rPr>
          <w:rFonts w:ascii="Simplified Arabic" w:hAnsi="Simplified Arabic" w:cs="Simplified Arabic"/>
          <w:sz w:val="32"/>
          <w:szCs w:val="32"/>
          <w:rtl/>
          <w:lang w:bidi="ar-DZ"/>
        </w:rPr>
        <w:t>هذه النتائج ستكون مفيدة للممارسين في مجالات إدارة المشاريع، خصوصًا في تحديد أطر العمل المثلى لمواجهة المخاطر المتنوعة التي قد تهدد استمرارية المشروعات ونجاحها.</w:t>
      </w:r>
    </w:p>
    <w:p w14:paraId="740CBC9D" w14:textId="77777777" w:rsidR="006E321A" w:rsidRP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p>
    <w:p w14:paraId="27ACBA96" w14:textId="77777777" w:rsidR="006E321A" w:rsidRPr="003522C6" w:rsidRDefault="006E321A" w:rsidP="00950B7B">
      <w:pPr>
        <w:spacing w:after="100" w:afterAutospacing="1" w:line="276" w:lineRule="auto"/>
        <w:jc w:val="both"/>
        <w:rPr>
          <w:rFonts w:ascii="Simplified Arabic" w:hAnsi="Simplified Arabic" w:cs="Simplified Arabic"/>
          <w:b/>
          <w:bCs/>
          <w:sz w:val="32"/>
          <w:szCs w:val="32"/>
          <w:rtl/>
          <w:lang w:bidi="ar-DZ"/>
        </w:rPr>
      </w:pPr>
      <w:r w:rsidRPr="003522C6">
        <w:rPr>
          <w:rFonts w:ascii="Simplified Arabic" w:hAnsi="Simplified Arabic" w:cs="Simplified Arabic"/>
          <w:b/>
          <w:bCs/>
          <w:sz w:val="32"/>
          <w:szCs w:val="32"/>
          <w:rtl/>
          <w:lang w:bidi="ar-DZ"/>
        </w:rPr>
        <w:lastRenderedPageBreak/>
        <w:t>الأهمية النظرية للبحث</w:t>
      </w:r>
    </w:p>
    <w:p w14:paraId="287EE762" w14:textId="77777777" w:rsidR="006E321A" w:rsidRPr="006E321A"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 xml:space="preserve">من الناحية النظرية، يسعى هذا البحث إلى إثراء الأدبيات الحالية في مجال إدارة المخاطر من خلال تقديم دراسة شاملة تسلط الضوء على العلاقة بين تطبيق استراتيجيات إدارة المخاطر ونجاح المشروعات. </w:t>
      </w:r>
      <w:r w:rsidR="003522C6">
        <w:rPr>
          <w:rFonts w:ascii="Simplified Arabic" w:hAnsi="Simplified Arabic" w:cs="Simplified Arabic" w:hint="cs"/>
          <w:sz w:val="32"/>
          <w:szCs w:val="32"/>
          <w:rtl/>
          <w:lang w:bidi="ar-DZ"/>
        </w:rPr>
        <w:t>و</w:t>
      </w:r>
      <w:r w:rsidRPr="006E321A">
        <w:rPr>
          <w:rFonts w:ascii="Simplified Arabic" w:hAnsi="Simplified Arabic" w:cs="Simplified Arabic"/>
          <w:sz w:val="32"/>
          <w:szCs w:val="32"/>
          <w:rtl/>
          <w:lang w:bidi="ar-DZ"/>
        </w:rPr>
        <w:t>سيسهم هذا البحث في تطوير الفهم الأكاديمي حول كيفية تأثير استراتيجيات إدارة المخاطر على الأداء العام للمشروعات في بيئات الأعمال المختلفة. كما ستفتح الدراسة آفاقًا جديدة للباحثين والمهتمين في هذا المجال لفهم أعمق لآليات إدارة المخاطر وتفاعلها مع العوامل الأخرى التي تؤثر في نجاح المشاريع.</w:t>
      </w:r>
    </w:p>
    <w:p w14:paraId="277F5ABE" w14:textId="77777777" w:rsidR="006E321A" w:rsidRPr="005A21B6" w:rsidRDefault="006E321A" w:rsidP="006E321A">
      <w:pPr>
        <w:spacing w:after="100" w:afterAutospacing="1" w:line="276" w:lineRule="auto"/>
        <w:ind w:firstLine="387"/>
        <w:jc w:val="both"/>
        <w:rPr>
          <w:rFonts w:ascii="Simplified Arabic" w:hAnsi="Simplified Arabic" w:cs="Simplified Arabic"/>
          <w:sz w:val="32"/>
          <w:szCs w:val="32"/>
          <w:rtl/>
          <w:lang w:bidi="ar-DZ"/>
        </w:rPr>
      </w:pPr>
      <w:r w:rsidRPr="006E321A">
        <w:rPr>
          <w:rFonts w:ascii="Simplified Arabic" w:hAnsi="Simplified Arabic" w:cs="Simplified Arabic"/>
          <w:sz w:val="32"/>
          <w:szCs w:val="32"/>
          <w:rtl/>
          <w:lang w:bidi="ar-DZ"/>
        </w:rPr>
        <w:t>سيُضيف هذا البحث أيضًا إلى الدراسات السابقة من خلال تسليط الضوء على طرق وأدوات جديدة لتطبيق إدارة المخاطر في المشروعات في السياقات المعاصرة. كما سيوفر للباحثين نقطة انطلاق لتطوير نماذج نظرية تُستخدم لتحليل المخاطر في المشاريع التجارية، مما يُسهم في بناء أساس أكاديمي قوي لدراسات مستقبلية في هذا المجال.</w:t>
      </w:r>
    </w:p>
    <w:p w14:paraId="5BC8F114" w14:textId="77777777" w:rsidR="003522C6" w:rsidRPr="003522C6" w:rsidRDefault="006E321A" w:rsidP="00950B7B">
      <w:pPr>
        <w:pStyle w:val="1"/>
        <w:ind w:firstLine="0"/>
        <w:rPr>
          <w:rtl/>
          <w:lang w:bidi="ar-DZ"/>
        </w:rPr>
      </w:pPr>
      <w:bookmarkStart w:id="5" w:name="_Toc191605592"/>
      <w:r>
        <w:rPr>
          <w:rFonts w:hint="cs"/>
          <w:rtl/>
          <w:lang w:bidi="ar-DZ"/>
        </w:rPr>
        <w:t>أ</w:t>
      </w:r>
      <w:r w:rsidR="007E116B" w:rsidRPr="005A21B6">
        <w:rPr>
          <w:rtl/>
          <w:lang w:bidi="ar-DZ"/>
        </w:rPr>
        <w:t>هداف البحث</w:t>
      </w:r>
      <w:bookmarkEnd w:id="5"/>
    </w:p>
    <w:p w14:paraId="46D58619" w14:textId="77777777" w:rsid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lang w:bidi="ar-DZ"/>
        </w:rPr>
      </w:pPr>
      <w:r w:rsidRPr="003522C6">
        <w:rPr>
          <w:rFonts w:ascii="Simplified Arabic" w:hAnsi="Simplified Arabic" w:cs="Simplified Arabic"/>
          <w:sz w:val="32"/>
          <w:szCs w:val="32"/>
          <w:rtl/>
          <w:lang w:bidi="ar-DZ"/>
        </w:rPr>
        <w:t xml:space="preserve">دراسة أثر استراتيجيات إدارة المخاطر على نجاح </w:t>
      </w:r>
      <w:r>
        <w:rPr>
          <w:rFonts w:ascii="Simplified Arabic" w:hAnsi="Simplified Arabic" w:cs="Simplified Arabic"/>
          <w:sz w:val="32"/>
          <w:szCs w:val="32"/>
          <w:rtl/>
          <w:lang w:bidi="ar-DZ"/>
        </w:rPr>
        <w:t>المشروعات</w:t>
      </w:r>
      <w:r>
        <w:rPr>
          <w:rFonts w:ascii="Simplified Arabic" w:hAnsi="Simplified Arabic" w:cs="Simplified Arabic" w:hint="cs"/>
          <w:sz w:val="32"/>
          <w:szCs w:val="32"/>
          <w:rtl/>
          <w:lang w:bidi="ar-DZ"/>
        </w:rPr>
        <w:t xml:space="preserve"> من حيث</w:t>
      </w:r>
      <w:r w:rsidRPr="003522C6">
        <w:rPr>
          <w:rFonts w:ascii="Simplified Arabic" w:hAnsi="Simplified Arabic" w:cs="Simplified Arabic"/>
          <w:sz w:val="32"/>
          <w:szCs w:val="32"/>
          <w:rtl/>
          <w:lang w:bidi="ar-DZ"/>
        </w:rPr>
        <w:t xml:space="preserve"> تحليل العلاقة بين تطبيق استراتيجيات إدارة المخاطر وتحقيق الأهداف المحددة للمشروعات، وذلك من خلال دراسة الحالات العملية لمشروعات مختلفة ومدى تأثير هذه الاستراتيجيات على نتائج الأداء.</w:t>
      </w:r>
    </w:p>
    <w:p w14:paraId="08865443" w14:textId="77777777" w:rsid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lang w:bidi="ar-DZ"/>
        </w:rPr>
      </w:pPr>
      <w:r w:rsidRPr="003522C6">
        <w:rPr>
          <w:rFonts w:ascii="Simplified Arabic" w:hAnsi="Simplified Arabic" w:cs="Simplified Arabic"/>
          <w:sz w:val="32"/>
          <w:szCs w:val="32"/>
          <w:rtl/>
          <w:lang w:bidi="ar-DZ"/>
        </w:rPr>
        <w:lastRenderedPageBreak/>
        <w:t>تقييم فعالية استراتيجيات إدارة المخاطر ف</w:t>
      </w:r>
      <w:r>
        <w:rPr>
          <w:rFonts w:ascii="Simplified Arabic" w:hAnsi="Simplified Arabic" w:cs="Simplified Arabic"/>
          <w:sz w:val="32"/>
          <w:szCs w:val="32"/>
          <w:rtl/>
          <w:lang w:bidi="ar-DZ"/>
        </w:rPr>
        <w:t>ي تحسين أداء المشروعات</w:t>
      </w:r>
      <w:r>
        <w:rPr>
          <w:rFonts w:ascii="Simplified Arabic" w:hAnsi="Simplified Arabic" w:cs="Simplified Arabic" w:hint="cs"/>
          <w:sz w:val="32"/>
          <w:szCs w:val="32"/>
          <w:rtl/>
          <w:lang w:bidi="ar-DZ"/>
        </w:rPr>
        <w:t xml:space="preserve"> حيث</w:t>
      </w:r>
      <w:r w:rsidRPr="003522C6">
        <w:rPr>
          <w:rFonts w:ascii="Simplified Arabic" w:hAnsi="Simplified Arabic" w:cs="Simplified Arabic"/>
          <w:sz w:val="32"/>
          <w:szCs w:val="32"/>
          <w:rtl/>
          <w:lang w:bidi="ar-DZ"/>
        </w:rPr>
        <w:t xml:space="preserve"> يسعى البحث إلى تقييم مدى تأثير تطبيق استراتيجيات إدارة المخاطر على تحسين جوانب الأداء المختلفة للمشروعات، مثل الجدول الزمني، الجودة، التكاليف، والاستدامة.</w:t>
      </w:r>
    </w:p>
    <w:p w14:paraId="245B4663" w14:textId="77777777" w:rsid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lang w:bidi="ar-DZ"/>
        </w:rPr>
      </w:pPr>
      <w:r w:rsidRPr="003522C6">
        <w:rPr>
          <w:rFonts w:ascii="Simplified Arabic" w:hAnsi="Simplified Arabic" w:cs="Simplified Arabic"/>
          <w:sz w:val="32"/>
          <w:szCs w:val="32"/>
          <w:rtl/>
          <w:lang w:bidi="ar-DZ"/>
        </w:rPr>
        <w:t>تحليل التحديات التي تواجه المشروعات عند تطبيق استراتيجيات إدارة المخاطر</w:t>
      </w:r>
      <w:r>
        <w:rPr>
          <w:rFonts w:ascii="Simplified Arabic" w:hAnsi="Simplified Arabic" w:cs="Simplified Arabic" w:hint="cs"/>
          <w:sz w:val="32"/>
          <w:szCs w:val="32"/>
          <w:rtl/>
          <w:lang w:bidi="ar-DZ"/>
        </w:rPr>
        <w:t xml:space="preserve"> التي</w:t>
      </w:r>
      <w:r w:rsidRPr="003522C6">
        <w:rPr>
          <w:rFonts w:ascii="Simplified Arabic" w:hAnsi="Simplified Arabic" w:cs="Simplified Arabic"/>
          <w:sz w:val="32"/>
          <w:szCs w:val="32"/>
          <w:rtl/>
          <w:lang w:bidi="ar-DZ"/>
        </w:rPr>
        <w:t xml:space="preserve"> قد تواجه المنظمات عند تطبيق استراتيجيات إدارة المخاطر، سواء كانت مرتبطة بالموارد البشرية، المالية، أو التنظيمية.</w:t>
      </w:r>
    </w:p>
    <w:p w14:paraId="5CA818B5" w14:textId="77777777" w:rsid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lang w:bidi="ar-DZ"/>
        </w:rPr>
      </w:pPr>
      <w:r w:rsidRPr="003522C6">
        <w:rPr>
          <w:rFonts w:ascii="Simplified Arabic" w:hAnsi="Simplified Arabic" w:cs="Simplified Arabic"/>
          <w:sz w:val="32"/>
          <w:szCs w:val="32"/>
          <w:rtl/>
          <w:lang w:bidi="ar-DZ"/>
        </w:rPr>
        <w:t>اقتراح توصيات لتطوير استراتيجي</w:t>
      </w:r>
      <w:r>
        <w:rPr>
          <w:rFonts w:ascii="Simplified Arabic" w:hAnsi="Simplified Arabic" w:cs="Simplified Arabic"/>
          <w:sz w:val="32"/>
          <w:szCs w:val="32"/>
          <w:rtl/>
          <w:lang w:bidi="ar-DZ"/>
        </w:rPr>
        <w:t>ات إدارة المخاطر في المشروعات</w:t>
      </w:r>
      <w:r>
        <w:rPr>
          <w:rFonts w:ascii="Simplified Arabic" w:hAnsi="Simplified Arabic" w:cs="Simplified Arabic" w:hint="cs"/>
          <w:sz w:val="32"/>
          <w:szCs w:val="32"/>
          <w:rtl/>
          <w:lang w:bidi="ar-DZ"/>
        </w:rPr>
        <w:t xml:space="preserve"> حيث</w:t>
      </w:r>
      <w:r w:rsidRPr="003522C6">
        <w:rPr>
          <w:rFonts w:ascii="Simplified Arabic" w:hAnsi="Simplified Arabic" w:cs="Simplified Arabic"/>
          <w:sz w:val="32"/>
          <w:szCs w:val="32"/>
          <w:rtl/>
          <w:lang w:bidi="ar-DZ"/>
        </w:rPr>
        <w:t xml:space="preserve"> يسعى إلى تقديم حلول وتوصيات عملية تساعد المنظمات على تحسين استراتيجيات إدارة المخاطر المستخدمة لديها، بما يتماشى مع بيئة الأعمال الحالية واحتياجات المشروعات.</w:t>
      </w:r>
    </w:p>
    <w:p w14:paraId="37C8C24E" w14:textId="77777777" w:rsid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lang w:bidi="ar-DZ"/>
        </w:rPr>
      </w:pPr>
      <w:r w:rsidRPr="003522C6">
        <w:rPr>
          <w:rFonts w:ascii="Simplified Arabic" w:hAnsi="Simplified Arabic" w:cs="Simplified Arabic"/>
          <w:sz w:val="32"/>
          <w:szCs w:val="32"/>
          <w:rtl/>
          <w:lang w:bidi="ar-DZ"/>
        </w:rPr>
        <w:t>تحليل العوامل المؤثرة في فع</w:t>
      </w:r>
      <w:r>
        <w:rPr>
          <w:rFonts w:ascii="Simplified Arabic" w:hAnsi="Simplified Arabic" w:cs="Simplified Arabic"/>
          <w:sz w:val="32"/>
          <w:szCs w:val="32"/>
          <w:rtl/>
          <w:lang w:bidi="ar-DZ"/>
        </w:rPr>
        <w:t>الية استراتيجيات إدارة المخاطر</w:t>
      </w:r>
      <w:r>
        <w:rPr>
          <w:rFonts w:ascii="Simplified Arabic" w:hAnsi="Simplified Arabic" w:cs="Simplified Arabic" w:hint="cs"/>
          <w:sz w:val="32"/>
          <w:szCs w:val="32"/>
          <w:rtl/>
          <w:lang w:bidi="ar-DZ"/>
        </w:rPr>
        <w:t xml:space="preserve"> من </w:t>
      </w:r>
      <w:r w:rsidRPr="003522C6">
        <w:rPr>
          <w:rFonts w:ascii="Simplified Arabic" w:hAnsi="Simplified Arabic" w:cs="Simplified Arabic"/>
          <w:sz w:val="32"/>
          <w:szCs w:val="32"/>
          <w:rtl/>
          <w:lang w:bidi="ar-DZ"/>
        </w:rPr>
        <w:t>دراسة العوامل التي تؤثر في نجاح أو فشل تطبيق استراتيجيات إدارة المخاطر، مثل البيئة التنظيمية، ثقافة المؤسسة، ومستوى التدريب والتطوير للعاملين في مجال إدارة المخاطر.</w:t>
      </w:r>
    </w:p>
    <w:p w14:paraId="2BD2E90D" w14:textId="77777777" w:rsidR="003522C6" w:rsidRPr="003522C6" w:rsidRDefault="003522C6" w:rsidP="000E77BA">
      <w:pPr>
        <w:pStyle w:val="a6"/>
        <w:numPr>
          <w:ilvl w:val="0"/>
          <w:numId w:val="1"/>
        </w:numPr>
        <w:spacing w:after="100" w:afterAutospacing="1" w:line="276" w:lineRule="auto"/>
        <w:jc w:val="both"/>
        <w:rPr>
          <w:rFonts w:ascii="Simplified Arabic" w:hAnsi="Simplified Arabic" w:cs="Simplified Arabic"/>
          <w:sz w:val="32"/>
          <w:szCs w:val="32"/>
          <w:rtl/>
          <w:lang w:bidi="ar-DZ"/>
        </w:rPr>
      </w:pPr>
      <w:r w:rsidRPr="003522C6">
        <w:rPr>
          <w:rFonts w:ascii="Simplified Arabic" w:hAnsi="Simplified Arabic" w:cs="Simplified Arabic"/>
          <w:sz w:val="32"/>
          <w:szCs w:val="32"/>
          <w:rtl/>
          <w:lang w:bidi="ar-DZ"/>
        </w:rPr>
        <w:t>استكشاف الفرص الناتجة عن تطبيق استراتيجيات إدارة المخاطر</w:t>
      </w:r>
      <w:r>
        <w:rPr>
          <w:rFonts w:ascii="Simplified Arabic" w:hAnsi="Simplified Arabic" w:cs="Simplified Arabic" w:hint="cs"/>
          <w:sz w:val="32"/>
          <w:szCs w:val="32"/>
          <w:rtl/>
          <w:lang w:bidi="ar-DZ"/>
        </w:rPr>
        <w:t xml:space="preserve"> من حيث </w:t>
      </w:r>
      <w:r w:rsidRPr="003522C6">
        <w:rPr>
          <w:rFonts w:ascii="Simplified Arabic" w:hAnsi="Simplified Arabic" w:cs="Simplified Arabic"/>
          <w:sz w:val="32"/>
          <w:szCs w:val="32"/>
          <w:rtl/>
          <w:lang w:bidi="ar-DZ"/>
        </w:rPr>
        <w:t>التعرف على الفرص المحتملة التي قد تنشأ نتيجة تطبيق استراتيجيات إدارة المخاطر، والتي يمكن أن تساهم في تعزيز الابتكار وتحقيق ميزة تنافسية للمشروعات.</w:t>
      </w:r>
    </w:p>
    <w:p w14:paraId="554372D6" w14:textId="77777777" w:rsidR="007E116B" w:rsidRPr="005A21B6" w:rsidRDefault="006E321A" w:rsidP="00950B7B">
      <w:pPr>
        <w:pStyle w:val="1"/>
        <w:ind w:firstLine="0"/>
        <w:rPr>
          <w:rtl/>
        </w:rPr>
      </w:pPr>
      <w:bookmarkStart w:id="6" w:name="_Toc191605593"/>
      <w:r>
        <w:rPr>
          <w:rFonts w:hint="cs"/>
          <w:rtl/>
          <w:lang w:bidi="ar-DZ"/>
        </w:rPr>
        <w:t>مشكلة البحث</w:t>
      </w:r>
      <w:r w:rsidR="0061158F" w:rsidRPr="005A21B6">
        <w:rPr>
          <w:rtl/>
        </w:rPr>
        <w:t>:</w:t>
      </w:r>
      <w:bookmarkEnd w:id="6"/>
      <w:r w:rsidR="0061158F" w:rsidRPr="005A21B6">
        <w:rPr>
          <w:rtl/>
        </w:rPr>
        <w:t xml:space="preserve"> </w:t>
      </w:r>
    </w:p>
    <w:p w14:paraId="179950CA"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r w:rsidRPr="003522C6">
        <w:rPr>
          <w:rFonts w:ascii="Simplified Arabic" w:hAnsi="Simplified Arabic" w:cs="Simplified Arabic"/>
          <w:sz w:val="32"/>
          <w:szCs w:val="32"/>
          <w:rtl/>
        </w:rPr>
        <w:t xml:space="preserve">تتمثل مشكلة الدراسة في التحديات التي تواجهها </w:t>
      </w:r>
      <w:r>
        <w:rPr>
          <w:rFonts w:ascii="Simplified Arabic" w:hAnsi="Simplified Arabic" w:cs="Simplified Arabic" w:hint="cs"/>
          <w:sz w:val="32"/>
          <w:szCs w:val="32"/>
          <w:rtl/>
        </w:rPr>
        <w:t>الشركات في</w:t>
      </w:r>
      <w:r w:rsidRPr="003522C6">
        <w:rPr>
          <w:rFonts w:ascii="Simplified Arabic" w:hAnsi="Simplified Arabic" w:cs="Simplified Arabic"/>
          <w:sz w:val="32"/>
          <w:szCs w:val="32"/>
          <w:rtl/>
        </w:rPr>
        <w:t xml:space="preserve"> المملكة العربية السعودية في إدارة المخاطر، والتي تؤثر بشكل مباشر على نجاح مشاريعها. إذ تعاني هذه الشركات من مخاطر متعددة تشمل التقلبات الاقتصادية، التحديات المالية، </w:t>
      </w:r>
      <w:r w:rsidRPr="003522C6">
        <w:rPr>
          <w:rFonts w:ascii="Simplified Arabic" w:hAnsi="Simplified Arabic" w:cs="Simplified Arabic"/>
          <w:sz w:val="32"/>
          <w:szCs w:val="32"/>
          <w:rtl/>
        </w:rPr>
        <w:lastRenderedPageBreak/>
        <w:t xml:space="preserve">المخاطر التشغيلية، البيئية، بالإضافة إلى المخاطر المتعلقة بالقوى العاملة. </w:t>
      </w:r>
      <w:r>
        <w:rPr>
          <w:rFonts w:ascii="Simplified Arabic" w:hAnsi="Simplified Arabic" w:cs="Simplified Arabic" w:hint="cs"/>
          <w:sz w:val="32"/>
          <w:szCs w:val="32"/>
          <w:rtl/>
        </w:rPr>
        <w:t>و</w:t>
      </w:r>
      <w:r w:rsidRPr="003522C6">
        <w:rPr>
          <w:rFonts w:ascii="Simplified Arabic" w:hAnsi="Simplified Arabic" w:cs="Simplified Arabic"/>
          <w:sz w:val="32"/>
          <w:szCs w:val="32"/>
          <w:rtl/>
        </w:rPr>
        <w:t>تؤدي هذه المخاطر إلى تأخيرات في تنفيذ المشاريع، تجاوز التكاليف، وانخفاض جودة العمل، مما ينعكس سلباً على قدرتها على تحقيق الأهداف المحددة.</w:t>
      </w:r>
    </w:p>
    <w:p w14:paraId="6FBD0F13"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r w:rsidRPr="003522C6">
        <w:rPr>
          <w:rFonts w:ascii="Simplified Arabic" w:hAnsi="Simplified Arabic" w:cs="Simplified Arabic"/>
          <w:sz w:val="32"/>
          <w:szCs w:val="32"/>
          <w:rtl/>
        </w:rPr>
        <w:t xml:space="preserve">وعلى الرغم من أهمية إدارة المخاطر، إلا أن الأدبيات الحالية تفتقر إلى دراسات شاملة تتناول تأثير إدارة المخاطر على نجاح المشاريع في السياق الفريد للمنطقة الشرقية. </w:t>
      </w:r>
      <w:r>
        <w:rPr>
          <w:rFonts w:ascii="Simplified Arabic" w:hAnsi="Simplified Arabic" w:cs="Simplified Arabic" w:hint="cs"/>
          <w:sz w:val="32"/>
          <w:szCs w:val="32"/>
          <w:rtl/>
        </w:rPr>
        <w:t>ف</w:t>
      </w:r>
      <w:r w:rsidRPr="003522C6">
        <w:rPr>
          <w:rFonts w:ascii="Simplified Arabic" w:hAnsi="Simplified Arabic" w:cs="Simplified Arabic"/>
          <w:sz w:val="32"/>
          <w:szCs w:val="32"/>
          <w:rtl/>
        </w:rPr>
        <w:t xml:space="preserve">معظم الدراسات السابقة تركز على جوانب محددة من إدارة المخاطر أو إدارة المشاريع، دون النظر إلى السياق المحلي، مما يبرز الفجوة البحثية ويعكس الحاجة إلى مزيد من الفهم حول كيفية تأثير استراتيجيات إدارة المخاطر على أداء الشركات في هذه المنطقة. </w:t>
      </w:r>
    </w:p>
    <w:p w14:paraId="42F846DC"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r w:rsidRPr="003522C6">
        <w:rPr>
          <w:rFonts w:ascii="Simplified Arabic" w:hAnsi="Simplified Arabic" w:cs="Simplified Arabic"/>
          <w:sz w:val="32"/>
          <w:szCs w:val="32"/>
          <w:rtl/>
        </w:rPr>
        <w:t>علاوة على ذلك، تفتقر الدراسات الحالية إلى استكشاف دور المتغيرات الديموغرافية مثل الجنس، العمر، المؤهل العلمي، المسمى الوظيفي، وسنوات الخبرة في تقييم إدارة المخاطر ونجاح المشاريع. من هنا، تنشأ الحاجة لإجراء دراسة شاملة تهدف إلى تحليل تأثير إدارة المخاطر بجوانبها المختلفة على نجاح المشاريع في الشركات الخاصة بالمنطقة الشرقية.</w:t>
      </w:r>
    </w:p>
    <w:p w14:paraId="49C3429C" w14:textId="77777777" w:rsidR="003522C6" w:rsidRPr="003522C6" w:rsidRDefault="003522C6" w:rsidP="00950B7B">
      <w:pPr>
        <w:pStyle w:val="1"/>
        <w:ind w:firstLine="0"/>
        <w:rPr>
          <w:rtl/>
          <w:lang w:bidi="ar-DZ"/>
        </w:rPr>
      </w:pPr>
      <w:bookmarkStart w:id="7" w:name="_Toc191605594"/>
      <w:r w:rsidRPr="003522C6">
        <w:rPr>
          <w:rtl/>
          <w:lang w:bidi="ar-DZ"/>
        </w:rPr>
        <w:t>أسئلة البحث</w:t>
      </w:r>
      <w:bookmarkEnd w:id="7"/>
    </w:p>
    <w:p w14:paraId="62DF2898" w14:textId="77777777" w:rsidR="003522C6" w:rsidRPr="003522C6" w:rsidRDefault="003522C6" w:rsidP="00950B7B">
      <w:pPr>
        <w:spacing w:after="100" w:afterAutospacing="1"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من مشكلات البحث ينبثق </w:t>
      </w:r>
      <w:r w:rsidRPr="003522C6">
        <w:rPr>
          <w:rFonts w:ascii="Simplified Arabic" w:hAnsi="Simplified Arabic" w:cs="Simplified Arabic"/>
          <w:sz w:val="32"/>
          <w:szCs w:val="32"/>
          <w:rtl/>
        </w:rPr>
        <w:t>التساؤل الرئيسي</w:t>
      </w:r>
      <w:r>
        <w:rPr>
          <w:rFonts w:ascii="Simplified Arabic" w:hAnsi="Simplified Arabic" w:cs="Simplified Arabic" w:hint="cs"/>
          <w:sz w:val="32"/>
          <w:szCs w:val="32"/>
          <w:rtl/>
        </w:rPr>
        <w:t xml:space="preserve"> وهو</w:t>
      </w:r>
      <w:r w:rsidRPr="003522C6">
        <w:rPr>
          <w:rFonts w:ascii="Simplified Arabic" w:hAnsi="Simplified Arabic" w:cs="Simplified Arabic"/>
          <w:sz w:val="32"/>
          <w:szCs w:val="32"/>
          <w:rtl/>
        </w:rPr>
        <w:t>:</w:t>
      </w:r>
    </w:p>
    <w:p w14:paraId="26254BD4" w14:textId="77777777" w:rsidR="003522C6" w:rsidRPr="003522C6" w:rsidRDefault="003522C6" w:rsidP="000E77BA">
      <w:pPr>
        <w:pStyle w:val="a6"/>
        <w:numPr>
          <w:ilvl w:val="0"/>
          <w:numId w:val="2"/>
        </w:numPr>
        <w:spacing w:after="100" w:afterAutospacing="1" w:line="276" w:lineRule="auto"/>
        <w:jc w:val="both"/>
        <w:rPr>
          <w:rFonts w:ascii="Simplified Arabic" w:hAnsi="Simplified Arabic" w:cs="Simplified Arabic"/>
          <w:b/>
          <w:bCs/>
          <w:sz w:val="32"/>
          <w:szCs w:val="32"/>
          <w:rtl/>
        </w:rPr>
      </w:pPr>
      <w:r w:rsidRPr="003522C6">
        <w:rPr>
          <w:rFonts w:ascii="Simplified Arabic" w:hAnsi="Simplified Arabic" w:cs="Simplified Arabic"/>
          <w:b/>
          <w:bCs/>
          <w:sz w:val="32"/>
          <w:szCs w:val="32"/>
          <w:rtl/>
        </w:rPr>
        <w:t>كيف تؤثر استراتيجيات إدارة المخاطر على نجاح المشاريع في الشركات الخاصة بالمنطقة الشرقية من المملكة العربية السعودية؟</w:t>
      </w:r>
    </w:p>
    <w:p w14:paraId="7FDABA1C"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p>
    <w:p w14:paraId="0522C9EC" w14:textId="77777777" w:rsidR="003522C6" w:rsidRPr="003522C6" w:rsidRDefault="003522C6" w:rsidP="00950B7B">
      <w:pPr>
        <w:spacing w:after="100" w:afterAutospacing="1" w:line="276" w:lineRule="auto"/>
        <w:jc w:val="both"/>
        <w:rPr>
          <w:rFonts w:ascii="Simplified Arabic" w:hAnsi="Simplified Arabic" w:cs="Simplified Arabic"/>
          <w:b/>
          <w:bCs/>
          <w:sz w:val="32"/>
          <w:szCs w:val="32"/>
          <w:rtl/>
        </w:rPr>
      </w:pPr>
      <w:r w:rsidRPr="003522C6">
        <w:rPr>
          <w:rFonts w:ascii="Simplified Arabic" w:hAnsi="Simplified Arabic" w:cs="Simplified Arabic"/>
          <w:b/>
          <w:bCs/>
          <w:sz w:val="32"/>
          <w:szCs w:val="32"/>
          <w:rtl/>
        </w:rPr>
        <w:lastRenderedPageBreak/>
        <w:t>الأسئلة الفرعية:</w:t>
      </w:r>
    </w:p>
    <w:p w14:paraId="22A91F0E" w14:textId="77777777" w:rsidR="003522C6" w:rsidRPr="003522C6" w:rsidRDefault="003522C6" w:rsidP="000E77BA">
      <w:pPr>
        <w:pStyle w:val="a6"/>
        <w:numPr>
          <w:ilvl w:val="0"/>
          <w:numId w:val="3"/>
        </w:numPr>
        <w:spacing w:after="100" w:afterAutospacing="1" w:line="276" w:lineRule="auto"/>
        <w:jc w:val="both"/>
        <w:rPr>
          <w:rFonts w:ascii="Simplified Arabic" w:hAnsi="Simplified Arabic" w:cs="Simplified Arabic"/>
          <w:sz w:val="32"/>
          <w:szCs w:val="32"/>
          <w:rtl/>
        </w:rPr>
      </w:pPr>
      <w:r w:rsidRPr="003522C6">
        <w:rPr>
          <w:rFonts w:ascii="Simplified Arabic" w:hAnsi="Simplified Arabic" w:cs="Simplified Arabic"/>
          <w:sz w:val="32"/>
          <w:szCs w:val="32"/>
          <w:rtl/>
        </w:rPr>
        <w:t>ما هي أنواع المخاطر التي تواجهها الشركات الخاصة في المنطقة الشرقية؟</w:t>
      </w:r>
    </w:p>
    <w:p w14:paraId="4D191807" w14:textId="77777777" w:rsidR="003522C6" w:rsidRPr="003522C6" w:rsidRDefault="003522C6" w:rsidP="000E77BA">
      <w:pPr>
        <w:pStyle w:val="a6"/>
        <w:numPr>
          <w:ilvl w:val="0"/>
          <w:numId w:val="3"/>
        </w:numPr>
        <w:spacing w:after="100" w:afterAutospacing="1" w:line="276" w:lineRule="auto"/>
        <w:jc w:val="both"/>
        <w:rPr>
          <w:rFonts w:ascii="Simplified Arabic" w:hAnsi="Simplified Arabic" w:cs="Simplified Arabic"/>
          <w:sz w:val="32"/>
          <w:szCs w:val="32"/>
          <w:rtl/>
        </w:rPr>
      </w:pPr>
      <w:r w:rsidRPr="003522C6">
        <w:rPr>
          <w:rFonts w:ascii="Simplified Arabic" w:hAnsi="Simplified Arabic" w:cs="Simplified Arabic"/>
          <w:sz w:val="32"/>
          <w:szCs w:val="32"/>
          <w:rtl/>
        </w:rPr>
        <w:t>ما هو تأثير تقلبات السوق الاقتصادية على قدرة الشركات الخاصة على إدارة المخاطر؟</w:t>
      </w:r>
    </w:p>
    <w:p w14:paraId="56BBAA5F" w14:textId="77777777" w:rsidR="003522C6" w:rsidRPr="003522C6" w:rsidRDefault="003522C6" w:rsidP="000E77BA">
      <w:pPr>
        <w:pStyle w:val="a6"/>
        <w:numPr>
          <w:ilvl w:val="0"/>
          <w:numId w:val="3"/>
        </w:numPr>
        <w:spacing w:after="100" w:afterAutospacing="1" w:line="276" w:lineRule="auto"/>
        <w:jc w:val="both"/>
        <w:rPr>
          <w:rFonts w:ascii="Simplified Arabic" w:hAnsi="Simplified Arabic" w:cs="Simplified Arabic"/>
          <w:sz w:val="32"/>
          <w:szCs w:val="32"/>
          <w:rtl/>
        </w:rPr>
      </w:pPr>
      <w:r w:rsidRPr="003522C6">
        <w:rPr>
          <w:rFonts w:ascii="Simplified Arabic" w:hAnsi="Simplified Arabic" w:cs="Simplified Arabic"/>
          <w:sz w:val="32"/>
          <w:szCs w:val="32"/>
          <w:rtl/>
        </w:rPr>
        <w:t>كيف تؤثر المتغيرات الديموغرافية (مثل الجنس، العمر، المؤهل العلمي، المسمى الوظيفي، وسنوات الخبرة) على تقييم استراتيجيات إدارة المخاطر ونجاح المشاريع؟</w:t>
      </w:r>
    </w:p>
    <w:p w14:paraId="7883D294" w14:textId="77777777" w:rsidR="003522C6" w:rsidRPr="003522C6" w:rsidRDefault="003522C6" w:rsidP="000E77BA">
      <w:pPr>
        <w:pStyle w:val="a6"/>
        <w:numPr>
          <w:ilvl w:val="0"/>
          <w:numId w:val="3"/>
        </w:numPr>
        <w:spacing w:after="100" w:afterAutospacing="1" w:line="276" w:lineRule="auto"/>
        <w:jc w:val="both"/>
        <w:rPr>
          <w:rFonts w:ascii="Simplified Arabic" w:hAnsi="Simplified Arabic" w:cs="Simplified Arabic"/>
          <w:sz w:val="32"/>
          <w:szCs w:val="32"/>
          <w:rtl/>
        </w:rPr>
      </w:pPr>
      <w:r w:rsidRPr="003522C6">
        <w:rPr>
          <w:rFonts w:ascii="Simplified Arabic" w:hAnsi="Simplified Arabic" w:cs="Simplified Arabic"/>
          <w:sz w:val="32"/>
          <w:szCs w:val="32"/>
          <w:rtl/>
        </w:rPr>
        <w:t>ما هي الاستراتيجيات الأكثر فعالية في إدارة المخاطر والتي يمكن أن تسهم في تحسين نجاح المشاريع؟</w:t>
      </w:r>
    </w:p>
    <w:p w14:paraId="74327053" w14:textId="77777777" w:rsidR="003522C6" w:rsidRDefault="003522C6" w:rsidP="000E77BA">
      <w:pPr>
        <w:pStyle w:val="a6"/>
        <w:numPr>
          <w:ilvl w:val="0"/>
          <w:numId w:val="3"/>
        </w:numPr>
        <w:spacing w:after="100" w:afterAutospacing="1" w:line="276" w:lineRule="auto"/>
        <w:jc w:val="both"/>
        <w:rPr>
          <w:rFonts w:ascii="Simplified Arabic" w:hAnsi="Simplified Arabic" w:cs="Simplified Arabic"/>
          <w:sz w:val="32"/>
          <w:szCs w:val="32"/>
        </w:rPr>
      </w:pPr>
      <w:r w:rsidRPr="003522C6">
        <w:rPr>
          <w:rFonts w:ascii="Simplified Arabic" w:hAnsi="Simplified Arabic" w:cs="Simplified Arabic"/>
          <w:sz w:val="32"/>
          <w:szCs w:val="32"/>
          <w:rtl/>
        </w:rPr>
        <w:t xml:space="preserve">ما هي التحديات التي تواجه الشركات الخاصة في تطبيق استراتيجيات إدارة المخاطر بشكل فعال؟ </w:t>
      </w:r>
    </w:p>
    <w:p w14:paraId="4E0C0408" w14:textId="77777777" w:rsidR="003522C6" w:rsidRPr="003522C6" w:rsidRDefault="003522C6" w:rsidP="00950B7B">
      <w:pPr>
        <w:pStyle w:val="1"/>
        <w:ind w:firstLine="0"/>
        <w:rPr>
          <w:rtl/>
          <w:lang w:bidi="ar-DZ"/>
        </w:rPr>
      </w:pPr>
      <w:bookmarkStart w:id="8" w:name="_Toc191605595"/>
      <w:r w:rsidRPr="003522C6">
        <w:rPr>
          <w:rtl/>
          <w:lang w:bidi="ar-DZ"/>
        </w:rPr>
        <w:t>فروض الدراسة</w:t>
      </w:r>
      <w:bookmarkEnd w:id="8"/>
    </w:p>
    <w:p w14:paraId="3E0385B1" w14:textId="77777777" w:rsidR="003522C6" w:rsidRPr="003522C6" w:rsidRDefault="003522C6" w:rsidP="00950B7B">
      <w:pPr>
        <w:spacing w:after="100" w:afterAutospacing="1" w:line="276" w:lineRule="auto"/>
        <w:jc w:val="both"/>
        <w:rPr>
          <w:rFonts w:ascii="Simplified Arabic" w:hAnsi="Simplified Arabic" w:cs="Simplified Arabic"/>
          <w:sz w:val="32"/>
          <w:szCs w:val="32"/>
          <w:rtl/>
        </w:rPr>
      </w:pPr>
      <w:r w:rsidRPr="003522C6">
        <w:rPr>
          <w:rFonts w:ascii="Simplified Arabic" w:hAnsi="Simplified Arabic" w:cs="Simplified Arabic"/>
          <w:sz w:val="32"/>
          <w:szCs w:val="32"/>
          <w:rtl/>
        </w:rPr>
        <w:t>يمكن تحقيق غرض الدراسة من خلال اختيار الفرضيات التالية:</w:t>
      </w:r>
    </w:p>
    <w:p w14:paraId="282CA886" w14:textId="77777777" w:rsidR="003522C6" w:rsidRPr="003522C6" w:rsidRDefault="003522C6" w:rsidP="003522C6">
      <w:pPr>
        <w:spacing w:after="100" w:afterAutospacing="1" w:line="276" w:lineRule="auto"/>
        <w:ind w:firstLine="387"/>
        <w:jc w:val="both"/>
        <w:rPr>
          <w:rFonts w:ascii="Simplified Arabic" w:hAnsi="Simplified Arabic" w:cs="Simplified Arabic"/>
          <w:b/>
          <w:bCs/>
          <w:sz w:val="32"/>
          <w:szCs w:val="32"/>
          <w:rtl/>
        </w:rPr>
      </w:pPr>
      <w:r w:rsidRPr="003522C6">
        <w:rPr>
          <w:rFonts w:ascii="Simplified Arabic" w:hAnsi="Simplified Arabic" w:cs="Simplified Arabic"/>
          <w:b/>
          <w:bCs/>
          <w:sz w:val="32"/>
          <w:szCs w:val="32"/>
          <w:rtl/>
        </w:rPr>
        <w:t>الفرضية الرئيسية:</w:t>
      </w:r>
      <w:r>
        <w:rPr>
          <w:rFonts w:ascii="Simplified Arabic" w:hAnsi="Simplified Arabic" w:cs="Simplified Arabic" w:hint="cs"/>
          <w:b/>
          <w:bCs/>
          <w:sz w:val="32"/>
          <w:szCs w:val="32"/>
          <w:rtl/>
        </w:rPr>
        <w:t xml:space="preserve"> </w:t>
      </w:r>
      <w:r w:rsidRPr="003522C6">
        <w:rPr>
          <w:rFonts w:ascii="Simplified Arabic" w:hAnsi="Simplified Arabic" w:cs="Simplified Arabic"/>
          <w:sz w:val="32"/>
          <w:szCs w:val="32"/>
          <w:rtl/>
        </w:rPr>
        <w:t xml:space="preserve">توجد علاقة ذات دلالة إحصائية عند مستوى دلالة (0.05 </w:t>
      </w:r>
      <w:r w:rsidRPr="003522C6">
        <w:rPr>
          <w:rFonts w:hint="cs"/>
          <w:sz w:val="32"/>
          <w:szCs w:val="32"/>
          <w:rtl/>
        </w:rPr>
        <w:t>≥</w:t>
      </w:r>
      <w:r w:rsidRPr="003522C6">
        <w:rPr>
          <w:rFonts w:ascii="Simplified Arabic" w:hAnsi="Simplified Arabic" w:cs="Simplified Arabic"/>
          <w:sz w:val="32"/>
          <w:szCs w:val="32"/>
          <w:rtl/>
        </w:rPr>
        <w:t xml:space="preserve"> </w:t>
      </w:r>
      <w:r w:rsidRPr="003522C6">
        <w:rPr>
          <w:rFonts w:ascii="Cambria" w:hAnsi="Cambria" w:cs="Cambria"/>
          <w:sz w:val="32"/>
          <w:szCs w:val="32"/>
        </w:rPr>
        <w:t>α</w:t>
      </w:r>
      <w:r w:rsidRPr="003522C6">
        <w:rPr>
          <w:rFonts w:ascii="Simplified Arabic" w:hAnsi="Simplified Arabic" w:cs="Simplified Arabic"/>
          <w:sz w:val="32"/>
          <w:szCs w:val="32"/>
          <w:rtl/>
        </w:rPr>
        <w:t>) بين استراتيجيات إدارة المخاطر ونجاح المشاريع في الشركات الخاصة بالمنطقة الشرقية من المملكة العربية السعودية.</w:t>
      </w:r>
    </w:p>
    <w:p w14:paraId="5449F29F" w14:textId="77777777" w:rsidR="003522C6" w:rsidRPr="003522C6" w:rsidRDefault="003522C6" w:rsidP="003522C6">
      <w:pPr>
        <w:spacing w:after="100" w:afterAutospacing="1" w:line="276" w:lineRule="auto"/>
        <w:ind w:firstLine="387"/>
        <w:jc w:val="both"/>
        <w:rPr>
          <w:rFonts w:ascii="Simplified Arabic" w:hAnsi="Simplified Arabic" w:cs="Simplified Arabic"/>
          <w:b/>
          <w:bCs/>
          <w:sz w:val="32"/>
          <w:szCs w:val="32"/>
          <w:rtl/>
        </w:rPr>
      </w:pPr>
      <w:r w:rsidRPr="003522C6">
        <w:rPr>
          <w:rFonts w:ascii="Simplified Arabic" w:hAnsi="Simplified Arabic" w:cs="Simplified Arabic"/>
          <w:b/>
          <w:bCs/>
          <w:sz w:val="32"/>
          <w:szCs w:val="32"/>
          <w:rtl/>
        </w:rPr>
        <w:t>الفرضيات الفرعية:</w:t>
      </w:r>
      <w:r>
        <w:rPr>
          <w:rFonts w:ascii="Simplified Arabic" w:hAnsi="Simplified Arabic" w:cs="Simplified Arabic" w:hint="cs"/>
          <w:b/>
          <w:bCs/>
          <w:sz w:val="32"/>
          <w:szCs w:val="32"/>
          <w:rtl/>
        </w:rPr>
        <w:t xml:space="preserve"> </w:t>
      </w:r>
      <w:r w:rsidRPr="003522C6">
        <w:rPr>
          <w:rFonts w:ascii="Simplified Arabic" w:hAnsi="Simplified Arabic" w:cs="Simplified Arabic"/>
          <w:sz w:val="32"/>
          <w:szCs w:val="32"/>
          <w:rtl/>
        </w:rPr>
        <w:t xml:space="preserve">توجد علاقة ذات دلالة إحصائية عند مستوى دلالة (0.05 </w:t>
      </w:r>
      <w:r w:rsidRPr="003522C6">
        <w:rPr>
          <w:rFonts w:hint="cs"/>
          <w:sz w:val="32"/>
          <w:szCs w:val="32"/>
          <w:rtl/>
        </w:rPr>
        <w:t>≥</w:t>
      </w:r>
      <w:r w:rsidRPr="003522C6">
        <w:rPr>
          <w:rFonts w:ascii="Simplified Arabic" w:hAnsi="Simplified Arabic" w:cs="Simplified Arabic"/>
          <w:sz w:val="32"/>
          <w:szCs w:val="32"/>
          <w:rtl/>
        </w:rPr>
        <w:t xml:space="preserve"> </w:t>
      </w:r>
      <w:r w:rsidRPr="003522C6">
        <w:rPr>
          <w:rFonts w:ascii="Cambria" w:hAnsi="Cambria" w:cs="Cambria"/>
          <w:sz w:val="32"/>
          <w:szCs w:val="32"/>
        </w:rPr>
        <w:t>α</w:t>
      </w:r>
      <w:r w:rsidRPr="003522C6">
        <w:rPr>
          <w:rFonts w:ascii="Simplified Arabic" w:hAnsi="Simplified Arabic" w:cs="Simplified Arabic"/>
          <w:sz w:val="32"/>
          <w:szCs w:val="32"/>
          <w:rtl/>
        </w:rPr>
        <w:t>) بين أنواع المخاطر التي تواجهها الشركات الخاصة (مثل المخاطر المالية، التشغيلية، والبيئية) وقدرتها على النجاح في المشاريع.</w:t>
      </w:r>
    </w:p>
    <w:p w14:paraId="33EDA4B7"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p>
    <w:p w14:paraId="3ED4C9FC" w14:textId="77777777" w:rsidR="003522C6" w:rsidRDefault="003522C6" w:rsidP="003522C6">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و</w:t>
      </w:r>
      <w:r w:rsidRPr="003522C6">
        <w:rPr>
          <w:rFonts w:ascii="Simplified Arabic" w:hAnsi="Simplified Arabic" w:cs="Simplified Arabic"/>
          <w:sz w:val="32"/>
          <w:szCs w:val="32"/>
          <w:rtl/>
        </w:rPr>
        <w:t xml:space="preserve">توجد علاقة ذات دلالة إحصائية عند مستوى دلالة (0.05 </w:t>
      </w:r>
      <w:r w:rsidRPr="003522C6">
        <w:rPr>
          <w:rFonts w:hint="cs"/>
          <w:sz w:val="32"/>
          <w:szCs w:val="32"/>
          <w:rtl/>
        </w:rPr>
        <w:t>≥</w:t>
      </w:r>
      <w:r w:rsidRPr="003522C6">
        <w:rPr>
          <w:rFonts w:ascii="Simplified Arabic" w:hAnsi="Simplified Arabic" w:cs="Simplified Arabic"/>
          <w:sz w:val="32"/>
          <w:szCs w:val="32"/>
          <w:rtl/>
        </w:rPr>
        <w:t xml:space="preserve"> </w:t>
      </w:r>
      <w:r w:rsidRPr="003522C6">
        <w:rPr>
          <w:rFonts w:ascii="Cambria" w:hAnsi="Cambria" w:cs="Cambria"/>
          <w:sz w:val="32"/>
          <w:szCs w:val="32"/>
        </w:rPr>
        <w:t>α</w:t>
      </w:r>
      <w:r w:rsidRPr="003522C6">
        <w:rPr>
          <w:rFonts w:ascii="Simplified Arabic" w:hAnsi="Simplified Arabic" w:cs="Simplified Arabic"/>
          <w:sz w:val="32"/>
          <w:szCs w:val="32"/>
          <w:rtl/>
        </w:rPr>
        <w:t>) بين التغيرات في السوق الاقتصادية (مثل التقلبات الاقتصادية) وتطبيق استراتيجيات إدارة المخاطر في الشركات الخاصة.</w:t>
      </w:r>
    </w:p>
    <w:p w14:paraId="0455A9A8" w14:textId="77777777" w:rsidR="003522C6" w:rsidRPr="003522C6" w:rsidRDefault="003522C6" w:rsidP="003522C6">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3522C6">
        <w:rPr>
          <w:rFonts w:ascii="Simplified Arabic" w:hAnsi="Simplified Arabic" w:cs="Simplified Arabic"/>
          <w:sz w:val="32"/>
          <w:szCs w:val="32"/>
          <w:rtl/>
        </w:rPr>
        <w:t xml:space="preserve">توجد علاقة ذات دلالة إحصائية عند مستوى دلالة (0.05 </w:t>
      </w:r>
      <w:r w:rsidRPr="003522C6">
        <w:rPr>
          <w:rFonts w:hint="cs"/>
          <w:sz w:val="32"/>
          <w:szCs w:val="32"/>
          <w:rtl/>
        </w:rPr>
        <w:t>≥</w:t>
      </w:r>
      <w:r w:rsidRPr="003522C6">
        <w:rPr>
          <w:rFonts w:ascii="Simplified Arabic" w:hAnsi="Simplified Arabic" w:cs="Simplified Arabic"/>
          <w:sz w:val="32"/>
          <w:szCs w:val="32"/>
          <w:rtl/>
        </w:rPr>
        <w:t xml:space="preserve"> </w:t>
      </w:r>
      <w:r w:rsidRPr="003522C6">
        <w:rPr>
          <w:rFonts w:ascii="Cambria" w:hAnsi="Cambria" w:cs="Cambria"/>
          <w:sz w:val="32"/>
          <w:szCs w:val="32"/>
        </w:rPr>
        <w:t>α</w:t>
      </w:r>
      <w:r w:rsidRPr="003522C6">
        <w:rPr>
          <w:rFonts w:ascii="Simplified Arabic" w:hAnsi="Simplified Arabic" w:cs="Simplified Arabic"/>
          <w:sz w:val="32"/>
          <w:szCs w:val="32"/>
          <w:rtl/>
        </w:rPr>
        <w:t>) بين المتغيرات الديموغرافية (مثل الجنس، العمر، المؤهل العلمي، المسمى الوظيفي، وسنوات الخبرة) وتقييم استراتيجيات إدارة المخاطر ونجاح المشاريع.</w:t>
      </w:r>
    </w:p>
    <w:p w14:paraId="655A5517" w14:textId="77777777" w:rsidR="003522C6" w:rsidRDefault="003522C6" w:rsidP="00950B7B">
      <w:pPr>
        <w:pStyle w:val="1"/>
        <w:ind w:firstLine="0"/>
        <w:rPr>
          <w:rtl/>
          <w:lang w:bidi="ar-DZ"/>
        </w:rPr>
      </w:pPr>
      <w:bookmarkStart w:id="9" w:name="_Toc191605596"/>
      <w:r>
        <w:rPr>
          <w:rFonts w:hint="cs"/>
          <w:rtl/>
          <w:lang w:bidi="ar-DZ"/>
        </w:rPr>
        <w:t>منهج الدراسة:</w:t>
      </w:r>
      <w:bookmarkEnd w:id="9"/>
      <w:r>
        <w:rPr>
          <w:rFonts w:hint="cs"/>
          <w:rtl/>
          <w:lang w:bidi="ar-DZ"/>
        </w:rPr>
        <w:t xml:space="preserve"> </w:t>
      </w:r>
    </w:p>
    <w:p w14:paraId="557F42FF" w14:textId="77777777" w:rsidR="003522C6" w:rsidRDefault="007A397F" w:rsidP="007A397F">
      <w:pPr>
        <w:spacing w:after="100" w:afterAutospacing="1" w:line="276" w:lineRule="auto"/>
        <w:ind w:firstLine="389"/>
        <w:jc w:val="both"/>
        <w:rPr>
          <w:rFonts w:ascii="Simplified Arabic" w:hAnsi="Simplified Arabic" w:cs="Simplified Arabic"/>
          <w:sz w:val="32"/>
          <w:szCs w:val="32"/>
          <w:rtl/>
        </w:rPr>
      </w:pPr>
      <w:r w:rsidRPr="007A397F">
        <w:rPr>
          <w:rFonts w:ascii="Simplified Arabic" w:hAnsi="Simplified Arabic" w:cs="Simplified Arabic"/>
          <w:sz w:val="32"/>
          <w:szCs w:val="32"/>
          <w:rtl/>
        </w:rPr>
        <w:t xml:space="preserve">يتبنى البحث منهج الدراسة الوصفي التحليلي كإطار عمل رئيسي لدراسة تأثير استراتيجيات إدارة المخاطر على نجاح المشاريع في الشركات الخاصة بالمنطقة الشرقية من المملكة العربية السعودية. يعتمد هذا المنهج على جمع البيانات الوصفية وتحليلها من أجل فهم الظواهر المعقدة والعلاقات بينها. </w:t>
      </w:r>
    </w:p>
    <w:p w14:paraId="0E3A2335" w14:textId="77777777" w:rsidR="007A397F" w:rsidRDefault="007A397F" w:rsidP="00950B7B">
      <w:pPr>
        <w:pStyle w:val="1"/>
        <w:ind w:firstLine="0"/>
        <w:rPr>
          <w:rtl/>
          <w:lang w:bidi="ar-DZ"/>
        </w:rPr>
      </w:pPr>
      <w:bookmarkStart w:id="10" w:name="_Toc191605597"/>
      <w:r>
        <w:rPr>
          <w:rFonts w:hint="cs"/>
          <w:rtl/>
          <w:lang w:bidi="ar-DZ"/>
        </w:rPr>
        <w:t>حدود الدراسة:</w:t>
      </w:r>
      <w:bookmarkEnd w:id="10"/>
      <w:r>
        <w:rPr>
          <w:rFonts w:hint="cs"/>
          <w:rtl/>
          <w:lang w:bidi="ar-DZ"/>
        </w:rPr>
        <w:t xml:space="preserve"> </w:t>
      </w:r>
    </w:p>
    <w:p w14:paraId="67655150" w14:textId="77777777" w:rsidR="007A397F" w:rsidRDefault="007A397F" w:rsidP="000E77BA">
      <w:pPr>
        <w:pStyle w:val="a6"/>
        <w:numPr>
          <w:ilvl w:val="0"/>
          <w:numId w:val="2"/>
        </w:numPr>
        <w:spacing w:after="100" w:afterAutospacing="1" w:line="276" w:lineRule="auto"/>
        <w:jc w:val="both"/>
        <w:rPr>
          <w:rFonts w:ascii="Simplified Arabic" w:hAnsi="Simplified Arabic" w:cs="Simplified Arabic"/>
          <w:sz w:val="32"/>
          <w:szCs w:val="32"/>
        </w:rPr>
      </w:pPr>
      <w:r w:rsidRPr="007A397F">
        <w:rPr>
          <w:rFonts w:ascii="Simplified Arabic" w:hAnsi="Simplified Arabic" w:cs="Simplified Arabic" w:hint="cs"/>
          <w:b/>
          <w:bCs/>
          <w:sz w:val="32"/>
          <w:szCs w:val="32"/>
          <w:rtl/>
        </w:rPr>
        <w:t>الحدود الزمانية</w:t>
      </w:r>
      <w:r w:rsidRPr="007A397F">
        <w:rPr>
          <w:rFonts w:ascii="Simplified Arabic" w:hAnsi="Simplified Arabic" w:cs="Simplified Arabic" w:hint="cs"/>
          <w:sz w:val="32"/>
          <w:szCs w:val="32"/>
          <w:rtl/>
        </w:rPr>
        <w:t>: الفصل الدراسي الأول للعام 1446ه</w:t>
      </w:r>
    </w:p>
    <w:p w14:paraId="34ED5895" w14:textId="77777777" w:rsidR="007A397F" w:rsidRDefault="007A397F" w:rsidP="000E77BA">
      <w:pPr>
        <w:pStyle w:val="a6"/>
        <w:numPr>
          <w:ilvl w:val="0"/>
          <w:numId w:val="2"/>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b/>
          <w:bCs/>
          <w:sz w:val="32"/>
          <w:szCs w:val="32"/>
          <w:rtl/>
        </w:rPr>
        <w:t>الحدود المكانية</w:t>
      </w:r>
      <w:r w:rsidRPr="007A397F">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المملكة العربية السعودية، المنطقة الشرقية.</w:t>
      </w:r>
    </w:p>
    <w:p w14:paraId="106C22E6" w14:textId="77777777" w:rsidR="00873D95" w:rsidRDefault="00873D95" w:rsidP="000E77BA">
      <w:pPr>
        <w:pStyle w:val="a6"/>
        <w:numPr>
          <w:ilvl w:val="0"/>
          <w:numId w:val="2"/>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b/>
          <w:bCs/>
          <w:sz w:val="32"/>
          <w:szCs w:val="32"/>
          <w:rtl/>
        </w:rPr>
        <w:t>الحدود البشرية</w:t>
      </w:r>
      <w:r w:rsidRPr="00873D95">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اقتصرت الدراسة على موظفي الإدارة العليا والوسطى في الشركات بالمنطقة الشرقية. </w:t>
      </w:r>
    </w:p>
    <w:p w14:paraId="1F839212" w14:textId="77777777" w:rsidR="00873D95" w:rsidRDefault="00873D95" w:rsidP="00873D95">
      <w:pPr>
        <w:spacing w:after="100" w:afterAutospacing="1" w:line="276" w:lineRule="auto"/>
        <w:jc w:val="both"/>
        <w:rPr>
          <w:rFonts w:ascii="Simplified Arabic" w:hAnsi="Simplified Arabic" w:cs="Simplified Arabic"/>
          <w:sz w:val="32"/>
          <w:szCs w:val="32"/>
          <w:rtl/>
        </w:rPr>
      </w:pPr>
    </w:p>
    <w:p w14:paraId="15877F14" w14:textId="77777777" w:rsidR="00873D95" w:rsidRDefault="00873D95" w:rsidP="00873D95">
      <w:pPr>
        <w:spacing w:after="100" w:afterAutospacing="1" w:line="276" w:lineRule="auto"/>
        <w:jc w:val="both"/>
        <w:rPr>
          <w:rFonts w:ascii="Simplified Arabic" w:hAnsi="Simplified Arabic" w:cs="Simplified Arabic"/>
          <w:sz w:val="32"/>
          <w:szCs w:val="32"/>
          <w:rtl/>
        </w:rPr>
      </w:pPr>
    </w:p>
    <w:p w14:paraId="0A22E122" w14:textId="77777777" w:rsidR="00873D95" w:rsidRPr="00873D95" w:rsidRDefault="00873D95" w:rsidP="00873D95">
      <w:pPr>
        <w:spacing w:after="100" w:afterAutospacing="1" w:line="276" w:lineRule="auto"/>
        <w:jc w:val="both"/>
        <w:rPr>
          <w:rFonts w:ascii="Simplified Arabic" w:hAnsi="Simplified Arabic" w:cs="Simplified Arabic"/>
          <w:sz w:val="32"/>
          <w:szCs w:val="32"/>
          <w:rtl/>
        </w:rPr>
      </w:pPr>
    </w:p>
    <w:p w14:paraId="77239809" w14:textId="77777777" w:rsidR="003522C6" w:rsidRDefault="003522C6" w:rsidP="00950B7B">
      <w:pPr>
        <w:pStyle w:val="1"/>
        <w:ind w:firstLine="0"/>
        <w:rPr>
          <w:rtl/>
          <w:lang w:bidi="ar-DZ"/>
        </w:rPr>
      </w:pPr>
      <w:bookmarkStart w:id="11" w:name="_Toc191605598"/>
      <w:r>
        <w:rPr>
          <w:rFonts w:hint="cs"/>
          <w:rtl/>
          <w:lang w:bidi="ar-DZ"/>
        </w:rPr>
        <w:lastRenderedPageBreak/>
        <w:t>الدراسات السابقة:</w:t>
      </w:r>
      <w:bookmarkEnd w:id="11"/>
      <w:r>
        <w:rPr>
          <w:rFonts w:hint="cs"/>
          <w:rtl/>
          <w:lang w:bidi="ar-DZ"/>
        </w:rPr>
        <w:t xml:space="preserve"> </w:t>
      </w:r>
    </w:p>
    <w:p w14:paraId="2B8C8470" w14:textId="77777777" w:rsidR="005601F4" w:rsidRPr="005601F4" w:rsidRDefault="005601F4" w:rsidP="00950B7B">
      <w:pPr>
        <w:spacing w:after="100" w:afterAutospacing="1" w:line="276" w:lineRule="auto"/>
        <w:rPr>
          <w:rFonts w:ascii="Simplified Arabic" w:hAnsi="Simplified Arabic" w:cs="Simplified Arabic"/>
          <w:b/>
          <w:bCs/>
          <w:sz w:val="32"/>
          <w:szCs w:val="32"/>
          <w:rtl/>
        </w:rPr>
      </w:pPr>
      <w:r w:rsidRPr="005601F4">
        <w:rPr>
          <w:rFonts w:ascii="Simplified Arabic" w:hAnsi="Simplified Arabic" w:cs="Simplified Arabic"/>
          <w:b/>
          <w:bCs/>
          <w:sz w:val="32"/>
          <w:szCs w:val="32"/>
          <w:rtl/>
        </w:rPr>
        <w:t>دراسة العريف</w:t>
      </w:r>
      <w:r w:rsidRPr="005601F4">
        <w:rPr>
          <w:rFonts w:ascii="Simplified Arabic" w:hAnsi="Simplified Arabic" w:cs="Simplified Arabic" w:hint="cs"/>
          <w:b/>
          <w:bCs/>
          <w:sz w:val="32"/>
          <w:szCs w:val="32"/>
          <w:rtl/>
        </w:rPr>
        <w:t>ي</w:t>
      </w:r>
      <w:r w:rsidRPr="005601F4">
        <w:rPr>
          <w:rFonts w:ascii="Simplified Arabic" w:hAnsi="Simplified Arabic" w:cs="Simplified Arabic"/>
          <w:b/>
          <w:bCs/>
          <w:sz w:val="32"/>
          <w:szCs w:val="32"/>
          <w:rtl/>
        </w:rPr>
        <w:t xml:space="preserve"> </w:t>
      </w:r>
      <w:r w:rsidRPr="005601F4">
        <w:rPr>
          <w:rFonts w:ascii="Simplified Arabic" w:hAnsi="Simplified Arabic" w:cs="Simplified Arabic" w:hint="cs"/>
          <w:b/>
          <w:bCs/>
          <w:sz w:val="32"/>
          <w:szCs w:val="32"/>
          <w:rtl/>
        </w:rPr>
        <w:t>والحرافشة (2019)</w:t>
      </w:r>
      <w:r>
        <w:rPr>
          <w:rFonts w:ascii="Simplified Arabic" w:hAnsi="Simplified Arabic" w:cs="Simplified Arabic" w:hint="cs"/>
          <w:b/>
          <w:bCs/>
          <w:sz w:val="32"/>
          <w:szCs w:val="32"/>
          <w:rtl/>
        </w:rPr>
        <w:t xml:space="preserve"> </w:t>
      </w:r>
      <w:r>
        <w:rPr>
          <w:rStyle w:val="a5"/>
          <w:rFonts w:ascii="Simplified Arabic" w:hAnsi="Simplified Arabic" w:cs="Simplified Arabic"/>
          <w:b/>
          <w:bCs/>
          <w:sz w:val="32"/>
          <w:szCs w:val="32"/>
          <w:rtl/>
        </w:rPr>
        <w:footnoteReference w:id="2"/>
      </w:r>
    </w:p>
    <w:p w14:paraId="48C17735" w14:textId="77777777" w:rsidR="005601F4" w:rsidRPr="005601F4" w:rsidRDefault="005601F4" w:rsidP="007A397F">
      <w:pPr>
        <w:spacing w:after="100" w:afterAutospacing="1" w:line="276" w:lineRule="auto"/>
        <w:ind w:firstLine="389"/>
        <w:jc w:val="both"/>
        <w:rPr>
          <w:rFonts w:ascii="Simplified Arabic" w:hAnsi="Simplified Arabic" w:cs="Simplified Arabic"/>
          <w:sz w:val="32"/>
          <w:szCs w:val="32"/>
          <w:rtl/>
        </w:rPr>
      </w:pPr>
      <w:r>
        <w:rPr>
          <w:rFonts w:ascii="Simplified Arabic" w:hAnsi="Simplified Arabic" w:cs="Simplified Arabic"/>
          <w:sz w:val="32"/>
          <w:szCs w:val="32"/>
          <w:rtl/>
        </w:rPr>
        <w:t>هدفت الد</w:t>
      </w:r>
      <w:r w:rsidRPr="005601F4">
        <w:rPr>
          <w:rFonts w:ascii="Simplified Arabic" w:hAnsi="Simplified Arabic" w:cs="Simplified Arabic"/>
          <w:sz w:val="32"/>
          <w:szCs w:val="32"/>
          <w:rtl/>
        </w:rPr>
        <w:t>ر</w:t>
      </w:r>
      <w:r>
        <w:rPr>
          <w:rFonts w:ascii="Simplified Arabic" w:hAnsi="Simplified Arabic" w:cs="Simplified Arabic" w:hint="cs"/>
          <w:sz w:val="32"/>
          <w:szCs w:val="32"/>
          <w:rtl/>
        </w:rPr>
        <w:t>ا</w:t>
      </w:r>
      <w:r w:rsidRPr="005601F4">
        <w:rPr>
          <w:rFonts w:ascii="Simplified Arabic" w:hAnsi="Simplified Arabic" w:cs="Simplified Arabic"/>
          <w:sz w:val="32"/>
          <w:szCs w:val="32"/>
          <w:rtl/>
        </w:rPr>
        <w:t xml:space="preserve">سة إلى التعرف على أثر المعايير الدولية لتقييم المشاريع بأبعادها </w:t>
      </w:r>
      <w:r>
        <w:rPr>
          <w:rFonts w:ascii="Simplified Arabic" w:hAnsi="Simplified Arabic" w:cs="Simplified Arabic" w:hint="cs"/>
          <w:sz w:val="32"/>
          <w:szCs w:val="32"/>
          <w:rtl/>
        </w:rPr>
        <w:t>(</w:t>
      </w:r>
      <w:r w:rsidRPr="005601F4">
        <w:rPr>
          <w:rFonts w:ascii="Simplified Arabic" w:hAnsi="Simplified Arabic" w:cs="Simplified Arabic"/>
          <w:sz w:val="32"/>
          <w:szCs w:val="32"/>
          <w:rtl/>
        </w:rPr>
        <w:t>الارتباط، الأث</w:t>
      </w:r>
      <w:r>
        <w:rPr>
          <w:rFonts w:ascii="Simplified Arabic" w:hAnsi="Simplified Arabic" w:cs="Simplified Arabic"/>
          <w:sz w:val="32"/>
          <w:szCs w:val="32"/>
          <w:rtl/>
        </w:rPr>
        <w:t>ر، الكفاءة، الفاعلية، الاستدامة</w:t>
      </w:r>
      <w:r>
        <w:rPr>
          <w:rFonts w:ascii="Simplified Arabic" w:hAnsi="Simplified Arabic" w:cs="Simplified Arabic" w:hint="cs"/>
          <w:sz w:val="32"/>
          <w:szCs w:val="32"/>
          <w:rtl/>
        </w:rPr>
        <w:t xml:space="preserve">) </w:t>
      </w:r>
      <w:r w:rsidRPr="005601F4">
        <w:rPr>
          <w:rFonts w:ascii="Simplified Arabic" w:hAnsi="Simplified Arabic" w:cs="Simplified Arabic"/>
          <w:sz w:val="32"/>
          <w:szCs w:val="32"/>
          <w:rtl/>
        </w:rPr>
        <w:t xml:space="preserve">على نجاح المشاريع بأبعاده </w:t>
      </w:r>
      <w:r>
        <w:rPr>
          <w:rFonts w:ascii="Simplified Arabic" w:hAnsi="Simplified Arabic" w:cs="Simplified Arabic" w:hint="cs"/>
          <w:sz w:val="32"/>
          <w:szCs w:val="32"/>
          <w:rtl/>
        </w:rPr>
        <w:t>(</w:t>
      </w:r>
      <w:r w:rsidRPr="005601F4">
        <w:rPr>
          <w:rFonts w:ascii="Simplified Arabic" w:hAnsi="Simplified Arabic" w:cs="Simplified Arabic"/>
          <w:sz w:val="32"/>
          <w:szCs w:val="32"/>
          <w:rtl/>
        </w:rPr>
        <w:t>الجودة، الوقت، التكلفة، رضا</w:t>
      </w:r>
      <w:r>
        <w:rPr>
          <w:rFonts w:ascii="Simplified Arabic" w:hAnsi="Simplified Arabic" w:cs="Simplified Arabic"/>
          <w:sz w:val="32"/>
          <w:szCs w:val="32"/>
          <w:rtl/>
        </w:rPr>
        <w:t>ء الزبائن، المسؤولية الاجتماعية</w:t>
      </w:r>
      <w:r>
        <w:rPr>
          <w:rFonts w:ascii="Simplified Arabic" w:hAnsi="Simplified Arabic" w:cs="Simplified Arabic" w:hint="cs"/>
          <w:sz w:val="32"/>
          <w:szCs w:val="32"/>
          <w:rtl/>
        </w:rPr>
        <w:t>).</w:t>
      </w:r>
    </w:p>
    <w:p w14:paraId="410700C6" w14:textId="77777777" w:rsidR="005601F4" w:rsidRDefault="005601F4" w:rsidP="005601F4">
      <w:pPr>
        <w:spacing w:after="100" w:afterAutospacing="1" w:line="276" w:lineRule="auto"/>
        <w:ind w:firstLine="387"/>
        <w:jc w:val="both"/>
        <w:rPr>
          <w:rFonts w:ascii="Simplified Arabic" w:hAnsi="Simplified Arabic" w:cs="Simplified Arabic"/>
          <w:sz w:val="32"/>
          <w:szCs w:val="32"/>
          <w:rtl/>
          <w:lang w:bidi="ar-EG"/>
        </w:rPr>
      </w:pPr>
      <w:r>
        <w:rPr>
          <w:rFonts w:ascii="Simplified Arabic" w:hAnsi="Simplified Arabic" w:cs="Simplified Arabic" w:hint="cs"/>
          <w:sz w:val="32"/>
          <w:szCs w:val="32"/>
          <w:rtl/>
        </w:rPr>
        <w:t>و</w:t>
      </w:r>
      <w:r w:rsidRPr="005601F4">
        <w:rPr>
          <w:rFonts w:ascii="Simplified Arabic" w:hAnsi="Simplified Arabic" w:cs="Simplified Arabic"/>
          <w:sz w:val="32"/>
          <w:szCs w:val="32"/>
          <w:rtl/>
        </w:rPr>
        <w:t>في الشركات الإنشائية الهندسية الأردنية، أستخدم الباحث المنهج الوصفي التحليلي للتعامل مع البيانات بحيث تصف الظاهرة</w:t>
      </w:r>
      <w:r>
        <w:rPr>
          <w:rFonts w:ascii="Simplified Arabic" w:hAnsi="Simplified Arabic" w:cs="Simplified Arabic" w:hint="cs"/>
          <w:sz w:val="32"/>
          <w:szCs w:val="32"/>
          <w:rtl/>
        </w:rPr>
        <w:t xml:space="preserve"> </w:t>
      </w:r>
      <w:r w:rsidRPr="005601F4">
        <w:rPr>
          <w:rFonts w:ascii="Simplified Arabic" w:hAnsi="Simplified Arabic" w:cs="Simplified Arabic"/>
          <w:sz w:val="32"/>
          <w:szCs w:val="32"/>
          <w:rtl/>
        </w:rPr>
        <w:t xml:space="preserve">والمجتمع المبحوث، وقد تم تطوير استبانة مكونة من </w:t>
      </w:r>
      <w:r>
        <w:rPr>
          <w:rFonts w:ascii="Simplified Arabic" w:hAnsi="Simplified Arabic" w:cs="Simplified Arabic" w:hint="cs"/>
          <w:sz w:val="32"/>
          <w:szCs w:val="32"/>
          <w:rtl/>
        </w:rPr>
        <w:t>(52)</w:t>
      </w:r>
      <w:r w:rsidRPr="005601F4">
        <w:rPr>
          <w:rFonts w:ascii="Simplified Arabic" w:hAnsi="Simplified Arabic" w:cs="Simplified Arabic"/>
          <w:sz w:val="32"/>
          <w:szCs w:val="32"/>
          <w:rtl/>
        </w:rPr>
        <w:t xml:space="preserve"> سؤال لجمع البيانات</w:t>
      </w:r>
      <w:r>
        <w:rPr>
          <w:rFonts w:ascii="Simplified Arabic" w:hAnsi="Simplified Arabic" w:cs="Simplified Arabic" w:hint="cs"/>
          <w:sz w:val="32"/>
          <w:szCs w:val="32"/>
          <w:rtl/>
        </w:rPr>
        <w:t xml:space="preserve">، وتوصلت الدراسة إلى مجموعة من النتائج كان أبرزها وجود أثر ذو دلالة إحصائية عند مستوى الدلالة </w:t>
      </w:r>
      <w:r>
        <w:rPr>
          <w:rFonts w:ascii="Simplified Arabic" w:hAnsi="Simplified Arabic" w:cs="Simplified Arabic"/>
          <w:sz w:val="32"/>
          <w:szCs w:val="32"/>
        </w:rPr>
        <w:t>a=0.05</w:t>
      </w:r>
      <w:r>
        <w:rPr>
          <w:rFonts w:ascii="Simplified Arabic" w:hAnsi="Simplified Arabic" w:cs="Simplified Arabic" w:hint="cs"/>
          <w:sz w:val="32"/>
          <w:szCs w:val="32"/>
          <w:rtl/>
          <w:lang w:bidi="ar-EG"/>
        </w:rPr>
        <w:t xml:space="preserve"> للمعايير الدولية لتقيم المشاريع بأبعادها على نجاح المشاريع بأبعاده في الشركات الإنشائية الهندسية الأردنية. </w:t>
      </w:r>
    </w:p>
    <w:p w14:paraId="44B58193" w14:textId="77777777" w:rsidR="00AA40BE" w:rsidRPr="00873D95" w:rsidRDefault="00AA40BE" w:rsidP="00950B7B">
      <w:pPr>
        <w:spacing w:after="100" w:afterAutospacing="1" w:line="276" w:lineRule="auto"/>
        <w:jc w:val="both"/>
        <w:rPr>
          <w:rFonts w:ascii="Simplified Arabic" w:hAnsi="Simplified Arabic" w:cs="Simplified Arabic"/>
          <w:b/>
          <w:bCs/>
          <w:sz w:val="32"/>
          <w:szCs w:val="32"/>
          <w:rtl/>
        </w:rPr>
      </w:pPr>
      <w:r w:rsidRPr="00873D95">
        <w:rPr>
          <w:rFonts w:ascii="Simplified Arabic" w:hAnsi="Simplified Arabic" w:cs="Simplified Arabic" w:hint="cs"/>
          <w:b/>
          <w:bCs/>
          <w:sz w:val="32"/>
          <w:szCs w:val="32"/>
          <w:rtl/>
        </w:rPr>
        <w:t xml:space="preserve">دراسة </w:t>
      </w:r>
      <w:r w:rsidR="005601F4" w:rsidRPr="00873D95">
        <w:rPr>
          <w:rFonts w:ascii="Simplified Arabic" w:hAnsi="Simplified Arabic" w:cs="Simplified Arabic" w:hint="cs"/>
          <w:b/>
          <w:bCs/>
          <w:sz w:val="32"/>
          <w:szCs w:val="32"/>
          <w:rtl/>
        </w:rPr>
        <w:t>المري</w:t>
      </w:r>
      <w:r w:rsidRPr="00873D95">
        <w:rPr>
          <w:rFonts w:ascii="Simplified Arabic" w:hAnsi="Simplified Arabic" w:cs="Simplified Arabic" w:hint="cs"/>
          <w:b/>
          <w:bCs/>
          <w:sz w:val="32"/>
          <w:szCs w:val="32"/>
          <w:rtl/>
        </w:rPr>
        <w:t xml:space="preserve"> وأخرون (2020)</w:t>
      </w:r>
      <w:r w:rsidR="00012BDC" w:rsidRPr="00873D95">
        <w:rPr>
          <w:rFonts w:ascii="Simplified Arabic" w:hAnsi="Simplified Arabic" w:cs="Simplified Arabic" w:hint="cs"/>
          <w:b/>
          <w:bCs/>
          <w:sz w:val="32"/>
          <w:szCs w:val="32"/>
          <w:rtl/>
        </w:rPr>
        <w:t xml:space="preserve"> </w:t>
      </w:r>
      <w:r w:rsidR="00012BDC" w:rsidRPr="00873D95">
        <w:rPr>
          <w:rStyle w:val="a5"/>
          <w:rFonts w:ascii="Simplified Arabic" w:hAnsi="Simplified Arabic" w:cs="Simplified Arabic"/>
          <w:b/>
          <w:bCs/>
          <w:sz w:val="32"/>
          <w:szCs w:val="32"/>
          <w:rtl/>
        </w:rPr>
        <w:footnoteReference w:id="3"/>
      </w:r>
    </w:p>
    <w:p w14:paraId="0238AF7C" w14:textId="77777777" w:rsidR="00AA40BE" w:rsidRDefault="00AA40BE" w:rsidP="003522C6">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هدفت الدراسة للتعرف على أثر إدارة المخاطر بأبعادها على الأداء الاستراتيجي بوجود ذكاء الأعمال كمتغير وسيط في البنوك التجارية العاملة في دولة الكويت، وتم استخدام المنهج الوصفي التحليلي في تطوير استبانة كأداة لجمع البيانات الرئيسة الأولية.</w:t>
      </w:r>
    </w:p>
    <w:p w14:paraId="53B0DBAC" w14:textId="77777777" w:rsidR="00012BDC" w:rsidRDefault="00012BDC" w:rsidP="003522C6">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وتم التوصل لعدة نتائج أهمها أنه يوجد أثر ذو دلالة إحصائية لإدارة المخاطر وأبعادها التنظيمية من مخاطر إدارة الموارد البشرية ومخاطر الثقافة التنظيمية في الأداء الاستراتيجي في البنوك التجارية العاملة في دولة الكويت، ويوجد أثر لإدارة المخاطر في الأداء الاستراتيجي للبنوك من خلال تفعيل دور ذكاء الأعمال كمتغير وسيط.</w:t>
      </w:r>
    </w:p>
    <w:p w14:paraId="42E83518" w14:textId="77777777" w:rsidR="003522C6" w:rsidRPr="00012BDC" w:rsidRDefault="00AA40BE" w:rsidP="00950B7B">
      <w:pPr>
        <w:spacing w:after="100" w:afterAutospacing="1" w:line="276" w:lineRule="auto"/>
        <w:jc w:val="both"/>
        <w:rPr>
          <w:rFonts w:ascii="Simplified Arabic" w:hAnsi="Simplified Arabic" w:cs="Simplified Arabic"/>
          <w:b/>
          <w:bCs/>
          <w:sz w:val="32"/>
          <w:szCs w:val="32"/>
          <w:rtl/>
        </w:rPr>
      </w:pPr>
      <w:r w:rsidRPr="00012BDC">
        <w:rPr>
          <w:rFonts w:ascii="Simplified Arabic" w:hAnsi="Simplified Arabic" w:cs="Simplified Arabic" w:hint="cs"/>
          <w:b/>
          <w:bCs/>
          <w:sz w:val="32"/>
          <w:szCs w:val="32"/>
          <w:rtl/>
        </w:rPr>
        <w:t xml:space="preserve">دراسة الرواشدة والشورة (2022) </w:t>
      </w:r>
      <w:r w:rsidRPr="00012BDC">
        <w:rPr>
          <w:rStyle w:val="a5"/>
          <w:rFonts w:ascii="Simplified Arabic" w:hAnsi="Simplified Arabic" w:cs="Simplified Arabic"/>
          <w:b/>
          <w:bCs/>
          <w:sz w:val="32"/>
          <w:szCs w:val="32"/>
          <w:rtl/>
        </w:rPr>
        <w:footnoteReference w:id="4"/>
      </w:r>
    </w:p>
    <w:p w14:paraId="6149C1DE" w14:textId="77777777" w:rsidR="00AA40BE" w:rsidRDefault="00AA40BE" w:rsidP="00AA40BE">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sz w:val="32"/>
          <w:szCs w:val="32"/>
          <w:rtl/>
        </w:rPr>
        <w:t>هدفت الد</w:t>
      </w:r>
      <w:r w:rsidR="003522C6" w:rsidRPr="003522C6">
        <w:rPr>
          <w:rFonts w:ascii="Simplified Arabic" w:hAnsi="Simplified Arabic" w:cs="Simplified Arabic"/>
          <w:sz w:val="32"/>
          <w:szCs w:val="32"/>
          <w:rtl/>
        </w:rPr>
        <w:t>ر</w:t>
      </w:r>
      <w:r>
        <w:rPr>
          <w:rFonts w:ascii="Simplified Arabic" w:hAnsi="Simplified Arabic" w:cs="Simplified Arabic" w:hint="cs"/>
          <w:sz w:val="32"/>
          <w:szCs w:val="32"/>
          <w:rtl/>
        </w:rPr>
        <w:t>ا</w:t>
      </w:r>
      <w:r w:rsidR="003522C6" w:rsidRPr="003522C6">
        <w:rPr>
          <w:rFonts w:ascii="Simplified Arabic" w:hAnsi="Simplified Arabic" w:cs="Simplified Arabic"/>
          <w:sz w:val="32"/>
          <w:szCs w:val="32"/>
          <w:rtl/>
        </w:rPr>
        <w:t xml:space="preserve">سة </w:t>
      </w:r>
      <w:r>
        <w:rPr>
          <w:rFonts w:ascii="Simplified Arabic" w:hAnsi="Simplified Arabic" w:cs="Simplified Arabic" w:hint="cs"/>
          <w:sz w:val="32"/>
          <w:szCs w:val="32"/>
          <w:rtl/>
        </w:rPr>
        <w:t xml:space="preserve">إلى </w:t>
      </w:r>
      <w:r w:rsidR="003522C6" w:rsidRPr="003522C6">
        <w:rPr>
          <w:rFonts w:ascii="Simplified Arabic" w:hAnsi="Simplified Arabic" w:cs="Simplified Arabic"/>
          <w:sz w:val="32"/>
          <w:szCs w:val="32"/>
          <w:rtl/>
        </w:rPr>
        <w:t>التعرف إلى أثر إدارة المخاطر بأبعادها تحديد المخاطر، وتقييم المخاطر، والاستجابة للمخاطر، والرقابة على</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المخاطر</w:t>
      </w:r>
      <w:r>
        <w:rPr>
          <w:rFonts w:ascii="Simplified Arabic" w:hAnsi="Simplified Arabic" w:cs="Simplified Arabic" w:hint="cs"/>
          <w:sz w:val="32"/>
          <w:szCs w:val="32"/>
          <w:rtl/>
        </w:rPr>
        <w:t xml:space="preserve"> في مرونة </w:t>
      </w:r>
      <w:r>
        <w:rPr>
          <w:rFonts w:ascii="Simplified Arabic" w:hAnsi="Simplified Arabic" w:cs="Simplified Arabic"/>
          <w:sz w:val="32"/>
          <w:szCs w:val="32"/>
          <w:rtl/>
        </w:rPr>
        <w:t xml:space="preserve">سلسلة التوريد بأبعادها </w:t>
      </w:r>
      <w:r w:rsidR="003522C6" w:rsidRPr="003522C6">
        <w:rPr>
          <w:rFonts w:ascii="Simplified Arabic" w:hAnsi="Simplified Arabic" w:cs="Simplified Arabic"/>
          <w:sz w:val="32"/>
          <w:szCs w:val="32"/>
          <w:rtl/>
        </w:rPr>
        <w:t>ومرونة المعلومات من</w:t>
      </w:r>
      <w:r>
        <w:rPr>
          <w:rFonts w:ascii="Simplified Arabic" w:hAnsi="Simplified Arabic" w:cs="Simplified Arabic" w:hint="cs"/>
          <w:sz w:val="32"/>
          <w:szCs w:val="32"/>
          <w:rtl/>
        </w:rPr>
        <w:t xml:space="preserve"> </w:t>
      </w:r>
      <w:r w:rsidR="003522C6" w:rsidRPr="003522C6">
        <w:rPr>
          <w:rFonts w:ascii="Simplified Arabic" w:hAnsi="Simplified Arabic" w:cs="Simplified Arabic"/>
          <w:sz w:val="32"/>
          <w:szCs w:val="32"/>
          <w:rtl/>
        </w:rPr>
        <w:t>خلال المتغير المعدل التمكين في شركة البوتاس العربية،</w:t>
      </w:r>
      <w:r>
        <w:rPr>
          <w:rFonts w:ascii="Simplified Arabic" w:hAnsi="Simplified Arabic" w:cs="Simplified Arabic" w:hint="cs"/>
          <w:sz w:val="32"/>
          <w:szCs w:val="32"/>
          <w:rtl/>
        </w:rPr>
        <w:t xml:space="preserve"> </w:t>
      </w:r>
      <w:r w:rsidR="003522C6" w:rsidRPr="003522C6">
        <w:rPr>
          <w:rFonts w:ascii="Simplified Arabic" w:hAnsi="Simplified Arabic" w:cs="Simplified Arabic"/>
          <w:sz w:val="32"/>
          <w:szCs w:val="32"/>
          <w:rtl/>
        </w:rPr>
        <w:t>وتم استخدام المنهج الوصفي التحليلي، وتم تطوير استبانة كأداة لجمع البيانات</w:t>
      </w:r>
      <w:r>
        <w:rPr>
          <w:rFonts w:ascii="Simplified Arabic" w:hAnsi="Simplified Arabic" w:cs="Simplified Arabic" w:hint="cs"/>
          <w:sz w:val="32"/>
          <w:szCs w:val="32"/>
          <w:rtl/>
        </w:rPr>
        <w:t xml:space="preserve"> </w:t>
      </w:r>
      <w:r w:rsidR="003522C6" w:rsidRPr="003522C6">
        <w:rPr>
          <w:rFonts w:ascii="Simplified Arabic" w:hAnsi="Simplified Arabic" w:cs="Simplified Arabic"/>
          <w:sz w:val="32"/>
          <w:szCs w:val="32"/>
          <w:rtl/>
        </w:rPr>
        <w:t>الرئيسة الأولية، وقد تم استخدام المسح الشامل لتعاملها مع مجتمع صغير</w:t>
      </w:r>
      <w:r>
        <w:rPr>
          <w:rFonts w:ascii="Simplified Arabic" w:hAnsi="Simplified Arabic" w:cs="Simplified Arabic" w:hint="cs"/>
          <w:sz w:val="32"/>
          <w:szCs w:val="32"/>
          <w:rtl/>
        </w:rPr>
        <w:t>.</w:t>
      </w:r>
    </w:p>
    <w:p w14:paraId="659F4DEB" w14:textId="77777777" w:rsidR="003522C6" w:rsidRDefault="00AA40BE" w:rsidP="00AA40BE">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و</w:t>
      </w:r>
      <w:r>
        <w:rPr>
          <w:rFonts w:ascii="Simplified Arabic" w:hAnsi="Simplified Arabic" w:cs="Simplified Arabic"/>
          <w:sz w:val="32"/>
          <w:szCs w:val="32"/>
          <w:rtl/>
        </w:rPr>
        <w:t>توصلت الد</w:t>
      </w:r>
      <w:r w:rsidR="003522C6" w:rsidRPr="003522C6">
        <w:rPr>
          <w:rFonts w:ascii="Simplified Arabic" w:hAnsi="Simplified Arabic" w:cs="Simplified Arabic"/>
          <w:sz w:val="32"/>
          <w:szCs w:val="32"/>
          <w:rtl/>
        </w:rPr>
        <w:t>ر</w:t>
      </w:r>
      <w:r>
        <w:rPr>
          <w:rFonts w:ascii="Simplified Arabic" w:hAnsi="Simplified Arabic" w:cs="Simplified Arabic" w:hint="cs"/>
          <w:sz w:val="32"/>
          <w:szCs w:val="32"/>
          <w:rtl/>
        </w:rPr>
        <w:t>ا</w:t>
      </w:r>
      <w:r w:rsidR="003522C6" w:rsidRPr="003522C6">
        <w:rPr>
          <w:rFonts w:ascii="Simplified Arabic" w:hAnsi="Simplified Arabic" w:cs="Simplified Arabic"/>
          <w:sz w:val="32"/>
          <w:szCs w:val="32"/>
          <w:rtl/>
        </w:rPr>
        <w:t xml:space="preserve">سة إلى عدة نتائج أبرزها: أنه يوجد أثر ذو دلالة إحصائية عند مستوى معنوية </w:t>
      </w:r>
      <w:r>
        <w:rPr>
          <w:rFonts w:ascii="Simplified Arabic" w:hAnsi="Simplified Arabic" w:cs="Simplified Arabic" w:hint="cs"/>
          <w:sz w:val="32"/>
          <w:szCs w:val="32"/>
          <w:rtl/>
        </w:rPr>
        <w:t>(</w:t>
      </w:r>
      <w:r w:rsidR="003522C6" w:rsidRPr="003522C6">
        <w:rPr>
          <w:rFonts w:ascii="Simplified Arabic" w:hAnsi="Simplified Arabic" w:cs="Simplified Arabic"/>
          <w:sz w:val="32"/>
          <w:szCs w:val="32"/>
        </w:rPr>
        <w:t>a0.05</w:t>
      </w:r>
      <w:r>
        <w:rPr>
          <w:rFonts w:ascii="Simplified Arabic" w:hAnsi="Simplified Arabic" w:cs="Simplified Arabic" w:hint="cs"/>
          <w:sz w:val="32"/>
          <w:szCs w:val="32"/>
          <w:rtl/>
        </w:rPr>
        <w:t>)</w:t>
      </w:r>
      <w:r w:rsidR="003522C6" w:rsidRPr="003522C6">
        <w:rPr>
          <w:rFonts w:ascii="Simplified Arabic" w:hAnsi="Simplified Arabic" w:cs="Simplified Arabic"/>
          <w:sz w:val="32"/>
          <w:szCs w:val="32"/>
          <w:rtl/>
        </w:rPr>
        <w:t xml:space="preserve"> لإدارة المخاطر بأبعادها</w:t>
      </w:r>
      <w:r>
        <w:rPr>
          <w:rFonts w:ascii="Simplified Arabic" w:hAnsi="Simplified Arabic" w:cs="Simplified Arabic" w:hint="cs"/>
          <w:sz w:val="32"/>
          <w:szCs w:val="32"/>
          <w:rtl/>
        </w:rPr>
        <w:t xml:space="preserve"> و</w:t>
      </w:r>
      <w:r w:rsidR="003522C6" w:rsidRPr="003522C6">
        <w:rPr>
          <w:rFonts w:ascii="Simplified Arabic" w:hAnsi="Simplified Arabic" w:cs="Simplified Arabic"/>
          <w:sz w:val="32"/>
          <w:szCs w:val="32"/>
          <w:rtl/>
        </w:rPr>
        <w:t>تحديد المخاطر، وتقييم المخاطر، والاستجا</w:t>
      </w:r>
      <w:r>
        <w:rPr>
          <w:rFonts w:ascii="Simplified Arabic" w:hAnsi="Simplified Arabic" w:cs="Simplified Arabic"/>
          <w:sz w:val="32"/>
          <w:szCs w:val="32"/>
          <w:rtl/>
        </w:rPr>
        <w:t>بة للمخاطر والرقابة على المخاطر</w:t>
      </w:r>
      <w:r w:rsidR="003522C6" w:rsidRPr="003522C6">
        <w:rPr>
          <w:rFonts w:ascii="Simplified Arabic" w:hAnsi="Simplified Arabic" w:cs="Simplified Arabic"/>
          <w:sz w:val="32"/>
          <w:szCs w:val="32"/>
          <w:rtl/>
        </w:rPr>
        <w:t xml:space="preserve"> في مرونة سلسلة التوريد في شركة البوتاس العربية،</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وأظهرت نتائج الد</w:t>
      </w:r>
      <w:r w:rsidR="003522C6" w:rsidRPr="003522C6">
        <w:rPr>
          <w:rFonts w:ascii="Simplified Arabic" w:hAnsi="Simplified Arabic" w:cs="Simplified Arabic"/>
          <w:sz w:val="32"/>
          <w:szCs w:val="32"/>
          <w:rtl/>
        </w:rPr>
        <w:t>ر</w:t>
      </w:r>
      <w:r>
        <w:rPr>
          <w:rFonts w:ascii="Simplified Arabic" w:hAnsi="Simplified Arabic" w:cs="Simplified Arabic" w:hint="cs"/>
          <w:sz w:val="32"/>
          <w:szCs w:val="32"/>
          <w:rtl/>
        </w:rPr>
        <w:t>ا</w:t>
      </w:r>
      <w:r w:rsidR="003522C6" w:rsidRPr="003522C6">
        <w:rPr>
          <w:rFonts w:ascii="Simplified Arabic" w:hAnsi="Simplified Arabic" w:cs="Simplified Arabic"/>
          <w:sz w:val="32"/>
          <w:szCs w:val="32"/>
          <w:rtl/>
        </w:rPr>
        <w:t>سة ارتفاع لمستوى الأهمية النسبية للمُتغيّر المعدل التمكين في شركة البوت</w:t>
      </w:r>
      <w:r>
        <w:rPr>
          <w:rFonts w:ascii="Simplified Arabic" w:hAnsi="Simplified Arabic" w:cs="Simplified Arabic"/>
          <w:sz w:val="32"/>
          <w:szCs w:val="32"/>
          <w:rtl/>
        </w:rPr>
        <w:t>اس العربية من وجهة نظر عينة الد</w:t>
      </w:r>
      <w:r w:rsidR="003522C6" w:rsidRPr="003522C6">
        <w:rPr>
          <w:rFonts w:ascii="Simplified Arabic" w:hAnsi="Simplified Arabic" w:cs="Simplified Arabic"/>
          <w:sz w:val="32"/>
          <w:szCs w:val="32"/>
          <w:rtl/>
        </w:rPr>
        <w:t>ر</w:t>
      </w:r>
      <w:r>
        <w:rPr>
          <w:rFonts w:ascii="Simplified Arabic" w:hAnsi="Simplified Arabic" w:cs="Simplified Arabic" w:hint="cs"/>
          <w:sz w:val="32"/>
          <w:szCs w:val="32"/>
          <w:rtl/>
        </w:rPr>
        <w:t>ا</w:t>
      </w:r>
      <w:r>
        <w:rPr>
          <w:rFonts w:ascii="Simplified Arabic" w:hAnsi="Simplified Arabic" w:cs="Simplified Arabic"/>
          <w:sz w:val="32"/>
          <w:szCs w:val="32"/>
          <w:rtl/>
        </w:rPr>
        <w:t>سة</w:t>
      </w:r>
      <w:r>
        <w:rPr>
          <w:rFonts w:ascii="Simplified Arabic" w:hAnsi="Simplified Arabic" w:cs="Simplified Arabic" w:hint="cs"/>
          <w:sz w:val="32"/>
          <w:szCs w:val="32"/>
          <w:rtl/>
        </w:rPr>
        <w:t xml:space="preserve">، </w:t>
      </w:r>
      <w:r w:rsidR="003522C6" w:rsidRPr="003522C6">
        <w:rPr>
          <w:rFonts w:ascii="Simplified Arabic" w:hAnsi="Simplified Arabic" w:cs="Simplified Arabic"/>
          <w:sz w:val="32"/>
          <w:szCs w:val="32"/>
          <w:rtl/>
        </w:rPr>
        <w:t xml:space="preserve">كما توصلت </w:t>
      </w:r>
      <w:r>
        <w:rPr>
          <w:rFonts w:ascii="Simplified Arabic" w:hAnsi="Simplified Arabic" w:cs="Simplified Arabic" w:hint="cs"/>
          <w:sz w:val="32"/>
          <w:szCs w:val="32"/>
          <w:rtl/>
        </w:rPr>
        <w:t xml:space="preserve">الدراسة </w:t>
      </w:r>
      <w:r w:rsidR="003522C6" w:rsidRPr="003522C6">
        <w:rPr>
          <w:rFonts w:ascii="Simplified Arabic" w:hAnsi="Simplified Arabic" w:cs="Simplified Arabic"/>
          <w:sz w:val="32"/>
          <w:szCs w:val="32"/>
          <w:rtl/>
        </w:rPr>
        <w:t>إلى عدة توصيات أبرزها زيادة اهتمام شركة البوتاس ا</w:t>
      </w:r>
      <w:r>
        <w:rPr>
          <w:rFonts w:ascii="Simplified Arabic" w:hAnsi="Simplified Arabic" w:cs="Simplified Arabic"/>
          <w:sz w:val="32"/>
          <w:szCs w:val="32"/>
          <w:rtl/>
        </w:rPr>
        <w:t>لعربية بتحديد المخاطر، وذلك ب</w:t>
      </w:r>
      <w:r>
        <w:rPr>
          <w:rFonts w:ascii="Simplified Arabic" w:hAnsi="Simplified Arabic" w:cs="Simplified Arabic" w:hint="cs"/>
          <w:sz w:val="32"/>
          <w:szCs w:val="32"/>
          <w:rtl/>
        </w:rPr>
        <w:t>م</w:t>
      </w:r>
      <w:r w:rsidR="003522C6" w:rsidRPr="003522C6">
        <w:rPr>
          <w:rFonts w:ascii="Simplified Arabic" w:hAnsi="Simplified Arabic" w:cs="Simplified Arabic"/>
          <w:sz w:val="32"/>
          <w:szCs w:val="32"/>
          <w:rtl/>
        </w:rPr>
        <w:t>ر</w:t>
      </w:r>
      <w:r>
        <w:rPr>
          <w:rFonts w:ascii="Simplified Arabic" w:hAnsi="Simplified Arabic" w:cs="Simplified Arabic" w:hint="cs"/>
          <w:sz w:val="32"/>
          <w:szCs w:val="32"/>
          <w:rtl/>
        </w:rPr>
        <w:t>ا</w:t>
      </w:r>
      <w:r w:rsidR="003522C6" w:rsidRPr="003522C6">
        <w:rPr>
          <w:rFonts w:ascii="Simplified Arabic" w:hAnsi="Simplified Arabic" w:cs="Simplified Arabic"/>
          <w:sz w:val="32"/>
          <w:szCs w:val="32"/>
          <w:rtl/>
        </w:rPr>
        <w:t>جعة المعايير</w:t>
      </w:r>
      <w:r>
        <w:rPr>
          <w:rFonts w:ascii="Simplified Arabic" w:hAnsi="Simplified Arabic" w:cs="Simplified Arabic" w:hint="cs"/>
          <w:sz w:val="32"/>
          <w:szCs w:val="32"/>
          <w:rtl/>
        </w:rPr>
        <w:t xml:space="preserve"> </w:t>
      </w:r>
      <w:r w:rsidR="003522C6" w:rsidRPr="003522C6">
        <w:rPr>
          <w:rFonts w:ascii="Simplified Arabic" w:hAnsi="Simplified Arabic" w:cs="Simplified Arabic"/>
          <w:sz w:val="32"/>
          <w:szCs w:val="32"/>
          <w:rtl/>
        </w:rPr>
        <w:t xml:space="preserve">العلمية، والاهتمام بتحديد مصفوفة المخاطر، </w:t>
      </w:r>
      <w:r>
        <w:rPr>
          <w:rFonts w:ascii="Simplified Arabic" w:hAnsi="Simplified Arabic" w:cs="Simplified Arabic" w:hint="cs"/>
          <w:sz w:val="32"/>
          <w:szCs w:val="32"/>
          <w:rtl/>
        </w:rPr>
        <w:t>ومراجعتها</w:t>
      </w:r>
      <w:r w:rsidR="003522C6" w:rsidRPr="003522C6">
        <w:rPr>
          <w:rFonts w:ascii="Simplified Arabic" w:hAnsi="Simplified Arabic" w:cs="Simplified Arabic"/>
          <w:sz w:val="32"/>
          <w:szCs w:val="32"/>
          <w:rtl/>
        </w:rPr>
        <w:t xml:space="preserve"> بشكل دوري من قبل فريق متخصص، وربطها </w:t>
      </w:r>
      <w:r>
        <w:rPr>
          <w:rFonts w:ascii="Simplified Arabic" w:hAnsi="Simplified Arabic" w:cs="Simplified Arabic" w:hint="cs"/>
          <w:sz w:val="32"/>
          <w:szCs w:val="32"/>
          <w:rtl/>
        </w:rPr>
        <w:t>بالاستراتيجيات</w:t>
      </w:r>
      <w:r w:rsidR="003522C6" w:rsidRPr="003522C6">
        <w:rPr>
          <w:rFonts w:ascii="Simplified Arabic" w:hAnsi="Simplified Arabic" w:cs="Simplified Arabic"/>
          <w:sz w:val="32"/>
          <w:szCs w:val="32"/>
          <w:rtl/>
        </w:rPr>
        <w:t xml:space="preserve"> المطبقة بالشركة.</w:t>
      </w:r>
    </w:p>
    <w:p w14:paraId="2B7D1C45" w14:textId="77777777" w:rsidR="00012BDC" w:rsidRPr="005601F4" w:rsidRDefault="00012BDC" w:rsidP="00950B7B">
      <w:pPr>
        <w:spacing w:after="100" w:afterAutospacing="1" w:line="276" w:lineRule="auto"/>
        <w:jc w:val="both"/>
        <w:rPr>
          <w:rFonts w:ascii="Simplified Arabic" w:hAnsi="Simplified Arabic" w:cs="Simplified Arabic"/>
          <w:b/>
          <w:bCs/>
          <w:sz w:val="32"/>
          <w:szCs w:val="32"/>
          <w:rtl/>
        </w:rPr>
      </w:pPr>
      <w:r w:rsidRPr="005601F4">
        <w:rPr>
          <w:rFonts w:ascii="Simplified Arabic" w:hAnsi="Simplified Arabic" w:cs="Simplified Arabic" w:hint="cs"/>
          <w:b/>
          <w:bCs/>
          <w:sz w:val="32"/>
          <w:szCs w:val="32"/>
          <w:rtl/>
        </w:rPr>
        <w:lastRenderedPageBreak/>
        <w:t xml:space="preserve">دراسة الحياري والحياصات (2022) </w:t>
      </w:r>
      <w:r w:rsidR="005601F4">
        <w:rPr>
          <w:rStyle w:val="a5"/>
          <w:rFonts w:ascii="Simplified Arabic" w:hAnsi="Simplified Arabic" w:cs="Simplified Arabic"/>
          <w:b/>
          <w:bCs/>
          <w:sz w:val="32"/>
          <w:szCs w:val="32"/>
          <w:rtl/>
        </w:rPr>
        <w:footnoteReference w:id="5"/>
      </w:r>
    </w:p>
    <w:p w14:paraId="79B24C1E" w14:textId="77777777" w:rsidR="00012BDC" w:rsidRDefault="00012BDC" w:rsidP="00AA40BE">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 وتم استخدام الأسلوب الوصفي التحليلي من خلال مراجعة الأدبيات. وتوصلت الدراسة إلى وجود أثر إيجابي للسمات الشخصية لمديري المشاريع في نجاح المشاريع </w:t>
      </w:r>
      <w:r w:rsidR="00DF6B4D">
        <w:rPr>
          <w:rFonts w:ascii="Simplified Arabic" w:hAnsi="Simplified Arabic" w:cs="Simplified Arabic" w:hint="cs"/>
          <w:sz w:val="32"/>
          <w:szCs w:val="32"/>
          <w:rtl/>
        </w:rPr>
        <w:t xml:space="preserve">الإنشائية في مدينة عمان، وتم استخدام الأسلوب الوصفي التحليلي من خلال مراجعة الأدبيات السابقة. </w:t>
      </w:r>
    </w:p>
    <w:p w14:paraId="481F1EEC" w14:textId="26E361D9" w:rsidR="002C56CF" w:rsidRDefault="00DF6B4D" w:rsidP="005601F4">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وتوصلت الدراسة إلى عدد من النتائج أبرزها</w:t>
      </w:r>
      <w:r w:rsidR="005601F4">
        <w:rPr>
          <w:rFonts w:ascii="Simplified Arabic" w:hAnsi="Simplified Arabic" w:cs="Simplified Arabic" w:hint="cs"/>
          <w:sz w:val="32"/>
          <w:szCs w:val="32"/>
          <w:rtl/>
        </w:rPr>
        <w:t xml:space="preserve"> وجود أثر إيجابي للسمات الشخصية لمديري المشاريع في نجاح المشاريع الإنشائية في مدينة عمان، ويتسم مديرو المشاريع الإنشائية بالتوجيه والتأثير في الأفراد العاملين في </w:t>
      </w:r>
      <w:r w:rsidR="005601F4" w:rsidRPr="005601F4">
        <w:rPr>
          <w:rFonts w:ascii="Simplified Arabic" w:hAnsi="Simplified Arabic" w:cs="Simplified Arabic"/>
          <w:sz w:val="32"/>
          <w:szCs w:val="32"/>
          <w:rtl/>
        </w:rPr>
        <w:t>المشروع، ودعمهم مادياً ومعنوياً بما لا يتعارض وأهداف المشرو</w:t>
      </w:r>
      <w:r w:rsidR="005601F4">
        <w:rPr>
          <w:rFonts w:ascii="Simplified Arabic" w:hAnsi="Simplified Arabic" w:cs="Simplified Arabic"/>
          <w:sz w:val="32"/>
          <w:szCs w:val="32"/>
          <w:rtl/>
        </w:rPr>
        <w:t>ع. وبناءً على النتائج أوصت الد</w:t>
      </w:r>
      <w:r w:rsidR="005601F4" w:rsidRPr="005601F4">
        <w:rPr>
          <w:rFonts w:ascii="Simplified Arabic" w:hAnsi="Simplified Arabic" w:cs="Simplified Arabic"/>
          <w:sz w:val="32"/>
          <w:szCs w:val="32"/>
          <w:rtl/>
        </w:rPr>
        <w:t>ر</w:t>
      </w:r>
      <w:r w:rsidR="005601F4">
        <w:rPr>
          <w:rFonts w:ascii="Simplified Arabic" w:hAnsi="Simplified Arabic" w:cs="Simplified Arabic" w:hint="cs"/>
          <w:sz w:val="32"/>
          <w:szCs w:val="32"/>
          <w:rtl/>
        </w:rPr>
        <w:t>ا</w:t>
      </w:r>
      <w:r w:rsidR="005601F4" w:rsidRPr="005601F4">
        <w:rPr>
          <w:rFonts w:ascii="Simplified Arabic" w:hAnsi="Simplified Arabic" w:cs="Simplified Arabic"/>
          <w:sz w:val="32"/>
          <w:szCs w:val="32"/>
          <w:rtl/>
        </w:rPr>
        <w:t>سة بضرورة العمل على دعم فريق</w:t>
      </w:r>
      <w:r w:rsidR="005601F4">
        <w:rPr>
          <w:rFonts w:ascii="Simplified Arabic" w:hAnsi="Simplified Arabic" w:cs="Simplified Arabic" w:hint="cs"/>
          <w:sz w:val="32"/>
          <w:szCs w:val="32"/>
          <w:rtl/>
        </w:rPr>
        <w:t xml:space="preserve"> </w:t>
      </w:r>
      <w:r w:rsidR="005601F4" w:rsidRPr="005601F4">
        <w:rPr>
          <w:rFonts w:ascii="Simplified Arabic" w:hAnsi="Simplified Arabic" w:cs="Simplified Arabic"/>
          <w:sz w:val="32"/>
          <w:szCs w:val="32"/>
          <w:rtl/>
        </w:rPr>
        <w:t>العمل مالياً ومعنوياً بم</w:t>
      </w:r>
      <w:r w:rsidR="005601F4">
        <w:rPr>
          <w:rFonts w:ascii="Simplified Arabic" w:hAnsi="Simplified Arabic" w:cs="Simplified Arabic"/>
          <w:sz w:val="32"/>
          <w:szCs w:val="32"/>
          <w:rtl/>
        </w:rPr>
        <w:t>ا لا يتعارض وأهداف المشروع، وإش</w:t>
      </w:r>
      <w:r w:rsidR="005601F4" w:rsidRPr="005601F4">
        <w:rPr>
          <w:rFonts w:ascii="Simplified Arabic" w:hAnsi="Simplified Arabic" w:cs="Simplified Arabic"/>
          <w:sz w:val="32"/>
          <w:szCs w:val="32"/>
          <w:rtl/>
        </w:rPr>
        <w:t>ر</w:t>
      </w:r>
      <w:r w:rsidR="005601F4">
        <w:rPr>
          <w:rFonts w:ascii="Simplified Arabic" w:hAnsi="Simplified Arabic" w:cs="Simplified Arabic" w:hint="cs"/>
          <w:sz w:val="32"/>
          <w:szCs w:val="32"/>
          <w:rtl/>
        </w:rPr>
        <w:t>ا</w:t>
      </w:r>
      <w:r w:rsidR="005601F4">
        <w:rPr>
          <w:rFonts w:ascii="Simplified Arabic" w:hAnsi="Simplified Arabic" w:cs="Simplified Arabic"/>
          <w:sz w:val="32"/>
          <w:szCs w:val="32"/>
          <w:rtl/>
        </w:rPr>
        <w:t>كهم في اتخاذ الق</w:t>
      </w:r>
      <w:r w:rsidR="005601F4">
        <w:rPr>
          <w:rFonts w:ascii="Simplified Arabic" w:hAnsi="Simplified Arabic" w:cs="Simplified Arabic" w:hint="cs"/>
          <w:sz w:val="32"/>
          <w:szCs w:val="32"/>
          <w:rtl/>
        </w:rPr>
        <w:t>رارات.</w:t>
      </w:r>
    </w:p>
    <w:p w14:paraId="6D170338" w14:textId="79C3094C" w:rsidR="00DF6B4D" w:rsidRDefault="002C56CF" w:rsidP="002C56CF">
      <w:pPr>
        <w:bidi w:val="0"/>
        <w:spacing w:after="160" w:line="259"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6CF21F85" w14:textId="77777777" w:rsidR="00873D95" w:rsidRDefault="00873D95" w:rsidP="00950B7B">
      <w:pPr>
        <w:pStyle w:val="1"/>
        <w:ind w:firstLine="0"/>
        <w:rPr>
          <w:rtl/>
          <w:lang w:bidi="ar-DZ"/>
        </w:rPr>
      </w:pPr>
      <w:bookmarkStart w:id="12" w:name="_Toc191605599"/>
      <w:r>
        <w:rPr>
          <w:rFonts w:hint="cs"/>
          <w:rtl/>
          <w:lang w:bidi="ar-DZ"/>
        </w:rPr>
        <w:lastRenderedPageBreak/>
        <w:t>الإطار النظري:</w:t>
      </w:r>
      <w:bookmarkEnd w:id="12"/>
    </w:p>
    <w:p w14:paraId="1FB01EB7" w14:textId="77777777" w:rsidR="00873D95" w:rsidRDefault="00873D95" w:rsidP="00950B7B">
      <w:pPr>
        <w:pStyle w:val="1"/>
        <w:ind w:firstLine="0"/>
        <w:rPr>
          <w:rtl/>
          <w:lang w:bidi="ar-DZ"/>
        </w:rPr>
      </w:pPr>
      <w:bookmarkStart w:id="13" w:name="_Toc191605600"/>
      <w:r w:rsidRPr="00873D95">
        <w:rPr>
          <w:rtl/>
          <w:lang w:bidi="ar-DZ"/>
        </w:rPr>
        <w:t>المبحث الأول: إدارة المخاطر وأهميتها في نجاح المشاريع</w:t>
      </w:r>
      <w:bookmarkEnd w:id="13"/>
    </w:p>
    <w:p w14:paraId="3B78A1EE" w14:textId="2DFB1000" w:rsidR="00950B7B" w:rsidRDefault="002C56CF" w:rsidP="002C56CF">
      <w:pPr>
        <w:pStyle w:val="1"/>
        <w:ind w:firstLine="0"/>
        <w:rPr>
          <w:rtl/>
        </w:rPr>
      </w:pPr>
      <w:bookmarkStart w:id="14" w:name="_Toc191605601"/>
      <w:r>
        <w:rPr>
          <w:rFonts w:hint="cs"/>
          <w:rtl/>
        </w:rPr>
        <w:t>1.1 مقدمة:</w:t>
      </w:r>
      <w:bookmarkEnd w:id="14"/>
    </w:p>
    <w:p w14:paraId="146E2F6F" w14:textId="0E72193D" w:rsidR="002C56CF" w:rsidRPr="002C56CF" w:rsidRDefault="002C56CF" w:rsidP="002C56CF">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إن رحلة الإنسان عبر العصور كانت ولا تزال مليئة بالتحديات والمخاطر، مما دفعه إلى البحث الدائم عن سبل للحماية والبقاء. فمنذ فجر التاريخ، واجه الإنسان تقلبات الطبيعة، وصراعات البقاء، وأخطار الأمراض، مما أجبره على تطوير أدوات ومهارات دفاعية. وبما أن المستقبل يحمل في طياته الكثير من المجهول، أصبح من الضروري اتخاذ قرارات حاسمة ومدروسة لتقليل آثار هذه المخاطر. فكل قرار يتخذه الإنسان يحمل في طياته احتمالية النجاح أو الفشل، ويتوقف ذلك على مدى فعالية الإجراءات المتخذة.</w:t>
      </w:r>
    </w:p>
    <w:p w14:paraId="47112AD4" w14:textId="76E2CFC7" w:rsidR="002C56CF" w:rsidRPr="002C56CF" w:rsidRDefault="002C56CF" w:rsidP="002C56CF">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إن مفهوم الخطر يمثل جزءًا لا يتجزأ من حياة الإنسان، فهو يدرك أن هناك دائمًا احتمالًا لوقوع أحداث غير مرغوب فيها، وأن المستقبل يحمل في طياته الكثير من الغموض. ومع ذلك، فإن الإنسان يسعى دائمًا لتحقيق أهدافه وتطلعاته، رغم وجود هذه المخاطر. ومن هذا المنطلق، نشأ علم إدارة المخاطر، الذي يهدف إلى فهم المخاطر وتقييمها وإدارتها بشكل فعال.</w:t>
      </w:r>
      <w:r w:rsidR="00823593" w:rsidRPr="00823593">
        <w:rPr>
          <w:rStyle w:val="a5"/>
          <w:rFonts w:ascii="Simplified Arabic" w:hAnsi="Simplified Arabic" w:cs="Simplified Arabic"/>
          <w:sz w:val="32"/>
          <w:szCs w:val="32"/>
          <w:rtl/>
        </w:rPr>
        <w:t xml:space="preserve"> </w:t>
      </w:r>
      <w:r w:rsidR="00823593">
        <w:rPr>
          <w:rStyle w:val="a5"/>
          <w:rFonts w:ascii="Simplified Arabic" w:hAnsi="Simplified Arabic" w:cs="Simplified Arabic"/>
          <w:sz w:val="32"/>
          <w:szCs w:val="32"/>
          <w:rtl/>
        </w:rPr>
        <w:footnoteReference w:id="6"/>
      </w:r>
    </w:p>
    <w:p w14:paraId="55E2E4D2" w14:textId="10181271" w:rsidR="002C56CF" w:rsidRDefault="002C56CF" w:rsidP="00823593">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 xml:space="preserve">أما بالنسبة للمؤسسات الاقتصادية، فإنها تعمل في بيئة ديناميكية ومتغيرة، مما يعرضها لمخاطر متنوعة تهدد استقرارها ونموها. ويعد عدم التأكد التحدي الأكبر الذي يواجه هذه المؤسسات، حيث يجب عليها تحديد مستوى المخاطر التي يمكنها تحملها لتحقيق أهدافها الاستراتيجية. وعدم التأكد يشمل الفرص المتاحة والمخاطر المحتملة، </w:t>
      </w:r>
      <w:r w:rsidRPr="002C56CF">
        <w:rPr>
          <w:rFonts w:ascii="Simplified Arabic" w:hAnsi="Simplified Arabic" w:cs="Simplified Arabic"/>
          <w:sz w:val="32"/>
          <w:szCs w:val="32"/>
          <w:rtl/>
        </w:rPr>
        <w:lastRenderedPageBreak/>
        <w:t>مما يتطلب من المؤسسات البحث الدائم عن وسائل للتكيف والبقاء في السوق.</w:t>
      </w:r>
      <w:r w:rsidR="00823593">
        <w:rPr>
          <w:rFonts w:ascii="Simplified Arabic" w:hAnsi="Simplified Arabic" w:cs="Simplified Arabic" w:hint="cs"/>
          <w:sz w:val="32"/>
          <w:szCs w:val="32"/>
          <w:rtl/>
        </w:rPr>
        <w:t xml:space="preserve"> </w:t>
      </w:r>
      <w:r w:rsidRPr="002C56CF">
        <w:rPr>
          <w:rFonts w:ascii="Simplified Arabic" w:hAnsi="Simplified Arabic" w:cs="Simplified Arabic"/>
          <w:sz w:val="32"/>
          <w:szCs w:val="32"/>
          <w:rtl/>
        </w:rPr>
        <w:t>فالشركات الناجحة هي تلك التي تتمكن من إدارة المخاطر بشكل فعال، وتحويل التحديات إلى فرص للنمو والازدهار.</w:t>
      </w:r>
    </w:p>
    <w:p w14:paraId="53B981EA" w14:textId="7BF58F97" w:rsidR="002C56CF" w:rsidRPr="002C56CF" w:rsidRDefault="002C56CF" w:rsidP="002C56CF">
      <w:pPr>
        <w:pStyle w:val="1"/>
        <w:ind w:firstLine="0"/>
        <w:rPr>
          <w:rtl/>
        </w:rPr>
      </w:pPr>
      <w:bookmarkStart w:id="15" w:name="_Toc191605602"/>
      <w:r>
        <w:rPr>
          <w:rFonts w:hint="cs"/>
          <w:rtl/>
        </w:rPr>
        <w:t xml:space="preserve">2.1 </w:t>
      </w:r>
      <w:r>
        <w:rPr>
          <w:rtl/>
        </w:rPr>
        <w:t>مفهوم المخاطر وتطوره</w:t>
      </w:r>
      <w:bookmarkEnd w:id="15"/>
    </w:p>
    <w:p w14:paraId="096B138A" w14:textId="047E05F0" w:rsidR="002C56CF" w:rsidRPr="002C56CF" w:rsidRDefault="002C56CF" w:rsidP="002C56CF">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إن مفهوم المخاطر، الذي يلامس جوانب متعددة من حياة الإنسان والمؤسسات، يحمل في طياته تاريخًا لغويًا وعلميًا غنيًا. ففي اللغة العربية، يُشير مصطلح "الخطر" إلى الإشراف على الهلاك، مما يعكس طبيعته المهددة.</w:t>
      </w:r>
      <w:r w:rsidR="00F52716">
        <w:rPr>
          <w:rStyle w:val="a5"/>
          <w:rFonts w:ascii="Simplified Arabic" w:hAnsi="Simplified Arabic" w:cs="Simplified Arabic"/>
          <w:sz w:val="32"/>
          <w:szCs w:val="32"/>
          <w:rtl/>
        </w:rPr>
        <w:footnoteReference w:id="7"/>
      </w:r>
      <w:r w:rsidRPr="002C56CF">
        <w:rPr>
          <w:rFonts w:ascii="Simplified Arabic" w:hAnsi="Simplified Arabic" w:cs="Simplified Arabic"/>
          <w:sz w:val="32"/>
          <w:szCs w:val="32"/>
          <w:rtl/>
        </w:rPr>
        <w:t xml:space="preserve"> أما في اللغة الإنجليزية، فكلمة "</w:t>
      </w:r>
      <w:r w:rsidRPr="002C56CF">
        <w:rPr>
          <w:rFonts w:ascii="Simplified Arabic" w:hAnsi="Simplified Arabic" w:cs="Simplified Arabic"/>
          <w:sz w:val="32"/>
          <w:szCs w:val="32"/>
        </w:rPr>
        <w:t>Risk</w:t>
      </w:r>
      <w:r w:rsidRPr="002C56CF">
        <w:rPr>
          <w:rFonts w:ascii="Simplified Arabic" w:hAnsi="Simplified Arabic" w:cs="Simplified Arabic"/>
          <w:sz w:val="32"/>
          <w:szCs w:val="32"/>
          <w:rtl/>
        </w:rPr>
        <w:t>" مشتقة من المصطلح اللاتيني "</w:t>
      </w:r>
      <w:r w:rsidRPr="002C56CF">
        <w:rPr>
          <w:rFonts w:ascii="Simplified Arabic" w:hAnsi="Simplified Arabic" w:cs="Simplified Arabic"/>
          <w:sz w:val="32"/>
          <w:szCs w:val="32"/>
        </w:rPr>
        <w:t>Riscass</w:t>
      </w:r>
      <w:r w:rsidRPr="002C56CF">
        <w:rPr>
          <w:rFonts w:ascii="Simplified Arabic" w:hAnsi="Simplified Arabic" w:cs="Simplified Arabic"/>
          <w:sz w:val="32"/>
          <w:szCs w:val="32"/>
          <w:rtl/>
        </w:rPr>
        <w:t>"، الذي يعني التغيير والانحراف عن المتوقع، أو من الكلمة الفرنسية "</w:t>
      </w:r>
      <w:r w:rsidRPr="002C56CF">
        <w:rPr>
          <w:rFonts w:ascii="Simplified Arabic" w:hAnsi="Simplified Arabic" w:cs="Simplified Arabic"/>
          <w:sz w:val="32"/>
          <w:szCs w:val="32"/>
        </w:rPr>
        <w:t>Risque</w:t>
      </w:r>
      <w:r w:rsidRPr="002C56CF">
        <w:rPr>
          <w:rFonts w:ascii="Simplified Arabic" w:hAnsi="Simplified Arabic" w:cs="Simplified Arabic"/>
          <w:sz w:val="32"/>
          <w:szCs w:val="32"/>
          <w:rtl/>
        </w:rPr>
        <w:t>"، التي بدأ استخدامها في منتصف القرن السابع عشر.</w:t>
      </w:r>
      <w:r w:rsidR="00F52716">
        <w:rPr>
          <w:rStyle w:val="a5"/>
          <w:rFonts w:ascii="Simplified Arabic" w:hAnsi="Simplified Arabic" w:cs="Simplified Arabic"/>
          <w:sz w:val="32"/>
          <w:szCs w:val="32"/>
          <w:rtl/>
        </w:rPr>
        <w:footnoteReference w:id="8"/>
      </w:r>
    </w:p>
    <w:p w14:paraId="0BFC80BE" w14:textId="0CDCFC84" w:rsidR="002C56CF" w:rsidRPr="002C56CF" w:rsidRDefault="002C56CF" w:rsidP="002C56CF">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وقد أشار بعض الباحثين إلى وجود ثلاثة مصطلحات في اللغة الإنجليزية تُستخدم للإشارة إلى الخطر، وهي:</w:t>
      </w:r>
    </w:p>
    <w:p w14:paraId="70E3A1B5" w14:textId="77FCC1A9" w:rsidR="002C56CF" w:rsidRPr="002C56CF" w:rsidRDefault="002C56CF" w:rsidP="000E77BA">
      <w:pPr>
        <w:pStyle w:val="a6"/>
        <w:numPr>
          <w:ilvl w:val="0"/>
          <w:numId w:val="6"/>
        </w:numPr>
        <w:spacing w:after="100" w:afterAutospacing="1" w:line="276" w:lineRule="auto"/>
        <w:rPr>
          <w:rFonts w:ascii="Simplified Arabic" w:hAnsi="Simplified Arabic" w:cs="Simplified Arabic"/>
          <w:sz w:val="32"/>
          <w:szCs w:val="32"/>
          <w:rtl/>
        </w:rPr>
      </w:pPr>
      <w:r w:rsidRPr="002C56CF">
        <w:rPr>
          <w:rFonts w:ascii="Simplified Arabic" w:hAnsi="Simplified Arabic" w:cs="Simplified Arabic"/>
          <w:sz w:val="32"/>
          <w:szCs w:val="32"/>
        </w:rPr>
        <w:t>Risk</w:t>
      </w:r>
      <w:r w:rsidRPr="002C56CF">
        <w:rPr>
          <w:rFonts w:ascii="Simplified Arabic" w:hAnsi="Simplified Arabic" w:cs="Simplified Arabic"/>
          <w:sz w:val="32"/>
          <w:szCs w:val="32"/>
          <w:rtl/>
        </w:rPr>
        <w:t>: وتعني الرزء أو المصيبة في قضايا ذات نتائج ضارة وسيئة.</w:t>
      </w:r>
    </w:p>
    <w:p w14:paraId="67BF8ECB" w14:textId="6C41E234"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Pr>
        <w:t>Hazard</w:t>
      </w:r>
      <w:r w:rsidRPr="002C56CF">
        <w:rPr>
          <w:rFonts w:ascii="Simplified Arabic" w:hAnsi="Simplified Arabic" w:cs="Simplified Arabic"/>
          <w:sz w:val="32"/>
          <w:szCs w:val="32"/>
          <w:rtl/>
        </w:rPr>
        <w:t>: وتعني المجازفة التي تخلق أو تزيد من الخطر، وقد تُشير إلى مصدر الخطر نفسه، أو الظرف الذي يزيد أو يقلل من حدوثه. وينقسم الـ "</w:t>
      </w:r>
      <w:r w:rsidRPr="002C56CF">
        <w:rPr>
          <w:rFonts w:ascii="Simplified Arabic" w:hAnsi="Simplified Arabic" w:cs="Simplified Arabic"/>
          <w:sz w:val="32"/>
          <w:szCs w:val="32"/>
        </w:rPr>
        <w:t>Hazard</w:t>
      </w:r>
      <w:r w:rsidRPr="002C56CF">
        <w:rPr>
          <w:rFonts w:ascii="Simplified Arabic" w:hAnsi="Simplified Arabic" w:cs="Simplified Arabic"/>
          <w:sz w:val="32"/>
          <w:szCs w:val="32"/>
          <w:rtl/>
        </w:rPr>
        <w:t>" إلى مؤثرات مادية، وهي الخصائص المادية الموجودة في الحدث، ومؤثرات شخصية، وهي التي تنتج عن تدخل العاملين.</w:t>
      </w:r>
    </w:p>
    <w:p w14:paraId="3BFC3CA5" w14:textId="0E5C718D" w:rsidR="002C56CF" w:rsidRPr="00F52716" w:rsidRDefault="002C56CF" w:rsidP="000E77BA">
      <w:pPr>
        <w:pStyle w:val="a6"/>
        <w:numPr>
          <w:ilvl w:val="0"/>
          <w:numId w:val="6"/>
        </w:numPr>
        <w:spacing w:after="100" w:afterAutospacing="1" w:line="276" w:lineRule="auto"/>
        <w:rPr>
          <w:rFonts w:ascii="Simplified Arabic" w:hAnsi="Simplified Arabic" w:cs="Simplified Arabic"/>
          <w:sz w:val="32"/>
          <w:szCs w:val="32"/>
          <w:rtl/>
        </w:rPr>
      </w:pPr>
      <w:r w:rsidRPr="002C56CF">
        <w:rPr>
          <w:rFonts w:ascii="Simplified Arabic" w:hAnsi="Simplified Arabic" w:cs="Simplified Arabic"/>
          <w:sz w:val="32"/>
          <w:szCs w:val="32"/>
        </w:rPr>
        <w:t>Peril</w:t>
      </w:r>
      <w:r w:rsidRPr="002C56CF">
        <w:rPr>
          <w:rFonts w:ascii="Simplified Arabic" w:hAnsi="Simplified Arabic" w:cs="Simplified Arabic"/>
          <w:sz w:val="32"/>
          <w:szCs w:val="32"/>
          <w:rtl/>
        </w:rPr>
        <w:t>: وتعني السبب الرئيسي في الحدث الذي أدى إلى وقوع الخسائر.</w:t>
      </w:r>
    </w:p>
    <w:p w14:paraId="1EE3A563" w14:textId="58B03AC1" w:rsidR="002C56CF" w:rsidRPr="002C56CF" w:rsidRDefault="002C56CF" w:rsidP="002C56CF">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lastRenderedPageBreak/>
        <w:t>وفي العلوم الإدارية، يوجد خلط لغوي بين المخاطرة والمخاطر، فالمخاطرة تشير إلى المجازفة المالية التي يقوم بها المستثمر، بينما تشير المخاطر إلى الأحداث الخارجية والداخلية التي تحدث بسبب التهديدات الخارجية أو ما ينشأ عنها.</w:t>
      </w:r>
    </w:p>
    <w:p w14:paraId="76D414CA" w14:textId="0B7CF02A" w:rsidR="002C56CF" w:rsidRPr="002C56CF" w:rsidRDefault="002C56CF" w:rsidP="002C56CF">
      <w:p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وقد تعددت تعريفات الخطر في الأدبيات العلمية، حيث يُعرف بأنه</w:t>
      </w:r>
      <w:r w:rsidR="00F52716">
        <w:rPr>
          <w:rStyle w:val="a5"/>
          <w:rFonts w:ascii="Simplified Arabic" w:hAnsi="Simplified Arabic" w:cs="Simplified Arabic"/>
          <w:sz w:val="32"/>
          <w:szCs w:val="32"/>
          <w:rtl/>
        </w:rPr>
        <w:footnoteReference w:id="9"/>
      </w:r>
      <w:r w:rsidRPr="002C56CF">
        <w:rPr>
          <w:rFonts w:ascii="Simplified Arabic" w:hAnsi="Simplified Arabic" w:cs="Simplified Arabic"/>
          <w:sz w:val="32"/>
          <w:szCs w:val="32"/>
          <w:rtl/>
        </w:rPr>
        <w:t>:</w:t>
      </w:r>
    </w:p>
    <w:p w14:paraId="412E7E59" w14:textId="63AA9E24"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حدث أو تأثير يهدد النجاح في إنجاز أعمال المنظمة.</w:t>
      </w:r>
    </w:p>
    <w:p w14:paraId="2FB1E4A4" w14:textId="11B6EA6A"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التزام يحمل في جوانبه عدم التأكد باحتمال الضرر أو الخسارة، أو وقوع منفعة.</w:t>
      </w:r>
    </w:p>
    <w:p w14:paraId="569D25EB" w14:textId="537489DD"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حدث يعطل أو يعرقل الأنشطة العادية.</w:t>
      </w:r>
    </w:p>
    <w:p w14:paraId="65C48701" w14:textId="7A36795F"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احتمال ونتيجة أي حدث يحدد شدة ذلك الحدث.</w:t>
      </w:r>
    </w:p>
    <w:p w14:paraId="3F7C1B03" w14:textId="74F9A1F0"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توقع الاختلاف في العائد بين المخطط والمطلوب والمتوقع حدوثه.</w:t>
      </w:r>
    </w:p>
    <w:p w14:paraId="17252047" w14:textId="3C34E36F"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ظاهرة معقدة تحتوي على أبعاد مادية ونقدية وثقافية واجتماعية.</w:t>
      </w:r>
      <w:r w:rsidR="00F52716">
        <w:rPr>
          <w:rStyle w:val="a5"/>
          <w:rFonts w:ascii="Simplified Arabic" w:hAnsi="Simplified Arabic" w:cs="Simplified Arabic"/>
          <w:sz w:val="32"/>
          <w:szCs w:val="32"/>
          <w:rtl/>
        </w:rPr>
        <w:footnoteReference w:id="10"/>
      </w:r>
    </w:p>
    <w:p w14:paraId="065403A3" w14:textId="58E69F91"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دالة احتمال حدوث شيء، ومقدار الخسارة التي تنشأ عن النشاط.</w:t>
      </w:r>
      <w:r w:rsidR="0098323A">
        <w:rPr>
          <w:rStyle w:val="a5"/>
          <w:rFonts w:ascii="Simplified Arabic" w:hAnsi="Simplified Arabic" w:cs="Simplified Arabic"/>
          <w:sz w:val="32"/>
          <w:szCs w:val="32"/>
          <w:rtl/>
        </w:rPr>
        <w:footnoteReference w:id="11"/>
      </w:r>
    </w:p>
    <w:p w14:paraId="601C2E66" w14:textId="23311C51"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حالة من عدم التأكد تلازم الشخص عند اتخاذ القرار.</w:t>
      </w:r>
    </w:p>
    <w:p w14:paraId="342CE303" w14:textId="47B99AA4"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ظاهرة عشوائية توافق حالة مستقبلية ترتبط بالشك وعدم التأكد.</w:t>
      </w:r>
      <w:r w:rsidR="0098323A">
        <w:rPr>
          <w:rStyle w:val="a5"/>
          <w:rFonts w:ascii="Simplified Arabic" w:hAnsi="Simplified Arabic" w:cs="Simplified Arabic"/>
          <w:sz w:val="32"/>
          <w:szCs w:val="32"/>
          <w:rtl/>
        </w:rPr>
        <w:footnoteReference w:id="12"/>
      </w:r>
    </w:p>
    <w:p w14:paraId="5C28C0EA" w14:textId="21361E9A" w:rsidR="002C56CF" w:rsidRPr="002C56CF" w:rsidRDefault="002C56CF"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2C56CF">
        <w:rPr>
          <w:rFonts w:ascii="Simplified Arabic" w:hAnsi="Simplified Arabic" w:cs="Simplified Arabic"/>
          <w:sz w:val="32"/>
          <w:szCs w:val="32"/>
          <w:rtl/>
        </w:rPr>
        <w:t>الانحراف في النتائج التي يمكن أن تحدث خلال فترة محددة.</w:t>
      </w:r>
      <w:r w:rsidR="00F52716">
        <w:rPr>
          <w:rStyle w:val="a5"/>
          <w:rFonts w:ascii="Simplified Arabic" w:hAnsi="Simplified Arabic" w:cs="Simplified Arabic"/>
          <w:sz w:val="32"/>
          <w:szCs w:val="32"/>
          <w:rtl/>
        </w:rPr>
        <w:footnoteReference w:id="13"/>
      </w:r>
    </w:p>
    <w:p w14:paraId="68104CFE" w14:textId="31CCFC14" w:rsidR="002C56CF" w:rsidRPr="00950B7B" w:rsidRDefault="002C56CF" w:rsidP="00F52716">
      <w:pPr>
        <w:spacing w:after="100" w:afterAutospacing="1" w:line="276" w:lineRule="auto"/>
        <w:ind w:firstLine="387"/>
        <w:jc w:val="both"/>
        <w:rPr>
          <w:rFonts w:ascii="Simplified Arabic" w:hAnsi="Simplified Arabic" w:cs="Simplified Arabic"/>
          <w:sz w:val="32"/>
          <w:szCs w:val="32"/>
          <w:rtl/>
        </w:rPr>
      </w:pPr>
      <w:r w:rsidRPr="002C56CF">
        <w:rPr>
          <w:rFonts w:ascii="Simplified Arabic" w:hAnsi="Simplified Arabic" w:cs="Simplified Arabic"/>
          <w:sz w:val="32"/>
          <w:szCs w:val="32"/>
          <w:rtl/>
        </w:rPr>
        <w:t xml:space="preserve">ومن خلال هذه التعريفات، يمكن استخلاص تعريف شامل للخطر بأنه "حدث يتطلب اتخاذ قرار من خلال المعلومات القليلة المتوفرة، التي تمكن من تقدير احتمالات </w:t>
      </w:r>
      <w:r w:rsidRPr="002C56CF">
        <w:rPr>
          <w:rFonts w:ascii="Simplified Arabic" w:hAnsi="Simplified Arabic" w:cs="Simplified Arabic"/>
          <w:sz w:val="32"/>
          <w:szCs w:val="32"/>
          <w:rtl/>
        </w:rPr>
        <w:lastRenderedPageBreak/>
        <w:t>حصوله مع عدم إمكانية التنبؤ الدقيق بنتائجه المختلفة".</w:t>
      </w:r>
      <w:r>
        <w:rPr>
          <w:rFonts w:ascii="Simplified Arabic" w:hAnsi="Simplified Arabic" w:cs="Simplified Arabic" w:hint="cs"/>
          <w:sz w:val="32"/>
          <w:szCs w:val="32"/>
          <w:rtl/>
        </w:rPr>
        <w:t xml:space="preserve"> </w:t>
      </w:r>
      <w:r w:rsidRPr="002C56CF">
        <w:rPr>
          <w:rFonts w:ascii="Simplified Arabic" w:hAnsi="Simplified Arabic" w:cs="Simplified Arabic"/>
          <w:sz w:val="32"/>
          <w:szCs w:val="32"/>
          <w:rtl/>
        </w:rPr>
        <w:t>إن فهم مفهوم المخاطر بشكل شامل ومتعدد الأبعاد يشكل أساسًا حيويًا لإدارة المخاطر بشكل فعال، سواء على مستوى الأفراد أو المؤسسات.</w:t>
      </w:r>
    </w:p>
    <w:p w14:paraId="219F30EE" w14:textId="3D2060A0" w:rsidR="00CD63AB" w:rsidRPr="00CD63AB" w:rsidRDefault="001C0C4D" w:rsidP="001C0C4D">
      <w:pPr>
        <w:pStyle w:val="1"/>
        <w:ind w:firstLine="387"/>
        <w:rPr>
          <w:rtl/>
        </w:rPr>
      </w:pPr>
      <w:bookmarkStart w:id="16" w:name="_Toc191605603"/>
      <w:r>
        <w:rPr>
          <w:rFonts w:hint="cs"/>
          <w:rtl/>
        </w:rPr>
        <w:t xml:space="preserve">3.1 </w:t>
      </w:r>
      <w:r w:rsidR="00873D95" w:rsidRPr="002C56CF">
        <w:rPr>
          <w:rtl/>
        </w:rPr>
        <w:t>مفهوم إدارة المخاطر</w:t>
      </w:r>
      <w:bookmarkEnd w:id="16"/>
    </w:p>
    <w:p w14:paraId="65C6A451" w14:textId="2C93B14B" w:rsidR="00CD63AB" w:rsidRPr="00CD63AB" w:rsidRDefault="00CD63AB" w:rsidP="00CD63AB">
      <w:pPr>
        <w:spacing w:after="100" w:afterAutospacing="1" w:line="276" w:lineRule="auto"/>
        <w:ind w:firstLine="387"/>
        <w:jc w:val="both"/>
        <w:rPr>
          <w:rFonts w:ascii="Simplified Arabic" w:hAnsi="Simplified Arabic" w:cs="Simplified Arabic"/>
          <w:sz w:val="32"/>
          <w:szCs w:val="32"/>
          <w:rtl/>
        </w:rPr>
      </w:pPr>
      <w:r w:rsidRPr="00CD63AB">
        <w:rPr>
          <w:rFonts w:ascii="Simplified Arabic" w:hAnsi="Simplified Arabic" w:cs="Simplified Arabic"/>
          <w:sz w:val="32"/>
          <w:szCs w:val="32"/>
          <w:rtl/>
        </w:rPr>
        <w:t>في عالم الأعمال المعقد والمتغير باستمرار، لم تعد إدارة المخاطر مجرد وظيفة ثانوية، بل أصبحت ضرورة استراتيجية للمنظمات التي تسعى إلى البقاء والنمو. لقد تجاوزت إدارة المخاطر النظرة التقليدية التي كانت تقتصر على إدارة مخاطر المشاريع من حيث النطاق والوقت والتكلفة والجودة، لتشمل نطاقًا أوسع بكثير.</w:t>
      </w:r>
    </w:p>
    <w:p w14:paraId="38B49F0B" w14:textId="6EAC859B" w:rsidR="00CD63AB" w:rsidRPr="00873D95" w:rsidRDefault="00CD63AB" w:rsidP="00CD63AB">
      <w:pPr>
        <w:spacing w:after="100" w:afterAutospacing="1" w:line="276" w:lineRule="auto"/>
        <w:ind w:firstLine="387"/>
        <w:jc w:val="both"/>
        <w:rPr>
          <w:rFonts w:ascii="Simplified Arabic" w:hAnsi="Simplified Arabic" w:cs="Simplified Arabic"/>
          <w:sz w:val="32"/>
          <w:szCs w:val="32"/>
          <w:rtl/>
        </w:rPr>
      </w:pPr>
      <w:r w:rsidRPr="00CD63AB">
        <w:rPr>
          <w:rFonts w:ascii="Simplified Arabic" w:hAnsi="Simplified Arabic" w:cs="Simplified Arabic"/>
          <w:sz w:val="32"/>
          <w:szCs w:val="32"/>
          <w:rtl/>
        </w:rPr>
        <w:t>إن التغيرات البيئية السريعة، وتقلبات الأسواق، والأزمات المتتالية التي شهدتها السنوات الأخيرة، جعلت من إدارة المخاطر نشاطًا أساسيًا داخل المنظمات. فهي لم تعد ترفًا، بل أصبحت ضرورة حتمية لضمان ا</w:t>
      </w:r>
      <w:r>
        <w:rPr>
          <w:rFonts w:ascii="Simplified Arabic" w:hAnsi="Simplified Arabic" w:cs="Simplified Arabic"/>
          <w:sz w:val="32"/>
          <w:szCs w:val="32"/>
          <w:rtl/>
        </w:rPr>
        <w:t>ستمرارية الأعمال وتحقيق الأهداف</w:t>
      </w:r>
      <w:r>
        <w:rPr>
          <w:rFonts w:ascii="Simplified Arabic" w:hAnsi="Simplified Arabic" w:cs="Simplified Arabic" w:hint="cs"/>
          <w:sz w:val="32"/>
          <w:szCs w:val="32"/>
          <w:rtl/>
        </w:rPr>
        <w:t xml:space="preserve"> حيث تعد </w:t>
      </w:r>
      <w:r w:rsidRPr="00873D95">
        <w:rPr>
          <w:rFonts w:ascii="Simplified Arabic" w:hAnsi="Simplified Arabic" w:cs="Simplified Arabic"/>
          <w:sz w:val="32"/>
          <w:szCs w:val="32"/>
          <w:rtl/>
        </w:rPr>
        <w:t>عملية منهجية تهدف إلى تحديد وتقييم المخاطر التي قد تواجه المشروعات، وتطوير استراتيجيات للتقليل من آثار هذه المخاطر أو استغلال الفرص الناشئة عنها. تمثل إدارة المخاطر جزءًا أساسيًا من إدارة المشاريع، حيث تسهم في تحسين القدرة على التنبؤ بالمشاكل المحتملة وتخفيف تأثيرها على الأداء.</w:t>
      </w:r>
      <w:r>
        <w:rPr>
          <w:rFonts w:ascii="Simplified Arabic" w:hAnsi="Simplified Arabic" w:cs="Simplified Arabic" w:hint="cs"/>
          <w:sz w:val="32"/>
          <w:szCs w:val="32"/>
          <w:rtl/>
        </w:rPr>
        <w:t xml:space="preserve"> </w:t>
      </w:r>
      <w:r>
        <w:rPr>
          <w:rStyle w:val="a5"/>
          <w:rFonts w:ascii="Simplified Arabic" w:hAnsi="Simplified Arabic" w:cs="Simplified Arabic"/>
          <w:sz w:val="32"/>
          <w:szCs w:val="32"/>
          <w:rtl/>
        </w:rPr>
        <w:footnoteReference w:id="14"/>
      </w:r>
    </w:p>
    <w:p w14:paraId="1C1A517B" w14:textId="6BD0E87B" w:rsidR="00CD63AB" w:rsidRPr="00CD63AB" w:rsidRDefault="00CD63AB" w:rsidP="00CD63AB">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ويعرف إدارة المخاطر بأنها ممارسة منتظمة تقوم فيها المنظمة باختيار الأساليب الأكثر كفاءة بهدف تقليل آثار المخاطر والتهديدات السلبية المحتملة التي تتعرض لها </w:t>
      </w:r>
      <w:r>
        <w:rPr>
          <w:rFonts w:ascii="Simplified Arabic" w:hAnsi="Simplified Arabic" w:cs="Simplified Arabic" w:hint="cs"/>
          <w:sz w:val="32"/>
          <w:szCs w:val="32"/>
          <w:rtl/>
        </w:rPr>
        <w:lastRenderedPageBreak/>
        <w:t xml:space="preserve">المنظمة، بحيث تقوم بعدد من الأنشطة والعمليات كالقياس والتقييم وتطوير الاستراتيجيات لإدارتها. </w:t>
      </w:r>
      <w:r>
        <w:rPr>
          <w:rStyle w:val="a5"/>
          <w:rFonts w:ascii="Simplified Arabic" w:hAnsi="Simplified Arabic" w:cs="Simplified Arabic"/>
          <w:sz w:val="32"/>
          <w:szCs w:val="32"/>
          <w:rtl/>
        </w:rPr>
        <w:footnoteReference w:id="15"/>
      </w:r>
    </w:p>
    <w:p w14:paraId="0A80352D" w14:textId="459AB904" w:rsidR="00CD63AB" w:rsidRPr="00CD63AB" w:rsidRDefault="00CD63AB" w:rsidP="00CD63AB">
      <w:pPr>
        <w:spacing w:after="100" w:afterAutospacing="1" w:line="276" w:lineRule="auto"/>
        <w:ind w:firstLine="387"/>
        <w:jc w:val="both"/>
        <w:rPr>
          <w:rFonts w:ascii="Simplified Arabic" w:hAnsi="Simplified Arabic" w:cs="Simplified Arabic"/>
          <w:sz w:val="32"/>
          <w:szCs w:val="32"/>
          <w:rtl/>
        </w:rPr>
      </w:pPr>
      <w:r w:rsidRPr="00873D95">
        <w:rPr>
          <w:rFonts w:ascii="Simplified Arabic" w:hAnsi="Simplified Arabic" w:cs="Simplified Arabic"/>
          <w:sz w:val="32"/>
          <w:szCs w:val="32"/>
          <w:rtl/>
        </w:rPr>
        <w:t xml:space="preserve">تشمل </w:t>
      </w:r>
      <w:r>
        <w:rPr>
          <w:rFonts w:ascii="Simplified Arabic" w:hAnsi="Simplified Arabic" w:cs="Simplified Arabic" w:hint="cs"/>
          <w:sz w:val="32"/>
          <w:szCs w:val="32"/>
          <w:rtl/>
        </w:rPr>
        <w:t>عملية إدارة المخاطر</w:t>
      </w:r>
      <w:r w:rsidRPr="00873D95">
        <w:rPr>
          <w:rFonts w:ascii="Simplified Arabic" w:hAnsi="Simplified Arabic" w:cs="Simplified Arabic"/>
          <w:sz w:val="32"/>
          <w:szCs w:val="32"/>
          <w:rtl/>
        </w:rPr>
        <w:t xml:space="preserve"> عدة خطوات رئيسية </w:t>
      </w:r>
      <w:r>
        <w:rPr>
          <w:rFonts w:ascii="Simplified Arabic" w:hAnsi="Simplified Arabic" w:cs="Simplified Arabic" w:hint="cs"/>
          <w:sz w:val="32"/>
          <w:szCs w:val="32"/>
          <w:rtl/>
        </w:rPr>
        <w:t>التي تتمثل بما يلي</w:t>
      </w:r>
      <w:r w:rsidRPr="00CD63AB">
        <w:rPr>
          <w:rFonts w:ascii="Simplified Arabic" w:hAnsi="Simplified Arabic" w:cs="Simplified Arabic"/>
          <w:sz w:val="32"/>
          <w:szCs w:val="32"/>
          <w:rtl/>
        </w:rPr>
        <w:t>:</w:t>
      </w:r>
    </w:p>
    <w:p w14:paraId="7384B91D" w14:textId="4636A8D6" w:rsidR="00CD63AB" w:rsidRPr="00CD63AB" w:rsidRDefault="00CD63AB" w:rsidP="000E77BA">
      <w:pPr>
        <w:pStyle w:val="a6"/>
        <w:numPr>
          <w:ilvl w:val="0"/>
          <w:numId w:val="7"/>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b/>
          <w:bCs/>
          <w:sz w:val="32"/>
          <w:szCs w:val="32"/>
          <w:rtl/>
        </w:rPr>
        <w:t>تحديد المخاطر:</w:t>
      </w:r>
      <w:r w:rsidRPr="00CD63AB">
        <w:rPr>
          <w:rFonts w:ascii="Simplified Arabic" w:hAnsi="Simplified Arabic" w:cs="Simplified Arabic"/>
          <w:sz w:val="32"/>
          <w:szCs w:val="32"/>
          <w:rtl/>
        </w:rPr>
        <w:t xml:space="preserve"> وهي الخطوة الأولى، حيث يتم التعرف على المخاطر المحتملة التي قد تواجه المنظمة، سواء كانت داخلية أو خارجية.</w:t>
      </w:r>
    </w:p>
    <w:p w14:paraId="45BE8F76" w14:textId="50A580BC" w:rsidR="00CD63AB" w:rsidRPr="00CD63AB" w:rsidRDefault="00CD63AB" w:rsidP="000E77BA">
      <w:pPr>
        <w:pStyle w:val="a6"/>
        <w:numPr>
          <w:ilvl w:val="0"/>
          <w:numId w:val="7"/>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b/>
          <w:bCs/>
          <w:sz w:val="32"/>
          <w:szCs w:val="32"/>
          <w:rtl/>
        </w:rPr>
        <w:t>تحليل المخاطر:</w:t>
      </w:r>
      <w:r w:rsidRPr="00CD63AB">
        <w:rPr>
          <w:rFonts w:ascii="Simplified Arabic" w:hAnsi="Simplified Arabic" w:cs="Simplified Arabic"/>
          <w:sz w:val="32"/>
          <w:szCs w:val="32"/>
          <w:rtl/>
        </w:rPr>
        <w:t xml:space="preserve"> يتم في هذه المرحلة تقييم احتمالية وقوع المخاطر وتأثيرها على المنظمة.</w:t>
      </w:r>
    </w:p>
    <w:p w14:paraId="3A927A82" w14:textId="589A52CC" w:rsidR="00CD63AB" w:rsidRPr="00CD63AB" w:rsidRDefault="00CD63AB" w:rsidP="000E77BA">
      <w:pPr>
        <w:pStyle w:val="a6"/>
        <w:numPr>
          <w:ilvl w:val="0"/>
          <w:numId w:val="7"/>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b/>
          <w:bCs/>
          <w:sz w:val="32"/>
          <w:szCs w:val="32"/>
          <w:rtl/>
        </w:rPr>
        <w:t>تقييم المخاطر:</w:t>
      </w:r>
      <w:r w:rsidRPr="00CD63AB">
        <w:rPr>
          <w:rFonts w:ascii="Simplified Arabic" w:hAnsi="Simplified Arabic" w:cs="Simplified Arabic"/>
          <w:sz w:val="32"/>
          <w:szCs w:val="32"/>
          <w:rtl/>
        </w:rPr>
        <w:t xml:space="preserve"> يتم في هذه المرحلة ترتيب المخاطر حسب الأولوية، بناءً على احتمالية وقوعها وتأثيرها.</w:t>
      </w:r>
    </w:p>
    <w:p w14:paraId="2072A27F" w14:textId="63FF5A80" w:rsidR="00CD63AB" w:rsidRPr="00CD63AB" w:rsidRDefault="00CD63AB" w:rsidP="000E77BA">
      <w:pPr>
        <w:pStyle w:val="a6"/>
        <w:numPr>
          <w:ilvl w:val="0"/>
          <w:numId w:val="7"/>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b/>
          <w:bCs/>
          <w:sz w:val="32"/>
          <w:szCs w:val="32"/>
          <w:rtl/>
        </w:rPr>
        <w:t>وضع الخطط والاستراتيجيات:</w:t>
      </w:r>
      <w:r w:rsidRPr="00CD63AB">
        <w:rPr>
          <w:rFonts w:ascii="Simplified Arabic" w:hAnsi="Simplified Arabic" w:cs="Simplified Arabic"/>
          <w:sz w:val="32"/>
          <w:szCs w:val="32"/>
          <w:rtl/>
        </w:rPr>
        <w:t xml:space="preserve"> يتم في هذه المرحلة وضع خطط واستراتيجيات للتعامل مع المخاطر، سواء كانت وقائية أو علاجية.</w:t>
      </w:r>
    </w:p>
    <w:p w14:paraId="29190AE5" w14:textId="18F88A1F" w:rsidR="00CD63AB" w:rsidRPr="00CD63AB" w:rsidRDefault="00CD63AB" w:rsidP="000E77BA">
      <w:pPr>
        <w:pStyle w:val="a6"/>
        <w:numPr>
          <w:ilvl w:val="0"/>
          <w:numId w:val="7"/>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b/>
          <w:bCs/>
          <w:sz w:val="32"/>
          <w:szCs w:val="32"/>
          <w:rtl/>
        </w:rPr>
        <w:t>التحكم والمراقبة</w:t>
      </w:r>
      <w:r w:rsidRPr="00CD63AB">
        <w:rPr>
          <w:rFonts w:ascii="Simplified Arabic" w:hAnsi="Simplified Arabic" w:cs="Simplified Arabic"/>
          <w:sz w:val="32"/>
          <w:szCs w:val="32"/>
          <w:rtl/>
        </w:rPr>
        <w:t>: يتم في هذه المرحلة تنفيذ الخطط والاستراتيجيات، ومراقبة فعاليتها، وتعديلها حسب الحاجة.</w:t>
      </w:r>
      <w:r w:rsidR="0098323A">
        <w:rPr>
          <w:rStyle w:val="a5"/>
          <w:rFonts w:ascii="Simplified Arabic" w:hAnsi="Simplified Arabic" w:cs="Simplified Arabic"/>
          <w:sz w:val="32"/>
          <w:szCs w:val="32"/>
          <w:rtl/>
        </w:rPr>
        <w:footnoteReference w:id="16"/>
      </w:r>
    </w:p>
    <w:p w14:paraId="3D17EF03" w14:textId="21CEA18D" w:rsidR="00CD63AB" w:rsidRPr="00CD63AB" w:rsidRDefault="00CD63AB" w:rsidP="00CD63AB">
      <w:pPr>
        <w:spacing w:after="100" w:afterAutospacing="1" w:line="276" w:lineRule="auto"/>
        <w:ind w:firstLine="387"/>
        <w:jc w:val="both"/>
        <w:rPr>
          <w:rFonts w:ascii="Simplified Arabic" w:hAnsi="Simplified Arabic" w:cs="Simplified Arabic"/>
          <w:sz w:val="32"/>
          <w:szCs w:val="32"/>
          <w:rtl/>
        </w:rPr>
      </w:pPr>
      <w:r w:rsidRPr="00CD63AB">
        <w:rPr>
          <w:rFonts w:ascii="Simplified Arabic" w:hAnsi="Simplified Arabic" w:cs="Simplified Arabic"/>
          <w:sz w:val="32"/>
          <w:szCs w:val="32"/>
          <w:rtl/>
        </w:rPr>
        <w:t>تتعدد وجهات النظر حول مفهوم إدارة المخاطر، ولكنها تتفق جميعها على أنها عملية تهدف إلى تقليل تأثير المخاطر على المنظمة. فمنهم من يرى أنها:</w:t>
      </w:r>
    </w:p>
    <w:p w14:paraId="5A3923AD" w14:textId="01CEAE57"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عملية تحديد الأولويات وتصنيفها، والتخطيط للمخاطر قبل حدوثها.</w:t>
      </w:r>
    </w:p>
    <w:p w14:paraId="5D1A78AA" w14:textId="2330D31D"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مجموعة من العمليات والأنشطة والمهام والأساليب الرئيسة للحد من المخاطر.</w:t>
      </w:r>
    </w:p>
    <w:p w14:paraId="5B940346" w14:textId="258CC470"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منهج أو أسلوب علمي للتعامل مع المخاطر، من خلال توقع الخسائر المحتملة.</w:t>
      </w:r>
    </w:p>
    <w:p w14:paraId="584E7563" w14:textId="7CC715ED"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lastRenderedPageBreak/>
        <w:t>مجموعة من الأنشطة داخل المنظمة التي تؤدي للحصول على النتائج الأكثر ملائمة.</w:t>
      </w:r>
    </w:p>
    <w:p w14:paraId="54FA3274" w14:textId="6251DF03"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الأساليب والإجراءات التي تقوم بها المنظمة لاكتشاف المخاطر المحتملة وتحديدها.</w:t>
      </w:r>
    </w:p>
    <w:p w14:paraId="0CCB8B00" w14:textId="31DDD2EB"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ممارسة منتظمة تقوم فيها المنظمة باختيار الأساليب الأكثر كفاءة لتقليل آثار المخاطر.</w:t>
      </w:r>
      <w:r w:rsidR="0098323A">
        <w:rPr>
          <w:rStyle w:val="a5"/>
          <w:rFonts w:ascii="Simplified Arabic" w:hAnsi="Simplified Arabic" w:cs="Simplified Arabic"/>
          <w:sz w:val="32"/>
          <w:szCs w:val="32"/>
          <w:rtl/>
        </w:rPr>
        <w:footnoteReference w:id="17"/>
      </w:r>
    </w:p>
    <w:p w14:paraId="56B7AFC2" w14:textId="0E34604F" w:rsidR="00CD63AB" w:rsidRPr="00CD63AB" w:rsidRDefault="00CD63AB" w:rsidP="001C0C4D">
      <w:p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في مجال إدارة المشاريع، تكتسب إدارة المخاطر أهمية خاصة، حيث تهدف إلى:</w:t>
      </w:r>
    </w:p>
    <w:p w14:paraId="5FDE9CB0" w14:textId="4BB9AAC2"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تحديد المخاطر وتحليلها، ومن ثم الاستجابة لها للحصول على الدرجة القصوى أو المقبولة لإزالتها أو السيطرة عليها.</w:t>
      </w:r>
    </w:p>
    <w:p w14:paraId="7A2DE566" w14:textId="4614AF59"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التعامل مع عدم القدرة على التنبؤ بالمتغيرات الأساسية في نتائج الأعمال.</w:t>
      </w:r>
    </w:p>
    <w:p w14:paraId="4DC6759C" w14:textId="389C3468"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التعامل مع عدم القدرة على التنبؤ في المتغيرات البيئية والتنظيمية التي تؤثر في أداء / أعمال الشركة.</w:t>
      </w:r>
    </w:p>
    <w:p w14:paraId="7C26D3E7" w14:textId="76F1E0D3" w:rsidR="00CD63AB" w:rsidRPr="00CD63AB"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D63AB">
        <w:rPr>
          <w:rFonts w:ascii="Simplified Arabic" w:hAnsi="Simplified Arabic" w:cs="Simplified Arabic"/>
          <w:sz w:val="32"/>
          <w:szCs w:val="32"/>
          <w:rtl/>
        </w:rPr>
        <w:t>التعامل مع نتائج عدم التأكد، أي المخاطرة والفرصة.</w:t>
      </w:r>
      <w:r w:rsidR="0098323A">
        <w:rPr>
          <w:rStyle w:val="a5"/>
          <w:rFonts w:ascii="Simplified Arabic" w:hAnsi="Simplified Arabic" w:cs="Simplified Arabic"/>
          <w:sz w:val="32"/>
          <w:szCs w:val="32"/>
          <w:rtl/>
        </w:rPr>
        <w:footnoteReference w:id="18"/>
      </w:r>
    </w:p>
    <w:p w14:paraId="1D345219" w14:textId="249EB7AE" w:rsidR="00CD63AB" w:rsidRPr="00CD63AB" w:rsidRDefault="00CD63AB" w:rsidP="001C0C4D">
      <w:pPr>
        <w:spacing w:after="100" w:afterAutospacing="1" w:line="276" w:lineRule="auto"/>
        <w:ind w:firstLine="387"/>
        <w:jc w:val="both"/>
        <w:rPr>
          <w:rFonts w:ascii="Simplified Arabic" w:hAnsi="Simplified Arabic" w:cs="Simplified Arabic"/>
          <w:sz w:val="32"/>
          <w:szCs w:val="32"/>
          <w:rtl/>
        </w:rPr>
      </w:pPr>
      <w:r w:rsidRPr="00CD63AB">
        <w:rPr>
          <w:rFonts w:ascii="Simplified Arabic" w:hAnsi="Simplified Arabic" w:cs="Simplified Arabic"/>
          <w:sz w:val="32"/>
          <w:szCs w:val="32"/>
          <w:rtl/>
        </w:rPr>
        <w:t>إدارة المخاطر الفعالة ليست مجرد عملية تقنية، بل هي نهج شامل يتطلب مشاركة جميع أفراد المنظمة. فهي تتطلب:</w:t>
      </w:r>
    </w:p>
    <w:p w14:paraId="7B3E51AF" w14:textId="2F4FF282" w:rsidR="00CD63AB" w:rsidRPr="001C0C4D"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1C0C4D">
        <w:rPr>
          <w:rFonts w:ascii="Simplified Arabic" w:hAnsi="Simplified Arabic" w:cs="Simplified Arabic"/>
          <w:sz w:val="32"/>
          <w:szCs w:val="32"/>
          <w:rtl/>
        </w:rPr>
        <w:t>الاعتراف بالمخاطر وتقييمها بشكل مستمر.</w:t>
      </w:r>
    </w:p>
    <w:p w14:paraId="20D0A727" w14:textId="12033FB1" w:rsidR="00CD63AB" w:rsidRPr="001C0C4D"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1C0C4D">
        <w:rPr>
          <w:rFonts w:ascii="Simplified Arabic" w:hAnsi="Simplified Arabic" w:cs="Simplified Arabic"/>
          <w:sz w:val="32"/>
          <w:szCs w:val="32"/>
          <w:rtl/>
        </w:rPr>
        <w:t>وضع استراتيجيات فعالة لإدارة المخاطر.</w:t>
      </w:r>
    </w:p>
    <w:p w14:paraId="7FA95151" w14:textId="5704FFF8" w:rsidR="00CD63AB" w:rsidRPr="001C0C4D"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1C0C4D">
        <w:rPr>
          <w:rFonts w:ascii="Simplified Arabic" w:hAnsi="Simplified Arabic" w:cs="Simplified Arabic"/>
          <w:sz w:val="32"/>
          <w:szCs w:val="32"/>
          <w:rtl/>
        </w:rPr>
        <w:t>التخفيف من مخاطر استخدام الموارد الإدارية.</w:t>
      </w:r>
    </w:p>
    <w:p w14:paraId="570E86A6" w14:textId="014C1FCC" w:rsidR="00CD63AB" w:rsidRPr="001C0C4D" w:rsidRDefault="00CD63AB"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1C0C4D">
        <w:rPr>
          <w:rFonts w:ascii="Simplified Arabic" w:hAnsi="Simplified Arabic" w:cs="Simplified Arabic"/>
          <w:sz w:val="32"/>
          <w:szCs w:val="32"/>
          <w:rtl/>
        </w:rPr>
        <w:lastRenderedPageBreak/>
        <w:t>إنشاء إطار مرجعي لشركات يحتوي على مجموعة من الأنشطة العملياتية والمالية التي تسعى لحماية الشركة من المخاطر من خلال تقليل التكاليف ورفع العائد.</w:t>
      </w:r>
    </w:p>
    <w:p w14:paraId="687095E9" w14:textId="373CD4E5" w:rsidR="00CD63AB" w:rsidRDefault="00CD63AB" w:rsidP="00CD63AB">
      <w:pPr>
        <w:spacing w:after="100" w:afterAutospacing="1" w:line="276" w:lineRule="auto"/>
        <w:ind w:firstLine="387"/>
        <w:jc w:val="both"/>
        <w:rPr>
          <w:rFonts w:ascii="Simplified Arabic" w:hAnsi="Simplified Arabic" w:cs="Simplified Arabic"/>
          <w:sz w:val="32"/>
          <w:szCs w:val="32"/>
          <w:rtl/>
          <w:lang w:bidi="ar-SY"/>
        </w:rPr>
      </w:pPr>
      <w:r w:rsidRPr="00CD63AB">
        <w:rPr>
          <w:rFonts w:ascii="Simplified Arabic" w:hAnsi="Simplified Arabic" w:cs="Simplified Arabic"/>
          <w:sz w:val="32"/>
          <w:szCs w:val="32"/>
          <w:rtl/>
        </w:rPr>
        <w:t>باختصار، إدارة المخاطر هي عملية مستمرة تهدف إلى حماية المنظمات من المخاطر المحتملة، وتمكينها من تحقيق أهدافها بنجاح في بيئة الأعمال المتغيرة.</w:t>
      </w:r>
      <w:r w:rsidR="0098323A">
        <w:rPr>
          <w:rStyle w:val="a5"/>
          <w:rFonts w:ascii="Simplified Arabic" w:hAnsi="Simplified Arabic" w:cs="Simplified Arabic"/>
          <w:sz w:val="32"/>
          <w:szCs w:val="32"/>
          <w:rtl/>
          <w:lang w:bidi="ar-SY"/>
        </w:rPr>
        <w:footnoteReference w:id="19"/>
      </w:r>
    </w:p>
    <w:p w14:paraId="38612A73" w14:textId="3E8CF67E" w:rsidR="00CD63AB" w:rsidRPr="00CD63AB" w:rsidRDefault="00CD63AB" w:rsidP="001C0C4D">
      <w:pPr>
        <w:spacing w:after="100" w:afterAutospacing="1" w:line="276" w:lineRule="auto"/>
        <w:ind w:firstLine="387"/>
        <w:jc w:val="both"/>
        <w:rPr>
          <w:rFonts w:ascii="Simplified Arabic" w:hAnsi="Simplified Arabic" w:cs="Simplified Arabic"/>
          <w:sz w:val="32"/>
          <w:szCs w:val="32"/>
          <w:rtl/>
        </w:rPr>
      </w:pPr>
      <w:r w:rsidRPr="00CD63AB">
        <w:rPr>
          <w:rFonts w:ascii="Simplified Arabic" w:hAnsi="Simplified Arabic" w:cs="Simplified Arabic"/>
          <w:sz w:val="32"/>
          <w:szCs w:val="32"/>
          <w:rtl/>
        </w:rPr>
        <w:t>في ظل التغيرات السريعة التي يشهدها العالم، أصبحت إدارة المخاطر أكثر أهمية من أي وقت مضى. فالمنظمات التي لا تتبنى نهجًا استباقيًا لإدارة المخاطر تكون أكثر عرضة للخسائر والفشل.</w:t>
      </w:r>
      <w:r w:rsidR="001C0C4D">
        <w:rPr>
          <w:rFonts w:ascii="Simplified Arabic" w:hAnsi="Simplified Arabic" w:cs="Simplified Arabic" w:hint="cs"/>
          <w:sz w:val="32"/>
          <w:szCs w:val="32"/>
          <w:rtl/>
        </w:rPr>
        <w:t xml:space="preserve"> </w:t>
      </w:r>
      <w:r w:rsidRPr="00CD63AB">
        <w:rPr>
          <w:rFonts w:ascii="Simplified Arabic" w:hAnsi="Simplified Arabic" w:cs="Simplified Arabic"/>
          <w:sz w:val="32"/>
          <w:szCs w:val="32"/>
          <w:rtl/>
        </w:rPr>
        <w:t>ولذلك، يجب على المنظمات أن تعمل على تطوير أنظمة إدارة مخاطر فعالة، وأن تضمن مشاركة جميع العاملين في هذه العملية.</w:t>
      </w:r>
    </w:p>
    <w:p w14:paraId="4E8615A9" w14:textId="225641E1" w:rsidR="00873D95" w:rsidRPr="001C0C4D" w:rsidRDefault="001C0C4D" w:rsidP="001C0C4D">
      <w:pPr>
        <w:pStyle w:val="1"/>
        <w:ind w:firstLine="0"/>
        <w:rPr>
          <w:rStyle w:val="1Char"/>
          <w:b/>
          <w:bCs/>
          <w:rtl/>
        </w:rPr>
      </w:pPr>
      <w:bookmarkStart w:id="17" w:name="_Toc191605604"/>
      <w:r w:rsidRPr="001C0C4D">
        <w:rPr>
          <w:rFonts w:hint="cs"/>
          <w:rtl/>
        </w:rPr>
        <w:t>4</w:t>
      </w:r>
      <w:r w:rsidRPr="001C0C4D">
        <w:rPr>
          <w:rFonts w:hint="cs"/>
          <w:b w:val="0"/>
          <w:bCs w:val="0"/>
          <w:rtl/>
        </w:rPr>
        <w:t>.</w:t>
      </w:r>
      <w:r w:rsidRPr="001C0C4D">
        <w:rPr>
          <w:rStyle w:val="1Char"/>
          <w:rFonts w:hint="cs"/>
          <w:b/>
          <w:bCs/>
          <w:rtl/>
        </w:rPr>
        <w:t xml:space="preserve">1 </w:t>
      </w:r>
      <w:r w:rsidR="00873D95" w:rsidRPr="001C0C4D">
        <w:rPr>
          <w:rStyle w:val="1Char"/>
          <w:b/>
          <w:bCs/>
          <w:rtl/>
        </w:rPr>
        <w:t>أهمية إدارة المخاطر</w:t>
      </w:r>
      <w:bookmarkEnd w:id="17"/>
    </w:p>
    <w:p w14:paraId="11AFDAE1" w14:textId="14A01126" w:rsidR="001C0C4D" w:rsidRPr="001C0C4D" w:rsidRDefault="001C0C4D" w:rsidP="001C0C4D">
      <w:pPr>
        <w:spacing w:after="100" w:afterAutospacing="1" w:line="276" w:lineRule="auto"/>
        <w:ind w:firstLine="387"/>
        <w:jc w:val="both"/>
        <w:rPr>
          <w:rFonts w:ascii="Simplified Arabic" w:hAnsi="Simplified Arabic" w:cs="Simplified Arabic"/>
          <w:sz w:val="32"/>
          <w:szCs w:val="32"/>
          <w:rtl/>
          <w:lang w:bidi="ar-SY"/>
        </w:rPr>
      </w:pPr>
      <w:r w:rsidRPr="001C0C4D">
        <w:rPr>
          <w:rFonts w:ascii="Simplified Arabic" w:hAnsi="Simplified Arabic" w:cs="Simplified Arabic"/>
          <w:sz w:val="32"/>
          <w:szCs w:val="32"/>
          <w:rtl/>
        </w:rPr>
        <w:t>تتجسد أهمية إدارة المخاطر في كونها ليست مجرد أداة لتجنب الخسائر، بل هي فلسفة استباقية تهدف إلى تعزيز القدرة على تحقيق الأهداف بكفاءة وفعالية. ففي عالم الأعمال المتغير باستمرار، تواجه المنظمات تحديات متزايدة تتطلب منها تبني</w:t>
      </w:r>
      <w:r>
        <w:rPr>
          <w:rFonts w:ascii="Simplified Arabic" w:hAnsi="Simplified Arabic" w:cs="Simplified Arabic"/>
          <w:sz w:val="32"/>
          <w:szCs w:val="32"/>
          <w:rtl/>
        </w:rPr>
        <w:t xml:space="preserve"> نهجًا استباقيًا لإدارة المخاطر</w:t>
      </w:r>
      <w:r>
        <w:rPr>
          <w:rFonts w:ascii="Simplified Arabic" w:hAnsi="Simplified Arabic" w:cs="Simplified Arabic" w:hint="cs"/>
          <w:sz w:val="32"/>
          <w:szCs w:val="32"/>
          <w:rtl/>
        </w:rPr>
        <w:t xml:space="preserve"> حيث </w:t>
      </w:r>
      <w:r w:rsidRPr="001C0C4D">
        <w:rPr>
          <w:rFonts w:ascii="Simplified Arabic" w:hAnsi="Simplified Arabic" w:cs="Simplified Arabic"/>
          <w:sz w:val="32"/>
          <w:szCs w:val="32"/>
          <w:rtl/>
        </w:rPr>
        <w:t>تعمل على تنظيم الإخطارات بشكل منهجي، مما يحسن أداء المشاريع من خلال التشخيص والتقييم والإدارة المنظمة للمخاطر. فهي تطبق عملية نظامية ومتكررة لمصادر المشاريع، وفقًا لسياسة إدارة المخاطر المثبتة، والتي تصف موقف الشركة تجاه المخاطر. وتشمل جميع فعاليات المشروع المتعلقة بالتشخيص والتقييم وتقليل وقبول المخاطر.</w:t>
      </w:r>
      <w:r w:rsidR="002F2B9B">
        <w:rPr>
          <w:rStyle w:val="a5"/>
          <w:rFonts w:ascii="Simplified Arabic" w:hAnsi="Simplified Arabic" w:cs="Simplified Arabic"/>
          <w:sz w:val="32"/>
          <w:szCs w:val="32"/>
          <w:rtl/>
          <w:lang w:bidi="ar-SY"/>
        </w:rPr>
        <w:footnoteReference w:id="20"/>
      </w:r>
    </w:p>
    <w:p w14:paraId="011B7F16" w14:textId="747CF9D8" w:rsidR="001C0C4D" w:rsidRPr="001C0C4D" w:rsidRDefault="001C0C4D" w:rsidP="001C0C4D">
      <w:pPr>
        <w:spacing w:after="100" w:afterAutospacing="1" w:line="276" w:lineRule="auto"/>
        <w:ind w:firstLine="387"/>
        <w:jc w:val="both"/>
        <w:rPr>
          <w:rFonts w:ascii="Simplified Arabic" w:hAnsi="Simplified Arabic" w:cs="Simplified Arabic"/>
          <w:sz w:val="32"/>
          <w:szCs w:val="32"/>
          <w:rtl/>
        </w:rPr>
      </w:pPr>
      <w:r w:rsidRPr="001C0C4D">
        <w:rPr>
          <w:rFonts w:ascii="Simplified Arabic" w:hAnsi="Simplified Arabic" w:cs="Simplified Arabic"/>
          <w:sz w:val="32"/>
          <w:szCs w:val="32"/>
          <w:rtl/>
        </w:rPr>
        <w:lastRenderedPageBreak/>
        <w:t>إدارة المخاطر هي فن وعلم في تشخيص وتقييم وإدارة مخاطر المشاريع على مدار حياتها، مع اهتمام خاص بأهدافها. فالمخاطر موجودة في كل مرحلة من دورة حياة المشروع، وبالتالي فإن الإدارة المستمرة للمخاطر ضرورية لضمان تحقيق النتائج المثلى.</w:t>
      </w:r>
      <w:r>
        <w:rPr>
          <w:rFonts w:ascii="Simplified Arabic" w:hAnsi="Simplified Arabic" w:cs="Simplified Arabic" w:hint="cs"/>
          <w:sz w:val="32"/>
          <w:szCs w:val="32"/>
          <w:rtl/>
        </w:rPr>
        <w:t xml:space="preserve"> و</w:t>
      </w:r>
      <w:r w:rsidRPr="001C0C4D">
        <w:rPr>
          <w:rFonts w:ascii="Simplified Arabic" w:hAnsi="Simplified Arabic" w:cs="Simplified Arabic"/>
          <w:sz w:val="32"/>
          <w:szCs w:val="32"/>
          <w:rtl/>
        </w:rPr>
        <w:t>في ظل احتمال تعرض الأعمال للمخاطر، والتي قد تكون مكلفة ماليًا وتؤدي إلى خسائر كبيرة، يصبح من الضروري على أصحاب الأعمال حصر المخاطر المحتملة وتقييم احتمالات حصولها وآثارها المالية، واتخاذ خطوات للحماية منها.</w:t>
      </w:r>
    </w:p>
    <w:p w14:paraId="20D21723" w14:textId="189AF5A6" w:rsidR="001C0C4D" w:rsidRPr="001C0C4D" w:rsidRDefault="001C0C4D" w:rsidP="001C0C4D">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حيث يعتبر </w:t>
      </w:r>
      <w:r w:rsidRPr="001C0C4D">
        <w:rPr>
          <w:rFonts w:ascii="Simplified Arabic" w:hAnsi="Simplified Arabic" w:cs="Simplified Arabic"/>
          <w:sz w:val="32"/>
          <w:szCs w:val="32"/>
          <w:rtl/>
        </w:rPr>
        <w:t>تحديد المخاطر بدقة هو أساس إدارة المخاطر الفعالة، إذ لا يمكن تخفيف الخطر إذا لم يتم التعرف عليه. وتقييم تأثير واحتمال كل خطر يساعد على ترتيب الأولويات وتخفيف الآثار المالية.</w:t>
      </w:r>
    </w:p>
    <w:p w14:paraId="06A39137" w14:textId="234FB0B9" w:rsidR="001C0C4D" w:rsidRPr="00873D95" w:rsidRDefault="001C0C4D" w:rsidP="00DC7F5B">
      <w:pPr>
        <w:spacing w:after="100" w:afterAutospacing="1" w:line="276" w:lineRule="auto"/>
        <w:ind w:firstLine="387"/>
        <w:jc w:val="both"/>
        <w:rPr>
          <w:rFonts w:ascii="Simplified Arabic" w:hAnsi="Simplified Arabic" w:cs="Simplified Arabic"/>
          <w:sz w:val="32"/>
          <w:szCs w:val="32"/>
          <w:rtl/>
        </w:rPr>
      </w:pPr>
      <w:r w:rsidRPr="001C0C4D">
        <w:rPr>
          <w:rFonts w:ascii="Simplified Arabic" w:hAnsi="Simplified Arabic" w:cs="Simplified Arabic"/>
          <w:sz w:val="32"/>
          <w:szCs w:val="32"/>
          <w:rtl/>
        </w:rPr>
        <w:t>تساهم إدارة المخاطر في تعزيز قدرات العاملين لمواجهة المخاطر، وتحديد وتقييم المخاطر التي تواجه تحقيق الأهداف، مما يمكن المديرين من التحوط لها أو التخفيف منها. كما أنها تسهم في تحقيق التوازن الاستراتيجي الأمثل بين العوائد والمخاطر، وتمكن المنظمة من الاستخدام الفعال للموارد.</w:t>
      </w:r>
      <w:r>
        <w:rPr>
          <w:rFonts w:ascii="Simplified Arabic" w:hAnsi="Simplified Arabic" w:cs="Simplified Arabic" w:hint="cs"/>
          <w:sz w:val="32"/>
          <w:szCs w:val="32"/>
          <w:rtl/>
        </w:rPr>
        <w:t xml:space="preserve"> كما </w:t>
      </w:r>
      <w:r w:rsidRPr="001C0C4D">
        <w:rPr>
          <w:rFonts w:ascii="Simplified Arabic" w:hAnsi="Simplified Arabic" w:cs="Simplified Arabic"/>
          <w:sz w:val="32"/>
          <w:szCs w:val="32"/>
          <w:rtl/>
        </w:rPr>
        <w:t xml:space="preserve">تضمن لمجلس الإدارة أن جميع المديرين يفكرون في المخاطر التي تنطوي عليها قراراتهم، وأن الإجراءات المناسبة تتخذ لجعل المخاطر تحت السيطرة. </w:t>
      </w:r>
      <w:r w:rsidRPr="00873D95">
        <w:rPr>
          <w:rFonts w:ascii="Simplified Arabic" w:hAnsi="Simplified Arabic" w:cs="Simplified Arabic"/>
          <w:sz w:val="32"/>
          <w:szCs w:val="32"/>
          <w:rtl/>
        </w:rPr>
        <w:t>خصوصًا في بيئات الأعمال الديناميكية. من أبرز أهمية إدارة المخاطر:</w:t>
      </w:r>
    </w:p>
    <w:p w14:paraId="4C06AD71" w14:textId="77777777" w:rsidR="001C0C4D" w:rsidRDefault="001C0C4D" w:rsidP="000E77BA">
      <w:pPr>
        <w:pStyle w:val="a6"/>
        <w:numPr>
          <w:ilvl w:val="0"/>
          <w:numId w:val="2"/>
        </w:numPr>
        <w:spacing w:after="100" w:afterAutospacing="1" w:line="276" w:lineRule="auto"/>
        <w:jc w:val="both"/>
        <w:rPr>
          <w:rFonts w:ascii="Simplified Arabic" w:hAnsi="Simplified Arabic" w:cs="Simplified Arabic"/>
          <w:sz w:val="32"/>
          <w:szCs w:val="32"/>
        </w:rPr>
      </w:pPr>
      <w:r w:rsidRPr="00DC7F5B">
        <w:rPr>
          <w:rFonts w:ascii="Simplified Arabic" w:hAnsi="Simplified Arabic" w:cs="Simplified Arabic"/>
          <w:b/>
          <w:bCs/>
          <w:sz w:val="32"/>
          <w:szCs w:val="32"/>
          <w:rtl/>
        </w:rPr>
        <w:t>حماية الأصول:</w:t>
      </w:r>
      <w:r w:rsidRPr="008E60C2">
        <w:rPr>
          <w:rFonts w:ascii="Simplified Arabic" w:hAnsi="Simplified Arabic" w:cs="Simplified Arabic"/>
          <w:sz w:val="32"/>
          <w:szCs w:val="32"/>
          <w:rtl/>
        </w:rPr>
        <w:t xml:space="preserve"> تساعد إدارة المخاطر في حماية الأصول المادية وغير المادية للمشاريع، مما يقلل من احتمالية فقدان الموارد القيمة.</w:t>
      </w:r>
    </w:p>
    <w:p w14:paraId="3738A650" w14:textId="77777777" w:rsidR="001C0C4D" w:rsidRDefault="001C0C4D" w:rsidP="000E77BA">
      <w:pPr>
        <w:pStyle w:val="a6"/>
        <w:numPr>
          <w:ilvl w:val="0"/>
          <w:numId w:val="2"/>
        </w:numPr>
        <w:spacing w:after="100" w:afterAutospacing="1" w:line="276" w:lineRule="auto"/>
        <w:jc w:val="both"/>
        <w:rPr>
          <w:rFonts w:ascii="Simplified Arabic" w:hAnsi="Simplified Arabic" w:cs="Simplified Arabic"/>
          <w:sz w:val="32"/>
          <w:szCs w:val="32"/>
        </w:rPr>
      </w:pPr>
      <w:r w:rsidRPr="00DC7F5B">
        <w:rPr>
          <w:rFonts w:ascii="Simplified Arabic" w:hAnsi="Simplified Arabic" w:cs="Simplified Arabic"/>
          <w:b/>
          <w:bCs/>
          <w:sz w:val="32"/>
          <w:szCs w:val="32"/>
          <w:rtl/>
        </w:rPr>
        <w:t>تحسين اتخاذ القرار:</w:t>
      </w:r>
      <w:r w:rsidRPr="008E60C2">
        <w:rPr>
          <w:rFonts w:ascii="Simplified Arabic" w:hAnsi="Simplified Arabic" w:cs="Simplified Arabic"/>
          <w:sz w:val="32"/>
          <w:szCs w:val="32"/>
          <w:rtl/>
        </w:rPr>
        <w:t xml:space="preserve"> توفر إدارة المخاطر المعلومات اللازمة لصناع القرار، مما يمكنهم من اتخاذ قرارات مستنيرة بناءً على تحليل المخاطر والفرص.</w:t>
      </w:r>
    </w:p>
    <w:p w14:paraId="135111DF" w14:textId="77777777" w:rsidR="001C0C4D" w:rsidRDefault="001C0C4D" w:rsidP="000E77BA">
      <w:pPr>
        <w:pStyle w:val="a6"/>
        <w:numPr>
          <w:ilvl w:val="0"/>
          <w:numId w:val="2"/>
        </w:numPr>
        <w:spacing w:after="100" w:afterAutospacing="1" w:line="276" w:lineRule="auto"/>
        <w:jc w:val="both"/>
        <w:rPr>
          <w:rFonts w:ascii="Simplified Arabic" w:hAnsi="Simplified Arabic" w:cs="Simplified Arabic"/>
          <w:sz w:val="32"/>
          <w:szCs w:val="32"/>
        </w:rPr>
      </w:pPr>
      <w:r w:rsidRPr="00DC7F5B">
        <w:rPr>
          <w:rFonts w:ascii="Simplified Arabic" w:hAnsi="Simplified Arabic" w:cs="Simplified Arabic"/>
          <w:b/>
          <w:bCs/>
          <w:sz w:val="32"/>
          <w:szCs w:val="32"/>
          <w:rtl/>
        </w:rPr>
        <w:lastRenderedPageBreak/>
        <w:t>تعزيز الابتكار:</w:t>
      </w:r>
      <w:r w:rsidRPr="008E60C2">
        <w:rPr>
          <w:rFonts w:ascii="Simplified Arabic" w:hAnsi="Simplified Arabic" w:cs="Simplified Arabic"/>
          <w:sz w:val="32"/>
          <w:szCs w:val="32"/>
          <w:rtl/>
        </w:rPr>
        <w:t xml:space="preserve"> من خلال إدارة المخاطر بشكل فعال، يمكن للمنظمات استكشاف الفرص الجديدة والمبتكرة دون خوف من المخاطر المرتبطة بها، مما يؤدي إلى تحسين الأداء وزيادة القدرة التنافسية.</w:t>
      </w:r>
    </w:p>
    <w:p w14:paraId="28276471" w14:textId="0A67C49D" w:rsidR="001C0C4D" w:rsidRDefault="001C0C4D" w:rsidP="000E77BA">
      <w:pPr>
        <w:pStyle w:val="a6"/>
        <w:numPr>
          <w:ilvl w:val="0"/>
          <w:numId w:val="2"/>
        </w:numPr>
        <w:spacing w:after="100" w:afterAutospacing="1" w:line="276" w:lineRule="auto"/>
        <w:jc w:val="both"/>
        <w:rPr>
          <w:rFonts w:ascii="Simplified Arabic" w:hAnsi="Simplified Arabic" w:cs="Simplified Arabic"/>
          <w:sz w:val="32"/>
          <w:szCs w:val="32"/>
        </w:rPr>
      </w:pPr>
      <w:r w:rsidRPr="00DC7F5B">
        <w:rPr>
          <w:rFonts w:ascii="Simplified Arabic" w:hAnsi="Simplified Arabic" w:cs="Simplified Arabic"/>
          <w:b/>
          <w:bCs/>
          <w:sz w:val="32"/>
          <w:szCs w:val="32"/>
          <w:rtl/>
        </w:rPr>
        <w:t>تحسين التخطيط والتنفيذ:</w:t>
      </w:r>
      <w:r w:rsidRPr="008E60C2">
        <w:rPr>
          <w:rFonts w:ascii="Simplified Arabic" w:hAnsi="Simplified Arabic" w:cs="Simplified Arabic"/>
          <w:sz w:val="32"/>
          <w:szCs w:val="32"/>
          <w:rtl/>
        </w:rPr>
        <w:t xml:space="preserve"> تسهم إدارة المخاطر في تحسين التخطيط من خلال توقع المشكلات المحتملة، مما يؤدي إلى تنفيذ أكثر سلاسة للمشروعات.</w:t>
      </w:r>
      <w:r w:rsidR="002F2B9B">
        <w:rPr>
          <w:rStyle w:val="a5"/>
          <w:rFonts w:ascii="Simplified Arabic" w:hAnsi="Simplified Arabic" w:cs="Simplified Arabic"/>
          <w:sz w:val="32"/>
          <w:szCs w:val="32"/>
        </w:rPr>
        <w:footnoteReference w:id="21"/>
      </w:r>
    </w:p>
    <w:p w14:paraId="7CA9515E" w14:textId="0B7BA863" w:rsidR="001C0C4D" w:rsidRDefault="00DC7F5B" w:rsidP="001C0C4D">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إدارة المخاطر </w:t>
      </w:r>
      <w:r w:rsidRPr="001C0C4D">
        <w:rPr>
          <w:rFonts w:ascii="Simplified Arabic" w:hAnsi="Simplified Arabic" w:cs="Simplified Arabic"/>
          <w:sz w:val="32"/>
          <w:szCs w:val="32"/>
          <w:rtl/>
        </w:rPr>
        <w:t>ليست مجرد عملية تقنية، بل هي نهج شامل يهدف إلى تحقيق الاستدامة والنجاح للمنظمات.</w:t>
      </w:r>
    </w:p>
    <w:p w14:paraId="51C3CD51" w14:textId="017A8B12" w:rsidR="00F7317E" w:rsidRPr="00F7317E" w:rsidRDefault="00F7317E" w:rsidP="00F7317E">
      <w:pPr>
        <w:pStyle w:val="1"/>
        <w:ind w:firstLine="0"/>
        <w:rPr>
          <w:rtl/>
        </w:rPr>
      </w:pPr>
      <w:bookmarkStart w:id="18" w:name="_Toc191605605"/>
      <w:r>
        <w:rPr>
          <w:rFonts w:hint="cs"/>
          <w:rtl/>
        </w:rPr>
        <w:t xml:space="preserve">5.1 </w:t>
      </w:r>
      <w:r w:rsidRPr="00F7317E">
        <w:rPr>
          <w:rtl/>
        </w:rPr>
        <w:t>أهداف إدارة المخاطر:</w:t>
      </w:r>
      <w:bookmarkEnd w:id="18"/>
      <w:r w:rsidRPr="00F7317E">
        <w:rPr>
          <w:rtl/>
        </w:rPr>
        <w:t xml:space="preserve"> </w:t>
      </w:r>
    </w:p>
    <w:p w14:paraId="38F266E0" w14:textId="5535E6D0" w:rsidR="00F7317E" w:rsidRP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تُعد إدارة المخاطر ركيزة أساسية لنجاح المنظمات في بيئة الأعمال المعاصرة، حيث تهدف إلى حماية المنظمة وتعزيز قدرتها على تحقيق أهدافها في ظل التحديات المتزايدة. وتستمد إدارة المخاطر أهدافها من الأهداف العامة للمنظمة، وتسعى إلى تحقيقها من خلال تبني نهج استباقي لإدارة المخاطر.</w:t>
      </w:r>
    </w:p>
    <w:p w14:paraId="58075A85" w14:textId="0FE49907" w:rsidR="00F7317E" w:rsidRP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يتمثل الهدف الأساسي لإدارة المخاطر على المستوى الكلي في حماية المنظمة من المخاطر التي تواجهها، خاصة في ظل بيئة عدم اليقين العالي والتغيرات المتسارعة. ويهدف ذلك إلى ضمان استمرارية الإنتاج، وتعظيم الأرباح، وتقليل النفقات، والحفاظ على سمعة المنظمة وحصتها السوقية.</w:t>
      </w:r>
    </w:p>
    <w:p w14:paraId="5E2F5CD5" w14:textId="4FCF49DB" w:rsidR="00F7317E" w:rsidRP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lastRenderedPageBreak/>
        <w:t>يتحقق هذا الهدف من خلال الإدارة الكفؤة للموارد البشرية والمادية، وتأمين المنظمة من مخاطر البيئة الدولية، خاصة المخاطر السياسية في البلدان الأخرى. كما تهدف إدارة المخاطر إلى اختيار الفرص المناسبة لتحقيق الزيادة في حجم الدخل والأرباح.</w:t>
      </w:r>
    </w:p>
    <w:p w14:paraId="2FC2EB39" w14:textId="435A1E7C" w:rsidR="00F7317E" w:rsidRP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 xml:space="preserve">على مستوى </w:t>
      </w:r>
      <w:r>
        <w:rPr>
          <w:rFonts w:ascii="Simplified Arabic" w:hAnsi="Simplified Arabic" w:cs="Simplified Arabic" w:hint="cs"/>
          <w:sz w:val="32"/>
          <w:szCs w:val="32"/>
          <w:rtl/>
        </w:rPr>
        <w:t>المشاريع</w:t>
      </w:r>
      <w:r w:rsidRPr="00F7317E">
        <w:rPr>
          <w:rFonts w:ascii="Simplified Arabic" w:hAnsi="Simplified Arabic" w:cs="Simplified Arabic"/>
          <w:sz w:val="32"/>
          <w:szCs w:val="32"/>
          <w:rtl/>
        </w:rPr>
        <w:t>، يمكن تصنيف أهداف إدارة المخاطر إلى أهداف تسبق الخسارة وأهداف تليها.</w:t>
      </w:r>
    </w:p>
    <w:p w14:paraId="63C6A5B9" w14:textId="791FFE87" w:rsidR="00F7317E" w:rsidRPr="00F7317E" w:rsidRDefault="00F7317E"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b/>
          <w:bCs/>
          <w:sz w:val="32"/>
          <w:szCs w:val="32"/>
          <w:rtl/>
        </w:rPr>
        <w:t>أهداف تسبق الخسارة:</w:t>
      </w:r>
      <w:r w:rsidRPr="00F7317E">
        <w:rPr>
          <w:rFonts w:ascii="Simplified Arabic" w:hAnsi="Simplified Arabic" w:cs="Simplified Arabic"/>
          <w:sz w:val="32"/>
          <w:szCs w:val="32"/>
          <w:rtl/>
        </w:rPr>
        <w:t xml:space="preserve"> تتضمن تقليل النفقات، والوفاء بالالتزامات، وتحليل تكاليف برامج الأمان، والتحقق من حدة القلق والتوتر لدى العاملين، ومتابعة الوفاء بالالتزامات القانونية.</w:t>
      </w:r>
    </w:p>
    <w:p w14:paraId="17B87323" w14:textId="3609A2FF" w:rsidR="00F7317E" w:rsidRPr="002F2B9B" w:rsidRDefault="00F7317E"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b/>
          <w:bCs/>
          <w:sz w:val="32"/>
          <w:szCs w:val="32"/>
          <w:rtl/>
        </w:rPr>
        <w:t>أهداف تليها الخسارة</w:t>
      </w:r>
      <w:r w:rsidRPr="00F7317E">
        <w:rPr>
          <w:rFonts w:ascii="Simplified Arabic" w:hAnsi="Simplified Arabic" w:cs="Simplified Arabic"/>
          <w:sz w:val="32"/>
          <w:szCs w:val="32"/>
          <w:rtl/>
        </w:rPr>
        <w:t>: تتضمن بقاء المنظمة في هيكل الصناعة، واستمرار نموها، وتقليل تأثير الخسارة، والسعي إلى استقرار الإيرادات.</w:t>
      </w:r>
    </w:p>
    <w:p w14:paraId="1A25C8DA" w14:textId="77777777" w:rsidR="00F7317E" w:rsidRP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على المستوى التشغيلي، تهدف إدارة المخاطر إلى تقليل خسائر التحكم في المخاطر والخسائر النفسية المصاحبة لها، وتخفيض تكاليف الفرصة البديلة.</w:t>
      </w:r>
    </w:p>
    <w:p w14:paraId="5F37947E" w14:textId="375F307E" w:rsidR="00F7317E" w:rsidRPr="00F7317E" w:rsidRDefault="00F7317E" w:rsidP="00F7317E">
      <w:pPr>
        <w:spacing w:after="100" w:afterAutospacing="1" w:line="276" w:lineRule="auto"/>
        <w:jc w:val="both"/>
        <w:rPr>
          <w:rFonts w:ascii="Simplified Arabic" w:hAnsi="Simplified Arabic" w:cs="Simplified Arabic"/>
          <w:b/>
          <w:bCs/>
          <w:sz w:val="32"/>
          <w:szCs w:val="32"/>
          <w:rtl/>
        </w:rPr>
      </w:pPr>
      <w:r w:rsidRPr="00F7317E">
        <w:rPr>
          <w:rFonts w:ascii="Simplified Arabic" w:hAnsi="Simplified Arabic" w:cs="Simplified Arabic"/>
          <w:b/>
          <w:bCs/>
          <w:sz w:val="32"/>
          <w:szCs w:val="32"/>
          <w:rtl/>
        </w:rPr>
        <w:t>أهداف إدارة المخاطر وفقًا للمعايير الدولية</w:t>
      </w:r>
      <w:r w:rsidRPr="00F7317E">
        <w:rPr>
          <w:rFonts w:ascii="Simplified Arabic" w:hAnsi="Simplified Arabic" w:cs="Simplified Arabic" w:hint="cs"/>
          <w:b/>
          <w:bCs/>
          <w:sz w:val="32"/>
          <w:szCs w:val="32"/>
          <w:rtl/>
        </w:rPr>
        <w:t>:</w:t>
      </w:r>
    </w:p>
    <w:p w14:paraId="66930AD2" w14:textId="77777777" w:rsidR="00F7317E" w:rsidRPr="00F7317E" w:rsidRDefault="00F7317E" w:rsidP="00F7317E">
      <w:p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تتضح أهداف إدارة المخاطر من خلال دعمها لأهداف المنظمة، وذلك من خلال:</w:t>
      </w:r>
    </w:p>
    <w:p w14:paraId="1E5FCE51" w14:textId="0E37029D"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تقديم إطار عمل لدعم تنفيذ الأنشطة المستقبلية بأسلوب متناسق.</w:t>
      </w:r>
    </w:p>
    <w:p w14:paraId="5C7AAA5A" w14:textId="42478BFA"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إعداد أساليب لاتخاذ القرار وتحديد الأولويات.</w:t>
      </w:r>
    </w:p>
    <w:p w14:paraId="68E62FFC" w14:textId="42D8CFE1"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المساهمة في تخصيص موارد المنظمة والاستخدام الفعال لها.</w:t>
      </w:r>
    </w:p>
    <w:p w14:paraId="61CBC8F6" w14:textId="3C2D7351"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تخفيض التغيرات غير الأساسية في الأنشطة التنظيمية.</w:t>
      </w:r>
    </w:p>
    <w:p w14:paraId="61E96D37" w14:textId="29BFC088"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حماية وتطوير موارد وموجودات المنظمة.</w:t>
      </w:r>
    </w:p>
    <w:p w14:paraId="530FCDBE" w14:textId="77A9336A"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t>دعم الموارد البشرية وقاعدة بيانات المنظمة.</w:t>
      </w:r>
    </w:p>
    <w:p w14:paraId="720CE4B9" w14:textId="25300CDA" w:rsidR="00F7317E" w:rsidRPr="00F7317E" w:rsidRDefault="00F7317E" w:rsidP="000E77BA">
      <w:pPr>
        <w:pStyle w:val="a6"/>
        <w:numPr>
          <w:ilvl w:val="0"/>
          <w:numId w:val="8"/>
        </w:numPr>
        <w:spacing w:after="100" w:afterAutospacing="1" w:line="276" w:lineRule="auto"/>
        <w:jc w:val="both"/>
        <w:rPr>
          <w:rFonts w:ascii="Simplified Arabic" w:hAnsi="Simplified Arabic" w:cs="Simplified Arabic"/>
          <w:sz w:val="32"/>
          <w:szCs w:val="32"/>
          <w:rtl/>
        </w:rPr>
      </w:pPr>
      <w:r w:rsidRPr="00F7317E">
        <w:rPr>
          <w:rFonts w:ascii="Simplified Arabic" w:hAnsi="Simplified Arabic" w:cs="Simplified Arabic"/>
          <w:sz w:val="32"/>
          <w:szCs w:val="32"/>
          <w:rtl/>
        </w:rPr>
        <w:lastRenderedPageBreak/>
        <w:t>تعظيم الكفاءة التشغيلية.</w:t>
      </w:r>
      <w:r w:rsidR="006329AF">
        <w:rPr>
          <w:rStyle w:val="a5"/>
          <w:rFonts w:ascii="Simplified Arabic" w:hAnsi="Simplified Arabic" w:cs="Simplified Arabic"/>
          <w:sz w:val="32"/>
          <w:szCs w:val="32"/>
          <w:rtl/>
        </w:rPr>
        <w:footnoteReference w:id="22"/>
      </w:r>
    </w:p>
    <w:p w14:paraId="2F1A1F46" w14:textId="73AF810B" w:rsid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إدارة المخاطر ليست مجرد عملية تقنية، بل هي نهج شامل يهدف إلى حماية المنظمات من المخاطر المحتملة، وتمكينها من تحقيق أهدافها بنجاح في بيئة الأعمال المتغيرة.</w:t>
      </w:r>
    </w:p>
    <w:p w14:paraId="480A4171" w14:textId="1CD79119" w:rsidR="00F94019" w:rsidRPr="00F94019" w:rsidRDefault="00F94019" w:rsidP="00F94019">
      <w:pPr>
        <w:pStyle w:val="1"/>
        <w:ind w:firstLine="0"/>
        <w:rPr>
          <w:rtl/>
        </w:rPr>
      </w:pPr>
      <w:bookmarkStart w:id="19" w:name="_Toc191605606"/>
      <w:r w:rsidRPr="00F94019">
        <w:rPr>
          <w:rFonts w:hint="cs"/>
          <w:rtl/>
        </w:rPr>
        <w:t xml:space="preserve">6.1 </w:t>
      </w:r>
      <w:r w:rsidRPr="00F94019">
        <w:rPr>
          <w:rtl/>
        </w:rPr>
        <w:t>تصنيفات المخاطر:</w:t>
      </w:r>
      <w:bookmarkEnd w:id="19"/>
    </w:p>
    <w:p w14:paraId="07CF22BC" w14:textId="4FF2ED54" w:rsidR="00F94019" w:rsidRDefault="002F2B9B" w:rsidP="00F94019">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noProof/>
          <w:sz w:val="32"/>
          <w:szCs w:val="32"/>
          <w:rtl/>
        </w:rPr>
        <w:drawing>
          <wp:anchor distT="0" distB="0" distL="114300" distR="114300" simplePos="0" relativeHeight="251661312" behindDoc="1" locked="0" layoutInCell="1" allowOverlap="1" wp14:anchorId="5E904845" wp14:editId="13593DEF">
            <wp:simplePos x="0" y="0"/>
            <wp:positionH relativeFrom="column">
              <wp:posOffset>-365125</wp:posOffset>
            </wp:positionH>
            <wp:positionV relativeFrom="paragraph">
              <wp:posOffset>1336040</wp:posOffset>
            </wp:positionV>
            <wp:extent cx="5813425" cy="3793490"/>
            <wp:effectExtent l="0" t="0" r="0" b="0"/>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740665929119.png"/>
                    <pic:cNvPicPr/>
                  </pic:nvPicPr>
                  <pic:blipFill rotWithShape="1">
                    <a:blip r:embed="rId9">
                      <a:extLst>
                        <a:ext uri="{28A0092B-C50C-407E-A947-70E740481C1C}">
                          <a14:useLocalDpi xmlns:a14="http://schemas.microsoft.com/office/drawing/2010/main" val="0"/>
                        </a:ext>
                      </a:extLst>
                    </a:blip>
                    <a:srcRect b="12353"/>
                    <a:stretch/>
                  </pic:blipFill>
                  <pic:spPr bwMode="auto">
                    <a:xfrm>
                      <a:off x="0" y="0"/>
                      <a:ext cx="5813425" cy="37934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94019" w:rsidRPr="00F94019">
        <w:rPr>
          <w:rFonts w:ascii="Simplified Arabic" w:hAnsi="Simplified Arabic" w:cs="Simplified Arabic"/>
          <w:sz w:val="32"/>
          <w:szCs w:val="32"/>
          <w:rtl/>
        </w:rPr>
        <w:t>في عالم الأعمال المعقد والمتغير باستمرار، تواجه المنظمات مجموعة متنوعة من المخاطر التي يمكن أن تؤثر على أدائها واستدامتها. ولضمان إدارة فعالة لهذه المخاطر، من الضروري فهم طبيعتها وتصنيفها بشكل منهجي.</w:t>
      </w:r>
    </w:p>
    <w:p w14:paraId="0437A022" w14:textId="0B1F6F06" w:rsidR="002F2B9B" w:rsidRDefault="002F2B9B" w:rsidP="002F2B9B">
      <w:pPr>
        <w:keepNext/>
        <w:spacing w:after="100" w:afterAutospacing="1" w:line="276" w:lineRule="auto"/>
        <w:ind w:firstLine="387"/>
        <w:jc w:val="center"/>
      </w:pPr>
    </w:p>
    <w:p w14:paraId="6948D5E1" w14:textId="51EF62F6" w:rsidR="002F2B9B" w:rsidRPr="00694299" w:rsidRDefault="002F2B9B" w:rsidP="006329AF">
      <w:pPr>
        <w:pStyle w:val="aa"/>
        <w:jc w:val="center"/>
        <w:rPr>
          <w:rFonts w:ascii="Simplified Arabic" w:hAnsi="Simplified Arabic" w:cs="Simplified Arabic"/>
          <w:sz w:val="40"/>
          <w:szCs w:val="40"/>
          <w:rtl/>
          <w:lang w:bidi="ar-SY"/>
        </w:rPr>
      </w:pPr>
      <w:r w:rsidRPr="00F94019">
        <w:rPr>
          <w:rFonts w:hint="cs"/>
          <w:sz w:val="22"/>
          <w:szCs w:val="22"/>
          <w:rtl/>
        </w:rPr>
        <w:t xml:space="preserve">شكل </w:t>
      </w:r>
      <w:r>
        <w:rPr>
          <w:rFonts w:hint="cs"/>
          <w:sz w:val="22"/>
          <w:szCs w:val="22"/>
          <w:rtl/>
        </w:rPr>
        <w:t>1.1</w:t>
      </w:r>
      <w:r w:rsidRPr="00F94019">
        <w:rPr>
          <w:rFonts w:hint="cs"/>
          <w:sz w:val="22"/>
          <w:szCs w:val="22"/>
          <w:rtl/>
        </w:rPr>
        <w:t xml:space="preserve">: </w:t>
      </w:r>
      <w:r w:rsidR="006329AF">
        <w:rPr>
          <w:rFonts w:hint="cs"/>
          <w:sz w:val="22"/>
          <w:szCs w:val="22"/>
          <w:rtl/>
        </w:rPr>
        <w:t>العوامل الرئيسية المؤثرة في المخاطر</w:t>
      </w:r>
    </w:p>
    <w:p w14:paraId="75BF53C3" w14:textId="20AFBC98"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فيما يلي</w:t>
      </w:r>
      <w:r w:rsidRPr="00F94019">
        <w:rPr>
          <w:rFonts w:ascii="Simplified Arabic" w:hAnsi="Simplified Arabic" w:cs="Simplified Arabic"/>
          <w:sz w:val="32"/>
          <w:szCs w:val="32"/>
          <w:rtl/>
        </w:rPr>
        <w:t xml:space="preserve"> تصنيفًا شاملاً للمخاطر، يشمل جوانب مختلفة من عمل المنظمات:</w:t>
      </w:r>
    </w:p>
    <w:p w14:paraId="47FD5E52" w14:textId="76A7C6EE" w:rsidR="00F94019" w:rsidRPr="00F94019" w:rsidRDefault="00F94019" w:rsidP="000E77BA">
      <w:pPr>
        <w:pStyle w:val="a6"/>
        <w:numPr>
          <w:ilvl w:val="0"/>
          <w:numId w:val="22"/>
        </w:numPr>
        <w:spacing w:after="100" w:afterAutospacing="1" w:line="276" w:lineRule="auto"/>
        <w:jc w:val="both"/>
        <w:rPr>
          <w:rFonts w:ascii="Simplified Arabic" w:hAnsi="Simplified Arabic" w:cs="Simplified Arabic"/>
          <w:b/>
          <w:bCs/>
          <w:sz w:val="32"/>
          <w:szCs w:val="32"/>
          <w:rtl/>
        </w:rPr>
      </w:pPr>
      <w:r w:rsidRPr="00F94019">
        <w:rPr>
          <w:rFonts w:ascii="Simplified Arabic" w:hAnsi="Simplified Arabic" w:cs="Simplified Arabic" w:hint="cs"/>
          <w:b/>
          <w:bCs/>
          <w:sz w:val="32"/>
          <w:szCs w:val="32"/>
          <w:rtl/>
        </w:rPr>
        <w:t xml:space="preserve">مخاطر </w:t>
      </w:r>
      <w:r w:rsidRPr="00F94019">
        <w:rPr>
          <w:rFonts w:ascii="Simplified Arabic" w:hAnsi="Simplified Arabic" w:cs="Simplified Arabic"/>
          <w:b/>
          <w:bCs/>
          <w:sz w:val="32"/>
          <w:szCs w:val="32"/>
          <w:rtl/>
        </w:rPr>
        <w:t>مالي</w:t>
      </w:r>
      <w:r w:rsidRPr="00F94019">
        <w:rPr>
          <w:rFonts w:ascii="Simplified Arabic" w:hAnsi="Simplified Arabic" w:cs="Simplified Arabic" w:hint="cs"/>
          <w:b/>
          <w:bCs/>
          <w:sz w:val="32"/>
          <w:szCs w:val="32"/>
          <w:rtl/>
        </w:rPr>
        <w:t>ة</w:t>
      </w:r>
      <w:r w:rsidRPr="00F94019">
        <w:rPr>
          <w:rFonts w:ascii="Simplified Arabic" w:hAnsi="Simplified Arabic" w:cs="Simplified Arabic"/>
          <w:b/>
          <w:bCs/>
          <w:sz w:val="32"/>
          <w:szCs w:val="32"/>
          <w:rtl/>
        </w:rPr>
        <w:t>:</w:t>
      </w:r>
    </w:p>
    <w:p w14:paraId="5E183AA4" w14:textId="1AC5C869"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يشمل هذا التصنيف المخاطر المتعلقة بالتدفق النقدي، واحتياجات الموازنة، والالتزامات الضريبية، وإدارة الدائن والمدين، والتعويضات، واهتمامات إدارة المحاسبة العامة.</w:t>
      </w:r>
    </w:p>
    <w:p w14:paraId="628E9106" w14:textId="0FE39311"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يتعلق هذا النوع من المخاطر مباشرة بالصحة المالية للمنظمة، ويتطلب إدارة دقيقة للموارد المالية.</w:t>
      </w:r>
    </w:p>
    <w:p w14:paraId="125E7F28" w14:textId="60B668A3" w:rsidR="00F94019" w:rsidRPr="00F94019" w:rsidRDefault="00F94019" w:rsidP="000E77BA">
      <w:pPr>
        <w:pStyle w:val="a6"/>
        <w:numPr>
          <w:ilvl w:val="0"/>
          <w:numId w:val="22"/>
        </w:numPr>
        <w:spacing w:after="100" w:afterAutospacing="1" w:line="276" w:lineRule="auto"/>
        <w:jc w:val="both"/>
        <w:rPr>
          <w:rFonts w:ascii="Simplified Arabic" w:hAnsi="Simplified Arabic" w:cs="Simplified Arabic"/>
          <w:b/>
          <w:bCs/>
          <w:sz w:val="32"/>
          <w:szCs w:val="32"/>
          <w:rtl/>
        </w:rPr>
      </w:pPr>
      <w:r w:rsidRPr="00F94019">
        <w:rPr>
          <w:rFonts w:ascii="Simplified Arabic" w:hAnsi="Simplified Arabic" w:cs="Simplified Arabic" w:hint="cs"/>
          <w:b/>
          <w:bCs/>
          <w:sz w:val="32"/>
          <w:szCs w:val="32"/>
          <w:rtl/>
        </w:rPr>
        <w:t xml:space="preserve">مخاطر </w:t>
      </w:r>
      <w:r w:rsidRPr="00F94019">
        <w:rPr>
          <w:rFonts w:ascii="Simplified Arabic" w:hAnsi="Simplified Arabic" w:cs="Simplified Arabic"/>
          <w:b/>
          <w:bCs/>
          <w:sz w:val="32"/>
          <w:szCs w:val="32"/>
          <w:rtl/>
        </w:rPr>
        <w:t>تنظيمي</w:t>
      </w:r>
      <w:r w:rsidRPr="00F94019">
        <w:rPr>
          <w:rFonts w:ascii="Simplified Arabic" w:hAnsi="Simplified Arabic" w:cs="Simplified Arabic" w:hint="cs"/>
          <w:b/>
          <w:bCs/>
          <w:sz w:val="32"/>
          <w:szCs w:val="32"/>
          <w:rtl/>
        </w:rPr>
        <w:t>ة</w:t>
      </w:r>
      <w:r w:rsidRPr="00F94019">
        <w:rPr>
          <w:rFonts w:ascii="Simplified Arabic" w:hAnsi="Simplified Arabic" w:cs="Simplified Arabic"/>
          <w:b/>
          <w:bCs/>
          <w:sz w:val="32"/>
          <w:szCs w:val="32"/>
          <w:rtl/>
        </w:rPr>
        <w:t>:</w:t>
      </w:r>
    </w:p>
    <w:p w14:paraId="4E40CB31" w14:textId="50D91E6A"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يتضمن هذا التصنيف الاحتياجات الداخلية للأعمال، ويمتد ليشمل قضايا الأفراد والثقافة والهيكل التنظيمي ذات العلاقة بالعمليات الفاعلة للأعمال.</w:t>
      </w:r>
    </w:p>
    <w:p w14:paraId="26BFF058" w14:textId="3470A33F"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يركز هذا النوع من المخاطر على فعالية العمليات الداخلية للمنظمة، ويتطلب إدارة فعالة للموارد البشرية والثقافة التنظيمية.</w:t>
      </w:r>
    </w:p>
    <w:p w14:paraId="2C7415C5" w14:textId="4184DB61" w:rsidR="00F94019" w:rsidRPr="00F94019" w:rsidRDefault="00F94019" w:rsidP="000E77BA">
      <w:pPr>
        <w:pStyle w:val="a6"/>
        <w:numPr>
          <w:ilvl w:val="0"/>
          <w:numId w:val="6"/>
        </w:numPr>
        <w:spacing w:after="100" w:afterAutospacing="1" w:line="276" w:lineRule="auto"/>
        <w:jc w:val="both"/>
        <w:rPr>
          <w:rFonts w:ascii="Simplified Arabic" w:hAnsi="Simplified Arabic" w:cs="Simplified Arabic"/>
          <w:b/>
          <w:bCs/>
          <w:sz w:val="32"/>
          <w:szCs w:val="32"/>
          <w:rtl/>
        </w:rPr>
      </w:pPr>
      <w:r w:rsidRPr="00F94019">
        <w:rPr>
          <w:rFonts w:ascii="Simplified Arabic" w:hAnsi="Simplified Arabic" w:cs="Simplified Arabic" w:hint="cs"/>
          <w:b/>
          <w:bCs/>
          <w:sz w:val="32"/>
          <w:szCs w:val="32"/>
          <w:rtl/>
        </w:rPr>
        <w:t xml:space="preserve">مخاطر </w:t>
      </w:r>
      <w:r w:rsidRPr="00F94019">
        <w:rPr>
          <w:rFonts w:ascii="Simplified Arabic" w:hAnsi="Simplified Arabic" w:cs="Simplified Arabic"/>
          <w:b/>
          <w:bCs/>
          <w:sz w:val="32"/>
          <w:szCs w:val="32"/>
          <w:rtl/>
        </w:rPr>
        <w:t>قانوني</w:t>
      </w:r>
      <w:r w:rsidRPr="00F94019">
        <w:rPr>
          <w:rFonts w:ascii="Simplified Arabic" w:hAnsi="Simplified Arabic" w:cs="Simplified Arabic" w:hint="cs"/>
          <w:b/>
          <w:bCs/>
          <w:sz w:val="32"/>
          <w:szCs w:val="32"/>
          <w:rtl/>
        </w:rPr>
        <w:t>ة</w:t>
      </w:r>
      <w:r w:rsidRPr="00F94019">
        <w:rPr>
          <w:rFonts w:ascii="Simplified Arabic" w:hAnsi="Simplified Arabic" w:cs="Simplified Arabic"/>
          <w:b/>
          <w:bCs/>
          <w:sz w:val="32"/>
          <w:szCs w:val="32"/>
          <w:rtl/>
        </w:rPr>
        <w:t>:</w:t>
      </w:r>
    </w:p>
    <w:p w14:paraId="05E7CDFF" w14:textId="581FB763"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يشمل هذا التصنيف الالتزام بالمتطلبات القانونية، مثل التشريعات والتع</w:t>
      </w:r>
      <w:r>
        <w:rPr>
          <w:rFonts w:ascii="Simplified Arabic" w:hAnsi="Simplified Arabic" w:cs="Simplified Arabic"/>
          <w:sz w:val="32"/>
          <w:szCs w:val="32"/>
          <w:rtl/>
        </w:rPr>
        <w:t>ليمات والمعايير ومتطلبات العقود</w:t>
      </w:r>
      <w:r>
        <w:rPr>
          <w:rFonts w:ascii="Simplified Arabic" w:hAnsi="Simplified Arabic" w:cs="Simplified Arabic" w:hint="cs"/>
          <w:sz w:val="32"/>
          <w:szCs w:val="32"/>
          <w:rtl/>
        </w:rPr>
        <w:t xml:space="preserve"> و</w:t>
      </w:r>
      <w:r w:rsidRPr="00F94019">
        <w:rPr>
          <w:rFonts w:ascii="Simplified Arabic" w:hAnsi="Simplified Arabic" w:cs="Simplified Arabic"/>
          <w:sz w:val="32"/>
          <w:szCs w:val="32"/>
          <w:rtl/>
        </w:rPr>
        <w:t>يمتد هذا التصنيف إلى السياسات والإجراءات والتوقعات التي يتم اعتمادها في العقود ومن الزبائن أو من البيئة الاجتماعية.</w:t>
      </w:r>
    </w:p>
    <w:p w14:paraId="28D6631D" w14:textId="53CB28A1"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هذا النوع من المخاطر يركز على ضرورة الالتزام بالقوانين واللوائح، لتجنب المساءلة القانونية.</w:t>
      </w:r>
    </w:p>
    <w:p w14:paraId="43A52135" w14:textId="43848569" w:rsidR="00F94019" w:rsidRPr="00F94019" w:rsidRDefault="00F94019" w:rsidP="000E77BA">
      <w:pPr>
        <w:pStyle w:val="a6"/>
        <w:numPr>
          <w:ilvl w:val="0"/>
          <w:numId w:val="6"/>
        </w:numPr>
        <w:spacing w:after="100" w:afterAutospacing="1" w:line="276" w:lineRule="auto"/>
        <w:jc w:val="both"/>
        <w:rPr>
          <w:rFonts w:ascii="Simplified Arabic" w:hAnsi="Simplified Arabic" w:cs="Simplified Arabic"/>
          <w:b/>
          <w:bCs/>
          <w:sz w:val="32"/>
          <w:szCs w:val="32"/>
          <w:rtl/>
        </w:rPr>
      </w:pPr>
      <w:r w:rsidRPr="00F94019">
        <w:rPr>
          <w:rFonts w:ascii="Simplified Arabic" w:hAnsi="Simplified Arabic" w:cs="Simplified Arabic" w:hint="cs"/>
          <w:b/>
          <w:bCs/>
          <w:sz w:val="32"/>
          <w:szCs w:val="32"/>
          <w:rtl/>
        </w:rPr>
        <w:lastRenderedPageBreak/>
        <w:t xml:space="preserve">مخاطر </w:t>
      </w:r>
      <w:r w:rsidRPr="00F94019">
        <w:rPr>
          <w:rFonts w:ascii="Simplified Arabic" w:hAnsi="Simplified Arabic" w:cs="Simplified Arabic"/>
          <w:b/>
          <w:bCs/>
          <w:sz w:val="32"/>
          <w:szCs w:val="32"/>
          <w:rtl/>
        </w:rPr>
        <w:t>تشغيلي</w:t>
      </w:r>
      <w:r w:rsidRPr="00F94019">
        <w:rPr>
          <w:rFonts w:ascii="Simplified Arabic" w:hAnsi="Simplified Arabic" w:cs="Simplified Arabic" w:hint="cs"/>
          <w:b/>
          <w:bCs/>
          <w:sz w:val="32"/>
          <w:szCs w:val="32"/>
          <w:rtl/>
        </w:rPr>
        <w:t>ة</w:t>
      </w:r>
      <w:r w:rsidRPr="00F94019">
        <w:rPr>
          <w:rFonts w:ascii="Simplified Arabic" w:hAnsi="Simplified Arabic" w:cs="Simplified Arabic"/>
          <w:b/>
          <w:bCs/>
          <w:sz w:val="32"/>
          <w:szCs w:val="32"/>
          <w:rtl/>
        </w:rPr>
        <w:t>:</w:t>
      </w:r>
    </w:p>
    <w:p w14:paraId="2CB2D32B" w14:textId="4F8A711A"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يغطي هذا التصنيف جوانب التخطيط والأنشطة المتعلقة بالعمليات، والموارد (شاملاً المورد البشري والدعم اللازم للعمليات) بهدف الوصول إلى التطوير الناجح وتقديم الخدمة أو المنتج.</w:t>
      </w:r>
      <w:r>
        <w:rPr>
          <w:rFonts w:ascii="Simplified Arabic" w:hAnsi="Simplified Arabic" w:cs="Simplified Arabic" w:hint="cs"/>
          <w:sz w:val="32"/>
          <w:szCs w:val="32"/>
          <w:rtl/>
        </w:rPr>
        <w:t xml:space="preserve"> </w:t>
      </w:r>
      <w:r w:rsidRPr="00F94019">
        <w:rPr>
          <w:rFonts w:ascii="Simplified Arabic" w:hAnsi="Simplified Arabic" w:cs="Simplified Arabic"/>
          <w:sz w:val="32"/>
          <w:szCs w:val="32"/>
          <w:rtl/>
        </w:rPr>
        <w:t>هذا النوع من المخاطر يركز على كفاءة وفعالية العمليات اليومية للمنظمة.</w:t>
      </w:r>
    </w:p>
    <w:p w14:paraId="635BE45F" w14:textId="376F4674"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تجاري</w:t>
      </w:r>
      <w:r>
        <w:rPr>
          <w:rFonts w:ascii="Simplified Arabic" w:hAnsi="Simplified Arabic" w:cs="Simplified Arabic" w:hint="cs"/>
          <w:b/>
          <w:bCs/>
          <w:sz w:val="32"/>
          <w:szCs w:val="32"/>
          <w:rtl/>
        </w:rPr>
        <w:t>ة</w:t>
      </w:r>
      <w:r w:rsidR="00F94019" w:rsidRPr="004903B6">
        <w:rPr>
          <w:rFonts w:ascii="Simplified Arabic" w:hAnsi="Simplified Arabic" w:cs="Simplified Arabic"/>
          <w:b/>
          <w:bCs/>
          <w:sz w:val="32"/>
          <w:szCs w:val="32"/>
          <w:rtl/>
        </w:rPr>
        <w:t>:</w:t>
      </w:r>
    </w:p>
    <w:p w14:paraId="735B4613" w14:textId="42E52A0A"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تشمل الأخطار المرتبطة بالسوق، ونمو الأ</w:t>
      </w:r>
      <w:r w:rsidR="004903B6">
        <w:rPr>
          <w:rFonts w:ascii="Simplified Arabic" w:hAnsi="Simplified Arabic" w:cs="Simplified Arabic"/>
          <w:sz w:val="32"/>
          <w:szCs w:val="32"/>
          <w:rtl/>
        </w:rPr>
        <w:t>عمال، والتنويع، والنجاح التجاري</w:t>
      </w:r>
      <w:r w:rsidR="004903B6">
        <w:rPr>
          <w:rFonts w:ascii="Simplified Arabic" w:hAnsi="Simplified Arabic" w:cs="Simplified Arabic" w:hint="cs"/>
          <w:sz w:val="32"/>
          <w:szCs w:val="32"/>
          <w:rtl/>
        </w:rPr>
        <w:t>، و</w:t>
      </w:r>
      <w:r w:rsidRPr="00F94019">
        <w:rPr>
          <w:rFonts w:ascii="Simplified Arabic" w:hAnsi="Simplified Arabic" w:cs="Simplified Arabic"/>
          <w:sz w:val="32"/>
          <w:szCs w:val="32"/>
          <w:rtl/>
        </w:rPr>
        <w:t>يرتبط هذا التصنيف أيضًا بقابلية استمرار وديمومة نجاح المنتجات والخدمات منذ التأسيس حتى نجاح ونمو قاعدة الزبائن.</w:t>
      </w:r>
    </w:p>
    <w:p w14:paraId="0F9C41CA" w14:textId="6C8AA5BC"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هذا النوع من المخاطر يركز على قدرة المنظمة على المنافسة في السوق وتحقيق النجاح التجاري.</w:t>
      </w:r>
    </w:p>
    <w:p w14:paraId="61D03D5B" w14:textId="4B1EDE69"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sidRPr="004903B6">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استراتيجي</w:t>
      </w:r>
      <w:r w:rsidRPr="004903B6">
        <w:rPr>
          <w:rFonts w:ascii="Simplified Arabic" w:hAnsi="Simplified Arabic" w:cs="Simplified Arabic" w:hint="cs"/>
          <w:b/>
          <w:bCs/>
          <w:sz w:val="32"/>
          <w:szCs w:val="32"/>
          <w:rtl/>
        </w:rPr>
        <w:t>ة</w:t>
      </w:r>
      <w:r w:rsidR="00F94019" w:rsidRPr="004903B6">
        <w:rPr>
          <w:rFonts w:ascii="Simplified Arabic" w:hAnsi="Simplified Arabic" w:cs="Simplified Arabic"/>
          <w:b/>
          <w:bCs/>
          <w:sz w:val="32"/>
          <w:szCs w:val="32"/>
          <w:rtl/>
        </w:rPr>
        <w:t>:</w:t>
      </w:r>
    </w:p>
    <w:p w14:paraId="7300A936" w14:textId="088E0E8A"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يتضمن التخطيط والتقييم والموارد المطلوبة لتأسيس واستمرار ونمو الأعمال.</w:t>
      </w:r>
      <w:r w:rsidR="004903B6">
        <w:rPr>
          <w:rFonts w:ascii="Simplified Arabic" w:hAnsi="Simplified Arabic" w:cs="Simplified Arabic" w:hint="cs"/>
          <w:sz w:val="32"/>
          <w:szCs w:val="32"/>
          <w:rtl/>
        </w:rPr>
        <w:t xml:space="preserve"> </w:t>
      </w:r>
      <w:r w:rsidRPr="00F94019">
        <w:rPr>
          <w:rFonts w:ascii="Simplified Arabic" w:hAnsi="Simplified Arabic" w:cs="Simplified Arabic"/>
          <w:sz w:val="32"/>
          <w:szCs w:val="32"/>
          <w:rtl/>
        </w:rPr>
        <w:t>هذا النوع من المخاطر يركز على القرارات الاستراتيجية التي تتخذها المنظمة، وتأثيرها على مستقبلها.</w:t>
      </w:r>
    </w:p>
    <w:p w14:paraId="523C606C" w14:textId="2F526A64"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الأمن:</w:t>
      </w:r>
    </w:p>
    <w:p w14:paraId="06DD7F3A" w14:textId="1296694D"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يشمل الأمن العام للعمل، والأصول، والناس، ويمتد إلى أمان المعلومات والملكية الفكرية والتكنولوجية.</w:t>
      </w:r>
      <w:r w:rsidR="004903B6">
        <w:rPr>
          <w:rFonts w:ascii="Simplified Arabic" w:hAnsi="Simplified Arabic" w:cs="Simplified Arabic" w:hint="cs"/>
          <w:sz w:val="32"/>
          <w:szCs w:val="32"/>
          <w:rtl/>
        </w:rPr>
        <w:t xml:space="preserve"> </w:t>
      </w:r>
      <w:r w:rsidRPr="00F94019">
        <w:rPr>
          <w:rFonts w:ascii="Simplified Arabic" w:hAnsi="Simplified Arabic" w:cs="Simplified Arabic"/>
          <w:sz w:val="32"/>
          <w:szCs w:val="32"/>
          <w:rtl/>
        </w:rPr>
        <w:t>هذا النوع من المخاطر يركز على حماية المعلومات والأصول من التهديدات الأمنية.</w:t>
      </w:r>
    </w:p>
    <w:p w14:paraId="7A668718" w14:textId="390618F7"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sidRPr="004903B6">
        <w:rPr>
          <w:rFonts w:ascii="Simplified Arabic" w:hAnsi="Simplified Arabic" w:cs="Simplified Arabic" w:hint="cs"/>
          <w:b/>
          <w:bCs/>
          <w:sz w:val="32"/>
          <w:szCs w:val="32"/>
          <w:rtl/>
        </w:rPr>
        <w:lastRenderedPageBreak/>
        <w:t xml:space="preserve">مخاطر </w:t>
      </w:r>
      <w:r w:rsidR="00F94019" w:rsidRPr="004903B6">
        <w:rPr>
          <w:rFonts w:ascii="Simplified Arabic" w:hAnsi="Simplified Arabic" w:cs="Simplified Arabic"/>
          <w:b/>
          <w:bCs/>
          <w:sz w:val="32"/>
          <w:szCs w:val="32"/>
          <w:rtl/>
        </w:rPr>
        <w:t>السمعة:</w:t>
      </w:r>
    </w:p>
    <w:p w14:paraId="4A59984F" w14:textId="39F88396" w:rsidR="00F94019" w:rsidRP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التهديد الذي يهدد سمعة أعمال المنشأة هو تهديد لها ككل، واستمرار الخدمة والمنتج، وسلوك الموظفين والأفراد ذو العلاقة بسير العمل.</w:t>
      </w:r>
    </w:p>
    <w:p w14:paraId="6A34DA73" w14:textId="0DDCF2C1"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هذا النوع من المخاطر يركز على حماية سمعة المنظمة والحفاظ على صورتها الإيجابية.</w:t>
      </w:r>
    </w:p>
    <w:p w14:paraId="08AD601F" w14:textId="04F33115"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sidRPr="004903B6">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تقديم الخدمة:</w:t>
      </w:r>
    </w:p>
    <w:p w14:paraId="7494B02C" w14:textId="78945247"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يتضمن جودة وملاءمة الخدمة المقدمة، والطريقة التي تقدم بها الخدمة، وكذلك تفاعل الزبون مع الخدمة ورضاه عنها، وأيضًا ما بعد تقديم الخدمة.</w:t>
      </w:r>
      <w:r w:rsidR="004903B6">
        <w:rPr>
          <w:rFonts w:ascii="Simplified Arabic" w:hAnsi="Simplified Arabic" w:cs="Simplified Arabic" w:hint="cs"/>
          <w:sz w:val="32"/>
          <w:szCs w:val="32"/>
          <w:rtl/>
        </w:rPr>
        <w:t xml:space="preserve"> </w:t>
      </w:r>
      <w:r w:rsidRPr="00F94019">
        <w:rPr>
          <w:rFonts w:ascii="Simplified Arabic" w:hAnsi="Simplified Arabic" w:cs="Simplified Arabic"/>
          <w:sz w:val="32"/>
          <w:szCs w:val="32"/>
          <w:rtl/>
        </w:rPr>
        <w:t>هذا النوع من المخاطر يركز على جودة الخدمات المقدمة ورضا العملاء.</w:t>
      </w:r>
    </w:p>
    <w:p w14:paraId="073783FF" w14:textId="5E84855B"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sidRPr="004903B6">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إدارة المشروع:</w:t>
      </w:r>
    </w:p>
    <w:p w14:paraId="77CF726C" w14:textId="55EE07CD" w:rsidR="00F94019" w:rsidRPr="004903B6" w:rsidRDefault="00F94019"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يتضمن إدارة المعدات، والتمويل، والموارد، والتكنولوجيا، والإطار الزمني، والأفراد ذوي العلاقة بإدارة المشروع.</w:t>
      </w:r>
    </w:p>
    <w:p w14:paraId="6C65A08D" w14:textId="0A83CD14" w:rsidR="00F94019" w:rsidRPr="004903B6" w:rsidRDefault="00F94019"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يمتد هذا التصنيف ليشمل العمليات الداخلية، والمشاريع ذات العلاقة بتطوير الأعمال، ويشمل أيضًا المشاريع الخارجية التي يتم إدارتها من قبل المتعاملين مع المشروع.</w:t>
      </w:r>
    </w:p>
    <w:p w14:paraId="11CD433A" w14:textId="416D1EAA" w:rsidR="00F94019" w:rsidRPr="004903B6" w:rsidRDefault="00F94019"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هذا النوع من المخاطر يركز على إدارة المشاريع بكفاءة وفعالية.</w:t>
      </w:r>
    </w:p>
    <w:p w14:paraId="7CBA14BE" w14:textId="075D7606" w:rsidR="00F94019" w:rsidRPr="004903B6" w:rsidRDefault="004903B6" w:rsidP="000E77BA">
      <w:pPr>
        <w:pStyle w:val="a6"/>
        <w:numPr>
          <w:ilvl w:val="0"/>
          <w:numId w:val="23"/>
        </w:numPr>
        <w:spacing w:after="100" w:afterAutospacing="1" w:line="276" w:lineRule="auto"/>
        <w:jc w:val="both"/>
        <w:rPr>
          <w:rFonts w:ascii="Simplified Arabic" w:hAnsi="Simplified Arabic" w:cs="Simplified Arabic"/>
          <w:b/>
          <w:bCs/>
          <w:sz w:val="32"/>
          <w:szCs w:val="32"/>
          <w:rtl/>
        </w:rPr>
      </w:pPr>
      <w:r w:rsidRPr="004903B6">
        <w:rPr>
          <w:rFonts w:ascii="Simplified Arabic" w:hAnsi="Simplified Arabic" w:cs="Simplified Arabic" w:hint="cs"/>
          <w:b/>
          <w:bCs/>
          <w:sz w:val="32"/>
          <w:szCs w:val="32"/>
          <w:rtl/>
        </w:rPr>
        <w:t xml:space="preserve">مخاطر </w:t>
      </w:r>
      <w:r w:rsidR="00F94019" w:rsidRPr="004903B6">
        <w:rPr>
          <w:rFonts w:ascii="Simplified Arabic" w:hAnsi="Simplified Arabic" w:cs="Simplified Arabic"/>
          <w:b/>
          <w:bCs/>
          <w:sz w:val="32"/>
          <w:szCs w:val="32"/>
          <w:rtl/>
        </w:rPr>
        <w:t>التكنولوجيا:</w:t>
      </w:r>
    </w:p>
    <w:p w14:paraId="5CE3604F" w14:textId="5098A80B" w:rsidR="00F94019" w:rsidRPr="00F94019" w:rsidRDefault="00F94019" w:rsidP="004903B6">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t>يتضمن تنفيذ، وإدارة، وصيانة، والتحديثات المرتبطة بالتكنولوجيا.</w:t>
      </w:r>
      <w:r w:rsidR="004903B6">
        <w:rPr>
          <w:rFonts w:ascii="Simplified Arabic" w:hAnsi="Simplified Arabic" w:cs="Simplified Arabic" w:hint="cs"/>
          <w:sz w:val="32"/>
          <w:szCs w:val="32"/>
          <w:rtl/>
        </w:rPr>
        <w:t xml:space="preserve"> </w:t>
      </w:r>
      <w:r w:rsidRPr="00F94019">
        <w:rPr>
          <w:rFonts w:ascii="Simplified Arabic" w:hAnsi="Simplified Arabic" w:cs="Simplified Arabic"/>
          <w:sz w:val="32"/>
          <w:szCs w:val="32"/>
          <w:rtl/>
        </w:rPr>
        <w:t>هذا النوع من المخاطر يركز على إدارة التكنولوجيا المستخدمة في العمليات.</w:t>
      </w:r>
    </w:p>
    <w:p w14:paraId="07F16D15" w14:textId="19F2938A" w:rsidR="00F94019" w:rsidRDefault="00F94019" w:rsidP="00F94019">
      <w:pPr>
        <w:spacing w:after="100" w:afterAutospacing="1" w:line="276" w:lineRule="auto"/>
        <w:ind w:firstLine="387"/>
        <w:jc w:val="both"/>
        <w:rPr>
          <w:rFonts w:ascii="Simplified Arabic" w:hAnsi="Simplified Arabic" w:cs="Simplified Arabic"/>
          <w:sz w:val="32"/>
          <w:szCs w:val="32"/>
          <w:rtl/>
        </w:rPr>
      </w:pPr>
      <w:r w:rsidRPr="00F94019">
        <w:rPr>
          <w:rFonts w:ascii="Simplified Arabic" w:hAnsi="Simplified Arabic" w:cs="Simplified Arabic"/>
          <w:sz w:val="32"/>
          <w:szCs w:val="32"/>
          <w:rtl/>
        </w:rPr>
        <w:lastRenderedPageBreak/>
        <w:t>يساعد تصنيف المخاطر المنظمات على:</w:t>
      </w:r>
    </w:p>
    <w:p w14:paraId="08D5F7AE" w14:textId="2C7BE9D3" w:rsidR="004903B6" w:rsidRPr="004903B6" w:rsidRDefault="004903B6"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فهم طبيعة المخاطر التي تواجهها.</w:t>
      </w:r>
    </w:p>
    <w:p w14:paraId="138B8DC1" w14:textId="1A49F18C" w:rsidR="004903B6" w:rsidRPr="004903B6" w:rsidRDefault="004903B6"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تحديد أولويات التعامل مع المخاطر.</w:t>
      </w:r>
    </w:p>
    <w:p w14:paraId="6BC9D9C9" w14:textId="04FD2372" w:rsidR="004903B6" w:rsidRPr="004903B6" w:rsidRDefault="004903B6"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وضع استراتيجيات فعالة لإدارة المخاطر.</w:t>
      </w:r>
    </w:p>
    <w:p w14:paraId="6C46B4D5" w14:textId="06667BD8" w:rsidR="004903B6" w:rsidRPr="004903B6" w:rsidRDefault="004903B6" w:rsidP="000E77BA">
      <w:pPr>
        <w:pStyle w:val="a6"/>
        <w:numPr>
          <w:ilvl w:val="0"/>
          <w:numId w:val="24"/>
        </w:numPr>
        <w:spacing w:after="100" w:afterAutospacing="1" w:line="276" w:lineRule="auto"/>
        <w:jc w:val="both"/>
        <w:rPr>
          <w:rFonts w:ascii="Simplified Arabic" w:hAnsi="Simplified Arabic" w:cs="Simplified Arabic"/>
          <w:sz w:val="32"/>
          <w:szCs w:val="32"/>
          <w:rtl/>
        </w:rPr>
      </w:pPr>
      <w:r w:rsidRPr="004903B6">
        <w:rPr>
          <w:rFonts w:ascii="Simplified Arabic" w:hAnsi="Simplified Arabic" w:cs="Simplified Arabic"/>
          <w:sz w:val="32"/>
          <w:szCs w:val="32"/>
          <w:rtl/>
        </w:rPr>
        <w:t>تحسين قدرة المنظمة على التكيف مع التغيرات.</w:t>
      </w:r>
    </w:p>
    <w:p w14:paraId="0B739254" w14:textId="4894D02D" w:rsidR="004903B6" w:rsidRDefault="004903B6" w:rsidP="004903B6">
      <w:pPr>
        <w:spacing w:after="100" w:afterAutospacing="1" w:line="276" w:lineRule="auto"/>
        <w:ind w:firstLine="387"/>
        <w:jc w:val="both"/>
        <w:rPr>
          <w:rFonts w:ascii="Simplified Arabic" w:hAnsi="Simplified Arabic" w:cs="Simplified Arabic"/>
          <w:sz w:val="32"/>
          <w:szCs w:val="32"/>
          <w:rtl/>
        </w:rPr>
      </w:pPr>
      <w:r w:rsidRPr="004903B6">
        <w:rPr>
          <w:rFonts w:ascii="Simplified Arabic" w:hAnsi="Simplified Arabic" w:cs="Simplified Arabic"/>
          <w:sz w:val="32"/>
          <w:szCs w:val="32"/>
          <w:rtl/>
        </w:rPr>
        <w:t>من خلال فهم هذه التصنيفات، يمكن للمنظمات تطوير استراتيجيات شاملة لإدارة المخاطر، وتقليل تأثيرها السلبي على أدائها واستدامتها.</w:t>
      </w:r>
      <w:r w:rsidR="009732D6">
        <w:rPr>
          <w:rStyle w:val="a5"/>
          <w:rFonts w:ascii="Simplified Arabic" w:hAnsi="Simplified Arabic" w:cs="Simplified Arabic"/>
          <w:sz w:val="32"/>
          <w:szCs w:val="32"/>
          <w:rtl/>
        </w:rPr>
        <w:footnoteReference w:id="23"/>
      </w:r>
    </w:p>
    <w:p w14:paraId="70AB7E6D" w14:textId="4C30D1E7" w:rsidR="00F7317E" w:rsidRPr="00F7317E" w:rsidRDefault="00F94019" w:rsidP="00F7317E">
      <w:pPr>
        <w:pStyle w:val="1"/>
        <w:ind w:firstLine="0"/>
        <w:rPr>
          <w:rtl/>
        </w:rPr>
      </w:pPr>
      <w:bookmarkStart w:id="20" w:name="_Toc191605607"/>
      <w:r>
        <w:rPr>
          <w:rFonts w:hint="cs"/>
          <w:rtl/>
        </w:rPr>
        <w:t>7</w:t>
      </w:r>
      <w:r w:rsidR="00F7317E" w:rsidRPr="00F7317E">
        <w:rPr>
          <w:rFonts w:hint="cs"/>
          <w:rtl/>
        </w:rPr>
        <w:t xml:space="preserve">.1 </w:t>
      </w:r>
      <w:r w:rsidR="00F7317E" w:rsidRPr="00F7317E">
        <w:rPr>
          <w:rtl/>
        </w:rPr>
        <w:t>خطوات إدارة المخاطر:</w:t>
      </w:r>
      <w:bookmarkEnd w:id="20"/>
      <w:r w:rsidR="00F7317E" w:rsidRPr="00F7317E">
        <w:rPr>
          <w:rtl/>
        </w:rPr>
        <w:t xml:space="preserve"> </w:t>
      </w:r>
    </w:p>
    <w:p w14:paraId="7E1E0F49" w14:textId="77777777" w:rsidR="00F7317E" w:rsidRDefault="00F7317E" w:rsidP="00F7317E">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تُعتبر إدارة المخاطر عملية استباقية ومنهجية تهدف إلى التحكم في المخاطر من خلال تحديدها وتحليلها وتقييمها، وذلك بهدف تقليل آثارها السلبية والاستفادة من جوانبها الإيجابية. وتتكون هذه العملية من خمس خطوات أساسية، تشكل دورة متكاملة تضمن فعاليتها واستمراريتها.</w:t>
      </w:r>
    </w:p>
    <w:p w14:paraId="7362F893" w14:textId="77777777" w:rsidR="00F7317E" w:rsidRDefault="00F7317E" w:rsidP="00F7317E">
      <w:pPr>
        <w:keepNext/>
        <w:spacing w:after="100" w:afterAutospacing="1" w:line="276" w:lineRule="auto"/>
        <w:ind w:firstLine="387"/>
        <w:jc w:val="both"/>
      </w:pPr>
      <w:r>
        <w:rPr>
          <w:rFonts w:ascii="Simplified Arabic" w:hAnsi="Simplified Arabic" w:cs="Simplified Arabic"/>
          <w:noProof/>
          <w:sz w:val="32"/>
          <w:szCs w:val="32"/>
          <w:rtl/>
        </w:rPr>
        <w:lastRenderedPageBreak/>
        <w:drawing>
          <wp:inline distT="0" distB="0" distL="0" distR="0" wp14:anchorId="32D557DD" wp14:editId="7CF08E25">
            <wp:extent cx="5273990" cy="3728852"/>
            <wp:effectExtent l="0" t="0" r="3175" b="508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40665929096.png"/>
                    <pic:cNvPicPr/>
                  </pic:nvPicPr>
                  <pic:blipFill rotWithShape="1">
                    <a:blip r:embed="rId10">
                      <a:extLst>
                        <a:ext uri="{28A0092B-C50C-407E-A947-70E740481C1C}">
                          <a14:useLocalDpi xmlns:a14="http://schemas.microsoft.com/office/drawing/2010/main" val="0"/>
                        </a:ext>
                      </a:extLst>
                    </a:blip>
                    <a:srcRect b="9888"/>
                    <a:stretch/>
                  </pic:blipFill>
                  <pic:spPr bwMode="auto">
                    <a:xfrm>
                      <a:off x="0" y="0"/>
                      <a:ext cx="5277940" cy="3731645"/>
                    </a:xfrm>
                    <a:prstGeom prst="rect">
                      <a:avLst/>
                    </a:prstGeom>
                    <a:ln>
                      <a:noFill/>
                    </a:ln>
                    <a:extLst>
                      <a:ext uri="{53640926-AAD7-44D8-BBD7-CCE9431645EC}">
                        <a14:shadowObscured xmlns:a14="http://schemas.microsoft.com/office/drawing/2010/main"/>
                      </a:ext>
                    </a:extLst>
                  </pic:spPr>
                </pic:pic>
              </a:graphicData>
            </a:graphic>
          </wp:inline>
        </w:drawing>
      </w:r>
    </w:p>
    <w:p w14:paraId="623D4EBD" w14:textId="0BFB0BA9" w:rsidR="00F7317E" w:rsidRPr="00F7317E" w:rsidRDefault="00F7317E" w:rsidP="006329AF">
      <w:pPr>
        <w:pStyle w:val="aa"/>
        <w:jc w:val="center"/>
        <w:rPr>
          <w:rFonts w:ascii="Simplified Arabic" w:hAnsi="Simplified Arabic" w:cs="Simplified Arabic"/>
          <w:sz w:val="40"/>
          <w:szCs w:val="40"/>
          <w:rtl/>
          <w:lang w:bidi="ar-SY"/>
        </w:rPr>
      </w:pPr>
      <w:r w:rsidRPr="00F7317E">
        <w:rPr>
          <w:rFonts w:hint="cs"/>
          <w:sz w:val="22"/>
          <w:szCs w:val="22"/>
          <w:rtl/>
        </w:rPr>
        <w:t xml:space="preserve">شكل </w:t>
      </w:r>
      <w:r w:rsidR="006329AF">
        <w:rPr>
          <w:rFonts w:hint="cs"/>
          <w:sz w:val="22"/>
          <w:szCs w:val="22"/>
          <w:rtl/>
        </w:rPr>
        <w:t>2</w:t>
      </w:r>
      <w:r w:rsidRPr="00F7317E">
        <w:rPr>
          <w:rFonts w:hint="cs"/>
          <w:sz w:val="22"/>
          <w:szCs w:val="22"/>
          <w:rtl/>
        </w:rPr>
        <w:t>.1: خطوات إدارة المخاطر</w:t>
      </w:r>
    </w:p>
    <w:p w14:paraId="246B2C70" w14:textId="28C5521E" w:rsidR="00C54C11" w:rsidRPr="00C54C11" w:rsidRDefault="00F7317E" w:rsidP="000E77BA">
      <w:pPr>
        <w:pStyle w:val="a6"/>
        <w:numPr>
          <w:ilvl w:val="0"/>
          <w:numId w:val="9"/>
        </w:numPr>
        <w:spacing w:after="100" w:afterAutospacing="1" w:line="276" w:lineRule="auto"/>
        <w:jc w:val="both"/>
        <w:rPr>
          <w:rFonts w:ascii="Simplified Arabic" w:hAnsi="Simplified Arabic" w:cs="Simplified Arabic"/>
          <w:b/>
          <w:bCs/>
          <w:sz w:val="32"/>
          <w:szCs w:val="32"/>
          <w:rtl/>
        </w:rPr>
      </w:pPr>
      <w:r w:rsidRPr="00F7317E">
        <w:rPr>
          <w:rFonts w:ascii="Simplified Arabic" w:hAnsi="Simplified Arabic" w:cs="Simplified Arabic"/>
          <w:b/>
          <w:bCs/>
          <w:sz w:val="32"/>
          <w:szCs w:val="32"/>
          <w:rtl/>
        </w:rPr>
        <w:t xml:space="preserve">الخطوة الأولى التعرف على المخاطر: </w:t>
      </w:r>
    </w:p>
    <w:p w14:paraId="3E948294" w14:textId="77777777"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تُعد خطوة التعرف على المخاطر حجر الزاوية في عملية إدارة المخاطر، فهي الخطوة الأولى والأساسية التي يتم من خلالها تحديد المخاطر المحتملة التي قد تواجه المنظمة أو المشروع. وتتطلب هذه الخطوة بذل جهد كبير لجمع المعلومات وتحليلها بشكل دقيق، وذلك لتحديد أكبر قدر ممكن من المخاطر المحتملة.</w:t>
      </w:r>
    </w:p>
    <w:p w14:paraId="5A01F09B" w14:textId="308A63A1" w:rsidR="00C54C11" w:rsidRPr="00EB5EBB" w:rsidRDefault="00EB5EBB" w:rsidP="00EB5EBB">
      <w:pPr>
        <w:spacing w:after="100" w:afterAutospacing="1" w:line="276" w:lineRule="auto"/>
        <w:ind w:firstLine="387"/>
        <w:jc w:val="both"/>
        <w:rPr>
          <w:rFonts w:ascii="Simplified Arabic" w:hAnsi="Simplified Arabic" w:cs="Simplified Arabic"/>
          <w:b/>
          <w:bCs/>
          <w:sz w:val="32"/>
          <w:szCs w:val="32"/>
          <w:rtl/>
        </w:rPr>
      </w:pPr>
      <w:r>
        <w:rPr>
          <w:rFonts w:ascii="Simplified Arabic" w:hAnsi="Simplified Arabic" w:cs="Simplified Arabic"/>
          <w:b/>
          <w:bCs/>
          <w:sz w:val="32"/>
          <w:szCs w:val="32"/>
          <w:rtl/>
        </w:rPr>
        <w:t xml:space="preserve">وسائل </w:t>
      </w:r>
      <w:r>
        <w:rPr>
          <w:rFonts w:ascii="Simplified Arabic" w:hAnsi="Simplified Arabic" w:cs="Simplified Arabic" w:hint="cs"/>
          <w:b/>
          <w:bCs/>
          <w:sz w:val="32"/>
          <w:szCs w:val="32"/>
          <w:rtl/>
        </w:rPr>
        <w:t>ا</w:t>
      </w:r>
      <w:r>
        <w:rPr>
          <w:rFonts w:ascii="Simplified Arabic" w:hAnsi="Simplified Arabic" w:cs="Simplified Arabic"/>
          <w:b/>
          <w:bCs/>
          <w:sz w:val="32"/>
          <w:szCs w:val="32"/>
          <w:rtl/>
        </w:rPr>
        <w:t>لتعرف على المخاطر</w:t>
      </w:r>
    </w:p>
    <w:p w14:paraId="17783F5B" w14:textId="77777777"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أوصى مؤلفو كتاب تقييم وإدارة المخاطر باتباع أكثر من وسيلة للوصول إلى أفضل تعريف للمخاطر المتوقعة، وذلك لضمان تغطية جميع الجوانب المحتملة. ومن بين هذه الوسائل:</w:t>
      </w:r>
    </w:p>
    <w:p w14:paraId="1251A3B6" w14:textId="3BF2A0D5" w:rsidR="00C54C11" w:rsidRPr="00EB5EBB" w:rsidRDefault="00C54C11" w:rsidP="000E77BA">
      <w:pPr>
        <w:pStyle w:val="a6"/>
        <w:numPr>
          <w:ilvl w:val="0"/>
          <w:numId w:val="11"/>
        </w:numPr>
        <w:spacing w:after="100" w:afterAutospacing="1" w:line="276" w:lineRule="auto"/>
        <w:jc w:val="both"/>
        <w:rPr>
          <w:rFonts w:ascii="Simplified Arabic" w:hAnsi="Simplified Arabic" w:cs="Simplified Arabic"/>
          <w:b/>
          <w:bCs/>
          <w:sz w:val="32"/>
          <w:szCs w:val="32"/>
          <w:u w:val="single"/>
          <w:rtl/>
        </w:rPr>
      </w:pPr>
      <w:r w:rsidRPr="00EB5EBB">
        <w:rPr>
          <w:rFonts w:ascii="Simplified Arabic" w:hAnsi="Simplified Arabic" w:cs="Simplified Arabic"/>
          <w:b/>
          <w:bCs/>
          <w:sz w:val="32"/>
          <w:szCs w:val="32"/>
          <w:u w:val="single"/>
          <w:rtl/>
        </w:rPr>
        <w:t>الاستعانة بالخبراء:</w:t>
      </w:r>
    </w:p>
    <w:p w14:paraId="2C7C43FA" w14:textId="5F2AF48F" w:rsidR="00C54C11" w:rsidRPr="00C54C11" w:rsidRDefault="00C54C11" w:rsidP="00EB5EBB">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lastRenderedPageBreak/>
        <w:t xml:space="preserve"> </w:t>
      </w:r>
      <w:r w:rsidR="00EB5EBB">
        <w:rPr>
          <w:rFonts w:ascii="Simplified Arabic" w:hAnsi="Simplified Arabic" w:cs="Simplified Arabic"/>
          <w:sz w:val="32"/>
          <w:szCs w:val="32"/>
          <w:rtl/>
        </w:rPr>
        <w:t xml:space="preserve">  </w:t>
      </w:r>
      <w:r w:rsidRPr="00C54C11">
        <w:rPr>
          <w:rFonts w:ascii="Simplified Arabic" w:hAnsi="Simplified Arabic" w:cs="Simplified Arabic"/>
          <w:sz w:val="32"/>
          <w:szCs w:val="32"/>
          <w:rtl/>
        </w:rPr>
        <w:t>تعتمد هذه الوسيلة على خبرة الخب</w:t>
      </w:r>
      <w:r w:rsidR="00EB5EBB">
        <w:rPr>
          <w:rFonts w:ascii="Simplified Arabic" w:hAnsi="Simplified Arabic" w:cs="Simplified Arabic"/>
          <w:sz w:val="32"/>
          <w:szCs w:val="32"/>
          <w:rtl/>
        </w:rPr>
        <w:t>راء ومعرفتهم بالمخاطر المحتملة.</w:t>
      </w:r>
      <w:r w:rsidR="00EB5EBB">
        <w:rPr>
          <w:rFonts w:ascii="Simplified Arabic" w:hAnsi="Simplified Arabic" w:cs="Simplified Arabic" w:hint="cs"/>
          <w:sz w:val="32"/>
          <w:szCs w:val="32"/>
          <w:rtl/>
        </w:rPr>
        <w:t xml:space="preserve"> وتعد</w:t>
      </w:r>
      <w:r w:rsidRPr="00C54C11">
        <w:rPr>
          <w:rFonts w:ascii="Simplified Arabic" w:hAnsi="Simplified Arabic" w:cs="Simplified Arabic"/>
          <w:sz w:val="32"/>
          <w:szCs w:val="32"/>
          <w:rtl/>
        </w:rPr>
        <w:t xml:space="preserve"> من أسهل الطرق التي يمكن استخدامها من قبل مديري المخاطر وأصحاب المشاريع.</w:t>
      </w:r>
    </w:p>
    <w:p w14:paraId="3648A410" w14:textId="5928F6D2" w:rsidR="00C54C11" w:rsidRPr="00EB5EBB" w:rsidRDefault="00C54C11" w:rsidP="000E77BA">
      <w:pPr>
        <w:pStyle w:val="a6"/>
        <w:numPr>
          <w:ilvl w:val="0"/>
          <w:numId w:val="11"/>
        </w:numPr>
        <w:spacing w:after="100" w:afterAutospacing="1" w:line="276" w:lineRule="auto"/>
        <w:jc w:val="both"/>
        <w:rPr>
          <w:rFonts w:ascii="Simplified Arabic" w:hAnsi="Simplified Arabic" w:cs="Simplified Arabic"/>
          <w:b/>
          <w:bCs/>
          <w:sz w:val="32"/>
          <w:szCs w:val="32"/>
          <w:u w:val="single"/>
          <w:rtl/>
        </w:rPr>
      </w:pPr>
      <w:r w:rsidRPr="00EB5EBB">
        <w:rPr>
          <w:rFonts w:ascii="Simplified Arabic" w:hAnsi="Simplified Arabic" w:cs="Simplified Arabic"/>
          <w:b/>
          <w:bCs/>
          <w:sz w:val="32"/>
          <w:szCs w:val="32"/>
          <w:u w:val="single"/>
          <w:rtl/>
        </w:rPr>
        <w:t>تقسيم الخطة:</w:t>
      </w:r>
    </w:p>
    <w:p w14:paraId="1BCAD647" w14:textId="300115B7" w:rsidR="00C54C11" w:rsidRPr="00EB5EBB" w:rsidRDefault="00C54C11" w:rsidP="000E77BA">
      <w:pPr>
        <w:pStyle w:val="a6"/>
        <w:numPr>
          <w:ilvl w:val="0"/>
          <w:numId w:val="12"/>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sz w:val="32"/>
          <w:szCs w:val="32"/>
          <w:rtl/>
        </w:rPr>
        <w:t>يتم تقسيم خطة العمل إلى عدة أجزاء، ودراسة كل جزء على حدة.</w:t>
      </w:r>
    </w:p>
    <w:p w14:paraId="4F8B1AD0" w14:textId="3C919DA3" w:rsidR="00C54C11" w:rsidRPr="00EB5EBB" w:rsidRDefault="00C54C11" w:rsidP="000E77BA">
      <w:pPr>
        <w:pStyle w:val="a6"/>
        <w:numPr>
          <w:ilvl w:val="0"/>
          <w:numId w:val="12"/>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sz w:val="32"/>
          <w:szCs w:val="32"/>
          <w:rtl/>
        </w:rPr>
        <w:t>تصلح هذه الوسيلة للمشاريع التكنولوجية، مثل الشبكات والبرمجيات.</w:t>
      </w:r>
    </w:p>
    <w:p w14:paraId="2690802C" w14:textId="32507066" w:rsidR="00C54C11" w:rsidRPr="00EB5EBB" w:rsidRDefault="00C54C11" w:rsidP="000E77BA">
      <w:pPr>
        <w:pStyle w:val="a6"/>
        <w:numPr>
          <w:ilvl w:val="0"/>
          <w:numId w:val="12"/>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sz w:val="32"/>
          <w:szCs w:val="32"/>
          <w:rtl/>
        </w:rPr>
        <w:t>يتم تحديد المخاطر الفرعية في كل جزء، وتناولها من قبل المسؤولين عن تنفيذ النشاط في هذا الجزء.</w:t>
      </w:r>
    </w:p>
    <w:p w14:paraId="1091CCF6" w14:textId="1B89CE9F" w:rsidR="00C54C11" w:rsidRPr="00EB5EBB" w:rsidRDefault="00C54C11" w:rsidP="000E77BA">
      <w:pPr>
        <w:pStyle w:val="a6"/>
        <w:numPr>
          <w:ilvl w:val="0"/>
          <w:numId w:val="11"/>
        </w:numPr>
        <w:spacing w:after="100" w:afterAutospacing="1" w:line="276" w:lineRule="auto"/>
        <w:jc w:val="both"/>
        <w:rPr>
          <w:rFonts w:ascii="Simplified Arabic" w:hAnsi="Simplified Arabic" w:cs="Simplified Arabic"/>
          <w:b/>
          <w:bCs/>
          <w:sz w:val="32"/>
          <w:szCs w:val="32"/>
          <w:u w:val="single"/>
          <w:rtl/>
        </w:rPr>
      </w:pPr>
      <w:r w:rsidRPr="00EB5EBB">
        <w:rPr>
          <w:rFonts w:ascii="Simplified Arabic" w:hAnsi="Simplified Arabic" w:cs="Simplified Arabic"/>
          <w:b/>
          <w:bCs/>
          <w:sz w:val="32"/>
          <w:szCs w:val="32"/>
          <w:u w:val="single"/>
          <w:rtl/>
        </w:rPr>
        <w:t>تحليل الفروض:</w:t>
      </w:r>
    </w:p>
    <w:p w14:paraId="4470BCF4" w14:textId="10F64F9B" w:rsidR="00C54C11" w:rsidRPr="00C54C11" w:rsidRDefault="00C54C11" w:rsidP="00EB5EBB">
      <w:p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يتم تحليل فروض المكسب والخسارة في كلا الحالتين:</w:t>
      </w:r>
    </w:p>
    <w:p w14:paraId="340DB056" w14:textId="7755CD10" w:rsidR="00C54C11" w:rsidRPr="00EB5EBB"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sz w:val="32"/>
          <w:szCs w:val="32"/>
          <w:rtl/>
        </w:rPr>
        <w:t>أحداث نريدها أن تقع، ولكنها لا تقع.</w:t>
      </w:r>
    </w:p>
    <w:p w14:paraId="0C32A8F7" w14:textId="0D51A794" w:rsidR="00C54C11" w:rsidRPr="00EB5EBB"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sz w:val="32"/>
          <w:szCs w:val="32"/>
          <w:rtl/>
        </w:rPr>
        <w:t>أحداث لا نريدها أن تقع، ولكنها تقع.</w:t>
      </w:r>
    </w:p>
    <w:p w14:paraId="0E88B76B" w14:textId="58C09E63" w:rsidR="00C54C11" w:rsidRPr="00EB5EBB" w:rsidRDefault="00C54C11" w:rsidP="000E77BA">
      <w:pPr>
        <w:pStyle w:val="a6"/>
        <w:numPr>
          <w:ilvl w:val="0"/>
          <w:numId w:val="11"/>
        </w:numPr>
        <w:spacing w:after="100" w:afterAutospacing="1" w:line="276" w:lineRule="auto"/>
        <w:jc w:val="both"/>
        <w:rPr>
          <w:rFonts w:ascii="Simplified Arabic" w:hAnsi="Simplified Arabic" w:cs="Simplified Arabic"/>
          <w:b/>
          <w:bCs/>
          <w:sz w:val="32"/>
          <w:szCs w:val="32"/>
          <w:u w:val="single"/>
          <w:rtl/>
        </w:rPr>
      </w:pPr>
      <w:r w:rsidRPr="00EB5EBB">
        <w:rPr>
          <w:rFonts w:ascii="Simplified Arabic" w:hAnsi="Simplified Arabic" w:cs="Simplified Arabic"/>
          <w:b/>
          <w:bCs/>
          <w:sz w:val="32"/>
          <w:szCs w:val="32"/>
          <w:u w:val="single"/>
          <w:rtl/>
        </w:rPr>
        <w:t>استنباط القرارات:</w:t>
      </w:r>
    </w:p>
    <w:p w14:paraId="194CC9DC" w14:textId="5E5263E2" w:rsidR="00C54C11" w:rsidRPr="00C54C11" w:rsidRDefault="00C54C11" w:rsidP="00EB5EBB">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 xml:space="preserve"> يتم استنباط القرارات بناءً على التأثيرات</w:t>
      </w:r>
      <w:r w:rsidR="00EB5EBB">
        <w:rPr>
          <w:rFonts w:ascii="Simplified Arabic" w:hAnsi="Simplified Arabic" w:cs="Simplified Arabic"/>
          <w:sz w:val="32"/>
          <w:szCs w:val="32"/>
          <w:rtl/>
        </w:rPr>
        <w:t xml:space="preserve"> التي تنبئ بحدوث أمور مستقبلية.</w:t>
      </w:r>
      <w:r w:rsidR="00EB5EBB">
        <w:rPr>
          <w:rFonts w:ascii="Simplified Arabic" w:hAnsi="Simplified Arabic" w:cs="Simplified Arabic" w:hint="cs"/>
          <w:sz w:val="32"/>
          <w:szCs w:val="32"/>
          <w:rtl/>
        </w:rPr>
        <w:t xml:space="preserve"> </w:t>
      </w:r>
      <w:r w:rsidRPr="00C54C11">
        <w:rPr>
          <w:rFonts w:ascii="Simplified Arabic" w:hAnsi="Simplified Arabic" w:cs="Simplified Arabic"/>
          <w:sz w:val="32"/>
          <w:szCs w:val="32"/>
          <w:rtl/>
        </w:rPr>
        <w:t>قد يتم اتخاذ قرارات خاطئة في حال تم استنباطها على أساس مختلف لما وضع له التحليل.</w:t>
      </w:r>
    </w:p>
    <w:p w14:paraId="31E8CA8C" w14:textId="261360BA" w:rsidR="00C54C11" w:rsidRPr="00EB5EBB" w:rsidRDefault="00C54C11" w:rsidP="000E77BA">
      <w:pPr>
        <w:pStyle w:val="a6"/>
        <w:numPr>
          <w:ilvl w:val="0"/>
          <w:numId w:val="11"/>
        </w:numPr>
        <w:spacing w:after="100" w:afterAutospacing="1" w:line="276" w:lineRule="auto"/>
        <w:jc w:val="both"/>
        <w:rPr>
          <w:rFonts w:ascii="Simplified Arabic" w:hAnsi="Simplified Arabic" w:cs="Simplified Arabic"/>
          <w:b/>
          <w:bCs/>
          <w:sz w:val="32"/>
          <w:szCs w:val="32"/>
          <w:u w:val="single"/>
          <w:rtl/>
        </w:rPr>
      </w:pPr>
      <w:r w:rsidRPr="00EB5EBB">
        <w:rPr>
          <w:rFonts w:ascii="Simplified Arabic" w:hAnsi="Simplified Arabic" w:cs="Simplified Arabic"/>
          <w:b/>
          <w:bCs/>
          <w:sz w:val="32"/>
          <w:szCs w:val="32"/>
          <w:u w:val="single"/>
          <w:rtl/>
        </w:rPr>
        <w:t>تداول الأفكار:</w:t>
      </w:r>
    </w:p>
    <w:p w14:paraId="720F61C8" w14:textId="49FF3A2D" w:rsidR="00C54C11" w:rsidRPr="00C54C11" w:rsidRDefault="00C54C11" w:rsidP="00EB5EBB">
      <w:pPr>
        <w:spacing w:after="100" w:afterAutospacing="1" w:line="276" w:lineRule="auto"/>
        <w:ind w:firstLine="375"/>
        <w:jc w:val="both"/>
        <w:rPr>
          <w:rFonts w:ascii="Simplified Arabic" w:hAnsi="Simplified Arabic" w:cs="Simplified Arabic"/>
          <w:sz w:val="32"/>
          <w:szCs w:val="32"/>
          <w:rtl/>
        </w:rPr>
      </w:pPr>
      <w:r w:rsidRPr="00C54C11">
        <w:rPr>
          <w:rFonts w:ascii="Simplified Arabic" w:hAnsi="Simplified Arabic" w:cs="Simplified Arabic"/>
          <w:sz w:val="32"/>
          <w:szCs w:val="32"/>
          <w:rtl/>
        </w:rPr>
        <w:t>يتم تجميع جميع التعريفات السابقة للوصول إلى أفضل النتائج من خلال الاجتماعات.</w:t>
      </w:r>
      <w:r w:rsidR="00EB5EBB">
        <w:rPr>
          <w:rFonts w:ascii="Simplified Arabic" w:hAnsi="Simplified Arabic" w:cs="Simplified Arabic" w:hint="cs"/>
          <w:sz w:val="32"/>
          <w:szCs w:val="32"/>
          <w:rtl/>
        </w:rPr>
        <w:t xml:space="preserve"> كما </w:t>
      </w:r>
      <w:r w:rsidRPr="00C54C11">
        <w:rPr>
          <w:rFonts w:ascii="Simplified Arabic" w:hAnsi="Simplified Arabic" w:cs="Simplified Arabic"/>
          <w:sz w:val="32"/>
          <w:szCs w:val="32"/>
          <w:rtl/>
        </w:rPr>
        <w:t xml:space="preserve">يتم استخدام جانب العصف الذهني </w:t>
      </w:r>
      <w:r w:rsidR="00EB5EBB">
        <w:rPr>
          <w:rFonts w:ascii="Simplified Arabic" w:hAnsi="Simplified Arabic" w:cs="Simplified Arabic"/>
          <w:sz w:val="32"/>
          <w:szCs w:val="32"/>
          <w:rtl/>
        </w:rPr>
        <w:t>من قبل المشاركين في الاجتماعات.</w:t>
      </w:r>
    </w:p>
    <w:p w14:paraId="1DD4DE17" w14:textId="2723E32C" w:rsidR="00C54C11" w:rsidRPr="00C54C11" w:rsidRDefault="00C54C11" w:rsidP="00EB5EBB">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lastRenderedPageBreak/>
        <w:t>بالإضافة إلى الوسائل المذكورة أعلاه، هناك العديد من الطرق الأخرى التي يمكن استخدامها للتع</w:t>
      </w:r>
      <w:r w:rsidR="00EB5EBB">
        <w:rPr>
          <w:rFonts w:ascii="Simplified Arabic" w:hAnsi="Simplified Arabic" w:cs="Simplified Arabic"/>
          <w:sz w:val="32"/>
          <w:szCs w:val="32"/>
          <w:rtl/>
        </w:rPr>
        <w:t>رف على المخاطر المحتملة، ومنها:</w:t>
      </w:r>
    </w:p>
    <w:p w14:paraId="0B8D9C2F" w14:textId="17230731" w:rsidR="00C54C11" w:rsidRPr="00EB5EBB" w:rsidRDefault="00EB5EBB" w:rsidP="000E77BA">
      <w:pPr>
        <w:pStyle w:val="a6"/>
        <w:numPr>
          <w:ilvl w:val="0"/>
          <w:numId w:val="13"/>
        </w:numPr>
        <w:spacing w:after="100" w:afterAutospacing="1" w:line="276" w:lineRule="auto"/>
        <w:jc w:val="both"/>
        <w:rPr>
          <w:rFonts w:ascii="Simplified Arabic" w:hAnsi="Simplified Arabic" w:cs="Simplified Arabic"/>
          <w:b/>
          <w:bCs/>
          <w:sz w:val="32"/>
          <w:szCs w:val="32"/>
          <w:rtl/>
        </w:rPr>
      </w:pPr>
      <w:r w:rsidRPr="00EB5EBB">
        <w:rPr>
          <w:rFonts w:ascii="Simplified Arabic" w:hAnsi="Simplified Arabic" w:cs="Simplified Arabic"/>
          <w:b/>
          <w:bCs/>
          <w:sz w:val="32"/>
          <w:szCs w:val="32"/>
          <w:rtl/>
        </w:rPr>
        <w:t>الجولات الميدانية:</w:t>
      </w:r>
      <w:r w:rsidRPr="00EB5EBB">
        <w:rPr>
          <w:rFonts w:ascii="Simplified Arabic" w:hAnsi="Simplified Arabic" w:cs="Simplified Arabic" w:hint="cs"/>
          <w:b/>
          <w:bCs/>
          <w:sz w:val="32"/>
          <w:szCs w:val="32"/>
          <w:rtl/>
        </w:rPr>
        <w:t xml:space="preserve"> </w:t>
      </w:r>
      <w:r w:rsidR="00C54C11" w:rsidRPr="00EB5EBB">
        <w:rPr>
          <w:rFonts w:ascii="Simplified Arabic" w:hAnsi="Simplified Arabic" w:cs="Simplified Arabic"/>
          <w:sz w:val="32"/>
          <w:szCs w:val="32"/>
          <w:rtl/>
        </w:rPr>
        <w:t>يتم ملاحظة المخاطر من خلال الملاحظة المباشرة أثناء التنفيذ.</w:t>
      </w:r>
    </w:p>
    <w:p w14:paraId="626A4E8E" w14:textId="4B340741" w:rsidR="00C54C11" w:rsidRPr="00EB5EBB" w:rsidRDefault="00EB5EBB" w:rsidP="000E77BA">
      <w:pPr>
        <w:pStyle w:val="a6"/>
        <w:numPr>
          <w:ilvl w:val="0"/>
          <w:numId w:val="13"/>
        </w:numPr>
        <w:spacing w:after="100" w:afterAutospacing="1" w:line="276" w:lineRule="auto"/>
        <w:jc w:val="both"/>
        <w:rPr>
          <w:rFonts w:ascii="Simplified Arabic" w:hAnsi="Simplified Arabic" w:cs="Simplified Arabic"/>
          <w:b/>
          <w:bCs/>
          <w:sz w:val="32"/>
          <w:szCs w:val="32"/>
          <w:rtl/>
        </w:rPr>
      </w:pPr>
      <w:r w:rsidRPr="00EB5EBB">
        <w:rPr>
          <w:rFonts w:ascii="Simplified Arabic" w:hAnsi="Simplified Arabic" w:cs="Simplified Arabic"/>
          <w:b/>
          <w:bCs/>
          <w:sz w:val="32"/>
          <w:szCs w:val="32"/>
          <w:rtl/>
        </w:rPr>
        <w:t>مشاركات فريق العمل:</w:t>
      </w:r>
      <w:r w:rsidRPr="00EB5EBB">
        <w:rPr>
          <w:rFonts w:ascii="Simplified Arabic" w:hAnsi="Simplified Arabic" w:cs="Simplified Arabic" w:hint="cs"/>
          <w:b/>
          <w:bCs/>
          <w:sz w:val="32"/>
          <w:szCs w:val="32"/>
          <w:rtl/>
        </w:rPr>
        <w:t xml:space="preserve"> </w:t>
      </w:r>
      <w:r w:rsidR="00C54C11" w:rsidRPr="00EB5EBB">
        <w:rPr>
          <w:rFonts w:ascii="Simplified Arabic" w:hAnsi="Simplified Arabic" w:cs="Simplified Arabic"/>
          <w:sz w:val="32"/>
          <w:szCs w:val="32"/>
          <w:rtl/>
        </w:rPr>
        <w:t>نظرًا لانخراطهم في التفاصيل، يكون فريق العمل أكثر ملاحظة وتقدير للمخاطر المحتملة.</w:t>
      </w:r>
    </w:p>
    <w:p w14:paraId="7EA0D249" w14:textId="7EB82FBC" w:rsidR="00C54C11" w:rsidRPr="00EB5EBB" w:rsidRDefault="00EB5EBB"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b/>
          <w:bCs/>
          <w:sz w:val="32"/>
          <w:szCs w:val="32"/>
          <w:rtl/>
        </w:rPr>
        <w:t>سيناريو تحقيق الأهداف:</w:t>
      </w:r>
      <w:r w:rsidRPr="00EB5EBB">
        <w:rPr>
          <w:rFonts w:ascii="Simplified Arabic" w:hAnsi="Simplified Arabic" w:cs="Simplified Arabic" w:hint="cs"/>
          <w:sz w:val="32"/>
          <w:szCs w:val="32"/>
          <w:rtl/>
        </w:rPr>
        <w:t xml:space="preserve"> </w:t>
      </w:r>
      <w:r w:rsidR="00C54C11" w:rsidRPr="00EB5EBB">
        <w:rPr>
          <w:rFonts w:ascii="Simplified Arabic" w:hAnsi="Simplified Arabic" w:cs="Simplified Arabic"/>
          <w:sz w:val="32"/>
          <w:szCs w:val="32"/>
          <w:rtl/>
        </w:rPr>
        <w:t>يتم دراسة السيناريو المتبع لتحقيق الهدف، واستنباط المخاطر التي تمنع تحقيقه.</w:t>
      </w:r>
    </w:p>
    <w:p w14:paraId="7515253B" w14:textId="3428ED2A" w:rsidR="00C54C11" w:rsidRPr="00EB5EBB" w:rsidRDefault="00C54C11"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EB5EBB">
        <w:rPr>
          <w:rFonts w:ascii="Simplified Arabic" w:hAnsi="Simplified Arabic" w:cs="Simplified Arabic"/>
          <w:b/>
          <w:bCs/>
          <w:sz w:val="32"/>
          <w:szCs w:val="32"/>
          <w:rtl/>
        </w:rPr>
        <w:t>قائمة ال</w:t>
      </w:r>
      <w:r w:rsidR="00EB5EBB" w:rsidRPr="00EB5EBB">
        <w:rPr>
          <w:rFonts w:ascii="Simplified Arabic" w:hAnsi="Simplified Arabic" w:cs="Simplified Arabic"/>
          <w:b/>
          <w:bCs/>
          <w:sz w:val="32"/>
          <w:szCs w:val="32"/>
          <w:rtl/>
        </w:rPr>
        <w:t>مخاطر السابقة:</w:t>
      </w:r>
      <w:r w:rsidR="00EB5EBB" w:rsidRPr="00EB5EBB">
        <w:rPr>
          <w:rFonts w:ascii="Simplified Arabic" w:hAnsi="Simplified Arabic" w:cs="Simplified Arabic" w:hint="cs"/>
          <w:sz w:val="32"/>
          <w:szCs w:val="32"/>
          <w:rtl/>
        </w:rPr>
        <w:t xml:space="preserve"> </w:t>
      </w:r>
      <w:r w:rsidRPr="00EB5EBB">
        <w:rPr>
          <w:rFonts w:ascii="Simplified Arabic" w:hAnsi="Simplified Arabic" w:cs="Simplified Arabic"/>
          <w:sz w:val="32"/>
          <w:szCs w:val="32"/>
          <w:rtl/>
        </w:rPr>
        <w:t>يمكن الاستفادة من الخبرة السابقة في استع</w:t>
      </w:r>
      <w:r w:rsidR="00EB5EBB" w:rsidRPr="00EB5EBB">
        <w:rPr>
          <w:rFonts w:ascii="Simplified Arabic" w:hAnsi="Simplified Arabic" w:cs="Simplified Arabic"/>
          <w:sz w:val="32"/>
          <w:szCs w:val="32"/>
          <w:rtl/>
        </w:rPr>
        <w:t>راض المخاطر المحتملة، وتفاديها.</w:t>
      </w:r>
    </w:p>
    <w:p w14:paraId="7692E89D" w14:textId="02BFA0B7" w:rsidR="00F7317E" w:rsidRPr="00F7317E" w:rsidRDefault="00C54C11" w:rsidP="00EB5EBB">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يُعد التعرف الشامل على المخاطر أمرًا بالغ الأهمية لنجاح عملية إدارة المخاطر. فكلما تم تحديد عدد أكبر من المخاطر المحتملة، كلما زادت القدرة على التعامل معها بشكل فعال، وتقليل آثارها السلبية.</w:t>
      </w:r>
      <w:r w:rsidR="008707CB">
        <w:rPr>
          <w:rStyle w:val="a5"/>
          <w:rFonts w:ascii="Simplified Arabic" w:hAnsi="Simplified Arabic" w:cs="Simplified Arabic"/>
          <w:sz w:val="32"/>
          <w:szCs w:val="32"/>
          <w:rtl/>
        </w:rPr>
        <w:footnoteReference w:id="24"/>
      </w:r>
    </w:p>
    <w:p w14:paraId="7CF2CCD6" w14:textId="083E350E" w:rsidR="00F7317E" w:rsidRPr="00C54C11" w:rsidRDefault="00C54C11" w:rsidP="000E77BA">
      <w:pPr>
        <w:pStyle w:val="a6"/>
        <w:numPr>
          <w:ilvl w:val="0"/>
          <w:numId w:val="9"/>
        </w:numPr>
        <w:spacing w:after="100" w:afterAutospacing="1" w:line="276" w:lineRule="auto"/>
        <w:jc w:val="both"/>
        <w:rPr>
          <w:rFonts w:ascii="Simplified Arabic" w:hAnsi="Simplified Arabic" w:cs="Simplified Arabic"/>
          <w:b/>
          <w:bCs/>
          <w:sz w:val="32"/>
          <w:szCs w:val="32"/>
          <w:rtl/>
        </w:rPr>
      </w:pPr>
      <w:r w:rsidRPr="00C54C11">
        <w:rPr>
          <w:rFonts w:ascii="Simplified Arabic" w:hAnsi="Simplified Arabic" w:cs="Simplified Arabic" w:hint="cs"/>
          <w:b/>
          <w:bCs/>
          <w:sz w:val="32"/>
          <w:szCs w:val="32"/>
          <w:rtl/>
        </w:rPr>
        <w:t>الخطوة الثانية</w:t>
      </w:r>
      <w:r w:rsidR="00F7317E" w:rsidRPr="00C54C11">
        <w:rPr>
          <w:rFonts w:ascii="Simplified Arabic" w:hAnsi="Simplified Arabic" w:cs="Simplified Arabic"/>
          <w:b/>
          <w:bCs/>
          <w:sz w:val="32"/>
          <w:szCs w:val="32"/>
          <w:rtl/>
        </w:rPr>
        <w:t xml:space="preserve"> تحليل المخاطر: </w:t>
      </w:r>
    </w:p>
    <w:p w14:paraId="263D2E4D" w14:textId="63951609"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بعد تحديد المخاطر المحتملة، تأتي خطوة تحليل المخاطر، وهي عملية حيوية تهدف إلى فهم طبيعة المخاطر ومصادرها وآثارها المحتملة بشكل دقيق. وتعتمد المؤسسات في هذه المرحلة على مجموعة متنوعة من الأساليب والتقنيات، التي تختلف باختلاف طبيعة المخاطر وحجم المؤسسة.</w:t>
      </w:r>
    </w:p>
    <w:p w14:paraId="1479D515" w14:textId="697B30CE" w:rsidR="00C54C11" w:rsidRPr="00C54C11" w:rsidRDefault="00C54C11" w:rsidP="00C54C11">
      <w:pPr>
        <w:spacing w:after="100" w:afterAutospacing="1" w:line="276" w:lineRule="auto"/>
        <w:jc w:val="both"/>
        <w:rPr>
          <w:rFonts w:ascii="Simplified Arabic" w:hAnsi="Simplified Arabic" w:cs="Simplified Arabic"/>
          <w:b/>
          <w:bCs/>
          <w:sz w:val="32"/>
          <w:szCs w:val="32"/>
          <w:rtl/>
        </w:rPr>
      </w:pPr>
      <w:r w:rsidRPr="00C54C11">
        <w:rPr>
          <w:rFonts w:ascii="Simplified Arabic" w:hAnsi="Simplified Arabic" w:cs="Simplified Arabic"/>
          <w:b/>
          <w:bCs/>
          <w:sz w:val="32"/>
          <w:szCs w:val="32"/>
          <w:rtl/>
        </w:rPr>
        <w:lastRenderedPageBreak/>
        <w:t>أساليب وتقنيات تحليل المخاطر</w:t>
      </w:r>
    </w:p>
    <w:p w14:paraId="3CF75834" w14:textId="360C515D"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قام أبو حجير (2014م) بتجميع مجموعة من أساليب وتقنيات تحليل المخاطر، بناءً على معيار إدارة المخاطر الصادر عن معهد إدارة المخاطر (</w:t>
      </w:r>
      <w:r w:rsidRPr="00C54C11">
        <w:rPr>
          <w:rFonts w:ascii="Simplified Arabic" w:hAnsi="Simplified Arabic" w:cs="Simplified Arabic"/>
          <w:sz w:val="32"/>
          <w:szCs w:val="32"/>
        </w:rPr>
        <w:t>IRM</w:t>
      </w:r>
      <w:r w:rsidRPr="00C54C11">
        <w:rPr>
          <w:rFonts w:ascii="Simplified Arabic" w:hAnsi="Simplified Arabic" w:cs="Simplified Arabic"/>
          <w:sz w:val="32"/>
          <w:szCs w:val="32"/>
          <w:rtl/>
        </w:rPr>
        <w:t>) بالتعاون مع مؤسسات متخصصة في المملكة المتحدة. ويمكن تقسيم هذه الأساليب والتقنيات إلى ثلاث فئات رئيسية:</w:t>
      </w:r>
    </w:p>
    <w:p w14:paraId="77FF8F64" w14:textId="087975B1" w:rsidR="00C54C11" w:rsidRPr="00C54C11" w:rsidRDefault="00C54C11" w:rsidP="00C54C11">
      <w:pPr>
        <w:spacing w:after="100" w:afterAutospacing="1" w:line="276" w:lineRule="auto"/>
        <w:jc w:val="both"/>
        <w:rPr>
          <w:rFonts w:ascii="Simplified Arabic" w:hAnsi="Simplified Arabic" w:cs="Simplified Arabic"/>
          <w:b/>
          <w:bCs/>
          <w:sz w:val="32"/>
          <w:szCs w:val="32"/>
          <w:u w:val="single"/>
          <w:rtl/>
        </w:rPr>
      </w:pPr>
      <w:r w:rsidRPr="00C54C11">
        <w:rPr>
          <w:rFonts w:ascii="Simplified Arabic" w:hAnsi="Simplified Arabic" w:cs="Simplified Arabic" w:hint="cs"/>
          <w:b/>
          <w:bCs/>
          <w:sz w:val="32"/>
          <w:szCs w:val="32"/>
          <w:u w:val="single"/>
          <w:rtl/>
        </w:rPr>
        <w:t>اولاً</w:t>
      </w:r>
      <w:r>
        <w:rPr>
          <w:rFonts w:ascii="Simplified Arabic" w:hAnsi="Simplified Arabic" w:cs="Simplified Arabic" w:hint="cs"/>
          <w:b/>
          <w:bCs/>
          <w:sz w:val="32"/>
          <w:szCs w:val="32"/>
          <w:u w:val="single"/>
          <w:rtl/>
        </w:rPr>
        <w:t>:</w:t>
      </w:r>
      <w:r w:rsidRPr="00C54C11">
        <w:rPr>
          <w:rFonts w:ascii="Simplified Arabic" w:hAnsi="Simplified Arabic" w:cs="Simplified Arabic" w:hint="cs"/>
          <w:b/>
          <w:bCs/>
          <w:sz w:val="32"/>
          <w:szCs w:val="32"/>
          <w:u w:val="single"/>
          <w:rtl/>
        </w:rPr>
        <w:t xml:space="preserve"> </w:t>
      </w:r>
      <w:r w:rsidRPr="00C54C11">
        <w:rPr>
          <w:rFonts w:ascii="Simplified Arabic" w:hAnsi="Simplified Arabic" w:cs="Simplified Arabic"/>
          <w:b/>
          <w:bCs/>
          <w:sz w:val="32"/>
          <w:szCs w:val="32"/>
          <w:u w:val="single"/>
          <w:rtl/>
        </w:rPr>
        <w:t>تحليل الفرص (المخاطرة ذات الاتجاه التصاعدي):</w:t>
      </w:r>
    </w:p>
    <w:p w14:paraId="222CDAA1" w14:textId="40A60DC1"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تستخدم هذه الأساليب لتحليل النتائج المحتملة والمرغوب فيها، وتهدف إلى استغلال الفرص المتاحة. ومن بين هذه الأساليب:</w:t>
      </w:r>
    </w:p>
    <w:p w14:paraId="2DCC0A29" w14:textId="13EF7E0B"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دراسات السوق (</w:t>
      </w:r>
      <w:r w:rsidRPr="00C54C11">
        <w:rPr>
          <w:rFonts w:ascii="Simplified Arabic" w:hAnsi="Simplified Arabic" w:cs="Simplified Arabic"/>
          <w:sz w:val="32"/>
          <w:szCs w:val="32"/>
        </w:rPr>
        <w:t>Market Survey</w:t>
      </w:r>
      <w:r w:rsidRPr="00C54C11">
        <w:rPr>
          <w:rFonts w:ascii="Simplified Arabic" w:hAnsi="Simplified Arabic" w:cs="Simplified Arabic"/>
          <w:sz w:val="32"/>
          <w:szCs w:val="32"/>
          <w:rtl/>
        </w:rPr>
        <w:t>)</w:t>
      </w:r>
    </w:p>
    <w:p w14:paraId="07AE9F2A" w14:textId="276A915F"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التوقعات (</w:t>
      </w:r>
      <w:r w:rsidRPr="00C54C11">
        <w:rPr>
          <w:rFonts w:ascii="Simplified Arabic" w:hAnsi="Simplified Arabic" w:cs="Simplified Arabic"/>
          <w:sz w:val="32"/>
          <w:szCs w:val="32"/>
        </w:rPr>
        <w:t>Prospecting</w:t>
      </w:r>
      <w:r w:rsidRPr="00C54C11">
        <w:rPr>
          <w:rFonts w:ascii="Simplified Arabic" w:hAnsi="Simplified Arabic" w:cs="Simplified Arabic"/>
          <w:sz w:val="32"/>
          <w:szCs w:val="32"/>
          <w:rtl/>
        </w:rPr>
        <w:t>)</w:t>
      </w:r>
    </w:p>
    <w:p w14:paraId="511CC0AF" w14:textId="49C0AF94"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اختبار السوق (</w:t>
      </w:r>
      <w:r w:rsidRPr="00C54C11">
        <w:rPr>
          <w:rFonts w:ascii="Simplified Arabic" w:hAnsi="Simplified Arabic" w:cs="Simplified Arabic"/>
          <w:sz w:val="32"/>
          <w:szCs w:val="32"/>
        </w:rPr>
        <w:t>Test Marketing</w:t>
      </w:r>
      <w:r w:rsidRPr="00C54C11">
        <w:rPr>
          <w:rFonts w:ascii="Simplified Arabic" w:hAnsi="Simplified Arabic" w:cs="Simplified Arabic"/>
          <w:sz w:val="32"/>
          <w:szCs w:val="32"/>
          <w:rtl/>
        </w:rPr>
        <w:t>)</w:t>
      </w:r>
    </w:p>
    <w:p w14:paraId="5718DCC7" w14:textId="286DBCF3"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البحث والتطوير (</w:t>
      </w:r>
      <w:r w:rsidRPr="00C54C11">
        <w:rPr>
          <w:rFonts w:ascii="Simplified Arabic" w:hAnsi="Simplified Arabic" w:cs="Simplified Arabic"/>
          <w:sz w:val="32"/>
          <w:szCs w:val="32"/>
        </w:rPr>
        <w:t>Research and development</w:t>
      </w:r>
      <w:r w:rsidRPr="00C54C11">
        <w:rPr>
          <w:rFonts w:ascii="Simplified Arabic" w:hAnsi="Simplified Arabic" w:cs="Simplified Arabic"/>
          <w:sz w:val="32"/>
          <w:szCs w:val="32"/>
          <w:rtl/>
        </w:rPr>
        <w:t>)</w:t>
      </w:r>
    </w:p>
    <w:p w14:paraId="6FDAAB03" w14:textId="36A4B635" w:rsidR="00C54C11" w:rsidRPr="00C54C11" w:rsidRDefault="00C54C11" w:rsidP="00C54C11">
      <w:pPr>
        <w:spacing w:after="100" w:afterAutospacing="1" w:line="276" w:lineRule="auto"/>
        <w:jc w:val="both"/>
        <w:rPr>
          <w:rFonts w:ascii="Simplified Arabic" w:hAnsi="Simplified Arabic" w:cs="Simplified Arabic"/>
          <w:b/>
          <w:bCs/>
          <w:sz w:val="32"/>
          <w:szCs w:val="32"/>
          <w:u w:val="single"/>
          <w:rtl/>
        </w:rPr>
      </w:pPr>
      <w:r w:rsidRPr="00C54C11">
        <w:rPr>
          <w:rFonts w:ascii="Simplified Arabic" w:hAnsi="Simplified Arabic" w:cs="Simplified Arabic" w:hint="cs"/>
          <w:b/>
          <w:bCs/>
          <w:sz w:val="32"/>
          <w:szCs w:val="32"/>
          <w:u w:val="single"/>
          <w:rtl/>
        </w:rPr>
        <w:t>ثانياً</w:t>
      </w:r>
      <w:r>
        <w:rPr>
          <w:rFonts w:ascii="Simplified Arabic" w:hAnsi="Simplified Arabic" w:cs="Simplified Arabic" w:hint="cs"/>
          <w:b/>
          <w:bCs/>
          <w:sz w:val="32"/>
          <w:szCs w:val="32"/>
          <w:u w:val="single"/>
          <w:rtl/>
        </w:rPr>
        <w:t>:</w:t>
      </w:r>
      <w:r w:rsidRPr="00C54C11">
        <w:rPr>
          <w:rFonts w:ascii="Simplified Arabic" w:hAnsi="Simplified Arabic" w:cs="Simplified Arabic" w:hint="cs"/>
          <w:b/>
          <w:bCs/>
          <w:sz w:val="32"/>
          <w:szCs w:val="32"/>
          <w:u w:val="single"/>
          <w:rtl/>
        </w:rPr>
        <w:t xml:space="preserve"> </w:t>
      </w:r>
      <w:r w:rsidRPr="00C54C11">
        <w:rPr>
          <w:rFonts w:ascii="Simplified Arabic" w:hAnsi="Simplified Arabic" w:cs="Simplified Arabic"/>
          <w:b/>
          <w:bCs/>
          <w:sz w:val="32"/>
          <w:szCs w:val="32"/>
          <w:u w:val="single"/>
          <w:rtl/>
        </w:rPr>
        <w:t>تحليل التهديدات (المخاطرة ذات الاتجاه التنازلي):</w:t>
      </w:r>
    </w:p>
    <w:p w14:paraId="32DF816F" w14:textId="67EEDDDA"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تستخدم هذه الأساليب لتحليل النتائج السلبية المحتملة، وتهدف إلى تقليل تأثير التهديدات. ومن بين هذه الأساليب:</w:t>
      </w:r>
    </w:p>
    <w:p w14:paraId="4375562B" w14:textId="0ADAB46D"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التأثير على النشاط (</w:t>
      </w:r>
      <w:r w:rsidRPr="00C54C11">
        <w:rPr>
          <w:rFonts w:ascii="Simplified Arabic" w:hAnsi="Simplified Arabic" w:cs="Simplified Arabic"/>
          <w:sz w:val="32"/>
          <w:szCs w:val="32"/>
        </w:rPr>
        <w:t>Business Impact analysis</w:t>
      </w:r>
      <w:r w:rsidRPr="00C54C11">
        <w:rPr>
          <w:rFonts w:ascii="Simplified Arabic" w:hAnsi="Simplified Arabic" w:cs="Simplified Arabic"/>
          <w:sz w:val="32"/>
          <w:szCs w:val="32"/>
          <w:rtl/>
        </w:rPr>
        <w:t>)</w:t>
      </w:r>
    </w:p>
    <w:p w14:paraId="0777771B" w14:textId="599D5862"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التهديدات</w:t>
      </w:r>
    </w:p>
    <w:p w14:paraId="0D21053A" w14:textId="1BED43ED"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شجرة الخطأ</w:t>
      </w:r>
    </w:p>
    <w:p w14:paraId="46D2414F" w14:textId="1E793F35"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أسباب الفشل والتأثير (</w:t>
      </w:r>
      <w:r w:rsidRPr="00C54C11">
        <w:rPr>
          <w:rFonts w:ascii="Simplified Arabic" w:hAnsi="Simplified Arabic" w:cs="Simplified Arabic"/>
          <w:sz w:val="32"/>
          <w:szCs w:val="32"/>
        </w:rPr>
        <w:t>FMEA</w:t>
      </w:r>
      <w:r w:rsidRPr="00C54C11">
        <w:rPr>
          <w:rFonts w:ascii="Simplified Arabic" w:hAnsi="Simplified Arabic" w:cs="Simplified Arabic"/>
          <w:sz w:val="32"/>
          <w:szCs w:val="32"/>
          <w:rtl/>
        </w:rPr>
        <w:t>)</w:t>
      </w:r>
    </w:p>
    <w:p w14:paraId="0B20593B" w14:textId="51525BB1" w:rsidR="00C54C11" w:rsidRPr="00C54C11" w:rsidRDefault="00C54C11" w:rsidP="00C54C11">
      <w:pPr>
        <w:spacing w:after="100" w:afterAutospacing="1" w:line="276" w:lineRule="auto"/>
        <w:jc w:val="both"/>
        <w:rPr>
          <w:rFonts w:ascii="Simplified Arabic" w:hAnsi="Simplified Arabic" w:cs="Simplified Arabic"/>
          <w:b/>
          <w:bCs/>
          <w:sz w:val="32"/>
          <w:szCs w:val="32"/>
          <w:u w:val="single"/>
          <w:rtl/>
        </w:rPr>
      </w:pPr>
      <w:r w:rsidRPr="00C54C11">
        <w:rPr>
          <w:rFonts w:ascii="Simplified Arabic" w:hAnsi="Simplified Arabic" w:cs="Simplified Arabic" w:hint="cs"/>
          <w:b/>
          <w:bCs/>
          <w:sz w:val="32"/>
          <w:szCs w:val="32"/>
          <w:u w:val="single"/>
          <w:rtl/>
        </w:rPr>
        <w:lastRenderedPageBreak/>
        <w:t>ثالثاً:</w:t>
      </w:r>
      <w:r w:rsidRPr="00C54C11">
        <w:rPr>
          <w:rFonts w:ascii="Simplified Arabic" w:hAnsi="Simplified Arabic" w:cs="Simplified Arabic"/>
          <w:b/>
          <w:bCs/>
          <w:sz w:val="32"/>
          <w:szCs w:val="32"/>
          <w:u w:val="single"/>
          <w:rtl/>
        </w:rPr>
        <w:t xml:space="preserve"> تحليل الفرص والتهديدات معًا:</w:t>
      </w:r>
    </w:p>
    <w:p w14:paraId="730BE4A1" w14:textId="5F947A61"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تستخدم هذه الأساليب لتحليل كل من الفرص والتهديدات المحتملة، وتهدف إلى تحقيق التوازن بينهما. ومن بين هذه الأساليب:</w:t>
      </w:r>
    </w:p>
    <w:p w14:paraId="2A4ED72C" w14:textId="277BB9EE"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تصميم نموذج الاعتمادية (</w:t>
      </w:r>
      <w:r w:rsidRPr="00C54C11">
        <w:rPr>
          <w:rFonts w:ascii="Simplified Arabic" w:hAnsi="Simplified Arabic" w:cs="Simplified Arabic"/>
          <w:sz w:val="32"/>
          <w:szCs w:val="32"/>
        </w:rPr>
        <w:t>Dependency modeling</w:t>
      </w:r>
      <w:r w:rsidRPr="00C54C11">
        <w:rPr>
          <w:rFonts w:ascii="Simplified Arabic" w:hAnsi="Simplified Arabic" w:cs="Simplified Arabic"/>
          <w:sz w:val="32"/>
          <w:szCs w:val="32"/>
          <w:rtl/>
        </w:rPr>
        <w:t>)</w:t>
      </w:r>
    </w:p>
    <w:p w14:paraId="2DA16F01" w14:textId="1AF2B201"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التحليل الرباعي الاستراتيجي (</w:t>
      </w:r>
      <w:r w:rsidRPr="00C54C11">
        <w:rPr>
          <w:rFonts w:ascii="Simplified Arabic" w:hAnsi="Simplified Arabic" w:cs="Simplified Arabic"/>
          <w:sz w:val="32"/>
          <w:szCs w:val="32"/>
        </w:rPr>
        <w:t>SWOT analysis</w:t>
      </w:r>
      <w:r w:rsidRPr="00C54C11">
        <w:rPr>
          <w:rFonts w:ascii="Simplified Arabic" w:hAnsi="Simplified Arabic" w:cs="Simplified Arabic"/>
          <w:sz w:val="32"/>
          <w:szCs w:val="32"/>
          <w:rtl/>
        </w:rPr>
        <w:t>)</w:t>
      </w:r>
    </w:p>
    <w:p w14:paraId="252C3FCC" w14:textId="09668ECD"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شجرة الأحداث (</w:t>
      </w:r>
      <w:r w:rsidRPr="00C54C11">
        <w:rPr>
          <w:rFonts w:ascii="Simplified Arabic" w:hAnsi="Simplified Arabic" w:cs="Simplified Arabic"/>
          <w:sz w:val="32"/>
          <w:szCs w:val="32"/>
        </w:rPr>
        <w:t>Event Tree analysis</w:t>
      </w:r>
      <w:r w:rsidRPr="00C54C11">
        <w:rPr>
          <w:rFonts w:ascii="Simplified Arabic" w:hAnsi="Simplified Arabic" w:cs="Simplified Arabic"/>
          <w:sz w:val="32"/>
          <w:szCs w:val="32"/>
          <w:rtl/>
        </w:rPr>
        <w:t>)</w:t>
      </w:r>
    </w:p>
    <w:p w14:paraId="2D98450F" w14:textId="1A8DE252"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تخطيط استمرارية الأعمال (</w:t>
      </w:r>
      <w:r w:rsidRPr="00C54C11">
        <w:rPr>
          <w:rFonts w:ascii="Simplified Arabic" w:hAnsi="Simplified Arabic" w:cs="Simplified Arabic"/>
          <w:sz w:val="32"/>
          <w:szCs w:val="32"/>
        </w:rPr>
        <w:t>Business Planning</w:t>
      </w:r>
      <w:r w:rsidRPr="00C54C11">
        <w:rPr>
          <w:rFonts w:ascii="Simplified Arabic" w:hAnsi="Simplified Arabic" w:cs="Simplified Arabic"/>
          <w:sz w:val="32"/>
          <w:szCs w:val="32"/>
          <w:rtl/>
        </w:rPr>
        <w:t>)</w:t>
      </w:r>
    </w:p>
    <w:p w14:paraId="459E2305" w14:textId="78C8250D"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البيئة الخارجية (</w:t>
      </w:r>
      <w:r w:rsidRPr="00C54C11">
        <w:rPr>
          <w:rFonts w:ascii="Simplified Arabic" w:hAnsi="Simplified Arabic" w:cs="Simplified Arabic"/>
          <w:sz w:val="32"/>
          <w:szCs w:val="32"/>
        </w:rPr>
        <w:t>BPEST</w:t>
      </w:r>
      <w:r w:rsidRPr="00C54C11">
        <w:rPr>
          <w:rFonts w:ascii="Simplified Arabic" w:hAnsi="Simplified Arabic" w:cs="Simplified Arabic"/>
          <w:sz w:val="32"/>
          <w:szCs w:val="32"/>
          <w:rtl/>
        </w:rPr>
        <w:t>)</w:t>
      </w:r>
    </w:p>
    <w:p w14:paraId="5EB25719" w14:textId="03AE70D1"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تصميم نموذج الاختيار الحقيقي (</w:t>
      </w:r>
      <w:r w:rsidRPr="00C54C11">
        <w:rPr>
          <w:rFonts w:ascii="Simplified Arabic" w:hAnsi="Simplified Arabic" w:cs="Simplified Arabic"/>
          <w:sz w:val="32"/>
          <w:szCs w:val="32"/>
        </w:rPr>
        <w:t>Real option Modeling</w:t>
      </w:r>
      <w:r w:rsidRPr="00C54C11">
        <w:rPr>
          <w:rFonts w:ascii="Simplified Arabic" w:hAnsi="Simplified Arabic" w:cs="Simplified Arabic"/>
          <w:sz w:val="32"/>
          <w:szCs w:val="32"/>
          <w:rtl/>
        </w:rPr>
        <w:t>)</w:t>
      </w:r>
    </w:p>
    <w:p w14:paraId="7AC44394" w14:textId="25F2F707"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اتخاذ القرار في ظروف الخطر وعدم التأكد</w:t>
      </w:r>
    </w:p>
    <w:p w14:paraId="56617B60" w14:textId="62B6CB6F"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الاستدلال الإحصائي (</w:t>
      </w:r>
      <w:r w:rsidRPr="00C54C11">
        <w:rPr>
          <w:rFonts w:ascii="Simplified Arabic" w:hAnsi="Simplified Arabic" w:cs="Simplified Arabic"/>
          <w:sz w:val="32"/>
          <w:szCs w:val="32"/>
        </w:rPr>
        <w:t>Statistical Inference</w:t>
      </w:r>
      <w:r w:rsidRPr="00C54C11">
        <w:rPr>
          <w:rFonts w:ascii="Simplified Arabic" w:hAnsi="Simplified Arabic" w:cs="Simplified Arabic"/>
          <w:sz w:val="32"/>
          <w:szCs w:val="32"/>
          <w:rtl/>
        </w:rPr>
        <w:t>)</w:t>
      </w:r>
    </w:p>
    <w:p w14:paraId="74C70064" w14:textId="65658940"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مقاييس النزعة المركزية والتشتت (</w:t>
      </w:r>
      <w:r w:rsidRPr="00C54C11">
        <w:rPr>
          <w:rFonts w:ascii="Simplified Arabic" w:hAnsi="Simplified Arabic" w:cs="Simplified Arabic"/>
          <w:sz w:val="32"/>
          <w:szCs w:val="32"/>
        </w:rPr>
        <w:t>Measures of Central tendency and dispersion</w:t>
      </w:r>
      <w:r w:rsidRPr="00C54C11">
        <w:rPr>
          <w:rFonts w:ascii="Simplified Arabic" w:hAnsi="Simplified Arabic" w:cs="Simplified Arabic"/>
          <w:sz w:val="32"/>
          <w:szCs w:val="32"/>
          <w:rtl/>
        </w:rPr>
        <w:t>)</w:t>
      </w:r>
    </w:p>
    <w:p w14:paraId="1166F976" w14:textId="4CCE1670" w:rsidR="00C54C11" w:rsidRPr="00C54C11" w:rsidRDefault="00C54C1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تحليل العوامل السياسية والاقتصادية والاجتماعية والفنية والقانونية والبيئية (</w:t>
      </w:r>
      <w:r w:rsidRPr="00C54C11">
        <w:rPr>
          <w:rFonts w:ascii="Simplified Arabic" w:hAnsi="Simplified Arabic" w:cs="Simplified Arabic"/>
          <w:sz w:val="32"/>
          <w:szCs w:val="32"/>
        </w:rPr>
        <w:t>PESTLE</w:t>
      </w:r>
      <w:r w:rsidRPr="00C54C11">
        <w:rPr>
          <w:rFonts w:ascii="Simplified Arabic" w:hAnsi="Simplified Arabic" w:cs="Simplified Arabic"/>
          <w:sz w:val="32"/>
          <w:szCs w:val="32"/>
          <w:rtl/>
        </w:rPr>
        <w:t>)</w:t>
      </w:r>
    </w:p>
    <w:p w14:paraId="3C7B766E" w14:textId="68CC363C" w:rsidR="00C54C11" w:rsidRPr="00C54C11" w:rsidRDefault="00C54C11" w:rsidP="00C54C11">
      <w:pPr>
        <w:spacing w:after="100" w:afterAutospacing="1" w:line="276" w:lineRule="auto"/>
        <w:ind w:firstLine="387"/>
        <w:jc w:val="both"/>
        <w:rPr>
          <w:rFonts w:ascii="Simplified Arabic" w:hAnsi="Simplified Arabic" w:cs="Simplified Arabic"/>
          <w:sz w:val="32"/>
          <w:szCs w:val="32"/>
          <w:rtl/>
        </w:rPr>
      </w:pPr>
      <w:r w:rsidRPr="00C54C11">
        <w:rPr>
          <w:rFonts w:ascii="Simplified Arabic" w:hAnsi="Simplified Arabic" w:cs="Simplified Arabic"/>
          <w:sz w:val="32"/>
          <w:szCs w:val="32"/>
          <w:rtl/>
        </w:rPr>
        <w:t>تكمن أهمية تحليل المخاطر في النقاط التالية:</w:t>
      </w:r>
    </w:p>
    <w:p w14:paraId="677B3AC4" w14:textId="60372343" w:rsidR="00C54C11" w:rsidRPr="00C54C11" w:rsidRDefault="00C54C11" w:rsidP="000E77BA">
      <w:pPr>
        <w:pStyle w:val="a6"/>
        <w:numPr>
          <w:ilvl w:val="0"/>
          <w:numId w:val="10"/>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فهم طبيعة المخاطر ومصادرها وآثارها المحتملة.</w:t>
      </w:r>
    </w:p>
    <w:p w14:paraId="7D8A651D" w14:textId="6290BF95" w:rsidR="00C54C11" w:rsidRPr="00C54C11" w:rsidRDefault="00C54C11" w:rsidP="000E77BA">
      <w:pPr>
        <w:pStyle w:val="a6"/>
        <w:numPr>
          <w:ilvl w:val="0"/>
          <w:numId w:val="10"/>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تحديد أولويات التعامل مع المخاطر.</w:t>
      </w:r>
    </w:p>
    <w:p w14:paraId="415609AA" w14:textId="0D8AAA75" w:rsidR="00C54C11" w:rsidRPr="00C54C11" w:rsidRDefault="00C54C11" w:rsidP="000E77BA">
      <w:pPr>
        <w:pStyle w:val="a6"/>
        <w:numPr>
          <w:ilvl w:val="0"/>
          <w:numId w:val="10"/>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اتخاذ القرارات المناسبة للتعامل مع المخاطر.</w:t>
      </w:r>
    </w:p>
    <w:p w14:paraId="2E55111F" w14:textId="7F758577" w:rsidR="00C54C11" w:rsidRPr="00C54C11" w:rsidRDefault="00C54C11" w:rsidP="000E77BA">
      <w:pPr>
        <w:pStyle w:val="a6"/>
        <w:numPr>
          <w:ilvl w:val="0"/>
          <w:numId w:val="10"/>
        </w:numPr>
        <w:spacing w:after="100" w:afterAutospacing="1" w:line="276" w:lineRule="auto"/>
        <w:jc w:val="both"/>
        <w:rPr>
          <w:rFonts w:ascii="Simplified Arabic" w:hAnsi="Simplified Arabic" w:cs="Simplified Arabic"/>
          <w:sz w:val="32"/>
          <w:szCs w:val="32"/>
          <w:rtl/>
        </w:rPr>
      </w:pPr>
      <w:r w:rsidRPr="00C54C11">
        <w:rPr>
          <w:rFonts w:ascii="Simplified Arabic" w:hAnsi="Simplified Arabic" w:cs="Simplified Arabic"/>
          <w:sz w:val="32"/>
          <w:szCs w:val="32"/>
          <w:rtl/>
        </w:rPr>
        <w:t>تحسين قدرة المؤسسة على التكيف مع التغيرات.</w:t>
      </w:r>
    </w:p>
    <w:p w14:paraId="28D93311" w14:textId="2792E971" w:rsidR="00F7317E" w:rsidRPr="00F7317E" w:rsidRDefault="00C54C11" w:rsidP="00EB5EBB">
      <w:pPr>
        <w:spacing w:after="100" w:afterAutospacing="1" w:line="276" w:lineRule="auto"/>
        <w:ind w:firstLine="387"/>
        <w:jc w:val="both"/>
        <w:rPr>
          <w:rFonts w:ascii="Simplified Arabic" w:hAnsi="Simplified Arabic" w:cs="Simplified Arabic"/>
          <w:sz w:val="32"/>
          <w:szCs w:val="32"/>
          <w:rtl/>
          <w:lang w:bidi="ar-SY"/>
        </w:rPr>
      </w:pPr>
      <w:r w:rsidRPr="00C54C11">
        <w:rPr>
          <w:rFonts w:ascii="Simplified Arabic" w:hAnsi="Simplified Arabic" w:cs="Simplified Arabic"/>
          <w:sz w:val="32"/>
          <w:szCs w:val="32"/>
          <w:rtl/>
        </w:rPr>
        <w:lastRenderedPageBreak/>
        <w:t>باختصار، تحليل المخاطر هو عملية حيوية لضمان فعالية إدارة المخاطر، وتمكين المؤسسات من تحقيق أهدافها بنجاح.</w:t>
      </w:r>
      <w:r w:rsidR="008707CB">
        <w:rPr>
          <w:rStyle w:val="a5"/>
          <w:rFonts w:ascii="Simplified Arabic" w:hAnsi="Simplified Arabic" w:cs="Simplified Arabic"/>
          <w:sz w:val="32"/>
          <w:szCs w:val="32"/>
          <w:rtl/>
          <w:lang w:bidi="ar-SY"/>
        </w:rPr>
        <w:footnoteReference w:id="25"/>
      </w:r>
    </w:p>
    <w:p w14:paraId="21C22F23" w14:textId="412EB4CA" w:rsidR="00065FB1" w:rsidRPr="00065FB1" w:rsidRDefault="00EB5EBB" w:rsidP="000E77BA">
      <w:pPr>
        <w:pStyle w:val="a6"/>
        <w:numPr>
          <w:ilvl w:val="0"/>
          <w:numId w:val="9"/>
        </w:numPr>
        <w:spacing w:after="100" w:afterAutospacing="1" w:line="276" w:lineRule="auto"/>
        <w:jc w:val="both"/>
        <w:rPr>
          <w:rFonts w:ascii="Simplified Arabic" w:hAnsi="Simplified Arabic" w:cs="Simplified Arabic"/>
          <w:b/>
          <w:bCs/>
          <w:sz w:val="32"/>
          <w:szCs w:val="32"/>
          <w:rtl/>
        </w:rPr>
      </w:pPr>
      <w:r w:rsidRPr="00EB5EBB">
        <w:rPr>
          <w:rFonts w:ascii="Simplified Arabic" w:hAnsi="Simplified Arabic" w:cs="Simplified Arabic" w:hint="cs"/>
          <w:b/>
          <w:bCs/>
          <w:sz w:val="32"/>
          <w:szCs w:val="32"/>
          <w:rtl/>
        </w:rPr>
        <w:t>الخطوة الثالثة</w:t>
      </w:r>
      <w:r w:rsidRPr="00EB5EBB">
        <w:rPr>
          <w:rFonts w:ascii="Simplified Arabic" w:hAnsi="Simplified Arabic" w:cs="Simplified Arabic"/>
          <w:b/>
          <w:bCs/>
          <w:sz w:val="32"/>
          <w:szCs w:val="32"/>
          <w:rtl/>
        </w:rPr>
        <w:t xml:space="preserve"> تقييم المخاطر:</w:t>
      </w:r>
    </w:p>
    <w:p w14:paraId="1AA4B045" w14:textId="37DA84CC" w:rsidR="00065FB1" w:rsidRPr="00065FB1" w:rsidRDefault="00065FB1" w:rsidP="00065FB1">
      <w:pPr>
        <w:spacing w:after="100" w:afterAutospacing="1" w:line="276" w:lineRule="auto"/>
        <w:ind w:firstLine="387"/>
        <w:jc w:val="both"/>
        <w:rPr>
          <w:rFonts w:ascii="Simplified Arabic" w:hAnsi="Simplified Arabic" w:cs="Simplified Arabic"/>
          <w:sz w:val="32"/>
          <w:szCs w:val="32"/>
          <w:rtl/>
        </w:rPr>
      </w:pPr>
      <w:r w:rsidRPr="00065FB1">
        <w:rPr>
          <w:rFonts w:ascii="Simplified Arabic" w:hAnsi="Simplified Arabic" w:cs="Simplified Arabic"/>
          <w:sz w:val="32"/>
          <w:szCs w:val="32"/>
          <w:rtl/>
        </w:rPr>
        <w:t>تأتي خطوة تقييم المخاطر بعد تحديدها وتحليلها، وهي خطوة حاسمة تهدف إلى تحديد مستوى خطورة كل خطر، وبالتالي تحديد أولويات التعامل معها. وتعتمد عملية التقييم على تحليل عاملين رئيسيين: أثر حدوث الخطر، واحتمال حدوثه.</w:t>
      </w:r>
    </w:p>
    <w:p w14:paraId="6E92F520" w14:textId="552550A9" w:rsidR="00065FB1" w:rsidRPr="00065FB1" w:rsidRDefault="00065FB1" w:rsidP="00065FB1">
      <w:pPr>
        <w:spacing w:after="100" w:afterAutospacing="1" w:line="276" w:lineRule="auto"/>
        <w:ind w:firstLine="387"/>
        <w:jc w:val="both"/>
        <w:rPr>
          <w:rFonts w:ascii="Simplified Arabic" w:hAnsi="Simplified Arabic" w:cs="Simplified Arabic"/>
          <w:sz w:val="32"/>
          <w:szCs w:val="32"/>
          <w:rtl/>
        </w:rPr>
      </w:pPr>
      <w:r w:rsidRPr="00065FB1">
        <w:rPr>
          <w:rFonts w:ascii="Simplified Arabic" w:hAnsi="Simplified Arabic" w:cs="Simplified Arabic"/>
          <w:sz w:val="32"/>
          <w:szCs w:val="32"/>
          <w:rtl/>
        </w:rPr>
        <w:t>هناك العديد من الطرق الإحصائية لتقييم درجة المخاطر، ولكن أبسطها وأكثرها فاعلية هو استخدام التصنيفات الوصفية مثل "عالية" و"متوسطة" و"منخفضة". ويتم ذلك من خلال إنشاء مصفوفة تقييم المخاطر، التي تجمع بين عاملي التأثير والاحتمال.</w:t>
      </w:r>
    </w:p>
    <w:p w14:paraId="16D2B3BB" w14:textId="77777777" w:rsidR="00065FB1" w:rsidRPr="00065FB1" w:rsidRDefault="00065FB1" w:rsidP="00065FB1">
      <w:pPr>
        <w:spacing w:after="100" w:afterAutospacing="1" w:line="276" w:lineRule="auto"/>
        <w:ind w:firstLine="387"/>
        <w:jc w:val="both"/>
        <w:rPr>
          <w:rFonts w:ascii="Simplified Arabic" w:hAnsi="Simplified Arabic" w:cs="Simplified Arabic"/>
          <w:sz w:val="32"/>
          <w:szCs w:val="32"/>
          <w:rtl/>
        </w:rPr>
      </w:pPr>
      <w:r w:rsidRPr="00065FB1">
        <w:rPr>
          <w:rFonts w:ascii="Simplified Arabic" w:hAnsi="Simplified Arabic" w:cs="Simplified Arabic"/>
          <w:sz w:val="32"/>
          <w:szCs w:val="32"/>
          <w:rtl/>
        </w:rPr>
        <w:t>يمكن تمثيل درجات الخطر باستخدام مصفوفة 3 × 3، كما هو موضح في الجدول التالي:</w:t>
      </w:r>
    </w:p>
    <w:tbl>
      <w:tblPr>
        <w:tblStyle w:val="a9"/>
        <w:bidiVisual/>
        <w:tblW w:w="0" w:type="auto"/>
        <w:tblLook w:val="04A0" w:firstRow="1" w:lastRow="0" w:firstColumn="1" w:lastColumn="0" w:noHBand="0" w:noVBand="1"/>
      </w:tblPr>
      <w:tblGrid>
        <w:gridCol w:w="2627"/>
        <w:gridCol w:w="1521"/>
        <w:gridCol w:w="2074"/>
        <w:gridCol w:w="2075"/>
      </w:tblGrid>
      <w:tr w:rsidR="00065FB1" w:rsidRPr="00065FB1" w14:paraId="0FE0856C" w14:textId="77777777" w:rsidTr="00065FB1">
        <w:trPr>
          <w:trHeight w:val="516"/>
        </w:trPr>
        <w:tc>
          <w:tcPr>
            <w:tcW w:w="2627" w:type="dxa"/>
            <w:tcBorders>
              <w:tr2bl w:val="single" w:sz="4" w:space="0" w:color="auto"/>
            </w:tcBorders>
            <w:shd w:val="clear" w:color="auto" w:fill="B4C6E7" w:themeFill="accent5" w:themeFillTint="66"/>
          </w:tcPr>
          <w:p w14:paraId="55098310" w14:textId="50F393D1" w:rsidR="00065FB1" w:rsidRPr="00065FB1" w:rsidRDefault="00065FB1" w:rsidP="00065FB1">
            <w:pPr>
              <w:tabs>
                <w:tab w:val="right" w:pos="1858"/>
              </w:tabs>
              <w:spacing w:after="100" w:afterAutospacing="1" w:line="276" w:lineRule="auto"/>
              <w:jc w:val="right"/>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الاحتمال</w:t>
            </w:r>
          </w:p>
          <w:p w14:paraId="5C18EC0E" w14:textId="6744AED2" w:rsidR="00065FB1" w:rsidRPr="00065FB1" w:rsidRDefault="00065FB1" w:rsidP="00065FB1">
            <w:pPr>
              <w:tabs>
                <w:tab w:val="right" w:pos="1858"/>
              </w:tabs>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التأثير</w:t>
            </w:r>
            <w:r w:rsidRPr="00065FB1">
              <w:rPr>
                <w:rFonts w:ascii="Simplified Arabic" w:hAnsi="Simplified Arabic" w:cs="Simplified Arabic"/>
                <w:b/>
                <w:bCs/>
                <w:sz w:val="28"/>
                <w:szCs w:val="28"/>
                <w:rtl/>
              </w:rPr>
              <w:tab/>
            </w:r>
          </w:p>
        </w:tc>
        <w:tc>
          <w:tcPr>
            <w:tcW w:w="1521" w:type="dxa"/>
            <w:shd w:val="clear" w:color="auto" w:fill="B4C6E7" w:themeFill="accent5" w:themeFillTint="66"/>
          </w:tcPr>
          <w:p w14:paraId="4324B778" w14:textId="2B7A977D"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 xml:space="preserve">قوي </w:t>
            </w:r>
          </w:p>
        </w:tc>
        <w:tc>
          <w:tcPr>
            <w:tcW w:w="2074" w:type="dxa"/>
            <w:shd w:val="clear" w:color="auto" w:fill="B4C6E7" w:themeFill="accent5" w:themeFillTint="66"/>
          </w:tcPr>
          <w:p w14:paraId="729F3D06" w14:textId="191252BB"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 xml:space="preserve">متوسط </w:t>
            </w:r>
          </w:p>
        </w:tc>
        <w:tc>
          <w:tcPr>
            <w:tcW w:w="2075" w:type="dxa"/>
            <w:shd w:val="clear" w:color="auto" w:fill="B4C6E7" w:themeFill="accent5" w:themeFillTint="66"/>
          </w:tcPr>
          <w:p w14:paraId="61F5057D" w14:textId="6EFC8BE0"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ضعيف</w:t>
            </w:r>
          </w:p>
        </w:tc>
      </w:tr>
      <w:tr w:rsidR="00065FB1" w14:paraId="40DE5756" w14:textId="77777777" w:rsidTr="00065FB1">
        <w:tc>
          <w:tcPr>
            <w:tcW w:w="2627" w:type="dxa"/>
            <w:shd w:val="clear" w:color="auto" w:fill="D0CECE" w:themeFill="background2" w:themeFillShade="E6"/>
          </w:tcPr>
          <w:p w14:paraId="336B4120" w14:textId="698EF633"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عال</w:t>
            </w:r>
          </w:p>
        </w:tc>
        <w:tc>
          <w:tcPr>
            <w:tcW w:w="1521" w:type="dxa"/>
          </w:tcPr>
          <w:p w14:paraId="34AE27A4" w14:textId="2A405102"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مرتفعة</w:t>
            </w:r>
          </w:p>
        </w:tc>
        <w:tc>
          <w:tcPr>
            <w:tcW w:w="2074" w:type="dxa"/>
          </w:tcPr>
          <w:p w14:paraId="18338F34" w14:textId="0E1DC3A4"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مرتفعة</w:t>
            </w:r>
          </w:p>
        </w:tc>
        <w:tc>
          <w:tcPr>
            <w:tcW w:w="2075" w:type="dxa"/>
          </w:tcPr>
          <w:p w14:paraId="0D098274" w14:textId="4BB1AD90" w:rsidR="00065FB1" w:rsidRPr="00065FB1" w:rsidRDefault="00065FB1" w:rsidP="00065FB1">
            <w:pPr>
              <w:spacing w:after="100" w:afterAutospacing="1" w:line="276" w:lineRule="auto"/>
              <w:jc w:val="both"/>
              <w:rPr>
                <w:rFonts w:ascii="Simplified Arabic" w:hAnsi="Simplified Arabic" w:cs="Simplified Arabic"/>
                <w:b/>
                <w:bCs/>
                <w:sz w:val="32"/>
                <w:szCs w:val="32"/>
                <w:rtl/>
                <w:lang w:bidi="ar-SY"/>
              </w:rPr>
            </w:pPr>
            <w:r w:rsidRPr="00065FB1">
              <w:rPr>
                <w:rFonts w:ascii="Simplified Arabic" w:hAnsi="Simplified Arabic" w:cs="Simplified Arabic" w:hint="cs"/>
                <w:b/>
                <w:bCs/>
                <w:sz w:val="32"/>
                <w:szCs w:val="32"/>
                <w:rtl/>
              </w:rPr>
              <w:t>متوسطة</w:t>
            </w:r>
          </w:p>
        </w:tc>
      </w:tr>
      <w:tr w:rsidR="00065FB1" w14:paraId="0A2C9DA5" w14:textId="77777777" w:rsidTr="00065FB1">
        <w:tc>
          <w:tcPr>
            <w:tcW w:w="2627" w:type="dxa"/>
            <w:shd w:val="clear" w:color="auto" w:fill="D0CECE" w:themeFill="background2" w:themeFillShade="E6"/>
          </w:tcPr>
          <w:p w14:paraId="2CC944C0" w14:textId="2C87FD09"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متوسط</w:t>
            </w:r>
          </w:p>
        </w:tc>
        <w:tc>
          <w:tcPr>
            <w:tcW w:w="1521" w:type="dxa"/>
          </w:tcPr>
          <w:p w14:paraId="405F50AB" w14:textId="26E726E6"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مرتفعة</w:t>
            </w:r>
          </w:p>
        </w:tc>
        <w:tc>
          <w:tcPr>
            <w:tcW w:w="2074" w:type="dxa"/>
          </w:tcPr>
          <w:p w14:paraId="23A67E93" w14:textId="007091EC"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متوسطة</w:t>
            </w:r>
          </w:p>
        </w:tc>
        <w:tc>
          <w:tcPr>
            <w:tcW w:w="2075" w:type="dxa"/>
          </w:tcPr>
          <w:p w14:paraId="455287B2" w14:textId="1B596B5B" w:rsidR="00065FB1" w:rsidRPr="00065FB1" w:rsidRDefault="00065FB1" w:rsidP="00065FB1">
            <w:pPr>
              <w:spacing w:after="100" w:afterAutospacing="1" w:line="276" w:lineRule="auto"/>
              <w:jc w:val="both"/>
              <w:rPr>
                <w:rFonts w:ascii="Simplified Arabic" w:hAnsi="Simplified Arabic" w:cs="Simplified Arabic"/>
                <w:b/>
                <w:bCs/>
                <w:sz w:val="32"/>
                <w:szCs w:val="32"/>
                <w:rtl/>
                <w:lang w:bidi="ar-SY"/>
              </w:rPr>
            </w:pPr>
            <w:r w:rsidRPr="00065FB1">
              <w:rPr>
                <w:rFonts w:ascii="Simplified Arabic" w:hAnsi="Simplified Arabic" w:cs="Simplified Arabic" w:hint="cs"/>
                <w:b/>
                <w:bCs/>
                <w:sz w:val="32"/>
                <w:szCs w:val="32"/>
                <w:rtl/>
              </w:rPr>
              <w:t>منخفضة</w:t>
            </w:r>
          </w:p>
        </w:tc>
      </w:tr>
      <w:tr w:rsidR="00065FB1" w14:paraId="6924262A" w14:textId="77777777" w:rsidTr="00065FB1">
        <w:tc>
          <w:tcPr>
            <w:tcW w:w="2627" w:type="dxa"/>
            <w:shd w:val="clear" w:color="auto" w:fill="D0CECE" w:themeFill="background2" w:themeFillShade="E6"/>
          </w:tcPr>
          <w:p w14:paraId="6CA87E95" w14:textId="78031B6E"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منخفض</w:t>
            </w:r>
          </w:p>
        </w:tc>
        <w:tc>
          <w:tcPr>
            <w:tcW w:w="1521" w:type="dxa"/>
          </w:tcPr>
          <w:p w14:paraId="170D0A73" w14:textId="7A5C3FF5"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متوسطة</w:t>
            </w:r>
          </w:p>
        </w:tc>
        <w:tc>
          <w:tcPr>
            <w:tcW w:w="2074" w:type="dxa"/>
          </w:tcPr>
          <w:p w14:paraId="6A569C0A" w14:textId="0A2728EB"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منخفضة</w:t>
            </w:r>
          </w:p>
        </w:tc>
        <w:tc>
          <w:tcPr>
            <w:tcW w:w="2075" w:type="dxa"/>
          </w:tcPr>
          <w:p w14:paraId="17AD29AA" w14:textId="799AB631" w:rsidR="00065FB1" w:rsidRPr="00065FB1" w:rsidRDefault="00065FB1" w:rsidP="00065FB1">
            <w:pPr>
              <w:keepNext/>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hint="cs"/>
                <w:b/>
                <w:bCs/>
                <w:sz w:val="32"/>
                <w:szCs w:val="32"/>
                <w:rtl/>
              </w:rPr>
              <w:t>منخفضة</w:t>
            </w:r>
          </w:p>
        </w:tc>
      </w:tr>
    </w:tbl>
    <w:p w14:paraId="6AED1D8E" w14:textId="747053E1" w:rsidR="00065FB1" w:rsidRPr="00065FB1" w:rsidRDefault="00065FB1" w:rsidP="00065FB1">
      <w:pPr>
        <w:pStyle w:val="aa"/>
        <w:spacing w:before="240"/>
        <w:jc w:val="center"/>
        <w:rPr>
          <w:rFonts w:ascii="Simplified Arabic" w:hAnsi="Simplified Arabic" w:cs="Simplified Arabic"/>
          <w:sz w:val="40"/>
          <w:szCs w:val="40"/>
          <w:rtl/>
        </w:rPr>
      </w:pPr>
      <w:r w:rsidRPr="00065FB1">
        <w:rPr>
          <w:rFonts w:hint="cs"/>
          <w:sz w:val="22"/>
          <w:szCs w:val="22"/>
          <w:rtl/>
        </w:rPr>
        <w:t>جدول 1.1: مصفوفة تقييم المخاطر</w:t>
      </w:r>
    </w:p>
    <w:p w14:paraId="2593BF8F" w14:textId="77777777" w:rsidR="00065FB1" w:rsidRPr="00065FB1" w:rsidRDefault="00065FB1" w:rsidP="00065FB1">
      <w:pPr>
        <w:spacing w:after="100" w:afterAutospacing="1" w:line="276" w:lineRule="auto"/>
        <w:ind w:firstLine="387"/>
        <w:jc w:val="both"/>
        <w:rPr>
          <w:rFonts w:ascii="Simplified Arabic" w:hAnsi="Simplified Arabic" w:cs="Simplified Arabic"/>
          <w:b/>
          <w:bCs/>
          <w:sz w:val="32"/>
          <w:szCs w:val="32"/>
          <w:u w:val="single"/>
          <w:rtl/>
        </w:rPr>
      </w:pPr>
      <w:r w:rsidRPr="00065FB1">
        <w:rPr>
          <w:rFonts w:ascii="Simplified Arabic" w:hAnsi="Simplified Arabic" w:cs="Simplified Arabic"/>
          <w:b/>
          <w:bCs/>
          <w:sz w:val="32"/>
          <w:szCs w:val="32"/>
          <w:u w:val="single"/>
          <w:rtl/>
        </w:rPr>
        <w:t>شرح المصفوفة</w:t>
      </w:r>
    </w:p>
    <w:p w14:paraId="1D7E5A7F" w14:textId="3AE6D5E0"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lastRenderedPageBreak/>
        <w:t>كلما ارتفعت درجة الخطر في اتجاه أعلى اليمين، زادت درجة الخطورة من حيث التأثير والاحتمال.</w:t>
      </w:r>
    </w:p>
    <w:p w14:paraId="159A2B5B" w14:textId="1DA0870E"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t>كلما انخفضت درجة الخطر ناحية أسفل اليسار، قلت درجة الخطورة من حيث التأثير والاحتمال.</w:t>
      </w:r>
    </w:p>
    <w:p w14:paraId="5F1D80C0" w14:textId="3269F11E" w:rsidR="00065FB1" w:rsidRPr="00065FB1" w:rsidRDefault="00065FB1" w:rsidP="00065FB1">
      <w:pPr>
        <w:spacing w:after="100" w:afterAutospacing="1" w:line="276" w:lineRule="auto"/>
        <w:ind w:firstLine="387"/>
        <w:jc w:val="both"/>
        <w:rPr>
          <w:rFonts w:ascii="Simplified Arabic" w:hAnsi="Simplified Arabic" w:cs="Simplified Arabic"/>
          <w:sz w:val="32"/>
          <w:szCs w:val="32"/>
          <w:rtl/>
        </w:rPr>
      </w:pPr>
      <w:r w:rsidRPr="00065FB1">
        <w:rPr>
          <w:rFonts w:ascii="Simplified Arabic" w:hAnsi="Simplified Arabic" w:cs="Simplified Arabic"/>
          <w:sz w:val="32"/>
          <w:szCs w:val="32"/>
          <w:rtl/>
        </w:rPr>
        <w:t>يمكن للمؤسسات تعديل حجم المصفوفة لتناسب احتياجاتها. فبدلاً من استخدام مصفوفة 3 × 3، يمكن استخدام مصفوفة 5 × 5 أو أي حجم آخر، مما يزيد من دقة التقييم وعدد درجات الخطورة.</w:t>
      </w:r>
    </w:p>
    <w:p w14:paraId="1DDEA603" w14:textId="2553CBE4" w:rsidR="00065FB1" w:rsidRPr="00065FB1" w:rsidRDefault="00065FB1" w:rsidP="00065FB1">
      <w:pPr>
        <w:spacing w:after="100" w:afterAutospacing="1" w:line="276" w:lineRule="auto"/>
        <w:jc w:val="both"/>
        <w:rPr>
          <w:rFonts w:ascii="Simplified Arabic" w:hAnsi="Simplified Arabic" w:cs="Simplified Arabic"/>
          <w:b/>
          <w:bCs/>
          <w:sz w:val="32"/>
          <w:szCs w:val="32"/>
          <w:rtl/>
        </w:rPr>
      </w:pPr>
      <w:r w:rsidRPr="00065FB1">
        <w:rPr>
          <w:rFonts w:ascii="Simplified Arabic" w:hAnsi="Simplified Arabic" w:cs="Simplified Arabic"/>
          <w:b/>
          <w:bCs/>
          <w:sz w:val="32"/>
          <w:szCs w:val="32"/>
          <w:rtl/>
        </w:rPr>
        <w:t>تكمن أهمية تقييم المخاطر في النقاط التالية:</w:t>
      </w:r>
    </w:p>
    <w:p w14:paraId="01937851" w14:textId="1A644642"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t>تحديد أولويات التعامل مع المخاطر.</w:t>
      </w:r>
    </w:p>
    <w:p w14:paraId="117B69E2" w14:textId="451D6836"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t>تخصيص الموارد بشكل فعال.</w:t>
      </w:r>
    </w:p>
    <w:p w14:paraId="4699CE41" w14:textId="24DD6FEA"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t>اتخاذ القرارات المناسبة للتعامل مع المخاطر.</w:t>
      </w:r>
    </w:p>
    <w:p w14:paraId="7D601CA2" w14:textId="09E983A0" w:rsidR="00065FB1" w:rsidRPr="00065FB1" w:rsidRDefault="00065FB1"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065FB1">
        <w:rPr>
          <w:rFonts w:ascii="Simplified Arabic" w:hAnsi="Simplified Arabic" w:cs="Simplified Arabic"/>
          <w:sz w:val="32"/>
          <w:szCs w:val="32"/>
          <w:rtl/>
        </w:rPr>
        <w:t>تحسين قدرة المؤسسة على التكيف مع التغيرات</w:t>
      </w:r>
      <w:r>
        <w:rPr>
          <w:rFonts w:ascii="Simplified Arabic" w:hAnsi="Simplified Arabic" w:cs="Simplified Arabic" w:hint="cs"/>
          <w:sz w:val="32"/>
          <w:szCs w:val="32"/>
          <w:rtl/>
        </w:rPr>
        <w:t>.</w:t>
      </w:r>
    </w:p>
    <w:p w14:paraId="4CD465EE" w14:textId="2E1C437E" w:rsidR="00F7317E" w:rsidRPr="00F7317E" w:rsidRDefault="00065FB1" w:rsidP="003305CD">
      <w:pPr>
        <w:spacing w:after="100" w:afterAutospacing="1" w:line="276" w:lineRule="auto"/>
        <w:ind w:firstLine="387"/>
        <w:jc w:val="both"/>
        <w:rPr>
          <w:rFonts w:ascii="Simplified Arabic" w:hAnsi="Simplified Arabic" w:cs="Simplified Arabic"/>
          <w:sz w:val="32"/>
          <w:szCs w:val="32"/>
          <w:rtl/>
          <w:lang w:bidi="ar-SY"/>
        </w:rPr>
      </w:pPr>
      <w:r w:rsidRPr="00065FB1">
        <w:rPr>
          <w:rFonts w:ascii="Simplified Arabic" w:hAnsi="Simplified Arabic" w:cs="Simplified Arabic"/>
          <w:sz w:val="32"/>
          <w:szCs w:val="32"/>
          <w:rtl/>
        </w:rPr>
        <w:t>باختصار، تقييم المخاطر هو عملية حيوية لضمان فعالية إدارة المخاطر، وتمكين المؤسسات من اتخاذ القرارات المنا</w:t>
      </w:r>
      <w:r>
        <w:rPr>
          <w:rFonts w:ascii="Simplified Arabic" w:hAnsi="Simplified Arabic" w:cs="Simplified Arabic"/>
          <w:sz w:val="32"/>
          <w:szCs w:val="32"/>
          <w:rtl/>
        </w:rPr>
        <w:t>سبة للتعامل مع المخاطر المحتملة</w:t>
      </w:r>
      <w:r w:rsidR="003305CD">
        <w:rPr>
          <w:rFonts w:ascii="Simplified Arabic" w:hAnsi="Simplified Arabic" w:cs="Simplified Arabic"/>
          <w:sz w:val="32"/>
          <w:szCs w:val="32"/>
          <w:rtl/>
        </w:rPr>
        <w:t>.</w:t>
      </w:r>
      <w:r w:rsidR="008707CB">
        <w:rPr>
          <w:rStyle w:val="a5"/>
          <w:rFonts w:ascii="Simplified Arabic" w:hAnsi="Simplified Arabic" w:cs="Simplified Arabic"/>
          <w:sz w:val="32"/>
          <w:szCs w:val="32"/>
          <w:rtl/>
          <w:lang w:bidi="ar-SY"/>
        </w:rPr>
        <w:footnoteReference w:id="26"/>
      </w:r>
    </w:p>
    <w:p w14:paraId="2E0BC0F8" w14:textId="6BBB4C9A" w:rsidR="00F7317E" w:rsidRPr="003305CD" w:rsidRDefault="003305CD" w:rsidP="000E77BA">
      <w:pPr>
        <w:pStyle w:val="a6"/>
        <w:numPr>
          <w:ilvl w:val="0"/>
          <w:numId w:val="9"/>
        </w:numPr>
        <w:spacing w:after="100" w:afterAutospacing="1" w:line="276" w:lineRule="auto"/>
        <w:jc w:val="both"/>
        <w:rPr>
          <w:rFonts w:ascii="Simplified Arabic" w:hAnsi="Simplified Arabic" w:cs="Simplified Arabic"/>
          <w:b/>
          <w:bCs/>
          <w:sz w:val="32"/>
          <w:szCs w:val="32"/>
          <w:rtl/>
        </w:rPr>
      </w:pPr>
      <w:r w:rsidRPr="003305CD">
        <w:rPr>
          <w:rFonts w:ascii="Simplified Arabic" w:hAnsi="Simplified Arabic" w:cs="Simplified Arabic" w:hint="cs"/>
          <w:b/>
          <w:bCs/>
          <w:sz w:val="32"/>
          <w:szCs w:val="32"/>
          <w:rtl/>
        </w:rPr>
        <w:t xml:space="preserve">الخطوة الرابعة </w:t>
      </w:r>
      <w:r w:rsidR="00F7317E" w:rsidRPr="003305CD">
        <w:rPr>
          <w:rFonts w:ascii="Simplified Arabic" w:hAnsi="Simplified Arabic" w:cs="Simplified Arabic"/>
          <w:b/>
          <w:bCs/>
          <w:sz w:val="32"/>
          <w:szCs w:val="32"/>
          <w:rtl/>
        </w:rPr>
        <w:t xml:space="preserve">التحكم في المخاطر: </w:t>
      </w:r>
    </w:p>
    <w:p w14:paraId="5C1BB973" w14:textId="7AD4F558" w:rsidR="003305CD" w:rsidRPr="003305CD" w:rsidRDefault="003305CD" w:rsidP="004A2F53">
      <w:pPr>
        <w:spacing w:after="100" w:afterAutospacing="1" w:line="276" w:lineRule="auto"/>
        <w:ind w:firstLine="387"/>
        <w:jc w:val="both"/>
        <w:rPr>
          <w:rFonts w:ascii="Simplified Arabic" w:hAnsi="Simplified Arabic" w:cs="Simplified Arabic"/>
          <w:sz w:val="32"/>
          <w:szCs w:val="32"/>
          <w:rtl/>
        </w:rPr>
      </w:pPr>
      <w:r w:rsidRPr="003305CD">
        <w:rPr>
          <w:rFonts w:ascii="Simplified Arabic" w:hAnsi="Simplified Arabic" w:cs="Simplified Arabic"/>
          <w:sz w:val="32"/>
          <w:szCs w:val="32"/>
          <w:rtl/>
        </w:rPr>
        <w:t xml:space="preserve">بعد تحديد المخاطر وتحليلها وتقييمها، تأتي خطوة التحكم في المخاطر، وهي المرحلة التي يتم فيها اختيار وتنفيذ الاستراتيجيات المناسبة للتعامل مع هذه المخاطر. </w:t>
      </w:r>
      <w:r w:rsidRPr="003305CD">
        <w:rPr>
          <w:rFonts w:ascii="Simplified Arabic" w:hAnsi="Simplified Arabic" w:cs="Simplified Arabic"/>
          <w:sz w:val="32"/>
          <w:szCs w:val="32"/>
          <w:rtl/>
        </w:rPr>
        <w:lastRenderedPageBreak/>
        <w:t xml:space="preserve">وتتضمن هذه المرحلة مجموعة متنوعة من الأساليب، التي يمكن تصنيفها إلى </w:t>
      </w:r>
      <w:r w:rsidR="004A2F53">
        <w:rPr>
          <w:rFonts w:ascii="Simplified Arabic" w:hAnsi="Simplified Arabic" w:cs="Simplified Arabic" w:hint="cs"/>
          <w:sz w:val="32"/>
          <w:szCs w:val="32"/>
          <w:rtl/>
        </w:rPr>
        <w:t>خمسة</w:t>
      </w:r>
      <w:r w:rsidRPr="003305CD">
        <w:rPr>
          <w:rFonts w:ascii="Simplified Arabic" w:hAnsi="Simplified Arabic" w:cs="Simplified Arabic"/>
          <w:sz w:val="32"/>
          <w:szCs w:val="32"/>
          <w:rtl/>
        </w:rPr>
        <w:t xml:space="preserve"> مجموعات </w:t>
      </w:r>
      <w:r w:rsidR="004A2F53">
        <w:rPr>
          <w:rFonts w:ascii="Simplified Arabic" w:hAnsi="Simplified Arabic" w:cs="Simplified Arabic"/>
          <w:sz w:val="32"/>
          <w:szCs w:val="32"/>
          <w:rtl/>
        </w:rPr>
        <w:t>رئيسية</w:t>
      </w:r>
      <w:r w:rsidR="004A2F53">
        <w:rPr>
          <w:rFonts w:ascii="Simplified Arabic" w:hAnsi="Simplified Arabic" w:cs="Simplified Arabic" w:hint="cs"/>
          <w:sz w:val="32"/>
          <w:szCs w:val="32"/>
          <w:rtl/>
        </w:rPr>
        <w:t>.</w:t>
      </w:r>
    </w:p>
    <w:p w14:paraId="4099F241" w14:textId="6831170B" w:rsidR="003305CD" w:rsidRPr="004A2F53" w:rsidRDefault="003305CD" w:rsidP="000E77BA">
      <w:pPr>
        <w:pStyle w:val="a6"/>
        <w:numPr>
          <w:ilvl w:val="0"/>
          <w:numId w:val="14"/>
        </w:numPr>
        <w:spacing w:after="100" w:afterAutospacing="1" w:line="276" w:lineRule="auto"/>
        <w:jc w:val="both"/>
        <w:rPr>
          <w:rFonts w:ascii="Simplified Arabic" w:hAnsi="Simplified Arabic" w:cs="Simplified Arabic"/>
          <w:b/>
          <w:bCs/>
          <w:sz w:val="32"/>
          <w:szCs w:val="32"/>
          <w:u w:val="single"/>
          <w:rtl/>
        </w:rPr>
      </w:pPr>
      <w:r w:rsidRPr="004A2F53">
        <w:rPr>
          <w:rFonts w:ascii="Simplified Arabic" w:hAnsi="Simplified Arabic" w:cs="Simplified Arabic"/>
          <w:b/>
          <w:bCs/>
          <w:sz w:val="32"/>
          <w:szCs w:val="32"/>
          <w:u w:val="single"/>
          <w:rtl/>
        </w:rPr>
        <w:t xml:space="preserve">تجنب المخاطرة: </w:t>
      </w:r>
    </w:p>
    <w:p w14:paraId="6CEF8559" w14:textId="41C82F62" w:rsidR="003305CD" w:rsidRPr="004A2F53" w:rsidRDefault="003305CD" w:rsidP="000E77BA">
      <w:pPr>
        <w:pStyle w:val="a6"/>
        <w:numPr>
          <w:ilvl w:val="0"/>
          <w:numId w:val="15"/>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sz w:val="32"/>
          <w:szCs w:val="32"/>
          <w:rtl/>
        </w:rPr>
        <w:t>يعني إيقاف الأنشطة التي تؤدي إلى حدوث الخطر.</w:t>
      </w:r>
    </w:p>
    <w:p w14:paraId="3BDB8A17" w14:textId="04DCCBEB" w:rsidR="003305CD" w:rsidRPr="004A2F53" w:rsidRDefault="003305CD" w:rsidP="000E77BA">
      <w:pPr>
        <w:pStyle w:val="a6"/>
        <w:numPr>
          <w:ilvl w:val="0"/>
          <w:numId w:val="15"/>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sz w:val="32"/>
          <w:szCs w:val="32"/>
          <w:rtl/>
        </w:rPr>
        <w:t>يُستخدم عندما تكون المخاطرة عالية جدًا.</w:t>
      </w:r>
    </w:p>
    <w:p w14:paraId="704D576A" w14:textId="019B71F5" w:rsidR="003305CD" w:rsidRPr="004A2F53" w:rsidRDefault="003305CD" w:rsidP="000E77BA">
      <w:pPr>
        <w:pStyle w:val="a6"/>
        <w:numPr>
          <w:ilvl w:val="0"/>
          <w:numId w:val="15"/>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sz w:val="32"/>
          <w:szCs w:val="32"/>
          <w:rtl/>
        </w:rPr>
        <w:t>يُقلل درجة الخطر إلى الصفر.</w:t>
      </w:r>
    </w:p>
    <w:p w14:paraId="6AAB3D85" w14:textId="4E5238E9" w:rsidR="003305CD" w:rsidRPr="004A2F53" w:rsidRDefault="003305CD" w:rsidP="000E77BA">
      <w:pPr>
        <w:pStyle w:val="a6"/>
        <w:numPr>
          <w:ilvl w:val="0"/>
          <w:numId w:val="15"/>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sz w:val="32"/>
          <w:szCs w:val="32"/>
          <w:rtl/>
        </w:rPr>
        <w:t>قد يمنع تحقيق بعض الأهداف أو تقدم المشاريع.</w:t>
      </w:r>
    </w:p>
    <w:p w14:paraId="03AE7721" w14:textId="60FDDC74" w:rsidR="003305CD" w:rsidRPr="004A2F53" w:rsidRDefault="003305CD" w:rsidP="000E77BA">
      <w:pPr>
        <w:pStyle w:val="a6"/>
        <w:numPr>
          <w:ilvl w:val="0"/>
          <w:numId w:val="14"/>
        </w:numPr>
        <w:spacing w:after="100" w:afterAutospacing="1" w:line="276" w:lineRule="auto"/>
        <w:jc w:val="both"/>
        <w:rPr>
          <w:rFonts w:ascii="Simplified Arabic" w:hAnsi="Simplified Arabic" w:cs="Simplified Arabic"/>
          <w:b/>
          <w:bCs/>
          <w:sz w:val="32"/>
          <w:szCs w:val="32"/>
          <w:u w:val="single"/>
          <w:rtl/>
        </w:rPr>
      </w:pPr>
      <w:r w:rsidRPr="004A2F53">
        <w:rPr>
          <w:rFonts w:ascii="Simplified Arabic" w:hAnsi="Simplified Arabic" w:cs="Simplified Arabic"/>
          <w:b/>
          <w:bCs/>
          <w:sz w:val="32"/>
          <w:szCs w:val="32"/>
          <w:u w:val="single"/>
          <w:rtl/>
        </w:rPr>
        <w:t>نقل المخاطرة:</w:t>
      </w:r>
    </w:p>
    <w:p w14:paraId="10D3A2D1" w14:textId="77777777" w:rsidR="004A2F53" w:rsidRDefault="003305CD" w:rsidP="004A2F53">
      <w:pPr>
        <w:spacing w:after="100" w:afterAutospacing="1" w:line="276" w:lineRule="auto"/>
        <w:ind w:firstLine="360"/>
        <w:jc w:val="both"/>
        <w:rPr>
          <w:rFonts w:ascii="Simplified Arabic" w:hAnsi="Simplified Arabic" w:cs="Simplified Arabic"/>
          <w:sz w:val="32"/>
          <w:szCs w:val="32"/>
          <w:rtl/>
        </w:rPr>
      </w:pPr>
      <w:r w:rsidRPr="003305CD">
        <w:rPr>
          <w:rFonts w:ascii="Simplified Arabic" w:hAnsi="Simplified Arabic" w:cs="Simplified Arabic"/>
          <w:sz w:val="32"/>
          <w:szCs w:val="32"/>
          <w:rtl/>
        </w:rPr>
        <w:t>يتم نقل أثر المخاطرة إلى جهة أخرى، مثل شركات التأمين أو أطراف ثالثة.</w:t>
      </w:r>
      <w:r w:rsidR="004A2F53">
        <w:rPr>
          <w:rFonts w:ascii="Simplified Arabic" w:hAnsi="Simplified Arabic" w:cs="Simplified Arabic" w:hint="cs"/>
          <w:sz w:val="32"/>
          <w:szCs w:val="32"/>
          <w:rtl/>
        </w:rPr>
        <w:t xml:space="preserve"> </w:t>
      </w:r>
      <w:r w:rsidRPr="003305CD">
        <w:rPr>
          <w:rFonts w:ascii="Simplified Arabic" w:hAnsi="Simplified Arabic" w:cs="Simplified Arabic"/>
          <w:sz w:val="32"/>
          <w:szCs w:val="32"/>
          <w:rtl/>
        </w:rPr>
        <w:t>يُستخدم عندما تكون المخاط</w:t>
      </w:r>
      <w:r w:rsidR="004A2F53">
        <w:rPr>
          <w:rFonts w:ascii="Simplified Arabic" w:hAnsi="Simplified Arabic" w:cs="Simplified Arabic"/>
          <w:sz w:val="32"/>
          <w:szCs w:val="32"/>
          <w:rtl/>
        </w:rPr>
        <w:t>رة عالية مع احتمال ضعيف للحدوث.</w:t>
      </w:r>
    </w:p>
    <w:p w14:paraId="7E7AD2B2" w14:textId="2219EA0B" w:rsidR="003305CD" w:rsidRPr="003305CD" w:rsidRDefault="003305CD" w:rsidP="004A2F53">
      <w:pPr>
        <w:spacing w:after="100" w:afterAutospacing="1" w:line="276" w:lineRule="auto"/>
        <w:ind w:firstLine="360"/>
        <w:jc w:val="both"/>
        <w:rPr>
          <w:rFonts w:ascii="Simplified Arabic" w:hAnsi="Simplified Arabic" w:cs="Simplified Arabic"/>
          <w:sz w:val="32"/>
          <w:szCs w:val="32"/>
          <w:rtl/>
        </w:rPr>
      </w:pPr>
      <w:r w:rsidRPr="003305CD">
        <w:rPr>
          <w:rFonts w:ascii="Simplified Arabic" w:hAnsi="Simplified Arabic" w:cs="Simplified Arabic"/>
          <w:sz w:val="32"/>
          <w:szCs w:val="32"/>
          <w:rtl/>
        </w:rPr>
        <w:t>يشمل استخدام عقود قانونية مثل:</w:t>
      </w:r>
    </w:p>
    <w:p w14:paraId="48F1DFA3" w14:textId="6FE32AB3" w:rsidR="003305CD" w:rsidRPr="004A2F53" w:rsidRDefault="003305CD" w:rsidP="000E77BA">
      <w:pPr>
        <w:pStyle w:val="a6"/>
        <w:numPr>
          <w:ilvl w:val="0"/>
          <w:numId w:val="1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عقود التأمين:</w:t>
      </w:r>
      <w:r w:rsidRPr="004A2F53">
        <w:rPr>
          <w:rFonts w:ascii="Simplified Arabic" w:hAnsi="Simplified Arabic" w:cs="Simplified Arabic"/>
          <w:sz w:val="32"/>
          <w:szCs w:val="32"/>
          <w:rtl/>
        </w:rPr>
        <w:t xml:space="preserve"> تحويل الخسائر الكبيرة المحتملة إلى أقساط صغيرة.</w:t>
      </w:r>
    </w:p>
    <w:p w14:paraId="021D5C7E" w14:textId="2CE3FBE4" w:rsidR="003305CD" w:rsidRPr="004A2F53" w:rsidRDefault="003305CD" w:rsidP="000E77BA">
      <w:pPr>
        <w:pStyle w:val="a6"/>
        <w:numPr>
          <w:ilvl w:val="0"/>
          <w:numId w:val="1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عقود النقل:</w:t>
      </w:r>
      <w:r w:rsidRPr="004A2F53">
        <w:rPr>
          <w:rFonts w:ascii="Simplified Arabic" w:hAnsi="Simplified Arabic" w:cs="Simplified Arabic"/>
          <w:sz w:val="32"/>
          <w:szCs w:val="32"/>
          <w:rtl/>
        </w:rPr>
        <w:t xml:space="preserve"> تحميل الناقل مسؤولية سلامة البضائع.</w:t>
      </w:r>
    </w:p>
    <w:p w14:paraId="3B71ECF2" w14:textId="588312FB" w:rsidR="003305CD" w:rsidRPr="004A2F53" w:rsidRDefault="003305CD" w:rsidP="000E77BA">
      <w:pPr>
        <w:pStyle w:val="a6"/>
        <w:numPr>
          <w:ilvl w:val="0"/>
          <w:numId w:val="1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عقود التشييد والبناء:</w:t>
      </w:r>
      <w:r w:rsidRPr="004A2F53">
        <w:rPr>
          <w:rFonts w:ascii="Simplified Arabic" w:hAnsi="Simplified Arabic" w:cs="Simplified Arabic"/>
          <w:sz w:val="32"/>
          <w:szCs w:val="32"/>
          <w:rtl/>
        </w:rPr>
        <w:t xml:space="preserve"> تحميل المقاول مسؤولية أخطار البناء.</w:t>
      </w:r>
    </w:p>
    <w:p w14:paraId="1F79C6C2" w14:textId="119E828F" w:rsidR="003305CD" w:rsidRPr="004A2F53" w:rsidRDefault="003305CD" w:rsidP="000E77BA">
      <w:pPr>
        <w:pStyle w:val="a6"/>
        <w:numPr>
          <w:ilvl w:val="0"/>
          <w:numId w:val="1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عقود الإيجار:</w:t>
      </w:r>
      <w:r w:rsidRPr="004A2F53">
        <w:rPr>
          <w:rFonts w:ascii="Simplified Arabic" w:hAnsi="Simplified Arabic" w:cs="Simplified Arabic"/>
          <w:sz w:val="32"/>
          <w:szCs w:val="32"/>
          <w:rtl/>
        </w:rPr>
        <w:t xml:space="preserve"> نقل بعض الأخطار إلى المستأجر مقابل خصومات.</w:t>
      </w:r>
    </w:p>
    <w:p w14:paraId="1DCAD333" w14:textId="1EFA52C7" w:rsidR="003305CD" w:rsidRPr="004A2F53" w:rsidRDefault="004A2F53" w:rsidP="000E77BA">
      <w:pPr>
        <w:pStyle w:val="a6"/>
        <w:numPr>
          <w:ilvl w:val="0"/>
          <w:numId w:val="14"/>
        </w:numPr>
        <w:spacing w:after="100" w:afterAutospacing="1" w:line="276" w:lineRule="auto"/>
        <w:jc w:val="both"/>
        <w:rPr>
          <w:rFonts w:ascii="Simplified Arabic" w:hAnsi="Simplified Arabic" w:cs="Simplified Arabic"/>
          <w:b/>
          <w:bCs/>
          <w:sz w:val="32"/>
          <w:szCs w:val="32"/>
          <w:u w:val="single"/>
          <w:rtl/>
        </w:rPr>
      </w:pPr>
      <w:r w:rsidRPr="004A2F53">
        <w:rPr>
          <w:rFonts w:ascii="Simplified Arabic" w:hAnsi="Simplified Arabic" w:cs="Simplified Arabic"/>
          <w:b/>
          <w:bCs/>
          <w:sz w:val="32"/>
          <w:szCs w:val="32"/>
          <w:u w:val="single"/>
          <w:rtl/>
        </w:rPr>
        <w:t>تقليص المخاطرة:</w:t>
      </w:r>
    </w:p>
    <w:p w14:paraId="25B735C6" w14:textId="75FA087D" w:rsidR="003305CD" w:rsidRPr="003305CD" w:rsidRDefault="003305CD" w:rsidP="004A2F53">
      <w:pPr>
        <w:spacing w:after="100" w:afterAutospacing="1" w:line="276" w:lineRule="auto"/>
        <w:ind w:firstLine="387"/>
        <w:jc w:val="both"/>
        <w:rPr>
          <w:rFonts w:ascii="Simplified Arabic" w:hAnsi="Simplified Arabic" w:cs="Simplified Arabic"/>
          <w:sz w:val="32"/>
          <w:szCs w:val="32"/>
          <w:rtl/>
        </w:rPr>
      </w:pPr>
      <w:r w:rsidRPr="003305CD">
        <w:rPr>
          <w:rFonts w:ascii="Simplified Arabic" w:hAnsi="Simplified Arabic" w:cs="Simplified Arabic"/>
          <w:sz w:val="32"/>
          <w:szCs w:val="32"/>
          <w:rtl/>
        </w:rPr>
        <w:t xml:space="preserve">إدارة الخطر </w:t>
      </w:r>
      <w:r w:rsidR="004A2F53">
        <w:rPr>
          <w:rFonts w:ascii="Simplified Arabic" w:hAnsi="Simplified Arabic" w:cs="Simplified Arabic"/>
          <w:sz w:val="32"/>
          <w:szCs w:val="32"/>
          <w:rtl/>
        </w:rPr>
        <w:t>من خلال إجراءات وقائية ورقابية</w:t>
      </w:r>
      <w:r w:rsidR="004A2F53">
        <w:rPr>
          <w:rFonts w:ascii="Simplified Arabic" w:hAnsi="Simplified Arabic" w:cs="Simplified Arabic" w:hint="cs"/>
          <w:sz w:val="32"/>
          <w:szCs w:val="32"/>
          <w:rtl/>
        </w:rPr>
        <w:t xml:space="preserve">، من أجل </w:t>
      </w:r>
      <w:r w:rsidRPr="003305CD">
        <w:rPr>
          <w:rFonts w:ascii="Simplified Arabic" w:hAnsi="Simplified Arabic" w:cs="Simplified Arabic"/>
          <w:sz w:val="32"/>
          <w:szCs w:val="32"/>
          <w:rtl/>
        </w:rPr>
        <w:t>تقليل</w:t>
      </w:r>
      <w:r w:rsidR="004A2F53">
        <w:rPr>
          <w:rFonts w:ascii="Simplified Arabic" w:hAnsi="Simplified Arabic" w:cs="Simplified Arabic"/>
          <w:sz w:val="32"/>
          <w:szCs w:val="32"/>
          <w:rtl/>
        </w:rPr>
        <w:t xml:space="preserve"> احتمال حدوث الخطر وتخفيف أثره</w:t>
      </w:r>
      <w:r w:rsidR="004A2F53">
        <w:rPr>
          <w:rFonts w:ascii="Simplified Arabic" w:hAnsi="Simplified Arabic" w:cs="Simplified Arabic" w:hint="cs"/>
          <w:sz w:val="32"/>
          <w:szCs w:val="32"/>
          <w:rtl/>
        </w:rPr>
        <w:t>، و</w:t>
      </w:r>
      <w:r w:rsidRPr="003305CD">
        <w:rPr>
          <w:rFonts w:ascii="Simplified Arabic" w:hAnsi="Simplified Arabic" w:cs="Simplified Arabic"/>
          <w:sz w:val="32"/>
          <w:szCs w:val="32"/>
          <w:rtl/>
        </w:rPr>
        <w:t>يشمل إجراءات ما قبل وما بعد حدوث الخسارة.</w:t>
      </w:r>
    </w:p>
    <w:p w14:paraId="0096B9E3" w14:textId="3EE43CE7" w:rsidR="003305CD" w:rsidRPr="004A2F53" w:rsidRDefault="003305CD"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إجراءات ما قبل الخسارة:</w:t>
      </w:r>
      <w:r w:rsidRPr="004A2F53">
        <w:rPr>
          <w:rFonts w:ascii="Simplified Arabic" w:hAnsi="Simplified Arabic" w:cs="Simplified Arabic"/>
          <w:sz w:val="32"/>
          <w:szCs w:val="32"/>
          <w:rtl/>
        </w:rPr>
        <w:t xml:space="preserve"> تقليل تكرار وشدة الخسائر.</w:t>
      </w:r>
    </w:p>
    <w:p w14:paraId="2BA1E95C" w14:textId="5C9C77D5" w:rsidR="003305CD" w:rsidRPr="004A2F53" w:rsidRDefault="003305CD"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إجراءات ما بعد الخسارة:</w:t>
      </w:r>
      <w:r w:rsidRPr="004A2F53">
        <w:rPr>
          <w:rFonts w:ascii="Simplified Arabic" w:hAnsi="Simplified Arabic" w:cs="Simplified Arabic"/>
          <w:sz w:val="32"/>
          <w:szCs w:val="32"/>
          <w:rtl/>
        </w:rPr>
        <w:t xml:space="preserve"> وقف انتشار الخسارة وتخفيف تأثيراتها.</w:t>
      </w:r>
    </w:p>
    <w:p w14:paraId="062E6137" w14:textId="4E623BB2" w:rsidR="003305CD" w:rsidRPr="004A2F53" w:rsidRDefault="003305CD" w:rsidP="000E77BA">
      <w:pPr>
        <w:pStyle w:val="a6"/>
        <w:numPr>
          <w:ilvl w:val="0"/>
          <w:numId w:val="14"/>
        </w:numPr>
        <w:spacing w:after="100" w:afterAutospacing="1" w:line="276" w:lineRule="auto"/>
        <w:jc w:val="both"/>
        <w:rPr>
          <w:rFonts w:ascii="Simplified Arabic" w:hAnsi="Simplified Arabic" w:cs="Simplified Arabic"/>
          <w:b/>
          <w:bCs/>
          <w:sz w:val="32"/>
          <w:szCs w:val="32"/>
          <w:u w:val="single"/>
          <w:rtl/>
        </w:rPr>
      </w:pPr>
      <w:r w:rsidRPr="004A2F53">
        <w:rPr>
          <w:rFonts w:ascii="Simplified Arabic" w:hAnsi="Simplified Arabic" w:cs="Simplified Arabic"/>
          <w:b/>
          <w:bCs/>
          <w:sz w:val="32"/>
          <w:szCs w:val="32"/>
          <w:u w:val="single"/>
          <w:rtl/>
        </w:rPr>
        <w:lastRenderedPageBreak/>
        <w:t xml:space="preserve">قبول المخاطرة: </w:t>
      </w:r>
    </w:p>
    <w:p w14:paraId="0D77D9C6" w14:textId="381BADB6" w:rsidR="003305CD" w:rsidRPr="003305CD" w:rsidRDefault="003305CD" w:rsidP="004A2F53">
      <w:pPr>
        <w:spacing w:after="100" w:afterAutospacing="1" w:line="276" w:lineRule="auto"/>
        <w:ind w:firstLine="387"/>
        <w:jc w:val="both"/>
        <w:rPr>
          <w:rFonts w:ascii="Simplified Arabic" w:hAnsi="Simplified Arabic" w:cs="Simplified Arabic"/>
          <w:sz w:val="32"/>
          <w:szCs w:val="32"/>
          <w:rtl/>
        </w:rPr>
      </w:pPr>
      <w:r w:rsidRPr="003305CD">
        <w:rPr>
          <w:rFonts w:ascii="Simplified Arabic" w:hAnsi="Simplified Arabic" w:cs="Simplified Arabic"/>
          <w:sz w:val="32"/>
          <w:szCs w:val="32"/>
          <w:rtl/>
        </w:rPr>
        <w:t>قبول المخ</w:t>
      </w:r>
      <w:r w:rsidR="004A2F53">
        <w:rPr>
          <w:rFonts w:ascii="Simplified Arabic" w:hAnsi="Simplified Arabic" w:cs="Simplified Arabic"/>
          <w:sz w:val="32"/>
          <w:szCs w:val="32"/>
          <w:rtl/>
        </w:rPr>
        <w:t>اطرة دون اتخاذ إجراءات احتياطية</w:t>
      </w:r>
      <w:r w:rsidR="004A2F53">
        <w:rPr>
          <w:rFonts w:ascii="Simplified Arabic" w:hAnsi="Simplified Arabic" w:cs="Simplified Arabic" w:hint="cs"/>
          <w:sz w:val="32"/>
          <w:szCs w:val="32"/>
          <w:rtl/>
        </w:rPr>
        <w:t xml:space="preserve">، </w:t>
      </w:r>
      <w:r w:rsidRPr="003305CD">
        <w:rPr>
          <w:rFonts w:ascii="Simplified Arabic" w:hAnsi="Simplified Arabic" w:cs="Simplified Arabic"/>
          <w:sz w:val="32"/>
          <w:szCs w:val="32"/>
          <w:rtl/>
        </w:rPr>
        <w:t>يُستخدم عندما يك</w:t>
      </w:r>
      <w:r w:rsidR="004A2F53">
        <w:rPr>
          <w:rFonts w:ascii="Simplified Arabic" w:hAnsi="Simplified Arabic" w:cs="Simplified Arabic"/>
          <w:sz w:val="32"/>
          <w:szCs w:val="32"/>
          <w:rtl/>
        </w:rPr>
        <w:t>ون احتمال الحدوث والأثر ضعيفًا.</w:t>
      </w:r>
    </w:p>
    <w:p w14:paraId="49EA2F89" w14:textId="0789CBB8" w:rsidR="003305CD" w:rsidRPr="004A2F53" w:rsidRDefault="003305CD" w:rsidP="000E77BA">
      <w:pPr>
        <w:pStyle w:val="a6"/>
        <w:numPr>
          <w:ilvl w:val="0"/>
          <w:numId w:val="14"/>
        </w:numPr>
        <w:spacing w:after="100" w:afterAutospacing="1" w:line="276" w:lineRule="auto"/>
        <w:jc w:val="both"/>
        <w:rPr>
          <w:rFonts w:ascii="Simplified Arabic" w:hAnsi="Simplified Arabic" w:cs="Simplified Arabic"/>
          <w:b/>
          <w:bCs/>
          <w:sz w:val="32"/>
          <w:szCs w:val="32"/>
          <w:u w:val="single"/>
          <w:rtl/>
        </w:rPr>
      </w:pPr>
      <w:r w:rsidRPr="004A2F53">
        <w:rPr>
          <w:rFonts w:ascii="Simplified Arabic" w:hAnsi="Simplified Arabic" w:cs="Simplified Arabic"/>
          <w:b/>
          <w:bCs/>
          <w:sz w:val="32"/>
          <w:szCs w:val="32"/>
          <w:u w:val="single"/>
          <w:rtl/>
        </w:rPr>
        <w:t xml:space="preserve">أسلوب العزل: </w:t>
      </w:r>
    </w:p>
    <w:p w14:paraId="3F91E360" w14:textId="1FD3CD97" w:rsidR="004A2F53" w:rsidRPr="003305CD" w:rsidRDefault="004A2F53" w:rsidP="004A2F53">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sz w:val="32"/>
          <w:szCs w:val="32"/>
          <w:rtl/>
        </w:rPr>
        <w:t>عزل الوحدات المعرضة للخسارة</w:t>
      </w:r>
      <w:r>
        <w:rPr>
          <w:rFonts w:ascii="Simplified Arabic" w:hAnsi="Simplified Arabic" w:cs="Simplified Arabic" w:hint="cs"/>
          <w:sz w:val="32"/>
          <w:szCs w:val="32"/>
          <w:rtl/>
        </w:rPr>
        <w:t>،</w:t>
      </w:r>
      <w:r w:rsidRPr="003305CD">
        <w:rPr>
          <w:rFonts w:ascii="Simplified Arabic" w:hAnsi="Simplified Arabic" w:cs="Simplified Arabic"/>
          <w:sz w:val="32"/>
          <w:szCs w:val="32"/>
          <w:rtl/>
        </w:rPr>
        <w:t xml:space="preserve"> يقلل الاع</w:t>
      </w:r>
      <w:r>
        <w:rPr>
          <w:rFonts w:ascii="Simplified Arabic" w:hAnsi="Simplified Arabic" w:cs="Simplified Arabic"/>
          <w:sz w:val="32"/>
          <w:szCs w:val="32"/>
          <w:rtl/>
        </w:rPr>
        <w:t>تماد على أصل واحد أو نشاط واحد</w:t>
      </w:r>
      <w:r>
        <w:rPr>
          <w:rFonts w:ascii="Simplified Arabic" w:hAnsi="Simplified Arabic" w:cs="Simplified Arabic" w:hint="cs"/>
          <w:sz w:val="32"/>
          <w:szCs w:val="32"/>
          <w:rtl/>
        </w:rPr>
        <w:t>،</w:t>
      </w:r>
      <w:r w:rsidRPr="003305CD">
        <w:rPr>
          <w:rFonts w:ascii="Simplified Arabic" w:hAnsi="Simplified Arabic" w:cs="Simplified Arabic"/>
          <w:sz w:val="32"/>
          <w:szCs w:val="32"/>
          <w:rtl/>
        </w:rPr>
        <w:t xml:space="preserve"> </w:t>
      </w:r>
      <w:r>
        <w:rPr>
          <w:rFonts w:ascii="Simplified Arabic" w:hAnsi="Simplified Arabic" w:cs="Simplified Arabic" w:hint="cs"/>
          <w:sz w:val="32"/>
          <w:szCs w:val="32"/>
          <w:rtl/>
        </w:rPr>
        <w:t>و</w:t>
      </w:r>
      <w:r w:rsidRPr="003305CD">
        <w:rPr>
          <w:rFonts w:ascii="Simplified Arabic" w:hAnsi="Simplified Arabic" w:cs="Simplified Arabic"/>
          <w:sz w:val="32"/>
          <w:szCs w:val="32"/>
          <w:rtl/>
        </w:rPr>
        <w:t>يجعل الخسائر الفردية أقل وقابلة للتنبؤ.</w:t>
      </w:r>
    </w:p>
    <w:p w14:paraId="7C092473" w14:textId="5090B817" w:rsidR="003305CD" w:rsidRPr="003305CD" w:rsidRDefault="004A2F53" w:rsidP="004A2F53">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3305CD" w:rsidRPr="003305CD">
        <w:rPr>
          <w:rFonts w:ascii="Simplified Arabic" w:hAnsi="Simplified Arabic" w:cs="Simplified Arabic"/>
          <w:sz w:val="32"/>
          <w:szCs w:val="32"/>
          <w:rtl/>
        </w:rPr>
        <w:t>يشمل تقنيتين:</w:t>
      </w:r>
    </w:p>
    <w:p w14:paraId="05C840A0" w14:textId="20C4C8AA" w:rsidR="003305CD" w:rsidRPr="004A2F53" w:rsidRDefault="003305CD"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فصل الوحدات:</w:t>
      </w:r>
      <w:r w:rsidRPr="004A2F53">
        <w:rPr>
          <w:rFonts w:ascii="Simplified Arabic" w:hAnsi="Simplified Arabic" w:cs="Simplified Arabic"/>
          <w:sz w:val="32"/>
          <w:szCs w:val="32"/>
          <w:rtl/>
        </w:rPr>
        <w:t xml:space="preserve"> تقسيم الأصول والعمليات إلى أجزاء منفصلة.</w:t>
      </w:r>
    </w:p>
    <w:p w14:paraId="168D0E51" w14:textId="68B46D94" w:rsidR="003305CD" w:rsidRPr="004A2F53" w:rsidRDefault="003305CD"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4A2F53">
        <w:rPr>
          <w:rFonts w:ascii="Simplified Arabic" w:hAnsi="Simplified Arabic" w:cs="Simplified Arabic"/>
          <w:b/>
          <w:bCs/>
          <w:sz w:val="32"/>
          <w:szCs w:val="32"/>
          <w:rtl/>
        </w:rPr>
        <w:t>نسخ الوحدات:</w:t>
      </w:r>
      <w:r w:rsidRPr="004A2F53">
        <w:rPr>
          <w:rFonts w:ascii="Simplified Arabic" w:hAnsi="Simplified Arabic" w:cs="Simplified Arabic"/>
          <w:sz w:val="32"/>
          <w:szCs w:val="32"/>
          <w:rtl/>
        </w:rPr>
        <w:t xml:space="preserve"> إنشاء نسخ احتياطية للأصول والأنشطة.</w:t>
      </w:r>
    </w:p>
    <w:p w14:paraId="0B768D9C" w14:textId="3C6AE7CF" w:rsidR="003305CD" w:rsidRDefault="003305CD" w:rsidP="003305CD">
      <w:pPr>
        <w:spacing w:after="100" w:afterAutospacing="1" w:line="276" w:lineRule="auto"/>
        <w:ind w:firstLine="387"/>
        <w:jc w:val="both"/>
        <w:rPr>
          <w:rFonts w:ascii="Simplified Arabic" w:hAnsi="Simplified Arabic" w:cs="Simplified Arabic"/>
          <w:sz w:val="32"/>
          <w:szCs w:val="32"/>
          <w:rtl/>
        </w:rPr>
      </w:pPr>
      <w:r w:rsidRPr="003305CD">
        <w:rPr>
          <w:rFonts w:ascii="Simplified Arabic" w:hAnsi="Simplified Arabic" w:cs="Simplified Arabic"/>
          <w:sz w:val="32"/>
          <w:szCs w:val="32"/>
          <w:rtl/>
        </w:rPr>
        <w:t>يعتمد اختيار الاستراتيجية المناسبة على طبيعة المخاطر وحجمها وتأثيرها المحتمل. يجب على المؤسسات تقييم كل استراتيجية بعناية، واختيار الاستراتيجية التي تحقق أفضل توازن بين التكلفة والفعالية.</w:t>
      </w:r>
    </w:p>
    <w:p w14:paraId="7CC7797E" w14:textId="2B4A8329" w:rsidR="00F7317E" w:rsidRPr="00F7317E" w:rsidRDefault="00F7317E" w:rsidP="00096FAE">
      <w:pPr>
        <w:spacing w:after="100" w:afterAutospacing="1" w:line="276" w:lineRule="auto"/>
        <w:ind w:firstLine="387"/>
        <w:jc w:val="both"/>
        <w:rPr>
          <w:rFonts w:ascii="Simplified Arabic" w:hAnsi="Simplified Arabic" w:cs="Simplified Arabic"/>
          <w:sz w:val="32"/>
          <w:szCs w:val="32"/>
          <w:rtl/>
          <w:lang w:bidi="ar-SY"/>
        </w:rPr>
      </w:pPr>
      <w:r w:rsidRPr="00F7317E">
        <w:rPr>
          <w:rFonts w:ascii="Simplified Arabic" w:hAnsi="Simplified Arabic" w:cs="Simplified Arabic"/>
          <w:sz w:val="32"/>
          <w:szCs w:val="32"/>
          <w:rtl/>
        </w:rPr>
        <w:t>بعد تقييم المخاطر، يتم وضع استراتيجيات للتحكم فيها، سواء من خلال الوقاية من حدوثها أو التخفيف من آثارها أو الاستجابة لها في حال وقوعها. وتشمل هذه الاستراتيجيات تحديد الإجراءات والتدابير اللازمة للتعامل مع كل خطر، و</w:t>
      </w:r>
      <w:r w:rsidR="00096FAE">
        <w:rPr>
          <w:rFonts w:ascii="Simplified Arabic" w:hAnsi="Simplified Arabic" w:cs="Simplified Arabic"/>
          <w:sz w:val="32"/>
          <w:szCs w:val="32"/>
          <w:rtl/>
        </w:rPr>
        <w:t>تخصيص الموارد اللازمة لتنفيذها.</w:t>
      </w:r>
      <w:r w:rsidR="008707CB">
        <w:rPr>
          <w:rStyle w:val="a5"/>
          <w:rFonts w:ascii="Simplified Arabic" w:hAnsi="Simplified Arabic" w:cs="Simplified Arabic"/>
          <w:sz w:val="32"/>
          <w:szCs w:val="32"/>
          <w:rtl/>
          <w:lang w:bidi="ar-SY"/>
        </w:rPr>
        <w:footnoteReference w:id="27"/>
      </w:r>
    </w:p>
    <w:p w14:paraId="350EC758" w14:textId="4C66112A" w:rsidR="00F7317E" w:rsidRPr="00F94019" w:rsidRDefault="00657306" w:rsidP="000E77BA">
      <w:pPr>
        <w:pStyle w:val="a6"/>
        <w:numPr>
          <w:ilvl w:val="0"/>
          <w:numId w:val="9"/>
        </w:numPr>
        <w:spacing w:after="100" w:afterAutospacing="1" w:line="276" w:lineRule="auto"/>
        <w:jc w:val="both"/>
        <w:rPr>
          <w:rFonts w:ascii="Simplified Arabic" w:hAnsi="Simplified Arabic" w:cs="Simplified Arabic"/>
          <w:b/>
          <w:bCs/>
          <w:sz w:val="32"/>
          <w:szCs w:val="32"/>
          <w:rtl/>
        </w:rPr>
      </w:pPr>
      <w:r w:rsidRPr="00657306">
        <w:rPr>
          <w:rFonts w:ascii="Simplified Arabic" w:hAnsi="Simplified Arabic" w:cs="Simplified Arabic" w:hint="cs"/>
          <w:b/>
          <w:bCs/>
          <w:sz w:val="32"/>
          <w:szCs w:val="32"/>
          <w:rtl/>
        </w:rPr>
        <w:t xml:space="preserve">الخطوة الخامسة </w:t>
      </w:r>
      <w:r w:rsidR="00F7317E" w:rsidRPr="00657306">
        <w:rPr>
          <w:rFonts w:ascii="Simplified Arabic" w:hAnsi="Simplified Arabic" w:cs="Simplified Arabic"/>
          <w:b/>
          <w:bCs/>
          <w:sz w:val="32"/>
          <w:szCs w:val="32"/>
          <w:rtl/>
        </w:rPr>
        <w:t xml:space="preserve">المراقبة والمتابعة الدورية: </w:t>
      </w:r>
    </w:p>
    <w:p w14:paraId="0BA0BB6B" w14:textId="21CFC9AA" w:rsidR="00657306" w:rsidRPr="00657306"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lastRenderedPageBreak/>
        <w:t>تُعد عملية المراقبة والمتابعة الدورية جزءًا لا يتجزأ من إدارة المخاطر الفعالة، فهي تضمن استمرارية العملية وتكيفها مع التغيرات المستمرة. وتتطلب هذه الخطوة نظامًا فعالًا لتقديم التقارير والمراجعات، للتأكد من أن جميع الخطوات السابقة قد تم تنفيذها بشكل صحيح وفعال.</w:t>
      </w:r>
    </w:p>
    <w:p w14:paraId="06C2FD62" w14:textId="3B7849FD" w:rsidR="00657306" w:rsidRPr="00657306"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t>تكمن أهمية هذه الخطوة في:</w:t>
      </w:r>
    </w:p>
    <w:p w14:paraId="017F3BAC" w14:textId="37F23FC4" w:rsidR="00657306" w:rsidRPr="00657306" w:rsidRDefault="00657306" w:rsidP="000E77BA">
      <w:pPr>
        <w:pStyle w:val="a6"/>
        <w:numPr>
          <w:ilvl w:val="0"/>
          <w:numId w:val="17"/>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ضمان التعرف الصحيح على المخاطر وتحديدها وفحصها.</w:t>
      </w:r>
    </w:p>
    <w:p w14:paraId="0920E943" w14:textId="2307E0F8" w:rsidR="00657306" w:rsidRPr="00657306" w:rsidRDefault="00657306" w:rsidP="000E77BA">
      <w:pPr>
        <w:pStyle w:val="a6"/>
        <w:numPr>
          <w:ilvl w:val="0"/>
          <w:numId w:val="17"/>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التأكد من أن إجراءات التحكم في المخاطر مناسبة وملائمة.</w:t>
      </w:r>
    </w:p>
    <w:p w14:paraId="4EA17686" w14:textId="4C21E076" w:rsidR="00657306" w:rsidRPr="00657306" w:rsidRDefault="00657306" w:rsidP="000E77BA">
      <w:pPr>
        <w:pStyle w:val="a6"/>
        <w:numPr>
          <w:ilvl w:val="0"/>
          <w:numId w:val="17"/>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التأكد من أن إجراءات التحكم قد تم تنفيذها بشكل سليم.</w:t>
      </w:r>
    </w:p>
    <w:p w14:paraId="234CC717" w14:textId="11DDDEB3" w:rsidR="00657306" w:rsidRPr="00657306" w:rsidRDefault="00657306" w:rsidP="000E77BA">
      <w:pPr>
        <w:pStyle w:val="a6"/>
        <w:numPr>
          <w:ilvl w:val="0"/>
          <w:numId w:val="17"/>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إجراء مراجعات دورية للسياسات ومستويات التوافق مع القوانين.</w:t>
      </w:r>
    </w:p>
    <w:p w14:paraId="0489F422" w14:textId="2DCB09F3" w:rsidR="00657306" w:rsidRPr="00657306" w:rsidRDefault="00657306" w:rsidP="000E77BA">
      <w:pPr>
        <w:pStyle w:val="a6"/>
        <w:numPr>
          <w:ilvl w:val="0"/>
          <w:numId w:val="17"/>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مراجعة معايير الأداء.</w:t>
      </w:r>
    </w:p>
    <w:p w14:paraId="0A6AC77E" w14:textId="61496FB7" w:rsidR="00657306" w:rsidRPr="00657306"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t>يجب أن تتضمن عمليات الرقابة والمراجعة العناصر التالية:</w:t>
      </w:r>
    </w:p>
    <w:p w14:paraId="3D73E678" w14:textId="601B547E" w:rsidR="00657306" w:rsidRPr="00657306" w:rsidRDefault="00657306"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t>تقييم فعالية الإجراءات:</w:t>
      </w:r>
      <w:r w:rsidRPr="00657306">
        <w:rPr>
          <w:rFonts w:ascii="Simplified Arabic" w:hAnsi="Simplified Arabic" w:cs="Simplified Arabic"/>
          <w:sz w:val="32"/>
          <w:szCs w:val="32"/>
          <w:rtl/>
        </w:rPr>
        <w:t xml:space="preserve"> تحديد ما إذا كانت الإجراءات المتبعة قد حققت النتائج المخطط لها.</w:t>
      </w:r>
    </w:p>
    <w:p w14:paraId="225D5E31" w14:textId="3D2B9022" w:rsidR="00657306" w:rsidRPr="00657306" w:rsidRDefault="00657306"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t>تقييم جودة المعلومات:</w:t>
      </w:r>
      <w:r w:rsidRPr="00657306">
        <w:rPr>
          <w:rFonts w:ascii="Simplified Arabic" w:hAnsi="Simplified Arabic" w:cs="Simplified Arabic"/>
          <w:sz w:val="32"/>
          <w:szCs w:val="32"/>
          <w:rtl/>
        </w:rPr>
        <w:t xml:space="preserve"> التأكد من أن المعلومات التي تم جمعها لتحديد وفحص المخاطر كانت ملائمة.</w:t>
      </w:r>
    </w:p>
    <w:p w14:paraId="7EFC216E" w14:textId="1FD495BD" w:rsidR="00657306" w:rsidRPr="00657306" w:rsidRDefault="00657306"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t>تقييم التعلم والتطوير:</w:t>
      </w:r>
      <w:r w:rsidRPr="00657306">
        <w:rPr>
          <w:rFonts w:ascii="Simplified Arabic" w:hAnsi="Simplified Arabic" w:cs="Simplified Arabic"/>
          <w:sz w:val="32"/>
          <w:szCs w:val="32"/>
          <w:rtl/>
        </w:rPr>
        <w:t xml:space="preserve"> تحديد ما إذا كان التطوير المعرفي قد ساهم في اتخاذ قرارات أفضل وتحديد الدروس المستفادة.</w:t>
      </w:r>
    </w:p>
    <w:p w14:paraId="299B8514" w14:textId="77777777" w:rsidR="00657306" w:rsidRPr="00657306"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t xml:space="preserve">يجب أن تكون عملية المراقبة والمتابعة الدورية فعالة في جميع خطوات إدارة المخاطر، من بداية المشروع أو النشاط إلى نهايته. ويجب على مدير المخاطر أو </w:t>
      </w:r>
      <w:r w:rsidRPr="00657306">
        <w:rPr>
          <w:rFonts w:ascii="Simplified Arabic" w:hAnsi="Simplified Arabic" w:cs="Simplified Arabic"/>
          <w:sz w:val="32"/>
          <w:szCs w:val="32"/>
          <w:rtl/>
        </w:rPr>
        <w:lastRenderedPageBreak/>
        <w:t>منفذ المشروع أن يكون مستعدًا للتعامل مع المخاطر الجديدة التي قد تظهر أثناء التنفيذ.</w:t>
      </w:r>
    </w:p>
    <w:p w14:paraId="5B700D71" w14:textId="39813AEB" w:rsidR="00657306" w:rsidRPr="00657306" w:rsidRDefault="00657306" w:rsidP="00657306">
      <w:pPr>
        <w:spacing w:after="100" w:afterAutospacing="1" w:line="276" w:lineRule="auto"/>
        <w:jc w:val="both"/>
        <w:rPr>
          <w:rFonts w:ascii="Simplified Arabic" w:hAnsi="Simplified Arabic" w:cs="Simplified Arabic"/>
          <w:b/>
          <w:bCs/>
          <w:sz w:val="32"/>
          <w:szCs w:val="32"/>
          <w:rtl/>
        </w:rPr>
      </w:pPr>
      <w:r w:rsidRPr="00657306">
        <w:rPr>
          <w:rFonts w:ascii="Simplified Arabic" w:hAnsi="Simplified Arabic" w:cs="Simplified Arabic"/>
          <w:b/>
          <w:bCs/>
          <w:sz w:val="32"/>
          <w:szCs w:val="32"/>
          <w:rtl/>
        </w:rPr>
        <w:t>وسائل المتابعة والرقابة</w:t>
      </w:r>
    </w:p>
    <w:p w14:paraId="189A159F" w14:textId="2DBE193F" w:rsidR="00657306" w:rsidRPr="00657306"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t>ذكر المؤلفون (العجمي وآخرون، 2003م) الوسائل التي يجب على مدير المخاطر اتباعها لتحقيق أقصى درجة من المتابعة والرقابة، وهي:</w:t>
      </w:r>
    </w:p>
    <w:p w14:paraId="6A3C459B" w14:textId="18E9E3B6" w:rsidR="00657306" w:rsidRPr="00657306" w:rsidRDefault="00657306" w:rsidP="000E77BA">
      <w:pPr>
        <w:pStyle w:val="a6"/>
        <w:numPr>
          <w:ilvl w:val="0"/>
          <w:numId w:val="18"/>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مقياس الأداء:</w:t>
      </w:r>
    </w:p>
    <w:p w14:paraId="25474B23" w14:textId="26D35C0C" w:rsidR="00657306" w:rsidRPr="00657306" w:rsidRDefault="00657306" w:rsidP="000E77BA">
      <w:pPr>
        <w:pStyle w:val="a6"/>
        <w:numPr>
          <w:ilvl w:val="0"/>
          <w:numId w:val="21"/>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معايير النتائج: تركز على النتائج النهائية.</w:t>
      </w:r>
    </w:p>
    <w:p w14:paraId="3B1A52E9" w14:textId="433925E5" w:rsidR="00657306" w:rsidRPr="00657306" w:rsidRDefault="00657306" w:rsidP="000E77BA">
      <w:pPr>
        <w:pStyle w:val="a6"/>
        <w:numPr>
          <w:ilvl w:val="0"/>
          <w:numId w:val="21"/>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معايير النشاط: تركز على الجهود المبذولة.</w:t>
      </w:r>
    </w:p>
    <w:p w14:paraId="7BEB7C46" w14:textId="66A0BE14" w:rsidR="00657306" w:rsidRPr="00657306" w:rsidRDefault="00657306" w:rsidP="000E77BA">
      <w:pPr>
        <w:pStyle w:val="a6"/>
        <w:numPr>
          <w:ilvl w:val="0"/>
          <w:numId w:val="18"/>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مقارنة الأداء:</w:t>
      </w:r>
    </w:p>
    <w:p w14:paraId="140B7C26" w14:textId="6C5B707E" w:rsidR="00657306" w:rsidRPr="00657306" w:rsidRDefault="00657306" w:rsidP="000E77BA">
      <w:pPr>
        <w:pStyle w:val="a6"/>
        <w:numPr>
          <w:ilvl w:val="0"/>
          <w:numId w:val="20"/>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مقارنة الأداء الفعلي بالمعايير المحددة.</w:t>
      </w:r>
    </w:p>
    <w:p w14:paraId="17A674E1" w14:textId="77A80D64" w:rsidR="00657306" w:rsidRPr="00657306" w:rsidRDefault="00657306" w:rsidP="000E77BA">
      <w:pPr>
        <w:pStyle w:val="a6"/>
        <w:numPr>
          <w:ilvl w:val="0"/>
          <w:numId w:val="20"/>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إعادة النظر في المعايير أو الأداء عند الحاجة.</w:t>
      </w:r>
    </w:p>
    <w:p w14:paraId="67DEA29E" w14:textId="1B5ECD69" w:rsidR="00657306" w:rsidRPr="00657306" w:rsidRDefault="00657306" w:rsidP="000E77BA">
      <w:pPr>
        <w:pStyle w:val="a6"/>
        <w:numPr>
          <w:ilvl w:val="0"/>
          <w:numId w:val="18"/>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الخطوات التصحيحية:</w:t>
      </w:r>
    </w:p>
    <w:p w14:paraId="63118128" w14:textId="026BB52A" w:rsidR="00657306" w:rsidRPr="00657306" w:rsidRDefault="00657306" w:rsidP="000E77BA">
      <w:pPr>
        <w:pStyle w:val="a6"/>
        <w:numPr>
          <w:ilvl w:val="0"/>
          <w:numId w:val="19"/>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اقتناص الخلل وتحسين الأداء المستقبلي.</w:t>
      </w:r>
    </w:p>
    <w:p w14:paraId="3194BBBE" w14:textId="64181A9F" w:rsidR="00657306" w:rsidRPr="00657306" w:rsidRDefault="00657306" w:rsidP="000E77BA">
      <w:pPr>
        <w:pStyle w:val="a6"/>
        <w:numPr>
          <w:ilvl w:val="0"/>
          <w:numId w:val="19"/>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إعادة النظر في المعايير المستخدمة.</w:t>
      </w:r>
    </w:p>
    <w:p w14:paraId="31F32431" w14:textId="33D08E32" w:rsidR="00657306" w:rsidRPr="00657306" w:rsidRDefault="00657306" w:rsidP="000E77BA">
      <w:pPr>
        <w:pStyle w:val="a6"/>
        <w:numPr>
          <w:ilvl w:val="0"/>
          <w:numId w:val="19"/>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تقييم المسؤوليات والشخصيات المتعلقة بالأداء غير القياسي.</w:t>
      </w:r>
    </w:p>
    <w:p w14:paraId="68BFD900" w14:textId="0B93F59A" w:rsidR="00657306" w:rsidRPr="00657306" w:rsidRDefault="00657306" w:rsidP="000E77BA">
      <w:pPr>
        <w:pStyle w:val="a6"/>
        <w:numPr>
          <w:ilvl w:val="0"/>
          <w:numId w:val="19"/>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sz w:val="32"/>
          <w:szCs w:val="32"/>
          <w:rtl/>
        </w:rPr>
        <w:t>تحديد الخيارات والبدائل المتاحة لتحقيق مستويات مقبولة من الأداء.</w:t>
      </w:r>
    </w:p>
    <w:p w14:paraId="68C5D861" w14:textId="7E351A5F" w:rsidR="00F7317E" w:rsidRPr="00F7317E" w:rsidRDefault="00657306" w:rsidP="00657306">
      <w:pPr>
        <w:spacing w:after="100" w:afterAutospacing="1" w:line="276" w:lineRule="auto"/>
        <w:ind w:firstLine="387"/>
        <w:jc w:val="both"/>
        <w:rPr>
          <w:rFonts w:ascii="Simplified Arabic" w:hAnsi="Simplified Arabic" w:cs="Simplified Arabic"/>
          <w:sz w:val="32"/>
          <w:szCs w:val="32"/>
          <w:rtl/>
        </w:rPr>
      </w:pPr>
      <w:r w:rsidRPr="00657306">
        <w:rPr>
          <w:rFonts w:ascii="Simplified Arabic" w:hAnsi="Simplified Arabic" w:cs="Simplified Arabic"/>
          <w:sz w:val="32"/>
          <w:szCs w:val="32"/>
          <w:rtl/>
        </w:rPr>
        <w:t>تضمن المراقبة المستمرة أن تظل إدارة المخاطر ديناميكية وفعالة، مما يسمح للمؤسسة بالتكيف مع الظروف المتغيرة وتقليل تأثير المخاطر المحتملة.</w:t>
      </w:r>
    </w:p>
    <w:p w14:paraId="028BA889" w14:textId="22B99FCC" w:rsidR="00F7317E" w:rsidRPr="00F7317E" w:rsidRDefault="00F7317E" w:rsidP="004903B6">
      <w:pPr>
        <w:spacing w:after="100" w:afterAutospacing="1" w:line="276" w:lineRule="auto"/>
        <w:ind w:firstLine="387"/>
        <w:jc w:val="both"/>
        <w:rPr>
          <w:rFonts w:ascii="Simplified Arabic" w:hAnsi="Simplified Arabic" w:cs="Simplified Arabic"/>
          <w:sz w:val="32"/>
          <w:szCs w:val="32"/>
          <w:rtl/>
        </w:rPr>
      </w:pPr>
      <w:r w:rsidRPr="00F7317E">
        <w:rPr>
          <w:rFonts w:ascii="Simplified Arabic" w:hAnsi="Simplified Arabic" w:cs="Simplified Arabic"/>
          <w:sz w:val="32"/>
          <w:szCs w:val="32"/>
          <w:rtl/>
        </w:rPr>
        <w:t xml:space="preserve">تعتمد إدارة المخاطر على دورة </w:t>
      </w:r>
      <w:r w:rsidR="004903B6">
        <w:rPr>
          <w:rFonts w:ascii="Simplified Arabic" w:hAnsi="Simplified Arabic" w:cs="Simplified Arabic"/>
          <w:sz w:val="32"/>
          <w:szCs w:val="32"/>
          <w:rtl/>
        </w:rPr>
        <w:t>من الضوابط المستمرة، التي تشمل:</w:t>
      </w:r>
    </w:p>
    <w:p w14:paraId="42CD31CA" w14:textId="2F10C119" w:rsidR="00F7317E" w:rsidRPr="00657306" w:rsidRDefault="00F7317E"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lastRenderedPageBreak/>
        <w:t>عملية وقائية:</w:t>
      </w:r>
      <w:r w:rsidRPr="00657306">
        <w:rPr>
          <w:rFonts w:ascii="Simplified Arabic" w:hAnsi="Simplified Arabic" w:cs="Simplified Arabic"/>
          <w:sz w:val="32"/>
          <w:szCs w:val="32"/>
          <w:rtl/>
        </w:rPr>
        <w:t xml:space="preserve"> تصميم وتنفيذ السياسات والإجراءات للوقاية من النتائج غير المرغوب فيها قبل حدوثها.</w:t>
      </w:r>
    </w:p>
    <w:p w14:paraId="54FBD7B1" w14:textId="448047DB" w:rsidR="00F7317E" w:rsidRPr="00657306" w:rsidRDefault="00F7317E"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t>عملية استكشافية:</w:t>
      </w:r>
      <w:r w:rsidRPr="00657306">
        <w:rPr>
          <w:rFonts w:ascii="Simplified Arabic" w:hAnsi="Simplified Arabic" w:cs="Simplified Arabic"/>
          <w:sz w:val="32"/>
          <w:szCs w:val="32"/>
          <w:rtl/>
        </w:rPr>
        <w:t xml:space="preserve"> تصميم السياسات والإجراءات للتعرف على النتائج غير المرغوب فيها عند حدوثها.</w:t>
      </w:r>
    </w:p>
    <w:p w14:paraId="3608C361" w14:textId="7FB92C08" w:rsidR="00F7317E" w:rsidRPr="00657306" w:rsidRDefault="00F7317E" w:rsidP="000E77BA">
      <w:pPr>
        <w:pStyle w:val="a6"/>
        <w:numPr>
          <w:ilvl w:val="0"/>
          <w:numId w:val="6"/>
        </w:numPr>
        <w:spacing w:after="100" w:afterAutospacing="1" w:line="276" w:lineRule="auto"/>
        <w:jc w:val="both"/>
        <w:rPr>
          <w:rFonts w:ascii="Simplified Arabic" w:hAnsi="Simplified Arabic" w:cs="Simplified Arabic"/>
          <w:sz w:val="32"/>
          <w:szCs w:val="32"/>
          <w:rtl/>
        </w:rPr>
      </w:pPr>
      <w:r w:rsidRPr="00657306">
        <w:rPr>
          <w:rFonts w:ascii="Simplified Arabic" w:hAnsi="Simplified Arabic" w:cs="Simplified Arabic"/>
          <w:b/>
          <w:bCs/>
          <w:sz w:val="32"/>
          <w:szCs w:val="32"/>
          <w:rtl/>
        </w:rPr>
        <w:t>عملية تصحيحية:</w:t>
      </w:r>
      <w:r w:rsidRPr="00657306">
        <w:rPr>
          <w:rFonts w:ascii="Simplified Arabic" w:hAnsi="Simplified Arabic" w:cs="Simplified Arabic"/>
          <w:sz w:val="32"/>
          <w:szCs w:val="32"/>
          <w:rtl/>
        </w:rPr>
        <w:t xml:space="preserve"> التأكد من اتخاذ السياسات والإجراءات التصحيحية لرصد النتائج</w:t>
      </w:r>
      <w:r w:rsidR="00657306" w:rsidRPr="00657306">
        <w:rPr>
          <w:rFonts w:ascii="Simplified Arabic" w:hAnsi="Simplified Arabic" w:cs="Simplified Arabic"/>
          <w:sz w:val="32"/>
          <w:szCs w:val="32"/>
          <w:rtl/>
        </w:rPr>
        <w:t xml:space="preserve"> غير المرغوب فيها ومنع تكرارها.</w:t>
      </w:r>
      <w:r w:rsidR="008707CB">
        <w:rPr>
          <w:rStyle w:val="a5"/>
          <w:rFonts w:ascii="Simplified Arabic" w:hAnsi="Simplified Arabic" w:cs="Simplified Arabic"/>
          <w:sz w:val="32"/>
          <w:szCs w:val="32"/>
          <w:rtl/>
        </w:rPr>
        <w:footnoteReference w:id="28"/>
      </w:r>
    </w:p>
    <w:p w14:paraId="02692B53" w14:textId="5438156B" w:rsidR="004903B6" w:rsidRDefault="00F7317E" w:rsidP="00F7317E">
      <w:pPr>
        <w:spacing w:after="100" w:afterAutospacing="1" w:line="276" w:lineRule="auto"/>
        <w:ind w:firstLine="387"/>
        <w:jc w:val="both"/>
        <w:rPr>
          <w:rFonts w:ascii="Simplified Arabic" w:hAnsi="Simplified Arabic" w:cs="Simplified Arabic"/>
          <w:sz w:val="32"/>
          <w:szCs w:val="32"/>
          <w:rtl/>
          <w:lang w:bidi="ar-SY"/>
        </w:rPr>
      </w:pPr>
      <w:r w:rsidRPr="00F7317E">
        <w:rPr>
          <w:rFonts w:ascii="Simplified Arabic" w:hAnsi="Simplified Arabic" w:cs="Simplified Arabic"/>
          <w:sz w:val="32"/>
          <w:szCs w:val="32"/>
          <w:rtl/>
        </w:rPr>
        <w:t>إدارة المخاطر ليست مجرد مجموعة من الخطوات المنفصلة، بل هي نهج متكامل يتطلب التنسيق والتعاون بين جميع أفراد المنظمة. ومن خلال تبني هذا النهج، يمكن للمنظمات تقليل المخاطر التي تواجهها، وتحقيق أهدافها بنجاح، وضمان استدامتها في بيئة الأعمال المتغيرة.</w:t>
      </w:r>
    </w:p>
    <w:p w14:paraId="56960484" w14:textId="700976CE" w:rsidR="00F7317E" w:rsidRPr="001C0C4D" w:rsidRDefault="004903B6" w:rsidP="004903B6">
      <w:pPr>
        <w:bidi w:val="0"/>
        <w:spacing w:after="160" w:line="259"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45B90329" w14:textId="77777777" w:rsidR="008E60C2" w:rsidRPr="008E60C2" w:rsidRDefault="008E60C2" w:rsidP="00950B7B">
      <w:pPr>
        <w:pStyle w:val="1"/>
        <w:ind w:firstLine="0"/>
        <w:rPr>
          <w:rtl/>
          <w:lang w:bidi="ar-DZ"/>
        </w:rPr>
      </w:pPr>
      <w:bookmarkStart w:id="21" w:name="_Toc191605608"/>
      <w:r w:rsidRPr="008E60C2">
        <w:rPr>
          <w:rtl/>
          <w:lang w:bidi="ar-DZ"/>
        </w:rPr>
        <w:lastRenderedPageBreak/>
        <w:t>المبحث الثاني: نجاح المشروعات</w:t>
      </w:r>
      <w:bookmarkEnd w:id="21"/>
    </w:p>
    <w:p w14:paraId="65BB1954" w14:textId="2F5F0383" w:rsidR="008E60C2" w:rsidRPr="002F2B9B" w:rsidRDefault="002F2B9B" w:rsidP="002F2B9B">
      <w:pPr>
        <w:pStyle w:val="1"/>
        <w:ind w:firstLine="0"/>
        <w:rPr>
          <w:rtl/>
        </w:rPr>
      </w:pPr>
      <w:bookmarkStart w:id="22" w:name="_Toc191605609"/>
      <w:r>
        <w:rPr>
          <w:rFonts w:hint="cs"/>
          <w:rtl/>
        </w:rPr>
        <w:t xml:space="preserve">1.2 </w:t>
      </w:r>
      <w:r w:rsidR="008E60C2" w:rsidRPr="002F2B9B">
        <w:rPr>
          <w:rtl/>
        </w:rPr>
        <w:t>مفهوم نجاح المشروعات</w:t>
      </w:r>
      <w:bookmarkEnd w:id="22"/>
    </w:p>
    <w:p w14:paraId="4A3B005A" w14:textId="4ACF759E" w:rsidR="00694299" w:rsidRPr="00694299" w:rsidRDefault="00694299" w:rsidP="0069429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t>في عصر المشاريع الرقمية المتسارع، حيث تتشابك الأسواق المحلية والعالمية، تشتد المنافسة وتزداد شراسة، مما يدفع العديد من الشركات إلى مغادرة الساحة. وفي هذا السياق، يبرز التحدي المتمثل في تحديد مؤشرات قياس نجاح المشاريع التي تعكس بدقة أداء الإدارة وتحقق أهداف أصحاب المصلحة.</w:t>
      </w:r>
    </w:p>
    <w:p w14:paraId="12020B67" w14:textId="3170D896" w:rsidR="00694299" w:rsidRPr="00694299" w:rsidRDefault="008E60C2" w:rsidP="00694299">
      <w:pPr>
        <w:spacing w:after="100" w:afterAutospacing="1" w:line="276" w:lineRule="auto"/>
        <w:ind w:firstLine="387"/>
        <w:jc w:val="both"/>
        <w:rPr>
          <w:rFonts w:ascii="Simplified Arabic" w:hAnsi="Simplified Arabic" w:cs="Simplified Arabic"/>
          <w:sz w:val="32"/>
          <w:szCs w:val="32"/>
          <w:rtl/>
        </w:rPr>
      </w:pPr>
      <w:r w:rsidRPr="008E60C2">
        <w:rPr>
          <w:rFonts w:ascii="Simplified Arabic" w:hAnsi="Simplified Arabic" w:cs="Simplified Arabic"/>
          <w:sz w:val="32"/>
          <w:szCs w:val="32"/>
          <w:rtl/>
        </w:rPr>
        <w:t xml:space="preserve">نجاح المشروعات يُعرف بأنه تحقيق الأهداف المحددة للمشروع وفقًا للمعايير المحددة مسبقًا، بما في ذلك الالتزام بالجدول الزمني، الميزانية، ومعايير الجودة. </w:t>
      </w:r>
      <w:r>
        <w:rPr>
          <w:rFonts w:ascii="Simplified Arabic" w:hAnsi="Simplified Arabic" w:cs="Simplified Arabic" w:hint="cs"/>
          <w:sz w:val="32"/>
          <w:szCs w:val="32"/>
          <w:rtl/>
        </w:rPr>
        <w:t>و</w:t>
      </w:r>
      <w:r w:rsidRPr="008E60C2">
        <w:rPr>
          <w:rFonts w:ascii="Simplified Arabic" w:hAnsi="Simplified Arabic" w:cs="Simplified Arabic"/>
          <w:sz w:val="32"/>
          <w:szCs w:val="32"/>
          <w:rtl/>
        </w:rPr>
        <w:t>يُعتبر النجاح مفهومًا متعدد الأبعاد، حيث يتضمن الجوانب الاقتصادية، التشغيلية، والاجتماعية. يعتمد تقييم نجاح المشروع على مجموعة من المؤشرات والمعايير التي تتعلق بتلبية احتياجات الأطراف المعنية وتحقيق الفوائد المرجوة.</w:t>
      </w:r>
      <w:r w:rsidR="008B46F5">
        <w:rPr>
          <w:rFonts w:ascii="Simplified Arabic" w:hAnsi="Simplified Arabic" w:cs="Simplified Arabic" w:hint="cs"/>
          <w:sz w:val="32"/>
          <w:szCs w:val="32"/>
          <w:rtl/>
        </w:rPr>
        <w:t xml:space="preserve"> </w:t>
      </w:r>
      <w:r w:rsidR="008B46F5">
        <w:rPr>
          <w:rStyle w:val="a5"/>
          <w:rFonts w:ascii="Simplified Arabic" w:hAnsi="Simplified Arabic" w:cs="Simplified Arabic"/>
          <w:sz w:val="32"/>
          <w:szCs w:val="32"/>
          <w:rtl/>
        </w:rPr>
        <w:footnoteReference w:id="29"/>
      </w:r>
    </w:p>
    <w:p w14:paraId="3E4BAC43" w14:textId="5131B002" w:rsidR="00694299" w:rsidRPr="00694299" w:rsidRDefault="00694299" w:rsidP="0069429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t>يتم تقييم نجاح المشروع من خلال مقارنة النتائج المتحققة بالمعايير التي تم تحديدها مسبقًا. ومع ذلك، لا يوجد اتفاق موحد حول المعايير المثلى لتقييم نجاح المشاريع، حيث تختلف وجهات النظر وتتنوع المقاييس.</w:t>
      </w:r>
    </w:p>
    <w:p w14:paraId="781C6C64" w14:textId="0D990E80" w:rsidR="00694299" w:rsidRDefault="00694299" w:rsidP="0069429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t>يرى البعض أن نجاح المشروع يكمن في تحقيق أهداف محددة تتعلق بالوقت والتكلفة والجودة، وهو ما يُعرف بالمثلث الحديدي للمشروع. فالمشروع الناجح هو الذي يتم إنجازه في الوقت المحدد، وضمن الميزانية المخصصة، وبجودة عالية.</w:t>
      </w:r>
      <w:r w:rsidR="002B0C76">
        <w:rPr>
          <w:rStyle w:val="a5"/>
          <w:rFonts w:ascii="Simplified Arabic" w:hAnsi="Simplified Arabic" w:cs="Simplified Arabic"/>
          <w:sz w:val="32"/>
          <w:szCs w:val="32"/>
          <w:rtl/>
        </w:rPr>
        <w:footnoteReference w:id="30"/>
      </w:r>
    </w:p>
    <w:p w14:paraId="0840C834" w14:textId="61AE82A2" w:rsidR="00694299" w:rsidRPr="00694299" w:rsidRDefault="00694299" w:rsidP="0073524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lastRenderedPageBreak/>
        <w:t xml:space="preserve">في المقابل، يرى آخرون أن نجاح المشروع يتجاوز الأبعاد التقليدية ليشمل رضا أصحاب المصلحة، وهم الأفراد والمؤسسات التي تتأثر بالمشروع أو تؤثر فيه، مثل العملاء والموظفين والموردين والمستثمرين. ويرى هؤلاء أن المشروع الناجح هو الذي يلبي توقعات ورغبات جميع أصحاب </w:t>
      </w:r>
      <w:r w:rsidR="00735249">
        <w:rPr>
          <w:rFonts w:ascii="Simplified Arabic" w:hAnsi="Simplified Arabic" w:cs="Simplified Arabic"/>
          <w:sz w:val="32"/>
          <w:szCs w:val="32"/>
          <w:rtl/>
        </w:rPr>
        <w:t>المصلحة، ويحقق لهم قيمة مضافة.</w:t>
      </w:r>
      <w:r w:rsidR="00E317A2">
        <w:rPr>
          <w:rStyle w:val="a5"/>
          <w:rFonts w:ascii="Simplified Arabic" w:hAnsi="Simplified Arabic" w:cs="Simplified Arabic"/>
          <w:sz w:val="32"/>
          <w:szCs w:val="32"/>
          <w:rtl/>
        </w:rPr>
        <w:footnoteReference w:id="31"/>
      </w:r>
    </w:p>
    <w:p w14:paraId="74E0CDFB" w14:textId="3E8CCB5C" w:rsidR="00694299" w:rsidRPr="00694299" w:rsidRDefault="00694299" w:rsidP="00735249">
      <w:pPr>
        <w:spacing w:after="100" w:afterAutospacing="1" w:line="276" w:lineRule="auto"/>
        <w:ind w:firstLine="387"/>
        <w:jc w:val="both"/>
        <w:rPr>
          <w:rFonts w:ascii="Simplified Arabic" w:hAnsi="Simplified Arabic" w:cs="Simplified Arabic"/>
          <w:sz w:val="32"/>
          <w:szCs w:val="32"/>
          <w:rtl/>
          <w:lang w:bidi="ar-SY"/>
        </w:rPr>
      </w:pPr>
      <w:r w:rsidRPr="00694299">
        <w:rPr>
          <w:rFonts w:ascii="Simplified Arabic" w:hAnsi="Simplified Arabic" w:cs="Simplified Arabic"/>
          <w:sz w:val="32"/>
          <w:szCs w:val="32"/>
          <w:rtl/>
        </w:rPr>
        <w:t>بالإضافة إلى ذلك، هناك وجهات نظر أخرى ترى أن نجاح المشروع يتحدد بمعايير مختلفة حسب طبيعة المشروع وسياقه. فقد يركز البعض على تحقيق أهداف استراتيجية محددة، بينما يركز آخرون على ت</w:t>
      </w:r>
      <w:r w:rsidR="00735249">
        <w:rPr>
          <w:rFonts w:ascii="Simplified Arabic" w:hAnsi="Simplified Arabic" w:cs="Simplified Arabic"/>
          <w:sz w:val="32"/>
          <w:szCs w:val="32"/>
          <w:rtl/>
        </w:rPr>
        <w:t>حقيق نتائج مبتكرة أو مستدامة.</w:t>
      </w:r>
      <w:r w:rsidR="00735249">
        <w:rPr>
          <w:rFonts w:ascii="Simplified Arabic" w:hAnsi="Simplified Arabic" w:cs="Simplified Arabic" w:hint="cs"/>
          <w:sz w:val="32"/>
          <w:szCs w:val="32"/>
          <w:rtl/>
        </w:rPr>
        <w:t xml:space="preserve"> و</w:t>
      </w:r>
      <w:r w:rsidRPr="00694299">
        <w:rPr>
          <w:rFonts w:ascii="Simplified Arabic" w:hAnsi="Simplified Arabic" w:cs="Simplified Arabic"/>
          <w:sz w:val="32"/>
          <w:szCs w:val="32"/>
          <w:rtl/>
        </w:rPr>
        <w:t>يرى البعض أن سلوك العمل والقيادة يلعبان دورًا حاسمًا في تحقيق النجاح. فالقيادة الفعالة والتواصل الواضح والتركيز على الإنتاجية والجودة هي عوامل أساسية لضمان تحقيق أهداف المشروع.</w:t>
      </w:r>
      <w:r w:rsidR="00E317A2">
        <w:rPr>
          <w:rStyle w:val="a5"/>
          <w:rFonts w:ascii="Simplified Arabic" w:hAnsi="Simplified Arabic" w:cs="Simplified Arabic"/>
          <w:sz w:val="32"/>
          <w:szCs w:val="32"/>
          <w:rtl/>
          <w:lang w:bidi="ar-SY"/>
        </w:rPr>
        <w:footnoteReference w:id="32"/>
      </w:r>
    </w:p>
    <w:p w14:paraId="1909096F" w14:textId="52711B9B" w:rsidR="00694299" w:rsidRPr="00694299" w:rsidRDefault="00694299" w:rsidP="0073524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t>بغض النظر عن وجهة النظر المتبعة، يتفق الجميع على أهمية تحديد معايير النجاح بوضوح قبل البدء في تنفيذ المشروع. فمعايير النجاح الواضحة تساعد على توجيه الجهود وتقييم ا</w:t>
      </w:r>
      <w:r w:rsidR="00735249">
        <w:rPr>
          <w:rFonts w:ascii="Simplified Arabic" w:hAnsi="Simplified Arabic" w:cs="Simplified Arabic"/>
          <w:sz w:val="32"/>
          <w:szCs w:val="32"/>
          <w:rtl/>
        </w:rPr>
        <w:t>لأداء واتخاذ القرارات المناسبة.</w:t>
      </w:r>
    </w:p>
    <w:p w14:paraId="06B7C11D" w14:textId="671D74EB" w:rsidR="00735249" w:rsidRPr="00735249" w:rsidRDefault="00694299" w:rsidP="00735249">
      <w:pPr>
        <w:spacing w:after="100" w:afterAutospacing="1" w:line="276" w:lineRule="auto"/>
        <w:ind w:firstLine="387"/>
        <w:jc w:val="both"/>
        <w:rPr>
          <w:rFonts w:ascii="Simplified Arabic" w:hAnsi="Simplified Arabic" w:cs="Simplified Arabic"/>
          <w:sz w:val="32"/>
          <w:szCs w:val="32"/>
          <w:rtl/>
        </w:rPr>
      </w:pPr>
      <w:r w:rsidRPr="00694299">
        <w:rPr>
          <w:rFonts w:ascii="Simplified Arabic" w:hAnsi="Simplified Arabic" w:cs="Simplified Arabic"/>
          <w:sz w:val="32"/>
          <w:szCs w:val="32"/>
          <w:rtl/>
        </w:rPr>
        <w:t>إن مفهوم نجاح المشاريع متعدد الأوجه ومتنوع المعايير، ولا يمكن حصره في رؤية واحدة. فالنجاح الحقيقي يتطلب تحقيق التوازن بين الأبعاد التقليدية والحديثة، وتلبية توقعات أصحاب المصلحة، وتحقيق أهداف استراتيجية مستدامة.</w:t>
      </w:r>
    </w:p>
    <w:p w14:paraId="67EC7CB3" w14:textId="701B380E" w:rsidR="00735249" w:rsidRPr="00735249" w:rsidRDefault="00735249" w:rsidP="00735249">
      <w:pPr>
        <w:pStyle w:val="1"/>
        <w:ind w:firstLine="0"/>
        <w:rPr>
          <w:rtl/>
        </w:rPr>
      </w:pPr>
      <w:bookmarkStart w:id="23" w:name="_Toc191605610"/>
      <w:r>
        <w:rPr>
          <w:rFonts w:hint="cs"/>
          <w:rtl/>
        </w:rPr>
        <w:t xml:space="preserve">2.2 </w:t>
      </w:r>
      <w:r w:rsidRPr="00735249">
        <w:rPr>
          <w:rtl/>
        </w:rPr>
        <w:t>عناصر نجاح المشروع:</w:t>
      </w:r>
      <w:bookmarkEnd w:id="23"/>
    </w:p>
    <w:p w14:paraId="11250524" w14:textId="5F426560" w:rsidR="00735249" w:rsidRPr="00735249" w:rsidRDefault="00735249" w:rsidP="0073524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lastRenderedPageBreak/>
        <w:t>يتطلب تحقيق النجاح في أي مشروع إدارة فعالة لمجموعة متنوعة من العناصر، والتي تتفاعل مع بعضها البعض لتحقيق الأهداف المرجوة. ومن بين هذه العناصر:</w:t>
      </w:r>
    </w:p>
    <w:p w14:paraId="281D6634" w14:textId="10645BAE" w:rsidR="00735249" w:rsidRPr="0073524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735249">
        <w:rPr>
          <w:rFonts w:ascii="Simplified Arabic" w:hAnsi="Simplified Arabic" w:cs="Simplified Arabic"/>
          <w:b/>
          <w:bCs/>
          <w:sz w:val="32"/>
          <w:szCs w:val="32"/>
          <w:rtl/>
        </w:rPr>
        <w:t>إدارة وقت المشروع:</w:t>
      </w:r>
    </w:p>
    <w:p w14:paraId="0AE6B308" w14:textId="31F80D56" w:rsidR="00735249" w:rsidRPr="00735249" w:rsidRDefault="00735249" w:rsidP="0073524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تُعد إدارة وقت المشروع عنصرًا حيويًا لضمان إنجاز المشروع في الموعد المحدد. وتشمل هذه الإدارة سلسلة من العمليات المترابطة التي تهدف إلى تخطيط وتنظيم ومراقبة الجدول الزمني للمشروع.</w:t>
      </w:r>
    </w:p>
    <w:p w14:paraId="4C14D34F" w14:textId="78966AFD" w:rsidR="008E5A89" w:rsidRPr="008E5A89" w:rsidRDefault="008E5A89" w:rsidP="000E77BA">
      <w:pPr>
        <w:pStyle w:val="a6"/>
        <w:numPr>
          <w:ilvl w:val="0"/>
          <w:numId w:val="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تخطيط إدارة الجدول الزمني</w:t>
      </w:r>
      <w:r w:rsidRPr="008E5A89">
        <w:rPr>
          <w:rFonts w:ascii="Simplified Arabic" w:hAnsi="Simplified Arabic" w:cs="Simplified Arabic" w:hint="cs"/>
          <w:b/>
          <w:bCs/>
          <w:sz w:val="32"/>
          <w:szCs w:val="32"/>
          <w:rtl/>
        </w:rPr>
        <w:t>:</w:t>
      </w:r>
    </w:p>
    <w:p w14:paraId="69A31210" w14:textId="48DB7FD8" w:rsidR="00735249" w:rsidRPr="00735249" w:rsidRDefault="008E5A89" w:rsidP="008E5A89">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sz w:val="32"/>
          <w:szCs w:val="32"/>
          <w:rtl/>
        </w:rPr>
        <w:t>تخطيط إدارة الجدول الزمني</w:t>
      </w:r>
      <w:r>
        <w:rPr>
          <w:rFonts w:ascii="Simplified Arabic" w:hAnsi="Simplified Arabic" w:cs="Simplified Arabic" w:hint="cs"/>
          <w:sz w:val="32"/>
          <w:szCs w:val="32"/>
          <w:rtl/>
        </w:rPr>
        <w:t xml:space="preserve"> </w:t>
      </w:r>
      <w:r w:rsidR="00735249" w:rsidRPr="00735249">
        <w:rPr>
          <w:rFonts w:ascii="Simplified Arabic" w:hAnsi="Simplified Arabic" w:cs="Simplified Arabic"/>
          <w:sz w:val="32"/>
          <w:szCs w:val="32"/>
          <w:rtl/>
        </w:rPr>
        <w:t>هي العملية التي تحدد السياسات والإجراءات والوثائق اللازمة لتخطيط الجدول الزمني للمشروع وتطويره وإدارته وتنفيذه ومراقبته.</w:t>
      </w:r>
      <w:r>
        <w:rPr>
          <w:rFonts w:ascii="Simplified Arabic" w:hAnsi="Simplified Arabic" w:cs="Simplified Arabic" w:hint="cs"/>
          <w:sz w:val="32"/>
          <w:szCs w:val="32"/>
          <w:rtl/>
        </w:rPr>
        <w:t xml:space="preserve"> و</w:t>
      </w:r>
      <w:r w:rsidR="00735249" w:rsidRPr="00735249">
        <w:rPr>
          <w:rFonts w:ascii="Simplified Arabic" w:hAnsi="Simplified Arabic" w:cs="Simplified Arabic"/>
          <w:sz w:val="32"/>
          <w:szCs w:val="32"/>
          <w:rtl/>
        </w:rPr>
        <w:t>تضع هذه العملية الأساس لكيفية إدارة الوقت طوال دورة حياة المشروع، وتحدد الأدوات والتقنيات التي سيتم استخدامها.</w:t>
      </w:r>
    </w:p>
    <w:p w14:paraId="2FF8D3D8" w14:textId="27C44EF2" w:rsidR="00735249" w:rsidRPr="00735249" w:rsidRDefault="00735249" w:rsidP="0073524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تتضمن هذه العملية تحديد كيفية تقدير الأنشطة وتسلسلها، وكيفية التعامل مع التغييرات في الجدول الزمني.</w:t>
      </w:r>
    </w:p>
    <w:p w14:paraId="77E3CBC0" w14:textId="31156CB6" w:rsidR="00735249" w:rsidRPr="008E5A89" w:rsidRDefault="00735249" w:rsidP="000E77BA">
      <w:pPr>
        <w:pStyle w:val="a6"/>
        <w:numPr>
          <w:ilvl w:val="0"/>
          <w:numId w:val="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تحديد الأنشطة:</w:t>
      </w:r>
    </w:p>
    <w:p w14:paraId="19686B2B" w14:textId="4E3C4931"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هي عملية تحديد وتوثيق إجراءات معينة يتعين إنجازها كي يتم إنتاج تسليمات المشروع.</w:t>
      </w:r>
      <w:r w:rsidR="008E5A89">
        <w:rPr>
          <w:rFonts w:ascii="Simplified Arabic" w:hAnsi="Simplified Arabic" w:cs="Simplified Arabic" w:hint="cs"/>
          <w:sz w:val="32"/>
          <w:szCs w:val="32"/>
          <w:rtl/>
        </w:rPr>
        <w:t xml:space="preserve"> و</w:t>
      </w:r>
      <w:r w:rsidRPr="00735249">
        <w:rPr>
          <w:rFonts w:ascii="Simplified Arabic" w:hAnsi="Simplified Arabic" w:cs="Simplified Arabic"/>
          <w:sz w:val="32"/>
          <w:szCs w:val="32"/>
          <w:rtl/>
        </w:rPr>
        <w:t>يتم تقسيم العمل إلى مهام أصغر وأكثر قابلية للإدارة، مما يسهل تقدير الوقت والموارد اللازمة لكل مهمة.</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تتضمن هذه العملية إنشاء هيكل تقسيم العمل (</w:t>
      </w:r>
      <w:r w:rsidRPr="00735249">
        <w:rPr>
          <w:rFonts w:ascii="Simplified Arabic" w:hAnsi="Simplified Arabic" w:cs="Simplified Arabic"/>
          <w:sz w:val="32"/>
          <w:szCs w:val="32"/>
        </w:rPr>
        <w:t>WBS</w:t>
      </w:r>
      <w:r w:rsidRPr="00735249">
        <w:rPr>
          <w:rFonts w:ascii="Simplified Arabic" w:hAnsi="Simplified Arabic" w:cs="Simplified Arabic"/>
          <w:sz w:val="32"/>
          <w:szCs w:val="32"/>
          <w:rtl/>
        </w:rPr>
        <w:t>)، الذي يمثل تفصيلاً هرميًا للمهام.</w:t>
      </w:r>
    </w:p>
    <w:p w14:paraId="55E41DB9" w14:textId="6DD3EB37" w:rsidR="00735249" w:rsidRPr="008E5A89" w:rsidRDefault="00735249" w:rsidP="000E77BA">
      <w:pPr>
        <w:pStyle w:val="a6"/>
        <w:numPr>
          <w:ilvl w:val="0"/>
          <w:numId w:val="2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ترتيب الأنشطة:</w:t>
      </w:r>
    </w:p>
    <w:p w14:paraId="1B62FD70" w14:textId="3AE676CB"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lastRenderedPageBreak/>
        <w:t>هي عملية تحديد وتوثيق العلاقات بين أنشطة المشروع.</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يتم تحديد التبعيات بين الأنشطة لتحديد التسلسل الصحيح لتنفيذها، مثل تحديد الأنشطة التي يجب أن تبدأ قبل أنشطة أخرى.</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تستخدم هذه العملية أدوات مثل مخططات الشبكة (</w:t>
      </w:r>
      <w:r w:rsidRPr="00735249">
        <w:rPr>
          <w:rFonts w:ascii="Simplified Arabic" w:hAnsi="Simplified Arabic" w:cs="Simplified Arabic"/>
          <w:sz w:val="32"/>
          <w:szCs w:val="32"/>
        </w:rPr>
        <w:t>Network Diagrams</w:t>
      </w:r>
      <w:r w:rsidRPr="00735249">
        <w:rPr>
          <w:rFonts w:ascii="Simplified Arabic" w:hAnsi="Simplified Arabic" w:cs="Simplified Arabic"/>
          <w:sz w:val="32"/>
          <w:szCs w:val="32"/>
          <w:rtl/>
        </w:rPr>
        <w:t>) لتوضيح التبعيات.</w:t>
      </w:r>
    </w:p>
    <w:p w14:paraId="3FA16E74" w14:textId="366810DB" w:rsidR="00735249" w:rsidRPr="008E5A89" w:rsidRDefault="00735249" w:rsidP="000E77BA">
      <w:pPr>
        <w:pStyle w:val="a6"/>
        <w:numPr>
          <w:ilvl w:val="0"/>
          <w:numId w:val="2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تقدير موارد النشاط:</w:t>
      </w:r>
    </w:p>
    <w:p w14:paraId="1DF1DE91" w14:textId="6A9354E2"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هي عملية تقدير نوع وكميات المواد أو الموارد البشرية أو المعدات أو الإمدادات اللازمة لإنجاز كل نشاط.</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يتم تحديد الموارد اللازمة لكل نشاط لضمان توفرها عند الحاجة، وتجنب التأخيرات بسبب نقص الموارد.</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تتضمن هذه العملية تقدير مهارات الموظفين، وتوافر المعدات، وتكاليف المواد.</w:t>
      </w:r>
    </w:p>
    <w:p w14:paraId="62F41DBE" w14:textId="37813F73" w:rsidR="00735249" w:rsidRPr="008E5A89" w:rsidRDefault="00735249" w:rsidP="000E77BA">
      <w:pPr>
        <w:pStyle w:val="a6"/>
        <w:numPr>
          <w:ilvl w:val="0"/>
          <w:numId w:val="2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تقدير مدد الأنشطة:</w:t>
      </w:r>
    </w:p>
    <w:p w14:paraId="0AFD3252" w14:textId="0267433E"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 xml:space="preserve">هي عملية تقدير عدد فترات العمل اللازمة لإكمال الأنشطة المنفردة باستخدام الموارد التي تم تقديرها. يتم تقدير الوقت اللازم لإكمال كل نشاط بناءً على الموارد المتاحة، </w:t>
      </w:r>
      <w:r w:rsidR="008E5A89">
        <w:rPr>
          <w:rFonts w:ascii="Simplified Arabic" w:hAnsi="Simplified Arabic" w:cs="Simplified Arabic"/>
          <w:sz w:val="32"/>
          <w:szCs w:val="32"/>
          <w:rtl/>
        </w:rPr>
        <w:t>والخبرة السابقة، وأدوات التقدير</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تستخدم هذه العملية تقنيات مثل التقدير التناظري (</w:t>
      </w:r>
      <w:r w:rsidRPr="00735249">
        <w:rPr>
          <w:rFonts w:ascii="Simplified Arabic" w:hAnsi="Simplified Arabic" w:cs="Simplified Arabic"/>
          <w:sz w:val="32"/>
          <w:szCs w:val="32"/>
        </w:rPr>
        <w:t>Analogous Estimating</w:t>
      </w:r>
      <w:r w:rsidRPr="00735249">
        <w:rPr>
          <w:rFonts w:ascii="Simplified Arabic" w:hAnsi="Simplified Arabic" w:cs="Simplified Arabic"/>
          <w:sz w:val="32"/>
          <w:szCs w:val="32"/>
          <w:rtl/>
        </w:rPr>
        <w:t>) والتقدير البارامتري (</w:t>
      </w:r>
      <w:r w:rsidRPr="00735249">
        <w:rPr>
          <w:rFonts w:ascii="Simplified Arabic" w:hAnsi="Simplified Arabic" w:cs="Simplified Arabic"/>
          <w:sz w:val="32"/>
          <w:szCs w:val="32"/>
        </w:rPr>
        <w:t>Parametric Estimating</w:t>
      </w:r>
      <w:r w:rsidRPr="00735249">
        <w:rPr>
          <w:rFonts w:ascii="Simplified Arabic" w:hAnsi="Simplified Arabic" w:cs="Simplified Arabic"/>
          <w:sz w:val="32"/>
          <w:szCs w:val="32"/>
          <w:rtl/>
        </w:rPr>
        <w:t>).</w:t>
      </w:r>
    </w:p>
    <w:p w14:paraId="2E8022C5" w14:textId="644236CB" w:rsidR="00735249" w:rsidRPr="008E5A89" w:rsidRDefault="00735249" w:rsidP="000E77BA">
      <w:pPr>
        <w:pStyle w:val="a6"/>
        <w:numPr>
          <w:ilvl w:val="0"/>
          <w:numId w:val="2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تطوير الجدول الزمني:</w:t>
      </w:r>
    </w:p>
    <w:p w14:paraId="248453C4" w14:textId="3D011A29"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هي عملية تحليل تسلسل الأنشطة وفتراتها الزمنية ومتطلبات الموارد والقيود على الجدول الزمني لإنشاء نموذج الجدول الزمني للمشروع.</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يتم إنشاء جدول زمني مفصل يوضح توقيت كل نشاط والتبعية بين الأنشطة، باستخدام</w:t>
      </w:r>
      <w:r w:rsidR="008E5A89">
        <w:rPr>
          <w:rFonts w:ascii="Simplified Arabic" w:hAnsi="Simplified Arabic" w:cs="Simplified Arabic"/>
          <w:sz w:val="32"/>
          <w:szCs w:val="32"/>
          <w:rtl/>
        </w:rPr>
        <w:t xml:space="preserve"> أدوات مثل برامج إدارة </w:t>
      </w:r>
      <w:r w:rsidR="008E5A89">
        <w:rPr>
          <w:rFonts w:ascii="Simplified Arabic" w:hAnsi="Simplified Arabic" w:cs="Simplified Arabic"/>
          <w:sz w:val="32"/>
          <w:szCs w:val="32"/>
          <w:rtl/>
        </w:rPr>
        <w:lastRenderedPageBreak/>
        <w:t>المشاريع</w:t>
      </w:r>
      <w:r w:rsidR="008E5A89">
        <w:rPr>
          <w:rFonts w:ascii="Simplified Arabic" w:hAnsi="Simplified Arabic" w:cs="Simplified Arabic" w:hint="cs"/>
          <w:sz w:val="32"/>
          <w:szCs w:val="32"/>
          <w:rtl/>
        </w:rPr>
        <w:t>، و</w:t>
      </w:r>
      <w:r w:rsidRPr="00735249">
        <w:rPr>
          <w:rFonts w:ascii="Simplified Arabic" w:hAnsi="Simplified Arabic" w:cs="Simplified Arabic"/>
          <w:sz w:val="32"/>
          <w:szCs w:val="32"/>
          <w:rtl/>
        </w:rPr>
        <w:t>تتضمن هذه العملية تحديد المسار الحرج (</w:t>
      </w:r>
      <w:r w:rsidRPr="00735249">
        <w:rPr>
          <w:rFonts w:ascii="Simplified Arabic" w:hAnsi="Simplified Arabic" w:cs="Simplified Arabic"/>
          <w:sz w:val="32"/>
          <w:szCs w:val="32"/>
        </w:rPr>
        <w:t>Critical Path</w:t>
      </w:r>
      <w:r w:rsidRPr="00735249">
        <w:rPr>
          <w:rFonts w:ascii="Simplified Arabic" w:hAnsi="Simplified Arabic" w:cs="Simplified Arabic"/>
          <w:sz w:val="32"/>
          <w:szCs w:val="32"/>
          <w:rtl/>
        </w:rPr>
        <w:t>)، وهو أطول مسار في المشروع، وتحديد الأنشطة التي يجب مراقبتها عن كثب.</w:t>
      </w:r>
    </w:p>
    <w:p w14:paraId="038E3F14" w14:textId="62C5DDF0" w:rsidR="00735249" w:rsidRPr="008E5A89" w:rsidRDefault="00735249" w:rsidP="000E77BA">
      <w:pPr>
        <w:pStyle w:val="a6"/>
        <w:numPr>
          <w:ilvl w:val="0"/>
          <w:numId w:val="26"/>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متابعة الجدول الزمني:</w:t>
      </w:r>
    </w:p>
    <w:p w14:paraId="13B5149F" w14:textId="5375D2FA"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هي عملية مراقبة حالة أنشطة المشروع لتحديث تقدم المشروع وإدارة التغييرات التي تطرأ على الخط المرجعي للجدول الزمني لتحقيق الخطة.</w:t>
      </w:r>
      <w:r w:rsidR="008E5A89">
        <w:rPr>
          <w:rFonts w:ascii="Simplified Arabic" w:hAnsi="Simplified Arabic" w:cs="Simplified Arabic" w:hint="cs"/>
          <w:sz w:val="32"/>
          <w:szCs w:val="32"/>
          <w:rtl/>
        </w:rPr>
        <w:t xml:space="preserve"> </w:t>
      </w:r>
      <w:r w:rsidRPr="00735249">
        <w:rPr>
          <w:rFonts w:ascii="Simplified Arabic" w:hAnsi="Simplified Arabic" w:cs="Simplified Arabic"/>
          <w:sz w:val="32"/>
          <w:szCs w:val="32"/>
          <w:rtl/>
        </w:rPr>
        <w:t>يتم تتبع تقدم المشروع وتحديث الجدول الزمني بانتظام، ومقارنة الأداء الفعلي بالأداء المخطط.</w:t>
      </w:r>
      <w:r w:rsidR="00E317A2">
        <w:rPr>
          <w:rStyle w:val="a5"/>
          <w:rFonts w:ascii="Simplified Arabic" w:hAnsi="Simplified Arabic" w:cs="Simplified Arabic"/>
          <w:sz w:val="32"/>
          <w:szCs w:val="32"/>
          <w:rtl/>
        </w:rPr>
        <w:footnoteReference w:id="33"/>
      </w:r>
    </w:p>
    <w:p w14:paraId="5CDC6CA6" w14:textId="79452948" w:rsidR="00735249" w:rsidRPr="00735249" w:rsidRDefault="00735249" w:rsidP="00F1265C">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تتضمن هذه العملية استخدام تقنيات مثل تحليل القيمة المكتسبة (</w:t>
      </w:r>
      <w:r w:rsidRPr="00735249">
        <w:rPr>
          <w:rFonts w:ascii="Simplified Arabic" w:hAnsi="Simplified Arabic" w:cs="Simplified Arabic"/>
          <w:sz w:val="32"/>
          <w:szCs w:val="32"/>
        </w:rPr>
        <w:t>Earned Value Analysis</w:t>
      </w:r>
      <w:r w:rsidR="008E5A89">
        <w:rPr>
          <w:rFonts w:ascii="Simplified Arabic" w:hAnsi="Simplified Arabic" w:cs="Simplified Arabic"/>
          <w:sz w:val="32"/>
          <w:szCs w:val="32"/>
          <w:rtl/>
        </w:rPr>
        <w:t>) لتتبع الأداء</w:t>
      </w:r>
      <w:r w:rsidR="008E5A89">
        <w:rPr>
          <w:rFonts w:ascii="Simplified Arabic" w:hAnsi="Simplified Arabic" w:cs="Simplified Arabic" w:hint="cs"/>
          <w:sz w:val="32"/>
          <w:szCs w:val="32"/>
          <w:rtl/>
        </w:rPr>
        <w:t>، و</w:t>
      </w:r>
      <w:r w:rsidRPr="00735249">
        <w:rPr>
          <w:rFonts w:ascii="Simplified Arabic" w:hAnsi="Simplified Arabic" w:cs="Simplified Arabic"/>
          <w:sz w:val="32"/>
          <w:szCs w:val="32"/>
          <w:rtl/>
        </w:rPr>
        <w:t>تتفاعل هذه العمليات مع بعضها البعض ومع العمليات في المجالات المعرفية الأخرى، مثل إدارة التكلفة والجودة والمخاطر، لضمان تحقيق أهداف المشروع.</w:t>
      </w:r>
    </w:p>
    <w:p w14:paraId="0F4111DF" w14:textId="06CF94A0"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نطاق المشروع:</w:t>
      </w:r>
    </w:p>
    <w:p w14:paraId="1AFD6C70" w14:textId="317B667D"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تحديد وتوثيق جميع الأعمال المطلوبة لإنجاز المشروع، وتحديد ما هو خارج نطاق المش</w:t>
      </w:r>
      <w:r w:rsidR="008E5A89">
        <w:rPr>
          <w:rFonts w:ascii="Simplified Arabic" w:hAnsi="Simplified Arabic" w:cs="Simplified Arabic"/>
          <w:sz w:val="32"/>
          <w:szCs w:val="32"/>
          <w:rtl/>
        </w:rPr>
        <w:t>روع</w:t>
      </w:r>
      <w:r w:rsidR="008E5A89">
        <w:rPr>
          <w:rFonts w:ascii="Simplified Arabic" w:hAnsi="Simplified Arabic" w:cs="Simplified Arabic" w:hint="cs"/>
          <w:sz w:val="32"/>
          <w:szCs w:val="32"/>
          <w:rtl/>
        </w:rPr>
        <w:t xml:space="preserve">، مما يساعد على </w:t>
      </w:r>
      <w:r w:rsidRPr="00735249">
        <w:rPr>
          <w:rFonts w:ascii="Simplified Arabic" w:hAnsi="Simplified Arabic" w:cs="Simplified Arabic"/>
          <w:sz w:val="32"/>
          <w:szCs w:val="32"/>
          <w:rtl/>
        </w:rPr>
        <w:t>ضمان أن المشروع يفي بأهدافه، وتجنب إضافة مهام غير ضرورية.</w:t>
      </w:r>
    </w:p>
    <w:p w14:paraId="0735B4A5" w14:textId="6617A412"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تكلفة المشروع:</w:t>
      </w:r>
    </w:p>
    <w:p w14:paraId="730104A4" w14:textId="1E188A56"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lastRenderedPageBreak/>
        <w:t>تقدير وتخصيص ومراقبة تكاليف الم</w:t>
      </w:r>
      <w:r w:rsidR="008E5A89">
        <w:rPr>
          <w:rFonts w:ascii="Simplified Arabic" w:hAnsi="Simplified Arabic" w:cs="Simplified Arabic"/>
          <w:sz w:val="32"/>
          <w:szCs w:val="32"/>
          <w:rtl/>
        </w:rPr>
        <w:t>شروع، وتحديد الميزانية المعتمدة</w:t>
      </w:r>
      <w:r w:rsidR="008E5A89">
        <w:rPr>
          <w:rFonts w:ascii="Simplified Arabic" w:hAnsi="Simplified Arabic" w:cs="Simplified Arabic" w:hint="cs"/>
          <w:sz w:val="32"/>
          <w:szCs w:val="32"/>
          <w:rtl/>
        </w:rPr>
        <w:t xml:space="preserve"> وهذا يساهم في </w:t>
      </w:r>
      <w:r w:rsidRPr="00735249">
        <w:rPr>
          <w:rFonts w:ascii="Simplified Arabic" w:hAnsi="Simplified Arabic" w:cs="Simplified Arabic"/>
          <w:sz w:val="32"/>
          <w:szCs w:val="32"/>
          <w:rtl/>
        </w:rPr>
        <w:t>ضمان بقاء المشروع ضمن الميزانية المعتمدة، واتخاذ الإجراءات التصحيحية عند الحاجة.</w:t>
      </w:r>
    </w:p>
    <w:p w14:paraId="12B6DD2A" w14:textId="4B2ECE95"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جودة المشروع:</w:t>
      </w:r>
    </w:p>
    <w:p w14:paraId="69F1F70A" w14:textId="344D92C8"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ضمان أن المشروع يلبي معايير الجودة</w:t>
      </w:r>
      <w:r w:rsidR="008E5A89">
        <w:rPr>
          <w:rFonts w:ascii="Simplified Arabic" w:hAnsi="Simplified Arabic" w:cs="Simplified Arabic"/>
          <w:sz w:val="32"/>
          <w:szCs w:val="32"/>
          <w:rtl/>
        </w:rPr>
        <w:t xml:space="preserve"> المطلوبة، وتحديد مقاييس الجودة</w:t>
      </w:r>
      <w:r w:rsidR="008E5A89">
        <w:rPr>
          <w:rFonts w:ascii="Simplified Arabic" w:hAnsi="Simplified Arabic" w:cs="Simplified Arabic" w:hint="cs"/>
          <w:sz w:val="32"/>
          <w:szCs w:val="32"/>
          <w:rtl/>
        </w:rPr>
        <w:t>، و</w:t>
      </w:r>
      <w:r w:rsidRPr="00735249">
        <w:rPr>
          <w:rFonts w:ascii="Simplified Arabic" w:hAnsi="Simplified Arabic" w:cs="Simplified Arabic"/>
          <w:sz w:val="32"/>
          <w:szCs w:val="32"/>
          <w:rtl/>
        </w:rPr>
        <w:t>تحسين العمليات باستمرار، وإجراء عمليات التدقيق لضمان الجودة.</w:t>
      </w:r>
    </w:p>
    <w:p w14:paraId="3053846B" w14:textId="72AA1DCB"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موارد المشروع:</w:t>
      </w:r>
    </w:p>
    <w:p w14:paraId="2D5052E7" w14:textId="498587C8"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تخطيط وتعيين وإدارة الموارد البشرية والمادية للمشروع، وتحديد</w:t>
      </w:r>
      <w:r w:rsidR="008E5A89">
        <w:rPr>
          <w:rFonts w:ascii="Simplified Arabic" w:hAnsi="Simplified Arabic" w:cs="Simplified Arabic"/>
          <w:sz w:val="32"/>
          <w:szCs w:val="32"/>
          <w:rtl/>
        </w:rPr>
        <w:t xml:space="preserve"> احتياجات المشروع من الموارد</w:t>
      </w:r>
      <w:r w:rsidR="008E5A89">
        <w:rPr>
          <w:rFonts w:ascii="Simplified Arabic" w:hAnsi="Simplified Arabic" w:cs="Simplified Arabic" w:hint="cs"/>
          <w:sz w:val="32"/>
          <w:szCs w:val="32"/>
          <w:rtl/>
        </w:rPr>
        <w:t>، و</w:t>
      </w:r>
      <w:r w:rsidRPr="00735249">
        <w:rPr>
          <w:rFonts w:ascii="Simplified Arabic" w:hAnsi="Simplified Arabic" w:cs="Simplified Arabic"/>
          <w:sz w:val="32"/>
          <w:szCs w:val="32"/>
          <w:rtl/>
        </w:rPr>
        <w:t>ضمان استخدام الموارد بكفاءة، وتحفيز الموظفين لتحقيق أفضل أداء.</w:t>
      </w:r>
    </w:p>
    <w:p w14:paraId="7D894068" w14:textId="22B6EFB4"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مخاطر المشروع:</w:t>
      </w:r>
    </w:p>
    <w:p w14:paraId="4E6A0928" w14:textId="5B5C77E1" w:rsid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تحديد وتقييم والاستجابة للمخاطر المحتملة، وتطوير خطط للتعامل مع المخاطر.</w:t>
      </w:r>
      <w:r w:rsidR="008E5A89">
        <w:rPr>
          <w:rFonts w:ascii="Simplified Arabic" w:hAnsi="Simplified Arabic" w:cs="Simplified Arabic" w:hint="cs"/>
          <w:sz w:val="32"/>
          <w:szCs w:val="32"/>
          <w:rtl/>
        </w:rPr>
        <w:t xml:space="preserve"> وهذا يساعد على </w:t>
      </w:r>
      <w:r w:rsidRPr="00735249">
        <w:rPr>
          <w:rFonts w:ascii="Simplified Arabic" w:hAnsi="Simplified Arabic" w:cs="Simplified Arabic"/>
          <w:sz w:val="32"/>
          <w:szCs w:val="32"/>
          <w:rtl/>
        </w:rPr>
        <w:t>تقليل تأثير المخاطر السلبية وتعظيم تأثير المخاطر الإيجابية، ومراقبة المخاطر باستمرار.</w:t>
      </w:r>
    </w:p>
    <w:p w14:paraId="5DE5F9C0" w14:textId="056FD92B"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اتصالات المشروع:</w:t>
      </w:r>
    </w:p>
    <w:p w14:paraId="3AAED844" w14:textId="33B642E8" w:rsidR="00735249" w:rsidRPr="00735249" w:rsidRDefault="00735249" w:rsidP="008E5A89">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ضمان التواصل الفعال بين جميع أصحا</w:t>
      </w:r>
      <w:r w:rsidR="008E5A89">
        <w:rPr>
          <w:rFonts w:ascii="Simplified Arabic" w:hAnsi="Simplified Arabic" w:cs="Simplified Arabic"/>
          <w:sz w:val="32"/>
          <w:szCs w:val="32"/>
          <w:rtl/>
        </w:rPr>
        <w:t>ب المصلحة، وتحديد قنوات الاتصال</w:t>
      </w:r>
      <w:r w:rsidR="008E5A89">
        <w:rPr>
          <w:rFonts w:ascii="Simplified Arabic" w:hAnsi="Simplified Arabic" w:cs="Simplified Arabic" w:hint="cs"/>
          <w:sz w:val="32"/>
          <w:szCs w:val="32"/>
          <w:rtl/>
        </w:rPr>
        <w:t>، و</w:t>
      </w:r>
      <w:r w:rsidRPr="00735249">
        <w:rPr>
          <w:rFonts w:ascii="Simplified Arabic" w:hAnsi="Simplified Arabic" w:cs="Simplified Arabic"/>
          <w:sz w:val="32"/>
          <w:szCs w:val="32"/>
          <w:rtl/>
        </w:rPr>
        <w:t>توزيع المعلومات في الوقت المناسب وبشكل مناسب، وإدارة توقعات أصحاب المصلحة.</w:t>
      </w:r>
    </w:p>
    <w:p w14:paraId="60AB7F05" w14:textId="723185D6" w:rsidR="00735249" w:rsidRPr="008E5A89" w:rsidRDefault="00735249"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sidRPr="008E5A89">
        <w:rPr>
          <w:rFonts w:ascii="Simplified Arabic" w:hAnsi="Simplified Arabic" w:cs="Simplified Arabic"/>
          <w:b/>
          <w:bCs/>
          <w:sz w:val="32"/>
          <w:szCs w:val="32"/>
          <w:rtl/>
        </w:rPr>
        <w:t>إدارة مشتريات المشروع:</w:t>
      </w:r>
    </w:p>
    <w:p w14:paraId="753844D5" w14:textId="31EE825C" w:rsidR="00735249" w:rsidRPr="00735249" w:rsidRDefault="00735249" w:rsidP="00174F8E">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lastRenderedPageBreak/>
        <w:t>تخطيط وتنفيذ وإدارة عمليات شراء السلع والخدمات من خارج الم</w:t>
      </w:r>
      <w:r w:rsidR="00174F8E">
        <w:rPr>
          <w:rFonts w:ascii="Simplified Arabic" w:hAnsi="Simplified Arabic" w:cs="Simplified Arabic"/>
          <w:sz w:val="32"/>
          <w:szCs w:val="32"/>
          <w:rtl/>
        </w:rPr>
        <w:t>نظمة، وتحديد الموردين المناسبين</w:t>
      </w:r>
      <w:r w:rsidR="00174F8E">
        <w:rPr>
          <w:rFonts w:ascii="Simplified Arabic" w:hAnsi="Simplified Arabic" w:cs="Simplified Arabic" w:hint="cs"/>
          <w:sz w:val="32"/>
          <w:szCs w:val="32"/>
          <w:rtl/>
        </w:rPr>
        <w:t>، و</w:t>
      </w:r>
      <w:r w:rsidRPr="00735249">
        <w:rPr>
          <w:rFonts w:ascii="Simplified Arabic" w:hAnsi="Simplified Arabic" w:cs="Simplified Arabic"/>
          <w:sz w:val="32"/>
          <w:szCs w:val="32"/>
          <w:rtl/>
        </w:rPr>
        <w:t>ضمان الحصول على أفضل قيمة مقابل المال، وإدارة العقود مع الموردين.</w:t>
      </w:r>
    </w:p>
    <w:p w14:paraId="740B70A2" w14:textId="78752BA3" w:rsidR="00735249" w:rsidRPr="00174F8E" w:rsidRDefault="00174F8E" w:rsidP="000E77BA">
      <w:pPr>
        <w:pStyle w:val="a6"/>
        <w:numPr>
          <w:ilvl w:val="0"/>
          <w:numId w:val="25"/>
        </w:numPr>
        <w:spacing w:after="100" w:afterAutospacing="1" w:line="276"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إدارة أصحاب المصلحة في المشروع</w:t>
      </w:r>
      <w:r>
        <w:rPr>
          <w:rFonts w:ascii="Simplified Arabic" w:hAnsi="Simplified Arabic" w:cs="Simplified Arabic" w:hint="cs"/>
          <w:b/>
          <w:bCs/>
          <w:sz w:val="32"/>
          <w:szCs w:val="32"/>
          <w:rtl/>
        </w:rPr>
        <w:t>:</w:t>
      </w:r>
    </w:p>
    <w:p w14:paraId="5209F1BB" w14:textId="52AA4AA3" w:rsidR="00735249" w:rsidRPr="00735249" w:rsidRDefault="00735249" w:rsidP="00174F8E">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تحديد وتحليل وإدارة توقعات أصحاب المصلحة، و</w:t>
      </w:r>
      <w:r w:rsidR="00174F8E">
        <w:rPr>
          <w:rFonts w:ascii="Simplified Arabic" w:hAnsi="Simplified Arabic" w:cs="Simplified Arabic"/>
          <w:sz w:val="32"/>
          <w:szCs w:val="32"/>
          <w:rtl/>
        </w:rPr>
        <w:t>تحديد احتياجاتهم</w:t>
      </w:r>
      <w:r w:rsidR="00174F8E">
        <w:rPr>
          <w:rFonts w:ascii="Simplified Arabic" w:hAnsi="Simplified Arabic" w:cs="Simplified Arabic" w:hint="cs"/>
          <w:sz w:val="32"/>
          <w:szCs w:val="32"/>
          <w:rtl/>
        </w:rPr>
        <w:t>، و</w:t>
      </w:r>
      <w:r w:rsidRPr="00735249">
        <w:rPr>
          <w:rFonts w:ascii="Simplified Arabic" w:hAnsi="Simplified Arabic" w:cs="Simplified Arabic"/>
          <w:sz w:val="32"/>
          <w:szCs w:val="32"/>
          <w:rtl/>
        </w:rPr>
        <w:t>بناء علاقات قوية مع أصحاب المصلحة، وإدارة الصراعات المحتملة.</w:t>
      </w:r>
      <w:r w:rsidR="00B66997">
        <w:rPr>
          <w:rStyle w:val="a5"/>
          <w:rFonts w:ascii="Simplified Arabic" w:hAnsi="Simplified Arabic" w:cs="Simplified Arabic"/>
          <w:sz w:val="32"/>
          <w:szCs w:val="32"/>
          <w:rtl/>
        </w:rPr>
        <w:footnoteReference w:id="34"/>
      </w:r>
    </w:p>
    <w:p w14:paraId="28C8E771" w14:textId="1FA6BED6" w:rsidR="00735249" w:rsidRDefault="00735249" w:rsidP="00174F8E">
      <w:pPr>
        <w:spacing w:after="100" w:afterAutospacing="1" w:line="276" w:lineRule="auto"/>
        <w:ind w:firstLine="387"/>
        <w:jc w:val="both"/>
        <w:rPr>
          <w:rFonts w:ascii="Simplified Arabic" w:hAnsi="Simplified Arabic" w:cs="Simplified Arabic"/>
          <w:sz w:val="32"/>
          <w:szCs w:val="32"/>
          <w:rtl/>
        </w:rPr>
      </w:pPr>
      <w:r w:rsidRPr="00735249">
        <w:rPr>
          <w:rFonts w:ascii="Simplified Arabic" w:hAnsi="Simplified Arabic" w:cs="Simplified Arabic"/>
          <w:sz w:val="32"/>
          <w:szCs w:val="32"/>
          <w:rtl/>
        </w:rPr>
        <w:t xml:space="preserve">يجب أن تتكامل جميع عناصر نجاح المشروع بشكل فعال لضمان تحقيق الأهداف المرجوة. فإدارة </w:t>
      </w:r>
      <w:r w:rsidR="00174F8E">
        <w:rPr>
          <w:rFonts w:ascii="Simplified Arabic" w:hAnsi="Simplified Arabic" w:cs="Simplified Arabic" w:hint="cs"/>
          <w:sz w:val="32"/>
          <w:szCs w:val="32"/>
          <w:rtl/>
        </w:rPr>
        <w:t>المخاطر</w:t>
      </w:r>
      <w:r w:rsidRPr="00735249">
        <w:rPr>
          <w:rFonts w:ascii="Simplified Arabic" w:hAnsi="Simplified Arabic" w:cs="Simplified Arabic"/>
          <w:sz w:val="32"/>
          <w:szCs w:val="32"/>
          <w:rtl/>
        </w:rPr>
        <w:t xml:space="preserve"> وحدها لا تكفي، بل يجب أن تتكامل مع إدارة التكلفة والجودة والموارد </w:t>
      </w:r>
      <w:r w:rsidR="00174F8E">
        <w:rPr>
          <w:rFonts w:ascii="Simplified Arabic" w:hAnsi="Simplified Arabic" w:cs="Simplified Arabic" w:hint="cs"/>
          <w:sz w:val="32"/>
          <w:szCs w:val="32"/>
          <w:rtl/>
        </w:rPr>
        <w:t>والوقت</w:t>
      </w:r>
      <w:r w:rsidRPr="00735249">
        <w:rPr>
          <w:rFonts w:ascii="Simplified Arabic" w:hAnsi="Simplified Arabic" w:cs="Simplified Arabic"/>
          <w:sz w:val="32"/>
          <w:szCs w:val="32"/>
          <w:rtl/>
        </w:rPr>
        <w:t xml:space="preserve"> وغيرها من العناصر. ويجب أن يكون هناك تواصل وتنسيق مستمر بين جميع أعضاء فريق المشروع وأصحاب المصلحة لضمان تحقيق التكامل.</w:t>
      </w:r>
    </w:p>
    <w:p w14:paraId="586DC198" w14:textId="7E329019" w:rsidR="00174F8E" w:rsidRPr="00174F8E" w:rsidRDefault="00174F8E" w:rsidP="00174F8E">
      <w:pPr>
        <w:pStyle w:val="1"/>
        <w:ind w:firstLine="0"/>
        <w:rPr>
          <w:rtl/>
        </w:rPr>
      </w:pPr>
      <w:bookmarkStart w:id="24" w:name="_Toc191605611"/>
      <w:r>
        <w:rPr>
          <w:rFonts w:hint="cs"/>
          <w:rtl/>
        </w:rPr>
        <w:t xml:space="preserve">3.2 </w:t>
      </w:r>
      <w:r w:rsidRPr="008B46F5">
        <w:rPr>
          <w:rtl/>
        </w:rPr>
        <w:t>العوامل المؤثرة في نجاح المشروعات</w:t>
      </w:r>
      <w:bookmarkEnd w:id="24"/>
    </w:p>
    <w:p w14:paraId="37F45B93" w14:textId="467C8D57"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يتأثر نجاح المشروعات بمجموعة متنوعة من العوامل المترابطة، التي تتطلب إدارة فعالة وتنسيقًا متكاملاً. ومن بين هذه العوامل الرئيسية</w:t>
      </w:r>
      <w:r w:rsidR="00B66997">
        <w:rPr>
          <w:rStyle w:val="a5"/>
          <w:rFonts w:ascii="Simplified Arabic" w:hAnsi="Simplified Arabic" w:cs="Simplified Arabic"/>
          <w:sz w:val="32"/>
          <w:szCs w:val="32"/>
          <w:rtl/>
        </w:rPr>
        <w:footnoteReference w:id="35"/>
      </w:r>
      <w:r w:rsidRPr="00174F8E">
        <w:rPr>
          <w:rFonts w:ascii="Simplified Arabic" w:hAnsi="Simplified Arabic" w:cs="Simplified Arabic"/>
          <w:sz w:val="32"/>
          <w:szCs w:val="32"/>
          <w:rtl/>
        </w:rPr>
        <w:t>:</w:t>
      </w:r>
    </w:p>
    <w:p w14:paraId="3469F45D" w14:textId="00DCD274" w:rsidR="00174F8E" w:rsidRPr="00174F8E"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174F8E">
        <w:rPr>
          <w:rFonts w:ascii="Simplified Arabic" w:hAnsi="Simplified Arabic" w:cs="Simplified Arabic"/>
          <w:b/>
          <w:bCs/>
          <w:sz w:val="32"/>
          <w:szCs w:val="32"/>
          <w:rtl/>
        </w:rPr>
        <w:t xml:space="preserve">تخطيط المشروع: </w:t>
      </w:r>
      <w:r w:rsidRPr="00174F8E">
        <w:rPr>
          <w:rFonts w:ascii="Simplified Arabic" w:hAnsi="Simplified Arabic" w:cs="Simplified Arabic"/>
          <w:b/>
          <w:bCs/>
          <w:sz w:val="32"/>
          <w:szCs w:val="32"/>
          <w:rtl/>
        </w:rPr>
        <w:tab/>
      </w:r>
      <w:r w:rsidRPr="00174F8E">
        <w:rPr>
          <w:rFonts w:ascii="Simplified Arabic" w:hAnsi="Simplified Arabic" w:cs="Simplified Arabic"/>
          <w:b/>
          <w:bCs/>
          <w:sz w:val="32"/>
          <w:szCs w:val="32"/>
          <w:rtl/>
        </w:rPr>
        <w:tab/>
      </w:r>
    </w:p>
    <w:p w14:paraId="406E97F7" w14:textId="3BCA3338"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يُعد التخطيط الجيد حجر الزاوية في أي مشروع ناجح، حيث يحدد مسار العمل ويضمن تحقيق الأهداف.</w:t>
      </w:r>
      <w:r>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يتضمن التخطيط وضع أهداف واضحة وقابلة للقياس، وتحديد المهام والأنشطة اللازمة لتحقيق هذه الأهداف.</w:t>
      </w:r>
    </w:p>
    <w:p w14:paraId="070926E0" w14:textId="6A8B64BA"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lastRenderedPageBreak/>
        <w:t>يشمل أيضًا تحديد المخاطر المحتملة ووضع خطط للتعامل معها، وتقدير الموارد المطلوبة من حيث الوقت وال</w:t>
      </w:r>
      <w:r>
        <w:rPr>
          <w:rFonts w:ascii="Simplified Arabic" w:hAnsi="Simplified Arabic" w:cs="Simplified Arabic"/>
          <w:sz w:val="32"/>
          <w:szCs w:val="32"/>
          <w:rtl/>
        </w:rPr>
        <w:t>تكلفة والموارد البشرية والمادية</w:t>
      </w:r>
      <w:r>
        <w:rPr>
          <w:rFonts w:ascii="Simplified Arabic" w:hAnsi="Simplified Arabic" w:cs="Simplified Arabic" w:hint="cs"/>
          <w:sz w:val="32"/>
          <w:szCs w:val="32"/>
          <w:rtl/>
        </w:rPr>
        <w:t>، ف</w:t>
      </w:r>
      <w:r w:rsidRPr="00174F8E">
        <w:rPr>
          <w:rFonts w:ascii="Simplified Arabic" w:hAnsi="Simplified Arabic" w:cs="Simplified Arabic"/>
          <w:sz w:val="32"/>
          <w:szCs w:val="32"/>
          <w:rtl/>
        </w:rPr>
        <w:t>التخطيط الفعال يقلل من الغموض والارتباك، ويوفر خارطة طريق واضحة لفريق العمل، مما يزيد من فرص النجاح.</w:t>
      </w:r>
    </w:p>
    <w:p w14:paraId="05250B23" w14:textId="4A7CA938" w:rsidR="00174F8E" w:rsidRPr="00174F8E"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174F8E">
        <w:rPr>
          <w:rFonts w:ascii="Simplified Arabic" w:hAnsi="Simplified Arabic" w:cs="Simplified Arabic"/>
          <w:b/>
          <w:bCs/>
          <w:sz w:val="32"/>
          <w:szCs w:val="32"/>
          <w:rtl/>
        </w:rPr>
        <w:t>إدارة الفريق</w:t>
      </w:r>
      <w:r w:rsidRPr="00174F8E">
        <w:rPr>
          <w:rFonts w:ascii="Simplified Arabic" w:hAnsi="Simplified Arabic" w:cs="Simplified Arabic" w:hint="cs"/>
          <w:b/>
          <w:bCs/>
          <w:sz w:val="32"/>
          <w:szCs w:val="32"/>
          <w:rtl/>
        </w:rPr>
        <w:t>:</w:t>
      </w:r>
      <w:r w:rsidRPr="00174F8E">
        <w:rPr>
          <w:rFonts w:ascii="Simplified Arabic" w:hAnsi="Simplified Arabic" w:cs="Simplified Arabic"/>
          <w:b/>
          <w:bCs/>
          <w:sz w:val="32"/>
          <w:szCs w:val="32"/>
          <w:rtl/>
        </w:rPr>
        <w:tab/>
      </w:r>
    </w:p>
    <w:p w14:paraId="4BBD8169" w14:textId="0BB7185C"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يُعد الفريق هو المحرك الرئيسي لأي مشروع، وإدارته بكفاءة هي عامل حاسم في تحقيق النجاح.</w:t>
      </w:r>
      <w:r>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تشمل إدارة الفريق توفير التدريب والتوجيه اللازمين لأعضاء الفريق، و</w:t>
      </w:r>
      <w:r>
        <w:rPr>
          <w:rFonts w:ascii="Simplified Arabic" w:hAnsi="Simplified Arabic" w:cs="Simplified Arabic"/>
          <w:sz w:val="32"/>
          <w:szCs w:val="32"/>
          <w:rtl/>
        </w:rPr>
        <w:t>تحديد الأدوار والمسؤوليات بوضوح</w:t>
      </w:r>
      <w:r>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تتضمن أيضًا بناء روح الفريق وتعزيز التعاون والتواصل الفعال بين الأعضاء، وحل النزاعات بشكل بناء.</w:t>
      </w:r>
    </w:p>
    <w:p w14:paraId="50445008" w14:textId="2A20482F"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القائد الفعال يلهم الفريق ويحفزه على تحقيق أفضل أداء، ويوفر بيئة عمل إيجابية تشجع على الإبداع والابتكار.</w:t>
      </w:r>
    </w:p>
    <w:p w14:paraId="2979A02A" w14:textId="70016151" w:rsidR="00174F8E" w:rsidRPr="00174F8E"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174F8E">
        <w:rPr>
          <w:rFonts w:ascii="Simplified Arabic" w:hAnsi="Simplified Arabic" w:cs="Simplified Arabic"/>
          <w:b/>
          <w:bCs/>
          <w:sz w:val="32"/>
          <w:szCs w:val="32"/>
          <w:rtl/>
        </w:rPr>
        <w:t xml:space="preserve">تواصل فعال: </w:t>
      </w:r>
    </w:p>
    <w:p w14:paraId="01A37E78" w14:textId="6CF741BC"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يُعد التواصل الفعال بين جميع أصحاب المصلحة، سواء داخل الفريق أو خار</w:t>
      </w:r>
      <w:r>
        <w:rPr>
          <w:rFonts w:ascii="Simplified Arabic" w:hAnsi="Simplified Arabic" w:cs="Simplified Arabic"/>
          <w:sz w:val="32"/>
          <w:szCs w:val="32"/>
          <w:rtl/>
        </w:rPr>
        <w:t>جه، أمرًا ضروريًا لنجاح المشروع</w:t>
      </w:r>
      <w:r>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يشمل التواصل الفعال تبادل المعلومات بوضوح وشفافية، والاستماع الفعال لآراء وملاحظات الآخرين، وحل المشكلات بشكل تعاوني.</w:t>
      </w:r>
    </w:p>
    <w:p w14:paraId="2E210EBB" w14:textId="2EECCA51"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يساعد التواصل الجيد على تجنب سوء الفهم والتأخير، ويعزز التعاون وا</w:t>
      </w:r>
      <w:r>
        <w:rPr>
          <w:rFonts w:ascii="Simplified Arabic" w:hAnsi="Simplified Arabic" w:cs="Simplified Arabic"/>
          <w:sz w:val="32"/>
          <w:szCs w:val="32"/>
          <w:rtl/>
        </w:rPr>
        <w:t>لتنسيق بين جميع الأطراف المعنية</w:t>
      </w:r>
      <w:r>
        <w:rPr>
          <w:rFonts w:ascii="Simplified Arabic" w:hAnsi="Simplified Arabic" w:cs="Simplified Arabic" w:hint="cs"/>
          <w:sz w:val="32"/>
          <w:szCs w:val="32"/>
          <w:rtl/>
        </w:rPr>
        <w:t>، و</w:t>
      </w:r>
      <w:r w:rsidRPr="00174F8E">
        <w:rPr>
          <w:rFonts w:ascii="Simplified Arabic" w:hAnsi="Simplified Arabic" w:cs="Simplified Arabic"/>
          <w:sz w:val="32"/>
          <w:szCs w:val="32"/>
          <w:rtl/>
        </w:rPr>
        <w:t>يمكن استخدام أدوات وتقنيات متنوعة لتعزيز التواصل، مثل الاجتماعات الدورية والتقارير والنشرات الإخبارية.</w:t>
      </w:r>
    </w:p>
    <w:p w14:paraId="453EF001" w14:textId="3246A11B" w:rsidR="00174F8E" w:rsidRPr="00174F8E"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174F8E">
        <w:rPr>
          <w:rFonts w:ascii="Simplified Arabic" w:hAnsi="Simplified Arabic" w:cs="Simplified Arabic"/>
          <w:b/>
          <w:bCs/>
          <w:sz w:val="32"/>
          <w:szCs w:val="32"/>
          <w:rtl/>
        </w:rPr>
        <w:t xml:space="preserve">إدارة المخاطر: </w:t>
      </w:r>
      <w:r w:rsidRPr="00174F8E">
        <w:rPr>
          <w:rFonts w:ascii="Simplified Arabic" w:hAnsi="Simplified Arabic" w:cs="Simplified Arabic"/>
          <w:b/>
          <w:bCs/>
          <w:sz w:val="32"/>
          <w:szCs w:val="32"/>
          <w:rtl/>
        </w:rPr>
        <w:tab/>
      </w:r>
    </w:p>
    <w:p w14:paraId="5BE28701" w14:textId="180F59ED" w:rsidR="00174F8E" w:rsidRPr="00174F8E" w:rsidRDefault="00174F8E" w:rsidP="00174F8E">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lastRenderedPageBreak/>
        <w:t>كما ذُكر سابقًا، تلعب إدارة المخاطر دورًا حيويًا في نجاح المشروعات، حيث تساعد على تحديد وتقييم المخاطر</w:t>
      </w:r>
      <w:r>
        <w:rPr>
          <w:rFonts w:ascii="Simplified Arabic" w:hAnsi="Simplified Arabic" w:cs="Simplified Arabic"/>
          <w:sz w:val="32"/>
          <w:szCs w:val="32"/>
          <w:rtl/>
        </w:rPr>
        <w:t xml:space="preserve"> المحتملة ووضع خطط للتعامل معها</w:t>
      </w:r>
      <w:r>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تشمل إدارة المخاطر تحديد المخاطر المحتملة، وتقييم احتمالية حدوثها وتأثيرها، ووضع خطط للاستجابة لها.</w:t>
      </w:r>
    </w:p>
    <w:p w14:paraId="3C45F6DB" w14:textId="3A33EA65" w:rsidR="00174F8E" w:rsidRPr="00174F8E" w:rsidRDefault="00174F8E" w:rsidP="00F1265C">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تتضمن أيضًا مراقبة المخاطر باستمرار وتحديث خطط الاستجابة حسب الحاجة، و</w:t>
      </w:r>
      <w:r>
        <w:rPr>
          <w:rFonts w:ascii="Simplified Arabic" w:hAnsi="Simplified Arabic" w:cs="Simplified Arabic"/>
          <w:sz w:val="32"/>
          <w:szCs w:val="32"/>
          <w:rtl/>
        </w:rPr>
        <w:t>التكيف مع التغيرات غير المتوقعة</w:t>
      </w:r>
      <w:r>
        <w:rPr>
          <w:rFonts w:ascii="Simplified Arabic" w:hAnsi="Simplified Arabic" w:cs="Simplified Arabic" w:hint="cs"/>
          <w:sz w:val="32"/>
          <w:szCs w:val="32"/>
          <w:rtl/>
        </w:rPr>
        <w:t>، و</w:t>
      </w:r>
      <w:r w:rsidRPr="00174F8E">
        <w:rPr>
          <w:rFonts w:ascii="Simplified Arabic" w:hAnsi="Simplified Arabic" w:cs="Simplified Arabic"/>
          <w:sz w:val="32"/>
          <w:szCs w:val="32"/>
          <w:rtl/>
        </w:rPr>
        <w:t>إدارة المخاطر الفعالة تقلل من الآثار السلبية للمخاطر، و</w:t>
      </w:r>
      <w:r w:rsidR="00F1265C">
        <w:rPr>
          <w:rFonts w:ascii="Simplified Arabic" w:hAnsi="Simplified Arabic" w:cs="Simplified Arabic"/>
          <w:sz w:val="32"/>
          <w:szCs w:val="32"/>
          <w:rtl/>
        </w:rPr>
        <w:t>تزيد من فرص تحقيق أهداف المشروع</w:t>
      </w:r>
    </w:p>
    <w:p w14:paraId="631C0892" w14:textId="589B68D9" w:rsidR="00174F8E" w:rsidRPr="00F1265C"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F1265C">
        <w:rPr>
          <w:rFonts w:ascii="Simplified Arabic" w:hAnsi="Simplified Arabic" w:cs="Simplified Arabic"/>
          <w:b/>
          <w:bCs/>
          <w:sz w:val="32"/>
          <w:szCs w:val="32"/>
          <w:rtl/>
        </w:rPr>
        <w:t xml:space="preserve">المرونة والقدرة على التكيف: </w:t>
      </w:r>
      <w:r w:rsidR="00F1265C" w:rsidRPr="00F1265C">
        <w:rPr>
          <w:rFonts w:ascii="Simplified Arabic" w:hAnsi="Simplified Arabic" w:cs="Simplified Arabic"/>
          <w:b/>
          <w:bCs/>
          <w:sz w:val="32"/>
          <w:szCs w:val="32"/>
          <w:rtl/>
        </w:rPr>
        <w:tab/>
      </w:r>
    </w:p>
    <w:p w14:paraId="5B200E11" w14:textId="0BC18BF5" w:rsidR="00174F8E" w:rsidRPr="00174F8E" w:rsidRDefault="00174F8E" w:rsidP="00F1265C">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غالبًا ما تواجه المشروعات تغيرات غير متوقعة، مثل تغيرات في متطلب</w:t>
      </w:r>
      <w:r w:rsidR="00F1265C">
        <w:rPr>
          <w:rFonts w:ascii="Simplified Arabic" w:hAnsi="Simplified Arabic" w:cs="Simplified Arabic"/>
          <w:sz w:val="32"/>
          <w:szCs w:val="32"/>
          <w:rtl/>
        </w:rPr>
        <w:t>ات العملاء أو الظروف الاقتصادية</w:t>
      </w:r>
      <w:r w:rsidR="00F1265C">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المرونة والقدرة على التكيف تسمحان لفريق المشروع بالاستجابة لهذه التغيرات بشكل فعال، وتعديل خطط العمل حسب الحاجة.</w:t>
      </w:r>
    </w:p>
    <w:p w14:paraId="77C88800" w14:textId="41BAE356" w:rsidR="00174F8E" w:rsidRPr="00E317A2" w:rsidRDefault="00174F8E" w:rsidP="000E77BA">
      <w:pPr>
        <w:pStyle w:val="a6"/>
        <w:numPr>
          <w:ilvl w:val="1"/>
          <w:numId w:val="25"/>
        </w:numPr>
        <w:spacing w:after="100" w:afterAutospacing="1" w:line="276" w:lineRule="auto"/>
        <w:jc w:val="both"/>
        <w:rPr>
          <w:rFonts w:ascii="Simplified Arabic" w:hAnsi="Simplified Arabic" w:cs="Simplified Arabic"/>
          <w:b/>
          <w:bCs/>
          <w:sz w:val="32"/>
          <w:szCs w:val="32"/>
          <w:rtl/>
        </w:rPr>
      </w:pPr>
      <w:r w:rsidRPr="00E317A2">
        <w:rPr>
          <w:rFonts w:ascii="Simplified Arabic" w:hAnsi="Simplified Arabic" w:cs="Simplified Arabic"/>
          <w:b/>
          <w:bCs/>
          <w:sz w:val="32"/>
          <w:szCs w:val="32"/>
          <w:rtl/>
        </w:rPr>
        <w:t xml:space="preserve">القيادة الفعالة: </w:t>
      </w:r>
    </w:p>
    <w:p w14:paraId="38050005" w14:textId="097B250D" w:rsidR="00174F8E" w:rsidRPr="00174F8E" w:rsidRDefault="00174F8E" w:rsidP="00F1265C">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القائد الفعال يلعب دورًا حاسمًا في نجاح المشروع، حيث يوفر الرؤي</w:t>
      </w:r>
      <w:r w:rsidR="00F1265C">
        <w:rPr>
          <w:rFonts w:ascii="Simplified Arabic" w:hAnsi="Simplified Arabic" w:cs="Simplified Arabic"/>
          <w:sz w:val="32"/>
          <w:szCs w:val="32"/>
          <w:rtl/>
        </w:rPr>
        <w:t>ة والتوجيه والتحفيز لفريق العمل</w:t>
      </w:r>
      <w:r w:rsidR="00F1265C">
        <w:rPr>
          <w:rFonts w:ascii="Simplified Arabic" w:hAnsi="Simplified Arabic" w:cs="Simplified Arabic" w:hint="cs"/>
          <w:sz w:val="32"/>
          <w:szCs w:val="32"/>
          <w:rtl/>
        </w:rPr>
        <w:t>، و</w:t>
      </w:r>
      <w:r w:rsidRPr="00174F8E">
        <w:rPr>
          <w:rFonts w:ascii="Simplified Arabic" w:hAnsi="Simplified Arabic" w:cs="Simplified Arabic"/>
          <w:sz w:val="32"/>
          <w:szCs w:val="32"/>
          <w:rtl/>
        </w:rPr>
        <w:t>القائد الجيد يتخذ القرارات الصائبة، ويحل المشكلات بشكل فعال، ويبني علاقات قوية مع أصحاب المصلحة.</w:t>
      </w:r>
    </w:p>
    <w:p w14:paraId="5AF3DD6D" w14:textId="516D4D49" w:rsidR="00174F8E" w:rsidRDefault="00174F8E" w:rsidP="00F1265C">
      <w:pPr>
        <w:spacing w:after="100" w:afterAutospacing="1" w:line="276" w:lineRule="auto"/>
        <w:ind w:firstLine="387"/>
        <w:jc w:val="both"/>
        <w:rPr>
          <w:rFonts w:ascii="Simplified Arabic" w:hAnsi="Simplified Arabic" w:cs="Simplified Arabic"/>
          <w:sz w:val="32"/>
          <w:szCs w:val="32"/>
          <w:rtl/>
        </w:rPr>
      </w:pPr>
      <w:r w:rsidRPr="00174F8E">
        <w:rPr>
          <w:rFonts w:ascii="Simplified Arabic" w:hAnsi="Simplified Arabic" w:cs="Simplified Arabic"/>
          <w:sz w:val="32"/>
          <w:szCs w:val="32"/>
          <w:rtl/>
        </w:rPr>
        <w:t>نجاح المشروعات يعتمد على مجموعة متكاملة من العوامل، ولا</w:t>
      </w:r>
      <w:r w:rsidR="00F1265C">
        <w:rPr>
          <w:rFonts w:ascii="Simplified Arabic" w:hAnsi="Simplified Arabic" w:cs="Simplified Arabic"/>
          <w:sz w:val="32"/>
          <w:szCs w:val="32"/>
          <w:rtl/>
        </w:rPr>
        <w:t xml:space="preserve"> يمكن التركيز على عامل واحد فقط</w:t>
      </w:r>
      <w:r w:rsidR="00F1265C">
        <w:rPr>
          <w:rFonts w:ascii="Simplified Arabic" w:hAnsi="Simplified Arabic" w:cs="Simplified Arabic" w:hint="cs"/>
          <w:sz w:val="32"/>
          <w:szCs w:val="32"/>
          <w:rtl/>
        </w:rPr>
        <w:t xml:space="preserve">، وإن </w:t>
      </w:r>
      <w:r w:rsidRPr="00174F8E">
        <w:rPr>
          <w:rFonts w:ascii="Simplified Arabic" w:hAnsi="Simplified Arabic" w:cs="Simplified Arabic"/>
          <w:sz w:val="32"/>
          <w:szCs w:val="32"/>
          <w:rtl/>
        </w:rPr>
        <w:t xml:space="preserve">الإدارة الفعالة لهذه العوامل تتطلب تخطيطًا دقيقًا، </w:t>
      </w:r>
      <w:r w:rsidR="00F1265C">
        <w:rPr>
          <w:rFonts w:ascii="Simplified Arabic" w:hAnsi="Simplified Arabic" w:cs="Simplified Arabic"/>
          <w:sz w:val="32"/>
          <w:szCs w:val="32"/>
          <w:rtl/>
        </w:rPr>
        <w:t>وتنفيذًا متقنًا، ومراقبة مستمرة</w:t>
      </w:r>
      <w:r w:rsidR="00F1265C">
        <w:rPr>
          <w:rFonts w:ascii="Simplified Arabic" w:hAnsi="Simplified Arabic" w:cs="Simplified Arabic" w:hint="cs"/>
          <w:sz w:val="32"/>
          <w:szCs w:val="32"/>
          <w:rtl/>
        </w:rPr>
        <w:t xml:space="preserve">، </w:t>
      </w:r>
      <w:r w:rsidRPr="00174F8E">
        <w:rPr>
          <w:rFonts w:ascii="Simplified Arabic" w:hAnsi="Simplified Arabic" w:cs="Simplified Arabic"/>
          <w:sz w:val="32"/>
          <w:szCs w:val="32"/>
          <w:rtl/>
        </w:rPr>
        <w:t>ومن خلال الاهتمام بكل هذه الجوانب يمكن أن يتحقق النجاح للمشروع.</w:t>
      </w:r>
    </w:p>
    <w:p w14:paraId="5CA26EE6" w14:textId="2005D4AA" w:rsidR="00F1265C" w:rsidRPr="00F1265C" w:rsidRDefault="00F1265C" w:rsidP="00F1265C">
      <w:pPr>
        <w:spacing w:after="100" w:afterAutospacing="1" w:line="276" w:lineRule="auto"/>
        <w:jc w:val="both"/>
        <w:rPr>
          <w:rFonts w:ascii="Simplified Arabic" w:hAnsi="Simplified Arabic" w:cs="Simplified Arabic"/>
          <w:b/>
          <w:bCs/>
          <w:sz w:val="32"/>
          <w:szCs w:val="32"/>
          <w:rtl/>
        </w:rPr>
      </w:pPr>
      <w:r w:rsidRPr="00F1265C">
        <w:rPr>
          <w:rFonts w:ascii="Simplified Arabic" w:hAnsi="Simplified Arabic" w:cs="Simplified Arabic" w:hint="cs"/>
          <w:b/>
          <w:bCs/>
          <w:sz w:val="32"/>
          <w:szCs w:val="32"/>
          <w:rtl/>
        </w:rPr>
        <w:lastRenderedPageBreak/>
        <w:t>أ</w:t>
      </w:r>
      <w:r w:rsidRPr="00F1265C">
        <w:rPr>
          <w:rFonts w:ascii="Simplified Arabic" w:hAnsi="Simplified Arabic" w:cs="Simplified Arabic"/>
          <w:b/>
          <w:bCs/>
          <w:sz w:val="32"/>
          <w:szCs w:val="32"/>
          <w:rtl/>
        </w:rPr>
        <w:t>بعاد عوامل نجاح المشروعات:</w:t>
      </w:r>
    </w:p>
    <w:p w14:paraId="3D18DC72" w14:textId="1ABC525B" w:rsidR="00F1265C" w:rsidRPr="00F1265C" w:rsidRDefault="00F1265C" w:rsidP="00F1265C">
      <w:pPr>
        <w:spacing w:after="100" w:afterAutospacing="1" w:line="276" w:lineRule="auto"/>
        <w:ind w:firstLine="387"/>
        <w:jc w:val="both"/>
        <w:rPr>
          <w:rFonts w:ascii="Simplified Arabic" w:hAnsi="Simplified Arabic" w:cs="Simplified Arabic"/>
          <w:sz w:val="32"/>
          <w:szCs w:val="32"/>
          <w:rtl/>
        </w:rPr>
      </w:pPr>
      <w:r w:rsidRPr="00F1265C">
        <w:rPr>
          <w:rFonts w:ascii="Simplified Arabic" w:hAnsi="Simplified Arabic" w:cs="Simplified Arabic"/>
          <w:sz w:val="32"/>
          <w:szCs w:val="32"/>
          <w:rtl/>
        </w:rPr>
        <w:t>يُعد المثلث الحديدي أو الذهبي إطارًا تقليديًا ولكنه لا يزال ذا صلة لفهم أبعاد عوامل نجاح المشروعات. ويؤكد معظم الباحثين على أهمية هذه الأبعاد، التي تتضمن:</w:t>
      </w:r>
    </w:p>
    <w:p w14:paraId="7DCDDAA6" w14:textId="77777777" w:rsidR="00F1265C" w:rsidRPr="00F1265C" w:rsidRDefault="00F1265C" w:rsidP="00F1265C">
      <w:pPr>
        <w:spacing w:after="100" w:afterAutospacing="1" w:line="276" w:lineRule="auto"/>
        <w:ind w:firstLine="387"/>
        <w:jc w:val="both"/>
        <w:rPr>
          <w:rFonts w:ascii="Simplified Arabic" w:hAnsi="Simplified Arabic" w:cs="Simplified Arabic"/>
          <w:b/>
          <w:bCs/>
          <w:sz w:val="32"/>
          <w:szCs w:val="32"/>
          <w:rtl/>
        </w:rPr>
      </w:pPr>
      <w:r w:rsidRPr="00F1265C">
        <w:rPr>
          <w:rFonts w:ascii="Simplified Arabic" w:hAnsi="Simplified Arabic" w:cs="Simplified Arabic"/>
          <w:sz w:val="32"/>
          <w:szCs w:val="32"/>
          <w:rtl/>
        </w:rPr>
        <w:t>1</w:t>
      </w:r>
      <w:r w:rsidRPr="00F1265C">
        <w:rPr>
          <w:rFonts w:ascii="Simplified Arabic" w:hAnsi="Simplified Arabic" w:cs="Simplified Arabic"/>
          <w:b/>
          <w:bCs/>
          <w:sz w:val="32"/>
          <w:szCs w:val="32"/>
          <w:rtl/>
        </w:rPr>
        <w:t>.  الوقت (</w:t>
      </w:r>
      <w:r w:rsidRPr="00F1265C">
        <w:rPr>
          <w:rFonts w:ascii="Simplified Arabic" w:hAnsi="Simplified Arabic" w:cs="Simplified Arabic"/>
          <w:b/>
          <w:bCs/>
          <w:sz w:val="32"/>
          <w:szCs w:val="32"/>
        </w:rPr>
        <w:t>Time</w:t>
      </w:r>
      <w:r w:rsidRPr="00F1265C">
        <w:rPr>
          <w:rFonts w:ascii="Simplified Arabic" w:hAnsi="Simplified Arabic" w:cs="Simplified Arabic"/>
          <w:b/>
          <w:bCs/>
          <w:sz w:val="32"/>
          <w:szCs w:val="32"/>
          <w:rtl/>
        </w:rPr>
        <w:t>):</w:t>
      </w:r>
    </w:p>
    <w:p w14:paraId="7FA060EE" w14:textId="16373B40" w:rsidR="00F1265C" w:rsidRPr="00F1265C" w:rsidRDefault="00F1265C" w:rsidP="000E77BA">
      <w:pPr>
        <w:pStyle w:val="a6"/>
        <w:numPr>
          <w:ilvl w:val="0"/>
          <w:numId w:val="26"/>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يُعتبر إنجاز المشروع في الوقت المحدد معيارًا أساسيًا للنجاح، خاصة في مشاريع البناء.</w:t>
      </w:r>
    </w:p>
    <w:p w14:paraId="46B389FD" w14:textId="093CEC14" w:rsidR="00F1265C" w:rsidRPr="00F1265C" w:rsidRDefault="00F1265C" w:rsidP="000E77BA">
      <w:pPr>
        <w:pStyle w:val="a6"/>
        <w:numPr>
          <w:ilvl w:val="0"/>
          <w:numId w:val="26"/>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يرتبط الوقت ارتباطًا وثيقًا بعوامل أخرى مثل التكلفة والجودة، حيث يمكن أن يؤدي التأخير إلى زيادة التكاليف وتأثير سلبي على الجودة.</w:t>
      </w:r>
    </w:p>
    <w:p w14:paraId="70C18EBE" w14:textId="65CFD87C" w:rsidR="00F1265C" w:rsidRPr="00F1265C" w:rsidRDefault="00F1265C" w:rsidP="000E77BA">
      <w:pPr>
        <w:pStyle w:val="a6"/>
        <w:numPr>
          <w:ilvl w:val="0"/>
          <w:numId w:val="26"/>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تتطلب إدارة الوقت الفعالة تخطيطًا دقيقًا، وتحديدًا واضحًا للأنشطة، وتقديرًا دقيقًا للمدة الزمنية لكل نشاط، ومراقبة مستمرة للتقدم.</w:t>
      </w:r>
    </w:p>
    <w:p w14:paraId="7CFFC306" w14:textId="7878E19C" w:rsidR="00F1265C" w:rsidRPr="00F1265C" w:rsidRDefault="00F1265C" w:rsidP="000E77BA">
      <w:pPr>
        <w:pStyle w:val="a6"/>
        <w:numPr>
          <w:ilvl w:val="0"/>
          <w:numId w:val="26"/>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يتضمن ذلك استخدام أدوات وتقنيات مثل جداول جانت (</w:t>
      </w:r>
      <w:r w:rsidRPr="00F1265C">
        <w:rPr>
          <w:rFonts w:ascii="Simplified Arabic" w:hAnsi="Simplified Arabic" w:cs="Simplified Arabic"/>
          <w:sz w:val="32"/>
          <w:szCs w:val="32"/>
        </w:rPr>
        <w:t>Gantt charts</w:t>
      </w:r>
      <w:r w:rsidRPr="00F1265C">
        <w:rPr>
          <w:rFonts w:ascii="Simplified Arabic" w:hAnsi="Simplified Arabic" w:cs="Simplified Arabic"/>
          <w:sz w:val="32"/>
          <w:szCs w:val="32"/>
          <w:rtl/>
        </w:rPr>
        <w:t>) وشبكات بيرت (</w:t>
      </w:r>
      <w:r w:rsidRPr="00F1265C">
        <w:rPr>
          <w:rFonts w:ascii="Simplified Arabic" w:hAnsi="Simplified Arabic" w:cs="Simplified Arabic"/>
          <w:sz w:val="32"/>
          <w:szCs w:val="32"/>
        </w:rPr>
        <w:t>PERT networks</w:t>
      </w:r>
      <w:r w:rsidRPr="00F1265C">
        <w:rPr>
          <w:rFonts w:ascii="Simplified Arabic" w:hAnsi="Simplified Arabic" w:cs="Simplified Arabic"/>
          <w:sz w:val="32"/>
          <w:szCs w:val="32"/>
          <w:rtl/>
        </w:rPr>
        <w:t>) لتتبع التقدم وتحديد المسار الحرج.</w:t>
      </w:r>
      <w:r w:rsidR="00B66997">
        <w:rPr>
          <w:rStyle w:val="a5"/>
          <w:rFonts w:ascii="Simplified Arabic" w:hAnsi="Simplified Arabic" w:cs="Simplified Arabic"/>
          <w:sz w:val="32"/>
          <w:szCs w:val="32"/>
          <w:rtl/>
        </w:rPr>
        <w:footnoteReference w:id="36"/>
      </w:r>
    </w:p>
    <w:p w14:paraId="732A54E5" w14:textId="5CD80EF4" w:rsidR="00F1265C" w:rsidRPr="00F1265C" w:rsidRDefault="00F1265C" w:rsidP="00F1265C">
      <w:pPr>
        <w:spacing w:after="100" w:afterAutospacing="1" w:line="276" w:lineRule="auto"/>
        <w:ind w:firstLine="387"/>
        <w:jc w:val="both"/>
        <w:rPr>
          <w:rFonts w:ascii="Simplified Arabic" w:hAnsi="Simplified Arabic" w:cs="Simplified Arabic"/>
          <w:b/>
          <w:bCs/>
          <w:sz w:val="32"/>
          <w:szCs w:val="32"/>
          <w:rtl/>
        </w:rPr>
      </w:pPr>
      <w:r w:rsidRPr="00F1265C">
        <w:rPr>
          <w:rFonts w:ascii="Simplified Arabic" w:hAnsi="Simplified Arabic" w:cs="Simplified Arabic"/>
          <w:sz w:val="32"/>
          <w:szCs w:val="32"/>
          <w:rtl/>
        </w:rPr>
        <w:t>2</w:t>
      </w:r>
      <w:r w:rsidRPr="00F1265C">
        <w:rPr>
          <w:rFonts w:ascii="Simplified Arabic" w:hAnsi="Simplified Arabic" w:cs="Simplified Arabic"/>
          <w:b/>
          <w:bCs/>
          <w:sz w:val="32"/>
          <w:szCs w:val="32"/>
          <w:rtl/>
        </w:rPr>
        <w:t>.  التكلفة (</w:t>
      </w:r>
      <w:r w:rsidRPr="00F1265C">
        <w:rPr>
          <w:rFonts w:ascii="Simplified Arabic" w:hAnsi="Simplified Arabic" w:cs="Simplified Arabic"/>
          <w:b/>
          <w:bCs/>
          <w:sz w:val="32"/>
          <w:szCs w:val="32"/>
        </w:rPr>
        <w:t>Cost</w:t>
      </w:r>
      <w:r w:rsidRPr="00F1265C">
        <w:rPr>
          <w:rFonts w:ascii="Simplified Arabic" w:hAnsi="Simplified Arabic" w:cs="Simplified Arabic"/>
          <w:b/>
          <w:bCs/>
          <w:sz w:val="32"/>
          <w:szCs w:val="32"/>
          <w:rtl/>
        </w:rPr>
        <w:t>):</w:t>
      </w:r>
    </w:p>
    <w:p w14:paraId="3A07D77E" w14:textId="35BB1D5D" w:rsidR="00F1265C" w:rsidRPr="00F1265C" w:rsidRDefault="00F1265C" w:rsidP="000E77BA">
      <w:pPr>
        <w:pStyle w:val="a6"/>
        <w:numPr>
          <w:ilvl w:val="0"/>
          <w:numId w:val="27"/>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يُعد الالتزام بالميزانية المحددة عنصرًا حاسمًا لنجاح المشروع.</w:t>
      </w:r>
    </w:p>
    <w:p w14:paraId="59E2D1D1" w14:textId="4D5525AC" w:rsidR="00F1265C" w:rsidRPr="00F1265C" w:rsidRDefault="00F1265C" w:rsidP="000E77BA">
      <w:pPr>
        <w:pStyle w:val="a6"/>
        <w:numPr>
          <w:ilvl w:val="0"/>
          <w:numId w:val="27"/>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يهتم العملاء بشكل خاص بالتكلفة الإجمالية للمشروع، حيث يمكن أن يؤدي تجاوز الميزانية إلى خسائر مالية كبيرة.</w:t>
      </w:r>
    </w:p>
    <w:p w14:paraId="6D981EFB" w14:textId="6053B87C" w:rsidR="00F1265C" w:rsidRPr="00F1265C" w:rsidRDefault="00F1265C" w:rsidP="000E77BA">
      <w:pPr>
        <w:pStyle w:val="a6"/>
        <w:numPr>
          <w:ilvl w:val="0"/>
          <w:numId w:val="27"/>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تتطلب إدارة التكلفة الفعالة تقديرًا دقيقًا للتكاليف، وتخصيصًا مناسبًا للموارد، ومراقبة مستمرة للنفقات.</w:t>
      </w:r>
    </w:p>
    <w:p w14:paraId="3B9907C4" w14:textId="1D9CA028" w:rsidR="00F1265C" w:rsidRPr="00F1265C" w:rsidRDefault="00F1265C" w:rsidP="000E77BA">
      <w:pPr>
        <w:pStyle w:val="a6"/>
        <w:numPr>
          <w:ilvl w:val="0"/>
          <w:numId w:val="27"/>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lastRenderedPageBreak/>
        <w:t>يتضمن ذلك استخدام تقنيات مثل تحليل القيمة المكتسبة (</w:t>
      </w:r>
      <w:r w:rsidRPr="00F1265C">
        <w:rPr>
          <w:rFonts w:ascii="Simplified Arabic" w:hAnsi="Simplified Arabic" w:cs="Simplified Arabic"/>
          <w:sz w:val="32"/>
          <w:szCs w:val="32"/>
        </w:rPr>
        <w:t>Earned Value Analysis</w:t>
      </w:r>
      <w:r w:rsidRPr="00F1265C">
        <w:rPr>
          <w:rFonts w:ascii="Simplified Arabic" w:hAnsi="Simplified Arabic" w:cs="Simplified Arabic"/>
          <w:sz w:val="32"/>
          <w:szCs w:val="32"/>
          <w:rtl/>
        </w:rPr>
        <w:t>) لتتبع أداء التكلفة.</w:t>
      </w:r>
      <w:r w:rsidR="00B66997">
        <w:rPr>
          <w:rStyle w:val="a5"/>
          <w:rFonts w:ascii="Simplified Arabic" w:hAnsi="Simplified Arabic" w:cs="Simplified Arabic"/>
          <w:sz w:val="32"/>
          <w:szCs w:val="32"/>
          <w:rtl/>
        </w:rPr>
        <w:footnoteReference w:id="37"/>
      </w:r>
    </w:p>
    <w:p w14:paraId="3A66801A" w14:textId="69818407" w:rsidR="00F1265C" w:rsidRPr="00F1265C" w:rsidRDefault="00F1265C" w:rsidP="00F1265C">
      <w:pPr>
        <w:spacing w:after="100" w:afterAutospacing="1" w:line="276" w:lineRule="auto"/>
        <w:ind w:firstLine="387"/>
        <w:jc w:val="both"/>
        <w:rPr>
          <w:rFonts w:ascii="Simplified Arabic" w:hAnsi="Simplified Arabic" w:cs="Simplified Arabic"/>
          <w:b/>
          <w:bCs/>
          <w:sz w:val="32"/>
          <w:szCs w:val="32"/>
          <w:rtl/>
        </w:rPr>
      </w:pPr>
      <w:r w:rsidRPr="00F1265C">
        <w:rPr>
          <w:rFonts w:ascii="Simplified Arabic" w:hAnsi="Simplified Arabic" w:cs="Simplified Arabic"/>
          <w:sz w:val="32"/>
          <w:szCs w:val="32"/>
          <w:rtl/>
        </w:rPr>
        <w:t>3</w:t>
      </w:r>
      <w:r w:rsidRPr="00F1265C">
        <w:rPr>
          <w:rFonts w:ascii="Simplified Arabic" w:hAnsi="Simplified Arabic" w:cs="Simplified Arabic"/>
          <w:b/>
          <w:bCs/>
          <w:sz w:val="32"/>
          <w:szCs w:val="32"/>
          <w:rtl/>
        </w:rPr>
        <w:t>.  الجودة (</w:t>
      </w:r>
      <w:r w:rsidRPr="00F1265C">
        <w:rPr>
          <w:rFonts w:ascii="Simplified Arabic" w:hAnsi="Simplified Arabic" w:cs="Simplified Arabic"/>
          <w:b/>
          <w:bCs/>
          <w:sz w:val="32"/>
          <w:szCs w:val="32"/>
        </w:rPr>
        <w:t>Quality</w:t>
      </w:r>
      <w:r w:rsidRPr="00F1265C">
        <w:rPr>
          <w:rFonts w:ascii="Simplified Arabic" w:hAnsi="Simplified Arabic" w:cs="Simplified Arabic"/>
          <w:b/>
          <w:bCs/>
          <w:sz w:val="32"/>
          <w:szCs w:val="32"/>
          <w:rtl/>
        </w:rPr>
        <w:t>):</w:t>
      </w:r>
    </w:p>
    <w:p w14:paraId="094D3DCA" w14:textId="748CFD93" w:rsidR="00F1265C" w:rsidRPr="00F1265C" w:rsidRDefault="00F1265C" w:rsidP="000E77BA">
      <w:pPr>
        <w:pStyle w:val="a6"/>
        <w:numPr>
          <w:ilvl w:val="0"/>
          <w:numId w:val="28"/>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تُعرف الجودة بأنها مدى تلبية المشروع للمتطلبات المحددة أو الضمنية لأصحاب المصلحة.</w:t>
      </w:r>
    </w:p>
    <w:p w14:paraId="734827C6" w14:textId="09D303C9" w:rsidR="00F1265C" w:rsidRPr="00F1265C" w:rsidRDefault="00F1265C" w:rsidP="000E77BA">
      <w:pPr>
        <w:pStyle w:val="a6"/>
        <w:numPr>
          <w:ilvl w:val="0"/>
          <w:numId w:val="28"/>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تتضمن الجودة جوانب مختلفة مثل جودة المنتج أو الخدمة، وجودة العمليات، وجودة الإدارة.</w:t>
      </w:r>
    </w:p>
    <w:p w14:paraId="322ADC61" w14:textId="27EFC474" w:rsidR="00F1265C" w:rsidRPr="00F1265C" w:rsidRDefault="00F1265C" w:rsidP="000E77BA">
      <w:pPr>
        <w:pStyle w:val="a6"/>
        <w:numPr>
          <w:ilvl w:val="0"/>
          <w:numId w:val="28"/>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تتطلب إدارة الجودة الفعالة تحديدًا واضحًا لمعايير الجودة، وتطبيقًا صارمًا لإجراءات الجودة، ومراقبة مستمرة للجودة.</w:t>
      </w:r>
    </w:p>
    <w:p w14:paraId="31553C0C" w14:textId="25879FE8" w:rsidR="00F1265C" w:rsidRPr="00F1265C" w:rsidRDefault="00F1265C" w:rsidP="000E77BA">
      <w:pPr>
        <w:pStyle w:val="a6"/>
        <w:numPr>
          <w:ilvl w:val="0"/>
          <w:numId w:val="28"/>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يتضمن ذلك استخدام أدوات وتقنيات مثل خرائط التدفق (</w:t>
      </w:r>
      <w:r w:rsidRPr="00F1265C">
        <w:rPr>
          <w:rFonts w:ascii="Simplified Arabic" w:hAnsi="Simplified Arabic" w:cs="Simplified Arabic"/>
          <w:sz w:val="32"/>
          <w:szCs w:val="32"/>
        </w:rPr>
        <w:t>Flowcharts</w:t>
      </w:r>
      <w:r w:rsidRPr="00F1265C">
        <w:rPr>
          <w:rFonts w:ascii="Simplified Arabic" w:hAnsi="Simplified Arabic" w:cs="Simplified Arabic"/>
          <w:sz w:val="32"/>
          <w:szCs w:val="32"/>
          <w:rtl/>
        </w:rPr>
        <w:t>) ومخططات باريتو (</w:t>
      </w:r>
      <w:r w:rsidRPr="00F1265C">
        <w:rPr>
          <w:rFonts w:ascii="Simplified Arabic" w:hAnsi="Simplified Arabic" w:cs="Simplified Arabic"/>
          <w:sz w:val="32"/>
          <w:szCs w:val="32"/>
        </w:rPr>
        <w:t>Pareto charts</w:t>
      </w:r>
      <w:r w:rsidRPr="00F1265C">
        <w:rPr>
          <w:rFonts w:ascii="Simplified Arabic" w:hAnsi="Simplified Arabic" w:cs="Simplified Arabic"/>
          <w:sz w:val="32"/>
          <w:szCs w:val="32"/>
          <w:rtl/>
        </w:rPr>
        <w:t>) لتحسين الجودة.</w:t>
      </w:r>
      <w:r w:rsidR="00B66997">
        <w:rPr>
          <w:rStyle w:val="a5"/>
          <w:rFonts w:ascii="Simplified Arabic" w:hAnsi="Simplified Arabic" w:cs="Simplified Arabic"/>
          <w:sz w:val="32"/>
          <w:szCs w:val="32"/>
          <w:rtl/>
        </w:rPr>
        <w:footnoteReference w:id="38"/>
      </w:r>
    </w:p>
    <w:p w14:paraId="6D4DB2F4" w14:textId="77777777" w:rsidR="00F1265C" w:rsidRDefault="00F1265C" w:rsidP="00F1265C">
      <w:pPr>
        <w:keepNext/>
        <w:spacing w:after="100" w:afterAutospacing="1" w:line="276" w:lineRule="auto"/>
        <w:jc w:val="center"/>
      </w:pPr>
      <w:r>
        <w:rPr>
          <w:noProof/>
          <w:rtl/>
        </w:rPr>
        <w:lastRenderedPageBreak/>
        <w:drawing>
          <wp:inline distT="0" distB="0" distL="0" distR="0" wp14:anchorId="5124E2CE" wp14:editId="0F1DDBE5">
            <wp:extent cx="4876961" cy="3811979"/>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740665929058.png"/>
                    <pic:cNvPicPr/>
                  </pic:nvPicPr>
                  <pic:blipFill>
                    <a:blip r:embed="rId11">
                      <a:extLst>
                        <a:ext uri="{28A0092B-C50C-407E-A947-70E740481C1C}">
                          <a14:useLocalDpi xmlns:a14="http://schemas.microsoft.com/office/drawing/2010/main" val="0"/>
                        </a:ext>
                      </a:extLst>
                    </a:blip>
                    <a:stretch>
                      <a:fillRect/>
                    </a:stretch>
                  </pic:blipFill>
                  <pic:spPr>
                    <a:xfrm>
                      <a:off x="0" y="0"/>
                      <a:ext cx="4878185" cy="3812936"/>
                    </a:xfrm>
                    <a:prstGeom prst="rect">
                      <a:avLst/>
                    </a:prstGeom>
                  </pic:spPr>
                </pic:pic>
              </a:graphicData>
            </a:graphic>
          </wp:inline>
        </w:drawing>
      </w:r>
    </w:p>
    <w:p w14:paraId="2DED64CA" w14:textId="564F9471" w:rsidR="00F1265C" w:rsidRPr="00F1265C" w:rsidRDefault="00F1265C" w:rsidP="00F1265C">
      <w:pPr>
        <w:pStyle w:val="aa"/>
        <w:jc w:val="center"/>
        <w:rPr>
          <w:rFonts w:ascii="Simplified Arabic" w:hAnsi="Simplified Arabic" w:cs="Simplified Arabic"/>
          <w:sz w:val="40"/>
          <w:szCs w:val="40"/>
          <w:rtl/>
          <w:lang w:bidi="ar-SY"/>
        </w:rPr>
      </w:pPr>
      <w:r w:rsidRPr="00694299">
        <w:rPr>
          <w:rFonts w:hint="cs"/>
          <w:sz w:val="22"/>
          <w:szCs w:val="22"/>
          <w:rtl/>
        </w:rPr>
        <w:t>شكل 1.2: مثلث نجاح المشروع</w:t>
      </w:r>
    </w:p>
    <w:p w14:paraId="4A63D37D" w14:textId="42BA1E44" w:rsidR="00F1265C" w:rsidRPr="00F1265C" w:rsidRDefault="00F1265C" w:rsidP="00F1265C">
      <w:pPr>
        <w:spacing w:after="100" w:afterAutospacing="1" w:line="276" w:lineRule="auto"/>
        <w:ind w:firstLine="387"/>
        <w:jc w:val="both"/>
        <w:rPr>
          <w:rFonts w:ascii="Simplified Arabic" w:hAnsi="Simplified Arabic" w:cs="Simplified Arabic"/>
          <w:b/>
          <w:bCs/>
          <w:sz w:val="32"/>
          <w:szCs w:val="32"/>
          <w:rtl/>
        </w:rPr>
      </w:pPr>
      <w:r w:rsidRPr="00F1265C">
        <w:rPr>
          <w:rFonts w:ascii="Simplified Arabic" w:hAnsi="Simplified Arabic" w:cs="Simplified Arabic"/>
          <w:b/>
          <w:bCs/>
          <w:sz w:val="32"/>
          <w:szCs w:val="32"/>
          <w:rtl/>
        </w:rPr>
        <w:t>أهمية التوازن بين الأبعاد:</w:t>
      </w:r>
    </w:p>
    <w:p w14:paraId="0080F0C4" w14:textId="5E081F74" w:rsidR="00F1265C" w:rsidRPr="00F1265C" w:rsidRDefault="00F1265C" w:rsidP="00F1265C">
      <w:pPr>
        <w:spacing w:after="100" w:afterAutospacing="1" w:line="276" w:lineRule="auto"/>
        <w:ind w:firstLine="387"/>
        <w:jc w:val="both"/>
        <w:rPr>
          <w:rFonts w:ascii="Simplified Arabic" w:hAnsi="Simplified Arabic" w:cs="Simplified Arabic"/>
          <w:sz w:val="32"/>
          <w:szCs w:val="32"/>
          <w:rtl/>
        </w:rPr>
      </w:pPr>
      <w:r w:rsidRPr="00F1265C">
        <w:rPr>
          <w:rFonts w:ascii="Simplified Arabic" w:hAnsi="Simplified Arabic" w:cs="Simplified Arabic"/>
          <w:sz w:val="32"/>
          <w:szCs w:val="32"/>
          <w:rtl/>
        </w:rPr>
        <w:t>يجب تحقيق التوازن بين هذه الأبعاد الثلاثة لضمان نجاح المشروع.</w:t>
      </w:r>
      <w:r>
        <w:rPr>
          <w:rFonts w:ascii="Simplified Arabic" w:hAnsi="Simplified Arabic" w:cs="Simplified Arabic" w:hint="cs"/>
          <w:sz w:val="32"/>
          <w:szCs w:val="32"/>
          <w:rtl/>
        </w:rPr>
        <w:t xml:space="preserve"> </w:t>
      </w:r>
      <w:r w:rsidRPr="00F1265C">
        <w:rPr>
          <w:rFonts w:ascii="Simplified Arabic" w:hAnsi="Simplified Arabic" w:cs="Simplified Arabic"/>
          <w:sz w:val="32"/>
          <w:szCs w:val="32"/>
          <w:rtl/>
        </w:rPr>
        <w:t xml:space="preserve">على سبيل المثال، قد يؤدي التركيز المفرط على الوقت إلى </w:t>
      </w:r>
      <w:r>
        <w:rPr>
          <w:rFonts w:ascii="Simplified Arabic" w:hAnsi="Simplified Arabic" w:cs="Simplified Arabic"/>
          <w:sz w:val="32"/>
          <w:szCs w:val="32"/>
          <w:rtl/>
        </w:rPr>
        <w:t>تجاهل الجودة أو تجاوز الميزانية</w:t>
      </w:r>
      <w:r>
        <w:rPr>
          <w:rFonts w:ascii="Simplified Arabic" w:hAnsi="Simplified Arabic" w:cs="Simplified Arabic" w:hint="cs"/>
          <w:sz w:val="32"/>
          <w:szCs w:val="32"/>
          <w:rtl/>
        </w:rPr>
        <w:t>، و</w:t>
      </w:r>
      <w:r w:rsidRPr="00F1265C">
        <w:rPr>
          <w:rFonts w:ascii="Simplified Arabic" w:hAnsi="Simplified Arabic" w:cs="Simplified Arabic"/>
          <w:sz w:val="32"/>
          <w:szCs w:val="32"/>
          <w:rtl/>
        </w:rPr>
        <w:t>وبالمثل، قد يؤدي التركيز المفرط على التكلفة إلى تقليل الجودة أو تأخير المشروع.</w:t>
      </w:r>
    </w:p>
    <w:p w14:paraId="6DA14659" w14:textId="78AB880B" w:rsidR="00F1265C" w:rsidRPr="00F1265C" w:rsidRDefault="00F1265C" w:rsidP="00F1265C">
      <w:pPr>
        <w:spacing w:after="100" w:afterAutospacing="1" w:line="276" w:lineRule="auto"/>
        <w:ind w:firstLine="387"/>
        <w:jc w:val="both"/>
        <w:rPr>
          <w:rFonts w:ascii="Simplified Arabic" w:hAnsi="Simplified Arabic" w:cs="Simplified Arabic"/>
          <w:sz w:val="32"/>
          <w:szCs w:val="32"/>
          <w:rtl/>
        </w:rPr>
      </w:pPr>
      <w:r w:rsidRPr="00F1265C">
        <w:rPr>
          <w:rFonts w:ascii="Simplified Arabic" w:hAnsi="Simplified Arabic" w:cs="Simplified Arabic"/>
          <w:sz w:val="32"/>
          <w:szCs w:val="32"/>
          <w:rtl/>
        </w:rPr>
        <w:t>بالإضافة إلى الأبعاد الثلاثة التقليدية، يمكن إضافة أبعاد أخرى لنجاح المشروع، مثل:</w:t>
      </w:r>
    </w:p>
    <w:p w14:paraId="5F14B88C" w14:textId="5821DC99" w:rsidR="00F1265C" w:rsidRPr="00F1265C" w:rsidRDefault="00F1265C"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رضا أصحاب المصلحة: تلبية احتياجات وتوقعات العملاء والموظفين والموردين وغيرهم.</w:t>
      </w:r>
    </w:p>
    <w:p w14:paraId="38F8ADC0" w14:textId="2419FE81" w:rsidR="00F1265C" w:rsidRPr="00F1265C" w:rsidRDefault="00F1265C"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السلامة: ضمان سلامة العاملين والجمهور.</w:t>
      </w:r>
    </w:p>
    <w:p w14:paraId="372E5EE4" w14:textId="07ED0D89" w:rsidR="00F1265C" w:rsidRPr="00F1265C" w:rsidRDefault="00F1265C"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t>الاستدامة: مراعاة الجوانب البيئية والاجتماعية.</w:t>
      </w:r>
    </w:p>
    <w:p w14:paraId="04A8F36A" w14:textId="1F593B15" w:rsidR="00F1265C" w:rsidRPr="00F1265C" w:rsidRDefault="00F1265C" w:rsidP="000E77BA">
      <w:pPr>
        <w:pStyle w:val="a6"/>
        <w:numPr>
          <w:ilvl w:val="0"/>
          <w:numId w:val="13"/>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sz w:val="32"/>
          <w:szCs w:val="32"/>
          <w:rtl/>
        </w:rPr>
        <w:lastRenderedPageBreak/>
        <w:t>الابتكار: تحقيق نتائج مبتكرة أو إبداعية.</w:t>
      </w:r>
    </w:p>
    <w:p w14:paraId="653C443C" w14:textId="49C06436" w:rsidR="008E60C2" w:rsidRPr="00F1265C" w:rsidRDefault="00F1265C" w:rsidP="00F1265C">
      <w:pPr>
        <w:spacing w:after="100" w:afterAutospacing="1" w:line="276" w:lineRule="auto"/>
        <w:ind w:firstLine="387"/>
        <w:jc w:val="both"/>
        <w:rPr>
          <w:rFonts w:ascii="Simplified Arabic" w:hAnsi="Simplified Arabic" w:cs="Simplified Arabic"/>
          <w:sz w:val="32"/>
          <w:szCs w:val="32"/>
          <w:rtl/>
        </w:rPr>
      </w:pPr>
      <w:r w:rsidRPr="00F1265C">
        <w:rPr>
          <w:rFonts w:ascii="Simplified Arabic" w:hAnsi="Simplified Arabic" w:cs="Simplified Arabic"/>
          <w:sz w:val="32"/>
          <w:szCs w:val="32"/>
          <w:rtl/>
        </w:rPr>
        <w:t xml:space="preserve">يُعد المثلث الحديدي/الذهبي إطارًا مفيدًا </w:t>
      </w:r>
      <w:r>
        <w:rPr>
          <w:rFonts w:ascii="Simplified Arabic" w:hAnsi="Simplified Arabic" w:cs="Simplified Arabic"/>
          <w:sz w:val="32"/>
          <w:szCs w:val="32"/>
          <w:rtl/>
        </w:rPr>
        <w:t>لفهم أبعاد عوامل نجاح المشروعات</w:t>
      </w:r>
      <w:r>
        <w:rPr>
          <w:rFonts w:ascii="Simplified Arabic" w:hAnsi="Simplified Arabic" w:cs="Simplified Arabic" w:hint="cs"/>
          <w:sz w:val="32"/>
          <w:szCs w:val="32"/>
          <w:rtl/>
        </w:rPr>
        <w:t xml:space="preserve">، حيث </w:t>
      </w:r>
      <w:r w:rsidRPr="00F1265C">
        <w:rPr>
          <w:rFonts w:ascii="Simplified Arabic" w:hAnsi="Simplified Arabic" w:cs="Simplified Arabic"/>
          <w:sz w:val="32"/>
          <w:szCs w:val="32"/>
          <w:rtl/>
        </w:rPr>
        <w:t>يجب تحقيق التوازن بين هذه الأ</w:t>
      </w:r>
      <w:r>
        <w:rPr>
          <w:rFonts w:ascii="Simplified Arabic" w:hAnsi="Simplified Arabic" w:cs="Simplified Arabic"/>
          <w:sz w:val="32"/>
          <w:szCs w:val="32"/>
          <w:rtl/>
        </w:rPr>
        <w:t>بعاد الثلاثة لضمان نجاح المشروع</w:t>
      </w:r>
      <w:r>
        <w:rPr>
          <w:rFonts w:ascii="Simplified Arabic" w:hAnsi="Simplified Arabic" w:cs="Simplified Arabic" w:hint="cs"/>
          <w:sz w:val="32"/>
          <w:szCs w:val="32"/>
          <w:rtl/>
        </w:rPr>
        <w:t xml:space="preserve">، كما </w:t>
      </w:r>
      <w:r w:rsidRPr="00F1265C">
        <w:rPr>
          <w:rFonts w:ascii="Simplified Arabic" w:hAnsi="Simplified Arabic" w:cs="Simplified Arabic"/>
          <w:sz w:val="32"/>
          <w:szCs w:val="32"/>
          <w:rtl/>
        </w:rPr>
        <w:t>يمكن إضافة أبعاد أخرى لنجاح ال</w:t>
      </w:r>
      <w:r>
        <w:rPr>
          <w:rFonts w:ascii="Simplified Arabic" w:hAnsi="Simplified Arabic" w:cs="Simplified Arabic"/>
          <w:sz w:val="32"/>
          <w:szCs w:val="32"/>
          <w:rtl/>
        </w:rPr>
        <w:t>مشروع حسب طبيعة المشروع وأهدافه</w:t>
      </w:r>
      <w:r>
        <w:rPr>
          <w:rFonts w:ascii="Simplified Arabic" w:hAnsi="Simplified Arabic" w:cs="Simplified Arabic" w:hint="cs"/>
          <w:sz w:val="32"/>
          <w:szCs w:val="32"/>
          <w:rtl/>
        </w:rPr>
        <w:t xml:space="preserve">، حيث </w:t>
      </w:r>
      <w:r w:rsidR="008E60C2" w:rsidRPr="00F1265C">
        <w:rPr>
          <w:rFonts w:ascii="Simplified Arabic" w:hAnsi="Simplified Arabic" w:cs="Simplified Arabic"/>
          <w:sz w:val="32"/>
          <w:szCs w:val="32"/>
          <w:rtl/>
        </w:rPr>
        <w:t>تتضمن معايير نجاح المشروعات عدة جوانب، من أبرزها:</w:t>
      </w:r>
    </w:p>
    <w:p w14:paraId="54129201" w14:textId="77777777" w:rsidR="008E60C2" w:rsidRPr="00F1265C" w:rsidRDefault="008E60C2" w:rsidP="000E77BA">
      <w:pPr>
        <w:pStyle w:val="a6"/>
        <w:numPr>
          <w:ilvl w:val="0"/>
          <w:numId w:val="29"/>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b/>
          <w:bCs/>
          <w:sz w:val="32"/>
          <w:szCs w:val="32"/>
          <w:rtl/>
        </w:rPr>
        <w:t>الإنجاز في الوقت المحدد</w:t>
      </w:r>
      <w:r w:rsidRPr="00F1265C">
        <w:rPr>
          <w:rFonts w:ascii="Simplified Arabic" w:hAnsi="Simplified Arabic" w:cs="Simplified Arabic"/>
          <w:sz w:val="32"/>
          <w:szCs w:val="32"/>
          <w:rtl/>
        </w:rPr>
        <w:t>: الالتزام بالجدول الزمني المحدد يُعد من أهم مؤشرات نجاح المشروع. التأخيرات يمكن أن تؤدي إلى زيادة التكاليف وفقدان الثقة من الأطراف المعنية.</w:t>
      </w:r>
    </w:p>
    <w:p w14:paraId="677812E4" w14:textId="77777777" w:rsidR="008E60C2" w:rsidRPr="00F1265C" w:rsidRDefault="008E60C2" w:rsidP="000E77BA">
      <w:pPr>
        <w:pStyle w:val="a6"/>
        <w:numPr>
          <w:ilvl w:val="0"/>
          <w:numId w:val="29"/>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b/>
          <w:bCs/>
          <w:sz w:val="32"/>
          <w:szCs w:val="32"/>
          <w:rtl/>
        </w:rPr>
        <w:t>الالتزام بالميزانية</w:t>
      </w:r>
      <w:r w:rsidRPr="00F1265C">
        <w:rPr>
          <w:rFonts w:ascii="Simplified Arabic" w:hAnsi="Simplified Arabic" w:cs="Simplified Arabic" w:hint="cs"/>
          <w:sz w:val="32"/>
          <w:szCs w:val="32"/>
          <w:rtl/>
        </w:rPr>
        <w:t>:</w:t>
      </w:r>
      <w:r w:rsidRPr="00F1265C">
        <w:rPr>
          <w:rFonts w:ascii="Simplified Arabic" w:hAnsi="Simplified Arabic" w:cs="Simplified Arabic"/>
          <w:sz w:val="32"/>
          <w:szCs w:val="32"/>
          <w:rtl/>
        </w:rPr>
        <w:t xml:space="preserve"> النجاح المالي يعتمد بشكل كبير على قدرة المشروع على البقاء ضمن الميزانية المحددة. تجاوز التكاليف يمكن أن يؤثر سلبًا على ال</w:t>
      </w:r>
      <w:r w:rsidR="0064647B" w:rsidRPr="00F1265C">
        <w:rPr>
          <w:rFonts w:ascii="Simplified Arabic" w:hAnsi="Simplified Arabic" w:cs="Simplified Arabic"/>
          <w:sz w:val="32"/>
          <w:szCs w:val="32"/>
          <w:rtl/>
        </w:rPr>
        <w:t>ربحية ويؤدي إلى مشكلات مستقبلية</w:t>
      </w:r>
      <w:r w:rsidR="0064647B" w:rsidRPr="00F1265C">
        <w:rPr>
          <w:rFonts w:ascii="Simplified Arabic" w:hAnsi="Simplified Arabic" w:cs="Simplified Arabic" w:hint="cs"/>
          <w:sz w:val="32"/>
          <w:szCs w:val="32"/>
          <w:rtl/>
        </w:rPr>
        <w:t>.</w:t>
      </w:r>
    </w:p>
    <w:p w14:paraId="0479AF91" w14:textId="77777777" w:rsidR="008E60C2" w:rsidRPr="00F1265C" w:rsidRDefault="008E60C2" w:rsidP="000E77BA">
      <w:pPr>
        <w:pStyle w:val="a6"/>
        <w:numPr>
          <w:ilvl w:val="0"/>
          <w:numId w:val="29"/>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b/>
          <w:bCs/>
          <w:sz w:val="32"/>
          <w:szCs w:val="32"/>
          <w:rtl/>
        </w:rPr>
        <w:t>تحقيق الجودة:</w:t>
      </w:r>
      <w:r w:rsidRPr="00F1265C">
        <w:rPr>
          <w:rFonts w:ascii="Simplified Arabic" w:hAnsi="Simplified Arabic" w:cs="Simplified Arabic"/>
          <w:sz w:val="32"/>
          <w:szCs w:val="32"/>
          <w:rtl/>
        </w:rPr>
        <w:t xml:space="preserve"> يتطلب نجاح المشروع تلبية المعايير المحددة للجودة. المنتجات أو الخدمات التي لا تفي بمتطلبات الجودة قد تؤدي إلى عدم رضا العملاء وفقدان السمعة.</w:t>
      </w:r>
    </w:p>
    <w:p w14:paraId="4B50EF05" w14:textId="77777777" w:rsidR="008B46F5" w:rsidRPr="00F1265C" w:rsidRDefault="008E60C2" w:rsidP="000E77BA">
      <w:pPr>
        <w:pStyle w:val="a6"/>
        <w:numPr>
          <w:ilvl w:val="0"/>
          <w:numId w:val="29"/>
        </w:numPr>
        <w:spacing w:after="100" w:afterAutospacing="1" w:line="276" w:lineRule="auto"/>
        <w:jc w:val="both"/>
        <w:rPr>
          <w:rFonts w:ascii="Simplified Arabic" w:hAnsi="Simplified Arabic" w:cs="Simplified Arabic"/>
          <w:sz w:val="32"/>
          <w:szCs w:val="32"/>
          <w:rtl/>
        </w:rPr>
      </w:pPr>
      <w:r w:rsidRPr="00F1265C">
        <w:rPr>
          <w:rFonts w:ascii="Simplified Arabic" w:hAnsi="Simplified Arabic" w:cs="Simplified Arabic"/>
          <w:b/>
          <w:bCs/>
          <w:sz w:val="32"/>
          <w:szCs w:val="32"/>
          <w:rtl/>
        </w:rPr>
        <w:t>تحقيق الأهداف الاستراتيجية</w:t>
      </w:r>
      <w:r w:rsidRPr="00F1265C">
        <w:rPr>
          <w:rFonts w:ascii="Simplified Arabic" w:hAnsi="Simplified Arabic" w:cs="Simplified Arabic"/>
          <w:sz w:val="32"/>
          <w:szCs w:val="32"/>
          <w:rtl/>
        </w:rPr>
        <w:t xml:space="preserve">: يجب أن يساهم المشروع في تحقيق الأهداف الاستراتيجية للمنظمة. </w:t>
      </w:r>
      <w:r w:rsidR="008B46F5" w:rsidRPr="00F1265C">
        <w:rPr>
          <w:rFonts w:ascii="Simplified Arabic" w:hAnsi="Simplified Arabic" w:cs="Simplified Arabic" w:hint="cs"/>
          <w:sz w:val="32"/>
          <w:szCs w:val="32"/>
          <w:rtl/>
        </w:rPr>
        <w:t>و</w:t>
      </w:r>
      <w:r w:rsidRPr="00F1265C">
        <w:rPr>
          <w:rFonts w:ascii="Simplified Arabic" w:hAnsi="Simplified Arabic" w:cs="Simplified Arabic"/>
          <w:sz w:val="32"/>
          <w:szCs w:val="32"/>
          <w:rtl/>
        </w:rPr>
        <w:t>يرتبط النجاح بمقدار تحقيق الفوائد طوي</w:t>
      </w:r>
      <w:r w:rsidR="008B46F5" w:rsidRPr="00F1265C">
        <w:rPr>
          <w:rFonts w:ascii="Simplified Arabic" w:hAnsi="Simplified Arabic" w:cs="Simplified Arabic"/>
          <w:sz w:val="32"/>
          <w:szCs w:val="32"/>
          <w:rtl/>
        </w:rPr>
        <w:t>لة الأجل التي تعود على المنظمة.</w:t>
      </w:r>
      <w:r w:rsidR="008B46F5" w:rsidRPr="00F1265C">
        <w:rPr>
          <w:rFonts w:ascii="Simplified Arabic" w:hAnsi="Simplified Arabic" w:cs="Simplified Arabic" w:hint="cs"/>
          <w:sz w:val="32"/>
          <w:szCs w:val="32"/>
          <w:rtl/>
        </w:rPr>
        <w:t xml:space="preserve"> </w:t>
      </w:r>
      <w:r w:rsidR="008B46F5">
        <w:rPr>
          <w:rStyle w:val="a5"/>
          <w:rFonts w:ascii="Simplified Arabic" w:hAnsi="Simplified Arabic" w:cs="Simplified Arabic"/>
          <w:sz w:val="32"/>
          <w:szCs w:val="32"/>
          <w:rtl/>
        </w:rPr>
        <w:footnoteReference w:id="39"/>
      </w:r>
    </w:p>
    <w:p w14:paraId="45DD4C06" w14:textId="77777777" w:rsidR="00F1265C" w:rsidRDefault="00F1265C">
      <w:pPr>
        <w:bidi w:val="0"/>
        <w:spacing w:after="160" w:line="259" w:lineRule="auto"/>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B3FAE95" w14:textId="0418C8D5" w:rsidR="008B46F5" w:rsidRPr="008B46F5" w:rsidRDefault="008B46F5" w:rsidP="00F1265C">
      <w:pPr>
        <w:pStyle w:val="1"/>
        <w:ind w:firstLine="0"/>
        <w:rPr>
          <w:rtl/>
        </w:rPr>
      </w:pPr>
      <w:bookmarkStart w:id="25" w:name="_Toc191605612"/>
      <w:r>
        <w:rPr>
          <w:rFonts w:hint="cs"/>
          <w:rtl/>
        </w:rPr>
        <w:lastRenderedPageBreak/>
        <w:t xml:space="preserve">المبحث الثالث: </w:t>
      </w:r>
      <w:r w:rsidR="008E60C2" w:rsidRPr="008B46F5">
        <w:rPr>
          <w:rtl/>
        </w:rPr>
        <w:t>تأثير استراتيجيات إدارة المخاط</w:t>
      </w:r>
      <w:r>
        <w:rPr>
          <w:rtl/>
        </w:rPr>
        <w:t>ر على نجاح المشروعات</w:t>
      </w:r>
      <w:bookmarkEnd w:id="25"/>
    </w:p>
    <w:p w14:paraId="5551C146" w14:textId="360A911E" w:rsidR="00F7317E" w:rsidRPr="008E60C2" w:rsidRDefault="008707CB" w:rsidP="008707CB">
      <w:pPr>
        <w:pStyle w:val="1"/>
        <w:ind w:firstLine="0"/>
        <w:rPr>
          <w:rtl/>
        </w:rPr>
      </w:pPr>
      <w:bookmarkStart w:id="26" w:name="_Toc191605613"/>
      <w:r>
        <w:rPr>
          <w:rFonts w:hint="cs"/>
          <w:rtl/>
        </w:rPr>
        <w:t>1</w:t>
      </w:r>
      <w:r w:rsidR="008B0CA3">
        <w:rPr>
          <w:rFonts w:hint="cs"/>
          <w:rtl/>
        </w:rPr>
        <w:t>.</w:t>
      </w:r>
      <w:r>
        <w:rPr>
          <w:rFonts w:hint="cs"/>
          <w:rtl/>
        </w:rPr>
        <w:t>3</w:t>
      </w:r>
      <w:r w:rsidR="008B0CA3">
        <w:rPr>
          <w:rFonts w:hint="cs"/>
          <w:rtl/>
        </w:rPr>
        <w:t xml:space="preserve"> </w:t>
      </w:r>
      <w:r w:rsidR="00F7317E" w:rsidRPr="008E60C2">
        <w:rPr>
          <w:rtl/>
        </w:rPr>
        <w:t>أنواع المخاطر في إدارة المشاريع</w:t>
      </w:r>
      <w:bookmarkEnd w:id="26"/>
    </w:p>
    <w:p w14:paraId="78A84F3A" w14:textId="4F3A6B51" w:rsidR="008B0CA3" w:rsidRPr="008B0CA3" w:rsidRDefault="008B0CA3" w:rsidP="008B0CA3">
      <w:pPr>
        <w:spacing w:after="100" w:afterAutospacing="1" w:line="276" w:lineRule="auto"/>
        <w:ind w:firstLine="387"/>
        <w:jc w:val="both"/>
        <w:rPr>
          <w:rFonts w:ascii="Simplified Arabic" w:hAnsi="Simplified Arabic" w:cs="Simplified Arabic"/>
          <w:sz w:val="32"/>
          <w:szCs w:val="32"/>
          <w:rtl/>
        </w:rPr>
      </w:pPr>
      <w:r w:rsidRPr="00873D95">
        <w:rPr>
          <w:rFonts w:ascii="Simplified Arabic" w:hAnsi="Simplified Arabic" w:cs="Simplified Arabic"/>
          <w:sz w:val="32"/>
          <w:szCs w:val="32"/>
          <w:rtl/>
        </w:rPr>
        <w:t>تواجه المشاريع مجموعة متنوعة من المخاطر</w:t>
      </w:r>
      <w:r>
        <w:rPr>
          <w:rFonts w:ascii="Simplified Arabic" w:hAnsi="Simplified Arabic" w:cs="Simplified Arabic"/>
          <w:sz w:val="32"/>
          <w:szCs w:val="32"/>
          <w:rtl/>
        </w:rPr>
        <w:t xml:space="preserve"> التي يمكن تصنيفها إلى عدة فئات</w:t>
      </w:r>
      <w:r>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كل منها يتطلب استراتيجيات محددة لإدارتها</w:t>
      </w:r>
      <w:r w:rsidR="004E2316">
        <w:rPr>
          <w:rStyle w:val="a5"/>
          <w:rFonts w:ascii="Simplified Arabic" w:hAnsi="Simplified Arabic" w:cs="Simplified Arabic"/>
          <w:sz w:val="32"/>
          <w:szCs w:val="32"/>
          <w:rtl/>
        </w:rPr>
        <w:footnoteReference w:id="40"/>
      </w:r>
      <w:r w:rsidRPr="00C40560">
        <w:rPr>
          <w:rFonts w:ascii="Simplified Arabic" w:hAnsi="Simplified Arabic" w:cs="Simplified Arabic"/>
          <w:sz w:val="32"/>
          <w:szCs w:val="32"/>
          <w:rtl/>
        </w:rPr>
        <w:t>:</w:t>
      </w:r>
    </w:p>
    <w:p w14:paraId="30C8035C" w14:textId="77777777" w:rsidR="00694299" w:rsidRDefault="00694299" w:rsidP="00694299">
      <w:pPr>
        <w:keepNext/>
        <w:spacing w:after="100" w:afterAutospacing="1" w:line="276" w:lineRule="auto"/>
        <w:ind w:firstLine="387"/>
        <w:jc w:val="both"/>
      </w:pPr>
      <w:r>
        <w:rPr>
          <w:rFonts w:ascii="Simplified Arabic" w:hAnsi="Simplified Arabic" w:cs="Simplified Arabic"/>
          <w:noProof/>
          <w:sz w:val="32"/>
          <w:szCs w:val="32"/>
          <w:rtl/>
        </w:rPr>
        <w:drawing>
          <wp:inline distT="0" distB="0" distL="0" distR="0" wp14:anchorId="18439B8A" wp14:editId="74B2A8F7">
            <wp:extent cx="5274945" cy="5153025"/>
            <wp:effectExtent l="0" t="0" r="1905" b="952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740665929164.png"/>
                    <pic:cNvPicPr/>
                  </pic:nvPicPr>
                  <pic:blipFill>
                    <a:blip r:embed="rId12">
                      <a:extLst>
                        <a:ext uri="{28A0092B-C50C-407E-A947-70E740481C1C}">
                          <a14:useLocalDpi xmlns:a14="http://schemas.microsoft.com/office/drawing/2010/main" val="0"/>
                        </a:ext>
                      </a:extLst>
                    </a:blip>
                    <a:stretch>
                      <a:fillRect/>
                    </a:stretch>
                  </pic:blipFill>
                  <pic:spPr>
                    <a:xfrm>
                      <a:off x="0" y="0"/>
                      <a:ext cx="5274945" cy="5153025"/>
                    </a:xfrm>
                    <a:prstGeom prst="rect">
                      <a:avLst/>
                    </a:prstGeom>
                  </pic:spPr>
                </pic:pic>
              </a:graphicData>
            </a:graphic>
          </wp:inline>
        </w:drawing>
      </w:r>
    </w:p>
    <w:p w14:paraId="77E1E981" w14:textId="22A137BD" w:rsidR="00694299" w:rsidRPr="00694299" w:rsidRDefault="00694299" w:rsidP="002F2B9B">
      <w:pPr>
        <w:pStyle w:val="aa"/>
        <w:jc w:val="center"/>
        <w:rPr>
          <w:rFonts w:ascii="Simplified Arabic" w:hAnsi="Simplified Arabic" w:cs="Simplified Arabic"/>
          <w:sz w:val="40"/>
          <w:szCs w:val="40"/>
          <w:rtl/>
          <w:lang w:bidi="ar-SY"/>
        </w:rPr>
      </w:pPr>
      <w:r w:rsidRPr="00F94019">
        <w:rPr>
          <w:rFonts w:hint="cs"/>
          <w:sz w:val="22"/>
          <w:szCs w:val="22"/>
          <w:rtl/>
        </w:rPr>
        <w:t xml:space="preserve">شكل </w:t>
      </w:r>
      <w:r w:rsidR="002F2B9B">
        <w:rPr>
          <w:rFonts w:hint="cs"/>
          <w:sz w:val="22"/>
          <w:szCs w:val="22"/>
          <w:rtl/>
        </w:rPr>
        <w:t>1</w:t>
      </w:r>
      <w:r>
        <w:rPr>
          <w:rFonts w:hint="cs"/>
          <w:sz w:val="22"/>
          <w:szCs w:val="22"/>
          <w:rtl/>
        </w:rPr>
        <w:t>.3</w:t>
      </w:r>
      <w:r w:rsidRPr="00F94019">
        <w:rPr>
          <w:rFonts w:hint="cs"/>
          <w:sz w:val="22"/>
          <w:szCs w:val="22"/>
          <w:rtl/>
        </w:rPr>
        <w:t xml:space="preserve">: </w:t>
      </w:r>
      <w:r w:rsidR="004E2316">
        <w:rPr>
          <w:rFonts w:hint="cs"/>
          <w:sz w:val="22"/>
          <w:szCs w:val="22"/>
          <w:rtl/>
        </w:rPr>
        <w:t>أنواع</w:t>
      </w:r>
      <w:r w:rsidRPr="00F94019">
        <w:rPr>
          <w:rFonts w:hint="cs"/>
          <w:sz w:val="22"/>
          <w:szCs w:val="22"/>
          <w:rtl/>
        </w:rPr>
        <w:t xml:space="preserve"> مخاطر المشروع</w:t>
      </w:r>
    </w:p>
    <w:p w14:paraId="466345ED" w14:textId="7A60DB0E" w:rsidR="00F1265C" w:rsidRPr="00C40560" w:rsidRDefault="00F1265C" w:rsidP="000E77BA">
      <w:pPr>
        <w:pStyle w:val="a6"/>
        <w:numPr>
          <w:ilvl w:val="0"/>
          <w:numId w:val="30"/>
        </w:num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المخاطر المالية:</w:t>
      </w:r>
    </w:p>
    <w:p w14:paraId="30679666" w14:textId="65514137"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lastRenderedPageBreak/>
        <w:t>تشمل تقلبات السوق، تغيرات أسع</w:t>
      </w:r>
      <w:r w:rsidR="00C40560">
        <w:rPr>
          <w:rFonts w:ascii="Simplified Arabic" w:hAnsi="Simplified Arabic" w:cs="Simplified Arabic"/>
          <w:sz w:val="32"/>
          <w:szCs w:val="32"/>
          <w:rtl/>
        </w:rPr>
        <w:t>ار الفائدة، والمخاطر الائتمانية</w:t>
      </w:r>
      <w:r w:rsidR="00C40560">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هذه المخاطر تؤثر بشكل مباشر على التكاليف والعوائد المتوقعة للمشروعات.</w:t>
      </w:r>
    </w:p>
    <w:p w14:paraId="11018F37" w14:textId="793FBD82"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يؤدي ارتفاع غير متوقع في أسعار المواد الخام إلى زيادة تكاليف المشروع، أو قد يؤدي تأخر في تحصيل المدفوعات من العملاء إلى مشاكل في التدفق النقدي.</w:t>
      </w:r>
    </w:p>
    <w:p w14:paraId="03DFE163"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sz w:val="32"/>
          <w:szCs w:val="32"/>
          <w:rtl/>
        </w:rPr>
        <w:t>2</w:t>
      </w:r>
      <w:r w:rsidRPr="00C40560">
        <w:rPr>
          <w:rFonts w:ascii="Simplified Arabic" w:hAnsi="Simplified Arabic" w:cs="Simplified Arabic"/>
          <w:b/>
          <w:bCs/>
          <w:sz w:val="32"/>
          <w:szCs w:val="32"/>
          <w:rtl/>
        </w:rPr>
        <w:t>.  المخاطر التشغيلية:</w:t>
      </w:r>
    </w:p>
    <w:p w14:paraId="3F4D5838" w14:textId="33A88F7A"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t>تشمل المخاطر المرتبطة بالعمليات الداخلية، مثل عدم كفاءة الم</w:t>
      </w:r>
      <w:r w:rsidR="00C40560">
        <w:rPr>
          <w:rFonts w:ascii="Simplified Arabic" w:hAnsi="Simplified Arabic" w:cs="Simplified Arabic"/>
          <w:sz w:val="32"/>
          <w:szCs w:val="32"/>
          <w:rtl/>
        </w:rPr>
        <w:t>وظفين أو مشاكل في سلسلة الإمداد</w:t>
      </w:r>
      <w:r w:rsidR="00C40560">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يمكن أن تؤدي هذه المخاطر إلى تأخيرات وتقلبات في جودة العمل.</w:t>
      </w:r>
    </w:p>
    <w:p w14:paraId="153E4193" w14:textId="6495136F"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t>مثال على ذلك، قد يؤدي تعطل في الآلات أو نقص في المواد الخام إلى تأخير في تنفيذ المشروع.</w:t>
      </w:r>
    </w:p>
    <w:p w14:paraId="10666717"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3.  المخاطر البيئية:</w:t>
      </w:r>
    </w:p>
    <w:p w14:paraId="438DAA28" w14:textId="651F480E"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تشمل المخاطر المتعلقة بالتغيرات البيئية والتشريعات، مثل المخاطر الناتجة عن التغير المناخي أو اللوائح الحكومية الجديدة.</w:t>
      </w:r>
    </w:p>
    <w:p w14:paraId="2CC5A157" w14:textId="6E131F20"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تتطلب مشاريع البناء الالتزام بلوائح بيئية صارمة، أو قد تتأثر المشاريع الزراعية بالتغيرات المناخية.</w:t>
      </w:r>
    </w:p>
    <w:p w14:paraId="34CB5428"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4.  المخاطر المتعلقة بالقوى العاملة:</w:t>
      </w:r>
    </w:p>
    <w:p w14:paraId="79A99A4F" w14:textId="35385394"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lastRenderedPageBreak/>
        <w:t>تتعلق بتوافر المهارا</w:t>
      </w:r>
      <w:r w:rsidR="00C40560">
        <w:rPr>
          <w:rFonts w:ascii="Simplified Arabic" w:hAnsi="Simplified Arabic" w:cs="Simplified Arabic"/>
          <w:sz w:val="32"/>
          <w:szCs w:val="32"/>
          <w:rtl/>
        </w:rPr>
        <w:t>ت، التوظيف، والاحتفاظ بالموظفين</w:t>
      </w:r>
      <w:r w:rsidR="00C40560">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هذه المخاطر يمكن أن تؤثر على القدرة الإنتاجية وكفاءة العمل.</w:t>
      </w:r>
    </w:p>
    <w:p w14:paraId="7A91CCA5" w14:textId="4CEB1547"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يؤدي نقص في العمالة الماهرة إلى تأخير في تنفيذ المشروع، أو قد يؤدي ارتفاع معدل دوران الموظفين إلى فقدان الخبرة والكفاءة.</w:t>
      </w:r>
    </w:p>
    <w:p w14:paraId="4664D133"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5.  المخاطر القانونية:</w:t>
      </w:r>
    </w:p>
    <w:p w14:paraId="24BA63BA" w14:textId="719C2DB1"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تتعلق بالالتزام بالقوانين واللوائح، مثل التغيرات في التشريعات أو الدعاوى القضائية.</w:t>
      </w:r>
    </w:p>
    <w:p w14:paraId="1D909404" w14:textId="0F91C488"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تتأثر المشاريع العقارية بتغيرات في قوانين البناء، أو قد تواجه المشاريع التجارية دعاوى قضائية بسبب انتهاك حقوق الملكية الفكرية.</w:t>
      </w:r>
    </w:p>
    <w:p w14:paraId="4E8B0ED5"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6.  المخاطر الاستراتيجية:</w:t>
      </w:r>
    </w:p>
    <w:p w14:paraId="47C4CFC1" w14:textId="662D582A"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تتعلق بالقرارات الاستراتيجية التي تتخذها المنظمة، مثل دخول أسواق جديدة أو إطلاق منتجات جديدة.</w:t>
      </w:r>
    </w:p>
    <w:p w14:paraId="6462F8CD" w14:textId="749C3D63"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يؤدي دخول سوق جديد إلى مخاطر تتعلق بالمنافسة أو التغيرات في أذواق المستهلكين.</w:t>
      </w:r>
    </w:p>
    <w:p w14:paraId="43EFBA92"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t>7.  المخاطر التكنولوجية:</w:t>
      </w:r>
    </w:p>
    <w:p w14:paraId="5ED554AB" w14:textId="28EC0204"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تتعلق بالاعتماد على التكنولوجيا، مثل تعطل الأنظمة أو التغيرات في التقنيات.</w:t>
      </w:r>
    </w:p>
    <w:p w14:paraId="391E17F6" w14:textId="01162175" w:rsidR="00F1265C" w:rsidRPr="00C40560" w:rsidRDefault="00F1265C" w:rsidP="00C40560">
      <w:pPr>
        <w:spacing w:after="100" w:afterAutospacing="1" w:line="276" w:lineRule="auto"/>
        <w:ind w:firstLine="72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يؤدي تعطل في أنظمة الكمبيوتر إلى توقف العمل، أو قد تتطلب المشاريع التكنولوجية مواكبة التغيرات السريعة في التقنيات.</w:t>
      </w:r>
    </w:p>
    <w:p w14:paraId="528A0B2A" w14:textId="77777777" w:rsidR="00F1265C" w:rsidRPr="00C40560" w:rsidRDefault="00F1265C" w:rsidP="00C40560">
      <w:pPr>
        <w:spacing w:after="100" w:afterAutospacing="1" w:line="276" w:lineRule="auto"/>
        <w:jc w:val="both"/>
        <w:rPr>
          <w:rFonts w:ascii="Simplified Arabic" w:hAnsi="Simplified Arabic" w:cs="Simplified Arabic"/>
          <w:b/>
          <w:bCs/>
          <w:sz w:val="32"/>
          <w:szCs w:val="32"/>
          <w:rtl/>
        </w:rPr>
      </w:pPr>
      <w:r w:rsidRPr="00C40560">
        <w:rPr>
          <w:rFonts w:ascii="Simplified Arabic" w:hAnsi="Simplified Arabic" w:cs="Simplified Arabic"/>
          <w:b/>
          <w:bCs/>
          <w:sz w:val="32"/>
          <w:szCs w:val="32"/>
          <w:rtl/>
        </w:rPr>
        <w:lastRenderedPageBreak/>
        <w:t>8.  مخاطر الأداء:</w:t>
      </w:r>
    </w:p>
    <w:p w14:paraId="14DB1916" w14:textId="490E3C5A"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t>تتعلق بأداء المشروع نفسه، مثل عدم تحقيق الأهداف أو تجاوز الميزانية.</w:t>
      </w:r>
    </w:p>
    <w:p w14:paraId="345E17C4" w14:textId="422E210A" w:rsidR="00F1265C" w:rsidRPr="00C40560" w:rsidRDefault="00F1265C" w:rsidP="00C40560">
      <w:pPr>
        <w:spacing w:after="100" w:afterAutospacing="1" w:line="276" w:lineRule="auto"/>
        <w:ind w:firstLine="360"/>
        <w:jc w:val="both"/>
        <w:rPr>
          <w:rFonts w:ascii="Simplified Arabic" w:hAnsi="Simplified Arabic" w:cs="Simplified Arabic"/>
          <w:sz w:val="32"/>
          <w:szCs w:val="32"/>
          <w:rtl/>
        </w:rPr>
      </w:pPr>
      <w:r w:rsidRPr="00C40560">
        <w:rPr>
          <w:rFonts w:ascii="Simplified Arabic" w:hAnsi="Simplified Arabic" w:cs="Simplified Arabic"/>
          <w:sz w:val="32"/>
          <w:szCs w:val="32"/>
          <w:rtl/>
        </w:rPr>
        <w:t>على سبيل المثال، قد يؤدي سوء التخطيط أو سوء التنفيذ إلى تأخير في المشروع أو تجاوز الميزانية.</w:t>
      </w:r>
    </w:p>
    <w:p w14:paraId="7EB6417D" w14:textId="25301F8B" w:rsidR="00C40560" w:rsidRPr="00F1265C" w:rsidRDefault="00F1265C" w:rsidP="00C40560">
      <w:pPr>
        <w:spacing w:after="100" w:afterAutospacing="1" w:line="276" w:lineRule="auto"/>
        <w:ind w:firstLine="360"/>
        <w:jc w:val="both"/>
        <w:rPr>
          <w:rFonts w:ascii="Simplified Arabic" w:hAnsi="Simplified Arabic" w:cs="Simplified Arabic"/>
          <w:sz w:val="32"/>
          <w:szCs w:val="32"/>
          <w:rtl/>
        </w:rPr>
      </w:pPr>
      <w:r w:rsidRPr="00F1265C">
        <w:rPr>
          <w:rFonts w:ascii="Simplified Arabic" w:hAnsi="Simplified Arabic" w:cs="Simplified Arabic"/>
          <w:sz w:val="32"/>
          <w:szCs w:val="32"/>
          <w:rtl/>
        </w:rPr>
        <w:t>إدارة المخاطر بشكل فعال أمر بالغ الأهمية لنجاح المشاريع. من خلال تحديد المخاطر المحتملة وتقييمها وتطوير استراتيجيات للتخفيف منها، يمكن للمؤسسات تقليل تأثير المخاطر السلبية وزيادة احتمالية تحقيق أهداف المشروع</w:t>
      </w:r>
      <w:r w:rsidR="00F7317E" w:rsidRPr="00F1265C">
        <w:rPr>
          <w:rFonts w:ascii="Simplified Arabic" w:hAnsi="Simplified Arabic" w:cs="Simplified Arabic"/>
          <w:sz w:val="32"/>
          <w:szCs w:val="32"/>
          <w:rtl/>
        </w:rPr>
        <w:t>.</w:t>
      </w:r>
      <w:r w:rsidR="00F7317E">
        <w:rPr>
          <w:rStyle w:val="a5"/>
          <w:rFonts w:ascii="Simplified Arabic" w:hAnsi="Simplified Arabic" w:cs="Simplified Arabic"/>
          <w:sz w:val="32"/>
          <w:szCs w:val="32"/>
          <w:rtl/>
        </w:rPr>
        <w:footnoteReference w:id="41"/>
      </w:r>
    </w:p>
    <w:p w14:paraId="52573C1B" w14:textId="29D9714D" w:rsidR="00F7317E" w:rsidRPr="008E60C2" w:rsidRDefault="002F2B9B" w:rsidP="002F2B9B">
      <w:pPr>
        <w:pStyle w:val="1"/>
        <w:ind w:firstLine="0"/>
        <w:rPr>
          <w:rtl/>
        </w:rPr>
      </w:pPr>
      <w:bookmarkStart w:id="27" w:name="_Toc191605614"/>
      <w:r>
        <w:rPr>
          <w:rFonts w:hint="cs"/>
          <w:rtl/>
        </w:rPr>
        <w:t xml:space="preserve">2.3 </w:t>
      </w:r>
      <w:r w:rsidR="00F7317E" w:rsidRPr="008E60C2">
        <w:rPr>
          <w:rtl/>
        </w:rPr>
        <w:t>العلاقة بين إدارة المخاطر ونجاح المشاريع</w:t>
      </w:r>
      <w:bookmarkEnd w:id="27"/>
    </w:p>
    <w:p w14:paraId="77A9B5EA" w14:textId="77777777" w:rsidR="00F7317E" w:rsidRPr="00873D95" w:rsidRDefault="00F7317E" w:rsidP="00F7317E">
      <w:pPr>
        <w:spacing w:after="100" w:afterAutospacing="1" w:line="276" w:lineRule="auto"/>
        <w:ind w:firstLine="387"/>
        <w:jc w:val="both"/>
        <w:rPr>
          <w:rFonts w:ascii="Simplified Arabic" w:hAnsi="Simplified Arabic" w:cs="Simplified Arabic"/>
          <w:sz w:val="32"/>
          <w:szCs w:val="32"/>
          <w:rtl/>
        </w:rPr>
      </w:pPr>
      <w:r w:rsidRPr="00873D95">
        <w:rPr>
          <w:rFonts w:ascii="Simplified Arabic" w:hAnsi="Simplified Arabic" w:cs="Simplified Arabic"/>
          <w:sz w:val="32"/>
          <w:szCs w:val="32"/>
          <w:rtl/>
        </w:rPr>
        <w:t xml:space="preserve">تظهر الأبحاث أن هناك علاقة وثيقة بين إدارة المخاطر ونجاح المشاريع. </w:t>
      </w:r>
      <w:r>
        <w:rPr>
          <w:rFonts w:ascii="Simplified Arabic" w:hAnsi="Simplified Arabic" w:cs="Simplified Arabic" w:hint="cs"/>
          <w:sz w:val="32"/>
          <w:szCs w:val="32"/>
          <w:rtl/>
        </w:rPr>
        <w:t>و</w:t>
      </w:r>
      <w:r w:rsidRPr="00873D95">
        <w:rPr>
          <w:rFonts w:ascii="Simplified Arabic" w:hAnsi="Simplified Arabic" w:cs="Simplified Arabic"/>
          <w:sz w:val="32"/>
          <w:szCs w:val="32"/>
          <w:rtl/>
        </w:rPr>
        <w:t>تشير الدراسات إلى أن المشروعات التي تعتمد على استراتيجيات إدارة المخاطر المنهجية تميل إلى تحقيق نتائج أفضل في الجوانب التشغيلية والمالية. يتضمن النجاح في المشاريع القدرة على الالتزام بالجدول الزمني والميزانية، وتلبية متطلبات الجودة.</w:t>
      </w:r>
    </w:p>
    <w:p w14:paraId="5A084AEC" w14:textId="77777777" w:rsidR="00C40560" w:rsidRDefault="00F7317E" w:rsidP="00C40560">
      <w:pPr>
        <w:spacing w:after="100" w:afterAutospacing="1" w:line="276" w:lineRule="auto"/>
        <w:ind w:firstLine="387"/>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Pr="00873D95">
        <w:rPr>
          <w:rFonts w:ascii="Simplified Arabic" w:hAnsi="Simplified Arabic" w:cs="Simplified Arabic"/>
          <w:sz w:val="32"/>
          <w:szCs w:val="32"/>
          <w:rtl/>
        </w:rPr>
        <w:t>يؤدي تطبيق استراتيجيات إدارة المخاطر إلى تقليل احتمالية الفشل، حيث يمكن للمؤسسات اتخاذ تدابير استب</w:t>
      </w:r>
      <w:r>
        <w:rPr>
          <w:rFonts w:ascii="Simplified Arabic" w:hAnsi="Simplified Arabic" w:cs="Simplified Arabic"/>
          <w:sz w:val="32"/>
          <w:szCs w:val="32"/>
          <w:rtl/>
        </w:rPr>
        <w:t>اقية لمواجهة التحديات المحتملة</w:t>
      </w:r>
      <w:r>
        <w:rPr>
          <w:rFonts w:ascii="Simplified Arabic" w:hAnsi="Simplified Arabic" w:cs="Simplified Arabic" w:hint="cs"/>
          <w:sz w:val="32"/>
          <w:szCs w:val="32"/>
          <w:rtl/>
        </w:rPr>
        <w:t>، و</w:t>
      </w:r>
      <w:r w:rsidRPr="00873D95">
        <w:rPr>
          <w:rFonts w:ascii="Simplified Arabic" w:hAnsi="Simplified Arabic" w:cs="Simplified Arabic"/>
          <w:sz w:val="32"/>
          <w:szCs w:val="32"/>
          <w:rtl/>
        </w:rPr>
        <w:t>هذا بدوره يعزز من مرونة المشاريع</w:t>
      </w:r>
      <w:r w:rsidR="00C40560">
        <w:rPr>
          <w:rFonts w:ascii="Simplified Arabic" w:hAnsi="Simplified Arabic" w:cs="Simplified Arabic"/>
          <w:sz w:val="32"/>
          <w:szCs w:val="32"/>
          <w:rtl/>
        </w:rPr>
        <w:t xml:space="preserve"> وقدرتها على التكيف مع التغيرات</w:t>
      </w:r>
      <w:r w:rsidR="00C40560">
        <w:rPr>
          <w:rFonts w:ascii="Simplified Arabic" w:hAnsi="Simplified Arabic" w:cs="Simplified Arabic" w:hint="cs"/>
          <w:sz w:val="32"/>
          <w:szCs w:val="32"/>
          <w:rtl/>
        </w:rPr>
        <w:t>، وتتضح العلاقة في النقاط التالية:</w:t>
      </w:r>
    </w:p>
    <w:p w14:paraId="53B391FC" w14:textId="2BC94D7C"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تساهم استراتيجيات إدارة المخاطر المنهجية في تحسين النتائج التشغيلية والمالية للمشروعات.</w:t>
      </w:r>
    </w:p>
    <w:p w14:paraId="7A85B63C" w14:textId="05A59BD5"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lastRenderedPageBreak/>
        <w:t>من خلال تحديد المخاطر المحتملة وتقييمها، يمكن للمؤسسات اتخاذ تدابير استباقية للتخفيف من تأثيرها السلبي</w:t>
      </w:r>
      <w:r w:rsidRPr="008B0CA3">
        <w:rPr>
          <w:rFonts w:ascii="Simplified Arabic" w:hAnsi="Simplified Arabic" w:cs="Simplified Arabic" w:hint="cs"/>
          <w:sz w:val="32"/>
          <w:szCs w:val="32"/>
          <w:rtl/>
        </w:rPr>
        <w:t xml:space="preserve">، </w:t>
      </w:r>
      <w:r w:rsidRPr="008B0CA3">
        <w:rPr>
          <w:rFonts w:ascii="Simplified Arabic" w:hAnsi="Simplified Arabic" w:cs="Simplified Arabic"/>
          <w:sz w:val="32"/>
          <w:szCs w:val="32"/>
          <w:rtl/>
        </w:rPr>
        <w:t>يساعد ذلك على تقليل التكاليف غير المتوقعة والتأخيرات، وتحسين الكفاءة والإنتاجية.</w:t>
      </w:r>
    </w:p>
    <w:p w14:paraId="69600605" w14:textId="3D57EAB5"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تُعد القدرة على الالتزام بالجدول الزمني والميزانية من أهم معايير نجاح المشروعات.</w:t>
      </w:r>
    </w:p>
    <w:p w14:paraId="14A40463" w14:textId="305025DD"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تساعد إدارة المخاطر على تحديد المخاطر التي قد تؤثر على الجدول الزمني والميزانية، ووضع خطط للتعامل معها.</w:t>
      </w:r>
      <w:r w:rsidRPr="008B0CA3">
        <w:rPr>
          <w:rFonts w:ascii="Simplified Arabic" w:hAnsi="Simplified Arabic" w:cs="Simplified Arabic" w:hint="cs"/>
          <w:sz w:val="32"/>
          <w:szCs w:val="32"/>
          <w:rtl/>
        </w:rPr>
        <w:t xml:space="preserve"> </w:t>
      </w:r>
      <w:r w:rsidRPr="008B0CA3">
        <w:rPr>
          <w:rFonts w:ascii="Simplified Arabic" w:hAnsi="Simplified Arabic" w:cs="Simplified Arabic"/>
          <w:sz w:val="32"/>
          <w:szCs w:val="32"/>
          <w:rtl/>
        </w:rPr>
        <w:t>يساعد ذلك على تجنب التأخيرات وتجاوز الميزانية، وتحقيق الأهداف في الوقت المحدد وضمن الميزانية المعتمدة.</w:t>
      </w:r>
    </w:p>
    <w:p w14:paraId="548B4E90" w14:textId="0DC96CB9"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تُعد الجودة من أهم عوامل رضا العملاء ونجاح المشروعات.</w:t>
      </w:r>
    </w:p>
    <w:p w14:paraId="01574164" w14:textId="5B6C53C8"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تساعد إدارة المخاطر على تحديد المخاطر التي قد تؤثر على جودة المنتج أو الخدمة، ووضع خطط للتعامل معها</w:t>
      </w:r>
      <w:r w:rsidRPr="008B0CA3">
        <w:rPr>
          <w:rFonts w:ascii="Simplified Arabic" w:hAnsi="Simplified Arabic" w:cs="Simplified Arabic" w:hint="cs"/>
          <w:sz w:val="32"/>
          <w:szCs w:val="32"/>
          <w:rtl/>
        </w:rPr>
        <w:t xml:space="preserve">، </w:t>
      </w:r>
      <w:r w:rsidRPr="008B0CA3">
        <w:rPr>
          <w:rFonts w:ascii="Simplified Arabic" w:hAnsi="Simplified Arabic" w:cs="Simplified Arabic"/>
          <w:sz w:val="32"/>
          <w:szCs w:val="32"/>
          <w:rtl/>
        </w:rPr>
        <w:t>يساعد ذلك على ضمان تلبية متطلبات الجودة وتحقيق رضا العملاء.</w:t>
      </w:r>
    </w:p>
    <w:p w14:paraId="78C12EF3" w14:textId="65D71956"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يساعد تطبيق استراتيجيات إدارة المخاطر على تقليل احتمالية الفشل في المشروعات.</w:t>
      </w:r>
    </w:p>
    <w:p w14:paraId="263315B1" w14:textId="07F3F7D9"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من خلال اتخاذ تدابير استباقية لمواجهة التحديات المحتملة، يمكن للمؤسسات تجنب المشكلات الكبيرة التي قد تؤدي إلى فشل المشروع.</w:t>
      </w:r>
    </w:p>
    <w:p w14:paraId="10D3F30E" w14:textId="3578001F"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إن إدارة المخاطر تساهم في أن يصبح المشروع أكثر صلابة وقدرة على مواجهت الصعاب.</w:t>
      </w:r>
    </w:p>
    <w:p w14:paraId="234742B2" w14:textId="57A97941"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تساعد إدارة المخاطر على تعزيز مرونة المشاريع وقدرتها على التكيف مع التغيرات.</w:t>
      </w:r>
    </w:p>
    <w:p w14:paraId="7FD67B2E" w14:textId="1B9DA435"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lastRenderedPageBreak/>
        <w:t>من خلال تحديد المخاطر المحتملة ووضع خطط للطوارئ، يمكن للمؤسسات الاستجابة للتغيرات غير المتوقعة بشكل فعال.</w:t>
      </w:r>
    </w:p>
    <w:p w14:paraId="62408FB7" w14:textId="20200E09" w:rsidR="00C40560" w:rsidRPr="008B0CA3" w:rsidRDefault="00C40560"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إن إدارة المخاطر تجعل المشروع أكثر قدرة على مواكبة كل ماهو جديد وتجعله أكثر حداثة.</w:t>
      </w:r>
      <w:r w:rsidR="004E2316">
        <w:rPr>
          <w:rStyle w:val="a5"/>
          <w:rFonts w:ascii="Simplified Arabic" w:hAnsi="Simplified Arabic" w:cs="Simplified Arabic"/>
          <w:sz w:val="32"/>
          <w:szCs w:val="32"/>
          <w:rtl/>
        </w:rPr>
        <w:footnoteReference w:id="42"/>
      </w:r>
    </w:p>
    <w:p w14:paraId="6CB5EC03" w14:textId="4AE642B2" w:rsidR="00C40560" w:rsidRPr="00C40560" w:rsidRDefault="00C40560" w:rsidP="008B0CA3">
      <w:pPr>
        <w:spacing w:after="100" w:afterAutospacing="1" w:line="276" w:lineRule="auto"/>
        <w:ind w:firstLine="387"/>
        <w:jc w:val="both"/>
        <w:rPr>
          <w:rFonts w:ascii="Simplified Arabic" w:hAnsi="Simplified Arabic" w:cs="Simplified Arabic"/>
          <w:sz w:val="32"/>
          <w:szCs w:val="32"/>
          <w:rtl/>
        </w:rPr>
      </w:pPr>
      <w:r w:rsidRPr="00C40560">
        <w:rPr>
          <w:rFonts w:ascii="Simplified Arabic" w:hAnsi="Simplified Arabic" w:cs="Simplified Arabic"/>
          <w:sz w:val="32"/>
          <w:szCs w:val="32"/>
          <w:rtl/>
        </w:rPr>
        <w:t>يجب النظر إلى إدارة المخاطر على أنها استثمار اس</w:t>
      </w:r>
      <w:r w:rsidR="008B0CA3">
        <w:rPr>
          <w:rFonts w:ascii="Simplified Arabic" w:hAnsi="Simplified Arabic" w:cs="Simplified Arabic"/>
          <w:sz w:val="32"/>
          <w:szCs w:val="32"/>
          <w:rtl/>
        </w:rPr>
        <w:t>تراتيجي، وليس مجرد تكلفة إضافية</w:t>
      </w:r>
      <w:r w:rsidR="008B0CA3">
        <w:rPr>
          <w:rFonts w:ascii="Simplified Arabic" w:hAnsi="Simplified Arabic" w:cs="Simplified Arabic" w:hint="cs"/>
          <w:sz w:val="32"/>
          <w:szCs w:val="32"/>
          <w:rtl/>
        </w:rPr>
        <w:t xml:space="preserve">، حيث أنه </w:t>
      </w:r>
      <w:r w:rsidRPr="00C40560">
        <w:rPr>
          <w:rFonts w:ascii="Simplified Arabic" w:hAnsi="Simplified Arabic" w:cs="Simplified Arabic"/>
          <w:sz w:val="32"/>
          <w:szCs w:val="32"/>
          <w:rtl/>
        </w:rPr>
        <w:t>من خلال الاستثمار في إدارة المخاطر، يمكن للمؤسسات تحقيق فوائد كبيرة على المدى الطويل، مثل تحسين الأداء المالي والتشغيلي، وزيادة ر</w:t>
      </w:r>
      <w:r w:rsidR="008B0CA3">
        <w:rPr>
          <w:rFonts w:ascii="Simplified Arabic" w:hAnsi="Simplified Arabic" w:cs="Simplified Arabic"/>
          <w:sz w:val="32"/>
          <w:szCs w:val="32"/>
          <w:rtl/>
        </w:rPr>
        <w:t>ضا العملاء، وتعزيز سمعة المؤسسة</w:t>
      </w:r>
      <w:r w:rsidR="008B0CA3">
        <w:rPr>
          <w:rFonts w:ascii="Simplified Arabic" w:hAnsi="Simplified Arabic" w:cs="Simplified Arabic" w:hint="cs"/>
          <w:sz w:val="32"/>
          <w:szCs w:val="32"/>
          <w:rtl/>
        </w:rPr>
        <w:t>.</w:t>
      </w:r>
    </w:p>
    <w:p w14:paraId="3A43C7B8" w14:textId="0DA77887" w:rsidR="00F7317E" w:rsidRDefault="00C40560" w:rsidP="008B0CA3">
      <w:pPr>
        <w:spacing w:after="100" w:afterAutospacing="1" w:line="276" w:lineRule="auto"/>
        <w:ind w:firstLine="387"/>
        <w:jc w:val="both"/>
        <w:rPr>
          <w:rFonts w:ascii="Simplified Arabic" w:hAnsi="Simplified Arabic" w:cs="Simplified Arabic"/>
          <w:sz w:val="32"/>
          <w:szCs w:val="32"/>
          <w:rtl/>
        </w:rPr>
      </w:pPr>
      <w:r w:rsidRPr="00C40560">
        <w:rPr>
          <w:rFonts w:ascii="Simplified Arabic" w:hAnsi="Simplified Arabic" w:cs="Simplified Arabic"/>
          <w:sz w:val="32"/>
          <w:szCs w:val="32"/>
          <w:rtl/>
        </w:rPr>
        <w:t>إدارة المخاطر هي عنصر أسا</w:t>
      </w:r>
      <w:r w:rsidR="008B0CA3">
        <w:rPr>
          <w:rFonts w:ascii="Simplified Arabic" w:hAnsi="Simplified Arabic" w:cs="Simplified Arabic"/>
          <w:sz w:val="32"/>
          <w:szCs w:val="32"/>
          <w:rtl/>
        </w:rPr>
        <w:t>سي في تحقيق النجاح في المشروعات</w:t>
      </w:r>
      <w:r w:rsidR="008B0CA3">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تساعد إدارة المخاطر على تحسين النتائج التشغيلية والمالية، والالتزام بالجدول الزمني وا</w:t>
      </w:r>
      <w:r w:rsidR="008B0CA3">
        <w:rPr>
          <w:rFonts w:ascii="Simplified Arabic" w:hAnsi="Simplified Arabic" w:cs="Simplified Arabic"/>
          <w:sz w:val="32"/>
          <w:szCs w:val="32"/>
          <w:rtl/>
        </w:rPr>
        <w:t>لميزانية، وتلبية متطلبات الجودة</w:t>
      </w:r>
      <w:r w:rsidR="008B0CA3">
        <w:rPr>
          <w:rFonts w:ascii="Simplified Arabic" w:hAnsi="Simplified Arabic" w:cs="Simplified Arabic" w:hint="cs"/>
          <w:sz w:val="32"/>
          <w:szCs w:val="32"/>
          <w:rtl/>
        </w:rPr>
        <w:t xml:space="preserve">، </w:t>
      </w:r>
      <w:r w:rsidRPr="00C40560">
        <w:rPr>
          <w:rFonts w:ascii="Simplified Arabic" w:hAnsi="Simplified Arabic" w:cs="Simplified Arabic"/>
          <w:sz w:val="32"/>
          <w:szCs w:val="32"/>
          <w:rtl/>
        </w:rPr>
        <w:t>كما تساعد على تقليل احتمالية الفشل وتعزيز مرونة المشاريع وقدرتها على التكيف.</w:t>
      </w:r>
    </w:p>
    <w:p w14:paraId="6CC78757" w14:textId="7D6C6162" w:rsidR="008B0CA3" w:rsidRDefault="008B0CA3" w:rsidP="008B0CA3">
      <w:pPr>
        <w:pStyle w:val="1"/>
        <w:ind w:firstLine="0"/>
        <w:rPr>
          <w:rtl/>
        </w:rPr>
      </w:pPr>
      <w:bookmarkStart w:id="28" w:name="_Toc191605615"/>
      <w:r>
        <w:rPr>
          <w:rFonts w:hint="cs"/>
          <w:rtl/>
        </w:rPr>
        <w:t xml:space="preserve">3.3 </w:t>
      </w:r>
      <w:r w:rsidR="008E60C2" w:rsidRPr="008B0CA3">
        <w:rPr>
          <w:rtl/>
        </w:rPr>
        <w:t>تأثير استراتيجيات إدارة المخاط</w:t>
      </w:r>
      <w:r w:rsidR="008B46F5" w:rsidRPr="008B0CA3">
        <w:rPr>
          <w:rtl/>
        </w:rPr>
        <w:t>ر على نجاح المشروعات</w:t>
      </w:r>
      <w:bookmarkEnd w:id="28"/>
    </w:p>
    <w:p w14:paraId="05196DCA" w14:textId="77777777" w:rsidR="008B46F5" w:rsidRPr="008B46F5" w:rsidRDefault="008B46F5" w:rsidP="008B46F5">
      <w:pPr>
        <w:spacing w:after="100" w:afterAutospacing="1" w:line="276" w:lineRule="auto"/>
        <w:ind w:firstLine="387"/>
        <w:jc w:val="both"/>
        <w:rPr>
          <w:rFonts w:ascii="Simplified Arabic" w:hAnsi="Simplified Arabic" w:cs="Simplified Arabic"/>
          <w:sz w:val="32"/>
          <w:szCs w:val="32"/>
          <w:rtl/>
        </w:rPr>
      </w:pPr>
      <w:r w:rsidRPr="008B46F5">
        <w:rPr>
          <w:rFonts w:ascii="Simplified Arabic" w:hAnsi="Simplified Arabic" w:cs="Simplified Arabic"/>
          <w:sz w:val="32"/>
          <w:szCs w:val="32"/>
          <w:rtl/>
        </w:rPr>
        <w:t xml:space="preserve">تعتبر استراتيجيات إدارة المخاطر أحد العناصر الأساسية التي تؤثر بشكل مباشر على نجاح المشروعات. </w:t>
      </w:r>
      <w:r>
        <w:rPr>
          <w:rFonts w:ascii="Simplified Arabic" w:hAnsi="Simplified Arabic" w:cs="Simplified Arabic" w:hint="cs"/>
          <w:sz w:val="32"/>
          <w:szCs w:val="32"/>
          <w:rtl/>
        </w:rPr>
        <w:t>و</w:t>
      </w:r>
      <w:r w:rsidRPr="008B46F5">
        <w:rPr>
          <w:rFonts w:ascii="Simplified Arabic" w:hAnsi="Simplified Arabic" w:cs="Simplified Arabic"/>
          <w:sz w:val="32"/>
          <w:szCs w:val="32"/>
          <w:rtl/>
        </w:rPr>
        <w:t>من خلال تنفيذ استراتيجيات فعالة لإدارة المخاطر، يمكن للمؤسسات تعزيز قدرتها على مواجهة التحديات والمخاطر، مما يؤدي إلى تحسين الأداء العام للمشاريع. وفيما يلي توضيح تفصيلي لتأثير استراتيجيات إدارة المخاطر على نجاح المشروعات:</w:t>
      </w:r>
    </w:p>
    <w:p w14:paraId="3B9581D3"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lastRenderedPageBreak/>
        <w:t>تحسين القدرة على التنبؤ</w:t>
      </w:r>
      <w:r w:rsidRPr="008B46F5">
        <w:rPr>
          <w:rFonts w:ascii="Simplified Arabic" w:hAnsi="Simplified Arabic" w:cs="Simplified Arabic" w:hint="cs"/>
          <w:b/>
          <w:bCs/>
          <w:sz w:val="32"/>
          <w:szCs w:val="32"/>
          <w:rtl/>
        </w:rPr>
        <w:t>:</w:t>
      </w:r>
    </w:p>
    <w:p w14:paraId="3827B736" w14:textId="77777777" w:rsidR="008B0CA3" w:rsidRPr="008B0CA3" w:rsidRDefault="008B0CA3" w:rsidP="008B0CA3">
      <w:pPr>
        <w:spacing w:after="100" w:afterAutospacing="1" w:line="276" w:lineRule="auto"/>
        <w:ind w:firstLine="387"/>
        <w:jc w:val="both"/>
        <w:rPr>
          <w:rFonts w:ascii="Simplified Arabic" w:hAnsi="Simplified Arabic" w:cs="Simplified Arabic"/>
          <w:sz w:val="32"/>
          <w:szCs w:val="32"/>
          <w:rtl/>
        </w:rPr>
      </w:pPr>
      <w:r w:rsidRPr="008B0CA3">
        <w:rPr>
          <w:rFonts w:ascii="Simplified Arabic" w:hAnsi="Simplified Arabic" w:cs="Simplified Arabic"/>
          <w:sz w:val="32"/>
          <w:szCs w:val="32"/>
          <w:rtl/>
        </w:rPr>
        <w:t>تُعد القدرة على التنبؤ بالمشاكل المحتملة قبل وقوعها ميزة تنافسية حاسمة في عالم إدارة المشاريع. فالمشاريع التي تتمتع بقدرة تنبؤية عالية تكون أكثر استعدادًا لمواجهة التحديات والتغلب عليها، مما يزيد من فرص تحقيق النجاح. وهنا يأتي دور استراتيجيات إدارة المخاطر التي تعمل كأداة فعالة لتحسين هذه القدرة.</w:t>
      </w:r>
    </w:p>
    <w:p w14:paraId="0147E4FB" w14:textId="2B23A2D7" w:rsidR="008B0CA3" w:rsidRPr="004E37D1" w:rsidRDefault="008B0CA3" w:rsidP="008B0CA3">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 xml:space="preserve">تحليل المخاطر: </w:t>
      </w:r>
    </w:p>
    <w:p w14:paraId="235B6CDB" w14:textId="3A1332ED"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تحليل شامل للبيئة المحيطة:</w:t>
      </w:r>
    </w:p>
    <w:p w14:paraId="056BDCC3" w14:textId="7C6FA09F"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تبدأ عملية التنبؤ بتحليل دقيق وشامل للبيئة المحيطة بالمشروع، سواء كانت بيئة داخلية أو خارجية.</w:t>
      </w:r>
    </w:p>
    <w:p w14:paraId="1600D818" w14:textId="6589D132"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يشمل هذا التحليل دراسة العوامل المختلفة التي قد تؤثر على المشروع، مثل العوامل الاقتصادية والاجتماعية والسياسية والتكنولوجية.</w:t>
      </w:r>
    </w:p>
    <w:p w14:paraId="396ECD7C" w14:textId="068FB472"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تحديد المخاطر المحتملة:</w:t>
      </w:r>
    </w:p>
    <w:p w14:paraId="6ACDF3CC" w14:textId="07CF8988"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 xml:space="preserve">باستخدام أدوات مثل تحليل </w:t>
      </w:r>
      <w:r w:rsidRPr="008B0CA3">
        <w:rPr>
          <w:rFonts w:ascii="Simplified Arabic" w:hAnsi="Simplified Arabic" w:cs="Simplified Arabic"/>
          <w:sz w:val="32"/>
          <w:szCs w:val="32"/>
        </w:rPr>
        <w:t>SWOT</w:t>
      </w:r>
      <w:r w:rsidRPr="008B0CA3">
        <w:rPr>
          <w:rFonts w:ascii="Simplified Arabic" w:hAnsi="Simplified Arabic" w:cs="Simplified Arabic"/>
          <w:sz w:val="32"/>
          <w:szCs w:val="32"/>
          <w:rtl/>
        </w:rPr>
        <w:t xml:space="preserve"> (نقاط القوة، الضعف، الفرص، والتهديدات) وتقييم المخاطر، يتم تحديد العوامل التي قد تشكل تهديدًا للمشروع.</w:t>
      </w:r>
    </w:p>
    <w:p w14:paraId="7A0ECC92" w14:textId="3BE739C8"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يتم تصنيف هذه المخاطر حسب احتمالية حدوثها وتأثيرها المحتمل، مما يساعد على تحديد الأولويات.</w:t>
      </w:r>
    </w:p>
    <w:p w14:paraId="24CAF9CC" w14:textId="7EC3A67E"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استخدام البيانات التاريخية:</w:t>
      </w:r>
    </w:p>
    <w:p w14:paraId="19DDCB39" w14:textId="5A167A11"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lastRenderedPageBreak/>
        <w:t>يتم استخدام البيانات التاريخية لتوقع المخاطر والفرص في المستقبل. يطبق نمذجة البيانات لصياغة السيناريوهات وتحديد أفضل الاستراتيجيات للتحكم بالمشروع.</w:t>
      </w:r>
    </w:p>
    <w:p w14:paraId="6CCA0174" w14:textId="53ECEE3A"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يتم استغلال التجارب السابقة من مشاريع مشابهة لتوقع المشاكل المحتملة في المستقبل.</w:t>
      </w:r>
    </w:p>
    <w:p w14:paraId="3F169D9F" w14:textId="51CE993F" w:rsidR="008B0CA3" w:rsidRPr="004E37D1" w:rsidRDefault="008B0CA3" w:rsidP="008B0CA3">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 xml:space="preserve">تخطيط للطوارئ: </w:t>
      </w:r>
    </w:p>
    <w:p w14:paraId="439048FE" w14:textId="77A07261"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تطوير خطط بديلة:</w:t>
      </w:r>
    </w:p>
    <w:p w14:paraId="114D1364" w14:textId="44E60A88"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بعد تحديد المخاطر المحتملة، يتم تطوير خطط بديلة للتعامل مع كل خطر.</w:t>
      </w:r>
    </w:p>
    <w:p w14:paraId="54ED9202" w14:textId="03761C57"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تتضمن هذه الخطط تحديد الإجراءات التي يجب اتخاذها في حال وقوع الخطر، وتحديد المسؤوليات والموارد اللازمة.</w:t>
      </w:r>
    </w:p>
    <w:p w14:paraId="390736C9" w14:textId="39BDB547"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تقليل الأثر السلبي:</w:t>
      </w:r>
    </w:p>
    <w:p w14:paraId="64CD919D" w14:textId="39A94032"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يهدف تخطيط الطوارئ إلى تقليل الأثر السلبي المحتمل للمخاطر على سير العمل.</w:t>
      </w:r>
    </w:p>
    <w:p w14:paraId="3D5810A6" w14:textId="199415F8"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من خلال الاستعداد المسبق، يمكن لفريق المشروع الاستجابة بسرعة وفعالية للمخاطر، وتجنب التأخيرات والتكاليف الإضافية.</w:t>
      </w:r>
    </w:p>
    <w:p w14:paraId="76837742" w14:textId="4CFEFAD9" w:rsidR="008B0CA3" w:rsidRPr="008B0CA3" w:rsidRDefault="008B0CA3" w:rsidP="008B0CA3">
      <w:pPr>
        <w:spacing w:after="100" w:afterAutospacing="1" w:line="276" w:lineRule="auto"/>
        <w:ind w:firstLine="387"/>
        <w:jc w:val="both"/>
        <w:rPr>
          <w:rFonts w:ascii="Simplified Arabic" w:hAnsi="Simplified Arabic" w:cs="Simplified Arabic"/>
          <w:b/>
          <w:bCs/>
          <w:sz w:val="32"/>
          <w:szCs w:val="32"/>
          <w:rtl/>
        </w:rPr>
      </w:pPr>
      <w:r w:rsidRPr="008B0CA3">
        <w:rPr>
          <w:rFonts w:ascii="Simplified Arabic" w:hAnsi="Simplified Arabic" w:cs="Simplified Arabic"/>
          <w:b/>
          <w:bCs/>
          <w:sz w:val="32"/>
          <w:szCs w:val="32"/>
          <w:rtl/>
        </w:rPr>
        <w:t>سيناريوهات متعددة:</w:t>
      </w:r>
    </w:p>
    <w:p w14:paraId="2C831FB4" w14:textId="687069ED"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يتم وضع سيناريوهات مختلفة، كل سيناريو يمثل خطر محتمل، ويتم وضع خطة لكل سيناريو.</w:t>
      </w:r>
    </w:p>
    <w:p w14:paraId="3D6418A1" w14:textId="671902A6" w:rsidR="008B0CA3" w:rsidRPr="008B0CA3"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8B0CA3">
        <w:rPr>
          <w:rFonts w:ascii="Simplified Arabic" w:hAnsi="Simplified Arabic" w:cs="Simplified Arabic"/>
          <w:sz w:val="32"/>
          <w:szCs w:val="32"/>
          <w:rtl/>
        </w:rPr>
        <w:t>يتم اختيار السيناريو المناسب عند حدوث مشكلة مشابهة له.</w:t>
      </w:r>
    </w:p>
    <w:p w14:paraId="3AAAC93E" w14:textId="38FD6354" w:rsidR="008B0CA3" w:rsidRPr="004E2316" w:rsidRDefault="008B0CA3" w:rsidP="004E2316">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lastRenderedPageBreak/>
        <w:t>أهمية تحسين القدرة على التن</w:t>
      </w:r>
      <w:r w:rsidR="004E2316">
        <w:rPr>
          <w:rFonts w:ascii="Simplified Arabic" w:hAnsi="Simplified Arabic" w:cs="Simplified Arabic"/>
          <w:b/>
          <w:bCs/>
          <w:sz w:val="32"/>
          <w:szCs w:val="32"/>
          <w:u w:val="single"/>
          <w:rtl/>
        </w:rPr>
        <w:t>بؤ:</w:t>
      </w:r>
    </w:p>
    <w:p w14:paraId="573A3AA1" w14:textId="7BCD45BA" w:rsidR="008B0CA3" w:rsidRPr="0092532F"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يساعد تحسين القدرة على التنبؤ على تقليل المفاجآت غير المتوقعة التي قد تعرقل سير العمل.</w:t>
      </w:r>
    </w:p>
    <w:p w14:paraId="3877D2C9" w14:textId="327F038D" w:rsidR="008B0CA3" w:rsidRPr="0092532F"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يوفر التنبؤ الدقيق معلومات قيمة تساعد المديرين على اتخاذ قرارات مستنيرة وفعالة.</w:t>
      </w:r>
    </w:p>
    <w:p w14:paraId="5472C6B2" w14:textId="4B5CA4E2" w:rsidR="008B0CA3" w:rsidRPr="0092532F"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من خلال الاستعداد المسبق للمخاطر المحتملة، يمكن للمشاريع زيادة فرص تحقيق أهدافها بنجاح.</w:t>
      </w:r>
    </w:p>
    <w:p w14:paraId="69344C05" w14:textId="2870AADF" w:rsidR="008B0CA3" w:rsidRPr="0092532F" w:rsidRDefault="008B0CA3"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توفير بيانات عالية الجودة تساعد على تقييم المخاطر المدروسة واتخاذ القرارات الأفضل.</w:t>
      </w:r>
      <w:r w:rsidR="004E2316">
        <w:rPr>
          <w:rStyle w:val="a5"/>
          <w:rFonts w:ascii="Simplified Arabic" w:hAnsi="Simplified Arabic" w:cs="Simplified Arabic"/>
          <w:sz w:val="32"/>
          <w:szCs w:val="32"/>
          <w:rtl/>
        </w:rPr>
        <w:footnoteReference w:id="43"/>
      </w:r>
    </w:p>
    <w:p w14:paraId="2095E995" w14:textId="6118AA5C" w:rsidR="008B46F5" w:rsidRPr="0092532F" w:rsidRDefault="008B0CA3" w:rsidP="0092532F">
      <w:pPr>
        <w:spacing w:after="100" w:afterAutospacing="1" w:line="276" w:lineRule="auto"/>
        <w:ind w:firstLine="387"/>
        <w:jc w:val="both"/>
        <w:rPr>
          <w:rFonts w:ascii="Simplified Arabic" w:hAnsi="Simplified Arabic" w:cs="Simplified Arabic"/>
          <w:sz w:val="32"/>
          <w:szCs w:val="32"/>
          <w:rtl/>
        </w:rPr>
      </w:pPr>
      <w:r w:rsidRPr="008B0CA3">
        <w:rPr>
          <w:rFonts w:ascii="Simplified Arabic" w:hAnsi="Simplified Arabic" w:cs="Simplified Arabic"/>
          <w:sz w:val="32"/>
          <w:szCs w:val="32"/>
          <w:rtl/>
        </w:rPr>
        <w:t>تُعد استراتيجيات إدارة المخاطر أداة قوية لتحسين القدرة على التنبؤ</w:t>
      </w:r>
      <w:r w:rsidR="0092532F">
        <w:rPr>
          <w:rFonts w:ascii="Simplified Arabic" w:hAnsi="Simplified Arabic" w:cs="Simplified Arabic"/>
          <w:sz w:val="32"/>
          <w:szCs w:val="32"/>
          <w:rtl/>
        </w:rPr>
        <w:t xml:space="preserve"> بالمشاكل المحتملة في المشروعات</w:t>
      </w:r>
      <w:r w:rsidR="0092532F">
        <w:rPr>
          <w:rFonts w:ascii="Simplified Arabic" w:hAnsi="Simplified Arabic" w:cs="Simplified Arabic" w:hint="cs"/>
          <w:sz w:val="32"/>
          <w:szCs w:val="32"/>
          <w:rtl/>
        </w:rPr>
        <w:t xml:space="preserve">، </w:t>
      </w:r>
      <w:r w:rsidRPr="008B0CA3">
        <w:rPr>
          <w:rFonts w:ascii="Simplified Arabic" w:hAnsi="Simplified Arabic" w:cs="Simplified Arabic"/>
          <w:sz w:val="32"/>
          <w:szCs w:val="32"/>
          <w:rtl/>
        </w:rPr>
        <w:t>من خلال تحليل المخاطر وتخطيط الطوارئ، يمكن للمؤسسات الاستعداد بشكل أفضل لمواجهة التحديات وزيادة فرص النجاح.</w:t>
      </w:r>
    </w:p>
    <w:p w14:paraId="322EBE4A"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تقليل التكاليف</w:t>
      </w:r>
    </w:p>
    <w:p w14:paraId="1233765E" w14:textId="6BD86328" w:rsidR="0092532F" w:rsidRPr="0092532F" w:rsidRDefault="0092532F" w:rsidP="0092532F">
      <w:pPr>
        <w:spacing w:after="100" w:afterAutospacing="1" w:line="276" w:lineRule="auto"/>
        <w:ind w:firstLine="360"/>
        <w:jc w:val="both"/>
        <w:rPr>
          <w:rFonts w:ascii="Simplified Arabic" w:hAnsi="Simplified Arabic" w:cs="Simplified Arabic"/>
          <w:sz w:val="32"/>
          <w:szCs w:val="32"/>
          <w:rtl/>
        </w:rPr>
      </w:pPr>
      <w:r w:rsidRPr="0092532F">
        <w:rPr>
          <w:rFonts w:ascii="Simplified Arabic" w:hAnsi="Simplified Arabic" w:cs="Simplified Arabic"/>
          <w:sz w:val="32"/>
          <w:szCs w:val="32"/>
          <w:rtl/>
        </w:rPr>
        <w:t>لا تقتصر فوائد إدارة المخاطر على تجنب المشاكل المحتملة فحسب، بل تمتد لتشمل تحقيق وفورات مالية كبيرة. فمن خلال تطبيق استراتيجيات إدارة المخاطر بفعالية، يمكن للمؤسسات تقليل التكاليف الإجمالية للمشروع، وتحسين الكفاءة الم</w:t>
      </w:r>
      <w:r>
        <w:rPr>
          <w:rFonts w:ascii="Simplified Arabic" w:hAnsi="Simplified Arabic" w:cs="Simplified Arabic"/>
          <w:sz w:val="32"/>
          <w:szCs w:val="32"/>
          <w:rtl/>
        </w:rPr>
        <w:t>الية، وزيادة العوائد</w:t>
      </w:r>
      <w:r>
        <w:rPr>
          <w:rFonts w:ascii="Simplified Arabic" w:hAnsi="Simplified Arabic" w:cs="Simplified Arabic" w:hint="cs"/>
          <w:sz w:val="32"/>
          <w:szCs w:val="32"/>
          <w:rtl/>
        </w:rPr>
        <w:t xml:space="preserve"> ويتم تقليل التكاليف من خلال المراحل التالية:</w:t>
      </w:r>
      <w:r w:rsidR="004E2316">
        <w:rPr>
          <w:rStyle w:val="a5"/>
          <w:rFonts w:ascii="Simplified Arabic" w:hAnsi="Simplified Arabic" w:cs="Simplified Arabic"/>
          <w:sz w:val="32"/>
          <w:szCs w:val="32"/>
          <w:rtl/>
        </w:rPr>
        <w:footnoteReference w:id="44"/>
      </w:r>
    </w:p>
    <w:p w14:paraId="5B50A886" w14:textId="1623D434"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lastRenderedPageBreak/>
        <w:t>تحديد المخاطر المالية:</w:t>
      </w:r>
    </w:p>
    <w:p w14:paraId="6F96402F" w14:textId="2AC06301" w:rsidR="0092532F" w:rsidRPr="0092532F" w:rsidRDefault="0092532F" w:rsidP="0092532F">
      <w:pPr>
        <w:spacing w:after="100" w:afterAutospacing="1" w:line="276" w:lineRule="auto"/>
        <w:jc w:val="both"/>
        <w:rPr>
          <w:rFonts w:ascii="Simplified Arabic" w:hAnsi="Simplified Arabic" w:cs="Simplified Arabic"/>
          <w:sz w:val="32"/>
          <w:szCs w:val="32"/>
          <w:rtl/>
        </w:rPr>
      </w:pPr>
      <w:r>
        <w:rPr>
          <w:rFonts w:ascii="Simplified Arabic" w:hAnsi="Simplified Arabic" w:cs="Simplified Arabic"/>
          <w:sz w:val="32"/>
          <w:szCs w:val="32"/>
          <w:rtl/>
        </w:rPr>
        <w:t xml:space="preserve">    </w:t>
      </w:r>
      <w:r w:rsidRPr="0092532F">
        <w:rPr>
          <w:rFonts w:ascii="Simplified Arabic" w:hAnsi="Simplified Arabic" w:cs="Simplified Arabic"/>
          <w:sz w:val="32"/>
          <w:szCs w:val="32"/>
          <w:rtl/>
        </w:rPr>
        <w:t>يشمل ذلك تحديد المخاطر المتعلقة بالتكاليف المتوقعة وغير المتوقعة، مثل تقلبات أسعار المواد الخام، وتغيرات</w:t>
      </w:r>
      <w:r>
        <w:rPr>
          <w:rFonts w:ascii="Simplified Arabic" w:hAnsi="Simplified Arabic" w:cs="Simplified Arabic"/>
          <w:sz w:val="32"/>
          <w:szCs w:val="32"/>
          <w:rtl/>
        </w:rPr>
        <w:t xml:space="preserve"> أسعار العملات، وتكاليف العمالة</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يتم تحليل هذه المخاطر وتقييم تأثيرها المحتمل على الميزانية، مما يساعد على وضع خطط للتعامل معها.</w:t>
      </w:r>
    </w:p>
    <w:p w14:paraId="72294428" w14:textId="31A2D6AF"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تحديد المخاطر التشغيلية:</w:t>
      </w:r>
    </w:p>
    <w:p w14:paraId="15ABC716" w14:textId="226DA94B" w:rsidR="0092532F" w:rsidRPr="0092532F" w:rsidRDefault="0092532F" w:rsidP="0092532F">
      <w:pPr>
        <w:spacing w:after="100" w:afterAutospacing="1" w:line="276" w:lineRule="auto"/>
        <w:ind w:firstLine="720"/>
        <w:jc w:val="both"/>
        <w:rPr>
          <w:rFonts w:ascii="Simplified Arabic" w:hAnsi="Simplified Arabic" w:cs="Simplified Arabic"/>
          <w:sz w:val="32"/>
          <w:szCs w:val="32"/>
          <w:rtl/>
        </w:rPr>
      </w:pPr>
      <w:r w:rsidRPr="0092532F">
        <w:rPr>
          <w:rFonts w:ascii="Simplified Arabic" w:hAnsi="Simplified Arabic" w:cs="Simplified Arabic"/>
          <w:sz w:val="32"/>
          <w:szCs w:val="32"/>
          <w:rtl/>
        </w:rPr>
        <w:t>يشمل ذلك تحديد المخاطر المتعلقة بالعمليات التشغيلية، مثل تعطل المعدات، ونقص</w:t>
      </w:r>
      <w:r>
        <w:rPr>
          <w:rFonts w:ascii="Simplified Arabic" w:hAnsi="Simplified Arabic" w:cs="Simplified Arabic"/>
          <w:sz w:val="32"/>
          <w:szCs w:val="32"/>
          <w:rtl/>
        </w:rPr>
        <w:t xml:space="preserve"> المواد الخام، وتأخيرات الإنتاج</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يتم تحليل هذه المخاطر وتقييم تأثيرها المحتمل على التكاليف، مما يساعد على وضع خطط للتعامل معها.</w:t>
      </w:r>
    </w:p>
    <w:p w14:paraId="68D87ABE" w14:textId="6404581E"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 xml:space="preserve">التخطيط لمواجهة المخاطر: </w:t>
      </w:r>
    </w:p>
    <w:p w14:paraId="4A1DCDA4" w14:textId="4D9ABC41" w:rsidR="0092532F" w:rsidRPr="0092532F" w:rsidRDefault="0092532F" w:rsidP="0092532F">
      <w:pPr>
        <w:spacing w:after="100" w:afterAutospacing="1" w:line="276" w:lineRule="auto"/>
        <w:ind w:firstLine="720"/>
        <w:jc w:val="both"/>
        <w:rPr>
          <w:rFonts w:ascii="Simplified Arabic" w:hAnsi="Simplified Arabic" w:cs="Simplified Arabic"/>
          <w:sz w:val="32"/>
          <w:szCs w:val="32"/>
          <w:rtl/>
        </w:rPr>
      </w:pPr>
      <w:r w:rsidRPr="0092532F">
        <w:rPr>
          <w:rFonts w:ascii="Simplified Arabic" w:hAnsi="Simplified Arabic" w:cs="Simplified Arabic"/>
          <w:sz w:val="32"/>
          <w:szCs w:val="32"/>
          <w:rtl/>
        </w:rPr>
        <w:t>يتم وضع خطط للطوارئ للتعامل مع المخاطر المحتملة، مما يقلل من الحا</w:t>
      </w:r>
      <w:r>
        <w:rPr>
          <w:rFonts w:ascii="Simplified Arabic" w:hAnsi="Simplified Arabic" w:cs="Simplified Arabic"/>
          <w:sz w:val="32"/>
          <w:szCs w:val="32"/>
          <w:rtl/>
        </w:rPr>
        <w:t>جة إلى معالجة الأزمات بشكل عاجل</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تجنب التكاليف الإضافية الناتجة عن التأخيرات والإصلاحات الطارئة.</w:t>
      </w:r>
    </w:p>
    <w:p w14:paraId="7466E178" w14:textId="23347A2F"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تخصيص الموارد بشكل فعال:</w:t>
      </w:r>
    </w:p>
    <w:p w14:paraId="456A291A" w14:textId="1D51811B" w:rsidR="0092532F" w:rsidRDefault="0092532F" w:rsidP="0092532F">
      <w:pPr>
        <w:spacing w:after="100" w:afterAutospacing="1" w:line="276" w:lineRule="auto"/>
        <w:ind w:firstLine="720"/>
        <w:jc w:val="both"/>
        <w:rPr>
          <w:rFonts w:ascii="Simplified Arabic" w:hAnsi="Simplified Arabic" w:cs="Simplified Arabic"/>
          <w:sz w:val="32"/>
          <w:szCs w:val="32"/>
          <w:rtl/>
        </w:rPr>
      </w:pPr>
      <w:r w:rsidRPr="0092532F">
        <w:rPr>
          <w:rFonts w:ascii="Simplified Arabic" w:hAnsi="Simplified Arabic" w:cs="Simplified Arabic"/>
          <w:sz w:val="32"/>
          <w:szCs w:val="32"/>
          <w:rtl/>
        </w:rPr>
        <w:t>يتم تخصيص الموارد بشكل فعال للتعامل مع المخاطر المحت</w:t>
      </w:r>
      <w:r>
        <w:rPr>
          <w:rFonts w:ascii="Simplified Arabic" w:hAnsi="Simplified Arabic" w:cs="Simplified Arabic"/>
          <w:sz w:val="32"/>
          <w:szCs w:val="32"/>
          <w:rtl/>
        </w:rPr>
        <w:t>ملة، مما يقلل من الهدر والإسراف</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تحقيق أقصى استفادة من الموارد المتاحة، وتقليل التكاليف الإجمالية للمشروع.</w:t>
      </w:r>
    </w:p>
    <w:p w14:paraId="10A0A6E5" w14:textId="77777777"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عناصر إضافية لتقليل التكاليف:</w:t>
      </w:r>
    </w:p>
    <w:p w14:paraId="7E2F4B52" w14:textId="77777777"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lastRenderedPageBreak/>
        <w:t>إدارة المخاطر تساعد على التفاوض على عقود أفضل مع الموردين والمقاولين، مما يقلل من التكاليف.</w:t>
      </w:r>
    </w:p>
    <w:p w14:paraId="77698877" w14:textId="77777777"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إدارة المخاطر تساعد على تحديد المخاطر التي يجب التأمين عليها، مما يحمي المؤسسة من الخسائر المالية الكبيرة.</w:t>
      </w:r>
    </w:p>
    <w:p w14:paraId="6D87DFC6" w14:textId="1ED754B0"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إدارة المخاطر تساعد على تحسين العمليات التشغيلية، مما يقلل من التكاليف الناتجة عن الأخطاء والعيوب.</w:t>
      </w:r>
    </w:p>
    <w:p w14:paraId="6473F2B3" w14:textId="77777777" w:rsidR="0092532F" w:rsidRPr="004E37D1" w:rsidRDefault="0092532F" w:rsidP="0092532F">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الآثار الإيجابية لتقليل التكاليف:</w:t>
      </w:r>
    </w:p>
    <w:p w14:paraId="3D6BB710" w14:textId="4BA825F6"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تقليل الهدر الناتج عن الأزمات غير المتوقعة أو التأخيرات، مم</w:t>
      </w:r>
      <w:r>
        <w:rPr>
          <w:rFonts w:ascii="Simplified Arabic" w:hAnsi="Simplified Arabic" w:cs="Simplified Arabic"/>
          <w:sz w:val="32"/>
          <w:szCs w:val="32"/>
          <w:rtl/>
        </w:rPr>
        <w:t>ا يوفر الموارد المالية والمادية</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تحسين الكفاءة التشغيلية وزيادة الإنتاجية.</w:t>
      </w:r>
    </w:p>
    <w:p w14:paraId="6E53EAE0" w14:textId="25052631"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الالتزام بالميزانية المحددة وتجنب تجاوزها، مما يزيد من العوائد المالية</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تحقيق أهداف المشروع ضمن الميزانية المعتمدة، وتحقيق أرباح أعلى.</w:t>
      </w:r>
    </w:p>
    <w:p w14:paraId="1DA2741F" w14:textId="1EDBA2B3"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تقليل التكاليف الإجمالية للمشروع ي</w:t>
      </w:r>
      <w:r>
        <w:rPr>
          <w:rFonts w:ascii="Simplified Arabic" w:hAnsi="Simplified Arabic" w:cs="Simplified Arabic"/>
          <w:sz w:val="32"/>
          <w:szCs w:val="32"/>
          <w:rtl/>
        </w:rPr>
        <w:t>زيد من القدرة التنافسية للمؤسسة</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تقديم منتجات وخدمات بأسعار تنافسية، وزيادة حصة السوق.</w:t>
      </w:r>
    </w:p>
    <w:p w14:paraId="0C8A8631" w14:textId="7C3F2AB8" w:rsidR="0092532F" w:rsidRPr="0092532F" w:rsidRDefault="0092532F"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t>إدارة المخاطر تساعد على تحسين التدفق النقدي من خلال تجنب النفقات غير ا</w:t>
      </w:r>
      <w:r>
        <w:rPr>
          <w:rFonts w:ascii="Simplified Arabic" w:hAnsi="Simplified Arabic" w:cs="Simplified Arabic"/>
          <w:sz w:val="32"/>
          <w:szCs w:val="32"/>
          <w:rtl/>
        </w:rPr>
        <w:t>لمتوقعة والتأخيرات في الإيرادات</w:t>
      </w:r>
      <w:r>
        <w:rPr>
          <w:rFonts w:ascii="Simplified Arabic" w:hAnsi="Simplified Arabic" w:cs="Simplified Arabic" w:hint="cs"/>
          <w:sz w:val="32"/>
          <w:szCs w:val="32"/>
          <w:rtl/>
        </w:rPr>
        <w:t xml:space="preserve">، </w:t>
      </w:r>
      <w:r w:rsidRPr="0092532F">
        <w:rPr>
          <w:rFonts w:ascii="Simplified Arabic" w:hAnsi="Simplified Arabic" w:cs="Simplified Arabic"/>
          <w:sz w:val="32"/>
          <w:szCs w:val="32"/>
          <w:rtl/>
        </w:rPr>
        <w:t>هذا يساعد على ضمان استقرار الوضع المالي للمؤسسة.</w:t>
      </w:r>
    </w:p>
    <w:p w14:paraId="5748E0A9" w14:textId="51228483" w:rsidR="0092532F" w:rsidRPr="0092532F" w:rsidRDefault="0092532F" w:rsidP="0092532F">
      <w:pPr>
        <w:spacing w:after="100" w:afterAutospacing="1" w:line="276" w:lineRule="auto"/>
        <w:ind w:firstLine="720"/>
        <w:jc w:val="both"/>
        <w:rPr>
          <w:rFonts w:ascii="Simplified Arabic" w:hAnsi="Simplified Arabic" w:cs="Simplified Arabic"/>
          <w:sz w:val="32"/>
          <w:szCs w:val="32"/>
          <w:rtl/>
        </w:rPr>
      </w:pPr>
      <w:r w:rsidRPr="0092532F">
        <w:rPr>
          <w:rFonts w:ascii="Simplified Arabic" w:hAnsi="Simplified Arabic" w:cs="Simplified Arabic"/>
          <w:sz w:val="32"/>
          <w:szCs w:val="32"/>
          <w:rtl/>
        </w:rPr>
        <w:t>تطبيق استراتيجيات إدارة المخاطر بفعالية يؤدي إلى ت</w:t>
      </w:r>
      <w:r>
        <w:rPr>
          <w:rFonts w:ascii="Simplified Arabic" w:hAnsi="Simplified Arabic" w:cs="Simplified Arabic"/>
          <w:sz w:val="32"/>
          <w:szCs w:val="32"/>
          <w:rtl/>
        </w:rPr>
        <w:t>قليل التكاليف الإجمالية للمشروع</w:t>
      </w:r>
      <w:r>
        <w:rPr>
          <w:rFonts w:ascii="Simplified Arabic" w:hAnsi="Simplified Arabic" w:cs="Simplified Arabic" w:hint="cs"/>
          <w:sz w:val="32"/>
          <w:szCs w:val="32"/>
          <w:rtl/>
        </w:rPr>
        <w:t>، و</w:t>
      </w:r>
      <w:r w:rsidRPr="0092532F">
        <w:rPr>
          <w:rFonts w:ascii="Simplified Arabic" w:hAnsi="Simplified Arabic" w:cs="Simplified Arabic"/>
          <w:sz w:val="32"/>
          <w:szCs w:val="32"/>
          <w:rtl/>
        </w:rPr>
        <w:t>من خلال التعرف على المخاطر المالية والتشغيلية والتخطيط لمواجهتها، يمكن للمؤسسات تحقيق وفورات مالية كبيرة، وتحسين الكفاءة المالية، وزيادة العوائد.</w:t>
      </w:r>
    </w:p>
    <w:p w14:paraId="5A0AA27B" w14:textId="34427FC4" w:rsidR="008B46F5" w:rsidRPr="0092532F" w:rsidRDefault="0092532F" w:rsidP="0092532F">
      <w:pPr>
        <w:spacing w:after="100" w:afterAutospacing="1" w:line="276" w:lineRule="auto"/>
        <w:jc w:val="both"/>
        <w:rPr>
          <w:rFonts w:ascii="Simplified Arabic" w:hAnsi="Simplified Arabic" w:cs="Simplified Arabic"/>
          <w:sz w:val="32"/>
          <w:szCs w:val="32"/>
          <w:rtl/>
        </w:rPr>
      </w:pPr>
      <w:r w:rsidRPr="0092532F">
        <w:rPr>
          <w:rFonts w:ascii="Simplified Arabic" w:hAnsi="Simplified Arabic" w:cs="Simplified Arabic"/>
          <w:sz w:val="32"/>
          <w:szCs w:val="32"/>
          <w:rtl/>
        </w:rPr>
        <w:lastRenderedPageBreak/>
        <w:t>إدارة المخاطر تُعد استثمارًا استراتيجيًا يُساهم في تحقيق النجاح المالي للمشروعات</w:t>
      </w:r>
      <w:r w:rsidR="008B46F5" w:rsidRPr="0092532F">
        <w:rPr>
          <w:rFonts w:ascii="Simplified Arabic" w:hAnsi="Simplified Arabic" w:cs="Simplified Arabic"/>
          <w:sz w:val="32"/>
          <w:szCs w:val="32"/>
          <w:rtl/>
        </w:rPr>
        <w:t>.</w:t>
      </w:r>
    </w:p>
    <w:p w14:paraId="65082152"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زيادة فعالية التنفيذ</w:t>
      </w:r>
    </w:p>
    <w:p w14:paraId="1C2DE1BA" w14:textId="7FB2DAD4" w:rsidR="00905672" w:rsidRPr="00905672" w:rsidRDefault="00905672" w:rsidP="00905672">
      <w:pPr>
        <w:spacing w:after="100" w:afterAutospacing="1" w:line="276" w:lineRule="auto"/>
        <w:ind w:firstLine="360"/>
        <w:jc w:val="both"/>
        <w:rPr>
          <w:rFonts w:ascii="Simplified Arabic" w:hAnsi="Simplified Arabic" w:cs="Simplified Arabic"/>
          <w:sz w:val="32"/>
          <w:szCs w:val="32"/>
          <w:rtl/>
          <w:lang w:bidi="ar-SY"/>
        </w:rPr>
      </w:pPr>
      <w:r w:rsidRPr="00905672">
        <w:rPr>
          <w:rFonts w:ascii="Simplified Arabic" w:hAnsi="Simplified Arabic" w:cs="Simplified Arabic"/>
          <w:sz w:val="32"/>
          <w:szCs w:val="32"/>
          <w:rtl/>
        </w:rPr>
        <w:t>لا تقتصر فوائد إدارة المخاطر على التنبؤ بالمشاكل المحتملة وتجنبها فحسب، بل تمتد لتشمل تحسين فعالية تنفيذ المشروع بشكل عام. فمن خلال تطبيق استراتيجيات إدارة المخاطر، يمكن للمؤسسات تحقيق مستويات أعلى من الكفاءة وال</w:t>
      </w:r>
      <w:r>
        <w:rPr>
          <w:rFonts w:ascii="Simplified Arabic" w:hAnsi="Simplified Arabic" w:cs="Simplified Arabic"/>
          <w:sz w:val="32"/>
          <w:szCs w:val="32"/>
          <w:rtl/>
        </w:rPr>
        <w:t>إنتاجية، وضمان سير العمل بسلاسة</w:t>
      </w:r>
      <w:r>
        <w:rPr>
          <w:rFonts w:ascii="Simplified Arabic" w:hAnsi="Simplified Arabic" w:cs="Simplified Arabic" w:hint="cs"/>
          <w:sz w:val="32"/>
          <w:szCs w:val="32"/>
          <w:rtl/>
        </w:rPr>
        <w:t xml:space="preserve"> وفق ما يلي:</w:t>
      </w:r>
      <w:r w:rsidR="004E2316">
        <w:rPr>
          <w:rStyle w:val="a5"/>
          <w:rFonts w:ascii="Simplified Arabic" w:hAnsi="Simplified Arabic" w:cs="Simplified Arabic"/>
          <w:sz w:val="32"/>
          <w:szCs w:val="32"/>
          <w:rtl/>
          <w:lang w:bidi="ar-SY"/>
        </w:rPr>
        <w:footnoteReference w:id="45"/>
      </w:r>
    </w:p>
    <w:p w14:paraId="27394AF4" w14:textId="4561A50C" w:rsidR="00905672" w:rsidRPr="00905672" w:rsidRDefault="00905672" w:rsidP="00905672">
      <w:pPr>
        <w:spacing w:after="100" w:afterAutospacing="1" w:line="276" w:lineRule="auto"/>
        <w:jc w:val="both"/>
        <w:rPr>
          <w:rFonts w:ascii="Simplified Arabic" w:hAnsi="Simplified Arabic" w:cs="Simplified Arabic"/>
          <w:b/>
          <w:bCs/>
          <w:sz w:val="32"/>
          <w:szCs w:val="32"/>
          <w:u w:val="single"/>
          <w:rtl/>
        </w:rPr>
      </w:pPr>
      <w:r w:rsidRPr="00905672">
        <w:rPr>
          <w:rFonts w:ascii="Simplified Arabic" w:hAnsi="Simplified Arabic" w:cs="Simplified Arabic"/>
          <w:b/>
          <w:bCs/>
          <w:sz w:val="32"/>
          <w:szCs w:val="32"/>
          <w:u w:val="single"/>
          <w:rtl/>
        </w:rPr>
        <w:t>تحديد الأدوار والمسؤوليات:</w:t>
      </w:r>
    </w:p>
    <w:p w14:paraId="1C2D21BC" w14:textId="77ADD9E9" w:rsidR="00905672" w:rsidRPr="004E37D1" w:rsidRDefault="00905672" w:rsidP="00905672">
      <w:pPr>
        <w:spacing w:after="100" w:afterAutospacing="1" w:line="276" w:lineRule="auto"/>
        <w:ind w:firstLine="360"/>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تعزيز العمل الجماعي:</w:t>
      </w:r>
    </w:p>
    <w:p w14:paraId="1A1A4768" w14:textId="349D7E80" w:rsidR="00905672" w:rsidRPr="00905672" w:rsidRDefault="00905672" w:rsidP="004E37D1">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إن تحديد الأدوار والمسؤوليات بوضوح في إطار إدارة المخاطر يُعزز من العمل الجماعي والتعاون بين أعضاء الفريق</w:t>
      </w:r>
      <w:r w:rsidR="004E37D1">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عندما يعرف كل عضو في الفريق دوره ومسؤولياته، يصبح أكثر قدرة على المساهمة بفعالية في تحقيق أهداف المشروع.</w:t>
      </w:r>
    </w:p>
    <w:p w14:paraId="7D321A79" w14:textId="190ABE88" w:rsidR="00905672" w:rsidRPr="00905672" w:rsidRDefault="00905672" w:rsidP="00905672">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الوضوح يقلل من الازدواجية والتداخل في المهام، ويضمن أن جميع الجوانب الحيوية للمشروع يتم تغطيتها بشكل كامل.</w:t>
      </w:r>
    </w:p>
    <w:p w14:paraId="062E8EEB" w14:textId="4C3C2C91" w:rsidR="00905672" w:rsidRPr="004E37D1" w:rsidRDefault="00905672" w:rsidP="00905672">
      <w:pPr>
        <w:spacing w:after="100" w:afterAutospacing="1" w:line="276" w:lineRule="auto"/>
        <w:ind w:firstLine="360"/>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تعزيز المساءلة:</w:t>
      </w:r>
    </w:p>
    <w:p w14:paraId="44221197" w14:textId="7A146CC4" w:rsidR="00905672" w:rsidRPr="00905672" w:rsidRDefault="00905672" w:rsidP="004E37D1">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إن تحديد المسؤوليات بشكل واضح يُعزز من المساءلة، حيث يصبح كل عضو في الفر</w:t>
      </w:r>
      <w:r w:rsidR="004E37D1">
        <w:rPr>
          <w:rFonts w:ascii="Simplified Arabic" w:hAnsi="Simplified Arabic" w:cs="Simplified Arabic"/>
          <w:sz w:val="32"/>
          <w:szCs w:val="32"/>
          <w:rtl/>
        </w:rPr>
        <w:t>يق مسؤولاً عن أدائه ونتائج عمله</w:t>
      </w:r>
      <w:r w:rsidR="004E37D1">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هذا يُحفز الأعضاء على بذل قصارى جهدهم، ويزيد من التزامهم بتحقيق أهداف المشروع.</w:t>
      </w:r>
    </w:p>
    <w:p w14:paraId="6A09A418" w14:textId="7C9D89DE" w:rsidR="00905672" w:rsidRPr="00905672" w:rsidRDefault="00905672" w:rsidP="00905672">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lastRenderedPageBreak/>
        <w:t>تحديد المسؤوليات يساعد على تقليل الأخطاء والتقصير، ويضمن أن يتم تنفيذ المهام بجودة عالية.</w:t>
      </w:r>
    </w:p>
    <w:p w14:paraId="2ABEF14C" w14:textId="40C31BF5" w:rsidR="002F2B9B" w:rsidRPr="002F2B9B" w:rsidRDefault="00905672" w:rsidP="002F2B9B">
      <w:pPr>
        <w:spacing w:after="100" w:afterAutospacing="1" w:line="276" w:lineRule="auto"/>
        <w:jc w:val="both"/>
        <w:rPr>
          <w:rFonts w:ascii="Simplified Arabic" w:hAnsi="Simplified Arabic" w:cs="Simplified Arabic"/>
          <w:b/>
          <w:bCs/>
          <w:sz w:val="32"/>
          <w:szCs w:val="32"/>
          <w:u w:val="single"/>
        </w:rPr>
      </w:pPr>
      <w:r w:rsidRPr="004E37D1">
        <w:rPr>
          <w:rFonts w:ascii="Simplified Arabic" w:hAnsi="Simplified Arabic" w:cs="Simplified Arabic"/>
          <w:b/>
          <w:bCs/>
          <w:sz w:val="32"/>
          <w:szCs w:val="32"/>
          <w:u w:val="single"/>
          <w:rtl/>
        </w:rPr>
        <w:t xml:space="preserve">تسريع عملية اتخاذ القرار: </w:t>
      </w:r>
    </w:p>
    <w:p w14:paraId="429B0137" w14:textId="38F9F7FE" w:rsidR="00905672"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Pr>
      </w:pPr>
      <w:r w:rsidRPr="004E37D1">
        <w:rPr>
          <w:rFonts w:ascii="Simplified Arabic" w:hAnsi="Simplified Arabic" w:cs="Simplified Arabic"/>
          <w:sz w:val="32"/>
          <w:szCs w:val="32"/>
          <w:rtl/>
        </w:rPr>
        <w:t>من خلال وجود معلومات دقيقة ومحدثة حول المخاطر المحتملة، يصبح بإمكان الم</w:t>
      </w:r>
      <w:r w:rsidR="004E37D1" w:rsidRPr="004E37D1">
        <w:rPr>
          <w:rFonts w:ascii="Simplified Arabic" w:hAnsi="Simplified Arabic" w:cs="Simplified Arabic"/>
          <w:sz w:val="32"/>
          <w:szCs w:val="32"/>
          <w:rtl/>
        </w:rPr>
        <w:t>ديرين اتخاذ قرارات سريعة وفعالة</w:t>
      </w:r>
      <w:r w:rsidR="004E37D1" w:rsidRPr="004E37D1">
        <w:rPr>
          <w:rFonts w:ascii="Simplified Arabic" w:hAnsi="Simplified Arabic" w:cs="Simplified Arabic" w:hint="cs"/>
          <w:sz w:val="32"/>
          <w:szCs w:val="32"/>
          <w:rtl/>
        </w:rPr>
        <w:t xml:space="preserve">، </w:t>
      </w:r>
      <w:r w:rsidRPr="004E37D1">
        <w:rPr>
          <w:rFonts w:ascii="Simplified Arabic" w:hAnsi="Simplified Arabic" w:cs="Simplified Arabic"/>
          <w:sz w:val="32"/>
          <w:szCs w:val="32"/>
          <w:rtl/>
        </w:rPr>
        <w:t>هذه المعلومات تمكنهم من تقييم الوضع بشكل صحيح، وتحديد أفضل الخيارات المتاحة، واتخاذ الإجراءات المناسبة في الوقت المناسب.</w:t>
      </w:r>
    </w:p>
    <w:p w14:paraId="6D1C66A4" w14:textId="77777777" w:rsidR="002F2B9B" w:rsidRDefault="002F2B9B" w:rsidP="002F2B9B">
      <w:pPr>
        <w:keepNext/>
        <w:spacing w:after="100" w:afterAutospacing="1" w:line="276" w:lineRule="auto"/>
        <w:jc w:val="both"/>
      </w:pPr>
      <w:r>
        <w:rPr>
          <w:rFonts w:ascii="Simplified Arabic" w:hAnsi="Simplified Arabic" w:cs="Simplified Arabic"/>
          <w:noProof/>
          <w:sz w:val="32"/>
          <w:szCs w:val="32"/>
          <w:rtl/>
        </w:rPr>
        <w:drawing>
          <wp:inline distT="0" distB="0" distL="0" distR="0" wp14:anchorId="5751A3CD" wp14:editId="4041A9D9">
            <wp:extent cx="5274137" cy="3766782"/>
            <wp:effectExtent l="0" t="0" r="3175" b="571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740665929144.png"/>
                    <pic:cNvPicPr/>
                  </pic:nvPicPr>
                  <pic:blipFill rotWithShape="1">
                    <a:blip r:embed="rId13">
                      <a:extLst>
                        <a:ext uri="{28A0092B-C50C-407E-A947-70E740481C1C}">
                          <a14:useLocalDpi xmlns:a14="http://schemas.microsoft.com/office/drawing/2010/main" val="0"/>
                        </a:ext>
                      </a:extLst>
                    </a:blip>
                    <a:srcRect b="17694"/>
                    <a:stretch/>
                  </pic:blipFill>
                  <pic:spPr bwMode="auto">
                    <a:xfrm>
                      <a:off x="0" y="0"/>
                      <a:ext cx="5280849" cy="3771576"/>
                    </a:xfrm>
                    <a:prstGeom prst="rect">
                      <a:avLst/>
                    </a:prstGeom>
                    <a:ln>
                      <a:noFill/>
                    </a:ln>
                    <a:extLst>
                      <a:ext uri="{53640926-AAD7-44D8-BBD7-CCE9431645EC}">
                        <a14:shadowObscured xmlns:a14="http://schemas.microsoft.com/office/drawing/2010/main"/>
                      </a:ext>
                    </a:extLst>
                  </pic:spPr>
                </pic:pic>
              </a:graphicData>
            </a:graphic>
          </wp:inline>
        </w:drawing>
      </w:r>
    </w:p>
    <w:p w14:paraId="6CEDEC68" w14:textId="73C00DAC" w:rsidR="002F2B9B" w:rsidRPr="00694299" w:rsidRDefault="002F2B9B" w:rsidP="002F2B9B">
      <w:pPr>
        <w:pStyle w:val="aa"/>
        <w:jc w:val="center"/>
        <w:rPr>
          <w:rFonts w:ascii="Simplified Arabic" w:hAnsi="Simplified Arabic" w:cs="Simplified Arabic"/>
          <w:sz w:val="40"/>
          <w:szCs w:val="40"/>
          <w:rtl/>
          <w:lang w:bidi="ar-SY"/>
        </w:rPr>
      </w:pPr>
      <w:r w:rsidRPr="00F94019">
        <w:rPr>
          <w:rFonts w:hint="cs"/>
          <w:sz w:val="22"/>
          <w:szCs w:val="22"/>
          <w:rtl/>
        </w:rPr>
        <w:t xml:space="preserve">شكل </w:t>
      </w:r>
      <w:r>
        <w:rPr>
          <w:rFonts w:hint="cs"/>
          <w:sz w:val="22"/>
          <w:szCs w:val="22"/>
          <w:rtl/>
        </w:rPr>
        <w:t>1.3</w:t>
      </w:r>
      <w:r w:rsidRPr="00F94019">
        <w:rPr>
          <w:rFonts w:hint="cs"/>
          <w:sz w:val="22"/>
          <w:szCs w:val="22"/>
          <w:rtl/>
        </w:rPr>
        <w:t xml:space="preserve">: </w:t>
      </w:r>
      <w:r>
        <w:rPr>
          <w:rFonts w:hint="cs"/>
          <w:sz w:val="22"/>
          <w:szCs w:val="22"/>
          <w:rtl/>
        </w:rPr>
        <w:t>مثلث الخطر</w:t>
      </w:r>
    </w:p>
    <w:p w14:paraId="13568FC6" w14:textId="337585B8" w:rsidR="00905672" w:rsidRPr="004E37D1"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tl/>
        </w:rPr>
      </w:pPr>
      <w:r w:rsidRPr="004E37D1">
        <w:rPr>
          <w:rFonts w:ascii="Simplified Arabic" w:hAnsi="Simplified Arabic" w:cs="Simplified Arabic"/>
          <w:sz w:val="32"/>
          <w:szCs w:val="32"/>
          <w:rtl/>
        </w:rPr>
        <w:t>إدارة المخاطر توفر للمديرين رؤية واضحة للمخاطر المحتملة وتأثيرها المحتمل، مما يُمكّنهم من اتخاذ قرارات مس</w:t>
      </w:r>
      <w:r w:rsidR="004E37D1" w:rsidRPr="004E37D1">
        <w:rPr>
          <w:rFonts w:ascii="Simplified Arabic" w:hAnsi="Simplified Arabic" w:cs="Simplified Arabic"/>
          <w:sz w:val="32"/>
          <w:szCs w:val="32"/>
          <w:rtl/>
        </w:rPr>
        <w:t>تنيرة</w:t>
      </w:r>
      <w:r w:rsidR="004E37D1" w:rsidRPr="004E37D1">
        <w:rPr>
          <w:rFonts w:ascii="Simplified Arabic" w:hAnsi="Simplified Arabic" w:cs="Simplified Arabic" w:hint="cs"/>
          <w:sz w:val="32"/>
          <w:szCs w:val="32"/>
          <w:rtl/>
        </w:rPr>
        <w:t>، و</w:t>
      </w:r>
      <w:r w:rsidRPr="004E37D1">
        <w:rPr>
          <w:rFonts w:ascii="Simplified Arabic" w:hAnsi="Simplified Arabic" w:cs="Simplified Arabic"/>
          <w:sz w:val="32"/>
          <w:szCs w:val="32"/>
          <w:rtl/>
        </w:rPr>
        <w:t>هذا يُقلل من الاعتماد على التخمين والحدس، ويُعزز من اتخاذ القرارات بناءً على الحقائق والبيانات.</w:t>
      </w:r>
    </w:p>
    <w:p w14:paraId="5917F390" w14:textId="3583FDBA" w:rsidR="00905672" w:rsidRPr="004E37D1"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tl/>
        </w:rPr>
      </w:pPr>
      <w:r w:rsidRPr="004E37D1">
        <w:rPr>
          <w:rFonts w:ascii="Simplified Arabic" w:hAnsi="Simplified Arabic" w:cs="Simplified Arabic"/>
          <w:sz w:val="32"/>
          <w:szCs w:val="32"/>
          <w:rtl/>
        </w:rPr>
        <w:lastRenderedPageBreak/>
        <w:t xml:space="preserve">اتخاذ القرارات السريعة والفعالة يضمن سير العمل بسلاسة، </w:t>
      </w:r>
      <w:r w:rsidR="004E37D1" w:rsidRPr="004E37D1">
        <w:rPr>
          <w:rFonts w:ascii="Simplified Arabic" w:hAnsi="Simplified Arabic" w:cs="Simplified Arabic"/>
          <w:sz w:val="32"/>
          <w:szCs w:val="32"/>
          <w:rtl/>
        </w:rPr>
        <w:t>ويُقلل من التأخيرات والاضطرابات</w:t>
      </w:r>
      <w:r w:rsidR="004E37D1" w:rsidRPr="004E37D1">
        <w:rPr>
          <w:rFonts w:ascii="Simplified Arabic" w:hAnsi="Simplified Arabic" w:cs="Simplified Arabic" w:hint="cs"/>
          <w:sz w:val="32"/>
          <w:szCs w:val="32"/>
          <w:rtl/>
        </w:rPr>
        <w:t xml:space="preserve">، </w:t>
      </w:r>
      <w:r w:rsidRPr="004E37D1">
        <w:rPr>
          <w:rFonts w:ascii="Simplified Arabic" w:hAnsi="Simplified Arabic" w:cs="Simplified Arabic"/>
          <w:sz w:val="32"/>
          <w:szCs w:val="32"/>
          <w:rtl/>
        </w:rPr>
        <w:t>هذا يُساهم في تحقيق أهداف المشروع في الوقت المحدد وضمن الميزانية المعتمدة.</w:t>
      </w:r>
    </w:p>
    <w:p w14:paraId="04FA69DE" w14:textId="77777777" w:rsidR="00905672" w:rsidRPr="004E37D1" w:rsidRDefault="00905672" w:rsidP="004E37D1">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عناصر إضافية لزيادة فعالية التنفيذ:</w:t>
      </w:r>
    </w:p>
    <w:p w14:paraId="77F86BA1" w14:textId="03862F2D" w:rsidR="00905672" w:rsidRPr="004E37D1"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tl/>
        </w:rPr>
      </w:pPr>
      <w:r w:rsidRPr="004E37D1">
        <w:rPr>
          <w:rFonts w:ascii="Simplified Arabic" w:hAnsi="Simplified Arabic" w:cs="Simplified Arabic"/>
          <w:sz w:val="32"/>
          <w:szCs w:val="32"/>
          <w:rtl/>
        </w:rPr>
        <w:t>إدارة المخاطر تُعزز من التواصل الفعال بين أعضاء الفريق وأصحاب المصلحة، مما يُساهم في تبادل المعلومات بشكل سلس وفعال.</w:t>
      </w:r>
    </w:p>
    <w:p w14:paraId="6691D083" w14:textId="2F413C21" w:rsidR="00905672" w:rsidRPr="004E37D1"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tl/>
        </w:rPr>
      </w:pPr>
      <w:r w:rsidRPr="004E37D1">
        <w:rPr>
          <w:rFonts w:ascii="Simplified Arabic" w:hAnsi="Simplified Arabic" w:cs="Simplified Arabic"/>
          <w:sz w:val="32"/>
          <w:szCs w:val="32"/>
          <w:rtl/>
        </w:rPr>
        <w:t>إدارة المخاطر تُساهم في تعزيز التنسيق بين مختلف الأنشطة والمهام، مما يضمن سير العمل بتناغم وتكامل.</w:t>
      </w:r>
    </w:p>
    <w:p w14:paraId="01C1F219" w14:textId="193EF955" w:rsidR="00905672" w:rsidRPr="004E37D1" w:rsidRDefault="00905672" w:rsidP="000E77BA">
      <w:pPr>
        <w:pStyle w:val="a6"/>
        <w:numPr>
          <w:ilvl w:val="0"/>
          <w:numId w:val="32"/>
        </w:numPr>
        <w:spacing w:after="100" w:afterAutospacing="1" w:line="276" w:lineRule="auto"/>
        <w:jc w:val="both"/>
        <w:rPr>
          <w:rFonts w:ascii="Simplified Arabic" w:hAnsi="Simplified Arabic" w:cs="Simplified Arabic"/>
          <w:sz w:val="32"/>
          <w:szCs w:val="32"/>
          <w:rtl/>
        </w:rPr>
      </w:pPr>
      <w:r w:rsidRPr="004E37D1">
        <w:rPr>
          <w:rFonts w:ascii="Simplified Arabic" w:hAnsi="Simplified Arabic" w:cs="Simplified Arabic"/>
          <w:sz w:val="32"/>
          <w:szCs w:val="32"/>
          <w:rtl/>
        </w:rPr>
        <w:t>إدارة المخاطر تُساعد على تحسين استخدام الموارد المتاحة، وتجنب الهدر والإسراف، وتخصيص الموارد بشكل فعال.</w:t>
      </w:r>
    </w:p>
    <w:p w14:paraId="00ADC37B" w14:textId="6D8E5D73" w:rsidR="00905672" w:rsidRPr="00905672" w:rsidRDefault="00905672" w:rsidP="004E37D1">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استراتيجيات إدارة المخاطر تُساهم بشكل كبي</w:t>
      </w:r>
      <w:r w:rsidR="004E37D1">
        <w:rPr>
          <w:rFonts w:ascii="Simplified Arabic" w:hAnsi="Simplified Arabic" w:cs="Simplified Arabic"/>
          <w:sz w:val="32"/>
          <w:szCs w:val="32"/>
          <w:rtl/>
        </w:rPr>
        <w:t>ر في زيادة فعالية تنفيذ المشروع</w:t>
      </w:r>
      <w:r w:rsidR="004E37D1">
        <w:rPr>
          <w:rFonts w:ascii="Simplified Arabic" w:hAnsi="Simplified Arabic" w:cs="Simplified Arabic" w:hint="cs"/>
          <w:sz w:val="32"/>
          <w:szCs w:val="32"/>
          <w:rtl/>
        </w:rPr>
        <w:t>، ف</w:t>
      </w:r>
      <w:r w:rsidRPr="00905672">
        <w:rPr>
          <w:rFonts w:ascii="Simplified Arabic" w:hAnsi="Simplified Arabic" w:cs="Simplified Arabic"/>
          <w:sz w:val="32"/>
          <w:szCs w:val="32"/>
          <w:rtl/>
        </w:rPr>
        <w:t>من خلال تحديد الأدوار والمسؤوليات بوضوح، وتسريع عملية اتخاذ القرار، وتحسين التواصل والتنسيق، يمكن للمؤسسات تحقيق مستويات أعلى من الكفاءة والإنتاجية.</w:t>
      </w:r>
    </w:p>
    <w:p w14:paraId="08CE9E89" w14:textId="09A3F0FA" w:rsidR="00905672" w:rsidRDefault="00905672" w:rsidP="004E37D1">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تُعد استثمارًا استراتيجيًا يُساهم في تحقيق النجاح المستدام للمشروعات.</w:t>
      </w:r>
    </w:p>
    <w:p w14:paraId="71606562" w14:textId="1AD7899A" w:rsidR="004E37D1" w:rsidRPr="004E37D1" w:rsidRDefault="004E37D1"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تعزيز جودة النتائج</w:t>
      </w:r>
    </w:p>
    <w:p w14:paraId="49176730" w14:textId="592FF948" w:rsidR="00905672" w:rsidRPr="00905672" w:rsidRDefault="00905672" w:rsidP="00905672">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lastRenderedPageBreak/>
        <w:t>تمتد</w:t>
      </w:r>
      <w:r>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فوائد إدارة المخاطر لتشمل تعزيز جودة النتائج النهائية للمشروع. فمن خلال التعامل مع المخاطر بشكل استباقي، يمكن للمؤسسات تحقيق مستويات أعلى من الجودة والتميز، و</w:t>
      </w:r>
      <w:r>
        <w:rPr>
          <w:rFonts w:ascii="Simplified Arabic" w:hAnsi="Simplified Arabic" w:cs="Simplified Arabic"/>
          <w:sz w:val="32"/>
          <w:szCs w:val="32"/>
          <w:rtl/>
        </w:rPr>
        <w:t>تعزيز الابتكار، وبناء سمعة قوية</w:t>
      </w:r>
      <w:r>
        <w:rPr>
          <w:rFonts w:ascii="Simplified Arabic" w:hAnsi="Simplified Arabic" w:cs="Simplified Arabic" w:hint="cs"/>
          <w:sz w:val="32"/>
          <w:szCs w:val="32"/>
          <w:rtl/>
        </w:rPr>
        <w:t xml:space="preserve"> وذلك من خلال:</w:t>
      </w:r>
      <w:r w:rsidR="008E74DF">
        <w:rPr>
          <w:rStyle w:val="a5"/>
          <w:rFonts w:ascii="Simplified Arabic" w:hAnsi="Simplified Arabic" w:cs="Simplified Arabic"/>
          <w:sz w:val="32"/>
          <w:szCs w:val="32"/>
          <w:rtl/>
        </w:rPr>
        <w:footnoteReference w:id="46"/>
      </w:r>
    </w:p>
    <w:p w14:paraId="21DE7754" w14:textId="27377905" w:rsidR="00905672" w:rsidRPr="004E37D1" w:rsidRDefault="00905672" w:rsidP="00905672">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 xml:space="preserve">تلبية متطلبات العملاء: </w:t>
      </w:r>
    </w:p>
    <w:p w14:paraId="54A4A017" w14:textId="162A84EB"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الحفاظ على مستوى عالٍ من الجودة:</w:t>
      </w:r>
    </w:p>
    <w:p w14:paraId="4A9E65E6" w14:textId="69EE32C6"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تساعد على تحديد المخاطر التي قد تؤثر على جودة المنتج أو الخدمة، ووضع خطط للتعامل معها.</w:t>
      </w:r>
    </w:p>
    <w:p w14:paraId="39B816B3" w14:textId="4C6513D2"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يضمن الحفاظ على مستوى عالٍ من الجودة في جميع مراحل المشروع، وتلبية متطلبات العملاء بشكل كامل.</w:t>
      </w:r>
    </w:p>
    <w:p w14:paraId="664BAB50" w14:textId="0C3FAEED"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زيادة رضا العملاء:</w:t>
      </w:r>
    </w:p>
    <w:p w14:paraId="7FF8178A" w14:textId="64C893BC"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عندما يتم تلبية متطلبات العملاء وتحقيق توقعاتهم، يزيد رضاهم وولاؤهم للمؤسسة.</w:t>
      </w:r>
    </w:p>
    <w:p w14:paraId="6BAC1685" w14:textId="473F2D31"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يُساهم في بناء سمعة جيدة للمنظمة، وجذب عملاء جدد، والحفاظ على العملاء الحاليين.</w:t>
      </w:r>
    </w:p>
    <w:p w14:paraId="43E8E33A" w14:textId="5EDE219C"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تحسين سمعة المنظمة:</w:t>
      </w:r>
    </w:p>
    <w:p w14:paraId="58620C19" w14:textId="0C83A3BD"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الجودة العالية تُساهم في بناء سمعة طيبة للمنظمة، وتعزيز مكانتها في السوق.</w:t>
      </w:r>
    </w:p>
    <w:p w14:paraId="257052F3" w14:textId="36565F44" w:rsidR="00905672" w:rsidRPr="004E37D1"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يُساعد على جذب الاستثمارات والشراكات، وزيادة فرص النمو والتوسع.</w:t>
      </w:r>
    </w:p>
    <w:p w14:paraId="462F071B" w14:textId="4EC98495" w:rsidR="00905672" w:rsidRPr="004E37D1" w:rsidRDefault="00905672" w:rsidP="00905672">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lastRenderedPageBreak/>
        <w:t xml:space="preserve">تحسين الابتكار: </w:t>
      </w:r>
    </w:p>
    <w:p w14:paraId="153060FE" w14:textId="23F0365A"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إطار عمل قوي لإدارة المخاطر:</w:t>
      </w:r>
    </w:p>
    <w:p w14:paraId="7C059D01" w14:textId="55C4037A"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وجود إطار عمل قوي لإدارة المخاطر يُوفر للمؤسسات القدرة على اتخاذ قرارات جريئة فيما يتعلق بالابتكار.</w:t>
      </w:r>
    </w:p>
    <w:p w14:paraId="7E651A0F" w14:textId="3A494293"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الإطار يُساعد على تقييم المخاطر المحتملة المرتبطة بالابتكار، ووضع خطط للتخفيف من تأثيرها السلبي.</w:t>
      </w:r>
    </w:p>
    <w:p w14:paraId="07A5A478" w14:textId="5CE6A95E"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اتخاذ قرارات جريئة:</w:t>
      </w:r>
    </w:p>
    <w:p w14:paraId="78A33C2C" w14:textId="693262E6"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عندما تكون المؤسسات واثقة من قدرتها على إدارة المخاطر، فإنها تكون أكثر استعدادًا لاتخاذ قرارات جريئة فيما يتعلق بالابتكار.</w:t>
      </w:r>
    </w:p>
    <w:p w14:paraId="2948671C" w14:textId="16332AD2"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يُشجع على الإبداع والتفكير خارج الصندوق، ويُساعد على تطوير منتجات وخدمات جديدة ومبتكرة.</w:t>
      </w:r>
    </w:p>
    <w:p w14:paraId="59A87237" w14:textId="5611D49B" w:rsidR="00905672" w:rsidRPr="00905672" w:rsidRDefault="00905672" w:rsidP="00905672">
      <w:pPr>
        <w:spacing w:after="100" w:afterAutospacing="1" w:line="276" w:lineRule="auto"/>
        <w:jc w:val="both"/>
        <w:rPr>
          <w:rFonts w:ascii="Simplified Arabic" w:hAnsi="Simplified Arabic" w:cs="Simplified Arabic"/>
          <w:b/>
          <w:bCs/>
          <w:sz w:val="32"/>
          <w:szCs w:val="32"/>
          <w:rtl/>
        </w:rPr>
      </w:pPr>
      <w:r w:rsidRPr="00905672">
        <w:rPr>
          <w:rFonts w:ascii="Simplified Arabic" w:hAnsi="Simplified Arabic" w:cs="Simplified Arabic"/>
          <w:b/>
          <w:bCs/>
          <w:sz w:val="32"/>
          <w:szCs w:val="32"/>
          <w:rtl/>
        </w:rPr>
        <w:t>تجنب الخوف من المخاطر:</w:t>
      </w:r>
    </w:p>
    <w:p w14:paraId="2E32880A" w14:textId="5E045B4B"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تُقلل من الخوف من المخاطر التي قد تواجه المؤسسات عند السعي للابتكار.</w:t>
      </w:r>
    </w:p>
    <w:p w14:paraId="6399BC3A" w14:textId="55B795F9"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هذا يُحرر المؤسسات من القيود التي قد تمنعها من استكشاف فرص جديدة وتطوير حلول مبتكرة.</w:t>
      </w:r>
    </w:p>
    <w:p w14:paraId="23319CC6" w14:textId="7B3D4840" w:rsidR="00905672" w:rsidRPr="004E2316" w:rsidRDefault="00905672" w:rsidP="004E2316">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عن</w:t>
      </w:r>
      <w:r w:rsidR="004E2316">
        <w:rPr>
          <w:rFonts w:ascii="Simplified Arabic" w:hAnsi="Simplified Arabic" w:cs="Simplified Arabic"/>
          <w:b/>
          <w:bCs/>
          <w:sz w:val="32"/>
          <w:szCs w:val="32"/>
          <w:u w:val="single"/>
          <w:rtl/>
        </w:rPr>
        <w:t>اصر إضافية لتعزيز جودة النتائج:</w:t>
      </w:r>
    </w:p>
    <w:p w14:paraId="6A10A292" w14:textId="562F7DDD"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تُساعد على تحسين العمليات التشغيلية، وتقليل الأخطاء والعيوب، وزيادة الكفاءة.</w:t>
      </w:r>
    </w:p>
    <w:p w14:paraId="0F781AB8" w14:textId="36347B8A"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lastRenderedPageBreak/>
        <w:t>إدارة المخاطر تُعزز من التواصل الفعال بين أعضاء الفريق وأصحاب المصلحة، مما يُساهم في تبادل المعلومات بشكل سلس وفعال.</w:t>
      </w:r>
    </w:p>
    <w:p w14:paraId="3A149EC4" w14:textId="061C4FD1" w:rsidR="00905672" w:rsidRPr="0090567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تُساهم في تعزيز التنسيق بين مختلف الأنشطة والمهام، مما يضمن سير العمل بتناغم وتكامل.</w:t>
      </w:r>
    </w:p>
    <w:p w14:paraId="72581EAD" w14:textId="560DD63D" w:rsidR="00905672" w:rsidRPr="00905672" w:rsidRDefault="00905672" w:rsidP="00905672">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تُساهم بشكل كبير في تعزي</w:t>
      </w:r>
      <w:r>
        <w:rPr>
          <w:rFonts w:ascii="Simplified Arabic" w:hAnsi="Simplified Arabic" w:cs="Simplified Arabic"/>
          <w:sz w:val="32"/>
          <w:szCs w:val="32"/>
          <w:rtl/>
        </w:rPr>
        <w:t>ز جودة النتائج النهائية للمشروع</w:t>
      </w:r>
      <w:r>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من خلال تلبية متطلبات العملاء، وتحسين الابتكار، وتحسين العمليات، والتواصل، والتنسيق، يمكن للمؤسسات تحقيق مستويات أعلى من الجودة والتميز.</w:t>
      </w:r>
    </w:p>
    <w:p w14:paraId="31FB94F9" w14:textId="6BE0D5B2" w:rsidR="008B46F5" w:rsidRPr="00905672" w:rsidRDefault="00905672" w:rsidP="00905672">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 xml:space="preserve">إدارة المخاطر تُعد استثمارًا استراتيجيًا يُساهم في بناء سمعة قوية للمؤسسة، وزيادة رضا </w:t>
      </w:r>
      <w:r>
        <w:rPr>
          <w:rFonts w:ascii="Simplified Arabic" w:hAnsi="Simplified Arabic" w:cs="Simplified Arabic"/>
          <w:sz w:val="32"/>
          <w:szCs w:val="32"/>
          <w:rtl/>
        </w:rPr>
        <w:t>العملاء، وتحقيق النجاح المستدام</w:t>
      </w:r>
      <w:r w:rsidR="008B46F5" w:rsidRPr="00905672">
        <w:rPr>
          <w:rFonts w:ascii="Simplified Arabic" w:hAnsi="Simplified Arabic" w:cs="Simplified Arabic"/>
          <w:sz w:val="32"/>
          <w:szCs w:val="32"/>
          <w:rtl/>
        </w:rPr>
        <w:t>.</w:t>
      </w:r>
    </w:p>
    <w:p w14:paraId="0A112DF0"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تعزيز الثقة والسمعة</w:t>
      </w:r>
      <w:r w:rsidRPr="008B46F5">
        <w:rPr>
          <w:rFonts w:ascii="Simplified Arabic" w:hAnsi="Simplified Arabic" w:cs="Simplified Arabic" w:hint="cs"/>
          <w:b/>
          <w:bCs/>
          <w:sz w:val="32"/>
          <w:szCs w:val="32"/>
          <w:rtl/>
        </w:rPr>
        <w:t>:</w:t>
      </w:r>
    </w:p>
    <w:p w14:paraId="372FAB47" w14:textId="13003B63" w:rsidR="00905672" w:rsidRPr="00905672" w:rsidRDefault="00905672" w:rsidP="00905672">
      <w:pPr>
        <w:spacing w:after="100" w:afterAutospacing="1" w:line="276" w:lineRule="auto"/>
        <w:ind w:firstLine="360"/>
        <w:jc w:val="both"/>
        <w:rPr>
          <w:rFonts w:ascii="Simplified Arabic" w:hAnsi="Simplified Arabic" w:cs="Simplified Arabic"/>
          <w:sz w:val="32"/>
          <w:szCs w:val="32"/>
          <w:rtl/>
        </w:rPr>
      </w:pPr>
      <w:r w:rsidRPr="00905672">
        <w:rPr>
          <w:rFonts w:ascii="Simplified Arabic" w:hAnsi="Simplified Arabic" w:cs="Simplified Arabic"/>
          <w:sz w:val="32"/>
          <w:szCs w:val="32"/>
          <w:rtl/>
        </w:rPr>
        <w:t>تُعد الثقة والسمعة من الأصول القيمة لأي منظمة، حيث تؤثران بشكل كبير على علاقاتها مع العملاء والشركاء والمستثمرين. وتلعب إدارة المخاطر الفعالة دورًا حيويًا في بناء هذه الأصول وتعزيزها، حيث تُظهر للمتعاملين مع المنظمة أنها جديرة بالثقة وقادرة</w:t>
      </w:r>
      <w:r w:rsidR="004E37D1">
        <w:rPr>
          <w:rFonts w:ascii="Simplified Arabic" w:hAnsi="Simplified Arabic" w:cs="Simplified Arabic"/>
          <w:sz w:val="32"/>
          <w:szCs w:val="32"/>
          <w:rtl/>
        </w:rPr>
        <w:t xml:space="preserve"> على التعامل مع التحديات بكفاءة</w:t>
      </w:r>
      <w:r w:rsidR="004E37D1">
        <w:rPr>
          <w:rFonts w:ascii="Simplified Arabic" w:hAnsi="Simplified Arabic" w:cs="Simplified Arabic" w:hint="cs"/>
          <w:sz w:val="32"/>
          <w:szCs w:val="32"/>
          <w:rtl/>
        </w:rPr>
        <w:t xml:space="preserve"> وفق ما يلي:</w:t>
      </w:r>
      <w:r w:rsidR="008E74DF">
        <w:rPr>
          <w:rStyle w:val="a5"/>
          <w:rFonts w:ascii="Simplified Arabic" w:hAnsi="Simplified Arabic" w:cs="Simplified Arabic"/>
          <w:sz w:val="32"/>
          <w:szCs w:val="32"/>
          <w:rtl/>
        </w:rPr>
        <w:footnoteReference w:id="47"/>
      </w:r>
    </w:p>
    <w:p w14:paraId="0AD379EC" w14:textId="3CCD8C08" w:rsidR="00905672" w:rsidRPr="004E37D1" w:rsidRDefault="00905672" w:rsidP="004E37D1">
      <w:pPr>
        <w:spacing w:after="100" w:afterAutospacing="1" w:line="276" w:lineRule="auto"/>
        <w:jc w:val="both"/>
        <w:rPr>
          <w:rFonts w:ascii="Simplified Arabic" w:hAnsi="Simplified Arabic" w:cs="Simplified Arabic"/>
          <w:b/>
          <w:bCs/>
          <w:sz w:val="32"/>
          <w:szCs w:val="32"/>
          <w:u w:val="single"/>
          <w:rtl/>
          <w:lang w:bidi="ar-SY"/>
        </w:rPr>
      </w:pPr>
      <w:r w:rsidRPr="004E37D1">
        <w:rPr>
          <w:rFonts w:ascii="Simplified Arabic" w:hAnsi="Simplified Arabic" w:cs="Simplified Arabic"/>
          <w:b/>
          <w:bCs/>
          <w:sz w:val="32"/>
          <w:szCs w:val="32"/>
          <w:u w:val="single"/>
          <w:rtl/>
        </w:rPr>
        <w:t xml:space="preserve">زيادة الثقة من العملاء: </w:t>
      </w:r>
    </w:p>
    <w:p w14:paraId="06788B65" w14:textId="3481F6AF" w:rsidR="00905672" w:rsidRPr="004E37D1" w:rsidRDefault="00905672" w:rsidP="00905672">
      <w:pPr>
        <w:spacing w:after="100" w:afterAutospacing="1" w:line="276" w:lineRule="auto"/>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كفاءة في إدارة المخاطر:</w:t>
      </w:r>
    </w:p>
    <w:p w14:paraId="5ED91D0D" w14:textId="577F49DE" w:rsidR="00905672" w:rsidRPr="00905672" w:rsidRDefault="00905672" w:rsidP="004E37D1">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العملاء يكونون أكثر ميلًا للتعامل مع المنظمات التي تُظهر كفاءة في إدارة المخاطر، حيث يرون فيها شريكًا موثوقً</w:t>
      </w:r>
      <w:r w:rsidR="004E37D1">
        <w:rPr>
          <w:rFonts w:ascii="Simplified Arabic" w:hAnsi="Simplified Arabic" w:cs="Simplified Arabic"/>
          <w:sz w:val="32"/>
          <w:szCs w:val="32"/>
          <w:rtl/>
        </w:rPr>
        <w:t>ا وقادرًا على الوفاء بالتزاماته</w:t>
      </w:r>
      <w:r w:rsidR="004E37D1">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 xml:space="preserve">هذا يعكس التزام </w:t>
      </w:r>
      <w:r w:rsidRPr="00905672">
        <w:rPr>
          <w:rFonts w:ascii="Simplified Arabic" w:hAnsi="Simplified Arabic" w:cs="Simplified Arabic"/>
          <w:sz w:val="32"/>
          <w:szCs w:val="32"/>
          <w:rtl/>
        </w:rPr>
        <w:lastRenderedPageBreak/>
        <w:t>المنظمة بتقديم منتجات وخدمات عالية الجودة، والتعامل مع المشكلات المحتملة بشكل استباقي وفعال.</w:t>
      </w:r>
    </w:p>
    <w:p w14:paraId="4A3C5483" w14:textId="4941C115" w:rsidR="00905672" w:rsidRPr="004E37D1" w:rsidRDefault="00905672" w:rsidP="00905672">
      <w:pPr>
        <w:spacing w:after="100" w:afterAutospacing="1" w:line="276" w:lineRule="auto"/>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الشفافية والمساءلة:</w:t>
      </w:r>
    </w:p>
    <w:p w14:paraId="48F54078" w14:textId="1D070C8A" w:rsidR="00905672" w:rsidRPr="00905672" w:rsidRDefault="00905672" w:rsidP="004E37D1">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 xml:space="preserve">المنظمات التي تُدير مخاطرها بشكل شفاف </w:t>
      </w:r>
      <w:r w:rsidR="004E37D1">
        <w:rPr>
          <w:rFonts w:ascii="Simplified Arabic" w:hAnsi="Simplified Arabic" w:cs="Simplified Arabic"/>
          <w:sz w:val="32"/>
          <w:szCs w:val="32"/>
          <w:rtl/>
        </w:rPr>
        <w:t>ومسؤول تُعزز من ثقة العملاء بها</w:t>
      </w:r>
      <w:r w:rsidR="004E37D1">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هذا يشمل التواصل الفعال مع العملاء حول المخاطر المحتملة والإجراءات التي يتم اتخاذها للتعامل معها.</w:t>
      </w:r>
    </w:p>
    <w:p w14:paraId="03B70494" w14:textId="3278DA3B" w:rsidR="00905672" w:rsidRPr="004E37D1" w:rsidRDefault="00905672" w:rsidP="00905672">
      <w:pPr>
        <w:spacing w:after="100" w:afterAutospacing="1" w:line="276" w:lineRule="auto"/>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الالتزام بالمعايير:</w:t>
      </w:r>
    </w:p>
    <w:p w14:paraId="1F375219" w14:textId="6158E9F1" w:rsidR="00905672" w:rsidRPr="00905672" w:rsidRDefault="00905672" w:rsidP="004E37D1">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تُساعد المنظمات على الالتزام بالمعايير والقوانين ذات الصلة، مما يُعزز من ثقة العملاء في جودة منتجاتها وخدماتها.</w:t>
      </w:r>
    </w:p>
    <w:p w14:paraId="69E9E125" w14:textId="2B139A98" w:rsidR="00905672" w:rsidRPr="004E37D1" w:rsidRDefault="00905672" w:rsidP="004E37D1">
      <w:pPr>
        <w:spacing w:after="100" w:afterAutospacing="1" w:line="276" w:lineRule="auto"/>
        <w:jc w:val="both"/>
        <w:rPr>
          <w:rFonts w:ascii="Simplified Arabic" w:hAnsi="Simplified Arabic" w:cs="Simplified Arabic"/>
          <w:b/>
          <w:bCs/>
          <w:sz w:val="32"/>
          <w:szCs w:val="32"/>
          <w:u w:val="single"/>
          <w:rtl/>
        </w:rPr>
      </w:pPr>
      <w:r w:rsidRPr="004E37D1">
        <w:rPr>
          <w:rFonts w:ascii="Simplified Arabic" w:hAnsi="Simplified Arabic" w:cs="Simplified Arabic"/>
          <w:b/>
          <w:bCs/>
          <w:sz w:val="32"/>
          <w:szCs w:val="32"/>
          <w:u w:val="single"/>
          <w:rtl/>
        </w:rPr>
        <w:t xml:space="preserve">تحسين العلاقات مع الشركاء والمستثمرين: </w:t>
      </w:r>
    </w:p>
    <w:p w14:paraId="602982D1" w14:textId="2A1E7D1B" w:rsidR="00905672" w:rsidRPr="004E37D1" w:rsidRDefault="00905672" w:rsidP="00905672">
      <w:pPr>
        <w:spacing w:after="100" w:afterAutospacing="1" w:line="276" w:lineRule="auto"/>
        <w:jc w:val="both"/>
        <w:rPr>
          <w:rFonts w:ascii="Simplified Arabic" w:hAnsi="Simplified Arabic" w:cs="Simplified Arabic"/>
          <w:b/>
          <w:bCs/>
          <w:sz w:val="32"/>
          <w:szCs w:val="32"/>
          <w:rtl/>
        </w:rPr>
      </w:pPr>
      <w:r w:rsidRPr="004E37D1">
        <w:rPr>
          <w:rFonts w:ascii="Simplified Arabic" w:hAnsi="Simplified Arabic" w:cs="Simplified Arabic"/>
          <w:b/>
          <w:bCs/>
          <w:sz w:val="32"/>
          <w:szCs w:val="32"/>
          <w:rtl/>
        </w:rPr>
        <w:t>علاقات قوية:</w:t>
      </w:r>
    </w:p>
    <w:p w14:paraId="2D4B34D1" w14:textId="1C56A775" w:rsidR="00905672" w:rsidRPr="00905672" w:rsidRDefault="00905672" w:rsidP="004E37D1">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المؤسسات التي تُدير مخاطرها بشكل فعال تُعزز من علاقاتها مع الشركاء والمستثمرين، حيث ير</w:t>
      </w:r>
      <w:r w:rsidR="004E37D1">
        <w:rPr>
          <w:rFonts w:ascii="Simplified Arabic" w:hAnsi="Simplified Arabic" w:cs="Simplified Arabic"/>
          <w:sz w:val="32"/>
          <w:szCs w:val="32"/>
          <w:rtl/>
        </w:rPr>
        <w:t>ون فيها شريكًا موثوقًا ومستقرًا</w:t>
      </w:r>
      <w:r w:rsidR="004E37D1">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هذا يُشجع على بناء شراكات استراتيجية طويلة الأمد، وجذب الاستثمارات التي تُساهم في نمو وتوسع المنظمة.</w:t>
      </w:r>
    </w:p>
    <w:p w14:paraId="3935EEB9" w14:textId="761C7161" w:rsidR="00905672" w:rsidRPr="002B7482" w:rsidRDefault="00905672" w:rsidP="0090567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فرص تجارية أفضل:</w:t>
      </w:r>
    </w:p>
    <w:p w14:paraId="4ADA37FB" w14:textId="0A1E43E4" w:rsidR="00905672" w:rsidRPr="00905672" w:rsidRDefault="00905672" w:rsidP="002B7482">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تُفتح المجال أمام فرص تجارية أفضل، حيث تُصبح المنظمة أكثر جاذ</w:t>
      </w:r>
      <w:r w:rsidR="002B7482">
        <w:rPr>
          <w:rFonts w:ascii="Simplified Arabic" w:hAnsi="Simplified Arabic" w:cs="Simplified Arabic"/>
          <w:sz w:val="32"/>
          <w:szCs w:val="32"/>
          <w:rtl/>
        </w:rPr>
        <w:t>بية للشركاء والمستثمرين</w:t>
      </w:r>
      <w:r w:rsidR="002B7482">
        <w:rPr>
          <w:rFonts w:ascii="Simplified Arabic" w:hAnsi="Simplified Arabic" w:cs="Simplified Arabic" w:hint="cs"/>
          <w:sz w:val="32"/>
          <w:szCs w:val="32"/>
          <w:rtl/>
        </w:rPr>
        <w:t xml:space="preserve">، </w:t>
      </w:r>
      <w:r w:rsidRPr="00905672">
        <w:rPr>
          <w:rFonts w:ascii="Simplified Arabic" w:hAnsi="Simplified Arabic" w:cs="Simplified Arabic"/>
          <w:sz w:val="32"/>
          <w:szCs w:val="32"/>
          <w:rtl/>
        </w:rPr>
        <w:t>هذا يُساعد على توسيع نطاق الأعمال وزيادة الإيرادات والأرباح.</w:t>
      </w:r>
    </w:p>
    <w:p w14:paraId="30A28102" w14:textId="461F2CFD" w:rsidR="00905672" w:rsidRPr="002B7482" w:rsidRDefault="00905672" w:rsidP="0090567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lastRenderedPageBreak/>
        <w:t>تقليل المخاطر المشتركة:</w:t>
      </w:r>
    </w:p>
    <w:p w14:paraId="4B0B3BB8" w14:textId="5BB54BB7" w:rsidR="00905672" w:rsidRPr="00905672" w:rsidRDefault="00905672" w:rsidP="002B7482">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إدارة المخاطر تُساهم في تقليل المخاطر المشتركة بين المنظمة وشركائها، مما</w:t>
      </w:r>
      <w:r w:rsidR="002B7482">
        <w:rPr>
          <w:rFonts w:ascii="Simplified Arabic" w:hAnsi="Simplified Arabic" w:cs="Simplified Arabic"/>
          <w:sz w:val="32"/>
          <w:szCs w:val="32"/>
          <w:rtl/>
        </w:rPr>
        <w:t xml:space="preserve"> يُعزز من الثقة والتعاون بينهما</w:t>
      </w:r>
      <w:r w:rsidR="002B7482">
        <w:rPr>
          <w:rFonts w:ascii="Simplified Arabic" w:hAnsi="Simplified Arabic" w:cs="Simplified Arabic" w:hint="cs"/>
          <w:sz w:val="32"/>
          <w:szCs w:val="32"/>
          <w:rtl/>
        </w:rPr>
        <w:t>، و</w:t>
      </w:r>
      <w:r w:rsidRPr="00905672">
        <w:rPr>
          <w:rFonts w:ascii="Simplified Arabic" w:hAnsi="Simplified Arabic" w:cs="Simplified Arabic"/>
          <w:sz w:val="32"/>
          <w:szCs w:val="32"/>
          <w:rtl/>
        </w:rPr>
        <w:t>هذا يُساعد على تحقيق أهداف مشتركة بشكل أكثر فعالية وكفاءة.</w:t>
      </w:r>
    </w:p>
    <w:p w14:paraId="323C1166" w14:textId="77777777" w:rsidR="00905672" w:rsidRPr="002B7482" w:rsidRDefault="00905672" w:rsidP="0090567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t>عناصر إضافية لتعزيز الثقة والسمعة:</w:t>
      </w:r>
    </w:p>
    <w:p w14:paraId="15B27A86" w14:textId="0109CD30" w:rsidR="00905672" w:rsidRPr="002B748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تُساهم في تحقيق الاستدامة في العمليات والأنشطة، مما يُعزز من سمعة المنظمة كشريك مسؤول وموثوق.</w:t>
      </w:r>
    </w:p>
    <w:p w14:paraId="259D50B1" w14:textId="0DB0026F" w:rsidR="00905672" w:rsidRPr="002B748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تُساعد المنظمات على الوفاء بمسؤولياتها الاجتماعية، مما يُعزز من سمعتها كمؤسسة مسؤولة ومساهمة في المجتمع.</w:t>
      </w:r>
    </w:p>
    <w:p w14:paraId="60E6B397" w14:textId="7F2A6232" w:rsidR="00905672" w:rsidRPr="002B7482" w:rsidRDefault="0090567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تُشجع على الابتكار المسؤول، مما يُعزز من سمعة المنظمة كمؤسسة رائدة ومبتكرة.</w:t>
      </w:r>
    </w:p>
    <w:p w14:paraId="308CEE89" w14:textId="3C8BD76C" w:rsidR="00905672" w:rsidRPr="00905672" w:rsidRDefault="00905672" w:rsidP="002B7482">
      <w:pPr>
        <w:spacing w:after="100" w:afterAutospacing="1" w:line="276" w:lineRule="auto"/>
        <w:ind w:firstLine="720"/>
        <w:jc w:val="both"/>
        <w:rPr>
          <w:rFonts w:ascii="Simplified Arabic" w:hAnsi="Simplified Arabic" w:cs="Simplified Arabic"/>
          <w:sz w:val="32"/>
          <w:szCs w:val="32"/>
          <w:rtl/>
        </w:rPr>
      </w:pPr>
      <w:r w:rsidRPr="00905672">
        <w:rPr>
          <w:rFonts w:ascii="Simplified Arabic" w:hAnsi="Simplified Arabic" w:cs="Simplified Arabic"/>
          <w:sz w:val="32"/>
          <w:szCs w:val="32"/>
          <w:rtl/>
        </w:rPr>
        <w:t xml:space="preserve">إدارة المخاطر الفعالة تُعد عنصرًا حاسمًا في تعزيز الثقة والسمعة، وبناء علاقات قوية ومستدامة </w:t>
      </w:r>
      <w:r w:rsidR="002B7482">
        <w:rPr>
          <w:rFonts w:ascii="Simplified Arabic" w:hAnsi="Simplified Arabic" w:cs="Simplified Arabic"/>
          <w:sz w:val="32"/>
          <w:szCs w:val="32"/>
          <w:rtl/>
        </w:rPr>
        <w:t>مع العملاء والشركاء والمستثمرين</w:t>
      </w:r>
      <w:r w:rsidR="002B7482">
        <w:rPr>
          <w:rFonts w:ascii="Simplified Arabic" w:hAnsi="Simplified Arabic" w:cs="Simplified Arabic" w:hint="cs"/>
          <w:sz w:val="32"/>
          <w:szCs w:val="32"/>
          <w:rtl/>
        </w:rPr>
        <w:t>، ف</w:t>
      </w:r>
      <w:r w:rsidRPr="00905672">
        <w:rPr>
          <w:rFonts w:ascii="Simplified Arabic" w:hAnsi="Simplified Arabic" w:cs="Simplified Arabic"/>
          <w:sz w:val="32"/>
          <w:szCs w:val="32"/>
          <w:rtl/>
        </w:rPr>
        <w:t>من خلال إظهار الكفاءة والشفافية والالتزام بالمعايير، تُصبح المنظمات أكثر جاذبية للمتعاملين معها، وتُحقق فرصًا تجارية أفضل.</w:t>
      </w:r>
    </w:p>
    <w:p w14:paraId="5B496FB5"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تحسين القدرة على التكيف</w:t>
      </w:r>
      <w:r w:rsidRPr="008B46F5">
        <w:rPr>
          <w:rFonts w:ascii="Simplified Arabic" w:hAnsi="Simplified Arabic" w:cs="Simplified Arabic" w:hint="cs"/>
          <w:b/>
          <w:bCs/>
          <w:sz w:val="32"/>
          <w:szCs w:val="32"/>
          <w:rtl/>
        </w:rPr>
        <w:t>:</w:t>
      </w:r>
    </w:p>
    <w:p w14:paraId="099F0901" w14:textId="77777777" w:rsidR="002B7482" w:rsidRPr="002B7482" w:rsidRDefault="002B7482" w:rsidP="002B7482">
      <w:pPr>
        <w:spacing w:after="100" w:afterAutospacing="1" w:line="276" w:lineRule="auto"/>
        <w:ind w:firstLine="387"/>
        <w:jc w:val="both"/>
        <w:rPr>
          <w:rFonts w:ascii="Simplified Arabic" w:hAnsi="Simplified Arabic" w:cs="Simplified Arabic"/>
          <w:sz w:val="32"/>
          <w:szCs w:val="32"/>
          <w:rtl/>
        </w:rPr>
      </w:pPr>
      <w:r w:rsidRPr="002B7482">
        <w:rPr>
          <w:rFonts w:ascii="Simplified Arabic" w:hAnsi="Simplified Arabic" w:cs="Simplified Arabic"/>
          <w:sz w:val="32"/>
          <w:szCs w:val="32"/>
          <w:rtl/>
        </w:rPr>
        <w:t>في عالم الأعمال المتغير باستمرار، تُعد القدرة على التكيف مع التغيرات المفاجئة ميزة تنافسية حاسمة. وتلعب استراتيجيات إدارة المخاطر دورًا حيويًا في تمكين المؤسسات من الاستجابة بفعالية للتحديات الجديدة واستغلال الفرص المتاحة.</w:t>
      </w:r>
    </w:p>
    <w:p w14:paraId="068CFEA9" w14:textId="27660CA8" w:rsidR="002B7482" w:rsidRPr="002B7482" w:rsidRDefault="002B7482" w:rsidP="002B748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lastRenderedPageBreak/>
        <w:t>التكيف مع المتغيرات الاقتصادية:</w:t>
      </w:r>
    </w:p>
    <w:p w14:paraId="6A12441A" w14:textId="11004CB2"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الاستجابة بشكل أفضل للتغيرات في السوق:</w:t>
      </w:r>
    </w:p>
    <w:p w14:paraId="59CB87D0" w14:textId="670EB24D"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من خلال تحليل المخاطر الاقتصادية المحتملة، مثل التضخم والركود وتقلبات أسعار الصرف، يمكن للمؤسسات وضع خطط للطوارئ للتعامل مع هذه التغيرات.</w:t>
      </w:r>
    </w:p>
    <w:p w14:paraId="702625C1" w14:textId="1E7E2636"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يسمح لها بالاستجابة بشكل أسرع وأكثر فعالية للتغيرات في السوق، وتقليل تأثيرها السلبي على العمليات والأرباح.</w:t>
      </w:r>
    </w:p>
    <w:p w14:paraId="02834C3C" w14:textId="799887C1"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التعامل مع الظروف الاقتصادية:</w:t>
      </w:r>
    </w:p>
    <w:p w14:paraId="02105BAA" w14:textId="1E25A619"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يمكن للمنظمات أن تستجيب بشكل أفضل للتغيرات في السوق أو الظروف الاقتصادية من خلال وضع خطط بديلة للتعامل مع هذه التغيرات.</w:t>
      </w:r>
    </w:p>
    <w:p w14:paraId="37B768D7" w14:textId="6315CE2B"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يشمل تعديل استراتيجيات التسعير، وتنويع مصادر الإيرادات، وخفض التكاليف، وإعادة تخصيص الموارد.</w:t>
      </w:r>
    </w:p>
    <w:p w14:paraId="123DDF31" w14:textId="4CF1FC70" w:rsidR="002B7482" w:rsidRPr="002B7482" w:rsidRDefault="002B7482" w:rsidP="002B748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t xml:space="preserve">استغلال الفرص الجديدة: </w:t>
      </w:r>
    </w:p>
    <w:p w14:paraId="4F1B4A3A" w14:textId="56932F19"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تحليل المخاطر لتحديد الفرص:</w:t>
      </w:r>
    </w:p>
    <w:p w14:paraId="64FB7B85" w14:textId="1672A8C1"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من خلال تحليل المخاطر، يمكن للمؤسسات تحديد الفرص الجديدة التي قد تظهر في ظل الظروف المتغيرة.</w:t>
      </w:r>
    </w:p>
    <w:p w14:paraId="1EBE7F1A" w14:textId="7455274A"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على سبيل المثال، قد يؤدي الركود الاقتصادي إلى ظهور فرص للاستحواذ على شركات منافسة بأسعار منخفضة.</w:t>
      </w:r>
    </w:p>
    <w:p w14:paraId="0D1EBD7F" w14:textId="10905CE9"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اتخاذ قرارات استراتيجية:</w:t>
      </w:r>
    </w:p>
    <w:p w14:paraId="6F587BB0" w14:textId="00865CC3"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lastRenderedPageBreak/>
        <w:t>يمكن للمؤسسات اتخاذ قرارات استراتيجية مستنيرة بناءً على تحليل المخاطر والفرص.</w:t>
      </w:r>
    </w:p>
    <w:p w14:paraId="308E04E0" w14:textId="40C2C313"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يشمل دخول أسواق جديدة، وتطوير منتجات وخدمات مبتكرة، وتشكيل تحالفات استراتيجية.</w:t>
      </w:r>
    </w:p>
    <w:p w14:paraId="535DDB9E" w14:textId="0F652517"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الابتكار والتطوير:</w:t>
      </w:r>
    </w:p>
    <w:p w14:paraId="52BF18DC" w14:textId="389F91DB"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تشجع على الابتكار والتطوير من خلال توفير بيئة آمنة لتجربة أفكار جديدة.</w:t>
      </w:r>
    </w:p>
    <w:p w14:paraId="08298F4F" w14:textId="7909BA47"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يسمح للمؤسسات بتطوير حلول مبتكرة للتحديات الجديدة، وتحقيق ميزة تنافسية في السوق.</w:t>
      </w:r>
      <w:r w:rsidR="004E2316">
        <w:rPr>
          <w:rStyle w:val="a5"/>
          <w:rFonts w:ascii="Simplified Arabic" w:hAnsi="Simplified Arabic" w:cs="Simplified Arabic"/>
          <w:sz w:val="32"/>
          <w:szCs w:val="32"/>
          <w:rtl/>
        </w:rPr>
        <w:footnoteReference w:id="48"/>
      </w:r>
    </w:p>
    <w:p w14:paraId="60FE49E3" w14:textId="77777777"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عناصر إضافية لتحسين القدرة على التكيف:</w:t>
      </w:r>
    </w:p>
    <w:p w14:paraId="0015099D" w14:textId="4578DB62"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تُشجع على بناء عمليات مرنة وقابلة للتكيف، مما يسمح للمؤسسات بالاستجابة بسرعة للتغيرات.</w:t>
      </w:r>
    </w:p>
    <w:p w14:paraId="25E3A3B7" w14:textId="3CBC169F"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تُساهم في تطوير مهارات وقدرات فريق العمل، مما يُحسن من قدرتهم على التعامل مع التحديات الجديدة.</w:t>
      </w:r>
    </w:p>
    <w:p w14:paraId="4161F922" w14:textId="2A75A6C7"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تُعزز من التواصل الفعال بين جميع أصحاب المصلحة، مما يُساهم في تبادل المعلومات والأفكار بشكل سلس وفعال.</w:t>
      </w:r>
    </w:p>
    <w:p w14:paraId="0B5DBEF4" w14:textId="3E56294F" w:rsidR="002B7482" w:rsidRPr="002B7482" w:rsidRDefault="002B7482" w:rsidP="002B7482">
      <w:pPr>
        <w:spacing w:after="100" w:afterAutospacing="1" w:line="276" w:lineRule="auto"/>
        <w:ind w:firstLine="387"/>
        <w:jc w:val="both"/>
        <w:rPr>
          <w:rFonts w:ascii="Simplified Arabic" w:hAnsi="Simplified Arabic" w:cs="Simplified Arabic"/>
          <w:sz w:val="32"/>
          <w:szCs w:val="32"/>
          <w:rtl/>
        </w:rPr>
      </w:pPr>
      <w:r w:rsidRPr="002B7482">
        <w:rPr>
          <w:rFonts w:ascii="Simplified Arabic" w:hAnsi="Simplified Arabic" w:cs="Simplified Arabic"/>
          <w:sz w:val="32"/>
          <w:szCs w:val="32"/>
          <w:rtl/>
        </w:rPr>
        <w:lastRenderedPageBreak/>
        <w:t>استراتيجيات إدارة المخاطر تُساهم بشكل كبير في تحسين القدرة على التكيف</w:t>
      </w:r>
      <w:r>
        <w:rPr>
          <w:rFonts w:ascii="Simplified Arabic" w:hAnsi="Simplified Arabic" w:cs="Simplified Arabic"/>
          <w:sz w:val="32"/>
          <w:szCs w:val="32"/>
          <w:rtl/>
        </w:rPr>
        <w:t xml:space="preserve"> مع التغيرات المفاجئة في البيئة</w:t>
      </w:r>
      <w:r>
        <w:rPr>
          <w:rFonts w:ascii="Simplified Arabic" w:hAnsi="Simplified Arabic" w:cs="Simplified Arabic" w:hint="cs"/>
          <w:sz w:val="32"/>
          <w:szCs w:val="32"/>
          <w:rtl/>
        </w:rPr>
        <w:t>، ف</w:t>
      </w:r>
      <w:r w:rsidRPr="002B7482">
        <w:rPr>
          <w:rFonts w:ascii="Simplified Arabic" w:hAnsi="Simplified Arabic" w:cs="Simplified Arabic"/>
          <w:sz w:val="32"/>
          <w:szCs w:val="32"/>
          <w:rtl/>
        </w:rPr>
        <w:t>من خلال الاستعداد المسبق للمخاطر المحتملة وتحديد الفرص الجديدة، يمكن للمؤسسات تحقيق ميزة تنافسية في السوق.</w:t>
      </w:r>
    </w:p>
    <w:p w14:paraId="703E4ACE" w14:textId="77777777" w:rsidR="008B46F5" w:rsidRPr="008B46F5" w:rsidRDefault="008B46F5" w:rsidP="000E77BA">
      <w:pPr>
        <w:pStyle w:val="a6"/>
        <w:numPr>
          <w:ilvl w:val="0"/>
          <w:numId w:val="4"/>
        </w:numPr>
        <w:spacing w:after="100" w:afterAutospacing="1" w:line="276" w:lineRule="auto"/>
        <w:jc w:val="both"/>
        <w:rPr>
          <w:rFonts w:ascii="Simplified Arabic" w:hAnsi="Simplified Arabic" w:cs="Simplified Arabic"/>
          <w:b/>
          <w:bCs/>
          <w:sz w:val="32"/>
          <w:szCs w:val="32"/>
          <w:rtl/>
        </w:rPr>
      </w:pPr>
      <w:r w:rsidRPr="008B46F5">
        <w:rPr>
          <w:rFonts w:ascii="Simplified Arabic" w:hAnsi="Simplified Arabic" w:cs="Simplified Arabic"/>
          <w:b/>
          <w:bCs/>
          <w:sz w:val="32"/>
          <w:szCs w:val="32"/>
          <w:rtl/>
        </w:rPr>
        <w:t>الاستفادة من التعلم المستمر</w:t>
      </w:r>
      <w:r w:rsidRPr="008B46F5">
        <w:rPr>
          <w:rFonts w:ascii="Simplified Arabic" w:hAnsi="Simplified Arabic" w:cs="Simplified Arabic" w:hint="cs"/>
          <w:b/>
          <w:bCs/>
          <w:sz w:val="32"/>
          <w:szCs w:val="32"/>
          <w:rtl/>
        </w:rPr>
        <w:t>:</w:t>
      </w:r>
    </w:p>
    <w:p w14:paraId="47ED377A" w14:textId="1671BAF5" w:rsidR="002B7482" w:rsidRPr="002B7482" w:rsidRDefault="002B7482" w:rsidP="002B7482">
      <w:pPr>
        <w:spacing w:after="100" w:afterAutospacing="1" w:line="276" w:lineRule="auto"/>
        <w:ind w:firstLine="387"/>
        <w:jc w:val="both"/>
        <w:rPr>
          <w:rFonts w:ascii="Simplified Arabic" w:hAnsi="Simplified Arabic" w:cs="Simplified Arabic"/>
          <w:sz w:val="32"/>
          <w:szCs w:val="32"/>
          <w:rtl/>
          <w:lang w:bidi="ar-SY"/>
        </w:rPr>
      </w:pPr>
      <w:r w:rsidRPr="002B7482">
        <w:rPr>
          <w:rFonts w:ascii="Simplified Arabic" w:hAnsi="Simplified Arabic" w:cs="Simplified Arabic"/>
          <w:sz w:val="32"/>
          <w:szCs w:val="32"/>
          <w:rtl/>
        </w:rPr>
        <w:t>لا تقتصر أهمية إدارة المخاطر على تجنب المشاكل المحتملة فحسب، بل تمتد لتشمل خلق ثقافة التعلم داخل المنظمة. فمن خلال تقييم المخاطر وتوثيق الدروس المستفادة، يمكن للمنظمات تحسين استراتيجياتها المستقبلية وتطوير كفاءات فريقها، مما يُ</w:t>
      </w:r>
      <w:r>
        <w:rPr>
          <w:rFonts w:ascii="Simplified Arabic" w:hAnsi="Simplified Arabic" w:cs="Simplified Arabic"/>
          <w:sz w:val="32"/>
          <w:szCs w:val="32"/>
          <w:rtl/>
        </w:rPr>
        <w:t>عزز من قدرتها على التكيف والنمو</w:t>
      </w:r>
      <w:r>
        <w:rPr>
          <w:rFonts w:ascii="Simplified Arabic" w:hAnsi="Simplified Arabic" w:cs="Simplified Arabic" w:hint="cs"/>
          <w:sz w:val="32"/>
          <w:szCs w:val="32"/>
          <w:rtl/>
        </w:rPr>
        <w:t xml:space="preserve"> وفق ما يلي:</w:t>
      </w:r>
      <w:r w:rsidR="004E2316">
        <w:rPr>
          <w:rStyle w:val="a5"/>
          <w:rFonts w:ascii="Simplified Arabic" w:hAnsi="Simplified Arabic" w:cs="Simplified Arabic"/>
          <w:sz w:val="32"/>
          <w:szCs w:val="32"/>
          <w:rtl/>
          <w:lang w:bidi="ar-SY"/>
        </w:rPr>
        <w:footnoteReference w:id="49"/>
      </w:r>
    </w:p>
    <w:p w14:paraId="38D0997D" w14:textId="4B5779DC" w:rsidR="002B7482" w:rsidRPr="002B7482" w:rsidRDefault="002B7482" w:rsidP="002B748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t>تحسين استراتيجيات المستقبل:</w:t>
      </w:r>
    </w:p>
    <w:p w14:paraId="69146ECD" w14:textId="52E2F9C2"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تقييم المخاطر وتوثيق الدروس المستفادة:</w:t>
      </w:r>
    </w:p>
    <w:p w14:paraId="4FEB9067" w14:textId="202D82E8"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تُشجع على تقييم المخاطر بشكل دوري وتوثيق الدروس المستفادة من التجارب السابقة.</w:t>
      </w:r>
    </w:p>
    <w:p w14:paraId="1B0FA8C5" w14:textId="5B11BCB9"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يسمح للمنظمات بتحديد الأخطاء والمشاكل التي واجهتها، وتحليل أسبابها، وتحديد الإجراءات التصحيحية اللازمة.</w:t>
      </w:r>
    </w:p>
    <w:p w14:paraId="42CA4FE1" w14:textId="5C48D72B"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تحسين الاستراتيجيات المستقبلية:</w:t>
      </w:r>
    </w:p>
    <w:p w14:paraId="66673B0F" w14:textId="330B584D"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التعلم من الأخطاء والمشاكل السابقة يُساعد في تحسين الاستراتيجيات المستقبلية، وتجنب تكرار الأخطاء.</w:t>
      </w:r>
    </w:p>
    <w:p w14:paraId="2151A3DD" w14:textId="502A6863"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lastRenderedPageBreak/>
        <w:t>هذا يُمكن المنظمات من اتخاذ قرارات أكثر استنارة وفعالية، وتحقيق نتائج أفضل في المشاريع المستقبلية.</w:t>
      </w:r>
    </w:p>
    <w:p w14:paraId="540820F6" w14:textId="22EAEC6E"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بناء قاعدة معرفية:</w:t>
      </w:r>
    </w:p>
    <w:p w14:paraId="56E568BD" w14:textId="3D3DE7DA"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تُساهم في بناء قاعدة معرفية داخل المنظمة، حيث يتم توثيق الخبرات والمعلومات المتعلقة بالمخاطر.</w:t>
      </w:r>
    </w:p>
    <w:p w14:paraId="39EFFFAA" w14:textId="08DDC2A4"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هذه القاعدة المعرفية تُستخدم كمرجع لفريق العمل، وتُساهم في تحسين الأداء والإنتاجية.</w:t>
      </w:r>
    </w:p>
    <w:p w14:paraId="1539A716" w14:textId="7731EAAA" w:rsidR="002B7482" w:rsidRPr="002B7482" w:rsidRDefault="002B7482" w:rsidP="002B748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t xml:space="preserve">تطوير كفاءات الفريق: </w:t>
      </w:r>
    </w:p>
    <w:p w14:paraId="2437C52E" w14:textId="5104699A"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تشجيع التعلم المستمر:</w:t>
      </w:r>
    </w:p>
    <w:p w14:paraId="0A944091" w14:textId="722C1B89"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تُشجع على التعلم المستمر وتطوير مهارات الفريق، حيث يتم توفير فرص التدريب والتطوير اللازمة.</w:t>
      </w:r>
    </w:p>
    <w:p w14:paraId="747DBFC2" w14:textId="324D69B1"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يُمكن الفريق من اكتساب المعرفة والمهارات اللازمة للتعامل مع المخاطر بفعالية.</w:t>
      </w:r>
    </w:p>
    <w:p w14:paraId="17326173" w14:textId="33DD790C"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تعزيز الكفاءات المهنية:</w:t>
      </w:r>
    </w:p>
    <w:p w14:paraId="02D148E1" w14:textId="42BA6585"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التعلم المستمر يُساهم في تعزيز الكفاءات المهنية لأعضاء الفريق، وزيادة قدرتهم على الابتكار والإبداع.</w:t>
      </w:r>
    </w:p>
    <w:p w14:paraId="31E599E2" w14:textId="05768774"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يُحسن من أداء الفريق ويُساهم في تحقيق أهداف المنظمة.</w:t>
      </w:r>
    </w:p>
    <w:p w14:paraId="504D4B25" w14:textId="6C27DD91" w:rsidR="002B7482" w:rsidRPr="002B7482" w:rsidRDefault="002B7482" w:rsidP="002B7482">
      <w:pPr>
        <w:spacing w:after="100" w:afterAutospacing="1" w:line="276" w:lineRule="auto"/>
        <w:jc w:val="both"/>
        <w:rPr>
          <w:rFonts w:ascii="Simplified Arabic" w:hAnsi="Simplified Arabic" w:cs="Simplified Arabic"/>
          <w:b/>
          <w:bCs/>
          <w:sz w:val="32"/>
          <w:szCs w:val="32"/>
          <w:rtl/>
        </w:rPr>
      </w:pPr>
      <w:r w:rsidRPr="002B7482">
        <w:rPr>
          <w:rFonts w:ascii="Simplified Arabic" w:hAnsi="Simplified Arabic" w:cs="Simplified Arabic"/>
          <w:b/>
          <w:bCs/>
          <w:sz w:val="32"/>
          <w:szCs w:val="32"/>
          <w:rtl/>
        </w:rPr>
        <w:t>ثقافة التعلم:</w:t>
      </w:r>
    </w:p>
    <w:p w14:paraId="4048A554" w14:textId="2BF83DA1"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lastRenderedPageBreak/>
        <w:t>إدارة المخاطر تُساهم في خلق ثقافة التعلم داخل المنظمة، حيث يتم تشجيع الفريق على تبادل المعرفة والخبرات.</w:t>
      </w:r>
    </w:p>
    <w:p w14:paraId="71B87BDF" w14:textId="7E5D2925" w:rsidR="002B7482" w:rsidRPr="002B748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2B7482">
        <w:rPr>
          <w:rFonts w:ascii="Simplified Arabic" w:hAnsi="Simplified Arabic" w:cs="Simplified Arabic"/>
          <w:sz w:val="32"/>
          <w:szCs w:val="32"/>
          <w:rtl/>
        </w:rPr>
        <w:t>هذا يُعزز من روح الفريق والتعاون، ويُساهم في تحقيق أهداف المنظمة.</w:t>
      </w:r>
    </w:p>
    <w:p w14:paraId="4D7513D8" w14:textId="77777777" w:rsidR="002B7482" w:rsidRPr="002B7482" w:rsidRDefault="002B7482" w:rsidP="002B7482">
      <w:pPr>
        <w:spacing w:after="100" w:afterAutospacing="1" w:line="276" w:lineRule="auto"/>
        <w:jc w:val="both"/>
        <w:rPr>
          <w:rFonts w:ascii="Simplified Arabic" w:hAnsi="Simplified Arabic" w:cs="Simplified Arabic"/>
          <w:b/>
          <w:bCs/>
          <w:sz w:val="32"/>
          <w:szCs w:val="32"/>
          <w:u w:val="single"/>
          <w:rtl/>
        </w:rPr>
      </w:pPr>
      <w:r w:rsidRPr="002B7482">
        <w:rPr>
          <w:rFonts w:ascii="Simplified Arabic" w:hAnsi="Simplified Arabic" w:cs="Simplified Arabic"/>
          <w:b/>
          <w:bCs/>
          <w:sz w:val="32"/>
          <w:szCs w:val="32"/>
          <w:u w:val="single"/>
          <w:rtl/>
        </w:rPr>
        <w:t>عناصر إضافية للاستفادة من التعلم المستمر:</w:t>
      </w:r>
    </w:p>
    <w:p w14:paraId="497CE938" w14:textId="723E161A" w:rsidR="002B7482" w:rsidRPr="004976A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4976A2">
        <w:rPr>
          <w:rFonts w:ascii="Simplified Arabic" w:hAnsi="Simplified Arabic" w:cs="Simplified Arabic"/>
          <w:sz w:val="32"/>
          <w:szCs w:val="32"/>
          <w:rtl/>
        </w:rPr>
        <w:t>إنشاء سجل للمخاطر وتحديثه بشكل دوري، وتوثيق الدروس المستفادة من كل خطر.</w:t>
      </w:r>
    </w:p>
    <w:p w14:paraId="5DB5159D" w14:textId="37C67040" w:rsidR="002B7482" w:rsidRPr="004976A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4976A2">
        <w:rPr>
          <w:rFonts w:ascii="Simplified Arabic" w:hAnsi="Simplified Arabic" w:cs="Simplified Arabic"/>
          <w:sz w:val="32"/>
          <w:szCs w:val="32"/>
          <w:rtl/>
        </w:rPr>
        <w:t>إجراء اجتماعات دورية لمناقشة المخاطر والدروس المستفادة، وتبادل الخبرات والمعلومات.</w:t>
      </w:r>
    </w:p>
    <w:p w14:paraId="6EE04BD2" w14:textId="5C574B00" w:rsidR="002B7482" w:rsidRPr="004976A2" w:rsidRDefault="002B7482" w:rsidP="000E77BA">
      <w:pPr>
        <w:pStyle w:val="a6"/>
        <w:numPr>
          <w:ilvl w:val="0"/>
          <w:numId w:val="31"/>
        </w:numPr>
        <w:spacing w:after="100" w:afterAutospacing="1" w:line="276" w:lineRule="auto"/>
        <w:jc w:val="both"/>
        <w:rPr>
          <w:rFonts w:ascii="Simplified Arabic" w:hAnsi="Simplified Arabic" w:cs="Simplified Arabic"/>
          <w:sz w:val="32"/>
          <w:szCs w:val="32"/>
          <w:rtl/>
        </w:rPr>
      </w:pPr>
      <w:r w:rsidRPr="004976A2">
        <w:rPr>
          <w:rFonts w:ascii="Simplified Arabic" w:hAnsi="Simplified Arabic" w:cs="Simplified Arabic"/>
          <w:sz w:val="32"/>
          <w:szCs w:val="32"/>
          <w:rtl/>
        </w:rPr>
        <w:t>استخدام أدوات وتقنيات التعلم المختلفة، مثل الدورات التدريبية وورش العمل والمؤتمرات.</w:t>
      </w:r>
    </w:p>
    <w:p w14:paraId="2E1873F4" w14:textId="33CA2380" w:rsidR="002B7482" w:rsidRPr="002B7482" w:rsidRDefault="002B7482" w:rsidP="004976A2">
      <w:pPr>
        <w:spacing w:after="100" w:afterAutospacing="1" w:line="276" w:lineRule="auto"/>
        <w:ind w:firstLine="387"/>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تُساهم بشكل كبير في الاستفادة</w:t>
      </w:r>
      <w:r w:rsidR="004976A2">
        <w:rPr>
          <w:rFonts w:ascii="Simplified Arabic" w:hAnsi="Simplified Arabic" w:cs="Simplified Arabic"/>
          <w:sz w:val="32"/>
          <w:szCs w:val="32"/>
          <w:rtl/>
        </w:rPr>
        <w:t xml:space="preserve"> من التعلم المستمر داخل المنظمة</w:t>
      </w:r>
      <w:r w:rsidR="004976A2">
        <w:rPr>
          <w:rFonts w:ascii="Simplified Arabic" w:hAnsi="Simplified Arabic" w:cs="Simplified Arabic" w:hint="cs"/>
          <w:sz w:val="32"/>
          <w:szCs w:val="32"/>
          <w:rtl/>
        </w:rPr>
        <w:t>، ف</w:t>
      </w:r>
      <w:r w:rsidRPr="002B7482">
        <w:rPr>
          <w:rFonts w:ascii="Simplified Arabic" w:hAnsi="Simplified Arabic" w:cs="Simplified Arabic"/>
          <w:sz w:val="32"/>
          <w:szCs w:val="32"/>
          <w:rtl/>
        </w:rPr>
        <w:t>من خلال تقييم المخاطر وتوثيق الدروس المستفادة، يمكن للمنظمات تحسين استراتيجياتها المستقبلية وتطوير كفاءات فريقها.</w:t>
      </w:r>
    </w:p>
    <w:p w14:paraId="1FF1A569" w14:textId="35C26D3A" w:rsidR="008E74DF" w:rsidRDefault="002B7482" w:rsidP="002B7482">
      <w:pPr>
        <w:spacing w:after="100" w:afterAutospacing="1" w:line="276" w:lineRule="auto"/>
        <w:ind w:firstLine="387"/>
        <w:jc w:val="both"/>
        <w:rPr>
          <w:rFonts w:ascii="Simplified Arabic" w:hAnsi="Simplified Arabic" w:cs="Simplified Arabic"/>
          <w:sz w:val="32"/>
          <w:szCs w:val="32"/>
          <w:rtl/>
        </w:rPr>
      </w:pPr>
      <w:r w:rsidRPr="002B7482">
        <w:rPr>
          <w:rFonts w:ascii="Simplified Arabic" w:hAnsi="Simplified Arabic" w:cs="Simplified Arabic"/>
          <w:sz w:val="32"/>
          <w:szCs w:val="32"/>
          <w:rtl/>
        </w:rPr>
        <w:t>إدارة المخاطر تُعد استثمارًا استراتيجيًا يُساهم في تحقيق النجاح المستدام للمنظمات.</w:t>
      </w:r>
      <w:r w:rsidR="008B46F5">
        <w:rPr>
          <w:rStyle w:val="a5"/>
          <w:rFonts w:ascii="Simplified Arabic" w:hAnsi="Simplified Arabic" w:cs="Simplified Arabic"/>
          <w:sz w:val="32"/>
          <w:szCs w:val="32"/>
          <w:rtl/>
        </w:rPr>
        <w:footnoteReference w:id="50"/>
      </w:r>
    </w:p>
    <w:p w14:paraId="7618F02A" w14:textId="3377E32B" w:rsidR="008B46F5" w:rsidRPr="002B7482" w:rsidRDefault="008E74DF" w:rsidP="008E74DF">
      <w:pPr>
        <w:bidi w:val="0"/>
        <w:spacing w:after="160" w:line="259"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0FAB6F8F" w14:textId="77777777" w:rsidR="008E74DF" w:rsidRPr="004976A2" w:rsidRDefault="008E74DF" w:rsidP="008E74DF">
      <w:pPr>
        <w:pStyle w:val="1"/>
        <w:ind w:firstLine="0"/>
        <w:rPr>
          <w:rtl/>
          <w:lang w:bidi="ar-DZ"/>
        </w:rPr>
      </w:pPr>
      <w:bookmarkStart w:id="29" w:name="_Toc191605616"/>
      <w:r>
        <w:rPr>
          <w:rFonts w:hint="cs"/>
          <w:rtl/>
          <w:lang w:bidi="ar-DZ"/>
        </w:rPr>
        <w:lastRenderedPageBreak/>
        <w:t>ن</w:t>
      </w:r>
      <w:r w:rsidRPr="005A21B6">
        <w:rPr>
          <w:rtl/>
          <w:lang w:bidi="ar-DZ"/>
        </w:rPr>
        <w:t>تائج</w:t>
      </w:r>
      <w:r>
        <w:rPr>
          <w:rFonts w:hint="cs"/>
          <w:rtl/>
          <w:lang w:bidi="ar-DZ"/>
        </w:rPr>
        <w:t xml:space="preserve"> البحث</w:t>
      </w:r>
      <w:bookmarkEnd w:id="29"/>
    </w:p>
    <w:p w14:paraId="3EE38BBA"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1. العلاقة الإيجابية بين إدارة المخاطر ونجاح المشاريع:</w:t>
      </w:r>
    </w:p>
    <w:p w14:paraId="3A74430D" w14:textId="77777777" w:rsidR="008E74DF" w:rsidRPr="007C768D" w:rsidRDefault="008E74DF" w:rsidP="000E77BA">
      <w:pPr>
        <w:pStyle w:val="a6"/>
        <w:numPr>
          <w:ilvl w:val="0"/>
          <w:numId w:val="34"/>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تأثير استراتيجيات إدارة المخاطر</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تؤكد هذه النتيجة على الأهمية الحاسمة لتطبيق استراتيجيات فعالة لإدارة المخاطر في تحقيق نجاح المشاريع</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تظهر أن المؤسسات التي تتبنى نهجًا استباقيًا في التعامل مع المخاطر تكون أكثر قدرة على تحقيق أهدافها بكفاءة وفعالية.</w:t>
      </w:r>
    </w:p>
    <w:p w14:paraId="193D1374" w14:textId="77777777" w:rsidR="008E74DF" w:rsidRPr="007C768D" w:rsidRDefault="008E74DF" w:rsidP="000E77BA">
      <w:pPr>
        <w:pStyle w:val="a6"/>
        <w:numPr>
          <w:ilvl w:val="0"/>
          <w:numId w:val="34"/>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علاقة ذات دلالة إحصائية</w:t>
      </w:r>
      <w:r w:rsidRPr="007C768D">
        <w:rPr>
          <w:rFonts w:ascii="Simplified Arabic" w:hAnsi="Simplified Arabic" w:cs="Simplified Arabic" w:hint="cs"/>
          <w:sz w:val="32"/>
          <w:szCs w:val="32"/>
          <w:rtl/>
          <w:lang w:bidi="ar-DZ"/>
        </w:rPr>
        <w:t xml:space="preserve">ن حيث </w:t>
      </w:r>
      <w:r w:rsidRPr="007C768D">
        <w:rPr>
          <w:rFonts w:ascii="Simplified Arabic" w:hAnsi="Simplified Arabic" w:cs="Simplified Arabic"/>
          <w:sz w:val="32"/>
          <w:szCs w:val="32"/>
          <w:rtl/>
          <w:lang w:bidi="ar-DZ"/>
        </w:rPr>
        <w:t>يشير وجود علاقة ذات دلالة إحصائية إلى أن العلاقة بين إدارة المخاطر ونتائج الأداء ليست مجرد صدفة، بل هي علاقة قوية وموثوقة</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هذا يعزز من أهمية الاستثمار في إدارة المخاطر كأداة استراتيجية لتحسين أداء المشاريع.</w:t>
      </w:r>
    </w:p>
    <w:p w14:paraId="572018CA"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2. تأثير المتغيرات الديموغرافية:</w:t>
      </w:r>
    </w:p>
    <w:p w14:paraId="0563DA73" w14:textId="77777777" w:rsidR="008E74DF" w:rsidRPr="007C768D" w:rsidRDefault="008E74DF" w:rsidP="000E77BA">
      <w:pPr>
        <w:pStyle w:val="a6"/>
        <w:numPr>
          <w:ilvl w:val="0"/>
          <w:numId w:val="35"/>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تنوع وجهات النظر:</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تكشف هذه النتيجة عن أن الخلفيات الديموغرافية المختلفة تؤثر على كيفية تقييم الأفراد لاستراتيجيات إدارة المخاطر</w:t>
      </w:r>
      <w:r w:rsidRPr="007C768D">
        <w:rPr>
          <w:rFonts w:ascii="Simplified Arabic" w:hAnsi="Simplified Arabic" w:cs="Simplified Arabic" w:hint="cs"/>
          <w:sz w:val="32"/>
          <w:szCs w:val="32"/>
          <w:rtl/>
          <w:lang w:bidi="ar-DZ"/>
        </w:rPr>
        <w:t>، و</w:t>
      </w:r>
      <w:r w:rsidRPr="007C768D">
        <w:rPr>
          <w:rFonts w:ascii="Simplified Arabic" w:hAnsi="Simplified Arabic" w:cs="Simplified Arabic"/>
          <w:sz w:val="32"/>
          <w:szCs w:val="32"/>
          <w:rtl/>
          <w:lang w:bidi="ar-DZ"/>
        </w:rPr>
        <w:t>هذا يشير إلى ضرورة مراعاة التنوع في وجهات النظر عند تصميم وتنفيذ استراتيجيات إدارة المخاطر.</w:t>
      </w:r>
    </w:p>
    <w:p w14:paraId="62C011D1" w14:textId="77777777" w:rsidR="008E74DF" w:rsidRPr="007C768D" w:rsidRDefault="008E74DF" w:rsidP="000E77BA">
      <w:pPr>
        <w:pStyle w:val="a6"/>
        <w:numPr>
          <w:ilvl w:val="0"/>
          <w:numId w:val="35"/>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أهمية التدريب والتوعية:</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تؤكد هذه النتيجة على أهمية توفير التدريب والتوعية المناسبة لجميع الموظفين، بغض النظر عن خلفياتهم الديموغرافية، لضمان فهم موحد لأهمية إدارة المخاطر.</w:t>
      </w:r>
    </w:p>
    <w:p w14:paraId="7D7866EC"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3</w:t>
      </w:r>
      <w:r>
        <w:rPr>
          <w:rFonts w:ascii="Simplified Arabic" w:hAnsi="Simplified Arabic" w:cs="Simplified Arabic"/>
          <w:sz w:val="32"/>
          <w:szCs w:val="32"/>
          <w:rtl/>
          <w:lang w:bidi="ar-DZ"/>
        </w:rPr>
        <w:t>. تحقيق الأهداف الاستراتيجية:</w:t>
      </w:r>
    </w:p>
    <w:p w14:paraId="0F117070" w14:textId="77777777" w:rsidR="008E74DF" w:rsidRPr="007C768D" w:rsidRDefault="008E74DF" w:rsidP="000E77BA">
      <w:pPr>
        <w:pStyle w:val="a6"/>
        <w:numPr>
          <w:ilvl w:val="0"/>
          <w:numId w:val="36"/>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lastRenderedPageBreak/>
        <w:t>الاستدامة على المدى الطويل:</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تُظهر هذه النتيجة أن إدارة المخاطر الفعالة تُساهم في تحقيق الأهداف الاستراتيجية للمؤسسات بشكل أفضل، مما يعزز من استدامة الأداء على المدى الطويل</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إن إدارة المخاطر تساهم في تقليل حدوث المشاكل التي من الممكن أن تعرقل سير المشاريع وتؤثر على تحقيق الأهداف.</w:t>
      </w:r>
    </w:p>
    <w:p w14:paraId="2B13202D" w14:textId="77777777" w:rsidR="008E74DF" w:rsidRPr="007C768D" w:rsidRDefault="008E74DF" w:rsidP="000E77BA">
      <w:pPr>
        <w:pStyle w:val="a6"/>
        <w:numPr>
          <w:ilvl w:val="0"/>
          <w:numId w:val="36"/>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تعزيز القدرة التنافسية:</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تساعد إدارة المخاطر على تعزيز القدرة التنافسية للمؤسسات من خلال تحسين الكفاءة والإنتاجية وتقليل التكاليف.</w:t>
      </w:r>
    </w:p>
    <w:p w14:paraId="17C62DA0"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4. تعزيز الجودة وتشجيع الابتكار:</w:t>
      </w:r>
    </w:p>
    <w:p w14:paraId="28D10D59" w14:textId="77777777" w:rsidR="008E74DF" w:rsidRPr="007C768D" w:rsidRDefault="008E74DF" w:rsidP="000E77BA">
      <w:pPr>
        <w:pStyle w:val="a6"/>
        <w:numPr>
          <w:ilvl w:val="0"/>
          <w:numId w:val="37"/>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تحسين جودة المنتجات والخدمات:</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تؤكد هذه النتيجة على أن إدارة المخاطر تُساهم في تحسين جودة المنتجات والخدمات المقدمة، مما يزيد من رضا العملاء وولائهم.</w:t>
      </w:r>
    </w:p>
    <w:p w14:paraId="76F9C7FA" w14:textId="77777777" w:rsidR="008E74DF" w:rsidRPr="007C768D" w:rsidRDefault="008E74DF" w:rsidP="000E77BA">
      <w:pPr>
        <w:pStyle w:val="a6"/>
        <w:numPr>
          <w:ilvl w:val="0"/>
          <w:numId w:val="37"/>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توفير بيئة آمنة للابتكار</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تُشجع إدارة المخاطر على الابتكار من خلال توفير بيئة آمنة لاستكشاف الفرص الجديدة وتحمل المخاطر المحسوبة.</w:t>
      </w:r>
    </w:p>
    <w:p w14:paraId="6779A7F2" w14:textId="77777777" w:rsidR="008E74DF" w:rsidRPr="007C768D" w:rsidRDefault="008E74DF" w:rsidP="000E77BA">
      <w:pPr>
        <w:pStyle w:val="a6"/>
        <w:numPr>
          <w:ilvl w:val="0"/>
          <w:numId w:val="37"/>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إن إدارة المخاطر تساهم في تحفيز الإبداع والتفكير خارج الصندوق، مما يؤدي إلى تطوير حلول مبتكرة.</w:t>
      </w:r>
    </w:p>
    <w:p w14:paraId="412CDEEF"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5. الحاجة إلى زيادة الوعي:</w:t>
      </w:r>
    </w:p>
    <w:p w14:paraId="71713F81" w14:textId="77777777" w:rsidR="008E74DF" w:rsidRPr="007C768D" w:rsidRDefault="008E74DF" w:rsidP="000E77BA">
      <w:pPr>
        <w:pStyle w:val="a6"/>
        <w:numPr>
          <w:ilvl w:val="0"/>
          <w:numId w:val="38"/>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أهمية إدارة المخاطر:</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تُظهر هذه النتيجة أن هناك حاجة ملحة لزيادة الوعي بين الموظفين وأصحاب القرار في الشركات حول أهمية إدارة المخاطر</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هذا يتطلب توفير التدريب والتوعية المناسبة، وتضمين إدارة المخاطر في الثقافة التنظيمية للمؤسسات.</w:t>
      </w:r>
    </w:p>
    <w:p w14:paraId="209E190C" w14:textId="77777777" w:rsidR="008E74DF" w:rsidRPr="007C768D" w:rsidRDefault="008E74DF" w:rsidP="000E77BA">
      <w:pPr>
        <w:pStyle w:val="a6"/>
        <w:numPr>
          <w:ilvl w:val="0"/>
          <w:numId w:val="38"/>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lastRenderedPageBreak/>
        <w:t>التأثير على النجاح الشامل:</w:t>
      </w:r>
      <w:r w:rsidRPr="007C768D">
        <w:rPr>
          <w:rFonts w:ascii="Simplified Arabic" w:hAnsi="Simplified Arabic" w:cs="Simplified Arabic" w:hint="cs"/>
          <w:sz w:val="32"/>
          <w:szCs w:val="32"/>
          <w:rtl/>
          <w:lang w:bidi="ar-DZ"/>
        </w:rPr>
        <w:t xml:space="preserve"> </w:t>
      </w:r>
      <w:r w:rsidRPr="007C768D">
        <w:rPr>
          <w:rFonts w:ascii="Simplified Arabic" w:hAnsi="Simplified Arabic" w:cs="Simplified Arabic"/>
          <w:sz w:val="32"/>
          <w:szCs w:val="32"/>
          <w:rtl/>
          <w:lang w:bidi="ar-DZ"/>
        </w:rPr>
        <w:t>تؤكد هذه النتيجة على أن إدارة المخاطر تُساهم في تحقيق النجاح الشامل للمشاريع، وليس فقط في تجنب المشاكل.</w:t>
      </w:r>
    </w:p>
    <w:p w14:paraId="6C33AB76" w14:textId="77777777" w:rsidR="008E74DF" w:rsidRPr="007C768D" w:rsidRDefault="008E74DF" w:rsidP="000E77BA">
      <w:pPr>
        <w:pStyle w:val="a6"/>
        <w:numPr>
          <w:ilvl w:val="0"/>
          <w:numId w:val="38"/>
        </w:numPr>
        <w:spacing w:after="100" w:afterAutospacing="1" w:line="276" w:lineRule="auto"/>
        <w:jc w:val="both"/>
        <w:rPr>
          <w:rFonts w:ascii="Simplified Arabic" w:hAnsi="Simplified Arabic" w:cs="Simplified Arabic"/>
          <w:sz w:val="32"/>
          <w:szCs w:val="32"/>
          <w:rtl/>
          <w:lang w:bidi="ar-DZ"/>
        </w:rPr>
      </w:pPr>
      <w:r w:rsidRPr="007C768D">
        <w:rPr>
          <w:rFonts w:ascii="Simplified Arabic" w:hAnsi="Simplified Arabic" w:cs="Simplified Arabic"/>
          <w:sz w:val="32"/>
          <w:szCs w:val="32"/>
          <w:rtl/>
          <w:lang w:bidi="ar-DZ"/>
        </w:rPr>
        <w:t>إن إدارة المخاطر تساهم في تحسين الأداء المالي والتشغيلي، وزيادة رضا العملاء، وتعزيز سمعة المؤسسة.</w:t>
      </w:r>
    </w:p>
    <w:p w14:paraId="3575A879" w14:textId="77777777" w:rsidR="008E74DF" w:rsidRPr="005A21B6" w:rsidRDefault="008E74DF" w:rsidP="008E74DF">
      <w:pPr>
        <w:pStyle w:val="1"/>
        <w:ind w:firstLine="0"/>
        <w:rPr>
          <w:rtl/>
          <w:lang w:bidi="ar-DZ"/>
        </w:rPr>
      </w:pPr>
      <w:bookmarkStart w:id="30" w:name="_Toc191605617"/>
      <w:r w:rsidRPr="005A21B6">
        <w:rPr>
          <w:rtl/>
          <w:lang w:bidi="ar-DZ"/>
        </w:rPr>
        <w:t>التوصيات:</w:t>
      </w:r>
      <w:bookmarkEnd w:id="30"/>
    </w:p>
    <w:p w14:paraId="7DCCF8B4"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1. تبني استراتيجيات متكاملة لإدارة المخاطر:</w:t>
      </w:r>
    </w:p>
    <w:p w14:paraId="3B6E0DEC"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تضمين إدارة المخاطر في جميع مراحل المشروع: يجب أن تكون إدارة المخاطر جزءًا لا يتجزأ من جميع مراحل المشروع، بدءًا من مرحلة التخطيط الأولي، مرورًا بالتصميم والتنفيذ، وصولًا إلى المراقبة والتقييم النهائي.</w:t>
      </w:r>
    </w:p>
    <w:p w14:paraId="0818EC62"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تحديد المخاطر الخاصة بكل مرحلة: يجب تحديد المخاطر المحتملة لكل مرحلة من مراحل المشروع، ووضع خطط استباقية للتعامل معها.</w:t>
      </w:r>
    </w:p>
    <w:p w14:paraId="3F311051"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تخصيص الموارد المناسبة: يجب تخصيص الموارد المالية والبشرية اللازمة لتنفيذ استراتيجيات إدارة المخاطر بفعالية.</w:t>
      </w:r>
    </w:p>
    <w:p w14:paraId="584BCD6A"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تكامل مع الأنظمة الأخرى: يجب دمج استراتيجيات إدارة المخاطر مع أنظمة إدارة الجودة والموارد البشرية والمالية لضمان تحقيق أقصى استفادة.</w:t>
      </w:r>
    </w:p>
    <w:p w14:paraId="762CBF0B" w14:textId="15740C21"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2. توفير برامج تد</w:t>
      </w:r>
      <w:r>
        <w:rPr>
          <w:rFonts w:ascii="Simplified Arabic" w:hAnsi="Simplified Arabic" w:cs="Simplified Arabic"/>
          <w:sz w:val="32"/>
          <w:szCs w:val="32"/>
          <w:rtl/>
          <w:lang w:bidi="ar-DZ"/>
        </w:rPr>
        <w:t>ريبية لتعزيز مهارات فريق العمل:</w:t>
      </w:r>
    </w:p>
    <w:p w14:paraId="2DA9FE69"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تطوير برامج تدريبية مخصصة: يجب تصميم برامج تدريبية مخصصة لتلبية احتياجات فريق العمل في مجال إدارة المخاطر.</w:t>
      </w:r>
    </w:p>
    <w:p w14:paraId="6D91CDE5"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lastRenderedPageBreak/>
        <w:t>تغطية جوانب متعددة: يجب أن تغطي البرامج التدريبية جوانب متعددة لإدارة المخاطر، مثل تحديد المخاطر، وتقييمها، وتطوير خطط الاستجابة، واستخدام الأدوات والتقنيات الحديثة.</w:t>
      </w:r>
    </w:p>
    <w:p w14:paraId="0D94BC89"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التركيز على التطبيق العملي: يجب أن تركز البرامج التدريبية على التطبيق العملي للمفاهيم والمهارات، من خلال استخدام دراسات الحالة والتمارين العملية.</w:t>
      </w:r>
    </w:p>
    <w:p w14:paraId="1E118E71"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التعلم المستمر: يجب تشجيع فريق العمل على التعلم المستمر وتطوير مهاراتهم في مجال إدارة المخاطر.</w:t>
      </w:r>
    </w:p>
    <w:p w14:paraId="22924125"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3. استخدام أدوات وتقنيات حديثة في إدارة المخاطر:</w:t>
      </w:r>
    </w:p>
    <w:p w14:paraId="5FD9F5D7"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التحليل الكمي والنوعي: يجب استخدام أدوات التحليل الكمي والنوعي لتقييم المخاطر وتحديد أولوياتها.</w:t>
      </w:r>
    </w:p>
    <w:p w14:paraId="47B92B4C"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نمذجة المخاطر: يجب استخدام نماذج المخاطر لتقييم تأثير المخاطر على أهداف المشروع، وتطوير خطط الاستجابة المناسبة.</w:t>
      </w:r>
    </w:p>
    <w:p w14:paraId="25BED58F"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تكنولوجيا المعلومات: يجب استخدام تكنولوجيا المعلومات في إدارة المخاطر، مثل برامج إدارة المشاريع وأنظمة إدارة المخاطر، لجمع وتحليل البيانات وتتبع المخاطر.</w:t>
      </w:r>
    </w:p>
    <w:p w14:paraId="25138559"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استخدام الذكاء الاصطناعي: يمكن الاستفادة من الذكاء الاصطناعي في تحليل البيانات الضخمة وتوقع المخاطر المحتملة، مما يساعد في اتخاذ قرارات أكثر استنارة.</w:t>
      </w:r>
    </w:p>
    <w:p w14:paraId="78EF7C39"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4. تشجيع ثقافة التعلم داخل المنظمات:</w:t>
      </w:r>
    </w:p>
    <w:p w14:paraId="167D8F32"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lastRenderedPageBreak/>
        <w:t>إنشاء سجل للمخاطر: يجب إنشاء سجل للمخاطر وتحديثه بشكل دوري، وتوثيق الدروس المستفادة من كل خطر.</w:t>
      </w:r>
    </w:p>
    <w:p w14:paraId="69EB27A2"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إجراء اجتماعات دورية: يجب إجراء اجتماعات دورية لمناقشة المخاطر والدروس المستفادة، وتبادل الخبرات والمعلومات.</w:t>
      </w:r>
    </w:p>
    <w:p w14:paraId="7D5C7413"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إنشاء قاعدة بيانات للمعرفة: يجب إنشاء قاعدة بيانات للمعرفة لتخزين المعلومات والخبرات المتعلقة بإدارة المخاطر، وتسهيل الوصول إليها.</w:t>
      </w:r>
    </w:p>
    <w:p w14:paraId="5EDDF144"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تحفيز الموظفين: يجب تحفيز الموظفين على مشاركة خبراتهم ومعرفتهم في مجال إدارة المخاطر.</w:t>
      </w:r>
    </w:p>
    <w:p w14:paraId="037D9AFE"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5. تعزيز قنوات الاتصال بين جميع الأطراف المعنية:</w:t>
      </w:r>
    </w:p>
    <w:p w14:paraId="04AFBB39"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إنشاء قنوات اتصال فعالة: يجب إنشاء قنوات اتصال فعالة بين جميع الأطراف المعنية بالمشروع، مثل فريق العمل، والعملاء، والموردين.</w:t>
      </w:r>
    </w:p>
    <w:p w14:paraId="64AE2EFB"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استخدام أدوات التواصل الحديثة: يجب استخدام أدوات التواصل الحديثة، مثل البريد الإلكتروني، والرسائل الفورية، ومؤتمرات الفيديو، لتسهيل تبادل المعلومات.</w:t>
      </w:r>
    </w:p>
    <w:p w14:paraId="094D32A5"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عقد اجتماعات دورية: يجب عقد اجتماعات دورية لمناقشة تقدم المشروع والمخاطر المحتملة، واتخاذ القرارات اللازمة.</w:t>
      </w:r>
    </w:p>
    <w:p w14:paraId="719CA726"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تحديد نقاط اتصال واضحة: يجب تحديد نقاط اتصال واضحة لكل طرف من الأطراف المعنية، لضمان سهولة الوصول إلى المعلومات.</w:t>
      </w:r>
    </w:p>
    <w:p w14:paraId="21C55A63"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p>
    <w:p w14:paraId="2B294BED"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6. تنفيذ آليات لمراقبة وتقييم فعالية استراتيجيات إدارة المخاطر:</w:t>
      </w:r>
    </w:p>
    <w:p w14:paraId="6A529345"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lastRenderedPageBreak/>
        <w:t>تحديد مؤشرات الأداء الرئيسية: يجب تحديد مؤشرات الأداء الرئيسية لقياس فعالية استراتيجيات إدارة المخاطر.</w:t>
      </w:r>
    </w:p>
    <w:p w14:paraId="7CE8A58A"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إجراء عمليات تدقيق دورية: يجب إجراء عمليات تدقيق دورية لتقييم مدى الالتزام باستراتيجيات إدارة المخاطر وتحديد نقاط الضعف.</w:t>
      </w:r>
    </w:p>
    <w:p w14:paraId="0423996B"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تحليل البيانات وتقديم التقارير: يجب تحليل البيانات المتعلقة بالمخاطر وتقديم تقارير دورية إلى الإدارة العليا.</w:t>
      </w:r>
    </w:p>
    <w:p w14:paraId="64C16221"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إجراء تعديلات على الاستراتيجيات: يجب إجراء تعديلات على استراتيجيات إدارة المخاطر بناءً على نتائج المراقبة والتقييم.</w:t>
      </w:r>
    </w:p>
    <w:p w14:paraId="69DE7808" w14:textId="77777777" w:rsidR="008E74DF" w:rsidRPr="004976A2" w:rsidRDefault="008E74DF" w:rsidP="008E74DF">
      <w:p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7. توسيع نطاق الدراسات المستقبلية:</w:t>
      </w:r>
    </w:p>
    <w:p w14:paraId="16AFC844"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دراسة تأثير إدارة المخاطر في قطاعات مختلفة: يجب إجراء دراسات مستقبلية لتحديد تأثير إدارة المخاطر في قطاعات مختلفة، مثل قطاع البناء، وقطاع التكنولوجيا، وقطاع الخدمات.</w:t>
      </w:r>
    </w:p>
    <w:p w14:paraId="70A287C1" w14:textId="77777777" w:rsidR="008E74DF" w:rsidRPr="004976A2" w:rsidRDefault="008E74DF" w:rsidP="000E77BA">
      <w:pPr>
        <w:pStyle w:val="a6"/>
        <w:numPr>
          <w:ilvl w:val="0"/>
          <w:numId w:val="31"/>
        </w:numPr>
        <w:spacing w:after="100" w:afterAutospacing="1" w:line="276" w:lineRule="auto"/>
        <w:jc w:val="both"/>
        <w:rPr>
          <w:rFonts w:ascii="Simplified Arabic" w:hAnsi="Simplified Arabic" w:cs="Simplified Arabic"/>
          <w:sz w:val="32"/>
          <w:szCs w:val="32"/>
          <w:lang w:bidi="ar-DZ"/>
        </w:rPr>
      </w:pPr>
      <w:r w:rsidRPr="004976A2">
        <w:rPr>
          <w:rFonts w:ascii="Simplified Arabic" w:hAnsi="Simplified Arabic" w:cs="Simplified Arabic"/>
          <w:sz w:val="32"/>
          <w:szCs w:val="32"/>
          <w:rtl/>
          <w:lang w:bidi="ar-DZ"/>
        </w:rPr>
        <w:t>تحليل تأثير إدارة المخاطر في بيئات عمل متنوعة: يجب تحليل تأثير إدارة المخاطر في بيئات عمل متنوعة، مثل الشركات الصغيرة والمتوسطة، والشركات الكبيرة، والمنظمات غير الربحية.</w:t>
      </w:r>
    </w:p>
    <w:p w14:paraId="263EFA04" w14:textId="77777777" w:rsidR="008E74DF" w:rsidRDefault="008E74DF" w:rsidP="000E77BA">
      <w:pPr>
        <w:pStyle w:val="a6"/>
        <w:numPr>
          <w:ilvl w:val="0"/>
          <w:numId w:val="33"/>
        </w:numPr>
        <w:spacing w:after="100" w:afterAutospacing="1" w:line="276" w:lineRule="auto"/>
        <w:jc w:val="both"/>
        <w:rPr>
          <w:rFonts w:ascii="Simplified Arabic" w:hAnsi="Simplified Arabic" w:cs="Simplified Arabic"/>
          <w:sz w:val="32"/>
          <w:szCs w:val="32"/>
          <w:lang w:bidi="ar-DZ"/>
        </w:rPr>
      </w:pPr>
      <w:r w:rsidRPr="004976A2">
        <w:rPr>
          <w:rFonts w:ascii="Simplified Arabic" w:hAnsi="Simplified Arabic" w:cs="Simplified Arabic"/>
          <w:sz w:val="32"/>
          <w:szCs w:val="32"/>
          <w:rtl/>
          <w:lang w:bidi="ar-DZ"/>
        </w:rPr>
        <w:t>من المهم توسيع نطاق الدراسات المستقبلية لتشمل قطاعات مختلفة وبيئات عمل متنوعة، وذلك لتحليل تأثير إدارة المخاطر بشكل أكثر شمولية وعمق.</w:t>
      </w:r>
    </w:p>
    <w:p w14:paraId="590A2B84" w14:textId="77777777" w:rsidR="008E74DF" w:rsidRPr="004976A2" w:rsidRDefault="008E74DF" w:rsidP="000E77BA">
      <w:pPr>
        <w:pStyle w:val="a6"/>
        <w:numPr>
          <w:ilvl w:val="0"/>
          <w:numId w:val="33"/>
        </w:numPr>
        <w:spacing w:after="100" w:afterAutospacing="1" w:line="276" w:lineRule="auto"/>
        <w:jc w:val="both"/>
        <w:rPr>
          <w:rFonts w:ascii="Simplified Arabic" w:hAnsi="Simplified Arabic" w:cs="Simplified Arabic"/>
          <w:sz w:val="32"/>
          <w:szCs w:val="32"/>
          <w:rtl/>
          <w:lang w:bidi="ar-DZ"/>
        </w:rPr>
      </w:pPr>
      <w:r w:rsidRPr="004976A2">
        <w:rPr>
          <w:rFonts w:ascii="Simplified Arabic" w:hAnsi="Simplified Arabic" w:cs="Simplified Arabic"/>
          <w:sz w:val="32"/>
          <w:szCs w:val="32"/>
          <w:rtl/>
          <w:lang w:bidi="ar-DZ"/>
        </w:rPr>
        <w:t>دراسة تأثير العوامل الثقافية والاجتماعية: يجب دراسة تأثير العوامل الثقافية والاجتماعية على إدارة المخاطر في المشاريع.</w:t>
      </w:r>
    </w:p>
    <w:p w14:paraId="76344C67" w14:textId="77777777" w:rsidR="008E74DF" w:rsidRDefault="008E74DF" w:rsidP="000E77BA">
      <w:pPr>
        <w:pStyle w:val="a6"/>
        <w:numPr>
          <w:ilvl w:val="0"/>
          <w:numId w:val="33"/>
        </w:numPr>
        <w:spacing w:after="100" w:afterAutospacing="1" w:line="276" w:lineRule="auto"/>
        <w:jc w:val="both"/>
        <w:rPr>
          <w:rFonts w:ascii="Simplified Arabic" w:hAnsi="Simplified Arabic" w:cs="Simplified Arabic"/>
          <w:sz w:val="32"/>
          <w:szCs w:val="32"/>
          <w:lang w:bidi="ar-DZ"/>
        </w:rPr>
      </w:pPr>
      <w:r w:rsidRPr="004976A2">
        <w:rPr>
          <w:rFonts w:ascii="Simplified Arabic" w:hAnsi="Simplified Arabic" w:cs="Simplified Arabic"/>
          <w:sz w:val="32"/>
          <w:szCs w:val="32"/>
          <w:rtl/>
          <w:lang w:bidi="ar-DZ"/>
        </w:rPr>
        <w:t>تطوير نماذج تنبؤية للمخاطر: يجب تطوير نماذج تنبؤية للمخاطر باستخدام تقنيات الذكاء الاصطناعي والتعلم الآلي.</w:t>
      </w:r>
    </w:p>
    <w:p w14:paraId="1E380C8B" w14:textId="77777777" w:rsidR="008E74DF" w:rsidRDefault="008E74DF" w:rsidP="008E74DF">
      <w:pPr>
        <w:pStyle w:val="1"/>
        <w:ind w:firstLine="0"/>
        <w:rPr>
          <w:rtl/>
        </w:rPr>
      </w:pPr>
      <w:bookmarkStart w:id="31" w:name="_Toc191605618"/>
      <w:r>
        <w:rPr>
          <w:rFonts w:hint="cs"/>
          <w:rtl/>
          <w:lang w:bidi="ar-DZ"/>
        </w:rPr>
        <w:lastRenderedPageBreak/>
        <w:t>الخاتمة</w:t>
      </w:r>
      <w:r>
        <w:rPr>
          <w:rFonts w:hint="cs"/>
          <w:rtl/>
        </w:rPr>
        <w:t>:</w:t>
      </w:r>
      <w:bookmarkEnd w:id="31"/>
      <w:r>
        <w:rPr>
          <w:rFonts w:hint="cs"/>
          <w:rtl/>
        </w:rPr>
        <w:t xml:space="preserve"> </w:t>
      </w:r>
    </w:p>
    <w:p w14:paraId="6745E492"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في ختام هذا البحث، نؤكد على الأهمية المحورية لإدارة المخاطر في تحقيق نجاح المشاريع في مختلف القطاعات. لقد أظهرت النتائج بوضوح أن تبني استراتيجيات فعالة لإدارة المخاطر ليس مجرد إجراء احترازي، بل هو استثمار استراتيجي يساهم بشكل كبير في تحقيق الأهداف المنشودة.</w:t>
      </w:r>
    </w:p>
    <w:p w14:paraId="7F5E9817"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لقد كشفت الدراسة عن وجود علاقة إيجابية وقوية بين إدارة المخاطر ونتائج الأداء في المشاريع. هذه العلاقة تؤكد على أن المؤسسات التي تتبنى نهجًا استباقيًا في التعامل مع المخاطر تكون أكثر قدرة على تحقيق أهدافها بكفاءة وفعالية. إن القدرة على التنبؤ بالمخاطر المحتملة وتطوير خطط استجابة مناسبة تمكن المؤسسات من تقليل الخسائر وتحسين الأداء.</w:t>
      </w:r>
    </w:p>
    <w:p w14:paraId="6AFDAF80"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ومن الجدير بالذكر أن المتغيرات الديموغرافية تلعب دورًا في كيفية تقييم الأفراد لاستراتيجيات إدارة المخاطر. هذا يشير إلى أهمية مراعاة التنوع في وجهات النظر عند تصميم وتنفيذ استراتيجيات إدارة المخاطر. كما يؤكد على ضرورة توفير التدريب والتوعية المناسبة لجميع الموظفين، بغض النظر عن خلفياتهم الديموغرافية، لضمان فهم موحد لأهمية إدارة المخاطر.</w:t>
      </w:r>
    </w:p>
    <w:p w14:paraId="2142B92A"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لقد أظهرت الدراسة أيضًا أن المؤسسات التي تطبق إدارة المخاطر بشكل فعال تحقق أهدافها الاستراتيجية بشكل أفضل، مما يعزز من استدامة الأداء على المدى الطويل. إن إدارة المخاطر تساهم في تحسين الكفاءة والإنتاجية وتقليل التكاليف، مما يعزز من القدرة التنافسية للمؤسسات.</w:t>
      </w:r>
    </w:p>
    <w:p w14:paraId="17C636E2"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lastRenderedPageBreak/>
        <w:t>بالإضافة إلى ذلك، تساهم إدارة المخاطر في تعزيز جودة المنتجات والخدمات المقدمة، وتشجيع الابتكار من خلال توفير بيئة آمنة لاستكشاف الفرص الجديدة. إن إدارة المخاطر لا تقتصر على تجنب المشاكل، بل هي أداة لتحقيق التميز والابتكار.</w:t>
      </w:r>
    </w:p>
    <w:p w14:paraId="2A343F8A"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ومع ذلك، فقد كشفت النتائج عن وجود حاجة ملحة لزيادة الوعي بين الموظفين وأصحاب القرار في الشركات حول أهمية إدارة المخاطر. هذا يتطلب توفير التدريب والتوعية المناسبة، وتضمين إدارة المخاطر في الثقافة التنظيمية للمؤسسات.</w:t>
      </w:r>
    </w:p>
    <w:p w14:paraId="317656E4" w14:textId="77777777" w:rsidR="008E74DF" w:rsidRPr="004976A2"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بناءً على النتائج التي تم التوصل إليها، نوصي المؤسسات بتبني استراتيجيات متكاملة لإدارة المخاطر تشمل جميع جوانب المشروع، وتوفير برامج تدريبية لتعزيز مهارات فريق العمل، واستخدام أدوات وتقنيات حديثة في إدارة المخاطر، وتشجيع ثقافة التعلم داخل المنظمات، وتعزيز قنوات الاتصال بين جميع الأطراف المعنية، وتنفيذ آليات لمراقبة وتقييم فعالية استراتيجيات إدارة المخاطر بشكل دوري.</w:t>
      </w:r>
    </w:p>
    <w:p w14:paraId="23F046CA" w14:textId="6A4A5C17" w:rsidR="008E74DF" w:rsidRDefault="008E74DF" w:rsidP="008E74DF">
      <w:pPr>
        <w:spacing w:after="100" w:afterAutospacing="1" w:line="276" w:lineRule="auto"/>
        <w:ind w:firstLine="387"/>
        <w:jc w:val="both"/>
        <w:rPr>
          <w:rFonts w:ascii="Simplified Arabic" w:hAnsi="Simplified Arabic" w:cs="Simplified Arabic"/>
          <w:sz w:val="32"/>
          <w:szCs w:val="32"/>
          <w:rtl/>
        </w:rPr>
      </w:pPr>
      <w:r w:rsidRPr="004976A2">
        <w:rPr>
          <w:rFonts w:ascii="Simplified Arabic" w:hAnsi="Simplified Arabic" w:cs="Simplified Arabic"/>
          <w:sz w:val="32"/>
          <w:szCs w:val="32"/>
          <w:rtl/>
        </w:rPr>
        <w:t>وفي الختام، نأمل أن تساهم هذه الدراسة في تسليط الضوء على أهمية إدارة المخاطر في تحقيق نجاح المشاريع، وأن تكون دافعًا للمؤسسات لتبني أفضل الممارسات في هذا المجال.</w:t>
      </w:r>
    </w:p>
    <w:p w14:paraId="3466E420" w14:textId="5CF1A12B" w:rsidR="008E74DF" w:rsidRDefault="008E74DF" w:rsidP="008E74DF">
      <w:pPr>
        <w:bidi w:val="0"/>
        <w:spacing w:after="160" w:line="259"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4BC86863" w14:textId="77777777" w:rsidR="008E74DF" w:rsidRDefault="008E74DF" w:rsidP="008E74DF">
      <w:pPr>
        <w:pStyle w:val="1"/>
        <w:ind w:firstLine="0"/>
        <w:rPr>
          <w:rtl/>
          <w:lang w:bidi="ar-DZ"/>
        </w:rPr>
      </w:pPr>
      <w:bookmarkStart w:id="32" w:name="_Toc191605619"/>
      <w:r>
        <w:rPr>
          <w:rFonts w:hint="cs"/>
          <w:rtl/>
          <w:lang w:bidi="ar-DZ"/>
        </w:rPr>
        <w:lastRenderedPageBreak/>
        <w:t>المراجع الأجنبية:</w:t>
      </w:r>
      <w:bookmarkEnd w:id="32"/>
    </w:p>
    <w:p w14:paraId="625986DD"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FB109E">
        <w:rPr>
          <w:rFonts w:ascii="Simplified Arabic" w:hAnsi="Simplified Arabic" w:cs="Simplified Arabic"/>
          <w:sz w:val="32"/>
          <w:szCs w:val="32"/>
          <w:lang w:bidi="ar-DZ"/>
        </w:rPr>
        <w:t>Anja Mursu., (2002). "Risk management and Sustaina</w:t>
      </w:r>
      <w:r>
        <w:rPr>
          <w:rFonts w:ascii="Simplified Arabic" w:hAnsi="Simplified Arabic" w:cs="Simplified Arabic"/>
          <w:sz w:val="32"/>
          <w:szCs w:val="32"/>
          <w:lang w:bidi="ar-DZ"/>
        </w:rPr>
        <w:t xml:space="preserve">bility analysis in in Nigerian </w:t>
      </w:r>
      <w:r w:rsidRPr="00FB109E">
        <w:rPr>
          <w:rFonts w:ascii="Simplified Arabic" w:hAnsi="Simplified Arabic" w:cs="Simplified Arabic"/>
          <w:sz w:val="32"/>
          <w:szCs w:val="32"/>
          <w:lang w:bidi="ar-DZ"/>
        </w:rPr>
        <w:t>Software Co</w:t>
      </w:r>
      <w:r>
        <w:rPr>
          <w:rFonts w:ascii="Simplified Arabic" w:hAnsi="Simplified Arabic" w:cs="Simplified Arabic"/>
          <w:sz w:val="32"/>
          <w:szCs w:val="32"/>
          <w:lang w:bidi="ar-DZ"/>
        </w:rPr>
        <w:t>mpanies, University of Jyvaskyl.</w:t>
      </w:r>
    </w:p>
    <w:p w14:paraId="1F97B184"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FB109E">
        <w:rPr>
          <w:rFonts w:ascii="Simplified Arabic" w:hAnsi="Simplified Arabic" w:cs="Simplified Arabic"/>
          <w:sz w:val="32"/>
          <w:szCs w:val="32"/>
          <w:lang w:bidi="ar-DZ"/>
        </w:rPr>
        <w:t>Prapawadee Na Ranong., (2009)."Critical success fac</w:t>
      </w:r>
      <w:r>
        <w:rPr>
          <w:rFonts w:ascii="Simplified Arabic" w:hAnsi="Simplified Arabic" w:cs="Simplified Arabic"/>
          <w:sz w:val="32"/>
          <w:szCs w:val="32"/>
          <w:lang w:bidi="ar-DZ"/>
        </w:rPr>
        <w:t xml:space="preserve">tor for effective risk </w:t>
      </w:r>
      <w:r w:rsidRPr="00FB109E">
        <w:rPr>
          <w:rFonts w:ascii="Simplified Arabic" w:hAnsi="Simplified Arabic" w:cs="Simplified Arabic"/>
          <w:sz w:val="32"/>
          <w:szCs w:val="32"/>
          <w:lang w:bidi="ar-DZ"/>
        </w:rPr>
        <w:t>managmenet procedures in financial industries", M</w:t>
      </w:r>
      <w:r>
        <w:rPr>
          <w:rFonts w:ascii="Simplified Arabic" w:hAnsi="Simplified Arabic" w:cs="Simplified Arabic"/>
          <w:sz w:val="32"/>
          <w:szCs w:val="32"/>
          <w:lang w:bidi="ar-DZ"/>
        </w:rPr>
        <w:t xml:space="preserve">aster Thesis in Thailand, Umea </w:t>
      </w:r>
      <w:r w:rsidRPr="00FB109E">
        <w:rPr>
          <w:rFonts w:ascii="Simplified Arabic" w:hAnsi="Simplified Arabic" w:cs="Simplified Arabic"/>
          <w:sz w:val="32"/>
          <w:szCs w:val="32"/>
          <w:lang w:bidi="ar-DZ"/>
        </w:rPr>
        <w:t>Universty</w:t>
      </w:r>
    </w:p>
    <w:p w14:paraId="1981D7A4"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FB109E">
        <w:rPr>
          <w:rFonts w:ascii="Simplified Arabic" w:hAnsi="Simplified Arabic" w:cs="Simplified Arabic"/>
          <w:sz w:val="32"/>
          <w:szCs w:val="32"/>
          <w:lang w:bidi="ar-DZ"/>
        </w:rPr>
        <w:t>Begum Ongel,(2009),"Assessing Risk Manageme</w:t>
      </w:r>
      <w:r>
        <w:rPr>
          <w:rFonts w:ascii="Simplified Arabic" w:hAnsi="Simplified Arabic" w:cs="Simplified Arabic"/>
          <w:sz w:val="32"/>
          <w:szCs w:val="32"/>
          <w:lang w:bidi="ar-DZ"/>
        </w:rPr>
        <w:t xml:space="preserve">nt Maturity: Framework for the </w:t>
      </w:r>
      <w:r w:rsidRPr="00FB109E">
        <w:rPr>
          <w:rFonts w:ascii="Simplified Arabic" w:hAnsi="Simplified Arabic" w:cs="Simplified Arabic"/>
          <w:sz w:val="32"/>
          <w:szCs w:val="32"/>
          <w:lang w:bidi="ar-DZ"/>
        </w:rPr>
        <w:t>Construction Companies", Master Thesis in bu</w:t>
      </w:r>
      <w:r>
        <w:rPr>
          <w:rFonts w:ascii="Simplified Arabic" w:hAnsi="Simplified Arabic" w:cs="Simplified Arabic"/>
          <w:sz w:val="32"/>
          <w:szCs w:val="32"/>
          <w:lang w:bidi="ar-DZ"/>
        </w:rPr>
        <w:t xml:space="preserve">ilding Science in Architecture </w:t>
      </w:r>
      <w:r w:rsidRPr="00FB109E">
        <w:rPr>
          <w:rFonts w:ascii="Simplified Arabic" w:hAnsi="Simplified Arabic" w:cs="Simplified Arabic"/>
          <w:sz w:val="32"/>
          <w:szCs w:val="32"/>
          <w:lang w:bidi="ar-DZ"/>
        </w:rPr>
        <w:t>department, Middle East Technical University.</w:t>
      </w:r>
    </w:p>
    <w:p w14:paraId="253A7B62" w14:textId="77777777" w:rsidR="008E74DF" w:rsidRPr="0098323A"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98323A">
        <w:rPr>
          <w:rFonts w:ascii="Simplified Arabic" w:hAnsi="Simplified Arabic" w:cs="Simplified Arabic"/>
          <w:sz w:val="32"/>
          <w:szCs w:val="32"/>
          <w:lang w:bidi="ar-DZ"/>
        </w:rPr>
        <w:t>Ahadzie, D., Proverbs, D., and Olomolaiye, P. (2018). Critical success criteria for mas</w:t>
      </w:r>
      <w:r>
        <w:rPr>
          <w:rFonts w:ascii="Simplified Arabic" w:hAnsi="Simplified Arabic" w:cs="Simplified Arabic"/>
          <w:sz w:val="32"/>
          <w:szCs w:val="32"/>
          <w:lang w:bidi="ar-DZ"/>
        </w:rPr>
        <w:t xml:space="preserve">s housing building projects in </w:t>
      </w:r>
      <w:r w:rsidRPr="0098323A">
        <w:rPr>
          <w:rFonts w:ascii="Simplified Arabic" w:hAnsi="Simplified Arabic" w:cs="Simplified Arabic"/>
          <w:sz w:val="32"/>
          <w:szCs w:val="32"/>
          <w:lang w:bidi="ar-DZ"/>
        </w:rPr>
        <w:t xml:space="preserve">developing countries. International Journal of Project Management. 26, (issue 6). </w:t>
      </w:r>
    </w:p>
    <w:p w14:paraId="4F9C190C"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98323A">
        <w:rPr>
          <w:rFonts w:ascii="Simplified Arabic" w:hAnsi="Simplified Arabic" w:cs="Simplified Arabic"/>
          <w:sz w:val="32"/>
          <w:szCs w:val="32"/>
          <w:lang w:bidi="ar-DZ"/>
        </w:rPr>
        <w:t xml:space="preserve">Al-Arifi, Osama Abbas Ahmed, and Al-Harafsha, Malik Ibrahim Raji. (2019). The impact </w:t>
      </w:r>
      <w:r>
        <w:rPr>
          <w:rFonts w:ascii="Simplified Arabic" w:hAnsi="Simplified Arabic" w:cs="Simplified Arabic"/>
          <w:sz w:val="32"/>
          <w:szCs w:val="32"/>
          <w:lang w:bidi="ar-DZ"/>
        </w:rPr>
        <w:t xml:space="preserve">of international standards for </w:t>
      </w:r>
      <w:r w:rsidRPr="0098323A">
        <w:rPr>
          <w:rFonts w:ascii="Simplified Arabic" w:hAnsi="Simplified Arabic" w:cs="Simplified Arabic"/>
          <w:sz w:val="32"/>
          <w:szCs w:val="32"/>
          <w:lang w:bidi="ar-DZ"/>
        </w:rPr>
        <w:t xml:space="preserve">project evaluation on the success of projects in Jordanian construction engineering companies </w:t>
      </w:r>
      <w:r>
        <w:rPr>
          <w:rFonts w:ascii="Simplified Arabic" w:hAnsi="Simplified Arabic" w:cs="Simplified Arabic"/>
          <w:sz w:val="32"/>
          <w:szCs w:val="32"/>
          <w:lang w:bidi="ar-DZ"/>
        </w:rPr>
        <w:t xml:space="preserve">(unpublished master’s thesis). </w:t>
      </w:r>
      <w:r w:rsidRPr="0098323A">
        <w:rPr>
          <w:rFonts w:ascii="Simplified Arabic" w:hAnsi="Simplified Arabic" w:cs="Simplified Arabic"/>
          <w:sz w:val="32"/>
          <w:szCs w:val="32"/>
          <w:lang w:bidi="ar-DZ"/>
        </w:rPr>
        <w:t xml:space="preserve">Amman Arab University, Amman. Retrieved from </w:t>
      </w:r>
      <w:hyperlink r:id="rId14" w:history="1">
        <w:r w:rsidRPr="005F3F53">
          <w:rPr>
            <w:rStyle w:val="Hyperlink"/>
            <w:rFonts w:ascii="Simplified Arabic" w:hAnsi="Simplified Arabic" w:cs="Simplified Arabic"/>
            <w:sz w:val="32"/>
            <w:szCs w:val="32"/>
            <w:lang w:bidi="ar-DZ"/>
          </w:rPr>
          <w:t>http://search.mandumah.com/Record/1052478</w:t>
        </w:r>
      </w:hyperlink>
      <w:r>
        <w:rPr>
          <w:rFonts w:ascii="Simplified Arabic" w:hAnsi="Simplified Arabic" w:cs="Simplified Arabic"/>
          <w:sz w:val="32"/>
          <w:szCs w:val="32"/>
          <w:lang w:bidi="ar-DZ"/>
        </w:rPr>
        <w:t xml:space="preserve">. </w:t>
      </w:r>
    </w:p>
    <w:p w14:paraId="3279AEE9"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9732D6">
        <w:rPr>
          <w:rFonts w:ascii="Simplified Arabic" w:hAnsi="Simplified Arabic" w:cs="Simplified Arabic"/>
          <w:sz w:val="32"/>
          <w:szCs w:val="32"/>
          <w:lang w:bidi="ar-DZ"/>
        </w:rPr>
        <w:lastRenderedPageBreak/>
        <w:t>Campbell, D. (2005). Risk Manage</w:t>
      </w:r>
      <w:r>
        <w:rPr>
          <w:rFonts w:ascii="Simplified Arabic" w:hAnsi="Simplified Arabic" w:cs="Simplified Arabic"/>
          <w:sz w:val="32"/>
          <w:szCs w:val="32"/>
          <w:lang w:bidi="ar-DZ"/>
        </w:rPr>
        <w:t xml:space="preserve">ment Guide for Small Business. </w:t>
      </w:r>
      <w:r w:rsidRPr="009732D6">
        <w:rPr>
          <w:rFonts w:ascii="Simplified Arabic" w:hAnsi="Simplified Arabic" w:cs="Simplified Arabic"/>
          <w:sz w:val="32"/>
          <w:szCs w:val="32"/>
          <w:lang w:bidi="ar-DZ"/>
        </w:rPr>
        <w:t>Global Risk Alliance jointly with</w:t>
      </w:r>
      <w:r>
        <w:rPr>
          <w:rFonts w:ascii="Simplified Arabic" w:hAnsi="Simplified Arabic" w:cs="Simplified Arabic"/>
          <w:sz w:val="32"/>
          <w:szCs w:val="32"/>
          <w:lang w:bidi="ar-DZ"/>
        </w:rPr>
        <w:t xml:space="preserve"> New South Wales Department of </w:t>
      </w:r>
      <w:r w:rsidRPr="009732D6">
        <w:rPr>
          <w:rFonts w:ascii="Simplified Arabic" w:hAnsi="Simplified Arabic" w:cs="Simplified Arabic"/>
          <w:sz w:val="32"/>
          <w:szCs w:val="32"/>
          <w:lang w:bidi="ar-DZ"/>
        </w:rPr>
        <w:t>State and Regional Development</w:t>
      </w:r>
      <w:r>
        <w:rPr>
          <w:rFonts w:ascii="Simplified Arabic" w:hAnsi="Simplified Arabic" w:cs="Simplified Arabic"/>
          <w:sz w:val="32"/>
          <w:szCs w:val="32"/>
          <w:lang w:bidi="ar-DZ"/>
        </w:rPr>
        <w:t xml:space="preserve">: Institute of Risk Management </w:t>
      </w:r>
      <w:r w:rsidRPr="009732D6">
        <w:rPr>
          <w:rFonts w:ascii="Simplified Arabic" w:hAnsi="Simplified Arabic" w:cs="Simplified Arabic"/>
          <w:sz w:val="32"/>
          <w:szCs w:val="32"/>
          <w:lang w:bidi="ar-DZ"/>
        </w:rPr>
        <w:t>[IRM].</w:t>
      </w:r>
    </w:p>
    <w:p w14:paraId="0137FA6A"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E317A2">
        <w:rPr>
          <w:rFonts w:ascii="Simplified Arabic" w:hAnsi="Simplified Arabic" w:cs="Simplified Arabic"/>
          <w:sz w:val="32"/>
          <w:szCs w:val="32"/>
          <w:lang w:bidi="ar-DZ"/>
        </w:rPr>
        <w:t>Albert Pc Chan,(2001), Framework for Measuring Success of  construction projects, Australia.</w:t>
      </w:r>
    </w:p>
    <w:p w14:paraId="5B8E58D9"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E317A2">
        <w:rPr>
          <w:rFonts w:ascii="Simplified Arabic" w:hAnsi="Simplified Arabic" w:cs="Simplified Arabic"/>
          <w:sz w:val="32"/>
          <w:szCs w:val="32"/>
          <w:lang w:bidi="ar-DZ"/>
        </w:rPr>
        <w:t>Salminen, J., (2005), Measuri</w:t>
      </w:r>
      <w:r>
        <w:rPr>
          <w:rFonts w:ascii="Simplified Arabic" w:hAnsi="Simplified Arabic" w:cs="Simplified Arabic"/>
          <w:sz w:val="32"/>
          <w:szCs w:val="32"/>
          <w:lang w:bidi="ar-DZ"/>
        </w:rPr>
        <w:t xml:space="preserve">ng performance and determining </w:t>
      </w:r>
      <w:r w:rsidRPr="00E317A2">
        <w:rPr>
          <w:rFonts w:ascii="Simplified Arabic" w:hAnsi="Simplified Arabic" w:cs="Simplified Arabic"/>
          <w:sz w:val="32"/>
          <w:szCs w:val="32"/>
          <w:lang w:bidi="ar-DZ"/>
        </w:rPr>
        <w:t>success factors of construction sit</w:t>
      </w:r>
      <w:r>
        <w:rPr>
          <w:rFonts w:ascii="Simplified Arabic" w:hAnsi="Simplified Arabic" w:cs="Simplified Arabic"/>
          <w:sz w:val="32"/>
          <w:szCs w:val="32"/>
          <w:lang w:bidi="ar-DZ"/>
        </w:rPr>
        <w:t xml:space="preserve">es, A Doctoral Dissertation at </w:t>
      </w:r>
      <w:r w:rsidRPr="00E317A2">
        <w:rPr>
          <w:rFonts w:ascii="Simplified Arabic" w:hAnsi="Simplified Arabic" w:cs="Simplified Arabic"/>
          <w:sz w:val="32"/>
          <w:szCs w:val="32"/>
          <w:lang w:bidi="ar-DZ"/>
        </w:rPr>
        <w:t>Helsinki University of Technology</w:t>
      </w:r>
      <w:r>
        <w:rPr>
          <w:rFonts w:ascii="Simplified Arabic" w:hAnsi="Simplified Arabic" w:cs="Simplified Arabic"/>
          <w:sz w:val="32"/>
          <w:szCs w:val="32"/>
          <w:lang w:bidi="ar-DZ"/>
        </w:rPr>
        <w:t xml:space="preserve"> Construction Economics and Management.</w:t>
      </w:r>
    </w:p>
    <w:p w14:paraId="7EF35A57" w14:textId="77777777" w:rsidR="008E74DF"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E317A2">
        <w:rPr>
          <w:rFonts w:ascii="Simplified Arabic" w:hAnsi="Simplified Arabic" w:cs="Simplified Arabic"/>
          <w:sz w:val="32"/>
          <w:szCs w:val="32"/>
          <w:lang w:bidi="ar-DZ"/>
        </w:rPr>
        <w:t>Toor, S., and Ogunlana, S. (2018). Critical COMs of Success in Large-Scale Construction Projects:</w:t>
      </w:r>
      <w:r>
        <w:rPr>
          <w:rFonts w:ascii="Simplified Arabic" w:hAnsi="Simplified Arabic" w:cs="Simplified Arabic"/>
          <w:sz w:val="32"/>
          <w:szCs w:val="32"/>
          <w:lang w:bidi="ar-DZ"/>
        </w:rPr>
        <w:t xml:space="preserve"> Evidence from Thailand </w:t>
      </w:r>
      <w:r w:rsidRPr="00E317A2">
        <w:rPr>
          <w:rFonts w:ascii="Simplified Arabic" w:hAnsi="Simplified Arabic" w:cs="Simplified Arabic"/>
          <w:sz w:val="32"/>
          <w:szCs w:val="32"/>
          <w:lang w:bidi="ar-DZ"/>
        </w:rPr>
        <w:t xml:space="preserve">Construction Industry. International Journal of Project Management vol. 26, issue 4. </w:t>
      </w:r>
    </w:p>
    <w:p w14:paraId="58DDBB48" w14:textId="77777777" w:rsidR="008E74DF" w:rsidRPr="00B66997" w:rsidRDefault="008E74DF" w:rsidP="000E77BA">
      <w:pPr>
        <w:pStyle w:val="a6"/>
        <w:numPr>
          <w:ilvl w:val="1"/>
          <w:numId w:val="18"/>
        </w:numPr>
        <w:bidi w:val="0"/>
        <w:spacing w:after="100" w:afterAutospacing="1" w:line="276" w:lineRule="auto"/>
        <w:jc w:val="both"/>
        <w:rPr>
          <w:rFonts w:ascii="Simplified Arabic" w:hAnsi="Simplified Arabic" w:cs="Simplified Arabic"/>
          <w:sz w:val="32"/>
          <w:szCs w:val="32"/>
          <w:lang w:bidi="ar-DZ"/>
        </w:rPr>
      </w:pPr>
      <w:r w:rsidRPr="00B66997">
        <w:rPr>
          <w:rFonts w:ascii="Simplified Arabic" w:hAnsi="Simplified Arabic" w:cs="Simplified Arabic"/>
          <w:sz w:val="32"/>
          <w:szCs w:val="32"/>
          <w:lang w:bidi="ar-DZ"/>
        </w:rPr>
        <w:t>Kathy Schwalbe, (2015), An Intro</w:t>
      </w:r>
      <w:r>
        <w:rPr>
          <w:rFonts w:ascii="Simplified Arabic" w:hAnsi="Simplified Arabic" w:cs="Simplified Arabic"/>
          <w:sz w:val="32"/>
          <w:szCs w:val="32"/>
          <w:lang w:bidi="ar-DZ"/>
        </w:rPr>
        <w:t xml:space="preserve">duction to Project Management, </w:t>
      </w:r>
      <w:r w:rsidRPr="00B66997">
        <w:rPr>
          <w:rFonts w:ascii="Simplified Arabic" w:hAnsi="Simplified Arabic" w:cs="Simplified Arabic"/>
          <w:sz w:val="32"/>
          <w:szCs w:val="32"/>
          <w:lang w:bidi="ar-DZ"/>
        </w:rPr>
        <w:t>Fifth Edition Copyright Sch</w:t>
      </w:r>
      <w:r>
        <w:rPr>
          <w:rFonts w:ascii="Simplified Arabic" w:hAnsi="Simplified Arabic" w:cs="Simplified Arabic"/>
          <w:sz w:val="32"/>
          <w:szCs w:val="32"/>
          <w:lang w:bidi="ar-DZ"/>
        </w:rPr>
        <w:t xml:space="preserve">walbe Publishing, Minneapolis, </w:t>
      </w:r>
      <w:r w:rsidRPr="00B66997">
        <w:rPr>
          <w:rFonts w:ascii="Simplified Arabic" w:hAnsi="Simplified Arabic" w:cs="Simplified Arabic"/>
          <w:sz w:val="32"/>
          <w:szCs w:val="32"/>
          <w:lang w:bidi="ar-DZ"/>
        </w:rPr>
        <w:t>Minnesota.</w:t>
      </w:r>
    </w:p>
    <w:p w14:paraId="1BBEB529" w14:textId="5958221E" w:rsidR="007E116B" w:rsidRPr="005A21B6" w:rsidRDefault="002E7029" w:rsidP="00950B7B">
      <w:pPr>
        <w:pStyle w:val="1"/>
        <w:ind w:firstLine="0"/>
        <w:rPr>
          <w:rtl/>
          <w:lang w:bidi="ar-DZ"/>
        </w:rPr>
      </w:pPr>
      <w:bookmarkStart w:id="33" w:name="_Toc191605620"/>
      <w:r w:rsidRPr="005A21B6">
        <w:rPr>
          <w:rtl/>
          <w:lang w:bidi="ar-DZ"/>
        </w:rPr>
        <w:t>المراجع</w:t>
      </w:r>
      <w:r w:rsidR="00E317A2">
        <w:rPr>
          <w:rFonts w:hint="cs"/>
          <w:rtl/>
          <w:lang w:bidi="ar-DZ"/>
        </w:rPr>
        <w:t xml:space="preserve"> العربية</w:t>
      </w:r>
      <w:r w:rsidRPr="005A21B6">
        <w:rPr>
          <w:rtl/>
          <w:lang w:bidi="ar-DZ"/>
        </w:rPr>
        <w:t>:</w:t>
      </w:r>
      <w:bookmarkEnd w:id="33"/>
    </w:p>
    <w:p w14:paraId="7E38AEDF"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هديل محمد حديثه المعادات، محمد خير سليم أبو زيد، تأثير تخطيط المشروع على نجاح المشاريع الإنشائية، جامعة البلقاء التطبيقية، الأردن، 2021م.</w:t>
      </w:r>
    </w:p>
    <w:p w14:paraId="5F999E11"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lastRenderedPageBreak/>
        <w:t>أسامة عباس أحمد العريفي، أثر المعايير الدولية لتقييم المشاريع على نجاح المشاريع في الشركات الإنشائية الهندسية الأردنية، جامعة عمان، عمان، 2019</w:t>
      </w:r>
    </w:p>
    <w:p w14:paraId="2351D229"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حمد سالم المري، مرزوق عايد القعيد، أثر إدارة المخاطر على الأداء الاستراتيجي، ذكاء الأعمال كمتغير وسيط في البنوك التجارية العاملة في دولة الكويت، جامعة العلوم الإسلامية العالمية، عمان، 2020م</w:t>
      </w:r>
    </w:p>
    <w:p w14:paraId="14F83C86"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ينال عاطف سلام الراوشدة، أثر إدارة المخاطر في مرونة سلسلة التوريد، كلية التجارة، جامعة القاهرة، جمهورية مصر العربية، 2022م.</w:t>
      </w:r>
    </w:p>
    <w:p w14:paraId="12369B0D"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 xml:space="preserve">أحمد غالب عبد الحليم الحياري، إياد بشير الحياصات، أثر السمات الشخصية لمدراء المشاريع على نجاح المشاريع الإنشائية، دراسة تطبيقية على المشاريع الإنشائية في مدينة عمان، جامعة البلقاء، السلط، عمان، الأردن، 2022م. </w:t>
      </w:r>
    </w:p>
    <w:p w14:paraId="53E7084E"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حسن محمد أحمد مختار، إدارة التغيير التنظيمي، المصادر والاستراتيجيات، الشركة المتحدة للتسويق، القاهرة 2010م</w:t>
      </w:r>
    </w:p>
    <w:p w14:paraId="61367638"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جهاد عودة، المخاطر الاستراتيجية وإدارتها، المكتب العربي للمعارف، القاهرة، 2020م</w:t>
      </w:r>
    </w:p>
    <w:p w14:paraId="0162330A"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محمد عبد الوهاب العزاوي، إدارة المشروع، منهج معرفي ودليل تطبيقي، دار دلجة للنشر والتوزيع، العراق، 2016</w:t>
      </w:r>
    </w:p>
    <w:p w14:paraId="2F4CC14E"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الناظر، أثر إدارة التغيير على نجاح مشاريع الحكومة الإلكترونية في المملكة العربية السعودية، المجلة الدولية لعلوم الكمبيوتر وأمن الشبكات، 2019</w:t>
      </w:r>
    </w:p>
    <w:p w14:paraId="2EA0896E" w14:textId="77777777" w:rsidR="008029C3" w:rsidRPr="00950B7B" w:rsidRDefault="008029C3"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950B7B">
        <w:rPr>
          <w:rFonts w:ascii="Simplified Arabic" w:hAnsi="Simplified Arabic" w:cs="Simplified Arabic"/>
          <w:sz w:val="32"/>
          <w:szCs w:val="32"/>
          <w:rtl/>
        </w:rPr>
        <w:t>علي صلاح الدين عزوز، استراتيجيات إدارة المخاطر في المعاملات المالية، مجلة الباحث، بدون بلد نشر، 2019</w:t>
      </w:r>
    </w:p>
    <w:p w14:paraId="5FC519DD" w14:textId="77777777" w:rsidR="00894B67" w:rsidRDefault="008029C3" w:rsidP="000E77BA">
      <w:pPr>
        <w:pStyle w:val="a6"/>
        <w:numPr>
          <w:ilvl w:val="0"/>
          <w:numId w:val="5"/>
        </w:numPr>
        <w:spacing w:after="100" w:afterAutospacing="1" w:line="276" w:lineRule="auto"/>
        <w:jc w:val="both"/>
        <w:rPr>
          <w:rFonts w:ascii="Simplified Arabic" w:hAnsi="Simplified Arabic" w:cs="Simplified Arabic"/>
          <w:sz w:val="32"/>
          <w:szCs w:val="32"/>
        </w:rPr>
      </w:pPr>
      <w:r w:rsidRPr="00950B7B">
        <w:rPr>
          <w:rFonts w:ascii="Simplified Arabic" w:hAnsi="Simplified Arabic" w:cs="Simplified Arabic"/>
          <w:sz w:val="32"/>
          <w:szCs w:val="32"/>
          <w:rtl/>
        </w:rPr>
        <w:lastRenderedPageBreak/>
        <w:t>عبد الله منصور أحمد أبو الحسنى، دور العوامل التنظيمية والوظيفية في نجاح إدارة مشاريع المنظمات غير الحكومية في قطاع غزة، الجامعة الإسلامية، غزة، 2016م</w:t>
      </w:r>
    </w:p>
    <w:p w14:paraId="11132007" w14:textId="5300E3AA" w:rsidR="007C768D" w:rsidRDefault="007C768D"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عزيز خلف العنزي، أثر تطبيق استراتيجيات إدارة المخاطر على نجاح المشروعات دراسة تطبيقية على الشركات الخاصة بالمنطقة الشرقية، </w:t>
      </w:r>
      <w:r w:rsidR="00D64392">
        <w:rPr>
          <w:rFonts w:ascii="Simplified Arabic" w:hAnsi="Simplified Arabic" w:cs="Simplified Arabic" w:hint="cs"/>
          <w:sz w:val="32"/>
          <w:szCs w:val="32"/>
          <w:rtl/>
        </w:rPr>
        <w:t>تخصص إدارة مخاطر، كلية الإدارة، جامعة ميد أوشن، مجلة الجمال العربي، 2024.</w:t>
      </w:r>
    </w:p>
    <w:p w14:paraId="33941546" w14:textId="034B1437" w:rsidR="00D64392" w:rsidRDefault="00D64392"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محمد عبود طاهر، تأثير إدارة المخاطر الفاعلة في نجاح المشروعات، كلية الإدارة والاقتصاد جامعة البصرة، ع 27، 2020.</w:t>
      </w:r>
    </w:p>
    <w:p w14:paraId="5131EC82" w14:textId="3B8BA66C" w:rsidR="00D64392" w:rsidRDefault="00D64392"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سعد علي حمود العنزي وعراك عبود عمير الدليمي، تأثير إدارة المخاطر وفوائدها في المنظمات مدخل نظري تحليلي، مجلة جامعة الانبار للعلوم الاقتصادية والإدارية، مجلد 7، ع13، 2015.</w:t>
      </w:r>
    </w:p>
    <w:p w14:paraId="305CEF8D" w14:textId="4F4645C6" w:rsidR="00D64392" w:rsidRDefault="00D64392"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p w14:paraId="7A880575" w14:textId="79DA79B2" w:rsidR="00D64392" w:rsidRDefault="00D64392"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مها فؤاد، الاستراتيجيات الحديثة لإدارة المخاطر وعلاقتها بنجاح المشروعات الاستثمارية طويلة الاجل، </w:t>
      </w:r>
      <w:r w:rsidR="00823593">
        <w:rPr>
          <w:rFonts w:ascii="Simplified Arabic" w:hAnsi="Simplified Arabic" w:cs="Simplified Arabic" w:hint="cs"/>
          <w:sz w:val="32"/>
          <w:szCs w:val="32"/>
          <w:rtl/>
        </w:rPr>
        <w:t>ع658، 2020.</w:t>
      </w:r>
    </w:p>
    <w:p w14:paraId="587ACB6A" w14:textId="656FD555" w:rsidR="00823593" w:rsidRDefault="00823593"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سرور راقي محمد، أنواع المخاطر، قسم ادارة الاعمال، كلية العلوم الإدارية، جامعة المستقبل، 2022.</w:t>
      </w:r>
    </w:p>
    <w:p w14:paraId="0029FA31" w14:textId="03764AA8" w:rsidR="00823593" w:rsidRDefault="00823593"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حنان رحيم عنيد، تأثير عوامل النجاح الحرجة في إدارة المشاريع، الجهاز المركزي للإحصاء، وزارة التخطيط، جمهورية العراق، 2010.</w:t>
      </w:r>
    </w:p>
    <w:p w14:paraId="4DB4779A" w14:textId="537DCCDA" w:rsidR="00FB109E" w:rsidRPr="00FB109E" w:rsidRDefault="00FB109E" w:rsidP="000E77BA">
      <w:pPr>
        <w:pStyle w:val="a6"/>
        <w:numPr>
          <w:ilvl w:val="0"/>
          <w:numId w:val="5"/>
        </w:numPr>
        <w:spacing w:after="100" w:afterAutospacing="1" w:line="276" w:lineRule="auto"/>
        <w:jc w:val="both"/>
        <w:rPr>
          <w:rFonts w:ascii="Simplified Arabic" w:hAnsi="Simplified Arabic" w:cs="Simplified Arabic"/>
          <w:sz w:val="32"/>
          <w:szCs w:val="32"/>
          <w:rtl/>
        </w:rPr>
      </w:pPr>
      <w:r w:rsidRPr="00FB109E">
        <w:rPr>
          <w:rFonts w:ascii="Simplified Arabic" w:hAnsi="Simplified Arabic" w:cs="Simplified Arabic"/>
          <w:sz w:val="32"/>
          <w:szCs w:val="32"/>
          <w:rtl/>
        </w:rPr>
        <w:t>الدباغ، جمال عبد الرسول غانم سمات المديرين واتجاهاتهم نحو الخطر واثره</w:t>
      </w:r>
      <w:r>
        <w:rPr>
          <w:rFonts w:ascii="Simplified Arabic" w:hAnsi="Simplified Arabic" w:cs="Simplified Arabic"/>
          <w:sz w:val="32"/>
          <w:szCs w:val="32"/>
          <w:rtl/>
        </w:rPr>
        <w:t>ا</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في الخيار الاستراتيجي للمنظمة</w:t>
      </w:r>
      <w:r w:rsidRPr="00FB109E">
        <w:rPr>
          <w:rFonts w:ascii="Simplified Arabic" w:hAnsi="Simplified Arabic" w:cs="Simplified Arabic"/>
          <w:sz w:val="32"/>
          <w:szCs w:val="32"/>
          <w:rtl/>
        </w:rPr>
        <w:t xml:space="preserve">: دراسة ميدانية مقارنة بين شركات التامين العراقية </w:t>
      </w:r>
      <w:r w:rsidRPr="00FB109E">
        <w:rPr>
          <w:rFonts w:ascii="Simplified Arabic" w:hAnsi="Simplified Arabic" w:cs="Simplified Arabic"/>
          <w:sz w:val="32"/>
          <w:szCs w:val="32"/>
          <w:rtl/>
        </w:rPr>
        <w:lastRenderedPageBreak/>
        <w:t xml:space="preserve">اطروحة غير منشورة مقدمة الى مجلس كلية </w:t>
      </w:r>
      <w:r>
        <w:rPr>
          <w:rFonts w:ascii="Simplified Arabic" w:hAnsi="Simplified Arabic" w:cs="Simplified Arabic"/>
          <w:sz w:val="32"/>
          <w:szCs w:val="32"/>
          <w:rtl/>
        </w:rPr>
        <w:t>الادارة والاقتصاد -جامعة بغداد</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1998</w:t>
      </w:r>
      <w:r>
        <w:rPr>
          <w:rFonts w:ascii="Simplified Arabic" w:hAnsi="Simplified Arabic" w:cs="Simplified Arabic" w:hint="cs"/>
          <w:sz w:val="32"/>
          <w:szCs w:val="32"/>
          <w:rtl/>
        </w:rPr>
        <w:t>.</w:t>
      </w:r>
    </w:p>
    <w:p w14:paraId="64782789" w14:textId="75386E36" w:rsidR="00FB109E" w:rsidRDefault="00FB109E" w:rsidP="000E77BA">
      <w:pPr>
        <w:pStyle w:val="a6"/>
        <w:numPr>
          <w:ilvl w:val="0"/>
          <w:numId w:val="5"/>
        </w:numPr>
        <w:spacing w:after="100" w:afterAutospacing="1" w:line="276" w:lineRule="auto"/>
        <w:jc w:val="both"/>
        <w:rPr>
          <w:rFonts w:ascii="Simplified Arabic" w:hAnsi="Simplified Arabic" w:cs="Simplified Arabic"/>
          <w:sz w:val="32"/>
          <w:szCs w:val="32"/>
        </w:rPr>
      </w:pPr>
      <w:r w:rsidRPr="00FB109E">
        <w:rPr>
          <w:rFonts w:ascii="Simplified Arabic" w:hAnsi="Simplified Arabic" w:cs="Simplified Arabic"/>
          <w:sz w:val="32"/>
          <w:szCs w:val="32"/>
          <w:rtl/>
        </w:rPr>
        <w:t>البلقيني، محمد توفيق، وجمال عبد الباقي واصف (2004)، مبادئ ادارة الخطر والتامين، الطبعة الأولى الاردن: دار الكتب الاكاديمية</w:t>
      </w:r>
    </w:p>
    <w:p w14:paraId="299153CD" w14:textId="1F56F863" w:rsidR="00F52716" w:rsidRDefault="00F52716"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صوار يوسف، تقدير خطر عدم تسديد القرض التنقيطي والتقنية العصبية الاصطناعية بالبنوك الجزائرية، أطروحة دكتوراه، جامعة أبو بكر.</w:t>
      </w:r>
    </w:p>
    <w:p w14:paraId="398DAB81" w14:textId="3D653926" w:rsidR="00823593" w:rsidRPr="00950B7B" w:rsidRDefault="004E4084" w:rsidP="000E77BA">
      <w:pPr>
        <w:pStyle w:val="a6"/>
        <w:numPr>
          <w:ilvl w:val="0"/>
          <w:numId w:val="5"/>
        </w:numPr>
        <w:spacing w:after="100" w:afterAutospacing="1"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6329AF">
        <w:rPr>
          <w:rFonts w:ascii="Simplified Arabic" w:hAnsi="Simplified Arabic" w:cs="Simplified Arabic" w:hint="cs"/>
          <w:sz w:val="32"/>
          <w:szCs w:val="32"/>
          <w:rtl/>
        </w:rPr>
        <w:t>الحسيني راقية جواد ناجي، تصميم وبناء نظام معلومات إدارة الخطر في الشركات الصناعية، شركة الفرات العامة للصناعات الكيمياوية في الحلة كنموذج تطبيقي، رسالة ماجستير غير منشورة مقدمة على مجلس الكلية التقنية، 2007.</w:t>
      </w:r>
    </w:p>
    <w:sectPr w:rsidR="00823593" w:rsidRPr="00950B7B" w:rsidSect="00947249">
      <w:footerReference w:type="default" r:id="rId15"/>
      <w:footerReference w:type="first" r:id="rId16"/>
      <w:pgSz w:w="11907" w:h="16839" w:code="9"/>
      <w:pgMar w:top="1440" w:right="1800" w:bottom="1560" w:left="1800" w:header="720" w:footer="1111" w:gutter="0"/>
      <w:pgBorders w:offsetFrom="page">
        <w:top w:val="archedScallops" w:sz="7" w:space="24" w:color="auto"/>
        <w:left w:val="archedScallops" w:sz="7" w:space="24" w:color="auto"/>
        <w:bottom w:val="archedScallops" w:sz="7" w:space="24" w:color="auto"/>
        <w:right w:val="archedScallops" w:sz="7"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B433F" w14:textId="77777777" w:rsidR="00666009" w:rsidRDefault="00666009" w:rsidP="006E4EC7">
      <w:r>
        <w:separator/>
      </w:r>
    </w:p>
  </w:endnote>
  <w:endnote w:type="continuationSeparator" w:id="0">
    <w:p w14:paraId="02D560F1" w14:textId="77777777" w:rsidR="00666009" w:rsidRDefault="00666009" w:rsidP="006E4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KFGQPC Uthman Taha Naskh">
    <w:altName w:val="Times New Roman"/>
    <w:panose1 w:val="02000000000000000000"/>
    <w:charset w:val="B2"/>
    <w:family w:val="auto"/>
    <w:pitch w:val="variable"/>
    <w:sig w:usb0="80002001" w:usb1="9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110F" w14:textId="77777777" w:rsidR="004976A2" w:rsidRDefault="004976A2" w:rsidP="00F42E50">
    <w:pPr>
      <w:pStyle w:val="a3"/>
      <w:bidi w:val="0"/>
      <w:jc w:val="center"/>
    </w:pPr>
    <w:r>
      <w:fldChar w:fldCharType="begin"/>
    </w:r>
    <w:r>
      <w:instrText xml:space="preserve"> PAGE   \* MERGEFORMAT </w:instrText>
    </w:r>
    <w:r>
      <w:fldChar w:fldCharType="separate"/>
    </w:r>
    <w:r w:rsidR="008E74DF">
      <w:rPr>
        <w:noProof/>
      </w:rPr>
      <w:t>88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D7598" w14:textId="77777777" w:rsidR="004976A2" w:rsidRDefault="004976A2" w:rsidP="00F42E50">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4379" w14:textId="77777777" w:rsidR="00666009" w:rsidRDefault="00666009" w:rsidP="006E4EC7">
      <w:r>
        <w:separator/>
      </w:r>
    </w:p>
  </w:footnote>
  <w:footnote w:type="continuationSeparator" w:id="0">
    <w:p w14:paraId="3F27D071" w14:textId="77777777" w:rsidR="00666009" w:rsidRDefault="00666009" w:rsidP="006E4EC7">
      <w:r>
        <w:continuationSeparator/>
      </w:r>
    </w:p>
  </w:footnote>
  <w:footnote w:id="1">
    <w:p w14:paraId="414D8E8E" w14:textId="77777777" w:rsidR="004976A2" w:rsidRPr="008029C3" w:rsidRDefault="004976A2">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هديل محمد حديثه المعادات، محمد خير سليم أبو زيد، تأثير تخطيط المشروع على نجاح المشاريع الإنشائية، جامعة البلقاء التطبيقية، الأردن، 2021م.</w:t>
      </w:r>
    </w:p>
  </w:footnote>
  <w:footnote w:id="2">
    <w:p w14:paraId="5762A5F7" w14:textId="77777777" w:rsidR="004976A2" w:rsidRPr="008029C3" w:rsidRDefault="004976A2" w:rsidP="005601F4">
      <w:pPr>
        <w:pStyle w:val="a4"/>
        <w:rPr>
          <w:rFonts w:ascii="Simplified Arabic" w:hAnsi="Simplified Arabic" w:cs="Simplified Arabic"/>
          <w:sz w:val="22"/>
          <w:szCs w:val="22"/>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أسامة عباس أحمد العريفي، أثر المعايير الدولية لتقييم المشاريع على نجاح المشاريع في الشركات الإنشائية الهندسية الأردنية، جامعة عمان، عمان، 2019</w:t>
      </w:r>
    </w:p>
  </w:footnote>
  <w:footnote w:id="3">
    <w:p w14:paraId="7E85E066" w14:textId="77777777" w:rsidR="004976A2" w:rsidRPr="008029C3" w:rsidRDefault="004976A2" w:rsidP="005601F4">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حمد سالم المري، مرزوق عايد القعيد، أثر إدارة المخاطر على الأداء الاستراتيجي، ذكاء الأعمال كمتغير وسيط في البنوك التجارية العاملة في دولة الكويت، جامعة العلوم الإسلامية العالمية، عمان، 2020م</w:t>
      </w:r>
    </w:p>
  </w:footnote>
  <w:footnote w:id="4">
    <w:p w14:paraId="70FEA9EE" w14:textId="77777777" w:rsidR="004976A2" w:rsidRPr="008029C3" w:rsidRDefault="004976A2">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ينال عاطف سلام الراوشدة، أثر إدارة المخاطر في مرونة سلسلة التوريد، كلية التجارة، جامعة القاهرة، جمهورية مصر العربية، 2022م.</w:t>
      </w:r>
    </w:p>
  </w:footnote>
  <w:footnote w:id="5">
    <w:p w14:paraId="74C9F97B" w14:textId="77777777" w:rsidR="004976A2" w:rsidRPr="008029C3" w:rsidRDefault="004976A2" w:rsidP="007A397F">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 xml:space="preserve">أحمد غالب عبد الحليم الحياري، إياد بشير الحياصات، أثر السمات الشخصية لمدراء المشاريع على نجاح المشاريع الإنشائية، دراسة تطبيقية على المشاريع الإنشائية في مدينة عمان، جامعة البلقاء، السلط، عمان، الأردن، 2022م. </w:t>
      </w:r>
    </w:p>
  </w:footnote>
  <w:footnote w:id="6">
    <w:p w14:paraId="43177B52" w14:textId="77777777" w:rsidR="00823593" w:rsidRPr="00823593" w:rsidRDefault="00823593" w:rsidP="00823593">
      <w:pPr>
        <w:pStyle w:val="a4"/>
      </w:pPr>
      <w:r>
        <w:rPr>
          <w:rStyle w:val="a5"/>
        </w:rPr>
        <w:footnoteRef/>
      </w:r>
      <w:r>
        <w:rPr>
          <w:rtl/>
        </w:rPr>
        <w:t xml:space="preserve"> </w:t>
      </w:r>
      <w:r w:rsidRPr="00823593">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7">
    <w:p w14:paraId="728CB14B" w14:textId="579D39BF" w:rsidR="00F52716" w:rsidRPr="00F52716" w:rsidRDefault="00F52716" w:rsidP="00F52716">
      <w:pPr>
        <w:pStyle w:val="a4"/>
        <w:rPr>
          <w:rtl/>
        </w:rPr>
      </w:pPr>
      <w:r>
        <w:rPr>
          <w:rStyle w:val="a5"/>
        </w:rPr>
        <w:footnoteRef/>
      </w:r>
      <w:r>
        <w:rPr>
          <w:rtl/>
        </w:rPr>
        <w:t xml:space="preserve"> </w:t>
      </w:r>
      <w:r w:rsidRPr="00F52716">
        <w:rPr>
          <w:rFonts w:hint="cs"/>
          <w:rtl/>
        </w:rPr>
        <w:t>صوار يوسف، تقدير خطر عدم تسديد القرض التنقيطي والتقنية العصبية الاصطناعية بالبنوك الجزائرية، أطروحة دكتوراه، جامعة أبو بكر.</w:t>
      </w:r>
    </w:p>
  </w:footnote>
  <w:footnote w:id="8">
    <w:p w14:paraId="71B67990" w14:textId="79A73481" w:rsidR="00F52716" w:rsidRPr="00F52716" w:rsidRDefault="00F52716" w:rsidP="00F52716">
      <w:pPr>
        <w:pStyle w:val="a4"/>
        <w:rPr>
          <w:rtl/>
        </w:rPr>
      </w:pPr>
      <w:r>
        <w:rPr>
          <w:rStyle w:val="a5"/>
        </w:rPr>
        <w:footnoteRef/>
      </w:r>
      <w:r>
        <w:rPr>
          <w:rtl/>
        </w:rPr>
        <w:t xml:space="preserve"> </w:t>
      </w:r>
      <w:r w:rsidRPr="00F52716">
        <w:rPr>
          <w:rFonts w:hint="cs"/>
          <w:rtl/>
        </w:rPr>
        <w:t>سعد علي حمود العنزي وعراك عبود عمير الدليمي، تأثير إدارة المخاطر وفوائدها في المنظمات مدخل نظري تحليلي، مجلة جامعة الانبار للعلوم الاقتصادية والإدارية، مجلد 7، ع13، 2015.</w:t>
      </w:r>
    </w:p>
  </w:footnote>
  <w:footnote w:id="9">
    <w:p w14:paraId="531628BD" w14:textId="3A5D8BE7" w:rsidR="00F52716" w:rsidRPr="00F52716" w:rsidRDefault="00F52716" w:rsidP="00F52716">
      <w:pPr>
        <w:pStyle w:val="a4"/>
        <w:rPr>
          <w:rtl/>
        </w:rPr>
      </w:pPr>
      <w:r>
        <w:rPr>
          <w:rStyle w:val="a5"/>
        </w:rPr>
        <w:footnoteRef/>
      </w:r>
      <w:r>
        <w:rPr>
          <w:rtl/>
        </w:rPr>
        <w:t xml:space="preserve"> </w:t>
      </w:r>
      <w:r w:rsidRPr="00F52716">
        <w:rPr>
          <w:rFonts w:hint="cs"/>
          <w:rtl/>
        </w:rPr>
        <w:t>سعد علي حمود العنزي وعراك عبود عمير الدليمي، تأثير إدارة المخاطر وفوائدها في المنظمات مدخل نظري تحليلي، مجلة جامعة الانبار للعلوم الاقتصادية والإدارية، مجلد 7، ع13، 2015.</w:t>
      </w:r>
    </w:p>
  </w:footnote>
  <w:footnote w:id="10">
    <w:p w14:paraId="5405DBC9" w14:textId="3F043134" w:rsidR="00F52716" w:rsidRPr="00F52716" w:rsidRDefault="00F52716" w:rsidP="00F52716">
      <w:pPr>
        <w:pStyle w:val="a4"/>
        <w:bidi w:val="0"/>
        <w:rPr>
          <w:rtl/>
          <w:lang w:bidi="ar-DZ"/>
        </w:rPr>
      </w:pPr>
      <w:r>
        <w:rPr>
          <w:rStyle w:val="a5"/>
        </w:rPr>
        <w:footnoteRef/>
      </w:r>
      <w:r>
        <w:rPr>
          <w:rtl/>
        </w:rPr>
        <w:t xml:space="preserve"> </w:t>
      </w:r>
      <w:r w:rsidR="00FB109E" w:rsidRPr="00F52716">
        <w:rPr>
          <w:lang w:bidi="ar-DZ"/>
        </w:rPr>
        <w:t>Begum Ongel,(2009),"Assessing Risk Manageme</w:t>
      </w:r>
      <w:r w:rsidRPr="00F52716">
        <w:t xml:space="preserve">nt Maturity: Framework for the </w:t>
      </w:r>
      <w:r w:rsidR="00FB109E" w:rsidRPr="00F52716">
        <w:rPr>
          <w:lang w:bidi="ar-DZ"/>
        </w:rPr>
        <w:t>Construction Companies", Master Thesis in bu</w:t>
      </w:r>
      <w:r w:rsidRPr="00F52716">
        <w:t xml:space="preserve">ilding Science in Architecture </w:t>
      </w:r>
      <w:r w:rsidR="00FB109E" w:rsidRPr="00F52716">
        <w:rPr>
          <w:lang w:bidi="ar-DZ"/>
        </w:rPr>
        <w:t>department, Middle East Technical University.</w:t>
      </w:r>
    </w:p>
  </w:footnote>
  <w:footnote w:id="11">
    <w:p w14:paraId="228452CC" w14:textId="0422D83B" w:rsidR="0098323A" w:rsidRPr="0098323A" w:rsidRDefault="0098323A" w:rsidP="0098323A">
      <w:pPr>
        <w:pStyle w:val="a4"/>
        <w:bidi w:val="0"/>
        <w:rPr>
          <w:rtl/>
          <w:lang w:bidi="ar-SY"/>
        </w:rPr>
      </w:pPr>
      <w:r>
        <w:rPr>
          <w:rStyle w:val="a5"/>
        </w:rPr>
        <w:footnoteRef/>
      </w:r>
      <w:r>
        <w:rPr>
          <w:rtl/>
        </w:rPr>
        <w:t xml:space="preserve"> </w:t>
      </w:r>
      <w:r w:rsidR="00FB109E" w:rsidRPr="0098323A">
        <w:rPr>
          <w:lang w:bidi="ar-DZ"/>
        </w:rPr>
        <w:t>Prapawadee Na Ranong., (2009)."Critical success fac</w:t>
      </w:r>
      <w:r w:rsidRPr="0098323A">
        <w:rPr>
          <w:lang w:bidi="ar-SY"/>
        </w:rPr>
        <w:t xml:space="preserve">tor for effective risk </w:t>
      </w:r>
      <w:r w:rsidR="00FB109E" w:rsidRPr="0098323A">
        <w:rPr>
          <w:lang w:bidi="ar-DZ"/>
        </w:rPr>
        <w:t>managmenet procedures in financial industries", M</w:t>
      </w:r>
      <w:r w:rsidRPr="0098323A">
        <w:rPr>
          <w:lang w:bidi="ar-SY"/>
        </w:rPr>
        <w:t xml:space="preserve">aster Thesis in Thailand, Umea </w:t>
      </w:r>
      <w:r w:rsidR="00FB109E" w:rsidRPr="0098323A">
        <w:rPr>
          <w:lang w:bidi="ar-DZ"/>
        </w:rPr>
        <w:t>Universty</w:t>
      </w:r>
    </w:p>
  </w:footnote>
  <w:footnote w:id="12">
    <w:p w14:paraId="366E5F6B" w14:textId="7D13CC80" w:rsidR="0098323A" w:rsidRPr="0098323A" w:rsidRDefault="0098323A" w:rsidP="0098323A">
      <w:pPr>
        <w:pStyle w:val="a4"/>
        <w:rPr>
          <w:rtl/>
          <w:lang w:bidi="ar-SY"/>
        </w:rPr>
      </w:pPr>
      <w:r>
        <w:rPr>
          <w:rStyle w:val="a5"/>
        </w:rPr>
        <w:footnoteRef/>
      </w:r>
      <w:r>
        <w:rPr>
          <w:rtl/>
        </w:rPr>
        <w:t xml:space="preserve"> </w:t>
      </w:r>
      <w:r w:rsidRPr="0098323A">
        <w:rPr>
          <w:rFonts w:hint="cs"/>
          <w:rtl/>
        </w:rPr>
        <w:t>صوار يوسف، تقدير خطر عدم تسديد القرض التنقيطي والتقنية العصبية الاصطناعية بالبنوك الجزائرية، أطروحة دكتوراه، جامعة أبو بكر.</w:t>
      </w:r>
    </w:p>
  </w:footnote>
  <w:footnote w:id="13">
    <w:p w14:paraId="3440C3AD" w14:textId="6D479D8C" w:rsidR="00F52716" w:rsidRPr="00F52716" w:rsidRDefault="00F52716" w:rsidP="00F52716">
      <w:pPr>
        <w:pStyle w:val="a4"/>
        <w:bidi w:val="0"/>
        <w:rPr>
          <w:rtl/>
        </w:rPr>
      </w:pPr>
      <w:r>
        <w:rPr>
          <w:rStyle w:val="a5"/>
        </w:rPr>
        <w:footnoteRef/>
      </w:r>
      <w:r>
        <w:rPr>
          <w:rtl/>
        </w:rPr>
        <w:t xml:space="preserve"> </w:t>
      </w:r>
      <w:r w:rsidR="00FB109E" w:rsidRPr="00F52716">
        <w:rPr>
          <w:lang w:bidi="ar-DZ"/>
        </w:rPr>
        <w:t>Anja Mursu., (2002). "Risk management and Sustaina</w:t>
      </w:r>
      <w:r w:rsidRPr="00F52716">
        <w:t xml:space="preserve">bility analysis in in Nigerian </w:t>
      </w:r>
      <w:r w:rsidR="00FB109E" w:rsidRPr="00F52716">
        <w:rPr>
          <w:lang w:bidi="ar-DZ"/>
        </w:rPr>
        <w:t>Software Co</w:t>
      </w:r>
      <w:r w:rsidRPr="00F52716">
        <w:t>mpanies, University of Jyvaskyl.</w:t>
      </w:r>
    </w:p>
  </w:footnote>
  <w:footnote w:id="14">
    <w:p w14:paraId="1830E9E3" w14:textId="77777777" w:rsidR="004976A2" w:rsidRPr="008029C3" w:rsidRDefault="004976A2" w:rsidP="00CD63AB">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حسن محمد أحمد مختار، إدارة التغيير التنظيمي، المصادر والاستراتيجيات، الشركة المتحدة للتسويق، القاهرة 2010م</w:t>
      </w:r>
    </w:p>
  </w:footnote>
  <w:footnote w:id="15">
    <w:p w14:paraId="27897A64" w14:textId="77777777" w:rsidR="004976A2" w:rsidRPr="008029C3" w:rsidRDefault="004976A2" w:rsidP="00CD63AB">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جهاد عودة، المخاطر الاستراتيجية وإدارتها، المكتب العربي للمعارف، القاهرة، 2020م</w:t>
      </w:r>
    </w:p>
  </w:footnote>
  <w:footnote w:id="16">
    <w:p w14:paraId="11D780A9" w14:textId="1D879F2A" w:rsidR="0098323A" w:rsidRPr="0098323A" w:rsidRDefault="0098323A" w:rsidP="0098323A">
      <w:pPr>
        <w:pStyle w:val="a4"/>
        <w:rPr>
          <w:rtl/>
        </w:rPr>
      </w:pPr>
      <w:r>
        <w:rPr>
          <w:rStyle w:val="a5"/>
        </w:rPr>
        <w:footnoteRef/>
      </w:r>
      <w:r>
        <w:rPr>
          <w:rtl/>
        </w:rPr>
        <w:t xml:space="preserve"> </w:t>
      </w:r>
      <w:r w:rsidRPr="0098323A">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17">
    <w:p w14:paraId="25F15AFD" w14:textId="50D4551A" w:rsidR="0098323A" w:rsidRDefault="0098323A" w:rsidP="0098323A">
      <w:pPr>
        <w:pStyle w:val="a4"/>
        <w:bidi w:val="0"/>
        <w:rPr>
          <w:rtl/>
          <w:lang w:bidi="ar-DZ"/>
        </w:rPr>
      </w:pPr>
      <w:r>
        <w:rPr>
          <w:rStyle w:val="a5"/>
        </w:rPr>
        <w:footnoteRef/>
      </w:r>
      <w:r>
        <w:rPr>
          <w:rtl/>
        </w:rPr>
        <w:t xml:space="preserve"> </w:t>
      </w:r>
      <w:r w:rsidRPr="0098323A">
        <w:t xml:space="preserve">Ahadzie, D., Proverbs, D., and Olomolaiye, P. (2018). Critical success criteria for mass housing building projects in </w:t>
      </w:r>
      <w:r w:rsidRPr="0098323A">
        <w:rPr>
          <w:lang w:bidi="ar-DZ"/>
        </w:rPr>
        <w:t xml:space="preserve">developing countries. International Journal of Project Management. 26, (issue 6). </w:t>
      </w:r>
    </w:p>
  </w:footnote>
  <w:footnote w:id="18">
    <w:p w14:paraId="384B054D" w14:textId="0652F2E4" w:rsidR="0098323A" w:rsidRPr="0098323A" w:rsidRDefault="0098323A" w:rsidP="0098323A">
      <w:pPr>
        <w:pStyle w:val="a4"/>
        <w:rPr>
          <w:rtl/>
        </w:rPr>
      </w:pPr>
      <w:r>
        <w:rPr>
          <w:rStyle w:val="a5"/>
        </w:rPr>
        <w:footnoteRef/>
      </w:r>
      <w:r>
        <w:rPr>
          <w:rtl/>
        </w:rPr>
        <w:t xml:space="preserve"> </w:t>
      </w:r>
      <w:r w:rsidRPr="0098323A">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19">
    <w:p w14:paraId="33C01448" w14:textId="06D13666" w:rsidR="0098323A" w:rsidRPr="0098323A" w:rsidRDefault="0098323A" w:rsidP="0098323A">
      <w:pPr>
        <w:pStyle w:val="a4"/>
        <w:rPr>
          <w:rtl/>
        </w:rPr>
      </w:pPr>
      <w:r>
        <w:rPr>
          <w:rStyle w:val="a5"/>
        </w:rPr>
        <w:footnoteRef/>
      </w:r>
      <w:r>
        <w:rPr>
          <w:rtl/>
        </w:rPr>
        <w:t xml:space="preserve"> </w:t>
      </w:r>
      <w:r w:rsidRPr="0098323A">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20">
    <w:p w14:paraId="5BBEA6A9" w14:textId="16B8A52A" w:rsidR="002F2B9B" w:rsidRDefault="002F2B9B" w:rsidP="002F2B9B">
      <w:pPr>
        <w:pStyle w:val="a4"/>
        <w:bidi w:val="0"/>
        <w:rPr>
          <w:rtl/>
          <w:lang w:bidi="ar-DZ"/>
        </w:rPr>
      </w:pPr>
      <w:r>
        <w:rPr>
          <w:rStyle w:val="a5"/>
        </w:rPr>
        <w:footnoteRef/>
      </w:r>
      <w:r>
        <w:rPr>
          <w:rtl/>
        </w:rPr>
        <w:t xml:space="preserve"> </w:t>
      </w:r>
      <w:r w:rsidRPr="002F2B9B">
        <w:t xml:space="preserve">Ahadzie, D., Proverbs, D., and Olomolaiye, P. (2018). Critical success criteria for mass housing building projects in </w:t>
      </w:r>
      <w:r w:rsidR="0098323A" w:rsidRPr="002F2B9B">
        <w:rPr>
          <w:lang w:bidi="ar-DZ"/>
        </w:rPr>
        <w:t xml:space="preserve">developing countries. International Journal of Project Management. 26, (issue 6). </w:t>
      </w:r>
    </w:p>
  </w:footnote>
  <w:footnote w:id="21">
    <w:p w14:paraId="49EE73FB" w14:textId="0C0E991A" w:rsidR="002F2B9B" w:rsidRPr="002F2B9B" w:rsidRDefault="002F2B9B" w:rsidP="002F2B9B">
      <w:pPr>
        <w:pStyle w:val="a4"/>
        <w:bidi w:val="0"/>
        <w:rPr>
          <w:lang w:bidi="ar-DZ"/>
        </w:rPr>
      </w:pPr>
      <w:r>
        <w:rPr>
          <w:rStyle w:val="a5"/>
        </w:rPr>
        <w:footnoteRef/>
      </w:r>
      <w:r>
        <w:rPr>
          <w:rtl/>
        </w:rPr>
        <w:t xml:space="preserve"> </w:t>
      </w:r>
      <w:r w:rsidRPr="002F2B9B">
        <w:rPr>
          <w:lang w:bidi="ar-SY"/>
        </w:rPr>
        <w:t xml:space="preserve">Al-Arifi, Osama Abbas Ahmed, and Al-Harafsha, Malik Ibrahim Raji. (2019). The impact of international standards for </w:t>
      </w:r>
      <w:r w:rsidR="0098323A" w:rsidRPr="002F2B9B">
        <w:rPr>
          <w:lang w:bidi="ar-DZ"/>
        </w:rPr>
        <w:t xml:space="preserve">project evaluation on the success of projects in Jordanian construction engineering companies </w:t>
      </w:r>
      <w:r w:rsidRPr="002F2B9B">
        <w:rPr>
          <w:lang w:bidi="ar-SY"/>
        </w:rPr>
        <w:t xml:space="preserve">(unpublished master’s thesis). </w:t>
      </w:r>
      <w:r w:rsidR="0098323A" w:rsidRPr="002F2B9B">
        <w:rPr>
          <w:lang w:bidi="ar-DZ"/>
        </w:rPr>
        <w:t xml:space="preserve">Amman Arab University, Amman. Retrieved from </w:t>
      </w:r>
      <w:hyperlink r:id="rId1" w:history="1">
        <w:r w:rsidR="0098323A" w:rsidRPr="002F2B9B">
          <w:rPr>
            <w:rStyle w:val="Hyperlink"/>
            <w:lang w:bidi="ar-DZ"/>
          </w:rPr>
          <w:t>http://search.mandumah.com/Record/1052478</w:t>
        </w:r>
      </w:hyperlink>
      <w:r w:rsidRPr="002F2B9B">
        <w:rPr>
          <w:lang w:bidi="ar-SY"/>
        </w:rPr>
        <w:t xml:space="preserve">. </w:t>
      </w:r>
    </w:p>
  </w:footnote>
  <w:footnote w:id="22">
    <w:p w14:paraId="3F69D199" w14:textId="5DE0F8E1" w:rsidR="006329AF" w:rsidRDefault="006329AF" w:rsidP="006329AF">
      <w:pPr>
        <w:pStyle w:val="a4"/>
        <w:rPr>
          <w:rtl/>
        </w:rPr>
      </w:pPr>
      <w:r>
        <w:rPr>
          <w:rStyle w:val="a5"/>
        </w:rPr>
        <w:footnoteRef/>
      </w:r>
      <w:r>
        <w:rPr>
          <w:rtl/>
        </w:rPr>
        <w:t xml:space="preserve"> </w:t>
      </w:r>
      <w:r w:rsidRPr="006329AF">
        <w:rPr>
          <w:rFonts w:hint="cs"/>
          <w:rtl/>
        </w:rPr>
        <w:t>الحسيني راقية جواد ناجي، تصميم وبناء نظام معلومات إدارة الخطر في الشركات الصناعية، شركة الفرات العامة للصناعات الكيمياوية في الحلة كنموذج تطبيقي، رسالة ماجستير غير منشورة مقدمة على مجلس الكلية التقنية، 2007.</w:t>
      </w:r>
    </w:p>
  </w:footnote>
  <w:footnote w:id="23">
    <w:p w14:paraId="10031C80" w14:textId="45B7EEBC" w:rsidR="009732D6" w:rsidRPr="009732D6" w:rsidRDefault="009732D6" w:rsidP="009732D6">
      <w:pPr>
        <w:pStyle w:val="a4"/>
        <w:bidi w:val="0"/>
        <w:rPr>
          <w:rtl/>
          <w:lang w:bidi="ar-DZ"/>
        </w:rPr>
      </w:pPr>
      <w:r>
        <w:rPr>
          <w:rStyle w:val="a5"/>
        </w:rPr>
        <w:footnoteRef/>
      </w:r>
      <w:r>
        <w:rPr>
          <w:rtl/>
        </w:rPr>
        <w:t xml:space="preserve"> </w:t>
      </w:r>
      <w:r w:rsidRPr="009732D6">
        <w:t xml:space="preserve">Campbell, D. (2005). Risk Management Guide for Small Business. </w:t>
      </w:r>
      <w:r w:rsidRPr="009732D6">
        <w:rPr>
          <w:lang w:bidi="ar-DZ"/>
        </w:rPr>
        <w:t>Global Risk Alliance jointly with</w:t>
      </w:r>
      <w:r w:rsidRPr="009732D6">
        <w:t xml:space="preserve"> New South Wales Department of </w:t>
      </w:r>
      <w:r w:rsidRPr="009732D6">
        <w:rPr>
          <w:lang w:bidi="ar-DZ"/>
        </w:rPr>
        <w:t>State and Regional Development</w:t>
      </w:r>
      <w:r w:rsidRPr="009732D6">
        <w:t xml:space="preserve">: Institute of Risk Management </w:t>
      </w:r>
      <w:r w:rsidRPr="009732D6">
        <w:rPr>
          <w:lang w:bidi="ar-DZ"/>
        </w:rPr>
        <w:t>[IRM].</w:t>
      </w:r>
    </w:p>
  </w:footnote>
  <w:footnote w:id="24">
    <w:p w14:paraId="0C85456E" w14:textId="36850162" w:rsidR="008707CB" w:rsidRPr="008707CB" w:rsidRDefault="008707CB" w:rsidP="008707CB">
      <w:pPr>
        <w:pStyle w:val="a4"/>
        <w:rPr>
          <w:rtl/>
        </w:rPr>
      </w:pPr>
      <w:r>
        <w:rPr>
          <w:rStyle w:val="a5"/>
        </w:rPr>
        <w:footnoteRef/>
      </w:r>
      <w:r>
        <w:rPr>
          <w:rtl/>
        </w:rPr>
        <w:t xml:space="preserve"> </w:t>
      </w:r>
      <w:r w:rsidRPr="008707CB">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25">
    <w:p w14:paraId="4A12498D" w14:textId="6598B31D" w:rsidR="008707CB" w:rsidRPr="008707CB" w:rsidRDefault="008707CB" w:rsidP="008707CB">
      <w:pPr>
        <w:pStyle w:val="a4"/>
        <w:rPr>
          <w:rtl/>
        </w:rPr>
      </w:pPr>
      <w:r>
        <w:rPr>
          <w:rStyle w:val="a5"/>
        </w:rPr>
        <w:footnoteRef/>
      </w:r>
      <w:r>
        <w:rPr>
          <w:rtl/>
        </w:rPr>
        <w:t xml:space="preserve"> </w:t>
      </w:r>
      <w:r w:rsidRPr="008707CB">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26">
    <w:p w14:paraId="0D55F817" w14:textId="51DD2112" w:rsidR="008707CB" w:rsidRPr="008707CB" w:rsidRDefault="008707CB" w:rsidP="008707CB">
      <w:pPr>
        <w:pStyle w:val="a4"/>
        <w:rPr>
          <w:rtl/>
        </w:rPr>
      </w:pPr>
      <w:r>
        <w:rPr>
          <w:rStyle w:val="a5"/>
        </w:rPr>
        <w:footnoteRef/>
      </w:r>
      <w:r>
        <w:rPr>
          <w:rtl/>
        </w:rPr>
        <w:t xml:space="preserve"> </w:t>
      </w:r>
      <w:r w:rsidRPr="008707CB">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27">
    <w:p w14:paraId="64968AA4" w14:textId="659AD3B8" w:rsidR="008707CB" w:rsidRPr="008707CB" w:rsidRDefault="008707CB" w:rsidP="008707CB">
      <w:pPr>
        <w:pStyle w:val="a4"/>
        <w:rPr>
          <w:rtl/>
        </w:rPr>
      </w:pPr>
      <w:r>
        <w:rPr>
          <w:rStyle w:val="a5"/>
        </w:rPr>
        <w:footnoteRef/>
      </w:r>
      <w:r>
        <w:rPr>
          <w:rtl/>
        </w:rPr>
        <w:t xml:space="preserve"> </w:t>
      </w:r>
      <w:r w:rsidRPr="008707CB">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28">
    <w:p w14:paraId="7DDB2836" w14:textId="029677B9" w:rsidR="008707CB" w:rsidRPr="008707CB" w:rsidRDefault="008707CB" w:rsidP="008707CB">
      <w:pPr>
        <w:pStyle w:val="a4"/>
        <w:rPr>
          <w:rtl/>
        </w:rPr>
      </w:pPr>
      <w:r>
        <w:rPr>
          <w:rStyle w:val="a5"/>
        </w:rPr>
        <w:footnoteRef/>
      </w:r>
      <w:r>
        <w:rPr>
          <w:rtl/>
        </w:rPr>
        <w:t xml:space="preserve"> </w:t>
      </w:r>
      <w:r w:rsidRPr="008707CB">
        <w:rPr>
          <w:rFonts w:hint="cs"/>
          <w:rtl/>
        </w:rPr>
        <w:t>غسان محمد خليل النجار، أثر إدارة المخاطر لدى أصحاب المشاريع الريادية في تحقيق الميزة التنافسية لمشاريعهم، كلية التجارة، الجامعة الإسلامية، غزة، 2017.</w:t>
      </w:r>
    </w:p>
  </w:footnote>
  <w:footnote w:id="29">
    <w:p w14:paraId="4772335C" w14:textId="71CB02A3" w:rsidR="004976A2" w:rsidRPr="008707CB" w:rsidRDefault="004976A2" w:rsidP="008707CB">
      <w:pPr>
        <w:pStyle w:val="a4"/>
        <w:rPr>
          <w:rFonts w:ascii="Simplified Arabic" w:hAnsi="Simplified Arabic" w:cs="Simplified Arabic"/>
          <w:sz w:val="22"/>
          <w:szCs w:val="22"/>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008707CB" w:rsidRPr="008707CB">
        <w:rPr>
          <w:rFonts w:ascii="Simplified Arabic" w:hAnsi="Simplified Arabic" w:cs="Simplified Arabic"/>
          <w:sz w:val="22"/>
          <w:szCs w:val="22"/>
          <w:rtl/>
        </w:rPr>
        <w:t>محمد عبد الوهاب العزاوي، إدارة المشروع، منهج معرفي ودليل تطبيقي، دار دلجة للنشر والتوزيع، العراق، 2016</w:t>
      </w:r>
    </w:p>
  </w:footnote>
  <w:footnote w:id="30">
    <w:p w14:paraId="43CE07B6" w14:textId="5D451B65" w:rsidR="002B0C76" w:rsidRDefault="002B0C76" w:rsidP="002B0C76">
      <w:pPr>
        <w:pStyle w:val="a4"/>
        <w:bidi w:val="0"/>
        <w:rPr>
          <w:rtl/>
        </w:rPr>
      </w:pPr>
      <w:r>
        <w:rPr>
          <w:rStyle w:val="a5"/>
        </w:rPr>
        <w:footnoteRef/>
      </w:r>
      <w:r>
        <w:rPr>
          <w:rtl/>
        </w:rPr>
        <w:t xml:space="preserve"> </w:t>
      </w:r>
      <w:r>
        <w:t>Albert Pc Chan,(2001), Framework for Measuring Success of</w:t>
      </w:r>
      <w:r>
        <w:rPr>
          <w:rtl/>
        </w:rPr>
        <w:t xml:space="preserve"> </w:t>
      </w:r>
      <w:r>
        <w:t>construction projects, Australia</w:t>
      </w:r>
      <w:r>
        <w:rPr>
          <w:rtl/>
        </w:rPr>
        <w:t>.</w:t>
      </w:r>
    </w:p>
  </w:footnote>
  <w:footnote w:id="31">
    <w:p w14:paraId="7ED65C7C" w14:textId="7BF69A5D" w:rsidR="00E317A2" w:rsidRPr="00E317A2" w:rsidRDefault="00E317A2" w:rsidP="00E317A2">
      <w:pPr>
        <w:pStyle w:val="a4"/>
        <w:bidi w:val="0"/>
        <w:rPr>
          <w:rtl/>
        </w:rPr>
      </w:pPr>
      <w:r>
        <w:rPr>
          <w:rStyle w:val="a5"/>
        </w:rPr>
        <w:footnoteRef/>
      </w:r>
      <w:r>
        <w:rPr>
          <w:rtl/>
        </w:rPr>
        <w:t xml:space="preserve"> </w:t>
      </w:r>
      <w:r w:rsidRPr="00E317A2">
        <w:t xml:space="preserve">Salminen, J., (2005), Measuring performance and determining </w:t>
      </w:r>
      <w:r w:rsidRPr="00E317A2">
        <w:rPr>
          <w:lang w:bidi="ar-DZ"/>
        </w:rPr>
        <w:t>success factors of construction sit</w:t>
      </w:r>
      <w:r w:rsidRPr="00E317A2">
        <w:t xml:space="preserve">es, A Doctoral Dissertation at </w:t>
      </w:r>
      <w:r w:rsidRPr="00E317A2">
        <w:rPr>
          <w:lang w:bidi="ar-DZ"/>
        </w:rPr>
        <w:t>Helsinki University of Technology</w:t>
      </w:r>
      <w:r w:rsidRPr="00E317A2">
        <w:t xml:space="preserve"> Construction Economics and Management.</w:t>
      </w:r>
    </w:p>
  </w:footnote>
  <w:footnote w:id="32">
    <w:p w14:paraId="3A625FB7" w14:textId="47D0E351" w:rsidR="00E317A2" w:rsidRPr="00E317A2" w:rsidRDefault="00E317A2" w:rsidP="00E317A2">
      <w:pPr>
        <w:pStyle w:val="a4"/>
        <w:rPr>
          <w:rtl/>
        </w:rPr>
      </w:pPr>
      <w:r>
        <w:rPr>
          <w:rStyle w:val="a5"/>
        </w:rPr>
        <w:footnoteRef/>
      </w:r>
      <w:r>
        <w:rPr>
          <w:rtl/>
        </w:rPr>
        <w:t xml:space="preserve"> </w:t>
      </w:r>
      <w:r w:rsidRPr="00E317A2">
        <w:rPr>
          <w:rFonts w:hint="cs"/>
          <w:rtl/>
        </w:rPr>
        <w:t>محمد عبود طاهر، تأثير إدارة المخاطر الفاعلة في نجاح المشروعات، كلية الإدارة والاقتصاد جامعة البصرة، ع 27، 2020.</w:t>
      </w:r>
    </w:p>
  </w:footnote>
  <w:footnote w:id="33">
    <w:p w14:paraId="6A2BA05A" w14:textId="22D5CDB7" w:rsidR="00E317A2" w:rsidRDefault="00E317A2" w:rsidP="00E317A2">
      <w:pPr>
        <w:pStyle w:val="a4"/>
        <w:bidi w:val="0"/>
        <w:rPr>
          <w:rtl/>
          <w:lang w:bidi="ar-DZ"/>
        </w:rPr>
      </w:pPr>
      <w:r>
        <w:rPr>
          <w:rStyle w:val="a5"/>
        </w:rPr>
        <w:footnoteRef/>
      </w:r>
      <w:r>
        <w:rPr>
          <w:rtl/>
        </w:rPr>
        <w:t xml:space="preserve"> </w:t>
      </w:r>
      <w:r w:rsidRPr="00E317A2">
        <w:t xml:space="preserve">Toor, S., and Ogunlana, S. (2018). Critical COMs of Success in Large-Scale Construction Projects: Evidence from Thailand </w:t>
      </w:r>
      <w:r w:rsidRPr="00E317A2">
        <w:rPr>
          <w:lang w:bidi="ar-DZ"/>
        </w:rPr>
        <w:t xml:space="preserve">Construction Industry. International Journal of Project Management vol. 26, issue 4. </w:t>
      </w:r>
    </w:p>
  </w:footnote>
  <w:footnote w:id="34">
    <w:p w14:paraId="69FE3830" w14:textId="04B8FD00" w:rsidR="00B66997" w:rsidRPr="00B66997" w:rsidRDefault="00B66997" w:rsidP="00B66997">
      <w:pPr>
        <w:pStyle w:val="a4"/>
        <w:rPr>
          <w:rtl/>
        </w:rPr>
      </w:pPr>
      <w:r>
        <w:rPr>
          <w:rStyle w:val="a5"/>
        </w:rPr>
        <w:footnoteRef/>
      </w:r>
      <w:r>
        <w:rPr>
          <w:rtl/>
        </w:rPr>
        <w:t xml:space="preserve"> </w:t>
      </w:r>
      <w:r w:rsidRPr="00B66997">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35">
    <w:p w14:paraId="33472882" w14:textId="6C2FE467" w:rsidR="00B66997" w:rsidRPr="00B66997" w:rsidRDefault="00B66997" w:rsidP="00B66997">
      <w:pPr>
        <w:pStyle w:val="a4"/>
        <w:rPr>
          <w:rtl/>
        </w:rPr>
      </w:pPr>
      <w:r>
        <w:rPr>
          <w:rStyle w:val="a5"/>
        </w:rPr>
        <w:footnoteRef/>
      </w:r>
      <w:r>
        <w:rPr>
          <w:rtl/>
        </w:rPr>
        <w:t xml:space="preserve"> </w:t>
      </w:r>
      <w:r w:rsidRPr="00B66997">
        <w:rPr>
          <w:rFonts w:hint="cs"/>
          <w:rtl/>
        </w:rPr>
        <w:t>سعد علي حمود العنزي وعراك عبود عمير الدليمي، تأثير إدارة المخاطر وفوائدها في المنظمات مدخل نظري تحليلي، مجلة جامعة الانبار للعلوم الاقتصادية والإدارية، مجلد 7، ع13، 2015.</w:t>
      </w:r>
    </w:p>
  </w:footnote>
  <w:footnote w:id="36">
    <w:p w14:paraId="50741422" w14:textId="3FE098DA" w:rsidR="00B66997" w:rsidRPr="00B66997" w:rsidRDefault="00B66997" w:rsidP="00B66997">
      <w:pPr>
        <w:pStyle w:val="a4"/>
        <w:bidi w:val="0"/>
        <w:rPr>
          <w:rtl/>
          <w:lang w:bidi="ar-DZ"/>
        </w:rPr>
      </w:pPr>
      <w:r>
        <w:rPr>
          <w:rStyle w:val="a5"/>
        </w:rPr>
        <w:footnoteRef/>
      </w:r>
      <w:r>
        <w:rPr>
          <w:rtl/>
        </w:rPr>
        <w:t xml:space="preserve"> </w:t>
      </w:r>
      <w:r w:rsidRPr="00B66997">
        <w:t xml:space="preserve">Kathy Schwalbe, (2015), An Introduction to Project Management, </w:t>
      </w:r>
      <w:r w:rsidRPr="00B66997">
        <w:rPr>
          <w:lang w:bidi="ar-DZ"/>
        </w:rPr>
        <w:t>Fifth Edition Copyright Sch</w:t>
      </w:r>
      <w:r w:rsidRPr="00B66997">
        <w:t xml:space="preserve">walbe Publishing, Minneapolis, </w:t>
      </w:r>
      <w:r w:rsidRPr="00B66997">
        <w:rPr>
          <w:lang w:bidi="ar-DZ"/>
        </w:rPr>
        <w:t>Minnesota.</w:t>
      </w:r>
    </w:p>
  </w:footnote>
  <w:footnote w:id="37">
    <w:p w14:paraId="1CB8E737" w14:textId="6CF8F2CD" w:rsidR="00B66997" w:rsidRPr="00B66997" w:rsidRDefault="00B66997" w:rsidP="00B66997">
      <w:pPr>
        <w:pStyle w:val="a4"/>
        <w:rPr>
          <w:rtl/>
        </w:rPr>
      </w:pPr>
      <w:r>
        <w:rPr>
          <w:rStyle w:val="a5"/>
        </w:rPr>
        <w:footnoteRef/>
      </w:r>
      <w:r>
        <w:rPr>
          <w:rtl/>
        </w:rPr>
        <w:t xml:space="preserve"> </w:t>
      </w:r>
      <w:r w:rsidRPr="00B66997">
        <w:rPr>
          <w:rFonts w:hint="cs"/>
          <w:rtl/>
        </w:rPr>
        <w:t>محمد عبود طاهر، تأثير إدارة المخاطر الفاعلة في نجاح المشروعات، كلية الإدارة والاقتصاد جامعة البصرة، ع 27، 2020.</w:t>
      </w:r>
    </w:p>
  </w:footnote>
  <w:footnote w:id="38">
    <w:p w14:paraId="5F0E3D74" w14:textId="4C749E5D" w:rsidR="00B66997" w:rsidRDefault="00B66997">
      <w:pPr>
        <w:pStyle w:val="a4"/>
        <w:rPr>
          <w:rtl/>
        </w:rPr>
      </w:pPr>
      <w:r>
        <w:rPr>
          <w:rStyle w:val="a5"/>
        </w:rPr>
        <w:footnoteRef/>
      </w:r>
      <w:r>
        <w:rPr>
          <w:rtl/>
        </w:rPr>
        <w:t xml:space="preserve"> </w:t>
      </w:r>
      <w:r>
        <w:rPr>
          <w:rFonts w:hint="cs"/>
          <w:rtl/>
        </w:rPr>
        <w:t>المرجع السابق</w:t>
      </w:r>
    </w:p>
  </w:footnote>
  <w:footnote w:id="39">
    <w:p w14:paraId="032918BB" w14:textId="77777777" w:rsidR="004976A2" w:rsidRPr="008029C3" w:rsidRDefault="004976A2">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الناظر، أثر إدارة التغيير على نجاح مشاريع الحكومة الإلكترونية في المملكة العربية السعودية، المجلة الدولية لعلوم الكمبيوتر وأمن الشبكات، 2019</w:t>
      </w:r>
    </w:p>
  </w:footnote>
  <w:footnote w:id="40">
    <w:p w14:paraId="0F33E69C" w14:textId="08341991" w:rsidR="004E2316" w:rsidRPr="004E2316" w:rsidRDefault="004E2316" w:rsidP="004E2316">
      <w:pPr>
        <w:pStyle w:val="a4"/>
      </w:pPr>
      <w:r>
        <w:rPr>
          <w:rStyle w:val="a5"/>
        </w:rPr>
        <w:footnoteRef/>
      </w:r>
      <w:r>
        <w:rPr>
          <w:rtl/>
        </w:rPr>
        <w:t xml:space="preserve"> </w:t>
      </w:r>
      <w:r w:rsidRPr="004E2316">
        <w:rPr>
          <w:rFonts w:hint="cs"/>
          <w:rtl/>
        </w:rPr>
        <w:t>سرور راقي محمد، أنواع المخاطر، قسم ادارة الاعمال، كلية العلوم الإدارية، جامعة المستقبل، 2022.</w:t>
      </w:r>
    </w:p>
  </w:footnote>
  <w:footnote w:id="41">
    <w:p w14:paraId="68C02A0D" w14:textId="77777777" w:rsidR="004976A2" w:rsidRPr="008029C3" w:rsidRDefault="004976A2" w:rsidP="00F7317E">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w:t>
      </w:r>
      <w:r w:rsidRPr="008029C3">
        <w:rPr>
          <w:rFonts w:ascii="Simplified Arabic" w:hAnsi="Simplified Arabic" w:cs="Simplified Arabic"/>
          <w:sz w:val="22"/>
          <w:szCs w:val="22"/>
          <w:rtl/>
          <w:lang w:bidi="ar-EG"/>
        </w:rPr>
        <w:t>محمد عبد الوهاب العزاوي، إدارة المشروع، منهج معرفي ودليل تطبيقي، دار دلجة للنشر والتوزيع، العراق، 2016</w:t>
      </w:r>
    </w:p>
  </w:footnote>
  <w:footnote w:id="42">
    <w:p w14:paraId="08C720A7" w14:textId="2633C2CC" w:rsidR="004E2316" w:rsidRDefault="004E2316" w:rsidP="004E2316">
      <w:pPr>
        <w:pStyle w:val="a4"/>
        <w:rPr>
          <w:rtl/>
        </w:rPr>
      </w:pPr>
      <w:r>
        <w:rPr>
          <w:rStyle w:val="a5"/>
        </w:rPr>
        <w:footnoteRef/>
      </w:r>
      <w:r>
        <w:rPr>
          <w:rtl/>
        </w:rPr>
        <w:t xml:space="preserve"> </w:t>
      </w:r>
      <w:r w:rsidRPr="004E2316">
        <w:rPr>
          <w:rtl/>
        </w:rPr>
        <w:t>أسامة عباس أحمد العريفي، أثر المعايير الدولية لتقييم المشاريع على نجاح المشاريع في الشركات الإنشائية الهندسية الأردنية، جامعة عمان، عمان، 2019</w:t>
      </w:r>
    </w:p>
  </w:footnote>
  <w:footnote w:id="43">
    <w:p w14:paraId="0557EC42" w14:textId="1D3B1C21" w:rsidR="004E2316" w:rsidRPr="004E2316" w:rsidRDefault="004E2316" w:rsidP="004E2316">
      <w:pPr>
        <w:pStyle w:val="a4"/>
        <w:rPr>
          <w:rtl/>
        </w:rPr>
      </w:pPr>
      <w:r>
        <w:rPr>
          <w:rStyle w:val="a5"/>
        </w:rPr>
        <w:footnoteRef/>
      </w:r>
      <w:r>
        <w:rPr>
          <w:rtl/>
        </w:rPr>
        <w:t xml:space="preserve"> </w:t>
      </w:r>
      <w:r w:rsidRPr="004E2316">
        <w:rPr>
          <w:rFonts w:hint="cs"/>
          <w:rtl/>
        </w:rPr>
        <w:t>الحسيني راقية جواد ناجي، تصميم وبناء نظام معلومات إدارة الخطر في الشركات الصناعية، شركة الفرات العامة للصناعات الكيمياوية في الحلة كنموذج تطبيقي، رسالة ماجستير غير منشورة مقدمة على مجلس الكلية التقنية، 2007.</w:t>
      </w:r>
    </w:p>
  </w:footnote>
  <w:footnote w:id="44">
    <w:p w14:paraId="6760E6F8" w14:textId="656CB53C" w:rsidR="004E2316" w:rsidRDefault="004E2316" w:rsidP="004E2316">
      <w:pPr>
        <w:pStyle w:val="a4"/>
        <w:rPr>
          <w:rtl/>
        </w:rPr>
      </w:pPr>
      <w:r>
        <w:rPr>
          <w:rStyle w:val="a5"/>
        </w:rPr>
        <w:footnoteRef/>
      </w:r>
      <w:r>
        <w:rPr>
          <w:rtl/>
        </w:rPr>
        <w:t xml:space="preserve"> </w:t>
      </w:r>
      <w:r w:rsidRPr="004E2316">
        <w:rPr>
          <w:rtl/>
        </w:rPr>
        <w:t>الدباغ، جمال عبد الرسول غانم سمات المديرين واتجاهاتهم نحو الخطر واثرها</w:t>
      </w:r>
      <w:r w:rsidRPr="004E2316">
        <w:rPr>
          <w:rFonts w:hint="cs"/>
          <w:rtl/>
        </w:rPr>
        <w:t xml:space="preserve"> </w:t>
      </w:r>
      <w:r w:rsidRPr="004E2316">
        <w:rPr>
          <w:rtl/>
        </w:rPr>
        <w:t>في الخيار الاستراتيجي للمنظمة: دراسة ميدانية مقارنة بين شركات التامين العراقية اطروحة غير منشورة مقدمة الى مجلس كلية الادارة والاقتصاد -جامعة بغداد</w:t>
      </w:r>
      <w:r w:rsidRPr="004E2316">
        <w:rPr>
          <w:rFonts w:hint="cs"/>
          <w:rtl/>
        </w:rPr>
        <w:t xml:space="preserve">، </w:t>
      </w:r>
      <w:r w:rsidRPr="004E2316">
        <w:rPr>
          <w:rtl/>
        </w:rPr>
        <w:t>1998</w:t>
      </w:r>
      <w:r w:rsidRPr="004E2316">
        <w:rPr>
          <w:rFonts w:hint="cs"/>
          <w:rtl/>
        </w:rPr>
        <w:t>.</w:t>
      </w:r>
    </w:p>
  </w:footnote>
  <w:footnote w:id="45">
    <w:p w14:paraId="0B81E3BD" w14:textId="5B898291" w:rsidR="004E2316" w:rsidRPr="004E2316" w:rsidRDefault="004E2316" w:rsidP="004E2316">
      <w:pPr>
        <w:pStyle w:val="a4"/>
        <w:rPr>
          <w:rtl/>
        </w:rPr>
      </w:pPr>
      <w:r>
        <w:rPr>
          <w:rStyle w:val="a5"/>
        </w:rPr>
        <w:footnoteRef/>
      </w:r>
      <w:r>
        <w:rPr>
          <w:rtl/>
        </w:rPr>
        <w:t xml:space="preserve"> </w:t>
      </w:r>
      <w:r w:rsidRPr="004E2316">
        <w:rPr>
          <w:rFonts w:hint="cs"/>
          <w:rtl/>
        </w:rPr>
        <w:t>الحسيني راقية جواد ناجي، تصميم وبناء نظام معلومات إدارة الخطر في الشركات الصناعية، شركة الفرات العامة للصناعات الكيمياوية في الحلة كنموذج تطبيقي، رسالة ماجستير غير منشورة مقدمة على مجلس الكلية التقنية، 2007.</w:t>
      </w:r>
    </w:p>
  </w:footnote>
  <w:footnote w:id="46">
    <w:p w14:paraId="207B3240" w14:textId="5AB5FEE3" w:rsidR="008E74DF" w:rsidRPr="008E74DF" w:rsidRDefault="008E74DF" w:rsidP="008E74DF">
      <w:pPr>
        <w:pStyle w:val="a4"/>
        <w:rPr>
          <w:rtl/>
        </w:rPr>
      </w:pPr>
      <w:r>
        <w:rPr>
          <w:rStyle w:val="a5"/>
        </w:rPr>
        <w:footnoteRef/>
      </w:r>
      <w:r>
        <w:rPr>
          <w:rtl/>
        </w:rPr>
        <w:t xml:space="preserve"> </w:t>
      </w:r>
      <w:r w:rsidRPr="008E74DF">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47">
    <w:p w14:paraId="0AF2EE2E" w14:textId="7EA83C6D" w:rsidR="008E74DF" w:rsidRPr="008E74DF" w:rsidRDefault="008E74DF" w:rsidP="008E74DF">
      <w:pPr>
        <w:pStyle w:val="a4"/>
        <w:rPr>
          <w:rtl/>
        </w:rPr>
      </w:pPr>
      <w:r>
        <w:rPr>
          <w:rStyle w:val="a5"/>
        </w:rPr>
        <w:footnoteRef/>
      </w:r>
      <w:r>
        <w:rPr>
          <w:rtl/>
        </w:rPr>
        <w:t xml:space="preserve"> </w:t>
      </w:r>
      <w:r w:rsidRPr="008E74DF">
        <w:rPr>
          <w:rFonts w:hint="cs"/>
          <w:rtl/>
        </w:rPr>
        <w:t>عزيز خلف العنزي، أثر تطبيق استراتيجيات إدارة المخاطر على نجاح المشروعات دراسة تطبيقية على الشركات الخاصة بالمنطقة الشرقية، تخصص إدارة مخاطر، كلية الإدارة، جامعة ميد أوشن، مجلة الجمال العربي، 2024.</w:t>
      </w:r>
    </w:p>
  </w:footnote>
  <w:footnote w:id="48">
    <w:p w14:paraId="053C3FE4" w14:textId="5C1D2CAE" w:rsidR="004E2316" w:rsidRPr="004E2316" w:rsidRDefault="004E2316" w:rsidP="004E2316">
      <w:pPr>
        <w:pStyle w:val="a4"/>
        <w:rPr>
          <w:rtl/>
        </w:rPr>
      </w:pPr>
      <w:r>
        <w:rPr>
          <w:rStyle w:val="a5"/>
        </w:rPr>
        <w:footnoteRef/>
      </w:r>
      <w:r>
        <w:rPr>
          <w:rtl/>
        </w:rPr>
        <w:t xml:space="preserve"> </w:t>
      </w:r>
      <w:r w:rsidRPr="004E2316">
        <w:rPr>
          <w:rFonts w:hint="cs"/>
          <w:rtl/>
        </w:rPr>
        <w:t>الحسيني راقية جواد ناجي، تصميم وبناء نظام معلومات إدارة الخطر في الشركات الصناعية، شركة الفرات العامة للصناعات الكيمياوية في الحلة كنموذج تطبيقي، رسالة ماجستير غير منشورة مقدمة على مجلس الكلية التقنية، 2007.</w:t>
      </w:r>
    </w:p>
  </w:footnote>
  <w:footnote w:id="49">
    <w:p w14:paraId="241DFBA8" w14:textId="70FD32AA" w:rsidR="004E2316" w:rsidRDefault="004E2316" w:rsidP="004E2316">
      <w:pPr>
        <w:pStyle w:val="a4"/>
        <w:rPr>
          <w:rtl/>
        </w:rPr>
      </w:pPr>
      <w:r>
        <w:rPr>
          <w:rStyle w:val="a5"/>
        </w:rPr>
        <w:footnoteRef/>
      </w:r>
      <w:r>
        <w:rPr>
          <w:rtl/>
        </w:rPr>
        <w:t xml:space="preserve"> </w:t>
      </w:r>
      <w:r w:rsidRPr="004E2316">
        <w:rPr>
          <w:rtl/>
        </w:rPr>
        <w:t>الدباغ، جمال عبد الرسول غانم سمات المديرين واتجاهاتهم نحو الخطر واثرها</w:t>
      </w:r>
      <w:r w:rsidRPr="004E2316">
        <w:rPr>
          <w:rFonts w:hint="cs"/>
          <w:rtl/>
        </w:rPr>
        <w:t xml:space="preserve"> </w:t>
      </w:r>
      <w:r w:rsidRPr="004E2316">
        <w:rPr>
          <w:rtl/>
        </w:rPr>
        <w:t>في الخيار الاستراتيجي للمنظمة: دراسة ميدانية مقارنة بين شركات التامين العراقية اطروحة غير منشورة مقدمة الى مجلس كلية الادارة والاقتصاد -جامعة بغداد</w:t>
      </w:r>
      <w:r w:rsidRPr="004E2316">
        <w:rPr>
          <w:rFonts w:hint="cs"/>
          <w:rtl/>
        </w:rPr>
        <w:t xml:space="preserve">، </w:t>
      </w:r>
      <w:r w:rsidRPr="004E2316">
        <w:rPr>
          <w:rtl/>
        </w:rPr>
        <w:t>1998</w:t>
      </w:r>
      <w:r w:rsidRPr="004E2316">
        <w:rPr>
          <w:rFonts w:hint="cs"/>
          <w:rtl/>
        </w:rPr>
        <w:t>.</w:t>
      </w:r>
    </w:p>
  </w:footnote>
  <w:footnote w:id="50">
    <w:p w14:paraId="3FFA6811" w14:textId="77777777" w:rsidR="004976A2" w:rsidRPr="008029C3" w:rsidRDefault="004976A2" w:rsidP="0064647B">
      <w:pPr>
        <w:pStyle w:val="a4"/>
        <w:rPr>
          <w:rFonts w:ascii="Simplified Arabic" w:hAnsi="Simplified Arabic" w:cs="Simplified Arabic"/>
          <w:sz w:val="22"/>
          <w:szCs w:val="22"/>
          <w:lang w:bidi="ar-EG"/>
        </w:rPr>
      </w:pPr>
      <w:r w:rsidRPr="008029C3">
        <w:rPr>
          <w:rStyle w:val="a5"/>
          <w:rFonts w:ascii="Simplified Arabic" w:hAnsi="Simplified Arabic" w:cs="Simplified Arabic"/>
          <w:sz w:val="22"/>
          <w:szCs w:val="22"/>
        </w:rPr>
        <w:footnoteRef/>
      </w:r>
      <w:r w:rsidRPr="008029C3">
        <w:rPr>
          <w:rFonts w:ascii="Simplified Arabic" w:hAnsi="Simplified Arabic" w:cs="Simplified Arabic"/>
          <w:sz w:val="22"/>
          <w:szCs w:val="22"/>
          <w:rtl/>
        </w:rPr>
        <w:t xml:space="preserve"> عبد الله منصور أحمد أبو الحسنى، دور العوامل التنظيمية والوظيفية في نجاح إدارة مشاريع المنظمات غير الحكومية في قطاع غزة، الجامعة الإسلامية، غزة، 2016م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038"/>
    <w:multiLevelType w:val="hybridMultilevel"/>
    <w:tmpl w:val="F9D65026"/>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72C8F14E">
      <w:start w:val="1"/>
      <w:numFmt w:val="bullet"/>
      <w:lvlText w:val="-"/>
      <w:lvlJc w:val="left"/>
      <w:pPr>
        <w:ind w:left="1080" w:hanging="360"/>
      </w:pPr>
      <w:rPr>
        <w:rFonts w:ascii="Simplified Arabic" w:eastAsia="Times New Roman" w:hAnsi="Simplified Arabic" w:cs="Simplified Arabic" w:hint="default"/>
        <w:lang w:bidi="ar-SA"/>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790199"/>
    <w:multiLevelType w:val="hybridMultilevel"/>
    <w:tmpl w:val="69486F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33137E"/>
    <w:multiLevelType w:val="hybridMultilevel"/>
    <w:tmpl w:val="8864052E"/>
    <w:lvl w:ilvl="0" w:tplc="48CE8A38">
      <w:start w:val="1"/>
      <w:numFmt w:val="decimal"/>
      <w:lvlText w:val="%1."/>
      <w:lvlJc w:val="left"/>
      <w:pPr>
        <w:ind w:left="375" w:hanging="375"/>
      </w:pPr>
      <w:rPr>
        <w:rFonts w:hint="default"/>
      </w:rPr>
    </w:lvl>
    <w:lvl w:ilvl="1" w:tplc="421C9732">
      <w:start w:val="1"/>
      <w:numFmt w:val="decimal"/>
      <w:lvlText w:val="%2."/>
      <w:lvlJc w:val="left"/>
      <w:pPr>
        <w:ind w:left="375" w:hanging="37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ED4228"/>
    <w:multiLevelType w:val="hybridMultilevel"/>
    <w:tmpl w:val="5B30C15A"/>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EE6C70"/>
    <w:multiLevelType w:val="hybridMultilevel"/>
    <w:tmpl w:val="AE5A63C6"/>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035F6C"/>
    <w:multiLevelType w:val="hybridMultilevel"/>
    <w:tmpl w:val="ED8E2660"/>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E6699E"/>
    <w:multiLevelType w:val="hybridMultilevel"/>
    <w:tmpl w:val="34B67F22"/>
    <w:lvl w:ilvl="0" w:tplc="04090001">
      <w:start w:val="1"/>
      <w:numFmt w:val="bullet"/>
      <w:lvlText w:val=""/>
      <w:lvlJc w:val="left"/>
      <w:pPr>
        <w:ind w:left="795" w:hanging="795"/>
      </w:pPr>
      <w:rPr>
        <w:rFonts w:ascii="Symbol" w:hAnsi="Symbol" w:hint="default"/>
      </w:rPr>
    </w:lvl>
    <w:lvl w:ilvl="1" w:tplc="C23AA012">
      <w:start w:val="5"/>
      <w:numFmt w:val="bullet"/>
      <w:lvlText w:val=""/>
      <w:lvlJc w:val="left"/>
      <w:pPr>
        <w:ind w:left="1080" w:hanging="360"/>
      </w:pPr>
      <w:rPr>
        <w:rFonts w:ascii="Symbol" w:eastAsia="Times New Roman" w:hAnsi="Symbol"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DAD4FD4"/>
    <w:multiLevelType w:val="hybridMultilevel"/>
    <w:tmpl w:val="81E467B4"/>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860C7F"/>
    <w:multiLevelType w:val="hybridMultilevel"/>
    <w:tmpl w:val="EE7A6370"/>
    <w:lvl w:ilvl="0" w:tplc="72C8F14E">
      <w:start w:val="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A93DCD"/>
    <w:multiLevelType w:val="hybridMultilevel"/>
    <w:tmpl w:val="51A0BD04"/>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BF7DE0"/>
    <w:multiLevelType w:val="hybridMultilevel"/>
    <w:tmpl w:val="A282E596"/>
    <w:lvl w:ilvl="0" w:tplc="72C8F14E">
      <w:start w:val="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0240B6D"/>
    <w:multiLevelType w:val="hybridMultilevel"/>
    <w:tmpl w:val="263E890C"/>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9D741B"/>
    <w:multiLevelType w:val="hybridMultilevel"/>
    <w:tmpl w:val="F39EB152"/>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6B508BF"/>
    <w:multiLevelType w:val="hybridMultilevel"/>
    <w:tmpl w:val="67549376"/>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8F184A"/>
    <w:multiLevelType w:val="hybridMultilevel"/>
    <w:tmpl w:val="1744DD56"/>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8D1841"/>
    <w:multiLevelType w:val="hybridMultilevel"/>
    <w:tmpl w:val="DA8472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50F026D"/>
    <w:multiLevelType w:val="hybridMultilevel"/>
    <w:tmpl w:val="9EEE9A2C"/>
    <w:lvl w:ilvl="0" w:tplc="72C8F14E">
      <w:start w:val="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88275A2"/>
    <w:multiLevelType w:val="hybridMultilevel"/>
    <w:tmpl w:val="2E00420E"/>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1E7252"/>
    <w:multiLevelType w:val="hybridMultilevel"/>
    <w:tmpl w:val="31C6F32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830386"/>
    <w:multiLevelType w:val="hybridMultilevel"/>
    <w:tmpl w:val="78DADE2A"/>
    <w:lvl w:ilvl="0" w:tplc="48CE8A38">
      <w:start w:val="1"/>
      <w:numFmt w:val="decimal"/>
      <w:lvlText w:val="%1."/>
      <w:lvlJc w:val="left"/>
      <w:pPr>
        <w:ind w:left="375" w:hanging="375"/>
      </w:pPr>
      <w:rPr>
        <w:rFonts w:hint="default"/>
      </w:rPr>
    </w:lvl>
    <w:lvl w:ilvl="1" w:tplc="421C9732">
      <w:start w:val="1"/>
      <w:numFmt w:val="decimal"/>
      <w:lvlText w:val="%2."/>
      <w:lvlJc w:val="left"/>
      <w:pPr>
        <w:ind w:left="1095" w:hanging="37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0A22153"/>
    <w:multiLevelType w:val="hybridMultilevel"/>
    <w:tmpl w:val="945049C4"/>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D53148"/>
    <w:multiLevelType w:val="hybridMultilevel"/>
    <w:tmpl w:val="2FE4AC9E"/>
    <w:lvl w:ilvl="0" w:tplc="0409000F">
      <w:start w:val="1"/>
      <w:numFmt w:val="decimal"/>
      <w:lvlText w:val="%1."/>
      <w:lvlJc w:val="left"/>
      <w:pPr>
        <w:ind w:left="795" w:hanging="795"/>
      </w:pPr>
      <w:rPr>
        <w:rFonts w:hint="default"/>
      </w:rPr>
    </w:lvl>
    <w:lvl w:ilvl="1" w:tplc="C23AA012">
      <w:start w:val="5"/>
      <w:numFmt w:val="bullet"/>
      <w:lvlText w:val=""/>
      <w:lvlJc w:val="left"/>
      <w:pPr>
        <w:ind w:left="1080" w:hanging="360"/>
      </w:pPr>
      <w:rPr>
        <w:rFonts w:ascii="Symbol" w:eastAsia="Times New Roman" w:hAnsi="Symbol"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1E221E9"/>
    <w:multiLevelType w:val="hybridMultilevel"/>
    <w:tmpl w:val="1DB884E6"/>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6AB1A5D"/>
    <w:multiLevelType w:val="hybridMultilevel"/>
    <w:tmpl w:val="17D00B7E"/>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BC60E4"/>
    <w:multiLevelType w:val="hybridMultilevel"/>
    <w:tmpl w:val="8B5A9CD0"/>
    <w:lvl w:ilvl="0" w:tplc="72C8F14E">
      <w:start w:val="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93D4528"/>
    <w:multiLevelType w:val="hybridMultilevel"/>
    <w:tmpl w:val="A9162A80"/>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1AE2DC3"/>
    <w:multiLevelType w:val="hybridMultilevel"/>
    <w:tmpl w:val="C6BE1FFA"/>
    <w:lvl w:ilvl="0" w:tplc="92AC4EC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6103307"/>
    <w:multiLevelType w:val="hybridMultilevel"/>
    <w:tmpl w:val="339C5318"/>
    <w:lvl w:ilvl="0" w:tplc="EA403036">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CD0917"/>
    <w:multiLevelType w:val="hybridMultilevel"/>
    <w:tmpl w:val="B0C4EDD0"/>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D214F2"/>
    <w:multiLevelType w:val="hybridMultilevel"/>
    <w:tmpl w:val="8E606024"/>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DB5708"/>
    <w:multiLevelType w:val="hybridMultilevel"/>
    <w:tmpl w:val="4A02BF98"/>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E0B607D"/>
    <w:multiLevelType w:val="multilevel"/>
    <w:tmpl w:val="8864052E"/>
    <w:lvl w:ilvl="0">
      <w:start w:val="1"/>
      <w:numFmt w:val="decimal"/>
      <w:lvlText w:val="%1."/>
      <w:lvlJc w:val="left"/>
      <w:pPr>
        <w:ind w:left="375" w:hanging="375"/>
      </w:pPr>
      <w:rPr>
        <w:rFonts w:hint="default"/>
      </w:rPr>
    </w:lvl>
    <w:lvl w:ilvl="1">
      <w:start w:val="1"/>
      <w:numFmt w:val="decimal"/>
      <w:lvlText w:val="%2."/>
      <w:lvlJc w:val="left"/>
      <w:pPr>
        <w:ind w:left="375" w:hanging="37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2" w15:restartNumberingAfterBreak="0">
    <w:nsid w:val="70BF293B"/>
    <w:multiLevelType w:val="multilevel"/>
    <w:tmpl w:val="69486F36"/>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3" w15:restartNumberingAfterBreak="0">
    <w:nsid w:val="722F4424"/>
    <w:multiLevelType w:val="hybridMultilevel"/>
    <w:tmpl w:val="19624A66"/>
    <w:lvl w:ilvl="0" w:tplc="83EC70EA">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4D01BC9"/>
    <w:multiLevelType w:val="multilevel"/>
    <w:tmpl w:val="69486F3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5" w15:restartNumberingAfterBreak="0">
    <w:nsid w:val="778D1DF0"/>
    <w:multiLevelType w:val="hybridMultilevel"/>
    <w:tmpl w:val="875C4094"/>
    <w:lvl w:ilvl="0" w:tplc="946C9C38">
      <w:numFmt w:val="bullet"/>
      <w:lvlText w:val=""/>
      <w:lvlJc w:val="left"/>
      <w:pPr>
        <w:ind w:left="795" w:hanging="795"/>
      </w:pPr>
      <w:rPr>
        <w:rFonts w:ascii="Symbol" w:eastAsia="Times New Roman" w:hAnsi="Symbol" w:cs="Simplified Arabic"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abstractNum w:abstractNumId="36" w15:restartNumberingAfterBreak="0">
    <w:nsid w:val="7A3A6518"/>
    <w:multiLevelType w:val="hybridMultilevel"/>
    <w:tmpl w:val="F8DCB196"/>
    <w:lvl w:ilvl="0" w:tplc="72C8F14E">
      <w:start w:val="1"/>
      <w:numFmt w:val="bullet"/>
      <w:lvlText w:val="-"/>
      <w:lvlJc w:val="left"/>
      <w:pPr>
        <w:ind w:left="795" w:hanging="795"/>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4806BC"/>
    <w:multiLevelType w:val="hybridMultilevel"/>
    <w:tmpl w:val="2256C860"/>
    <w:lvl w:ilvl="0" w:tplc="72C8F14E">
      <w:start w:val="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0014976">
    <w:abstractNumId w:val="1"/>
  </w:num>
  <w:num w:numId="2" w16cid:durableId="1972440155">
    <w:abstractNumId w:val="24"/>
  </w:num>
  <w:num w:numId="3" w16cid:durableId="1190219167">
    <w:abstractNumId w:val="33"/>
  </w:num>
  <w:num w:numId="4" w16cid:durableId="3477273">
    <w:abstractNumId w:val="26"/>
  </w:num>
  <w:num w:numId="5" w16cid:durableId="1951624371">
    <w:abstractNumId w:val="15"/>
  </w:num>
  <w:num w:numId="6" w16cid:durableId="583418489">
    <w:abstractNumId w:val="12"/>
  </w:num>
  <w:num w:numId="7" w16cid:durableId="1800294235">
    <w:abstractNumId w:val="21"/>
  </w:num>
  <w:num w:numId="8" w16cid:durableId="2045058577">
    <w:abstractNumId w:val="3"/>
  </w:num>
  <w:num w:numId="9" w16cid:durableId="1375695785">
    <w:abstractNumId w:val="19"/>
  </w:num>
  <w:num w:numId="10" w16cid:durableId="1707751626">
    <w:abstractNumId w:val="37"/>
  </w:num>
  <w:num w:numId="11" w16cid:durableId="830558676">
    <w:abstractNumId w:val="27"/>
  </w:num>
  <w:num w:numId="12" w16cid:durableId="411436196">
    <w:abstractNumId w:val="16"/>
  </w:num>
  <w:num w:numId="13" w16cid:durableId="751313478">
    <w:abstractNumId w:val="14"/>
  </w:num>
  <w:num w:numId="14" w16cid:durableId="829949556">
    <w:abstractNumId w:val="18"/>
  </w:num>
  <w:num w:numId="15" w16cid:durableId="1040863148">
    <w:abstractNumId w:val="22"/>
  </w:num>
  <w:num w:numId="16" w16cid:durableId="165563581">
    <w:abstractNumId w:val="5"/>
  </w:num>
  <w:num w:numId="17" w16cid:durableId="1275553682">
    <w:abstractNumId w:val="17"/>
  </w:num>
  <w:num w:numId="18" w16cid:durableId="197666778">
    <w:abstractNumId w:val="2"/>
  </w:num>
  <w:num w:numId="19" w16cid:durableId="1253587002">
    <w:abstractNumId w:val="28"/>
  </w:num>
  <w:num w:numId="20" w16cid:durableId="6637169">
    <w:abstractNumId w:val="30"/>
  </w:num>
  <w:num w:numId="21" w16cid:durableId="158079553">
    <w:abstractNumId w:val="25"/>
  </w:num>
  <w:num w:numId="22" w16cid:durableId="437868455">
    <w:abstractNumId w:val="8"/>
  </w:num>
  <w:num w:numId="23" w16cid:durableId="216938454">
    <w:abstractNumId w:val="0"/>
  </w:num>
  <w:num w:numId="24" w16cid:durableId="497964492">
    <w:abstractNumId w:val="6"/>
  </w:num>
  <w:num w:numId="25" w16cid:durableId="977566961">
    <w:abstractNumId w:val="31"/>
  </w:num>
  <w:num w:numId="26" w16cid:durableId="447238625">
    <w:abstractNumId w:val="36"/>
  </w:num>
  <w:num w:numId="27" w16cid:durableId="975061916">
    <w:abstractNumId w:val="29"/>
  </w:num>
  <w:num w:numId="28" w16cid:durableId="1055928081">
    <w:abstractNumId w:val="10"/>
  </w:num>
  <w:num w:numId="29" w16cid:durableId="1591769817">
    <w:abstractNumId w:val="34"/>
  </w:num>
  <w:num w:numId="30" w16cid:durableId="877863903">
    <w:abstractNumId w:val="32"/>
  </w:num>
  <w:num w:numId="31" w16cid:durableId="664743254">
    <w:abstractNumId w:val="35"/>
  </w:num>
  <w:num w:numId="32" w16cid:durableId="1373922650">
    <w:abstractNumId w:val="9"/>
  </w:num>
  <w:num w:numId="33" w16cid:durableId="107313250">
    <w:abstractNumId w:val="20"/>
  </w:num>
  <w:num w:numId="34" w16cid:durableId="1884978897">
    <w:abstractNumId w:val="13"/>
  </w:num>
  <w:num w:numId="35" w16cid:durableId="176506309">
    <w:abstractNumId w:val="7"/>
  </w:num>
  <w:num w:numId="36" w16cid:durableId="1743721275">
    <w:abstractNumId w:val="11"/>
  </w:num>
  <w:num w:numId="37" w16cid:durableId="1604610280">
    <w:abstractNumId w:val="4"/>
  </w:num>
  <w:num w:numId="38" w16cid:durableId="1825776586">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EC7"/>
    <w:rsid w:val="00001F6D"/>
    <w:rsid w:val="00005585"/>
    <w:rsid w:val="00012BDC"/>
    <w:rsid w:val="000156DC"/>
    <w:rsid w:val="0002597E"/>
    <w:rsid w:val="00033ACF"/>
    <w:rsid w:val="00065FB1"/>
    <w:rsid w:val="0007032E"/>
    <w:rsid w:val="000772F9"/>
    <w:rsid w:val="00090F06"/>
    <w:rsid w:val="00092971"/>
    <w:rsid w:val="00095F49"/>
    <w:rsid w:val="00096FAE"/>
    <w:rsid w:val="000B2E34"/>
    <w:rsid w:val="000B304D"/>
    <w:rsid w:val="000C55DF"/>
    <w:rsid w:val="000D39B9"/>
    <w:rsid w:val="000D765C"/>
    <w:rsid w:val="000E2543"/>
    <w:rsid w:val="000E2E11"/>
    <w:rsid w:val="000E77BA"/>
    <w:rsid w:val="000F0209"/>
    <w:rsid w:val="000F2893"/>
    <w:rsid w:val="000F57A1"/>
    <w:rsid w:val="00100000"/>
    <w:rsid w:val="00111597"/>
    <w:rsid w:val="00117C16"/>
    <w:rsid w:val="001304CC"/>
    <w:rsid w:val="00132C9B"/>
    <w:rsid w:val="001431B7"/>
    <w:rsid w:val="00161056"/>
    <w:rsid w:val="0017026C"/>
    <w:rsid w:val="00174A25"/>
    <w:rsid w:val="00174F8E"/>
    <w:rsid w:val="00175B30"/>
    <w:rsid w:val="001913C4"/>
    <w:rsid w:val="001A2D47"/>
    <w:rsid w:val="001A5D16"/>
    <w:rsid w:val="001B2C15"/>
    <w:rsid w:val="001B5437"/>
    <w:rsid w:val="001C0C4D"/>
    <w:rsid w:val="001C5166"/>
    <w:rsid w:val="001C5E3A"/>
    <w:rsid w:val="001C6542"/>
    <w:rsid w:val="001C6DEB"/>
    <w:rsid w:val="001D169A"/>
    <w:rsid w:val="001D21C7"/>
    <w:rsid w:val="001E23F2"/>
    <w:rsid w:val="001E499D"/>
    <w:rsid w:val="001E51EE"/>
    <w:rsid w:val="001E7149"/>
    <w:rsid w:val="00200C54"/>
    <w:rsid w:val="002043C2"/>
    <w:rsid w:val="00222520"/>
    <w:rsid w:val="00222AE2"/>
    <w:rsid w:val="00222BB5"/>
    <w:rsid w:val="00224106"/>
    <w:rsid w:val="0023289C"/>
    <w:rsid w:val="0023732E"/>
    <w:rsid w:val="00240FE0"/>
    <w:rsid w:val="00241E87"/>
    <w:rsid w:val="00250C41"/>
    <w:rsid w:val="0025406D"/>
    <w:rsid w:val="00254C32"/>
    <w:rsid w:val="00254D8F"/>
    <w:rsid w:val="00256347"/>
    <w:rsid w:val="00256597"/>
    <w:rsid w:val="0026315F"/>
    <w:rsid w:val="00270928"/>
    <w:rsid w:val="002A1B06"/>
    <w:rsid w:val="002A2442"/>
    <w:rsid w:val="002A36D8"/>
    <w:rsid w:val="002B0C35"/>
    <w:rsid w:val="002B0C76"/>
    <w:rsid w:val="002B4332"/>
    <w:rsid w:val="002B7482"/>
    <w:rsid w:val="002C2152"/>
    <w:rsid w:val="002C56CF"/>
    <w:rsid w:val="002D2CFD"/>
    <w:rsid w:val="002D6BE2"/>
    <w:rsid w:val="002E08C3"/>
    <w:rsid w:val="002E0BBF"/>
    <w:rsid w:val="002E7029"/>
    <w:rsid w:val="002F2B9B"/>
    <w:rsid w:val="002F4CC8"/>
    <w:rsid w:val="00305149"/>
    <w:rsid w:val="003178C2"/>
    <w:rsid w:val="00323294"/>
    <w:rsid w:val="003305CD"/>
    <w:rsid w:val="00346857"/>
    <w:rsid w:val="003522C6"/>
    <w:rsid w:val="00361505"/>
    <w:rsid w:val="00362F53"/>
    <w:rsid w:val="00365DA2"/>
    <w:rsid w:val="003671B8"/>
    <w:rsid w:val="00383451"/>
    <w:rsid w:val="00396462"/>
    <w:rsid w:val="003B5B83"/>
    <w:rsid w:val="003C47DF"/>
    <w:rsid w:val="003D066C"/>
    <w:rsid w:val="003D7542"/>
    <w:rsid w:val="003E54C7"/>
    <w:rsid w:val="003F0191"/>
    <w:rsid w:val="003F5D9D"/>
    <w:rsid w:val="00401F52"/>
    <w:rsid w:val="00404359"/>
    <w:rsid w:val="00410599"/>
    <w:rsid w:val="00431162"/>
    <w:rsid w:val="0043519F"/>
    <w:rsid w:val="004375C8"/>
    <w:rsid w:val="004479F2"/>
    <w:rsid w:val="00447AFD"/>
    <w:rsid w:val="00454828"/>
    <w:rsid w:val="00456E7E"/>
    <w:rsid w:val="00476E9A"/>
    <w:rsid w:val="00484E99"/>
    <w:rsid w:val="004903B6"/>
    <w:rsid w:val="004905C5"/>
    <w:rsid w:val="004976A2"/>
    <w:rsid w:val="004A2F53"/>
    <w:rsid w:val="004B541B"/>
    <w:rsid w:val="004B795A"/>
    <w:rsid w:val="004C2765"/>
    <w:rsid w:val="004E11A7"/>
    <w:rsid w:val="004E2316"/>
    <w:rsid w:val="004E37D1"/>
    <w:rsid w:val="004E4084"/>
    <w:rsid w:val="004E449D"/>
    <w:rsid w:val="004F0F4F"/>
    <w:rsid w:val="004F6260"/>
    <w:rsid w:val="00510304"/>
    <w:rsid w:val="00525A7A"/>
    <w:rsid w:val="0052684C"/>
    <w:rsid w:val="00526B2E"/>
    <w:rsid w:val="005310A2"/>
    <w:rsid w:val="00532A18"/>
    <w:rsid w:val="00532FF1"/>
    <w:rsid w:val="00536DF0"/>
    <w:rsid w:val="005415C6"/>
    <w:rsid w:val="00541CBB"/>
    <w:rsid w:val="005422D9"/>
    <w:rsid w:val="00545271"/>
    <w:rsid w:val="00545A85"/>
    <w:rsid w:val="00555563"/>
    <w:rsid w:val="005559D3"/>
    <w:rsid w:val="0055781C"/>
    <w:rsid w:val="005601F4"/>
    <w:rsid w:val="00571B61"/>
    <w:rsid w:val="00574733"/>
    <w:rsid w:val="00585A53"/>
    <w:rsid w:val="0059192B"/>
    <w:rsid w:val="00592924"/>
    <w:rsid w:val="005A21B6"/>
    <w:rsid w:val="005A73A3"/>
    <w:rsid w:val="005B50B0"/>
    <w:rsid w:val="005B5122"/>
    <w:rsid w:val="005C2227"/>
    <w:rsid w:val="005C52B5"/>
    <w:rsid w:val="005D0C3D"/>
    <w:rsid w:val="005D15ED"/>
    <w:rsid w:val="005D1AFF"/>
    <w:rsid w:val="005D5CBD"/>
    <w:rsid w:val="005E1508"/>
    <w:rsid w:val="005E2041"/>
    <w:rsid w:val="005F5390"/>
    <w:rsid w:val="005F6686"/>
    <w:rsid w:val="005F714F"/>
    <w:rsid w:val="006018CB"/>
    <w:rsid w:val="00602537"/>
    <w:rsid w:val="0061158F"/>
    <w:rsid w:val="0061304B"/>
    <w:rsid w:val="006162FA"/>
    <w:rsid w:val="00624AD0"/>
    <w:rsid w:val="00625415"/>
    <w:rsid w:val="006262DA"/>
    <w:rsid w:val="006329AF"/>
    <w:rsid w:val="0064647B"/>
    <w:rsid w:val="00646672"/>
    <w:rsid w:val="0065331E"/>
    <w:rsid w:val="00657306"/>
    <w:rsid w:val="00663FE3"/>
    <w:rsid w:val="00666009"/>
    <w:rsid w:val="00670386"/>
    <w:rsid w:val="00675E5C"/>
    <w:rsid w:val="00683EA3"/>
    <w:rsid w:val="006841B0"/>
    <w:rsid w:val="006931D9"/>
    <w:rsid w:val="00694299"/>
    <w:rsid w:val="006A4314"/>
    <w:rsid w:val="006A72E4"/>
    <w:rsid w:val="006B1FBC"/>
    <w:rsid w:val="006B3131"/>
    <w:rsid w:val="006B524A"/>
    <w:rsid w:val="006C46C0"/>
    <w:rsid w:val="006D67FC"/>
    <w:rsid w:val="006D6893"/>
    <w:rsid w:val="006E1828"/>
    <w:rsid w:val="006E321A"/>
    <w:rsid w:val="006E4EC7"/>
    <w:rsid w:val="006F3AAD"/>
    <w:rsid w:val="006F50F6"/>
    <w:rsid w:val="00701E3E"/>
    <w:rsid w:val="0071204E"/>
    <w:rsid w:val="00712FB7"/>
    <w:rsid w:val="007139C0"/>
    <w:rsid w:val="007236BF"/>
    <w:rsid w:val="0072426B"/>
    <w:rsid w:val="00733589"/>
    <w:rsid w:val="00735249"/>
    <w:rsid w:val="00737338"/>
    <w:rsid w:val="0075194D"/>
    <w:rsid w:val="007561F0"/>
    <w:rsid w:val="0076315C"/>
    <w:rsid w:val="00764347"/>
    <w:rsid w:val="00770B83"/>
    <w:rsid w:val="00776174"/>
    <w:rsid w:val="00783A2C"/>
    <w:rsid w:val="00785DEF"/>
    <w:rsid w:val="007A397F"/>
    <w:rsid w:val="007B141E"/>
    <w:rsid w:val="007B1B2D"/>
    <w:rsid w:val="007B2056"/>
    <w:rsid w:val="007C1ADF"/>
    <w:rsid w:val="007C42FB"/>
    <w:rsid w:val="007C768D"/>
    <w:rsid w:val="007D12A8"/>
    <w:rsid w:val="007D1CB8"/>
    <w:rsid w:val="007E116B"/>
    <w:rsid w:val="007E790A"/>
    <w:rsid w:val="007F2F6E"/>
    <w:rsid w:val="00800BE6"/>
    <w:rsid w:val="008029C3"/>
    <w:rsid w:val="00807C25"/>
    <w:rsid w:val="00816001"/>
    <w:rsid w:val="00816F34"/>
    <w:rsid w:val="00823593"/>
    <w:rsid w:val="00824564"/>
    <w:rsid w:val="00826FEE"/>
    <w:rsid w:val="00843F27"/>
    <w:rsid w:val="00844984"/>
    <w:rsid w:val="008464CB"/>
    <w:rsid w:val="00854693"/>
    <w:rsid w:val="008707CB"/>
    <w:rsid w:val="00873D95"/>
    <w:rsid w:val="00874ADB"/>
    <w:rsid w:val="00876952"/>
    <w:rsid w:val="00894B67"/>
    <w:rsid w:val="008A5272"/>
    <w:rsid w:val="008B0CA3"/>
    <w:rsid w:val="008B46F5"/>
    <w:rsid w:val="008B4B70"/>
    <w:rsid w:val="008B5456"/>
    <w:rsid w:val="008C1234"/>
    <w:rsid w:val="008C373F"/>
    <w:rsid w:val="008D50C3"/>
    <w:rsid w:val="008E08BA"/>
    <w:rsid w:val="008E4988"/>
    <w:rsid w:val="008E5A89"/>
    <w:rsid w:val="008E60C2"/>
    <w:rsid w:val="008E74DF"/>
    <w:rsid w:val="008F3388"/>
    <w:rsid w:val="00901A3D"/>
    <w:rsid w:val="00903A45"/>
    <w:rsid w:val="00905672"/>
    <w:rsid w:val="00910489"/>
    <w:rsid w:val="0091338D"/>
    <w:rsid w:val="00915076"/>
    <w:rsid w:val="00916C95"/>
    <w:rsid w:val="0092532F"/>
    <w:rsid w:val="00925371"/>
    <w:rsid w:val="00940FA5"/>
    <w:rsid w:val="0094428C"/>
    <w:rsid w:val="00947249"/>
    <w:rsid w:val="00950B7B"/>
    <w:rsid w:val="00951084"/>
    <w:rsid w:val="009524C3"/>
    <w:rsid w:val="0095731C"/>
    <w:rsid w:val="00967C01"/>
    <w:rsid w:val="009732D6"/>
    <w:rsid w:val="00973F8F"/>
    <w:rsid w:val="0098323A"/>
    <w:rsid w:val="009970BE"/>
    <w:rsid w:val="009A2CD5"/>
    <w:rsid w:val="009A37E6"/>
    <w:rsid w:val="009A4787"/>
    <w:rsid w:val="009B130E"/>
    <w:rsid w:val="009B287C"/>
    <w:rsid w:val="009B4D30"/>
    <w:rsid w:val="009C11DB"/>
    <w:rsid w:val="009C7312"/>
    <w:rsid w:val="009C7FF5"/>
    <w:rsid w:val="009D010F"/>
    <w:rsid w:val="009D3F35"/>
    <w:rsid w:val="009E6937"/>
    <w:rsid w:val="009F5E2D"/>
    <w:rsid w:val="00A04AD8"/>
    <w:rsid w:val="00A13316"/>
    <w:rsid w:val="00A46786"/>
    <w:rsid w:val="00A47F19"/>
    <w:rsid w:val="00A54E91"/>
    <w:rsid w:val="00A5707E"/>
    <w:rsid w:val="00A626BD"/>
    <w:rsid w:val="00A63297"/>
    <w:rsid w:val="00A651D6"/>
    <w:rsid w:val="00A71166"/>
    <w:rsid w:val="00A743FC"/>
    <w:rsid w:val="00A74F46"/>
    <w:rsid w:val="00A75B68"/>
    <w:rsid w:val="00A77DEC"/>
    <w:rsid w:val="00A87F50"/>
    <w:rsid w:val="00AA34BC"/>
    <w:rsid w:val="00AA3A1F"/>
    <w:rsid w:val="00AA40BE"/>
    <w:rsid w:val="00AC0DCD"/>
    <w:rsid w:val="00AC5D81"/>
    <w:rsid w:val="00AD5214"/>
    <w:rsid w:val="00AE1857"/>
    <w:rsid w:val="00AE28BF"/>
    <w:rsid w:val="00AF1416"/>
    <w:rsid w:val="00AF4B9E"/>
    <w:rsid w:val="00AF4F7E"/>
    <w:rsid w:val="00AF5235"/>
    <w:rsid w:val="00B01087"/>
    <w:rsid w:val="00B1217F"/>
    <w:rsid w:val="00B14EDB"/>
    <w:rsid w:val="00B1799A"/>
    <w:rsid w:val="00B179CF"/>
    <w:rsid w:val="00B20979"/>
    <w:rsid w:val="00B219A4"/>
    <w:rsid w:val="00B2301C"/>
    <w:rsid w:val="00B27A91"/>
    <w:rsid w:val="00B34A0F"/>
    <w:rsid w:val="00B34DED"/>
    <w:rsid w:val="00B43EBB"/>
    <w:rsid w:val="00B43EF2"/>
    <w:rsid w:val="00B47727"/>
    <w:rsid w:val="00B506CE"/>
    <w:rsid w:val="00B62B51"/>
    <w:rsid w:val="00B66997"/>
    <w:rsid w:val="00B66CC8"/>
    <w:rsid w:val="00B802BC"/>
    <w:rsid w:val="00B9395E"/>
    <w:rsid w:val="00BA7989"/>
    <w:rsid w:val="00BB21DD"/>
    <w:rsid w:val="00BB4ACC"/>
    <w:rsid w:val="00BB6B70"/>
    <w:rsid w:val="00BD22FA"/>
    <w:rsid w:val="00BE4D48"/>
    <w:rsid w:val="00BE7164"/>
    <w:rsid w:val="00BE73D1"/>
    <w:rsid w:val="00BF2A5D"/>
    <w:rsid w:val="00BF6A5D"/>
    <w:rsid w:val="00BF70DE"/>
    <w:rsid w:val="00BF7D4A"/>
    <w:rsid w:val="00BF7FE6"/>
    <w:rsid w:val="00C00B75"/>
    <w:rsid w:val="00C135E0"/>
    <w:rsid w:val="00C167AB"/>
    <w:rsid w:val="00C24712"/>
    <w:rsid w:val="00C40560"/>
    <w:rsid w:val="00C43FCA"/>
    <w:rsid w:val="00C479FE"/>
    <w:rsid w:val="00C53B1C"/>
    <w:rsid w:val="00C54C11"/>
    <w:rsid w:val="00C67FE6"/>
    <w:rsid w:val="00C74B9C"/>
    <w:rsid w:val="00C76041"/>
    <w:rsid w:val="00C8153D"/>
    <w:rsid w:val="00C83A4D"/>
    <w:rsid w:val="00C847DD"/>
    <w:rsid w:val="00C90F2C"/>
    <w:rsid w:val="00C93CF0"/>
    <w:rsid w:val="00CA2306"/>
    <w:rsid w:val="00CA25F1"/>
    <w:rsid w:val="00CC2265"/>
    <w:rsid w:val="00CD59C3"/>
    <w:rsid w:val="00CD63AB"/>
    <w:rsid w:val="00CD66B3"/>
    <w:rsid w:val="00CD7507"/>
    <w:rsid w:val="00D06B4E"/>
    <w:rsid w:val="00D075DC"/>
    <w:rsid w:val="00D120A7"/>
    <w:rsid w:val="00D20FA6"/>
    <w:rsid w:val="00D23DE7"/>
    <w:rsid w:val="00D255FF"/>
    <w:rsid w:val="00D317BB"/>
    <w:rsid w:val="00D44FEF"/>
    <w:rsid w:val="00D466EC"/>
    <w:rsid w:val="00D50468"/>
    <w:rsid w:val="00D56567"/>
    <w:rsid w:val="00D56683"/>
    <w:rsid w:val="00D64392"/>
    <w:rsid w:val="00D6466E"/>
    <w:rsid w:val="00D71B85"/>
    <w:rsid w:val="00D82DC9"/>
    <w:rsid w:val="00D91635"/>
    <w:rsid w:val="00D943D6"/>
    <w:rsid w:val="00DA367A"/>
    <w:rsid w:val="00DA74A5"/>
    <w:rsid w:val="00DB5C30"/>
    <w:rsid w:val="00DC7F5B"/>
    <w:rsid w:val="00DD0084"/>
    <w:rsid w:val="00DF47D4"/>
    <w:rsid w:val="00DF6B4D"/>
    <w:rsid w:val="00E04F5E"/>
    <w:rsid w:val="00E05876"/>
    <w:rsid w:val="00E154BD"/>
    <w:rsid w:val="00E3038D"/>
    <w:rsid w:val="00E317A2"/>
    <w:rsid w:val="00E33030"/>
    <w:rsid w:val="00E3692C"/>
    <w:rsid w:val="00E45716"/>
    <w:rsid w:val="00E51138"/>
    <w:rsid w:val="00E53EBD"/>
    <w:rsid w:val="00E55065"/>
    <w:rsid w:val="00E603D5"/>
    <w:rsid w:val="00E6123B"/>
    <w:rsid w:val="00E76247"/>
    <w:rsid w:val="00E82E76"/>
    <w:rsid w:val="00E90825"/>
    <w:rsid w:val="00EA7087"/>
    <w:rsid w:val="00EA7D68"/>
    <w:rsid w:val="00EB12F9"/>
    <w:rsid w:val="00EB1348"/>
    <w:rsid w:val="00EB5A5A"/>
    <w:rsid w:val="00EB5EBB"/>
    <w:rsid w:val="00EC1A35"/>
    <w:rsid w:val="00EC2631"/>
    <w:rsid w:val="00EC4271"/>
    <w:rsid w:val="00EF160C"/>
    <w:rsid w:val="00EF3011"/>
    <w:rsid w:val="00EF5C04"/>
    <w:rsid w:val="00EF73CC"/>
    <w:rsid w:val="00F071E3"/>
    <w:rsid w:val="00F10E6C"/>
    <w:rsid w:val="00F11064"/>
    <w:rsid w:val="00F1265C"/>
    <w:rsid w:val="00F20CCA"/>
    <w:rsid w:val="00F20EA6"/>
    <w:rsid w:val="00F22CCD"/>
    <w:rsid w:val="00F24BC3"/>
    <w:rsid w:val="00F27DD5"/>
    <w:rsid w:val="00F369A6"/>
    <w:rsid w:val="00F408ED"/>
    <w:rsid w:val="00F42E50"/>
    <w:rsid w:val="00F45E24"/>
    <w:rsid w:val="00F4715D"/>
    <w:rsid w:val="00F505AF"/>
    <w:rsid w:val="00F52716"/>
    <w:rsid w:val="00F56724"/>
    <w:rsid w:val="00F619D3"/>
    <w:rsid w:val="00F64AAA"/>
    <w:rsid w:val="00F7227D"/>
    <w:rsid w:val="00F7317E"/>
    <w:rsid w:val="00F753E2"/>
    <w:rsid w:val="00F838D8"/>
    <w:rsid w:val="00F94019"/>
    <w:rsid w:val="00FB0AD9"/>
    <w:rsid w:val="00FB109E"/>
    <w:rsid w:val="00FB1A23"/>
    <w:rsid w:val="00FB48FA"/>
    <w:rsid w:val="00FC649A"/>
    <w:rsid w:val="00FC6E27"/>
    <w:rsid w:val="00FC70E6"/>
    <w:rsid w:val="00FD1771"/>
    <w:rsid w:val="00FD748B"/>
    <w:rsid w:val="00FF1715"/>
    <w:rsid w:val="00FF36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9BAB6"/>
  <w15:chartTrackingRefBased/>
  <w15:docId w15:val="{BCCA92D5-9873-46D5-89EB-C12BDB8A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4EC7"/>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qFormat/>
    <w:rsid w:val="00915076"/>
    <w:pPr>
      <w:spacing w:after="100" w:afterAutospacing="1" w:line="276" w:lineRule="auto"/>
      <w:ind w:firstLine="720"/>
      <w:jc w:val="both"/>
      <w:outlineLvl w:val="0"/>
    </w:pPr>
    <w:rPr>
      <w:rFonts w:ascii="Simplified Arabic" w:hAnsi="Simplified Arabic" w:cs="Simplified Arabic"/>
      <w:b/>
      <w:bCs/>
      <w:sz w:val="32"/>
      <w:szCs w:val="32"/>
    </w:rPr>
  </w:style>
  <w:style w:type="paragraph" w:styleId="2">
    <w:name w:val="heading 2"/>
    <w:basedOn w:val="a"/>
    <w:next w:val="a"/>
    <w:link w:val="2Char"/>
    <w:uiPriority w:val="9"/>
    <w:unhideWhenUsed/>
    <w:qFormat/>
    <w:rsid w:val="003F0191"/>
    <w:pPr>
      <w:spacing w:after="100" w:afterAutospacing="1"/>
      <w:jc w:val="both"/>
      <w:outlineLvl w:val="1"/>
    </w:pPr>
    <w:rPr>
      <w:rFonts w:ascii="Simplified Arabic" w:hAnsi="Simplified Arabic" w:cs="Simplified Arabic"/>
      <w:b/>
      <w:bCs/>
      <w:sz w:val="32"/>
      <w:szCs w:val="32"/>
    </w:rPr>
  </w:style>
  <w:style w:type="paragraph" w:styleId="4">
    <w:name w:val="heading 4"/>
    <w:basedOn w:val="a"/>
    <w:next w:val="a"/>
    <w:link w:val="4Char"/>
    <w:uiPriority w:val="9"/>
    <w:semiHidden/>
    <w:unhideWhenUsed/>
    <w:qFormat/>
    <w:rsid w:val="005415C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915076"/>
    <w:rPr>
      <w:rFonts w:ascii="Simplified Arabic" w:eastAsia="Times New Roman" w:hAnsi="Simplified Arabic" w:cs="Simplified Arabic"/>
      <w:b/>
      <w:bCs/>
      <w:sz w:val="32"/>
      <w:szCs w:val="32"/>
    </w:rPr>
  </w:style>
  <w:style w:type="character" w:customStyle="1" w:styleId="2Char">
    <w:name w:val="عنوان 2 Char"/>
    <w:basedOn w:val="a0"/>
    <w:link w:val="2"/>
    <w:uiPriority w:val="9"/>
    <w:rsid w:val="003F0191"/>
    <w:rPr>
      <w:rFonts w:ascii="Simplified Arabic" w:eastAsia="Times New Roman" w:hAnsi="Simplified Arabic" w:cs="Simplified Arabic"/>
      <w:b/>
      <w:bCs/>
      <w:sz w:val="32"/>
      <w:szCs w:val="32"/>
    </w:rPr>
  </w:style>
  <w:style w:type="paragraph" w:styleId="a3">
    <w:name w:val="footer"/>
    <w:basedOn w:val="a"/>
    <w:link w:val="Char"/>
    <w:uiPriority w:val="99"/>
    <w:unhideWhenUsed/>
    <w:rsid w:val="006E4EC7"/>
    <w:pPr>
      <w:tabs>
        <w:tab w:val="center" w:pos="4320"/>
        <w:tab w:val="right" w:pos="8640"/>
      </w:tabs>
    </w:pPr>
  </w:style>
  <w:style w:type="character" w:customStyle="1" w:styleId="Char">
    <w:name w:val="تذييل الصفحة Char"/>
    <w:basedOn w:val="a0"/>
    <w:link w:val="a3"/>
    <w:uiPriority w:val="99"/>
    <w:rsid w:val="006E4EC7"/>
    <w:rPr>
      <w:rFonts w:ascii="Times New Roman" w:eastAsia="Times New Roman" w:hAnsi="Times New Roman" w:cs="Times New Roman"/>
      <w:sz w:val="24"/>
      <w:szCs w:val="24"/>
    </w:rPr>
  </w:style>
  <w:style w:type="paragraph" w:styleId="a4">
    <w:name w:val="footnote text"/>
    <w:basedOn w:val="a"/>
    <w:link w:val="Char0"/>
    <w:unhideWhenUsed/>
    <w:rsid w:val="006E4EC7"/>
    <w:rPr>
      <w:sz w:val="20"/>
      <w:szCs w:val="20"/>
    </w:rPr>
  </w:style>
  <w:style w:type="character" w:customStyle="1" w:styleId="Char0">
    <w:name w:val="نص حاشية سفلية Char"/>
    <w:basedOn w:val="a0"/>
    <w:link w:val="a4"/>
    <w:rsid w:val="006E4EC7"/>
    <w:rPr>
      <w:rFonts w:ascii="Times New Roman" w:eastAsia="Times New Roman" w:hAnsi="Times New Roman" w:cs="Times New Roman"/>
      <w:sz w:val="20"/>
      <w:szCs w:val="20"/>
    </w:rPr>
  </w:style>
  <w:style w:type="character" w:styleId="a5">
    <w:name w:val="footnote reference"/>
    <w:basedOn w:val="a0"/>
    <w:uiPriority w:val="99"/>
    <w:semiHidden/>
    <w:unhideWhenUsed/>
    <w:rsid w:val="006E4EC7"/>
    <w:rPr>
      <w:vertAlign w:val="superscript"/>
    </w:rPr>
  </w:style>
  <w:style w:type="paragraph" w:styleId="10">
    <w:name w:val="toc 1"/>
    <w:basedOn w:val="a"/>
    <w:next w:val="a"/>
    <w:autoRedefine/>
    <w:uiPriority w:val="39"/>
    <w:unhideWhenUsed/>
    <w:rsid w:val="006E4EC7"/>
    <w:pPr>
      <w:spacing w:after="100"/>
    </w:pPr>
  </w:style>
  <w:style w:type="paragraph" w:styleId="20">
    <w:name w:val="toc 2"/>
    <w:basedOn w:val="a"/>
    <w:next w:val="a"/>
    <w:autoRedefine/>
    <w:uiPriority w:val="39"/>
    <w:unhideWhenUsed/>
    <w:rsid w:val="006E4EC7"/>
    <w:pPr>
      <w:spacing w:after="100"/>
      <w:ind w:left="240"/>
    </w:pPr>
  </w:style>
  <w:style w:type="character" w:styleId="Hyperlink">
    <w:name w:val="Hyperlink"/>
    <w:basedOn w:val="a0"/>
    <w:uiPriority w:val="99"/>
    <w:unhideWhenUsed/>
    <w:rsid w:val="006E4EC7"/>
    <w:rPr>
      <w:color w:val="0563C1" w:themeColor="hyperlink"/>
      <w:u w:val="single"/>
    </w:rPr>
  </w:style>
  <w:style w:type="paragraph" w:styleId="a6">
    <w:name w:val="List Paragraph"/>
    <w:basedOn w:val="a"/>
    <w:uiPriority w:val="34"/>
    <w:qFormat/>
    <w:rsid w:val="006E4EC7"/>
    <w:pPr>
      <w:ind w:left="720"/>
      <w:contextualSpacing/>
    </w:pPr>
  </w:style>
  <w:style w:type="paragraph" w:styleId="a7">
    <w:name w:val="header"/>
    <w:basedOn w:val="a"/>
    <w:link w:val="Char1"/>
    <w:uiPriority w:val="99"/>
    <w:unhideWhenUsed/>
    <w:rsid w:val="006E4EC7"/>
    <w:pPr>
      <w:tabs>
        <w:tab w:val="center" w:pos="4320"/>
        <w:tab w:val="right" w:pos="8640"/>
      </w:tabs>
    </w:pPr>
  </w:style>
  <w:style w:type="character" w:customStyle="1" w:styleId="Char1">
    <w:name w:val="رأس الصفحة Char"/>
    <w:basedOn w:val="a0"/>
    <w:link w:val="a7"/>
    <w:uiPriority w:val="99"/>
    <w:rsid w:val="006E4EC7"/>
    <w:rPr>
      <w:rFonts w:ascii="Times New Roman" w:eastAsia="Times New Roman" w:hAnsi="Times New Roman" w:cs="Times New Roman"/>
      <w:sz w:val="24"/>
      <w:szCs w:val="24"/>
    </w:rPr>
  </w:style>
  <w:style w:type="paragraph" w:styleId="a8">
    <w:name w:val="TOC Heading"/>
    <w:basedOn w:val="1"/>
    <w:next w:val="a"/>
    <w:uiPriority w:val="39"/>
    <w:unhideWhenUsed/>
    <w:qFormat/>
    <w:rsid w:val="00545A85"/>
    <w:pPr>
      <w:keepNext/>
      <w:keepLines/>
      <w:bidi w:val="0"/>
      <w:spacing w:before="240" w:after="0" w:afterAutospacing="0" w:line="259" w:lineRule="auto"/>
      <w:jc w:val="left"/>
      <w:outlineLvl w:val="9"/>
    </w:pPr>
    <w:rPr>
      <w:rFonts w:asciiTheme="majorHAnsi" w:eastAsiaTheme="majorEastAsia" w:hAnsiTheme="majorHAnsi" w:cstheme="majorBidi"/>
      <w:b w:val="0"/>
      <w:bCs w:val="0"/>
      <w:color w:val="2E74B5" w:themeColor="accent1" w:themeShade="BF"/>
    </w:rPr>
  </w:style>
  <w:style w:type="character" w:customStyle="1" w:styleId="4Char">
    <w:name w:val="عنوان 4 Char"/>
    <w:basedOn w:val="a0"/>
    <w:link w:val="4"/>
    <w:uiPriority w:val="9"/>
    <w:semiHidden/>
    <w:rsid w:val="005415C6"/>
    <w:rPr>
      <w:rFonts w:asciiTheme="majorHAnsi" w:eastAsiaTheme="majorEastAsia" w:hAnsiTheme="majorHAnsi" w:cstheme="majorBidi"/>
      <w:i/>
      <w:iCs/>
      <w:color w:val="2E74B5" w:themeColor="accent1" w:themeShade="BF"/>
      <w:sz w:val="24"/>
      <w:szCs w:val="24"/>
    </w:rPr>
  </w:style>
  <w:style w:type="table" w:styleId="a9">
    <w:name w:val="Table Grid"/>
    <w:basedOn w:val="a1"/>
    <w:uiPriority w:val="39"/>
    <w:rsid w:val="00713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caption"/>
    <w:basedOn w:val="a"/>
    <w:next w:val="a"/>
    <w:uiPriority w:val="35"/>
    <w:unhideWhenUsed/>
    <w:qFormat/>
    <w:rsid w:val="00F7317E"/>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671">
      <w:bodyDiv w:val="1"/>
      <w:marLeft w:val="0"/>
      <w:marRight w:val="0"/>
      <w:marTop w:val="0"/>
      <w:marBottom w:val="0"/>
      <w:divBdr>
        <w:top w:val="none" w:sz="0" w:space="0" w:color="auto"/>
        <w:left w:val="none" w:sz="0" w:space="0" w:color="auto"/>
        <w:bottom w:val="none" w:sz="0" w:space="0" w:color="auto"/>
        <w:right w:val="none" w:sz="0" w:space="0" w:color="auto"/>
      </w:divBdr>
      <w:divsChild>
        <w:div w:id="259682358">
          <w:marLeft w:val="0"/>
          <w:marRight w:val="0"/>
          <w:marTop w:val="0"/>
          <w:marBottom w:val="0"/>
          <w:divBdr>
            <w:top w:val="none" w:sz="0" w:space="0" w:color="auto"/>
            <w:left w:val="none" w:sz="0" w:space="0" w:color="auto"/>
            <w:bottom w:val="none" w:sz="0" w:space="0" w:color="auto"/>
            <w:right w:val="none" w:sz="0" w:space="0" w:color="auto"/>
          </w:divBdr>
        </w:div>
      </w:divsChild>
    </w:div>
    <w:div w:id="31200981">
      <w:bodyDiv w:val="1"/>
      <w:marLeft w:val="0"/>
      <w:marRight w:val="0"/>
      <w:marTop w:val="0"/>
      <w:marBottom w:val="0"/>
      <w:divBdr>
        <w:top w:val="none" w:sz="0" w:space="0" w:color="auto"/>
        <w:left w:val="none" w:sz="0" w:space="0" w:color="auto"/>
        <w:bottom w:val="none" w:sz="0" w:space="0" w:color="auto"/>
        <w:right w:val="none" w:sz="0" w:space="0" w:color="auto"/>
      </w:divBdr>
    </w:div>
    <w:div w:id="37632326">
      <w:bodyDiv w:val="1"/>
      <w:marLeft w:val="0"/>
      <w:marRight w:val="0"/>
      <w:marTop w:val="0"/>
      <w:marBottom w:val="0"/>
      <w:divBdr>
        <w:top w:val="none" w:sz="0" w:space="0" w:color="auto"/>
        <w:left w:val="none" w:sz="0" w:space="0" w:color="auto"/>
        <w:bottom w:val="none" w:sz="0" w:space="0" w:color="auto"/>
        <w:right w:val="none" w:sz="0" w:space="0" w:color="auto"/>
      </w:divBdr>
    </w:div>
    <w:div w:id="64691712">
      <w:bodyDiv w:val="1"/>
      <w:marLeft w:val="0"/>
      <w:marRight w:val="0"/>
      <w:marTop w:val="0"/>
      <w:marBottom w:val="0"/>
      <w:divBdr>
        <w:top w:val="none" w:sz="0" w:space="0" w:color="auto"/>
        <w:left w:val="none" w:sz="0" w:space="0" w:color="auto"/>
        <w:bottom w:val="none" w:sz="0" w:space="0" w:color="auto"/>
        <w:right w:val="none" w:sz="0" w:space="0" w:color="auto"/>
      </w:divBdr>
    </w:div>
    <w:div w:id="87384654">
      <w:bodyDiv w:val="1"/>
      <w:marLeft w:val="0"/>
      <w:marRight w:val="0"/>
      <w:marTop w:val="0"/>
      <w:marBottom w:val="0"/>
      <w:divBdr>
        <w:top w:val="none" w:sz="0" w:space="0" w:color="auto"/>
        <w:left w:val="none" w:sz="0" w:space="0" w:color="auto"/>
        <w:bottom w:val="none" w:sz="0" w:space="0" w:color="auto"/>
        <w:right w:val="none" w:sz="0" w:space="0" w:color="auto"/>
      </w:divBdr>
    </w:div>
    <w:div w:id="91820154">
      <w:bodyDiv w:val="1"/>
      <w:marLeft w:val="0"/>
      <w:marRight w:val="0"/>
      <w:marTop w:val="0"/>
      <w:marBottom w:val="0"/>
      <w:divBdr>
        <w:top w:val="none" w:sz="0" w:space="0" w:color="auto"/>
        <w:left w:val="none" w:sz="0" w:space="0" w:color="auto"/>
        <w:bottom w:val="none" w:sz="0" w:space="0" w:color="auto"/>
        <w:right w:val="none" w:sz="0" w:space="0" w:color="auto"/>
      </w:divBdr>
      <w:divsChild>
        <w:div w:id="1697846471">
          <w:marLeft w:val="0"/>
          <w:marRight w:val="0"/>
          <w:marTop w:val="0"/>
          <w:marBottom w:val="180"/>
          <w:divBdr>
            <w:top w:val="none" w:sz="0" w:space="0" w:color="auto"/>
            <w:left w:val="none" w:sz="0" w:space="0" w:color="auto"/>
            <w:bottom w:val="none" w:sz="0" w:space="0" w:color="auto"/>
            <w:right w:val="none" w:sz="0" w:space="0" w:color="auto"/>
          </w:divBdr>
        </w:div>
      </w:divsChild>
    </w:div>
    <w:div w:id="121120601">
      <w:bodyDiv w:val="1"/>
      <w:marLeft w:val="0"/>
      <w:marRight w:val="0"/>
      <w:marTop w:val="0"/>
      <w:marBottom w:val="0"/>
      <w:divBdr>
        <w:top w:val="none" w:sz="0" w:space="0" w:color="auto"/>
        <w:left w:val="none" w:sz="0" w:space="0" w:color="auto"/>
        <w:bottom w:val="none" w:sz="0" w:space="0" w:color="auto"/>
        <w:right w:val="none" w:sz="0" w:space="0" w:color="auto"/>
      </w:divBdr>
    </w:div>
    <w:div w:id="132138272">
      <w:bodyDiv w:val="1"/>
      <w:marLeft w:val="0"/>
      <w:marRight w:val="0"/>
      <w:marTop w:val="0"/>
      <w:marBottom w:val="0"/>
      <w:divBdr>
        <w:top w:val="none" w:sz="0" w:space="0" w:color="auto"/>
        <w:left w:val="none" w:sz="0" w:space="0" w:color="auto"/>
        <w:bottom w:val="none" w:sz="0" w:space="0" w:color="auto"/>
        <w:right w:val="none" w:sz="0" w:space="0" w:color="auto"/>
      </w:divBdr>
    </w:div>
    <w:div w:id="149371985">
      <w:bodyDiv w:val="1"/>
      <w:marLeft w:val="0"/>
      <w:marRight w:val="0"/>
      <w:marTop w:val="0"/>
      <w:marBottom w:val="0"/>
      <w:divBdr>
        <w:top w:val="none" w:sz="0" w:space="0" w:color="auto"/>
        <w:left w:val="none" w:sz="0" w:space="0" w:color="auto"/>
        <w:bottom w:val="none" w:sz="0" w:space="0" w:color="auto"/>
        <w:right w:val="none" w:sz="0" w:space="0" w:color="auto"/>
      </w:divBdr>
    </w:div>
    <w:div w:id="164058029">
      <w:bodyDiv w:val="1"/>
      <w:marLeft w:val="0"/>
      <w:marRight w:val="0"/>
      <w:marTop w:val="0"/>
      <w:marBottom w:val="0"/>
      <w:divBdr>
        <w:top w:val="none" w:sz="0" w:space="0" w:color="auto"/>
        <w:left w:val="none" w:sz="0" w:space="0" w:color="auto"/>
        <w:bottom w:val="none" w:sz="0" w:space="0" w:color="auto"/>
        <w:right w:val="none" w:sz="0" w:space="0" w:color="auto"/>
      </w:divBdr>
    </w:div>
    <w:div w:id="254360426">
      <w:bodyDiv w:val="1"/>
      <w:marLeft w:val="0"/>
      <w:marRight w:val="0"/>
      <w:marTop w:val="0"/>
      <w:marBottom w:val="0"/>
      <w:divBdr>
        <w:top w:val="none" w:sz="0" w:space="0" w:color="auto"/>
        <w:left w:val="none" w:sz="0" w:space="0" w:color="auto"/>
        <w:bottom w:val="none" w:sz="0" w:space="0" w:color="auto"/>
        <w:right w:val="none" w:sz="0" w:space="0" w:color="auto"/>
      </w:divBdr>
    </w:div>
    <w:div w:id="525827269">
      <w:bodyDiv w:val="1"/>
      <w:marLeft w:val="0"/>
      <w:marRight w:val="0"/>
      <w:marTop w:val="0"/>
      <w:marBottom w:val="0"/>
      <w:divBdr>
        <w:top w:val="none" w:sz="0" w:space="0" w:color="auto"/>
        <w:left w:val="none" w:sz="0" w:space="0" w:color="auto"/>
        <w:bottom w:val="none" w:sz="0" w:space="0" w:color="auto"/>
        <w:right w:val="none" w:sz="0" w:space="0" w:color="auto"/>
      </w:divBdr>
    </w:div>
    <w:div w:id="554394457">
      <w:bodyDiv w:val="1"/>
      <w:marLeft w:val="0"/>
      <w:marRight w:val="0"/>
      <w:marTop w:val="0"/>
      <w:marBottom w:val="0"/>
      <w:divBdr>
        <w:top w:val="none" w:sz="0" w:space="0" w:color="auto"/>
        <w:left w:val="none" w:sz="0" w:space="0" w:color="auto"/>
        <w:bottom w:val="none" w:sz="0" w:space="0" w:color="auto"/>
        <w:right w:val="none" w:sz="0" w:space="0" w:color="auto"/>
      </w:divBdr>
      <w:divsChild>
        <w:div w:id="1798989283">
          <w:marLeft w:val="0"/>
          <w:marRight w:val="0"/>
          <w:marTop w:val="0"/>
          <w:marBottom w:val="0"/>
          <w:divBdr>
            <w:top w:val="none" w:sz="0" w:space="0" w:color="auto"/>
            <w:left w:val="none" w:sz="0" w:space="0" w:color="auto"/>
            <w:bottom w:val="none" w:sz="0" w:space="0" w:color="auto"/>
            <w:right w:val="none" w:sz="0" w:space="0" w:color="auto"/>
          </w:divBdr>
        </w:div>
        <w:div w:id="1679308565">
          <w:marLeft w:val="0"/>
          <w:marRight w:val="0"/>
          <w:marTop w:val="0"/>
          <w:marBottom w:val="0"/>
          <w:divBdr>
            <w:top w:val="none" w:sz="0" w:space="0" w:color="auto"/>
            <w:left w:val="none" w:sz="0" w:space="0" w:color="auto"/>
            <w:bottom w:val="none" w:sz="0" w:space="0" w:color="auto"/>
            <w:right w:val="none" w:sz="0" w:space="0" w:color="auto"/>
          </w:divBdr>
        </w:div>
        <w:div w:id="1191529259">
          <w:marLeft w:val="0"/>
          <w:marRight w:val="0"/>
          <w:marTop w:val="0"/>
          <w:marBottom w:val="0"/>
          <w:divBdr>
            <w:top w:val="none" w:sz="0" w:space="0" w:color="auto"/>
            <w:left w:val="none" w:sz="0" w:space="0" w:color="auto"/>
            <w:bottom w:val="none" w:sz="0" w:space="0" w:color="auto"/>
            <w:right w:val="none" w:sz="0" w:space="0" w:color="auto"/>
          </w:divBdr>
        </w:div>
        <w:div w:id="1025206120">
          <w:marLeft w:val="0"/>
          <w:marRight w:val="0"/>
          <w:marTop w:val="0"/>
          <w:marBottom w:val="0"/>
          <w:divBdr>
            <w:top w:val="none" w:sz="0" w:space="0" w:color="auto"/>
            <w:left w:val="none" w:sz="0" w:space="0" w:color="auto"/>
            <w:bottom w:val="none" w:sz="0" w:space="0" w:color="auto"/>
            <w:right w:val="none" w:sz="0" w:space="0" w:color="auto"/>
          </w:divBdr>
        </w:div>
        <w:div w:id="975330164">
          <w:marLeft w:val="0"/>
          <w:marRight w:val="0"/>
          <w:marTop w:val="0"/>
          <w:marBottom w:val="0"/>
          <w:divBdr>
            <w:top w:val="none" w:sz="0" w:space="0" w:color="auto"/>
            <w:left w:val="none" w:sz="0" w:space="0" w:color="auto"/>
            <w:bottom w:val="none" w:sz="0" w:space="0" w:color="auto"/>
            <w:right w:val="none" w:sz="0" w:space="0" w:color="auto"/>
          </w:divBdr>
        </w:div>
        <w:div w:id="152647293">
          <w:marLeft w:val="0"/>
          <w:marRight w:val="0"/>
          <w:marTop w:val="0"/>
          <w:marBottom w:val="0"/>
          <w:divBdr>
            <w:top w:val="none" w:sz="0" w:space="0" w:color="auto"/>
            <w:left w:val="none" w:sz="0" w:space="0" w:color="auto"/>
            <w:bottom w:val="none" w:sz="0" w:space="0" w:color="auto"/>
            <w:right w:val="none" w:sz="0" w:space="0" w:color="auto"/>
          </w:divBdr>
        </w:div>
        <w:div w:id="2141875072">
          <w:marLeft w:val="0"/>
          <w:marRight w:val="0"/>
          <w:marTop w:val="0"/>
          <w:marBottom w:val="0"/>
          <w:divBdr>
            <w:top w:val="none" w:sz="0" w:space="0" w:color="auto"/>
            <w:left w:val="none" w:sz="0" w:space="0" w:color="auto"/>
            <w:bottom w:val="none" w:sz="0" w:space="0" w:color="auto"/>
            <w:right w:val="none" w:sz="0" w:space="0" w:color="auto"/>
          </w:divBdr>
        </w:div>
        <w:div w:id="936523718">
          <w:marLeft w:val="0"/>
          <w:marRight w:val="0"/>
          <w:marTop w:val="0"/>
          <w:marBottom w:val="0"/>
          <w:divBdr>
            <w:top w:val="none" w:sz="0" w:space="0" w:color="auto"/>
            <w:left w:val="none" w:sz="0" w:space="0" w:color="auto"/>
            <w:bottom w:val="none" w:sz="0" w:space="0" w:color="auto"/>
            <w:right w:val="none" w:sz="0" w:space="0" w:color="auto"/>
          </w:divBdr>
        </w:div>
        <w:div w:id="838812446">
          <w:marLeft w:val="0"/>
          <w:marRight w:val="0"/>
          <w:marTop w:val="0"/>
          <w:marBottom w:val="0"/>
          <w:divBdr>
            <w:top w:val="none" w:sz="0" w:space="0" w:color="auto"/>
            <w:left w:val="none" w:sz="0" w:space="0" w:color="auto"/>
            <w:bottom w:val="none" w:sz="0" w:space="0" w:color="auto"/>
            <w:right w:val="none" w:sz="0" w:space="0" w:color="auto"/>
          </w:divBdr>
        </w:div>
        <w:div w:id="1651447306">
          <w:marLeft w:val="0"/>
          <w:marRight w:val="0"/>
          <w:marTop w:val="0"/>
          <w:marBottom w:val="0"/>
          <w:divBdr>
            <w:top w:val="none" w:sz="0" w:space="0" w:color="auto"/>
            <w:left w:val="none" w:sz="0" w:space="0" w:color="auto"/>
            <w:bottom w:val="none" w:sz="0" w:space="0" w:color="auto"/>
            <w:right w:val="none" w:sz="0" w:space="0" w:color="auto"/>
          </w:divBdr>
        </w:div>
        <w:div w:id="2057774457">
          <w:marLeft w:val="0"/>
          <w:marRight w:val="0"/>
          <w:marTop w:val="0"/>
          <w:marBottom w:val="0"/>
          <w:divBdr>
            <w:top w:val="none" w:sz="0" w:space="0" w:color="auto"/>
            <w:left w:val="none" w:sz="0" w:space="0" w:color="auto"/>
            <w:bottom w:val="none" w:sz="0" w:space="0" w:color="auto"/>
            <w:right w:val="none" w:sz="0" w:space="0" w:color="auto"/>
          </w:divBdr>
        </w:div>
        <w:div w:id="1859850133">
          <w:marLeft w:val="0"/>
          <w:marRight w:val="0"/>
          <w:marTop w:val="0"/>
          <w:marBottom w:val="0"/>
          <w:divBdr>
            <w:top w:val="none" w:sz="0" w:space="0" w:color="auto"/>
            <w:left w:val="none" w:sz="0" w:space="0" w:color="auto"/>
            <w:bottom w:val="none" w:sz="0" w:space="0" w:color="auto"/>
            <w:right w:val="none" w:sz="0" w:space="0" w:color="auto"/>
          </w:divBdr>
        </w:div>
        <w:div w:id="1302155508">
          <w:marLeft w:val="0"/>
          <w:marRight w:val="0"/>
          <w:marTop w:val="0"/>
          <w:marBottom w:val="0"/>
          <w:divBdr>
            <w:top w:val="none" w:sz="0" w:space="0" w:color="auto"/>
            <w:left w:val="none" w:sz="0" w:space="0" w:color="auto"/>
            <w:bottom w:val="none" w:sz="0" w:space="0" w:color="auto"/>
            <w:right w:val="none" w:sz="0" w:space="0" w:color="auto"/>
          </w:divBdr>
        </w:div>
        <w:div w:id="1197502151">
          <w:marLeft w:val="0"/>
          <w:marRight w:val="0"/>
          <w:marTop w:val="0"/>
          <w:marBottom w:val="0"/>
          <w:divBdr>
            <w:top w:val="none" w:sz="0" w:space="0" w:color="auto"/>
            <w:left w:val="none" w:sz="0" w:space="0" w:color="auto"/>
            <w:bottom w:val="none" w:sz="0" w:space="0" w:color="auto"/>
            <w:right w:val="none" w:sz="0" w:space="0" w:color="auto"/>
          </w:divBdr>
        </w:div>
        <w:div w:id="1639602882">
          <w:marLeft w:val="0"/>
          <w:marRight w:val="0"/>
          <w:marTop w:val="0"/>
          <w:marBottom w:val="0"/>
          <w:divBdr>
            <w:top w:val="none" w:sz="0" w:space="0" w:color="auto"/>
            <w:left w:val="none" w:sz="0" w:space="0" w:color="auto"/>
            <w:bottom w:val="none" w:sz="0" w:space="0" w:color="auto"/>
            <w:right w:val="none" w:sz="0" w:space="0" w:color="auto"/>
          </w:divBdr>
        </w:div>
        <w:div w:id="1502505380">
          <w:marLeft w:val="0"/>
          <w:marRight w:val="0"/>
          <w:marTop w:val="0"/>
          <w:marBottom w:val="0"/>
          <w:divBdr>
            <w:top w:val="none" w:sz="0" w:space="0" w:color="auto"/>
            <w:left w:val="none" w:sz="0" w:space="0" w:color="auto"/>
            <w:bottom w:val="none" w:sz="0" w:space="0" w:color="auto"/>
            <w:right w:val="none" w:sz="0" w:space="0" w:color="auto"/>
          </w:divBdr>
        </w:div>
        <w:div w:id="1908147692">
          <w:marLeft w:val="0"/>
          <w:marRight w:val="0"/>
          <w:marTop w:val="0"/>
          <w:marBottom w:val="0"/>
          <w:divBdr>
            <w:top w:val="none" w:sz="0" w:space="0" w:color="auto"/>
            <w:left w:val="none" w:sz="0" w:space="0" w:color="auto"/>
            <w:bottom w:val="none" w:sz="0" w:space="0" w:color="auto"/>
            <w:right w:val="none" w:sz="0" w:space="0" w:color="auto"/>
          </w:divBdr>
        </w:div>
        <w:div w:id="762722121">
          <w:marLeft w:val="0"/>
          <w:marRight w:val="0"/>
          <w:marTop w:val="0"/>
          <w:marBottom w:val="0"/>
          <w:divBdr>
            <w:top w:val="none" w:sz="0" w:space="0" w:color="auto"/>
            <w:left w:val="none" w:sz="0" w:space="0" w:color="auto"/>
            <w:bottom w:val="none" w:sz="0" w:space="0" w:color="auto"/>
            <w:right w:val="none" w:sz="0" w:space="0" w:color="auto"/>
          </w:divBdr>
        </w:div>
        <w:div w:id="2025086269">
          <w:marLeft w:val="0"/>
          <w:marRight w:val="0"/>
          <w:marTop w:val="0"/>
          <w:marBottom w:val="0"/>
          <w:divBdr>
            <w:top w:val="none" w:sz="0" w:space="0" w:color="auto"/>
            <w:left w:val="none" w:sz="0" w:space="0" w:color="auto"/>
            <w:bottom w:val="none" w:sz="0" w:space="0" w:color="auto"/>
            <w:right w:val="none" w:sz="0" w:space="0" w:color="auto"/>
          </w:divBdr>
        </w:div>
        <w:div w:id="267004153">
          <w:marLeft w:val="0"/>
          <w:marRight w:val="0"/>
          <w:marTop w:val="0"/>
          <w:marBottom w:val="0"/>
          <w:divBdr>
            <w:top w:val="none" w:sz="0" w:space="0" w:color="auto"/>
            <w:left w:val="none" w:sz="0" w:space="0" w:color="auto"/>
            <w:bottom w:val="none" w:sz="0" w:space="0" w:color="auto"/>
            <w:right w:val="none" w:sz="0" w:space="0" w:color="auto"/>
          </w:divBdr>
        </w:div>
        <w:div w:id="1618682868">
          <w:marLeft w:val="0"/>
          <w:marRight w:val="0"/>
          <w:marTop w:val="0"/>
          <w:marBottom w:val="0"/>
          <w:divBdr>
            <w:top w:val="none" w:sz="0" w:space="0" w:color="auto"/>
            <w:left w:val="none" w:sz="0" w:space="0" w:color="auto"/>
            <w:bottom w:val="none" w:sz="0" w:space="0" w:color="auto"/>
            <w:right w:val="none" w:sz="0" w:space="0" w:color="auto"/>
          </w:divBdr>
        </w:div>
        <w:div w:id="1698659275">
          <w:marLeft w:val="0"/>
          <w:marRight w:val="0"/>
          <w:marTop w:val="0"/>
          <w:marBottom w:val="0"/>
          <w:divBdr>
            <w:top w:val="none" w:sz="0" w:space="0" w:color="auto"/>
            <w:left w:val="none" w:sz="0" w:space="0" w:color="auto"/>
            <w:bottom w:val="none" w:sz="0" w:space="0" w:color="auto"/>
            <w:right w:val="none" w:sz="0" w:space="0" w:color="auto"/>
          </w:divBdr>
        </w:div>
        <w:div w:id="1214001013">
          <w:marLeft w:val="0"/>
          <w:marRight w:val="0"/>
          <w:marTop w:val="0"/>
          <w:marBottom w:val="0"/>
          <w:divBdr>
            <w:top w:val="none" w:sz="0" w:space="0" w:color="auto"/>
            <w:left w:val="none" w:sz="0" w:space="0" w:color="auto"/>
            <w:bottom w:val="none" w:sz="0" w:space="0" w:color="auto"/>
            <w:right w:val="none" w:sz="0" w:space="0" w:color="auto"/>
          </w:divBdr>
        </w:div>
        <w:div w:id="1146582170">
          <w:marLeft w:val="0"/>
          <w:marRight w:val="0"/>
          <w:marTop w:val="0"/>
          <w:marBottom w:val="0"/>
          <w:divBdr>
            <w:top w:val="none" w:sz="0" w:space="0" w:color="auto"/>
            <w:left w:val="none" w:sz="0" w:space="0" w:color="auto"/>
            <w:bottom w:val="none" w:sz="0" w:space="0" w:color="auto"/>
            <w:right w:val="none" w:sz="0" w:space="0" w:color="auto"/>
          </w:divBdr>
        </w:div>
        <w:div w:id="1838419403">
          <w:marLeft w:val="0"/>
          <w:marRight w:val="0"/>
          <w:marTop w:val="0"/>
          <w:marBottom w:val="0"/>
          <w:divBdr>
            <w:top w:val="none" w:sz="0" w:space="0" w:color="auto"/>
            <w:left w:val="none" w:sz="0" w:space="0" w:color="auto"/>
            <w:bottom w:val="none" w:sz="0" w:space="0" w:color="auto"/>
            <w:right w:val="none" w:sz="0" w:space="0" w:color="auto"/>
          </w:divBdr>
        </w:div>
        <w:div w:id="659651352">
          <w:marLeft w:val="0"/>
          <w:marRight w:val="0"/>
          <w:marTop w:val="0"/>
          <w:marBottom w:val="0"/>
          <w:divBdr>
            <w:top w:val="none" w:sz="0" w:space="0" w:color="auto"/>
            <w:left w:val="none" w:sz="0" w:space="0" w:color="auto"/>
            <w:bottom w:val="none" w:sz="0" w:space="0" w:color="auto"/>
            <w:right w:val="none" w:sz="0" w:space="0" w:color="auto"/>
          </w:divBdr>
        </w:div>
        <w:div w:id="1742558475">
          <w:marLeft w:val="0"/>
          <w:marRight w:val="0"/>
          <w:marTop w:val="0"/>
          <w:marBottom w:val="0"/>
          <w:divBdr>
            <w:top w:val="none" w:sz="0" w:space="0" w:color="auto"/>
            <w:left w:val="none" w:sz="0" w:space="0" w:color="auto"/>
            <w:bottom w:val="none" w:sz="0" w:space="0" w:color="auto"/>
            <w:right w:val="none" w:sz="0" w:space="0" w:color="auto"/>
          </w:divBdr>
        </w:div>
      </w:divsChild>
    </w:div>
    <w:div w:id="592203844">
      <w:bodyDiv w:val="1"/>
      <w:marLeft w:val="0"/>
      <w:marRight w:val="0"/>
      <w:marTop w:val="0"/>
      <w:marBottom w:val="0"/>
      <w:divBdr>
        <w:top w:val="none" w:sz="0" w:space="0" w:color="auto"/>
        <w:left w:val="none" w:sz="0" w:space="0" w:color="auto"/>
        <w:bottom w:val="none" w:sz="0" w:space="0" w:color="auto"/>
        <w:right w:val="none" w:sz="0" w:space="0" w:color="auto"/>
      </w:divBdr>
    </w:div>
    <w:div w:id="623459904">
      <w:bodyDiv w:val="1"/>
      <w:marLeft w:val="0"/>
      <w:marRight w:val="0"/>
      <w:marTop w:val="0"/>
      <w:marBottom w:val="0"/>
      <w:divBdr>
        <w:top w:val="none" w:sz="0" w:space="0" w:color="auto"/>
        <w:left w:val="none" w:sz="0" w:space="0" w:color="auto"/>
        <w:bottom w:val="none" w:sz="0" w:space="0" w:color="auto"/>
        <w:right w:val="none" w:sz="0" w:space="0" w:color="auto"/>
      </w:divBdr>
    </w:div>
    <w:div w:id="795218304">
      <w:bodyDiv w:val="1"/>
      <w:marLeft w:val="0"/>
      <w:marRight w:val="0"/>
      <w:marTop w:val="0"/>
      <w:marBottom w:val="0"/>
      <w:divBdr>
        <w:top w:val="none" w:sz="0" w:space="0" w:color="auto"/>
        <w:left w:val="none" w:sz="0" w:space="0" w:color="auto"/>
        <w:bottom w:val="none" w:sz="0" w:space="0" w:color="auto"/>
        <w:right w:val="none" w:sz="0" w:space="0" w:color="auto"/>
      </w:divBdr>
    </w:div>
    <w:div w:id="860238467">
      <w:bodyDiv w:val="1"/>
      <w:marLeft w:val="0"/>
      <w:marRight w:val="0"/>
      <w:marTop w:val="0"/>
      <w:marBottom w:val="0"/>
      <w:divBdr>
        <w:top w:val="none" w:sz="0" w:space="0" w:color="auto"/>
        <w:left w:val="none" w:sz="0" w:space="0" w:color="auto"/>
        <w:bottom w:val="none" w:sz="0" w:space="0" w:color="auto"/>
        <w:right w:val="none" w:sz="0" w:space="0" w:color="auto"/>
      </w:divBdr>
    </w:div>
    <w:div w:id="893740983">
      <w:bodyDiv w:val="1"/>
      <w:marLeft w:val="0"/>
      <w:marRight w:val="0"/>
      <w:marTop w:val="0"/>
      <w:marBottom w:val="0"/>
      <w:divBdr>
        <w:top w:val="none" w:sz="0" w:space="0" w:color="auto"/>
        <w:left w:val="none" w:sz="0" w:space="0" w:color="auto"/>
        <w:bottom w:val="none" w:sz="0" w:space="0" w:color="auto"/>
        <w:right w:val="none" w:sz="0" w:space="0" w:color="auto"/>
      </w:divBdr>
    </w:div>
    <w:div w:id="999426915">
      <w:bodyDiv w:val="1"/>
      <w:marLeft w:val="0"/>
      <w:marRight w:val="0"/>
      <w:marTop w:val="0"/>
      <w:marBottom w:val="0"/>
      <w:divBdr>
        <w:top w:val="none" w:sz="0" w:space="0" w:color="auto"/>
        <w:left w:val="none" w:sz="0" w:space="0" w:color="auto"/>
        <w:bottom w:val="none" w:sz="0" w:space="0" w:color="auto"/>
        <w:right w:val="none" w:sz="0" w:space="0" w:color="auto"/>
      </w:divBdr>
    </w:div>
    <w:div w:id="1004163929">
      <w:bodyDiv w:val="1"/>
      <w:marLeft w:val="0"/>
      <w:marRight w:val="0"/>
      <w:marTop w:val="0"/>
      <w:marBottom w:val="0"/>
      <w:divBdr>
        <w:top w:val="none" w:sz="0" w:space="0" w:color="auto"/>
        <w:left w:val="none" w:sz="0" w:space="0" w:color="auto"/>
        <w:bottom w:val="none" w:sz="0" w:space="0" w:color="auto"/>
        <w:right w:val="none" w:sz="0" w:space="0" w:color="auto"/>
      </w:divBdr>
      <w:divsChild>
        <w:div w:id="1424909417">
          <w:marLeft w:val="0"/>
          <w:marRight w:val="-10"/>
          <w:marTop w:val="0"/>
          <w:marBottom w:val="0"/>
          <w:divBdr>
            <w:top w:val="none" w:sz="0" w:space="0" w:color="auto"/>
            <w:left w:val="none" w:sz="0" w:space="0" w:color="auto"/>
            <w:bottom w:val="none" w:sz="0" w:space="0" w:color="auto"/>
            <w:right w:val="none" w:sz="0" w:space="0" w:color="auto"/>
          </w:divBdr>
        </w:div>
      </w:divsChild>
    </w:div>
    <w:div w:id="1104156647">
      <w:bodyDiv w:val="1"/>
      <w:marLeft w:val="0"/>
      <w:marRight w:val="0"/>
      <w:marTop w:val="0"/>
      <w:marBottom w:val="0"/>
      <w:divBdr>
        <w:top w:val="none" w:sz="0" w:space="0" w:color="auto"/>
        <w:left w:val="none" w:sz="0" w:space="0" w:color="auto"/>
        <w:bottom w:val="none" w:sz="0" w:space="0" w:color="auto"/>
        <w:right w:val="none" w:sz="0" w:space="0" w:color="auto"/>
      </w:divBdr>
    </w:div>
    <w:div w:id="1143423881">
      <w:bodyDiv w:val="1"/>
      <w:marLeft w:val="0"/>
      <w:marRight w:val="0"/>
      <w:marTop w:val="0"/>
      <w:marBottom w:val="0"/>
      <w:divBdr>
        <w:top w:val="none" w:sz="0" w:space="0" w:color="auto"/>
        <w:left w:val="none" w:sz="0" w:space="0" w:color="auto"/>
        <w:bottom w:val="none" w:sz="0" w:space="0" w:color="auto"/>
        <w:right w:val="none" w:sz="0" w:space="0" w:color="auto"/>
      </w:divBdr>
    </w:div>
    <w:div w:id="1182932818">
      <w:bodyDiv w:val="1"/>
      <w:marLeft w:val="0"/>
      <w:marRight w:val="0"/>
      <w:marTop w:val="0"/>
      <w:marBottom w:val="0"/>
      <w:divBdr>
        <w:top w:val="none" w:sz="0" w:space="0" w:color="auto"/>
        <w:left w:val="none" w:sz="0" w:space="0" w:color="auto"/>
        <w:bottom w:val="none" w:sz="0" w:space="0" w:color="auto"/>
        <w:right w:val="none" w:sz="0" w:space="0" w:color="auto"/>
      </w:divBdr>
      <w:divsChild>
        <w:div w:id="678972059">
          <w:marLeft w:val="0"/>
          <w:marRight w:val="336"/>
          <w:marTop w:val="120"/>
          <w:marBottom w:val="312"/>
          <w:divBdr>
            <w:top w:val="none" w:sz="0" w:space="0" w:color="auto"/>
            <w:left w:val="none" w:sz="0" w:space="0" w:color="auto"/>
            <w:bottom w:val="none" w:sz="0" w:space="0" w:color="auto"/>
            <w:right w:val="none" w:sz="0" w:space="0" w:color="auto"/>
          </w:divBdr>
          <w:divsChild>
            <w:div w:id="1020592990">
              <w:marLeft w:val="0"/>
              <w:marRight w:val="0"/>
              <w:marTop w:val="0"/>
              <w:marBottom w:val="0"/>
              <w:divBdr>
                <w:top w:val="single" w:sz="6" w:space="2" w:color="C0C0C0"/>
                <w:left w:val="single" w:sz="6" w:space="2" w:color="C0C0C0"/>
                <w:bottom w:val="single" w:sz="6" w:space="2" w:color="C0C0C0"/>
                <w:right w:val="single" w:sz="6" w:space="2" w:color="C0C0C0"/>
              </w:divBdr>
            </w:div>
          </w:divsChild>
        </w:div>
      </w:divsChild>
    </w:div>
    <w:div w:id="1307978282">
      <w:bodyDiv w:val="1"/>
      <w:marLeft w:val="0"/>
      <w:marRight w:val="0"/>
      <w:marTop w:val="0"/>
      <w:marBottom w:val="0"/>
      <w:divBdr>
        <w:top w:val="none" w:sz="0" w:space="0" w:color="auto"/>
        <w:left w:val="none" w:sz="0" w:space="0" w:color="auto"/>
        <w:bottom w:val="none" w:sz="0" w:space="0" w:color="auto"/>
        <w:right w:val="none" w:sz="0" w:space="0" w:color="auto"/>
      </w:divBdr>
      <w:divsChild>
        <w:div w:id="147551763">
          <w:marLeft w:val="0"/>
          <w:marRight w:val="0"/>
          <w:marTop w:val="0"/>
          <w:marBottom w:val="0"/>
          <w:divBdr>
            <w:top w:val="none" w:sz="0" w:space="0" w:color="auto"/>
            <w:left w:val="none" w:sz="0" w:space="0" w:color="auto"/>
            <w:bottom w:val="none" w:sz="0" w:space="0" w:color="auto"/>
            <w:right w:val="none" w:sz="0" w:space="0" w:color="auto"/>
          </w:divBdr>
        </w:div>
      </w:divsChild>
    </w:div>
    <w:div w:id="1308776561">
      <w:bodyDiv w:val="1"/>
      <w:marLeft w:val="0"/>
      <w:marRight w:val="0"/>
      <w:marTop w:val="0"/>
      <w:marBottom w:val="0"/>
      <w:divBdr>
        <w:top w:val="none" w:sz="0" w:space="0" w:color="auto"/>
        <w:left w:val="none" w:sz="0" w:space="0" w:color="auto"/>
        <w:bottom w:val="none" w:sz="0" w:space="0" w:color="auto"/>
        <w:right w:val="none" w:sz="0" w:space="0" w:color="auto"/>
      </w:divBdr>
    </w:div>
    <w:div w:id="1317956911">
      <w:bodyDiv w:val="1"/>
      <w:marLeft w:val="0"/>
      <w:marRight w:val="0"/>
      <w:marTop w:val="0"/>
      <w:marBottom w:val="0"/>
      <w:divBdr>
        <w:top w:val="none" w:sz="0" w:space="0" w:color="auto"/>
        <w:left w:val="none" w:sz="0" w:space="0" w:color="auto"/>
        <w:bottom w:val="none" w:sz="0" w:space="0" w:color="auto"/>
        <w:right w:val="none" w:sz="0" w:space="0" w:color="auto"/>
      </w:divBdr>
      <w:divsChild>
        <w:div w:id="1097209588">
          <w:marLeft w:val="0"/>
          <w:marRight w:val="0"/>
          <w:marTop w:val="0"/>
          <w:marBottom w:val="0"/>
          <w:divBdr>
            <w:top w:val="none" w:sz="0" w:space="0" w:color="auto"/>
            <w:left w:val="none" w:sz="0" w:space="0" w:color="auto"/>
            <w:bottom w:val="none" w:sz="0" w:space="0" w:color="auto"/>
            <w:right w:val="none" w:sz="0" w:space="0" w:color="auto"/>
          </w:divBdr>
        </w:div>
      </w:divsChild>
    </w:div>
    <w:div w:id="1437479176">
      <w:bodyDiv w:val="1"/>
      <w:marLeft w:val="0"/>
      <w:marRight w:val="0"/>
      <w:marTop w:val="0"/>
      <w:marBottom w:val="0"/>
      <w:divBdr>
        <w:top w:val="none" w:sz="0" w:space="0" w:color="auto"/>
        <w:left w:val="none" w:sz="0" w:space="0" w:color="auto"/>
        <w:bottom w:val="none" w:sz="0" w:space="0" w:color="auto"/>
        <w:right w:val="none" w:sz="0" w:space="0" w:color="auto"/>
      </w:divBdr>
      <w:divsChild>
        <w:div w:id="912158975">
          <w:marLeft w:val="0"/>
          <w:marRight w:val="0"/>
          <w:marTop w:val="0"/>
          <w:marBottom w:val="0"/>
          <w:divBdr>
            <w:top w:val="none" w:sz="0" w:space="0" w:color="auto"/>
            <w:left w:val="none" w:sz="0" w:space="0" w:color="auto"/>
            <w:bottom w:val="none" w:sz="0" w:space="0" w:color="auto"/>
            <w:right w:val="none" w:sz="0" w:space="0" w:color="auto"/>
          </w:divBdr>
        </w:div>
      </w:divsChild>
    </w:div>
    <w:div w:id="1488396621">
      <w:bodyDiv w:val="1"/>
      <w:marLeft w:val="0"/>
      <w:marRight w:val="0"/>
      <w:marTop w:val="0"/>
      <w:marBottom w:val="0"/>
      <w:divBdr>
        <w:top w:val="none" w:sz="0" w:space="0" w:color="auto"/>
        <w:left w:val="none" w:sz="0" w:space="0" w:color="auto"/>
        <w:bottom w:val="none" w:sz="0" w:space="0" w:color="auto"/>
        <w:right w:val="none" w:sz="0" w:space="0" w:color="auto"/>
      </w:divBdr>
    </w:div>
    <w:div w:id="1515801251">
      <w:bodyDiv w:val="1"/>
      <w:marLeft w:val="0"/>
      <w:marRight w:val="0"/>
      <w:marTop w:val="0"/>
      <w:marBottom w:val="0"/>
      <w:divBdr>
        <w:top w:val="none" w:sz="0" w:space="0" w:color="auto"/>
        <w:left w:val="none" w:sz="0" w:space="0" w:color="auto"/>
        <w:bottom w:val="none" w:sz="0" w:space="0" w:color="auto"/>
        <w:right w:val="none" w:sz="0" w:space="0" w:color="auto"/>
      </w:divBdr>
    </w:div>
    <w:div w:id="1593396411">
      <w:bodyDiv w:val="1"/>
      <w:marLeft w:val="0"/>
      <w:marRight w:val="0"/>
      <w:marTop w:val="0"/>
      <w:marBottom w:val="0"/>
      <w:divBdr>
        <w:top w:val="none" w:sz="0" w:space="0" w:color="auto"/>
        <w:left w:val="none" w:sz="0" w:space="0" w:color="auto"/>
        <w:bottom w:val="none" w:sz="0" w:space="0" w:color="auto"/>
        <w:right w:val="none" w:sz="0" w:space="0" w:color="auto"/>
      </w:divBdr>
    </w:div>
    <w:div w:id="1605571083">
      <w:bodyDiv w:val="1"/>
      <w:marLeft w:val="0"/>
      <w:marRight w:val="0"/>
      <w:marTop w:val="0"/>
      <w:marBottom w:val="0"/>
      <w:divBdr>
        <w:top w:val="none" w:sz="0" w:space="0" w:color="auto"/>
        <w:left w:val="none" w:sz="0" w:space="0" w:color="auto"/>
        <w:bottom w:val="none" w:sz="0" w:space="0" w:color="auto"/>
        <w:right w:val="none" w:sz="0" w:space="0" w:color="auto"/>
      </w:divBdr>
      <w:divsChild>
        <w:div w:id="675227370">
          <w:marLeft w:val="0"/>
          <w:marRight w:val="1080"/>
          <w:marTop w:val="0"/>
          <w:marBottom w:val="0"/>
          <w:divBdr>
            <w:top w:val="none" w:sz="0" w:space="0" w:color="auto"/>
            <w:left w:val="none" w:sz="0" w:space="0" w:color="auto"/>
            <w:bottom w:val="none" w:sz="0" w:space="0" w:color="auto"/>
            <w:right w:val="none" w:sz="0" w:space="0" w:color="auto"/>
          </w:divBdr>
        </w:div>
        <w:div w:id="1936787153">
          <w:marLeft w:val="0"/>
          <w:marRight w:val="1080"/>
          <w:marTop w:val="0"/>
          <w:marBottom w:val="0"/>
          <w:divBdr>
            <w:top w:val="none" w:sz="0" w:space="0" w:color="auto"/>
            <w:left w:val="none" w:sz="0" w:space="0" w:color="auto"/>
            <w:bottom w:val="none" w:sz="0" w:space="0" w:color="auto"/>
            <w:right w:val="none" w:sz="0" w:space="0" w:color="auto"/>
          </w:divBdr>
        </w:div>
        <w:div w:id="151603213">
          <w:marLeft w:val="0"/>
          <w:marRight w:val="360"/>
          <w:marTop w:val="0"/>
          <w:marBottom w:val="0"/>
          <w:divBdr>
            <w:top w:val="none" w:sz="0" w:space="0" w:color="auto"/>
            <w:left w:val="none" w:sz="0" w:space="0" w:color="auto"/>
            <w:bottom w:val="none" w:sz="0" w:space="0" w:color="auto"/>
            <w:right w:val="none" w:sz="0" w:space="0" w:color="auto"/>
          </w:divBdr>
        </w:div>
        <w:div w:id="1189561168">
          <w:marLeft w:val="0"/>
          <w:marRight w:val="1080"/>
          <w:marTop w:val="0"/>
          <w:marBottom w:val="0"/>
          <w:divBdr>
            <w:top w:val="none" w:sz="0" w:space="0" w:color="auto"/>
            <w:left w:val="none" w:sz="0" w:space="0" w:color="auto"/>
            <w:bottom w:val="none" w:sz="0" w:space="0" w:color="auto"/>
            <w:right w:val="none" w:sz="0" w:space="0" w:color="auto"/>
          </w:divBdr>
        </w:div>
      </w:divsChild>
    </w:div>
    <w:div w:id="1647005314">
      <w:bodyDiv w:val="1"/>
      <w:marLeft w:val="0"/>
      <w:marRight w:val="0"/>
      <w:marTop w:val="0"/>
      <w:marBottom w:val="0"/>
      <w:divBdr>
        <w:top w:val="none" w:sz="0" w:space="0" w:color="auto"/>
        <w:left w:val="none" w:sz="0" w:space="0" w:color="auto"/>
        <w:bottom w:val="none" w:sz="0" w:space="0" w:color="auto"/>
        <w:right w:val="none" w:sz="0" w:space="0" w:color="auto"/>
      </w:divBdr>
    </w:div>
    <w:div w:id="1664772464">
      <w:bodyDiv w:val="1"/>
      <w:marLeft w:val="0"/>
      <w:marRight w:val="0"/>
      <w:marTop w:val="0"/>
      <w:marBottom w:val="0"/>
      <w:divBdr>
        <w:top w:val="none" w:sz="0" w:space="0" w:color="auto"/>
        <w:left w:val="none" w:sz="0" w:space="0" w:color="auto"/>
        <w:bottom w:val="none" w:sz="0" w:space="0" w:color="auto"/>
        <w:right w:val="none" w:sz="0" w:space="0" w:color="auto"/>
      </w:divBdr>
    </w:div>
    <w:div w:id="1669092886">
      <w:bodyDiv w:val="1"/>
      <w:marLeft w:val="0"/>
      <w:marRight w:val="0"/>
      <w:marTop w:val="0"/>
      <w:marBottom w:val="0"/>
      <w:divBdr>
        <w:top w:val="none" w:sz="0" w:space="0" w:color="auto"/>
        <w:left w:val="none" w:sz="0" w:space="0" w:color="auto"/>
        <w:bottom w:val="none" w:sz="0" w:space="0" w:color="auto"/>
        <w:right w:val="none" w:sz="0" w:space="0" w:color="auto"/>
      </w:divBdr>
    </w:div>
    <w:div w:id="1673795596">
      <w:bodyDiv w:val="1"/>
      <w:marLeft w:val="0"/>
      <w:marRight w:val="0"/>
      <w:marTop w:val="0"/>
      <w:marBottom w:val="0"/>
      <w:divBdr>
        <w:top w:val="none" w:sz="0" w:space="0" w:color="auto"/>
        <w:left w:val="none" w:sz="0" w:space="0" w:color="auto"/>
        <w:bottom w:val="none" w:sz="0" w:space="0" w:color="auto"/>
        <w:right w:val="none" w:sz="0" w:space="0" w:color="auto"/>
      </w:divBdr>
    </w:div>
    <w:div w:id="1711687834">
      <w:bodyDiv w:val="1"/>
      <w:marLeft w:val="0"/>
      <w:marRight w:val="0"/>
      <w:marTop w:val="0"/>
      <w:marBottom w:val="0"/>
      <w:divBdr>
        <w:top w:val="none" w:sz="0" w:space="0" w:color="auto"/>
        <w:left w:val="none" w:sz="0" w:space="0" w:color="auto"/>
        <w:bottom w:val="none" w:sz="0" w:space="0" w:color="auto"/>
        <w:right w:val="none" w:sz="0" w:space="0" w:color="auto"/>
      </w:divBdr>
    </w:div>
    <w:div w:id="1740711839">
      <w:bodyDiv w:val="1"/>
      <w:marLeft w:val="0"/>
      <w:marRight w:val="0"/>
      <w:marTop w:val="0"/>
      <w:marBottom w:val="0"/>
      <w:divBdr>
        <w:top w:val="none" w:sz="0" w:space="0" w:color="auto"/>
        <w:left w:val="none" w:sz="0" w:space="0" w:color="auto"/>
        <w:bottom w:val="none" w:sz="0" w:space="0" w:color="auto"/>
        <w:right w:val="none" w:sz="0" w:space="0" w:color="auto"/>
      </w:divBdr>
      <w:divsChild>
        <w:div w:id="636839385">
          <w:marLeft w:val="0"/>
          <w:marRight w:val="-10"/>
          <w:marTop w:val="0"/>
          <w:marBottom w:val="0"/>
          <w:divBdr>
            <w:top w:val="none" w:sz="0" w:space="0" w:color="auto"/>
            <w:left w:val="none" w:sz="0" w:space="0" w:color="auto"/>
            <w:bottom w:val="none" w:sz="0" w:space="0" w:color="auto"/>
            <w:right w:val="none" w:sz="0" w:space="0" w:color="auto"/>
          </w:divBdr>
        </w:div>
      </w:divsChild>
    </w:div>
    <w:div w:id="1848977240">
      <w:bodyDiv w:val="1"/>
      <w:marLeft w:val="0"/>
      <w:marRight w:val="0"/>
      <w:marTop w:val="0"/>
      <w:marBottom w:val="0"/>
      <w:divBdr>
        <w:top w:val="none" w:sz="0" w:space="0" w:color="auto"/>
        <w:left w:val="none" w:sz="0" w:space="0" w:color="auto"/>
        <w:bottom w:val="none" w:sz="0" w:space="0" w:color="auto"/>
        <w:right w:val="none" w:sz="0" w:space="0" w:color="auto"/>
      </w:divBdr>
      <w:divsChild>
        <w:div w:id="312757734">
          <w:marLeft w:val="0"/>
          <w:marRight w:val="0"/>
          <w:marTop w:val="300"/>
          <w:marBottom w:val="0"/>
          <w:divBdr>
            <w:top w:val="none" w:sz="0" w:space="0" w:color="auto"/>
            <w:left w:val="none" w:sz="0" w:space="0" w:color="auto"/>
            <w:bottom w:val="none" w:sz="0" w:space="0" w:color="auto"/>
            <w:right w:val="none" w:sz="0" w:space="0" w:color="auto"/>
          </w:divBdr>
          <w:divsChild>
            <w:div w:id="1478300660">
              <w:marLeft w:val="0"/>
              <w:marRight w:val="0"/>
              <w:marTop w:val="0"/>
              <w:marBottom w:val="0"/>
              <w:divBdr>
                <w:top w:val="none" w:sz="0" w:space="0" w:color="auto"/>
                <w:left w:val="none" w:sz="0" w:space="0" w:color="auto"/>
                <w:bottom w:val="none" w:sz="0" w:space="0" w:color="auto"/>
                <w:right w:val="none" w:sz="0" w:space="0" w:color="auto"/>
              </w:divBdr>
              <w:divsChild>
                <w:div w:id="1887448438">
                  <w:marLeft w:val="0"/>
                  <w:marRight w:val="0"/>
                  <w:marTop w:val="0"/>
                  <w:marBottom w:val="0"/>
                  <w:divBdr>
                    <w:top w:val="none" w:sz="0" w:space="0" w:color="auto"/>
                    <w:left w:val="none" w:sz="0" w:space="0" w:color="auto"/>
                    <w:bottom w:val="none" w:sz="0" w:space="0" w:color="auto"/>
                    <w:right w:val="none" w:sz="0" w:space="0" w:color="auto"/>
                  </w:divBdr>
                  <w:divsChild>
                    <w:div w:id="977954689">
                      <w:marLeft w:val="0"/>
                      <w:marRight w:val="0"/>
                      <w:marTop w:val="0"/>
                      <w:marBottom w:val="0"/>
                      <w:divBdr>
                        <w:top w:val="none" w:sz="0" w:space="0" w:color="auto"/>
                        <w:left w:val="none" w:sz="0" w:space="0" w:color="auto"/>
                        <w:bottom w:val="none" w:sz="0" w:space="0" w:color="auto"/>
                        <w:right w:val="none" w:sz="0" w:space="0" w:color="auto"/>
                      </w:divBdr>
                      <w:divsChild>
                        <w:div w:id="1696468267">
                          <w:marLeft w:val="0"/>
                          <w:marRight w:val="0"/>
                          <w:marTop w:val="0"/>
                          <w:marBottom w:val="0"/>
                          <w:divBdr>
                            <w:top w:val="none" w:sz="0" w:space="0" w:color="auto"/>
                            <w:left w:val="none" w:sz="0" w:space="0" w:color="auto"/>
                            <w:bottom w:val="none" w:sz="0" w:space="0" w:color="auto"/>
                            <w:right w:val="none" w:sz="0" w:space="0" w:color="auto"/>
                          </w:divBdr>
                          <w:divsChild>
                            <w:div w:id="2049794471">
                              <w:marLeft w:val="0"/>
                              <w:marRight w:val="0"/>
                              <w:marTop w:val="0"/>
                              <w:marBottom w:val="0"/>
                              <w:divBdr>
                                <w:top w:val="none" w:sz="0" w:space="0" w:color="auto"/>
                                <w:left w:val="none" w:sz="0" w:space="0" w:color="auto"/>
                                <w:bottom w:val="none" w:sz="0" w:space="0" w:color="auto"/>
                                <w:right w:val="none" w:sz="0" w:space="0" w:color="auto"/>
                              </w:divBdr>
                              <w:divsChild>
                                <w:div w:id="88475197">
                                  <w:marLeft w:val="0"/>
                                  <w:marRight w:val="0"/>
                                  <w:marTop w:val="0"/>
                                  <w:marBottom w:val="360"/>
                                  <w:divBdr>
                                    <w:top w:val="none" w:sz="0" w:space="0" w:color="auto"/>
                                    <w:left w:val="none" w:sz="0" w:space="0" w:color="auto"/>
                                    <w:bottom w:val="single" w:sz="6" w:space="18" w:color="DDDDDD"/>
                                    <w:right w:val="none" w:sz="0" w:space="0" w:color="auto"/>
                                  </w:divBdr>
                                  <w:divsChild>
                                    <w:div w:id="193007949">
                                      <w:marLeft w:val="0"/>
                                      <w:marRight w:val="0"/>
                                      <w:marTop w:val="0"/>
                                      <w:marBottom w:val="0"/>
                                      <w:divBdr>
                                        <w:top w:val="none" w:sz="0" w:space="0" w:color="auto"/>
                                        <w:left w:val="none" w:sz="0" w:space="0" w:color="auto"/>
                                        <w:bottom w:val="none" w:sz="0" w:space="0" w:color="auto"/>
                                        <w:right w:val="none" w:sz="0" w:space="0" w:color="auto"/>
                                      </w:divBdr>
                                    </w:div>
                                    <w:div w:id="1801000661">
                                      <w:marLeft w:val="0"/>
                                      <w:marRight w:val="0"/>
                                      <w:marTop w:val="0"/>
                                      <w:marBottom w:val="0"/>
                                      <w:divBdr>
                                        <w:top w:val="none" w:sz="0" w:space="0" w:color="auto"/>
                                        <w:left w:val="none" w:sz="0" w:space="0" w:color="auto"/>
                                        <w:bottom w:val="none" w:sz="0" w:space="0" w:color="auto"/>
                                        <w:right w:val="none" w:sz="0" w:space="0" w:color="auto"/>
                                      </w:divBdr>
                                      <w:divsChild>
                                        <w:div w:id="1212309554">
                                          <w:marLeft w:val="0"/>
                                          <w:marRight w:val="0"/>
                                          <w:marTop w:val="0"/>
                                          <w:marBottom w:val="0"/>
                                          <w:divBdr>
                                            <w:top w:val="none" w:sz="0" w:space="0" w:color="auto"/>
                                            <w:left w:val="none" w:sz="0" w:space="0" w:color="auto"/>
                                            <w:bottom w:val="none" w:sz="0" w:space="0" w:color="auto"/>
                                            <w:right w:val="none" w:sz="0" w:space="0" w:color="auto"/>
                                          </w:divBdr>
                                        </w:div>
                                        <w:div w:id="22665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54133">
                                  <w:marLeft w:val="0"/>
                                  <w:marRight w:val="0"/>
                                  <w:marTop w:val="150"/>
                                  <w:marBottom w:val="0"/>
                                  <w:divBdr>
                                    <w:top w:val="none" w:sz="0" w:space="0" w:color="auto"/>
                                    <w:left w:val="none" w:sz="0" w:space="0" w:color="auto"/>
                                    <w:bottom w:val="none" w:sz="0" w:space="0" w:color="auto"/>
                                    <w:right w:val="none" w:sz="0" w:space="0" w:color="auto"/>
                                  </w:divBdr>
                                  <w:divsChild>
                                    <w:div w:id="2140292909">
                                      <w:marLeft w:val="0"/>
                                      <w:marRight w:val="0"/>
                                      <w:marTop w:val="0"/>
                                      <w:marBottom w:val="240"/>
                                      <w:divBdr>
                                        <w:top w:val="none" w:sz="0" w:space="0" w:color="auto"/>
                                        <w:left w:val="none" w:sz="0" w:space="0" w:color="auto"/>
                                        <w:bottom w:val="none" w:sz="0" w:space="0" w:color="auto"/>
                                        <w:right w:val="none" w:sz="0" w:space="0" w:color="auto"/>
                                      </w:divBdr>
                                      <w:divsChild>
                                        <w:div w:id="1965386229">
                                          <w:marLeft w:val="0"/>
                                          <w:marRight w:val="0"/>
                                          <w:marTop w:val="0"/>
                                          <w:marBottom w:val="0"/>
                                          <w:divBdr>
                                            <w:top w:val="none" w:sz="0" w:space="0" w:color="auto"/>
                                            <w:left w:val="none" w:sz="0" w:space="0" w:color="auto"/>
                                            <w:bottom w:val="none" w:sz="0" w:space="0" w:color="auto"/>
                                            <w:right w:val="none" w:sz="0" w:space="0" w:color="auto"/>
                                          </w:divBdr>
                                          <w:divsChild>
                                            <w:div w:id="2008093690">
                                              <w:marLeft w:val="0"/>
                                              <w:marRight w:val="0"/>
                                              <w:marTop w:val="0"/>
                                              <w:marBottom w:val="0"/>
                                              <w:divBdr>
                                                <w:top w:val="none" w:sz="0" w:space="0" w:color="auto"/>
                                                <w:left w:val="none" w:sz="0" w:space="0" w:color="auto"/>
                                                <w:bottom w:val="none" w:sz="0" w:space="0" w:color="auto"/>
                                                <w:right w:val="none" w:sz="0" w:space="0" w:color="auto"/>
                                              </w:divBdr>
                                              <w:divsChild>
                                                <w:div w:id="2132282792">
                                                  <w:marLeft w:val="0"/>
                                                  <w:marRight w:val="0"/>
                                                  <w:marTop w:val="0"/>
                                                  <w:marBottom w:val="0"/>
                                                  <w:divBdr>
                                                    <w:top w:val="none" w:sz="0" w:space="0" w:color="auto"/>
                                                    <w:left w:val="none" w:sz="0" w:space="0" w:color="auto"/>
                                                    <w:bottom w:val="none" w:sz="0" w:space="0" w:color="auto"/>
                                                    <w:right w:val="none" w:sz="0" w:space="0" w:color="auto"/>
                                                  </w:divBdr>
                                                  <w:divsChild>
                                                    <w:div w:id="368186553">
                                                      <w:marLeft w:val="0"/>
                                                      <w:marRight w:val="0"/>
                                                      <w:marTop w:val="120"/>
                                                      <w:marBottom w:val="120"/>
                                                      <w:divBdr>
                                                        <w:top w:val="none" w:sz="0" w:space="0" w:color="auto"/>
                                                        <w:left w:val="none" w:sz="0" w:space="0" w:color="auto"/>
                                                        <w:bottom w:val="none" w:sz="0" w:space="0" w:color="auto"/>
                                                        <w:right w:val="none" w:sz="0" w:space="0" w:color="auto"/>
                                                      </w:divBdr>
                                                      <w:divsChild>
                                                        <w:div w:id="1074624587">
                                                          <w:marLeft w:val="0"/>
                                                          <w:marRight w:val="0"/>
                                                          <w:marTop w:val="0"/>
                                                          <w:marBottom w:val="0"/>
                                                          <w:divBdr>
                                                            <w:top w:val="none" w:sz="0" w:space="0" w:color="auto"/>
                                                            <w:left w:val="none" w:sz="0" w:space="0" w:color="auto"/>
                                                            <w:bottom w:val="none" w:sz="0" w:space="0" w:color="auto"/>
                                                            <w:right w:val="none" w:sz="0" w:space="0" w:color="auto"/>
                                                          </w:divBdr>
                                                        </w:div>
                                                        <w:div w:id="1746302061">
                                                          <w:marLeft w:val="0"/>
                                                          <w:marRight w:val="720"/>
                                                          <w:marTop w:val="0"/>
                                                          <w:marBottom w:val="0"/>
                                                          <w:divBdr>
                                                            <w:top w:val="none" w:sz="0" w:space="0" w:color="auto"/>
                                                            <w:left w:val="none" w:sz="0" w:space="0" w:color="auto"/>
                                                            <w:bottom w:val="none" w:sz="0" w:space="0" w:color="auto"/>
                                                            <w:right w:val="none" w:sz="0" w:space="0" w:color="auto"/>
                                                          </w:divBdr>
                                                          <w:divsChild>
                                                            <w:div w:id="2075155088">
                                                              <w:marLeft w:val="0"/>
                                                              <w:marRight w:val="0"/>
                                                              <w:marTop w:val="0"/>
                                                              <w:marBottom w:val="120"/>
                                                              <w:divBdr>
                                                                <w:top w:val="none" w:sz="0" w:space="0" w:color="auto"/>
                                                                <w:left w:val="none" w:sz="0" w:space="0" w:color="auto"/>
                                                                <w:bottom w:val="none" w:sz="0" w:space="0" w:color="auto"/>
                                                                <w:right w:val="none" w:sz="0" w:space="0" w:color="auto"/>
                                                              </w:divBdr>
                                                            </w:div>
                                                          </w:divsChild>
                                                        </w:div>
                                                        <w:div w:id="863396621">
                                                          <w:marLeft w:val="0"/>
                                                          <w:marRight w:val="0"/>
                                                          <w:marTop w:val="0"/>
                                                          <w:marBottom w:val="0"/>
                                                          <w:divBdr>
                                                            <w:top w:val="none" w:sz="0" w:space="0" w:color="auto"/>
                                                            <w:left w:val="none" w:sz="0" w:space="0" w:color="auto"/>
                                                            <w:bottom w:val="none" w:sz="0" w:space="0" w:color="auto"/>
                                                            <w:right w:val="none" w:sz="0" w:space="0" w:color="auto"/>
                                                          </w:divBdr>
                                                        </w:div>
                                                        <w:div w:id="1006320331">
                                                          <w:marLeft w:val="0"/>
                                                          <w:marRight w:val="720"/>
                                                          <w:marTop w:val="0"/>
                                                          <w:marBottom w:val="0"/>
                                                          <w:divBdr>
                                                            <w:top w:val="none" w:sz="0" w:space="0" w:color="auto"/>
                                                            <w:left w:val="none" w:sz="0" w:space="0" w:color="auto"/>
                                                            <w:bottom w:val="none" w:sz="0" w:space="0" w:color="auto"/>
                                                            <w:right w:val="none" w:sz="0" w:space="0" w:color="auto"/>
                                                          </w:divBdr>
                                                          <w:divsChild>
                                                            <w:div w:id="495995073">
                                                              <w:marLeft w:val="0"/>
                                                              <w:marRight w:val="0"/>
                                                              <w:marTop w:val="0"/>
                                                              <w:marBottom w:val="120"/>
                                                              <w:divBdr>
                                                                <w:top w:val="none" w:sz="0" w:space="0" w:color="auto"/>
                                                                <w:left w:val="none" w:sz="0" w:space="0" w:color="auto"/>
                                                                <w:bottom w:val="none" w:sz="0" w:space="0" w:color="auto"/>
                                                                <w:right w:val="none" w:sz="0" w:space="0" w:color="auto"/>
                                                              </w:divBdr>
                                                            </w:div>
                                                          </w:divsChild>
                                                        </w:div>
                                                        <w:div w:id="491454971">
                                                          <w:marLeft w:val="0"/>
                                                          <w:marRight w:val="0"/>
                                                          <w:marTop w:val="0"/>
                                                          <w:marBottom w:val="0"/>
                                                          <w:divBdr>
                                                            <w:top w:val="none" w:sz="0" w:space="0" w:color="auto"/>
                                                            <w:left w:val="none" w:sz="0" w:space="0" w:color="auto"/>
                                                            <w:bottom w:val="none" w:sz="0" w:space="0" w:color="auto"/>
                                                            <w:right w:val="none" w:sz="0" w:space="0" w:color="auto"/>
                                                          </w:divBdr>
                                                        </w:div>
                                                        <w:div w:id="883636168">
                                                          <w:marLeft w:val="0"/>
                                                          <w:marRight w:val="720"/>
                                                          <w:marTop w:val="0"/>
                                                          <w:marBottom w:val="0"/>
                                                          <w:divBdr>
                                                            <w:top w:val="none" w:sz="0" w:space="0" w:color="auto"/>
                                                            <w:left w:val="none" w:sz="0" w:space="0" w:color="auto"/>
                                                            <w:bottom w:val="none" w:sz="0" w:space="0" w:color="auto"/>
                                                            <w:right w:val="none" w:sz="0" w:space="0" w:color="auto"/>
                                                          </w:divBdr>
                                                          <w:divsChild>
                                                            <w:div w:id="128977065">
                                                              <w:marLeft w:val="0"/>
                                                              <w:marRight w:val="0"/>
                                                              <w:marTop w:val="0"/>
                                                              <w:marBottom w:val="120"/>
                                                              <w:divBdr>
                                                                <w:top w:val="none" w:sz="0" w:space="0" w:color="auto"/>
                                                                <w:left w:val="none" w:sz="0" w:space="0" w:color="auto"/>
                                                                <w:bottom w:val="none" w:sz="0" w:space="0" w:color="auto"/>
                                                                <w:right w:val="none" w:sz="0" w:space="0" w:color="auto"/>
                                                              </w:divBdr>
                                                            </w:div>
                                                          </w:divsChild>
                                                        </w:div>
                                                        <w:div w:id="296834186">
                                                          <w:marLeft w:val="0"/>
                                                          <w:marRight w:val="0"/>
                                                          <w:marTop w:val="0"/>
                                                          <w:marBottom w:val="0"/>
                                                          <w:divBdr>
                                                            <w:top w:val="none" w:sz="0" w:space="0" w:color="auto"/>
                                                            <w:left w:val="none" w:sz="0" w:space="0" w:color="auto"/>
                                                            <w:bottom w:val="none" w:sz="0" w:space="0" w:color="auto"/>
                                                            <w:right w:val="none" w:sz="0" w:space="0" w:color="auto"/>
                                                          </w:divBdr>
                                                        </w:div>
                                                        <w:div w:id="1827822802">
                                                          <w:marLeft w:val="0"/>
                                                          <w:marRight w:val="720"/>
                                                          <w:marTop w:val="0"/>
                                                          <w:marBottom w:val="0"/>
                                                          <w:divBdr>
                                                            <w:top w:val="none" w:sz="0" w:space="0" w:color="auto"/>
                                                            <w:left w:val="none" w:sz="0" w:space="0" w:color="auto"/>
                                                            <w:bottom w:val="none" w:sz="0" w:space="0" w:color="auto"/>
                                                            <w:right w:val="none" w:sz="0" w:space="0" w:color="auto"/>
                                                          </w:divBdr>
                                                          <w:divsChild>
                                                            <w:div w:id="11655898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256262">
                                      <w:marLeft w:val="0"/>
                                      <w:marRight w:val="0"/>
                                      <w:marTop w:val="0"/>
                                      <w:marBottom w:val="0"/>
                                      <w:divBdr>
                                        <w:top w:val="none" w:sz="0" w:space="0" w:color="auto"/>
                                        <w:left w:val="none" w:sz="0" w:space="0" w:color="auto"/>
                                        <w:bottom w:val="none" w:sz="0" w:space="0" w:color="auto"/>
                                        <w:right w:val="none" w:sz="0" w:space="0" w:color="auto"/>
                                      </w:divBdr>
                                      <w:divsChild>
                                        <w:div w:id="37874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3096">
                  <w:marLeft w:val="0"/>
                  <w:marRight w:val="0"/>
                  <w:marTop w:val="240"/>
                  <w:marBottom w:val="240"/>
                  <w:divBdr>
                    <w:top w:val="none" w:sz="0" w:space="0" w:color="auto"/>
                    <w:left w:val="none" w:sz="0" w:space="0" w:color="auto"/>
                    <w:bottom w:val="none" w:sz="0" w:space="0" w:color="auto"/>
                    <w:right w:val="none" w:sz="0" w:space="0" w:color="auto"/>
                  </w:divBdr>
                </w:div>
                <w:div w:id="1412579074">
                  <w:marLeft w:val="0"/>
                  <w:marRight w:val="0"/>
                  <w:marTop w:val="0"/>
                  <w:marBottom w:val="0"/>
                  <w:divBdr>
                    <w:top w:val="none" w:sz="0" w:space="0" w:color="auto"/>
                    <w:left w:val="none" w:sz="0" w:space="0" w:color="auto"/>
                    <w:bottom w:val="none" w:sz="0" w:space="0" w:color="auto"/>
                    <w:right w:val="none" w:sz="0" w:space="0" w:color="auto"/>
                  </w:divBdr>
                  <w:divsChild>
                    <w:div w:id="86568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99305">
          <w:marLeft w:val="0"/>
          <w:marRight w:val="0"/>
          <w:marTop w:val="0"/>
          <w:marBottom w:val="0"/>
          <w:divBdr>
            <w:top w:val="none" w:sz="0" w:space="0" w:color="auto"/>
            <w:left w:val="none" w:sz="0" w:space="0" w:color="auto"/>
            <w:bottom w:val="none" w:sz="0" w:space="0" w:color="auto"/>
            <w:right w:val="none" w:sz="0" w:space="0" w:color="auto"/>
          </w:divBdr>
          <w:divsChild>
            <w:div w:id="576863820">
              <w:marLeft w:val="0"/>
              <w:marRight w:val="0"/>
              <w:marTop w:val="0"/>
              <w:marBottom w:val="0"/>
              <w:divBdr>
                <w:top w:val="none" w:sz="0" w:space="0" w:color="auto"/>
                <w:left w:val="none" w:sz="0" w:space="0" w:color="auto"/>
                <w:bottom w:val="single" w:sz="6" w:space="8" w:color="DDDDDD"/>
                <w:right w:val="none" w:sz="0" w:space="0" w:color="auto"/>
              </w:divBdr>
            </w:div>
            <w:div w:id="2137024707">
              <w:marLeft w:val="0"/>
              <w:marRight w:val="0"/>
              <w:marTop w:val="0"/>
              <w:marBottom w:val="0"/>
              <w:divBdr>
                <w:top w:val="none" w:sz="0" w:space="0" w:color="auto"/>
                <w:left w:val="none" w:sz="0" w:space="0" w:color="auto"/>
                <w:bottom w:val="single" w:sz="6" w:space="8" w:color="DDDDDD"/>
                <w:right w:val="none" w:sz="0" w:space="0" w:color="auto"/>
              </w:divBdr>
              <w:divsChild>
                <w:div w:id="1073237448">
                  <w:marLeft w:val="0"/>
                  <w:marRight w:val="0"/>
                  <w:marTop w:val="0"/>
                  <w:marBottom w:val="0"/>
                  <w:divBdr>
                    <w:top w:val="none" w:sz="0" w:space="0" w:color="auto"/>
                    <w:left w:val="none" w:sz="0" w:space="0" w:color="auto"/>
                    <w:bottom w:val="none" w:sz="0" w:space="0" w:color="auto"/>
                    <w:right w:val="none" w:sz="0" w:space="0" w:color="auto"/>
                  </w:divBdr>
                  <w:divsChild>
                    <w:div w:id="212121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7388">
              <w:marLeft w:val="0"/>
              <w:marRight w:val="0"/>
              <w:marTop w:val="0"/>
              <w:marBottom w:val="0"/>
              <w:divBdr>
                <w:top w:val="none" w:sz="0" w:space="0" w:color="auto"/>
                <w:left w:val="none" w:sz="0" w:space="0" w:color="auto"/>
                <w:bottom w:val="single" w:sz="6" w:space="8" w:color="DDDDDD"/>
                <w:right w:val="none" w:sz="0" w:space="0" w:color="auto"/>
              </w:divBdr>
              <w:divsChild>
                <w:div w:id="43760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51549">
      <w:bodyDiv w:val="1"/>
      <w:marLeft w:val="0"/>
      <w:marRight w:val="0"/>
      <w:marTop w:val="0"/>
      <w:marBottom w:val="0"/>
      <w:divBdr>
        <w:top w:val="none" w:sz="0" w:space="0" w:color="auto"/>
        <w:left w:val="none" w:sz="0" w:space="0" w:color="auto"/>
        <w:bottom w:val="none" w:sz="0" w:space="0" w:color="auto"/>
        <w:right w:val="none" w:sz="0" w:space="0" w:color="auto"/>
      </w:divBdr>
      <w:divsChild>
        <w:div w:id="1095399342">
          <w:marLeft w:val="0"/>
          <w:marRight w:val="0"/>
          <w:marTop w:val="0"/>
          <w:marBottom w:val="0"/>
          <w:divBdr>
            <w:top w:val="none" w:sz="0" w:space="0" w:color="auto"/>
            <w:left w:val="none" w:sz="0" w:space="0" w:color="auto"/>
            <w:bottom w:val="none" w:sz="0" w:space="0" w:color="auto"/>
            <w:right w:val="none" w:sz="0" w:space="0" w:color="auto"/>
          </w:divBdr>
        </w:div>
      </w:divsChild>
    </w:div>
    <w:div w:id="1915814165">
      <w:bodyDiv w:val="1"/>
      <w:marLeft w:val="0"/>
      <w:marRight w:val="0"/>
      <w:marTop w:val="0"/>
      <w:marBottom w:val="0"/>
      <w:divBdr>
        <w:top w:val="none" w:sz="0" w:space="0" w:color="auto"/>
        <w:left w:val="none" w:sz="0" w:space="0" w:color="auto"/>
        <w:bottom w:val="none" w:sz="0" w:space="0" w:color="auto"/>
        <w:right w:val="none" w:sz="0" w:space="0" w:color="auto"/>
      </w:divBdr>
    </w:div>
    <w:div w:id="1931574739">
      <w:bodyDiv w:val="1"/>
      <w:marLeft w:val="0"/>
      <w:marRight w:val="0"/>
      <w:marTop w:val="0"/>
      <w:marBottom w:val="0"/>
      <w:divBdr>
        <w:top w:val="none" w:sz="0" w:space="0" w:color="auto"/>
        <w:left w:val="none" w:sz="0" w:space="0" w:color="auto"/>
        <w:bottom w:val="none" w:sz="0" w:space="0" w:color="auto"/>
        <w:right w:val="none" w:sz="0" w:space="0" w:color="auto"/>
      </w:divBdr>
      <w:divsChild>
        <w:div w:id="29958713">
          <w:marLeft w:val="0"/>
          <w:marRight w:val="-10"/>
          <w:marTop w:val="0"/>
          <w:marBottom w:val="0"/>
          <w:divBdr>
            <w:top w:val="none" w:sz="0" w:space="0" w:color="auto"/>
            <w:left w:val="none" w:sz="0" w:space="0" w:color="auto"/>
            <w:bottom w:val="none" w:sz="0" w:space="0" w:color="auto"/>
            <w:right w:val="none" w:sz="0" w:space="0" w:color="auto"/>
          </w:divBdr>
        </w:div>
      </w:divsChild>
    </w:div>
    <w:div w:id="1946501451">
      <w:bodyDiv w:val="1"/>
      <w:marLeft w:val="0"/>
      <w:marRight w:val="0"/>
      <w:marTop w:val="0"/>
      <w:marBottom w:val="0"/>
      <w:divBdr>
        <w:top w:val="none" w:sz="0" w:space="0" w:color="auto"/>
        <w:left w:val="none" w:sz="0" w:space="0" w:color="auto"/>
        <w:bottom w:val="none" w:sz="0" w:space="0" w:color="auto"/>
        <w:right w:val="none" w:sz="0" w:space="0" w:color="auto"/>
      </w:divBdr>
    </w:div>
    <w:div w:id="1977492134">
      <w:bodyDiv w:val="1"/>
      <w:marLeft w:val="0"/>
      <w:marRight w:val="0"/>
      <w:marTop w:val="0"/>
      <w:marBottom w:val="0"/>
      <w:divBdr>
        <w:top w:val="none" w:sz="0" w:space="0" w:color="auto"/>
        <w:left w:val="none" w:sz="0" w:space="0" w:color="auto"/>
        <w:bottom w:val="none" w:sz="0" w:space="0" w:color="auto"/>
        <w:right w:val="none" w:sz="0" w:space="0" w:color="auto"/>
      </w:divBdr>
    </w:div>
    <w:div w:id="2018264193">
      <w:bodyDiv w:val="1"/>
      <w:marLeft w:val="0"/>
      <w:marRight w:val="0"/>
      <w:marTop w:val="0"/>
      <w:marBottom w:val="0"/>
      <w:divBdr>
        <w:top w:val="none" w:sz="0" w:space="0" w:color="auto"/>
        <w:left w:val="none" w:sz="0" w:space="0" w:color="auto"/>
        <w:bottom w:val="none" w:sz="0" w:space="0" w:color="auto"/>
        <w:right w:val="none" w:sz="0" w:space="0" w:color="auto"/>
      </w:divBdr>
    </w:div>
    <w:div w:id="2055541710">
      <w:bodyDiv w:val="1"/>
      <w:marLeft w:val="0"/>
      <w:marRight w:val="0"/>
      <w:marTop w:val="0"/>
      <w:marBottom w:val="0"/>
      <w:divBdr>
        <w:top w:val="none" w:sz="0" w:space="0" w:color="auto"/>
        <w:left w:val="none" w:sz="0" w:space="0" w:color="auto"/>
        <w:bottom w:val="none" w:sz="0" w:space="0" w:color="auto"/>
        <w:right w:val="none" w:sz="0" w:space="0" w:color="auto"/>
      </w:divBdr>
      <w:divsChild>
        <w:div w:id="1774351285">
          <w:marLeft w:val="0"/>
          <w:marRight w:val="0"/>
          <w:marTop w:val="0"/>
          <w:marBottom w:val="0"/>
          <w:divBdr>
            <w:top w:val="none" w:sz="0" w:space="0" w:color="auto"/>
            <w:left w:val="none" w:sz="0" w:space="0" w:color="auto"/>
            <w:bottom w:val="none" w:sz="0" w:space="0" w:color="auto"/>
            <w:right w:val="none" w:sz="0" w:space="0" w:color="auto"/>
          </w:divBdr>
        </w:div>
        <w:div w:id="38211670">
          <w:marLeft w:val="0"/>
          <w:marRight w:val="0"/>
          <w:marTop w:val="0"/>
          <w:marBottom w:val="0"/>
          <w:divBdr>
            <w:top w:val="none" w:sz="0" w:space="0" w:color="auto"/>
            <w:left w:val="none" w:sz="0" w:space="0" w:color="auto"/>
            <w:bottom w:val="none" w:sz="0" w:space="0" w:color="auto"/>
            <w:right w:val="none" w:sz="0" w:space="0" w:color="auto"/>
          </w:divBdr>
        </w:div>
        <w:div w:id="966543859">
          <w:marLeft w:val="0"/>
          <w:marRight w:val="0"/>
          <w:marTop w:val="0"/>
          <w:marBottom w:val="0"/>
          <w:divBdr>
            <w:top w:val="none" w:sz="0" w:space="0" w:color="auto"/>
            <w:left w:val="none" w:sz="0" w:space="0" w:color="auto"/>
            <w:bottom w:val="none" w:sz="0" w:space="0" w:color="auto"/>
            <w:right w:val="none" w:sz="0" w:space="0" w:color="auto"/>
          </w:divBdr>
        </w:div>
      </w:divsChild>
    </w:div>
    <w:div w:id="2081128223">
      <w:bodyDiv w:val="1"/>
      <w:marLeft w:val="0"/>
      <w:marRight w:val="0"/>
      <w:marTop w:val="0"/>
      <w:marBottom w:val="0"/>
      <w:divBdr>
        <w:top w:val="none" w:sz="0" w:space="0" w:color="auto"/>
        <w:left w:val="none" w:sz="0" w:space="0" w:color="auto"/>
        <w:bottom w:val="none" w:sz="0" w:space="0" w:color="auto"/>
        <w:right w:val="none" w:sz="0" w:space="0" w:color="auto"/>
      </w:divBdr>
    </w:div>
    <w:div w:id="20858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05247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arch.mandumah.com/Record/1052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5C795-DBC6-4AAE-BF16-1F934E77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90</Pages>
  <Words>12650</Words>
  <Characters>72107</Characters>
  <Application>Microsoft Office Word</Application>
  <DocSecurity>0</DocSecurity>
  <Lines>600</Lines>
  <Paragraphs>169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roraa mahmoud</dc:creator>
  <cp:keywords/>
  <dc:description/>
  <cp:lastModifiedBy>maali263@yahoo.com</cp:lastModifiedBy>
  <cp:revision>14</cp:revision>
  <cp:lastPrinted>2025-03-06T21:58:00Z</cp:lastPrinted>
  <dcterms:created xsi:type="dcterms:W3CDTF">2025-02-24T11:28:00Z</dcterms:created>
  <dcterms:modified xsi:type="dcterms:W3CDTF">2025-03-06T21:58:00Z</dcterms:modified>
</cp:coreProperties>
</file>