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3879F52" w:rsidR="009125CE" w:rsidRPr="009125CE" w:rsidRDefault="009125CE" w:rsidP="004C4FE7">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C4FE7">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EB3FCA6" w14:textId="77777777" w:rsidR="00283D5E" w:rsidRDefault="00283D5E" w:rsidP="009125CE">
      <w:pPr>
        <w:jc w:val="center"/>
        <w:rPr>
          <w:rFonts w:ascii="Sakkal Majalla" w:hAnsi="Sakkal Majalla" w:cs="Sakkal Majalla"/>
          <w:b/>
          <w:bCs/>
          <w:sz w:val="40"/>
          <w:szCs w:val="40"/>
          <w:rtl/>
          <w:lang w:bidi="ar-EG"/>
        </w:rPr>
      </w:pPr>
    </w:p>
    <w:p w14:paraId="02C3EB48" w14:textId="77777777" w:rsidR="004C4FE7" w:rsidRPr="004C4FE7" w:rsidRDefault="004C4FE7" w:rsidP="004C4FE7">
      <w:pPr>
        <w:jc w:val="center"/>
        <w:rPr>
          <w:rFonts w:ascii="Simplified Arabic" w:eastAsia="Calibri" w:hAnsi="Simplified Arabic" w:cs="Simplified Arabic"/>
          <w:sz w:val="28"/>
          <w:szCs w:val="28"/>
          <w:rtl/>
        </w:rPr>
      </w:pPr>
      <w:r w:rsidRPr="004C4FE7">
        <w:rPr>
          <w:rFonts w:ascii="Simplified Arabic" w:eastAsia="Calibri" w:hAnsi="Simplified Arabic" w:cs="Simplified Arabic"/>
          <w:b/>
          <w:bCs/>
          <w:kern w:val="0"/>
          <w:sz w:val="32"/>
          <w:szCs w:val="32"/>
          <w:rtl/>
          <w14:ligatures w14:val="none"/>
        </w:rPr>
        <w:t>أثر التدريب على إنتاجية العاملين في المستويات الإدارية المختلفة في المنظمة</w:t>
      </w:r>
    </w:p>
    <w:p w14:paraId="3125D78A" w14:textId="77777777" w:rsidR="004C4FE7" w:rsidRPr="004C4FE7" w:rsidRDefault="004C4FE7" w:rsidP="004C4FE7">
      <w:pPr>
        <w:jc w:val="center"/>
        <w:rPr>
          <w:rFonts w:ascii="Sakkal Majalla" w:eastAsia="Calibri" w:hAnsi="Sakkal Majalla" w:cs="Sakkal Majalla"/>
          <w:sz w:val="28"/>
          <w:szCs w:val="28"/>
          <w:rtl/>
        </w:rPr>
      </w:pPr>
    </w:p>
    <w:p w14:paraId="13CA8D53" w14:textId="77777777" w:rsidR="004C4FE7" w:rsidRPr="004C4FE7" w:rsidRDefault="004C4FE7" w:rsidP="004C4FE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540" w:lineRule="atLeast"/>
        <w:jc w:val="center"/>
        <w:rPr>
          <w:rFonts w:ascii="inherit" w:eastAsia="Times New Roman" w:hAnsi="inherit" w:cs="Courier New"/>
          <w:color w:val="1F1F1F"/>
          <w:kern w:val="0"/>
          <w:sz w:val="32"/>
          <w:szCs w:val="32"/>
          <w14:ligatures w14:val="none"/>
        </w:rPr>
      </w:pPr>
      <w:r w:rsidRPr="004C4FE7">
        <w:rPr>
          <w:rFonts w:ascii="inherit" w:eastAsia="Times New Roman" w:hAnsi="inherit" w:cs="Courier New"/>
          <w:color w:val="1F1F1F"/>
          <w:kern w:val="0"/>
          <w:sz w:val="32"/>
          <w:szCs w:val="32"/>
          <w:lang w:val="en"/>
          <w14:ligatures w14:val="none"/>
        </w:rPr>
        <w:t>The impact of training on the productivity of workers at different administrative levels in the organization</w:t>
      </w:r>
    </w:p>
    <w:p w14:paraId="3024630C" w14:textId="77777777" w:rsidR="009125CE" w:rsidRPr="009125CE" w:rsidRDefault="009125CE" w:rsidP="009125CE">
      <w:pPr>
        <w:jc w:val="center"/>
        <w:rPr>
          <w:rFonts w:ascii="Sakkal Majalla" w:hAnsi="Sakkal Majalla" w:cs="Sakkal Majalla"/>
          <w:sz w:val="28"/>
          <w:szCs w:val="28"/>
          <w:rtl/>
        </w:rPr>
      </w:pPr>
    </w:p>
    <w:p w14:paraId="0EB57E30" w14:textId="77777777" w:rsidR="009125CE" w:rsidRPr="001902DB" w:rsidRDefault="009125CE" w:rsidP="00370D70">
      <w:pPr>
        <w:rPr>
          <w:rFonts w:ascii="Sakkal Majalla" w:hAnsi="Sakkal Majalla" w:cs="Sakkal Majalla"/>
          <w:b/>
          <w:bCs/>
          <w:sz w:val="28"/>
          <w:szCs w:val="28"/>
          <w:rtl/>
          <w:lang w:bidi="ar-EG"/>
        </w:rPr>
      </w:pPr>
    </w:p>
    <w:p w14:paraId="4C0D66D6" w14:textId="1B541E9E" w:rsidR="00762C1B" w:rsidRPr="001902DB" w:rsidRDefault="009125CE" w:rsidP="00393FC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C5F9F">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1C5F9F">
        <w:rPr>
          <w:rFonts w:ascii="Sakkal Majalla" w:hAnsi="Sakkal Majalla" w:cs="Sakkal Majalla" w:hint="cs"/>
          <w:b/>
          <w:bCs/>
          <w:sz w:val="28"/>
          <w:szCs w:val="28"/>
          <w:rtl/>
          <w:lang w:bidi="ar-EG"/>
        </w:rPr>
        <w:t xml:space="preserve"> </w:t>
      </w:r>
      <w:r w:rsidR="00762C1B">
        <w:rPr>
          <w:rFonts w:ascii="Sakkal Majalla" w:hAnsi="Sakkal Majalla" w:cs="Sakkal Majalla" w:hint="cs"/>
          <w:b/>
          <w:bCs/>
          <w:sz w:val="28"/>
          <w:szCs w:val="28"/>
          <w:rtl/>
          <w:lang w:bidi="ar-EG"/>
        </w:rPr>
        <w:t>نوف معجب محمد العجمي</w:t>
      </w:r>
    </w:p>
    <w:p w14:paraId="3D3CBDF8" w14:textId="0527436E" w:rsidR="009125CE" w:rsidRPr="001902DB" w:rsidRDefault="004C4FE7" w:rsidP="00393FC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Pr="004C4FE7">
        <w:rPr>
          <w:rtl/>
        </w:rPr>
        <w:t xml:space="preserve"> </w:t>
      </w:r>
      <w:r w:rsidRPr="004C4FE7">
        <w:rPr>
          <w:rFonts w:ascii="Sakkal Majalla" w:hAnsi="Sakkal Majalla" w:cs="Sakkal Majalla"/>
          <w:b/>
          <w:bCs/>
          <w:sz w:val="28"/>
          <w:szCs w:val="28"/>
          <w:rtl/>
          <w:lang w:bidi="ar-EG"/>
        </w:rPr>
        <w:t>241000447</w:t>
      </w:r>
    </w:p>
    <w:p w14:paraId="57CF9A69" w14:textId="77777777" w:rsidR="004C4FE7" w:rsidRDefault="004C4FE7"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2823CB6C" w:rsidR="009125CE" w:rsidRDefault="004C4FE7" w:rsidP="009125CE">
      <w:pPr>
        <w:jc w:val="center"/>
        <w:rPr>
          <w:rFonts w:ascii="Sakkal Majalla" w:hAnsi="Sakkal Majalla" w:cs="Sakkal Majalla"/>
          <w:b/>
          <w:bCs/>
          <w:sz w:val="28"/>
          <w:szCs w:val="28"/>
          <w:rtl/>
          <w:lang w:bidi="ar-EG"/>
        </w:rPr>
      </w:pPr>
      <w:r w:rsidRPr="004C4FE7">
        <w:rPr>
          <w:rFonts w:ascii="Sakkal Majalla" w:eastAsia="Calibri" w:hAnsi="Sakkal Majalla" w:cs="Sakkal Majalla"/>
          <w:b/>
          <w:bCs/>
          <w:sz w:val="28"/>
          <w:szCs w:val="28"/>
          <w:rtl/>
          <w:lang w:bidi="ar-EG"/>
        </w:rPr>
        <w:t>د. أسماء أبو عنزة</w:t>
      </w:r>
      <w:r>
        <w:rPr>
          <w:rFonts w:ascii="Sakkal Majalla" w:hAnsi="Sakkal Majalla" w:cs="Sakkal Majalla" w:hint="cs"/>
          <w:b/>
          <w:bCs/>
          <w:sz w:val="28"/>
          <w:szCs w:val="28"/>
          <w:rtl/>
          <w:lang w:bidi="ar-EG"/>
        </w:rPr>
        <w:t xml:space="preserve">     </w:t>
      </w:r>
    </w:p>
    <w:p w14:paraId="3EE31184" w14:textId="7955C470" w:rsidR="004C4FE7" w:rsidRPr="001902DB" w:rsidRDefault="004C4FE7" w:rsidP="009125CE">
      <w:pPr>
        <w:jc w:val="center"/>
        <w:rPr>
          <w:rFonts w:ascii="Sakkal Majalla" w:hAnsi="Sakkal Majalla" w:cs="Sakkal Majalla"/>
          <w:b/>
          <w:bCs/>
          <w:sz w:val="28"/>
          <w:szCs w:val="28"/>
          <w:rtl/>
          <w:lang w:bidi="ar-EG"/>
        </w:rPr>
      </w:pPr>
      <w:r w:rsidRPr="004C4FE7">
        <w:rPr>
          <w:rFonts w:ascii="Sakkal Majalla" w:eastAsia="Calibri" w:hAnsi="Sakkal Majalla" w:cs="Sakkal Majalla"/>
          <w:b/>
          <w:bCs/>
          <w:sz w:val="28"/>
          <w:szCs w:val="28"/>
          <w:rtl/>
          <w:lang w:bidi="ar-EG"/>
        </w:rPr>
        <w:t>د. إنجي حسن نشأت</w:t>
      </w:r>
    </w:p>
    <w:p w14:paraId="5263A32F" w14:textId="77777777" w:rsidR="004C4FE7" w:rsidRDefault="004C4FE7"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3CDC33C9" w14:textId="12B25F00" w:rsidR="001C5F9F" w:rsidRDefault="001C5F9F" w:rsidP="0000184F">
      <w:pPr>
        <w:rPr>
          <w:rFonts w:ascii="Sakkal Majalla" w:hAnsi="Sakkal Majalla" w:cs="Sakkal Majalla"/>
          <w:sz w:val="32"/>
          <w:szCs w:val="32"/>
          <w:u w:val="single"/>
          <w:rtl/>
        </w:rPr>
      </w:pPr>
    </w:p>
    <w:p w14:paraId="7C9B0F9A" w14:textId="19BB2DE4" w:rsidR="009125CE" w:rsidRPr="00393FC1" w:rsidRDefault="009125CE" w:rsidP="00762C1B">
      <w:pPr>
        <w:rPr>
          <w:rFonts w:ascii="Simplified Arabic" w:hAnsi="Simplified Arabic" w:cs="Simplified Arabic"/>
          <w:b/>
          <w:bCs/>
          <w:sz w:val="24"/>
          <w:szCs w:val="24"/>
          <w:u w:val="single"/>
        </w:rPr>
      </w:pPr>
      <w:r w:rsidRPr="00393FC1">
        <w:rPr>
          <w:rFonts w:ascii="Simplified Arabic" w:hAnsi="Simplified Arabic" w:cs="Simplified Arabic"/>
          <w:b/>
          <w:bCs/>
          <w:sz w:val="24"/>
          <w:szCs w:val="24"/>
          <w:u w:val="single"/>
          <w:rtl/>
          <w:lang w:bidi="ar-EG"/>
        </w:rPr>
        <w:lastRenderedPageBreak/>
        <w:t>المستخلص:</w:t>
      </w:r>
      <w:r w:rsidRPr="00393FC1">
        <w:rPr>
          <w:rFonts w:ascii="Simplified Arabic" w:hAnsi="Simplified Arabic" w:cs="Simplified Arabic"/>
          <w:b/>
          <w:bCs/>
          <w:sz w:val="24"/>
          <w:szCs w:val="24"/>
          <w:u w:val="single"/>
        </w:rPr>
        <w:t xml:space="preserve">Abstract </w:t>
      </w:r>
    </w:p>
    <w:p w14:paraId="120539EF" w14:textId="77777777" w:rsidR="00393FC1" w:rsidRPr="00393FC1" w:rsidRDefault="00393FC1" w:rsidP="00762C1B">
      <w:pPr>
        <w:jc w:val="both"/>
        <w:rPr>
          <w:rFonts w:ascii="Simplified Arabic" w:hAnsi="Simplified Arabic" w:cs="Simplified Arabic"/>
          <w:sz w:val="24"/>
          <w:szCs w:val="24"/>
          <w:rtl/>
        </w:rPr>
      </w:pPr>
    </w:p>
    <w:p w14:paraId="49E70514" w14:textId="668EDEC6" w:rsidR="00762C1B" w:rsidRPr="00393FC1" w:rsidRDefault="00762C1B" w:rsidP="00393FC1">
      <w:pPr>
        <w:spacing w:line="360"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هدفت الدراسة إلى دراسة تأثير التدريب على إنتاجية العاملين في جميع المستويات الإدارية، و تشمل العلاقة بين نوعية البرامج التدريبية وأداء العاملين، وكذلك تأثير الجهات التدريبية على أداء موظفي الجامعة، كما يتم التركيز على أهمية استخدام التكنولوجيا الحديثة في تعزيز فعالية التدريب. وفي النهاية، عملت الدراسة على تقديم توصيات لتحسين وتطوير برامج التدريب بما يحقق أداءً أفضل للعاملين.</w:t>
      </w:r>
    </w:p>
    <w:p w14:paraId="3EBAA7A2" w14:textId="77777777" w:rsidR="00762C1B" w:rsidRPr="00393FC1" w:rsidRDefault="00762C1B" w:rsidP="00393FC1">
      <w:pPr>
        <w:spacing w:line="360"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ومن هذا المنطلق سعياً لتحقيق اهداف الرسالة واثبات أهميتها أكدت الدراسة  ان تدريب الموظفين في مختلف المستويات الإدارية له دور أساسي في صقل مهارات الموظف ونمو المنظمة ونجاحها، وهو ما يمثل ابرز النتائج التي توصلت لها الباحث من جمع عدة نقاط من نتائج الدراسة، ولتحقيق اهداف الدراسة صممت الباحثة استمارة استبيان تضمنت مجموعة من العبارات تقيس عدة متطلبات ثبت فرضيات الدراسة وتجيب عن تساؤلاتها واعتمدت الباحثة بإعداد الدراسة على المنهج الوصفي وعدة مصادر موثوقة متنوعة، بحيث تألفت عينة الدراسة من تطبيق مباشر على القائمين بالأعمال الإدارية والأكاديمية، وتتمثل العينات المختارة بتطبيق البحث على مجموعة من الإداريات في كلية الإدارة والأعمال بجامعة الأميرة نوره بنت عبد الرحمن، كما تم تحليل و رصد نتائج استمارة الاستبيان من خلال جداول و بيانات رسومية توضح مشاركة المعنين والمشاركين من مختلف المستويات الإدارية بجامعة الاميرة نورة، أدت الى التوصل الدقيق في نتائج الدراسة واثبات فرضياتها والاجابة على تساؤلاتها.</w:t>
      </w:r>
    </w:p>
    <w:p w14:paraId="52341758" w14:textId="19BDC3C0" w:rsidR="009125CE" w:rsidRPr="00393FC1" w:rsidRDefault="00762C1B" w:rsidP="00393FC1">
      <w:pPr>
        <w:spacing w:line="360" w:lineRule="auto"/>
        <w:jc w:val="center"/>
        <w:rPr>
          <w:rFonts w:ascii="Simplified Arabic" w:hAnsi="Simplified Arabic" w:cs="Simplified Arabic"/>
          <w:b/>
          <w:bCs/>
          <w:sz w:val="24"/>
          <w:szCs w:val="24"/>
          <w:rtl/>
        </w:rPr>
      </w:pPr>
      <w:r w:rsidRPr="00393FC1">
        <w:rPr>
          <w:rFonts w:ascii="Simplified Arabic" w:hAnsi="Simplified Arabic" w:cs="Simplified Arabic"/>
          <w:b/>
          <w:bCs/>
          <w:sz w:val="24"/>
          <w:szCs w:val="24"/>
          <w:rtl/>
        </w:rPr>
        <w:t>الكلمات المفتاحية: الموظف – التدريب – المستويات الإدارية -  المنظمة – المدرب – التدريب عن بعد</w:t>
      </w:r>
    </w:p>
    <w:p w14:paraId="6F4E4890" w14:textId="439281EB" w:rsidR="00762C1B" w:rsidRPr="00393FC1" w:rsidRDefault="00762C1B" w:rsidP="00393FC1">
      <w:pPr>
        <w:bidi w:val="0"/>
        <w:spacing w:line="360" w:lineRule="auto"/>
        <w:jc w:val="both"/>
        <w:rPr>
          <w:rFonts w:ascii="Simplified Arabic" w:hAnsi="Simplified Arabic" w:cs="Simplified Arabic"/>
          <w:b/>
          <w:bCs/>
          <w:sz w:val="24"/>
          <w:szCs w:val="24"/>
        </w:rPr>
      </w:pPr>
    </w:p>
    <w:p w14:paraId="7C92AB71" w14:textId="77777777" w:rsidR="009125CE" w:rsidRPr="00393FC1" w:rsidRDefault="009125CE" w:rsidP="00762C1B">
      <w:pPr>
        <w:jc w:val="both"/>
        <w:rPr>
          <w:rFonts w:ascii="Simplified Arabic" w:hAnsi="Simplified Arabic" w:cs="Simplified Arabic" w:hint="cs"/>
          <w:sz w:val="24"/>
          <w:szCs w:val="24"/>
        </w:rPr>
      </w:pPr>
    </w:p>
    <w:p w14:paraId="122E0CEB" w14:textId="77777777" w:rsidR="009125CE" w:rsidRPr="00393FC1" w:rsidRDefault="009125CE" w:rsidP="00762C1B">
      <w:pPr>
        <w:jc w:val="both"/>
        <w:rPr>
          <w:rFonts w:ascii="Simplified Arabic" w:hAnsi="Simplified Arabic" w:cs="Simplified Arabic"/>
          <w:sz w:val="24"/>
          <w:szCs w:val="24"/>
        </w:rPr>
      </w:pPr>
    </w:p>
    <w:p w14:paraId="5334CEE8" w14:textId="77777777" w:rsidR="009125CE" w:rsidRPr="00393FC1" w:rsidRDefault="009125CE" w:rsidP="00762C1B">
      <w:pPr>
        <w:jc w:val="both"/>
        <w:rPr>
          <w:rFonts w:ascii="Simplified Arabic" w:hAnsi="Simplified Arabic" w:cs="Simplified Arabic"/>
          <w:sz w:val="24"/>
          <w:szCs w:val="24"/>
        </w:rPr>
      </w:pPr>
    </w:p>
    <w:p w14:paraId="0FA577B4" w14:textId="77777777" w:rsidR="009125CE" w:rsidRPr="00393FC1" w:rsidRDefault="009125CE" w:rsidP="009125CE">
      <w:pPr>
        <w:rPr>
          <w:rFonts w:ascii="Simplified Arabic" w:hAnsi="Simplified Arabic" w:cs="Simplified Arabic"/>
          <w:sz w:val="24"/>
          <w:szCs w:val="24"/>
          <w:u w:val="single"/>
        </w:rPr>
      </w:pPr>
    </w:p>
    <w:p w14:paraId="18A28D47" w14:textId="77777777" w:rsidR="009125CE" w:rsidRPr="00393FC1" w:rsidRDefault="009125CE" w:rsidP="009125CE">
      <w:pPr>
        <w:rPr>
          <w:rFonts w:ascii="Simplified Arabic" w:hAnsi="Simplified Arabic" w:cs="Simplified Arabic"/>
          <w:sz w:val="24"/>
          <w:szCs w:val="24"/>
          <w:u w:val="single"/>
        </w:rPr>
      </w:pPr>
    </w:p>
    <w:p w14:paraId="7826C25D" w14:textId="77777777" w:rsidR="009125CE" w:rsidRPr="00393FC1" w:rsidRDefault="009125CE" w:rsidP="009125CE">
      <w:pPr>
        <w:rPr>
          <w:rFonts w:ascii="Simplified Arabic" w:hAnsi="Simplified Arabic" w:cs="Simplified Arabic"/>
          <w:sz w:val="24"/>
          <w:szCs w:val="24"/>
          <w:u w:val="single"/>
        </w:rPr>
      </w:pPr>
    </w:p>
    <w:p w14:paraId="21B1282E" w14:textId="77777777" w:rsidR="009125CE" w:rsidRPr="00393FC1" w:rsidRDefault="009125CE" w:rsidP="009125CE">
      <w:pPr>
        <w:rPr>
          <w:rFonts w:ascii="Simplified Arabic" w:hAnsi="Simplified Arabic" w:cs="Simplified Arabic"/>
          <w:sz w:val="24"/>
          <w:szCs w:val="24"/>
          <w:u w:val="single"/>
        </w:rPr>
      </w:pPr>
    </w:p>
    <w:p w14:paraId="710C527B" w14:textId="77777777" w:rsidR="009125CE" w:rsidRPr="00393FC1" w:rsidRDefault="009125CE" w:rsidP="009125CE">
      <w:pPr>
        <w:rPr>
          <w:rFonts w:ascii="Simplified Arabic" w:hAnsi="Simplified Arabic" w:cs="Simplified Arabic"/>
          <w:sz w:val="24"/>
          <w:szCs w:val="24"/>
          <w:u w:val="single"/>
        </w:rPr>
      </w:pPr>
    </w:p>
    <w:p w14:paraId="25C5D503" w14:textId="77777777" w:rsidR="009125CE" w:rsidRPr="00393FC1" w:rsidRDefault="009125CE" w:rsidP="009125CE">
      <w:pPr>
        <w:rPr>
          <w:rFonts w:ascii="Simplified Arabic" w:hAnsi="Simplified Arabic" w:cs="Simplified Arabic"/>
          <w:sz w:val="24"/>
          <w:szCs w:val="24"/>
          <w:u w:val="single"/>
        </w:rPr>
      </w:pPr>
    </w:p>
    <w:p w14:paraId="066A289A" w14:textId="77777777" w:rsidR="009125CE" w:rsidRPr="00393FC1" w:rsidRDefault="009125CE" w:rsidP="009125CE">
      <w:pPr>
        <w:rPr>
          <w:rFonts w:ascii="Simplified Arabic" w:hAnsi="Simplified Arabic" w:cs="Simplified Arabic"/>
          <w:sz w:val="24"/>
          <w:szCs w:val="24"/>
          <w:u w:val="single"/>
        </w:rPr>
      </w:pPr>
    </w:p>
    <w:p w14:paraId="050540D1" w14:textId="77777777" w:rsidR="009125CE" w:rsidRPr="00393FC1" w:rsidRDefault="009125CE" w:rsidP="009125CE">
      <w:pPr>
        <w:rPr>
          <w:rFonts w:ascii="Simplified Arabic" w:hAnsi="Simplified Arabic" w:cs="Simplified Arabic"/>
          <w:sz w:val="24"/>
          <w:szCs w:val="24"/>
          <w:u w:val="single"/>
        </w:rPr>
      </w:pPr>
    </w:p>
    <w:p w14:paraId="11532365" w14:textId="77777777" w:rsidR="009125CE" w:rsidRPr="00393FC1" w:rsidRDefault="009125CE" w:rsidP="009125CE">
      <w:pPr>
        <w:rPr>
          <w:rFonts w:ascii="Simplified Arabic" w:hAnsi="Simplified Arabic" w:cs="Simplified Arabic"/>
          <w:sz w:val="24"/>
          <w:szCs w:val="24"/>
          <w:u w:val="single"/>
        </w:rPr>
      </w:pPr>
    </w:p>
    <w:p w14:paraId="2EEED256" w14:textId="77777777" w:rsidR="009125CE" w:rsidRPr="00393FC1" w:rsidRDefault="009125CE" w:rsidP="009125CE">
      <w:pPr>
        <w:rPr>
          <w:rFonts w:ascii="Simplified Arabic" w:hAnsi="Simplified Arabic" w:cs="Simplified Arabic"/>
          <w:sz w:val="24"/>
          <w:szCs w:val="24"/>
          <w:u w:val="single"/>
        </w:rPr>
      </w:pPr>
    </w:p>
    <w:p w14:paraId="1C63B50E" w14:textId="77777777" w:rsidR="009125CE" w:rsidRPr="00393FC1" w:rsidRDefault="009125CE" w:rsidP="009125CE">
      <w:pPr>
        <w:rPr>
          <w:rFonts w:ascii="Simplified Arabic" w:hAnsi="Simplified Arabic" w:cs="Simplified Arabic"/>
          <w:sz w:val="24"/>
          <w:szCs w:val="24"/>
          <w:u w:val="single"/>
        </w:rPr>
      </w:pPr>
    </w:p>
    <w:p w14:paraId="16F3599D" w14:textId="77777777" w:rsidR="009125CE" w:rsidRPr="00393FC1" w:rsidRDefault="009125CE" w:rsidP="009125CE">
      <w:pPr>
        <w:rPr>
          <w:rFonts w:ascii="Simplified Arabic" w:hAnsi="Simplified Arabic" w:cs="Simplified Arabic"/>
          <w:sz w:val="24"/>
          <w:szCs w:val="24"/>
          <w:u w:val="single"/>
        </w:rPr>
      </w:pPr>
    </w:p>
    <w:p w14:paraId="6C580A02" w14:textId="77777777" w:rsidR="009125CE" w:rsidRPr="00393FC1" w:rsidRDefault="009125CE" w:rsidP="009125CE">
      <w:pPr>
        <w:rPr>
          <w:rFonts w:ascii="Simplified Arabic" w:hAnsi="Simplified Arabic" w:cs="Simplified Arabic"/>
          <w:sz w:val="24"/>
          <w:szCs w:val="24"/>
          <w:u w:val="single"/>
        </w:rPr>
      </w:pPr>
    </w:p>
    <w:p w14:paraId="6F674B47" w14:textId="77777777" w:rsidR="009125CE" w:rsidRPr="00393FC1" w:rsidRDefault="009125CE" w:rsidP="009125CE">
      <w:pPr>
        <w:rPr>
          <w:rFonts w:ascii="Simplified Arabic" w:hAnsi="Simplified Arabic" w:cs="Simplified Arabic"/>
          <w:sz w:val="24"/>
          <w:szCs w:val="24"/>
          <w:u w:val="single"/>
        </w:rPr>
      </w:pPr>
    </w:p>
    <w:p w14:paraId="20667126" w14:textId="77777777" w:rsidR="009125CE" w:rsidRPr="00393FC1" w:rsidRDefault="009125CE" w:rsidP="009125CE">
      <w:pPr>
        <w:rPr>
          <w:rFonts w:ascii="Simplified Arabic" w:hAnsi="Simplified Arabic" w:cs="Simplified Arabic"/>
          <w:sz w:val="24"/>
          <w:szCs w:val="24"/>
          <w:u w:val="single"/>
        </w:rPr>
      </w:pPr>
    </w:p>
    <w:p w14:paraId="272E54B1" w14:textId="77777777" w:rsidR="009125CE" w:rsidRPr="00393FC1" w:rsidRDefault="009125CE" w:rsidP="009125CE">
      <w:pPr>
        <w:rPr>
          <w:rFonts w:ascii="Simplified Arabic" w:hAnsi="Simplified Arabic" w:cs="Simplified Arabic"/>
          <w:sz w:val="24"/>
          <w:szCs w:val="24"/>
          <w:u w:val="single"/>
          <w:rtl/>
        </w:rPr>
      </w:pPr>
    </w:p>
    <w:p w14:paraId="700D5866" w14:textId="268A13B5" w:rsidR="009125CE" w:rsidRPr="00393FC1" w:rsidRDefault="009125CE" w:rsidP="009125CE">
      <w:pPr>
        <w:jc w:val="center"/>
        <w:rPr>
          <w:rFonts w:ascii="Simplified Arabic" w:hAnsi="Simplified Arabic" w:cs="Simplified Arabic"/>
          <w:b/>
          <w:bCs/>
          <w:sz w:val="40"/>
          <w:szCs w:val="40"/>
          <w:u w:val="single"/>
          <w:rtl/>
        </w:rPr>
      </w:pPr>
      <w:r w:rsidRPr="00393FC1">
        <w:rPr>
          <w:rFonts w:ascii="Simplified Arabic" w:hAnsi="Simplified Arabic" w:cs="Simplified Arabic"/>
          <w:b/>
          <w:bCs/>
          <w:sz w:val="40"/>
          <w:szCs w:val="40"/>
          <w:u w:val="single"/>
          <w:rtl/>
        </w:rPr>
        <w:t>الفصل الأول</w:t>
      </w:r>
    </w:p>
    <w:p w14:paraId="231E38BB" w14:textId="77777777" w:rsidR="009125CE" w:rsidRPr="00393FC1" w:rsidRDefault="009125CE" w:rsidP="009125CE">
      <w:pPr>
        <w:rPr>
          <w:rFonts w:ascii="Simplified Arabic" w:hAnsi="Simplified Arabic" w:cs="Simplified Arabic"/>
          <w:sz w:val="24"/>
          <w:szCs w:val="24"/>
          <w:u w:val="single"/>
          <w:rtl/>
        </w:rPr>
      </w:pPr>
    </w:p>
    <w:p w14:paraId="2EA6585C" w14:textId="77777777" w:rsidR="009125CE" w:rsidRPr="00393FC1" w:rsidRDefault="009125CE" w:rsidP="009125CE">
      <w:pPr>
        <w:rPr>
          <w:rFonts w:ascii="Simplified Arabic" w:hAnsi="Simplified Arabic" w:cs="Simplified Arabic"/>
          <w:sz w:val="24"/>
          <w:szCs w:val="24"/>
          <w:u w:val="single"/>
          <w:rtl/>
        </w:rPr>
      </w:pPr>
    </w:p>
    <w:p w14:paraId="7F3B8E80" w14:textId="77777777" w:rsidR="009125CE" w:rsidRPr="00393FC1" w:rsidRDefault="009125CE" w:rsidP="009125CE">
      <w:pPr>
        <w:rPr>
          <w:rFonts w:ascii="Simplified Arabic" w:hAnsi="Simplified Arabic" w:cs="Simplified Arabic"/>
          <w:sz w:val="24"/>
          <w:szCs w:val="24"/>
          <w:u w:val="single"/>
          <w:rtl/>
        </w:rPr>
      </w:pPr>
    </w:p>
    <w:p w14:paraId="0BA12696" w14:textId="77777777" w:rsidR="009125CE" w:rsidRPr="00393FC1" w:rsidRDefault="009125CE" w:rsidP="009125CE">
      <w:pPr>
        <w:rPr>
          <w:rFonts w:ascii="Simplified Arabic" w:hAnsi="Simplified Arabic" w:cs="Simplified Arabic"/>
          <w:sz w:val="24"/>
          <w:szCs w:val="24"/>
          <w:u w:val="single"/>
          <w:rtl/>
        </w:rPr>
      </w:pPr>
    </w:p>
    <w:p w14:paraId="26F6AB57" w14:textId="77777777" w:rsidR="009125CE" w:rsidRPr="00393FC1" w:rsidRDefault="009125CE" w:rsidP="009125CE">
      <w:pPr>
        <w:rPr>
          <w:rFonts w:ascii="Simplified Arabic" w:hAnsi="Simplified Arabic" w:cs="Simplified Arabic"/>
          <w:sz w:val="24"/>
          <w:szCs w:val="24"/>
          <w:u w:val="single"/>
          <w:rtl/>
        </w:rPr>
      </w:pPr>
    </w:p>
    <w:p w14:paraId="137908B8" w14:textId="77777777" w:rsidR="009125CE" w:rsidRPr="00393FC1" w:rsidRDefault="009125CE" w:rsidP="009125CE">
      <w:pPr>
        <w:rPr>
          <w:rFonts w:ascii="Simplified Arabic" w:hAnsi="Simplified Arabic" w:cs="Simplified Arabic"/>
          <w:sz w:val="24"/>
          <w:szCs w:val="24"/>
          <w:u w:val="single"/>
          <w:rtl/>
        </w:rPr>
      </w:pPr>
    </w:p>
    <w:p w14:paraId="11EDDBDE" w14:textId="77777777" w:rsidR="009125CE" w:rsidRPr="00393FC1" w:rsidRDefault="009125CE" w:rsidP="009125CE">
      <w:pPr>
        <w:rPr>
          <w:rFonts w:ascii="Simplified Arabic" w:hAnsi="Simplified Arabic" w:cs="Simplified Arabic"/>
          <w:sz w:val="24"/>
          <w:szCs w:val="24"/>
          <w:u w:val="single"/>
          <w:rtl/>
        </w:rPr>
      </w:pPr>
    </w:p>
    <w:p w14:paraId="32BDF63E" w14:textId="77777777" w:rsidR="009125CE" w:rsidRPr="00393FC1" w:rsidRDefault="009125CE" w:rsidP="009125CE">
      <w:pPr>
        <w:rPr>
          <w:rFonts w:ascii="Simplified Arabic" w:hAnsi="Simplified Arabic" w:cs="Simplified Arabic"/>
          <w:sz w:val="24"/>
          <w:szCs w:val="24"/>
          <w:u w:val="single"/>
          <w:rtl/>
        </w:rPr>
      </w:pPr>
    </w:p>
    <w:p w14:paraId="144C7247" w14:textId="74525B4B" w:rsidR="00762C1B" w:rsidRPr="00393FC1" w:rsidRDefault="009125CE" w:rsidP="00762C1B">
      <w:pPr>
        <w:rPr>
          <w:rFonts w:ascii="Simplified Arabic" w:hAnsi="Simplified Arabic" w:cs="Simplified Arabic"/>
          <w:sz w:val="28"/>
          <w:szCs w:val="28"/>
          <w:u w:val="single"/>
          <w:rtl/>
        </w:rPr>
      </w:pPr>
      <w:r w:rsidRPr="00393FC1">
        <w:rPr>
          <w:rFonts w:ascii="Simplified Arabic" w:hAnsi="Simplified Arabic" w:cs="Simplified Arabic"/>
          <w:sz w:val="28"/>
          <w:szCs w:val="28"/>
          <w:u w:val="single"/>
          <w:rtl/>
        </w:rPr>
        <w:lastRenderedPageBreak/>
        <w:t>المقدمة:</w:t>
      </w:r>
    </w:p>
    <w:p w14:paraId="18FC7A1C" w14:textId="07435F75" w:rsidR="00762C1B" w:rsidRPr="00393FC1" w:rsidRDefault="00762C1B" w:rsidP="00762C1B">
      <w:pPr>
        <w:jc w:val="lowKashida"/>
        <w:rPr>
          <w:rFonts w:ascii="Simplified Arabic" w:hAnsi="Simplified Arabic" w:cs="Simplified Arabic"/>
          <w:sz w:val="24"/>
          <w:szCs w:val="24"/>
          <w:rtl/>
        </w:rPr>
      </w:pPr>
      <w:r w:rsidRPr="00393FC1">
        <w:rPr>
          <w:rFonts w:ascii="Simplified Arabic" w:hAnsi="Simplified Arabic" w:cs="Simplified Arabic"/>
          <w:sz w:val="24"/>
          <w:szCs w:val="24"/>
          <w:rtl/>
        </w:rPr>
        <w:t>من أهم التحديات التي تواجه المنظمات المعاصرة:</w:t>
      </w:r>
      <w:r w:rsidR="001C5F9F" w:rsidRPr="00393FC1">
        <w:rPr>
          <w:rFonts w:ascii="Simplified Arabic" w:hAnsi="Simplified Arabic" w:cs="Simplified Arabic"/>
          <w:sz w:val="24"/>
          <w:szCs w:val="24"/>
          <w:rtl/>
        </w:rPr>
        <w:t xml:space="preserve"> </w:t>
      </w:r>
      <w:r w:rsidRPr="00393FC1">
        <w:rPr>
          <w:rFonts w:ascii="Simplified Arabic" w:hAnsi="Simplified Arabic" w:cs="Simplified Arabic"/>
          <w:sz w:val="24"/>
          <w:szCs w:val="24"/>
          <w:rtl/>
        </w:rPr>
        <w:t>الجودة،</w:t>
      </w:r>
      <w:r w:rsidR="001C5F9F" w:rsidRPr="00393FC1">
        <w:rPr>
          <w:rFonts w:ascii="Simplified Arabic" w:hAnsi="Simplified Arabic" w:cs="Simplified Arabic"/>
          <w:sz w:val="24"/>
          <w:szCs w:val="24"/>
          <w:rtl/>
        </w:rPr>
        <w:t xml:space="preserve"> </w:t>
      </w:r>
      <w:r w:rsidRPr="00393FC1">
        <w:rPr>
          <w:rFonts w:ascii="Simplified Arabic" w:hAnsi="Simplified Arabic" w:cs="Simplified Arabic"/>
          <w:sz w:val="24"/>
          <w:szCs w:val="24"/>
          <w:rtl/>
        </w:rPr>
        <w:t>ومواكبة العولمة،</w:t>
      </w:r>
      <w:r w:rsidR="001C5F9F" w:rsidRPr="00393FC1">
        <w:rPr>
          <w:rFonts w:ascii="Simplified Arabic" w:hAnsi="Simplified Arabic" w:cs="Simplified Arabic"/>
          <w:sz w:val="24"/>
          <w:szCs w:val="24"/>
          <w:rtl/>
        </w:rPr>
        <w:t xml:space="preserve"> </w:t>
      </w:r>
      <w:r w:rsidRPr="00393FC1">
        <w:rPr>
          <w:rFonts w:ascii="Simplified Arabic" w:hAnsi="Simplified Arabic" w:cs="Simplified Arabic"/>
          <w:sz w:val="24"/>
          <w:szCs w:val="24"/>
          <w:rtl/>
        </w:rPr>
        <w:t>وانتهاج نظم العمل ذات الاداء المتميز،</w:t>
      </w:r>
      <w:r w:rsidR="001C5F9F" w:rsidRPr="00393FC1">
        <w:rPr>
          <w:rFonts w:ascii="Simplified Arabic" w:hAnsi="Simplified Arabic" w:cs="Simplified Arabic"/>
          <w:sz w:val="24"/>
          <w:szCs w:val="24"/>
          <w:rtl/>
        </w:rPr>
        <w:t xml:space="preserve"> </w:t>
      </w:r>
      <w:r w:rsidRPr="00393FC1">
        <w:rPr>
          <w:rFonts w:ascii="Simplified Arabic" w:hAnsi="Simplified Arabic" w:cs="Simplified Arabic"/>
          <w:sz w:val="24"/>
          <w:szCs w:val="24"/>
          <w:rtl/>
        </w:rPr>
        <w:t>والتكيف مع القوى الاجتماعية ... ،ولكي تتمكن المنظمات من مواجهة تلك التحديات فإنها لابد وأن توفر مفاتيح التعامل معها والتي يتمثل أهمها في التدريب وتنمية الكفاءات البشرية وإدارة فرق العمل متعددة الجنسيات وتنمية المسار الوظيفي ،ومن ثم فلكي تحقق المنظمة الفعالية المنشودة عليها أن تضمن توفر الموارد البشرية ذات المهارات العالية بالاستعانة بالتكنولوجية الجديدة والمعاصرة للوضع العالمي.</w:t>
      </w:r>
    </w:p>
    <w:p w14:paraId="28E5449D" w14:textId="7AF86DF7" w:rsidR="00762C1B" w:rsidRPr="00393FC1" w:rsidRDefault="00762C1B" w:rsidP="00762C1B">
      <w:pPr>
        <w:jc w:val="lowKashida"/>
        <w:rPr>
          <w:rFonts w:ascii="Simplified Arabic" w:hAnsi="Simplified Arabic" w:cs="Simplified Arabic"/>
          <w:sz w:val="24"/>
          <w:szCs w:val="24"/>
          <w:rtl/>
        </w:rPr>
      </w:pPr>
      <w:r w:rsidRPr="00393FC1">
        <w:rPr>
          <w:rFonts w:ascii="Simplified Arabic" w:hAnsi="Simplified Arabic" w:cs="Simplified Arabic"/>
          <w:sz w:val="24"/>
          <w:szCs w:val="24"/>
          <w:rtl/>
        </w:rPr>
        <w:t>إن إبقاء العاملين في وظائفهم بصورة مستمرة وهم يعملون على وتيرة واحدة لا يضمن تحقيق الفعالية المنشودة ولذا يجب أن تسعى المنظمة إلى إكسابهم بالمعارف وصقلهم بالمعلومات وتنميتهم بالمهارات المتعددة التي ترتبط بعملهم،</w:t>
      </w:r>
      <w:r w:rsidR="001C5F9F" w:rsidRPr="00393FC1">
        <w:rPr>
          <w:rFonts w:ascii="Simplified Arabic" w:hAnsi="Simplified Arabic" w:cs="Simplified Arabic"/>
          <w:sz w:val="24"/>
          <w:szCs w:val="24"/>
          <w:rtl/>
        </w:rPr>
        <w:t xml:space="preserve"> </w:t>
      </w:r>
      <w:r w:rsidRPr="00393FC1">
        <w:rPr>
          <w:rFonts w:ascii="Simplified Arabic" w:hAnsi="Simplified Arabic" w:cs="Simplified Arabic"/>
          <w:sz w:val="24"/>
          <w:szCs w:val="24"/>
          <w:rtl/>
        </w:rPr>
        <w:t xml:space="preserve">ولن يتحقق ذلك إلا من خلال النشاط التدريبي في المنظمة.   </w:t>
      </w:r>
      <w:r w:rsidRPr="00393FC1">
        <w:rPr>
          <w:rStyle w:val="a6"/>
          <w:rFonts w:ascii="Simplified Arabic" w:hAnsi="Simplified Arabic" w:cs="Simplified Arabic"/>
          <w:sz w:val="24"/>
          <w:szCs w:val="24"/>
          <w:rtl/>
        </w:rPr>
        <w:footnoteReference w:id="1"/>
      </w:r>
    </w:p>
    <w:p w14:paraId="44DB923D" w14:textId="2C1CE6B9" w:rsidR="009125CE" w:rsidRPr="00393FC1" w:rsidRDefault="00762C1B" w:rsidP="00762C1B">
      <w:pPr>
        <w:jc w:val="lowKashida"/>
        <w:rPr>
          <w:rFonts w:ascii="Simplified Arabic" w:hAnsi="Simplified Arabic" w:cs="Simplified Arabic"/>
          <w:sz w:val="24"/>
          <w:szCs w:val="24"/>
          <w:rtl/>
        </w:rPr>
      </w:pPr>
      <w:r w:rsidRPr="00393FC1">
        <w:rPr>
          <w:rFonts w:ascii="Simplified Arabic" w:hAnsi="Simplified Arabic" w:cs="Simplified Arabic"/>
          <w:sz w:val="24"/>
          <w:szCs w:val="24"/>
          <w:rtl/>
        </w:rPr>
        <w:t xml:space="preserve">ولعله من الملاحظ الاهتمام الكبير في التدريب سواء على مستوى الافراد أو المنظمات وهذا الاهتمام بدء ملحوظاً في السنوات الأخيرة خاصة في الوطن العربي .ومع هذا الاهتمام ظهرت لنا بعض السلوكيات الخاطئة في عالم التدريب ،سواء سلوكيات مدربين أو سلوكيات لبعض منظمي التدريب والقائمين عليه.  </w:t>
      </w:r>
      <w:r w:rsidRPr="00393FC1">
        <w:rPr>
          <w:rStyle w:val="a6"/>
          <w:rFonts w:ascii="Simplified Arabic" w:hAnsi="Simplified Arabic" w:cs="Simplified Arabic"/>
          <w:sz w:val="24"/>
          <w:szCs w:val="24"/>
          <w:rtl/>
        </w:rPr>
        <w:footnoteReference w:id="2"/>
      </w:r>
      <w:r w:rsidRPr="00393FC1">
        <w:rPr>
          <w:rFonts w:ascii="Simplified Arabic" w:hAnsi="Simplified Arabic" w:cs="Simplified Arabic"/>
          <w:sz w:val="24"/>
          <w:szCs w:val="24"/>
          <w:rtl/>
        </w:rPr>
        <w:t xml:space="preserve"> </w:t>
      </w:r>
    </w:p>
    <w:p w14:paraId="5A1BE89F" w14:textId="77777777" w:rsidR="00762C1B" w:rsidRPr="00393FC1" w:rsidRDefault="00762C1B" w:rsidP="00762C1B">
      <w:pPr>
        <w:jc w:val="lowKashida"/>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مشكلة الدراسة: </w:t>
      </w:r>
    </w:p>
    <w:p w14:paraId="7BB81179" w14:textId="77777777" w:rsidR="00762C1B" w:rsidRPr="00393FC1" w:rsidRDefault="00762C1B" w:rsidP="00762C1B">
      <w:pPr>
        <w:jc w:val="lowKashida"/>
        <w:rPr>
          <w:rFonts w:ascii="Simplified Arabic" w:hAnsi="Simplified Arabic" w:cs="Simplified Arabic"/>
          <w:sz w:val="24"/>
          <w:szCs w:val="24"/>
          <w:rtl/>
        </w:rPr>
      </w:pPr>
      <w:r w:rsidRPr="00393FC1">
        <w:rPr>
          <w:rFonts w:ascii="Simplified Arabic" w:hAnsi="Simplified Arabic" w:cs="Simplified Arabic"/>
          <w:sz w:val="24"/>
          <w:szCs w:val="24"/>
          <w:rtl/>
        </w:rPr>
        <w:t>تواجه مؤسسات التعليم العالي في المملكة العديد من التحديات الناجمة عن التطورات الديموغرافية والاجتماعية والاقتصادية الحادثة فيها وتسهم في تزايد الطلب على الالتحاق ببرامجها ،وبالتالي ترفع من مستوى الضغوط على قدرتها الاستيعابية مما ينعكس سلباً على كفاءتها الداخلية والخارجية ،وفي الجانب الآخر يقع على كاهل تلك المؤسسات مسؤولية تلبية احتياجات عملية التنمية من القوى البشرية المؤهلة تأهيلا ملائما ،ومن أبرز هذه المؤسسات جامعة الأميرة نوره بنت عبد الرحمن حيث تساهم كإحدى المؤسسات التعليمية في المملكة العربية السعودية في استيعاب الطلب المتزايد على التعليم العالي للفتاة من بداية نشأتها ككلية في منطقة الرياض. ولا زالت الجامعة تستوعب عدد كبير من الطالبات يزداد سنة بعد أخرى.</w:t>
      </w:r>
    </w:p>
    <w:p w14:paraId="4F2CF6D3" w14:textId="5F833682" w:rsidR="009125CE" w:rsidRPr="00393FC1" w:rsidRDefault="00762C1B" w:rsidP="00762C1B">
      <w:pPr>
        <w:jc w:val="lowKashida"/>
        <w:rPr>
          <w:rFonts w:ascii="Simplified Arabic" w:hAnsi="Simplified Arabic" w:cs="Simplified Arabic"/>
          <w:sz w:val="24"/>
          <w:szCs w:val="24"/>
          <w:rtl/>
        </w:rPr>
      </w:pPr>
      <w:r w:rsidRPr="00393FC1">
        <w:rPr>
          <w:rFonts w:ascii="Simplified Arabic" w:hAnsi="Simplified Arabic" w:cs="Simplified Arabic"/>
          <w:sz w:val="24"/>
          <w:szCs w:val="24"/>
          <w:rtl/>
        </w:rPr>
        <w:t>وأن عدم توفر الموارد البشرية المؤهلة والمدربة والقادرة على التكيف مع كافة المتغيرات والتحديات في البيئة الداخلية والخارجية للمنظمة سيؤدي إلى ضعف انتاجيتها وعدم قدرتها على تحقيق أهدافها المنشودة بكفاءة وفعالية ومن هنا يجب النظر إلى تدريب العاملين بالجامعة من منظور علمي بحيث يتم تنظيم وتصميم برامج تدريبية وفقاً لاحتياجات العاملين في المنظمة.</w:t>
      </w:r>
    </w:p>
    <w:p w14:paraId="7D9A480F" w14:textId="77777777" w:rsidR="009125CE" w:rsidRPr="00393FC1" w:rsidRDefault="009125CE" w:rsidP="00762C1B">
      <w:pPr>
        <w:jc w:val="lowKashida"/>
        <w:rPr>
          <w:rFonts w:ascii="Simplified Arabic" w:hAnsi="Simplified Arabic" w:cs="Simplified Arabic"/>
          <w:sz w:val="24"/>
          <w:szCs w:val="24"/>
          <w:rtl/>
        </w:rPr>
      </w:pPr>
    </w:p>
    <w:p w14:paraId="4191FA75" w14:textId="77777777" w:rsidR="00762C1B" w:rsidRPr="00393FC1" w:rsidRDefault="00762C1B" w:rsidP="00762C1B">
      <w:pPr>
        <w:rPr>
          <w:rFonts w:ascii="Simplified Arabic" w:hAnsi="Simplified Arabic" w:cs="Simplified Arabic"/>
          <w:sz w:val="24"/>
          <w:szCs w:val="24"/>
          <w:rtl/>
        </w:rPr>
      </w:pPr>
    </w:p>
    <w:p w14:paraId="3CBCBE37" w14:textId="77777777" w:rsidR="00762C1B" w:rsidRPr="00393FC1" w:rsidRDefault="00762C1B" w:rsidP="00762C1B">
      <w:pPr>
        <w:rPr>
          <w:rFonts w:ascii="Simplified Arabic" w:hAnsi="Simplified Arabic" w:cs="Simplified Arabic" w:hint="cs"/>
          <w:sz w:val="24"/>
          <w:szCs w:val="24"/>
          <w:rtl/>
        </w:rPr>
      </w:pPr>
    </w:p>
    <w:p w14:paraId="5A417ACB" w14:textId="77777777" w:rsidR="00762C1B" w:rsidRPr="00393FC1" w:rsidRDefault="00762C1B" w:rsidP="00762C1B">
      <w:pPr>
        <w:rPr>
          <w:rFonts w:ascii="Simplified Arabic" w:hAnsi="Simplified Arabic" w:cs="Simplified Arabic"/>
          <w:sz w:val="24"/>
          <w:szCs w:val="24"/>
          <w:rtl/>
        </w:rPr>
      </w:pPr>
    </w:p>
    <w:p w14:paraId="21016240" w14:textId="77777777" w:rsidR="00762C1B" w:rsidRPr="00393FC1" w:rsidRDefault="00762C1B" w:rsidP="00762C1B">
      <w:pPr>
        <w:rPr>
          <w:rFonts w:ascii="Simplified Arabic" w:hAnsi="Simplified Arabic" w:cs="Simplified Arabic"/>
          <w:sz w:val="24"/>
          <w:szCs w:val="24"/>
          <w:rtl/>
        </w:rPr>
      </w:pPr>
    </w:p>
    <w:p w14:paraId="53E3493C" w14:textId="77777777" w:rsidR="00762C1B" w:rsidRPr="00393FC1" w:rsidRDefault="00762C1B" w:rsidP="00762C1B">
      <w:pPr>
        <w:rPr>
          <w:rFonts w:ascii="Simplified Arabic" w:hAnsi="Simplified Arabic" w:cs="Simplified Arabic"/>
          <w:sz w:val="24"/>
          <w:szCs w:val="24"/>
          <w:rtl/>
        </w:rPr>
      </w:pPr>
    </w:p>
    <w:p w14:paraId="522C6151" w14:textId="77777777" w:rsidR="00762C1B" w:rsidRPr="00393FC1" w:rsidRDefault="00762C1B" w:rsidP="00762C1B">
      <w:pPr>
        <w:rPr>
          <w:rFonts w:ascii="Simplified Arabic" w:hAnsi="Simplified Arabic" w:cs="Simplified Arabic"/>
          <w:sz w:val="24"/>
          <w:szCs w:val="24"/>
          <w:rtl/>
        </w:rPr>
      </w:pPr>
    </w:p>
    <w:p w14:paraId="506791CA" w14:textId="77777777" w:rsidR="00762C1B" w:rsidRPr="00393FC1" w:rsidRDefault="00762C1B" w:rsidP="00762C1B">
      <w:pPr>
        <w:rPr>
          <w:rFonts w:ascii="Simplified Arabic" w:hAnsi="Simplified Arabic" w:cs="Simplified Arabic"/>
          <w:sz w:val="24"/>
          <w:szCs w:val="24"/>
          <w:rtl/>
        </w:rPr>
      </w:pPr>
    </w:p>
    <w:p w14:paraId="2AB3A3C8" w14:textId="0B9E3BC4" w:rsidR="00F925D0" w:rsidRPr="00393FC1" w:rsidRDefault="00F925D0" w:rsidP="00762C1B">
      <w:pPr>
        <w:jc w:val="center"/>
        <w:rPr>
          <w:rFonts w:ascii="Simplified Arabic" w:hAnsi="Simplified Arabic" w:cs="Simplified Arabic"/>
          <w:sz w:val="32"/>
          <w:szCs w:val="32"/>
          <w:rtl/>
        </w:rPr>
      </w:pPr>
      <w:r w:rsidRPr="00393FC1">
        <w:rPr>
          <w:rFonts w:ascii="Simplified Arabic" w:hAnsi="Simplified Arabic" w:cs="Simplified Arabic"/>
          <w:b/>
          <w:bCs/>
          <w:sz w:val="32"/>
          <w:szCs w:val="32"/>
          <w:u w:val="single"/>
          <w:rtl/>
        </w:rPr>
        <w:t>الفصل الثاني</w:t>
      </w:r>
    </w:p>
    <w:p w14:paraId="6AAFE107" w14:textId="425BDF2C" w:rsidR="00F925D0" w:rsidRPr="00393FC1" w:rsidRDefault="00F925D0" w:rsidP="00F925D0">
      <w:pPr>
        <w:jc w:val="center"/>
        <w:rPr>
          <w:rFonts w:ascii="Simplified Arabic" w:hAnsi="Simplified Arabic" w:cs="Simplified Arabic"/>
          <w:b/>
          <w:bCs/>
          <w:sz w:val="32"/>
          <w:szCs w:val="32"/>
          <w:u w:val="single"/>
          <w:rtl/>
        </w:rPr>
      </w:pPr>
      <w:r w:rsidRPr="00393FC1">
        <w:rPr>
          <w:rFonts w:ascii="Simplified Arabic" w:hAnsi="Simplified Arabic" w:cs="Simplified Arabic"/>
          <w:b/>
          <w:bCs/>
          <w:sz w:val="32"/>
          <w:szCs w:val="32"/>
          <w:u w:val="single"/>
          <w:rtl/>
        </w:rPr>
        <w:t>الدراسات السابقة</w:t>
      </w:r>
    </w:p>
    <w:p w14:paraId="34548D0B" w14:textId="77777777" w:rsidR="00F925D0" w:rsidRPr="00393FC1" w:rsidRDefault="00F925D0" w:rsidP="00D22171">
      <w:pPr>
        <w:rPr>
          <w:rFonts w:ascii="Simplified Arabic" w:hAnsi="Simplified Arabic" w:cs="Simplified Arabic"/>
          <w:sz w:val="24"/>
          <w:szCs w:val="24"/>
          <w:u w:val="single"/>
          <w:rtl/>
        </w:rPr>
      </w:pPr>
    </w:p>
    <w:p w14:paraId="036D7235" w14:textId="77777777" w:rsidR="00F925D0" w:rsidRPr="00393FC1" w:rsidRDefault="00F925D0" w:rsidP="00D22171">
      <w:pPr>
        <w:rPr>
          <w:rFonts w:ascii="Simplified Arabic" w:hAnsi="Simplified Arabic" w:cs="Simplified Arabic"/>
          <w:sz w:val="24"/>
          <w:szCs w:val="24"/>
          <w:u w:val="single"/>
          <w:rtl/>
        </w:rPr>
      </w:pPr>
    </w:p>
    <w:p w14:paraId="10C7EEB3" w14:textId="77777777" w:rsidR="00F925D0" w:rsidRPr="00393FC1" w:rsidRDefault="00F925D0" w:rsidP="00D22171">
      <w:pPr>
        <w:rPr>
          <w:rFonts w:ascii="Simplified Arabic" w:hAnsi="Simplified Arabic" w:cs="Simplified Arabic"/>
          <w:sz w:val="24"/>
          <w:szCs w:val="24"/>
          <w:u w:val="single"/>
          <w:rtl/>
        </w:rPr>
      </w:pPr>
    </w:p>
    <w:p w14:paraId="31DE7DB7" w14:textId="77777777" w:rsidR="00F925D0" w:rsidRPr="00393FC1" w:rsidRDefault="00F925D0" w:rsidP="00D22171">
      <w:pPr>
        <w:rPr>
          <w:rFonts w:ascii="Simplified Arabic" w:hAnsi="Simplified Arabic" w:cs="Simplified Arabic"/>
          <w:sz w:val="24"/>
          <w:szCs w:val="24"/>
          <w:u w:val="single"/>
          <w:rtl/>
        </w:rPr>
      </w:pPr>
    </w:p>
    <w:p w14:paraId="1E5462C4" w14:textId="77777777" w:rsidR="00F925D0" w:rsidRPr="00393FC1" w:rsidRDefault="00F925D0" w:rsidP="00D22171">
      <w:pPr>
        <w:rPr>
          <w:rFonts w:ascii="Simplified Arabic" w:hAnsi="Simplified Arabic" w:cs="Simplified Arabic"/>
          <w:sz w:val="24"/>
          <w:szCs w:val="24"/>
          <w:u w:val="single"/>
          <w:rtl/>
        </w:rPr>
      </w:pPr>
    </w:p>
    <w:p w14:paraId="779E885D" w14:textId="77777777" w:rsidR="00F925D0" w:rsidRPr="00393FC1" w:rsidRDefault="00F925D0" w:rsidP="00D22171">
      <w:pPr>
        <w:rPr>
          <w:rFonts w:ascii="Simplified Arabic" w:hAnsi="Simplified Arabic" w:cs="Simplified Arabic"/>
          <w:sz w:val="24"/>
          <w:szCs w:val="24"/>
          <w:u w:val="single"/>
          <w:rtl/>
        </w:rPr>
      </w:pPr>
    </w:p>
    <w:p w14:paraId="619873C1" w14:textId="77777777" w:rsidR="00F925D0" w:rsidRPr="00393FC1" w:rsidRDefault="00F925D0" w:rsidP="00D22171">
      <w:pPr>
        <w:rPr>
          <w:rFonts w:ascii="Simplified Arabic" w:hAnsi="Simplified Arabic" w:cs="Simplified Arabic"/>
          <w:sz w:val="24"/>
          <w:szCs w:val="24"/>
          <w:u w:val="single"/>
          <w:rtl/>
        </w:rPr>
      </w:pPr>
    </w:p>
    <w:p w14:paraId="3FF9ADBE" w14:textId="77777777" w:rsidR="00F925D0" w:rsidRPr="00393FC1" w:rsidRDefault="00F925D0" w:rsidP="00D22171">
      <w:pPr>
        <w:rPr>
          <w:rFonts w:ascii="Simplified Arabic" w:hAnsi="Simplified Arabic" w:cs="Simplified Arabic"/>
          <w:sz w:val="24"/>
          <w:szCs w:val="24"/>
          <w:u w:val="single"/>
          <w:rtl/>
        </w:rPr>
      </w:pPr>
    </w:p>
    <w:p w14:paraId="2112A7FC" w14:textId="77777777" w:rsidR="00F925D0" w:rsidRDefault="00F925D0" w:rsidP="00D22171">
      <w:pPr>
        <w:rPr>
          <w:rFonts w:ascii="Simplified Arabic" w:hAnsi="Simplified Arabic" w:cs="Simplified Arabic"/>
          <w:sz w:val="24"/>
          <w:szCs w:val="24"/>
          <w:u w:val="single"/>
          <w:rtl/>
        </w:rPr>
      </w:pPr>
    </w:p>
    <w:p w14:paraId="384A7537" w14:textId="77777777" w:rsidR="0000184F" w:rsidRDefault="0000184F" w:rsidP="00D22171">
      <w:pPr>
        <w:rPr>
          <w:rFonts w:ascii="Simplified Arabic" w:hAnsi="Simplified Arabic" w:cs="Simplified Arabic"/>
          <w:sz w:val="24"/>
          <w:szCs w:val="24"/>
          <w:u w:val="single"/>
          <w:rtl/>
        </w:rPr>
      </w:pPr>
    </w:p>
    <w:p w14:paraId="097DFD4F" w14:textId="77777777" w:rsidR="0000184F" w:rsidRDefault="0000184F" w:rsidP="00D22171">
      <w:pPr>
        <w:rPr>
          <w:rFonts w:ascii="Simplified Arabic" w:hAnsi="Simplified Arabic" w:cs="Simplified Arabic"/>
          <w:sz w:val="24"/>
          <w:szCs w:val="24"/>
          <w:u w:val="single"/>
          <w:rtl/>
        </w:rPr>
      </w:pPr>
    </w:p>
    <w:p w14:paraId="52E08F00" w14:textId="77777777" w:rsidR="0000184F" w:rsidRDefault="0000184F" w:rsidP="00D22171">
      <w:pPr>
        <w:rPr>
          <w:rFonts w:ascii="Simplified Arabic" w:hAnsi="Simplified Arabic" w:cs="Simplified Arabic"/>
          <w:sz w:val="24"/>
          <w:szCs w:val="24"/>
          <w:u w:val="single"/>
          <w:rtl/>
        </w:rPr>
      </w:pPr>
    </w:p>
    <w:p w14:paraId="65D4100C" w14:textId="77777777" w:rsidR="0000184F" w:rsidRDefault="0000184F" w:rsidP="00D22171">
      <w:pPr>
        <w:rPr>
          <w:rFonts w:ascii="Simplified Arabic" w:hAnsi="Simplified Arabic" w:cs="Simplified Arabic"/>
          <w:sz w:val="24"/>
          <w:szCs w:val="24"/>
          <w:u w:val="single"/>
          <w:rtl/>
        </w:rPr>
      </w:pPr>
    </w:p>
    <w:p w14:paraId="14C4D5DE" w14:textId="77777777" w:rsidR="0000184F" w:rsidRDefault="0000184F" w:rsidP="00D22171">
      <w:pPr>
        <w:rPr>
          <w:rFonts w:ascii="Simplified Arabic" w:hAnsi="Simplified Arabic" w:cs="Simplified Arabic"/>
          <w:sz w:val="24"/>
          <w:szCs w:val="24"/>
          <w:u w:val="single"/>
          <w:rtl/>
        </w:rPr>
      </w:pPr>
    </w:p>
    <w:p w14:paraId="56373932" w14:textId="77777777" w:rsidR="003005E0" w:rsidRDefault="003005E0" w:rsidP="00D22171">
      <w:pPr>
        <w:rPr>
          <w:rFonts w:ascii="Sakkal Majalla" w:hAnsi="Sakkal Majalla" w:cs="Sakkal Majalla"/>
          <w:sz w:val="28"/>
          <w:szCs w:val="28"/>
          <w:u w:val="single"/>
          <w:rtl/>
        </w:rPr>
      </w:pPr>
    </w:p>
    <w:p w14:paraId="229CBD26" w14:textId="77777777" w:rsidR="00762C1B" w:rsidRPr="00393FC1" w:rsidRDefault="00F925D0" w:rsidP="00762C1B">
      <w:pPr>
        <w:rPr>
          <w:rFonts w:ascii="Simplified Arabic" w:hAnsi="Simplified Arabic" w:cs="Simplified Arabic"/>
          <w:sz w:val="28"/>
          <w:szCs w:val="28"/>
          <w:u w:val="single"/>
          <w:rtl/>
        </w:rPr>
      </w:pPr>
      <w:r w:rsidRPr="00393FC1">
        <w:rPr>
          <w:rFonts w:ascii="Simplified Arabic" w:hAnsi="Simplified Arabic" w:cs="Simplified Arabic"/>
          <w:sz w:val="28"/>
          <w:szCs w:val="28"/>
          <w:u w:val="single"/>
          <w:rtl/>
        </w:rPr>
        <w:lastRenderedPageBreak/>
        <w:t>-مقدمة</w:t>
      </w:r>
    </w:p>
    <w:p w14:paraId="52098695" w14:textId="726A41C6"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هناك بعض الدراسات العلمية والبحوث العربية والكتب التي أجراها باحثين آخرين والتي لها صلة بموضوع مشكلة الدراسة التي تتناولها الباحثة، بحيث تضمنت عدة نتائج وتوصيات ساعدتنا في تحديد مسار البحث ومواضيعه ومن أهم تلك الدراسات السابقة كالآتي:</w:t>
      </w:r>
    </w:p>
    <w:p w14:paraId="6F8A6CA3" w14:textId="649F6599" w:rsidR="00F925D0" w:rsidRPr="00393FC1" w:rsidRDefault="00F925D0" w:rsidP="00762C1B">
      <w:pPr>
        <w:rPr>
          <w:rFonts w:ascii="Simplified Arabic" w:hAnsi="Simplified Arabic" w:cs="Simplified Arabic"/>
          <w:b/>
          <w:bCs/>
          <w:sz w:val="28"/>
          <w:szCs w:val="28"/>
          <w:u w:val="single"/>
          <w:rtl/>
        </w:rPr>
      </w:pPr>
      <w:r w:rsidRPr="00393FC1">
        <w:rPr>
          <w:rFonts w:ascii="Simplified Arabic" w:hAnsi="Simplified Arabic" w:cs="Simplified Arabic"/>
          <w:sz w:val="28"/>
          <w:szCs w:val="28"/>
          <w:u w:val="single"/>
          <w:rtl/>
        </w:rPr>
        <w:t>-</w:t>
      </w:r>
      <w:r w:rsidRPr="00393FC1">
        <w:rPr>
          <w:rFonts w:ascii="Simplified Arabic" w:hAnsi="Simplified Arabic" w:cs="Simplified Arabic"/>
          <w:b/>
          <w:bCs/>
          <w:sz w:val="28"/>
          <w:szCs w:val="28"/>
          <w:u w:val="single"/>
          <w:rtl/>
        </w:rPr>
        <w:t>الدراسات السابقة</w:t>
      </w:r>
    </w:p>
    <w:p w14:paraId="421B13BA" w14:textId="5D816F79" w:rsidR="00762C1B" w:rsidRPr="00393FC1" w:rsidRDefault="00762C1B" w:rsidP="00762C1B">
      <w:pPr>
        <w:bidi w:val="0"/>
        <w:rPr>
          <w:rFonts w:ascii="Simplified Arabic" w:hAnsi="Simplified Arabic" w:cs="Simplified Arabic"/>
          <w:sz w:val="24"/>
          <w:szCs w:val="24"/>
        </w:rPr>
      </w:pPr>
      <w:r w:rsidRPr="00393FC1">
        <w:rPr>
          <w:rFonts w:ascii="Simplified Arabic" w:hAnsi="Simplified Arabic" w:cs="Simplified Arabic"/>
          <w:b/>
          <w:bCs/>
          <w:sz w:val="24"/>
          <w:szCs w:val="24"/>
          <w:u w:val="single"/>
          <w:rtl/>
        </w:rPr>
        <w:t>(</w:t>
      </w:r>
      <w:r w:rsidRPr="00393FC1">
        <w:rPr>
          <w:rFonts w:ascii="Simplified Arabic" w:hAnsi="Simplified Arabic" w:cs="Simplified Arabic"/>
          <w:b/>
          <w:bCs/>
          <w:sz w:val="24"/>
          <w:szCs w:val="24"/>
          <w:rtl/>
        </w:rPr>
        <w:t>1)</w:t>
      </w:r>
      <w:r w:rsidRPr="00393FC1">
        <w:rPr>
          <w:rFonts w:ascii="Simplified Arabic" w:hAnsi="Simplified Arabic" w:cs="Simplified Arabic"/>
          <w:sz w:val="24"/>
          <w:szCs w:val="24"/>
        </w:rPr>
        <w:t xml:space="preserve"> - (</w:t>
      </w:r>
      <w:proofErr w:type="spellStart"/>
      <w:r w:rsidRPr="00393FC1">
        <w:rPr>
          <w:rFonts w:ascii="Simplified Arabic" w:hAnsi="Simplified Arabic" w:cs="Simplified Arabic"/>
          <w:sz w:val="24"/>
          <w:szCs w:val="24"/>
        </w:rPr>
        <w:t>Achackzai</w:t>
      </w:r>
      <w:proofErr w:type="spellEnd"/>
      <w:r w:rsidRPr="00393FC1">
        <w:rPr>
          <w:rFonts w:ascii="Simplified Arabic" w:hAnsi="Simplified Arabic" w:cs="Simplified Arabic"/>
          <w:sz w:val="24"/>
          <w:szCs w:val="24"/>
        </w:rPr>
        <w:t xml:space="preserve">, </w:t>
      </w:r>
      <w:proofErr w:type="spellStart"/>
      <w:r w:rsidRPr="00393FC1">
        <w:rPr>
          <w:rFonts w:ascii="Simplified Arabic" w:hAnsi="Simplified Arabic" w:cs="Simplified Arabic"/>
          <w:sz w:val="24"/>
          <w:szCs w:val="24"/>
        </w:rPr>
        <w:t>Siddiq</w:t>
      </w:r>
      <w:proofErr w:type="spellEnd"/>
      <w:r w:rsidRPr="00393FC1">
        <w:rPr>
          <w:rFonts w:ascii="Simplified Arabic" w:hAnsi="Simplified Arabic" w:cs="Simplified Arabic"/>
          <w:sz w:val="24"/>
          <w:szCs w:val="24"/>
        </w:rPr>
        <w:t>, Khishkai,2024)This study investigates the impact of training programs on employee performance and learning behavior change within the General Directorate of Planning and Evaluation Department at the Ministry of Education in Afghanistan. Utilizing a cross-sectional design and both primary and secondary data sources, the research evaluates the effectiveness of training initiatives in enhancing employee skills, knowledge, and attitudes. A purposive sampling method selected 71 respondents who completed structured questionnaires distributed digitally. Data analysis, performed using Microsoft Excel and SPSS, included descriptive statistics and percentage analysis to interpret the findings</w:t>
      </w:r>
      <w:r w:rsidRPr="00393FC1">
        <w:rPr>
          <w:rFonts w:ascii="Simplified Arabic" w:hAnsi="Simplified Arabic" w:cs="Simplified Arabic"/>
          <w:sz w:val="24"/>
          <w:szCs w:val="24"/>
          <w:rtl/>
        </w:rPr>
        <w:t xml:space="preserve">. </w:t>
      </w:r>
    </w:p>
    <w:p w14:paraId="2E3731D9" w14:textId="23D0A788" w:rsidR="00762C1B" w:rsidRPr="00393FC1" w:rsidRDefault="00762C1B" w:rsidP="00762C1B">
      <w:pPr>
        <w:bidi w:val="0"/>
        <w:rPr>
          <w:rFonts w:ascii="Simplified Arabic" w:hAnsi="Simplified Arabic" w:cs="Simplified Arabic"/>
          <w:sz w:val="24"/>
          <w:szCs w:val="24"/>
          <w:u w:val="single"/>
        </w:rPr>
      </w:pPr>
      <w:r w:rsidRPr="00393FC1">
        <w:rPr>
          <w:rFonts w:ascii="Simplified Arabic" w:hAnsi="Simplified Arabic" w:cs="Simplified Arabic"/>
          <w:sz w:val="24"/>
          <w:szCs w:val="24"/>
        </w:rPr>
        <w:t xml:space="preserve">Results indicate a positive perception of training benefits among employees, including improved performance, productivity, job satisfaction, and skill development. However, areas such as reducing accidents and promoting innovation require further attention. </w:t>
      </w:r>
      <w:proofErr w:type="spellStart"/>
      <w:r w:rsidRPr="00393FC1">
        <w:rPr>
          <w:rFonts w:ascii="Simplified Arabic" w:hAnsi="Simplified Arabic" w:cs="Simplified Arabic"/>
          <w:sz w:val="24"/>
          <w:szCs w:val="24"/>
        </w:rPr>
        <w:t>Recommendati</w:t>
      </w:r>
      <w:proofErr w:type="spellEnd"/>
      <w:r w:rsidRPr="00393FC1">
        <w:rPr>
          <w:rFonts w:ascii="Simplified Arabic" w:hAnsi="Simplified Arabic" w:cs="Simplified Arabic"/>
          <w:sz w:val="24"/>
          <w:szCs w:val="24"/>
        </w:rPr>
        <w:t>--</w:t>
      </w:r>
      <w:proofErr w:type="spellStart"/>
      <w:r w:rsidRPr="00393FC1">
        <w:rPr>
          <w:rFonts w:ascii="Simplified Arabic" w:hAnsi="Simplified Arabic" w:cs="Simplified Arabic"/>
          <w:sz w:val="24"/>
          <w:szCs w:val="24"/>
        </w:rPr>
        <w:t>ons</w:t>
      </w:r>
      <w:proofErr w:type="spellEnd"/>
      <w:r w:rsidRPr="00393FC1">
        <w:rPr>
          <w:rFonts w:ascii="Simplified Arabic" w:hAnsi="Simplified Arabic" w:cs="Simplified Arabic"/>
          <w:sz w:val="24"/>
          <w:szCs w:val="24"/>
        </w:rPr>
        <w:t xml:space="preserve"> include tailoring training programs to specific needs, promoting diversity and inclusion, focusing on safety and innovation, and maintaining employee motivation and engagement</w:t>
      </w:r>
      <w:r w:rsidRPr="00393FC1">
        <w:rPr>
          <w:rFonts w:ascii="Simplified Arabic" w:hAnsi="Simplified Arabic" w:cs="Simplified Arabic"/>
          <w:sz w:val="24"/>
          <w:szCs w:val="24"/>
          <w:u w:val="single"/>
        </w:rPr>
        <w:t>.</w:t>
      </w:r>
    </w:p>
    <w:p w14:paraId="1F9D9AED"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 xml:space="preserve">(2): </w:t>
      </w:r>
      <w:r w:rsidRPr="00393FC1">
        <w:rPr>
          <w:rFonts w:ascii="Simplified Arabic" w:hAnsi="Simplified Arabic" w:cs="Simplified Arabic"/>
          <w:sz w:val="24"/>
          <w:szCs w:val="24"/>
          <w:rtl/>
        </w:rPr>
        <w:t>دراسة (المخلافي، العامري، الجعفري، 2023 ) بعنوان "أثر التدريب على أداء العاملين في المستشفى الجمهوري التعليمي العام في مدينة تعز" باستخدام المنهج التحليلي الاستنتاجي، كما تهدف الدراسة إلى تحديد الاحتياجات التدريبية و طرق التدريب، واختيار المدربين و محتوى التدريب، وبلغ مجموع العينة 200 فرد من الكادر الوظيفي (أطباء، وممرضين، و موظفين الإداريين) مختارين عشوائياً من العاملين في المستشفى الجمهوري التعليمي العام بتعز.</w:t>
      </w:r>
    </w:p>
    <w:p w14:paraId="7C4D285F"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وتشير النتائج إلى أن كل من التدريب وأداء العاملين في المستشفى الجمهوري في مدينة تعز عند المستوى المتوسط، وجود أثر ذي دلالة إحصائية لكل من بعدي اختيار المدربين ومحتوى التدريب على أداء العاملين في المستشفى الجمهوري التعليمي العام في مدينة تعز، بينما لا يوجد أثر للاحتياجات التدريبية وكذلك طرق التدريب. وقد تسهم هذه الدراسة في أدبيات قياس ابعاد التدريب الازمة لتحقيق اداء صحي متميز، لا سيما في السياقات للدول النامية والأسيوية. كما ان هذه الدراسة ذات أهمية محتملة لمتخذي القرار في المؤسسات الصحية بشكل عام والمستشفى الجمهوري </w:t>
      </w:r>
      <w:r w:rsidRPr="00393FC1">
        <w:rPr>
          <w:rFonts w:ascii="Simplified Arabic" w:hAnsi="Simplified Arabic" w:cs="Simplified Arabic"/>
          <w:sz w:val="24"/>
          <w:szCs w:val="24"/>
          <w:rtl/>
        </w:rPr>
        <w:lastRenderedPageBreak/>
        <w:t xml:space="preserve">التعليمي العام في مدينة تعز بشكل خاص، لمعرفة نقاط الضعف الناتجة من ضعف مستوى التدريب وفق أبعاده التي تم قياسها. </w:t>
      </w:r>
    </w:p>
    <w:p w14:paraId="3712C025"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(3):</w:t>
      </w:r>
      <w:r w:rsidRPr="00393FC1">
        <w:rPr>
          <w:rFonts w:ascii="Simplified Arabic" w:hAnsi="Simplified Arabic" w:cs="Simplified Arabic"/>
          <w:sz w:val="24"/>
          <w:szCs w:val="24"/>
          <w:rtl/>
        </w:rPr>
        <w:t xml:space="preserve"> دراسة (قادر، و جبار، 2023) بعنوان "اثر التدريب على أداء العاملين"  باستخدام أداة الاستبانة ،من اجل تحقيق هدفت  هذه الدراسة الى التعرف الى أثر التدريب على أداء العاملين في قطاع المصارف في مدينة أربيل، وتم اختبار علاقة الارتباط بين متغيرات البحث ميدانيا وبيان مدى تأثر التدريب على أداء العاملين في المصارف عينة البحث في مدينة أربيل  كما قام الباحثون بتجميع البيانات عن طريق استخدام استمارة استبيان صممت لهذا الغرض، حيث كان إجمالي استمارات الاستبيان الموزعة (50) استمارة والتي جرى اختبارها على عدد من الأفراد في المصارف في مدينة أربيل.</w:t>
      </w:r>
    </w:p>
    <w:p w14:paraId="65621A30"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 بحيث ان اهم الاستنتاجات التي توصل اليها البحث تمثلت بوجود علاقة ارتباط وتأثير ذات دلالة معنوية بين التدريب وأداء العاملين في المصارف المبحوثة،  واعتمادا إليها تم تقديم مجموعة من المقترحات التي توصي بها المصارف في مدينة أربيل.</w:t>
      </w:r>
    </w:p>
    <w:p w14:paraId="7F939FF7"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(4):</w:t>
      </w:r>
      <w:r w:rsidRPr="00393FC1">
        <w:rPr>
          <w:rFonts w:ascii="Simplified Arabic" w:hAnsi="Simplified Arabic" w:cs="Simplified Arabic"/>
          <w:sz w:val="24"/>
          <w:szCs w:val="24"/>
          <w:rtl/>
        </w:rPr>
        <w:t xml:space="preserve"> دراسة (</w:t>
      </w:r>
      <w:proofErr w:type="spellStart"/>
      <w:r w:rsidRPr="00393FC1">
        <w:rPr>
          <w:rFonts w:ascii="Simplified Arabic" w:hAnsi="Simplified Arabic" w:cs="Simplified Arabic"/>
          <w:sz w:val="24"/>
          <w:szCs w:val="24"/>
          <w:rtl/>
        </w:rPr>
        <w:t>الجغيبر</w:t>
      </w:r>
      <w:proofErr w:type="spellEnd"/>
      <w:r w:rsidRPr="00393FC1">
        <w:rPr>
          <w:rFonts w:ascii="Simplified Arabic" w:hAnsi="Simplified Arabic" w:cs="Simplified Arabic"/>
          <w:sz w:val="24"/>
          <w:szCs w:val="24"/>
          <w:rtl/>
        </w:rPr>
        <w:t>، 2022) بعنوان/ "أثر التدريب على أداء العاملين في محافظة جرش"  باستخدام تصميم البحث الوصفي، كما تهدف الدراسة الى التحقيق في آثار تدريب الموظفين على أداء العاملين في محافظة جرش بحيث انها استهدفت الموظفين في المؤسسات العامة، باستخدام كل من اخذ العينات الطبقية، والعينة العشوائية البسيطة باختيار عينة من 120 موظف و موظفة، وتوصلت الدراسة الى عدة نتائج تتمثل بـ:</w:t>
      </w:r>
    </w:p>
    <w:p w14:paraId="5D6CC296"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1- مستوى التدريب يؤثر على أداء العاملين بشكل فعال وايجابية، فكل زيادة في المتغير المستقل - التدريب - بقيمة واحد، تؤدي إلى زيادة في المتغير التابع - أداء العاملين بقيمة 2.00 ، فالعلاقة طردية لان القيمة موجبة. </w:t>
      </w:r>
    </w:p>
    <w:p w14:paraId="3071D813"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2 - أن التدريب يؤثر على الإنتاجية بشكل فعال وايجابية ، فكل زيادة في المتغير المستقل - التدريب بقيمة واحد ، تؤدي إلى زيادة في المتغير التابع - الإنتاجية - بقيمة 0.722 ، فالعلاقة طردية لان القيمة موجبة. –</w:t>
      </w:r>
    </w:p>
    <w:p w14:paraId="1A7B13BE"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3- أن التدريب يؤثر على تطور المؤسسة بشكل فعال وايجابية ، فكل زيادة في المتغير المستقل التدريب - بقيمة واحد ، تؤدي إلى زيادة في المتغير التابع - الإنتاجية - بقيمة 1.006 ، فالعلاقة طردية لان القيمة موجبة. </w:t>
      </w:r>
    </w:p>
    <w:p w14:paraId="5CC8512C" w14:textId="7EB11465"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4 - أن مشكلات التدريب لها تأثير كبير وقوي على أداء العاملين ، حيث أن أداء العاملين يتأثر بمشكلات التدريب بقيمة 1.017. 5- أن مشكلات التدريب لها تأثير كبير وقوي على إنتاجية المؤسسة ، حيث أن أداء العاملين يتأثر بمشكلات التدريب بقيمة 1.499. 6- أن مشكلات التدريب لها تأثير كبير وقوي على تطور المؤسسة، حيث أن أداء العاملين يتأثر بمشكلات التدريب بقيمة 1.477.</w:t>
      </w:r>
    </w:p>
    <w:p w14:paraId="6B84FCB0"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b/>
          <w:bCs/>
          <w:sz w:val="24"/>
          <w:szCs w:val="24"/>
          <w:rtl/>
        </w:rPr>
        <w:t>(5):</w:t>
      </w:r>
      <w:r w:rsidRPr="00393FC1">
        <w:rPr>
          <w:rFonts w:ascii="Simplified Arabic" w:hAnsi="Simplified Arabic" w:cs="Simplified Arabic"/>
          <w:sz w:val="24"/>
          <w:szCs w:val="24"/>
          <w:rtl/>
        </w:rPr>
        <w:t xml:space="preserve"> دراسة (الشريف، و فريد، و الباسط ، 2022) بعنوان " دور التدريب في تنمية مهارة العاملين و أثرة على الإنتاجية لتحقيق التنمية المستدامة" باعتماد الباحثون على المنهج الوصفي و الوصفي الكمي وتألفت عينة الدراسة من 300 من العاملين بالشركة، كما هدفت الدراسة الى توضيح الأهمية النسبية والضرورة الحتمية لدور التدريب في تنمية </w:t>
      </w:r>
      <w:r w:rsidRPr="00393FC1">
        <w:rPr>
          <w:rFonts w:ascii="Simplified Arabic" w:hAnsi="Simplified Arabic" w:cs="Simplified Arabic"/>
          <w:sz w:val="24"/>
          <w:szCs w:val="24"/>
          <w:rtl/>
        </w:rPr>
        <w:lastRenderedPageBreak/>
        <w:t>مهارة العاملين واثرة على الإنتاجية لتحقيق التنمية المستدامة، مع مراعاة الجوانب البيئية و تأثيرها، والتعرف على مفهوم التدريب وأهميته وعناصر وعلاقته بالموارد البشرية.</w:t>
      </w:r>
    </w:p>
    <w:p w14:paraId="67DEEADD"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اكدت نتائج الدراسة ان للتدريب دوراً اساسياً في تحسين أداء الموظفين و صقل مهارتهم و زيادة كفاءتهم، وقد خلصت الدراسة إلى ضرورة اهتمام الادارة العليا بالشركات بالتركيز على دعم عمليات التدريب والانتقال من التدريب التقليدي ويقصد بها تلك الأساليب التي تعتمد في الغالب على التدريب النظري في نقل المعلومات للمتدربين سوءا بطريقة النقل المباشر من قبل المدرب، أو بطريقة الحوار والمناقشة ومن أبرز أساليب التدريب التقليدية المحاضرة المناقشة الندوة المؤتمرات الحلقات الدراسية، ورش العمل تدريب الحساسية العصف الذهني الى التدريب الإلكتروني وأنه كلما زاد التركيز على التدريب الإلكتروني وخاصة برامج الادارية والفنية وذلك لتحسين وتفعيل وزيادة الانتاج الذي بدوره يحقق رضا العميل والذي بدوره يساهم في بقاء المنظمة أو الشركة.</w:t>
      </w:r>
    </w:p>
    <w:p w14:paraId="6DE51519"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b/>
          <w:bCs/>
          <w:sz w:val="24"/>
          <w:szCs w:val="24"/>
          <w:rtl/>
        </w:rPr>
        <w:t>(6):</w:t>
      </w:r>
      <w:r w:rsidRPr="00393FC1">
        <w:rPr>
          <w:rFonts w:ascii="Simplified Arabic" w:hAnsi="Simplified Arabic" w:cs="Simplified Arabic"/>
          <w:sz w:val="24"/>
          <w:szCs w:val="24"/>
          <w:rtl/>
        </w:rPr>
        <w:t xml:space="preserve"> دراسة (الحاجي، 2021) بعنوان "التدريب المهني للموظفين و أثرة في رفع إنتاجية العمل في وحدات مديرية تربية ديالي"، باستخدام أداة الاستبيان موزعة على عينة محددة من المدرسين والمدراء في مدرسة ديالي، وهدفت الى معرفة معوقات وضعف سياسية وتطبيق التدريب المهني وتعزيز نقاط القوة مما يسهم في تطبيق نظام الجودة الشاملة في عملية التدريب في قسم الاعداد والتدريب بصورة خاصة من وجه نظر المدربين والمتدربين وسبل معالجتها كون التنمية البشرية في مجال التدريب خيارا استراتيجيا ونحن اما تحد في تحديد الخطط اللازمة لتطبيق الحلول السريعة والمتقنة في عملية التدريب المهني، وتوصلت الى الكثير من النتائج على فائدة عملية التدريب في تطوير الموارد البشرية بالأساليب المتوفرة.</w:t>
      </w:r>
    </w:p>
    <w:p w14:paraId="086740BE" w14:textId="77777777" w:rsidR="00762C1B" w:rsidRPr="00393FC1" w:rsidRDefault="00762C1B" w:rsidP="003005E0">
      <w:pPr>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(7):</w:t>
      </w:r>
      <w:r w:rsidRPr="00393FC1">
        <w:rPr>
          <w:rFonts w:ascii="Simplified Arabic" w:hAnsi="Simplified Arabic" w:cs="Simplified Arabic"/>
          <w:sz w:val="24"/>
          <w:szCs w:val="24"/>
          <w:rtl/>
        </w:rPr>
        <w:t xml:space="preserve"> دراسة (أبكر، 2020) بعنوان: دور البرامج التدريبية في رفع كفاءة أداء العاملين )دراسة حالة:  ديوان الضرائب في السودان)، هدفت الدراسة للتعرف على مدى الاستفادة من الدورات التدريبية التي يحصل عليها العاملون في قطاع الضرائب السودانية ومدى استفادة التدريب في تطوير ورفع كفاءة أدائهم، وتمثلت الفرضية الرئيسية للبحث: هنالك عالقة ذات دلالة إحصائية بين</w:t>
      </w:r>
    </w:p>
    <w:p w14:paraId="7C2B78C9" w14:textId="77777777" w:rsidR="00762C1B" w:rsidRPr="00393FC1" w:rsidRDefault="00762C1B" w:rsidP="003005E0">
      <w:pPr>
        <w:jc w:val="both"/>
        <w:rPr>
          <w:rFonts w:ascii="Simplified Arabic" w:hAnsi="Simplified Arabic" w:cs="Simplified Arabic"/>
          <w:sz w:val="24"/>
          <w:szCs w:val="24"/>
          <w:rtl/>
        </w:rPr>
      </w:pPr>
      <w:r w:rsidRPr="00393FC1">
        <w:rPr>
          <w:rFonts w:ascii="Simplified Arabic" w:hAnsi="Simplified Arabic" w:cs="Simplified Arabic"/>
          <w:sz w:val="24"/>
          <w:szCs w:val="24"/>
          <w:rtl/>
        </w:rPr>
        <w:t>التدريب وزيادة كفاءة أداء العاملين، وتم اعتماد المنهج الوصفي التحليلي حيث تم استخدام الاستبانة كأداة رئيسية لتحليل البيانات، وتم اختيار عينة قصدية في ديوان الضرائب الرئاسة (حيث شملت الموظفين ورؤساء المكاتب. وكان عدد الاستبانات 92 استبانة).</w:t>
      </w:r>
    </w:p>
    <w:p w14:paraId="2AC5A6F7" w14:textId="77777777" w:rsidR="00762C1B" w:rsidRPr="00393FC1" w:rsidRDefault="00762C1B" w:rsidP="003005E0">
      <w:pPr>
        <w:jc w:val="both"/>
        <w:rPr>
          <w:rFonts w:ascii="Simplified Arabic" w:hAnsi="Simplified Arabic" w:cs="Simplified Arabic"/>
          <w:sz w:val="24"/>
          <w:szCs w:val="24"/>
          <w:rtl/>
        </w:rPr>
      </w:pPr>
      <w:r w:rsidRPr="00393FC1">
        <w:rPr>
          <w:rFonts w:ascii="Simplified Arabic" w:hAnsi="Simplified Arabic" w:cs="Simplified Arabic"/>
          <w:sz w:val="24"/>
          <w:szCs w:val="24"/>
          <w:rtl/>
        </w:rPr>
        <w:t>وكان من اهم النتائج التي توصلت لها الدراسة:</w:t>
      </w:r>
    </w:p>
    <w:p w14:paraId="7BA31397" w14:textId="77777777" w:rsidR="00762C1B" w:rsidRPr="00393FC1" w:rsidRDefault="00762C1B" w:rsidP="003005E0">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أن المدربين في ديون الضرائب يتمتعون بكفاءة عالية في نقل المادة التعليمية، أن لدى المدربين قدرة عالية على استخدام تقنيات التعليم الحديثة، وجود المدرب المتمكن بشكل جيد من المادة التعليمية والتدريبية، يشعر العاملون في الديوان بالرضاء أثناء التدريب، أن التدريب المتبع يحسن من معرفة الواجبات المنصوص عليها باللوائح، ساعد البرنامج التدريبي المتبع في ديوان الضرائب في اكتساب معارف جديدة وصقل وتعزيز المعارف السابقة، أن الدورات والمؤتمرات تزيد من الحصيلة المعرفة للعاملين في ديوان الضرائب، أن لدى العاملين بديوان الضرائب المهارات الكافية لإنجاز المهام المطلوبة في الوظيفة، أن اتصال العاملين مع بعضهم في العمل يساعد على الإبداع، يوجد اهتمام ببرنامج </w:t>
      </w:r>
      <w:r w:rsidRPr="00393FC1">
        <w:rPr>
          <w:rFonts w:ascii="Simplified Arabic" w:hAnsi="Simplified Arabic" w:cs="Simplified Arabic"/>
          <w:sz w:val="24"/>
          <w:szCs w:val="24"/>
          <w:rtl/>
        </w:rPr>
        <w:lastRenderedPageBreak/>
        <w:t>التدريب لجميع العاملين وتنمية مهاراتهم يزيد من تحقيق أهداف الديوان، للتدريب دور كبير في تنمية المهارات والقدرات وزيادة المعرفة لدى العاملين في ديوان الضرائب.</w:t>
      </w:r>
    </w:p>
    <w:p w14:paraId="3A337B19" w14:textId="77777777" w:rsidR="00762C1B" w:rsidRPr="00393FC1" w:rsidRDefault="00762C1B" w:rsidP="003005E0">
      <w:pPr>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(8):</w:t>
      </w:r>
      <w:r w:rsidRPr="00393FC1">
        <w:rPr>
          <w:rFonts w:ascii="Simplified Arabic" w:hAnsi="Simplified Arabic" w:cs="Simplified Arabic"/>
          <w:sz w:val="24"/>
          <w:szCs w:val="24"/>
          <w:rtl/>
        </w:rPr>
        <w:t xml:space="preserve"> دراسة (</w:t>
      </w:r>
      <w:proofErr w:type="spellStart"/>
      <w:r w:rsidRPr="00393FC1">
        <w:rPr>
          <w:rFonts w:ascii="Simplified Arabic" w:hAnsi="Simplified Arabic" w:cs="Simplified Arabic"/>
          <w:sz w:val="24"/>
          <w:szCs w:val="24"/>
          <w:rtl/>
        </w:rPr>
        <w:t>الشنيتي</w:t>
      </w:r>
      <w:proofErr w:type="spellEnd"/>
      <w:r w:rsidRPr="00393FC1">
        <w:rPr>
          <w:rFonts w:ascii="Simplified Arabic" w:hAnsi="Simplified Arabic" w:cs="Simplified Arabic"/>
          <w:sz w:val="24"/>
          <w:szCs w:val="24"/>
          <w:rtl/>
        </w:rPr>
        <w:t>، 2020) بعنوان "اثر نتائج التدريب على كفاءة العاملين بالمنظمة" باستخدام أداة الاستبيان والتي تشمل كافة البيانات المطلوبة من أجل معرفة دور و أهمية نتائج الإداري على الموظفين بالمعهد بحيث شملت عدد 26 استبيان مردود، كما تم استخدام المنهج الوصفي لتغطية الجانب النظري، والمنهج التحليلي لغرض تحليل وتوصيف البيانات، وتهدف الدراسة الى، التعرف على أهمية اثر التدريب على كفاءة العاملين بالمنظمة.</w:t>
      </w:r>
    </w:p>
    <w:p w14:paraId="64062FA4" w14:textId="77777777" w:rsidR="00762C1B" w:rsidRPr="00393FC1" w:rsidRDefault="00762C1B" w:rsidP="003005E0">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ومن نتائجها النهائية: عدم وجود متابعة جيدة من قبل المسئولين عن إقامة الدورات للموظفين لمعرفة مستوي تقديمهم في العمل، وبينت الدراسة عدم استفادة الغالبية العظمي من الموظفين من الدورات التي تقام حيث أنها تكون كروتين عادي معتاد عليه، وتبين ذلك من أراء الموظفين عند توزيع الاستبيان، وكذلك عدم تطبيق مضمون بعض الدورات التي تعطي حيث تكون في مجالات بعيدة عن العمل. </w:t>
      </w:r>
    </w:p>
    <w:p w14:paraId="5C5EA44E" w14:textId="77777777" w:rsidR="00762C1B" w:rsidRPr="00393FC1" w:rsidRDefault="00762C1B" w:rsidP="003005E0">
      <w:pPr>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(9):</w:t>
      </w:r>
      <w:r w:rsidRPr="00393FC1">
        <w:rPr>
          <w:rFonts w:ascii="Simplified Arabic" w:hAnsi="Simplified Arabic" w:cs="Simplified Arabic"/>
          <w:sz w:val="24"/>
          <w:szCs w:val="24"/>
          <w:rtl/>
        </w:rPr>
        <w:t xml:space="preserve"> دراسة (رجاء، وابتسام، 2011) بعنوان " اثر البرامج التدريبية في تطوير أداء العاملين" باستخدام المنهج التطبيقي بالمسح والميداني بالمقابلات الشخصية وتمثلت عينة البحث بـ 60 فرد في دائرة الموارد الخطرة التابعة الى وزارة العلوم و التكنلوجيا، كما يهدف الى  بيان انواع البرامج التدريبية المتبعة في تطوير اداء العاملين اثناء الخدمة، و الفائدة المتحققة من البرامج التدريبية ومدى استفادة المتدربين منها، و </w:t>
      </w:r>
      <w:proofErr w:type="spellStart"/>
      <w:r w:rsidRPr="00393FC1">
        <w:rPr>
          <w:rFonts w:ascii="Simplified Arabic" w:hAnsi="Simplified Arabic" w:cs="Simplified Arabic"/>
          <w:sz w:val="24"/>
          <w:szCs w:val="24"/>
          <w:rtl/>
        </w:rPr>
        <w:t>بیان</w:t>
      </w:r>
      <w:proofErr w:type="spellEnd"/>
      <w:r w:rsidRPr="00393FC1">
        <w:rPr>
          <w:rFonts w:ascii="Simplified Arabic" w:hAnsi="Simplified Arabic" w:cs="Simplified Arabic"/>
          <w:sz w:val="24"/>
          <w:szCs w:val="24"/>
          <w:rtl/>
        </w:rPr>
        <w:t xml:space="preserve"> مستوى الاستجابة والاستفادة للعاملين من جراء اشراكهم بدورات تدريبية في مجالات تخصصاتهم العلمية والهندسية والادارية والفنية.</w:t>
      </w:r>
    </w:p>
    <w:p w14:paraId="35D23C99" w14:textId="77777777" w:rsidR="00762C1B" w:rsidRPr="00393FC1" w:rsidRDefault="00762C1B" w:rsidP="003005E0">
      <w:pPr>
        <w:jc w:val="both"/>
        <w:rPr>
          <w:rFonts w:ascii="Simplified Arabic" w:hAnsi="Simplified Arabic" w:cs="Simplified Arabic"/>
          <w:sz w:val="24"/>
          <w:szCs w:val="24"/>
          <w:rtl/>
        </w:rPr>
      </w:pPr>
      <w:r w:rsidRPr="00393FC1">
        <w:rPr>
          <w:rFonts w:ascii="Simplified Arabic" w:hAnsi="Simplified Arabic" w:cs="Simplified Arabic"/>
          <w:sz w:val="24"/>
          <w:szCs w:val="24"/>
          <w:rtl/>
        </w:rPr>
        <w:t>وجاءت نتائج التحليل ان هناك علاقة يمكن اعتمادها بين البرامج التدريبية وتطوير الاداء ويوصي الباحثان بضرورة الاهتمام بتدريب كافة المستويات الادارية بهدف زيادة مهارات الفرد في كافة المجالات.</w:t>
      </w:r>
    </w:p>
    <w:p w14:paraId="5D6B8183" w14:textId="77777777" w:rsidR="00762C1B" w:rsidRPr="00393FC1" w:rsidRDefault="00762C1B" w:rsidP="003005E0">
      <w:pPr>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(10):</w:t>
      </w:r>
      <w:r w:rsidRPr="00393FC1">
        <w:rPr>
          <w:rFonts w:ascii="Simplified Arabic" w:hAnsi="Simplified Arabic" w:cs="Simplified Arabic"/>
          <w:sz w:val="24"/>
          <w:szCs w:val="24"/>
          <w:rtl/>
        </w:rPr>
        <w:t xml:space="preserve"> (</w:t>
      </w:r>
      <w:proofErr w:type="spellStart"/>
      <w:r w:rsidRPr="00393FC1">
        <w:rPr>
          <w:rFonts w:ascii="Simplified Arabic" w:hAnsi="Simplified Arabic" w:cs="Simplified Arabic"/>
          <w:sz w:val="24"/>
          <w:szCs w:val="24"/>
          <w:rtl/>
        </w:rPr>
        <w:t>الصاصمة</w:t>
      </w:r>
      <w:proofErr w:type="spellEnd"/>
      <w:r w:rsidRPr="00393FC1">
        <w:rPr>
          <w:rFonts w:ascii="Simplified Arabic" w:hAnsi="Simplified Arabic" w:cs="Simplified Arabic"/>
          <w:sz w:val="24"/>
          <w:szCs w:val="24"/>
          <w:rtl/>
        </w:rPr>
        <w:t xml:space="preserve"> ، 2021) بعنوان " أثر التدريب و التنمية على أداء الموظفين في بلدية عبدالله بن رواحه" بتطبيق  المنهج الوصفي والتحليلي، على عينة دراسة من 90 موظف وموظفة وعينة استطلاعية من 20 موظف و موظفة،  وتهدف الدراسة الى:  قياس أثر التدريب والتنمية في أداء الموظفين في بلدية عبد الله بن رواحه في الأردن وذلك للتعرف على أثر البرامج التدريبية المناسبة في تحسين أداء الموظفين، وبيان العلاقة بين تحديد الاحتياجات التدريبية للموظفين التي تناسب مهامهم الوظيفية واختصاصاتهم والأساليب التدريبية والتنموية التي تزيد من الأداء الفعلي الذي يسعى التدريب إلى تحقيقه، وتقييم التدريب المعرفة أثر التدريب ومدى كفاءته وتصميمه في تحقيق اهداف التدريب المتمثلة في رفع مستوى الأداء وزيادة الإنتاجية لدى الموظفين.</w:t>
      </w:r>
    </w:p>
    <w:p w14:paraId="420F5336" w14:textId="005466D2" w:rsidR="00762C1B" w:rsidRPr="00393FC1" w:rsidRDefault="00762C1B" w:rsidP="003005E0">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 والتي توصلت لـ عدة نتائج  تتمثل بـ ان التدريب لها فوائد وركائز أساسية على الموظف والمؤسسة وانعكاسات إيجابية او سلبية في حال نجاحه او فشله على الأداء العام للمؤسسة.</w:t>
      </w:r>
    </w:p>
    <w:p w14:paraId="02586BC7" w14:textId="77777777" w:rsidR="00F925D0" w:rsidRPr="00393FC1" w:rsidRDefault="00F925D0" w:rsidP="003005E0">
      <w:pPr>
        <w:jc w:val="both"/>
        <w:rPr>
          <w:rFonts w:ascii="Simplified Arabic" w:hAnsi="Simplified Arabic" w:cs="Simplified Arabic"/>
          <w:sz w:val="24"/>
          <w:szCs w:val="24"/>
          <w:rtl/>
        </w:rPr>
      </w:pPr>
    </w:p>
    <w:p w14:paraId="3B1C3E62" w14:textId="77777777" w:rsidR="00F925D0" w:rsidRPr="00762C1B" w:rsidRDefault="00F925D0" w:rsidP="00762C1B">
      <w:pPr>
        <w:jc w:val="both"/>
        <w:rPr>
          <w:rFonts w:ascii="Sakkal Majalla" w:hAnsi="Sakkal Majalla" w:cs="Sakkal Majalla"/>
          <w:sz w:val="28"/>
          <w:szCs w:val="28"/>
          <w:rtl/>
        </w:rPr>
      </w:pPr>
    </w:p>
    <w:p w14:paraId="0C7335BD" w14:textId="77777777" w:rsidR="00F925D0" w:rsidRPr="00762C1B" w:rsidRDefault="00F925D0" w:rsidP="00762C1B">
      <w:pPr>
        <w:jc w:val="both"/>
        <w:rPr>
          <w:rFonts w:ascii="Sakkal Majalla" w:hAnsi="Sakkal Majalla" w:cs="Sakkal Majalla"/>
          <w:sz w:val="28"/>
          <w:szCs w:val="28"/>
          <w:rtl/>
        </w:rPr>
      </w:pPr>
    </w:p>
    <w:p w14:paraId="70D46B7A" w14:textId="77777777" w:rsidR="00F925D0" w:rsidRPr="00762C1B" w:rsidRDefault="00F925D0" w:rsidP="00762C1B">
      <w:pPr>
        <w:jc w:val="both"/>
        <w:rPr>
          <w:rFonts w:ascii="Sakkal Majalla" w:hAnsi="Sakkal Majalla" w:cs="Sakkal Majalla"/>
          <w:sz w:val="28"/>
          <w:szCs w:val="28"/>
          <w:rtl/>
        </w:rPr>
      </w:pPr>
    </w:p>
    <w:p w14:paraId="57AA8039" w14:textId="55E40D2B" w:rsidR="00F925D0" w:rsidRDefault="004E10F2" w:rsidP="00762C1B">
      <w:pPr>
        <w:jc w:val="both"/>
        <w:rPr>
          <w:rFonts w:ascii="Sakkal Majalla" w:hAnsi="Sakkal Majalla" w:cs="Sakkal Majalla"/>
          <w:b/>
          <w:bCs/>
          <w:sz w:val="32"/>
          <w:szCs w:val="32"/>
          <w:rtl/>
        </w:rPr>
      </w:pPr>
      <w:r>
        <w:rPr>
          <w:rFonts w:ascii="Sakkal Majalla" w:hAnsi="Sakkal Majalla" w:cs="Sakkal Majalla" w:hint="cs"/>
          <w:b/>
          <w:bCs/>
          <w:sz w:val="32"/>
          <w:szCs w:val="32"/>
          <w:rtl/>
        </w:rPr>
        <w:t>اختلاف وتميز</w:t>
      </w:r>
      <w:r w:rsidR="0000184F" w:rsidRPr="0000184F">
        <w:rPr>
          <w:rFonts w:ascii="Sakkal Majalla" w:hAnsi="Sakkal Majalla" w:cs="Sakkal Majalla" w:hint="cs"/>
          <w:b/>
          <w:bCs/>
          <w:sz w:val="32"/>
          <w:szCs w:val="32"/>
          <w:rtl/>
        </w:rPr>
        <w:t xml:space="preserve"> دراسة الباحثة (</w:t>
      </w:r>
      <w:r w:rsidR="0000184F" w:rsidRPr="0000184F">
        <w:rPr>
          <w:rFonts w:ascii="Sakkal Majalla" w:hAnsi="Sakkal Majalla" w:cs="Sakkal Majalla"/>
          <w:b/>
          <w:bCs/>
          <w:sz w:val="32"/>
          <w:szCs w:val="32"/>
          <w:rtl/>
        </w:rPr>
        <w:t>أثر التدريب على إنتاجية العاملين في المستويات الإدارية المختلفة في المنظمة</w:t>
      </w:r>
      <w:r w:rsidR="0000184F" w:rsidRPr="0000184F">
        <w:rPr>
          <w:rFonts w:ascii="Sakkal Majalla" w:hAnsi="Sakkal Majalla" w:cs="Sakkal Majalla" w:hint="cs"/>
          <w:b/>
          <w:bCs/>
          <w:sz w:val="32"/>
          <w:szCs w:val="32"/>
          <w:rtl/>
        </w:rPr>
        <w:t>)، عن الدراسات السابقة</w:t>
      </w:r>
      <w:r w:rsidR="00FB1598">
        <w:rPr>
          <w:rFonts w:ascii="Sakkal Majalla" w:hAnsi="Sakkal Majalla" w:cs="Sakkal Majalla" w:hint="cs"/>
          <w:b/>
          <w:bCs/>
          <w:sz w:val="32"/>
          <w:szCs w:val="32"/>
          <w:rtl/>
        </w:rPr>
        <w:t xml:space="preserve"> بعدة نقاط:</w:t>
      </w:r>
    </w:p>
    <w:p w14:paraId="4E211B22" w14:textId="09164A6E" w:rsidR="00FB1598" w:rsidRPr="00D13E45" w:rsidRDefault="00FB1598" w:rsidP="00762C1B">
      <w:pPr>
        <w:jc w:val="both"/>
        <w:rPr>
          <w:rFonts w:ascii="Simplified Arabic" w:hAnsi="Simplified Arabic" w:cs="Simplified Arabic"/>
          <w:sz w:val="24"/>
          <w:szCs w:val="24"/>
          <w:rtl/>
        </w:rPr>
      </w:pPr>
      <w:r w:rsidRPr="00D13E45">
        <w:rPr>
          <w:rFonts w:ascii="Simplified Arabic" w:hAnsi="Simplified Arabic" w:cs="Simplified Arabic" w:hint="cs"/>
          <w:sz w:val="24"/>
          <w:szCs w:val="24"/>
          <w:rtl/>
        </w:rPr>
        <w:t xml:space="preserve">تهتم دراسة الباحثة بمعالجة مشكلة واقعية </w:t>
      </w:r>
      <w:r w:rsidR="00C954C0" w:rsidRPr="00D13E45">
        <w:rPr>
          <w:rFonts w:ascii="Simplified Arabic" w:hAnsi="Simplified Arabic" w:cs="Simplified Arabic" w:hint="cs"/>
          <w:sz w:val="24"/>
          <w:szCs w:val="24"/>
          <w:rtl/>
        </w:rPr>
        <w:t>لأحدى</w:t>
      </w:r>
      <w:r w:rsidRPr="00D13E45">
        <w:rPr>
          <w:rFonts w:ascii="Simplified Arabic" w:hAnsi="Simplified Arabic" w:cs="Simplified Arabic" w:hint="cs"/>
          <w:sz w:val="24"/>
          <w:szCs w:val="24"/>
          <w:rtl/>
        </w:rPr>
        <w:t xml:space="preserve"> مؤسسات التعليم  وهي لشكلة م</w:t>
      </w:r>
      <w:r w:rsidRPr="00D13E45">
        <w:rPr>
          <w:rFonts w:ascii="Simplified Arabic" w:hAnsi="Simplified Arabic" w:cs="Simplified Arabic"/>
          <w:sz w:val="24"/>
          <w:szCs w:val="24"/>
          <w:rtl/>
        </w:rPr>
        <w:t>واجه</w:t>
      </w:r>
      <w:r w:rsidRPr="00D13E45">
        <w:rPr>
          <w:rFonts w:ascii="Simplified Arabic" w:hAnsi="Simplified Arabic" w:cs="Simplified Arabic" w:hint="cs"/>
          <w:sz w:val="24"/>
          <w:szCs w:val="24"/>
          <w:rtl/>
        </w:rPr>
        <w:t>ة</w:t>
      </w:r>
      <w:r w:rsidRPr="00D13E45">
        <w:rPr>
          <w:rFonts w:ascii="Simplified Arabic" w:hAnsi="Simplified Arabic" w:cs="Simplified Arabic"/>
          <w:sz w:val="24"/>
          <w:szCs w:val="24"/>
          <w:rtl/>
        </w:rPr>
        <w:t xml:space="preserve"> مؤسسات التعليم العالي في المملكة</w:t>
      </w:r>
      <w:r w:rsidRPr="00D13E45">
        <w:rPr>
          <w:rFonts w:ascii="Simplified Arabic" w:hAnsi="Simplified Arabic" w:cs="Simplified Arabic" w:hint="cs"/>
          <w:sz w:val="24"/>
          <w:szCs w:val="24"/>
          <w:rtl/>
        </w:rPr>
        <w:t xml:space="preserve"> من</w:t>
      </w:r>
      <w:r w:rsidRPr="00D13E45">
        <w:rPr>
          <w:rFonts w:ascii="Simplified Arabic" w:hAnsi="Simplified Arabic" w:cs="Simplified Arabic"/>
          <w:sz w:val="24"/>
          <w:szCs w:val="24"/>
          <w:rtl/>
        </w:rPr>
        <w:t xml:space="preserve"> العديد من التحديات الناجمة عن التطورات الديموغرافية والاجتماعية والاقتصادية الحادثة فيها وتسهم في تزايد الطلب على الالتحاق ببرامجها، وبالتالي ترفع من مستوى الضغوط على قدرتها الاستيعابية مما ينعكس سلبا على كفاءتها الداخلية والخارجية ،ومن أبرز هذه المؤسسات جامعة الأميرة نوره بنت عبد الرحمن حيث تساهم كإحدى المؤسسات التعليمية في المملكة العربية السعودية في استيعاب الطلب المتزايد على التعليم العالي للفتاة من بداية نشأتها ككلية في منطقة الرياض ولا زالت الجامعة تستوعب عدد كبير من الطالبات يزداد سنة بعد أخرى. </w:t>
      </w:r>
      <w:r w:rsidRPr="00D13E45">
        <w:rPr>
          <w:rFonts w:ascii="Simplified Arabic" w:hAnsi="Simplified Arabic" w:cs="Simplified Arabic" w:hint="cs"/>
          <w:sz w:val="24"/>
          <w:szCs w:val="24"/>
          <w:rtl/>
        </w:rPr>
        <w:t xml:space="preserve"> وتحاول الباحثة بمعالجة  هذه </w:t>
      </w:r>
      <w:r w:rsidR="00C954C0" w:rsidRPr="00D13E45">
        <w:rPr>
          <w:rFonts w:ascii="Simplified Arabic" w:hAnsi="Simplified Arabic" w:cs="Simplified Arabic" w:hint="cs"/>
          <w:sz w:val="24"/>
          <w:szCs w:val="24"/>
          <w:rtl/>
        </w:rPr>
        <w:t>المشكلة</w:t>
      </w:r>
      <w:r w:rsidRPr="00D13E45">
        <w:rPr>
          <w:rFonts w:ascii="Simplified Arabic" w:hAnsi="Simplified Arabic" w:cs="Simplified Arabic" w:hint="cs"/>
          <w:sz w:val="24"/>
          <w:szCs w:val="24"/>
          <w:rtl/>
        </w:rPr>
        <w:t xml:space="preserve"> </w:t>
      </w:r>
      <w:r w:rsidR="00C954C0" w:rsidRPr="00D13E45">
        <w:rPr>
          <w:rFonts w:ascii="Simplified Arabic" w:hAnsi="Simplified Arabic" w:cs="Simplified Arabic" w:hint="cs"/>
          <w:sz w:val="24"/>
          <w:szCs w:val="24"/>
          <w:rtl/>
        </w:rPr>
        <w:t>المتمثلة</w:t>
      </w:r>
      <w:r w:rsidRPr="00D13E45">
        <w:rPr>
          <w:rFonts w:ascii="Simplified Arabic" w:hAnsi="Simplified Arabic" w:cs="Simplified Arabic" w:hint="cs"/>
          <w:sz w:val="24"/>
          <w:szCs w:val="24"/>
          <w:rtl/>
        </w:rPr>
        <w:t xml:space="preserve"> </w:t>
      </w:r>
      <w:r w:rsidR="00C954C0" w:rsidRPr="00D13E45">
        <w:rPr>
          <w:rFonts w:ascii="Simplified Arabic" w:hAnsi="Simplified Arabic" w:cs="Simplified Arabic" w:hint="cs"/>
          <w:sz w:val="24"/>
          <w:szCs w:val="24"/>
          <w:rtl/>
        </w:rPr>
        <w:t>ب</w:t>
      </w:r>
      <w:r w:rsidRPr="00D13E45">
        <w:rPr>
          <w:rFonts w:ascii="Simplified Arabic" w:hAnsi="Simplified Arabic" w:cs="Simplified Arabic"/>
          <w:sz w:val="24"/>
          <w:szCs w:val="24"/>
          <w:rtl/>
        </w:rPr>
        <w:t>عدم توفر الموارد البشرية المؤهلة والمدربة والقادرة على التكيف مع كافة المتغيرات والتحديات في البيئة الداخلية والخارجية للمنظمة سيؤدي إلى ضعف انتاجيتها وعدم قدرتها على تحقيق أهدافها المنشودة بكفاءة وفعالية ومن هنا يجب النظر إلى تدريب العاملين بالجامعة من منظور علمي بحيث يتم تنظيم وتصميم برامج تدريبية وفقاً لاحتياجات العاملين في المنظمة.</w:t>
      </w:r>
    </w:p>
    <w:p w14:paraId="55CFDC07" w14:textId="14850F61" w:rsidR="00C954C0" w:rsidRPr="00D13E45" w:rsidRDefault="00C954C0" w:rsidP="00762C1B">
      <w:pPr>
        <w:jc w:val="both"/>
        <w:rPr>
          <w:rFonts w:ascii="Simplified Arabic" w:hAnsi="Simplified Arabic" w:cs="Simplified Arabic"/>
          <w:sz w:val="24"/>
          <w:szCs w:val="24"/>
          <w:rtl/>
        </w:rPr>
      </w:pPr>
      <w:r w:rsidRPr="00D13E45">
        <w:rPr>
          <w:rFonts w:ascii="Simplified Arabic" w:hAnsi="Simplified Arabic" w:cs="Simplified Arabic" w:hint="cs"/>
          <w:sz w:val="24"/>
          <w:szCs w:val="24"/>
          <w:rtl/>
        </w:rPr>
        <w:t xml:space="preserve">كما طبقت الدراسة وفق المنهج  الوصفي </w:t>
      </w:r>
      <w:r w:rsidRPr="00D13E45">
        <w:rPr>
          <w:rFonts w:ascii="Simplified Arabic" w:hAnsi="Simplified Arabic" w:cs="Simplified Arabic"/>
          <w:sz w:val="24"/>
          <w:szCs w:val="24"/>
          <w:rtl/>
        </w:rPr>
        <w:t>الذي يعتمد أساسا على جمع البيانات عن واقع الظاهرة المراد دراستها وتطوير الواقع الذي ندرسه</w:t>
      </w:r>
      <w:r w:rsidRPr="00D13E45">
        <w:rPr>
          <w:rFonts w:ascii="Simplified Arabic" w:hAnsi="Simplified Arabic" w:cs="Simplified Arabic" w:hint="cs"/>
          <w:sz w:val="24"/>
          <w:szCs w:val="24"/>
          <w:rtl/>
        </w:rPr>
        <w:t>، كذلك تم استخدم</w:t>
      </w:r>
      <w:r w:rsidRPr="00D13E45">
        <w:rPr>
          <w:rFonts w:ascii="Simplified Arabic" w:hAnsi="Simplified Arabic" w:cs="Simplified Arabic" w:hint="eastAsia"/>
          <w:sz w:val="24"/>
          <w:szCs w:val="24"/>
          <w:rtl/>
        </w:rPr>
        <w:t>ت</w:t>
      </w:r>
      <w:r w:rsidRPr="00D13E45">
        <w:rPr>
          <w:rFonts w:ascii="Simplified Arabic" w:hAnsi="Simplified Arabic" w:cs="Simplified Arabic" w:hint="cs"/>
          <w:sz w:val="24"/>
          <w:szCs w:val="24"/>
          <w:rtl/>
        </w:rPr>
        <w:t xml:space="preserve"> الباحثة أداة الاستبيان و تحليل البيانات وفق الجداول والرسوم البيانية التي حللت عدة أسس و أنماط خاصة بالتدريب، مما ساعدها لتوصل لعدة نتائج واقعية في المنظمة والعمل بناء عليها في التقدم بالتدريب و توضيح أهمية التدريب و حاجة المنظمة له.</w:t>
      </w:r>
    </w:p>
    <w:p w14:paraId="5614A9E6" w14:textId="77777777" w:rsidR="00F925D0" w:rsidRPr="00FB1598" w:rsidRDefault="00F925D0" w:rsidP="00D22171">
      <w:pPr>
        <w:rPr>
          <w:rFonts w:ascii="Sakkal Majalla" w:hAnsi="Sakkal Majalla" w:cs="Sakkal Majalla"/>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7EEE242E" w14:textId="77777777" w:rsidR="0000184F" w:rsidRDefault="0000184F" w:rsidP="00D22171">
      <w:pPr>
        <w:rPr>
          <w:rFonts w:ascii="Sakkal Majalla" w:hAnsi="Sakkal Majalla" w:cs="Sakkal Majalla"/>
          <w:sz w:val="28"/>
          <w:szCs w:val="28"/>
          <w:u w:val="single"/>
          <w:rtl/>
        </w:rPr>
      </w:pPr>
    </w:p>
    <w:p w14:paraId="3BE9AE15" w14:textId="77777777" w:rsidR="0000184F" w:rsidRDefault="0000184F" w:rsidP="00D22171">
      <w:pPr>
        <w:rPr>
          <w:rFonts w:ascii="Sakkal Majalla" w:hAnsi="Sakkal Majalla" w:cs="Sakkal Majalla"/>
          <w:sz w:val="28"/>
          <w:szCs w:val="28"/>
          <w:u w:val="single"/>
          <w:rtl/>
        </w:rPr>
      </w:pPr>
    </w:p>
    <w:p w14:paraId="2FAA05EF" w14:textId="77777777" w:rsidR="0000184F" w:rsidRDefault="0000184F" w:rsidP="00D22171">
      <w:pPr>
        <w:rPr>
          <w:rFonts w:ascii="Sakkal Majalla" w:hAnsi="Sakkal Majalla" w:cs="Sakkal Majalla"/>
          <w:sz w:val="28"/>
          <w:szCs w:val="28"/>
          <w:u w:val="single"/>
          <w:rtl/>
        </w:rPr>
      </w:pPr>
    </w:p>
    <w:p w14:paraId="6036B1D6" w14:textId="77777777" w:rsidR="0000184F" w:rsidRDefault="0000184F" w:rsidP="00D22171">
      <w:pPr>
        <w:rPr>
          <w:rFonts w:ascii="Sakkal Majalla" w:hAnsi="Sakkal Majalla" w:cs="Sakkal Majalla"/>
          <w:sz w:val="28"/>
          <w:szCs w:val="28"/>
          <w:u w:val="single"/>
          <w:rtl/>
        </w:rPr>
      </w:pPr>
    </w:p>
    <w:p w14:paraId="226FC139" w14:textId="77777777" w:rsidR="0000184F" w:rsidRDefault="0000184F" w:rsidP="00D22171">
      <w:pPr>
        <w:rPr>
          <w:rFonts w:ascii="Sakkal Majalla" w:hAnsi="Sakkal Majalla" w:cs="Sakkal Majalla"/>
          <w:sz w:val="28"/>
          <w:szCs w:val="28"/>
          <w:u w:val="single"/>
          <w:rtl/>
        </w:rPr>
      </w:pPr>
    </w:p>
    <w:p w14:paraId="24A7FB53" w14:textId="77777777" w:rsidR="0000184F" w:rsidRDefault="0000184F" w:rsidP="00D22171">
      <w:pPr>
        <w:rPr>
          <w:rFonts w:ascii="Sakkal Majalla" w:hAnsi="Sakkal Majalla" w:cs="Sakkal Majalla"/>
          <w:sz w:val="28"/>
          <w:szCs w:val="28"/>
          <w:u w:val="single"/>
          <w:rtl/>
        </w:rPr>
      </w:pPr>
    </w:p>
    <w:p w14:paraId="41A88545" w14:textId="77777777" w:rsidR="0000184F" w:rsidRDefault="0000184F" w:rsidP="00D22171">
      <w:pPr>
        <w:rPr>
          <w:rFonts w:ascii="Sakkal Majalla" w:hAnsi="Sakkal Majalla" w:cs="Sakkal Majalla"/>
          <w:sz w:val="28"/>
          <w:szCs w:val="28"/>
          <w:u w:val="single"/>
          <w:rtl/>
        </w:rPr>
      </w:pPr>
    </w:p>
    <w:p w14:paraId="161814A3" w14:textId="77777777" w:rsidR="0000184F" w:rsidRDefault="0000184F" w:rsidP="00D22171">
      <w:pPr>
        <w:rPr>
          <w:rFonts w:ascii="Sakkal Majalla" w:hAnsi="Sakkal Majalla" w:cs="Sakkal Majalla"/>
          <w:sz w:val="28"/>
          <w:szCs w:val="28"/>
          <w:u w:val="single"/>
          <w:rtl/>
        </w:rPr>
      </w:pPr>
    </w:p>
    <w:p w14:paraId="0848D25F" w14:textId="77777777" w:rsidR="0000184F" w:rsidRDefault="0000184F" w:rsidP="00D22171">
      <w:pPr>
        <w:rPr>
          <w:rFonts w:ascii="Sakkal Majalla" w:hAnsi="Sakkal Majalla" w:cs="Sakkal Majalla"/>
          <w:sz w:val="28"/>
          <w:szCs w:val="28"/>
          <w:u w:val="single"/>
          <w:rtl/>
        </w:rPr>
      </w:pPr>
    </w:p>
    <w:p w14:paraId="640E8334" w14:textId="77777777" w:rsidR="0000184F" w:rsidRDefault="0000184F" w:rsidP="00D22171">
      <w:pPr>
        <w:rPr>
          <w:rFonts w:ascii="Sakkal Majalla" w:hAnsi="Sakkal Majalla" w:cs="Sakkal Majalla"/>
          <w:sz w:val="28"/>
          <w:szCs w:val="28"/>
          <w:u w:val="single"/>
          <w:rtl/>
        </w:rPr>
      </w:pPr>
    </w:p>
    <w:p w14:paraId="07C2A817" w14:textId="77777777" w:rsidR="0000184F" w:rsidRDefault="0000184F" w:rsidP="00D22171">
      <w:pPr>
        <w:rPr>
          <w:rFonts w:ascii="Sakkal Majalla" w:hAnsi="Sakkal Majalla" w:cs="Sakkal Majalla"/>
          <w:sz w:val="28"/>
          <w:szCs w:val="28"/>
          <w:u w:val="single"/>
          <w:rtl/>
        </w:rPr>
      </w:pPr>
    </w:p>
    <w:p w14:paraId="794F6E1A" w14:textId="77777777" w:rsidR="0000184F" w:rsidRDefault="0000184F" w:rsidP="00D22171">
      <w:pPr>
        <w:rPr>
          <w:rFonts w:ascii="Sakkal Majalla" w:hAnsi="Sakkal Majalla" w:cs="Sakkal Majalla"/>
          <w:sz w:val="28"/>
          <w:szCs w:val="28"/>
          <w:u w:val="single"/>
          <w:rtl/>
        </w:rPr>
      </w:pPr>
    </w:p>
    <w:p w14:paraId="67AC431E" w14:textId="77777777" w:rsidR="0000184F" w:rsidRDefault="0000184F" w:rsidP="00D22171">
      <w:pPr>
        <w:rPr>
          <w:rFonts w:ascii="Sakkal Majalla" w:hAnsi="Sakkal Majalla" w:cs="Sakkal Majalla"/>
          <w:sz w:val="28"/>
          <w:szCs w:val="28"/>
          <w:u w:val="single"/>
          <w:rtl/>
        </w:rPr>
      </w:pPr>
    </w:p>
    <w:p w14:paraId="195C7C5D" w14:textId="77777777" w:rsidR="0000184F" w:rsidRDefault="0000184F" w:rsidP="00D22171">
      <w:pPr>
        <w:rPr>
          <w:rFonts w:ascii="Sakkal Majalla" w:hAnsi="Sakkal Majalla" w:cs="Sakkal Majalla"/>
          <w:sz w:val="28"/>
          <w:szCs w:val="28"/>
          <w:u w:val="single"/>
          <w:rtl/>
        </w:rPr>
      </w:pPr>
    </w:p>
    <w:p w14:paraId="1D252EC1" w14:textId="77777777" w:rsidR="0000184F" w:rsidRDefault="0000184F"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7676DD09" w:rsidR="00F925D0" w:rsidRPr="00762C1B" w:rsidRDefault="00F925D0" w:rsidP="001C5F9F">
      <w:pPr>
        <w:jc w:val="center"/>
        <w:rPr>
          <w:rFonts w:ascii="Sakkal Majalla" w:hAnsi="Sakkal Majalla" w:cs="Sakkal Majalla"/>
          <w:b/>
          <w:bCs/>
          <w:sz w:val="44"/>
          <w:szCs w:val="44"/>
          <w:u w:val="single"/>
          <w:rtl/>
        </w:rPr>
      </w:pPr>
      <w:r w:rsidRPr="00762C1B">
        <w:rPr>
          <w:rFonts w:ascii="Sakkal Majalla" w:hAnsi="Sakkal Majalla" w:cs="Sakkal Majalla" w:hint="cs"/>
          <w:b/>
          <w:bCs/>
          <w:sz w:val="44"/>
          <w:szCs w:val="44"/>
          <w:u w:val="single"/>
          <w:rtl/>
        </w:rPr>
        <w:t>الإطار النظري</w:t>
      </w:r>
    </w:p>
    <w:p w14:paraId="35AAB320" w14:textId="77777777" w:rsidR="00F925D0" w:rsidRPr="00762C1B" w:rsidRDefault="00F925D0" w:rsidP="00D22171">
      <w:pPr>
        <w:rPr>
          <w:rFonts w:ascii="Sakkal Majalla" w:hAnsi="Sakkal Majalla" w:cs="Sakkal Majalla"/>
          <w:b/>
          <w:bCs/>
          <w:sz w:val="44"/>
          <w:szCs w:val="44"/>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38509917" w14:textId="77777777" w:rsidR="0000184F" w:rsidRDefault="0000184F" w:rsidP="00D22171">
      <w:pPr>
        <w:rPr>
          <w:rFonts w:ascii="Sakkal Majalla" w:hAnsi="Sakkal Majalla" w:cs="Sakkal Majalla"/>
          <w:sz w:val="28"/>
          <w:szCs w:val="28"/>
          <w:u w:val="single"/>
          <w:rtl/>
        </w:rPr>
      </w:pPr>
    </w:p>
    <w:p w14:paraId="4EAAC5D7" w14:textId="77777777" w:rsidR="00762C1B" w:rsidRPr="00393FC1" w:rsidRDefault="00762C1B" w:rsidP="00762C1B">
      <w:pPr>
        <w:rPr>
          <w:rFonts w:ascii="Simplified Arabic" w:hAnsi="Simplified Arabic" w:cs="Simplified Arabic"/>
          <w:b/>
          <w:bCs/>
          <w:sz w:val="28"/>
          <w:szCs w:val="28"/>
          <w:u w:val="single"/>
          <w:rtl/>
        </w:rPr>
      </w:pPr>
      <w:r w:rsidRPr="00393FC1">
        <w:rPr>
          <w:rFonts w:ascii="Simplified Arabic" w:hAnsi="Simplified Arabic" w:cs="Simplified Arabic"/>
          <w:b/>
          <w:bCs/>
          <w:sz w:val="28"/>
          <w:szCs w:val="28"/>
          <w:u w:val="single"/>
          <w:rtl/>
        </w:rPr>
        <w:t>المنطلقات النظرية للدراسة:</w:t>
      </w:r>
    </w:p>
    <w:p w14:paraId="08749CF4"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يتناول هذا الفصل الخلفية النظرية لأثر التدريب على العاملين في المستويات الإدارية في المنظمة ،وأهميتها في وزارة التعليم العالي بالمملكة العربية السعودية ،وكذلك الدراسات الميدانية التي تناولت موضوع الدراسة وسوف نذكر الاطار النظري باختصار:</w:t>
      </w:r>
    </w:p>
    <w:p w14:paraId="7CB5F9EE"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أولاً: مفهوم التدريب.</w:t>
      </w:r>
    </w:p>
    <w:p w14:paraId="6C420FA0"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ثانياً: لمحه عن التعليم والتدريب في الإسلام.</w:t>
      </w:r>
    </w:p>
    <w:p w14:paraId="3D5E6A2E"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ثالثاُ: أهمية وأهداف التدريب من منظور تنمية الموارد البشرية في البلدان الإسلامية.</w:t>
      </w:r>
    </w:p>
    <w:p w14:paraId="6A1C46B1"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رابعاً: أنواع التدريب.</w:t>
      </w:r>
    </w:p>
    <w:p w14:paraId="59D0E84A"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خامساً: سياسة التدريب.</w:t>
      </w:r>
    </w:p>
    <w:p w14:paraId="3E6C3F9E"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سادساً: معايير التدريب.</w:t>
      </w:r>
    </w:p>
    <w:p w14:paraId="59D156FB"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سابعاً: فوائد التدريب ومزاياه.</w:t>
      </w:r>
    </w:p>
    <w:p w14:paraId="4F02B911"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ثامناً: الجوانب التنظيمية لعملية التدريب.</w:t>
      </w:r>
    </w:p>
    <w:p w14:paraId="3682B1DE"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تاسعاً: مفهوم الاحتياجات التدريبية.</w:t>
      </w:r>
    </w:p>
    <w:p w14:paraId="4EEE72AE"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عاشراً: اكتشاف الاحتياجات التدريبية.</w:t>
      </w:r>
    </w:p>
    <w:p w14:paraId="2CB25FAB"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الحادي عشر: المدرب الناجح صفاته وكفاياته.</w:t>
      </w:r>
    </w:p>
    <w:p w14:paraId="520CF085"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الثاني عشر: وظائف المدرب.</w:t>
      </w:r>
    </w:p>
    <w:p w14:paraId="55741082"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الثالث عشر: الكفايات والشروط والصفات المطلوب توافرها في المدربين.</w:t>
      </w:r>
    </w:p>
    <w:p w14:paraId="60AA1E2C"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الرابع عشر: معايير اختيار المدرب.</w:t>
      </w:r>
    </w:p>
    <w:p w14:paraId="79545ABE"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الخامس عشر: أخطاء وسلبيات التي قد يقع بها المدرب.</w:t>
      </w:r>
    </w:p>
    <w:p w14:paraId="342A2648"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السادس عشر: الاختيار الدقيق للمتدربين.</w:t>
      </w:r>
    </w:p>
    <w:p w14:paraId="500B6A5A"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السابع عشر: مداخل التدريب وأهم طرقه.</w:t>
      </w:r>
    </w:p>
    <w:p w14:paraId="60FBE280"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الثامن عشر: الأنشطة والأساليب التدريبية المستخدمة في البرنامج.</w:t>
      </w:r>
    </w:p>
    <w:p w14:paraId="3A2D203E"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التاسع عشر: الوسائل التدريبية المستخدمة في البرنامج.</w:t>
      </w:r>
    </w:p>
    <w:p w14:paraId="703AB8E5"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العشرون: استعمال نظام دعم الأداء الإلكتروني (</w:t>
      </w:r>
      <w:r w:rsidRPr="00393FC1">
        <w:rPr>
          <w:rFonts w:ascii="Simplified Arabic" w:hAnsi="Simplified Arabic" w:cs="Simplified Arabic"/>
          <w:sz w:val="24"/>
          <w:szCs w:val="24"/>
        </w:rPr>
        <w:t>EPSS</w:t>
      </w:r>
      <w:r w:rsidRPr="00393FC1">
        <w:rPr>
          <w:rFonts w:ascii="Simplified Arabic" w:hAnsi="Simplified Arabic" w:cs="Simplified Arabic"/>
          <w:sz w:val="24"/>
          <w:szCs w:val="24"/>
          <w:rtl/>
        </w:rPr>
        <w:t>).</w:t>
      </w:r>
    </w:p>
    <w:p w14:paraId="17D4293F"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الحادي والعشرون: ماذا يمكن أن تتوقع من التدريب بواسطة الإنترنت؟</w:t>
      </w:r>
    </w:p>
    <w:p w14:paraId="413F19B2"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الثاني والعشرون: التدريب عن بعد.</w:t>
      </w:r>
    </w:p>
    <w:p w14:paraId="2CC9AA44" w14:textId="7777777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الثالث والعشرون: تقييم النشاط التدريبي.</w:t>
      </w:r>
    </w:p>
    <w:p w14:paraId="28BF2479" w14:textId="4F95BC0F" w:rsidR="00F925D0"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الرابع والعشرون: قياس كفاءة النشاط التدريبي.</w:t>
      </w:r>
    </w:p>
    <w:p w14:paraId="0C7DE489" w14:textId="114362A7" w:rsidR="00762C1B" w:rsidRPr="00393FC1" w:rsidRDefault="00762C1B" w:rsidP="00762C1B">
      <w:pPr>
        <w:spacing w:line="360" w:lineRule="auto"/>
        <w:rPr>
          <w:rFonts w:ascii="Simplified Arabic" w:hAnsi="Simplified Arabic" w:cs="Simplified Arabic"/>
          <w:sz w:val="24"/>
          <w:szCs w:val="24"/>
          <w:rtl/>
        </w:rPr>
      </w:pPr>
      <w:r w:rsidRPr="00393FC1">
        <w:rPr>
          <w:rFonts w:ascii="Simplified Arabic" w:hAnsi="Simplified Arabic" w:cs="Simplified Arabic"/>
          <w:sz w:val="24"/>
          <w:szCs w:val="24"/>
          <w:rtl/>
        </w:rPr>
        <w:t xml:space="preserve">الخامس والعشرون: </w:t>
      </w:r>
      <w:r w:rsidR="00E45159" w:rsidRPr="00393FC1">
        <w:rPr>
          <w:rFonts w:ascii="Simplified Arabic" w:hAnsi="Simplified Arabic" w:cs="Simplified Arabic"/>
          <w:sz w:val="24"/>
          <w:szCs w:val="24"/>
        </w:rPr>
        <w:t>Marketing Training Functions</w:t>
      </w:r>
    </w:p>
    <w:p w14:paraId="063BF7F3" w14:textId="77777777" w:rsidR="00F925D0" w:rsidRPr="00393FC1" w:rsidRDefault="00F925D0" w:rsidP="00762C1B">
      <w:pPr>
        <w:spacing w:line="360" w:lineRule="auto"/>
        <w:rPr>
          <w:rFonts w:ascii="Simplified Arabic" w:hAnsi="Simplified Arabic" w:cs="Simplified Arabic" w:hint="cs"/>
          <w:sz w:val="24"/>
          <w:szCs w:val="24"/>
          <w:rtl/>
        </w:rPr>
      </w:pPr>
    </w:p>
    <w:p w14:paraId="397D18C3" w14:textId="77777777" w:rsidR="00F925D0" w:rsidRPr="00393FC1" w:rsidRDefault="00F925D0" w:rsidP="00762C1B">
      <w:pPr>
        <w:spacing w:line="360" w:lineRule="auto"/>
        <w:rPr>
          <w:rFonts w:ascii="Simplified Arabic" w:hAnsi="Simplified Arabic" w:cs="Simplified Arabic"/>
          <w:sz w:val="24"/>
          <w:szCs w:val="24"/>
          <w:rtl/>
        </w:rPr>
      </w:pPr>
    </w:p>
    <w:p w14:paraId="1AEF0AB5" w14:textId="77777777" w:rsidR="00F925D0" w:rsidRPr="00393FC1" w:rsidRDefault="00F925D0" w:rsidP="00762C1B">
      <w:pPr>
        <w:spacing w:line="360" w:lineRule="auto"/>
        <w:rPr>
          <w:rFonts w:ascii="Simplified Arabic" w:hAnsi="Simplified Arabic" w:cs="Simplified Arabic"/>
          <w:sz w:val="24"/>
          <w:szCs w:val="24"/>
          <w:rtl/>
        </w:rPr>
      </w:pPr>
    </w:p>
    <w:p w14:paraId="7C3758D4" w14:textId="77777777" w:rsidR="00F925D0" w:rsidRPr="00393FC1" w:rsidRDefault="00F925D0" w:rsidP="00762C1B">
      <w:pPr>
        <w:spacing w:line="360" w:lineRule="auto"/>
        <w:rPr>
          <w:rFonts w:ascii="Simplified Arabic" w:hAnsi="Simplified Arabic" w:cs="Simplified Arabic"/>
          <w:sz w:val="24"/>
          <w:szCs w:val="24"/>
          <w:rtl/>
        </w:rPr>
      </w:pPr>
    </w:p>
    <w:p w14:paraId="2B5BFB28" w14:textId="77777777" w:rsidR="00F925D0" w:rsidRPr="00393FC1" w:rsidRDefault="00F925D0" w:rsidP="00762C1B">
      <w:pPr>
        <w:spacing w:line="360" w:lineRule="auto"/>
        <w:rPr>
          <w:rFonts w:ascii="Simplified Arabic" w:hAnsi="Simplified Arabic" w:cs="Simplified Arabic"/>
          <w:sz w:val="24"/>
          <w:szCs w:val="24"/>
          <w:rtl/>
        </w:rPr>
      </w:pPr>
    </w:p>
    <w:p w14:paraId="75AD17A1" w14:textId="77777777" w:rsidR="00F925D0" w:rsidRPr="00393FC1" w:rsidRDefault="00F925D0" w:rsidP="00D22171">
      <w:pPr>
        <w:rPr>
          <w:rFonts w:ascii="Simplified Arabic" w:hAnsi="Simplified Arabic" w:cs="Simplified Arabic"/>
          <w:sz w:val="24"/>
          <w:szCs w:val="24"/>
          <w:u w:val="single"/>
          <w:rtl/>
        </w:rPr>
      </w:pPr>
    </w:p>
    <w:p w14:paraId="508B71E4" w14:textId="77777777" w:rsidR="00F925D0" w:rsidRPr="00393FC1" w:rsidRDefault="00F925D0" w:rsidP="00D22171">
      <w:pPr>
        <w:rPr>
          <w:rFonts w:ascii="Simplified Arabic" w:hAnsi="Simplified Arabic" w:cs="Simplified Arabic"/>
          <w:sz w:val="24"/>
          <w:szCs w:val="24"/>
          <w:u w:val="single"/>
          <w:rtl/>
        </w:rPr>
      </w:pPr>
    </w:p>
    <w:p w14:paraId="65007A8E" w14:textId="77777777" w:rsidR="00F925D0" w:rsidRPr="00393FC1" w:rsidRDefault="00F925D0" w:rsidP="00D22171">
      <w:pPr>
        <w:rPr>
          <w:rFonts w:ascii="Simplified Arabic" w:hAnsi="Simplified Arabic" w:cs="Simplified Arabic"/>
          <w:sz w:val="24"/>
          <w:szCs w:val="24"/>
          <w:u w:val="single"/>
          <w:rtl/>
        </w:rPr>
      </w:pPr>
    </w:p>
    <w:p w14:paraId="394A5B30" w14:textId="77777777" w:rsidR="00F925D0" w:rsidRPr="00393FC1" w:rsidRDefault="00F925D0" w:rsidP="00D22171">
      <w:pPr>
        <w:rPr>
          <w:rFonts w:ascii="Simplified Arabic" w:hAnsi="Simplified Arabic" w:cs="Simplified Arabic"/>
          <w:sz w:val="24"/>
          <w:szCs w:val="24"/>
          <w:u w:val="single"/>
          <w:rtl/>
        </w:rPr>
      </w:pPr>
    </w:p>
    <w:p w14:paraId="0A52B794" w14:textId="77777777" w:rsidR="00762C1B" w:rsidRPr="00393FC1" w:rsidRDefault="00762C1B" w:rsidP="00762C1B">
      <w:pPr>
        <w:spacing w:line="276" w:lineRule="auto"/>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أولا: مفهوم التدريب    </w:t>
      </w:r>
    </w:p>
    <w:p w14:paraId="22595E6B" w14:textId="59AD107B"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هو عملية مخططة ومستمرة خاصة بإكساب الفرد المهارات والمعرفة المرغوب فيها والتي تحسن أداء الفرد وتزيد فعالية المنظمة. </w:t>
      </w:r>
      <w:r w:rsidRPr="00393FC1">
        <w:rPr>
          <w:rStyle w:val="a6"/>
          <w:rFonts w:ascii="Simplified Arabic" w:hAnsi="Simplified Arabic" w:cs="Simplified Arabic"/>
          <w:sz w:val="24"/>
          <w:szCs w:val="24"/>
          <w:rtl/>
        </w:rPr>
        <w:footnoteReference w:id="3"/>
      </w:r>
    </w:p>
    <w:p w14:paraId="5987E472"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أن التدريب هو مجموعة من الأنشطة التي تسعى إلى إكساب المتدرب المعلومات والمهارات والاتجاهات بناء على حاجاته الملحة باستخدام أساليب تدريب فردية أو جماعية. </w:t>
      </w:r>
    </w:p>
    <w:p w14:paraId="4D53BE62" w14:textId="20F8967B"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ويعرف البعض التدريب بأنه :"العملية المنظمة التي يتم من خلالها تغيير السلوكيات والمعارف والدافعية للموظفين العاملين من أجل تحسين عملية التوافق بين خصائص وقدرات الموظف وبين متطلبات الوظيفة " .  </w:t>
      </w:r>
      <w:r w:rsidRPr="00393FC1">
        <w:rPr>
          <w:rStyle w:val="a6"/>
          <w:rFonts w:ascii="Simplified Arabic" w:hAnsi="Simplified Arabic" w:cs="Simplified Arabic"/>
          <w:sz w:val="24"/>
          <w:szCs w:val="24"/>
          <w:rtl/>
        </w:rPr>
        <w:footnoteReference w:id="4"/>
      </w:r>
    </w:p>
    <w:p w14:paraId="20BB8EB2"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وبناء على ذلك نجد أن التدريب </w:t>
      </w:r>
      <w:r w:rsidRPr="00393FC1">
        <w:rPr>
          <w:rFonts w:ascii="Simplified Arabic" w:hAnsi="Simplified Arabic" w:cs="Simplified Arabic"/>
          <w:sz w:val="24"/>
          <w:szCs w:val="24"/>
        </w:rPr>
        <w:t>Training</w:t>
      </w:r>
      <w:r w:rsidRPr="00393FC1">
        <w:rPr>
          <w:rFonts w:ascii="Simplified Arabic" w:hAnsi="Simplified Arabic" w:cs="Simplified Arabic"/>
          <w:sz w:val="24"/>
          <w:szCs w:val="24"/>
          <w:rtl/>
        </w:rPr>
        <w:t xml:space="preserve"> يساعد العاملين للقيام بواجبات وظائفهم ،ويمدهم بالجديد الذي يطور حياتهم الوظيفية ويسهم في رسم مسارهم المهني ،وتركز التنمية </w:t>
      </w:r>
      <w:r w:rsidRPr="00393FC1">
        <w:rPr>
          <w:rFonts w:ascii="Simplified Arabic" w:hAnsi="Simplified Arabic" w:cs="Simplified Arabic"/>
          <w:sz w:val="24"/>
          <w:szCs w:val="24"/>
        </w:rPr>
        <w:t>Development</w:t>
      </w:r>
      <w:r w:rsidRPr="00393FC1">
        <w:rPr>
          <w:rFonts w:ascii="Simplified Arabic" w:hAnsi="Simplified Arabic" w:cs="Simplified Arabic"/>
          <w:sz w:val="24"/>
          <w:szCs w:val="24"/>
          <w:rtl/>
        </w:rPr>
        <w:t xml:space="preserve"> على تناول الفكر الحديث ،وتنمي من استعداد الفرد لتقبل المسئوليات المستقبلية مع اهتمام وتركيز أقل بواجبات الوظيفة. </w:t>
      </w:r>
    </w:p>
    <w:p w14:paraId="565DF504"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إذا فالتدريب يركز على الحاضر والمستقبل القريب </w:t>
      </w:r>
      <w:r w:rsidRPr="00393FC1">
        <w:rPr>
          <w:rFonts w:ascii="Simplified Arabic" w:hAnsi="Simplified Arabic" w:cs="Simplified Arabic"/>
          <w:sz w:val="24"/>
          <w:szCs w:val="24"/>
        </w:rPr>
        <w:t>Now</w:t>
      </w:r>
      <w:r w:rsidRPr="00393FC1">
        <w:rPr>
          <w:rFonts w:ascii="Simplified Arabic" w:hAnsi="Simplified Arabic" w:cs="Simplified Arabic"/>
          <w:sz w:val="24"/>
          <w:szCs w:val="24"/>
          <w:rtl/>
        </w:rPr>
        <w:t xml:space="preserve"> في حين تركز التنمية على المستقبل "</w:t>
      </w:r>
      <w:r w:rsidRPr="00393FC1">
        <w:rPr>
          <w:rFonts w:ascii="Simplified Arabic" w:hAnsi="Simplified Arabic" w:cs="Simplified Arabic"/>
          <w:sz w:val="24"/>
          <w:szCs w:val="24"/>
        </w:rPr>
        <w:t>Future</w:t>
      </w:r>
      <w:r w:rsidRPr="00393FC1">
        <w:rPr>
          <w:rFonts w:ascii="Simplified Arabic" w:hAnsi="Simplified Arabic" w:cs="Simplified Arabic"/>
          <w:sz w:val="24"/>
          <w:szCs w:val="24"/>
          <w:rtl/>
        </w:rPr>
        <w:t>".</w:t>
      </w:r>
    </w:p>
    <w:p w14:paraId="6D8D76B0"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كما يعرف البعض التدريب بأنه :"الجهود المخططة التي يتم تصميمها بواسطة المنظمة لتيسير عملية تعلم المعارف والمهارات والاتجاهات المتعلقة بالوظائف التي يمارسها العاملون ،بهدف تنمية وتطوير الأداء على المستويات الفردية والجماعية والتنظيمية ".</w:t>
      </w:r>
    </w:p>
    <w:p w14:paraId="670F2EC7" w14:textId="77777777" w:rsidR="00762C1B"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ويعرف آخرون التدريب بأنه :"النشاط الذي يهتم بإدارة البرامج التدريبية وتصميمها بهدف تنمية الأداء إجراء تغيرات محددة في المعارف، والمهارات والاتجاهات والسلوك الاجتماعي داخل المنظمات ".</w:t>
      </w:r>
    </w:p>
    <w:p w14:paraId="1923ECB9" w14:textId="5A23076A" w:rsidR="00C954C0" w:rsidRDefault="00C954C0" w:rsidP="00762C1B">
      <w:pPr>
        <w:spacing w:line="276"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ومن هذا المنطلق بسبيل تعريف التدريب:</w:t>
      </w:r>
    </w:p>
    <w:p w14:paraId="175ECE7D" w14:textId="11421249" w:rsidR="004E10F2" w:rsidRPr="004E10F2" w:rsidRDefault="004E10F2" w:rsidP="00762C1B">
      <w:pPr>
        <w:spacing w:line="276" w:lineRule="auto"/>
        <w:jc w:val="both"/>
        <w:rPr>
          <w:rFonts w:ascii="Simplified Arabic" w:hAnsi="Simplified Arabic" w:cs="Simplified Arabic"/>
          <w:b/>
          <w:bCs/>
          <w:sz w:val="24"/>
          <w:szCs w:val="24"/>
          <w:rtl/>
        </w:rPr>
      </w:pPr>
      <w:r w:rsidRPr="004E10F2">
        <w:rPr>
          <w:rFonts w:ascii="Simplified Arabic" w:hAnsi="Simplified Arabic" w:cs="Simplified Arabic" w:hint="cs"/>
          <w:b/>
          <w:bCs/>
          <w:sz w:val="24"/>
          <w:szCs w:val="24"/>
          <w:rtl/>
        </w:rPr>
        <w:t>تعريف استطلاعي:</w:t>
      </w:r>
    </w:p>
    <w:p w14:paraId="16EF4709" w14:textId="3A7956A6" w:rsidR="00C954C0" w:rsidRPr="00393FC1" w:rsidRDefault="00C954C0" w:rsidP="00762C1B">
      <w:pPr>
        <w:spacing w:line="276" w:lineRule="auto"/>
        <w:jc w:val="both"/>
        <w:rPr>
          <w:rFonts w:ascii="Simplified Arabic" w:hAnsi="Simplified Arabic" w:cs="Simplified Arabic"/>
          <w:sz w:val="24"/>
          <w:szCs w:val="24"/>
          <w:rtl/>
        </w:rPr>
      </w:pPr>
      <w:r w:rsidRPr="00C954C0">
        <w:rPr>
          <w:rFonts w:ascii="Simplified Arabic" w:hAnsi="Simplified Arabic" w:cs="Simplified Arabic" w:hint="cs"/>
          <w:b/>
          <w:bCs/>
          <w:sz w:val="24"/>
          <w:szCs w:val="24"/>
          <w:rtl/>
        </w:rPr>
        <w:t>عرفت الباحثة التدريب بأنه:</w:t>
      </w:r>
      <w:r>
        <w:rPr>
          <w:rFonts w:ascii="Simplified Arabic" w:hAnsi="Simplified Arabic" w:cs="Simplified Arabic" w:hint="cs"/>
          <w:sz w:val="24"/>
          <w:szCs w:val="24"/>
          <w:rtl/>
        </w:rPr>
        <w:t xml:space="preserve"> كل برنامج او نشاط عملي او نظري يهدف الى تعليم الموظف وكسبه المهارات العملية والعلمية في نطاق عمله يسمى برنامج او نشاط تدريبي، بحيث ان التدريب نشاط متكرر العمل خلال فترة محددة، </w:t>
      </w:r>
      <w:r>
        <w:rPr>
          <w:rFonts w:ascii="Simplified Arabic" w:hAnsi="Simplified Arabic" w:cs="Simplified Arabic" w:hint="cs"/>
          <w:sz w:val="24"/>
          <w:szCs w:val="24"/>
          <w:rtl/>
        </w:rPr>
        <w:lastRenderedPageBreak/>
        <w:t>الهدف منها اكساب الموظف معلومات ومهارات عملية وذهنية في سبيل مساعدته على تطبيق عمله بشكل الصحيح، وبما يساعد المنظمة على تحقيق أهدافها.</w:t>
      </w:r>
    </w:p>
    <w:p w14:paraId="4C827769" w14:textId="77777777" w:rsidR="00762C1B" w:rsidRPr="00393FC1" w:rsidRDefault="00762C1B" w:rsidP="00762C1B">
      <w:pPr>
        <w:spacing w:line="276" w:lineRule="auto"/>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 xml:space="preserve">ثانيا: لمحه عن التعليم والتدريب في الإسلام </w:t>
      </w:r>
    </w:p>
    <w:p w14:paraId="442BDF4C"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يعتبر الإسلام العلم منطلقاً لاكتساب القدرات المختلفة سواء العقلية أو البدنية ،حيث أكد القرآن على ضرورة اكتساب العلم والمعرفة بشكل دائم ،فيقول الله سبحانه وتعالى مخاطباً الرسول الكريم "وقل ربي زدني علماً " . إذ أن طلب العلم ينمي المعرفة من كافة جوانبها ويمكن الفرد من أداء عمله بالقدرة والمهارة المطلوبة.</w:t>
      </w:r>
    </w:p>
    <w:p w14:paraId="62222C84"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لقد كانت أول كلمات نزلت من القرآن تحض على العلم والمعرفة والإقبال على التعليم فيقول الله سبحانه وتعالى "إقراء باسم ربك الذي خلق ،خلق الإنسان من علق ،اقرأ وربك الأكرم ،الذي علم بالقلم ،علم الإنسان مالم يعلم" (العلق 1-5)، ومن أحاديث النبي صلى الله عليه وسلم "إذا مات ابن آدم انقطع عمله إلا من ثلاث : صدقة جارية أو علم ينتفع به أو ولد صالح يدعو له" ،ويقول أيضاً "لن تزول قدم عبدا يوم القيامة حتى يسأل عن أربع :عن عمره فيما أفناه ،وعن شبابه فيما أبلاه وعن علمه ماذا عمل فيه ،وعن ماله من أين أكتسب وفيما أنفقه " إن التدريب في سائر مجالات العمل والحرف نوع من العلم لأداء العمل الذي مجده الإسلام أشاد به الرسول صلى الله عليه وسلم ،ولهذا اهتم الإسلام بتدريب العاملين بهدف تنمية قدراتهم على العمل الموكل إليهم ،فقد كان الرسول صلى الله عليه وسلم يقوم بتدريب من يستعملهم على مصالح المسلمين ويزودهم بالنصائح والإرشادات التي تمكنهم من ممارسة أعمالهم وأنشطتهم ،حيث أخذ على عاتقه إعداد القادة وتدريب العاملين بدولة الإسلام الأولى إعدادا يؤهلهم لأداء عملهم بجدارة واقتدار ،فبدأ بتدريب الفقهاء وبعث بهم إلى الأمصار ليعلموا الناس دينهم.</w:t>
      </w:r>
      <w:r w:rsidRPr="00393FC1">
        <w:rPr>
          <w:rFonts w:ascii="Simplified Arabic" w:hAnsi="Simplified Arabic" w:cs="Simplified Arabic"/>
          <w:sz w:val="24"/>
          <w:szCs w:val="24"/>
          <w:rtl/>
        </w:rPr>
        <w:tab/>
        <w:t xml:space="preserve"> </w:t>
      </w:r>
    </w:p>
    <w:p w14:paraId="5412AFD9" w14:textId="77777777" w:rsidR="00762C1B" w:rsidRPr="00393FC1" w:rsidRDefault="00762C1B" w:rsidP="00762C1B">
      <w:pPr>
        <w:spacing w:line="276" w:lineRule="auto"/>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ثالثا: أهمية وأهداف التدريب من منظور تنمية الموارد البشرية في البلدان الإسلامية  </w:t>
      </w:r>
    </w:p>
    <w:p w14:paraId="6BF1073F"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تتجلى أهمية التدريب في أنه يتيح للعمال التأقلم مع التغيرات التي تحدث على مستوى العمل ،نظرا لحالة التطور التي تمس أسلوب العمل(التقنيات والآلات) التي تؤدي بدورها طبيعة العمليات الإنتاجية ،فضلا عن أن التدريب هو في حد ذاته صقل للمهارات والخبرات والمعلومات والمعارف؛ كما يمكننا أن نستشف أكثر أهمية التدريب بالنسبة لمسألة التنمية البشرية في البلدان الإسلامية.</w:t>
      </w:r>
    </w:p>
    <w:p w14:paraId="18AFFFEA" w14:textId="77777777" w:rsidR="00762C1B" w:rsidRPr="00393FC1" w:rsidRDefault="00762C1B" w:rsidP="00762C1B">
      <w:pPr>
        <w:spacing w:line="276" w:lineRule="auto"/>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من خلال استعراض أهم الأهداف المتوخاة من انتهاج اسلوب التدريب ،وهي :-</w:t>
      </w:r>
    </w:p>
    <w:p w14:paraId="32F96995" w14:textId="0F008849" w:rsidR="00762C1B" w:rsidRPr="00393FC1" w:rsidRDefault="00762C1B" w:rsidP="00762C1B">
      <w:pPr>
        <w:pStyle w:val="a7"/>
        <w:numPr>
          <w:ilvl w:val="0"/>
          <w:numId w:val="3"/>
        </w:num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يمكن التدريب المؤسسات من زيادة إنتاجيتها من خلال تحسين مهارات ومعارف عناصرها البشرية ؛الأمر الذي ينعكس في سرعة تنفيذ المهام والعمليات الموكلة إليهم ،ومن ثم الحصول على الناتج المرغوب.</w:t>
      </w:r>
    </w:p>
    <w:p w14:paraId="25544E19" w14:textId="1B4F9D1E" w:rsidR="00762C1B" w:rsidRPr="00393FC1" w:rsidRDefault="00762C1B" w:rsidP="00762C1B">
      <w:pPr>
        <w:pStyle w:val="a7"/>
        <w:numPr>
          <w:ilvl w:val="0"/>
          <w:numId w:val="3"/>
        </w:num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 يهدف التدريب إلى رفع الروح المعنوية للعناصر البشرية ،وهذا من خلال شعورهم بتقدير أهميتهم من طرف إدارة مؤسساتهم عندما يكونون محور البرامج التدريبية ،مما يدفعهم إلى العمل بكامل قدراتهم.</w:t>
      </w:r>
    </w:p>
    <w:p w14:paraId="2E44EE2C" w14:textId="26AAD189" w:rsidR="00762C1B" w:rsidRPr="00393FC1" w:rsidRDefault="00762C1B" w:rsidP="00762C1B">
      <w:pPr>
        <w:pStyle w:val="a7"/>
        <w:numPr>
          <w:ilvl w:val="0"/>
          <w:numId w:val="3"/>
        </w:num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 يهدف التدريب إلى تأقلم العمال مع المستجدات الحاصلة في البيئة الخارجية للمؤسسة، والمتعلقة بالمهام والوظائف المنوطة بهم.</w:t>
      </w:r>
    </w:p>
    <w:p w14:paraId="2571E6B4" w14:textId="38BED81F" w:rsidR="00762C1B" w:rsidRPr="00393FC1" w:rsidRDefault="00762C1B" w:rsidP="00762C1B">
      <w:pPr>
        <w:pStyle w:val="a7"/>
        <w:numPr>
          <w:ilvl w:val="0"/>
          <w:numId w:val="3"/>
        </w:num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 يقود التدريب إلى خلق القدرة لدى العمال المتدربين على تحمل المسؤولية والمبادرة.</w:t>
      </w:r>
    </w:p>
    <w:p w14:paraId="1DAC3D44" w14:textId="1616E0FD" w:rsidR="00762C1B" w:rsidRPr="00393FC1" w:rsidRDefault="00762C1B" w:rsidP="00762C1B">
      <w:pPr>
        <w:pStyle w:val="a7"/>
        <w:numPr>
          <w:ilvl w:val="0"/>
          <w:numId w:val="3"/>
        </w:num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يؤدي التدريب إلى ضمان سلامة العمال من خلال تدني حوادث العمل، وهذا بفعل تأثير التدريب على استخدام الآلات والتحكم في استعمالها من طرف العمال المتدربين.</w:t>
      </w:r>
    </w:p>
    <w:p w14:paraId="4F0BD880" w14:textId="1C4E2C0A" w:rsidR="00762C1B" w:rsidRPr="00393FC1" w:rsidRDefault="00762C1B" w:rsidP="004C4FE7">
      <w:pPr>
        <w:pStyle w:val="a7"/>
        <w:numPr>
          <w:ilvl w:val="0"/>
          <w:numId w:val="3"/>
        </w:num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تهدف البرامج التدريبية ايضا إلى تحقيق وضمان استقرار ومرونة المؤسسات الاقتصادية، وهذا باعتبار أن العناصر البشرية هي بمثابة أصل هام من أصول المؤسسة؛</w:t>
      </w:r>
      <w:r w:rsidR="001C5F9F" w:rsidRPr="00393FC1">
        <w:rPr>
          <w:rFonts w:ascii="Simplified Arabic" w:hAnsi="Simplified Arabic" w:cs="Simplified Arabic"/>
          <w:sz w:val="24"/>
          <w:szCs w:val="24"/>
          <w:rtl/>
        </w:rPr>
        <w:t xml:space="preserve"> </w:t>
      </w:r>
      <w:r w:rsidRPr="00393FC1">
        <w:rPr>
          <w:rFonts w:ascii="Simplified Arabic" w:hAnsi="Simplified Arabic" w:cs="Simplified Arabic"/>
          <w:sz w:val="24"/>
          <w:szCs w:val="24"/>
          <w:rtl/>
        </w:rPr>
        <w:t>فالتدريب يقود إلى قدرة المؤسسات على الاستمرار والبقاء رغم التغييرات الحاصلة في البيئة الخارجية،</w:t>
      </w:r>
      <w:r w:rsidR="001C5F9F" w:rsidRPr="00393FC1">
        <w:rPr>
          <w:rFonts w:ascii="Simplified Arabic" w:hAnsi="Simplified Arabic" w:cs="Simplified Arabic"/>
          <w:sz w:val="24"/>
          <w:szCs w:val="24"/>
          <w:rtl/>
        </w:rPr>
        <w:t xml:space="preserve"> </w:t>
      </w:r>
      <w:r w:rsidRPr="00393FC1">
        <w:rPr>
          <w:rFonts w:ascii="Simplified Arabic" w:hAnsi="Simplified Arabic" w:cs="Simplified Arabic"/>
          <w:sz w:val="24"/>
          <w:szCs w:val="24"/>
          <w:rtl/>
        </w:rPr>
        <w:t xml:space="preserve">كما يتيح لها التدريب كذلك القدرة على التكيف مهما كانت التهديدات والقيود المفروضة من بيئتها. </w:t>
      </w:r>
      <w:r w:rsidRPr="00393FC1">
        <w:rPr>
          <w:rStyle w:val="a6"/>
          <w:rFonts w:ascii="Simplified Arabic" w:hAnsi="Simplified Arabic" w:cs="Simplified Arabic"/>
          <w:sz w:val="24"/>
          <w:szCs w:val="24"/>
          <w:rtl/>
        </w:rPr>
        <w:footnoteReference w:id="5"/>
      </w:r>
      <w:r w:rsidRPr="00393FC1">
        <w:rPr>
          <w:rFonts w:ascii="Simplified Arabic" w:hAnsi="Simplified Arabic" w:cs="Simplified Arabic"/>
          <w:sz w:val="24"/>
          <w:szCs w:val="24"/>
          <w:rtl/>
        </w:rPr>
        <w:t xml:space="preserve">  </w:t>
      </w:r>
    </w:p>
    <w:p w14:paraId="0CECB78C" w14:textId="77777777" w:rsidR="00762C1B" w:rsidRPr="00393FC1" w:rsidRDefault="00762C1B" w:rsidP="00762C1B">
      <w:pPr>
        <w:spacing w:line="276" w:lineRule="auto"/>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ومن أهمية التدريب ايضا ،هو:</w:t>
      </w:r>
    </w:p>
    <w:p w14:paraId="704A39BE"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أ‌-</w:t>
      </w:r>
      <w:r w:rsidRPr="00393FC1">
        <w:rPr>
          <w:rFonts w:ascii="Simplified Arabic" w:hAnsi="Simplified Arabic" w:cs="Simplified Arabic"/>
          <w:sz w:val="24"/>
          <w:szCs w:val="24"/>
          <w:rtl/>
        </w:rPr>
        <w:tab/>
        <w:t>أن التدريب يهيئ الفرص أمام المتدرب لاكتساب معارف ومهارات جديدة.</w:t>
      </w:r>
    </w:p>
    <w:p w14:paraId="6A963495"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ب‌-</w:t>
      </w:r>
      <w:r w:rsidRPr="00393FC1">
        <w:rPr>
          <w:rFonts w:ascii="Simplified Arabic" w:hAnsi="Simplified Arabic" w:cs="Simplified Arabic"/>
          <w:sz w:val="24"/>
          <w:szCs w:val="24"/>
          <w:rtl/>
        </w:rPr>
        <w:tab/>
        <w:t>أن التدريب يساعد على اكتساب مهارات جديدة تتطلبها مهنة المدرب.</w:t>
      </w:r>
    </w:p>
    <w:p w14:paraId="1F6C31E4"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ت‌-</w:t>
      </w:r>
      <w:r w:rsidRPr="00393FC1">
        <w:rPr>
          <w:rFonts w:ascii="Simplified Arabic" w:hAnsi="Simplified Arabic" w:cs="Simplified Arabic"/>
          <w:sz w:val="24"/>
          <w:szCs w:val="24"/>
          <w:rtl/>
        </w:rPr>
        <w:tab/>
        <w:t>أن التدريب يساعد على تغيير الاتجاهات واكتساب اتجاهات ايجابية تجاه المهنة الممارسة من قبل التدريب ،مما يؤدي إلى رفع روحه المعنوية، وزيادة إنتاجيته بالعمل.</w:t>
      </w:r>
    </w:p>
    <w:p w14:paraId="14C2B1AD"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ث‌-</w:t>
      </w:r>
      <w:r w:rsidRPr="00393FC1">
        <w:rPr>
          <w:rFonts w:ascii="Simplified Arabic" w:hAnsi="Simplified Arabic" w:cs="Simplified Arabic"/>
          <w:sz w:val="24"/>
          <w:szCs w:val="24"/>
          <w:rtl/>
        </w:rPr>
        <w:tab/>
        <w:t>أن التدريب يكسب المتدرب أفاقاً جديدة في مجال ممارسة مهنته وذلك من خلال تبصيره بمشكلات مهنته وتحدياتها وأسبابها ،وكيفية التخلص منها ،أو التقليل من آثارها على الأداء.</w:t>
      </w:r>
    </w:p>
    <w:p w14:paraId="0C26F605"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ج‌-</w:t>
      </w:r>
      <w:r w:rsidRPr="00393FC1">
        <w:rPr>
          <w:rFonts w:ascii="Simplified Arabic" w:hAnsi="Simplified Arabic" w:cs="Simplified Arabic"/>
          <w:sz w:val="24"/>
          <w:szCs w:val="24"/>
          <w:rtl/>
        </w:rPr>
        <w:tab/>
        <w:t>أن التدريب باستطاعته غرس مفاهيم وإكساب اساليب التعلم المستمر  في المتدرب من خلال تمكينه من مهارات التعليم الذاتي المستمر.</w:t>
      </w:r>
    </w:p>
    <w:p w14:paraId="4DB8CBD2"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ح‌-</w:t>
      </w:r>
      <w:r w:rsidRPr="00393FC1">
        <w:rPr>
          <w:rFonts w:ascii="Simplified Arabic" w:hAnsi="Simplified Arabic" w:cs="Simplified Arabic"/>
          <w:sz w:val="24"/>
          <w:szCs w:val="24"/>
          <w:rtl/>
        </w:rPr>
        <w:tab/>
        <w:t>أن التدريب يساعد المتدرب على انفتاح على الآخرين من زملائه بهدف تنميته مهنياً ،وذلك من خلال إيجاد فرص الاحتكاك مع الزملاء في إطار المهام والنشاطات الجماعية.</w:t>
      </w:r>
    </w:p>
    <w:p w14:paraId="4570255C"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خ‌-</w:t>
      </w:r>
      <w:r w:rsidRPr="00393FC1">
        <w:rPr>
          <w:rFonts w:ascii="Simplified Arabic" w:hAnsi="Simplified Arabic" w:cs="Simplified Arabic"/>
          <w:sz w:val="24"/>
          <w:szCs w:val="24"/>
          <w:rtl/>
        </w:rPr>
        <w:tab/>
        <w:t>زيادة انتماء المدربين والمتدربين إلى مؤسساتهم من خلال الحوار الهادئ البناء الذي يولد الوعي بأهمية المؤسسات في المجتمع وفي خدمة البشرية.</w:t>
      </w:r>
    </w:p>
    <w:p w14:paraId="1B744CD1" w14:textId="738988D6" w:rsidR="00F925D0"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د‌-</w:t>
      </w:r>
      <w:r w:rsidRPr="00393FC1">
        <w:rPr>
          <w:rFonts w:ascii="Simplified Arabic" w:hAnsi="Simplified Arabic" w:cs="Simplified Arabic"/>
          <w:sz w:val="24"/>
          <w:szCs w:val="24"/>
          <w:rtl/>
        </w:rPr>
        <w:tab/>
        <w:t xml:space="preserve">أن التدريب قادر على تحويل الموظف من وظيفة إلى وظيفة أخرى ،وهذا من أنواع التدريب الحديثة وما يطلق عليه بالتدريب التحويلي.   </w:t>
      </w:r>
      <w:r w:rsidRPr="00393FC1">
        <w:rPr>
          <w:rStyle w:val="a6"/>
          <w:rFonts w:ascii="Simplified Arabic" w:hAnsi="Simplified Arabic" w:cs="Simplified Arabic"/>
          <w:sz w:val="24"/>
          <w:szCs w:val="24"/>
          <w:rtl/>
        </w:rPr>
        <w:footnoteReference w:id="6"/>
      </w:r>
    </w:p>
    <w:p w14:paraId="7D4B3BDE" w14:textId="77777777" w:rsidR="00762C1B" w:rsidRPr="00393FC1" w:rsidRDefault="00762C1B" w:rsidP="00762C1B">
      <w:pPr>
        <w:spacing w:line="276" w:lineRule="auto"/>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lastRenderedPageBreak/>
        <w:t>رابعا: أنواع التدريب</w:t>
      </w:r>
    </w:p>
    <w:p w14:paraId="4A44A683" w14:textId="77777777" w:rsidR="00762C1B" w:rsidRPr="00393FC1" w:rsidRDefault="00762C1B" w:rsidP="00762C1B">
      <w:pPr>
        <w:spacing w:line="276" w:lineRule="auto"/>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من حيث التطبيق:</w:t>
      </w:r>
    </w:p>
    <w:p w14:paraId="46B4DAF6"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1)نظري: يعتمد على النظريات والمعلومات والمعارف بشكل أكبر من المهارات.</w:t>
      </w:r>
    </w:p>
    <w:p w14:paraId="3F3311BB" w14:textId="364B0356" w:rsidR="004C4FE7" w:rsidRPr="00393FC1" w:rsidRDefault="00762C1B" w:rsidP="00393FC1">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2)عملي: يعتمد على المهارات والتطبيقات بشكل أكبر من المعارف والنظريات.</w:t>
      </w:r>
    </w:p>
    <w:p w14:paraId="0DEBB4A9" w14:textId="253C1804" w:rsidR="00762C1B" w:rsidRPr="00393FC1" w:rsidRDefault="00762C1B" w:rsidP="00762C1B">
      <w:pPr>
        <w:spacing w:line="276" w:lineRule="auto"/>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 xml:space="preserve">  من حيث المكان:</w:t>
      </w:r>
    </w:p>
    <w:p w14:paraId="267E6A33"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 xml:space="preserve">    1</w:t>
      </w:r>
      <w:r w:rsidRPr="00393FC1">
        <w:rPr>
          <w:rFonts w:ascii="Simplified Arabic" w:hAnsi="Simplified Arabic" w:cs="Simplified Arabic"/>
          <w:sz w:val="24"/>
          <w:szCs w:val="24"/>
          <w:rtl/>
        </w:rPr>
        <w:t>)داخل المؤسسة: أي يتم التدريب داخل المنظمة أو مكان عمل المتدرب ،وهذا النوع مناسب من حيث قلة التكاليف وكذلك التزام المتدربين بالوقت والحضور ولكن يشترط مكان مناسب للتدريب لتحقيق أهداف البرنامج التدريبي.</w:t>
      </w:r>
    </w:p>
    <w:p w14:paraId="5ABCDFD9" w14:textId="77777777" w:rsidR="00762C1B" w:rsidRPr="00393FC1" w:rsidRDefault="00762C1B" w:rsidP="00762C1B">
      <w:pPr>
        <w:spacing w:line="276"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   2)خارج المؤسسة: أي يتم التدريب خارج المنظمة أو مكان عمل المتدرب ،وهذا النوع مناسب في حالة عدم توفر مكان مناسب للمتدربين للتدريب داخل مكان العمل ومفيد في تدريب القيادات والدورات التي تحتاج إلى متطلبات خاصة.</w:t>
      </w:r>
    </w:p>
    <w:p w14:paraId="1AE45FF3" w14:textId="77777777" w:rsidR="00762C1B" w:rsidRPr="00393FC1" w:rsidRDefault="00762C1B" w:rsidP="004E10F2">
      <w:pPr>
        <w:spacing w:line="240" w:lineRule="auto"/>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 xml:space="preserve">    من حيث الوقت:</w:t>
      </w:r>
    </w:p>
    <w:p w14:paraId="4641B821" w14:textId="77777777" w:rsidR="00762C1B" w:rsidRPr="00393FC1" w:rsidRDefault="00762C1B" w:rsidP="004E10F2">
      <w:pPr>
        <w:spacing w:line="240" w:lineRule="auto"/>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1)</w:t>
      </w:r>
      <w:r w:rsidRPr="00393FC1">
        <w:rPr>
          <w:rFonts w:ascii="Simplified Arabic" w:hAnsi="Simplified Arabic" w:cs="Simplified Arabic"/>
          <w:b/>
          <w:bCs/>
          <w:sz w:val="24"/>
          <w:szCs w:val="24"/>
          <w:rtl/>
        </w:rPr>
        <w:tab/>
      </w:r>
      <w:r w:rsidRPr="00393FC1">
        <w:rPr>
          <w:rFonts w:ascii="Simplified Arabic" w:hAnsi="Simplified Arabic" w:cs="Simplified Arabic"/>
          <w:sz w:val="24"/>
          <w:szCs w:val="24"/>
          <w:rtl/>
        </w:rPr>
        <w:t>قبل بداية العمل: وهي برامج الإعداد لوظيفة ما ،وهذا الإعداد ممكن يكون عام أو خاص ويمكن أن يكون في مقاعد الدراسة أو من خلال المؤسسات قبل التوظيف لإعداد المتدرب لوظيفة ما أو لعمل ما ويتطلب مدة زمنية أكثر من برنامج التدريب أثناء الخدمة.</w:t>
      </w:r>
    </w:p>
    <w:p w14:paraId="6241B56F" w14:textId="77777777" w:rsidR="00762C1B" w:rsidRPr="00393FC1" w:rsidRDefault="00762C1B" w:rsidP="004E10F2">
      <w:pPr>
        <w:spacing w:line="240"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 2)التدريب المستمر لكل العاملين: يطلق هذا النوع من التدرب، التدريب أثناء الخدمة الذي يقدم للمتدربين في حالة انخفاض الأداء أو ظهور مستجدات تتطلب التدريب أو حتى من باب تحفيز المتدرب  وتجديد نشاطه ومراجعة معلوماته.</w:t>
      </w:r>
    </w:p>
    <w:p w14:paraId="0DDA4F4D" w14:textId="35640226" w:rsidR="00762C1B" w:rsidRPr="00393FC1" w:rsidRDefault="00762C1B" w:rsidP="004E10F2">
      <w:pPr>
        <w:spacing w:line="240" w:lineRule="auto"/>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 xml:space="preserve">  من حيث التفرغ:</w:t>
      </w:r>
    </w:p>
    <w:p w14:paraId="0B20E6A3" w14:textId="77777777" w:rsidR="00762C1B" w:rsidRPr="00393FC1" w:rsidRDefault="00762C1B" w:rsidP="004E10F2">
      <w:pPr>
        <w:spacing w:line="240" w:lineRule="auto"/>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 xml:space="preserve"> </w:t>
      </w:r>
      <w:r w:rsidRPr="00393FC1">
        <w:rPr>
          <w:rFonts w:ascii="Simplified Arabic" w:hAnsi="Simplified Arabic" w:cs="Simplified Arabic"/>
          <w:sz w:val="24"/>
          <w:szCs w:val="24"/>
          <w:rtl/>
        </w:rPr>
        <w:t>1)أثناء العمل: هذا النوع من التدريب يتم والمتدرب في عمله ويقتصر على ساعات بسيطة من التدريب أثناء الدوام الرسمي حتى لا يكون هناك أي خلل في العمل أو قصور في الأداء.</w:t>
      </w:r>
    </w:p>
    <w:p w14:paraId="03FDA61E" w14:textId="1CAD5780" w:rsidR="004C4FE7" w:rsidRPr="00393FC1" w:rsidRDefault="00762C1B" w:rsidP="004E10F2">
      <w:pPr>
        <w:spacing w:line="240" w:lineRule="auto"/>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 2)خارج وقت العمل: وهذا النوع من التدريب يتم في الفترة المسائية إن كان دوام المتدرب في الفترة المسائية.</w:t>
      </w:r>
    </w:p>
    <w:p w14:paraId="6FAA24D0" w14:textId="1AFB0E7E" w:rsidR="00F925D0" w:rsidRPr="00393FC1" w:rsidRDefault="00762C1B" w:rsidP="00762C1B">
      <w:pPr>
        <w:spacing w:line="276" w:lineRule="auto"/>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من حيث المدة والفئة المستهدفة:</w:t>
      </w:r>
      <w:bookmarkStart w:id="0" w:name="_GoBack"/>
      <w:bookmarkEnd w:id="0"/>
    </w:p>
    <w:p w14:paraId="29CB61AE" w14:textId="28DA153F" w:rsidR="00F925D0" w:rsidRPr="00393FC1" w:rsidRDefault="00762C1B" w:rsidP="004E10F2">
      <w:pPr>
        <w:spacing w:line="276" w:lineRule="auto"/>
        <w:jc w:val="center"/>
        <w:rPr>
          <w:rFonts w:ascii="Simplified Arabic" w:hAnsi="Simplified Arabic" w:cs="Simplified Arabic"/>
          <w:b/>
          <w:bCs/>
          <w:sz w:val="24"/>
          <w:szCs w:val="24"/>
          <w:rtl/>
        </w:rPr>
      </w:pPr>
      <w:r w:rsidRPr="00393FC1">
        <w:rPr>
          <w:rFonts w:ascii="Simplified Arabic" w:hAnsi="Simplified Arabic" w:cs="Simplified Arabic"/>
          <w:b/>
          <w:bCs/>
          <w:noProof/>
          <w:sz w:val="24"/>
          <w:szCs w:val="24"/>
          <w:rtl/>
        </w:rPr>
        <mc:AlternateContent>
          <mc:Choice Requires="wps">
            <w:drawing>
              <wp:anchor distT="0" distB="0" distL="114300" distR="114300" simplePos="0" relativeHeight="251659776" behindDoc="0" locked="0" layoutInCell="1" allowOverlap="1" wp14:anchorId="461A2CF9" wp14:editId="3DF5E8E2">
                <wp:simplePos x="0" y="0"/>
                <wp:positionH relativeFrom="column">
                  <wp:posOffset>427703</wp:posOffset>
                </wp:positionH>
                <wp:positionV relativeFrom="paragraph">
                  <wp:posOffset>78965</wp:posOffset>
                </wp:positionV>
                <wp:extent cx="4306529" cy="339213"/>
                <wp:effectExtent l="0" t="0" r="18415" b="22860"/>
                <wp:wrapNone/>
                <wp:docPr id="1106003641" name="مستطيل 1"/>
                <wp:cNvGraphicFramePr/>
                <a:graphic xmlns:a="http://schemas.openxmlformats.org/drawingml/2006/main">
                  <a:graphicData uri="http://schemas.microsoft.com/office/word/2010/wordprocessingShape">
                    <wps:wsp>
                      <wps:cNvSpPr/>
                      <wps:spPr>
                        <a:xfrm>
                          <a:off x="0" y="0"/>
                          <a:ext cx="4306529" cy="339213"/>
                        </a:xfrm>
                        <a:prstGeom prst="rect">
                          <a:avLst/>
                        </a:prstGeom>
                      </wps:spPr>
                      <wps:style>
                        <a:lnRef idx="2">
                          <a:schemeClr val="dk1"/>
                        </a:lnRef>
                        <a:fillRef idx="1">
                          <a:schemeClr val="lt1"/>
                        </a:fillRef>
                        <a:effectRef idx="0">
                          <a:schemeClr val="dk1"/>
                        </a:effectRef>
                        <a:fontRef idx="minor">
                          <a:schemeClr val="dk1"/>
                        </a:fontRef>
                      </wps:style>
                      <wps:txbx>
                        <w:txbxContent>
                          <w:p w14:paraId="7C615B3B" w14:textId="1DF40916" w:rsidR="004C4FE7" w:rsidRPr="00393FC1" w:rsidRDefault="004C4FE7" w:rsidP="00762C1B">
                            <w:pPr>
                              <w:jc w:val="center"/>
                              <w:rPr>
                                <w:rFonts w:ascii="Simplified Arabic" w:hAnsi="Simplified Arabic" w:cs="Simplified Arabic"/>
                                <w:b/>
                                <w:bCs/>
                                <w:sz w:val="28"/>
                                <w:szCs w:val="28"/>
                              </w:rPr>
                            </w:pPr>
                            <w:r w:rsidRPr="00393FC1">
                              <w:rPr>
                                <w:rFonts w:ascii="Simplified Arabic" w:hAnsi="Simplified Arabic" w:cs="Simplified Arabic"/>
                                <w:b/>
                                <w:bCs/>
                                <w:sz w:val="28"/>
                                <w:szCs w:val="28"/>
                                <w:rtl/>
                              </w:rPr>
                              <w:t>أنواع البرامج التدريبية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1A2CF9" id="مستطيل 1" o:spid="_x0000_s1026" style="position:absolute;left:0;text-align:left;margin-left:33.7pt;margin-top:6.2pt;width:339.1pt;height:26.7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" fillcolor="white [3201]" strokecolor="black [3200]" strokeweight="1pt">
                <v:textbox>
                  <w:txbxContent>
                    <w:p w14:paraId="7C615B3B" w14:textId="1DF40916" w:rsidR="004C4FE7" w:rsidRPr="00393FC1" w:rsidRDefault="004C4FE7" w:rsidP="00762C1B">
                      <w:pPr>
                        <w:jc w:val="center"/>
                        <w:rPr>
                          <w:rFonts w:ascii="Simplified Arabic" w:hAnsi="Simplified Arabic" w:cs="Simplified Arabic"/>
                          <w:b/>
                          <w:bCs/>
                          <w:sz w:val="28"/>
                          <w:szCs w:val="28"/>
                        </w:rPr>
                      </w:pPr>
                      <w:r w:rsidRPr="00393FC1">
                        <w:rPr>
                          <w:rFonts w:ascii="Simplified Arabic" w:hAnsi="Simplified Arabic" w:cs="Simplified Arabic"/>
                          <w:b/>
                          <w:bCs/>
                          <w:sz w:val="28"/>
                          <w:szCs w:val="28"/>
                          <w:rtl/>
                        </w:rPr>
                        <w:t>أنواع البرامج التدريبية</w:t>
                      </w:r>
                    </w:p>
                  </w:txbxContent>
                </v:textbox>
              </v:rect>
            </w:pict>
          </mc:Fallback>
        </mc:AlternateContent>
      </w:r>
    </w:p>
    <w:p w14:paraId="117FB682" w14:textId="27E68CB7" w:rsidR="00F925D0" w:rsidRPr="00393FC1" w:rsidRDefault="00762C1B" w:rsidP="00762C1B">
      <w:pPr>
        <w:spacing w:line="276" w:lineRule="auto"/>
        <w:jc w:val="both"/>
        <w:rPr>
          <w:rFonts w:ascii="Simplified Arabic" w:hAnsi="Simplified Arabic" w:cs="Simplified Arabic"/>
          <w:b/>
          <w:bCs/>
          <w:sz w:val="24"/>
          <w:szCs w:val="24"/>
          <w:rtl/>
        </w:rPr>
      </w:pPr>
      <w:r w:rsidRPr="00393FC1">
        <w:rPr>
          <w:rFonts w:ascii="Simplified Arabic" w:hAnsi="Simplified Arabic" w:cs="Simplified Arabic"/>
          <w:noProof/>
          <w:sz w:val="24"/>
          <w:szCs w:val="24"/>
          <w:rtl/>
        </w:rPr>
        <w:lastRenderedPageBreak/>
        <mc:AlternateContent>
          <mc:Choice Requires="wps">
            <w:drawing>
              <wp:anchor distT="0" distB="0" distL="114300" distR="114300" simplePos="0" relativeHeight="251663872" behindDoc="0" locked="0" layoutInCell="1" allowOverlap="1" wp14:anchorId="52B1192D" wp14:editId="64193027">
                <wp:simplePos x="0" y="0"/>
                <wp:positionH relativeFrom="column">
                  <wp:posOffset>-140111</wp:posOffset>
                </wp:positionH>
                <wp:positionV relativeFrom="paragraph">
                  <wp:posOffset>557878</wp:posOffset>
                </wp:positionV>
                <wp:extent cx="69953" cy="1231491"/>
                <wp:effectExtent l="171450" t="0" r="25400" b="26035"/>
                <wp:wrapNone/>
                <wp:docPr id="962351725" name="موصل: على شكل مرفق 3"/>
                <wp:cNvGraphicFramePr/>
                <a:graphic xmlns:a="http://schemas.openxmlformats.org/drawingml/2006/main">
                  <a:graphicData uri="http://schemas.microsoft.com/office/word/2010/wordprocessingShape">
                    <wps:wsp>
                      <wps:cNvCnPr/>
                      <wps:spPr>
                        <a:xfrm flipH="1">
                          <a:off x="0" y="0"/>
                          <a:ext cx="69953" cy="1231491"/>
                        </a:xfrm>
                        <a:prstGeom prst="bentConnector3">
                          <a:avLst>
                            <a:gd name="adj1" fmla="val 326366"/>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4C05916"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3" o:spid="_x0000_s1026" type="#_x0000_t34" style="position:absolute;left:0;text-align:left;margin-left:-11.05pt;margin-top:43.95pt;width:5.5pt;height:96.95pt;flip:x;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" adj="70495" strokecolor="black [3200]" strokeweight=".5pt"/>
            </w:pict>
          </mc:Fallback>
        </mc:AlternateContent>
      </w:r>
      <w:r w:rsidRPr="00393FC1">
        <w:rPr>
          <w:rFonts w:ascii="Simplified Arabic" w:hAnsi="Simplified Arabic" w:cs="Simplified Arabic"/>
          <w:noProof/>
          <w:sz w:val="24"/>
          <w:szCs w:val="24"/>
          <w:rtl/>
        </w:rPr>
        <mc:AlternateContent>
          <mc:Choice Requires="wps">
            <w:drawing>
              <wp:anchor distT="0" distB="0" distL="114300" distR="114300" simplePos="0" relativeHeight="251661824" behindDoc="0" locked="0" layoutInCell="1" allowOverlap="1" wp14:anchorId="31C92EB4" wp14:editId="24075CDD">
                <wp:simplePos x="0" y="0"/>
                <wp:positionH relativeFrom="column">
                  <wp:posOffset>5641258</wp:posOffset>
                </wp:positionH>
                <wp:positionV relativeFrom="paragraph">
                  <wp:posOffset>646369</wp:posOffset>
                </wp:positionV>
                <wp:extent cx="51619" cy="1371600"/>
                <wp:effectExtent l="0" t="0" r="177165" b="19050"/>
                <wp:wrapNone/>
                <wp:docPr id="956134031" name="موصل: على شكل مرفق 2"/>
                <wp:cNvGraphicFramePr/>
                <a:graphic xmlns:a="http://schemas.openxmlformats.org/drawingml/2006/main">
                  <a:graphicData uri="http://schemas.microsoft.com/office/word/2010/wordprocessingShape">
                    <wps:wsp>
                      <wps:cNvCnPr/>
                      <wps:spPr>
                        <a:xfrm flipH="1">
                          <a:off x="0" y="0"/>
                          <a:ext cx="51619" cy="1371600"/>
                        </a:xfrm>
                        <a:prstGeom prst="bentConnector3">
                          <a:avLst>
                            <a:gd name="adj1" fmla="val -278750"/>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6BFA49" id="موصل: على شكل مرفق 2" o:spid="_x0000_s1026" type="#_x0000_t34" style="position:absolute;left:0;text-align:left;margin-left:444.2pt;margin-top:50.9pt;width:4.05pt;height:108pt;flip:x;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" adj="-60210" strokecolor="black [3200]" strokeweight=".5pt"/>
            </w:pict>
          </mc:Fallback>
        </mc:AlternateContent>
      </w:r>
      <w:r w:rsidRPr="00393FC1">
        <w:rPr>
          <w:rFonts w:ascii="Simplified Arabic" w:hAnsi="Simplified Arabic" w:cs="Simplified Arabic"/>
          <w:noProof/>
          <w:sz w:val="24"/>
          <w:szCs w:val="24"/>
          <w:rtl/>
        </w:rPr>
        <w:drawing>
          <wp:inline distT="0" distB="0" distL="0" distR="0" wp14:anchorId="102849EF" wp14:editId="505091BE">
            <wp:extent cx="5608320" cy="1328074"/>
            <wp:effectExtent l="0" t="0" r="49530" b="0"/>
            <wp:docPr id="1637776999"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393FC1">
        <w:rPr>
          <w:rFonts w:ascii="Simplified Arabic" w:hAnsi="Simplified Arabic" w:cs="Simplified Arabic"/>
          <w:noProof/>
          <w:sz w:val="24"/>
          <w:szCs w:val="24"/>
          <w:rtl/>
        </w:rPr>
        <w:drawing>
          <wp:inline distT="0" distB="0" distL="0" distR="0" wp14:anchorId="59F1F0D4" wp14:editId="2FB7B8A7">
            <wp:extent cx="5608320" cy="1061001"/>
            <wp:effectExtent l="0" t="0" r="49530" b="0"/>
            <wp:docPr id="718746987"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2D4BDD2" w14:textId="77777777" w:rsidR="00762C1B" w:rsidRPr="00393FC1" w:rsidRDefault="00762C1B" w:rsidP="00762C1B">
      <w:pPr>
        <w:jc w:val="center"/>
        <w:rPr>
          <w:rFonts w:ascii="Simplified Arabic" w:hAnsi="Simplified Arabic" w:cs="Simplified Arabic"/>
          <w:b/>
          <w:bCs/>
          <w:sz w:val="24"/>
          <w:szCs w:val="24"/>
          <w:rtl/>
        </w:rPr>
      </w:pPr>
      <w:r w:rsidRPr="00393FC1">
        <w:rPr>
          <w:rFonts w:ascii="Simplified Arabic" w:hAnsi="Simplified Arabic" w:cs="Simplified Arabic"/>
          <w:b/>
          <w:bCs/>
          <w:sz w:val="24"/>
          <w:szCs w:val="24"/>
          <w:rtl/>
        </w:rPr>
        <w:t>شكل  رقم (1)</w:t>
      </w:r>
    </w:p>
    <w:p w14:paraId="3682D66A" w14:textId="54687208" w:rsidR="00762C1B" w:rsidRPr="00393FC1" w:rsidRDefault="00762C1B" w:rsidP="00762C1B">
      <w:pPr>
        <w:jc w:val="center"/>
        <w:rPr>
          <w:rFonts w:ascii="Simplified Arabic" w:hAnsi="Simplified Arabic" w:cs="Simplified Arabic"/>
          <w:b/>
          <w:bCs/>
          <w:sz w:val="28"/>
          <w:szCs w:val="28"/>
          <w:rtl/>
        </w:rPr>
      </w:pPr>
      <w:r w:rsidRPr="00393FC1">
        <w:rPr>
          <w:rFonts w:ascii="Simplified Arabic" w:hAnsi="Simplified Arabic" w:cs="Simplified Arabic"/>
          <w:b/>
          <w:bCs/>
          <w:sz w:val="28"/>
          <w:szCs w:val="28"/>
          <w:rtl/>
        </w:rPr>
        <w:t>أنواع البرامج التدريبية من حيث المدة والفئة المستهدفة</w:t>
      </w:r>
    </w:p>
    <w:p w14:paraId="3B3147FD" w14:textId="77777777" w:rsidR="00762C1B" w:rsidRPr="00393FC1" w:rsidRDefault="00762C1B" w:rsidP="00762C1B">
      <w:pPr>
        <w:rPr>
          <w:rFonts w:ascii="Simplified Arabic" w:hAnsi="Simplified Arabic" w:cs="Simplified Arabic"/>
          <w:b/>
          <w:bCs/>
          <w:sz w:val="24"/>
          <w:szCs w:val="24"/>
          <w:rtl/>
        </w:rPr>
      </w:pPr>
      <w:r w:rsidRPr="00393FC1">
        <w:rPr>
          <w:rFonts w:ascii="Simplified Arabic" w:hAnsi="Simplified Arabic" w:cs="Simplified Arabic"/>
          <w:b/>
          <w:bCs/>
          <w:sz w:val="24"/>
          <w:szCs w:val="24"/>
          <w:rtl/>
        </w:rPr>
        <w:t>ومن حيث التخصص:</w:t>
      </w:r>
    </w:p>
    <w:p w14:paraId="6CA392A5"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يمكن تقسيم أنواع التدريب حسب المستوى الوظيفي إلى أربعة أنواع وهي: </w:t>
      </w:r>
    </w:p>
    <w:p w14:paraId="5A3DA6B2"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w:t>
      </w:r>
      <w:r w:rsidRPr="00393FC1">
        <w:rPr>
          <w:rFonts w:ascii="Simplified Arabic" w:hAnsi="Simplified Arabic" w:cs="Simplified Arabic"/>
          <w:b/>
          <w:bCs/>
          <w:sz w:val="24"/>
          <w:szCs w:val="24"/>
          <w:rtl/>
        </w:rPr>
        <w:t>التدريب المهني:</w:t>
      </w:r>
      <w:r w:rsidRPr="00393FC1">
        <w:rPr>
          <w:rFonts w:ascii="Simplified Arabic" w:hAnsi="Simplified Arabic" w:cs="Simplified Arabic"/>
          <w:sz w:val="24"/>
          <w:szCs w:val="24"/>
          <w:rtl/>
        </w:rPr>
        <w:t xml:space="preserve"> وهو التدريب في مجال الحرف التي تتطلب مدى كبير ومتنوع من المهارات ، والمعرفة والاستقلالية في الحكم والتقدير ويعتبر هذا النوع من التدريب نظام من خلاله يعطي الفرد التوجيهات والخبرة أو الممارسة داخل أو خارج العمل.</w:t>
      </w:r>
    </w:p>
    <w:p w14:paraId="0D0B6A2B" w14:textId="59715FBA" w:rsidR="00F925D0"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ويقسم هذا النوع من التدريب بتسمية المهارات الفنية والحرفية واليدوية والميكانيكية للعاملين إذ يهدف إلى اكتساب الأفراد مهارات ومعارف لأداء مهنة معينة تربط بمجموعة كبيرة من خلال الأعمال المهنية والحرفية والتي تطلب مهارات محددة وتأهيلا يدويا ويشمل هذا النوع من التدريب فئة العاملين الذين ينتمون إلى مستويات التنفيذية كما يشمل العاملين الجدد والقدامى. ويتم داخل المؤسسة أو خارجها في مراكز التدريب المهني الخاص. ومن أمئلة التدريب أعمال الكهرباء ،التجارة الميكانيكية ،الصيانة ،التشغيل ،تصليح الآلات ، صيانة الحديد...الخ.</w:t>
      </w:r>
      <w:r w:rsidRPr="00393FC1">
        <w:rPr>
          <w:rStyle w:val="a6"/>
          <w:rFonts w:ascii="Simplified Arabic" w:hAnsi="Simplified Arabic" w:cs="Simplified Arabic"/>
          <w:sz w:val="24"/>
          <w:szCs w:val="24"/>
          <w:rtl/>
        </w:rPr>
        <w:footnoteReference w:id="7"/>
      </w:r>
    </w:p>
    <w:p w14:paraId="2FFEFEB8" w14:textId="4AA0A635"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b/>
          <w:bCs/>
          <w:sz w:val="24"/>
          <w:szCs w:val="24"/>
          <w:rtl/>
        </w:rPr>
        <w:t>2- التدريب التخصصي:</w:t>
      </w:r>
      <w:r w:rsidRPr="00393FC1">
        <w:rPr>
          <w:rFonts w:ascii="Simplified Arabic" w:hAnsi="Simplified Arabic" w:cs="Simplified Arabic"/>
          <w:sz w:val="24"/>
          <w:szCs w:val="24"/>
          <w:rtl/>
        </w:rPr>
        <w:t xml:space="preserve"> يشمل هذا النوع من التدريب الوظائف أعلى من الوظيفة الفنية والمهنية فهو يتطلب خبرات ومعارف متخصصة لمزاولة مهن أو عمل متخصص إذ يعمل على تحسين وتزويد الفرد بالمعارف والمهارات التقنية ومن أمثلتها: </w:t>
      </w:r>
    </w:p>
    <w:p w14:paraId="647EB77A"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هندسة الإنتاج ،هندسة الصيانة ،الأعمال المحاسبة. والمشتريات والمبيعات والأعمال الهندسية...الخ ،وهذه المعارف والمهارات لا تكون روتينية ،وإن تحتاج دوما إلى التجديد والابتكار وتركز على حل المشاكل المختلفة ومعالجتها وتصميم الأنظمة والتخطيط لها ومتابعتها واتخاذ القرار فيها ويدعى هذا النوع من التدريب بالتدريب التخصصي لكون </w:t>
      </w:r>
      <w:r w:rsidRPr="00393FC1">
        <w:rPr>
          <w:rFonts w:ascii="Simplified Arabic" w:hAnsi="Simplified Arabic" w:cs="Simplified Arabic"/>
          <w:sz w:val="24"/>
          <w:szCs w:val="24"/>
          <w:rtl/>
        </w:rPr>
        <w:lastRenderedPageBreak/>
        <w:t>الفرد يتخصص في مهنة متخصصة معينة أو تخصص معين ،وهو يشمل مجالات واسعة من الأعمال المتخصصة والتي تتم بطبيعة فنية دقيقة.</w:t>
      </w:r>
    </w:p>
    <w:p w14:paraId="6C51ACF8"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3</w:t>
      </w:r>
      <w:r w:rsidRPr="00393FC1">
        <w:rPr>
          <w:rFonts w:ascii="Simplified Arabic" w:hAnsi="Simplified Arabic" w:cs="Simplified Arabic"/>
          <w:b/>
          <w:bCs/>
          <w:sz w:val="24"/>
          <w:szCs w:val="24"/>
          <w:rtl/>
        </w:rPr>
        <w:t>- التدريب الإداري:</w:t>
      </w:r>
      <w:r w:rsidRPr="00393FC1">
        <w:rPr>
          <w:rFonts w:ascii="Simplified Arabic" w:hAnsi="Simplified Arabic" w:cs="Simplified Arabic"/>
          <w:sz w:val="24"/>
          <w:szCs w:val="24"/>
          <w:rtl/>
        </w:rPr>
        <w:t xml:space="preserve"> يشمل هذا النوع من التدريب فئات الإداريين في المستويات الإشرافية أو العليا أو الوسطى ،أي العاملين بالوظائف الإدارية ،فهو يتضمن مجالات واسعة تتركز حول الجوانب السلوكية ،والقيادة والمالية ،والمحاسبة والتخطيطية والرقابية والتنظيمية وغيرها.</w:t>
      </w:r>
    </w:p>
    <w:p w14:paraId="14658448" w14:textId="158FF276"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وقد يرتكز التدريب بشكل خاص على العاملين في الإدارات الوسطى والعليا فعلى مستوى الإشراف الأول الذين على عاتقهم مسؤولية قيادة وإدارة العمل الذي يمارسه عاملون آخرون لا يقومون بدورهم بالإشراف على آخرين.  </w:t>
      </w:r>
      <w:r w:rsidRPr="00393FC1">
        <w:rPr>
          <w:rStyle w:val="a6"/>
          <w:rFonts w:ascii="Simplified Arabic" w:hAnsi="Simplified Arabic" w:cs="Simplified Arabic"/>
          <w:sz w:val="24"/>
          <w:szCs w:val="24"/>
          <w:rtl/>
        </w:rPr>
        <w:footnoteReference w:id="8"/>
      </w:r>
    </w:p>
    <w:p w14:paraId="15907E13"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أما على مستوى الإدارة الوسطى وهو ذلك المستوى الذي يبدأ فوق مستوى الإشراف الأولي ،وإلى مستوى أقل مباشرة الإدارة العليا ،ولهذا المستوى أهمية بالغة ،في زيادة كفاءة العمل من الأجهزة المختلفة والتنسيق بينهما فانه يحقق الاتصال بين كبار القادة والمستويات كما يتم ترشيح الأفراد العاملين الصالحين بشغل وظائف الإدارة </w:t>
      </w:r>
      <w:proofErr w:type="spellStart"/>
      <w:r w:rsidRPr="00393FC1">
        <w:rPr>
          <w:rFonts w:ascii="Simplified Arabic" w:hAnsi="Simplified Arabic" w:cs="Simplified Arabic"/>
          <w:sz w:val="24"/>
          <w:szCs w:val="24"/>
          <w:rtl/>
        </w:rPr>
        <w:t>العليا.أما</w:t>
      </w:r>
      <w:proofErr w:type="spellEnd"/>
      <w:r w:rsidRPr="00393FC1">
        <w:rPr>
          <w:rFonts w:ascii="Simplified Arabic" w:hAnsi="Simplified Arabic" w:cs="Simplified Arabic"/>
          <w:sz w:val="24"/>
          <w:szCs w:val="24"/>
          <w:rtl/>
        </w:rPr>
        <w:t xml:space="preserve"> التدريب على مستوى الإدارة العليا يتضمن الوظائف الرئيسية التي تكون من مستوياتها وضع السياسات العامة للمؤسسة وإيجاد القرارات الرئيسية، بالتدريب الإدارة يسعى إلى تنمية المعارف والمهارات والخبرات حول الجوانب السلوكية والقيادة والمالية ،والمحاسبة وكل ما يتعلق بالعمليات الإدارية باتخاذ القرارات.</w:t>
      </w:r>
    </w:p>
    <w:p w14:paraId="545BC49B" w14:textId="69E72F94"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4- </w:t>
      </w:r>
      <w:r w:rsidRPr="00393FC1">
        <w:rPr>
          <w:rFonts w:ascii="Simplified Arabic" w:hAnsi="Simplified Arabic" w:cs="Simplified Arabic"/>
          <w:b/>
          <w:bCs/>
          <w:sz w:val="24"/>
          <w:szCs w:val="24"/>
          <w:rtl/>
        </w:rPr>
        <w:t>تدريب المتدربين:</w:t>
      </w:r>
      <w:r w:rsidRPr="00393FC1">
        <w:rPr>
          <w:rFonts w:ascii="Simplified Arabic" w:hAnsi="Simplified Arabic" w:cs="Simplified Arabic"/>
          <w:sz w:val="24"/>
          <w:szCs w:val="24"/>
          <w:rtl/>
        </w:rPr>
        <w:t xml:space="preserve"> يعتبر المدرب من أحد العوامل الأساسية التي تقوم عليها العملية التدريبية بسبب دوره المهم من تهيئة وإعداد العناصر البشرية المؤهلة ،ويتم تدريب المتدربين بفرض إعدادهم للقيام بدورهم ،وذلك بتطوير وتنمية مهاراتهم ، ورفع كفاءتهم ليتمكنوا من إيصال المعلومات والمعارف والمهارات إلى المتدربين وكيفية التعامل معهم بنجاح ويسعى هذا النوع من التدريب إلى تسهيل عمليات نقل المعارف والخبرات من المدرب إلى المتدرب.</w:t>
      </w:r>
      <w:r w:rsidRPr="00393FC1">
        <w:rPr>
          <w:rStyle w:val="a6"/>
          <w:rFonts w:ascii="Simplified Arabic" w:hAnsi="Simplified Arabic" w:cs="Simplified Arabic"/>
          <w:sz w:val="24"/>
          <w:szCs w:val="24"/>
          <w:rtl/>
        </w:rPr>
        <w:footnoteReference w:id="9"/>
      </w:r>
    </w:p>
    <w:p w14:paraId="6EC95479" w14:textId="6B96B875" w:rsidR="00762C1B" w:rsidRPr="00393FC1" w:rsidRDefault="00762C1B" w:rsidP="00762C1B">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خامسا: سياسة التدريب</w:t>
      </w:r>
    </w:p>
    <w:p w14:paraId="3CBAAAA8"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أن لسياسة العمل هدفها ووسائلها لتحقيق ذلك الهدف ،فإن سياسة التدريب أيضاً </w:t>
      </w:r>
      <w:proofErr w:type="spellStart"/>
      <w:r w:rsidRPr="00393FC1">
        <w:rPr>
          <w:rFonts w:ascii="Simplified Arabic" w:hAnsi="Simplified Arabic" w:cs="Simplified Arabic"/>
          <w:sz w:val="24"/>
          <w:szCs w:val="24"/>
          <w:rtl/>
        </w:rPr>
        <w:t>ينبغى</w:t>
      </w:r>
      <w:proofErr w:type="spellEnd"/>
      <w:r w:rsidRPr="00393FC1">
        <w:rPr>
          <w:rFonts w:ascii="Simplified Arabic" w:hAnsi="Simplified Arabic" w:cs="Simplified Arabic"/>
          <w:sz w:val="24"/>
          <w:szCs w:val="24"/>
          <w:rtl/>
        </w:rPr>
        <w:t xml:space="preserve"> أن يكون لها أهداف وإجراءات تحقق تلك الأهداف، وعلى سبيل المثال ،فإن تعريف كل الموظفين بفلسفة الشركة وأخلاقها وقيمها ومبادئها وأولويات العمل بها يعد هدفاً. وحضور جميع الموظفين الجدد التدريب على الجودة في خلال الأشهر الثلاثة الأولى من تعيينهم بالشركة يعد الإجراء الذي يحقق ذلك الهدف.</w:t>
      </w:r>
    </w:p>
    <w:p w14:paraId="561B6205" w14:textId="185A7768"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بإتباع مبادئ نشر السياسة ،فإن هذه الاجراءات تصبح الآن أهدافاً بالنسبة للمديرين الجدد ،ولإدارة التدريب. ويتعين على المديرين توفير وسائل لتفرغ الموظفين الجدد للتدريب في خلال الأشهر الثلاثة الأولى من تعيينهم. ويتعين على إدارة التدريب الإجراءات اللازمة لضمان إتاحة التدريب.</w:t>
      </w:r>
      <w:r w:rsidRPr="00393FC1">
        <w:rPr>
          <w:rStyle w:val="a6"/>
          <w:rFonts w:ascii="Simplified Arabic" w:hAnsi="Simplified Arabic" w:cs="Simplified Arabic"/>
          <w:sz w:val="24"/>
          <w:szCs w:val="24"/>
          <w:rtl/>
        </w:rPr>
        <w:footnoteReference w:id="10"/>
      </w:r>
    </w:p>
    <w:p w14:paraId="45D30C77" w14:textId="77777777" w:rsidR="00762C1B" w:rsidRPr="00393FC1" w:rsidRDefault="00762C1B" w:rsidP="00762C1B">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سادسا: معايير التدريب </w:t>
      </w:r>
    </w:p>
    <w:p w14:paraId="4C920F1D" w14:textId="77777777" w:rsidR="00762C1B" w:rsidRPr="00393FC1" w:rsidRDefault="00762C1B" w:rsidP="00762C1B">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lastRenderedPageBreak/>
        <w:t>سوف تتضمن سياسة التدريب العديد من معايير التدريب من قبيل:</w:t>
      </w:r>
    </w:p>
    <w:p w14:paraId="1A5ABC3B"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ساعات التدريب الوظيفي لكل موظف.</w:t>
      </w:r>
    </w:p>
    <w:p w14:paraId="25F3DE1B"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ساعات إضافية من التدريب للمديرين.</w:t>
      </w:r>
    </w:p>
    <w:p w14:paraId="179C6DE7"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مستوى أدنى من التدريب قبل البدء بوظيفة جديدة.</w:t>
      </w:r>
    </w:p>
    <w:p w14:paraId="67310451"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كم وتوقيت التدريب على تعريف الموظفين بالعمل.</w:t>
      </w:r>
    </w:p>
    <w:p w14:paraId="5E7F899D"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وهناك معايير أخرى كثيرة يتعين الموافقة عليها وتلبيتها من أجل ضمان سريان عملية التدريب بسلاسة تامة. وفيما يلي انتقاء لبعض تلك المعايير:</w:t>
      </w:r>
    </w:p>
    <w:p w14:paraId="5DCF4558"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معدل المدربين بالنسبة للمتدربين.</w:t>
      </w:r>
    </w:p>
    <w:p w14:paraId="73A41DBA"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تدريب المدرب.</w:t>
      </w:r>
    </w:p>
    <w:p w14:paraId="7A1563D3"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اعتماد المدربين.</w:t>
      </w:r>
    </w:p>
    <w:p w14:paraId="21A38E37"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النسبة المئوية المباشرة.</w:t>
      </w:r>
    </w:p>
    <w:p w14:paraId="1A939180"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التكلفة بالنسبة لكل متدرب في اليوم الواحد.</w:t>
      </w:r>
    </w:p>
    <w:p w14:paraId="2A4193D9"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التكلفة بالنسبة لكل مدرب في اليوم الواحد.</w:t>
      </w:r>
    </w:p>
    <w:p w14:paraId="30D1B616"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معايير الفصل الدراسي.</w:t>
      </w:r>
    </w:p>
    <w:p w14:paraId="7843440E"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المعايير الإدارية.</w:t>
      </w:r>
    </w:p>
    <w:p w14:paraId="343E0257" w14:textId="0309CFE2"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معايير تطوير الدورة التدريبية.</w:t>
      </w:r>
      <w:r w:rsidRPr="00393FC1">
        <w:rPr>
          <w:rStyle w:val="a6"/>
          <w:rFonts w:ascii="Simplified Arabic" w:hAnsi="Simplified Arabic" w:cs="Simplified Arabic"/>
          <w:sz w:val="24"/>
          <w:szCs w:val="24"/>
          <w:rtl/>
        </w:rPr>
        <w:footnoteReference w:id="11"/>
      </w:r>
    </w:p>
    <w:p w14:paraId="7FD1F34B" w14:textId="77777777" w:rsidR="00762C1B" w:rsidRPr="00393FC1" w:rsidRDefault="00762C1B" w:rsidP="00762C1B">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سابعا: فوائد التدريب ومزاياه  </w:t>
      </w:r>
    </w:p>
    <w:p w14:paraId="346F886C" w14:textId="77777777" w:rsidR="00762C1B" w:rsidRPr="00393FC1" w:rsidRDefault="00762C1B" w:rsidP="00762C1B">
      <w:pPr>
        <w:jc w:val="both"/>
        <w:rPr>
          <w:rFonts w:ascii="Simplified Arabic" w:hAnsi="Simplified Arabic" w:cs="Simplified Arabic"/>
          <w:b/>
          <w:bCs/>
          <w:sz w:val="24"/>
          <w:szCs w:val="24"/>
          <w:u w:val="single"/>
          <w:rtl/>
        </w:rPr>
      </w:pPr>
      <w:r w:rsidRPr="00393FC1">
        <w:rPr>
          <w:rFonts w:ascii="Simplified Arabic" w:hAnsi="Simplified Arabic" w:cs="Simplified Arabic"/>
          <w:b/>
          <w:bCs/>
          <w:sz w:val="24"/>
          <w:szCs w:val="24"/>
          <w:u w:val="single"/>
          <w:rtl/>
        </w:rPr>
        <w:t>أ. فوائد التدريب للمنظمات :</w:t>
      </w:r>
    </w:p>
    <w:p w14:paraId="35D15A99"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يعمل التدريب على تحقيق العديد من الفوائد والمزايا للمنظمات من بينها:</w:t>
      </w:r>
    </w:p>
    <w:p w14:paraId="3B8D5E5F"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w:t>
      </w:r>
      <w:r w:rsidRPr="00393FC1">
        <w:rPr>
          <w:rFonts w:ascii="Simplified Arabic" w:hAnsi="Simplified Arabic" w:cs="Simplified Arabic"/>
          <w:sz w:val="24"/>
          <w:szCs w:val="24"/>
          <w:rtl/>
        </w:rPr>
        <w:tab/>
        <w:t>يقود التدريب لزيادة الأرباح وتنمية الاتجاهات الإيجابية حول أهمية تحقيقها للنمو والبقاء.</w:t>
      </w:r>
    </w:p>
    <w:p w14:paraId="396A4498"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2-</w:t>
      </w:r>
      <w:r w:rsidRPr="00393FC1">
        <w:rPr>
          <w:rFonts w:ascii="Simplified Arabic" w:hAnsi="Simplified Arabic" w:cs="Simplified Arabic"/>
          <w:sz w:val="24"/>
          <w:szCs w:val="24"/>
          <w:rtl/>
        </w:rPr>
        <w:tab/>
        <w:t>زيادة المعارف والمعلومات عن الوظيفة إلى جانب تدعيم المهارات في كل المستويات التنظيمية.</w:t>
      </w:r>
    </w:p>
    <w:p w14:paraId="3CD64C24"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3-</w:t>
      </w:r>
      <w:r w:rsidRPr="00393FC1">
        <w:rPr>
          <w:rFonts w:ascii="Simplified Arabic" w:hAnsi="Simplified Arabic" w:cs="Simplified Arabic"/>
          <w:sz w:val="24"/>
          <w:szCs w:val="24"/>
          <w:rtl/>
        </w:rPr>
        <w:tab/>
        <w:t>مساعدة الأفراد للتعرف على الأغراض والأهداف التنظيمية.</w:t>
      </w:r>
    </w:p>
    <w:p w14:paraId="0433E184"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4-</w:t>
      </w:r>
      <w:r w:rsidRPr="00393FC1">
        <w:rPr>
          <w:rFonts w:ascii="Simplified Arabic" w:hAnsi="Simplified Arabic" w:cs="Simplified Arabic"/>
          <w:sz w:val="24"/>
          <w:szCs w:val="24"/>
          <w:rtl/>
        </w:rPr>
        <w:tab/>
        <w:t>دعم أخلاقيات التعامل لدى قوة العمل بالمنظمة.</w:t>
      </w:r>
    </w:p>
    <w:p w14:paraId="555F2FA9"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5-</w:t>
      </w:r>
      <w:r w:rsidRPr="00393FC1">
        <w:rPr>
          <w:rFonts w:ascii="Simplified Arabic" w:hAnsi="Simplified Arabic" w:cs="Simplified Arabic"/>
          <w:sz w:val="24"/>
          <w:szCs w:val="24"/>
          <w:rtl/>
        </w:rPr>
        <w:tab/>
        <w:t>المساهمة في التوصل إلى تكوين صورة ذهنية وانطباع إيجابي عن المنظمة.</w:t>
      </w:r>
    </w:p>
    <w:p w14:paraId="3FB454C4"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6-</w:t>
      </w:r>
      <w:r w:rsidRPr="00393FC1">
        <w:rPr>
          <w:rFonts w:ascii="Simplified Arabic" w:hAnsi="Simplified Arabic" w:cs="Simplified Arabic"/>
          <w:sz w:val="24"/>
          <w:szCs w:val="24"/>
          <w:rtl/>
        </w:rPr>
        <w:tab/>
        <w:t>تكوين عناصر الثقة والأصالة التنظيمية لدى العاملين.</w:t>
      </w:r>
    </w:p>
    <w:p w14:paraId="0424AC0A"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7-</w:t>
      </w:r>
      <w:r w:rsidRPr="00393FC1">
        <w:rPr>
          <w:rFonts w:ascii="Simplified Arabic" w:hAnsi="Simplified Arabic" w:cs="Simplified Arabic"/>
          <w:sz w:val="24"/>
          <w:szCs w:val="24"/>
          <w:rtl/>
        </w:rPr>
        <w:tab/>
        <w:t>تنمية وتعميق الروابط الإنسانية بين الرؤساء والمرؤوسين.</w:t>
      </w:r>
    </w:p>
    <w:p w14:paraId="0DE89E07"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8-</w:t>
      </w:r>
      <w:r w:rsidRPr="00393FC1">
        <w:rPr>
          <w:rFonts w:ascii="Simplified Arabic" w:hAnsi="Simplified Arabic" w:cs="Simplified Arabic"/>
          <w:sz w:val="24"/>
          <w:szCs w:val="24"/>
          <w:rtl/>
        </w:rPr>
        <w:tab/>
        <w:t>المساهمة في تحقيق التنمية والتطوير التنظيمي.</w:t>
      </w:r>
    </w:p>
    <w:p w14:paraId="30033455"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9-</w:t>
      </w:r>
      <w:r w:rsidRPr="00393FC1">
        <w:rPr>
          <w:rFonts w:ascii="Simplified Arabic" w:hAnsi="Simplified Arabic" w:cs="Simplified Arabic"/>
          <w:sz w:val="24"/>
          <w:szCs w:val="24"/>
          <w:rtl/>
        </w:rPr>
        <w:tab/>
        <w:t>المساعدة في الإلمام برؤية ورسالة المنظمة وغاياتها التنظيمية.</w:t>
      </w:r>
    </w:p>
    <w:p w14:paraId="05FB66CA"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10 - الإمداد بالمعلومات عن الاحتياجات التدريبية المستقبلية في شتى مجالات المنظمة.</w:t>
      </w:r>
    </w:p>
    <w:p w14:paraId="18A318EB" w14:textId="797289D8"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11-</w:t>
      </w:r>
      <w:r w:rsidRPr="00393FC1">
        <w:rPr>
          <w:rFonts w:ascii="Simplified Arabic" w:hAnsi="Simplified Arabic" w:cs="Simplified Arabic"/>
          <w:sz w:val="24"/>
          <w:szCs w:val="24"/>
          <w:rtl/>
        </w:rPr>
        <w:tab/>
        <w:t xml:space="preserve"> تمتع المنظمة بقدرة أكبر على حل المشكلات واتخاذ القرارات.</w:t>
      </w:r>
    </w:p>
    <w:p w14:paraId="43FFB86D"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12-</w:t>
      </w:r>
      <w:r w:rsidRPr="00393FC1">
        <w:rPr>
          <w:rFonts w:ascii="Simplified Arabic" w:hAnsi="Simplified Arabic" w:cs="Simplified Arabic"/>
          <w:sz w:val="24"/>
          <w:szCs w:val="24"/>
          <w:rtl/>
        </w:rPr>
        <w:tab/>
        <w:t xml:space="preserve"> المساهمة في تحقيق التنمية لتحقيق الترقية والتطوير من خلالها.</w:t>
      </w:r>
    </w:p>
    <w:p w14:paraId="44530B42"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13- التأكيد على مهارات القيادة ،والدافعية والاتجاهات الإيجابية للولاء ،وغيرها من الخصائص التي تؤدى لنجاح وتفاعل المديرين والعاملين مع المنظمة.</w:t>
      </w:r>
    </w:p>
    <w:p w14:paraId="40E3BEC4"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14-</w:t>
      </w:r>
      <w:r w:rsidRPr="00393FC1">
        <w:rPr>
          <w:rFonts w:ascii="Simplified Arabic" w:hAnsi="Simplified Arabic" w:cs="Simplified Arabic"/>
          <w:sz w:val="24"/>
          <w:szCs w:val="24"/>
          <w:rtl/>
        </w:rPr>
        <w:tab/>
        <w:t xml:space="preserve"> تدعيم معايير زيادة الإنتاجية والجودة في العمل. </w:t>
      </w:r>
    </w:p>
    <w:p w14:paraId="7C1A2C3B"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15-</w:t>
      </w:r>
      <w:r w:rsidRPr="00393FC1">
        <w:rPr>
          <w:rFonts w:ascii="Simplified Arabic" w:hAnsi="Simplified Arabic" w:cs="Simplified Arabic"/>
          <w:sz w:val="24"/>
          <w:szCs w:val="24"/>
          <w:rtl/>
        </w:rPr>
        <w:tab/>
        <w:t xml:space="preserve"> الحرص على تدني التكاليف في مجالاتها المختلفة مثل مجالات الإنتاج والعمليات والمجالات التسويقية والبيعية ومجالات الموارد البشرية وغيرها.</w:t>
      </w:r>
    </w:p>
    <w:p w14:paraId="131FDB22"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16-</w:t>
      </w:r>
      <w:r w:rsidRPr="00393FC1">
        <w:rPr>
          <w:rFonts w:ascii="Simplified Arabic" w:hAnsi="Simplified Arabic" w:cs="Simplified Arabic"/>
          <w:sz w:val="24"/>
          <w:szCs w:val="24"/>
          <w:rtl/>
        </w:rPr>
        <w:tab/>
        <w:t xml:space="preserve"> تنمية الإحساس بالمسئولية تجاه المنظمة والحفاظ على مكانتها.</w:t>
      </w:r>
    </w:p>
    <w:p w14:paraId="48265907"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17-</w:t>
      </w:r>
      <w:r w:rsidRPr="00393FC1">
        <w:rPr>
          <w:rFonts w:ascii="Simplified Arabic" w:hAnsi="Simplified Arabic" w:cs="Simplified Arabic"/>
          <w:sz w:val="24"/>
          <w:szCs w:val="24"/>
          <w:rtl/>
        </w:rPr>
        <w:tab/>
        <w:t xml:space="preserve"> تدعيم علاقات العمل وتوثيقها بين الأفراد ،وبناء الالتزام التنظيمي.</w:t>
      </w:r>
    </w:p>
    <w:p w14:paraId="02324BCC"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18-</w:t>
      </w:r>
      <w:r w:rsidRPr="00393FC1">
        <w:rPr>
          <w:rFonts w:ascii="Simplified Arabic" w:hAnsi="Simplified Arabic" w:cs="Simplified Arabic"/>
          <w:sz w:val="24"/>
          <w:szCs w:val="24"/>
          <w:rtl/>
        </w:rPr>
        <w:tab/>
        <w:t>تخفيض الاعتماد على الاستشارات والخبرات الخارجية وتنمية الاعتماد على الاستشارات الداخلية.</w:t>
      </w:r>
    </w:p>
    <w:p w14:paraId="5E9273F3"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19-</w:t>
      </w:r>
      <w:r w:rsidRPr="00393FC1">
        <w:rPr>
          <w:rFonts w:ascii="Simplified Arabic" w:hAnsi="Simplified Arabic" w:cs="Simplified Arabic"/>
          <w:sz w:val="24"/>
          <w:szCs w:val="24"/>
          <w:rtl/>
        </w:rPr>
        <w:tab/>
        <w:t xml:space="preserve"> زيادة فعالية الاتصالات التنظيمية وابتكار أسس للتعامل تزيد من كفاءاتها.</w:t>
      </w:r>
    </w:p>
    <w:p w14:paraId="33771CE1" w14:textId="3A1F271E"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20-</w:t>
      </w:r>
      <w:r w:rsidRPr="00393FC1">
        <w:rPr>
          <w:rFonts w:ascii="Simplified Arabic" w:hAnsi="Simplified Arabic" w:cs="Simplified Arabic"/>
          <w:sz w:val="24"/>
          <w:szCs w:val="24"/>
          <w:rtl/>
        </w:rPr>
        <w:tab/>
        <w:t xml:space="preserve"> مساعدة العاملين للاقتناع بعمليات التغيير.   </w:t>
      </w:r>
      <w:r w:rsidRPr="00393FC1">
        <w:rPr>
          <w:rStyle w:val="a6"/>
          <w:rFonts w:ascii="Simplified Arabic" w:hAnsi="Simplified Arabic" w:cs="Simplified Arabic"/>
          <w:sz w:val="24"/>
          <w:szCs w:val="24"/>
          <w:rtl/>
        </w:rPr>
        <w:footnoteReference w:id="12"/>
      </w:r>
    </w:p>
    <w:p w14:paraId="7B9BA7EB" w14:textId="77777777" w:rsidR="00762C1B" w:rsidRPr="00393FC1" w:rsidRDefault="00762C1B" w:rsidP="00762C1B">
      <w:pPr>
        <w:jc w:val="both"/>
        <w:rPr>
          <w:rFonts w:ascii="Simplified Arabic" w:hAnsi="Simplified Arabic" w:cs="Simplified Arabic"/>
          <w:b/>
          <w:bCs/>
          <w:sz w:val="24"/>
          <w:szCs w:val="24"/>
          <w:u w:val="single"/>
          <w:rtl/>
        </w:rPr>
      </w:pPr>
      <w:r w:rsidRPr="00393FC1">
        <w:rPr>
          <w:rFonts w:ascii="Simplified Arabic" w:hAnsi="Simplified Arabic" w:cs="Simplified Arabic"/>
          <w:b/>
          <w:bCs/>
          <w:sz w:val="24"/>
          <w:szCs w:val="24"/>
          <w:u w:val="single"/>
          <w:rtl/>
        </w:rPr>
        <w:t xml:space="preserve">فوائد التدريب للأفراد العاملين : </w:t>
      </w:r>
    </w:p>
    <w:p w14:paraId="1D85EDD1"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1-مساعدة الأفراد لاتخاذ القرارات بصورة أفضل وإتباع الطرق العملية لحل المشكلات والمعوقات.</w:t>
      </w:r>
    </w:p>
    <w:p w14:paraId="36011FC0"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2- تسهم عمليات التدريب والتنمية في تنمية الدافع للإنجاز والشعور بالمسئولية لدى العاملين بالمنظمة.</w:t>
      </w:r>
    </w:p>
    <w:p w14:paraId="642BE4C3"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3- المساعدة في تحقيق التنمية الذاتية والثقة بالنفس لدى الأفراد.</w:t>
      </w:r>
    </w:p>
    <w:p w14:paraId="02F3E8C8"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4- مساعدة الأفراد لدراسة وتحليل موضوعات حساسة كالصراع والضغوط والتوتر والإحباط.</w:t>
      </w:r>
    </w:p>
    <w:p w14:paraId="6235EF43"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5- إمداد الأفراد بالمعلومات لتدعيم وزيادة معارفهم عن القيادة ومهارات الاتصال بكافة الأطراف.</w:t>
      </w:r>
    </w:p>
    <w:p w14:paraId="4A28B66E"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6- زيادة مستويات الرضا الوظيفي والشعور بالتقدير لدى الأفراد.</w:t>
      </w:r>
    </w:p>
    <w:p w14:paraId="16EB89AF"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7- إشباع حاجات الأفراد التدريبية والتعليمية.</w:t>
      </w:r>
    </w:p>
    <w:p w14:paraId="650DAB61"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8- تنمية المدربين وتحقيق ذاتهم وإثبات قدراتهم وتوجهاتهم المستقبلية.</w:t>
      </w:r>
    </w:p>
    <w:p w14:paraId="587499E7"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9- تنمية الإحساس بالتعلم المستمر مما يشجع على الاستقرار الشخصي والإحساس بالأمان المعرفي. </w:t>
      </w:r>
    </w:p>
    <w:p w14:paraId="0C4121D1"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10- مساعدة الأفراد لتنمية مهارات التحدث والإيصال الفعال ،بالإضافة إلى تنمية مهارات الكتابة الجيدة والقراءات السريعة في مختلف مجالات أنشطة المنظمة.</w:t>
      </w:r>
    </w:p>
    <w:p w14:paraId="2014145E" w14:textId="61562F86"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11- تنمية الاستعداد لتقبل مهام ومستويات جديدة.</w:t>
      </w:r>
    </w:p>
    <w:p w14:paraId="3D5E2DC5" w14:textId="77777777" w:rsidR="00762C1B" w:rsidRPr="00393FC1" w:rsidRDefault="00762C1B" w:rsidP="00762C1B">
      <w:pPr>
        <w:jc w:val="both"/>
        <w:rPr>
          <w:rFonts w:ascii="Simplified Arabic" w:hAnsi="Simplified Arabic" w:cs="Simplified Arabic"/>
          <w:b/>
          <w:bCs/>
          <w:sz w:val="24"/>
          <w:szCs w:val="24"/>
          <w:u w:val="single"/>
          <w:rtl/>
        </w:rPr>
      </w:pPr>
      <w:r w:rsidRPr="00393FC1">
        <w:rPr>
          <w:rFonts w:ascii="Simplified Arabic" w:hAnsi="Simplified Arabic" w:cs="Simplified Arabic"/>
          <w:sz w:val="24"/>
          <w:szCs w:val="24"/>
          <w:rtl/>
        </w:rPr>
        <w:t>ج</w:t>
      </w:r>
      <w:r w:rsidRPr="00393FC1">
        <w:rPr>
          <w:rFonts w:ascii="Simplified Arabic" w:hAnsi="Simplified Arabic" w:cs="Simplified Arabic"/>
          <w:b/>
          <w:bCs/>
          <w:sz w:val="24"/>
          <w:szCs w:val="24"/>
          <w:u w:val="single"/>
          <w:rtl/>
        </w:rPr>
        <w:t>. فوائد التدريب لتدعيم العلاقات الإنسانية :</w:t>
      </w:r>
    </w:p>
    <w:p w14:paraId="610EAD50"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 تنمية الاتصالات الداخلية فيما بين المجموعات والأفراد.</w:t>
      </w:r>
    </w:p>
    <w:p w14:paraId="0B1BD299"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2- تحقيق فعالية التوجيه بالنسبة للموظفين الجدد والعاملين الذين يتولون مهام جديدة ومسئوليات أكبر نتيجة النقل أو الترقية.</w:t>
      </w:r>
    </w:p>
    <w:p w14:paraId="456AE6B6"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3- إمداد مختلف الأطراف بالمعلومات بصورة عادلة مع إتاحة الفرص لجميع الإدارات للاستفادة منها.</w:t>
      </w:r>
    </w:p>
    <w:p w14:paraId="3121B7A0"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4- إمداد الإدارات المختلفة بالمعارف والمعلومات المتعلقة بالقوانين الحكومية والسياسات والإجراءات الإدارية.</w:t>
      </w:r>
    </w:p>
    <w:p w14:paraId="758E30FD"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5- تنمية مهارات التعامل مع الآخرين.</w:t>
      </w:r>
    </w:p>
    <w:p w14:paraId="6AFA5F21"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6- المساهمة في صياغة السياسات التنظيمية ،وتحديد الأدوار والقواعد المتعلقة بالتعامل.</w:t>
      </w:r>
    </w:p>
    <w:p w14:paraId="222073B2"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7- تنمية أخلاقيات التعامل والقيم الشخصية الفعالة لدعم التعامل مع الزملاء والرؤساء والمرؤوسين.</w:t>
      </w:r>
    </w:p>
    <w:p w14:paraId="52032D22"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8- العمل على دعم تماسك والتحام المجموعات.</w:t>
      </w:r>
    </w:p>
    <w:p w14:paraId="5EE75767"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9- تنمية المناخ الجيد لتعلم والنمو ،والتعاون.</w:t>
      </w:r>
    </w:p>
    <w:p w14:paraId="687D9979" w14:textId="34499C12"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10- تدعيم الاتجاهات الإيجابية نحو المنظمة من وجهة نظر العاملين ،وتنمية مستويات الانتماء التنظيمي.</w:t>
      </w:r>
      <w:r w:rsidRPr="00393FC1">
        <w:rPr>
          <w:rStyle w:val="a6"/>
          <w:rFonts w:ascii="Simplified Arabic" w:hAnsi="Simplified Arabic" w:cs="Simplified Arabic"/>
          <w:sz w:val="24"/>
          <w:szCs w:val="24"/>
          <w:rtl/>
        </w:rPr>
        <w:footnoteReference w:id="13"/>
      </w:r>
    </w:p>
    <w:p w14:paraId="2270A0F2" w14:textId="168A8BD4" w:rsidR="00762C1B" w:rsidRPr="00393FC1" w:rsidRDefault="00762C1B" w:rsidP="00762C1B">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ثامنا: الجوانب التنظيمية لعملية التدريب</w:t>
      </w:r>
    </w:p>
    <w:p w14:paraId="55DB39EE"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من الملاحظ أنه في المنظمات صغيرة الحجم (المنظمات الصغيرة في قطاع الصناعة هي تلك المنشآت التي يعمل بها أقل من 500 عامل) يمارس التدريب فيها أثناء العمل وذلك عن طريق خطوط الإشراف المختلفة. وإذا تواجد قسم خاص بشئون الأفراد في هذه الشركات.</w:t>
      </w:r>
    </w:p>
    <w:p w14:paraId="7B876DFB" w14:textId="1A57E538"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 xml:space="preserve">لكن من ناحية </w:t>
      </w:r>
      <w:proofErr w:type="spellStart"/>
      <w:r w:rsidRPr="00393FC1">
        <w:rPr>
          <w:rFonts w:ascii="Simplified Arabic" w:hAnsi="Simplified Arabic" w:cs="Simplified Arabic"/>
          <w:sz w:val="24"/>
          <w:szCs w:val="24"/>
          <w:rtl/>
        </w:rPr>
        <w:t>آخرى</w:t>
      </w:r>
      <w:proofErr w:type="spellEnd"/>
      <w:r w:rsidRPr="00393FC1">
        <w:rPr>
          <w:rFonts w:ascii="Simplified Arabic" w:hAnsi="Simplified Arabic" w:cs="Simplified Arabic"/>
          <w:sz w:val="24"/>
          <w:szCs w:val="24"/>
          <w:rtl/>
        </w:rPr>
        <w:t xml:space="preserve"> ،نجد أن هناك قسماً خاصاً بالتدريب داخل إدارة الأفراد أو العلاقات الصناعية في الغالبية العظمى من الشركات كبيرة الحجم، ويلاحظ من الناحية التنظيمية أنه قد تظم أنشطة التدريب والتنمية الإدارية في قسم واحد.</w:t>
      </w:r>
      <w:r w:rsidRPr="00393FC1">
        <w:rPr>
          <w:rStyle w:val="a6"/>
          <w:rFonts w:ascii="Simplified Arabic" w:hAnsi="Simplified Arabic" w:cs="Simplified Arabic"/>
          <w:sz w:val="24"/>
          <w:szCs w:val="24"/>
          <w:rtl/>
        </w:rPr>
        <w:footnoteReference w:id="14"/>
      </w:r>
    </w:p>
    <w:p w14:paraId="15933E08"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أما عن نوعية سلطة التدريب فهي سلطة استشارية باعتباره وظيفة من الوظائف الاستشارية في المنظمة. أن مجال نشاطه يقتصر على إعداد السياسة التدريبية، وتقديم النصائح والخدمات التدريبية لكافة قطاعات التنظيم المختلفة ،وبتحديد أدق فإن قسم التدريب يمارس الوظائف التالية:</w:t>
      </w:r>
    </w:p>
    <w:p w14:paraId="4CBF7885"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تحديد الاحتياجات التدريبية.</w:t>
      </w:r>
    </w:p>
    <w:p w14:paraId="687F6852"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تحديد الأهداف ،الخطط الشاملة وتحديد المسئوليات الخاصة بها.</w:t>
      </w:r>
    </w:p>
    <w:p w14:paraId="7AD2021A"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إعداد برنامج التدريب بالمشاركة مع الأقسام التنفيذية.</w:t>
      </w:r>
    </w:p>
    <w:p w14:paraId="65A7AA5C"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تجميع وتجهيز مواد التدريب، ومعدات التدريب وغيرها.</w:t>
      </w:r>
    </w:p>
    <w:p w14:paraId="6C3F82A1"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•إعداد التعليمات والتوجيهات بشأن بعض البرامج(غالباً بالنسبة لبرامج التوجيه والإشراف ) واختيار المدربين الأكفاء.</w:t>
      </w:r>
    </w:p>
    <w:p w14:paraId="5B835A51"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تدريب بعض العاملين التنفيذيين لإعدادهم كمديرين لتطوير وتنمية المهارات الفنية للعمال.</w:t>
      </w:r>
    </w:p>
    <w:p w14:paraId="592CAAC5"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إدارة وتنسيق كل برامج التدريب.</w:t>
      </w:r>
    </w:p>
    <w:p w14:paraId="0D0295FF" w14:textId="21A01D23" w:rsidR="00F925D0"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 xml:space="preserve">تقييم فعالية مجهودات التدريب.  </w:t>
      </w:r>
    </w:p>
    <w:p w14:paraId="51DF872D" w14:textId="77777777" w:rsidR="00762C1B" w:rsidRPr="00393FC1" w:rsidRDefault="00762C1B" w:rsidP="00762C1B">
      <w:pPr>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    أما عن مسئولية السلطة التنفيذية عن عملية التدريب فإنها تتضح على النحو التالي:</w:t>
      </w:r>
    </w:p>
    <w:p w14:paraId="07519EB2"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(1) مسئولية الإدارة العليا في إصدار السياسات الرئيسية للتدريب علاوة على ذلك فإنه يجب عليها مراجعة الخطوط العريضة لخطط وبرامج التدريب والموافقة عليها دون أن تغرق نفسها في التفاصيل. ومن مسئولياتها أيضاً الموافقة على ميزانية التدريب.</w:t>
      </w:r>
    </w:p>
    <w:p w14:paraId="6141C1DE"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 xml:space="preserve">(2) بعد ذلك يأتي دور الإدارة التنفيذية المباشرة(المشرفين ،الملاحظين ،.......إلخ) ويأتي في المقام الأول لواجباتهم ومسئولياتهم ،هو إدراكهم الواعي لمشكلات التدريب التي تتواجد في أقسامهم. يجب عليهم أن يشتركوا في إيجاد برامج تدريبية خاصة بهم للمساعدة في حل المشكلات في وحداتهم ،وأيضاً تقع على عاتقهم مسئولية مباشرة فيما يتعلق بنجاح عملية التدريب "أثناء العمل" في أقسامهم.  </w:t>
      </w:r>
    </w:p>
    <w:p w14:paraId="32B74C1F" w14:textId="696B9696" w:rsidR="00762C1B" w:rsidRPr="00393FC1" w:rsidRDefault="00762C1B" w:rsidP="00762C1B">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تاسعا: مفهوم الاحتياجات التدريبية </w:t>
      </w:r>
    </w:p>
    <w:p w14:paraId="3CF01F5F" w14:textId="4CF1321A"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تعرض العديد من المهتمين والباحثين لتعريف الاحتياجات التدريبية ،فقد عرفها "ليه والزكي " بأنها "معلومات أو اتجاهات أو مهارات أو قدرات معينة فنية أو سلوكية يراد تنميتها أو تغييرها أو تعديلها إما بسبب تغييرات تنظيمية أو تكنولوجية أو إنسانية بسبب ترقيات أو تنقلات أو لمواجهة التوسعات ونواحي تطوير معينة ،أو حل مشكلات متوقعة </w:t>
      </w:r>
      <w:r w:rsidRPr="00393FC1">
        <w:rPr>
          <w:rFonts w:ascii="Simplified Arabic" w:hAnsi="Simplified Arabic" w:cs="Simplified Arabic"/>
          <w:sz w:val="24"/>
          <w:szCs w:val="24"/>
          <w:rtl/>
        </w:rPr>
        <w:lastRenderedPageBreak/>
        <w:t xml:space="preserve">وغيرها من الظروف التي تقتضي إعداد ملائم لمواجهتها ،وهي تشير أيضاً إلى نواحي ضعف أو نقص فنية أو إنسانية واقعية أو محتملة في قدرات العاملين أو معلوماتهم أو اتجاهاتهم أو مشكلات محددة يراد حلها ". وهي مجموعة من المهارات والمعارف والاتجاهات المحددة التي يحتاجها فرد في مؤسسة أو وظيفة معينة من أجل القيام بأداء مهام معينة بشكل أكثر كفاءة وفعالية، وهي العملية التي يتم بها تحديد وترتيب الاحتياجات التدريبية واتخاذ القرارات ووضع الخطط بشأن تلبية هذه الاحتياجات.  </w:t>
      </w:r>
      <w:r w:rsidR="00E45159" w:rsidRPr="00393FC1">
        <w:rPr>
          <w:rStyle w:val="a6"/>
          <w:rFonts w:ascii="Simplified Arabic" w:hAnsi="Simplified Arabic" w:cs="Simplified Arabic"/>
          <w:sz w:val="24"/>
          <w:szCs w:val="24"/>
          <w:rtl/>
        </w:rPr>
        <w:footnoteReference w:id="15"/>
      </w:r>
    </w:p>
    <w:p w14:paraId="62F05EBE" w14:textId="77777777" w:rsidR="00762C1B" w:rsidRPr="00393FC1" w:rsidRDefault="00762C1B" w:rsidP="00762C1B">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تحديد الفئة المستهدفة بالتدريب.</w:t>
      </w:r>
    </w:p>
    <w:p w14:paraId="3A6F9A0E"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تعريف وتحديد الاحتياجات.</w:t>
      </w:r>
    </w:p>
    <w:p w14:paraId="6675EEAA"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قياس مستوى القصور ومعوقات الأداء.</w:t>
      </w:r>
    </w:p>
    <w:p w14:paraId="5551D8F5" w14:textId="77777777"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ترتيب الاحتياجات حسب الأولوية.</w:t>
      </w:r>
    </w:p>
    <w:p w14:paraId="71B2F4AC" w14:textId="3FFD09BE" w:rsidR="00762C1B" w:rsidRPr="00393FC1" w:rsidRDefault="00762C1B" w:rsidP="00762C1B">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تحديد أهداف التدريب بناء على نتائج تقدير الاحتياجات.</w:t>
      </w:r>
    </w:p>
    <w:p w14:paraId="66157C98" w14:textId="77777777" w:rsidR="00E45159" w:rsidRPr="00393FC1" w:rsidRDefault="00E45159" w:rsidP="00E45159">
      <w:pPr>
        <w:rPr>
          <w:rFonts w:ascii="Simplified Arabic" w:hAnsi="Simplified Arabic" w:cs="Simplified Arabic"/>
          <w:b/>
          <w:bCs/>
          <w:sz w:val="28"/>
          <w:szCs w:val="28"/>
          <w:rtl/>
        </w:rPr>
      </w:pPr>
      <w:r w:rsidRPr="00393FC1">
        <w:rPr>
          <w:rFonts w:ascii="Simplified Arabic" w:hAnsi="Simplified Arabic" w:cs="Simplified Arabic"/>
          <w:b/>
          <w:bCs/>
          <w:sz w:val="28"/>
          <w:szCs w:val="28"/>
          <w:rtl/>
        </w:rPr>
        <w:t>وعن طريق عملية تحديد الاحتياجات التدريبية يمكن التوصل إلى الاتي:</w:t>
      </w:r>
    </w:p>
    <w:p w14:paraId="6159CCAD" w14:textId="77777777" w:rsidR="00E45159" w:rsidRPr="00393FC1" w:rsidRDefault="00E45159" w:rsidP="00E45159">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نوع ومستوى التدريب المطلوب.</w:t>
      </w:r>
    </w:p>
    <w:p w14:paraId="4D0DF38C" w14:textId="77777777" w:rsidR="00E45159" w:rsidRPr="00393FC1" w:rsidRDefault="00E45159" w:rsidP="00E45159">
      <w:pPr>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الأفراد الذين يحتاجون إلى التدريب.</w:t>
      </w:r>
    </w:p>
    <w:p w14:paraId="2B450E83" w14:textId="77777777" w:rsidR="00E45159" w:rsidRPr="00393FC1" w:rsidRDefault="00E45159" w:rsidP="00E45159">
      <w:pPr>
        <w:rPr>
          <w:rFonts w:ascii="Simplified Arabic" w:hAnsi="Simplified Arabic" w:cs="Simplified Arabic"/>
          <w:b/>
          <w:bCs/>
          <w:sz w:val="28"/>
          <w:szCs w:val="28"/>
          <w:rtl/>
        </w:rPr>
      </w:pPr>
      <w:r w:rsidRPr="00393FC1">
        <w:rPr>
          <w:rFonts w:ascii="Simplified Arabic" w:hAnsi="Simplified Arabic" w:cs="Simplified Arabic"/>
          <w:b/>
          <w:bCs/>
          <w:sz w:val="28"/>
          <w:szCs w:val="28"/>
          <w:rtl/>
        </w:rPr>
        <w:t>المعلومات الهامة التي يوفرها تحديد الاحتياجات التدريبية:</w:t>
      </w:r>
    </w:p>
    <w:p w14:paraId="2B3FE1AD" w14:textId="77777777" w:rsidR="00E45159" w:rsidRPr="00393FC1" w:rsidRDefault="00E45159" w:rsidP="00E45159">
      <w:pPr>
        <w:pStyle w:val="a7"/>
        <w:numPr>
          <w:ilvl w:val="2"/>
          <w:numId w:val="10"/>
        </w:numPr>
        <w:rPr>
          <w:rFonts w:ascii="Simplified Arabic" w:hAnsi="Simplified Arabic" w:cs="Simplified Arabic"/>
          <w:sz w:val="24"/>
          <w:szCs w:val="24"/>
        </w:rPr>
      </w:pPr>
      <w:r w:rsidRPr="00393FC1">
        <w:rPr>
          <w:rFonts w:ascii="Simplified Arabic" w:hAnsi="Simplified Arabic" w:cs="Simplified Arabic"/>
          <w:sz w:val="24"/>
          <w:szCs w:val="24"/>
          <w:rtl/>
        </w:rPr>
        <w:t>تحديد نوع التدريب المطلوب ومكان إجراء التدريب.</w:t>
      </w:r>
    </w:p>
    <w:p w14:paraId="270F80AA" w14:textId="77777777" w:rsidR="00E45159" w:rsidRPr="00393FC1" w:rsidRDefault="00E45159" w:rsidP="00E45159">
      <w:pPr>
        <w:pStyle w:val="a7"/>
        <w:numPr>
          <w:ilvl w:val="2"/>
          <w:numId w:val="10"/>
        </w:numPr>
        <w:rPr>
          <w:rFonts w:ascii="Simplified Arabic" w:hAnsi="Simplified Arabic" w:cs="Simplified Arabic"/>
          <w:sz w:val="24"/>
          <w:szCs w:val="24"/>
        </w:rPr>
      </w:pPr>
      <w:r w:rsidRPr="00393FC1">
        <w:rPr>
          <w:rFonts w:ascii="Simplified Arabic" w:hAnsi="Simplified Arabic" w:cs="Simplified Arabic"/>
          <w:sz w:val="24"/>
          <w:szCs w:val="24"/>
          <w:rtl/>
        </w:rPr>
        <w:t>الجدول الزمني للأنشطة التدريبية.</w:t>
      </w:r>
    </w:p>
    <w:p w14:paraId="4C726E43" w14:textId="77777777" w:rsidR="00E45159" w:rsidRPr="00393FC1" w:rsidRDefault="00E45159" w:rsidP="00E45159">
      <w:pPr>
        <w:pStyle w:val="a7"/>
        <w:numPr>
          <w:ilvl w:val="2"/>
          <w:numId w:val="10"/>
        </w:numPr>
        <w:rPr>
          <w:rFonts w:ascii="Simplified Arabic" w:hAnsi="Simplified Arabic" w:cs="Simplified Arabic"/>
          <w:sz w:val="24"/>
          <w:szCs w:val="24"/>
        </w:rPr>
      </w:pPr>
      <w:r w:rsidRPr="00393FC1">
        <w:rPr>
          <w:rFonts w:ascii="Simplified Arabic" w:hAnsi="Simplified Arabic" w:cs="Simplified Arabic"/>
          <w:sz w:val="24"/>
          <w:szCs w:val="24"/>
          <w:rtl/>
        </w:rPr>
        <w:t>المواد المطلوبة للتدريب (مواد بشرية ،مالية ،.....الخ).</w:t>
      </w:r>
    </w:p>
    <w:p w14:paraId="77F6AC6C" w14:textId="77777777" w:rsidR="00E45159" w:rsidRPr="00393FC1" w:rsidRDefault="00E45159" w:rsidP="00E45159">
      <w:pPr>
        <w:pStyle w:val="a7"/>
        <w:numPr>
          <w:ilvl w:val="2"/>
          <w:numId w:val="10"/>
        </w:numPr>
        <w:rPr>
          <w:rFonts w:ascii="Simplified Arabic" w:hAnsi="Simplified Arabic" w:cs="Simplified Arabic"/>
          <w:sz w:val="24"/>
          <w:szCs w:val="24"/>
        </w:rPr>
      </w:pPr>
      <w:r w:rsidRPr="00393FC1">
        <w:rPr>
          <w:rFonts w:ascii="Simplified Arabic" w:hAnsi="Simplified Arabic" w:cs="Simplified Arabic"/>
          <w:sz w:val="24"/>
          <w:szCs w:val="24"/>
          <w:rtl/>
        </w:rPr>
        <w:t>اختيار وتصميم مواد وأساليب التدريب المناسبة.</w:t>
      </w:r>
    </w:p>
    <w:p w14:paraId="4C1398D9" w14:textId="77777777" w:rsidR="00E45159" w:rsidRPr="00393FC1" w:rsidRDefault="00E45159" w:rsidP="00E45159">
      <w:pPr>
        <w:pStyle w:val="a7"/>
        <w:numPr>
          <w:ilvl w:val="2"/>
          <w:numId w:val="10"/>
        </w:numPr>
        <w:rPr>
          <w:rFonts w:ascii="Simplified Arabic" w:hAnsi="Simplified Arabic" w:cs="Simplified Arabic"/>
          <w:sz w:val="24"/>
          <w:szCs w:val="24"/>
        </w:rPr>
      </w:pPr>
      <w:r w:rsidRPr="00393FC1">
        <w:rPr>
          <w:rFonts w:ascii="Simplified Arabic" w:hAnsi="Simplified Arabic" w:cs="Simplified Arabic"/>
          <w:sz w:val="24"/>
          <w:szCs w:val="24"/>
          <w:rtl/>
        </w:rPr>
        <w:t>تيسر الاتصال بين المؤسسة والجهات التدريبية.</w:t>
      </w:r>
    </w:p>
    <w:p w14:paraId="75CF118A" w14:textId="262048B3" w:rsidR="00E45159" w:rsidRPr="00393FC1" w:rsidRDefault="00E45159" w:rsidP="00E45159">
      <w:pPr>
        <w:pStyle w:val="a7"/>
        <w:numPr>
          <w:ilvl w:val="2"/>
          <w:numId w:val="10"/>
        </w:numPr>
        <w:rPr>
          <w:rFonts w:ascii="Simplified Arabic" w:hAnsi="Simplified Arabic" w:cs="Simplified Arabic"/>
          <w:sz w:val="24"/>
          <w:szCs w:val="24"/>
          <w:rtl/>
        </w:rPr>
      </w:pPr>
      <w:r w:rsidRPr="00393FC1">
        <w:rPr>
          <w:rFonts w:ascii="Simplified Arabic" w:hAnsi="Simplified Arabic" w:cs="Simplified Arabic"/>
          <w:sz w:val="24"/>
          <w:szCs w:val="24"/>
          <w:rtl/>
        </w:rPr>
        <w:t>الترويج للمجالات الجديدة في التدريب.</w:t>
      </w:r>
      <w:r w:rsidRPr="00393FC1">
        <w:rPr>
          <w:rStyle w:val="a6"/>
          <w:rFonts w:ascii="Simplified Arabic" w:hAnsi="Simplified Arabic" w:cs="Simplified Arabic"/>
          <w:sz w:val="24"/>
          <w:szCs w:val="24"/>
          <w:rtl/>
        </w:rPr>
        <w:footnoteReference w:id="16"/>
      </w:r>
    </w:p>
    <w:p w14:paraId="23E0CDA0" w14:textId="77777777" w:rsidR="00E45159" w:rsidRPr="00393FC1" w:rsidRDefault="00E45159" w:rsidP="00E45159">
      <w:pPr>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عاشرا: اكتشاف الاحتياجات التدريبية </w:t>
      </w:r>
    </w:p>
    <w:p w14:paraId="023D3B96"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يجب إعداد برنامج التدريب في حالة واحده فقط وهي عندما يكون هناك إحساس حقيقي بأنه يمكن أن يساهم في معالجة مشكلات محددة متعلقة بعمليات التشغيل أو غيرها من المشكلات. ومن ثم فإن الطريق المنطقي لتحديد أي أنواع أنشطة التدريب يجب القيام بها تعتمد على تحليل كلي للتنظيم (الأفراد ،الوظائف التكنولوجية المطبقة وهكذا)وذلك حتى يمكن وضع اليد على أماكن تواجد المشكلات التي يساهم التدريب في حلها. </w:t>
      </w:r>
    </w:p>
    <w:p w14:paraId="56A2EA40" w14:textId="159E2238" w:rsidR="00762C1B"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 xml:space="preserve">لكن في هذا الصدد ،يجب الإشارة إلى أن التدريب لا يعتبر العلاج الشامل لمشكلات انخفاض الكفاءة الإنتاجية ،فإذا انخفضت إنتاجية العامل فإنه قد يمكن معالجتها عن طريق تدريب العامل على مهارات جديدة ،لكن من ناحية </w:t>
      </w:r>
      <w:proofErr w:type="spellStart"/>
      <w:r w:rsidRPr="00393FC1">
        <w:rPr>
          <w:rFonts w:ascii="Simplified Arabic" w:hAnsi="Simplified Arabic" w:cs="Simplified Arabic"/>
          <w:sz w:val="24"/>
          <w:szCs w:val="24"/>
          <w:rtl/>
        </w:rPr>
        <w:t>آخرى</w:t>
      </w:r>
      <w:proofErr w:type="spellEnd"/>
      <w:r w:rsidRPr="00393FC1">
        <w:rPr>
          <w:rFonts w:ascii="Simplified Arabic" w:hAnsi="Simplified Arabic" w:cs="Simplified Arabic"/>
          <w:sz w:val="24"/>
          <w:szCs w:val="24"/>
          <w:rtl/>
        </w:rPr>
        <w:t xml:space="preserve"> فإن المشكلة قد لا تكون متعلقة على الإطلاق بالتدريب ،فقد ترجع إلى أخطاء في المواد الأولية ،التجهيزات الرأسمالية ،التصميم الهندسي وطرق العمل ،فإذا ظهر أن المشكلة تكمن في قوة العمل هنا قد يمكن معالجتها عن طريق التدريب ولكن قد تكون المشكلة راجعه إلى نواحي </w:t>
      </w:r>
      <w:proofErr w:type="spellStart"/>
      <w:r w:rsidRPr="00393FC1">
        <w:rPr>
          <w:rFonts w:ascii="Simplified Arabic" w:hAnsi="Simplified Arabic" w:cs="Simplified Arabic"/>
          <w:sz w:val="24"/>
          <w:szCs w:val="24"/>
          <w:rtl/>
        </w:rPr>
        <w:t>آخرى</w:t>
      </w:r>
      <w:proofErr w:type="spellEnd"/>
      <w:r w:rsidRPr="00393FC1">
        <w:rPr>
          <w:rFonts w:ascii="Simplified Arabic" w:hAnsi="Simplified Arabic" w:cs="Simplified Arabic"/>
          <w:sz w:val="24"/>
          <w:szCs w:val="24"/>
          <w:rtl/>
        </w:rPr>
        <w:t xml:space="preserve"> لا تتعلق بالتدريب مثل الظروف المادية للعمل أو الظروف الاجتماعية أو حاجات الأفراد ... الخ.</w:t>
      </w:r>
      <w:r w:rsidRPr="00393FC1">
        <w:rPr>
          <w:rStyle w:val="a6"/>
          <w:rFonts w:ascii="Simplified Arabic" w:hAnsi="Simplified Arabic" w:cs="Simplified Arabic"/>
          <w:sz w:val="24"/>
          <w:szCs w:val="24"/>
          <w:rtl/>
        </w:rPr>
        <w:footnoteReference w:id="17"/>
      </w:r>
    </w:p>
    <w:p w14:paraId="37D96074"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وتبرز أهمية تحديد الاحتياجات التدريبية التي تكون متعلقة بتحديد أهداف التدريب المختلفة ،ثم النشاط التدريبي وأخيرا نتائج التدريب وما ينتج عنها من معلومات مرتدة تفيد في إعطاء صورة كاملة عن مدى فعالية نتائج البرنامج التدريبي ومدى الحاجة إلى إعادة النظر في البرنامج لتحقيق مثل هذه النتائج والأهداف التي يسعى إليها.</w:t>
      </w:r>
    </w:p>
    <w:p w14:paraId="29560487"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فقد أشاره نتائج الدراسات المتعددة في هذا الصدد إلى أن تحديد احتياجات التدريب إما يتم بناء على توصية من الإدارة العليا ،أو بناء على التخمين ،والحكم الشخصي أو رغبة في تقليد المنافسين من الشركات الأخرى ،وقد أوضحت تلك الدراسات أيضا استخدام عدد محدود من الشركات لبعض الطرق الأخرى المستخدمة في تحديد تلك الاحتياجات ومنها الملاحظات غير الشخصية للأفراد ،التحدث مع المشرفين والمناقشات الجماعية والمؤتمرات ،وكانت أقل الطرق إتباعا هي تحليل التقارير المختلفة (مثل تقارير التكاليف ،معدل دوران العمل ،الغياب والشكاوى والاقتراحات ،لجان التدريب الاستشارية ،وقوائم استقصاء العامل ،تقرير كفاءة الأفراد .... الخ). </w:t>
      </w:r>
    </w:p>
    <w:p w14:paraId="63F88655" w14:textId="77777777" w:rsidR="00E45159" w:rsidRPr="00393FC1" w:rsidRDefault="00E45159" w:rsidP="00E45159">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وللتغلب على هذه النظرة الغير موضوعية في تحديد احتياجات التدريب استحدثت عدة اساليب الغرض منها المساعدة في الكشف عن احتياجات التدريب نعرض بعضها بإيجاز فيما يلي:</w:t>
      </w:r>
    </w:p>
    <w:p w14:paraId="50465C2B" w14:textId="77777777" w:rsidR="00E45159" w:rsidRPr="00393FC1" w:rsidRDefault="00E45159" w:rsidP="00E45159">
      <w:pPr>
        <w:jc w:val="both"/>
        <w:rPr>
          <w:rFonts w:ascii="Simplified Arabic" w:hAnsi="Simplified Arabic" w:cs="Simplified Arabic"/>
          <w:b/>
          <w:bCs/>
          <w:sz w:val="24"/>
          <w:szCs w:val="24"/>
          <w:u w:val="single"/>
          <w:rtl/>
        </w:rPr>
      </w:pPr>
      <w:r w:rsidRPr="00393FC1">
        <w:rPr>
          <w:rFonts w:ascii="Simplified Arabic" w:hAnsi="Simplified Arabic" w:cs="Simplified Arabic"/>
          <w:sz w:val="24"/>
          <w:szCs w:val="24"/>
          <w:rtl/>
        </w:rPr>
        <w:t>1/</w:t>
      </w:r>
      <w:r w:rsidRPr="00393FC1">
        <w:rPr>
          <w:rFonts w:ascii="Simplified Arabic" w:hAnsi="Simplified Arabic" w:cs="Simplified Arabic"/>
          <w:b/>
          <w:bCs/>
          <w:sz w:val="24"/>
          <w:szCs w:val="24"/>
          <w:u w:val="single"/>
          <w:rtl/>
        </w:rPr>
        <w:t>تحديد المظاهر التنظيمية والإنتاجية ومن هذه المظاهر:</w:t>
      </w:r>
    </w:p>
    <w:p w14:paraId="364AD00A"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انخفاض الإنتاجية.</w:t>
      </w:r>
    </w:p>
    <w:p w14:paraId="6F1BD11E"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ارتفاع التكاليف.</w:t>
      </w:r>
    </w:p>
    <w:p w14:paraId="193262AA"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ضعف الرقابة على الموارد.</w:t>
      </w:r>
    </w:p>
    <w:p w14:paraId="3CFFC37D"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ضعف الرقابة على الجودة وزيادة نسبة التلف والعادم.</w:t>
      </w:r>
    </w:p>
    <w:p w14:paraId="3AFB60F0"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العمالة الزائدة –الصراع المستمر مع الإدارة.</w:t>
      </w:r>
    </w:p>
    <w:p w14:paraId="58C29873"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كثرة الشكاوى.</w:t>
      </w:r>
    </w:p>
    <w:p w14:paraId="3C5F55A2"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كثرة عدم الالتزام بالقواعد والإجراءات الموضوعية ،ضعف الانضباط.</w:t>
      </w:r>
    </w:p>
    <w:p w14:paraId="30650A3C"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ارتفاع معدل دوران العمل.</w:t>
      </w:r>
    </w:p>
    <w:p w14:paraId="2F46663B"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w:t>
      </w:r>
      <w:r w:rsidRPr="00393FC1">
        <w:rPr>
          <w:rFonts w:ascii="Simplified Arabic" w:hAnsi="Simplified Arabic" w:cs="Simplified Arabic"/>
          <w:sz w:val="24"/>
          <w:szCs w:val="24"/>
          <w:rtl/>
        </w:rPr>
        <w:tab/>
        <w:t>ارتفاع نسبة الغياب.</w:t>
      </w:r>
    </w:p>
    <w:p w14:paraId="3ACCB562"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 xml:space="preserve">التأخير في الانتاج وعدم مقابلة الاحتياجات في مواعيدها. </w:t>
      </w:r>
    </w:p>
    <w:p w14:paraId="5A57432C" w14:textId="77777777" w:rsidR="00E45159" w:rsidRPr="00393FC1" w:rsidRDefault="00E45159" w:rsidP="00E45159">
      <w:pPr>
        <w:jc w:val="both"/>
        <w:rPr>
          <w:rFonts w:ascii="Simplified Arabic" w:hAnsi="Simplified Arabic" w:cs="Simplified Arabic"/>
          <w:b/>
          <w:bCs/>
          <w:sz w:val="24"/>
          <w:szCs w:val="24"/>
          <w:u w:val="single"/>
          <w:rtl/>
        </w:rPr>
      </w:pPr>
      <w:r w:rsidRPr="00393FC1">
        <w:rPr>
          <w:rFonts w:ascii="Simplified Arabic" w:hAnsi="Simplified Arabic" w:cs="Simplified Arabic"/>
          <w:b/>
          <w:bCs/>
          <w:sz w:val="24"/>
          <w:szCs w:val="24"/>
          <w:u w:val="single"/>
          <w:rtl/>
        </w:rPr>
        <w:t xml:space="preserve">    2/التحليل التنظيمي ويتناول الأبعاد التالية :</w:t>
      </w:r>
    </w:p>
    <w:p w14:paraId="60B8CF44"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أ‌-</w:t>
      </w:r>
      <w:r w:rsidRPr="00393FC1">
        <w:rPr>
          <w:rFonts w:ascii="Simplified Arabic" w:hAnsi="Simplified Arabic" w:cs="Simplified Arabic"/>
          <w:sz w:val="24"/>
          <w:szCs w:val="24"/>
          <w:rtl/>
        </w:rPr>
        <w:tab/>
        <w:t>تحليل العمل :يفيد هذا النوع من التحليل في توفير معلومات بالنسبة لكل وظيفة ،من حيث أوجه القوى والضعف ،تساعد هذه المعلومات في تحديد الاحتياجات التدريبية.1</w:t>
      </w:r>
    </w:p>
    <w:p w14:paraId="2CF44D34" w14:textId="1C39F129"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ب‌-</w:t>
      </w:r>
      <w:r w:rsidRPr="00393FC1">
        <w:rPr>
          <w:rFonts w:ascii="Simplified Arabic" w:hAnsi="Simplified Arabic" w:cs="Simplified Arabic"/>
          <w:sz w:val="24"/>
          <w:szCs w:val="24"/>
          <w:rtl/>
        </w:rPr>
        <w:tab/>
        <w:t>تحليل التنظيم :من خلاله تستطيع الإدارة الوقوف على كثير من المشكلات التنظيمية.</w:t>
      </w:r>
    </w:p>
    <w:p w14:paraId="1D32FBBE" w14:textId="3414040A"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ت‌-</w:t>
      </w:r>
      <w:r w:rsidRPr="00393FC1">
        <w:rPr>
          <w:rFonts w:ascii="Simplified Arabic" w:hAnsi="Simplified Arabic" w:cs="Simplified Arabic"/>
          <w:sz w:val="24"/>
          <w:szCs w:val="24"/>
          <w:rtl/>
        </w:rPr>
        <w:tab/>
        <w:t>تحليل الفرد :ويدور هذا النوع من التحليل على دراسة العامل من ناحية قدراته ،دوافعه اتجاهاته ،حاجاته ،وسلوكه الوظيفي.</w:t>
      </w:r>
      <w:r w:rsidRPr="00393FC1">
        <w:rPr>
          <w:rStyle w:val="a6"/>
          <w:rFonts w:ascii="Simplified Arabic" w:hAnsi="Simplified Arabic" w:cs="Simplified Arabic"/>
          <w:sz w:val="24"/>
          <w:szCs w:val="24"/>
          <w:rtl/>
        </w:rPr>
        <w:footnoteReference w:id="18"/>
      </w:r>
    </w:p>
    <w:p w14:paraId="3B4E3CA9" w14:textId="77777777"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الحادي عشر: المدرب الناجح صفاته وكفاياته </w:t>
      </w:r>
    </w:p>
    <w:p w14:paraId="4379F4F6"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المدرب : هو الشخص الذي يملك معرفة أو مهارة أو خبرة ويعمل على نقلها إلى الآخرين من خلال برامج تدريبية منظمة أو أثناء تأدية العمل ولابد أن تتوافر لديه القدرة في توصيل المعلومات إلى الآخرين. (حبيب الصحاف ،1999 م ،ص 53)</w:t>
      </w:r>
    </w:p>
    <w:p w14:paraId="38B76BD7" w14:textId="18E19D2F"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ويرى (عبد الرحمن توفيق،1998م،ص128) أن المدرب هو في الواقع المحدد الرئيس لما يتم إنجازه في البرنامج التدريبي فالقرارات المتعلقة بأهداف البرنامج، واستخدام المواد التدريبية والوسائل التدريبية المتعددة وتنظيم وإدارة قاعة التدريب وطرق التدريب، وقد اعتبر المدرب في وقت ما مركزاً للعملية التدريبية ومقدماً  للمعلومات ولكن النظرة الحديثة للمدرب ترتكز على المتدرب باعتباره مركزاً للمتعلم مع النظر إلى المدرب باعتباره مرشداً وموجهاً وشخصاً ومديراً للعملية التدريبية .</w:t>
      </w:r>
      <w:r w:rsidRPr="00393FC1">
        <w:rPr>
          <w:rStyle w:val="a6"/>
          <w:rFonts w:ascii="Simplified Arabic" w:hAnsi="Simplified Arabic" w:cs="Simplified Arabic"/>
          <w:sz w:val="24"/>
          <w:szCs w:val="24"/>
          <w:rtl/>
        </w:rPr>
        <w:footnoteReference w:id="19"/>
      </w:r>
    </w:p>
    <w:p w14:paraId="6FB0F536" w14:textId="77777777" w:rsidR="00E45159" w:rsidRPr="00393FC1" w:rsidRDefault="00E45159" w:rsidP="00E45159">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أهميته :</w:t>
      </w:r>
    </w:p>
    <w:p w14:paraId="72BC1E36"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ويؤكد (محمد هلال،1995م،نقلاً عن أحمد العلي،1997م،ص120) على أهمية دور المدربين في العملية التدريبية بقوله :" إن المدربين هم مهندسو الصيانة والتحديث والتجديد للعقل البشري ونظراً لما يحتويه هذا العقل من تغيرات فليس من السهل لأي فرد أن يتعامل معه كي يعطي أفضل النتائج ولكن يحتاج إلى من يملكون المعرفة والخبرة المهارات في الوصول إلى عقول الآخرين ،كما أن المدربين هم عوامل رئيسة للتغير التنظيمي للأفراد والجماعات ويرجع ذلك إلى الحاجة إلى الإدارة الفعالة والقوة الذاتية والابتكار للمحافظة على جو التنافس .كما يسهم المدربون في إيجاد بيئات نموذجية لمساعدة الآخرين في المشاركة وتحمل المسؤولية والتي ينتج عنها الإنتاجية المتزايدة والجودة المميزة .</w:t>
      </w:r>
    </w:p>
    <w:p w14:paraId="35DFF8BA" w14:textId="77777777"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الثاني عشر: وظائف المدرب </w:t>
      </w:r>
    </w:p>
    <w:p w14:paraId="6C55BBD4"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يمكن تصنيف وظائف وواجبات المدرب، كما يرى (عبد الرحمن توفيق ، 1998 م ،ص 128) فيما يلي : </w:t>
      </w:r>
    </w:p>
    <w:p w14:paraId="7BF05CF3" w14:textId="23BF935C" w:rsidR="00E45159" w:rsidRPr="00393FC1" w:rsidRDefault="00E45159" w:rsidP="00393FC1">
      <w:pPr>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 xml:space="preserve">1- التخطيط : تعتبر وظيفة التخطيط أهم وظائف المدرب وبدونه لا يمكن إثراء بقية الوظائف ،لذلك فهو يطلق عليها وظيفة اتخاذ القرارات حيث تقوم عليها وتبنى في ضوئها الوظائف الأخرى ،وهي تشتمل على مهام تحديد الأهداف وترتيب الموضوعات التدريبية وتحديد الوقت اللازم، واتخاذ القرارات المتعلقة بالوسائل اللازمة. </w:t>
      </w:r>
    </w:p>
    <w:p w14:paraId="4F2ADFFF"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2- التنظيم : وتتضمن وظيفة التنظيم إعداد وتنظيم وترتيب المناخ التدريبي وتنفيذ المسئوليات الخاصة بتحقيق الأهداف بأكبر قدر من الكفاءة والفعالية وبطريقة اقتصادية . </w:t>
      </w:r>
    </w:p>
    <w:p w14:paraId="3AE00E15"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3- القيادة : ومن خلال وظيفة القيادة يكون المدرب مسئولاً عن حفز المتدربين واستثارة دوافعهم وتشجيعهم على تحقيق مجموعة الأهداف التدريبية المحددة لهم.</w:t>
      </w:r>
    </w:p>
    <w:p w14:paraId="40890A4E"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4- التحكم :وتتضمن وظيفة التحكم تحديد مدى نجاح وظيفتي التنظيم والقيادة في تحقيق أهداف البرنامج التدريبي ،فإذا لم تكن الأهداف قد تحققت فإن المدرب قد يكون في حاجة إلى إجراء ما يلي : </w:t>
      </w:r>
    </w:p>
    <w:p w14:paraId="645D2189"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أ‌- تعديل الموقف التدريبي قبل الشروع في تعديل الأهداف.</w:t>
      </w:r>
    </w:p>
    <w:p w14:paraId="63DC5E62"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ب‌- تعديل الأهداف التدريبية لتكون قابلة للتحقيق في ضوء الاحتياجات التدريبية للمتدربين.</w:t>
      </w:r>
    </w:p>
    <w:p w14:paraId="42DEF547" w14:textId="181DB8BC"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جـ- تعديل المصادر التدريبية وأساليب الدافعية .وتعتبر هذه الوظيفة من الوظائف المتسمرة للمدرب حيث يقوم بملاحظة وتحديد المشكلات التي يواجهها المتدربين وعلاجها فوراً أثناء تنفيذ البرنامج التدريبي.</w:t>
      </w:r>
    </w:p>
    <w:p w14:paraId="3412B663" w14:textId="77777777"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الثالث عشر: الكفايات والشروط والصفات المطلوب توافرها في المدربين</w:t>
      </w:r>
    </w:p>
    <w:p w14:paraId="4CEBCF4D"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 كفايات وصفات المدرب:</w:t>
      </w:r>
    </w:p>
    <w:p w14:paraId="0D7CA6ED"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تعتبر الكفاءة في أداء الواجبات التدريبية كما يرى (تريسي ، 199 م ،ص 447،وعبد الرحمن توفيق ،1997 م) دالة لأربعة عوامل أساسية هي : </w:t>
      </w:r>
    </w:p>
    <w:p w14:paraId="021C7F6F"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1- الخبرة في مادة التدريب : فالمعيار الأول الذي يجب أن يؤخذ في الحسبان عند اختيار المدربين هو تحديد الأفراد الذين يملكون المعارف والمهارات التقنية التي تتطلبها الوظيفة التي سيتم التدريب عليها وتشمل ما يلي :</w:t>
      </w:r>
    </w:p>
    <w:p w14:paraId="1A5174AE"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أ‌- المعرفة بالمنظمة يحتاج المدرب الناجح إلى معرفة الهيكل التنظيمي الرسمي وغير الرسمي للمنظمة وخطوط الاتصال والسلطة والعلاقات بين الأقسام وسياسات المنظمة وقواعدها وأنظمتها وأدوار المديرين والمشرفين والمواد المتاحة لهم.</w:t>
      </w:r>
    </w:p>
    <w:p w14:paraId="41F60943"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ب‌- المعرفة الوظيفية يجب أن يتوفر لدى المدربين ثروة من المعرفة الوظيفية من حيث تاريخ وخلفية وعمليات الوظائف التي يدربون عليها وكل ما يرتبط بها من واجبات.</w:t>
      </w:r>
    </w:p>
    <w:p w14:paraId="16CE15DA"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جـ- المهارات الوظيفية يجب على المدربين الاطلاع على بطاقات وصف الوظائف حتى يتم التعرف على المهارات والواجبات والمهام الخاصة بالوظيفة التي يتم التدريب عليها.</w:t>
      </w:r>
    </w:p>
    <w:p w14:paraId="7B28FCBF"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 xml:space="preserve">2- المعارف والمهارات الخاصة بطرق التدريب : لابد أن يعرف ما التدريب ؟ وما أهدافه العامة والخاصة ؟وأن يستطيع التفرقة بينه وبين التعلم وبينه وبين السياسات الأخرى لإدارة الأفراد حتى يلم بالأعباء التي يمكن أن يقوم بها التدريب وتلك التي تدخل في نطاق آخر، وتتمثل: </w:t>
      </w:r>
    </w:p>
    <w:p w14:paraId="6E752033"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أ‌-المعارف المهنية :يجب على المدرب أن يكون على دراية كاملة بالمادة التدريبية التي سيدرسها وملماً بأحدث التطورات والتقنيات في مجال التدريس والتدريب وخاصة في مجال تعليم الكبار.</w:t>
      </w:r>
    </w:p>
    <w:p w14:paraId="1E612543"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ب‌-المهارات المهنية من أهم المهارات التي يجب أن تتوفر في المدرب اختيار واستخدام طرق وأساليب التدريب والوسائل المساعدة ومهارات التعامل مع الفروق الفردية للمتدربين ومهارة تحفيز وتوجيه وإرشاد المتدربين ومهارة إعداد واستخدام وتفسير نتائج أدوات التقويم.</w:t>
      </w:r>
    </w:p>
    <w:p w14:paraId="0FDF4200"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3-مهارات الاتصال: يجب أن يكون المدربون الأكفاء موصلين ناجحين في كل من الاتصال الشفوي والكتابي.</w:t>
      </w:r>
    </w:p>
    <w:p w14:paraId="02F3B87F" w14:textId="45A0BEE8"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4- الصفات الشخصية :هناك سمات وصفات أساسية يجب أن تتوفر في المدربين الأكفاء مثل :درجة الذكاء واللياقة الجسدية والتوازن والفقه بالنفس.</w:t>
      </w:r>
      <w:r w:rsidRPr="00393FC1">
        <w:rPr>
          <w:rStyle w:val="a6"/>
          <w:rFonts w:ascii="Simplified Arabic" w:hAnsi="Simplified Arabic" w:cs="Simplified Arabic"/>
          <w:sz w:val="24"/>
          <w:szCs w:val="24"/>
          <w:rtl/>
        </w:rPr>
        <w:footnoteReference w:id="20"/>
      </w:r>
    </w:p>
    <w:p w14:paraId="14F608E1" w14:textId="77777777" w:rsidR="00393FC1" w:rsidRDefault="00E45159" w:rsidP="00E45159">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الرابع عشر: معايير اختيار المدرب /</w:t>
      </w:r>
    </w:p>
    <w:p w14:paraId="30AFA198" w14:textId="078503F8" w:rsidR="00E45159" w:rsidRPr="00393FC1" w:rsidRDefault="00E45159" w:rsidP="00E45159">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 xml:space="preserve"> </w:t>
      </w:r>
      <w:r w:rsidRPr="00393FC1">
        <w:rPr>
          <w:rFonts w:ascii="Simplified Arabic" w:hAnsi="Simplified Arabic" w:cs="Simplified Arabic"/>
          <w:sz w:val="24"/>
          <w:szCs w:val="24"/>
          <w:rtl/>
        </w:rPr>
        <w:t>تتمثل أهم معايير اختيار المدرب المناسب فيما يلي:</w:t>
      </w:r>
    </w:p>
    <w:p w14:paraId="5CD713CB"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اتقانه للمادة العلمية.</w:t>
      </w:r>
    </w:p>
    <w:p w14:paraId="421F28D7"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قدرته علي استخدام الوسائل التكنولوجية الحديثة.</w:t>
      </w:r>
    </w:p>
    <w:p w14:paraId="406E8EA1"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ايمانه بقيمة التدريب وأهميته كرسالة.</w:t>
      </w:r>
    </w:p>
    <w:p w14:paraId="6C629E1D"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اطلاعه علي الأساليب الحديثة في التدريب.</w:t>
      </w:r>
    </w:p>
    <w:p w14:paraId="1E58A065"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تمكنه من مهارات إدارة الوقت.</w:t>
      </w:r>
    </w:p>
    <w:p w14:paraId="490DFEDC" w14:textId="53A26710"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 xml:space="preserve">تمكنه من مهارات الاتصال.  </w:t>
      </w:r>
      <w:r w:rsidRPr="00393FC1">
        <w:rPr>
          <w:rStyle w:val="a6"/>
          <w:rFonts w:ascii="Simplified Arabic" w:hAnsi="Simplified Arabic" w:cs="Simplified Arabic"/>
          <w:sz w:val="24"/>
          <w:szCs w:val="24"/>
          <w:rtl/>
        </w:rPr>
        <w:footnoteReference w:id="21"/>
      </w:r>
    </w:p>
    <w:p w14:paraId="38F7124B" w14:textId="3DD46856"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الخامس عشر: أخطاء وسلبيات التي قد يقع بها المدرب</w:t>
      </w:r>
    </w:p>
    <w:p w14:paraId="79858EF3" w14:textId="77777777" w:rsidR="00E45159" w:rsidRPr="00393FC1" w:rsidRDefault="00E45159" w:rsidP="00E45159">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 xml:space="preserve">هناك سلبيات توجد في بعض المتدربين وتؤثر على نجاح المدرب في التدريب ومنها ما أورده (ساري تشارني ،وآخر ،2001 م ،ص 61) فيما يلي: </w:t>
      </w:r>
    </w:p>
    <w:p w14:paraId="13C9F9F7"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1- المبالغة والحماس غير الصادق عند تنفيذ التدريب. </w:t>
      </w:r>
    </w:p>
    <w:p w14:paraId="46872B9B"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2- القصص الشخصية الكثيرة التي لا تمت بصلة بالموضوع المطروح.</w:t>
      </w:r>
    </w:p>
    <w:p w14:paraId="4AA0BFF6"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 xml:space="preserve">3- سوء الإعداد.، تأخير بداية الدورة لاستيعاب المشاركين من المتأخرين. </w:t>
      </w:r>
    </w:p>
    <w:p w14:paraId="13F1145D"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5- الثبات في مكان واحد، وعدم السيطرة على المشاركين الذين يحتكرون الحديث .</w:t>
      </w:r>
    </w:p>
    <w:p w14:paraId="22A6FF04"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7- التحدث إلى المجموعة بتعال.</w:t>
      </w:r>
    </w:p>
    <w:p w14:paraId="7B91FE03"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8- القراءة من الأوراق بدلاً من التوسع في شرح النقاط المهمة.</w:t>
      </w:r>
    </w:p>
    <w:p w14:paraId="2F4A4FDA" w14:textId="2ACAB6D2"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9-  عدم إنهاء الدورة في المواعيد المحددة.</w:t>
      </w:r>
    </w:p>
    <w:p w14:paraId="2BF3D6ED" w14:textId="075BA89C" w:rsidR="00E45159" w:rsidRPr="00393FC1" w:rsidRDefault="00E45159" w:rsidP="00E45159">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كما أورد (أحمد العلي ،1997 م ،ص 129) عدد من الأخطاء التي قد يقع فيها بعض المدربون ويجب تلافيها ومنها:</w:t>
      </w:r>
    </w:p>
    <w:p w14:paraId="44890B4D" w14:textId="77777777" w:rsidR="00E45159" w:rsidRPr="00393FC1" w:rsidRDefault="00E45159" w:rsidP="00E45159">
      <w:pPr>
        <w:pStyle w:val="a7"/>
        <w:numPr>
          <w:ilvl w:val="0"/>
          <w:numId w:val="11"/>
        </w:numPr>
        <w:jc w:val="both"/>
        <w:rPr>
          <w:rFonts w:ascii="Simplified Arabic" w:hAnsi="Simplified Arabic" w:cs="Simplified Arabic"/>
          <w:sz w:val="24"/>
          <w:szCs w:val="24"/>
          <w:rtl/>
        </w:rPr>
      </w:pPr>
      <w:r w:rsidRPr="00393FC1">
        <w:rPr>
          <w:rFonts w:ascii="Simplified Arabic" w:hAnsi="Simplified Arabic" w:cs="Simplified Arabic"/>
          <w:sz w:val="24"/>
          <w:szCs w:val="24"/>
          <w:rtl/>
        </w:rPr>
        <w:t>أن يتحدث نظرياً.</w:t>
      </w:r>
    </w:p>
    <w:p w14:paraId="58837492" w14:textId="77777777" w:rsidR="00E45159" w:rsidRPr="00393FC1" w:rsidRDefault="00E45159" w:rsidP="00E45159">
      <w:pPr>
        <w:pStyle w:val="a7"/>
        <w:numPr>
          <w:ilvl w:val="0"/>
          <w:numId w:val="11"/>
        </w:numPr>
        <w:jc w:val="both"/>
        <w:rPr>
          <w:rFonts w:ascii="Simplified Arabic" w:hAnsi="Simplified Arabic" w:cs="Simplified Arabic"/>
          <w:sz w:val="24"/>
          <w:szCs w:val="24"/>
          <w:rtl/>
        </w:rPr>
      </w:pPr>
      <w:r w:rsidRPr="00393FC1">
        <w:rPr>
          <w:rFonts w:ascii="Simplified Arabic" w:hAnsi="Simplified Arabic" w:cs="Simplified Arabic"/>
          <w:sz w:val="24"/>
          <w:szCs w:val="24"/>
          <w:rtl/>
        </w:rPr>
        <w:t>يعتمد على الكلام فقط.</w:t>
      </w:r>
    </w:p>
    <w:p w14:paraId="461BD896" w14:textId="77777777" w:rsidR="00E45159" w:rsidRPr="00393FC1" w:rsidRDefault="00E45159" w:rsidP="00E45159">
      <w:pPr>
        <w:pStyle w:val="a7"/>
        <w:numPr>
          <w:ilvl w:val="0"/>
          <w:numId w:val="11"/>
        </w:numPr>
        <w:jc w:val="both"/>
        <w:rPr>
          <w:rFonts w:ascii="Simplified Arabic" w:hAnsi="Simplified Arabic" w:cs="Simplified Arabic"/>
          <w:sz w:val="24"/>
          <w:szCs w:val="24"/>
          <w:rtl/>
        </w:rPr>
      </w:pPr>
      <w:r w:rsidRPr="00393FC1">
        <w:rPr>
          <w:rFonts w:ascii="Simplified Arabic" w:hAnsi="Simplified Arabic" w:cs="Simplified Arabic"/>
          <w:sz w:val="24"/>
          <w:szCs w:val="24"/>
          <w:rtl/>
        </w:rPr>
        <w:t>لا يشجع المناقشة.</w:t>
      </w:r>
    </w:p>
    <w:p w14:paraId="3550BA46" w14:textId="77777777" w:rsidR="00E45159" w:rsidRPr="00393FC1" w:rsidRDefault="00E45159" w:rsidP="00E45159">
      <w:pPr>
        <w:pStyle w:val="a7"/>
        <w:numPr>
          <w:ilvl w:val="0"/>
          <w:numId w:val="11"/>
        </w:numPr>
        <w:jc w:val="both"/>
        <w:rPr>
          <w:rFonts w:ascii="Simplified Arabic" w:hAnsi="Simplified Arabic" w:cs="Simplified Arabic"/>
          <w:sz w:val="24"/>
          <w:szCs w:val="24"/>
          <w:rtl/>
        </w:rPr>
      </w:pPr>
      <w:r w:rsidRPr="00393FC1">
        <w:rPr>
          <w:rFonts w:ascii="Simplified Arabic" w:hAnsi="Simplified Arabic" w:cs="Simplified Arabic"/>
          <w:sz w:val="24"/>
          <w:szCs w:val="24"/>
          <w:rtl/>
        </w:rPr>
        <w:t>ينظر للأوراق التي معه  كثيراً.</w:t>
      </w:r>
    </w:p>
    <w:p w14:paraId="7506E9B7" w14:textId="77777777" w:rsidR="00E45159" w:rsidRPr="00393FC1" w:rsidRDefault="00E45159" w:rsidP="00E45159">
      <w:pPr>
        <w:pStyle w:val="a7"/>
        <w:numPr>
          <w:ilvl w:val="0"/>
          <w:numId w:val="11"/>
        </w:numPr>
        <w:jc w:val="both"/>
        <w:rPr>
          <w:rFonts w:ascii="Simplified Arabic" w:hAnsi="Simplified Arabic" w:cs="Simplified Arabic"/>
          <w:sz w:val="24"/>
          <w:szCs w:val="24"/>
          <w:rtl/>
        </w:rPr>
      </w:pPr>
      <w:r w:rsidRPr="00393FC1">
        <w:rPr>
          <w:rFonts w:ascii="Simplified Arabic" w:hAnsi="Simplified Arabic" w:cs="Simplified Arabic"/>
          <w:sz w:val="24"/>
          <w:szCs w:val="24"/>
          <w:rtl/>
        </w:rPr>
        <w:t>لا يتحرك من مكانه سواء كان جالساً أو واقفاً.</w:t>
      </w:r>
    </w:p>
    <w:p w14:paraId="25410CF7" w14:textId="77777777" w:rsidR="00E45159" w:rsidRPr="00393FC1" w:rsidRDefault="00E45159" w:rsidP="00E45159">
      <w:pPr>
        <w:pStyle w:val="a7"/>
        <w:numPr>
          <w:ilvl w:val="0"/>
          <w:numId w:val="11"/>
        </w:num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لا يتكلم بوضوح. </w:t>
      </w:r>
    </w:p>
    <w:p w14:paraId="4B9B2065" w14:textId="77777777" w:rsidR="00E45159" w:rsidRPr="00393FC1" w:rsidRDefault="00E45159" w:rsidP="00E45159">
      <w:pPr>
        <w:pStyle w:val="a7"/>
        <w:numPr>
          <w:ilvl w:val="0"/>
          <w:numId w:val="11"/>
        </w:numPr>
        <w:jc w:val="both"/>
        <w:rPr>
          <w:rFonts w:ascii="Simplified Arabic" w:hAnsi="Simplified Arabic" w:cs="Simplified Arabic"/>
          <w:sz w:val="24"/>
          <w:szCs w:val="24"/>
          <w:rtl/>
        </w:rPr>
      </w:pPr>
      <w:r w:rsidRPr="00393FC1">
        <w:rPr>
          <w:rFonts w:ascii="Simplified Arabic" w:hAnsi="Simplified Arabic" w:cs="Simplified Arabic"/>
          <w:sz w:val="24"/>
          <w:szCs w:val="24"/>
          <w:rtl/>
        </w:rPr>
        <w:t>الرتابة والجفاف.</w:t>
      </w:r>
    </w:p>
    <w:p w14:paraId="1936932B" w14:textId="77777777" w:rsidR="00E45159" w:rsidRPr="00393FC1" w:rsidRDefault="00E45159" w:rsidP="00E45159">
      <w:pPr>
        <w:pStyle w:val="a7"/>
        <w:numPr>
          <w:ilvl w:val="0"/>
          <w:numId w:val="11"/>
        </w:numPr>
        <w:jc w:val="both"/>
        <w:rPr>
          <w:rFonts w:ascii="Simplified Arabic" w:hAnsi="Simplified Arabic" w:cs="Simplified Arabic"/>
          <w:sz w:val="24"/>
          <w:szCs w:val="24"/>
          <w:rtl/>
        </w:rPr>
      </w:pPr>
      <w:r w:rsidRPr="00393FC1">
        <w:rPr>
          <w:rFonts w:ascii="Simplified Arabic" w:hAnsi="Simplified Arabic" w:cs="Simplified Arabic"/>
          <w:sz w:val="24"/>
          <w:szCs w:val="24"/>
          <w:rtl/>
        </w:rPr>
        <w:t>إهمال الاهتمام بالمشاركين.</w:t>
      </w:r>
    </w:p>
    <w:p w14:paraId="5DB88F3E" w14:textId="77777777" w:rsidR="00E45159" w:rsidRPr="00393FC1" w:rsidRDefault="00E45159" w:rsidP="00E45159">
      <w:pPr>
        <w:pStyle w:val="a7"/>
        <w:numPr>
          <w:ilvl w:val="0"/>
          <w:numId w:val="11"/>
        </w:numPr>
        <w:jc w:val="both"/>
        <w:rPr>
          <w:rFonts w:ascii="Simplified Arabic" w:hAnsi="Simplified Arabic" w:cs="Simplified Arabic"/>
          <w:sz w:val="24"/>
          <w:szCs w:val="24"/>
          <w:rtl/>
        </w:rPr>
      </w:pPr>
      <w:r w:rsidRPr="00393FC1">
        <w:rPr>
          <w:rFonts w:ascii="Simplified Arabic" w:hAnsi="Simplified Arabic" w:cs="Simplified Arabic"/>
          <w:sz w:val="24"/>
          <w:szCs w:val="24"/>
          <w:rtl/>
        </w:rPr>
        <w:t>فقدان التسلسل في الموضوع.</w:t>
      </w:r>
    </w:p>
    <w:p w14:paraId="0C5C2753" w14:textId="77777777" w:rsidR="00E45159" w:rsidRPr="00393FC1" w:rsidRDefault="00E45159" w:rsidP="00E45159">
      <w:pPr>
        <w:pStyle w:val="a7"/>
        <w:numPr>
          <w:ilvl w:val="0"/>
          <w:numId w:val="11"/>
        </w:numPr>
        <w:jc w:val="both"/>
        <w:rPr>
          <w:rFonts w:ascii="Simplified Arabic" w:hAnsi="Simplified Arabic" w:cs="Simplified Arabic"/>
          <w:sz w:val="24"/>
          <w:szCs w:val="24"/>
          <w:rtl/>
        </w:rPr>
      </w:pPr>
      <w:r w:rsidRPr="00393FC1">
        <w:rPr>
          <w:rFonts w:ascii="Simplified Arabic" w:hAnsi="Simplified Arabic" w:cs="Simplified Arabic"/>
          <w:sz w:val="24"/>
          <w:szCs w:val="24"/>
          <w:rtl/>
        </w:rPr>
        <w:t>لا يتحكم في الوقت المتاح له بصورة صحيحة.</w:t>
      </w:r>
    </w:p>
    <w:p w14:paraId="465D60E9" w14:textId="6193A130" w:rsidR="00E45159" w:rsidRPr="00393FC1" w:rsidRDefault="00E45159" w:rsidP="00E45159">
      <w:pPr>
        <w:pStyle w:val="a7"/>
        <w:numPr>
          <w:ilvl w:val="0"/>
          <w:numId w:val="11"/>
        </w:numPr>
        <w:jc w:val="both"/>
        <w:rPr>
          <w:rFonts w:ascii="Simplified Arabic" w:hAnsi="Simplified Arabic" w:cs="Simplified Arabic"/>
          <w:sz w:val="24"/>
          <w:szCs w:val="24"/>
        </w:rPr>
      </w:pPr>
      <w:r w:rsidRPr="00393FC1">
        <w:rPr>
          <w:rFonts w:ascii="Simplified Arabic" w:hAnsi="Simplified Arabic" w:cs="Simplified Arabic"/>
          <w:sz w:val="24"/>
          <w:szCs w:val="24"/>
          <w:rtl/>
        </w:rPr>
        <w:t xml:space="preserve">لا ينظر للمشاركين ويفقد التأثير والتمييز للاتصال البصري مع المشاركين. </w:t>
      </w:r>
      <w:r w:rsidRPr="00393FC1">
        <w:rPr>
          <w:rStyle w:val="a6"/>
          <w:rFonts w:ascii="Simplified Arabic" w:hAnsi="Simplified Arabic" w:cs="Simplified Arabic"/>
          <w:sz w:val="24"/>
          <w:szCs w:val="24"/>
          <w:rtl/>
        </w:rPr>
        <w:footnoteReference w:id="22"/>
      </w:r>
    </w:p>
    <w:p w14:paraId="094BFB3C" w14:textId="77777777"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السادس عشر: الاختيار الدقيق للمتدربين </w:t>
      </w:r>
    </w:p>
    <w:p w14:paraId="7BCB2989" w14:textId="070DD06A" w:rsidR="00393FC1" w:rsidRDefault="00E45159" w:rsidP="0000184F">
      <w:pPr>
        <w:jc w:val="both"/>
        <w:rPr>
          <w:rFonts w:ascii="Simplified Arabic" w:hAnsi="Simplified Arabic" w:cs="Simplified Arabic"/>
          <w:sz w:val="24"/>
          <w:szCs w:val="24"/>
          <w:rtl/>
        </w:rPr>
      </w:pPr>
      <w:r w:rsidRPr="00393FC1">
        <w:rPr>
          <w:rFonts w:ascii="Simplified Arabic" w:hAnsi="Simplified Arabic" w:cs="Simplified Arabic"/>
          <w:sz w:val="24"/>
          <w:szCs w:val="24"/>
          <w:rtl/>
        </w:rPr>
        <w:t>يحب  أن يتم اختيار المتدربين بطريقة دقيقة. فيجب أن يكون لدى المرشح الرغبة الحقيقية في دخول البرنامج التدريبي الاستفادة منه وتوفر لا يكفي وحده بل يجب أن يكون مصحوبا يتناسب مع محتوى ومضمون البرنامج التدريبي مع تخصص الفرد المرشح ومستواه الوظيفي أيضا لأن هناك حالات عملية متكررة في المنظمات الأعمال يرشح فيها بعض الأفراد العاملين إلى دورات تدريبية لا تتناسب ومستوياتهم الوظيفية ،وبهذه الحالة يكون من الأجدر أن يرشح لها أشخاص آخرين لتحقيق الاستفادة الفعلية منها.</w:t>
      </w:r>
      <w:r w:rsidRPr="00393FC1">
        <w:rPr>
          <w:rStyle w:val="a6"/>
          <w:rFonts w:ascii="Simplified Arabic" w:hAnsi="Simplified Arabic" w:cs="Simplified Arabic"/>
          <w:sz w:val="24"/>
          <w:szCs w:val="24"/>
          <w:rtl/>
        </w:rPr>
        <w:footnoteReference w:id="23"/>
      </w:r>
    </w:p>
    <w:p w14:paraId="1FAD9FA0" w14:textId="77777777" w:rsidR="0000184F" w:rsidRDefault="0000184F" w:rsidP="0000184F">
      <w:pPr>
        <w:jc w:val="both"/>
        <w:rPr>
          <w:rFonts w:ascii="Simplified Arabic" w:hAnsi="Simplified Arabic" w:cs="Simplified Arabic"/>
          <w:sz w:val="24"/>
          <w:szCs w:val="24"/>
          <w:rtl/>
        </w:rPr>
      </w:pPr>
    </w:p>
    <w:p w14:paraId="1AC7D3DE" w14:textId="77777777" w:rsidR="0000184F" w:rsidRDefault="0000184F" w:rsidP="0000184F">
      <w:pPr>
        <w:jc w:val="both"/>
        <w:rPr>
          <w:rFonts w:ascii="Simplified Arabic" w:hAnsi="Simplified Arabic" w:cs="Simplified Arabic"/>
          <w:sz w:val="24"/>
          <w:szCs w:val="24"/>
          <w:rtl/>
        </w:rPr>
      </w:pPr>
    </w:p>
    <w:p w14:paraId="0F0385E9" w14:textId="77777777" w:rsidR="0000184F" w:rsidRPr="00393FC1" w:rsidRDefault="0000184F" w:rsidP="0000184F">
      <w:pPr>
        <w:jc w:val="both"/>
        <w:rPr>
          <w:rFonts w:ascii="Simplified Arabic" w:hAnsi="Simplified Arabic" w:cs="Simplified Arabic"/>
          <w:sz w:val="24"/>
          <w:szCs w:val="24"/>
          <w:rtl/>
        </w:rPr>
      </w:pPr>
    </w:p>
    <w:p w14:paraId="1AA3704F" w14:textId="09DF08D2"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السابع عشر: مداخل التدريب وأهم طرقه</w:t>
      </w:r>
      <w:r w:rsidRPr="00393FC1">
        <w:rPr>
          <w:rStyle w:val="a6"/>
          <w:rFonts w:ascii="Simplified Arabic" w:hAnsi="Simplified Arabic" w:cs="Simplified Arabic"/>
          <w:b/>
          <w:bCs/>
          <w:sz w:val="28"/>
          <w:szCs w:val="28"/>
          <w:rtl/>
        </w:rPr>
        <w:footnoteReference w:id="24"/>
      </w:r>
    </w:p>
    <w:tbl>
      <w:tblPr>
        <w:tblStyle w:val="a8"/>
        <w:bidiVisual/>
        <w:tblW w:w="0" w:type="auto"/>
        <w:tblLook w:val="04A0" w:firstRow="1" w:lastRow="0" w:firstColumn="1" w:lastColumn="0" w:noHBand="0" w:noVBand="1"/>
      </w:tblPr>
      <w:tblGrid>
        <w:gridCol w:w="4310"/>
        <w:gridCol w:w="4311"/>
      </w:tblGrid>
      <w:tr w:rsidR="00E45159" w:rsidRPr="00393FC1" w14:paraId="4A0B64F6" w14:textId="77777777" w:rsidTr="001C5F9F">
        <w:tc>
          <w:tcPr>
            <w:tcW w:w="4310" w:type="dxa"/>
            <w:tcBorders>
              <w:top w:val="double" w:sz="4" w:space="0" w:color="auto"/>
              <w:left w:val="double" w:sz="4" w:space="0" w:color="auto"/>
              <w:bottom w:val="double" w:sz="4" w:space="0" w:color="auto"/>
              <w:right w:val="double" w:sz="4" w:space="0" w:color="auto"/>
            </w:tcBorders>
            <w:vAlign w:val="center"/>
          </w:tcPr>
          <w:p w14:paraId="2E86DC0A" w14:textId="77777777" w:rsidR="00E45159" w:rsidRPr="00393FC1" w:rsidRDefault="00E45159" w:rsidP="00E45159">
            <w:pPr>
              <w:spacing w:after="160" w:line="259" w:lineRule="auto"/>
              <w:jc w:val="both"/>
              <w:rPr>
                <w:rFonts w:ascii="Simplified Arabic" w:hAnsi="Simplified Arabic" w:cs="Simplified Arabic"/>
                <w:b/>
                <w:bCs/>
                <w:sz w:val="24"/>
                <w:szCs w:val="24"/>
                <w:rtl/>
              </w:rPr>
            </w:pPr>
            <w:bookmarkStart w:id="1" w:name="_Hlk180814872"/>
            <w:r w:rsidRPr="00393FC1">
              <w:rPr>
                <w:rFonts w:ascii="Simplified Arabic" w:hAnsi="Simplified Arabic" w:cs="Simplified Arabic"/>
                <w:b/>
                <w:bCs/>
                <w:sz w:val="24"/>
                <w:szCs w:val="24"/>
                <w:rtl/>
              </w:rPr>
              <w:t>التدريب على رأس العمل</w:t>
            </w:r>
          </w:p>
        </w:tc>
        <w:tc>
          <w:tcPr>
            <w:tcW w:w="4311" w:type="dxa"/>
            <w:tcBorders>
              <w:top w:val="double" w:sz="4" w:space="0" w:color="auto"/>
              <w:left w:val="double" w:sz="4" w:space="0" w:color="auto"/>
              <w:bottom w:val="double" w:sz="4" w:space="0" w:color="auto"/>
              <w:right w:val="double" w:sz="4" w:space="0" w:color="auto"/>
            </w:tcBorders>
            <w:vAlign w:val="center"/>
          </w:tcPr>
          <w:p w14:paraId="06B432BE" w14:textId="77777777" w:rsidR="00E45159" w:rsidRPr="00393FC1" w:rsidRDefault="00E45159" w:rsidP="00E45159">
            <w:pPr>
              <w:spacing w:after="160" w:line="259" w:lineRule="auto"/>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التدريب خارج نطاق العمل</w:t>
            </w:r>
          </w:p>
        </w:tc>
      </w:tr>
      <w:tr w:rsidR="00E45159" w:rsidRPr="00393FC1" w14:paraId="5DF0E794" w14:textId="77777777" w:rsidTr="001C5F9F">
        <w:trPr>
          <w:trHeight w:val="5077"/>
        </w:trPr>
        <w:tc>
          <w:tcPr>
            <w:tcW w:w="4310" w:type="dxa"/>
            <w:tcBorders>
              <w:top w:val="double" w:sz="4" w:space="0" w:color="auto"/>
              <w:left w:val="double" w:sz="4" w:space="0" w:color="auto"/>
              <w:bottom w:val="double" w:sz="4" w:space="0" w:color="auto"/>
              <w:right w:val="double" w:sz="4" w:space="0" w:color="auto"/>
            </w:tcBorders>
          </w:tcPr>
          <w:p w14:paraId="322D0537"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الشرح والعرض الميداني</w:t>
            </w:r>
          </w:p>
          <w:p w14:paraId="042DCC47"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التدريب بالتوجيه المباشر</w:t>
            </w:r>
          </w:p>
          <w:p w14:paraId="6C02633B"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التدريب الذاتي</w:t>
            </w:r>
          </w:p>
          <w:p w14:paraId="32A5CB6A"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 xml:space="preserve">التناوب الوظيفي وتناقل الخبرة </w:t>
            </w:r>
          </w:p>
          <w:p w14:paraId="1D797A73"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التدريب اعتماداً على الخبرة</w:t>
            </w:r>
          </w:p>
        </w:tc>
        <w:tc>
          <w:tcPr>
            <w:tcW w:w="4311" w:type="dxa"/>
            <w:tcBorders>
              <w:top w:val="double" w:sz="4" w:space="0" w:color="auto"/>
              <w:left w:val="double" w:sz="4" w:space="0" w:color="auto"/>
              <w:bottom w:val="double" w:sz="4" w:space="0" w:color="auto"/>
              <w:right w:val="double" w:sz="4" w:space="0" w:color="auto"/>
            </w:tcBorders>
          </w:tcPr>
          <w:p w14:paraId="585B588E"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المحاضرات</w:t>
            </w:r>
          </w:p>
          <w:p w14:paraId="43612411"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المناقشة والحوار</w:t>
            </w:r>
          </w:p>
          <w:p w14:paraId="00B169E9"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دراسة الحالات</w:t>
            </w:r>
          </w:p>
          <w:p w14:paraId="3138B8EE"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تمثيل الأدوار</w:t>
            </w:r>
          </w:p>
          <w:p w14:paraId="681B5F85"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البريد الوارد</w:t>
            </w:r>
          </w:p>
          <w:p w14:paraId="7D2C6D95"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المباريات الإدارية</w:t>
            </w:r>
          </w:p>
          <w:p w14:paraId="2C74E3D1"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التعليم المبرمج</w:t>
            </w:r>
          </w:p>
          <w:p w14:paraId="1B5497FA"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التعليم بالممارسة</w:t>
            </w:r>
          </w:p>
          <w:p w14:paraId="17571D80"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المشروعات</w:t>
            </w:r>
          </w:p>
          <w:p w14:paraId="04137C83"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Pr>
            </w:pPr>
            <w:r w:rsidRPr="00393FC1">
              <w:rPr>
                <w:rFonts w:ascii="Simplified Arabic" w:hAnsi="Simplified Arabic" w:cs="Simplified Arabic"/>
                <w:b/>
                <w:bCs/>
                <w:sz w:val="24"/>
                <w:szCs w:val="24"/>
                <w:rtl/>
              </w:rPr>
              <w:t xml:space="preserve">تدريب الحساسية </w:t>
            </w:r>
          </w:p>
          <w:p w14:paraId="7A9C6C3A" w14:textId="77777777" w:rsidR="00E45159" w:rsidRPr="00393FC1" w:rsidRDefault="00E45159" w:rsidP="00E45159">
            <w:pPr>
              <w:numPr>
                <w:ilvl w:val="0"/>
                <w:numId w:val="12"/>
              </w:numPr>
              <w:spacing w:after="160"/>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العصف الفكري</w:t>
            </w:r>
          </w:p>
        </w:tc>
      </w:tr>
    </w:tbl>
    <w:bookmarkEnd w:id="1"/>
    <w:p w14:paraId="2811E13A" w14:textId="77777777"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الثامن عشر: الأنشطة والأساليب التدريبية المستخدمة في البرنامج </w:t>
      </w:r>
    </w:p>
    <w:p w14:paraId="50FA3B05"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المناقشة (الجماعية-الفردية).</w:t>
      </w:r>
    </w:p>
    <w:p w14:paraId="2AB71D90"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أسلوب المحاضرة.</w:t>
      </w:r>
    </w:p>
    <w:p w14:paraId="4DF5E29F"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ورش العمل.</w:t>
      </w:r>
    </w:p>
    <w:p w14:paraId="6D03C846"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المحاكم التدريبية.</w:t>
      </w:r>
    </w:p>
    <w:p w14:paraId="45270F74" w14:textId="777B28B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 xml:space="preserve">الحوار. </w:t>
      </w:r>
      <w:r w:rsidRPr="00393FC1">
        <w:rPr>
          <w:rStyle w:val="a6"/>
          <w:rFonts w:ascii="Simplified Arabic" w:hAnsi="Simplified Arabic" w:cs="Simplified Arabic"/>
          <w:sz w:val="24"/>
          <w:szCs w:val="24"/>
          <w:rtl/>
        </w:rPr>
        <w:footnoteReference w:id="25"/>
      </w:r>
    </w:p>
    <w:p w14:paraId="0688AFE2" w14:textId="77777777"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 xml:space="preserve">التاسع عشر: الوسائل التدريبية المستخدمة في البرنامج </w:t>
      </w:r>
    </w:p>
    <w:p w14:paraId="44D0234E"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1-</w:t>
      </w:r>
      <w:r w:rsidRPr="00393FC1">
        <w:rPr>
          <w:rFonts w:ascii="Simplified Arabic" w:hAnsi="Simplified Arabic" w:cs="Simplified Arabic"/>
          <w:sz w:val="24"/>
          <w:szCs w:val="24"/>
          <w:rtl/>
        </w:rPr>
        <w:tab/>
        <w:t>جهاز عرض البيانات (</w:t>
      </w:r>
      <w:r w:rsidRPr="00393FC1">
        <w:rPr>
          <w:rFonts w:ascii="Simplified Arabic" w:hAnsi="Simplified Arabic" w:cs="Simplified Arabic"/>
          <w:sz w:val="24"/>
          <w:szCs w:val="24"/>
        </w:rPr>
        <w:t>Data show Projector</w:t>
      </w:r>
      <w:r w:rsidRPr="00393FC1">
        <w:rPr>
          <w:rFonts w:ascii="Simplified Arabic" w:hAnsi="Simplified Arabic" w:cs="Simplified Arabic"/>
          <w:sz w:val="24"/>
          <w:szCs w:val="24"/>
          <w:rtl/>
        </w:rPr>
        <w:t>).</w:t>
      </w:r>
    </w:p>
    <w:p w14:paraId="7FE735A2"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2-</w:t>
      </w:r>
      <w:r w:rsidRPr="00393FC1">
        <w:rPr>
          <w:rFonts w:ascii="Simplified Arabic" w:hAnsi="Simplified Arabic" w:cs="Simplified Arabic"/>
          <w:sz w:val="24"/>
          <w:szCs w:val="24"/>
          <w:rtl/>
        </w:rPr>
        <w:tab/>
        <w:t>جهاز العرض فوق الرأس (</w:t>
      </w:r>
      <w:proofErr w:type="spellStart"/>
      <w:r w:rsidRPr="00393FC1">
        <w:rPr>
          <w:rFonts w:ascii="Simplified Arabic" w:hAnsi="Simplified Arabic" w:cs="Simplified Arabic"/>
          <w:sz w:val="24"/>
          <w:szCs w:val="24"/>
        </w:rPr>
        <w:t>Over head</w:t>
      </w:r>
      <w:proofErr w:type="spellEnd"/>
      <w:r w:rsidRPr="00393FC1">
        <w:rPr>
          <w:rFonts w:ascii="Simplified Arabic" w:hAnsi="Simplified Arabic" w:cs="Simplified Arabic"/>
          <w:sz w:val="24"/>
          <w:szCs w:val="24"/>
        </w:rPr>
        <w:t xml:space="preserve"> Projector</w:t>
      </w:r>
      <w:r w:rsidRPr="00393FC1">
        <w:rPr>
          <w:rFonts w:ascii="Simplified Arabic" w:hAnsi="Simplified Arabic" w:cs="Simplified Arabic"/>
          <w:sz w:val="24"/>
          <w:szCs w:val="24"/>
          <w:rtl/>
        </w:rPr>
        <w:t>).</w:t>
      </w:r>
    </w:p>
    <w:p w14:paraId="640180EF"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3-</w:t>
      </w:r>
      <w:r w:rsidRPr="00393FC1">
        <w:rPr>
          <w:rFonts w:ascii="Simplified Arabic" w:hAnsi="Simplified Arabic" w:cs="Simplified Arabic"/>
          <w:sz w:val="24"/>
          <w:szCs w:val="24"/>
          <w:rtl/>
        </w:rPr>
        <w:tab/>
        <w:t>جهاز تلفزيون.</w:t>
      </w:r>
    </w:p>
    <w:p w14:paraId="28BC3F0C"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4-</w:t>
      </w:r>
      <w:r w:rsidRPr="00393FC1">
        <w:rPr>
          <w:rFonts w:ascii="Simplified Arabic" w:hAnsi="Simplified Arabic" w:cs="Simplified Arabic"/>
          <w:sz w:val="24"/>
          <w:szCs w:val="24"/>
          <w:rtl/>
        </w:rPr>
        <w:tab/>
        <w:t>جهاز فيديو.</w:t>
      </w:r>
    </w:p>
    <w:p w14:paraId="58CB6A40"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5-</w:t>
      </w:r>
      <w:r w:rsidRPr="00393FC1">
        <w:rPr>
          <w:rFonts w:ascii="Simplified Arabic" w:hAnsi="Simplified Arabic" w:cs="Simplified Arabic"/>
          <w:sz w:val="24"/>
          <w:szCs w:val="24"/>
          <w:rtl/>
        </w:rPr>
        <w:tab/>
        <w:t>شفافيات.</w:t>
      </w:r>
    </w:p>
    <w:p w14:paraId="0EB8109D"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6-</w:t>
      </w:r>
      <w:r w:rsidRPr="00393FC1">
        <w:rPr>
          <w:rFonts w:ascii="Simplified Arabic" w:hAnsi="Simplified Arabic" w:cs="Simplified Arabic"/>
          <w:sz w:val="24"/>
          <w:szCs w:val="24"/>
          <w:rtl/>
        </w:rPr>
        <w:tab/>
        <w:t>أقلام شفافيات.</w:t>
      </w:r>
    </w:p>
    <w:p w14:paraId="46621813" w14:textId="12FAFA29"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7-</w:t>
      </w:r>
      <w:r w:rsidRPr="00393FC1">
        <w:rPr>
          <w:rFonts w:ascii="Simplified Arabic" w:hAnsi="Simplified Arabic" w:cs="Simplified Arabic"/>
          <w:sz w:val="24"/>
          <w:szCs w:val="24"/>
          <w:rtl/>
        </w:rPr>
        <w:tab/>
        <w:t xml:space="preserve">سبورة ورقية مع أوراق وأقلام الكتابة.  </w:t>
      </w:r>
      <w:r w:rsidRPr="00393FC1">
        <w:rPr>
          <w:rStyle w:val="a6"/>
          <w:rFonts w:ascii="Simplified Arabic" w:hAnsi="Simplified Arabic" w:cs="Simplified Arabic"/>
          <w:sz w:val="24"/>
          <w:szCs w:val="24"/>
          <w:rtl/>
        </w:rPr>
        <w:footnoteReference w:id="26"/>
      </w:r>
    </w:p>
    <w:p w14:paraId="3C425DDB" w14:textId="77777777"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العشرون: استعمال نظام دعم الأداء الإلكتروني (</w:t>
      </w:r>
      <w:r w:rsidRPr="00393FC1">
        <w:rPr>
          <w:rFonts w:ascii="Simplified Arabic" w:hAnsi="Simplified Arabic" w:cs="Simplified Arabic"/>
          <w:b/>
          <w:bCs/>
          <w:sz w:val="28"/>
          <w:szCs w:val="28"/>
        </w:rPr>
        <w:t>EPSS</w:t>
      </w:r>
      <w:r w:rsidRPr="00393FC1">
        <w:rPr>
          <w:rFonts w:ascii="Simplified Arabic" w:hAnsi="Simplified Arabic" w:cs="Simplified Arabic"/>
          <w:b/>
          <w:bCs/>
          <w:sz w:val="28"/>
          <w:szCs w:val="28"/>
          <w:rtl/>
        </w:rPr>
        <w:t>):</w:t>
      </w:r>
    </w:p>
    <w:p w14:paraId="591762F0"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يتفق معظم المدربون أن التكنولوجيا موجودة لتقديم الفائدة من خلال مفهوم أنظمة دعم الأداء الإلكتروني في إضافة نموذج جديد في التعليم - تتجلى إحدى خصائصها في إغراء المتعلم لالتماس وإيجاد المعلومات بأنواعها المتعددة ببساطة من خلال لمس لوحة المفاتيح. يمكن لأنظمة دعم الأداء الإلكترونية أن تكون في نفس الوقت مدرباً ،ومدرساً ،ورحلة علمية ،ومعززاً مقيماً ،ومساعدات عمل متعددة الأوجه ،بالإضافة إلى كونها مرجعاً.</w:t>
      </w:r>
    </w:p>
    <w:p w14:paraId="713B7CDB" w14:textId="77777777"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الحادي والعشرون: ماذا يمكن أن تتوقع من التدريب بواسطة الإنترنت؟</w:t>
      </w:r>
    </w:p>
    <w:p w14:paraId="1231DE70"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تعتبر الإنترنت مصدراً ممتازاً للمعلومات ،وبناءً على العديد من الدراسات الحديثة فهي تستخدم حالياً من قبل نصف الموظفين ،ولكن يجب الانتباه إلى أن التصميم الاحترافي للتعليم على الإنترنت أو الشبكة الدولية ما يزال في مهده بطبيعة الحال، كما تتكاثر مواقع الإنترنت بسرعة خيالية ولكن القليل منها مصمم بحيث يأخذ التعليم بعين الاعتبار ،وينتشر على الإنترنت الكثير جداً من غرف الدردشة ،ومواقع البريد الإلكتروني ،وغيرها من مواقع والاتصال والتواصل ،ولكنها تقدم في أفضل الأحوال المقومات الأولية فقط للتعليم أي المعلومات الأساسية فقط لا غير (قد يعبر البعض عن ذلك بالتحميل الزائد للمعلومات). يتطلب التعليم بهذه الطريقة إرادة صادقة من المتعلم ،إضافة إلى    طريقة متقنة في فهم ما الذي سيختاره وكيف يتعلم وذلك من أجل حصوله على التعليم المثمر.</w:t>
      </w:r>
    </w:p>
    <w:p w14:paraId="1E2F325A" w14:textId="77777777"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الثاني والعشرون: التدريب عن بعد</w:t>
      </w:r>
    </w:p>
    <w:p w14:paraId="13AB5B00" w14:textId="34B9384F"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 xml:space="preserve">هو التدريب الذي يكون المدرب فيه منفصل عن المتدرب ،أي التدريب الذي يتم عادة في موقع يتم التحكم به من مصدر خاص بالتدريب ،غالباً عبر الهاتف أو الفيديو. مدراء العمليات الميدانية –مكاتب فرعية أو مكاتب مبيعات إقليمية – غالباً ما يختارون التدريب عن بعد كطريقة فعالة وذات جدوى اقتصادية ؛ وأيضا يختار مدراء آخرون التدريب عن بعد عندما تقتضي اعتبارات العمل أن يتم وضع المتدربين في مواقع معزولة منفصلة.    </w:t>
      </w:r>
      <w:r w:rsidRPr="00393FC1">
        <w:rPr>
          <w:rStyle w:val="a6"/>
          <w:rFonts w:ascii="Simplified Arabic" w:hAnsi="Simplified Arabic" w:cs="Simplified Arabic"/>
          <w:sz w:val="24"/>
          <w:szCs w:val="24"/>
          <w:rtl/>
        </w:rPr>
        <w:footnoteReference w:id="27"/>
      </w:r>
    </w:p>
    <w:p w14:paraId="2FCEBA3C" w14:textId="77777777" w:rsidR="00E45159" w:rsidRPr="00393FC1" w:rsidRDefault="00E45159" w:rsidP="00E45159">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أ-فوائد التعليم أو التدريب عن بعد:</w:t>
      </w:r>
    </w:p>
    <w:p w14:paraId="28CB6238"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 xml:space="preserve">أساليب التعليم في عصر العولمة تحتاج إلى دراسة متفحصة حيث يوجد هناك العديد من المميزات التي جلبتها التكنولوجيا لأسلوب التعلم عن بعد والتي ازدادت مع توظيف الشبكة العنكبوتية ،ومن أبرز تلك المميزات توفير خيار التعلم مدى الحياة ،وقدرة المتعلم على متابعة الإنجاز الفردي ،والتحديث والتوزيع السريع للمعلومات ،وتوفر التنويع والثراء المعرفي في المحتوى المقدم ، </w:t>
      </w:r>
      <w:proofErr w:type="spellStart"/>
      <w:r w:rsidRPr="00393FC1">
        <w:rPr>
          <w:rFonts w:ascii="Simplified Arabic" w:hAnsi="Simplified Arabic" w:cs="Simplified Arabic"/>
          <w:sz w:val="24"/>
          <w:szCs w:val="24"/>
          <w:rtl/>
        </w:rPr>
        <w:t>والإطلاع</w:t>
      </w:r>
      <w:proofErr w:type="spellEnd"/>
      <w:r w:rsidRPr="00393FC1">
        <w:rPr>
          <w:rFonts w:ascii="Simplified Arabic" w:hAnsi="Simplified Arabic" w:cs="Simplified Arabic"/>
          <w:sz w:val="24"/>
          <w:szCs w:val="24"/>
          <w:rtl/>
        </w:rPr>
        <w:t xml:space="preserve"> على وجهات نظر متعددة ،ومراعاة الاهتمامات الفردية ،وتوافر الفاعلية المباشرة وميزة التحكم للمتعلم ،والمرونة من حيث وقت التعليم وخلق بيئة خالية من الخوف نتيجة الاتصال المباشر وجهاً لوجه بين المتعلمين والمعلم.</w:t>
      </w:r>
    </w:p>
    <w:p w14:paraId="1D83D0B1" w14:textId="77777777" w:rsidR="00E45159" w:rsidRPr="00393FC1" w:rsidRDefault="00E45159" w:rsidP="00E45159">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ب-سلبياته:</w:t>
      </w:r>
    </w:p>
    <w:p w14:paraId="64E9E1AD"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 xml:space="preserve">عدم معرفة العديد من الأشخاص باستخدام الحاسوب والتقنيات الحديثة في الاتصال. </w:t>
      </w:r>
    </w:p>
    <w:p w14:paraId="7B839FB5"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 xml:space="preserve">عدم وجود اتصال مباشر بين المتعلمين والمدرسين. </w:t>
      </w:r>
    </w:p>
    <w:p w14:paraId="0392D83F"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عدم توفر البنية التحتية في بعض المؤسسات لاستخدام الحاسوب والشبكة الطرفية.</w:t>
      </w:r>
    </w:p>
    <w:p w14:paraId="337E952C" w14:textId="26288022"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عدم قناعة بعض المدراء والمسئولين بأهمية استخدام تقنية الاتصالات الحديثة كوسيلة للارتقاء بمستوى الأداء للعاملين لديهم .</w:t>
      </w:r>
      <w:r w:rsidRPr="00393FC1">
        <w:rPr>
          <w:rStyle w:val="a6"/>
          <w:rFonts w:ascii="Simplified Arabic" w:hAnsi="Simplified Arabic" w:cs="Simplified Arabic"/>
          <w:sz w:val="24"/>
          <w:szCs w:val="24"/>
          <w:rtl/>
        </w:rPr>
        <w:footnoteReference w:id="28"/>
      </w:r>
    </w:p>
    <w:p w14:paraId="1A2D79E0" w14:textId="77777777" w:rsidR="00E45159" w:rsidRPr="00393FC1" w:rsidRDefault="00E45159" w:rsidP="00E45159">
      <w:pPr>
        <w:jc w:val="both"/>
        <w:rPr>
          <w:rFonts w:ascii="Simplified Arabic" w:hAnsi="Simplified Arabic" w:cs="Simplified Arabic"/>
          <w:b/>
          <w:bCs/>
          <w:sz w:val="28"/>
          <w:szCs w:val="28"/>
          <w:rtl/>
        </w:rPr>
      </w:pPr>
      <w:r w:rsidRPr="00393FC1">
        <w:rPr>
          <w:rFonts w:ascii="Simplified Arabic" w:hAnsi="Simplified Arabic" w:cs="Simplified Arabic"/>
          <w:b/>
          <w:bCs/>
          <w:sz w:val="28"/>
          <w:szCs w:val="28"/>
          <w:rtl/>
        </w:rPr>
        <w:t>الثالث والعشرون: تقييم النشاط التدريبي</w:t>
      </w:r>
    </w:p>
    <w:p w14:paraId="60300555" w14:textId="44CE238F" w:rsidR="00E45159" w:rsidRPr="00393FC1" w:rsidRDefault="00E45159" w:rsidP="004C4FE7">
      <w:pPr>
        <w:jc w:val="both"/>
        <w:rPr>
          <w:rFonts w:ascii="Simplified Arabic" w:hAnsi="Simplified Arabic" w:cs="Simplified Arabic"/>
          <w:sz w:val="24"/>
          <w:szCs w:val="24"/>
          <w:rtl/>
        </w:rPr>
      </w:pPr>
      <w:r w:rsidRPr="00393FC1">
        <w:rPr>
          <w:rFonts w:ascii="Simplified Arabic" w:hAnsi="Simplified Arabic" w:cs="Simplified Arabic"/>
          <w:sz w:val="24"/>
          <w:szCs w:val="24"/>
          <w:rtl/>
        </w:rPr>
        <w:t>يعد تقييم برامج التدريب والمتدربين من الأنشطة الرئيسية المكملة لإدارة النشاط التدريبي، فالتقييم نشاط مستمر حتى نضمن تحقيق فعالية التدريب وتحقيق أهدافه، ويبدأ التقييم عند تخطيط البرامج وتصميمها من خلال وضع المعايير والمعدلات الواجب الالتزام بها، ويستمر أثناء تنفيذ البرامج التدريبية من خلال متابعة العمليات التدريبية والتأكد من استثمار الموارد المتاحة الاستثمار الأفضل، وتستكمل عملية التقييم حلقاتها بعد انتهاء النشاط التدريبي للوقوف على مدى تحقيق الأهداف التدريبية.</w:t>
      </w:r>
    </w:p>
    <w:p w14:paraId="41D7DDF4" w14:textId="77777777" w:rsidR="00E45159" w:rsidRPr="00393FC1" w:rsidRDefault="00E45159" w:rsidP="00E45159">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طرق قياس نتائج التدريب:</w:t>
      </w:r>
    </w:p>
    <w:p w14:paraId="116A9E34"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قياس النتائج بعد التدريب.</w:t>
      </w:r>
    </w:p>
    <w:p w14:paraId="4243EC16"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قياس النتائج قبل التدريب.</w:t>
      </w:r>
    </w:p>
    <w:p w14:paraId="42C4CE80"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قياس النتائج بعد التدريب ومقارنتها بمجموعة رقابية.</w:t>
      </w:r>
    </w:p>
    <w:p w14:paraId="1332DB6B" w14:textId="77777777"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t>-</w:t>
      </w:r>
      <w:r w:rsidRPr="00393FC1">
        <w:rPr>
          <w:rFonts w:ascii="Simplified Arabic" w:hAnsi="Simplified Arabic" w:cs="Simplified Arabic"/>
          <w:sz w:val="24"/>
          <w:szCs w:val="24"/>
          <w:rtl/>
        </w:rPr>
        <w:tab/>
        <w:t>قياس النتائج قبل وبعد التدريب ومقارنتها بمجموعة رقابية.</w:t>
      </w:r>
    </w:p>
    <w:p w14:paraId="21186653" w14:textId="77777777" w:rsidR="00E45159" w:rsidRPr="00393FC1" w:rsidRDefault="00E45159" w:rsidP="00E45159">
      <w:pPr>
        <w:jc w:val="both"/>
        <w:rPr>
          <w:rFonts w:ascii="Simplified Arabic" w:hAnsi="Simplified Arabic" w:cs="Simplified Arabic"/>
          <w:b/>
          <w:bCs/>
          <w:sz w:val="24"/>
          <w:szCs w:val="24"/>
          <w:rtl/>
        </w:rPr>
      </w:pPr>
      <w:r w:rsidRPr="00393FC1">
        <w:rPr>
          <w:rFonts w:ascii="Simplified Arabic" w:hAnsi="Simplified Arabic" w:cs="Simplified Arabic"/>
          <w:b/>
          <w:bCs/>
          <w:sz w:val="24"/>
          <w:szCs w:val="24"/>
          <w:rtl/>
        </w:rPr>
        <w:t>الرابع والعشرون: قياس كفاءة النشاط التدريبي</w:t>
      </w:r>
    </w:p>
    <w:p w14:paraId="7A0C4D14" w14:textId="3F4F29BF" w:rsidR="00E45159" w:rsidRPr="00393FC1" w:rsidRDefault="00E45159" w:rsidP="00E45159">
      <w:pPr>
        <w:jc w:val="both"/>
        <w:rPr>
          <w:rFonts w:ascii="Simplified Arabic" w:hAnsi="Simplified Arabic" w:cs="Simplified Arabic"/>
          <w:sz w:val="24"/>
          <w:szCs w:val="24"/>
          <w:rtl/>
        </w:rPr>
      </w:pPr>
      <w:r w:rsidRPr="00393FC1">
        <w:rPr>
          <w:rFonts w:ascii="Simplified Arabic" w:hAnsi="Simplified Arabic" w:cs="Simplified Arabic"/>
          <w:sz w:val="24"/>
          <w:szCs w:val="24"/>
          <w:rtl/>
        </w:rPr>
        <w:lastRenderedPageBreak/>
        <w:t xml:space="preserve">حتى يمكن قياس كفاءة النشاط التدريبي فإنه من الضروري أن يكون هناك أهدافاً واضحة سبق تحديدها يتم بناء عليها تقييم هذا النشاط ،فعند تصميم البرنامج التدريبي يحدد المسئولون أهدافه والتي غالباً ما تتمثل في زيادة المعارف والمعلومات والتأثير على السلوك والتصرفات هذا إلى جانب التأثير الإيجابي على إنتاجية المنظمة وعلاج مشكلاتها والتغلب على معوقاتها.   </w:t>
      </w:r>
      <w:r w:rsidRPr="00393FC1">
        <w:rPr>
          <w:rStyle w:val="a6"/>
          <w:rFonts w:ascii="Simplified Arabic" w:hAnsi="Simplified Arabic" w:cs="Simplified Arabic"/>
          <w:sz w:val="24"/>
          <w:szCs w:val="24"/>
          <w:rtl/>
        </w:rPr>
        <w:footnoteReference w:id="29"/>
      </w:r>
    </w:p>
    <w:p w14:paraId="015DA661" w14:textId="77777777" w:rsidR="00E45159" w:rsidRPr="00393FC1" w:rsidRDefault="00E45159" w:rsidP="00E45159">
      <w:pPr>
        <w:jc w:val="right"/>
        <w:rPr>
          <w:rFonts w:ascii="Simplified Arabic" w:hAnsi="Simplified Arabic" w:cs="Simplified Arabic"/>
          <w:b/>
          <w:bCs/>
          <w:sz w:val="28"/>
          <w:szCs w:val="28"/>
        </w:rPr>
      </w:pPr>
      <w:r w:rsidRPr="00393FC1">
        <w:rPr>
          <w:rFonts w:ascii="Simplified Arabic" w:hAnsi="Simplified Arabic" w:cs="Simplified Arabic"/>
          <w:b/>
          <w:bCs/>
          <w:sz w:val="28"/>
          <w:szCs w:val="28"/>
        </w:rPr>
        <w:t>Marketing Training Functions</w:t>
      </w:r>
      <w:r w:rsidRPr="00393FC1">
        <w:rPr>
          <w:rFonts w:ascii="Simplified Arabic" w:hAnsi="Simplified Arabic" w:cs="Simplified Arabic"/>
          <w:b/>
          <w:bCs/>
          <w:sz w:val="28"/>
          <w:szCs w:val="28"/>
          <w:rtl/>
        </w:rPr>
        <w:t xml:space="preserve"> </w:t>
      </w:r>
    </w:p>
    <w:p w14:paraId="00C484B9" w14:textId="77777777" w:rsidR="00E45159" w:rsidRPr="00393FC1" w:rsidRDefault="00E45159" w:rsidP="00E45159">
      <w:pPr>
        <w:bidi w:val="0"/>
        <w:rPr>
          <w:rFonts w:ascii="Simplified Arabic" w:hAnsi="Simplified Arabic" w:cs="Simplified Arabic"/>
          <w:sz w:val="24"/>
          <w:szCs w:val="24"/>
        </w:rPr>
      </w:pPr>
      <w:r w:rsidRPr="00393FC1">
        <w:rPr>
          <w:rFonts w:ascii="Simplified Arabic" w:hAnsi="Simplified Arabic" w:cs="Simplified Arabic"/>
          <w:sz w:val="24"/>
          <w:szCs w:val="24"/>
        </w:rPr>
        <w:t>Although organizations are increasingly aware of the importance of training and learning in achieving business goals, many managers and employees may not realize the value of training. This is where the value of internal marketing comes in, which involves encouraging employees and managers to participate in training and learning. Internal marketing is especially important for trainers who act as consultants to business units. In order for these consultants to remain relevant, they must generate fees for their services, as some, if not all, of their operating costs are represented by fees paid for their services. Here are some successful internal marketing methods</w:t>
      </w:r>
      <w:r w:rsidRPr="00393FC1">
        <w:rPr>
          <w:rFonts w:ascii="Simplified Arabic" w:hAnsi="Simplified Arabic" w:cs="Simplified Arabic"/>
          <w:sz w:val="24"/>
          <w:szCs w:val="24"/>
          <w:rtl/>
        </w:rPr>
        <w:t>:</w:t>
      </w:r>
    </w:p>
    <w:p w14:paraId="0E246A81" w14:textId="4A603431" w:rsidR="00E45159" w:rsidRPr="00393FC1" w:rsidRDefault="00E45159" w:rsidP="00E45159">
      <w:pPr>
        <w:pStyle w:val="a7"/>
        <w:numPr>
          <w:ilvl w:val="0"/>
          <w:numId w:val="14"/>
        </w:numPr>
        <w:bidi w:val="0"/>
        <w:rPr>
          <w:rFonts w:ascii="Simplified Arabic" w:hAnsi="Simplified Arabic" w:cs="Simplified Arabic"/>
          <w:sz w:val="24"/>
          <w:szCs w:val="24"/>
        </w:rPr>
      </w:pPr>
      <w:r w:rsidRPr="00393FC1">
        <w:rPr>
          <w:rFonts w:ascii="Simplified Arabic" w:hAnsi="Simplified Arabic" w:cs="Simplified Arabic"/>
          <w:sz w:val="24"/>
          <w:szCs w:val="24"/>
        </w:rPr>
        <w:t>Involve the target audience in developing the learning or training effort</w:t>
      </w:r>
      <w:r w:rsidRPr="00393FC1">
        <w:rPr>
          <w:rFonts w:ascii="Simplified Arabic" w:hAnsi="Simplified Arabic" w:cs="Simplified Arabic"/>
          <w:sz w:val="24"/>
          <w:szCs w:val="24"/>
          <w:rtl/>
        </w:rPr>
        <w:t>.</w:t>
      </w:r>
    </w:p>
    <w:p w14:paraId="261685CE" w14:textId="076E7101" w:rsidR="00E45159" w:rsidRPr="00393FC1" w:rsidRDefault="00E45159" w:rsidP="00E45159">
      <w:pPr>
        <w:pStyle w:val="a7"/>
        <w:numPr>
          <w:ilvl w:val="0"/>
          <w:numId w:val="12"/>
        </w:numPr>
        <w:bidi w:val="0"/>
        <w:rPr>
          <w:rFonts w:ascii="Simplified Arabic" w:hAnsi="Simplified Arabic" w:cs="Simplified Arabic"/>
          <w:sz w:val="24"/>
          <w:szCs w:val="24"/>
        </w:rPr>
      </w:pPr>
      <w:r w:rsidRPr="00393FC1">
        <w:rPr>
          <w:rFonts w:ascii="Simplified Arabic" w:hAnsi="Simplified Arabic" w:cs="Simplified Arabic"/>
          <w:sz w:val="24"/>
          <w:szCs w:val="24"/>
        </w:rPr>
        <w:t>Demonstrate how the training and development program is being used to meet specific business needs</w:t>
      </w:r>
      <w:r w:rsidRPr="00393FC1">
        <w:rPr>
          <w:rFonts w:ascii="Simplified Arabic" w:hAnsi="Simplified Arabic" w:cs="Simplified Arabic"/>
          <w:sz w:val="24"/>
          <w:szCs w:val="24"/>
          <w:rtl/>
        </w:rPr>
        <w:t>.</w:t>
      </w:r>
    </w:p>
    <w:p w14:paraId="4917FE19" w14:textId="28D0018B" w:rsidR="00E45159" w:rsidRPr="00393FC1" w:rsidRDefault="00E45159" w:rsidP="00E45159">
      <w:pPr>
        <w:pStyle w:val="a7"/>
        <w:numPr>
          <w:ilvl w:val="0"/>
          <w:numId w:val="12"/>
        </w:numPr>
        <w:bidi w:val="0"/>
        <w:rPr>
          <w:rFonts w:ascii="Simplified Arabic" w:hAnsi="Simplified Arabic" w:cs="Simplified Arabic"/>
          <w:sz w:val="24"/>
          <w:szCs w:val="24"/>
        </w:rPr>
      </w:pPr>
      <w:r w:rsidRPr="00393FC1">
        <w:rPr>
          <w:rFonts w:ascii="Simplified Arabic" w:hAnsi="Simplified Arabic" w:cs="Simplified Arabic"/>
          <w:sz w:val="24"/>
          <w:szCs w:val="24"/>
        </w:rPr>
        <w:t>Provide an example of how training is being used within the company in a way that meets specific business needs</w:t>
      </w:r>
      <w:r w:rsidRPr="00393FC1">
        <w:rPr>
          <w:rFonts w:ascii="Simplified Arabic" w:hAnsi="Simplified Arabic" w:cs="Simplified Arabic"/>
          <w:sz w:val="24"/>
          <w:szCs w:val="24"/>
          <w:rtl/>
        </w:rPr>
        <w:t>.</w:t>
      </w:r>
    </w:p>
    <w:p w14:paraId="387BE780" w14:textId="36185C69" w:rsidR="00E45159" w:rsidRPr="00393FC1" w:rsidRDefault="00E45159" w:rsidP="00E45159">
      <w:pPr>
        <w:pStyle w:val="a7"/>
        <w:numPr>
          <w:ilvl w:val="0"/>
          <w:numId w:val="12"/>
        </w:numPr>
        <w:bidi w:val="0"/>
        <w:rPr>
          <w:rFonts w:ascii="Simplified Arabic" w:hAnsi="Simplified Arabic" w:cs="Simplified Arabic"/>
          <w:sz w:val="24"/>
          <w:szCs w:val="24"/>
        </w:rPr>
      </w:pPr>
      <w:r w:rsidRPr="00393FC1">
        <w:rPr>
          <w:rFonts w:ascii="Simplified Arabic" w:hAnsi="Simplified Arabic" w:cs="Simplified Arabic"/>
          <w:sz w:val="24"/>
          <w:szCs w:val="24"/>
        </w:rPr>
        <w:t>Identify a “champion” (for example, a member of senior management) who actually supports the training</w:t>
      </w:r>
      <w:r w:rsidRPr="00393FC1">
        <w:rPr>
          <w:rFonts w:ascii="Simplified Arabic" w:hAnsi="Simplified Arabic" w:cs="Simplified Arabic"/>
          <w:sz w:val="24"/>
          <w:szCs w:val="24"/>
          <w:rtl/>
        </w:rPr>
        <w:t>.</w:t>
      </w:r>
    </w:p>
    <w:p w14:paraId="046CF691" w14:textId="0A46EF5B" w:rsidR="00E45159" w:rsidRPr="00393FC1" w:rsidRDefault="00E45159" w:rsidP="00E45159">
      <w:pPr>
        <w:pStyle w:val="a7"/>
        <w:numPr>
          <w:ilvl w:val="0"/>
          <w:numId w:val="12"/>
        </w:numPr>
        <w:bidi w:val="0"/>
        <w:rPr>
          <w:rFonts w:ascii="Simplified Arabic" w:hAnsi="Simplified Arabic" w:cs="Simplified Arabic"/>
          <w:sz w:val="24"/>
          <w:szCs w:val="24"/>
        </w:rPr>
      </w:pPr>
      <w:r w:rsidRPr="00393FC1">
        <w:rPr>
          <w:rFonts w:ascii="Simplified Arabic" w:hAnsi="Simplified Arabic" w:cs="Simplified Arabic"/>
          <w:sz w:val="24"/>
          <w:szCs w:val="24"/>
        </w:rPr>
        <w:t>Listen to and act on feedback from customers, managers, and employees</w:t>
      </w:r>
      <w:r w:rsidRPr="00393FC1">
        <w:rPr>
          <w:rFonts w:ascii="Simplified Arabic" w:hAnsi="Simplified Arabic" w:cs="Simplified Arabic"/>
          <w:sz w:val="24"/>
          <w:szCs w:val="24"/>
          <w:rtl/>
        </w:rPr>
        <w:t>.</w:t>
      </w:r>
    </w:p>
    <w:p w14:paraId="633BBCB7" w14:textId="5E742C56" w:rsidR="00E45159" w:rsidRPr="00393FC1" w:rsidRDefault="00E45159" w:rsidP="00E45159">
      <w:pPr>
        <w:pStyle w:val="a7"/>
        <w:numPr>
          <w:ilvl w:val="0"/>
          <w:numId w:val="12"/>
        </w:numPr>
        <w:bidi w:val="0"/>
        <w:rPr>
          <w:rFonts w:ascii="Simplified Arabic" w:hAnsi="Simplified Arabic" w:cs="Simplified Arabic"/>
          <w:sz w:val="24"/>
          <w:szCs w:val="24"/>
        </w:rPr>
      </w:pPr>
      <w:r w:rsidRPr="00393FC1">
        <w:rPr>
          <w:rFonts w:ascii="Simplified Arabic" w:hAnsi="Simplified Arabic" w:cs="Simplified Arabic"/>
          <w:sz w:val="24"/>
          <w:szCs w:val="24"/>
        </w:rPr>
        <w:t>Advertise via email, the company website, and employee lounges</w:t>
      </w:r>
      <w:r w:rsidRPr="00393FC1">
        <w:rPr>
          <w:rFonts w:ascii="Simplified Arabic" w:hAnsi="Simplified Arabic" w:cs="Simplified Arabic"/>
          <w:sz w:val="24"/>
          <w:szCs w:val="24"/>
          <w:rtl/>
        </w:rPr>
        <w:t>.</w:t>
      </w:r>
    </w:p>
    <w:p w14:paraId="05C3A07C" w14:textId="2678D0AD" w:rsidR="00E45159" w:rsidRPr="00393FC1" w:rsidRDefault="00E45159" w:rsidP="00E45159">
      <w:pPr>
        <w:pStyle w:val="a7"/>
        <w:numPr>
          <w:ilvl w:val="0"/>
          <w:numId w:val="12"/>
        </w:numPr>
        <w:bidi w:val="0"/>
        <w:rPr>
          <w:rFonts w:ascii="Simplified Arabic" w:hAnsi="Simplified Arabic" w:cs="Simplified Arabic"/>
          <w:sz w:val="24"/>
          <w:szCs w:val="24"/>
        </w:rPr>
      </w:pPr>
      <w:r w:rsidRPr="00393FC1">
        <w:rPr>
          <w:rFonts w:ascii="Simplified Arabic" w:hAnsi="Simplified Arabic" w:cs="Simplified Arabic"/>
          <w:sz w:val="24"/>
          <w:szCs w:val="24"/>
        </w:rPr>
        <w:t>Assign a person to the training function to act as a representative who interacts between the training designer, whether an individual or a team, and the business unit that represents the client</w:t>
      </w:r>
    </w:p>
    <w:p w14:paraId="3CF06D05" w14:textId="0292CCFE" w:rsidR="00E45159" w:rsidRPr="00393FC1" w:rsidRDefault="00E45159" w:rsidP="00E45159">
      <w:pPr>
        <w:pStyle w:val="a7"/>
        <w:numPr>
          <w:ilvl w:val="0"/>
          <w:numId w:val="12"/>
        </w:numPr>
        <w:bidi w:val="0"/>
        <w:jc w:val="both"/>
        <w:rPr>
          <w:rFonts w:ascii="Simplified Arabic" w:hAnsi="Simplified Arabic" w:cs="Simplified Arabic"/>
          <w:sz w:val="24"/>
          <w:szCs w:val="24"/>
        </w:rPr>
      </w:pPr>
      <w:r w:rsidRPr="00393FC1">
        <w:rPr>
          <w:rFonts w:ascii="Simplified Arabic" w:hAnsi="Simplified Arabic" w:cs="Simplified Arabic"/>
          <w:sz w:val="24"/>
          <w:szCs w:val="24"/>
          <w:rtl/>
        </w:rPr>
        <w:t>.</w:t>
      </w:r>
    </w:p>
    <w:p w14:paraId="6E932697" w14:textId="448B0BEF" w:rsidR="00E45159" w:rsidRPr="00393FC1" w:rsidRDefault="00E45159" w:rsidP="00E45159">
      <w:pPr>
        <w:pStyle w:val="a7"/>
        <w:numPr>
          <w:ilvl w:val="0"/>
          <w:numId w:val="12"/>
        </w:numPr>
        <w:bidi w:val="0"/>
        <w:jc w:val="both"/>
        <w:rPr>
          <w:rFonts w:ascii="Simplified Arabic" w:hAnsi="Simplified Arabic" w:cs="Simplified Arabic"/>
          <w:sz w:val="24"/>
          <w:szCs w:val="24"/>
        </w:rPr>
      </w:pPr>
      <w:r w:rsidRPr="00393FC1">
        <w:rPr>
          <w:rFonts w:ascii="Simplified Arabic" w:hAnsi="Simplified Arabic" w:cs="Simplified Arabic"/>
          <w:sz w:val="24"/>
          <w:szCs w:val="24"/>
        </w:rPr>
        <w:t>Identify financial indicators—such as return on assets, cash flow from operations, and net profit or loss—that senior executives care about and explain how training and development will improve these indicators</w:t>
      </w:r>
      <w:r w:rsidRPr="00393FC1">
        <w:rPr>
          <w:rFonts w:ascii="Simplified Arabic" w:hAnsi="Simplified Arabic" w:cs="Simplified Arabic"/>
          <w:sz w:val="24"/>
          <w:szCs w:val="24"/>
          <w:rtl/>
        </w:rPr>
        <w:t>.</w:t>
      </w:r>
    </w:p>
    <w:p w14:paraId="1E3C5D87" w14:textId="6EE85A7D" w:rsidR="00E45159" w:rsidRPr="00393FC1" w:rsidRDefault="00E45159" w:rsidP="00E45159">
      <w:pPr>
        <w:pStyle w:val="a7"/>
        <w:numPr>
          <w:ilvl w:val="0"/>
          <w:numId w:val="12"/>
        </w:numPr>
        <w:bidi w:val="0"/>
        <w:jc w:val="both"/>
        <w:rPr>
          <w:rFonts w:ascii="Simplified Arabic" w:hAnsi="Simplified Arabic" w:cs="Simplified Arabic"/>
          <w:sz w:val="24"/>
          <w:szCs w:val="24"/>
        </w:rPr>
      </w:pPr>
      <w:r w:rsidRPr="00393FC1">
        <w:rPr>
          <w:rFonts w:ascii="Simplified Arabic" w:hAnsi="Simplified Arabic" w:cs="Simplified Arabic"/>
          <w:sz w:val="24"/>
          <w:szCs w:val="24"/>
        </w:rPr>
        <w:t>Communicate in a way that employees and managers can understand</w:t>
      </w:r>
      <w:r w:rsidRPr="00393FC1">
        <w:rPr>
          <w:rFonts w:ascii="Simplified Arabic" w:hAnsi="Simplified Arabic" w:cs="Simplified Arabic"/>
          <w:sz w:val="24"/>
          <w:szCs w:val="24"/>
          <w:rtl/>
        </w:rPr>
        <w:t>.</w:t>
      </w:r>
    </w:p>
    <w:p w14:paraId="30604F79" w14:textId="160FDBC5" w:rsidR="00E45159" w:rsidRPr="00393FC1" w:rsidRDefault="00E45159" w:rsidP="00E45159">
      <w:pPr>
        <w:bidi w:val="0"/>
        <w:jc w:val="both"/>
        <w:rPr>
          <w:rFonts w:ascii="Simplified Arabic" w:hAnsi="Simplified Arabic" w:cs="Simplified Arabic"/>
          <w:sz w:val="24"/>
          <w:szCs w:val="24"/>
        </w:rPr>
      </w:pPr>
      <w:r w:rsidRPr="00393FC1">
        <w:rPr>
          <w:rFonts w:ascii="Simplified Arabic" w:hAnsi="Simplified Arabic" w:cs="Simplified Arabic"/>
          <w:sz w:val="24"/>
          <w:szCs w:val="24"/>
        </w:rPr>
        <w:lastRenderedPageBreak/>
        <w:t xml:space="preserve">At Constellation Energy, there was no standardized approach to sales and no structured way to deliver the product other than on-the-job learning. Constellation New Energy, a business unit, developed a sales program for new hires that focused on developing sales skills within the energy company. This program included pre-training, classroom and lab training sessions where salespeople prepared tools and marketing materials for their target segments (industrial, consumer, etc.) and played the roles assigned to them. This program proved so successful that it is now used across the company with salespeople in other business units in the company. At IKON OFFICE SOLUTIONS, the Learning and Development group produces a strategy document each year that explains the solutions offered and how their efforts fit into the company’s business strategy. The document also explains the plans the group will implement to help business leaders achieve their future goals. This document is referred to at the end of each year, the successes of the Learning and Development group are measured, and this information is shared with senior managers to determine whether to continue investing in training. The training department at Booz Allen Hamilton, a consulting firm based in McLean, Virginia, develops a marketing plan each year that includes a brand strategy—how the department is branded, including badges and logos; overall marketing goals; ways to communicate with employees, managers, and all internal customers; and plans for rolling out all new learning programs. One marketing goal is to increase awareness of the company’s Center for Performance Excellence, a recruiting and retention tool. The marketing effort conveys the message that training programs will help employees in their jobs and in their careers. Booz Allen Hamilton’s accomplishments, including being named one of the top 100 training providers by Training magazine, show potential employees how seriously the company takes training and professional development. Training centers are becoming profit centers by selling training courses or reserving other companies’ places in those courses. There are several reasons why companies sell training services. Some companies excel in a particular area of their business to the point where other companies seek to gain expertise in that area, while others aim to use the training available only to their clients and agents. Sometimes the training department will sell unused places in training programs or e-learning courses. For example, the Walt Disney Company sells courses in customer service and organizational creativity at the Disney Institute in Florida. The institute gives employees from other companies the opportunity to learn how Disney </w:t>
      </w:r>
      <w:r w:rsidRPr="00393FC1">
        <w:rPr>
          <w:rFonts w:ascii="Simplified Arabic" w:hAnsi="Simplified Arabic" w:cs="Simplified Arabic"/>
          <w:sz w:val="24"/>
          <w:szCs w:val="24"/>
        </w:rPr>
        <w:lastRenderedPageBreak/>
        <w:t>develops its operational strengths, including leadership development, service, customer loyalty, and team building. Dell Educational Services, a subsidiary of Dell, also sells unused space in training programs or e-learning courses. Dell Computer sells basic training programs for computer users and professional training programs for software engineers, developers, systems administrators, and salespeople. These courses are offered in traditional classrooms, on CD-ROMs, and online in self-paced virtual classrooms. When the Ohio Savings Bank found extra seats in its own training courses, especially in team dynamics or time management, the training department covered the costs by selling the seats to other companies. For example, Sherwin-Williams, an Ohio paint company, sent its IT employees to attend a team-building training program with the bank’s employees. Randstad also sells online training courses to its customers who work in its customer service centers. Although Randstad makes money selling training courses, the biggest benefit is building relationships with its customers. In one year, $45 million of Randstad’s operating budget was impacted by training customers who chose the company or continued their relationship with it.(182-183 ,Staff training and development)</w:t>
      </w:r>
      <w:r w:rsidRPr="00393FC1">
        <w:rPr>
          <w:rStyle w:val="a6"/>
          <w:rFonts w:ascii="Simplified Arabic" w:hAnsi="Simplified Arabic" w:cs="Simplified Arabic"/>
          <w:sz w:val="24"/>
          <w:szCs w:val="24"/>
        </w:rPr>
        <w:footnoteReference w:id="30"/>
      </w:r>
    </w:p>
    <w:p w14:paraId="72ADAE52" w14:textId="77777777" w:rsidR="00E45159" w:rsidRPr="00393FC1" w:rsidRDefault="00E45159" w:rsidP="00E45159">
      <w:pPr>
        <w:jc w:val="both"/>
        <w:rPr>
          <w:rFonts w:ascii="Simplified Arabic" w:hAnsi="Simplified Arabic" w:cs="Simplified Arabic"/>
          <w:sz w:val="24"/>
          <w:szCs w:val="24"/>
          <w:rtl/>
        </w:rPr>
      </w:pPr>
    </w:p>
    <w:p w14:paraId="1AFC26A5" w14:textId="77777777" w:rsidR="00E45159" w:rsidRPr="00393FC1" w:rsidRDefault="00E45159" w:rsidP="00F925D0">
      <w:pPr>
        <w:jc w:val="center"/>
        <w:rPr>
          <w:rFonts w:ascii="Simplified Arabic" w:hAnsi="Simplified Arabic" w:cs="Simplified Arabic"/>
          <w:b/>
          <w:bCs/>
          <w:sz w:val="24"/>
          <w:szCs w:val="24"/>
          <w:u w:val="single"/>
          <w:rtl/>
        </w:rPr>
      </w:pPr>
    </w:p>
    <w:p w14:paraId="3B860008" w14:textId="77777777" w:rsidR="00E45159" w:rsidRPr="00393FC1" w:rsidRDefault="00E45159" w:rsidP="00F925D0">
      <w:pPr>
        <w:jc w:val="center"/>
        <w:rPr>
          <w:rFonts w:ascii="Simplified Arabic" w:hAnsi="Simplified Arabic" w:cs="Simplified Arabic"/>
          <w:b/>
          <w:bCs/>
          <w:sz w:val="24"/>
          <w:szCs w:val="24"/>
          <w:u w:val="single"/>
          <w:rtl/>
        </w:rPr>
      </w:pPr>
    </w:p>
    <w:p w14:paraId="2C6A8DC8" w14:textId="77777777" w:rsidR="00E45159" w:rsidRPr="00393FC1" w:rsidRDefault="00E45159" w:rsidP="00F925D0">
      <w:pPr>
        <w:jc w:val="center"/>
        <w:rPr>
          <w:rFonts w:ascii="Simplified Arabic" w:hAnsi="Simplified Arabic" w:cs="Simplified Arabic"/>
          <w:b/>
          <w:bCs/>
          <w:sz w:val="24"/>
          <w:szCs w:val="24"/>
          <w:u w:val="single"/>
          <w:rtl/>
        </w:rPr>
      </w:pPr>
    </w:p>
    <w:p w14:paraId="0CD07009" w14:textId="77777777" w:rsidR="00E45159" w:rsidRPr="00393FC1" w:rsidRDefault="00E45159" w:rsidP="00F925D0">
      <w:pPr>
        <w:jc w:val="center"/>
        <w:rPr>
          <w:rFonts w:ascii="Simplified Arabic" w:hAnsi="Simplified Arabic" w:cs="Simplified Arabic"/>
          <w:b/>
          <w:bCs/>
          <w:sz w:val="24"/>
          <w:szCs w:val="24"/>
          <w:u w:val="single"/>
          <w:rtl/>
        </w:rPr>
      </w:pPr>
    </w:p>
    <w:p w14:paraId="0691E681" w14:textId="77777777" w:rsidR="00E45159" w:rsidRPr="00393FC1" w:rsidRDefault="00E45159" w:rsidP="00F925D0">
      <w:pPr>
        <w:jc w:val="center"/>
        <w:rPr>
          <w:rFonts w:ascii="Simplified Arabic" w:hAnsi="Simplified Arabic" w:cs="Simplified Arabic"/>
          <w:b/>
          <w:bCs/>
          <w:sz w:val="24"/>
          <w:szCs w:val="24"/>
          <w:u w:val="single"/>
          <w:rtl/>
        </w:rPr>
      </w:pPr>
    </w:p>
    <w:p w14:paraId="2F4E4488" w14:textId="77777777" w:rsidR="00E45159" w:rsidRDefault="00E45159" w:rsidP="00F925D0">
      <w:pPr>
        <w:jc w:val="center"/>
        <w:rPr>
          <w:rFonts w:ascii="Sakkal Majalla" w:hAnsi="Sakkal Majalla" w:cs="Sakkal Majalla"/>
          <w:b/>
          <w:bCs/>
          <w:sz w:val="48"/>
          <w:szCs w:val="48"/>
          <w:u w:val="single"/>
          <w:rtl/>
        </w:rPr>
      </w:pPr>
    </w:p>
    <w:p w14:paraId="09BDE1AA" w14:textId="77777777" w:rsidR="00E45159" w:rsidRDefault="00E45159" w:rsidP="00F925D0">
      <w:pPr>
        <w:jc w:val="center"/>
        <w:rPr>
          <w:rFonts w:ascii="Sakkal Majalla" w:hAnsi="Sakkal Majalla" w:cs="Sakkal Majalla"/>
          <w:b/>
          <w:bCs/>
          <w:sz w:val="48"/>
          <w:szCs w:val="48"/>
          <w:u w:val="single"/>
          <w:rtl/>
        </w:rPr>
      </w:pPr>
    </w:p>
    <w:p w14:paraId="54A44AB0" w14:textId="77777777" w:rsidR="00E45159" w:rsidRDefault="00E45159" w:rsidP="00F925D0">
      <w:pPr>
        <w:jc w:val="center"/>
        <w:rPr>
          <w:rFonts w:ascii="Sakkal Majalla" w:hAnsi="Sakkal Majalla" w:cs="Sakkal Majalla"/>
          <w:b/>
          <w:bCs/>
          <w:sz w:val="48"/>
          <w:szCs w:val="48"/>
          <w:u w:val="single"/>
          <w:rtl/>
        </w:rPr>
      </w:pPr>
    </w:p>
    <w:p w14:paraId="66F0F948" w14:textId="77777777" w:rsidR="00831897" w:rsidRPr="00393FC1" w:rsidRDefault="00831897" w:rsidP="00831897">
      <w:pPr>
        <w:rPr>
          <w:rFonts w:ascii="Simplified Arabic" w:hAnsi="Simplified Arabic" w:cs="Simplified Arabic"/>
          <w:b/>
          <w:bCs/>
          <w:sz w:val="24"/>
          <w:szCs w:val="24"/>
          <w:u w:val="single"/>
          <w:rtl/>
        </w:rPr>
      </w:pPr>
    </w:p>
    <w:p w14:paraId="020C269F" w14:textId="7E00274F" w:rsidR="00370D70" w:rsidRPr="0000184F" w:rsidRDefault="00370D70" w:rsidP="00831897">
      <w:pPr>
        <w:jc w:val="center"/>
        <w:rPr>
          <w:rFonts w:ascii="Simplified Arabic" w:hAnsi="Simplified Arabic" w:cs="Simplified Arabic"/>
          <w:b/>
          <w:bCs/>
          <w:sz w:val="32"/>
          <w:szCs w:val="32"/>
          <w:u w:val="single"/>
          <w:rtl/>
        </w:rPr>
      </w:pPr>
      <w:r w:rsidRPr="0000184F">
        <w:rPr>
          <w:rFonts w:ascii="Simplified Arabic" w:hAnsi="Simplified Arabic" w:cs="Simplified Arabic"/>
          <w:b/>
          <w:bCs/>
          <w:sz w:val="32"/>
          <w:szCs w:val="32"/>
          <w:u w:val="single"/>
          <w:rtl/>
        </w:rPr>
        <w:t xml:space="preserve">المراجع </w:t>
      </w:r>
      <w:r w:rsidRPr="0000184F">
        <w:rPr>
          <w:rFonts w:ascii="Simplified Arabic" w:hAnsi="Simplified Arabic" w:cs="Simplified Arabic"/>
          <w:b/>
          <w:bCs/>
          <w:sz w:val="32"/>
          <w:szCs w:val="32"/>
          <w:u w:val="single"/>
        </w:rPr>
        <w:t>the reviewer</w:t>
      </w:r>
    </w:p>
    <w:p w14:paraId="27325A56" w14:textId="77777777" w:rsidR="00370D70" w:rsidRPr="00393FC1" w:rsidRDefault="00370D70" w:rsidP="00370D70">
      <w:pPr>
        <w:rPr>
          <w:rFonts w:ascii="Simplified Arabic" w:hAnsi="Simplified Arabic" w:cs="Simplified Arabic"/>
          <w:b/>
          <w:bCs/>
          <w:sz w:val="24"/>
          <w:szCs w:val="24"/>
          <w:rtl/>
        </w:rPr>
      </w:pPr>
      <w:r w:rsidRPr="00393FC1">
        <w:rPr>
          <w:rFonts w:ascii="Simplified Arabic" w:hAnsi="Simplified Arabic" w:cs="Simplified Arabic"/>
          <w:b/>
          <w:bCs/>
          <w:sz w:val="24"/>
          <w:szCs w:val="24"/>
          <w:rtl/>
        </w:rPr>
        <w:t>-المراجع العربية</w:t>
      </w:r>
    </w:p>
    <w:p w14:paraId="51C04E0A" w14:textId="0A7F8A1F" w:rsidR="00370D70" w:rsidRPr="00393FC1" w:rsidRDefault="00370D70" w:rsidP="00370D70">
      <w:pPr>
        <w:rPr>
          <w:rFonts w:ascii="Simplified Arabic" w:hAnsi="Simplified Arabic" w:cs="Simplified Arabic"/>
          <w:b/>
          <w:bCs/>
          <w:sz w:val="24"/>
          <w:szCs w:val="24"/>
          <w:u w:val="single"/>
          <w:rtl/>
        </w:rPr>
      </w:pPr>
      <w:r w:rsidRPr="00393FC1">
        <w:rPr>
          <w:rFonts w:ascii="Simplified Arabic" w:hAnsi="Simplified Arabic" w:cs="Simplified Arabic"/>
          <w:b/>
          <w:bCs/>
          <w:sz w:val="24"/>
          <w:szCs w:val="24"/>
          <w:u w:val="single"/>
          <w:rtl/>
        </w:rPr>
        <w:t xml:space="preserve">- </w:t>
      </w:r>
      <w:proofErr w:type="spellStart"/>
      <w:r w:rsidRPr="00393FC1">
        <w:rPr>
          <w:rFonts w:ascii="Simplified Arabic" w:hAnsi="Simplified Arabic" w:cs="Simplified Arabic"/>
          <w:b/>
          <w:bCs/>
          <w:sz w:val="24"/>
          <w:szCs w:val="24"/>
          <w:u w:val="single"/>
          <w:rtl/>
        </w:rPr>
        <w:t>أولا:الكتب</w:t>
      </w:r>
      <w:proofErr w:type="spellEnd"/>
      <w:r w:rsidRPr="00393FC1">
        <w:rPr>
          <w:rFonts w:ascii="Simplified Arabic" w:hAnsi="Simplified Arabic" w:cs="Simplified Arabic"/>
          <w:b/>
          <w:bCs/>
          <w:sz w:val="24"/>
          <w:szCs w:val="24"/>
          <w:u w:val="single"/>
          <w:rtl/>
        </w:rPr>
        <w:t xml:space="preserve"> العربية</w:t>
      </w:r>
    </w:p>
    <w:p w14:paraId="597EBA56" w14:textId="1A36E2DA"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عبد الحميد عبد الفتاح المغربي (الاتجاهات الحديثة في دراسات وممارسات إدارة الموارد البشرية ،جامعة المنصورة ،2007.</w:t>
      </w:r>
    </w:p>
    <w:p w14:paraId="6DBF53E0" w14:textId="5A42EE9E"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 xml:space="preserve">صلاح صالح معمار (التدريب الأسس والمبادئ )،عمان-الأردن ،دار </w:t>
      </w:r>
      <w:proofErr w:type="spellStart"/>
      <w:r w:rsidRPr="00393FC1">
        <w:rPr>
          <w:rFonts w:ascii="Simplified Arabic" w:hAnsi="Simplified Arabic" w:cs="Simplified Arabic"/>
          <w:b/>
          <w:bCs/>
          <w:sz w:val="24"/>
          <w:szCs w:val="24"/>
          <w:rtl/>
        </w:rPr>
        <w:t>ديبونو</w:t>
      </w:r>
      <w:proofErr w:type="spellEnd"/>
      <w:r w:rsidRPr="00393FC1">
        <w:rPr>
          <w:rFonts w:ascii="Simplified Arabic" w:hAnsi="Simplified Arabic" w:cs="Simplified Arabic"/>
          <w:b/>
          <w:bCs/>
          <w:sz w:val="24"/>
          <w:szCs w:val="24"/>
          <w:rtl/>
        </w:rPr>
        <w:t xml:space="preserve"> للنشر والتوزيع –2010.</w:t>
      </w:r>
    </w:p>
    <w:p w14:paraId="6001A206" w14:textId="102CC4F4"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محسن إبراهيم الدسوقي(إدارة عملية التدريب)،الرياض ،معهد الإدارة العامة ،مكتبة الملك فهد الوطنية ،1426-2005.</w:t>
      </w:r>
    </w:p>
    <w:p w14:paraId="39B19E84" w14:textId="3AA06A71"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مصطفي محمود أبو بكر(الموارد البشرية مدخل تحقيق الميزة التنافسية)الدار الجامعية –الإسكندرية ،2007.</w:t>
      </w:r>
    </w:p>
    <w:p w14:paraId="6E1AFBBA" w14:textId="12C84764"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عبد الحميد عبد الفتاح المغربي (دليل الإدارة الذكية لتنمية الموارد البشرية في المنظمات المعاصرة)،كلية التجارة -جامعة المنصورة 2007.</w:t>
      </w:r>
    </w:p>
    <w:p w14:paraId="1C37FD3E" w14:textId="77777777" w:rsidR="00370D70" w:rsidRPr="00393FC1" w:rsidRDefault="00370D70" w:rsidP="00370D70">
      <w:pPr>
        <w:pStyle w:val="a7"/>
        <w:numPr>
          <w:ilvl w:val="0"/>
          <w:numId w:val="16"/>
        </w:numPr>
        <w:rPr>
          <w:rFonts w:ascii="Simplified Arabic" w:hAnsi="Simplified Arabic" w:cs="Simplified Arabic"/>
          <w:b/>
          <w:bCs/>
          <w:sz w:val="24"/>
          <w:szCs w:val="24"/>
          <w:u w:val="single"/>
          <w:rtl/>
        </w:rPr>
      </w:pPr>
      <w:r w:rsidRPr="00393FC1">
        <w:rPr>
          <w:rFonts w:ascii="Simplified Arabic" w:hAnsi="Simplified Arabic" w:cs="Simplified Arabic"/>
          <w:b/>
          <w:bCs/>
          <w:sz w:val="24"/>
          <w:szCs w:val="24"/>
          <w:u w:val="single"/>
          <w:rtl/>
        </w:rPr>
        <w:t>ثانيا: الكتب المترجمة</w:t>
      </w:r>
    </w:p>
    <w:p w14:paraId="2AFAF1F1" w14:textId="0B4A4137"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كارولين نلسن ،(كيف تدير التدريب)،سورية –دبي ،الدار القيمة –إيلاف ترين للنشر ،الطبعة العربية الأولى 2010.</w:t>
      </w:r>
    </w:p>
    <w:p w14:paraId="782069CA" w14:textId="00ED219C" w:rsidR="00370D70" w:rsidRPr="00393FC1" w:rsidRDefault="00370D70" w:rsidP="00370D70">
      <w:pPr>
        <w:pStyle w:val="a7"/>
        <w:numPr>
          <w:ilvl w:val="0"/>
          <w:numId w:val="18"/>
        </w:numPr>
        <w:rPr>
          <w:rFonts w:ascii="Simplified Arabic" w:hAnsi="Simplified Arabic" w:cs="Simplified Arabic"/>
          <w:b/>
          <w:bCs/>
          <w:sz w:val="24"/>
          <w:szCs w:val="24"/>
          <w:u w:val="single"/>
          <w:rtl/>
        </w:rPr>
      </w:pPr>
      <w:r w:rsidRPr="00393FC1">
        <w:rPr>
          <w:rFonts w:ascii="Simplified Arabic" w:hAnsi="Simplified Arabic" w:cs="Simplified Arabic"/>
          <w:b/>
          <w:bCs/>
          <w:sz w:val="24"/>
          <w:szCs w:val="24"/>
          <w:u w:val="single"/>
          <w:rtl/>
        </w:rPr>
        <w:t>ثالثا: الأبحاث والرسائل</w:t>
      </w:r>
    </w:p>
    <w:p w14:paraId="0E874FEA" w14:textId="089DE54C"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هايل عبد الوهاب الزايد ،(أثر التدريب في رفع كفاءة أداء العاملين)دراسة ميدانية على شركات الصناعات النسيجية ،جامعة دمشق كلية الاقتصاد ،قسم إدارة أعمال ،2009.</w:t>
      </w:r>
    </w:p>
    <w:p w14:paraId="78117C47" w14:textId="45D88717"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 xml:space="preserve">حميدة خزاز ،مريم </w:t>
      </w:r>
      <w:proofErr w:type="spellStart"/>
      <w:r w:rsidRPr="00393FC1">
        <w:rPr>
          <w:rFonts w:ascii="Simplified Arabic" w:hAnsi="Simplified Arabic" w:cs="Simplified Arabic"/>
          <w:b/>
          <w:bCs/>
          <w:sz w:val="24"/>
          <w:szCs w:val="24"/>
          <w:rtl/>
        </w:rPr>
        <w:t>وزاع</w:t>
      </w:r>
      <w:proofErr w:type="spellEnd"/>
      <w:r w:rsidRPr="00393FC1">
        <w:rPr>
          <w:rFonts w:ascii="Simplified Arabic" w:hAnsi="Simplified Arabic" w:cs="Simplified Arabic"/>
          <w:b/>
          <w:bCs/>
          <w:sz w:val="24"/>
          <w:szCs w:val="24"/>
          <w:rtl/>
        </w:rPr>
        <w:t xml:space="preserve"> (التدريب ودورة في رفع أداء العاملين)،بحث تخرج لنيل شهادة ليسانس ، السنة الجامعية : 2007/2008 ،الجزائر المركز الجامعي بحي فارس –</w:t>
      </w:r>
      <w:proofErr w:type="spellStart"/>
      <w:r w:rsidRPr="00393FC1">
        <w:rPr>
          <w:rFonts w:ascii="Simplified Arabic" w:hAnsi="Simplified Arabic" w:cs="Simplified Arabic"/>
          <w:b/>
          <w:bCs/>
          <w:sz w:val="24"/>
          <w:szCs w:val="24"/>
          <w:rtl/>
        </w:rPr>
        <w:t>المديه</w:t>
      </w:r>
      <w:proofErr w:type="spellEnd"/>
      <w:r w:rsidRPr="00393FC1">
        <w:rPr>
          <w:rFonts w:ascii="Simplified Arabic" w:hAnsi="Simplified Arabic" w:cs="Simplified Arabic"/>
          <w:b/>
          <w:bCs/>
          <w:sz w:val="24"/>
          <w:szCs w:val="24"/>
          <w:rtl/>
        </w:rPr>
        <w:t>.</w:t>
      </w:r>
    </w:p>
    <w:p w14:paraId="51D99971" w14:textId="048E8866"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دراسة وائل رمضان السليمان , رسالة ماجستير غير منشورة بعنوان ( أثر التدريب على تحسين جودة الخدمات الصحية ) دراسة ميدانية على مستشفيات وزارة التعليم العالي في سورية ،2007.</w:t>
      </w:r>
    </w:p>
    <w:p w14:paraId="23E06263" w14:textId="5945498B"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دراسة أحمد هشام السامرائي ،رسالة ماجستير بعنوان(أثر استراتيجيات التدريب لتطوير الموارد البشرية في القطاع الحكومي)قطاع الكهرباء في العراق انموذجاً ،2010.</w:t>
      </w:r>
    </w:p>
    <w:p w14:paraId="722B3DBD" w14:textId="52BDAFE6"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دراسة عطا الله ،محمد تيسير ،طافش الشرعة  ،رسالة بعنوان(استراتيجية التدريب وأثرها على أداء العاملين) في الشركات المساهمة العامة ،2008.</w:t>
      </w:r>
    </w:p>
    <w:p w14:paraId="7FEC6A53" w14:textId="5A5303A3" w:rsidR="00370D70" w:rsidRPr="00393FC1" w:rsidRDefault="00370D70" w:rsidP="00370D70">
      <w:pPr>
        <w:pStyle w:val="a7"/>
        <w:numPr>
          <w:ilvl w:val="0"/>
          <w:numId w:val="16"/>
        </w:numPr>
        <w:rPr>
          <w:rFonts w:ascii="Simplified Arabic" w:hAnsi="Simplified Arabic" w:cs="Simplified Arabic"/>
          <w:b/>
          <w:bCs/>
          <w:sz w:val="24"/>
          <w:szCs w:val="24"/>
          <w:rtl/>
        </w:rPr>
      </w:pPr>
      <w:proofErr w:type="spellStart"/>
      <w:r w:rsidRPr="00393FC1">
        <w:rPr>
          <w:rFonts w:ascii="Simplified Arabic" w:hAnsi="Simplified Arabic" w:cs="Simplified Arabic"/>
          <w:b/>
          <w:bCs/>
          <w:sz w:val="24"/>
          <w:szCs w:val="24"/>
          <w:rtl/>
        </w:rPr>
        <w:t>ﺩﺭﺍﺴﺔ</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ﺍﻟﻌﺎﺯﻤﻲ</w:t>
      </w:r>
      <w:proofErr w:type="spellEnd"/>
      <w:r w:rsidRPr="00393FC1">
        <w:rPr>
          <w:rFonts w:ascii="Simplified Arabic" w:hAnsi="Simplified Arabic" w:cs="Simplified Arabic"/>
          <w:b/>
          <w:bCs/>
          <w:sz w:val="24"/>
          <w:szCs w:val="24"/>
          <w:rtl/>
        </w:rPr>
        <w:t xml:space="preserve"> " </w:t>
      </w:r>
      <w:proofErr w:type="spellStart"/>
      <w:r w:rsidRPr="00393FC1">
        <w:rPr>
          <w:rFonts w:ascii="Simplified Arabic" w:hAnsi="Simplified Arabic" w:cs="Simplified Arabic"/>
          <w:b/>
          <w:bCs/>
          <w:sz w:val="24"/>
          <w:szCs w:val="24"/>
          <w:rtl/>
        </w:rPr>
        <w:t>ﺘﻘﻴﻴﻡ</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ﻓﺎﻋﻠﻴﺔ</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ﺍﻟﺒﺭﺍﻤﺞ</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ﺍﻟﺘﺩﺭﻴﺒﻴﺔ</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ﺍﻹﺩﺍﺭﻴﺔ</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ﻓﻲ</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ﻭﺯﺍﺭﺓ</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ﺍﻷﺸﻐﺎل</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ﺍﻟﻌﺎﻤﺔ</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ﺍﻟﻜﻭﻴﺘﻴﺔ</w:t>
      </w:r>
      <w:proofErr w:type="spellEnd"/>
      <w:r w:rsidRPr="00393FC1">
        <w:rPr>
          <w:rFonts w:ascii="Simplified Arabic" w:hAnsi="Simplified Arabic" w:cs="Simplified Arabic"/>
          <w:b/>
          <w:bCs/>
          <w:sz w:val="24"/>
          <w:szCs w:val="24"/>
          <w:rtl/>
        </w:rPr>
        <w:t xml:space="preserve"> ﻤﻥ </w:t>
      </w:r>
      <w:proofErr w:type="spellStart"/>
      <w:r w:rsidRPr="00393FC1">
        <w:rPr>
          <w:rFonts w:ascii="Simplified Arabic" w:hAnsi="Simplified Arabic" w:cs="Simplified Arabic"/>
          <w:b/>
          <w:bCs/>
          <w:sz w:val="24"/>
          <w:szCs w:val="24"/>
          <w:rtl/>
        </w:rPr>
        <w:t>ﻭﺠﻬﺔ</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ﻨﻅﺭ</w:t>
      </w:r>
      <w:proofErr w:type="spellEnd"/>
      <w:r w:rsidRPr="00393FC1">
        <w:rPr>
          <w:rFonts w:ascii="Simplified Arabic" w:hAnsi="Simplified Arabic" w:cs="Simplified Arabic"/>
          <w:b/>
          <w:bCs/>
          <w:sz w:val="24"/>
          <w:szCs w:val="24"/>
          <w:rtl/>
        </w:rPr>
        <w:t xml:space="preserve"> </w:t>
      </w:r>
      <w:proofErr w:type="spellStart"/>
      <w:r w:rsidRPr="00393FC1">
        <w:rPr>
          <w:rFonts w:ascii="Simplified Arabic" w:hAnsi="Simplified Arabic" w:cs="Simplified Arabic"/>
          <w:b/>
          <w:bCs/>
          <w:sz w:val="24"/>
          <w:szCs w:val="24"/>
          <w:rtl/>
        </w:rPr>
        <w:t>ﺍﻟﻤﺘﺩﺭﺒﻴﻥ</w:t>
      </w:r>
      <w:proofErr w:type="spellEnd"/>
      <w:r w:rsidRPr="00393FC1">
        <w:rPr>
          <w:rFonts w:ascii="Simplified Arabic" w:hAnsi="Simplified Arabic" w:cs="Simplified Arabic"/>
          <w:b/>
          <w:bCs/>
          <w:sz w:val="24"/>
          <w:szCs w:val="24"/>
          <w:rtl/>
        </w:rPr>
        <w:t xml:space="preserve"> "،الكويت ،2007.</w:t>
      </w:r>
    </w:p>
    <w:p w14:paraId="2BB7FD4C" w14:textId="25B00890"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lastRenderedPageBreak/>
        <w:t>دراسة عفاف أحمد النجار  ،رسالة لنيل درجة الماجستير بعنوان (البرامج التدريبية وأثرها على موظفي وزارة التربية والتعليم الفلسطينية)في محافظة الخليل :واقع طموحات ،2011.</w:t>
      </w:r>
    </w:p>
    <w:p w14:paraId="4C7D0BEC" w14:textId="77777777" w:rsidR="00370D70" w:rsidRPr="00393FC1" w:rsidRDefault="00370D70" w:rsidP="00370D70">
      <w:pPr>
        <w:rPr>
          <w:rFonts w:ascii="Simplified Arabic" w:hAnsi="Simplified Arabic" w:cs="Simplified Arabic"/>
          <w:b/>
          <w:bCs/>
          <w:sz w:val="24"/>
          <w:szCs w:val="24"/>
          <w:rtl/>
        </w:rPr>
      </w:pPr>
    </w:p>
    <w:p w14:paraId="743F493A" w14:textId="520B6E8F" w:rsidR="00370D70" w:rsidRPr="00393FC1" w:rsidRDefault="00370D70" w:rsidP="00370D70">
      <w:pPr>
        <w:pStyle w:val="a7"/>
        <w:numPr>
          <w:ilvl w:val="0"/>
          <w:numId w:val="17"/>
        </w:numPr>
        <w:rPr>
          <w:rFonts w:ascii="Simplified Arabic" w:hAnsi="Simplified Arabic" w:cs="Simplified Arabic"/>
          <w:b/>
          <w:bCs/>
          <w:sz w:val="24"/>
          <w:szCs w:val="24"/>
          <w:u w:val="single"/>
          <w:rtl/>
        </w:rPr>
      </w:pPr>
      <w:r w:rsidRPr="00393FC1">
        <w:rPr>
          <w:rFonts w:ascii="Simplified Arabic" w:hAnsi="Simplified Arabic" w:cs="Simplified Arabic"/>
          <w:b/>
          <w:bCs/>
          <w:sz w:val="24"/>
          <w:szCs w:val="24"/>
          <w:u w:val="single"/>
          <w:rtl/>
        </w:rPr>
        <w:t>رابعا: مواقع علمية من الانترنت</w:t>
      </w:r>
    </w:p>
    <w:p w14:paraId="3AE936DF" w14:textId="2F194DA4"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د/</w:t>
      </w:r>
      <w:proofErr w:type="spellStart"/>
      <w:r w:rsidRPr="00393FC1">
        <w:rPr>
          <w:rFonts w:ascii="Simplified Arabic" w:hAnsi="Simplified Arabic" w:cs="Simplified Arabic"/>
          <w:b/>
          <w:bCs/>
          <w:sz w:val="24"/>
          <w:szCs w:val="24"/>
          <w:rtl/>
        </w:rPr>
        <w:t>الداوي</w:t>
      </w:r>
      <w:proofErr w:type="spellEnd"/>
      <w:r w:rsidRPr="00393FC1">
        <w:rPr>
          <w:rFonts w:ascii="Simplified Arabic" w:hAnsi="Simplified Arabic" w:cs="Simplified Arabic"/>
          <w:b/>
          <w:bCs/>
          <w:sz w:val="24"/>
          <w:szCs w:val="24"/>
          <w:rtl/>
        </w:rPr>
        <w:t xml:space="preserve"> الشيخ (تحليل أثر التدريب والتحفيز على تنمية الموارد البشرية في البلدان الاسلامية ( مجلة الباحث عدد 6/2008 جامعة الجزائر من شبكة الانترنت.</w:t>
      </w:r>
    </w:p>
    <w:p w14:paraId="1FEAEC25" w14:textId="233F177A"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 xml:space="preserve">(مدونة المحاسب الأول( - جميع الحقوق محفوظة ويسمح النقل بشرط ذكر المصدر. تدعمه </w:t>
      </w:r>
      <w:r w:rsidRPr="00393FC1">
        <w:rPr>
          <w:rFonts w:ascii="Simplified Arabic" w:hAnsi="Simplified Arabic" w:cs="Simplified Arabic"/>
          <w:b/>
          <w:bCs/>
          <w:sz w:val="24"/>
          <w:szCs w:val="24"/>
        </w:rPr>
        <w:t>Blogger</w:t>
      </w:r>
      <w:r w:rsidRPr="00393FC1">
        <w:rPr>
          <w:rFonts w:ascii="Simplified Arabic" w:hAnsi="Simplified Arabic" w:cs="Simplified Arabic"/>
          <w:b/>
          <w:bCs/>
          <w:sz w:val="24"/>
          <w:szCs w:val="24"/>
          <w:rtl/>
        </w:rPr>
        <w:t>.</w:t>
      </w:r>
    </w:p>
    <w:p w14:paraId="127206D5" w14:textId="17DA9BA4"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مرضي الزهراني ،(المدرب الناجح صفاته وكفاياته)،صنعاء ،مقال جامعة أم القرى ،2013.</w:t>
      </w:r>
    </w:p>
    <w:p w14:paraId="3B7CE67B" w14:textId="54CCA1D6" w:rsidR="00370D70" w:rsidRPr="00393FC1" w:rsidRDefault="00370D70" w:rsidP="00370D70">
      <w:pPr>
        <w:pStyle w:val="a7"/>
        <w:numPr>
          <w:ilvl w:val="0"/>
          <w:numId w:val="16"/>
        </w:numPr>
        <w:rPr>
          <w:rFonts w:ascii="Simplified Arabic" w:hAnsi="Simplified Arabic" w:cs="Simplified Arabic"/>
          <w:b/>
          <w:bCs/>
          <w:sz w:val="24"/>
          <w:szCs w:val="24"/>
          <w:rtl/>
        </w:rPr>
      </w:pPr>
      <w:proofErr w:type="spellStart"/>
      <w:r w:rsidRPr="00393FC1">
        <w:rPr>
          <w:rFonts w:ascii="Simplified Arabic" w:hAnsi="Simplified Arabic" w:cs="Simplified Arabic"/>
          <w:b/>
          <w:bCs/>
          <w:sz w:val="24"/>
          <w:szCs w:val="24"/>
          <w:rtl/>
        </w:rPr>
        <w:t>د.سعيد</w:t>
      </w:r>
      <w:proofErr w:type="spellEnd"/>
      <w:r w:rsidRPr="00393FC1">
        <w:rPr>
          <w:rFonts w:ascii="Simplified Arabic" w:hAnsi="Simplified Arabic" w:cs="Simplified Arabic"/>
          <w:b/>
          <w:bCs/>
          <w:sz w:val="24"/>
          <w:szCs w:val="24"/>
          <w:rtl/>
        </w:rPr>
        <w:t xml:space="preserve"> طه ،(مهارات الموجه الفني كمدرب)،عرض بوربوينت لورشة عمل.</w:t>
      </w:r>
    </w:p>
    <w:p w14:paraId="41A2D300" w14:textId="279F85FD" w:rsidR="00370D70" w:rsidRPr="00393FC1" w:rsidRDefault="00370D70" w:rsidP="00370D70">
      <w:pPr>
        <w:pStyle w:val="a7"/>
        <w:numPr>
          <w:ilvl w:val="0"/>
          <w:numId w:val="16"/>
        </w:numPr>
        <w:rPr>
          <w:rFonts w:ascii="Simplified Arabic" w:hAnsi="Simplified Arabic" w:cs="Simplified Arabic"/>
          <w:b/>
          <w:bCs/>
          <w:sz w:val="24"/>
          <w:szCs w:val="24"/>
          <w:rtl/>
        </w:rPr>
      </w:pPr>
      <w:proofErr w:type="spellStart"/>
      <w:r w:rsidRPr="00393FC1">
        <w:rPr>
          <w:rFonts w:ascii="Simplified Arabic" w:hAnsi="Simplified Arabic" w:cs="Simplified Arabic"/>
          <w:b/>
          <w:bCs/>
          <w:sz w:val="24"/>
          <w:szCs w:val="24"/>
          <w:rtl/>
        </w:rPr>
        <w:t>د.عمر</w:t>
      </w:r>
      <w:proofErr w:type="spellEnd"/>
      <w:r w:rsidRPr="00393FC1">
        <w:rPr>
          <w:rFonts w:ascii="Simplified Arabic" w:hAnsi="Simplified Arabic" w:cs="Simplified Arabic"/>
          <w:b/>
          <w:bCs/>
          <w:sz w:val="24"/>
          <w:szCs w:val="24"/>
          <w:rtl/>
        </w:rPr>
        <w:t xml:space="preserve"> أحمد الكبير ،(فوائد التعليم أو التدريب عن بعد وسلبياته)،مصر ،مرجع من الانترنت ،المنتدى العربي لإدارة الموارد البشرية.</w:t>
      </w:r>
    </w:p>
    <w:p w14:paraId="1E858A6F" w14:textId="77777777" w:rsidR="00370D70" w:rsidRPr="00393FC1" w:rsidRDefault="00370D70" w:rsidP="00370D70">
      <w:pPr>
        <w:pStyle w:val="a7"/>
        <w:numPr>
          <w:ilvl w:val="0"/>
          <w:numId w:val="16"/>
        </w:numPr>
        <w:rPr>
          <w:rFonts w:ascii="Simplified Arabic" w:hAnsi="Simplified Arabic" w:cs="Simplified Arabic"/>
          <w:b/>
          <w:bCs/>
          <w:sz w:val="24"/>
          <w:szCs w:val="24"/>
          <w:rtl/>
        </w:rPr>
      </w:pPr>
      <w:r w:rsidRPr="00393FC1">
        <w:rPr>
          <w:rFonts w:ascii="Simplified Arabic" w:hAnsi="Simplified Arabic" w:cs="Simplified Arabic"/>
          <w:b/>
          <w:bCs/>
          <w:sz w:val="24"/>
          <w:szCs w:val="24"/>
          <w:rtl/>
        </w:rPr>
        <w:t>خامساً: المراجع الأجنبية</w:t>
      </w:r>
    </w:p>
    <w:p w14:paraId="041C793A" w14:textId="7A46928B" w:rsidR="00370D70" w:rsidRPr="00393FC1" w:rsidRDefault="00370D70" w:rsidP="00370D70">
      <w:pPr>
        <w:pStyle w:val="a7"/>
        <w:numPr>
          <w:ilvl w:val="0"/>
          <w:numId w:val="16"/>
        </w:numPr>
        <w:bidi w:val="0"/>
        <w:rPr>
          <w:rFonts w:ascii="Simplified Arabic" w:hAnsi="Simplified Arabic" w:cs="Simplified Arabic"/>
          <w:b/>
          <w:bCs/>
          <w:sz w:val="24"/>
          <w:szCs w:val="24"/>
        </w:rPr>
      </w:pPr>
      <w:proofErr w:type="spellStart"/>
      <w:r w:rsidRPr="00393FC1">
        <w:rPr>
          <w:rFonts w:ascii="Simplified Arabic" w:hAnsi="Simplified Arabic" w:cs="Simplified Arabic"/>
          <w:b/>
          <w:bCs/>
          <w:sz w:val="24"/>
          <w:szCs w:val="24"/>
        </w:rPr>
        <w:t>Achackzai</w:t>
      </w:r>
      <w:proofErr w:type="spellEnd"/>
      <w:r w:rsidRPr="00393FC1">
        <w:rPr>
          <w:rFonts w:ascii="Simplified Arabic" w:hAnsi="Simplified Arabic" w:cs="Simplified Arabic"/>
          <w:b/>
          <w:bCs/>
          <w:sz w:val="24"/>
          <w:szCs w:val="24"/>
        </w:rPr>
        <w:t xml:space="preserve">, Prof. </w:t>
      </w:r>
      <w:proofErr w:type="spellStart"/>
      <w:r w:rsidRPr="00393FC1">
        <w:rPr>
          <w:rFonts w:ascii="Simplified Arabic" w:hAnsi="Simplified Arabic" w:cs="Simplified Arabic"/>
          <w:b/>
          <w:bCs/>
          <w:sz w:val="24"/>
          <w:szCs w:val="24"/>
        </w:rPr>
        <w:t>Abbokar</w:t>
      </w:r>
      <w:proofErr w:type="spellEnd"/>
      <w:r w:rsidRPr="00393FC1">
        <w:rPr>
          <w:rFonts w:ascii="Simplified Arabic" w:hAnsi="Simplified Arabic" w:cs="Simplified Arabic"/>
          <w:b/>
          <w:bCs/>
          <w:sz w:val="24"/>
          <w:szCs w:val="24"/>
        </w:rPr>
        <w:t>, Ansarullah,2024. The Impact of Training on Employee's Performance: A Survey in the Ministry of Education, Afghanistan, Scientific research, Ministry of Education ,Afghanistan</w:t>
      </w:r>
      <w:r w:rsidRPr="00393FC1">
        <w:rPr>
          <w:rFonts w:ascii="Simplified Arabic" w:hAnsi="Simplified Arabic" w:cs="Simplified Arabic"/>
          <w:b/>
          <w:bCs/>
          <w:sz w:val="24"/>
          <w:szCs w:val="24"/>
          <w:rtl/>
        </w:rPr>
        <w:t>.</w:t>
      </w:r>
    </w:p>
    <w:p w14:paraId="536362B0" w14:textId="047E555C" w:rsidR="00370D70" w:rsidRPr="00393FC1" w:rsidRDefault="00370D70" w:rsidP="00370D70">
      <w:pPr>
        <w:pStyle w:val="a7"/>
        <w:numPr>
          <w:ilvl w:val="0"/>
          <w:numId w:val="16"/>
        </w:numPr>
        <w:bidi w:val="0"/>
        <w:rPr>
          <w:rFonts w:ascii="Simplified Arabic" w:hAnsi="Simplified Arabic" w:cs="Simplified Arabic"/>
          <w:b/>
          <w:bCs/>
          <w:sz w:val="24"/>
          <w:szCs w:val="24"/>
        </w:rPr>
      </w:pPr>
      <w:r w:rsidRPr="00393FC1">
        <w:rPr>
          <w:rFonts w:ascii="Simplified Arabic" w:hAnsi="Simplified Arabic" w:cs="Simplified Arabic"/>
          <w:b/>
          <w:bCs/>
          <w:sz w:val="24"/>
          <w:szCs w:val="24"/>
        </w:rPr>
        <w:t>Anouilh, Raymond.(2021). Training and Employee Development</w:t>
      </w:r>
      <w:r w:rsidRPr="00393FC1">
        <w:rPr>
          <w:rFonts w:ascii="Simplified Arabic" w:hAnsi="Simplified Arabic" w:cs="Simplified Arabic"/>
          <w:b/>
          <w:bCs/>
          <w:sz w:val="24"/>
          <w:szCs w:val="24"/>
          <w:rtl/>
        </w:rPr>
        <w:t>.</w:t>
      </w:r>
    </w:p>
    <w:p w14:paraId="74B3D2DB" w14:textId="77777777" w:rsidR="00370D70" w:rsidRPr="00393FC1" w:rsidRDefault="00370D70" w:rsidP="00370D70">
      <w:pPr>
        <w:rPr>
          <w:rFonts w:ascii="Simplified Arabic" w:hAnsi="Simplified Arabic" w:cs="Simplified Arabic"/>
          <w:b/>
          <w:bCs/>
          <w:sz w:val="24"/>
          <w:szCs w:val="24"/>
        </w:rPr>
      </w:pPr>
    </w:p>
    <w:p w14:paraId="26CDD1C1" w14:textId="77777777" w:rsidR="00370D70" w:rsidRPr="00393FC1" w:rsidRDefault="00370D70" w:rsidP="00370D70">
      <w:pPr>
        <w:rPr>
          <w:rFonts w:ascii="Simplified Arabic" w:hAnsi="Simplified Arabic" w:cs="Simplified Arabic"/>
          <w:b/>
          <w:bCs/>
          <w:sz w:val="24"/>
          <w:szCs w:val="24"/>
          <w:rtl/>
        </w:rPr>
      </w:pPr>
    </w:p>
    <w:p w14:paraId="40F4AE75" w14:textId="77777777" w:rsidR="00370D70" w:rsidRPr="00393FC1" w:rsidRDefault="00370D70" w:rsidP="00370D70">
      <w:pPr>
        <w:rPr>
          <w:rFonts w:ascii="Simplified Arabic" w:hAnsi="Simplified Arabic" w:cs="Simplified Arabic"/>
          <w:b/>
          <w:bCs/>
          <w:sz w:val="24"/>
          <w:szCs w:val="24"/>
          <w:rtl/>
        </w:rPr>
      </w:pPr>
    </w:p>
    <w:p w14:paraId="05D59413" w14:textId="77777777" w:rsidR="00370D70" w:rsidRPr="00393FC1" w:rsidRDefault="00370D70" w:rsidP="00370D70">
      <w:pPr>
        <w:rPr>
          <w:rFonts w:ascii="Simplified Arabic" w:hAnsi="Simplified Arabic" w:cs="Simplified Arabic"/>
          <w:b/>
          <w:bCs/>
          <w:sz w:val="24"/>
          <w:szCs w:val="24"/>
          <w:rtl/>
        </w:rPr>
      </w:pPr>
    </w:p>
    <w:p w14:paraId="5B6EE2D4" w14:textId="77777777" w:rsidR="004163C7" w:rsidRPr="00393FC1" w:rsidRDefault="004163C7" w:rsidP="00370D70">
      <w:pPr>
        <w:rPr>
          <w:rFonts w:ascii="Simplified Arabic" w:hAnsi="Simplified Arabic" w:cs="Simplified Arabic"/>
          <w:b/>
          <w:bCs/>
          <w:sz w:val="24"/>
          <w:szCs w:val="24"/>
          <w:rtl/>
        </w:rPr>
      </w:pPr>
    </w:p>
    <w:p w14:paraId="34F90351" w14:textId="77777777" w:rsidR="004163C7" w:rsidRPr="00393FC1" w:rsidRDefault="004163C7" w:rsidP="004163C7">
      <w:pPr>
        <w:jc w:val="center"/>
        <w:rPr>
          <w:rFonts w:ascii="Simplified Arabic" w:hAnsi="Simplified Arabic" w:cs="Simplified Arabic"/>
          <w:b/>
          <w:bCs/>
          <w:sz w:val="24"/>
          <w:szCs w:val="24"/>
          <w:u w:val="single"/>
          <w:rtl/>
        </w:rPr>
      </w:pPr>
    </w:p>
    <w:p w14:paraId="52767D44" w14:textId="77777777" w:rsidR="004163C7" w:rsidRPr="00393FC1" w:rsidRDefault="004163C7" w:rsidP="004163C7">
      <w:pPr>
        <w:jc w:val="center"/>
        <w:rPr>
          <w:rFonts w:ascii="Simplified Arabic" w:hAnsi="Simplified Arabic" w:cs="Simplified Arabic"/>
          <w:b/>
          <w:bCs/>
          <w:sz w:val="24"/>
          <w:szCs w:val="24"/>
          <w:u w:val="single"/>
          <w:rtl/>
        </w:rPr>
      </w:pPr>
    </w:p>
    <w:p w14:paraId="5A504D0A" w14:textId="77777777" w:rsidR="004163C7" w:rsidRPr="00393FC1" w:rsidRDefault="004163C7" w:rsidP="004163C7">
      <w:pPr>
        <w:jc w:val="center"/>
        <w:rPr>
          <w:rFonts w:ascii="Simplified Arabic" w:hAnsi="Simplified Arabic" w:cs="Simplified Arabic"/>
          <w:b/>
          <w:bCs/>
          <w:sz w:val="24"/>
          <w:szCs w:val="24"/>
          <w:u w:val="single"/>
          <w:rtl/>
        </w:rPr>
      </w:pPr>
    </w:p>
    <w:p w14:paraId="34C16585" w14:textId="77777777" w:rsidR="004163C7" w:rsidRPr="00393FC1" w:rsidRDefault="004163C7" w:rsidP="004163C7">
      <w:pPr>
        <w:jc w:val="center"/>
        <w:rPr>
          <w:rFonts w:ascii="Simplified Arabic" w:hAnsi="Simplified Arabic" w:cs="Simplified Arabic"/>
          <w:b/>
          <w:bCs/>
          <w:sz w:val="24"/>
          <w:szCs w:val="24"/>
          <w:u w:val="single"/>
          <w:rtl/>
        </w:rPr>
      </w:pPr>
    </w:p>
    <w:p w14:paraId="5F714398" w14:textId="77777777" w:rsidR="004163C7" w:rsidRPr="00393FC1" w:rsidRDefault="004163C7" w:rsidP="004163C7">
      <w:pPr>
        <w:jc w:val="center"/>
        <w:rPr>
          <w:rFonts w:ascii="Simplified Arabic" w:hAnsi="Simplified Arabic" w:cs="Simplified Arabic"/>
          <w:b/>
          <w:bCs/>
          <w:sz w:val="24"/>
          <w:szCs w:val="24"/>
          <w:u w:val="single"/>
          <w:rtl/>
        </w:rPr>
      </w:pPr>
    </w:p>
    <w:p w14:paraId="6B5BAE82" w14:textId="77777777" w:rsidR="004163C7" w:rsidRPr="00393FC1" w:rsidRDefault="004163C7" w:rsidP="004163C7">
      <w:pPr>
        <w:jc w:val="center"/>
        <w:rPr>
          <w:rFonts w:ascii="Simplified Arabic" w:hAnsi="Simplified Arabic" w:cs="Simplified Arabic"/>
          <w:b/>
          <w:bCs/>
          <w:sz w:val="24"/>
          <w:szCs w:val="24"/>
          <w:u w:val="single"/>
          <w:rtl/>
        </w:rPr>
      </w:pPr>
    </w:p>
    <w:p w14:paraId="7C2E04D1" w14:textId="77777777" w:rsidR="00831897" w:rsidRPr="00393FC1" w:rsidRDefault="00831897" w:rsidP="004163C7">
      <w:pPr>
        <w:jc w:val="center"/>
        <w:rPr>
          <w:rFonts w:ascii="Simplified Arabic" w:hAnsi="Simplified Arabic" w:cs="Simplified Arabic"/>
          <w:b/>
          <w:bCs/>
          <w:sz w:val="24"/>
          <w:szCs w:val="24"/>
          <w:u w:val="single"/>
          <w:rtl/>
        </w:rPr>
      </w:pPr>
    </w:p>
    <w:p w14:paraId="00FA0DEF" w14:textId="77777777" w:rsidR="00831897" w:rsidRPr="00393FC1" w:rsidRDefault="00831897" w:rsidP="004163C7">
      <w:pPr>
        <w:jc w:val="center"/>
        <w:rPr>
          <w:rFonts w:ascii="Simplified Arabic" w:hAnsi="Simplified Arabic" w:cs="Simplified Arabic"/>
          <w:b/>
          <w:bCs/>
          <w:sz w:val="24"/>
          <w:szCs w:val="24"/>
          <w:u w:val="single"/>
          <w:rtl/>
        </w:rPr>
      </w:pPr>
    </w:p>
    <w:p w14:paraId="3F61CCCA" w14:textId="77777777" w:rsidR="0000184F" w:rsidRDefault="0000184F" w:rsidP="0000184F">
      <w:pPr>
        <w:rPr>
          <w:rFonts w:ascii="Simplified Arabic" w:hAnsi="Simplified Arabic" w:cs="Simplified Arabic"/>
          <w:b/>
          <w:bCs/>
          <w:sz w:val="24"/>
          <w:szCs w:val="24"/>
          <w:u w:val="single"/>
          <w:rtl/>
        </w:rPr>
      </w:pPr>
    </w:p>
    <w:p w14:paraId="687B89B4" w14:textId="77777777" w:rsidR="004E10F2" w:rsidRDefault="004E10F2" w:rsidP="0000184F">
      <w:pPr>
        <w:rPr>
          <w:rFonts w:ascii="Simplified Arabic" w:hAnsi="Simplified Arabic" w:cs="Simplified Arabic"/>
          <w:b/>
          <w:bCs/>
          <w:sz w:val="24"/>
          <w:szCs w:val="24"/>
          <w:u w:val="single"/>
          <w:rtl/>
        </w:rPr>
      </w:pPr>
    </w:p>
    <w:p w14:paraId="5A1EF1C5" w14:textId="77777777" w:rsidR="004E10F2" w:rsidRPr="00393FC1" w:rsidRDefault="004E10F2" w:rsidP="0000184F">
      <w:pPr>
        <w:rPr>
          <w:rFonts w:ascii="Simplified Arabic" w:hAnsi="Simplified Arabic" w:cs="Simplified Arabic"/>
          <w:sz w:val="24"/>
          <w:szCs w:val="24"/>
          <w:u w:val="single"/>
          <w:rtl/>
        </w:rPr>
      </w:pPr>
    </w:p>
    <w:p w14:paraId="2CAFFBE4" w14:textId="77777777" w:rsidR="00393FC1" w:rsidRPr="00393FC1" w:rsidRDefault="00393FC1" w:rsidP="00393FC1">
      <w:pPr>
        <w:bidi w:val="0"/>
        <w:rPr>
          <w:rFonts w:ascii="Simplified Arabic" w:hAnsi="Simplified Arabic" w:cs="Simplified Arabic"/>
          <w:b/>
          <w:bCs/>
          <w:sz w:val="24"/>
          <w:szCs w:val="24"/>
          <w:u w:val="single"/>
        </w:rPr>
      </w:pPr>
      <w:r w:rsidRPr="00393FC1">
        <w:rPr>
          <w:rFonts w:ascii="Simplified Arabic" w:hAnsi="Simplified Arabic" w:cs="Simplified Arabic"/>
          <w:b/>
          <w:bCs/>
          <w:sz w:val="24"/>
          <w:szCs w:val="24"/>
          <w:u w:val="single"/>
        </w:rPr>
        <w:t>Abstract</w:t>
      </w:r>
    </w:p>
    <w:p w14:paraId="6A4A44F8" w14:textId="765F2AD3" w:rsidR="004163C7" w:rsidRPr="00393FC1" w:rsidRDefault="00393FC1" w:rsidP="00393FC1">
      <w:pPr>
        <w:bidi w:val="0"/>
        <w:jc w:val="both"/>
        <w:rPr>
          <w:rFonts w:ascii="Simplified Arabic" w:hAnsi="Simplified Arabic" w:cs="Simplified Arabic"/>
          <w:sz w:val="24"/>
          <w:szCs w:val="24"/>
        </w:rPr>
      </w:pPr>
      <w:r w:rsidRPr="00393FC1">
        <w:rPr>
          <w:rFonts w:ascii="Simplified Arabic" w:hAnsi="Simplified Arabic" w:cs="Simplified Arabic"/>
          <w:sz w:val="24"/>
          <w:szCs w:val="24"/>
        </w:rPr>
        <w:t xml:space="preserve">The study aimed to study the impact of training on the productivity of employees at all administrative levels, the overlap between the available modern programs and the latest employees, and the impact in addition to the advantages of job performance at the university, as well as focusing on the importance of using technology to enhance the effectiveness of training. The study reached the design of the best training programs, including the performance of the best productions. From this standpoint, and in an effort to achieve the objectives of the message and prove its importance, the study indicates that training employees at various administrative levels has a fundamental role in refining the employee's skills and the growth and success of his organization, which represents the most prominent results reached by the researcher from collecting points from the results of the study. To achieve the objectives of the study, the researcher designed a questionnaire and then a set of statements that measure several requests for the study's hypotheses and answers to its questions. The researcher immediately relied on the descriptive approach in the study, and relied on various reliable sources, so that the creative study would be a direct application in administrative and academic work, and represent the complete application of the research on a group of applications in the College of Business Administration at Princess </w:t>
      </w:r>
      <w:proofErr w:type="spellStart"/>
      <w:r w:rsidRPr="00393FC1">
        <w:rPr>
          <w:rFonts w:ascii="Simplified Arabic" w:hAnsi="Simplified Arabic" w:cs="Simplified Arabic"/>
          <w:sz w:val="24"/>
          <w:szCs w:val="24"/>
        </w:rPr>
        <w:t>Nourah</w:t>
      </w:r>
      <w:proofErr w:type="spellEnd"/>
      <w:r w:rsidRPr="00393FC1">
        <w:rPr>
          <w:rFonts w:ascii="Simplified Arabic" w:hAnsi="Simplified Arabic" w:cs="Simplified Arabic"/>
          <w:sz w:val="24"/>
          <w:szCs w:val="24"/>
        </w:rPr>
        <w:t xml:space="preserve"> </w:t>
      </w:r>
      <w:proofErr w:type="spellStart"/>
      <w:r w:rsidRPr="00393FC1">
        <w:rPr>
          <w:rFonts w:ascii="Simplified Arabic" w:hAnsi="Simplified Arabic" w:cs="Simplified Arabic"/>
          <w:sz w:val="24"/>
          <w:szCs w:val="24"/>
        </w:rPr>
        <w:t>bint</w:t>
      </w:r>
      <w:proofErr w:type="spellEnd"/>
      <w:r w:rsidRPr="00393FC1">
        <w:rPr>
          <w:rFonts w:ascii="Simplified Arabic" w:hAnsi="Simplified Arabic" w:cs="Simplified Arabic"/>
          <w:sz w:val="24"/>
          <w:szCs w:val="24"/>
        </w:rPr>
        <w:t xml:space="preserve"> Abdulrahman University. The results of the questionnaire form were also analyzed and monitored through tables and graphic data for full participation and participants from various administrative levels at Princess Nourah University, which led to following up on the results in the study, confirming its hypotheses, and answering its questions.</w:t>
      </w:r>
    </w:p>
    <w:p w14:paraId="1B2ADE04" w14:textId="77777777" w:rsidR="00393FC1" w:rsidRPr="00393FC1" w:rsidRDefault="00393FC1" w:rsidP="00393FC1">
      <w:pPr>
        <w:bidi w:val="0"/>
        <w:jc w:val="both"/>
        <w:rPr>
          <w:rFonts w:ascii="Simplified Arabic" w:hAnsi="Simplified Arabic" w:cs="Simplified Arabic"/>
          <w:sz w:val="24"/>
          <w:szCs w:val="24"/>
        </w:rPr>
      </w:pPr>
    </w:p>
    <w:p w14:paraId="0787875B" w14:textId="4BBEA226" w:rsidR="00393FC1" w:rsidRPr="00393FC1" w:rsidRDefault="00393FC1" w:rsidP="00393FC1">
      <w:pPr>
        <w:bidi w:val="0"/>
        <w:jc w:val="both"/>
        <w:rPr>
          <w:rFonts w:ascii="Simplified Arabic" w:hAnsi="Simplified Arabic" w:cs="Simplified Arabic"/>
          <w:sz w:val="24"/>
          <w:szCs w:val="24"/>
        </w:rPr>
      </w:pPr>
      <w:r w:rsidRPr="00393FC1">
        <w:rPr>
          <w:rFonts w:ascii="Simplified Arabic" w:hAnsi="Simplified Arabic" w:cs="Simplified Arabic"/>
          <w:b/>
          <w:bCs/>
          <w:sz w:val="24"/>
          <w:szCs w:val="24"/>
        </w:rPr>
        <w:lastRenderedPageBreak/>
        <w:t>Keywords:</w:t>
      </w:r>
      <w:r w:rsidRPr="00393FC1">
        <w:rPr>
          <w:rFonts w:ascii="Simplified Arabic" w:hAnsi="Simplified Arabic" w:cs="Simplified Arabic"/>
          <w:sz w:val="24"/>
          <w:szCs w:val="24"/>
        </w:rPr>
        <w:t xml:space="preserve"> employee – trainer – management level – employee – trainer – distance training</w:t>
      </w:r>
    </w:p>
    <w:p w14:paraId="171AEE4C" w14:textId="77777777" w:rsidR="00831897" w:rsidRPr="00393FC1" w:rsidRDefault="00831897" w:rsidP="00393FC1">
      <w:pPr>
        <w:jc w:val="both"/>
        <w:rPr>
          <w:rFonts w:ascii="Simplified Arabic" w:hAnsi="Simplified Arabic" w:cs="Simplified Arabic"/>
          <w:sz w:val="24"/>
          <w:szCs w:val="24"/>
          <w:rtl/>
        </w:rPr>
      </w:pPr>
    </w:p>
    <w:p w14:paraId="206B52C5" w14:textId="77777777" w:rsidR="00831897" w:rsidRPr="00393FC1" w:rsidRDefault="00831897" w:rsidP="00393FC1">
      <w:pPr>
        <w:jc w:val="both"/>
        <w:rPr>
          <w:rFonts w:ascii="Simplified Arabic" w:hAnsi="Simplified Arabic" w:cs="Simplified Arabic"/>
          <w:sz w:val="24"/>
          <w:szCs w:val="24"/>
          <w:rtl/>
        </w:rPr>
      </w:pPr>
    </w:p>
    <w:p w14:paraId="60AC88AE" w14:textId="1116EDB9" w:rsidR="009125CE" w:rsidRPr="00393FC1" w:rsidRDefault="009125CE" w:rsidP="00831897">
      <w:pPr>
        <w:bidi w:val="0"/>
        <w:rPr>
          <w:rFonts w:ascii="Simplified Arabic" w:hAnsi="Simplified Arabic" w:cs="Simplified Arabic"/>
          <w:b/>
          <w:bCs/>
          <w:sz w:val="24"/>
          <w:szCs w:val="24"/>
          <w:u w:val="single"/>
        </w:rPr>
      </w:pPr>
      <w:r w:rsidRPr="00393FC1">
        <w:rPr>
          <w:rFonts w:ascii="Simplified Arabic" w:hAnsi="Simplified Arabic" w:cs="Simplified Arabic"/>
          <w:b/>
          <w:bCs/>
          <w:noProof/>
          <w:sz w:val="24"/>
          <w:szCs w:val="24"/>
        </w:rPr>
        <w:drawing>
          <wp:anchor distT="0" distB="0" distL="114300" distR="114300" simplePos="0" relativeHeight="25165772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93FC1">
        <w:rPr>
          <w:rFonts w:ascii="Simplified Arabic" w:hAnsi="Simplified Arabic" w:cs="Simplified Arabic"/>
          <w:b/>
          <w:bCs/>
          <w:sz w:val="24"/>
          <w:szCs w:val="24"/>
          <w:u w:val="single"/>
        </w:rPr>
        <w:t xml:space="preserve">Midocean University </w:t>
      </w:r>
    </w:p>
    <w:p w14:paraId="188EE430" w14:textId="0AE621D2" w:rsidR="009125CE" w:rsidRPr="00393FC1" w:rsidRDefault="009125CE" w:rsidP="009125CE">
      <w:pPr>
        <w:bidi w:val="0"/>
        <w:rPr>
          <w:rFonts w:ascii="Simplified Arabic" w:hAnsi="Simplified Arabic" w:cs="Simplified Arabic"/>
          <w:b/>
          <w:bCs/>
          <w:sz w:val="24"/>
          <w:szCs w:val="24"/>
          <w:u w:val="single"/>
        </w:rPr>
      </w:pPr>
      <w:r w:rsidRPr="00393FC1">
        <w:rPr>
          <w:rFonts w:ascii="Simplified Arabic" w:hAnsi="Simplified Arabic" w:cs="Simplified Arabic"/>
          <w:b/>
          <w:bCs/>
          <w:sz w:val="24"/>
          <w:szCs w:val="24"/>
          <w:u w:val="single"/>
        </w:rPr>
        <w:t>College of Management</w:t>
      </w:r>
    </w:p>
    <w:p w14:paraId="0544D210" w14:textId="73DD1550" w:rsidR="009125CE" w:rsidRPr="00393FC1" w:rsidRDefault="009125CE" w:rsidP="00393FC1">
      <w:pPr>
        <w:bidi w:val="0"/>
        <w:rPr>
          <w:rFonts w:ascii="Simplified Arabic" w:hAnsi="Simplified Arabic" w:cs="Simplified Arabic"/>
          <w:b/>
          <w:bCs/>
          <w:sz w:val="24"/>
          <w:szCs w:val="24"/>
          <w:rtl/>
        </w:rPr>
      </w:pPr>
      <w:r w:rsidRPr="00393FC1">
        <w:rPr>
          <w:rFonts w:ascii="Simplified Arabic" w:hAnsi="Simplified Arabic" w:cs="Simplified Arabic"/>
          <w:b/>
          <w:bCs/>
          <w:sz w:val="24"/>
          <w:szCs w:val="24"/>
          <w:u w:val="single"/>
        </w:rPr>
        <w:t>Department of</w:t>
      </w:r>
      <w:r w:rsidR="00393FC1" w:rsidRPr="00393FC1">
        <w:rPr>
          <w:rFonts w:ascii="Simplified Arabic" w:hAnsi="Simplified Arabic" w:cs="Simplified Arabic"/>
          <w:sz w:val="24"/>
          <w:szCs w:val="24"/>
        </w:rPr>
        <w:t xml:space="preserve"> </w:t>
      </w:r>
      <w:r w:rsidR="00393FC1" w:rsidRPr="00393FC1">
        <w:rPr>
          <w:rFonts w:ascii="Simplified Arabic" w:hAnsi="Simplified Arabic" w:cs="Simplified Arabic"/>
          <w:b/>
          <w:bCs/>
          <w:sz w:val="24"/>
          <w:szCs w:val="24"/>
          <w:u w:val="single"/>
        </w:rPr>
        <w:t>Business Administration</w:t>
      </w:r>
      <w:r w:rsidRPr="00393FC1">
        <w:rPr>
          <w:rFonts w:ascii="Simplified Arabic" w:hAnsi="Simplified Arabic" w:cs="Simplified Arabic"/>
          <w:b/>
          <w:bCs/>
          <w:sz w:val="24"/>
          <w:szCs w:val="24"/>
          <w:rtl/>
        </w:rPr>
        <w:tab/>
      </w:r>
    </w:p>
    <w:p w14:paraId="39C1857A" w14:textId="77777777" w:rsidR="009125CE" w:rsidRPr="00393FC1" w:rsidRDefault="009125CE" w:rsidP="009125CE">
      <w:pPr>
        <w:rPr>
          <w:rFonts w:ascii="Simplified Arabic" w:hAnsi="Simplified Arabic" w:cs="Simplified Arabic"/>
          <w:sz w:val="24"/>
          <w:szCs w:val="24"/>
          <w:rtl/>
        </w:rPr>
      </w:pPr>
    </w:p>
    <w:p w14:paraId="37CB52FC" w14:textId="77777777" w:rsidR="00393FC1" w:rsidRPr="00393FC1" w:rsidRDefault="00393FC1" w:rsidP="00393FC1">
      <w:pPr>
        <w:bidi w:val="0"/>
        <w:rPr>
          <w:rFonts w:ascii="Simplified Arabic" w:hAnsi="Simplified Arabic" w:cs="Simplified Arabic"/>
          <w:b/>
          <w:bCs/>
          <w:sz w:val="24"/>
          <w:szCs w:val="24"/>
        </w:rPr>
      </w:pPr>
    </w:p>
    <w:p w14:paraId="4902DBD3" w14:textId="3F443C55" w:rsidR="009125CE" w:rsidRPr="00393FC1" w:rsidRDefault="00393FC1" w:rsidP="00393FC1">
      <w:pPr>
        <w:bidi w:val="0"/>
        <w:jc w:val="center"/>
        <w:rPr>
          <w:rFonts w:ascii="Simplified Arabic" w:hAnsi="Simplified Arabic" w:cs="Simplified Arabic"/>
          <w:sz w:val="24"/>
          <w:szCs w:val="24"/>
        </w:rPr>
      </w:pPr>
      <w:r w:rsidRPr="00393FC1">
        <w:rPr>
          <w:rFonts w:ascii="Simplified Arabic" w:hAnsi="Simplified Arabic" w:cs="Simplified Arabic"/>
          <w:b/>
          <w:bCs/>
          <w:sz w:val="24"/>
          <w:szCs w:val="24"/>
        </w:rPr>
        <w:t>The impact of training on the productivity of workers at different administrative levels in the organization</w:t>
      </w:r>
    </w:p>
    <w:p w14:paraId="692F30FE" w14:textId="5277796F" w:rsidR="009125CE" w:rsidRPr="00393FC1" w:rsidRDefault="009125CE" w:rsidP="009125CE">
      <w:pPr>
        <w:tabs>
          <w:tab w:val="left" w:pos="5562"/>
        </w:tabs>
        <w:rPr>
          <w:rFonts w:ascii="Simplified Arabic" w:hAnsi="Simplified Arabic" w:cs="Simplified Arabic"/>
          <w:sz w:val="24"/>
          <w:szCs w:val="24"/>
          <w:rtl/>
        </w:rPr>
      </w:pPr>
      <w:r w:rsidRPr="00393FC1">
        <w:rPr>
          <w:rFonts w:ascii="Simplified Arabic" w:hAnsi="Simplified Arabic" w:cs="Simplified Arabic"/>
          <w:sz w:val="24"/>
          <w:szCs w:val="24"/>
          <w:rtl/>
        </w:rPr>
        <w:tab/>
      </w:r>
    </w:p>
    <w:p w14:paraId="0EAD9CF2" w14:textId="77777777" w:rsidR="009125CE" w:rsidRPr="00393FC1" w:rsidRDefault="009125CE" w:rsidP="009125CE">
      <w:pPr>
        <w:tabs>
          <w:tab w:val="left" w:pos="5562"/>
        </w:tabs>
        <w:rPr>
          <w:rFonts w:ascii="Simplified Arabic" w:hAnsi="Simplified Arabic" w:cs="Simplified Arabic"/>
          <w:sz w:val="24"/>
          <w:szCs w:val="24"/>
          <w:rtl/>
        </w:rPr>
      </w:pPr>
    </w:p>
    <w:p w14:paraId="55C6339D" w14:textId="77777777" w:rsidR="009125CE" w:rsidRPr="00393FC1" w:rsidRDefault="009125CE" w:rsidP="009125CE">
      <w:pPr>
        <w:tabs>
          <w:tab w:val="left" w:pos="5562"/>
        </w:tabs>
        <w:rPr>
          <w:rFonts w:ascii="Simplified Arabic" w:hAnsi="Simplified Arabic" w:cs="Simplified Arabic"/>
          <w:sz w:val="24"/>
          <w:szCs w:val="24"/>
          <w:rtl/>
        </w:rPr>
      </w:pPr>
    </w:p>
    <w:p w14:paraId="17A525A5" w14:textId="6106C18C" w:rsidR="009125CE" w:rsidRPr="00393FC1" w:rsidRDefault="009125CE" w:rsidP="00393FC1">
      <w:pPr>
        <w:bidi w:val="0"/>
        <w:jc w:val="center"/>
        <w:rPr>
          <w:rFonts w:ascii="Simplified Arabic" w:hAnsi="Simplified Arabic" w:cs="Simplified Arabic"/>
          <w:b/>
          <w:bCs/>
          <w:sz w:val="24"/>
          <w:szCs w:val="24"/>
        </w:rPr>
      </w:pPr>
      <w:r w:rsidRPr="00393FC1">
        <w:rPr>
          <w:rFonts w:ascii="Simplified Arabic" w:hAnsi="Simplified Arabic" w:cs="Simplified Arabic"/>
          <w:b/>
          <w:bCs/>
          <w:sz w:val="24"/>
          <w:szCs w:val="24"/>
        </w:rPr>
        <w:t>Prepared by:</w:t>
      </w:r>
    </w:p>
    <w:p w14:paraId="51778BC7" w14:textId="3CC459C7" w:rsidR="00393FC1" w:rsidRPr="00393FC1" w:rsidRDefault="00393FC1" w:rsidP="00393FC1">
      <w:pPr>
        <w:bidi w:val="0"/>
        <w:jc w:val="center"/>
        <w:rPr>
          <w:rFonts w:ascii="Simplified Arabic" w:hAnsi="Simplified Arabic" w:cs="Simplified Arabic"/>
          <w:b/>
          <w:bCs/>
          <w:sz w:val="24"/>
          <w:szCs w:val="24"/>
          <w:rtl/>
        </w:rPr>
      </w:pPr>
      <w:r w:rsidRPr="00393FC1">
        <w:rPr>
          <w:rFonts w:ascii="Simplified Arabic" w:hAnsi="Simplified Arabic" w:cs="Simplified Arabic"/>
          <w:b/>
          <w:bCs/>
          <w:sz w:val="24"/>
          <w:szCs w:val="24"/>
        </w:rPr>
        <w:t>Nouf Moajab Mohammed Al Ajmi</w:t>
      </w:r>
    </w:p>
    <w:p w14:paraId="15EC0A4E" w14:textId="65E0F3B8" w:rsidR="00393FC1" w:rsidRPr="00393FC1" w:rsidRDefault="00393FC1" w:rsidP="009125CE">
      <w:pPr>
        <w:jc w:val="center"/>
        <w:rPr>
          <w:rFonts w:ascii="Simplified Arabic" w:hAnsi="Simplified Arabic" w:cs="Simplified Arabic"/>
          <w:b/>
          <w:bCs/>
          <w:sz w:val="24"/>
          <w:szCs w:val="24"/>
        </w:rPr>
      </w:pPr>
      <w:r w:rsidRPr="00393FC1">
        <w:rPr>
          <w:rFonts w:ascii="Simplified Arabic" w:hAnsi="Simplified Arabic" w:cs="Simplified Arabic"/>
          <w:b/>
          <w:bCs/>
          <w:sz w:val="24"/>
          <w:szCs w:val="24"/>
        </w:rPr>
        <w:t>ID number: 241000447</w:t>
      </w:r>
    </w:p>
    <w:p w14:paraId="0E2ACB58" w14:textId="77777777" w:rsidR="009125CE" w:rsidRPr="00393FC1" w:rsidRDefault="009125CE" w:rsidP="00393FC1">
      <w:pPr>
        <w:rPr>
          <w:rFonts w:ascii="Simplified Arabic" w:hAnsi="Simplified Arabic" w:cs="Simplified Arabic"/>
          <w:b/>
          <w:bCs/>
          <w:sz w:val="24"/>
          <w:szCs w:val="24"/>
        </w:rPr>
      </w:pPr>
    </w:p>
    <w:p w14:paraId="7919F0CA" w14:textId="7396D6CB" w:rsidR="009125CE" w:rsidRPr="00393FC1" w:rsidRDefault="009125CE" w:rsidP="009125CE">
      <w:pPr>
        <w:jc w:val="center"/>
        <w:rPr>
          <w:rFonts w:ascii="Simplified Arabic" w:hAnsi="Simplified Arabic" w:cs="Simplified Arabic"/>
          <w:b/>
          <w:bCs/>
          <w:sz w:val="24"/>
          <w:szCs w:val="24"/>
        </w:rPr>
      </w:pPr>
      <w:r w:rsidRPr="00393FC1">
        <w:rPr>
          <w:rFonts w:ascii="Simplified Arabic" w:hAnsi="Simplified Arabic" w:cs="Simplified Arabic"/>
          <w:b/>
          <w:bCs/>
          <w:sz w:val="24"/>
          <w:szCs w:val="24"/>
        </w:rPr>
        <w:t>Supervised by:</w:t>
      </w:r>
    </w:p>
    <w:p w14:paraId="579C09F8" w14:textId="72B138EA" w:rsidR="00393FC1" w:rsidRPr="00393FC1" w:rsidRDefault="00393FC1" w:rsidP="009125CE">
      <w:pPr>
        <w:jc w:val="center"/>
        <w:rPr>
          <w:rFonts w:ascii="Simplified Arabic" w:hAnsi="Simplified Arabic" w:cs="Simplified Arabic"/>
          <w:b/>
          <w:bCs/>
          <w:sz w:val="24"/>
          <w:szCs w:val="24"/>
        </w:rPr>
      </w:pPr>
      <w:r w:rsidRPr="00393FC1">
        <w:rPr>
          <w:rFonts w:ascii="Simplified Arabic" w:hAnsi="Simplified Arabic" w:cs="Simplified Arabic"/>
          <w:b/>
          <w:bCs/>
          <w:sz w:val="24"/>
          <w:szCs w:val="24"/>
        </w:rPr>
        <w:t xml:space="preserve">D. Asma Abo anzh </w:t>
      </w:r>
    </w:p>
    <w:p w14:paraId="4023D981" w14:textId="27212EF8" w:rsidR="00393FC1" w:rsidRPr="00393FC1" w:rsidRDefault="00393FC1" w:rsidP="009125CE">
      <w:pPr>
        <w:jc w:val="center"/>
        <w:rPr>
          <w:rFonts w:ascii="Simplified Arabic" w:hAnsi="Simplified Arabic" w:cs="Simplified Arabic"/>
          <w:b/>
          <w:bCs/>
          <w:sz w:val="24"/>
          <w:szCs w:val="24"/>
        </w:rPr>
      </w:pPr>
      <w:r w:rsidRPr="00393FC1">
        <w:rPr>
          <w:rFonts w:ascii="Simplified Arabic" w:hAnsi="Simplified Arabic" w:cs="Simplified Arabic"/>
          <w:b/>
          <w:bCs/>
          <w:sz w:val="24"/>
          <w:szCs w:val="24"/>
        </w:rPr>
        <w:t>D. Enjy Hassan Nashat</w:t>
      </w:r>
    </w:p>
    <w:p w14:paraId="33679F79" w14:textId="77777777" w:rsidR="009125CE" w:rsidRPr="00393FC1" w:rsidRDefault="009125CE" w:rsidP="009125CE">
      <w:pPr>
        <w:jc w:val="center"/>
        <w:rPr>
          <w:rFonts w:ascii="Simplified Arabic" w:hAnsi="Simplified Arabic" w:cs="Simplified Arabic"/>
          <w:b/>
          <w:bCs/>
          <w:sz w:val="24"/>
          <w:szCs w:val="24"/>
        </w:rPr>
      </w:pPr>
    </w:p>
    <w:p w14:paraId="0BC0F18B" w14:textId="77777777" w:rsidR="009125CE" w:rsidRPr="00393FC1" w:rsidRDefault="009125CE" w:rsidP="009125CE">
      <w:pPr>
        <w:jc w:val="center"/>
        <w:rPr>
          <w:rFonts w:ascii="Simplified Arabic" w:hAnsi="Simplified Arabic" w:cs="Simplified Arabic"/>
          <w:b/>
          <w:bCs/>
          <w:sz w:val="24"/>
          <w:szCs w:val="24"/>
        </w:rPr>
      </w:pPr>
    </w:p>
    <w:p w14:paraId="6E52896B" w14:textId="3EBD5CA3" w:rsidR="009125CE" w:rsidRPr="009125CE" w:rsidRDefault="009125CE" w:rsidP="009125CE">
      <w:pPr>
        <w:jc w:val="center"/>
        <w:rPr>
          <w:rFonts w:ascii="Sakkal Majalla" w:hAnsi="Sakkal Majalla" w:cs="Sakkal Majalla"/>
          <w:b/>
          <w:bCs/>
          <w:sz w:val="28"/>
          <w:szCs w:val="28"/>
        </w:rPr>
      </w:pPr>
      <w:r w:rsidRPr="00393FC1">
        <w:rPr>
          <w:rFonts w:ascii="Simplified Arabic" w:hAnsi="Simplified Arabic" w:cs="Simplified Arabic"/>
          <w:b/>
          <w:bCs/>
          <w:sz w:val="24"/>
          <w:szCs w:val="24"/>
        </w:rPr>
        <w:t>Year:202</w:t>
      </w:r>
      <w:r w:rsidR="004163C7" w:rsidRPr="00393FC1">
        <w:rPr>
          <w:rFonts w:ascii="Simplified Arabic" w:hAnsi="Simplified Arabic" w:cs="Simplified Arabic"/>
          <w:b/>
          <w:bCs/>
          <w:sz w:val="24"/>
          <w:szCs w:val="24"/>
        </w:rPr>
        <w:t>4</w:t>
      </w:r>
    </w:p>
    <w:sectPr w:rsidR="009125CE" w:rsidRPr="009125CE" w:rsidSect="00877AAC">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87359D" w14:textId="77777777" w:rsidR="00823129" w:rsidRDefault="00823129" w:rsidP="009125CE">
      <w:pPr>
        <w:spacing w:after="0" w:line="240" w:lineRule="auto"/>
      </w:pPr>
      <w:r>
        <w:separator/>
      </w:r>
    </w:p>
  </w:endnote>
  <w:endnote w:type="continuationSeparator" w:id="0">
    <w:p w14:paraId="535FA90B" w14:textId="77777777" w:rsidR="00823129" w:rsidRDefault="008231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lang w:val="ar-SA"/>
      </w:rPr>
      <w:id w:val="-2125072370"/>
      <w:docPartObj>
        <w:docPartGallery w:val="Page Numbers (Bottom of Page)"/>
        <w:docPartUnique/>
      </w:docPartObj>
    </w:sdtPr>
    <w:sdtEndPr>
      <w:rPr>
        <w:lang w:val="en-US"/>
      </w:rPr>
    </w:sdtEndPr>
    <w:sdtContent>
      <w:p w14:paraId="58CA38A5" w14:textId="58228DE9" w:rsidR="004C4FE7" w:rsidRDefault="004C4FE7">
        <w:pPr>
          <w:pStyle w:val="a4"/>
        </w:pPr>
        <w:r>
          <w:rPr>
            <w:rFonts w:cs="Times New Roman"/>
            <w:rtl/>
            <w:lang w:val="ar-SA"/>
          </w:rPr>
          <w:t>صفحة</w:t>
        </w:r>
        <w:r>
          <w:rPr>
            <w:rFonts w:cs="Calibri"/>
            <w:rtl/>
            <w:lang w:val="ar-SA"/>
          </w:rPr>
          <w:t xml:space="preserve"> | </w:t>
        </w:r>
        <w:r>
          <w:fldChar w:fldCharType="begin"/>
        </w:r>
        <w:r>
          <w:instrText>PAGE   \* MERGEFORMAT</w:instrText>
        </w:r>
        <w:r>
          <w:fldChar w:fldCharType="separate"/>
        </w:r>
        <w:r w:rsidR="00D13E45" w:rsidRPr="00D13E45">
          <w:rPr>
            <w:rFonts w:cs="Calibri"/>
            <w:noProof/>
            <w:rtl/>
            <w:lang w:val="ar-SA"/>
          </w:rPr>
          <w:t>17</w:t>
        </w:r>
        <w:r>
          <w:fldChar w:fldCharType="end"/>
        </w:r>
      </w:p>
    </w:sdtContent>
  </w:sdt>
  <w:p w14:paraId="60AA9BB9" w14:textId="77777777" w:rsidR="004C4FE7" w:rsidRDefault="004C4F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5B40F9" w14:textId="77777777" w:rsidR="00823129" w:rsidRDefault="00823129" w:rsidP="009125CE">
      <w:pPr>
        <w:spacing w:after="0" w:line="240" w:lineRule="auto"/>
      </w:pPr>
      <w:r>
        <w:separator/>
      </w:r>
    </w:p>
  </w:footnote>
  <w:footnote w:type="continuationSeparator" w:id="0">
    <w:p w14:paraId="70088793" w14:textId="77777777" w:rsidR="00823129" w:rsidRDefault="00823129" w:rsidP="009125CE">
      <w:pPr>
        <w:spacing w:after="0" w:line="240" w:lineRule="auto"/>
      </w:pPr>
      <w:r>
        <w:continuationSeparator/>
      </w:r>
    </w:p>
  </w:footnote>
  <w:footnote w:id="1">
    <w:p w14:paraId="0B21E641" w14:textId="79562EAF" w:rsidR="004C4FE7" w:rsidRDefault="004C4FE7">
      <w:pPr>
        <w:pStyle w:val="a5"/>
        <w:rPr>
          <w:rtl/>
        </w:rPr>
      </w:pPr>
      <w:r>
        <w:rPr>
          <w:rStyle w:val="a6"/>
        </w:rPr>
        <w:footnoteRef/>
      </w:r>
      <w:r>
        <w:rPr>
          <w:rtl/>
        </w:rPr>
        <w:t xml:space="preserve"> </w:t>
      </w:r>
      <w:r w:rsidRPr="00762C1B">
        <w:rPr>
          <w:rFonts w:cs="Arial"/>
          <w:rtl/>
        </w:rPr>
        <w:t>عبد الحميد عبد الفتاح المغربي الاتجاهات الحديثة في دراسات وممارسات إدارة الموارد البشرية ،جامعة المنصورة ،2007 ،ص 185.</w:t>
      </w:r>
    </w:p>
    <w:p w14:paraId="0180770B" w14:textId="77777777" w:rsidR="004C4FE7" w:rsidRDefault="004C4FE7">
      <w:pPr>
        <w:pStyle w:val="a5"/>
        <w:rPr>
          <w:rFonts w:hint="cs"/>
          <w:rtl/>
        </w:rPr>
      </w:pPr>
    </w:p>
  </w:footnote>
  <w:footnote w:id="2">
    <w:p w14:paraId="6BCC0805" w14:textId="702AD71C" w:rsidR="004C4FE7" w:rsidRDefault="004C4FE7">
      <w:pPr>
        <w:pStyle w:val="a5"/>
        <w:rPr>
          <w:rtl/>
        </w:rPr>
      </w:pPr>
      <w:r>
        <w:rPr>
          <w:rStyle w:val="a6"/>
        </w:rPr>
        <w:footnoteRef/>
      </w:r>
      <w:r>
        <w:rPr>
          <w:rtl/>
        </w:rPr>
        <w:t xml:space="preserve"> </w:t>
      </w:r>
      <w:r w:rsidRPr="00762C1B">
        <w:rPr>
          <w:rFonts w:cs="Arial"/>
          <w:rtl/>
        </w:rPr>
        <w:t xml:space="preserve">صلاح صالح معمار التدريب الأسس والمبادئ ،عمان-الأردن ، دار </w:t>
      </w:r>
      <w:proofErr w:type="spellStart"/>
      <w:r w:rsidRPr="00762C1B">
        <w:rPr>
          <w:rFonts w:cs="Arial"/>
          <w:rtl/>
        </w:rPr>
        <w:t>ديبونو</w:t>
      </w:r>
      <w:proofErr w:type="spellEnd"/>
      <w:r w:rsidRPr="00762C1B">
        <w:rPr>
          <w:rFonts w:cs="Arial"/>
          <w:rtl/>
        </w:rPr>
        <w:t xml:space="preserve"> للنشر والتوزيع –2010 ،ص 11.</w:t>
      </w:r>
    </w:p>
  </w:footnote>
  <w:footnote w:id="3">
    <w:p w14:paraId="6ED56F11" w14:textId="25307F18" w:rsidR="004C4FE7" w:rsidRPr="00762C1B" w:rsidRDefault="004C4FE7" w:rsidP="00762C1B">
      <w:pPr>
        <w:rPr>
          <w:sz w:val="20"/>
          <w:szCs w:val="20"/>
          <w:rtl/>
        </w:rPr>
      </w:pPr>
      <w:r>
        <w:rPr>
          <w:rStyle w:val="a6"/>
        </w:rPr>
        <w:footnoteRef/>
      </w:r>
      <w:r>
        <w:rPr>
          <w:rtl/>
        </w:rPr>
        <w:t xml:space="preserve"> </w:t>
      </w:r>
      <w:r w:rsidRPr="00762C1B">
        <w:rPr>
          <w:rFonts w:cs="Arial"/>
          <w:sz w:val="20"/>
          <w:szCs w:val="20"/>
          <w:rtl/>
        </w:rPr>
        <w:t>مسار التدريب الأسس والمبادئ ،مرجع سبق ذكره ،ص 21.</w:t>
      </w:r>
    </w:p>
    <w:p w14:paraId="5F5E269C" w14:textId="285D3E5B" w:rsidR="004C4FE7" w:rsidRDefault="004C4FE7">
      <w:pPr>
        <w:pStyle w:val="a5"/>
        <w:rPr>
          <w:rtl/>
        </w:rPr>
      </w:pPr>
      <w:r w:rsidRPr="00762C1B">
        <w:rPr>
          <w:rFonts w:cs="Arial"/>
          <w:rtl/>
        </w:rPr>
        <w:t>عبد الحميد عبد الفتاح المغربي ،دليل الإدارة الذكية لتنمية الموارد البشرية في المنظمات المعاصرة ،كلية التجارة -جامعة المنصورة 2007 ،ص 141</w:t>
      </w:r>
    </w:p>
  </w:footnote>
  <w:footnote w:id="4">
    <w:p w14:paraId="7BB1A5A0" w14:textId="5534C428" w:rsidR="004C4FE7" w:rsidRDefault="004C4FE7">
      <w:pPr>
        <w:pStyle w:val="a5"/>
        <w:rPr>
          <w:rtl/>
        </w:rPr>
      </w:pPr>
      <w:r>
        <w:rPr>
          <w:rStyle w:val="a6"/>
        </w:rPr>
        <w:footnoteRef/>
      </w:r>
      <w:r>
        <w:rPr>
          <w:rtl/>
        </w:rPr>
        <w:t xml:space="preserve"> </w:t>
      </w:r>
    </w:p>
  </w:footnote>
  <w:footnote w:id="5">
    <w:p w14:paraId="1B739BF9" w14:textId="68110C6C" w:rsidR="004C4FE7" w:rsidRDefault="004C4FE7">
      <w:pPr>
        <w:pStyle w:val="a5"/>
      </w:pPr>
      <w:r>
        <w:rPr>
          <w:rStyle w:val="a6"/>
        </w:rPr>
        <w:footnoteRef/>
      </w:r>
      <w:r>
        <w:rPr>
          <w:rtl/>
        </w:rPr>
        <w:t xml:space="preserve"> </w:t>
      </w:r>
      <w:r w:rsidRPr="00762C1B">
        <w:rPr>
          <w:rFonts w:cs="Arial"/>
          <w:rtl/>
        </w:rPr>
        <w:t xml:space="preserve">د/ </w:t>
      </w:r>
      <w:proofErr w:type="spellStart"/>
      <w:r w:rsidRPr="00762C1B">
        <w:rPr>
          <w:rFonts w:cs="Arial"/>
          <w:rtl/>
        </w:rPr>
        <w:t>الداوي</w:t>
      </w:r>
      <w:proofErr w:type="spellEnd"/>
      <w:r w:rsidRPr="00762C1B">
        <w:rPr>
          <w:rFonts w:cs="Arial"/>
          <w:rtl/>
        </w:rPr>
        <w:t xml:space="preserve"> الشيخ تحليل أثر التدريب والتحفيز على تنمية الموارد البشرية في البلدان الاسلامية  مجلة الباحث عدد 6/2008 جامعة الجزائر من شبكة الانترنت ص 12-13.</w:t>
      </w:r>
    </w:p>
  </w:footnote>
  <w:footnote w:id="6">
    <w:p w14:paraId="63577170" w14:textId="77777777" w:rsidR="004C4FE7" w:rsidRPr="00762C1B" w:rsidRDefault="004C4FE7" w:rsidP="00762C1B">
      <w:pPr>
        <w:rPr>
          <w:sz w:val="20"/>
          <w:szCs w:val="20"/>
          <w:rtl/>
        </w:rPr>
      </w:pPr>
      <w:r>
        <w:rPr>
          <w:rStyle w:val="a6"/>
        </w:rPr>
        <w:footnoteRef/>
      </w:r>
      <w:r>
        <w:rPr>
          <w:rtl/>
        </w:rPr>
        <w:t xml:space="preserve"> </w:t>
      </w:r>
      <w:r w:rsidRPr="00762C1B">
        <w:rPr>
          <w:rFonts w:cs="Arial"/>
          <w:sz w:val="20"/>
          <w:szCs w:val="20"/>
          <w:rtl/>
        </w:rPr>
        <w:t xml:space="preserve">  معمار التدريب الأسس والمبادئ ، مرجع سبق ذكره ، ص 22.</w:t>
      </w:r>
    </w:p>
    <w:p w14:paraId="7E537C44" w14:textId="2CA7C063" w:rsidR="004C4FE7" w:rsidRDefault="004C4FE7">
      <w:pPr>
        <w:pStyle w:val="a5"/>
        <w:rPr>
          <w:rtl/>
        </w:rPr>
      </w:pPr>
    </w:p>
  </w:footnote>
  <w:footnote w:id="7">
    <w:p w14:paraId="0F7A544C" w14:textId="5FDEFCD2" w:rsidR="004C4FE7" w:rsidRDefault="004C4FE7">
      <w:pPr>
        <w:pStyle w:val="a5"/>
        <w:rPr>
          <w:rtl/>
        </w:rPr>
      </w:pPr>
      <w:r>
        <w:rPr>
          <w:rStyle w:val="a6"/>
        </w:rPr>
        <w:footnoteRef/>
      </w:r>
      <w:r>
        <w:rPr>
          <w:rtl/>
        </w:rPr>
        <w:t xml:space="preserve"> </w:t>
      </w:r>
      <w:r w:rsidRPr="00762C1B">
        <w:rPr>
          <w:rFonts w:cs="Arial"/>
          <w:rtl/>
        </w:rPr>
        <w:t xml:space="preserve">حميدة خزاز ،مريم </w:t>
      </w:r>
      <w:proofErr w:type="spellStart"/>
      <w:r w:rsidRPr="00762C1B">
        <w:rPr>
          <w:rFonts w:cs="Arial"/>
          <w:rtl/>
        </w:rPr>
        <w:t>وزاع</w:t>
      </w:r>
      <w:proofErr w:type="spellEnd"/>
      <w:r w:rsidRPr="00762C1B">
        <w:rPr>
          <w:rFonts w:cs="Arial"/>
          <w:rtl/>
        </w:rPr>
        <w:t xml:space="preserve"> ،التدريب ودورة في رفع أداء العاملين ، بحث تخرج لنيل شهادة ليسانس ، السنة الجامعية : 2007/2008، الجزائر المركز الجامعي بحي فارس -</w:t>
      </w:r>
      <w:proofErr w:type="spellStart"/>
      <w:r w:rsidRPr="00762C1B">
        <w:rPr>
          <w:rFonts w:cs="Arial"/>
          <w:rtl/>
        </w:rPr>
        <w:t>المديه</w:t>
      </w:r>
      <w:proofErr w:type="spellEnd"/>
      <w:r w:rsidRPr="00762C1B">
        <w:rPr>
          <w:rFonts w:cs="Arial"/>
          <w:rtl/>
        </w:rPr>
        <w:t xml:space="preserve"> ص 36.</w:t>
      </w:r>
    </w:p>
  </w:footnote>
  <w:footnote w:id="8">
    <w:p w14:paraId="4E5555C9" w14:textId="39CC1AB7" w:rsidR="004C4FE7" w:rsidRDefault="004C4FE7">
      <w:pPr>
        <w:pStyle w:val="a5"/>
        <w:rPr>
          <w:rtl/>
        </w:rPr>
      </w:pPr>
      <w:r>
        <w:rPr>
          <w:rStyle w:val="a6"/>
        </w:rPr>
        <w:footnoteRef/>
      </w:r>
      <w:r>
        <w:rPr>
          <w:rtl/>
        </w:rPr>
        <w:t xml:space="preserve"> </w:t>
      </w:r>
      <w:r w:rsidRPr="00762C1B">
        <w:rPr>
          <w:rFonts w:cs="Arial"/>
          <w:rtl/>
        </w:rPr>
        <w:t>خزاز ،</w:t>
      </w:r>
      <w:proofErr w:type="spellStart"/>
      <w:r w:rsidRPr="00762C1B">
        <w:rPr>
          <w:rFonts w:cs="Arial"/>
          <w:rtl/>
        </w:rPr>
        <w:t>وزاع</w:t>
      </w:r>
      <w:proofErr w:type="spellEnd"/>
      <w:r w:rsidRPr="00762C1B">
        <w:rPr>
          <w:rFonts w:cs="Arial"/>
          <w:rtl/>
        </w:rPr>
        <w:t xml:space="preserve"> ، التدريب ودورة في رفع أداء العاملين ،مرجع سبق ذكره (بحث) ،ص 37.</w:t>
      </w:r>
    </w:p>
  </w:footnote>
  <w:footnote w:id="9">
    <w:p w14:paraId="651937F9" w14:textId="7472FEA2" w:rsidR="004C4FE7" w:rsidRDefault="004C4FE7">
      <w:pPr>
        <w:pStyle w:val="a5"/>
        <w:rPr>
          <w:rtl/>
        </w:rPr>
      </w:pPr>
      <w:r>
        <w:rPr>
          <w:rStyle w:val="a6"/>
        </w:rPr>
        <w:footnoteRef/>
      </w:r>
      <w:r>
        <w:rPr>
          <w:rtl/>
        </w:rPr>
        <w:t xml:space="preserve"> </w:t>
      </w:r>
      <w:r w:rsidRPr="00762C1B">
        <w:rPr>
          <w:rFonts w:cs="Arial"/>
          <w:rtl/>
        </w:rPr>
        <w:t>خزاز ،</w:t>
      </w:r>
      <w:proofErr w:type="spellStart"/>
      <w:r w:rsidRPr="00762C1B">
        <w:rPr>
          <w:rFonts w:cs="Arial"/>
          <w:rtl/>
        </w:rPr>
        <w:t>وزاع</w:t>
      </w:r>
      <w:proofErr w:type="spellEnd"/>
      <w:r w:rsidRPr="00762C1B">
        <w:rPr>
          <w:rFonts w:cs="Arial"/>
          <w:rtl/>
        </w:rPr>
        <w:t xml:space="preserve"> ، التدريب ودورة في رفع أداء العاملين ،مرجع سبق ذكره (بحث) ،ص 38.</w:t>
      </w:r>
    </w:p>
  </w:footnote>
  <w:footnote w:id="10">
    <w:p w14:paraId="61A38C93" w14:textId="40C710FC" w:rsidR="004C4FE7" w:rsidRDefault="004C4FE7">
      <w:pPr>
        <w:pStyle w:val="a5"/>
        <w:rPr>
          <w:rtl/>
        </w:rPr>
      </w:pPr>
      <w:r>
        <w:rPr>
          <w:rStyle w:val="a6"/>
        </w:rPr>
        <w:footnoteRef/>
      </w:r>
      <w:r>
        <w:rPr>
          <w:rtl/>
        </w:rPr>
        <w:t xml:space="preserve"> </w:t>
      </w:r>
      <w:r w:rsidRPr="00762C1B">
        <w:rPr>
          <w:rFonts w:cs="Arial"/>
          <w:rtl/>
        </w:rPr>
        <w:t xml:space="preserve">محسن إبراهيم </w:t>
      </w:r>
      <w:proofErr w:type="spellStart"/>
      <w:r w:rsidRPr="00762C1B">
        <w:rPr>
          <w:rFonts w:cs="Arial"/>
          <w:rtl/>
        </w:rPr>
        <w:t>الدسوقي،إدارة</w:t>
      </w:r>
      <w:proofErr w:type="spellEnd"/>
      <w:r w:rsidRPr="00762C1B">
        <w:rPr>
          <w:rFonts w:cs="Arial"/>
          <w:rtl/>
        </w:rPr>
        <w:t xml:space="preserve"> عملية التدريب ،مرجع سبق ذكره ، ص 38.</w:t>
      </w:r>
    </w:p>
  </w:footnote>
  <w:footnote w:id="11">
    <w:p w14:paraId="2A78C28E" w14:textId="09B1AE31" w:rsidR="004C4FE7" w:rsidRDefault="004C4FE7">
      <w:pPr>
        <w:pStyle w:val="a5"/>
        <w:rPr>
          <w:rtl/>
        </w:rPr>
      </w:pPr>
      <w:r>
        <w:rPr>
          <w:rStyle w:val="a6"/>
        </w:rPr>
        <w:footnoteRef/>
      </w:r>
      <w:r>
        <w:rPr>
          <w:rtl/>
        </w:rPr>
        <w:t xml:space="preserve"> </w:t>
      </w:r>
      <w:r w:rsidRPr="00762C1B">
        <w:rPr>
          <w:rFonts w:cs="Arial"/>
          <w:rtl/>
        </w:rPr>
        <w:t xml:space="preserve">   </w:t>
      </w:r>
      <w:proofErr w:type="spellStart"/>
      <w:r w:rsidRPr="00762C1B">
        <w:rPr>
          <w:rFonts w:cs="Arial"/>
          <w:rtl/>
        </w:rPr>
        <w:t>الدسوقي،إدارة</w:t>
      </w:r>
      <w:proofErr w:type="spellEnd"/>
      <w:r w:rsidRPr="00762C1B">
        <w:rPr>
          <w:rFonts w:cs="Arial"/>
          <w:rtl/>
        </w:rPr>
        <w:t xml:space="preserve"> عملية التدريب ،مرجع سبق ذكره ،ص 39.</w:t>
      </w:r>
    </w:p>
  </w:footnote>
  <w:footnote w:id="12">
    <w:p w14:paraId="582C8948" w14:textId="6E83A8D9" w:rsidR="004C4FE7" w:rsidRDefault="004C4FE7">
      <w:pPr>
        <w:pStyle w:val="a5"/>
        <w:rPr>
          <w:rtl/>
        </w:rPr>
      </w:pPr>
      <w:r>
        <w:rPr>
          <w:rStyle w:val="a6"/>
        </w:rPr>
        <w:footnoteRef/>
      </w:r>
      <w:r>
        <w:rPr>
          <w:rtl/>
        </w:rPr>
        <w:t xml:space="preserve"> </w:t>
      </w:r>
      <w:r w:rsidRPr="00762C1B">
        <w:rPr>
          <w:rFonts w:cs="Arial"/>
          <w:rtl/>
        </w:rPr>
        <w:t>مغربي ، دليل الإدارة الذكية لتنمية الموارد البشرية....،مرجع سبق ذكره ،،ص 134.</w:t>
      </w:r>
    </w:p>
    <w:p w14:paraId="0949EBA6" w14:textId="77777777" w:rsidR="004C4FE7" w:rsidRDefault="004C4FE7">
      <w:pPr>
        <w:pStyle w:val="a5"/>
        <w:rPr>
          <w:rtl/>
        </w:rPr>
      </w:pPr>
    </w:p>
  </w:footnote>
  <w:footnote w:id="13">
    <w:p w14:paraId="06F5396E" w14:textId="6A2281C6" w:rsidR="004C4FE7" w:rsidRDefault="004C4FE7">
      <w:pPr>
        <w:pStyle w:val="a5"/>
        <w:rPr>
          <w:rtl/>
        </w:rPr>
      </w:pPr>
      <w:r>
        <w:rPr>
          <w:rStyle w:val="a6"/>
        </w:rPr>
        <w:footnoteRef/>
      </w:r>
      <w:r>
        <w:rPr>
          <w:rtl/>
        </w:rPr>
        <w:t xml:space="preserve"> </w:t>
      </w:r>
      <w:r w:rsidRPr="00762C1B">
        <w:rPr>
          <w:rFonts w:cs="Arial"/>
          <w:rtl/>
        </w:rPr>
        <w:t xml:space="preserve">مغربي ،دليل </w:t>
      </w:r>
      <w:proofErr w:type="spellStart"/>
      <w:r w:rsidRPr="00762C1B">
        <w:rPr>
          <w:rFonts w:cs="Arial"/>
          <w:rtl/>
        </w:rPr>
        <w:t>دليل</w:t>
      </w:r>
      <w:proofErr w:type="spellEnd"/>
      <w:r w:rsidRPr="00762C1B">
        <w:rPr>
          <w:rFonts w:cs="Arial"/>
          <w:rtl/>
        </w:rPr>
        <w:t xml:space="preserve"> الإدارة الذكية لتنمية الموارد البشرية....،مرجع سبق ذكره ،ص 145.</w:t>
      </w:r>
    </w:p>
  </w:footnote>
  <w:footnote w:id="14">
    <w:p w14:paraId="3901642B" w14:textId="0EE6FBDE" w:rsidR="004C4FE7" w:rsidRDefault="004C4FE7">
      <w:pPr>
        <w:pStyle w:val="a5"/>
        <w:rPr>
          <w:rtl/>
        </w:rPr>
      </w:pPr>
      <w:r>
        <w:rPr>
          <w:rStyle w:val="a6"/>
        </w:rPr>
        <w:footnoteRef/>
      </w:r>
      <w:r>
        <w:rPr>
          <w:rtl/>
        </w:rPr>
        <w:t xml:space="preserve"> </w:t>
      </w:r>
      <w:r w:rsidRPr="00762C1B">
        <w:rPr>
          <w:rFonts w:cs="Arial"/>
          <w:rtl/>
        </w:rPr>
        <w:t>أبو بكر ،الموارد البشرية مدخل تحقيق الميزة التنافسية ،مرجع سبق ذكره ،ص 333.</w:t>
      </w:r>
    </w:p>
  </w:footnote>
  <w:footnote w:id="15">
    <w:p w14:paraId="5C1BE7EF" w14:textId="0DB491C9" w:rsidR="004C4FE7" w:rsidRDefault="004C4FE7">
      <w:pPr>
        <w:pStyle w:val="a5"/>
        <w:rPr>
          <w:rtl/>
        </w:rPr>
      </w:pPr>
      <w:r>
        <w:rPr>
          <w:rStyle w:val="a6"/>
        </w:rPr>
        <w:footnoteRef/>
      </w:r>
      <w:r>
        <w:rPr>
          <w:rtl/>
        </w:rPr>
        <w:t xml:space="preserve"> </w:t>
      </w:r>
      <w:r w:rsidRPr="00E45159">
        <w:rPr>
          <w:rFonts w:cs="Arial"/>
          <w:rtl/>
        </w:rPr>
        <w:t xml:space="preserve">  معمار ،التدريب الأسس والمبادئ ،مرجع سبق ذكره ،ص 41.</w:t>
      </w:r>
    </w:p>
    <w:p w14:paraId="18C3793F" w14:textId="77777777" w:rsidR="004C4FE7" w:rsidRDefault="004C4FE7">
      <w:pPr>
        <w:pStyle w:val="a5"/>
        <w:rPr>
          <w:rtl/>
        </w:rPr>
      </w:pPr>
    </w:p>
  </w:footnote>
  <w:footnote w:id="16">
    <w:p w14:paraId="3F91BC24" w14:textId="6E488F1B" w:rsidR="004C4FE7" w:rsidRDefault="004C4FE7">
      <w:pPr>
        <w:pStyle w:val="a5"/>
        <w:rPr>
          <w:rtl/>
        </w:rPr>
      </w:pPr>
      <w:r>
        <w:rPr>
          <w:rStyle w:val="a6"/>
        </w:rPr>
        <w:footnoteRef/>
      </w:r>
      <w:r>
        <w:rPr>
          <w:rtl/>
        </w:rPr>
        <w:t xml:space="preserve"> </w:t>
      </w:r>
      <w:r w:rsidRPr="00E45159">
        <w:rPr>
          <w:rFonts w:cs="Arial"/>
          <w:rtl/>
        </w:rPr>
        <w:t>معمار ،التدريب الأسس والمبادئ ،مرجع سبق ذكره ،ص 42.</w:t>
      </w:r>
    </w:p>
  </w:footnote>
  <w:footnote w:id="17">
    <w:p w14:paraId="6E936C0C" w14:textId="1B61FC6F" w:rsidR="004C4FE7" w:rsidRDefault="004C4FE7">
      <w:pPr>
        <w:pStyle w:val="a5"/>
        <w:rPr>
          <w:rtl/>
        </w:rPr>
      </w:pPr>
      <w:r>
        <w:rPr>
          <w:rStyle w:val="a6"/>
        </w:rPr>
        <w:footnoteRef/>
      </w:r>
      <w:r>
        <w:rPr>
          <w:rtl/>
        </w:rPr>
        <w:t xml:space="preserve"> </w:t>
      </w:r>
      <w:r w:rsidRPr="00E45159">
        <w:rPr>
          <w:rFonts w:cs="Arial"/>
          <w:rtl/>
        </w:rPr>
        <w:t xml:space="preserve">  أبو بكر ،الموارد البشرية مدخل تحقيق الميزة التنافسية ،مرجع سبق ذكره ،ص 335 - 336 - 337.</w:t>
      </w:r>
    </w:p>
  </w:footnote>
  <w:footnote w:id="18">
    <w:p w14:paraId="13A1A223" w14:textId="79DB0813" w:rsidR="004C4FE7" w:rsidRDefault="004C4FE7">
      <w:pPr>
        <w:pStyle w:val="a5"/>
      </w:pPr>
      <w:r>
        <w:rPr>
          <w:rStyle w:val="a6"/>
        </w:rPr>
        <w:footnoteRef/>
      </w:r>
      <w:r>
        <w:rPr>
          <w:rtl/>
        </w:rPr>
        <w:t xml:space="preserve"> </w:t>
      </w:r>
      <w:r w:rsidRPr="00E45159">
        <w:rPr>
          <w:rFonts w:cs="Arial"/>
          <w:rtl/>
        </w:rPr>
        <w:t>أبو بكر ،الموارد البشرية مدخل تحقيق الميزة التنافسية ،مرجع سبق ذكره ،ص 338.</w:t>
      </w:r>
    </w:p>
  </w:footnote>
  <w:footnote w:id="19">
    <w:p w14:paraId="2257D171" w14:textId="6BCD45D0" w:rsidR="004C4FE7" w:rsidRDefault="004C4FE7">
      <w:pPr>
        <w:pStyle w:val="a5"/>
        <w:rPr>
          <w:rtl/>
        </w:rPr>
      </w:pPr>
      <w:r>
        <w:rPr>
          <w:rStyle w:val="a6"/>
        </w:rPr>
        <w:footnoteRef/>
      </w:r>
      <w:r>
        <w:rPr>
          <w:rtl/>
        </w:rPr>
        <w:t xml:space="preserve"> </w:t>
      </w:r>
      <w:r w:rsidRPr="00E45159">
        <w:rPr>
          <w:rFonts w:cs="Arial"/>
          <w:rtl/>
        </w:rPr>
        <w:t xml:space="preserve">  </w:t>
      </w:r>
      <w:proofErr w:type="spellStart"/>
      <w:r w:rsidRPr="00E45159">
        <w:rPr>
          <w:rFonts w:cs="Arial"/>
          <w:rtl/>
        </w:rPr>
        <w:t>د.مرضي</w:t>
      </w:r>
      <w:proofErr w:type="spellEnd"/>
      <w:r w:rsidRPr="00E45159">
        <w:rPr>
          <w:rFonts w:cs="Arial"/>
          <w:rtl/>
        </w:rPr>
        <w:t xml:space="preserve"> الزهراني ،المدرب الناجح صفاته وكفاياته ، صنعاء ،مقال جامعة أم القرى ، 2013.</w:t>
      </w:r>
    </w:p>
  </w:footnote>
  <w:footnote w:id="20">
    <w:p w14:paraId="42C8918A" w14:textId="25CEF5FF" w:rsidR="004C4FE7" w:rsidRDefault="004C4FE7">
      <w:pPr>
        <w:pStyle w:val="a5"/>
      </w:pPr>
      <w:r>
        <w:rPr>
          <w:rStyle w:val="a6"/>
        </w:rPr>
        <w:footnoteRef/>
      </w:r>
      <w:r>
        <w:rPr>
          <w:rtl/>
        </w:rPr>
        <w:t xml:space="preserve"> </w:t>
      </w:r>
      <w:r w:rsidRPr="00E45159">
        <w:rPr>
          <w:rFonts w:cs="Arial"/>
          <w:rtl/>
        </w:rPr>
        <w:t xml:space="preserve">  الزهراني ، المدرب الناجح صفاته وكفاياته ،مرجع سبق ذكره.</w:t>
      </w:r>
    </w:p>
  </w:footnote>
  <w:footnote w:id="21">
    <w:p w14:paraId="1858C2C8" w14:textId="0556EB30" w:rsidR="004C4FE7" w:rsidRDefault="004C4FE7">
      <w:pPr>
        <w:pStyle w:val="a5"/>
        <w:rPr>
          <w:rtl/>
        </w:rPr>
      </w:pPr>
      <w:r>
        <w:rPr>
          <w:rStyle w:val="a6"/>
        </w:rPr>
        <w:footnoteRef/>
      </w:r>
      <w:r>
        <w:rPr>
          <w:rtl/>
        </w:rPr>
        <w:t xml:space="preserve"> </w:t>
      </w:r>
      <w:proofErr w:type="spellStart"/>
      <w:r w:rsidRPr="00E45159">
        <w:rPr>
          <w:rFonts w:cs="Arial"/>
          <w:rtl/>
        </w:rPr>
        <w:t>د.سعيد</w:t>
      </w:r>
      <w:proofErr w:type="spellEnd"/>
      <w:r w:rsidRPr="00E45159">
        <w:rPr>
          <w:rFonts w:cs="Arial"/>
          <w:rtl/>
        </w:rPr>
        <w:t xml:space="preserve"> طه ،مهارات الموجه الفني كمدرب ،عرض بوربوينت لورشة عمل ،شريحة رقم 8</w:t>
      </w:r>
    </w:p>
  </w:footnote>
  <w:footnote w:id="22">
    <w:p w14:paraId="779B9490" w14:textId="0409A96E" w:rsidR="004C4FE7" w:rsidRDefault="004C4FE7">
      <w:pPr>
        <w:pStyle w:val="a5"/>
        <w:rPr>
          <w:rtl/>
        </w:rPr>
      </w:pPr>
      <w:r>
        <w:rPr>
          <w:rStyle w:val="a6"/>
        </w:rPr>
        <w:footnoteRef/>
      </w:r>
      <w:r>
        <w:rPr>
          <w:rtl/>
        </w:rPr>
        <w:t xml:space="preserve"> </w:t>
      </w:r>
      <w:r w:rsidRPr="00E45159">
        <w:rPr>
          <w:rFonts w:cs="Arial"/>
          <w:rtl/>
        </w:rPr>
        <w:t>الزهراني ، المدرب الناجح صفاته وكفاياته ،مرجع سبق ذكره.</w:t>
      </w:r>
    </w:p>
  </w:footnote>
  <w:footnote w:id="23">
    <w:p w14:paraId="265B9258" w14:textId="42C7C314" w:rsidR="004C4FE7" w:rsidRDefault="004C4FE7">
      <w:pPr>
        <w:pStyle w:val="a5"/>
        <w:rPr>
          <w:rtl/>
        </w:rPr>
      </w:pPr>
      <w:r>
        <w:rPr>
          <w:rStyle w:val="a6"/>
        </w:rPr>
        <w:footnoteRef/>
      </w:r>
      <w:r>
        <w:rPr>
          <w:rtl/>
        </w:rPr>
        <w:t xml:space="preserve"> </w:t>
      </w:r>
      <w:r w:rsidRPr="00E45159">
        <w:rPr>
          <w:rFonts w:cs="Arial"/>
          <w:rtl/>
        </w:rPr>
        <w:t xml:space="preserve">  خزاز ،</w:t>
      </w:r>
      <w:proofErr w:type="spellStart"/>
      <w:r w:rsidRPr="00E45159">
        <w:rPr>
          <w:rFonts w:cs="Arial"/>
          <w:rtl/>
        </w:rPr>
        <w:t>وزاع</w:t>
      </w:r>
      <w:proofErr w:type="spellEnd"/>
      <w:r w:rsidRPr="00E45159">
        <w:rPr>
          <w:rFonts w:cs="Arial"/>
          <w:rtl/>
        </w:rPr>
        <w:t xml:space="preserve"> ، التدريب ودورة في رفع أداء العاملين ،مرجع سبق ذكره (بحث) ،ص 45.</w:t>
      </w:r>
    </w:p>
  </w:footnote>
  <w:footnote w:id="24">
    <w:p w14:paraId="4C62059A" w14:textId="709F6D97" w:rsidR="004C4FE7" w:rsidRDefault="004C4FE7">
      <w:pPr>
        <w:pStyle w:val="a5"/>
        <w:rPr>
          <w:rtl/>
        </w:rPr>
      </w:pPr>
      <w:r>
        <w:rPr>
          <w:rStyle w:val="a6"/>
        </w:rPr>
        <w:footnoteRef/>
      </w:r>
      <w:r>
        <w:rPr>
          <w:rtl/>
        </w:rPr>
        <w:t xml:space="preserve"> </w:t>
      </w:r>
      <w:r w:rsidRPr="00E45159">
        <w:rPr>
          <w:rFonts w:cs="Arial"/>
          <w:rtl/>
        </w:rPr>
        <w:t xml:space="preserve">  المغربي ،الاتجاهات الحديثة في ممارسات إدارة الموارد البشرية ،مرجع سبق ذكره ،ص 209.</w:t>
      </w:r>
    </w:p>
  </w:footnote>
  <w:footnote w:id="25">
    <w:p w14:paraId="4AD5EB8B" w14:textId="76BF9378" w:rsidR="004C4FE7" w:rsidRDefault="004C4FE7">
      <w:pPr>
        <w:pStyle w:val="a5"/>
        <w:rPr>
          <w:rtl/>
        </w:rPr>
      </w:pPr>
      <w:r>
        <w:rPr>
          <w:rStyle w:val="a6"/>
        </w:rPr>
        <w:footnoteRef/>
      </w:r>
      <w:r>
        <w:rPr>
          <w:rtl/>
        </w:rPr>
        <w:t xml:space="preserve"> </w:t>
      </w:r>
      <w:r w:rsidRPr="00E45159">
        <w:rPr>
          <w:rFonts w:cs="Arial"/>
          <w:rtl/>
        </w:rPr>
        <w:t>معمار ،التدريب الأسس والمبادئ ، مرجع سبق ذكره ،،ص 17.</w:t>
      </w:r>
    </w:p>
    <w:p w14:paraId="65E271D3" w14:textId="77777777" w:rsidR="004C4FE7" w:rsidRDefault="004C4FE7">
      <w:pPr>
        <w:pStyle w:val="a5"/>
        <w:rPr>
          <w:rtl/>
        </w:rPr>
      </w:pPr>
    </w:p>
  </w:footnote>
  <w:footnote w:id="26">
    <w:p w14:paraId="415BA50D" w14:textId="2EA16C4F" w:rsidR="004C4FE7" w:rsidRDefault="004C4FE7">
      <w:pPr>
        <w:pStyle w:val="a5"/>
        <w:rPr>
          <w:rtl/>
        </w:rPr>
      </w:pPr>
      <w:r>
        <w:rPr>
          <w:rStyle w:val="a6"/>
        </w:rPr>
        <w:footnoteRef/>
      </w:r>
      <w:r>
        <w:rPr>
          <w:rtl/>
        </w:rPr>
        <w:t xml:space="preserve"> </w:t>
      </w:r>
      <w:r w:rsidRPr="00E45159">
        <w:rPr>
          <w:rFonts w:cs="Arial"/>
          <w:rtl/>
        </w:rPr>
        <w:t>معمار ،التدريب الأسس والمبادئ ،مرجع سبق ذكره ،ص 17.</w:t>
      </w:r>
    </w:p>
  </w:footnote>
  <w:footnote w:id="27">
    <w:p w14:paraId="40B2113B" w14:textId="4E4D4330" w:rsidR="004C4FE7" w:rsidRDefault="004C4FE7">
      <w:pPr>
        <w:pStyle w:val="a5"/>
        <w:rPr>
          <w:rtl/>
        </w:rPr>
      </w:pPr>
      <w:r>
        <w:rPr>
          <w:rStyle w:val="a6"/>
        </w:rPr>
        <w:footnoteRef/>
      </w:r>
      <w:r>
        <w:rPr>
          <w:rtl/>
        </w:rPr>
        <w:t xml:space="preserve"> </w:t>
      </w:r>
      <w:r w:rsidRPr="00E45159">
        <w:rPr>
          <w:rFonts w:cs="Arial"/>
          <w:rtl/>
        </w:rPr>
        <w:t xml:space="preserve">  كارولين نلسن ،كيف تدير التدريب ،سورية –دبي ،الدار القيمة –إيلاف ترين للنشر ،الطبعة العربية الأولى 2010 ،ص 440-442-449.</w:t>
      </w:r>
    </w:p>
  </w:footnote>
  <w:footnote w:id="28">
    <w:p w14:paraId="7AC8679F" w14:textId="44767036" w:rsidR="004C4FE7" w:rsidRDefault="004C4FE7">
      <w:pPr>
        <w:pStyle w:val="a5"/>
      </w:pPr>
      <w:r>
        <w:rPr>
          <w:rStyle w:val="a6"/>
        </w:rPr>
        <w:footnoteRef/>
      </w:r>
      <w:r>
        <w:rPr>
          <w:rtl/>
        </w:rPr>
        <w:t xml:space="preserve"> </w:t>
      </w:r>
      <w:r w:rsidRPr="00E45159">
        <w:rPr>
          <w:rFonts w:cs="Arial"/>
          <w:rtl/>
        </w:rPr>
        <w:t xml:space="preserve">  </w:t>
      </w:r>
      <w:proofErr w:type="spellStart"/>
      <w:r w:rsidRPr="00E45159">
        <w:rPr>
          <w:rFonts w:cs="Arial"/>
          <w:rtl/>
        </w:rPr>
        <w:t>د.عمر</w:t>
      </w:r>
      <w:proofErr w:type="spellEnd"/>
      <w:r w:rsidRPr="00E45159">
        <w:rPr>
          <w:rFonts w:cs="Arial"/>
          <w:rtl/>
        </w:rPr>
        <w:t xml:space="preserve"> أحمد الكبير ، فوائد التعليم أو التدريب عن بعد وسلبياته ،مصر ،مرجع من الانترنت ،المنتدى العربي لإدارة الموارد البشرية.</w:t>
      </w:r>
    </w:p>
  </w:footnote>
  <w:footnote w:id="29">
    <w:p w14:paraId="5B015A8E" w14:textId="44E8CE82" w:rsidR="004C4FE7" w:rsidRDefault="004C4FE7">
      <w:pPr>
        <w:pStyle w:val="a5"/>
        <w:rPr>
          <w:rtl/>
        </w:rPr>
      </w:pPr>
      <w:r>
        <w:rPr>
          <w:rStyle w:val="a6"/>
        </w:rPr>
        <w:footnoteRef/>
      </w:r>
      <w:r>
        <w:rPr>
          <w:rtl/>
        </w:rPr>
        <w:t xml:space="preserve"> </w:t>
      </w:r>
      <w:r w:rsidRPr="00E45159">
        <w:rPr>
          <w:rFonts w:cs="Arial"/>
          <w:rtl/>
        </w:rPr>
        <w:t xml:space="preserve">  المغربي ،الاتجاهات الحديثة في دراسات وممارسات إدارة الموارد البشرية ،مرجع سبق ذكره ،ص 228 – 231- 233.</w:t>
      </w:r>
    </w:p>
  </w:footnote>
  <w:footnote w:id="30">
    <w:p w14:paraId="796EC365" w14:textId="047B657D" w:rsidR="004C4FE7" w:rsidRDefault="004C4FE7">
      <w:pPr>
        <w:pStyle w:val="a5"/>
        <w:rPr>
          <w:rtl/>
        </w:rPr>
      </w:pPr>
      <w:r>
        <w:rPr>
          <w:rStyle w:val="a6"/>
        </w:rPr>
        <w:footnoteRef/>
      </w:r>
      <w:r>
        <w:rPr>
          <w:rtl/>
        </w:rPr>
        <w:t xml:space="preserve"> </w:t>
      </w:r>
      <w:r w:rsidRPr="00E45159">
        <w:t>Raymond A. Employee Training and Development.(page 182,183) Staff training and development. Noy</w:t>
      </w:r>
      <w:r w:rsidRPr="00E45159">
        <w:rPr>
          <w:rFonts w:cs="Arial"/>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6E12"/>
    <w:multiLevelType w:val="hybridMultilevel"/>
    <w:tmpl w:val="EBD25A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A033C"/>
    <w:multiLevelType w:val="hybridMultilevel"/>
    <w:tmpl w:val="9BE8B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CA6AE136">
      <w:start w:val="1"/>
      <w:numFmt w:val="bullet"/>
      <w:lvlText w:val="•"/>
      <w:lvlJc w:val="left"/>
      <w:pPr>
        <w:ind w:left="644" w:hanging="360"/>
      </w:pPr>
      <w:rPr>
        <w:rFonts w:ascii="Arial" w:hAnsi="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7E1559"/>
    <w:multiLevelType w:val="hybridMultilevel"/>
    <w:tmpl w:val="D0D28390"/>
    <w:lvl w:ilvl="0" w:tplc="4178E730">
      <w:start w:val="9"/>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ED0A31"/>
    <w:multiLevelType w:val="hybridMultilevel"/>
    <w:tmpl w:val="5C7C99EA"/>
    <w:lvl w:ilvl="0" w:tplc="CA6AE13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B01A9A"/>
    <w:multiLevelType w:val="hybridMultilevel"/>
    <w:tmpl w:val="62D03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8D30A2"/>
    <w:multiLevelType w:val="hybridMultilevel"/>
    <w:tmpl w:val="58BED04A"/>
    <w:lvl w:ilvl="0" w:tplc="04F227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A5339F"/>
    <w:multiLevelType w:val="hybridMultilevel"/>
    <w:tmpl w:val="2DC8DAD0"/>
    <w:lvl w:ilvl="0" w:tplc="884AE7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126C81"/>
    <w:multiLevelType w:val="hybridMultilevel"/>
    <w:tmpl w:val="A86A7C32"/>
    <w:lvl w:ilvl="0" w:tplc="884AE7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E8731F"/>
    <w:multiLevelType w:val="hybridMultilevel"/>
    <w:tmpl w:val="5B206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2B6B59"/>
    <w:multiLevelType w:val="hybridMultilevel"/>
    <w:tmpl w:val="FBC41F28"/>
    <w:lvl w:ilvl="0" w:tplc="884AE72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0B7499F"/>
    <w:multiLevelType w:val="hybridMultilevel"/>
    <w:tmpl w:val="3E5CA9DE"/>
    <w:lvl w:ilvl="0" w:tplc="CA6AE136">
      <w:start w:val="1"/>
      <w:numFmt w:val="bullet"/>
      <w:lvlText w:val="•"/>
      <w:lvlJc w:val="left"/>
      <w:pPr>
        <w:ind w:left="644" w:hanging="360"/>
      </w:pPr>
      <w:rPr>
        <w:rFonts w:ascii="Arial" w:hAnsi="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5C173528"/>
    <w:multiLevelType w:val="hybridMultilevel"/>
    <w:tmpl w:val="D8BE8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DCF0605"/>
    <w:multiLevelType w:val="hybridMultilevel"/>
    <w:tmpl w:val="3AC2A618"/>
    <w:lvl w:ilvl="0" w:tplc="CA6AE13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CD6DA1"/>
    <w:multiLevelType w:val="hybridMultilevel"/>
    <w:tmpl w:val="EAD69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E27F2B"/>
    <w:multiLevelType w:val="hybridMultilevel"/>
    <w:tmpl w:val="70A26C5E"/>
    <w:lvl w:ilvl="0" w:tplc="CA6AE136">
      <w:start w:val="1"/>
      <w:numFmt w:val="bullet"/>
      <w:lvlText w:val="•"/>
      <w:lvlJc w:val="left"/>
      <w:pPr>
        <w:ind w:left="36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794902"/>
    <w:multiLevelType w:val="hybridMultilevel"/>
    <w:tmpl w:val="42448AE8"/>
    <w:lvl w:ilvl="0" w:tplc="884AE7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C00E09"/>
    <w:multiLevelType w:val="hybridMultilevel"/>
    <w:tmpl w:val="0F881D5E"/>
    <w:lvl w:ilvl="0" w:tplc="04090001">
      <w:start w:val="1"/>
      <w:numFmt w:val="bullet"/>
      <w:lvlText w:val=""/>
      <w:lvlJc w:val="left"/>
      <w:pPr>
        <w:ind w:left="720" w:hanging="360"/>
      </w:pPr>
      <w:rPr>
        <w:rFonts w:ascii="Symbol" w:hAnsi="Symbol" w:hint="default"/>
      </w:rPr>
    </w:lvl>
    <w:lvl w:ilvl="1" w:tplc="24D8C6D6">
      <w:start w:val="6"/>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946389"/>
    <w:multiLevelType w:val="hybridMultilevel"/>
    <w:tmpl w:val="B98A53EA"/>
    <w:lvl w:ilvl="0" w:tplc="CA6AE13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944297"/>
    <w:multiLevelType w:val="hybridMultilevel"/>
    <w:tmpl w:val="D656353E"/>
    <w:lvl w:ilvl="0" w:tplc="029ED3E0">
      <w:start w:val="9"/>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9"/>
  </w:num>
  <w:num w:numId="4">
    <w:abstractNumId w:val="6"/>
  </w:num>
  <w:num w:numId="5">
    <w:abstractNumId w:val="11"/>
  </w:num>
  <w:num w:numId="6">
    <w:abstractNumId w:val="16"/>
  </w:num>
  <w:num w:numId="7">
    <w:abstractNumId w:val="13"/>
  </w:num>
  <w:num w:numId="8">
    <w:abstractNumId w:val="4"/>
  </w:num>
  <w:num w:numId="9">
    <w:abstractNumId w:val="0"/>
  </w:num>
  <w:num w:numId="10">
    <w:abstractNumId w:val="1"/>
  </w:num>
  <w:num w:numId="11">
    <w:abstractNumId w:val="15"/>
  </w:num>
  <w:num w:numId="12">
    <w:abstractNumId w:val="14"/>
  </w:num>
  <w:num w:numId="13">
    <w:abstractNumId w:val="12"/>
  </w:num>
  <w:num w:numId="14">
    <w:abstractNumId w:val="10"/>
  </w:num>
  <w:num w:numId="15">
    <w:abstractNumId w:val="17"/>
  </w:num>
  <w:num w:numId="16">
    <w:abstractNumId w:val="3"/>
  </w:num>
  <w:num w:numId="17">
    <w:abstractNumId w:val="2"/>
  </w:num>
  <w:num w:numId="18">
    <w:abstractNumId w:val="1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184F"/>
    <w:rsid w:val="00090F21"/>
    <w:rsid w:val="000A22B7"/>
    <w:rsid w:val="000C5860"/>
    <w:rsid w:val="000D292B"/>
    <w:rsid w:val="000F44B4"/>
    <w:rsid w:val="001902DB"/>
    <w:rsid w:val="001C2162"/>
    <w:rsid w:val="001C5F9F"/>
    <w:rsid w:val="001F661B"/>
    <w:rsid w:val="00283D5E"/>
    <w:rsid w:val="003005E0"/>
    <w:rsid w:val="00370D70"/>
    <w:rsid w:val="00371DE3"/>
    <w:rsid w:val="00393FC1"/>
    <w:rsid w:val="003970A9"/>
    <w:rsid w:val="004163C7"/>
    <w:rsid w:val="004C4FE7"/>
    <w:rsid w:val="004E10F2"/>
    <w:rsid w:val="004E12F4"/>
    <w:rsid w:val="006878B6"/>
    <w:rsid w:val="006948DE"/>
    <w:rsid w:val="006C09AD"/>
    <w:rsid w:val="007407DD"/>
    <w:rsid w:val="00762C1B"/>
    <w:rsid w:val="007B0E54"/>
    <w:rsid w:val="007E3A20"/>
    <w:rsid w:val="00823129"/>
    <w:rsid w:val="00831897"/>
    <w:rsid w:val="00877AAC"/>
    <w:rsid w:val="00896FE4"/>
    <w:rsid w:val="008F1EAE"/>
    <w:rsid w:val="008F3517"/>
    <w:rsid w:val="009125CE"/>
    <w:rsid w:val="00946F5F"/>
    <w:rsid w:val="00957AF2"/>
    <w:rsid w:val="009B6888"/>
    <w:rsid w:val="009C0161"/>
    <w:rsid w:val="009D108D"/>
    <w:rsid w:val="009E1436"/>
    <w:rsid w:val="009E5668"/>
    <w:rsid w:val="00AA79E9"/>
    <w:rsid w:val="00AB0A70"/>
    <w:rsid w:val="00B5123C"/>
    <w:rsid w:val="00B63B0F"/>
    <w:rsid w:val="00B7678A"/>
    <w:rsid w:val="00BC094B"/>
    <w:rsid w:val="00BC6180"/>
    <w:rsid w:val="00C656CB"/>
    <w:rsid w:val="00C72744"/>
    <w:rsid w:val="00C954C0"/>
    <w:rsid w:val="00CB2A44"/>
    <w:rsid w:val="00D04F62"/>
    <w:rsid w:val="00D13E45"/>
    <w:rsid w:val="00D22171"/>
    <w:rsid w:val="00D52480"/>
    <w:rsid w:val="00E45159"/>
    <w:rsid w:val="00E465FE"/>
    <w:rsid w:val="00E80FD9"/>
    <w:rsid w:val="00F22D49"/>
    <w:rsid w:val="00F546CE"/>
    <w:rsid w:val="00F925D0"/>
    <w:rsid w:val="00FB15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footnote text"/>
    <w:basedOn w:val="a"/>
    <w:link w:val="Char1"/>
    <w:uiPriority w:val="99"/>
    <w:semiHidden/>
    <w:unhideWhenUsed/>
    <w:rsid w:val="00762C1B"/>
    <w:pPr>
      <w:spacing w:after="0" w:line="240" w:lineRule="auto"/>
    </w:pPr>
    <w:rPr>
      <w:sz w:val="20"/>
      <w:szCs w:val="20"/>
    </w:rPr>
  </w:style>
  <w:style w:type="character" w:customStyle="1" w:styleId="Char1">
    <w:name w:val="نص حاشية سفلية Char"/>
    <w:basedOn w:val="a0"/>
    <w:link w:val="a5"/>
    <w:uiPriority w:val="99"/>
    <w:semiHidden/>
    <w:rsid w:val="00762C1B"/>
    <w:rPr>
      <w:sz w:val="20"/>
      <w:szCs w:val="20"/>
    </w:rPr>
  </w:style>
  <w:style w:type="character" w:styleId="a6">
    <w:name w:val="footnote reference"/>
    <w:basedOn w:val="a0"/>
    <w:uiPriority w:val="99"/>
    <w:semiHidden/>
    <w:unhideWhenUsed/>
    <w:rsid w:val="00762C1B"/>
    <w:rPr>
      <w:vertAlign w:val="superscript"/>
    </w:rPr>
  </w:style>
  <w:style w:type="paragraph" w:styleId="a7">
    <w:name w:val="List Paragraph"/>
    <w:basedOn w:val="a"/>
    <w:uiPriority w:val="34"/>
    <w:qFormat/>
    <w:rsid w:val="00762C1B"/>
    <w:pPr>
      <w:ind w:left="720"/>
      <w:contextualSpacing/>
    </w:pPr>
  </w:style>
  <w:style w:type="table" w:styleId="a8">
    <w:name w:val="Table Grid"/>
    <w:basedOn w:val="a1"/>
    <w:uiPriority w:val="39"/>
    <w:rsid w:val="00762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Char2"/>
    <w:uiPriority w:val="99"/>
    <w:semiHidden/>
    <w:unhideWhenUsed/>
    <w:rsid w:val="004C4FE7"/>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4C4F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footnote text"/>
    <w:basedOn w:val="a"/>
    <w:link w:val="Char1"/>
    <w:uiPriority w:val="99"/>
    <w:semiHidden/>
    <w:unhideWhenUsed/>
    <w:rsid w:val="00762C1B"/>
    <w:pPr>
      <w:spacing w:after="0" w:line="240" w:lineRule="auto"/>
    </w:pPr>
    <w:rPr>
      <w:sz w:val="20"/>
      <w:szCs w:val="20"/>
    </w:rPr>
  </w:style>
  <w:style w:type="character" w:customStyle="1" w:styleId="Char1">
    <w:name w:val="نص حاشية سفلية Char"/>
    <w:basedOn w:val="a0"/>
    <w:link w:val="a5"/>
    <w:uiPriority w:val="99"/>
    <w:semiHidden/>
    <w:rsid w:val="00762C1B"/>
    <w:rPr>
      <w:sz w:val="20"/>
      <w:szCs w:val="20"/>
    </w:rPr>
  </w:style>
  <w:style w:type="character" w:styleId="a6">
    <w:name w:val="footnote reference"/>
    <w:basedOn w:val="a0"/>
    <w:uiPriority w:val="99"/>
    <w:semiHidden/>
    <w:unhideWhenUsed/>
    <w:rsid w:val="00762C1B"/>
    <w:rPr>
      <w:vertAlign w:val="superscript"/>
    </w:rPr>
  </w:style>
  <w:style w:type="paragraph" w:styleId="a7">
    <w:name w:val="List Paragraph"/>
    <w:basedOn w:val="a"/>
    <w:uiPriority w:val="34"/>
    <w:qFormat/>
    <w:rsid w:val="00762C1B"/>
    <w:pPr>
      <w:ind w:left="720"/>
      <w:contextualSpacing/>
    </w:pPr>
  </w:style>
  <w:style w:type="table" w:styleId="a8">
    <w:name w:val="Table Grid"/>
    <w:basedOn w:val="a1"/>
    <w:uiPriority w:val="39"/>
    <w:rsid w:val="00762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Char2"/>
    <w:uiPriority w:val="99"/>
    <w:semiHidden/>
    <w:unhideWhenUsed/>
    <w:rsid w:val="004C4FE7"/>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4C4F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959C88-AAA8-4956-A925-F9ECE9A34E5F}" type="doc">
      <dgm:prSet loTypeId="urn:microsoft.com/office/officeart/2005/8/layout/bProcess3" loCatId="process" qsTypeId="urn:microsoft.com/office/officeart/2005/8/quickstyle/simple1" qsCatId="simple" csTypeId="urn:microsoft.com/office/officeart/2005/8/colors/accent0_1" csCatId="mainScheme" phldr="1"/>
      <dgm:spPr/>
      <dgm:t>
        <a:bodyPr/>
        <a:lstStyle/>
        <a:p>
          <a:pPr rtl="1"/>
          <a:endParaRPr lang="ar-SA"/>
        </a:p>
      </dgm:t>
    </dgm:pt>
    <dgm:pt modelId="{7CCFF4D3-ACDF-4AB0-8E6B-22BA55F8296B}">
      <dgm:prSet phldrT="[نص]"/>
      <dgm:spPr>
        <a:xfrm>
          <a:off x="3985" y="419467"/>
          <a:ext cx="1043248" cy="625949"/>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rtl="1">
            <a:buNone/>
          </a:pPr>
          <a:r>
            <a:rPr lang="ar-SA">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تحويلية</a:t>
          </a:r>
        </a:p>
      </dgm:t>
    </dgm:pt>
    <dgm:pt modelId="{DCE8FBCC-C4B9-4554-86C6-DBDE95B6FA86}" type="parTrans" cxnId="{00A61204-86A9-49D1-A7A2-DBA3B6474C18}">
      <dgm:prSet/>
      <dgm:spPr/>
      <dgm:t>
        <a:bodyPr/>
        <a:lstStyle/>
        <a:p>
          <a:pPr rtl="1"/>
          <a:endParaRPr lang="ar-SA"/>
        </a:p>
      </dgm:t>
    </dgm:pt>
    <dgm:pt modelId="{9DC94524-D4A7-44DA-9B7B-4A7A1E43C6A6}" type="sibTrans" cxnId="{00A61204-86A9-49D1-A7A2-DBA3B6474C18}">
      <dgm:prSet/>
      <dgm:spPr>
        <a:xfrm>
          <a:off x="1045434" y="686722"/>
          <a:ext cx="209347" cy="91440"/>
        </a:xfrm>
        <a:noFill/>
        <a:ln w="6350" cap="flat" cmpd="sng" algn="ctr">
          <a:solidFill>
            <a:sysClr val="windowText" lastClr="000000">
              <a:hueOff val="0"/>
              <a:satOff val="0"/>
              <a:lumOff val="0"/>
              <a:alphaOff val="0"/>
            </a:sysClr>
          </a:solidFill>
          <a:prstDash val="solid"/>
          <a:miter lim="800000"/>
          <a:tailEnd type="arrow"/>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36F9974A-C40F-44FB-B15F-755A44D41064}">
      <dgm:prSet phldrT="[نص]"/>
      <dgm:spPr>
        <a:xfrm>
          <a:off x="1287181" y="419467"/>
          <a:ext cx="1043248" cy="625949"/>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rtl="1">
            <a:buNone/>
          </a:pPr>
          <a:r>
            <a:rPr lang="ar-SA">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إثرائية</a:t>
          </a:r>
        </a:p>
      </dgm:t>
    </dgm:pt>
    <dgm:pt modelId="{1DE9E3B7-24E4-4554-ADB5-AD8976B652FB}" type="parTrans" cxnId="{0F963E40-E3A6-42E9-815C-935F67D8B1CF}">
      <dgm:prSet/>
      <dgm:spPr/>
      <dgm:t>
        <a:bodyPr/>
        <a:lstStyle/>
        <a:p>
          <a:pPr rtl="1"/>
          <a:endParaRPr lang="ar-SA"/>
        </a:p>
      </dgm:t>
    </dgm:pt>
    <dgm:pt modelId="{B9361E37-4242-4BB7-A03C-013D4D5E9432}" type="sibTrans" cxnId="{0F963E40-E3A6-42E9-815C-935F67D8B1CF}">
      <dgm:prSet/>
      <dgm:spPr>
        <a:xfrm>
          <a:off x="2328630" y="686722"/>
          <a:ext cx="209347" cy="91440"/>
        </a:xfrm>
        <a:noFill/>
        <a:ln w="6350" cap="flat" cmpd="sng" algn="ctr">
          <a:solidFill>
            <a:sysClr val="windowText" lastClr="000000">
              <a:hueOff val="0"/>
              <a:satOff val="0"/>
              <a:lumOff val="0"/>
              <a:alphaOff val="0"/>
            </a:sysClr>
          </a:solidFill>
          <a:prstDash val="solid"/>
          <a:miter lim="800000"/>
          <a:tailEnd type="arrow"/>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37DB055-987D-456D-89FF-D89F238646AB}">
      <dgm:prSet phldrT="[نص]"/>
      <dgm:spPr>
        <a:xfrm>
          <a:off x="2570378" y="419467"/>
          <a:ext cx="1043248" cy="625949"/>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rtl="1">
            <a:buNone/>
          </a:pPr>
          <a:r>
            <a:rPr lang="ar-SA">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علاجية </a:t>
          </a:r>
        </a:p>
      </dgm:t>
    </dgm:pt>
    <dgm:pt modelId="{FFB32C8B-6694-4485-AC46-05BDC644F8DA}" type="parTrans" cxnId="{51ED5A10-6916-4A0B-9FE6-1F81BEF94BF0}">
      <dgm:prSet/>
      <dgm:spPr/>
      <dgm:t>
        <a:bodyPr/>
        <a:lstStyle/>
        <a:p>
          <a:pPr rtl="1"/>
          <a:endParaRPr lang="ar-SA"/>
        </a:p>
      </dgm:t>
    </dgm:pt>
    <dgm:pt modelId="{F6B26F3C-802C-4C1C-A116-02F2098A566E}" type="sibTrans" cxnId="{51ED5A10-6916-4A0B-9FE6-1F81BEF94BF0}">
      <dgm:prSet/>
      <dgm:spPr>
        <a:xfrm>
          <a:off x="3611826" y="686722"/>
          <a:ext cx="209347" cy="91440"/>
        </a:xfrm>
        <a:noFill/>
        <a:ln w="6350" cap="flat" cmpd="sng" algn="ctr">
          <a:solidFill>
            <a:sysClr val="windowText" lastClr="000000">
              <a:hueOff val="0"/>
              <a:satOff val="0"/>
              <a:lumOff val="0"/>
              <a:alphaOff val="0"/>
            </a:sysClr>
          </a:solidFill>
          <a:prstDash val="solid"/>
          <a:miter lim="800000"/>
          <a:tailEnd type="arrow"/>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3B185B27-881F-4206-9723-B22E013DF6A1}">
      <dgm:prSet phldrT="[نص]"/>
      <dgm:spPr>
        <a:xfrm>
          <a:off x="3853574" y="419467"/>
          <a:ext cx="1043248" cy="625949"/>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rtl="1">
            <a:buNone/>
          </a:pPr>
          <a:r>
            <a:rPr lang="ar-SA">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تأهيلية</a:t>
          </a:r>
        </a:p>
      </dgm:t>
    </dgm:pt>
    <dgm:pt modelId="{55FCF5C7-B798-4412-AAFD-25810E396491}" type="parTrans" cxnId="{6E538D90-FCBF-43E8-90D1-466F8FD83A83}">
      <dgm:prSet/>
      <dgm:spPr/>
      <dgm:t>
        <a:bodyPr/>
        <a:lstStyle/>
        <a:p>
          <a:pPr rtl="1"/>
          <a:endParaRPr lang="ar-SA"/>
        </a:p>
      </dgm:t>
    </dgm:pt>
    <dgm:pt modelId="{28E14B01-A000-4997-8C29-084AC763E381}" type="sibTrans" cxnId="{6E538D90-FCBF-43E8-90D1-466F8FD83A83}">
      <dgm:prSet/>
      <dgm:spPr>
        <a:xfrm>
          <a:off x="4895023" y="686722"/>
          <a:ext cx="209347" cy="91440"/>
        </a:xfrm>
        <a:noFill/>
        <a:ln w="6350" cap="flat" cmpd="sng" algn="ctr">
          <a:solidFill>
            <a:sysClr val="windowText" lastClr="000000">
              <a:hueOff val="0"/>
              <a:satOff val="0"/>
              <a:lumOff val="0"/>
              <a:alphaOff val="0"/>
            </a:sysClr>
          </a:solidFill>
          <a:prstDash val="solid"/>
          <a:miter lim="800000"/>
          <a:tailEnd type="arrow"/>
        </a:ln>
        <a:effectLst/>
      </dgm:spPr>
      <dgm:t>
        <a:bodyPr/>
        <a:lstStyle/>
        <a:p>
          <a:pPr rtl="1">
            <a:buNone/>
          </a:pPr>
          <a:endParaRPr lang="ar-SA">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76F91C2-AA7C-419E-B433-1660A103E737}">
      <dgm:prSet phldrT="[نص]"/>
      <dgm:spPr>
        <a:xfrm>
          <a:off x="5136770" y="419467"/>
          <a:ext cx="1043248" cy="625949"/>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rtl="1">
            <a:buNone/>
          </a:pPr>
          <a:r>
            <a:rPr lang="ar-SA">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تأسيسية</a:t>
          </a:r>
        </a:p>
      </dgm:t>
    </dgm:pt>
    <dgm:pt modelId="{F2923D47-DEA9-409A-806F-8D449BBB5CAE}" type="parTrans" cxnId="{39CBAA18-2F7D-4877-A5B4-96A81B325098}">
      <dgm:prSet/>
      <dgm:spPr/>
      <dgm:t>
        <a:bodyPr/>
        <a:lstStyle/>
        <a:p>
          <a:pPr rtl="1"/>
          <a:endParaRPr lang="ar-SA"/>
        </a:p>
      </dgm:t>
    </dgm:pt>
    <dgm:pt modelId="{2C9D3BA0-84DB-4A21-8A8C-B83168795979}" type="sibTrans" cxnId="{39CBAA18-2F7D-4877-A5B4-96A81B325098}">
      <dgm:prSet/>
      <dgm:spPr/>
      <dgm:t>
        <a:bodyPr/>
        <a:lstStyle/>
        <a:p>
          <a:pPr rtl="1"/>
          <a:endParaRPr lang="ar-SA"/>
        </a:p>
      </dgm:t>
    </dgm:pt>
    <dgm:pt modelId="{FA07DBBC-2503-4D7F-998B-A663D20C81CC}" type="pres">
      <dgm:prSet presAssocID="{67959C88-AAA8-4956-A925-F9ECE9A34E5F}" presName="Name0" presStyleCnt="0">
        <dgm:presLayoutVars>
          <dgm:dir/>
          <dgm:resizeHandles val="exact"/>
        </dgm:presLayoutVars>
      </dgm:prSet>
      <dgm:spPr/>
      <dgm:t>
        <a:bodyPr/>
        <a:lstStyle/>
        <a:p>
          <a:pPr rtl="1"/>
          <a:endParaRPr lang="ar-SA"/>
        </a:p>
      </dgm:t>
    </dgm:pt>
    <dgm:pt modelId="{B8B2326A-DD2E-40E2-BA02-0CDCF244FBF2}" type="pres">
      <dgm:prSet presAssocID="{7CCFF4D3-ACDF-4AB0-8E6B-22BA55F8296B}" presName="node" presStyleLbl="node1" presStyleIdx="0" presStyleCnt="5">
        <dgm:presLayoutVars>
          <dgm:bulletEnabled val="1"/>
        </dgm:presLayoutVars>
      </dgm:prSet>
      <dgm:spPr>
        <a:prstGeom prst="rect">
          <a:avLst/>
        </a:prstGeom>
      </dgm:spPr>
      <dgm:t>
        <a:bodyPr/>
        <a:lstStyle/>
        <a:p>
          <a:pPr rtl="1"/>
          <a:endParaRPr lang="ar-SA"/>
        </a:p>
      </dgm:t>
    </dgm:pt>
    <dgm:pt modelId="{CA316E0B-0927-496B-ACD8-0D68BAA942FF}" type="pres">
      <dgm:prSet presAssocID="{9DC94524-D4A7-44DA-9B7B-4A7A1E43C6A6}" presName="sibTrans" presStyleLbl="sibTrans1D1" presStyleIdx="0" presStyleCnt="4"/>
      <dgm:spPr>
        <a:custGeom>
          <a:avLst/>
          <a:gdLst/>
          <a:ahLst/>
          <a:cxnLst/>
          <a:rect l="0" t="0" r="0" b="0"/>
          <a:pathLst>
            <a:path>
              <a:moveTo>
                <a:pt x="0" y="45720"/>
              </a:moveTo>
              <a:lnTo>
                <a:pt x="209347" y="45720"/>
              </a:lnTo>
            </a:path>
          </a:pathLst>
        </a:custGeom>
      </dgm:spPr>
      <dgm:t>
        <a:bodyPr/>
        <a:lstStyle/>
        <a:p>
          <a:pPr rtl="1"/>
          <a:endParaRPr lang="ar-SA"/>
        </a:p>
      </dgm:t>
    </dgm:pt>
    <dgm:pt modelId="{0B99B7A7-B746-47E3-8289-97E15029CF85}" type="pres">
      <dgm:prSet presAssocID="{9DC94524-D4A7-44DA-9B7B-4A7A1E43C6A6}" presName="connectorText" presStyleLbl="sibTrans1D1" presStyleIdx="0" presStyleCnt="4"/>
      <dgm:spPr/>
      <dgm:t>
        <a:bodyPr/>
        <a:lstStyle/>
        <a:p>
          <a:pPr rtl="1"/>
          <a:endParaRPr lang="ar-SA"/>
        </a:p>
      </dgm:t>
    </dgm:pt>
    <dgm:pt modelId="{73F55A12-C15A-489A-A3EA-EB5A2253566B}" type="pres">
      <dgm:prSet presAssocID="{36F9974A-C40F-44FB-B15F-755A44D41064}" presName="node" presStyleLbl="node1" presStyleIdx="1" presStyleCnt="5">
        <dgm:presLayoutVars>
          <dgm:bulletEnabled val="1"/>
        </dgm:presLayoutVars>
      </dgm:prSet>
      <dgm:spPr>
        <a:prstGeom prst="rect">
          <a:avLst/>
        </a:prstGeom>
      </dgm:spPr>
      <dgm:t>
        <a:bodyPr/>
        <a:lstStyle/>
        <a:p>
          <a:pPr rtl="1"/>
          <a:endParaRPr lang="ar-SA"/>
        </a:p>
      </dgm:t>
    </dgm:pt>
    <dgm:pt modelId="{DFC79004-C920-4379-9EA4-420B09FBDEA9}" type="pres">
      <dgm:prSet presAssocID="{B9361E37-4242-4BB7-A03C-013D4D5E9432}" presName="sibTrans" presStyleLbl="sibTrans1D1" presStyleIdx="1" presStyleCnt="4"/>
      <dgm:spPr>
        <a:custGeom>
          <a:avLst/>
          <a:gdLst/>
          <a:ahLst/>
          <a:cxnLst/>
          <a:rect l="0" t="0" r="0" b="0"/>
          <a:pathLst>
            <a:path>
              <a:moveTo>
                <a:pt x="0" y="45720"/>
              </a:moveTo>
              <a:lnTo>
                <a:pt x="209347" y="45720"/>
              </a:lnTo>
            </a:path>
          </a:pathLst>
        </a:custGeom>
      </dgm:spPr>
      <dgm:t>
        <a:bodyPr/>
        <a:lstStyle/>
        <a:p>
          <a:pPr rtl="1"/>
          <a:endParaRPr lang="ar-SA"/>
        </a:p>
      </dgm:t>
    </dgm:pt>
    <dgm:pt modelId="{6A645749-692D-4526-9F68-7D3D9AF22999}" type="pres">
      <dgm:prSet presAssocID="{B9361E37-4242-4BB7-A03C-013D4D5E9432}" presName="connectorText" presStyleLbl="sibTrans1D1" presStyleIdx="1" presStyleCnt="4"/>
      <dgm:spPr/>
      <dgm:t>
        <a:bodyPr/>
        <a:lstStyle/>
        <a:p>
          <a:pPr rtl="1"/>
          <a:endParaRPr lang="ar-SA"/>
        </a:p>
      </dgm:t>
    </dgm:pt>
    <dgm:pt modelId="{60E418AD-E91C-4BFA-BB4E-8ECBDAE964F5}" type="pres">
      <dgm:prSet presAssocID="{C37DB055-987D-456D-89FF-D89F238646AB}" presName="node" presStyleLbl="node1" presStyleIdx="2" presStyleCnt="5">
        <dgm:presLayoutVars>
          <dgm:bulletEnabled val="1"/>
        </dgm:presLayoutVars>
      </dgm:prSet>
      <dgm:spPr>
        <a:prstGeom prst="rect">
          <a:avLst/>
        </a:prstGeom>
      </dgm:spPr>
      <dgm:t>
        <a:bodyPr/>
        <a:lstStyle/>
        <a:p>
          <a:pPr rtl="1"/>
          <a:endParaRPr lang="ar-SA"/>
        </a:p>
      </dgm:t>
    </dgm:pt>
    <dgm:pt modelId="{F3FD5078-18C6-4B48-A8EC-BF87A2543AFF}" type="pres">
      <dgm:prSet presAssocID="{F6B26F3C-802C-4C1C-A116-02F2098A566E}" presName="sibTrans" presStyleLbl="sibTrans1D1" presStyleIdx="2" presStyleCnt="4"/>
      <dgm:spPr>
        <a:custGeom>
          <a:avLst/>
          <a:gdLst/>
          <a:ahLst/>
          <a:cxnLst/>
          <a:rect l="0" t="0" r="0" b="0"/>
          <a:pathLst>
            <a:path>
              <a:moveTo>
                <a:pt x="0" y="45720"/>
              </a:moveTo>
              <a:lnTo>
                <a:pt x="209347" y="45720"/>
              </a:lnTo>
            </a:path>
          </a:pathLst>
        </a:custGeom>
      </dgm:spPr>
      <dgm:t>
        <a:bodyPr/>
        <a:lstStyle/>
        <a:p>
          <a:pPr rtl="1"/>
          <a:endParaRPr lang="ar-SA"/>
        </a:p>
      </dgm:t>
    </dgm:pt>
    <dgm:pt modelId="{402F406B-EA20-4DDD-B489-94966DB07565}" type="pres">
      <dgm:prSet presAssocID="{F6B26F3C-802C-4C1C-A116-02F2098A566E}" presName="connectorText" presStyleLbl="sibTrans1D1" presStyleIdx="2" presStyleCnt="4"/>
      <dgm:spPr/>
      <dgm:t>
        <a:bodyPr/>
        <a:lstStyle/>
        <a:p>
          <a:pPr rtl="1"/>
          <a:endParaRPr lang="ar-SA"/>
        </a:p>
      </dgm:t>
    </dgm:pt>
    <dgm:pt modelId="{83966969-FED1-48E4-A22F-421D24B7FCF8}" type="pres">
      <dgm:prSet presAssocID="{3B185B27-881F-4206-9723-B22E013DF6A1}" presName="node" presStyleLbl="node1" presStyleIdx="3" presStyleCnt="5">
        <dgm:presLayoutVars>
          <dgm:bulletEnabled val="1"/>
        </dgm:presLayoutVars>
      </dgm:prSet>
      <dgm:spPr>
        <a:prstGeom prst="rect">
          <a:avLst/>
        </a:prstGeom>
      </dgm:spPr>
      <dgm:t>
        <a:bodyPr/>
        <a:lstStyle/>
        <a:p>
          <a:pPr rtl="1"/>
          <a:endParaRPr lang="ar-SA"/>
        </a:p>
      </dgm:t>
    </dgm:pt>
    <dgm:pt modelId="{ACE78917-2505-4284-A1AB-0B442CED5613}" type="pres">
      <dgm:prSet presAssocID="{28E14B01-A000-4997-8C29-084AC763E381}" presName="sibTrans" presStyleLbl="sibTrans1D1" presStyleIdx="3" presStyleCnt="4"/>
      <dgm:spPr>
        <a:custGeom>
          <a:avLst/>
          <a:gdLst/>
          <a:ahLst/>
          <a:cxnLst/>
          <a:rect l="0" t="0" r="0" b="0"/>
          <a:pathLst>
            <a:path>
              <a:moveTo>
                <a:pt x="0" y="45720"/>
              </a:moveTo>
              <a:lnTo>
                <a:pt x="209347" y="45720"/>
              </a:lnTo>
            </a:path>
          </a:pathLst>
        </a:custGeom>
      </dgm:spPr>
      <dgm:t>
        <a:bodyPr/>
        <a:lstStyle/>
        <a:p>
          <a:pPr rtl="1"/>
          <a:endParaRPr lang="ar-SA"/>
        </a:p>
      </dgm:t>
    </dgm:pt>
    <dgm:pt modelId="{99412419-BC0B-4A2B-B65C-683A9244FA27}" type="pres">
      <dgm:prSet presAssocID="{28E14B01-A000-4997-8C29-084AC763E381}" presName="connectorText" presStyleLbl="sibTrans1D1" presStyleIdx="3" presStyleCnt="4"/>
      <dgm:spPr/>
      <dgm:t>
        <a:bodyPr/>
        <a:lstStyle/>
        <a:p>
          <a:pPr rtl="1"/>
          <a:endParaRPr lang="ar-SA"/>
        </a:p>
      </dgm:t>
    </dgm:pt>
    <dgm:pt modelId="{12D088A2-5CA3-4F5A-9F27-9B2D0D70C272}" type="pres">
      <dgm:prSet presAssocID="{676F91C2-AA7C-419E-B433-1660A103E737}" presName="node" presStyleLbl="node1" presStyleIdx="4" presStyleCnt="5">
        <dgm:presLayoutVars>
          <dgm:bulletEnabled val="1"/>
        </dgm:presLayoutVars>
      </dgm:prSet>
      <dgm:spPr>
        <a:prstGeom prst="rect">
          <a:avLst/>
        </a:prstGeom>
      </dgm:spPr>
      <dgm:t>
        <a:bodyPr/>
        <a:lstStyle/>
        <a:p>
          <a:pPr rtl="1"/>
          <a:endParaRPr lang="ar-SA"/>
        </a:p>
      </dgm:t>
    </dgm:pt>
  </dgm:ptLst>
  <dgm:cxnLst>
    <dgm:cxn modelId="{A3F72BBC-6501-42F2-8BEE-2DEEF756418E}" type="presOf" srcId="{F6B26F3C-802C-4C1C-A116-02F2098A566E}" destId="{F3FD5078-18C6-4B48-A8EC-BF87A2543AFF}" srcOrd="0" destOrd="0" presId="urn:microsoft.com/office/officeart/2005/8/layout/bProcess3"/>
    <dgm:cxn modelId="{F9B206DA-6061-49B5-8416-D8CCA3DAC91B}" type="presOf" srcId="{B9361E37-4242-4BB7-A03C-013D4D5E9432}" destId="{6A645749-692D-4526-9F68-7D3D9AF22999}" srcOrd="1" destOrd="0" presId="urn:microsoft.com/office/officeart/2005/8/layout/bProcess3"/>
    <dgm:cxn modelId="{6E538D90-FCBF-43E8-90D1-466F8FD83A83}" srcId="{67959C88-AAA8-4956-A925-F9ECE9A34E5F}" destId="{3B185B27-881F-4206-9723-B22E013DF6A1}" srcOrd="3" destOrd="0" parTransId="{55FCF5C7-B798-4412-AAFD-25810E396491}" sibTransId="{28E14B01-A000-4997-8C29-084AC763E381}"/>
    <dgm:cxn modelId="{D14723D7-EB5C-40ED-99DD-151CF5763294}" type="presOf" srcId="{28E14B01-A000-4997-8C29-084AC763E381}" destId="{ACE78917-2505-4284-A1AB-0B442CED5613}" srcOrd="0" destOrd="0" presId="urn:microsoft.com/office/officeart/2005/8/layout/bProcess3"/>
    <dgm:cxn modelId="{51ED5A10-6916-4A0B-9FE6-1F81BEF94BF0}" srcId="{67959C88-AAA8-4956-A925-F9ECE9A34E5F}" destId="{C37DB055-987D-456D-89FF-D89F238646AB}" srcOrd="2" destOrd="0" parTransId="{FFB32C8B-6694-4485-AC46-05BDC644F8DA}" sibTransId="{F6B26F3C-802C-4C1C-A116-02F2098A566E}"/>
    <dgm:cxn modelId="{7102AB29-E252-485A-9DA5-F5FDCAFC867B}" type="presOf" srcId="{F6B26F3C-802C-4C1C-A116-02F2098A566E}" destId="{402F406B-EA20-4DDD-B489-94966DB07565}" srcOrd="1" destOrd="0" presId="urn:microsoft.com/office/officeart/2005/8/layout/bProcess3"/>
    <dgm:cxn modelId="{29145CBC-F7EC-4C98-8893-60D1FDC583A9}" type="presOf" srcId="{3B185B27-881F-4206-9723-B22E013DF6A1}" destId="{83966969-FED1-48E4-A22F-421D24B7FCF8}" srcOrd="0" destOrd="0" presId="urn:microsoft.com/office/officeart/2005/8/layout/bProcess3"/>
    <dgm:cxn modelId="{C42ED89C-7364-4690-9F30-BC42A19CDD93}" type="presOf" srcId="{9DC94524-D4A7-44DA-9B7B-4A7A1E43C6A6}" destId="{CA316E0B-0927-496B-ACD8-0D68BAA942FF}" srcOrd="0" destOrd="0" presId="urn:microsoft.com/office/officeart/2005/8/layout/bProcess3"/>
    <dgm:cxn modelId="{58FF1BE4-7AC5-4F4D-9A92-9AD6898A7658}" type="presOf" srcId="{C37DB055-987D-456D-89FF-D89F238646AB}" destId="{60E418AD-E91C-4BFA-BB4E-8ECBDAE964F5}" srcOrd="0" destOrd="0" presId="urn:microsoft.com/office/officeart/2005/8/layout/bProcess3"/>
    <dgm:cxn modelId="{27AAA166-0542-4228-ADD9-912375A4D10F}" type="presOf" srcId="{28E14B01-A000-4997-8C29-084AC763E381}" destId="{99412419-BC0B-4A2B-B65C-683A9244FA27}" srcOrd="1" destOrd="0" presId="urn:microsoft.com/office/officeart/2005/8/layout/bProcess3"/>
    <dgm:cxn modelId="{7E3D35FB-5E37-48D7-B985-DE26CD9FFA9C}" type="presOf" srcId="{7CCFF4D3-ACDF-4AB0-8E6B-22BA55F8296B}" destId="{B8B2326A-DD2E-40E2-BA02-0CDCF244FBF2}" srcOrd="0" destOrd="0" presId="urn:microsoft.com/office/officeart/2005/8/layout/bProcess3"/>
    <dgm:cxn modelId="{35F5001D-2300-4D9C-B92B-0FCBF2AB56D2}" type="presOf" srcId="{B9361E37-4242-4BB7-A03C-013D4D5E9432}" destId="{DFC79004-C920-4379-9EA4-420B09FBDEA9}" srcOrd="0" destOrd="0" presId="urn:microsoft.com/office/officeart/2005/8/layout/bProcess3"/>
    <dgm:cxn modelId="{3538BBD9-8E48-4947-AE0E-36082637F0FF}" type="presOf" srcId="{36F9974A-C40F-44FB-B15F-755A44D41064}" destId="{73F55A12-C15A-489A-A3EA-EB5A2253566B}" srcOrd="0" destOrd="0" presId="urn:microsoft.com/office/officeart/2005/8/layout/bProcess3"/>
    <dgm:cxn modelId="{00A61204-86A9-49D1-A7A2-DBA3B6474C18}" srcId="{67959C88-AAA8-4956-A925-F9ECE9A34E5F}" destId="{7CCFF4D3-ACDF-4AB0-8E6B-22BA55F8296B}" srcOrd="0" destOrd="0" parTransId="{DCE8FBCC-C4B9-4554-86C6-DBDE95B6FA86}" sibTransId="{9DC94524-D4A7-44DA-9B7B-4A7A1E43C6A6}"/>
    <dgm:cxn modelId="{BE175984-A2E6-450C-9D6F-BFC5BB7DBD25}" type="presOf" srcId="{67959C88-AAA8-4956-A925-F9ECE9A34E5F}" destId="{FA07DBBC-2503-4D7F-998B-A663D20C81CC}" srcOrd="0" destOrd="0" presId="urn:microsoft.com/office/officeart/2005/8/layout/bProcess3"/>
    <dgm:cxn modelId="{0F963E40-E3A6-42E9-815C-935F67D8B1CF}" srcId="{67959C88-AAA8-4956-A925-F9ECE9A34E5F}" destId="{36F9974A-C40F-44FB-B15F-755A44D41064}" srcOrd="1" destOrd="0" parTransId="{1DE9E3B7-24E4-4554-ADB5-AD8976B652FB}" sibTransId="{B9361E37-4242-4BB7-A03C-013D4D5E9432}"/>
    <dgm:cxn modelId="{1B089326-3022-4476-81D1-AEC87CBA16C7}" type="presOf" srcId="{9DC94524-D4A7-44DA-9B7B-4A7A1E43C6A6}" destId="{0B99B7A7-B746-47E3-8289-97E15029CF85}" srcOrd="1" destOrd="0" presId="urn:microsoft.com/office/officeart/2005/8/layout/bProcess3"/>
    <dgm:cxn modelId="{50CAF1E0-7DAA-4264-BBF2-11FF7FEF9A51}" type="presOf" srcId="{676F91C2-AA7C-419E-B433-1660A103E737}" destId="{12D088A2-5CA3-4F5A-9F27-9B2D0D70C272}" srcOrd="0" destOrd="0" presId="urn:microsoft.com/office/officeart/2005/8/layout/bProcess3"/>
    <dgm:cxn modelId="{39CBAA18-2F7D-4877-A5B4-96A81B325098}" srcId="{67959C88-AAA8-4956-A925-F9ECE9A34E5F}" destId="{676F91C2-AA7C-419E-B433-1660A103E737}" srcOrd="4" destOrd="0" parTransId="{F2923D47-DEA9-409A-806F-8D449BBB5CAE}" sibTransId="{2C9D3BA0-84DB-4A21-8A8C-B83168795979}"/>
    <dgm:cxn modelId="{7F62CAFC-7314-4F7E-98F9-B2AC69C29223}" type="presParOf" srcId="{FA07DBBC-2503-4D7F-998B-A663D20C81CC}" destId="{B8B2326A-DD2E-40E2-BA02-0CDCF244FBF2}" srcOrd="0" destOrd="0" presId="urn:microsoft.com/office/officeart/2005/8/layout/bProcess3"/>
    <dgm:cxn modelId="{EE038D6F-E9EB-455C-952F-1EFDE3671278}" type="presParOf" srcId="{FA07DBBC-2503-4D7F-998B-A663D20C81CC}" destId="{CA316E0B-0927-496B-ACD8-0D68BAA942FF}" srcOrd="1" destOrd="0" presId="urn:microsoft.com/office/officeart/2005/8/layout/bProcess3"/>
    <dgm:cxn modelId="{2F0521D0-F71F-48ED-AFAD-1D52467B1D20}" type="presParOf" srcId="{CA316E0B-0927-496B-ACD8-0D68BAA942FF}" destId="{0B99B7A7-B746-47E3-8289-97E15029CF85}" srcOrd="0" destOrd="0" presId="urn:microsoft.com/office/officeart/2005/8/layout/bProcess3"/>
    <dgm:cxn modelId="{80505038-17E1-418B-88F4-A64D92E3AA8E}" type="presParOf" srcId="{FA07DBBC-2503-4D7F-998B-A663D20C81CC}" destId="{73F55A12-C15A-489A-A3EA-EB5A2253566B}" srcOrd="2" destOrd="0" presId="urn:microsoft.com/office/officeart/2005/8/layout/bProcess3"/>
    <dgm:cxn modelId="{5E06D24A-6659-40E4-B424-6A99BEAD6D96}" type="presParOf" srcId="{FA07DBBC-2503-4D7F-998B-A663D20C81CC}" destId="{DFC79004-C920-4379-9EA4-420B09FBDEA9}" srcOrd="3" destOrd="0" presId="urn:microsoft.com/office/officeart/2005/8/layout/bProcess3"/>
    <dgm:cxn modelId="{239232BE-0B9C-439C-B82C-F622EDA75C09}" type="presParOf" srcId="{DFC79004-C920-4379-9EA4-420B09FBDEA9}" destId="{6A645749-692D-4526-9F68-7D3D9AF22999}" srcOrd="0" destOrd="0" presId="urn:microsoft.com/office/officeart/2005/8/layout/bProcess3"/>
    <dgm:cxn modelId="{289A8118-DD40-40C4-A392-417AB0B81FD8}" type="presParOf" srcId="{FA07DBBC-2503-4D7F-998B-A663D20C81CC}" destId="{60E418AD-E91C-4BFA-BB4E-8ECBDAE964F5}" srcOrd="4" destOrd="0" presId="urn:microsoft.com/office/officeart/2005/8/layout/bProcess3"/>
    <dgm:cxn modelId="{2DCBA051-5436-438E-B611-057EC55B52A9}" type="presParOf" srcId="{FA07DBBC-2503-4D7F-998B-A663D20C81CC}" destId="{F3FD5078-18C6-4B48-A8EC-BF87A2543AFF}" srcOrd="5" destOrd="0" presId="urn:microsoft.com/office/officeart/2005/8/layout/bProcess3"/>
    <dgm:cxn modelId="{7C7CD7A9-4B0C-44DC-929E-DBD01F898259}" type="presParOf" srcId="{F3FD5078-18C6-4B48-A8EC-BF87A2543AFF}" destId="{402F406B-EA20-4DDD-B489-94966DB07565}" srcOrd="0" destOrd="0" presId="urn:microsoft.com/office/officeart/2005/8/layout/bProcess3"/>
    <dgm:cxn modelId="{70EE8DF7-F653-4C07-B575-29F24A7AA3EE}" type="presParOf" srcId="{FA07DBBC-2503-4D7F-998B-A663D20C81CC}" destId="{83966969-FED1-48E4-A22F-421D24B7FCF8}" srcOrd="6" destOrd="0" presId="urn:microsoft.com/office/officeart/2005/8/layout/bProcess3"/>
    <dgm:cxn modelId="{D76BE882-F621-4143-9259-9EE293851D3A}" type="presParOf" srcId="{FA07DBBC-2503-4D7F-998B-A663D20C81CC}" destId="{ACE78917-2505-4284-A1AB-0B442CED5613}" srcOrd="7" destOrd="0" presId="urn:microsoft.com/office/officeart/2005/8/layout/bProcess3"/>
    <dgm:cxn modelId="{C8490423-1AC1-49AD-8223-F4F0AD9C3B0F}" type="presParOf" srcId="{ACE78917-2505-4284-A1AB-0B442CED5613}" destId="{99412419-BC0B-4A2B-B65C-683A9244FA27}" srcOrd="0" destOrd="0" presId="urn:microsoft.com/office/officeart/2005/8/layout/bProcess3"/>
    <dgm:cxn modelId="{A33A9F57-60E0-45FE-A2D9-551040A9D7CF}" type="presParOf" srcId="{FA07DBBC-2503-4D7F-998B-A663D20C81CC}" destId="{12D088A2-5CA3-4F5A-9F27-9B2D0D70C272}" srcOrd="8" destOrd="0" presId="urn:microsoft.com/office/officeart/2005/8/layout/b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A829F3D-40B4-4F0A-8ABB-EA9FF4CE31A7}"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pPr rtl="1"/>
          <a:endParaRPr lang="ar-SA"/>
        </a:p>
      </dgm:t>
    </dgm:pt>
    <dgm:pt modelId="{F4A4A810-503D-489D-AFA7-484A5044BDE9}" type="asst">
      <dgm:prSet phldrT="[نص]"/>
      <dgm:spPr>
        <a:xfrm>
          <a:off x="507" y="307779"/>
          <a:ext cx="1017130" cy="508565"/>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rtl="1">
            <a:buNone/>
          </a:pPr>
          <a:r>
            <a:rPr lang="ar-SA">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تدريبية متخصصة</a:t>
          </a:r>
        </a:p>
      </dgm:t>
    </dgm:pt>
    <dgm:pt modelId="{AEB77C7F-D7A5-4024-98D7-FB1A2276A3B8}" type="sibTrans" cxnId="{468DA3F6-1E4D-47D8-BE49-3DD3C816A742}">
      <dgm:prSet/>
      <dgm:spPr/>
      <dgm:t>
        <a:bodyPr/>
        <a:lstStyle/>
        <a:p>
          <a:pPr algn="ctr" rtl="1"/>
          <a:endParaRPr lang="ar-SA"/>
        </a:p>
      </dgm:t>
    </dgm:pt>
    <dgm:pt modelId="{F618716F-6403-44A5-B405-E2734EF79E87}" type="parTrans" cxnId="{468DA3F6-1E4D-47D8-BE49-3DD3C816A742}">
      <dgm:prSet/>
      <dgm:spPr/>
      <dgm:t>
        <a:bodyPr/>
        <a:lstStyle/>
        <a:p>
          <a:pPr algn="ctr" rtl="1"/>
          <a:endParaRPr lang="ar-SA"/>
        </a:p>
      </dgm:t>
    </dgm:pt>
    <dgm:pt modelId="{255D656C-1497-4255-9DEF-887EAD44ED69}" type="asst">
      <dgm:prSet phldrT="[نص]"/>
      <dgm:spPr>
        <a:xfrm>
          <a:off x="4923421" y="307779"/>
          <a:ext cx="1017130" cy="508565"/>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rtl="1">
            <a:buNone/>
          </a:pPr>
          <a:r>
            <a:rPr lang="ar-SA">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الجهة المستهدفة</a:t>
          </a:r>
        </a:p>
      </dgm:t>
    </dgm:pt>
    <dgm:pt modelId="{83C0927F-9165-4B5C-AE5C-9837274ABC2D}" type="parTrans" cxnId="{DA330C19-C036-442A-8481-DB7AADA94F93}">
      <dgm:prSet/>
      <dgm:spPr/>
      <dgm:t>
        <a:bodyPr/>
        <a:lstStyle/>
        <a:p>
          <a:pPr algn="ctr" rtl="1"/>
          <a:endParaRPr lang="ar-SA"/>
        </a:p>
      </dgm:t>
    </dgm:pt>
    <dgm:pt modelId="{0E7090F5-AAE6-40DD-815A-BEE096E809B8}" type="sibTrans" cxnId="{DA330C19-C036-442A-8481-DB7AADA94F93}">
      <dgm:prSet/>
      <dgm:spPr/>
      <dgm:t>
        <a:bodyPr/>
        <a:lstStyle/>
        <a:p>
          <a:pPr algn="ctr" rtl="1"/>
          <a:endParaRPr lang="ar-SA"/>
        </a:p>
      </dgm:t>
    </dgm:pt>
    <dgm:pt modelId="{DAD3F837-9AA0-4BA7-9578-1801E8E90D3F}" type="asst">
      <dgm:prSet phldrT="[نص]"/>
      <dgm:spPr>
        <a:xfrm>
          <a:off x="1231236" y="307779"/>
          <a:ext cx="1017130" cy="508565"/>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rtl="1">
            <a:buNone/>
          </a:pPr>
          <a:r>
            <a:rPr lang="ar-SA">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تدريبية خاصة بكل فئة</a:t>
          </a:r>
        </a:p>
      </dgm:t>
    </dgm:pt>
    <dgm:pt modelId="{B4C19E62-BF99-47D0-B45F-C0F664C7CD99}" type="parTrans" cxnId="{B212D04E-BAEA-45BA-8F12-751C798F323B}">
      <dgm:prSet/>
      <dgm:spPr/>
      <dgm:t>
        <a:bodyPr/>
        <a:lstStyle/>
        <a:p>
          <a:pPr algn="ctr" rtl="1"/>
          <a:endParaRPr lang="ar-SA"/>
        </a:p>
      </dgm:t>
    </dgm:pt>
    <dgm:pt modelId="{8975BBE6-1A2B-4309-9D29-4D86D46AF3ED}" type="sibTrans" cxnId="{B212D04E-BAEA-45BA-8F12-751C798F323B}">
      <dgm:prSet/>
      <dgm:spPr/>
      <dgm:t>
        <a:bodyPr/>
        <a:lstStyle/>
        <a:p>
          <a:pPr algn="ctr" rtl="1"/>
          <a:endParaRPr lang="ar-SA"/>
        </a:p>
      </dgm:t>
    </dgm:pt>
    <dgm:pt modelId="{6FCA19CF-091E-4339-BBC7-54CA0B23100B}" type="asst">
      <dgm:prSet phldrT="[نص]"/>
      <dgm:spPr>
        <a:xfrm>
          <a:off x="2461964" y="307779"/>
          <a:ext cx="1017130" cy="508565"/>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rtl="1">
            <a:buNone/>
          </a:pPr>
          <a:r>
            <a:rPr lang="ar-SA">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تدريبية </a:t>
          </a:r>
        </a:p>
      </dgm:t>
    </dgm:pt>
    <dgm:pt modelId="{A1E10694-1026-49B0-A6B9-887FFC44462B}" type="parTrans" cxnId="{33C3250F-6606-4986-B76A-624F3C59F370}">
      <dgm:prSet/>
      <dgm:spPr/>
      <dgm:t>
        <a:bodyPr/>
        <a:lstStyle/>
        <a:p>
          <a:pPr algn="ctr" rtl="1"/>
          <a:endParaRPr lang="ar-SA"/>
        </a:p>
      </dgm:t>
    </dgm:pt>
    <dgm:pt modelId="{7245B5F4-B885-49A0-ACEC-82B4A1A22D3F}" type="sibTrans" cxnId="{33C3250F-6606-4986-B76A-624F3C59F370}">
      <dgm:prSet/>
      <dgm:spPr/>
      <dgm:t>
        <a:bodyPr/>
        <a:lstStyle/>
        <a:p>
          <a:pPr algn="ctr" rtl="1"/>
          <a:endParaRPr lang="ar-SA"/>
        </a:p>
      </dgm:t>
    </dgm:pt>
    <dgm:pt modelId="{94885289-DE75-470C-BFE3-A11D3F7C27C6}">
      <dgm:prSet/>
      <dgm:spPr>
        <a:xfrm>
          <a:off x="3692692" y="307779"/>
          <a:ext cx="1017130" cy="508565"/>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rtl="1">
            <a:buNone/>
          </a:pPr>
          <a:r>
            <a:rPr lang="ar-SA">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أساسية مشتركة</a:t>
          </a:r>
        </a:p>
      </dgm:t>
    </dgm:pt>
    <dgm:pt modelId="{F444B3D2-8BFB-4E47-BB4E-7EEEC92DA205}" type="parTrans" cxnId="{77C62B1D-28FA-4748-9451-C7932C7140F9}">
      <dgm:prSet/>
      <dgm:spPr/>
      <dgm:t>
        <a:bodyPr/>
        <a:lstStyle/>
        <a:p>
          <a:pPr rtl="1"/>
          <a:endParaRPr lang="ar-SA"/>
        </a:p>
      </dgm:t>
    </dgm:pt>
    <dgm:pt modelId="{0A95FBF4-278C-4CB3-B293-F5B481345710}" type="sibTrans" cxnId="{77C62B1D-28FA-4748-9451-C7932C7140F9}">
      <dgm:prSet/>
      <dgm:spPr/>
      <dgm:t>
        <a:bodyPr/>
        <a:lstStyle/>
        <a:p>
          <a:pPr rtl="1"/>
          <a:endParaRPr lang="ar-SA"/>
        </a:p>
      </dgm:t>
    </dgm:pt>
    <dgm:pt modelId="{2720C604-130F-4650-BF3A-CF61F1C1A360}" type="pres">
      <dgm:prSet presAssocID="{7A829F3D-40B4-4F0A-8ABB-EA9FF4CE31A7}" presName="hierChild1" presStyleCnt="0">
        <dgm:presLayoutVars>
          <dgm:orgChart val="1"/>
          <dgm:chPref val="1"/>
          <dgm:dir/>
          <dgm:animOne val="branch"/>
          <dgm:animLvl val="lvl"/>
          <dgm:resizeHandles/>
        </dgm:presLayoutVars>
      </dgm:prSet>
      <dgm:spPr/>
      <dgm:t>
        <a:bodyPr/>
        <a:lstStyle/>
        <a:p>
          <a:pPr rtl="1"/>
          <a:endParaRPr lang="ar-SA"/>
        </a:p>
      </dgm:t>
    </dgm:pt>
    <dgm:pt modelId="{2E11BB88-2D7A-4A86-B16E-E89C59938D4F}" type="pres">
      <dgm:prSet presAssocID="{F4A4A810-503D-489D-AFA7-484A5044BDE9}" presName="hierRoot1" presStyleCnt="0">
        <dgm:presLayoutVars>
          <dgm:hierBranch val="init"/>
        </dgm:presLayoutVars>
      </dgm:prSet>
      <dgm:spPr/>
    </dgm:pt>
    <dgm:pt modelId="{A39B2D2B-99DD-4C2E-ACD7-F149CC6C6209}" type="pres">
      <dgm:prSet presAssocID="{F4A4A810-503D-489D-AFA7-484A5044BDE9}" presName="rootComposite1" presStyleCnt="0"/>
      <dgm:spPr/>
    </dgm:pt>
    <dgm:pt modelId="{9C252640-C790-4209-A642-F810A9F47478}" type="pres">
      <dgm:prSet presAssocID="{F4A4A810-503D-489D-AFA7-484A5044BDE9}" presName="rootText1" presStyleLbl="node0" presStyleIdx="0" presStyleCnt="5">
        <dgm:presLayoutVars>
          <dgm:chPref val="3"/>
        </dgm:presLayoutVars>
      </dgm:prSet>
      <dgm:spPr>
        <a:prstGeom prst="rect">
          <a:avLst/>
        </a:prstGeom>
      </dgm:spPr>
      <dgm:t>
        <a:bodyPr/>
        <a:lstStyle/>
        <a:p>
          <a:pPr rtl="1"/>
          <a:endParaRPr lang="ar-SA"/>
        </a:p>
      </dgm:t>
    </dgm:pt>
    <dgm:pt modelId="{944BF06D-2666-44CB-836E-D8445C0F7B7B}" type="pres">
      <dgm:prSet presAssocID="{F4A4A810-503D-489D-AFA7-484A5044BDE9}" presName="rootConnector1" presStyleLbl="asst0" presStyleIdx="0" presStyleCnt="0"/>
      <dgm:spPr/>
      <dgm:t>
        <a:bodyPr/>
        <a:lstStyle/>
        <a:p>
          <a:pPr rtl="1"/>
          <a:endParaRPr lang="ar-SA"/>
        </a:p>
      </dgm:t>
    </dgm:pt>
    <dgm:pt modelId="{191FC4DB-A451-4FC3-ACC1-DC78C70B941A}" type="pres">
      <dgm:prSet presAssocID="{F4A4A810-503D-489D-AFA7-484A5044BDE9}" presName="hierChild2" presStyleCnt="0"/>
      <dgm:spPr/>
    </dgm:pt>
    <dgm:pt modelId="{EBA0E9D2-5152-4EE2-93AC-893FEB1FF995}" type="pres">
      <dgm:prSet presAssocID="{F4A4A810-503D-489D-AFA7-484A5044BDE9}" presName="hierChild3" presStyleCnt="0"/>
      <dgm:spPr/>
    </dgm:pt>
    <dgm:pt modelId="{AE2E4DBF-1A68-4FDE-92D9-8009455CBD86}" type="pres">
      <dgm:prSet presAssocID="{DAD3F837-9AA0-4BA7-9578-1801E8E90D3F}" presName="hierRoot1" presStyleCnt="0">
        <dgm:presLayoutVars>
          <dgm:hierBranch val="init"/>
        </dgm:presLayoutVars>
      </dgm:prSet>
      <dgm:spPr/>
    </dgm:pt>
    <dgm:pt modelId="{7B6FE625-A707-4823-9387-2C47FF1DB588}" type="pres">
      <dgm:prSet presAssocID="{DAD3F837-9AA0-4BA7-9578-1801E8E90D3F}" presName="rootComposite1" presStyleCnt="0"/>
      <dgm:spPr/>
    </dgm:pt>
    <dgm:pt modelId="{9DB95B10-4F4A-4424-A1BA-953C12479184}" type="pres">
      <dgm:prSet presAssocID="{DAD3F837-9AA0-4BA7-9578-1801E8E90D3F}" presName="rootText1" presStyleLbl="node0" presStyleIdx="1" presStyleCnt="5">
        <dgm:presLayoutVars>
          <dgm:chPref val="3"/>
        </dgm:presLayoutVars>
      </dgm:prSet>
      <dgm:spPr>
        <a:prstGeom prst="rect">
          <a:avLst/>
        </a:prstGeom>
      </dgm:spPr>
      <dgm:t>
        <a:bodyPr/>
        <a:lstStyle/>
        <a:p>
          <a:pPr rtl="1"/>
          <a:endParaRPr lang="ar-SA"/>
        </a:p>
      </dgm:t>
    </dgm:pt>
    <dgm:pt modelId="{C7991E89-20C9-44C1-8936-DF4F2E26912E}" type="pres">
      <dgm:prSet presAssocID="{DAD3F837-9AA0-4BA7-9578-1801E8E90D3F}" presName="rootConnector1" presStyleLbl="asst0" presStyleIdx="0" presStyleCnt="0"/>
      <dgm:spPr/>
      <dgm:t>
        <a:bodyPr/>
        <a:lstStyle/>
        <a:p>
          <a:pPr rtl="1"/>
          <a:endParaRPr lang="ar-SA"/>
        </a:p>
      </dgm:t>
    </dgm:pt>
    <dgm:pt modelId="{B3ED82FD-E17F-46B6-AC2D-820FE79156CA}" type="pres">
      <dgm:prSet presAssocID="{DAD3F837-9AA0-4BA7-9578-1801E8E90D3F}" presName="hierChild2" presStyleCnt="0"/>
      <dgm:spPr/>
    </dgm:pt>
    <dgm:pt modelId="{C1F6B136-6F4A-4760-8793-AC99CE69090E}" type="pres">
      <dgm:prSet presAssocID="{DAD3F837-9AA0-4BA7-9578-1801E8E90D3F}" presName="hierChild3" presStyleCnt="0"/>
      <dgm:spPr/>
    </dgm:pt>
    <dgm:pt modelId="{3F5B1490-FC7D-4C8C-900A-44060C7E0F6A}" type="pres">
      <dgm:prSet presAssocID="{6FCA19CF-091E-4339-BBC7-54CA0B23100B}" presName="hierRoot1" presStyleCnt="0">
        <dgm:presLayoutVars>
          <dgm:hierBranch val="init"/>
        </dgm:presLayoutVars>
      </dgm:prSet>
      <dgm:spPr/>
    </dgm:pt>
    <dgm:pt modelId="{B82011AA-B4CD-43C2-A05E-83D393C5AAA8}" type="pres">
      <dgm:prSet presAssocID="{6FCA19CF-091E-4339-BBC7-54CA0B23100B}" presName="rootComposite1" presStyleCnt="0"/>
      <dgm:spPr/>
    </dgm:pt>
    <dgm:pt modelId="{E9627384-DDED-47B5-9F02-167ED19E5C1A}" type="pres">
      <dgm:prSet presAssocID="{6FCA19CF-091E-4339-BBC7-54CA0B23100B}" presName="rootText1" presStyleLbl="node0" presStyleIdx="2" presStyleCnt="5">
        <dgm:presLayoutVars>
          <dgm:chPref val="3"/>
        </dgm:presLayoutVars>
      </dgm:prSet>
      <dgm:spPr>
        <a:prstGeom prst="rect">
          <a:avLst/>
        </a:prstGeom>
      </dgm:spPr>
      <dgm:t>
        <a:bodyPr/>
        <a:lstStyle/>
        <a:p>
          <a:pPr rtl="1"/>
          <a:endParaRPr lang="ar-SA"/>
        </a:p>
      </dgm:t>
    </dgm:pt>
    <dgm:pt modelId="{92E6A067-3010-4323-B594-A746E9AB7ACE}" type="pres">
      <dgm:prSet presAssocID="{6FCA19CF-091E-4339-BBC7-54CA0B23100B}" presName="rootConnector1" presStyleLbl="asst0" presStyleIdx="0" presStyleCnt="0"/>
      <dgm:spPr/>
      <dgm:t>
        <a:bodyPr/>
        <a:lstStyle/>
        <a:p>
          <a:pPr rtl="1"/>
          <a:endParaRPr lang="ar-SA"/>
        </a:p>
      </dgm:t>
    </dgm:pt>
    <dgm:pt modelId="{6EEFE45A-40AB-4922-B3B5-219E9528CA6B}" type="pres">
      <dgm:prSet presAssocID="{6FCA19CF-091E-4339-BBC7-54CA0B23100B}" presName="hierChild2" presStyleCnt="0"/>
      <dgm:spPr/>
    </dgm:pt>
    <dgm:pt modelId="{0E8A95FB-B38B-4933-9891-23A2323ACE77}" type="pres">
      <dgm:prSet presAssocID="{6FCA19CF-091E-4339-BBC7-54CA0B23100B}" presName="hierChild3" presStyleCnt="0"/>
      <dgm:spPr/>
    </dgm:pt>
    <dgm:pt modelId="{1C50A9EC-0EE4-4C6C-98E4-7B3FA2257593}" type="pres">
      <dgm:prSet presAssocID="{94885289-DE75-470C-BFE3-A11D3F7C27C6}" presName="hierRoot1" presStyleCnt="0">
        <dgm:presLayoutVars>
          <dgm:hierBranch val="init"/>
        </dgm:presLayoutVars>
      </dgm:prSet>
      <dgm:spPr/>
    </dgm:pt>
    <dgm:pt modelId="{DDD93BC2-4EE9-47C8-B84D-C5E7AA83C6C3}" type="pres">
      <dgm:prSet presAssocID="{94885289-DE75-470C-BFE3-A11D3F7C27C6}" presName="rootComposite1" presStyleCnt="0"/>
      <dgm:spPr/>
    </dgm:pt>
    <dgm:pt modelId="{0E0B0BE5-87EC-45E4-9788-8FD7436CEDF1}" type="pres">
      <dgm:prSet presAssocID="{94885289-DE75-470C-BFE3-A11D3F7C27C6}" presName="rootText1" presStyleLbl="node0" presStyleIdx="3" presStyleCnt="5">
        <dgm:presLayoutVars>
          <dgm:chPref val="3"/>
        </dgm:presLayoutVars>
      </dgm:prSet>
      <dgm:spPr>
        <a:prstGeom prst="rect">
          <a:avLst/>
        </a:prstGeom>
      </dgm:spPr>
      <dgm:t>
        <a:bodyPr/>
        <a:lstStyle/>
        <a:p>
          <a:pPr rtl="1"/>
          <a:endParaRPr lang="ar-SA"/>
        </a:p>
      </dgm:t>
    </dgm:pt>
    <dgm:pt modelId="{01B2B228-72AB-4C6A-9161-34B0B6831F8A}" type="pres">
      <dgm:prSet presAssocID="{94885289-DE75-470C-BFE3-A11D3F7C27C6}" presName="rootConnector1" presStyleLbl="node1" presStyleIdx="0" presStyleCnt="0"/>
      <dgm:spPr/>
      <dgm:t>
        <a:bodyPr/>
        <a:lstStyle/>
        <a:p>
          <a:pPr rtl="1"/>
          <a:endParaRPr lang="ar-SA"/>
        </a:p>
      </dgm:t>
    </dgm:pt>
    <dgm:pt modelId="{DE01CCAD-DB4A-409A-8244-FEEE59943B3B}" type="pres">
      <dgm:prSet presAssocID="{94885289-DE75-470C-BFE3-A11D3F7C27C6}" presName="hierChild2" presStyleCnt="0"/>
      <dgm:spPr/>
    </dgm:pt>
    <dgm:pt modelId="{3385934D-1236-4A2D-9EAE-DACEF0B7BBB8}" type="pres">
      <dgm:prSet presAssocID="{94885289-DE75-470C-BFE3-A11D3F7C27C6}" presName="hierChild3" presStyleCnt="0"/>
      <dgm:spPr/>
    </dgm:pt>
    <dgm:pt modelId="{8BC2266B-5E71-4C40-BA2A-658F3099BCA0}" type="pres">
      <dgm:prSet presAssocID="{255D656C-1497-4255-9DEF-887EAD44ED69}" presName="hierRoot1" presStyleCnt="0">
        <dgm:presLayoutVars>
          <dgm:hierBranch val="init"/>
        </dgm:presLayoutVars>
      </dgm:prSet>
      <dgm:spPr/>
    </dgm:pt>
    <dgm:pt modelId="{96CF2365-A7AE-4EA2-A2D0-63420D85AB52}" type="pres">
      <dgm:prSet presAssocID="{255D656C-1497-4255-9DEF-887EAD44ED69}" presName="rootComposite1" presStyleCnt="0"/>
      <dgm:spPr/>
    </dgm:pt>
    <dgm:pt modelId="{AA77EFE4-B822-4F20-9CD7-86770C42FA4B}" type="pres">
      <dgm:prSet presAssocID="{255D656C-1497-4255-9DEF-887EAD44ED69}" presName="rootText1" presStyleLbl="node0" presStyleIdx="4" presStyleCnt="5">
        <dgm:presLayoutVars>
          <dgm:chPref val="3"/>
        </dgm:presLayoutVars>
      </dgm:prSet>
      <dgm:spPr>
        <a:prstGeom prst="rect">
          <a:avLst/>
        </a:prstGeom>
      </dgm:spPr>
      <dgm:t>
        <a:bodyPr/>
        <a:lstStyle/>
        <a:p>
          <a:pPr rtl="1"/>
          <a:endParaRPr lang="ar-SA"/>
        </a:p>
      </dgm:t>
    </dgm:pt>
    <dgm:pt modelId="{10C15359-2EB2-4C0D-BDA2-A6723F119905}" type="pres">
      <dgm:prSet presAssocID="{255D656C-1497-4255-9DEF-887EAD44ED69}" presName="rootConnector1" presStyleLbl="asst0" presStyleIdx="0" presStyleCnt="0"/>
      <dgm:spPr/>
      <dgm:t>
        <a:bodyPr/>
        <a:lstStyle/>
        <a:p>
          <a:pPr rtl="1"/>
          <a:endParaRPr lang="ar-SA"/>
        </a:p>
      </dgm:t>
    </dgm:pt>
    <dgm:pt modelId="{A7832569-D6CF-481E-ACF9-5A8E35F6CD5F}" type="pres">
      <dgm:prSet presAssocID="{255D656C-1497-4255-9DEF-887EAD44ED69}" presName="hierChild2" presStyleCnt="0"/>
      <dgm:spPr/>
    </dgm:pt>
    <dgm:pt modelId="{F2D8C6CA-76C0-444A-80A0-8548EA956E28}" type="pres">
      <dgm:prSet presAssocID="{255D656C-1497-4255-9DEF-887EAD44ED69}" presName="hierChild3" presStyleCnt="0"/>
      <dgm:spPr/>
    </dgm:pt>
  </dgm:ptLst>
  <dgm:cxnLst>
    <dgm:cxn modelId="{C0A59A9E-EC5F-49E6-AAB2-4E2F5AD0BE72}" type="presOf" srcId="{6FCA19CF-091E-4339-BBC7-54CA0B23100B}" destId="{E9627384-DDED-47B5-9F02-167ED19E5C1A}" srcOrd="0" destOrd="0" presId="urn:microsoft.com/office/officeart/2005/8/layout/orgChart1"/>
    <dgm:cxn modelId="{33C3250F-6606-4986-B76A-624F3C59F370}" srcId="{7A829F3D-40B4-4F0A-8ABB-EA9FF4CE31A7}" destId="{6FCA19CF-091E-4339-BBC7-54CA0B23100B}" srcOrd="2" destOrd="0" parTransId="{A1E10694-1026-49B0-A6B9-887FFC44462B}" sibTransId="{7245B5F4-B885-49A0-ACEC-82B4A1A22D3F}"/>
    <dgm:cxn modelId="{AB4676B3-FA39-47D7-BC75-C12DAA3D1CD5}" type="presOf" srcId="{7A829F3D-40B4-4F0A-8ABB-EA9FF4CE31A7}" destId="{2720C604-130F-4650-BF3A-CF61F1C1A360}" srcOrd="0" destOrd="0" presId="urn:microsoft.com/office/officeart/2005/8/layout/orgChart1"/>
    <dgm:cxn modelId="{468DA3F6-1E4D-47D8-BE49-3DD3C816A742}" srcId="{7A829F3D-40B4-4F0A-8ABB-EA9FF4CE31A7}" destId="{F4A4A810-503D-489D-AFA7-484A5044BDE9}" srcOrd="0" destOrd="0" parTransId="{F618716F-6403-44A5-B405-E2734EF79E87}" sibTransId="{AEB77C7F-D7A5-4024-98D7-FB1A2276A3B8}"/>
    <dgm:cxn modelId="{E30866BC-9552-4D5B-9DAF-F3ADAD7F6C88}" type="presOf" srcId="{F4A4A810-503D-489D-AFA7-484A5044BDE9}" destId="{9C252640-C790-4209-A642-F810A9F47478}" srcOrd="0" destOrd="0" presId="urn:microsoft.com/office/officeart/2005/8/layout/orgChart1"/>
    <dgm:cxn modelId="{9B044057-009B-4FE7-9490-98725F3BFA9B}" type="presOf" srcId="{DAD3F837-9AA0-4BA7-9578-1801E8E90D3F}" destId="{9DB95B10-4F4A-4424-A1BA-953C12479184}" srcOrd="0" destOrd="0" presId="urn:microsoft.com/office/officeart/2005/8/layout/orgChart1"/>
    <dgm:cxn modelId="{EDB7EC6C-E7F9-452B-8EAB-26B4EFBCF964}" type="presOf" srcId="{DAD3F837-9AA0-4BA7-9578-1801E8E90D3F}" destId="{C7991E89-20C9-44C1-8936-DF4F2E26912E}" srcOrd="1" destOrd="0" presId="urn:microsoft.com/office/officeart/2005/8/layout/orgChart1"/>
    <dgm:cxn modelId="{77C62B1D-28FA-4748-9451-C7932C7140F9}" srcId="{7A829F3D-40B4-4F0A-8ABB-EA9FF4CE31A7}" destId="{94885289-DE75-470C-BFE3-A11D3F7C27C6}" srcOrd="3" destOrd="0" parTransId="{F444B3D2-8BFB-4E47-BB4E-7EEEC92DA205}" sibTransId="{0A95FBF4-278C-4CB3-B293-F5B481345710}"/>
    <dgm:cxn modelId="{8EB9E7DD-BDB2-49EF-9A19-F7883F975E1D}" type="presOf" srcId="{F4A4A810-503D-489D-AFA7-484A5044BDE9}" destId="{944BF06D-2666-44CB-836E-D8445C0F7B7B}" srcOrd="1" destOrd="0" presId="urn:microsoft.com/office/officeart/2005/8/layout/orgChart1"/>
    <dgm:cxn modelId="{3F22AF17-E021-4C75-A8A0-4495AE9B1C55}" type="presOf" srcId="{255D656C-1497-4255-9DEF-887EAD44ED69}" destId="{AA77EFE4-B822-4F20-9CD7-86770C42FA4B}" srcOrd="0" destOrd="0" presId="urn:microsoft.com/office/officeart/2005/8/layout/orgChart1"/>
    <dgm:cxn modelId="{DA330C19-C036-442A-8481-DB7AADA94F93}" srcId="{7A829F3D-40B4-4F0A-8ABB-EA9FF4CE31A7}" destId="{255D656C-1497-4255-9DEF-887EAD44ED69}" srcOrd="4" destOrd="0" parTransId="{83C0927F-9165-4B5C-AE5C-9837274ABC2D}" sibTransId="{0E7090F5-AAE6-40DD-815A-BEE096E809B8}"/>
    <dgm:cxn modelId="{20254BB3-65C4-4514-AABA-A3094DFF632C}" type="presOf" srcId="{255D656C-1497-4255-9DEF-887EAD44ED69}" destId="{10C15359-2EB2-4C0D-BDA2-A6723F119905}" srcOrd="1" destOrd="0" presId="urn:microsoft.com/office/officeart/2005/8/layout/orgChart1"/>
    <dgm:cxn modelId="{B212D04E-BAEA-45BA-8F12-751C798F323B}" srcId="{7A829F3D-40B4-4F0A-8ABB-EA9FF4CE31A7}" destId="{DAD3F837-9AA0-4BA7-9578-1801E8E90D3F}" srcOrd="1" destOrd="0" parTransId="{B4C19E62-BF99-47D0-B45F-C0F664C7CD99}" sibTransId="{8975BBE6-1A2B-4309-9D29-4D86D46AF3ED}"/>
    <dgm:cxn modelId="{CDEC41AA-63B1-4593-81A4-899630FC35F4}" type="presOf" srcId="{94885289-DE75-470C-BFE3-A11D3F7C27C6}" destId="{01B2B228-72AB-4C6A-9161-34B0B6831F8A}" srcOrd="1" destOrd="0" presId="urn:microsoft.com/office/officeart/2005/8/layout/orgChart1"/>
    <dgm:cxn modelId="{8B73A02D-5040-405B-8968-BB2A4DFD2365}" type="presOf" srcId="{94885289-DE75-470C-BFE3-A11D3F7C27C6}" destId="{0E0B0BE5-87EC-45E4-9788-8FD7436CEDF1}" srcOrd="0" destOrd="0" presId="urn:microsoft.com/office/officeart/2005/8/layout/orgChart1"/>
    <dgm:cxn modelId="{1727FCFF-8DA8-41A0-B5BF-E7CEDA7597E1}" type="presOf" srcId="{6FCA19CF-091E-4339-BBC7-54CA0B23100B}" destId="{92E6A067-3010-4323-B594-A746E9AB7ACE}" srcOrd="1" destOrd="0" presId="urn:microsoft.com/office/officeart/2005/8/layout/orgChart1"/>
    <dgm:cxn modelId="{63A56940-D430-45CD-B801-79A3DDED6431}" type="presParOf" srcId="{2720C604-130F-4650-BF3A-CF61F1C1A360}" destId="{2E11BB88-2D7A-4A86-B16E-E89C59938D4F}" srcOrd="0" destOrd="0" presId="urn:microsoft.com/office/officeart/2005/8/layout/orgChart1"/>
    <dgm:cxn modelId="{7D307E11-B4D0-4FE9-AFA0-714CBDD19577}" type="presParOf" srcId="{2E11BB88-2D7A-4A86-B16E-E89C59938D4F}" destId="{A39B2D2B-99DD-4C2E-ACD7-F149CC6C6209}" srcOrd="0" destOrd="0" presId="urn:microsoft.com/office/officeart/2005/8/layout/orgChart1"/>
    <dgm:cxn modelId="{3A83D9C0-2624-40E3-8BCD-3D0B98623AB6}" type="presParOf" srcId="{A39B2D2B-99DD-4C2E-ACD7-F149CC6C6209}" destId="{9C252640-C790-4209-A642-F810A9F47478}" srcOrd="0" destOrd="0" presId="urn:microsoft.com/office/officeart/2005/8/layout/orgChart1"/>
    <dgm:cxn modelId="{A213CEBB-CC7E-4B3D-A796-4B98D2266402}" type="presParOf" srcId="{A39B2D2B-99DD-4C2E-ACD7-F149CC6C6209}" destId="{944BF06D-2666-44CB-836E-D8445C0F7B7B}" srcOrd="1" destOrd="0" presId="urn:microsoft.com/office/officeart/2005/8/layout/orgChart1"/>
    <dgm:cxn modelId="{B89FAF72-A0F0-4DD5-80E7-B6234A0BDA3A}" type="presParOf" srcId="{2E11BB88-2D7A-4A86-B16E-E89C59938D4F}" destId="{191FC4DB-A451-4FC3-ACC1-DC78C70B941A}" srcOrd="1" destOrd="0" presId="urn:microsoft.com/office/officeart/2005/8/layout/orgChart1"/>
    <dgm:cxn modelId="{243267A9-2895-44F1-BDB7-4FF361C0F699}" type="presParOf" srcId="{2E11BB88-2D7A-4A86-B16E-E89C59938D4F}" destId="{EBA0E9D2-5152-4EE2-93AC-893FEB1FF995}" srcOrd="2" destOrd="0" presId="urn:microsoft.com/office/officeart/2005/8/layout/orgChart1"/>
    <dgm:cxn modelId="{6426FD73-E970-42BF-95F5-2C217EA477C3}" type="presParOf" srcId="{2720C604-130F-4650-BF3A-CF61F1C1A360}" destId="{AE2E4DBF-1A68-4FDE-92D9-8009455CBD86}" srcOrd="1" destOrd="0" presId="urn:microsoft.com/office/officeart/2005/8/layout/orgChart1"/>
    <dgm:cxn modelId="{672C062B-A777-4D47-A7EA-01E1CB5AE91C}" type="presParOf" srcId="{AE2E4DBF-1A68-4FDE-92D9-8009455CBD86}" destId="{7B6FE625-A707-4823-9387-2C47FF1DB588}" srcOrd="0" destOrd="0" presId="urn:microsoft.com/office/officeart/2005/8/layout/orgChart1"/>
    <dgm:cxn modelId="{5C0DF764-B4B8-4C68-B597-E9A4CDD9FE63}" type="presParOf" srcId="{7B6FE625-A707-4823-9387-2C47FF1DB588}" destId="{9DB95B10-4F4A-4424-A1BA-953C12479184}" srcOrd="0" destOrd="0" presId="urn:microsoft.com/office/officeart/2005/8/layout/orgChart1"/>
    <dgm:cxn modelId="{E0C15E18-0FAE-4415-8EAD-9155ECE50639}" type="presParOf" srcId="{7B6FE625-A707-4823-9387-2C47FF1DB588}" destId="{C7991E89-20C9-44C1-8936-DF4F2E26912E}" srcOrd="1" destOrd="0" presId="urn:microsoft.com/office/officeart/2005/8/layout/orgChart1"/>
    <dgm:cxn modelId="{E263AE8D-6836-4B78-93EC-398D26D1208D}" type="presParOf" srcId="{AE2E4DBF-1A68-4FDE-92D9-8009455CBD86}" destId="{B3ED82FD-E17F-46B6-AC2D-820FE79156CA}" srcOrd="1" destOrd="0" presId="urn:microsoft.com/office/officeart/2005/8/layout/orgChart1"/>
    <dgm:cxn modelId="{E8637DAF-E03B-4EB8-A585-E5CE6C5FEE1E}" type="presParOf" srcId="{AE2E4DBF-1A68-4FDE-92D9-8009455CBD86}" destId="{C1F6B136-6F4A-4760-8793-AC99CE69090E}" srcOrd="2" destOrd="0" presId="urn:microsoft.com/office/officeart/2005/8/layout/orgChart1"/>
    <dgm:cxn modelId="{78300513-A0B1-472F-99B3-E8020A0EC42A}" type="presParOf" srcId="{2720C604-130F-4650-BF3A-CF61F1C1A360}" destId="{3F5B1490-FC7D-4C8C-900A-44060C7E0F6A}" srcOrd="2" destOrd="0" presId="urn:microsoft.com/office/officeart/2005/8/layout/orgChart1"/>
    <dgm:cxn modelId="{419C6194-605B-4B71-9D21-D8E2F59089B2}" type="presParOf" srcId="{3F5B1490-FC7D-4C8C-900A-44060C7E0F6A}" destId="{B82011AA-B4CD-43C2-A05E-83D393C5AAA8}" srcOrd="0" destOrd="0" presId="urn:microsoft.com/office/officeart/2005/8/layout/orgChart1"/>
    <dgm:cxn modelId="{4822875B-E50B-4E80-AAC0-127FAB2C83CC}" type="presParOf" srcId="{B82011AA-B4CD-43C2-A05E-83D393C5AAA8}" destId="{E9627384-DDED-47B5-9F02-167ED19E5C1A}" srcOrd="0" destOrd="0" presId="urn:microsoft.com/office/officeart/2005/8/layout/orgChart1"/>
    <dgm:cxn modelId="{BCF6D15A-8393-495F-B857-20DA6B793DEF}" type="presParOf" srcId="{B82011AA-B4CD-43C2-A05E-83D393C5AAA8}" destId="{92E6A067-3010-4323-B594-A746E9AB7ACE}" srcOrd="1" destOrd="0" presId="urn:microsoft.com/office/officeart/2005/8/layout/orgChart1"/>
    <dgm:cxn modelId="{22281FE1-38B4-4E28-8472-7A33AF54002C}" type="presParOf" srcId="{3F5B1490-FC7D-4C8C-900A-44060C7E0F6A}" destId="{6EEFE45A-40AB-4922-B3B5-219E9528CA6B}" srcOrd="1" destOrd="0" presId="urn:microsoft.com/office/officeart/2005/8/layout/orgChart1"/>
    <dgm:cxn modelId="{1F37DFC9-4A03-43CC-B12A-9CC071A6A4BB}" type="presParOf" srcId="{3F5B1490-FC7D-4C8C-900A-44060C7E0F6A}" destId="{0E8A95FB-B38B-4933-9891-23A2323ACE77}" srcOrd="2" destOrd="0" presId="urn:microsoft.com/office/officeart/2005/8/layout/orgChart1"/>
    <dgm:cxn modelId="{7776E290-4D8A-4CD0-A99D-22070633E50B}" type="presParOf" srcId="{2720C604-130F-4650-BF3A-CF61F1C1A360}" destId="{1C50A9EC-0EE4-4C6C-98E4-7B3FA2257593}" srcOrd="3" destOrd="0" presId="urn:microsoft.com/office/officeart/2005/8/layout/orgChart1"/>
    <dgm:cxn modelId="{111A4261-2A42-4950-A673-A737E1AABB21}" type="presParOf" srcId="{1C50A9EC-0EE4-4C6C-98E4-7B3FA2257593}" destId="{DDD93BC2-4EE9-47C8-B84D-C5E7AA83C6C3}" srcOrd="0" destOrd="0" presId="urn:microsoft.com/office/officeart/2005/8/layout/orgChart1"/>
    <dgm:cxn modelId="{50052529-28A1-4DB1-B045-82253B84FAB5}" type="presParOf" srcId="{DDD93BC2-4EE9-47C8-B84D-C5E7AA83C6C3}" destId="{0E0B0BE5-87EC-45E4-9788-8FD7436CEDF1}" srcOrd="0" destOrd="0" presId="urn:microsoft.com/office/officeart/2005/8/layout/orgChart1"/>
    <dgm:cxn modelId="{0038E756-E2D9-4522-AB65-3ED4C8AAF0F9}" type="presParOf" srcId="{DDD93BC2-4EE9-47C8-B84D-C5E7AA83C6C3}" destId="{01B2B228-72AB-4C6A-9161-34B0B6831F8A}" srcOrd="1" destOrd="0" presId="urn:microsoft.com/office/officeart/2005/8/layout/orgChart1"/>
    <dgm:cxn modelId="{B0B7823B-0578-4138-A67F-6E3F285D9A54}" type="presParOf" srcId="{1C50A9EC-0EE4-4C6C-98E4-7B3FA2257593}" destId="{DE01CCAD-DB4A-409A-8244-FEEE59943B3B}" srcOrd="1" destOrd="0" presId="urn:microsoft.com/office/officeart/2005/8/layout/orgChart1"/>
    <dgm:cxn modelId="{D7001283-1D7F-49B3-9AD1-3A3921D3406A}" type="presParOf" srcId="{1C50A9EC-0EE4-4C6C-98E4-7B3FA2257593}" destId="{3385934D-1236-4A2D-9EAE-DACEF0B7BBB8}" srcOrd="2" destOrd="0" presId="urn:microsoft.com/office/officeart/2005/8/layout/orgChart1"/>
    <dgm:cxn modelId="{9B5CD467-65B3-4B6E-9528-155A0E9C2D31}" type="presParOf" srcId="{2720C604-130F-4650-BF3A-CF61F1C1A360}" destId="{8BC2266B-5E71-4C40-BA2A-658F3099BCA0}" srcOrd="4" destOrd="0" presId="urn:microsoft.com/office/officeart/2005/8/layout/orgChart1"/>
    <dgm:cxn modelId="{C04C8BCF-A899-48B9-9B4A-7712E9A0D90F}" type="presParOf" srcId="{8BC2266B-5E71-4C40-BA2A-658F3099BCA0}" destId="{96CF2365-A7AE-4EA2-A2D0-63420D85AB52}" srcOrd="0" destOrd="0" presId="urn:microsoft.com/office/officeart/2005/8/layout/orgChart1"/>
    <dgm:cxn modelId="{7CF1D07E-B737-42B1-81EC-9A05112BD0FB}" type="presParOf" srcId="{96CF2365-A7AE-4EA2-A2D0-63420D85AB52}" destId="{AA77EFE4-B822-4F20-9CD7-86770C42FA4B}" srcOrd="0" destOrd="0" presId="urn:microsoft.com/office/officeart/2005/8/layout/orgChart1"/>
    <dgm:cxn modelId="{74DD528E-E586-4B3C-868C-90FFD49A1F37}" type="presParOf" srcId="{96CF2365-A7AE-4EA2-A2D0-63420D85AB52}" destId="{10C15359-2EB2-4C0D-BDA2-A6723F119905}" srcOrd="1" destOrd="0" presId="urn:microsoft.com/office/officeart/2005/8/layout/orgChart1"/>
    <dgm:cxn modelId="{FE7D74C6-9B35-49F8-A95F-9612392A4BD6}" type="presParOf" srcId="{8BC2266B-5E71-4C40-BA2A-658F3099BCA0}" destId="{A7832569-D6CF-481E-ACF9-5A8E35F6CD5F}" srcOrd="1" destOrd="0" presId="urn:microsoft.com/office/officeart/2005/8/layout/orgChart1"/>
    <dgm:cxn modelId="{278B3C4B-54FF-4D58-9ECD-54695886F41C}" type="presParOf" srcId="{8BC2266B-5E71-4C40-BA2A-658F3099BCA0}" destId="{F2D8C6CA-76C0-444A-80A0-8548EA956E28}"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316E0B-0927-496B-ACD8-0D68BAA942FF}">
      <dsp:nvSpPr>
        <dsp:cNvPr id="0" name=""/>
        <dsp:cNvSpPr/>
      </dsp:nvSpPr>
      <dsp:spPr>
        <a:xfrm>
          <a:off x="947944" y="618317"/>
          <a:ext cx="187009" cy="91440"/>
        </a:xfrm>
        <a:custGeom>
          <a:avLst/>
          <a:gdLst/>
          <a:ahLst/>
          <a:cxnLst/>
          <a:rect l="0" t="0" r="0" b="0"/>
          <a:pathLst>
            <a:path>
              <a:moveTo>
                <a:pt x="0" y="45720"/>
              </a:moveTo>
              <a:lnTo>
                <a:pt x="209347" y="45720"/>
              </a:lnTo>
            </a:path>
          </a:pathLst>
        </a:custGeom>
        <a:noFill/>
        <a:ln w="6350" cap="flat" cmpd="sng" algn="ctr">
          <a:solidFill>
            <a:sysClr val="windowText" lastClr="000000">
              <a:hueOff val="0"/>
              <a:satOff val="0"/>
              <a:lumOff val="0"/>
              <a:alphaOff val="0"/>
            </a:sys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036009" y="662948"/>
        <a:ext cx="10880" cy="2176"/>
      </dsp:txXfrm>
    </dsp:sp>
    <dsp:sp modelId="{B8B2326A-DD2E-40E2-BA02-0CDCF244FBF2}">
      <dsp:nvSpPr>
        <dsp:cNvPr id="0" name=""/>
        <dsp:cNvSpPr/>
      </dsp:nvSpPr>
      <dsp:spPr>
        <a:xfrm>
          <a:off x="3614" y="380197"/>
          <a:ext cx="946130" cy="567678"/>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rtl="1">
            <a:lnSpc>
              <a:spcPct val="90000"/>
            </a:lnSpc>
            <a:spcBef>
              <a:spcPct val="0"/>
            </a:spcBef>
            <a:spcAft>
              <a:spcPct val="35000"/>
            </a:spcAft>
            <a:buNone/>
          </a:pPr>
          <a:r>
            <a:rPr lang="ar-SA" sz="13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تحويلية</a:t>
          </a:r>
        </a:p>
      </dsp:txBody>
      <dsp:txXfrm>
        <a:off x="3614" y="380197"/>
        <a:ext cx="946130" cy="567678"/>
      </dsp:txXfrm>
    </dsp:sp>
    <dsp:sp modelId="{DFC79004-C920-4379-9EA4-420B09FBDEA9}">
      <dsp:nvSpPr>
        <dsp:cNvPr id="0" name=""/>
        <dsp:cNvSpPr/>
      </dsp:nvSpPr>
      <dsp:spPr>
        <a:xfrm>
          <a:off x="2111684" y="618317"/>
          <a:ext cx="187009" cy="91440"/>
        </a:xfrm>
        <a:custGeom>
          <a:avLst/>
          <a:gdLst/>
          <a:ahLst/>
          <a:cxnLst/>
          <a:rect l="0" t="0" r="0" b="0"/>
          <a:pathLst>
            <a:path>
              <a:moveTo>
                <a:pt x="0" y="45720"/>
              </a:moveTo>
              <a:lnTo>
                <a:pt x="209347" y="45720"/>
              </a:lnTo>
            </a:path>
          </a:pathLst>
        </a:custGeom>
        <a:noFill/>
        <a:ln w="6350" cap="flat" cmpd="sng" algn="ctr">
          <a:solidFill>
            <a:sysClr val="windowText" lastClr="000000">
              <a:hueOff val="0"/>
              <a:satOff val="0"/>
              <a:lumOff val="0"/>
              <a:alphaOff val="0"/>
            </a:sys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2199749" y="662948"/>
        <a:ext cx="10880" cy="2176"/>
      </dsp:txXfrm>
    </dsp:sp>
    <dsp:sp modelId="{73F55A12-C15A-489A-A3EA-EB5A2253566B}">
      <dsp:nvSpPr>
        <dsp:cNvPr id="0" name=""/>
        <dsp:cNvSpPr/>
      </dsp:nvSpPr>
      <dsp:spPr>
        <a:xfrm>
          <a:off x="1167354" y="380197"/>
          <a:ext cx="946130" cy="567678"/>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rtl="1">
            <a:lnSpc>
              <a:spcPct val="90000"/>
            </a:lnSpc>
            <a:spcBef>
              <a:spcPct val="0"/>
            </a:spcBef>
            <a:spcAft>
              <a:spcPct val="35000"/>
            </a:spcAft>
            <a:buNone/>
          </a:pPr>
          <a:r>
            <a:rPr lang="ar-SA" sz="13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إثرائية</a:t>
          </a:r>
        </a:p>
      </dsp:txBody>
      <dsp:txXfrm>
        <a:off x="1167354" y="380197"/>
        <a:ext cx="946130" cy="567678"/>
      </dsp:txXfrm>
    </dsp:sp>
    <dsp:sp modelId="{F3FD5078-18C6-4B48-A8EC-BF87A2543AFF}">
      <dsp:nvSpPr>
        <dsp:cNvPr id="0" name=""/>
        <dsp:cNvSpPr/>
      </dsp:nvSpPr>
      <dsp:spPr>
        <a:xfrm>
          <a:off x="3275425" y="618317"/>
          <a:ext cx="187009" cy="91440"/>
        </a:xfrm>
        <a:custGeom>
          <a:avLst/>
          <a:gdLst/>
          <a:ahLst/>
          <a:cxnLst/>
          <a:rect l="0" t="0" r="0" b="0"/>
          <a:pathLst>
            <a:path>
              <a:moveTo>
                <a:pt x="0" y="45720"/>
              </a:moveTo>
              <a:lnTo>
                <a:pt x="209347" y="45720"/>
              </a:lnTo>
            </a:path>
          </a:pathLst>
        </a:custGeom>
        <a:noFill/>
        <a:ln w="6350" cap="flat" cmpd="sng" algn="ctr">
          <a:solidFill>
            <a:sysClr val="windowText" lastClr="000000">
              <a:hueOff val="0"/>
              <a:satOff val="0"/>
              <a:lumOff val="0"/>
              <a:alphaOff val="0"/>
            </a:sys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3363489" y="662948"/>
        <a:ext cx="10880" cy="2176"/>
      </dsp:txXfrm>
    </dsp:sp>
    <dsp:sp modelId="{60E418AD-E91C-4BFA-BB4E-8ECBDAE964F5}">
      <dsp:nvSpPr>
        <dsp:cNvPr id="0" name=""/>
        <dsp:cNvSpPr/>
      </dsp:nvSpPr>
      <dsp:spPr>
        <a:xfrm>
          <a:off x="2331094" y="380197"/>
          <a:ext cx="946130" cy="567678"/>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rtl="1">
            <a:lnSpc>
              <a:spcPct val="90000"/>
            </a:lnSpc>
            <a:spcBef>
              <a:spcPct val="0"/>
            </a:spcBef>
            <a:spcAft>
              <a:spcPct val="35000"/>
            </a:spcAft>
            <a:buNone/>
          </a:pPr>
          <a:r>
            <a:rPr lang="ar-SA" sz="13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علاجية </a:t>
          </a:r>
        </a:p>
      </dsp:txBody>
      <dsp:txXfrm>
        <a:off x="2331094" y="380197"/>
        <a:ext cx="946130" cy="567678"/>
      </dsp:txXfrm>
    </dsp:sp>
    <dsp:sp modelId="{ACE78917-2505-4284-A1AB-0B442CED5613}">
      <dsp:nvSpPr>
        <dsp:cNvPr id="0" name=""/>
        <dsp:cNvSpPr/>
      </dsp:nvSpPr>
      <dsp:spPr>
        <a:xfrm>
          <a:off x="4439165" y="618317"/>
          <a:ext cx="187009" cy="91440"/>
        </a:xfrm>
        <a:custGeom>
          <a:avLst/>
          <a:gdLst/>
          <a:ahLst/>
          <a:cxnLst/>
          <a:rect l="0" t="0" r="0" b="0"/>
          <a:pathLst>
            <a:path>
              <a:moveTo>
                <a:pt x="0" y="45720"/>
              </a:moveTo>
              <a:lnTo>
                <a:pt x="209347" y="45720"/>
              </a:lnTo>
            </a:path>
          </a:pathLst>
        </a:custGeom>
        <a:noFill/>
        <a:ln w="6350" cap="flat" cmpd="sng" algn="ctr">
          <a:solidFill>
            <a:sysClr val="windowText" lastClr="000000">
              <a:hueOff val="0"/>
              <a:satOff val="0"/>
              <a:lumOff val="0"/>
              <a:alphaOff val="0"/>
            </a:sys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4527229" y="662948"/>
        <a:ext cx="10880" cy="2176"/>
      </dsp:txXfrm>
    </dsp:sp>
    <dsp:sp modelId="{83966969-FED1-48E4-A22F-421D24B7FCF8}">
      <dsp:nvSpPr>
        <dsp:cNvPr id="0" name=""/>
        <dsp:cNvSpPr/>
      </dsp:nvSpPr>
      <dsp:spPr>
        <a:xfrm>
          <a:off x="3494835" y="380197"/>
          <a:ext cx="946130" cy="567678"/>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rtl="1">
            <a:lnSpc>
              <a:spcPct val="90000"/>
            </a:lnSpc>
            <a:spcBef>
              <a:spcPct val="0"/>
            </a:spcBef>
            <a:spcAft>
              <a:spcPct val="35000"/>
            </a:spcAft>
            <a:buNone/>
          </a:pPr>
          <a:r>
            <a:rPr lang="ar-SA" sz="13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تأهيلية</a:t>
          </a:r>
        </a:p>
      </dsp:txBody>
      <dsp:txXfrm>
        <a:off x="3494835" y="380197"/>
        <a:ext cx="946130" cy="567678"/>
      </dsp:txXfrm>
    </dsp:sp>
    <dsp:sp modelId="{12D088A2-5CA3-4F5A-9F27-9B2D0D70C272}">
      <dsp:nvSpPr>
        <dsp:cNvPr id="0" name=""/>
        <dsp:cNvSpPr/>
      </dsp:nvSpPr>
      <dsp:spPr>
        <a:xfrm>
          <a:off x="4658575" y="380197"/>
          <a:ext cx="946130" cy="567678"/>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rtl="1">
            <a:lnSpc>
              <a:spcPct val="90000"/>
            </a:lnSpc>
            <a:spcBef>
              <a:spcPct val="0"/>
            </a:spcBef>
            <a:spcAft>
              <a:spcPct val="35000"/>
            </a:spcAft>
            <a:buNone/>
          </a:pPr>
          <a:r>
            <a:rPr lang="ar-SA" sz="13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تأسيسية</a:t>
          </a:r>
        </a:p>
      </dsp:txBody>
      <dsp:txXfrm>
        <a:off x="4658575" y="380197"/>
        <a:ext cx="946130" cy="5676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252640-C790-4209-A642-F810A9F47478}">
      <dsp:nvSpPr>
        <dsp:cNvPr id="0" name=""/>
        <dsp:cNvSpPr/>
      </dsp:nvSpPr>
      <dsp:spPr>
        <a:xfrm>
          <a:off x="479" y="290459"/>
          <a:ext cx="960164" cy="48008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buNone/>
          </a:pPr>
          <a:r>
            <a:rPr lang="ar-SA" sz="12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تدريبية متخصصة</a:t>
          </a:r>
        </a:p>
      </dsp:txBody>
      <dsp:txXfrm>
        <a:off x="479" y="290459"/>
        <a:ext cx="960164" cy="480082"/>
      </dsp:txXfrm>
    </dsp:sp>
    <dsp:sp modelId="{9DB95B10-4F4A-4424-A1BA-953C12479184}">
      <dsp:nvSpPr>
        <dsp:cNvPr id="0" name=""/>
        <dsp:cNvSpPr/>
      </dsp:nvSpPr>
      <dsp:spPr>
        <a:xfrm>
          <a:off x="1162278" y="290459"/>
          <a:ext cx="960164" cy="48008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buNone/>
          </a:pPr>
          <a:r>
            <a:rPr lang="ar-SA" sz="12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تدريبية خاصة بكل فئة</a:t>
          </a:r>
        </a:p>
      </dsp:txBody>
      <dsp:txXfrm>
        <a:off x="1162278" y="290459"/>
        <a:ext cx="960164" cy="480082"/>
      </dsp:txXfrm>
    </dsp:sp>
    <dsp:sp modelId="{E9627384-DDED-47B5-9F02-167ED19E5C1A}">
      <dsp:nvSpPr>
        <dsp:cNvPr id="0" name=""/>
        <dsp:cNvSpPr/>
      </dsp:nvSpPr>
      <dsp:spPr>
        <a:xfrm>
          <a:off x="2324077" y="290459"/>
          <a:ext cx="960164" cy="48008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buNone/>
          </a:pPr>
          <a:r>
            <a:rPr lang="ar-SA" sz="12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برامج تدريبية </a:t>
          </a:r>
        </a:p>
      </dsp:txBody>
      <dsp:txXfrm>
        <a:off x="2324077" y="290459"/>
        <a:ext cx="960164" cy="480082"/>
      </dsp:txXfrm>
    </dsp:sp>
    <dsp:sp modelId="{0E0B0BE5-87EC-45E4-9788-8FD7436CEDF1}">
      <dsp:nvSpPr>
        <dsp:cNvPr id="0" name=""/>
        <dsp:cNvSpPr/>
      </dsp:nvSpPr>
      <dsp:spPr>
        <a:xfrm>
          <a:off x="3485876" y="290459"/>
          <a:ext cx="960164" cy="48008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buNone/>
          </a:pPr>
          <a:r>
            <a:rPr lang="ar-SA" sz="12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أساسية مشتركة</a:t>
          </a:r>
        </a:p>
      </dsp:txBody>
      <dsp:txXfrm>
        <a:off x="3485876" y="290459"/>
        <a:ext cx="960164" cy="480082"/>
      </dsp:txXfrm>
    </dsp:sp>
    <dsp:sp modelId="{AA77EFE4-B822-4F20-9CD7-86770C42FA4B}">
      <dsp:nvSpPr>
        <dsp:cNvPr id="0" name=""/>
        <dsp:cNvSpPr/>
      </dsp:nvSpPr>
      <dsp:spPr>
        <a:xfrm>
          <a:off x="4647676" y="290459"/>
          <a:ext cx="960164" cy="480082"/>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rtl="1">
            <a:lnSpc>
              <a:spcPct val="90000"/>
            </a:lnSpc>
            <a:spcBef>
              <a:spcPct val="0"/>
            </a:spcBef>
            <a:spcAft>
              <a:spcPct val="35000"/>
            </a:spcAft>
            <a:buNone/>
          </a:pPr>
          <a:r>
            <a:rPr lang="ar-SA" sz="1200" kern="1200">
              <a:solidFill>
                <a:sysClr val="windowText" lastClr="000000">
                  <a:hueOff val="0"/>
                  <a:satOff val="0"/>
                  <a:lumOff val="0"/>
                  <a:alphaOff val="0"/>
                </a:sysClr>
              </a:solidFill>
              <a:latin typeface="Simplified Arabic" panose="02020603050405020304" pitchFamily="18" charset="-78"/>
              <a:ea typeface="+mn-ea"/>
              <a:cs typeface="Simplified Arabic" panose="02020603050405020304" pitchFamily="18" charset="-78"/>
            </a:rPr>
            <a:t>الجهة المستهدفة</a:t>
          </a:r>
        </a:p>
      </dsp:txBody>
      <dsp:txXfrm>
        <a:off x="4647676" y="290459"/>
        <a:ext cx="960164" cy="480082"/>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E99A9-97C4-45AF-9ABE-17025A68E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8851</Words>
  <Characters>50455</Characters>
  <Application>Microsoft Office Word</Application>
  <DocSecurity>0</DocSecurity>
  <Lines>420</Lines>
  <Paragraphs>118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SAMSUNG</cp:lastModifiedBy>
  <cp:revision>2</cp:revision>
  <cp:lastPrinted>2024-11-05T01:03:00Z</cp:lastPrinted>
  <dcterms:created xsi:type="dcterms:W3CDTF">2024-11-13T17:07:00Z</dcterms:created>
  <dcterms:modified xsi:type="dcterms:W3CDTF">2024-11-13T17:07:00Z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