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C5E2EA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967A2" w:rsidRPr="00E967A2">
        <w:rPr>
          <w:rFonts w:hint="cs"/>
          <w:b/>
          <w:bCs/>
          <w:sz w:val="28"/>
          <w:szCs w:val="28"/>
          <w:rtl/>
        </w:rPr>
        <w:t xml:space="preserve">فرح </w:t>
      </w:r>
      <w:r w:rsidR="00A02D93">
        <w:rPr>
          <w:rFonts w:hint="cs"/>
          <w:b/>
          <w:bCs/>
          <w:sz w:val="28"/>
          <w:szCs w:val="28"/>
          <w:rtl/>
        </w:rPr>
        <w:t xml:space="preserve">اياد </w:t>
      </w:r>
      <w:r w:rsidR="00E967A2" w:rsidRPr="00E967A2">
        <w:rPr>
          <w:rFonts w:hint="cs"/>
          <w:b/>
          <w:bCs/>
          <w:sz w:val="28"/>
          <w:szCs w:val="28"/>
          <w:rtl/>
        </w:rPr>
        <w:t>أبو علي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F6D77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F6D77" w:rsidRDefault="008F6D77" w:rsidP="008F6D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E2C7B6B" w14:textId="77777777" w:rsidR="008F6D77" w:rsidRPr="008D74D3" w:rsidRDefault="008F6D77" w:rsidP="008F6D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F6D77" w:rsidRDefault="008F6D77" w:rsidP="008F6D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F6D77" w:rsidRDefault="008F6D77" w:rsidP="008F6D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F6D77" w:rsidRDefault="008F6D77" w:rsidP="008F6D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8F6D77" w:rsidRDefault="008F6D77" w:rsidP="008F6D77">
            <w:pPr>
              <w:bidi/>
              <w:jc w:val="center"/>
            </w:pPr>
          </w:p>
        </w:tc>
      </w:tr>
      <w:tr w:rsidR="008F6D77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F6D77" w:rsidRDefault="008F6D77" w:rsidP="008F6D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B87B588" w14:textId="77777777" w:rsidR="008F6D77" w:rsidRPr="008D74D3" w:rsidRDefault="008F6D77" w:rsidP="008F6D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8F6D77" w:rsidRDefault="008F6D77" w:rsidP="008F6D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F6D77" w:rsidRDefault="008F6D77" w:rsidP="008F6D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F6D77" w:rsidRDefault="008F6D77" w:rsidP="008F6D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42999F9" w:rsidR="008F6D77" w:rsidRDefault="008F6D77" w:rsidP="008F6D77">
            <w:pPr>
              <w:jc w:val="center"/>
            </w:pPr>
          </w:p>
        </w:tc>
      </w:tr>
      <w:tr w:rsidR="008F6D77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F6D77" w:rsidRDefault="008F6D77" w:rsidP="008F6D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F6D77" w:rsidRDefault="008F6D77" w:rsidP="008F6D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F6D77" w:rsidRDefault="008F6D77" w:rsidP="008F6D7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8F6D77" w:rsidRPr="008D74D3" w:rsidRDefault="008F6D77" w:rsidP="008F6D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F6D77" w:rsidRDefault="008F6D77" w:rsidP="008F6D7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B743532" w:rsidR="008F6D77" w:rsidRPr="002E3635" w:rsidRDefault="008F6D77" w:rsidP="008F6D77">
            <w:pPr>
              <w:bidi/>
              <w:jc w:val="center"/>
            </w:pPr>
            <w:r w:rsidRPr="00A02D93">
              <w:rPr>
                <w:rtl/>
              </w:rPr>
              <w:t>لم تذكر </w:t>
            </w:r>
            <w:r w:rsidRPr="00A02D93">
              <w:rPr>
                <w:b/>
                <w:bCs/>
                <w:rtl/>
              </w:rPr>
              <w:t>أي مؤشر محلي</w:t>
            </w:r>
            <w:r w:rsidRPr="00A02D93">
              <w:rPr>
                <w:rtl/>
              </w:rPr>
              <w:t> يدعم وجود المشكلة في جدة تحديداً (مثل تقارير هيئة التخصصات الصحية أو شكاوى المرضى)، مما يجعل المشكلة تبدو مستندة إلى سياق عالمي وليس محلياً ملموساً</w:t>
            </w:r>
            <w:r w:rsidRPr="00A02D93">
              <w:t>.</w:t>
            </w:r>
          </w:p>
        </w:tc>
      </w:tr>
      <w:tr w:rsidR="008F6D77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F6D77" w:rsidRDefault="008F6D77" w:rsidP="008F6D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414CE71" w14:textId="77777777" w:rsidR="008F6D77" w:rsidRPr="008D74D3" w:rsidRDefault="008F6D77" w:rsidP="008F6D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8F6D77" w:rsidRDefault="008F6D77" w:rsidP="008F6D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F6D77" w:rsidRDefault="008F6D77" w:rsidP="008F6D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F6D77" w:rsidRDefault="008F6D77" w:rsidP="008F6D7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A12029" w:rsidR="008F6D77" w:rsidRPr="002E3635" w:rsidRDefault="008F6D77" w:rsidP="008F6D77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8F6D77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F6D77" w:rsidRDefault="008F6D77" w:rsidP="008F6D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F6D77" w:rsidRDefault="008F6D77" w:rsidP="008F6D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F6D77" w:rsidRDefault="008F6D77" w:rsidP="008F6D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8F6D77" w:rsidRPr="008D74D3" w:rsidRDefault="008F6D77" w:rsidP="008F6D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8F6D77" w:rsidRDefault="008F6D77" w:rsidP="008F6D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C7124E4" w:rsidR="008F6D77" w:rsidRPr="00B44D2B" w:rsidRDefault="008F6D77" w:rsidP="008F6D77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  <w:r w:rsidRPr="00A02D93">
              <w:rPr>
                <w:rtl/>
              </w:rPr>
              <w:t>الهدف الرابع (تشخيص الفجوات النظامية) والهدف الخامس (بناء نموذج الحوكمة) يتطلبان منهجاً استشرافياً يتجاوز القياس الكمي؛ قد يكونان طموحين لدرجة الماجستير، ويُفضل جعل النموذج المقترح توصية وليس هدفاً رئيسياً</w:t>
            </w:r>
          </w:p>
        </w:tc>
      </w:tr>
      <w:tr w:rsidR="008F6D77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F6D77" w:rsidRDefault="008F6D77" w:rsidP="008F6D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B23508B" w14:textId="77777777" w:rsidR="008F6D77" w:rsidRPr="008D74D3" w:rsidRDefault="008F6D77" w:rsidP="008F6D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F6D77" w:rsidRDefault="008F6D77" w:rsidP="008F6D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F6D77" w:rsidRDefault="008F6D77" w:rsidP="008F6D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F6D77" w:rsidRDefault="008F6D77" w:rsidP="008F6D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8F6D77" w:rsidRDefault="008F6D77" w:rsidP="008F6D77">
            <w:pPr>
              <w:jc w:val="center"/>
            </w:pPr>
          </w:p>
        </w:tc>
      </w:tr>
      <w:tr w:rsidR="008F6D77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8F6D77" w:rsidRDefault="008F6D77" w:rsidP="008F6D77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4D5AD7A" w14:textId="77777777" w:rsidR="008F6D77" w:rsidRPr="008D74D3" w:rsidRDefault="008F6D77" w:rsidP="008F6D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8F6D77" w:rsidRDefault="008F6D77" w:rsidP="008F6D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8F6D77" w:rsidRDefault="008F6D77" w:rsidP="008F6D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8F6D77" w:rsidRDefault="008F6D77" w:rsidP="008F6D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F5B9CEF" w:rsidR="008F6D77" w:rsidRDefault="008F6D77" w:rsidP="008F6D77">
            <w:pPr>
              <w:jc w:val="center"/>
            </w:pPr>
          </w:p>
        </w:tc>
      </w:tr>
      <w:tr w:rsidR="008F6D77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F6D77" w:rsidRDefault="008F6D77" w:rsidP="008F6D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F6D77" w:rsidRDefault="008F6D77" w:rsidP="008F6D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F6D77" w:rsidRDefault="008F6D77" w:rsidP="008F6D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8F6D77" w:rsidRPr="008D74D3" w:rsidRDefault="008F6D77" w:rsidP="008F6D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F6D77" w:rsidRDefault="008F6D77" w:rsidP="008F6D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486101D" w14:textId="33C76511" w:rsidR="008F6D77" w:rsidRDefault="008F6D77" w:rsidP="008F6D77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  <w:rPr>
                <w:rtl/>
              </w:rPr>
            </w:pPr>
            <w:r>
              <w:rPr>
                <w:rFonts w:hint="cs"/>
                <w:rtl/>
              </w:rPr>
              <w:t xml:space="preserve">يجب ان نعرض عدد من الدراسات السابقة نوضح في كل منها الهدف والمنهجية وأهم النتائج </w:t>
            </w:r>
          </w:p>
          <w:p w14:paraId="7E77B7F8" w14:textId="77777777" w:rsidR="008F6D77" w:rsidRDefault="008F6D77" w:rsidP="008F6D77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  <w:rPr>
                <w:rtl/>
              </w:rPr>
            </w:pPr>
            <w:r w:rsidRPr="00A02D93">
              <w:rPr>
                <w:rtl/>
              </w:rPr>
              <w:t>الدراسات العربية غائبة تماماً عن هذا القسم</w:t>
            </w:r>
          </w:p>
          <w:p w14:paraId="5E883E3F" w14:textId="24BB1011" w:rsidR="008F6D77" w:rsidRDefault="008F6D77" w:rsidP="008F6D77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  <w:r w:rsidRPr="00A02D93">
              <w:rPr>
                <w:rtl/>
              </w:rPr>
              <w:t>الفجوة الرابعة (تقديم الحلول) هي ميزة تطبيقية وليست فجوة معرفية بحتة؛ يُفضل فصلها لتكون "قيمة مضافة" بدلاً من فجوة بحثية، مع الإبقاء على الفجوات المعرفية الثلاث الأولى</w:t>
            </w:r>
            <w:r w:rsidRPr="00A02D93">
              <w:t>.</w:t>
            </w:r>
          </w:p>
        </w:tc>
      </w:tr>
      <w:tr w:rsidR="008F6D77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F6D77" w:rsidRDefault="008F6D77" w:rsidP="008F6D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E18D6DD" w14:textId="77777777" w:rsidR="008F6D77" w:rsidRPr="008D74D3" w:rsidRDefault="008F6D77" w:rsidP="008F6D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8F6D77" w:rsidRDefault="008F6D77" w:rsidP="008F6D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F6D77" w:rsidRDefault="008F6D77" w:rsidP="008F6D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F6D77" w:rsidRDefault="008F6D77" w:rsidP="008F6D7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B9CD65B" w:rsidR="008F6D77" w:rsidRDefault="008F6D77" w:rsidP="008F6D77">
            <w:pPr>
              <w:jc w:val="center"/>
            </w:pPr>
          </w:p>
        </w:tc>
      </w:tr>
      <w:tr w:rsidR="008F6D77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F6D77" w:rsidRDefault="008F6D77" w:rsidP="008F6D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F6D77" w:rsidRDefault="008F6D77" w:rsidP="008F6D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F6D77" w:rsidRDefault="008F6D77" w:rsidP="008F6D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8F6D77" w:rsidRPr="008D74D3" w:rsidRDefault="008F6D77" w:rsidP="008F6D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8F6D77" w:rsidRDefault="008F6D77" w:rsidP="008F6D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ABD35CB" w14:textId="77777777" w:rsidR="008F6D77" w:rsidRDefault="008F6D77" w:rsidP="008F6D7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  <w:p w14:paraId="64B67EB1" w14:textId="5AD8447D" w:rsidR="008F6D77" w:rsidRDefault="008F6D77" w:rsidP="008F6D77">
            <w:pPr>
              <w:jc w:val="center"/>
            </w:pPr>
            <w:r>
              <w:rPr>
                <w:rFonts w:hint="cs"/>
                <w:rtl/>
              </w:rPr>
              <w:t>يجب ان يحدد مجتمع البحث كما يجب توضيح كيف سيتم اختيار عينة الدراسة ونوعها</w:t>
            </w:r>
          </w:p>
        </w:tc>
      </w:tr>
      <w:tr w:rsidR="008F6D77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F6D77" w:rsidRDefault="008F6D77" w:rsidP="008F6D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76472F0" w14:textId="77777777" w:rsidR="008F6D77" w:rsidRPr="008D74D3" w:rsidRDefault="008F6D77" w:rsidP="008F6D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F6D77" w:rsidRDefault="008F6D77" w:rsidP="008F6D7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F6D77" w:rsidRDefault="008F6D77" w:rsidP="008F6D7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F6D77" w:rsidRDefault="008F6D77" w:rsidP="008F6D7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5C84AAC" w:rsidR="008F6D77" w:rsidRDefault="008F6D77" w:rsidP="008F6D77">
            <w:pPr>
              <w:jc w:val="center"/>
            </w:pPr>
          </w:p>
        </w:tc>
      </w:tr>
      <w:tr w:rsidR="008F6D77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F6D77" w:rsidRDefault="008F6D77" w:rsidP="008F6D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8F6D77" w:rsidRPr="008D74D3" w:rsidRDefault="008F6D77" w:rsidP="008F6D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8F6D77" w:rsidRDefault="008F6D77" w:rsidP="008F6D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F6D77" w:rsidRDefault="008F6D77" w:rsidP="008F6D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F6D77" w:rsidRDefault="008F6D77" w:rsidP="008F6D7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8F6D77" w:rsidRDefault="008F6D77" w:rsidP="008F6D77">
            <w:pPr>
              <w:jc w:val="center"/>
            </w:pPr>
          </w:p>
        </w:tc>
      </w:tr>
      <w:tr w:rsidR="008F6D77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F6D77" w:rsidRDefault="008F6D77" w:rsidP="008F6D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F6D77" w:rsidRDefault="008F6D77" w:rsidP="008F6D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F6D77" w:rsidRDefault="008F6D77" w:rsidP="008F6D7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8F6D77" w:rsidRPr="008D74D3" w:rsidRDefault="008F6D77" w:rsidP="008F6D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8F6D77" w:rsidRDefault="008F6D77" w:rsidP="008F6D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6B72DED" w:rsidR="008F6D77" w:rsidRDefault="008F6D77" w:rsidP="008F6D77">
            <w:pPr>
              <w:jc w:val="center"/>
            </w:pPr>
            <w:r>
              <w:rPr>
                <w:rFonts w:hint="cs"/>
                <w:rtl/>
              </w:rPr>
              <w:t>توحيد طريقة توثيق المراجع وترتيبها ابجدياً</w:t>
            </w:r>
            <w:bookmarkStart w:id="0" w:name="_GoBack"/>
            <w:bookmarkEnd w:id="0"/>
          </w:p>
        </w:tc>
      </w:tr>
      <w:tr w:rsidR="008F6D7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F6D77" w:rsidRDefault="008F6D77" w:rsidP="008F6D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8F6D77" w:rsidRDefault="008F6D77" w:rsidP="008F6D77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4E21BE"/>
    <w:rsid w:val="00542196"/>
    <w:rsid w:val="005436E0"/>
    <w:rsid w:val="00590027"/>
    <w:rsid w:val="006C2FF5"/>
    <w:rsid w:val="007E4B35"/>
    <w:rsid w:val="007E4DCA"/>
    <w:rsid w:val="008239B5"/>
    <w:rsid w:val="008415DF"/>
    <w:rsid w:val="008D74D3"/>
    <w:rsid w:val="008D7A2A"/>
    <w:rsid w:val="008F6D77"/>
    <w:rsid w:val="009B1DDC"/>
    <w:rsid w:val="00A02D93"/>
    <w:rsid w:val="00A629D4"/>
    <w:rsid w:val="00B44D2B"/>
    <w:rsid w:val="00C5027E"/>
    <w:rsid w:val="00C60C27"/>
    <w:rsid w:val="00D34A3E"/>
    <w:rsid w:val="00DA1C7C"/>
    <w:rsid w:val="00E967A2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F4F7E8BB-75DD-451A-84A3-5812BFE7C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2026-07-23T02:11:00Z</dcterms:created>
  <dcterms:modified xsi:type="dcterms:W3CDTF">2026-07-23T02:28:00Z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