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22C2" w14:textId="44402C3E" w:rsidR="0086332F" w:rsidRPr="0086332F" w:rsidRDefault="0086332F" w:rsidP="001D5C64">
      <w:pPr>
        <w:bidi/>
        <w:spacing w:line="240" w:lineRule="auto"/>
      </w:pPr>
    </w:p>
    <w:p w14:paraId="6CEE101A" w14:textId="03EC9D86" w:rsidR="0086332F" w:rsidRPr="0086332F" w:rsidRDefault="0086332F" w:rsidP="001D5C64">
      <w:pPr>
        <w:bidi/>
        <w:spacing w:line="240" w:lineRule="auto"/>
      </w:pPr>
    </w:p>
    <w:p w14:paraId="2763DCB2" w14:textId="3D16694A" w:rsidR="0086332F" w:rsidRPr="0086332F" w:rsidRDefault="0086332F" w:rsidP="001D5C64">
      <w:pPr>
        <w:bidi/>
        <w:spacing w:line="240" w:lineRule="auto"/>
      </w:pPr>
    </w:p>
    <w:p w14:paraId="4B1D2660" w14:textId="598B57DA" w:rsidR="00C558DE" w:rsidRDefault="00B04F0B" w:rsidP="001D5C64">
      <w:pPr>
        <w:bidi/>
        <w:spacing w:line="240" w:lineRule="auto"/>
        <w:jc w:val="center"/>
        <w:rPr>
          <w:rFonts w:ascii="Simplified Arabic" w:hAnsi="Simplified Arabic" w:cs="Simplified Arabic"/>
          <w:b/>
          <w:bCs/>
          <w:sz w:val="44"/>
          <w:szCs w:val="44"/>
          <w:rtl/>
        </w:rPr>
      </w:pPr>
      <w:r w:rsidRPr="00B04F0B">
        <w:rPr>
          <w:rFonts w:ascii="Simplified Arabic" w:hAnsi="Simplified Arabic" w:cs="Simplified Arabic"/>
          <w:b/>
          <w:bCs/>
          <w:sz w:val="44"/>
          <w:szCs w:val="44"/>
          <w:rtl/>
        </w:rPr>
        <w:t>مشروع خطة أطروحة للتسجيل لدرجة الدكتوراه</w:t>
      </w:r>
    </w:p>
    <w:p w14:paraId="51B61E76" w14:textId="77777777" w:rsidR="009C25CF" w:rsidRDefault="009C25CF" w:rsidP="001D5C64">
      <w:pPr>
        <w:bidi/>
        <w:spacing w:line="240" w:lineRule="auto"/>
        <w:jc w:val="center"/>
        <w:rPr>
          <w:rFonts w:ascii="Simplified Arabic" w:hAnsi="Simplified Arabic" w:cs="Simplified Arabic"/>
          <w:b/>
          <w:bCs/>
          <w:sz w:val="44"/>
          <w:szCs w:val="44"/>
          <w:rtl/>
        </w:rPr>
      </w:pPr>
    </w:p>
    <w:p w14:paraId="247DECBD" w14:textId="7C04740D" w:rsidR="00B04F0B" w:rsidRDefault="009C25CF" w:rsidP="001D5C64">
      <w:pPr>
        <w:bidi/>
        <w:spacing w:line="240" w:lineRule="auto"/>
        <w:rPr>
          <w:rFonts w:ascii="Simplified Arabic" w:hAnsi="Simplified Arabic" w:cs="Simplified Arabic"/>
          <w:b/>
          <w:bCs/>
          <w:sz w:val="28"/>
          <w:szCs w:val="28"/>
          <w:rtl/>
        </w:rPr>
      </w:pPr>
      <w:r w:rsidRPr="009C25CF">
        <w:rPr>
          <w:rFonts w:ascii="Simplified Arabic" w:hAnsi="Simplified Arabic" w:cs="Simplified Arabic"/>
          <w:b/>
          <w:bCs/>
          <w:sz w:val="28"/>
          <w:szCs w:val="28"/>
          <w:rtl/>
        </w:rPr>
        <w:t>العنوان باللغة العربية</w:t>
      </w:r>
      <w:r w:rsidRPr="009C25CF">
        <w:rPr>
          <w:rFonts w:ascii="Simplified Arabic" w:hAnsi="Simplified Arabic" w:cs="Simplified Arabic"/>
          <w:b/>
          <w:bCs/>
          <w:sz w:val="28"/>
          <w:szCs w:val="28"/>
        </w:rPr>
        <w:t>:</w:t>
      </w:r>
    </w:p>
    <w:p w14:paraId="51E50205" w14:textId="77777777" w:rsidR="009C25CF" w:rsidRPr="009C25CF" w:rsidRDefault="009C25CF" w:rsidP="001D5C64">
      <w:pPr>
        <w:bidi/>
        <w:spacing w:line="240" w:lineRule="auto"/>
        <w:rPr>
          <w:rFonts w:ascii="Simplified Arabic" w:hAnsi="Simplified Arabic" w:cs="Simplified Arabic"/>
          <w:b/>
          <w:bCs/>
          <w:sz w:val="28"/>
          <w:szCs w:val="28"/>
        </w:rPr>
      </w:pPr>
    </w:p>
    <w:p w14:paraId="3FF91568" w14:textId="4D12F016" w:rsidR="0086332F" w:rsidRPr="009E59FB" w:rsidRDefault="0086332F" w:rsidP="001D5C64">
      <w:pPr>
        <w:bidi/>
        <w:spacing w:line="240" w:lineRule="auto"/>
        <w:jc w:val="center"/>
        <w:rPr>
          <w:rFonts w:ascii="Simplified Arabic" w:hAnsi="Simplified Arabic" w:cs="Simplified Arabic"/>
          <w:b/>
          <w:bCs/>
          <w:sz w:val="36"/>
          <w:szCs w:val="36"/>
          <w:u w:val="single"/>
          <w:rtl/>
        </w:rPr>
      </w:pPr>
      <w:bookmarkStart w:id="0" w:name="_Hlk183264864"/>
      <w:r w:rsidRPr="009E59FB">
        <w:rPr>
          <w:rFonts w:ascii="Simplified Arabic" w:hAnsi="Simplified Arabic" w:cs="Simplified Arabic"/>
          <w:b/>
          <w:bCs/>
          <w:sz w:val="36"/>
          <w:szCs w:val="36"/>
          <w:u w:val="single"/>
          <w:rtl/>
        </w:rPr>
        <w:t xml:space="preserve">تأثير الذكاء </w:t>
      </w:r>
      <w:r w:rsidR="00072D0E" w:rsidRPr="009E59FB">
        <w:rPr>
          <w:rFonts w:ascii="Simplified Arabic" w:hAnsi="Simplified Arabic" w:cs="Simplified Arabic" w:hint="cs"/>
          <w:b/>
          <w:bCs/>
          <w:sz w:val="36"/>
          <w:szCs w:val="36"/>
          <w:u w:val="single"/>
          <w:rtl/>
        </w:rPr>
        <w:t>العاطفي</w:t>
      </w:r>
      <w:r w:rsidRPr="009E59FB">
        <w:rPr>
          <w:rFonts w:ascii="Simplified Arabic" w:hAnsi="Simplified Arabic" w:cs="Simplified Arabic"/>
          <w:b/>
          <w:bCs/>
          <w:sz w:val="36"/>
          <w:szCs w:val="36"/>
          <w:u w:val="single"/>
          <w:rtl/>
        </w:rPr>
        <w:t xml:space="preserve"> </w:t>
      </w:r>
      <w:r w:rsidR="003351FB" w:rsidRPr="009E59FB">
        <w:rPr>
          <w:rFonts w:ascii="Simplified Arabic" w:hAnsi="Simplified Arabic" w:cs="Simplified Arabic"/>
          <w:b/>
          <w:bCs/>
          <w:sz w:val="36"/>
          <w:szCs w:val="36"/>
          <w:u w:val="single"/>
          <w:rtl/>
        </w:rPr>
        <w:t>علي</w:t>
      </w:r>
      <w:r w:rsidRPr="009E59FB">
        <w:rPr>
          <w:rFonts w:ascii="Simplified Arabic" w:hAnsi="Simplified Arabic" w:cs="Simplified Arabic"/>
          <w:b/>
          <w:bCs/>
          <w:sz w:val="36"/>
          <w:szCs w:val="36"/>
          <w:u w:val="single"/>
          <w:rtl/>
        </w:rPr>
        <w:t xml:space="preserve"> تعزيز المهارات الإدارية للفرق الطبية المدعومة بالذكاء الاصطناعي</w:t>
      </w:r>
    </w:p>
    <w:bookmarkEnd w:id="0"/>
    <w:p w14:paraId="5EE37C09" w14:textId="2548F359" w:rsidR="009C25CF" w:rsidRPr="009E59FB" w:rsidRDefault="00E604C3" w:rsidP="00071255">
      <w:pPr>
        <w:bidi/>
        <w:spacing w:line="240" w:lineRule="auto"/>
        <w:jc w:val="center"/>
        <w:rPr>
          <w:rFonts w:ascii="Simplified Arabic" w:hAnsi="Simplified Arabic" w:cs="Simplified Arabic"/>
          <w:b/>
          <w:bCs/>
          <w:sz w:val="36"/>
          <w:szCs w:val="36"/>
          <w:u w:val="single"/>
          <w:rtl/>
        </w:rPr>
      </w:pPr>
      <w:r w:rsidRPr="009E59FB">
        <w:rPr>
          <w:rFonts w:ascii="Simplified Arabic" w:hAnsi="Simplified Arabic" w:cs="Simplified Arabic" w:hint="cs"/>
          <w:sz w:val="28"/>
          <w:szCs w:val="28"/>
          <w:rtl/>
        </w:rPr>
        <w:t xml:space="preserve">دراسة </w:t>
      </w:r>
      <w:r w:rsidR="00071255" w:rsidRPr="009E59FB">
        <w:rPr>
          <w:rFonts w:ascii="Simplified Arabic" w:hAnsi="Simplified Arabic" w:cs="Simplified Arabic" w:hint="cs"/>
          <w:sz w:val="28"/>
          <w:szCs w:val="28"/>
          <w:rtl/>
        </w:rPr>
        <w:t>ميدانية</w:t>
      </w:r>
      <w:r w:rsidR="00B82CE6" w:rsidRPr="009E59FB">
        <w:rPr>
          <w:rFonts w:ascii="Simplified Arabic" w:hAnsi="Simplified Arabic" w:cs="Simplified Arabic" w:hint="cs"/>
          <w:sz w:val="28"/>
          <w:szCs w:val="28"/>
          <w:rtl/>
        </w:rPr>
        <w:t xml:space="preserve"> </w:t>
      </w:r>
      <w:r w:rsidR="00FE1FC6" w:rsidRPr="009E59FB">
        <w:rPr>
          <w:rFonts w:ascii="Simplified Arabic" w:hAnsi="Simplified Arabic" w:cs="Simplified Arabic" w:hint="cs"/>
          <w:sz w:val="28"/>
          <w:szCs w:val="28"/>
          <w:rtl/>
        </w:rPr>
        <w:t xml:space="preserve">المؤسسات الطبية التي تستخدم تقنيات الذكاء الاصطناعي </w:t>
      </w:r>
    </w:p>
    <w:p w14:paraId="02B19E50" w14:textId="2998F5DC" w:rsidR="009C25CF" w:rsidRPr="009E59FB" w:rsidRDefault="009C25CF" w:rsidP="001D5C64">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ا</w:t>
      </w:r>
      <w:r w:rsidRPr="009E59FB">
        <w:rPr>
          <w:rFonts w:ascii="Simplified Arabic" w:hAnsi="Simplified Arabic" w:cs="Simplified Arabic"/>
          <w:b/>
          <w:bCs/>
          <w:sz w:val="24"/>
          <w:szCs w:val="24"/>
          <w:rtl/>
        </w:rPr>
        <w:t xml:space="preserve">لعنوان باللغة </w:t>
      </w:r>
      <w:r w:rsidRPr="009E59FB">
        <w:rPr>
          <w:rFonts w:ascii="Simplified Arabic" w:hAnsi="Simplified Arabic" w:cs="Simplified Arabic" w:hint="cs"/>
          <w:b/>
          <w:bCs/>
          <w:sz w:val="24"/>
          <w:szCs w:val="24"/>
          <w:rtl/>
        </w:rPr>
        <w:t>الأنجليزيه</w:t>
      </w:r>
      <w:r w:rsidRPr="009E59FB">
        <w:rPr>
          <w:rFonts w:ascii="Simplified Arabic" w:hAnsi="Simplified Arabic" w:cs="Simplified Arabic"/>
          <w:b/>
          <w:bCs/>
          <w:sz w:val="24"/>
          <w:szCs w:val="24"/>
          <w:rtl/>
        </w:rPr>
        <w:t>:</w:t>
      </w:r>
    </w:p>
    <w:p w14:paraId="6C1CC8B8" w14:textId="77777777" w:rsidR="009C25CF" w:rsidRPr="009E59FB" w:rsidRDefault="009C25CF" w:rsidP="001D5C64">
      <w:pPr>
        <w:bidi/>
        <w:spacing w:line="240" w:lineRule="auto"/>
        <w:rPr>
          <w:rFonts w:ascii="Simplified Arabic" w:hAnsi="Simplified Arabic" w:cs="Simplified Arabic"/>
          <w:b/>
          <w:bCs/>
          <w:sz w:val="24"/>
          <w:szCs w:val="24"/>
          <w:rtl/>
        </w:rPr>
      </w:pPr>
    </w:p>
    <w:p w14:paraId="576FA264" w14:textId="3C3AE981" w:rsidR="00984D81" w:rsidRPr="009E59FB" w:rsidRDefault="009C25CF" w:rsidP="001D5C64">
      <w:pPr>
        <w:bidi/>
        <w:spacing w:line="240" w:lineRule="auto"/>
        <w:jc w:val="center"/>
        <w:rPr>
          <w:rFonts w:asciiTheme="majorBidi" w:hAnsiTheme="majorBidi" w:cstheme="majorBidi"/>
          <w:b/>
          <w:bCs/>
          <w:sz w:val="36"/>
          <w:szCs w:val="36"/>
          <w:u w:val="single"/>
          <w:rtl/>
        </w:rPr>
      </w:pPr>
      <w:r w:rsidRPr="009E59FB">
        <w:rPr>
          <w:rFonts w:asciiTheme="majorBidi" w:hAnsiTheme="majorBidi" w:cstheme="majorBidi"/>
          <w:b/>
          <w:bCs/>
          <w:sz w:val="36"/>
          <w:szCs w:val="36"/>
          <w:u w:val="single"/>
        </w:rPr>
        <w:t>The Impact of Emotional Intelligence on Enhancing the Management Skills of AI-Powered Medical Teams</w:t>
      </w:r>
    </w:p>
    <w:p w14:paraId="064B06C1" w14:textId="0791F55D" w:rsidR="00984D81" w:rsidRPr="009E59FB" w:rsidRDefault="005D23C0" w:rsidP="005D23C0">
      <w:pPr>
        <w:bidi/>
        <w:spacing w:line="240" w:lineRule="auto"/>
        <w:jc w:val="center"/>
        <w:rPr>
          <w:rFonts w:ascii="Simplified Arabic" w:hAnsi="Simplified Arabic" w:cs="Simplified Arabic"/>
          <w:sz w:val="36"/>
          <w:szCs w:val="36"/>
          <w:lang w:val="en-US"/>
        </w:rPr>
      </w:pPr>
      <w:r w:rsidRPr="009E59FB">
        <w:rPr>
          <w:rFonts w:ascii="Simplified Arabic" w:hAnsi="Simplified Arabic" w:cs="Simplified Arabic"/>
          <w:sz w:val="36"/>
          <w:szCs w:val="36"/>
          <w:lang w:val="en-US"/>
        </w:rPr>
        <w:t>Case Study on Healthcare Institutions Utilizing Artificial Intelligence Technologies in Riyadh</w:t>
      </w:r>
    </w:p>
    <w:p w14:paraId="6F6BBBA4" w14:textId="5209071D" w:rsidR="00B82CE6" w:rsidRPr="009E59FB" w:rsidRDefault="00B82CE6" w:rsidP="00B82CE6">
      <w:pPr>
        <w:bidi/>
        <w:spacing w:line="240" w:lineRule="auto"/>
        <w:rPr>
          <w:rFonts w:ascii="Simplified Arabic" w:hAnsi="Simplified Arabic" w:cs="Simplified Arabic"/>
          <w:sz w:val="36"/>
          <w:szCs w:val="36"/>
          <w:rtl/>
        </w:rPr>
      </w:pPr>
    </w:p>
    <w:p w14:paraId="19B15EA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اسم الباحث</w:t>
      </w:r>
      <w:r w:rsidRPr="009E59FB">
        <w:rPr>
          <w:rFonts w:ascii="Simplified Arabic" w:hAnsi="Simplified Arabic" w:cs="Simplified Arabic" w:hint="cs"/>
          <w:b/>
          <w:bCs/>
          <w:sz w:val="24"/>
          <w:szCs w:val="24"/>
          <w:rtl/>
        </w:rPr>
        <w:t>:</w:t>
      </w:r>
      <w:r w:rsidRPr="009E59FB">
        <w:rPr>
          <w:rFonts w:ascii="Simplified Arabic" w:hAnsi="Simplified Arabic" w:cs="Simplified Arabic"/>
          <w:b/>
          <w:bCs/>
          <w:sz w:val="24"/>
          <w:szCs w:val="24"/>
        </w:rPr>
        <w:t xml:space="preserve"> </w:t>
      </w:r>
      <w:r w:rsidRPr="009E59FB">
        <w:rPr>
          <w:rFonts w:ascii="Simplified Arabic" w:hAnsi="Simplified Arabic" w:cs="Simplified Arabic" w:hint="cs"/>
          <w:b/>
          <w:bCs/>
          <w:sz w:val="24"/>
          <w:szCs w:val="24"/>
          <w:rtl/>
        </w:rPr>
        <w:t xml:space="preserve">محمد عثمان عبدالرحيم ادريس </w:t>
      </w:r>
    </w:p>
    <w:p w14:paraId="4489599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 xml:space="preserve">الرقم </w:t>
      </w:r>
      <w:r w:rsidRPr="009E59FB">
        <w:rPr>
          <w:rFonts w:ascii="Simplified Arabic" w:hAnsi="Simplified Arabic" w:cs="Simplified Arabic" w:hint="cs"/>
          <w:b/>
          <w:bCs/>
          <w:sz w:val="24"/>
          <w:szCs w:val="24"/>
          <w:rtl/>
        </w:rPr>
        <w:t>الأكاديمي: 20222005670</w:t>
      </w:r>
    </w:p>
    <w:p w14:paraId="643F4B79"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 xml:space="preserve">كلية الادارة </w:t>
      </w:r>
    </w:p>
    <w:sdt>
      <w:sdtPr>
        <w:rPr>
          <w:rFonts w:ascii="Simplified Arabic" w:eastAsiaTheme="minorHAnsi" w:hAnsi="Simplified Arabic" w:cs="Simplified Arabic"/>
          <w:color w:val="auto"/>
          <w:sz w:val="24"/>
          <w:szCs w:val="24"/>
          <w:rtl/>
          <w:lang w:val="en-GB"/>
        </w:rPr>
        <w:id w:val="-829288821"/>
        <w:docPartObj>
          <w:docPartGallery w:val="Table of Contents"/>
          <w:docPartUnique/>
        </w:docPartObj>
      </w:sdtPr>
      <w:sdtEndPr>
        <w:rPr>
          <w:b/>
          <w:bCs/>
          <w:noProof/>
          <w:sz w:val="22"/>
          <w:szCs w:val="22"/>
        </w:rPr>
      </w:sdtEndPr>
      <w:sdtContent>
        <w:p w14:paraId="164CD795" w14:textId="78BFA055" w:rsidR="003767C9" w:rsidRPr="00125FFB" w:rsidRDefault="003767C9" w:rsidP="00125FFB">
          <w:pPr>
            <w:pStyle w:val="TOCHeading"/>
            <w:bidi/>
            <w:spacing w:line="480" w:lineRule="auto"/>
            <w:jc w:val="center"/>
            <w:rPr>
              <w:rFonts w:ascii="Simplified Arabic" w:hAnsi="Simplified Arabic" w:cs="Simplified Arabic"/>
              <w:sz w:val="24"/>
              <w:szCs w:val="24"/>
            </w:rPr>
          </w:pPr>
          <w:r w:rsidRPr="00125FFB">
            <w:rPr>
              <w:rFonts w:ascii="Simplified Arabic" w:hAnsi="Simplified Arabic" w:cs="Simplified Arabic"/>
              <w:sz w:val="24"/>
              <w:szCs w:val="24"/>
              <w:rtl/>
            </w:rPr>
            <w:t>فهرس المحتويات</w:t>
          </w:r>
        </w:p>
        <w:p w14:paraId="6A2816A6" w14:textId="25929D7F" w:rsidR="00125FFB" w:rsidRPr="00125FFB" w:rsidRDefault="003767C9" w:rsidP="00125FFB">
          <w:pPr>
            <w:pStyle w:val="TOC1"/>
            <w:tabs>
              <w:tab w:val="right" w:leader="dot" w:pos="9016"/>
            </w:tabs>
            <w:bidi/>
            <w:rPr>
              <w:rFonts w:ascii="Simplified Arabic" w:eastAsiaTheme="minorEastAsia" w:hAnsi="Simplified Arabic" w:cs="Simplified Arabic"/>
              <w:noProof/>
              <w:sz w:val="24"/>
              <w:szCs w:val="24"/>
              <w:lang w:eastAsia="en-GB"/>
            </w:rPr>
          </w:pPr>
          <w:r w:rsidRPr="00125FFB">
            <w:rPr>
              <w:rFonts w:ascii="Simplified Arabic" w:hAnsi="Simplified Arabic" w:cs="Simplified Arabic"/>
              <w:sz w:val="24"/>
              <w:szCs w:val="24"/>
            </w:rPr>
            <w:fldChar w:fldCharType="begin"/>
          </w:r>
          <w:r w:rsidRPr="00125FFB">
            <w:rPr>
              <w:rFonts w:ascii="Simplified Arabic" w:hAnsi="Simplified Arabic" w:cs="Simplified Arabic"/>
              <w:sz w:val="24"/>
              <w:szCs w:val="24"/>
            </w:rPr>
            <w:instrText xml:space="preserve"> TOC \o "1-3" \h \z \u </w:instrText>
          </w:r>
          <w:r w:rsidRPr="00125FFB">
            <w:rPr>
              <w:rFonts w:ascii="Simplified Arabic" w:hAnsi="Simplified Arabic" w:cs="Simplified Arabic"/>
              <w:sz w:val="24"/>
              <w:szCs w:val="24"/>
            </w:rPr>
            <w:fldChar w:fldCharType="separate"/>
          </w:r>
          <w:hyperlink w:anchor="_Toc184389277" w:history="1">
            <w:r w:rsidR="00125FFB" w:rsidRPr="00125FFB">
              <w:rPr>
                <w:rStyle w:val="Hyperlink"/>
                <w:rFonts w:ascii="Simplified Arabic" w:hAnsi="Simplified Arabic" w:cs="Simplified Arabic"/>
                <w:b/>
                <w:bCs/>
                <w:noProof/>
                <w:sz w:val="24"/>
                <w:szCs w:val="24"/>
                <w:rtl/>
              </w:rPr>
              <w:t>مقدمة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_Toc184389277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3</w:t>
            </w:r>
            <w:r w:rsidR="00125FFB" w:rsidRPr="00125FFB">
              <w:rPr>
                <w:rFonts w:ascii="Simplified Arabic" w:hAnsi="Simplified Arabic" w:cs="Simplified Arabic"/>
                <w:noProof/>
                <w:webHidden/>
                <w:sz w:val="24"/>
                <w:szCs w:val="24"/>
              </w:rPr>
              <w:fldChar w:fldCharType="end"/>
            </w:r>
          </w:hyperlink>
        </w:p>
        <w:p w14:paraId="1EF9DB10" w14:textId="1D7EDD77"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8" w:history="1">
            <w:r w:rsidRPr="00125FFB">
              <w:rPr>
                <w:rStyle w:val="Hyperlink"/>
                <w:rFonts w:ascii="Simplified Arabic" w:hAnsi="Simplified Arabic" w:cs="Simplified Arabic"/>
                <w:b/>
                <w:bCs/>
                <w:noProof/>
                <w:sz w:val="24"/>
                <w:szCs w:val="24"/>
                <w:rtl/>
              </w:rPr>
              <w:t>مشكلة الدراسه وأسئلتها:</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_Toc184389278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4</w:t>
            </w:r>
            <w:r w:rsidRPr="00125FFB">
              <w:rPr>
                <w:rFonts w:ascii="Simplified Arabic" w:hAnsi="Simplified Arabic" w:cs="Simplified Arabic"/>
                <w:noProof/>
                <w:webHidden/>
                <w:sz w:val="24"/>
                <w:szCs w:val="24"/>
              </w:rPr>
              <w:fldChar w:fldCharType="end"/>
            </w:r>
          </w:hyperlink>
        </w:p>
        <w:p w14:paraId="7255B8D8" w14:textId="33B22D3A"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9" w:history="1">
            <w:r w:rsidRPr="00125FFB">
              <w:rPr>
                <w:rStyle w:val="Hyperlink"/>
                <w:rFonts w:ascii="Simplified Arabic" w:hAnsi="Simplified Arabic" w:cs="Simplified Arabic"/>
                <w:b/>
                <w:bCs/>
                <w:noProof/>
                <w:sz w:val="24"/>
                <w:szCs w:val="24"/>
                <w:rtl/>
              </w:rPr>
              <w:t>أهمية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_Toc184389279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5</w:t>
            </w:r>
            <w:r w:rsidRPr="00125FFB">
              <w:rPr>
                <w:rFonts w:ascii="Simplified Arabic" w:hAnsi="Simplified Arabic" w:cs="Simplified Arabic"/>
                <w:noProof/>
                <w:webHidden/>
                <w:sz w:val="24"/>
                <w:szCs w:val="24"/>
              </w:rPr>
              <w:fldChar w:fldCharType="end"/>
            </w:r>
          </w:hyperlink>
        </w:p>
        <w:p w14:paraId="5DA133F9" w14:textId="57E5671A"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0" w:history="1">
            <w:r w:rsidRPr="00125FFB">
              <w:rPr>
                <w:rStyle w:val="Hyperlink"/>
                <w:rFonts w:ascii="Simplified Arabic" w:hAnsi="Simplified Arabic" w:cs="Simplified Arabic"/>
                <w:b/>
                <w:bCs/>
                <w:noProof/>
                <w:sz w:val="24"/>
                <w:szCs w:val="24"/>
                <w:rtl/>
              </w:rPr>
              <w:t>أهداف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_Toc184389280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6</w:t>
            </w:r>
            <w:r w:rsidRPr="00125FFB">
              <w:rPr>
                <w:rFonts w:ascii="Simplified Arabic" w:hAnsi="Simplified Arabic" w:cs="Simplified Arabic"/>
                <w:noProof/>
                <w:webHidden/>
                <w:sz w:val="24"/>
                <w:szCs w:val="24"/>
              </w:rPr>
              <w:fldChar w:fldCharType="end"/>
            </w:r>
          </w:hyperlink>
        </w:p>
        <w:p w14:paraId="0C53BAE4" w14:textId="281FC821"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1" w:history="1">
            <w:r w:rsidRPr="00125FFB">
              <w:rPr>
                <w:rStyle w:val="Hyperlink"/>
                <w:rFonts w:ascii="Simplified Arabic" w:hAnsi="Simplified Arabic" w:cs="Simplified Arabic"/>
                <w:b/>
                <w:bCs/>
                <w:noProof/>
                <w:sz w:val="24"/>
                <w:szCs w:val="24"/>
                <w:rtl/>
              </w:rPr>
              <w:t>فرضيات الدراسه: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_Toc184389281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7</w:t>
            </w:r>
            <w:r w:rsidRPr="00125FFB">
              <w:rPr>
                <w:rFonts w:ascii="Simplified Arabic" w:hAnsi="Simplified Arabic" w:cs="Simplified Arabic"/>
                <w:noProof/>
                <w:webHidden/>
                <w:sz w:val="24"/>
                <w:szCs w:val="24"/>
              </w:rPr>
              <w:fldChar w:fldCharType="end"/>
            </w:r>
          </w:hyperlink>
        </w:p>
        <w:p w14:paraId="033571BB" w14:textId="42871307"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2" w:history="1">
            <w:r w:rsidRPr="00125FFB">
              <w:rPr>
                <w:rStyle w:val="Hyperlink"/>
                <w:rFonts w:ascii="Simplified Arabic" w:hAnsi="Simplified Arabic" w:cs="Simplified Arabic"/>
                <w:b/>
                <w:bCs/>
                <w:noProof/>
                <w:sz w:val="24"/>
                <w:szCs w:val="24"/>
                <w:rtl/>
              </w:rPr>
              <w:t>نموذج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_Toc184389282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8</w:t>
            </w:r>
            <w:r w:rsidRPr="00125FFB">
              <w:rPr>
                <w:rFonts w:ascii="Simplified Arabic" w:hAnsi="Simplified Arabic" w:cs="Simplified Arabic"/>
                <w:noProof/>
                <w:webHidden/>
                <w:sz w:val="24"/>
                <w:szCs w:val="24"/>
              </w:rPr>
              <w:fldChar w:fldCharType="end"/>
            </w:r>
          </w:hyperlink>
        </w:p>
        <w:p w14:paraId="3458CF8D" w14:textId="1FBA6D49"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3" w:history="1">
            <w:r w:rsidRPr="00125FFB">
              <w:rPr>
                <w:rStyle w:val="Hyperlink"/>
                <w:rFonts w:ascii="Simplified Arabic" w:hAnsi="Simplified Arabic" w:cs="Simplified Arabic"/>
                <w:b/>
                <w:bCs/>
                <w:noProof/>
                <w:sz w:val="24"/>
                <w:szCs w:val="24"/>
                <w:rtl/>
              </w:rPr>
              <w:t>الدراسات المرجعيه: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_Toc184389283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8</w:t>
            </w:r>
            <w:r w:rsidRPr="00125FFB">
              <w:rPr>
                <w:rFonts w:ascii="Simplified Arabic" w:hAnsi="Simplified Arabic" w:cs="Simplified Arabic"/>
                <w:noProof/>
                <w:webHidden/>
                <w:sz w:val="24"/>
                <w:szCs w:val="24"/>
              </w:rPr>
              <w:fldChar w:fldCharType="end"/>
            </w:r>
          </w:hyperlink>
        </w:p>
        <w:p w14:paraId="4E1F2C0A" w14:textId="584EC0B5"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4" w:history="1">
            <w:r w:rsidRPr="00125FFB">
              <w:rPr>
                <w:rStyle w:val="Hyperlink"/>
                <w:rFonts w:ascii="Simplified Arabic" w:hAnsi="Simplified Arabic" w:cs="Simplified Arabic"/>
                <w:b/>
                <w:bCs/>
                <w:noProof/>
                <w:sz w:val="24"/>
                <w:szCs w:val="24"/>
                <w:rtl/>
              </w:rPr>
              <w:t>مصطلحات للدراسه وتعريفاتها:</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_Toc184389284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26</w:t>
            </w:r>
            <w:r w:rsidRPr="00125FFB">
              <w:rPr>
                <w:rFonts w:ascii="Simplified Arabic" w:hAnsi="Simplified Arabic" w:cs="Simplified Arabic"/>
                <w:noProof/>
                <w:webHidden/>
                <w:sz w:val="24"/>
                <w:szCs w:val="24"/>
              </w:rPr>
              <w:fldChar w:fldCharType="end"/>
            </w:r>
          </w:hyperlink>
        </w:p>
        <w:p w14:paraId="1CE967FB" w14:textId="21EEA57D"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5" w:history="1">
            <w:r w:rsidRPr="00125FFB">
              <w:rPr>
                <w:rStyle w:val="Hyperlink"/>
                <w:rFonts w:ascii="Simplified Arabic" w:hAnsi="Simplified Arabic" w:cs="Simplified Arabic"/>
                <w:b/>
                <w:bCs/>
                <w:noProof/>
                <w:sz w:val="24"/>
                <w:szCs w:val="24"/>
                <w:rtl/>
              </w:rPr>
              <w:t>إجراءات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_Toc184389285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27</w:t>
            </w:r>
            <w:r w:rsidRPr="00125FFB">
              <w:rPr>
                <w:rFonts w:ascii="Simplified Arabic" w:hAnsi="Simplified Arabic" w:cs="Simplified Arabic"/>
                <w:noProof/>
                <w:webHidden/>
                <w:sz w:val="24"/>
                <w:szCs w:val="24"/>
              </w:rPr>
              <w:fldChar w:fldCharType="end"/>
            </w:r>
          </w:hyperlink>
        </w:p>
        <w:p w14:paraId="4146D4B0" w14:textId="0F26F8C1"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6" w:history="1">
            <w:r w:rsidRPr="00125FFB">
              <w:rPr>
                <w:rStyle w:val="Hyperlink"/>
                <w:rFonts w:ascii="Simplified Arabic" w:hAnsi="Simplified Arabic" w:cs="Simplified Arabic"/>
                <w:b/>
                <w:bCs/>
                <w:noProof/>
                <w:sz w:val="24"/>
                <w:szCs w:val="24"/>
                <w:rtl/>
              </w:rPr>
              <w:t>حدود الدراسه: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_Toc184389286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32</w:t>
            </w:r>
            <w:r w:rsidRPr="00125FFB">
              <w:rPr>
                <w:rFonts w:ascii="Simplified Arabic" w:hAnsi="Simplified Arabic" w:cs="Simplified Arabic"/>
                <w:noProof/>
                <w:webHidden/>
                <w:sz w:val="24"/>
                <w:szCs w:val="24"/>
              </w:rPr>
              <w:fldChar w:fldCharType="end"/>
            </w:r>
          </w:hyperlink>
        </w:p>
        <w:p w14:paraId="555A28DF" w14:textId="57A163A4"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7" w:history="1">
            <w:r w:rsidRPr="00125FFB">
              <w:rPr>
                <w:rStyle w:val="Hyperlink"/>
                <w:rFonts w:ascii="Simplified Arabic" w:hAnsi="Simplified Arabic" w:cs="Simplified Arabic"/>
                <w:b/>
                <w:bCs/>
                <w:noProof/>
                <w:sz w:val="24"/>
                <w:szCs w:val="24"/>
                <w:rtl/>
              </w:rPr>
              <w:t>خطوات تنعليذ خطة الدراسة</w:t>
            </w:r>
            <w:r w:rsidRPr="00125FFB">
              <w:rPr>
                <w:rStyle w:val="Hyperlink"/>
                <w:rFonts w:ascii="Simplified Arabic" w:hAnsi="Simplified Arabic" w:cs="Simplified Arabic"/>
                <w:b/>
                <w:bCs/>
                <w:noProof/>
                <w:sz w:val="24"/>
                <w:szCs w:val="24"/>
              </w:rPr>
              <w:t>:</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_Toc184389287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32</w:t>
            </w:r>
            <w:r w:rsidRPr="00125FFB">
              <w:rPr>
                <w:rFonts w:ascii="Simplified Arabic" w:hAnsi="Simplified Arabic" w:cs="Simplified Arabic"/>
                <w:noProof/>
                <w:webHidden/>
                <w:sz w:val="24"/>
                <w:szCs w:val="24"/>
              </w:rPr>
              <w:fldChar w:fldCharType="end"/>
            </w:r>
          </w:hyperlink>
        </w:p>
        <w:p w14:paraId="7EDED10B" w14:textId="58BF36E0"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8" w:history="1">
            <w:r w:rsidRPr="00125FFB">
              <w:rPr>
                <w:rStyle w:val="Hyperlink"/>
                <w:rFonts w:ascii="Simplified Arabic" w:hAnsi="Simplified Arabic" w:cs="Simplified Arabic"/>
                <w:b/>
                <w:bCs/>
                <w:noProof/>
                <w:sz w:val="24"/>
                <w:szCs w:val="24"/>
                <w:rtl/>
              </w:rPr>
              <w:t>المراجع:</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_Toc184389288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806091">
              <w:rPr>
                <w:rFonts w:ascii="Simplified Arabic" w:hAnsi="Simplified Arabic" w:cs="Simplified Arabic"/>
                <w:noProof/>
                <w:webHidden/>
                <w:sz w:val="24"/>
                <w:szCs w:val="24"/>
                <w:rtl/>
              </w:rPr>
              <w:t>32</w:t>
            </w:r>
            <w:r w:rsidRPr="00125FFB">
              <w:rPr>
                <w:rFonts w:ascii="Simplified Arabic" w:hAnsi="Simplified Arabic" w:cs="Simplified Arabic"/>
                <w:noProof/>
                <w:webHidden/>
                <w:sz w:val="24"/>
                <w:szCs w:val="24"/>
              </w:rPr>
              <w:fldChar w:fldCharType="end"/>
            </w:r>
          </w:hyperlink>
        </w:p>
        <w:p w14:paraId="1CF72F7F" w14:textId="450691A0" w:rsidR="003767C9" w:rsidRDefault="003767C9" w:rsidP="00125FFB">
          <w:pPr>
            <w:bidi/>
            <w:spacing w:line="480" w:lineRule="auto"/>
          </w:pPr>
          <w:r w:rsidRPr="00125FFB">
            <w:rPr>
              <w:rFonts w:ascii="Simplified Arabic" w:hAnsi="Simplified Arabic" w:cs="Simplified Arabic"/>
              <w:b/>
              <w:bCs/>
              <w:noProof/>
              <w:sz w:val="24"/>
              <w:szCs w:val="24"/>
            </w:rPr>
            <w:fldChar w:fldCharType="end"/>
          </w:r>
        </w:p>
      </w:sdtContent>
    </w:sdt>
    <w:p w14:paraId="4A521845" w14:textId="4A79FA37" w:rsidR="00984D81" w:rsidRDefault="00984D81" w:rsidP="003767C9">
      <w:pPr>
        <w:bidi/>
        <w:spacing w:line="480" w:lineRule="auto"/>
        <w:rPr>
          <w:rFonts w:ascii="Simplified Arabic" w:hAnsi="Simplified Arabic" w:cs="Simplified Arabic"/>
          <w:b/>
          <w:bCs/>
          <w:sz w:val="40"/>
          <w:szCs w:val="40"/>
          <w:u w:val="single"/>
          <w:rtl/>
        </w:rPr>
      </w:pPr>
    </w:p>
    <w:p w14:paraId="4BD89B6F" w14:textId="15944B9B" w:rsidR="00B82CE6" w:rsidRDefault="00B82CE6" w:rsidP="00B82CE6">
      <w:pPr>
        <w:bidi/>
        <w:spacing w:line="360" w:lineRule="auto"/>
        <w:rPr>
          <w:rFonts w:ascii="Simplified Arabic" w:hAnsi="Simplified Arabic" w:cs="Simplified Arabic"/>
          <w:sz w:val="40"/>
          <w:szCs w:val="40"/>
          <w:rtl/>
        </w:rPr>
      </w:pPr>
    </w:p>
    <w:p w14:paraId="75253FAA" w14:textId="3FB3D65D" w:rsidR="00125FFB" w:rsidRDefault="00125FFB" w:rsidP="00125FFB">
      <w:pPr>
        <w:bidi/>
        <w:spacing w:line="360" w:lineRule="auto"/>
        <w:rPr>
          <w:rFonts w:ascii="Simplified Arabic" w:hAnsi="Simplified Arabic" w:cs="Simplified Arabic"/>
          <w:sz w:val="40"/>
          <w:szCs w:val="40"/>
          <w:rtl/>
        </w:rPr>
      </w:pPr>
    </w:p>
    <w:p w14:paraId="71339290" w14:textId="77777777" w:rsidR="00125FFB" w:rsidRDefault="00125FFB" w:rsidP="00125FFB">
      <w:pPr>
        <w:bidi/>
        <w:spacing w:line="360" w:lineRule="auto"/>
        <w:rPr>
          <w:rFonts w:ascii="Simplified Arabic" w:hAnsi="Simplified Arabic" w:cs="Simplified Arabic"/>
          <w:sz w:val="40"/>
          <w:szCs w:val="40"/>
          <w:rtl/>
        </w:rPr>
      </w:pPr>
    </w:p>
    <w:p w14:paraId="2A1809AE" w14:textId="530FB9D5" w:rsidR="00984D81" w:rsidRPr="00F43A6B" w:rsidRDefault="00B750EC" w:rsidP="00F44133">
      <w:pPr>
        <w:pStyle w:val="Heading1"/>
        <w:bidi/>
        <w:spacing w:line="360" w:lineRule="auto"/>
        <w:jc w:val="both"/>
        <w:rPr>
          <w:rFonts w:ascii="Simplified Arabic" w:hAnsi="Simplified Arabic" w:cs="Simplified Arabic"/>
          <w:b/>
          <w:bCs/>
          <w:u w:val="single"/>
          <w:rtl/>
        </w:rPr>
      </w:pPr>
      <w:bookmarkStart w:id="1" w:name="_Toc184389277"/>
      <w:r w:rsidRPr="00F43A6B">
        <w:rPr>
          <w:rFonts w:ascii="Simplified Arabic" w:hAnsi="Simplified Arabic" w:cs="Simplified Arabic"/>
          <w:b/>
          <w:bCs/>
          <w:u w:val="single"/>
          <w:rtl/>
        </w:rPr>
        <w:lastRenderedPageBreak/>
        <w:t>مقدمة الدراسة:</w:t>
      </w:r>
      <w:bookmarkEnd w:id="1"/>
    </w:p>
    <w:p w14:paraId="6A7E8329"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يشهد القطاع الصحي في العصر الحالي تحولًا جذريًا، مع تزايد الاعتماد على التكنولوجيا المتقدمة والذكاء الاصطناعي في مختلف مجالات الرعاية الصحية، بدءًا من التشخيص والعلاج، وصولًا إلى متابعة الحالات المرضية وتحسين جودة الرعاية. في هذا السياق، أصبح من الضروري أن تتمتع الفرق الطبية بمهارات إدارية قوية تتماشى مع هذه التقنيات الحديثة، لتتمكن من تقديم أفضل خدمات الرعاية للمرضى. ومع تزايد تعقيد التحديات التي يفرضها استخدام الذكاء الاصطناعي، لم تعد الكفاءة التقنية وحدها كافية لضمان نجاح الفرق الطبية، بل أصبح الذكاء العاطفي عنصرًا حاسمًا في تعزيز هذه القدرات الإدارية، وتمكين الفرق من التعامل بفعالية مع التحديات المتزايدة (م. حسين علي عبد الله، 2023)</w:t>
      </w:r>
      <w:r w:rsidRPr="008C2C6A">
        <w:rPr>
          <w:rFonts w:ascii="Simplified Arabic" w:hAnsi="Simplified Arabic" w:cs="Simplified Arabic"/>
          <w:sz w:val="28"/>
          <w:szCs w:val="28"/>
        </w:rPr>
        <w:t>.</w:t>
      </w:r>
    </w:p>
    <w:p w14:paraId="127A9EE1"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يشمل الذكاء العاطفي القدرة على التعرف على العواطف وفهمها وإدارتها بفعالية، سواء كانت عواطف الفرد نفسه أو عواطف الآخرين. وعندما يمتلك قادة الفرق الطبية المدعومة بالذكاء الاصطناعي مستوى عالٍ من الذكاء العاطفي، يصبح بإمكانهم التعامل بشكل أفضل مع الضغوط الناتجة عن العمل في بيئات معقدة وديناميكية. كما يمكنهم فهم احتياجات فرقهم، وتقديم الدعم المناسب، وتعزيز التعاون بين الأعضاء، مما يسهم في رفع كفاءة العمل الجماعي والقدرة على اتخاذ قرارات فعّالة ومدروسة، خاصةً في مواجهة تحديات تقنية غير متوقعة (شاكر جارالله الخشالي، 2021)</w:t>
      </w:r>
      <w:r w:rsidRPr="008C2C6A">
        <w:rPr>
          <w:rFonts w:ascii="Simplified Arabic" w:hAnsi="Simplified Arabic" w:cs="Simplified Arabic"/>
          <w:sz w:val="28"/>
          <w:szCs w:val="28"/>
        </w:rPr>
        <w:t>.</w:t>
      </w:r>
    </w:p>
    <w:p w14:paraId="052DCF32"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 xml:space="preserve">تُظهر الأبحاث الحديثة أن الذكاء العاطفي يلعب دورًا محوريًا في تعزيز الأداء الفردي والجماعي، من خلال تحسين مهارات الاتصال والتفاعل بين أعضاء الفريق. يُعتبر التواصل الجيد أساسًا للتنسيق الفعّال، خصوصًا في الفرق الطبية التي تتطلب سرعة ودقة في اتخاذ القرارات. إن قدرة القادة والأعضاء على فهم مشاعر بعضهم البعض واستيعابها تساهم في خلق بيئة عمل داعمة وأكثر تعاونًا، مما يعزز رضا الفريق ويقلل من مستويات التوتر، ويزيد من التركيز على الأهداف المشتركة. ومع تزايد الاعتماد على </w:t>
      </w:r>
      <w:r w:rsidRPr="008C2C6A">
        <w:rPr>
          <w:rFonts w:ascii="Simplified Arabic" w:hAnsi="Simplified Arabic" w:cs="Simplified Arabic"/>
          <w:sz w:val="28"/>
          <w:szCs w:val="28"/>
          <w:rtl/>
        </w:rPr>
        <w:lastRenderedPageBreak/>
        <w:t>الذكاء الاصطناعي، تصبح مهارات الذكاء العاطفي أكثر أهمية لضمان فعالية العلاقة بين الإنسان والتكنولوجيا (جيلالي/مؤطر وآخرون، 2023)</w:t>
      </w:r>
      <w:r w:rsidRPr="008C2C6A">
        <w:rPr>
          <w:rFonts w:ascii="Simplified Arabic" w:hAnsi="Simplified Arabic" w:cs="Simplified Arabic"/>
          <w:sz w:val="28"/>
          <w:szCs w:val="28"/>
        </w:rPr>
        <w:t>.</w:t>
      </w:r>
    </w:p>
    <w:p w14:paraId="120EF4F0" w14:textId="677263D5" w:rsidR="00F43A6B" w:rsidRPr="00F43A6B" w:rsidRDefault="00F43A6B" w:rsidP="00F44133">
      <w:pPr>
        <w:pStyle w:val="Heading1"/>
        <w:bidi/>
        <w:spacing w:line="360" w:lineRule="auto"/>
        <w:jc w:val="both"/>
        <w:rPr>
          <w:rFonts w:ascii="Simplified Arabic" w:hAnsi="Simplified Arabic" w:cs="Simplified Arabic"/>
          <w:b/>
          <w:bCs/>
          <w:u w:val="single"/>
          <w:rtl/>
        </w:rPr>
      </w:pPr>
      <w:bookmarkStart w:id="2" w:name="_Toc184389278"/>
      <w:r w:rsidRPr="00F43A6B">
        <w:rPr>
          <w:rFonts w:ascii="Simplified Arabic" w:hAnsi="Simplified Arabic" w:cs="Simplified Arabic"/>
          <w:b/>
          <w:bCs/>
          <w:u w:val="single"/>
          <w:rtl/>
        </w:rPr>
        <w:t>مشكلة الدراسه وأسئلتها:</w:t>
      </w:r>
      <w:bookmarkEnd w:id="2"/>
    </w:p>
    <w:p w14:paraId="2A6CCA91" w14:textId="03D48A95" w:rsidR="00F43A6B" w:rsidRPr="007664E5" w:rsidRDefault="00F43A6B"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مشكلة الدراسة</w:t>
      </w:r>
    </w:p>
    <w:p w14:paraId="7E3F382B" w14:textId="626FDECB" w:rsidR="00F82C62" w:rsidRPr="00F82C62" w:rsidRDefault="00F82C62" w:rsidP="00F82C62">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w:t>
      </w:r>
      <w:r w:rsidRPr="00F82C62">
        <w:rPr>
          <w:rFonts w:ascii="Simplified Arabic" w:hAnsi="Simplified Arabic" w:cs="Simplified Arabic"/>
          <w:sz w:val="28"/>
          <w:szCs w:val="28"/>
          <w:rtl/>
        </w:rPr>
        <w:t>مثلت مشكلة البحث الرئيسية في تزايد الاعتماد على تقنيات الذكاء الاصطناعي داخل المؤسسات الصحية، وما يصاحبه من تحديات تتعلق بقدرة الفرق الطبية على تحقيق التوازن بين الكفاءة التقنية ومتطلبات التفاعل الإنساني مع المرضى</w:t>
      </w:r>
      <w:r w:rsidRPr="00F82C62">
        <w:rPr>
          <w:rFonts w:ascii="Simplified Arabic" w:hAnsi="Simplified Arabic" w:cs="Simplified Arabic"/>
          <w:sz w:val="28"/>
          <w:szCs w:val="28"/>
        </w:rPr>
        <w:t>.</w:t>
      </w:r>
    </w:p>
    <w:p w14:paraId="67201F6E" w14:textId="17B6D5F7" w:rsidR="00F82C62" w:rsidRPr="00F82C62" w:rsidRDefault="00F82C62" w:rsidP="00F82C62">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ف</w:t>
      </w:r>
      <w:r w:rsidRPr="00F82C62">
        <w:rPr>
          <w:rFonts w:ascii="Simplified Arabic" w:hAnsi="Simplified Arabic" w:cs="Simplified Arabic"/>
          <w:sz w:val="28"/>
          <w:szCs w:val="28"/>
          <w:rtl/>
        </w:rPr>
        <w:t>في ظل التوجه المتسارع نحو دمج تقنيات الذكاء الاصطناعي في قطاع الرعاية الصحية، برزت مجموعة من التحديات التي تواجه الفرق الطبية، حيث لم يعد التركيز مقتصرًا على تحسين دقة التشخيص وجودة الخدمات الطبية فحسب، بل امتد ليشمل كيفية إدارة هذا التحول التكنولوجي بكفاءة. وعلى الرغم من الإسهامات الكبيرة للذكاء الاصطناعي في دعم اتخاذ القرار الطبي وتعزيز الأداء المؤسسي، إلا أن الاعتماد المتزايد عليه قد يؤدي إلى تراجع بعض المهارات الإنسانية الضرورية، مثل التواصل الفعّال والتعاطف مع المرضى، مما ينعكس سلبًا على جودة تجربة المريض</w:t>
      </w:r>
      <w:r w:rsidRPr="00F82C62">
        <w:rPr>
          <w:rFonts w:ascii="Simplified Arabic" w:hAnsi="Simplified Arabic" w:cs="Simplified Arabic"/>
          <w:sz w:val="28"/>
          <w:szCs w:val="28"/>
        </w:rPr>
        <w:t>.</w:t>
      </w:r>
    </w:p>
    <w:p w14:paraId="5662B0B3" w14:textId="77777777" w:rsidR="00F82C62" w:rsidRDefault="00F82C62" w:rsidP="00F82C62">
      <w:pPr>
        <w:bidi/>
        <w:spacing w:line="360" w:lineRule="auto"/>
        <w:ind w:firstLine="720"/>
        <w:jc w:val="both"/>
        <w:rPr>
          <w:rFonts w:ascii="Simplified Arabic" w:hAnsi="Simplified Arabic" w:cs="Simplified Arabic"/>
          <w:sz w:val="28"/>
          <w:szCs w:val="28"/>
        </w:rPr>
      </w:pPr>
      <w:r w:rsidRPr="00F82C62">
        <w:rPr>
          <w:rFonts w:ascii="Simplified Arabic" w:hAnsi="Simplified Arabic" w:cs="Simplified Arabic"/>
          <w:sz w:val="28"/>
          <w:szCs w:val="28"/>
          <w:rtl/>
        </w:rPr>
        <w:t>ومن هنا تبرز الحاجة إلى توافر مهارات إدارية متقدمة لدى الفرق الطبية، خاصة تلك المرتبطة بالقدرة على التكيف مع البيئات التكنولوجية المعقدة. وفي هذا السياق، يظهر الذكاء العاطفي كأحد العوامل الحاسمة التي يمكن أن تسهم في تعزيز فعالية هذه الفرق، من خلال دعم القادة في فهم احتياجات الأفراد، وتحفيزهم، وتحقيق التناغم بين الجوانب التقنية والإنسانية</w:t>
      </w:r>
      <w:r w:rsidRPr="00F82C62">
        <w:rPr>
          <w:rFonts w:ascii="Simplified Arabic" w:hAnsi="Simplified Arabic" w:cs="Simplified Arabic"/>
          <w:sz w:val="28"/>
          <w:szCs w:val="28"/>
        </w:rPr>
        <w:t>.</w:t>
      </w:r>
    </w:p>
    <w:p w14:paraId="34F0BF79" w14:textId="77777777" w:rsidR="00105F1F" w:rsidRPr="00105F1F" w:rsidRDefault="00105F1F" w:rsidP="00105F1F">
      <w:pPr>
        <w:bidi/>
        <w:spacing w:line="360" w:lineRule="auto"/>
        <w:ind w:firstLine="720"/>
        <w:jc w:val="both"/>
        <w:rPr>
          <w:rFonts w:ascii="Simplified Arabic" w:hAnsi="Simplified Arabic" w:cs="Simplified Arabic"/>
          <w:sz w:val="28"/>
          <w:szCs w:val="28"/>
        </w:rPr>
      </w:pPr>
    </w:p>
    <w:p w14:paraId="354457BE" w14:textId="07D3943B" w:rsidR="00D319D9" w:rsidRPr="007664E5" w:rsidRDefault="007C1747"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hint="cs"/>
          <w:b/>
          <w:bCs/>
          <w:sz w:val="28"/>
          <w:szCs w:val="28"/>
          <w:u w:val="single"/>
          <w:rtl/>
        </w:rPr>
        <w:lastRenderedPageBreak/>
        <w:t>أسئلة الدراسة:</w:t>
      </w:r>
    </w:p>
    <w:p w14:paraId="5AEA56DA" w14:textId="581CEAC2"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ما مدى تأثير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تحسين الأداء الجماعي لأعضاء الفرق الطبية المدعومة بالذكاء الاصطناعي؟</w:t>
      </w:r>
    </w:p>
    <w:p w14:paraId="11C0C4C5" w14:textId="51A8D5E3"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كيف يساهم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تعزيز القدرة على اتخاذ القرارات الإدارية الفعّالة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البيئات الطبية التي تعتمد على الذكاء الاصطناعي؟</w:t>
      </w:r>
    </w:p>
    <w:p w14:paraId="220FD053" w14:textId="48FF9FB6" w:rsidR="007C1747" w:rsidRPr="007C1747" w:rsidRDefault="002E2D28" w:rsidP="00F44133">
      <w:pPr>
        <w:pStyle w:val="ListParagraph"/>
        <w:numPr>
          <w:ilvl w:val="0"/>
          <w:numId w:val="1"/>
        </w:num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ما </w:t>
      </w:r>
      <w:r w:rsidR="007C1747" w:rsidRPr="007C1747">
        <w:rPr>
          <w:rFonts w:ascii="Simplified Arabic" w:hAnsi="Simplified Arabic" w:cs="Simplified Arabic"/>
          <w:sz w:val="28"/>
          <w:szCs w:val="28"/>
          <w:rtl/>
        </w:rPr>
        <w:t xml:space="preserve">تأثير الذكاء </w:t>
      </w:r>
      <w:r w:rsidR="00072D0E">
        <w:rPr>
          <w:rFonts w:ascii="Simplified Arabic" w:hAnsi="Simplified Arabic" w:cs="Simplified Arabic"/>
          <w:sz w:val="28"/>
          <w:szCs w:val="28"/>
          <w:rtl/>
        </w:rPr>
        <w:t>العاطفي</w:t>
      </w:r>
      <w:r w:rsidR="007C1747" w:rsidRPr="007C1747">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007C1747" w:rsidRPr="007C1747">
        <w:rPr>
          <w:rFonts w:ascii="Simplified Arabic" w:hAnsi="Simplified Arabic" w:cs="Simplified Arabic"/>
          <w:sz w:val="28"/>
          <w:szCs w:val="28"/>
          <w:rtl/>
        </w:rPr>
        <w:t xml:space="preserve"> تقليل التوتر وضغوط العمل داخل الفرق الطبية المدعومة بالذكاء الاصطناعي؟</w:t>
      </w:r>
    </w:p>
    <w:p w14:paraId="4D404D5B" w14:textId="093AEEA7" w:rsidR="007C1747" w:rsidRDefault="007C1747" w:rsidP="00F44133">
      <w:pPr>
        <w:pStyle w:val="ListParagraph"/>
        <w:numPr>
          <w:ilvl w:val="0"/>
          <w:numId w:val="1"/>
        </w:numPr>
        <w:bidi/>
        <w:spacing w:line="360" w:lineRule="auto"/>
        <w:jc w:val="both"/>
        <w:rPr>
          <w:rFonts w:ascii="Simplified Arabic" w:hAnsi="Simplified Arabic" w:cs="Simplified Arabic"/>
          <w:sz w:val="28"/>
          <w:szCs w:val="28"/>
        </w:rPr>
      </w:pPr>
      <w:r w:rsidRPr="007C1747">
        <w:rPr>
          <w:rFonts w:ascii="Simplified Arabic" w:hAnsi="Simplified Arabic" w:cs="Simplified Arabic"/>
          <w:sz w:val="28"/>
          <w:szCs w:val="28"/>
          <w:rtl/>
        </w:rPr>
        <w:t xml:space="preserve">كيف يسهم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الفرق الطبية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تحقيق تجربة رعاية صحية متوازنة تراعي الاحتياجات التقنية والإنسانية للمرضى؟</w:t>
      </w:r>
    </w:p>
    <w:p w14:paraId="122C20D7" w14:textId="2C6CA6B8" w:rsidR="00BA1A9C" w:rsidRPr="00855BD9" w:rsidRDefault="00641101" w:rsidP="00F44133">
      <w:pPr>
        <w:pStyle w:val="Heading1"/>
        <w:bidi/>
        <w:spacing w:line="360" w:lineRule="auto"/>
        <w:jc w:val="both"/>
        <w:rPr>
          <w:rFonts w:ascii="Simplified Arabic" w:hAnsi="Simplified Arabic" w:cs="Simplified Arabic"/>
          <w:b/>
          <w:bCs/>
          <w:u w:val="single"/>
          <w:rtl/>
        </w:rPr>
      </w:pPr>
      <w:bookmarkStart w:id="3" w:name="_Toc184389279"/>
      <w:r w:rsidRPr="00855BD9">
        <w:rPr>
          <w:rFonts w:ascii="Simplified Arabic" w:hAnsi="Simplified Arabic" w:cs="Simplified Arabic"/>
          <w:b/>
          <w:bCs/>
          <w:u w:val="single"/>
          <w:rtl/>
        </w:rPr>
        <w:t>أهمية الدراسة:</w:t>
      </w:r>
      <w:bookmarkEnd w:id="3"/>
    </w:p>
    <w:p w14:paraId="7F9F295A" w14:textId="77777777" w:rsidR="00855BD9" w:rsidRPr="007664E5" w:rsidRDefault="00855BD9"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الأهمية النظرية</w:t>
      </w:r>
      <w:r w:rsidRPr="007664E5">
        <w:rPr>
          <w:rFonts w:ascii="Simplified Arabic" w:hAnsi="Simplified Arabic" w:cs="Simplified Arabic"/>
          <w:b/>
          <w:bCs/>
          <w:sz w:val="28"/>
          <w:szCs w:val="28"/>
          <w:u w:val="single"/>
        </w:rPr>
        <w:t>:</w:t>
      </w:r>
    </w:p>
    <w:p w14:paraId="5537B423" w14:textId="6958CD0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 xml:space="preserve">تبرز الأهمية النظرية لهذه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توسيع الفهم حول الدور الحاسم الذي يلعبه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البيئات الطبية المعتمدة على التكنولوجيا الحديثة، خاصةً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ضوء تزايد الاعتماد على الذكاء الاصطناعي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جودة الرعاية الصحية وتقديم خدمات طبية أكثر دقة وكفاءة. تُعد هذه الدراسة من الدراسات التي تجمع بين مفهومي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بيئة العمل الطبي،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إثراء الأدبيات الأكاديمية المرتبطة بكي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تحقيق التوازن بين الكفاءة التقنية والتفاعل الإنساني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سياق العمل الطبي. كما تلقي الضوء على النظريات التي تربط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والكفاءات الإدارية، وتحدد العوامل التي تعزز القدرة على قيادة فرق طبية مدعومة بالتكنولوجيا مع الحفاظ على الجوانب الإنسانية </w:t>
      </w:r>
      <w:r w:rsidR="003351FB">
        <w:rPr>
          <w:rFonts w:ascii="Simplified Arabic" w:hAnsi="Simplified Arabic" w:cs="Simplified Arabic"/>
          <w:sz w:val="28"/>
          <w:szCs w:val="28"/>
          <w:rtl/>
        </w:rPr>
        <w:lastRenderedPageBreak/>
        <w:t>علي</w:t>
      </w:r>
      <w:r w:rsidRPr="00855BD9">
        <w:rPr>
          <w:rFonts w:ascii="Simplified Arabic" w:hAnsi="Simplified Arabic" w:cs="Simplified Arabic"/>
          <w:sz w:val="28"/>
          <w:szCs w:val="28"/>
          <w:rtl/>
        </w:rPr>
        <w:t xml:space="preserve"> التفاعل مع المرضى. هذا الربط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يوفر أساسًا نظريًا يمكن الاستفادة منه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دراسات مستقبلية حول تحسين الأداء والإدارة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المؤسسات الصحية، ويطرح رؤية جديدة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التعامل مع التحديات المعاصرة التي يواجهها القطاع الطبي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التطور التكنولوجي المتسارع</w:t>
      </w:r>
      <w:r w:rsidRPr="00855BD9">
        <w:rPr>
          <w:rFonts w:ascii="Simplified Arabic" w:hAnsi="Simplified Arabic" w:cs="Simplified Arabic"/>
          <w:sz w:val="28"/>
          <w:szCs w:val="28"/>
        </w:rPr>
        <w:t>.</w:t>
      </w:r>
    </w:p>
    <w:p w14:paraId="6737B83D" w14:textId="77777777" w:rsidR="00855BD9" w:rsidRPr="007664E5" w:rsidRDefault="00855BD9"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الأهمية التطبيقية</w:t>
      </w:r>
      <w:r w:rsidRPr="007664E5">
        <w:rPr>
          <w:rFonts w:ascii="Simplified Arabic" w:hAnsi="Simplified Arabic" w:cs="Simplified Arabic"/>
          <w:b/>
          <w:bCs/>
          <w:sz w:val="28"/>
          <w:szCs w:val="28"/>
          <w:u w:val="single"/>
        </w:rPr>
        <w:t>:</w:t>
      </w:r>
    </w:p>
    <w:p w14:paraId="55068C23" w14:textId="02D0C6A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أما من الناحية التطبيقية، فإن لهذه الدراسة قيمة كبيرة بالنسبة للقيادات والمؤسسات الصحية، حيث تقدم رؤى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توظيف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كأداة إدارية فعّالة لتحسين أداء الفرق الطبية المدعومة بالذكاء الاصطناعي وتعزيز قدرتهم على تحقيق أهداف الرعاية الصحية الشاملة. تقدم الدراسة إرشادات عملية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لدى القادة وأعضاء الفرق، مما يساعد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تقليل التوتر وضغوط العمل، ويدعم اتخاذ القرارات الإدارية الدقيقة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المواقف المعقدة التي تتطلب تدخلًا تقنيًا وإنسانيًا متوازنًا. وتأتي هذه الأهمية التطبيقية بشكل خاص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ارتفاع حاجة القطاع الطبي إلى تطوير بيئات عمل ديناميكية تتعامل بفعالية مع التحولات التكنولوجية دون التأثير سلبًا على تجربة المريض. وبالتالي، يمكن أن تساهم نتائج 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تصميم برامج تدريبية تركز على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كجزء من التأهيل الإداري للقيادات الصحية،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بيئة العمل الطبية، وزيادة رضا المرضى، ودعم التطور المهني للعاملين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القطاع الصحي</w:t>
      </w:r>
      <w:r w:rsidRPr="00855BD9">
        <w:rPr>
          <w:rFonts w:ascii="Simplified Arabic" w:hAnsi="Simplified Arabic" w:cs="Simplified Arabic"/>
          <w:sz w:val="28"/>
          <w:szCs w:val="28"/>
        </w:rPr>
        <w:t>.</w:t>
      </w:r>
    </w:p>
    <w:p w14:paraId="53ADECDA" w14:textId="3FCDDB03" w:rsidR="00855BD9" w:rsidRPr="004C1B8A" w:rsidRDefault="004C1B8A" w:rsidP="00F44133">
      <w:pPr>
        <w:pStyle w:val="Heading1"/>
        <w:bidi/>
        <w:spacing w:line="360" w:lineRule="auto"/>
        <w:jc w:val="both"/>
        <w:rPr>
          <w:rFonts w:ascii="Simplified Arabic" w:hAnsi="Simplified Arabic" w:cs="Simplified Arabic"/>
          <w:b/>
          <w:bCs/>
          <w:u w:val="single"/>
          <w:rtl/>
        </w:rPr>
      </w:pPr>
      <w:bookmarkStart w:id="4" w:name="_Toc184389280"/>
      <w:r w:rsidRPr="004C1B8A">
        <w:rPr>
          <w:rFonts w:ascii="Simplified Arabic" w:hAnsi="Simplified Arabic" w:cs="Simplified Arabic"/>
          <w:b/>
          <w:bCs/>
          <w:u w:val="single"/>
          <w:rtl/>
        </w:rPr>
        <w:t>أهداف الدراسة:</w:t>
      </w:r>
      <w:bookmarkEnd w:id="4"/>
    </w:p>
    <w:p w14:paraId="5757DAA7" w14:textId="5858BEDA" w:rsidR="004C1B8A" w:rsidRDefault="004C1B8A" w:rsidP="00F44133">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هذه الدراسه إلي تحقيق مايلي:</w:t>
      </w:r>
    </w:p>
    <w:p w14:paraId="5F9E9440" w14:textId="05FD18DC" w:rsidR="004C1B8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تحليل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لدى قادة الفرق الطبية على تحسين كفاءة العمل الجماعي وتعزيز التعاون بين أعضاء الفريق</w:t>
      </w:r>
      <w:r w:rsidRPr="007F61BA">
        <w:rPr>
          <w:rFonts w:ascii="Simplified Arabic" w:hAnsi="Simplified Arabic" w:cs="Simplified Arabic"/>
          <w:sz w:val="28"/>
          <w:szCs w:val="28"/>
        </w:rPr>
        <w:t>.</w:t>
      </w:r>
    </w:p>
    <w:p w14:paraId="51F96300" w14:textId="3748DFF4"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lastRenderedPageBreak/>
        <w:t xml:space="preserve">تحديد دور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تعزيز القدرة على اتخاذ القرارات الفعّالة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البيئات الطبية المدعومة بالذكاء الاصطناعي</w:t>
      </w:r>
      <w:r w:rsidRPr="007F61BA">
        <w:rPr>
          <w:rFonts w:ascii="Simplified Arabic" w:hAnsi="Simplified Arabic" w:cs="Simplified Arabic"/>
          <w:sz w:val="28"/>
          <w:szCs w:val="28"/>
        </w:rPr>
        <w:t>.</w:t>
      </w:r>
    </w:p>
    <w:p w14:paraId="5F8C0881" w14:textId="66896649"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تقييم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إدارة الضغوط والتوترات داخل الفرق الطبية</w:t>
      </w:r>
      <w:r w:rsidRPr="007F61BA">
        <w:rPr>
          <w:rFonts w:ascii="Simplified Arabic" w:hAnsi="Simplified Arabic" w:cs="Simplified Arabic"/>
          <w:sz w:val="28"/>
          <w:szCs w:val="28"/>
        </w:rPr>
        <w:t>.</w:t>
      </w:r>
    </w:p>
    <w:p w14:paraId="40D04351" w14:textId="0B1D39BB"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Pr>
      </w:pPr>
      <w:r w:rsidRPr="007F61BA">
        <w:rPr>
          <w:rFonts w:ascii="Simplified Arabic" w:hAnsi="Simplified Arabic" w:cs="Simplified Arabic"/>
          <w:sz w:val="28"/>
          <w:szCs w:val="28"/>
          <w:rtl/>
        </w:rPr>
        <w:t>استكشاف كي</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ة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تحقيق التوازن بين الاحتياجات التقنية والإنسانية للمرضى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بيئة الرعاية الصحية</w:t>
      </w:r>
      <w:r w:rsidRPr="007F61BA">
        <w:rPr>
          <w:rFonts w:ascii="Simplified Arabic" w:hAnsi="Simplified Arabic" w:cs="Simplified Arabic"/>
          <w:sz w:val="28"/>
          <w:szCs w:val="28"/>
        </w:rPr>
        <w:t>.</w:t>
      </w:r>
    </w:p>
    <w:p w14:paraId="5F44AFBE" w14:textId="2FDFBAFF" w:rsidR="00641101" w:rsidRPr="008B46D4" w:rsidRDefault="008B46D4" w:rsidP="00F44133">
      <w:pPr>
        <w:pStyle w:val="Heading1"/>
        <w:bidi/>
        <w:spacing w:line="360" w:lineRule="auto"/>
        <w:jc w:val="both"/>
        <w:rPr>
          <w:rFonts w:ascii="Simplified Arabic" w:hAnsi="Simplified Arabic" w:cs="Simplified Arabic"/>
          <w:b/>
          <w:bCs/>
          <w:u w:val="single"/>
          <w:rtl/>
        </w:rPr>
      </w:pPr>
      <w:bookmarkStart w:id="5" w:name="_Toc184389281"/>
      <w:r w:rsidRPr="008B46D4">
        <w:rPr>
          <w:rFonts w:ascii="Simplified Arabic" w:hAnsi="Simplified Arabic" w:cs="Simplified Arabic"/>
          <w:b/>
          <w:bCs/>
          <w:u w:val="single"/>
          <w:rtl/>
        </w:rPr>
        <w:t>فرضيات الدراسه:</w:t>
      </w:r>
      <w:bookmarkEnd w:id="5"/>
    </w:p>
    <w:p w14:paraId="3515A22D" w14:textId="5BB47DAA"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الأولى</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وتحسين كفاءة التعاون بين أعضاء الفرق الطبية المدعومة بالذكاء الاصطناعي</w:t>
      </w:r>
      <w:r w:rsidRPr="008B46D4">
        <w:rPr>
          <w:rFonts w:ascii="Simplified Arabic" w:hAnsi="Simplified Arabic" w:cs="Simplified Arabic"/>
          <w:sz w:val="28"/>
          <w:szCs w:val="28"/>
        </w:rPr>
        <w:t>.</w:t>
      </w:r>
    </w:p>
    <w:p w14:paraId="2A094B3A" w14:textId="2E1BB757"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الثانية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وتعزيز القدرة على اتخاذ القرارات الإدارية الفعّالة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74A7F7A7" w14:textId="7AE4B1D0"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الثالثة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وتقليل ضغوط العمل والتوترات داخل الفرق الطبية المدعومة بالذكاء الاصطناعي</w:t>
      </w:r>
      <w:r w:rsidRPr="008B46D4">
        <w:rPr>
          <w:rFonts w:ascii="Simplified Arabic" w:hAnsi="Simplified Arabic" w:cs="Simplified Arabic"/>
          <w:sz w:val="28"/>
          <w:szCs w:val="28"/>
        </w:rPr>
        <w:t>.</w:t>
      </w:r>
    </w:p>
    <w:p w14:paraId="744B949D" w14:textId="55089AFB" w:rsidR="008B46D4" w:rsidRDefault="008B46D4" w:rsidP="00F44133">
      <w:pPr>
        <w:pStyle w:val="ListParagraph"/>
        <w:numPr>
          <w:ilvl w:val="0"/>
          <w:numId w:val="3"/>
        </w:numPr>
        <w:bidi/>
        <w:spacing w:line="360" w:lineRule="auto"/>
        <w:jc w:val="both"/>
        <w:rPr>
          <w:rFonts w:ascii="Simplified Arabic" w:hAnsi="Simplified Arabic" w:cs="Simplified Arabic"/>
          <w:sz w:val="28"/>
          <w:szCs w:val="28"/>
        </w:rPr>
      </w:pPr>
      <w:r w:rsidRPr="008B46D4">
        <w:rPr>
          <w:rFonts w:ascii="Simplified Arabic" w:hAnsi="Simplified Arabic" w:cs="Simplified Arabic"/>
          <w:b/>
          <w:bCs/>
          <w:sz w:val="28"/>
          <w:szCs w:val="28"/>
          <w:rtl/>
        </w:rPr>
        <w:t>الفرضية الرابعة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وتحقيق التوازن بين الاحتياجات التقنية والإنسانية للمرضى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462E826C" w14:textId="2F811C69" w:rsidR="00F35218" w:rsidRDefault="00F35218" w:rsidP="00F35218">
      <w:pPr>
        <w:bidi/>
        <w:spacing w:line="360" w:lineRule="auto"/>
        <w:jc w:val="both"/>
        <w:rPr>
          <w:rFonts w:ascii="Simplified Arabic" w:hAnsi="Simplified Arabic" w:cs="Simplified Arabic"/>
          <w:sz w:val="28"/>
          <w:szCs w:val="28"/>
        </w:rPr>
      </w:pPr>
    </w:p>
    <w:p w14:paraId="5BD77F61" w14:textId="77777777" w:rsidR="00105F1F" w:rsidRDefault="00105F1F" w:rsidP="00105F1F">
      <w:pPr>
        <w:bidi/>
        <w:spacing w:line="360" w:lineRule="auto"/>
        <w:jc w:val="both"/>
        <w:rPr>
          <w:rFonts w:ascii="Simplified Arabic" w:hAnsi="Simplified Arabic" w:cs="Simplified Arabic"/>
          <w:sz w:val="28"/>
          <w:szCs w:val="28"/>
          <w:rtl/>
        </w:rPr>
      </w:pPr>
    </w:p>
    <w:p w14:paraId="072BB8F5" w14:textId="336351CE" w:rsidR="00F35218" w:rsidRDefault="00F35218" w:rsidP="00F35218">
      <w:pPr>
        <w:bidi/>
        <w:spacing w:line="360" w:lineRule="auto"/>
        <w:jc w:val="both"/>
        <w:rPr>
          <w:rFonts w:ascii="Simplified Arabic" w:hAnsi="Simplified Arabic" w:cs="Simplified Arabic"/>
          <w:sz w:val="28"/>
          <w:szCs w:val="28"/>
          <w:rtl/>
        </w:rPr>
      </w:pPr>
    </w:p>
    <w:p w14:paraId="7D66324B" w14:textId="1E66D8FC" w:rsidR="00BA748C" w:rsidRPr="00BA748C" w:rsidRDefault="00125FFB" w:rsidP="00BA748C">
      <w:pPr>
        <w:pStyle w:val="Heading1"/>
        <w:bidi/>
        <w:rPr>
          <w:rFonts w:ascii="Simplified Arabic" w:hAnsi="Simplified Arabic" w:cs="Simplified Arabic"/>
          <w:b/>
          <w:bCs/>
          <w:u w:val="single"/>
          <w:rtl/>
        </w:rPr>
      </w:pPr>
      <w:bookmarkStart w:id="6" w:name="_Toc184389282"/>
      <w:r>
        <w:rPr>
          <w:rFonts w:ascii="Simplified Arabic" w:hAnsi="Simplified Arabic" w:cs="Simplified Arabic" w:hint="cs"/>
          <w:b/>
          <w:bCs/>
          <w:u w:val="single"/>
          <w:rtl/>
        </w:rPr>
        <w:lastRenderedPageBreak/>
        <w:t>نموذج</w:t>
      </w:r>
      <w:r w:rsidR="00BA748C" w:rsidRPr="00BA748C">
        <w:rPr>
          <w:rFonts w:ascii="Simplified Arabic" w:hAnsi="Simplified Arabic" w:cs="Simplified Arabic"/>
          <w:b/>
          <w:bCs/>
          <w:u w:val="single"/>
          <w:rtl/>
        </w:rPr>
        <w:t xml:space="preserve"> الدراسة:</w:t>
      </w:r>
      <w:bookmarkEnd w:id="6"/>
    </w:p>
    <w:p w14:paraId="6607C87D" w14:textId="139C43DF"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5408" behindDoc="0" locked="0" layoutInCell="1" allowOverlap="1" wp14:anchorId="049F8987" wp14:editId="08D4FCFC">
                <wp:simplePos x="0" y="0"/>
                <wp:positionH relativeFrom="column">
                  <wp:posOffset>1739509</wp:posOffset>
                </wp:positionH>
                <wp:positionV relativeFrom="paragraph">
                  <wp:posOffset>261230</wp:posOffset>
                </wp:positionV>
                <wp:extent cx="1800225" cy="13430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1800225" cy="1343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3CB23A" id="_x0000_t32" coordsize="21600,21600" o:spt="32" o:oned="t" path="m,l21600,21600e" filled="f">
                <v:path arrowok="t" fillok="f" o:connecttype="none"/>
                <o:lock v:ext="edit" shapetype="t"/>
              </v:shapetype>
              <v:shape id="Straight Arrow Connector 9" o:spid="_x0000_s1026" type="#_x0000_t32" style="position:absolute;margin-left:136.95pt;margin-top:20.55pt;width:141.75pt;height:105.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0288" behindDoc="0" locked="0" layoutInCell="1" allowOverlap="1" wp14:anchorId="7A5ABD02" wp14:editId="446E7BC2">
                <wp:simplePos x="0" y="0"/>
                <wp:positionH relativeFrom="column">
                  <wp:posOffset>3581400</wp:posOffset>
                </wp:positionH>
                <wp:positionV relativeFrom="paragraph">
                  <wp:posOffset>109855</wp:posOffset>
                </wp:positionV>
                <wp:extent cx="2181225" cy="82867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2181225" cy="8286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E0ECD98" w14:textId="17867330" w:rsidR="00280E4B" w:rsidRPr="00BA748C" w:rsidRDefault="00280E4B"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ABD02" id="Rectangle: Rounded Corners 4" o:spid="_x0000_s1026" style="position:absolute;left:0;text-align:left;margin-left:282pt;margin-top:8.65pt;width:171.75pt;height:6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" fillcolor="#f3a875 [2165]" strokecolor="#ed7d31 [3205]" strokeweight=".5pt">
                <v:fill color2="#f09558 [2613]" rotate="t" colors="0 #f7bda4;.5 #f5b195;1 #f8a581" focus="100%" type="gradient">
                  <o:fill v:ext="view" type="gradientUnscaled"/>
                </v:fill>
                <v:stroke joinstyle="miter"/>
                <v:textbox>
                  <w:txbxContent>
                    <w:p w14:paraId="7E0ECD98" w14:textId="17867330" w:rsidR="00280E4B" w:rsidRPr="00BA748C" w:rsidRDefault="00280E4B"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v:textbox>
              </v:roundrect>
            </w:pict>
          </mc:Fallback>
        </mc:AlternateContent>
      </w:r>
    </w:p>
    <w:p w14:paraId="05F47FE2" w14:textId="4D56BCF8" w:rsidR="00BA748C" w:rsidRDefault="00BA748C" w:rsidP="00BA748C">
      <w:pPr>
        <w:bidi/>
        <w:spacing w:line="360" w:lineRule="auto"/>
        <w:jc w:val="both"/>
        <w:rPr>
          <w:rFonts w:ascii="Simplified Arabic" w:hAnsi="Simplified Arabic" w:cs="Simplified Arabic"/>
          <w:sz w:val="28"/>
          <w:szCs w:val="28"/>
          <w:rtl/>
        </w:rPr>
      </w:pPr>
    </w:p>
    <w:p w14:paraId="54D29D7D" w14:textId="6A2243D6"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1312" behindDoc="0" locked="0" layoutInCell="1" allowOverlap="1" wp14:anchorId="2F437FA5" wp14:editId="20619E86">
                <wp:simplePos x="0" y="0"/>
                <wp:positionH relativeFrom="column">
                  <wp:posOffset>3619500</wp:posOffset>
                </wp:positionH>
                <wp:positionV relativeFrom="paragraph">
                  <wp:posOffset>136524</wp:posOffset>
                </wp:positionV>
                <wp:extent cx="2257425" cy="6953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2257425" cy="6953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57FDDCD" w14:textId="27B580E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437FA5" id="Rectangle: Rounded Corners 5" o:spid="_x0000_s1027" style="position:absolute;left:0;text-align:left;margin-left:285pt;margin-top:10.75pt;width:177.7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" fillcolor="#c3c3c3 [2166]" strokecolor="#a5a5a5 [3206]" strokeweight=".5pt">
                <v:fill color2="#b6b6b6 [2614]" rotate="t" colors="0 #d2d2d2;.5 #c8c8c8;1 silver" focus="100%" type="gradient">
                  <o:fill v:ext="view" type="gradientUnscaled"/>
                </v:fill>
                <v:stroke joinstyle="miter"/>
                <v:textbox>
                  <w:txbxContent>
                    <w:p w14:paraId="257FDDCD" w14:textId="27B580E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7A69D7B7" w14:textId="3F915D8E"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6432" behindDoc="0" locked="0" layoutInCell="1" allowOverlap="1" wp14:anchorId="7DEEE8C2" wp14:editId="7BC8D775">
                <wp:simplePos x="0" y="0"/>
                <wp:positionH relativeFrom="column">
                  <wp:posOffset>1709322</wp:posOffset>
                </wp:positionH>
                <wp:positionV relativeFrom="paragraph">
                  <wp:posOffset>68629</wp:posOffset>
                </wp:positionV>
                <wp:extent cx="1838325" cy="495300"/>
                <wp:effectExtent l="0" t="57150" r="0" b="19050"/>
                <wp:wrapNone/>
                <wp:docPr id="10" name="Straight Arrow Connector 10"/>
                <wp:cNvGraphicFramePr/>
                <a:graphic xmlns:a="http://schemas.openxmlformats.org/drawingml/2006/main">
                  <a:graphicData uri="http://schemas.microsoft.com/office/word/2010/wordprocessingShape">
                    <wps:wsp>
                      <wps:cNvCnPr/>
                      <wps:spPr>
                        <a:xfrm flipV="1">
                          <a:off x="0" y="0"/>
                          <a:ext cx="18383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34FB08" id="Straight Arrow Connector 10" o:spid="_x0000_s1026" type="#_x0000_t32" style="position:absolute;margin-left:134.6pt;margin-top:5.4pt;width:144.75pt;height:39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59264" behindDoc="0" locked="0" layoutInCell="1" allowOverlap="1" wp14:anchorId="446CEFA9" wp14:editId="3496F196">
                <wp:simplePos x="0" y="0"/>
                <wp:positionH relativeFrom="column">
                  <wp:posOffset>-285750</wp:posOffset>
                </wp:positionH>
                <wp:positionV relativeFrom="paragraph">
                  <wp:posOffset>250190</wp:posOffset>
                </wp:positionV>
                <wp:extent cx="1952625" cy="82867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1952625" cy="8286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76B537D" w14:textId="52012E2B" w:rsidR="00280E4B" w:rsidRPr="00BA748C" w:rsidRDefault="00280E4B"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Pr>
                                <w:rFonts w:ascii="Simplified Arabic" w:hAnsi="Simplified Arabic" w:cs="Simplified Arabic"/>
                                <w:sz w:val="28"/>
                                <w:szCs w:val="28"/>
                                <w:rtl/>
                                <w:lang w:bidi="ar-EG"/>
                              </w:rPr>
                              <w:t>: الذكاء العاط</w:t>
                            </w:r>
                            <w:r>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6CEFA9" id="Rectangle: Rounded Corners 3" o:spid="_x0000_s1028" style="position:absolute;left:0;text-align:left;margin-left:-22.5pt;margin-top:19.7pt;width:153.75pt;height:6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" fillcolor="#82a0d7 [2164]" strokecolor="#4472c4 [3204]" strokeweight=".5pt">
                <v:fill color2="#678ccf [2612]" rotate="t" colors="0 #a8b7df;.5 #9aabd9;1 #879ed7" focus="100%" type="gradient">
                  <o:fill v:ext="view" type="gradientUnscaled"/>
                </v:fill>
                <v:stroke joinstyle="miter"/>
                <v:textbox>
                  <w:txbxContent>
                    <w:p w14:paraId="776B537D" w14:textId="52012E2B" w:rsidR="00280E4B" w:rsidRPr="00BA748C" w:rsidRDefault="00280E4B"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Pr>
                          <w:rFonts w:ascii="Simplified Arabic" w:hAnsi="Simplified Arabic" w:cs="Simplified Arabic"/>
                          <w:sz w:val="28"/>
                          <w:szCs w:val="28"/>
                          <w:rtl/>
                          <w:lang w:bidi="ar-EG"/>
                        </w:rPr>
                        <w:t>: الذكاء العاط</w:t>
                      </w:r>
                      <w:r>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v:textbox>
              </v:roundrect>
            </w:pict>
          </mc:Fallback>
        </mc:AlternateContent>
      </w:r>
    </w:p>
    <w:p w14:paraId="4C4188B3" w14:textId="0E426FEA"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8480" behindDoc="0" locked="0" layoutInCell="1" allowOverlap="1" wp14:anchorId="0E5A5D10" wp14:editId="021EE47C">
                <wp:simplePos x="0" y="0"/>
                <wp:positionH relativeFrom="column">
                  <wp:posOffset>1695450</wp:posOffset>
                </wp:positionH>
                <wp:positionV relativeFrom="paragraph">
                  <wp:posOffset>401955</wp:posOffset>
                </wp:positionV>
                <wp:extent cx="1924050" cy="695325"/>
                <wp:effectExtent l="0" t="0" r="76200" b="66675"/>
                <wp:wrapNone/>
                <wp:docPr id="12" name="Straight Arrow Connector 12"/>
                <wp:cNvGraphicFramePr/>
                <a:graphic xmlns:a="http://schemas.openxmlformats.org/drawingml/2006/main">
                  <a:graphicData uri="http://schemas.microsoft.com/office/word/2010/wordprocessingShape">
                    <wps:wsp>
                      <wps:cNvCnPr/>
                      <wps:spPr>
                        <a:xfrm>
                          <a:off x="0" y="0"/>
                          <a:ext cx="1924050"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34D6F2" id="Straight Arrow Connector 12" o:spid="_x0000_s1026" type="#_x0000_t32" style="position:absolute;margin-left:133.5pt;margin-top:31.65pt;width:151.5pt;height:54.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7456" behindDoc="0" locked="0" layoutInCell="1" allowOverlap="1" wp14:anchorId="5D3115FB" wp14:editId="467AAF15">
                <wp:simplePos x="0" y="0"/>
                <wp:positionH relativeFrom="column">
                  <wp:posOffset>1676400</wp:posOffset>
                </wp:positionH>
                <wp:positionV relativeFrom="paragraph">
                  <wp:posOffset>154305</wp:posOffset>
                </wp:positionV>
                <wp:extent cx="1943100" cy="114300"/>
                <wp:effectExtent l="0" t="0" r="76200" b="95250"/>
                <wp:wrapNone/>
                <wp:docPr id="11" name="Straight Arrow Connector 11"/>
                <wp:cNvGraphicFramePr/>
                <a:graphic xmlns:a="http://schemas.openxmlformats.org/drawingml/2006/main">
                  <a:graphicData uri="http://schemas.microsoft.com/office/word/2010/wordprocessingShape">
                    <wps:wsp>
                      <wps:cNvCnPr/>
                      <wps:spPr>
                        <a:xfrm>
                          <a:off x="0" y="0"/>
                          <a:ext cx="19431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4633A1" id="Straight Arrow Connector 11" o:spid="_x0000_s1026" type="#_x0000_t32" style="position:absolute;margin-left:132pt;margin-top:12.15pt;width:153pt;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2336" behindDoc="0" locked="0" layoutInCell="1" allowOverlap="1" wp14:anchorId="2604B4A2" wp14:editId="2A69C589">
                <wp:simplePos x="0" y="0"/>
                <wp:positionH relativeFrom="column">
                  <wp:posOffset>3667125</wp:posOffset>
                </wp:positionH>
                <wp:positionV relativeFrom="paragraph">
                  <wp:posOffset>11429</wp:posOffset>
                </wp:positionV>
                <wp:extent cx="2228850" cy="7143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228850" cy="7143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197CF80" w14:textId="191A0B00"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4B4A2" id="Rectangle: Rounded Corners 6" o:spid="_x0000_s1029" style="position:absolute;left:0;text-align:left;margin-left:288.75pt;margin-top:.9pt;width:175.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" fillcolor="#ffd555 [2167]" strokecolor="#ffc000 [3207]" strokeweight=".5pt">
                <v:fill color2="#ffcc31 [2615]" rotate="t" colors="0 #ffdd9c;.5 #ffd78e;1 #ffd479" focus="100%" type="gradient">
                  <o:fill v:ext="view" type="gradientUnscaled"/>
                </v:fill>
                <v:stroke joinstyle="miter"/>
                <v:textbox>
                  <w:txbxContent>
                    <w:p w14:paraId="2197CF80" w14:textId="191A0B00"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10E7CECE" w14:textId="25CC2400"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9504" behindDoc="0" locked="0" layoutInCell="1" allowOverlap="1" wp14:anchorId="4895FEDB" wp14:editId="2250FA7B">
                <wp:simplePos x="0" y="0"/>
                <wp:positionH relativeFrom="column">
                  <wp:posOffset>1648802</wp:posOffset>
                </wp:positionH>
                <wp:positionV relativeFrom="paragraph">
                  <wp:posOffset>157627</wp:posOffset>
                </wp:positionV>
                <wp:extent cx="2047875" cy="167640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2047875" cy="167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550F92" id="Straight Arrow Connector 13" o:spid="_x0000_s1026" type="#_x0000_t32" style="position:absolute;margin-left:129.85pt;margin-top:12.4pt;width:161.25pt;height:13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3360" behindDoc="0" locked="0" layoutInCell="1" allowOverlap="1" wp14:anchorId="33988E28" wp14:editId="77E82666">
                <wp:simplePos x="0" y="0"/>
                <wp:positionH relativeFrom="margin">
                  <wp:posOffset>3676650</wp:posOffset>
                </wp:positionH>
                <wp:positionV relativeFrom="paragraph">
                  <wp:posOffset>382270</wp:posOffset>
                </wp:positionV>
                <wp:extent cx="2276475" cy="7239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2276475" cy="7239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9C6F92F" w14:textId="4DA3EAF3"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988E28" id="Rectangle: Rounded Corners 7" o:spid="_x0000_s1030" style="position:absolute;left:0;text-align:left;margin-left:289.5pt;margin-top:30.1pt;width:179.25pt;height:5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" fillcolor="#91bce3 [2168]" strokecolor="#5b9bd5 [3208]" strokeweight=".5pt">
                <v:fill color2="#7aaddd [2616]" rotate="t" colors="0 #b1cbe9;.5 #a3c1e5;1 #92b9e4" focus="100%" type="gradient">
                  <o:fill v:ext="view" type="gradientUnscaled"/>
                </v:fill>
                <v:stroke joinstyle="miter"/>
                <v:textbox>
                  <w:txbxContent>
                    <w:p w14:paraId="19C6F92F" w14:textId="4DA3EAF3"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v:textbox>
                <w10:wrap anchorx="margin"/>
              </v:roundrect>
            </w:pict>
          </mc:Fallback>
        </mc:AlternateContent>
      </w:r>
    </w:p>
    <w:p w14:paraId="1668846E" w14:textId="3F80F306" w:rsidR="00BA748C" w:rsidRDefault="00BA748C" w:rsidP="00BA748C">
      <w:pPr>
        <w:bidi/>
        <w:spacing w:line="360" w:lineRule="auto"/>
        <w:jc w:val="both"/>
        <w:rPr>
          <w:rFonts w:ascii="Simplified Arabic" w:hAnsi="Simplified Arabic" w:cs="Simplified Arabic"/>
          <w:sz w:val="28"/>
          <w:szCs w:val="28"/>
          <w:rtl/>
        </w:rPr>
      </w:pPr>
    </w:p>
    <w:p w14:paraId="420705BD" w14:textId="1A38E127"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4384" behindDoc="0" locked="0" layoutInCell="1" allowOverlap="1" wp14:anchorId="13224B6B" wp14:editId="7F3C7F8B">
                <wp:simplePos x="0" y="0"/>
                <wp:positionH relativeFrom="column">
                  <wp:posOffset>3724275</wp:posOffset>
                </wp:positionH>
                <wp:positionV relativeFrom="paragraph">
                  <wp:posOffset>370839</wp:posOffset>
                </wp:positionV>
                <wp:extent cx="2200275" cy="101917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2200275" cy="1019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ADBDDA2" w14:textId="73CEF84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24B6B" id="Rectangle: Rounded Corners 8" o:spid="_x0000_s1031" style="position:absolute;left:0;text-align:left;margin-left:293.25pt;margin-top:29.2pt;width:173.25pt;height: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" fillcolor="#9ecb81 [2169]" strokecolor="#70ad47 [3209]" strokeweight=".5pt">
                <v:fill color2="#8ac066 [2617]" rotate="t" colors="0 #b5d5a7;.5 #aace99;1 #9cca86" focus="100%" type="gradient">
                  <o:fill v:ext="view" type="gradientUnscaled"/>
                </v:fill>
                <v:stroke joinstyle="miter"/>
                <v:textbox>
                  <w:txbxContent>
                    <w:p w14:paraId="4ADBDDA2" w14:textId="73CEF84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5954CC34" w14:textId="28C136DB" w:rsidR="00BA748C" w:rsidRDefault="00BA748C" w:rsidP="00BA748C">
      <w:pPr>
        <w:bidi/>
        <w:spacing w:line="360" w:lineRule="auto"/>
        <w:jc w:val="both"/>
        <w:rPr>
          <w:rFonts w:ascii="Simplified Arabic" w:hAnsi="Simplified Arabic" w:cs="Simplified Arabic"/>
          <w:sz w:val="28"/>
          <w:szCs w:val="28"/>
          <w:rtl/>
        </w:rPr>
      </w:pPr>
    </w:p>
    <w:p w14:paraId="17622FA0" w14:textId="6CF694D7" w:rsidR="00BA748C" w:rsidRDefault="00BA748C" w:rsidP="00BA748C">
      <w:pPr>
        <w:bidi/>
        <w:spacing w:line="360" w:lineRule="auto"/>
        <w:jc w:val="both"/>
        <w:rPr>
          <w:rFonts w:ascii="Simplified Arabic" w:hAnsi="Simplified Arabic" w:cs="Simplified Arabic"/>
          <w:sz w:val="28"/>
          <w:szCs w:val="28"/>
          <w:rtl/>
        </w:rPr>
      </w:pPr>
    </w:p>
    <w:p w14:paraId="33735F1C" w14:textId="77777777" w:rsidR="005B5297" w:rsidRDefault="005B5297" w:rsidP="00F44133">
      <w:pPr>
        <w:pStyle w:val="Heading1"/>
        <w:bidi/>
        <w:spacing w:line="360" w:lineRule="auto"/>
        <w:jc w:val="both"/>
        <w:rPr>
          <w:b/>
          <w:bCs/>
          <w:u w:val="single"/>
          <w:rtl/>
        </w:rPr>
      </w:pPr>
      <w:bookmarkStart w:id="7" w:name="_Toc184389283"/>
    </w:p>
    <w:p w14:paraId="493E5F43" w14:textId="2308A353" w:rsidR="005B5297" w:rsidRDefault="005B5297" w:rsidP="005B5297">
      <w:pPr>
        <w:pStyle w:val="Heading1"/>
        <w:bidi/>
        <w:spacing w:line="360" w:lineRule="auto"/>
        <w:jc w:val="both"/>
        <w:rPr>
          <w:b/>
          <w:bCs/>
          <w:u w:val="single"/>
          <w:rtl/>
        </w:rPr>
      </w:pPr>
    </w:p>
    <w:p w14:paraId="1D6E7528" w14:textId="77777777" w:rsidR="005B5297" w:rsidRDefault="005B5297" w:rsidP="005B5297">
      <w:pPr>
        <w:bidi/>
      </w:pPr>
    </w:p>
    <w:p w14:paraId="1195C0DD" w14:textId="77777777" w:rsidR="005B5297" w:rsidRDefault="005B5297" w:rsidP="005B5297">
      <w:pPr>
        <w:pStyle w:val="Heading1"/>
        <w:bidi/>
        <w:spacing w:line="360" w:lineRule="auto"/>
        <w:jc w:val="both"/>
        <w:rPr>
          <w:b/>
          <w:bCs/>
          <w:u w:val="single"/>
        </w:rPr>
      </w:pPr>
    </w:p>
    <w:p w14:paraId="5991D41E" w14:textId="77777777" w:rsidR="003E6C24" w:rsidRPr="003E6C24" w:rsidRDefault="003E6C24" w:rsidP="003E6C24">
      <w:pPr>
        <w:bidi/>
        <w:rPr>
          <w:rtl/>
          <w:lang w:val="en-US"/>
        </w:rPr>
      </w:pPr>
    </w:p>
    <w:p w14:paraId="275B980B" w14:textId="6F6F05A9" w:rsidR="0034555F" w:rsidRPr="000D69C1" w:rsidRDefault="000D69C1" w:rsidP="005B5297">
      <w:pPr>
        <w:pStyle w:val="Heading1"/>
        <w:bidi/>
        <w:spacing w:line="360" w:lineRule="auto"/>
        <w:jc w:val="both"/>
        <w:rPr>
          <w:b/>
          <w:bCs/>
          <w:u w:val="single"/>
          <w:rtl/>
        </w:rPr>
      </w:pPr>
      <w:r w:rsidRPr="000D69C1">
        <w:rPr>
          <w:rFonts w:hint="cs"/>
          <w:b/>
          <w:bCs/>
          <w:u w:val="single"/>
          <w:rtl/>
        </w:rPr>
        <w:lastRenderedPageBreak/>
        <w:t>الدراسات المرجعيه:</w:t>
      </w:r>
      <w:bookmarkEnd w:id="7"/>
    </w:p>
    <w:p w14:paraId="3ED2458E" w14:textId="355794B4" w:rsidR="00DB3A8C" w:rsidRPr="00231824"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30"/>
          <w:szCs w:val="30"/>
        </w:rPr>
      </w:pPr>
      <w:r w:rsidRPr="00231824">
        <w:rPr>
          <w:rFonts w:ascii="Simplified Arabic" w:eastAsia="Times New Roman" w:hAnsi="Simplified Arabic" w:cs="Simplified Arabic"/>
          <w:b/>
          <w:bCs/>
          <w:color w:val="0F1115"/>
          <w:sz w:val="30"/>
          <w:szCs w:val="30"/>
          <w:rtl/>
        </w:rPr>
        <w:t>أول</w:t>
      </w:r>
      <w:r w:rsidR="007B4F89">
        <w:rPr>
          <w:rFonts w:ascii="Simplified Arabic" w:eastAsia="Times New Roman" w:hAnsi="Simplified Arabic" w:cs="Simplified Arabic"/>
          <w:b/>
          <w:bCs/>
          <w:color w:val="0F1115"/>
          <w:sz w:val="30"/>
          <w:szCs w:val="30"/>
          <w:rtl/>
        </w:rPr>
        <w:t>اً: الدراسات الأجنبية</w:t>
      </w:r>
    </w:p>
    <w:p w14:paraId="23C32D1B"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b/>
          <w:bCs/>
          <w:color w:val="0F1115"/>
          <w:sz w:val="28"/>
          <w:szCs w:val="28"/>
          <w:rtl/>
        </w:rPr>
        <w:t>دراسة (</w:t>
      </w:r>
      <w:r w:rsidRPr="00A62987">
        <w:rPr>
          <w:rFonts w:ascii="Simplified Arabic" w:eastAsia="Times New Roman" w:hAnsi="Simplified Arabic" w:cs="Simplified Arabic"/>
          <w:b/>
          <w:bCs/>
          <w:color w:val="0F1115"/>
          <w:sz w:val="28"/>
          <w:szCs w:val="28"/>
        </w:rPr>
        <w:t>Chen &amp; Sullivan</w:t>
      </w:r>
      <w:r w:rsidRPr="00A62987">
        <w:rPr>
          <w:rFonts w:ascii="Simplified Arabic" w:eastAsia="Times New Roman" w:hAnsi="Simplified Arabic" w:cs="Simplified Arabic"/>
          <w:b/>
          <w:bCs/>
          <w:color w:val="0F1115"/>
          <w:sz w:val="28"/>
          <w:szCs w:val="28"/>
          <w:lang w:bidi="ar-EG"/>
        </w:rPr>
        <w:t>, 2022</w:t>
      </w:r>
      <w:r w:rsidRPr="00A62987">
        <w:rPr>
          <w:rFonts w:ascii="Simplified Arabic" w:eastAsia="Times New Roman" w:hAnsi="Simplified Arabic" w:cs="Simplified Arabic"/>
          <w:b/>
          <w:bCs/>
          <w:color w:val="0F1115"/>
          <w:sz w:val="28"/>
          <w:szCs w:val="28"/>
          <w:rtl/>
        </w:rPr>
        <w:t>)</w:t>
      </w:r>
    </w:p>
    <w:p w14:paraId="11A63A74" w14:textId="77777777" w:rsidR="00DB3A8C" w:rsidRPr="00A62987"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عنوان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The Role of Emotional Intelligence in Effective Leadership of AI-Integrated Healthcare Teams: A Cross-Sectional Study.</w:t>
      </w:r>
    </w:p>
    <w:p w14:paraId="62320993" w14:textId="1C1F741A" w:rsidR="00DB3A8C" w:rsidRPr="00A62987" w:rsidRDefault="007558D9" w:rsidP="007558D9">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62987">
        <w:rPr>
          <w:rFonts w:ascii="Simplified Arabic" w:eastAsia="Times New Roman" w:hAnsi="Simplified Arabic" w:cs="Simplified Arabic"/>
          <w:b/>
          <w:bCs/>
          <w:color w:val="0F1115"/>
          <w:sz w:val="28"/>
          <w:szCs w:val="28"/>
          <w:rtl/>
        </w:rPr>
        <w:t>مشكلة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ما هو دور الذكاء العاطفي للمديرين التنفيذيين الطبيين في تقليل التوتر الناتج عن التفاعل بين الإنسان والآلة، وكيف يمكنهم قيادة الفرق التي أصبحت تعتمد على تقنيات الذكاء الاصطناعي في التشخيص واتخاذ القرارات.</w:t>
      </w:r>
      <w:r>
        <w:rPr>
          <w:rFonts w:ascii="Simplified Arabic" w:eastAsia="Times New Roman" w:hAnsi="Simplified Arabic" w:cs="Simplified Arabic" w:hint="cs"/>
          <w:color w:val="0F1115"/>
          <w:sz w:val="28"/>
          <w:szCs w:val="28"/>
          <w:rtl/>
        </w:rPr>
        <w:t xml:space="preserve">وكانت </w:t>
      </w:r>
      <w:r w:rsidR="00DB3A8C" w:rsidRPr="00A62987">
        <w:rPr>
          <w:rFonts w:ascii="Simplified Arabic" w:eastAsia="Times New Roman" w:hAnsi="Simplified Arabic" w:cs="Simplified Arabic"/>
          <w:b/>
          <w:bCs/>
          <w:color w:val="0F1115"/>
          <w:sz w:val="28"/>
          <w:szCs w:val="28"/>
          <w:rtl/>
        </w:rPr>
        <w:t>أهداف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تقييم الذكاء العاطفي للقادة، وربطه بمدى جودة استخدام الفرق الطبية لأدوات الذكاء الاصطناعي، ومعرفة ما إذا كان الذكاء العاطفي يعزز استخدام هذه الأدوات.</w:t>
      </w:r>
      <w:r>
        <w:rPr>
          <w:rFonts w:ascii="Simplified Arabic" w:eastAsia="Times New Roman" w:hAnsi="Simplified Arabic" w:cs="Simplified Arabic" w:hint="cs"/>
          <w:color w:val="0F1115"/>
          <w:sz w:val="28"/>
          <w:szCs w:val="28"/>
          <w:rtl/>
        </w:rPr>
        <w:t xml:space="preserve"> أما </w:t>
      </w:r>
      <w:r w:rsidR="00DB3A8C" w:rsidRPr="00A62987">
        <w:rPr>
          <w:rFonts w:ascii="Simplified Arabic" w:eastAsia="Times New Roman" w:hAnsi="Simplified Arabic" w:cs="Simplified Arabic"/>
          <w:b/>
          <w:bCs/>
          <w:color w:val="0F1115"/>
          <w:sz w:val="28"/>
          <w:szCs w:val="28"/>
          <w:rtl/>
        </w:rPr>
        <w:t>فرضيات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يرتبط رضا الفريق الطبي عن تطبيقات الذكاء الاصطناعي ارتباطًا إيجابيًا بالذكاء العاطفي للقائد. فعندما يتعلق الأمر بنصائح الذكاء الاصطناعي، يكون القادة الذين يتمتعون بذكاء عاطفي عالٍ أقل عرضةً لمواجهة خلافات مع فرقهم.</w:t>
      </w:r>
      <w:r>
        <w:rPr>
          <w:rFonts w:ascii="Simplified Arabic" w:eastAsia="Times New Roman" w:hAnsi="Simplified Arabic" w:cs="Simplified Arabic" w:hint="cs"/>
          <w:color w:val="0F1115"/>
          <w:sz w:val="28"/>
          <w:szCs w:val="28"/>
          <w:rtl/>
        </w:rPr>
        <w:t xml:space="preserve"> وكانت </w:t>
      </w:r>
      <w:r w:rsidR="00DB3A8C" w:rsidRPr="00A62987">
        <w:rPr>
          <w:rFonts w:ascii="Simplified Arabic" w:eastAsia="Times New Roman" w:hAnsi="Simplified Arabic" w:cs="Simplified Arabic"/>
          <w:b/>
          <w:bCs/>
          <w:color w:val="0F1115"/>
          <w:sz w:val="28"/>
          <w:szCs w:val="28"/>
          <w:rtl/>
        </w:rPr>
        <w:t>منهجية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منهج وصفي ارتباطي</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مجتمع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القادة الطبيون (رؤساء أقسام، استشاريون) في مستشفيات تعتمد تقنيات الذكاء الاصطناعي في الولايات المتحدة وكندا</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عينة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xml:space="preserve"> 150 </w:t>
      </w:r>
      <w:r w:rsidR="00DB3A8C" w:rsidRPr="00A62987">
        <w:rPr>
          <w:rFonts w:ascii="Simplified Arabic" w:eastAsia="Times New Roman" w:hAnsi="Simplified Arabic" w:cs="Simplified Arabic"/>
          <w:color w:val="0F1115"/>
          <w:sz w:val="28"/>
          <w:szCs w:val="28"/>
          <w:rtl/>
        </w:rPr>
        <w:t>قائداً طبياً تم اختيارهم عشوائياً من 15 مستشفى</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الأسلوب الاحصائى المستخدم</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معامل ارتباط بيرسون، تحليل الانحدار المتعدد</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وكانت </w:t>
      </w:r>
      <w:r w:rsidR="00DB3A8C" w:rsidRPr="00A62987">
        <w:rPr>
          <w:rFonts w:ascii="Simplified Arabic" w:eastAsia="Times New Roman" w:hAnsi="Simplified Arabic" w:cs="Simplified Arabic"/>
          <w:b/>
          <w:bCs/>
          <w:color w:val="0F1115"/>
          <w:sz w:val="28"/>
          <w:szCs w:val="28"/>
          <w:rtl/>
        </w:rPr>
        <w:t>أهم النتائج والتوصيات</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ترتبط القدرة على دمج الذكاء الاصطناعي في بيئة العمل ارتباطًا وثيقًا بالذكاء العاطفي. وتشير الدراسة إلى ضرورة أن تتضمن برامج تطوير القيادة للعاملين في المجال الطبي في بيئات التكنولوجيا المتقدمة تدريبًا على الذكاء العاطفي.</w:t>
      </w:r>
      <w:r>
        <w:rPr>
          <w:rFonts w:ascii="Simplified Arabic" w:eastAsia="Times New Roman" w:hAnsi="Simplified Arabic" w:cs="Simplified Arabic" w:hint="cs"/>
          <w:color w:val="0F1115"/>
          <w:sz w:val="28"/>
          <w:szCs w:val="28"/>
          <w:rtl/>
        </w:rPr>
        <w:t xml:space="preserve"> وكان </w:t>
      </w:r>
      <w:r w:rsidR="00DB3A8C" w:rsidRPr="00A62987">
        <w:rPr>
          <w:rFonts w:ascii="Simplified Arabic" w:eastAsia="Times New Roman" w:hAnsi="Simplified Arabic" w:cs="Simplified Arabic"/>
          <w:b/>
          <w:bCs/>
          <w:color w:val="0F1115"/>
          <w:sz w:val="28"/>
          <w:szCs w:val="28"/>
          <w:rtl/>
        </w:rPr>
        <w:t>أوجه الشبه والاختلاف مع الدراسة الحالية</w:t>
      </w:r>
      <w:r w:rsidR="00DB3A8C" w:rsidRPr="00A62987">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A62987">
        <w:rPr>
          <w:rFonts w:ascii="Simplified Arabic" w:eastAsia="Times New Roman" w:hAnsi="Simplified Arabic" w:cs="Simplified Arabic"/>
          <w:b/>
          <w:bCs/>
          <w:color w:val="0F1115"/>
          <w:sz w:val="28"/>
          <w:szCs w:val="28"/>
          <w:rtl/>
        </w:rPr>
        <w:t xml:space="preserve">أوجه التشابه: </w:t>
      </w:r>
      <w:r w:rsidR="00DB3A8C" w:rsidRPr="00A62987">
        <w:rPr>
          <w:rFonts w:ascii="Simplified Arabic" w:eastAsia="Times New Roman" w:hAnsi="Simplified Arabic" w:cs="Simplified Arabic"/>
          <w:color w:val="0F1115"/>
          <w:sz w:val="28"/>
          <w:szCs w:val="28"/>
          <w:rtl/>
        </w:rPr>
        <w:t>تركز كلتا الدراستين بشكل كبير على القيادة، وتتشابهان في محورهما الأساسي (الذكاء العاطفي، والفرق الطبية، والذكاء الاصطناعي).</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 xml:space="preserve">أوجه الاختلاف: </w:t>
      </w:r>
      <w:r w:rsidR="00DB3A8C" w:rsidRPr="00A62987">
        <w:rPr>
          <w:rFonts w:ascii="Simplified Arabic" w:eastAsia="Times New Roman" w:hAnsi="Simplified Arabic" w:cs="Simplified Arabic"/>
          <w:color w:val="0F1115"/>
          <w:sz w:val="28"/>
          <w:szCs w:val="28"/>
          <w:rtl/>
        </w:rPr>
        <w:t>بدلاً من التركيز على "القيادة" فقط، ستتناول الدراسة الحالية "المهارات الإدارية" (التخطيط، والتنظيم، والقيادة، والمتابعة) في سياق المملكة العربية السعودية.</w:t>
      </w:r>
    </w:p>
    <w:p w14:paraId="34A63621"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06C2396" w14:textId="77777777" w:rsidR="003E6C24" w:rsidRDefault="003E6C24" w:rsidP="003E6C24">
      <w:pPr>
        <w:shd w:val="clear" w:color="auto" w:fill="FFFFFF"/>
        <w:bidi/>
        <w:spacing w:before="240" w:after="240" w:line="420" w:lineRule="atLeast"/>
        <w:rPr>
          <w:rFonts w:ascii="Segoe UI" w:eastAsia="Times New Roman" w:hAnsi="Segoe UI" w:cs="Segoe UI"/>
          <w:b/>
          <w:bCs/>
          <w:color w:val="0F1115"/>
          <w:sz w:val="24"/>
          <w:szCs w:val="24"/>
        </w:rPr>
      </w:pPr>
    </w:p>
    <w:p w14:paraId="67774EC7"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lastRenderedPageBreak/>
        <w:t>دراسة (</w:t>
      </w:r>
      <w:r w:rsidRPr="00A62987">
        <w:rPr>
          <w:rFonts w:ascii="Simplified Arabic" w:eastAsia="Times New Roman" w:hAnsi="Simplified Arabic" w:cs="Simplified Arabic"/>
          <w:b/>
          <w:bCs/>
          <w:color w:val="0F1115"/>
          <w:sz w:val="28"/>
          <w:szCs w:val="28"/>
        </w:rPr>
        <w:t>Sharma &amp; Gupta, 2021</w:t>
      </w:r>
      <w:r w:rsidRPr="00A62987">
        <w:rPr>
          <w:rFonts w:ascii="Simplified Arabic" w:eastAsia="Times New Roman" w:hAnsi="Simplified Arabic" w:cs="Simplified Arabic" w:hint="cs"/>
          <w:b/>
          <w:bCs/>
          <w:color w:val="0F1115"/>
          <w:sz w:val="28"/>
          <w:szCs w:val="28"/>
          <w:rtl/>
        </w:rPr>
        <w:t>)</w:t>
      </w:r>
    </w:p>
    <w:p w14:paraId="67160A5F" w14:textId="77777777" w:rsidR="00DB3A8C" w:rsidRPr="00250FE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عنوان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AI Adoption in Hospitals: The Moderating Role of Managers' Emotional Intelligence on Team Performance.</w:t>
      </w:r>
    </w:p>
    <w:p w14:paraId="2759A631" w14:textId="7A0D9E61" w:rsidR="00DB3A8C" w:rsidRPr="00250FE0" w:rsidRDefault="009A0E33" w:rsidP="009A0E33">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كانت </w:t>
      </w:r>
      <w:r w:rsidR="00DB3A8C" w:rsidRPr="00250FE0">
        <w:rPr>
          <w:rFonts w:ascii="Simplified Arabic" w:eastAsia="Times New Roman" w:hAnsi="Simplified Arabic" w:cs="Simplified Arabic"/>
          <w:b/>
          <w:bCs/>
          <w:color w:val="0F1115"/>
          <w:sz w:val="28"/>
          <w:szCs w:val="28"/>
          <w:rtl/>
        </w:rPr>
        <w:t>مشكلة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لوحظ تفاوت في أداء الفرق الطبية نتيجةً للتبني السريع للذكاء الاصطناعي؛ فبعض الفرق تحقق أداءً جيداً بينما لا تحقق فرق أخرى ذلك. هل يعود هذا إلى المهارات العاطفية والإدارية للموظفين؟</w:t>
      </w:r>
      <w:r>
        <w:rPr>
          <w:rFonts w:ascii="Simplified Arabic" w:eastAsia="Times New Roman" w:hAnsi="Simplified Arabic" w:cs="Simplified Arabic" w:hint="cs"/>
          <w:color w:val="0F1115"/>
          <w:sz w:val="28"/>
          <w:szCs w:val="28"/>
          <w:rtl/>
        </w:rPr>
        <w:t xml:space="preserve"> وتمثلت </w:t>
      </w:r>
      <w:r w:rsidR="00DB3A8C" w:rsidRPr="00250FE0">
        <w:rPr>
          <w:rFonts w:ascii="Simplified Arabic" w:eastAsia="Times New Roman" w:hAnsi="Simplified Arabic" w:cs="Simplified Arabic"/>
          <w:b/>
          <w:bCs/>
          <w:color w:val="0F1115"/>
          <w:sz w:val="28"/>
          <w:szCs w:val="28"/>
          <w:rtl/>
        </w:rPr>
        <w:t>أهداف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التحقيق في الدور التفاعلي (المتغير) للذكاء العاطفي للمديرين في هذه العلاقة بالإضافة إلى آثار استخدام الذكاء الاصطناعي على أداء الفرق الطبية.</w:t>
      </w:r>
      <w:r>
        <w:rPr>
          <w:rFonts w:ascii="Simplified Arabic" w:eastAsia="Times New Roman" w:hAnsi="Simplified Arabic" w:cs="Simplified Arabic" w:hint="cs"/>
          <w:color w:val="0F1115"/>
          <w:sz w:val="28"/>
          <w:szCs w:val="28"/>
          <w:rtl/>
        </w:rPr>
        <w:t xml:space="preserve"> و</w:t>
      </w:r>
      <w:r w:rsidR="00DB3A8C" w:rsidRPr="00250FE0">
        <w:rPr>
          <w:rFonts w:ascii="Simplified Arabic" w:eastAsia="Times New Roman" w:hAnsi="Simplified Arabic" w:cs="Simplified Arabic"/>
          <w:b/>
          <w:bCs/>
          <w:color w:val="0F1115"/>
          <w:sz w:val="28"/>
          <w:szCs w:val="28"/>
          <w:rtl/>
        </w:rPr>
        <w:t>فرضيات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عندما يفتقر المدير إلى الذكاء العاطفي، يؤثر الذكاء الاصطناعي سلبًا على تماسك الفريق. ويتعزز الارتباط الإيجابي بين استخدام الذكاء الاصطناعي وفعالية اتخاذ القرارات بفضل الذكاء العاطفي للمدير.</w:t>
      </w:r>
      <w:r>
        <w:rPr>
          <w:rFonts w:ascii="Simplified Arabic" w:eastAsia="Times New Roman" w:hAnsi="Simplified Arabic" w:cs="Simplified Arabic" w:hint="cs"/>
          <w:color w:val="0F1115"/>
          <w:sz w:val="28"/>
          <w:szCs w:val="28"/>
          <w:rtl/>
        </w:rPr>
        <w:t xml:space="preserve"> أما </w:t>
      </w:r>
      <w:r w:rsidR="00DB3A8C" w:rsidRPr="00250FE0">
        <w:rPr>
          <w:rFonts w:ascii="Simplified Arabic" w:eastAsia="Times New Roman" w:hAnsi="Simplified Arabic" w:cs="Simplified Arabic"/>
          <w:b/>
          <w:bCs/>
          <w:color w:val="0F1115"/>
          <w:sz w:val="28"/>
          <w:szCs w:val="28"/>
          <w:rtl/>
        </w:rPr>
        <w:t>منهجية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منهج كمي (مسح ميداني)</w:t>
      </w:r>
      <w:r>
        <w:rPr>
          <w:rFonts w:ascii="Simplified Arabic" w:eastAsia="Times New Roman" w:hAnsi="Simplified Arabic" w:cs="Simplified Arabic" w:hint="cs"/>
          <w:color w:val="0F1115"/>
          <w:sz w:val="28"/>
          <w:szCs w:val="28"/>
          <w:rtl/>
        </w:rPr>
        <w:t xml:space="preserve">، وكان </w:t>
      </w:r>
      <w:r w:rsidR="00DB3A8C" w:rsidRPr="00250FE0">
        <w:rPr>
          <w:rFonts w:ascii="Simplified Arabic" w:eastAsia="Times New Roman" w:hAnsi="Simplified Arabic" w:cs="Simplified Arabic"/>
          <w:b/>
          <w:bCs/>
          <w:color w:val="0F1115"/>
          <w:sz w:val="28"/>
          <w:szCs w:val="28"/>
          <w:rtl/>
        </w:rPr>
        <w:t>مجتمع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المدراء الإداريون والطبيون في المستشفيات الهندية التي طبقت أنظمة ذكاء اصطناعي خلال العامين الماضيين</w:t>
      </w:r>
      <w:r w:rsidR="00DB3A8C" w:rsidRPr="00250FE0">
        <w:rPr>
          <w:rFonts w:ascii="Simplified Arabic" w:eastAsia="Times New Roman" w:hAnsi="Simplified Arabic" w:cs="Simplified Arabic"/>
          <w:color w:val="0F1115"/>
          <w:sz w:val="28"/>
          <w:szCs w:val="28"/>
        </w:rPr>
        <w:t>.</w:t>
      </w:r>
    </w:p>
    <w:p w14:paraId="096A3F99" w14:textId="7DAA5D7E" w:rsidR="00DB3A8C" w:rsidRPr="00250FE0" w:rsidRDefault="00DB3A8C" w:rsidP="009A0E33">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250FE0">
        <w:rPr>
          <w:rFonts w:ascii="Simplified Arabic" w:eastAsia="Times New Roman" w:hAnsi="Simplified Arabic" w:cs="Simplified Arabic"/>
          <w:b/>
          <w:bCs/>
          <w:color w:val="0F1115"/>
          <w:sz w:val="28"/>
          <w:szCs w:val="28"/>
          <w:rtl/>
        </w:rPr>
        <w:t>عينة الدراسة</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b/>
          <w:bCs/>
          <w:color w:val="0F1115"/>
          <w:sz w:val="28"/>
          <w:szCs w:val="28"/>
          <w:rtl/>
        </w:rPr>
        <w:t xml:space="preserve">: 80 </w:t>
      </w:r>
      <w:r w:rsidRPr="00250FE0">
        <w:rPr>
          <w:rFonts w:ascii="Simplified Arabic" w:eastAsia="Times New Roman" w:hAnsi="Simplified Arabic" w:cs="Simplified Arabic"/>
          <w:color w:val="0F1115"/>
          <w:sz w:val="28"/>
          <w:szCs w:val="28"/>
          <w:rtl/>
        </w:rPr>
        <w:t>مديراً و 400 عضو من فرقهم</w:t>
      </w:r>
      <w:r w:rsidRPr="00250FE0">
        <w:rPr>
          <w:rFonts w:ascii="Simplified Arabic" w:eastAsia="Times New Roman" w:hAnsi="Simplified Arabic" w:cs="Simplified Arabic"/>
          <w:color w:val="0F1115"/>
          <w:sz w:val="28"/>
          <w:szCs w:val="28"/>
        </w:rPr>
        <w:t>.</w:t>
      </w:r>
      <w:r w:rsidR="009A0E33">
        <w:rPr>
          <w:rFonts w:ascii="Simplified Arabic" w:eastAsia="Times New Roman" w:hAnsi="Simplified Arabic" w:cs="Simplified Arabic" w:hint="cs"/>
          <w:color w:val="0F1115"/>
          <w:sz w:val="28"/>
          <w:szCs w:val="28"/>
          <w:rtl/>
        </w:rPr>
        <w:t xml:space="preserve"> اما </w:t>
      </w:r>
      <w:r w:rsidRPr="00250FE0">
        <w:rPr>
          <w:rFonts w:ascii="Simplified Arabic" w:eastAsia="Times New Roman" w:hAnsi="Simplified Arabic" w:cs="Simplified Arabic"/>
          <w:b/>
          <w:bCs/>
          <w:color w:val="0F1115"/>
          <w:sz w:val="28"/>
          <w:szCs w:val="28"/>
          <w:rtl/>
        </w:rPr>
        <w:t>الأسلوب الاحصائى المستخدم</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تحليل</w:t>
      </w:r>
      <w:r w:rsidR="009A0E33">
        <w:rPr>
          <w:rFonts w:ascii="Simplified Arabic" w:eastAsia="Times New Roman" w:hAnsi="Simplified Arabic" w:cs="Simplified Arabic" w:hint="cs"/>
          <w:color w:val="0F1115"/>
          <w:sz w:val="28"/>
          <w:szCs w:val="28"/>
          <w:rtl/>
        </w:rPr>
        <w:t xml:space="preserve"> </w:t>
      </w:r>
      <w:r w:rsidRPr="00250FE0">
        <w:rPr>
          <w:rFonts w:ascii="Simplified Arabic" w:eastAsia="Times New Roman" w:hAnsi="Simplified Arabic" w:cs="Simplified Arabic"/>
          <w:color w:val="0F1115"/>
          <w:sz w:val="28"/>
          <w:szCs w:val="28"/>
          <w:rtl/>
        </w:rPr>
        <w:t>التباين</w:t>
      </w:r>
      <w:r w:rsidRPr="00250FE0">
        <w:rPr>
          <w:rFonts w:ascii="Simplified Arabic" w:eastAsia="Times New Roman" w:hAnsi="Simplified Arabic" w:cs="Simplified Arabic"/>
          <w:color w:val="0F1115"/>
          <w:sz w:val="28"/>
          <w:szCs w:val="28"/>
        </w:rPr>
        <w:t xml:space="preserve"> (ANOVA)</w:t>
      </w:r>
      <w:r w:rsidRPr="00250FE0">
        <w:rPr>
          <w:rFonts w:ascii="Simplified Arabic" w:eastAsia="Times New Roman" w:hAnsi="Simplified Arabic" w:cs="Simplified Arabic"/>
          <w:color w:val="0F1115"/>
          <w:sz w:val="28"/>
          <w:szCs w:val="28"/>
          <w:rtl/>
        </w:rPr>
        <w:t>، تحليل المسار</w:t>
      </w:r>
      <w:r w:rsidRPr="00250FE0">
        <w:rPr>
          <w:rFonts w:ascii="Simplified Arabic" w:eastAsia="Times New Roman" w:hAnsi="Simplified Arabic" w:cs="Simplified Arabic"/>
          <w:color w:val="0F1115"/>
          <w:sz w:val="28"/>
          <w:szCs w:val="28"/>
        </w:rPr>
        <w:t xml:space="preserve"> (Path Analysis).</w:t>
      </w:r>
      <w:r w:rsidR="009A0E33">
        <w:rPr>
          <w:rFonts w:ascii="Simplified Arabic" w:eastAsia="Times New Roman" w:hAnsi="Simplified Arabic" w:cs="Simplified Arabic" w:hint="cs"/>
          <w:color w:val="0F1115"/>
          <w:sz w:val="28"/>
          <w:szCs w:val="28"/>
          <w:rtl/>
        </w:rPr>
        <w:t>. و</w:t>
      </w:r>
      <w:r w:rsidRPr="00250FE0">
        <w:rPr>
          <w:rFonts w:ascii="Simplified Arabic" w:eastAsia="Times New Roman" w:hAnsi="Simplified Arabic" w:cs="Simplified Arabic"/>
          <w:b/>
          <w:bCs/>
          <w:color w:val="0F1115"/>
          <w:sz w:val="28"/>
          <w:szCs w:val="28"/>
          <w:rtl/>
        </w:rPr>
        <w:t>أهم النتائج والتوصيات</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يزيد الذكاء العاطفي للمدير من ثقة الفريق في التكنولوجيا وتقلل من الآثار السلبية الأولية لدمج الذكاء الاصطناعي، مثل الخوف من التسريح من العمل.</w:t>
      </w:r>
      <w:r w:rsidR="009A0E33">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أوجه الشبه والاختلاف مع الدراسة الحالية</w:t>
      </w:r>
      <w:r w:rsidRPr="00250FE0">
        <w:rPr>
          <w:rFonts w:ascii="Simplified Arabic" w:eastAsia="Times New Roman" w:hAnsi="Simplified Arabic" w:cs="Simplified Arabic"/>
          <w:b/>
          <w:bCs/>
          <w:color w:val="0F1115"/>
          <w:sz w:val="28"/>
          <w:szCs w:val="28"/>
        </w:rPr>
        <w:t>:</w:t>
      </w:r>
      <w:r w:rsidR="009A0E33">
        <w:rPr>
          <w:rFonts w:ascii="Simplified Arabic" w:eastAsia="Times New Roman" w:hAnsi="Simplified Arabic" w:cs="Simplified Arabic" w:hint="cs"/>
          <w:b/>
          <w:bCs/>
          <w:color w:val="0F1115"/>
          <w:sz w:val="28"/>
          <w:szCs w:val="28"/>
          <w:rtl/>
        </w:rPr>
        <w:t xml:space="preserve"> </w:t>
      </w:r>
      <w:r w:rsidRPr="00250FE0">
        <w:rPr>
          <w:rFonts w:ascii="Simplified Arabic" w:eastAsia="Times New Roman" w:hAnsi="Simplified Arabic" w:cs="Simplified Arabic"/>
          <w:b/>
          <w:bCs/>
          <w:color w:val="0F1115"/>
          <w:sz w:val="28"/>
          <w:szCs w:val="28"/>
          <w:rtl/>
        </w:rPr>
        <w:t>أوجه التشابه:</w:t>
      </w:r>
      <w:r w:rsidRPr="00250FE0">
        <w:rPr>
          <w:rFonts w:ascii="Simplified Arabic" w:eastAsia="Times New Roman" w:hAnsi="Simplified Arabic" w:cs="Simplified Arabic"/>
          <w:color w:val="0F1115"/>
          <w:sz w:val="28"/>
          <w:szCs w:val="28"/>
          <w:rtl/>
        </w:rPr>
        <w:t xml:space="preserve"> ركزت الدراسة على عوامل متشابهة تقريبًا، بما في ذلك الذكاء الاصطناعي، والفرق الطبية، والذكاء العاطفي، والقدرات الإدارية كما يُظهرها المدير.</w:t>
      </w:r>
      <w:r w:rsidR="009A0E33">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أوجه الاختلاف:</w:t>
      </w:r>
      <w:r w:rsidRPr="00250FE0">
        <w:rPr>
          <w:rFonts w:ascii="Simplified Arabic" w:eastAsia="Times New Roman" w:hAnsi="Simplified Arabic" w:cs="Simplified Arabic"/>
          <w:color w:val="0F1115"/>
          <w:sz w:val="28"/>
          <w:szCs w:val="28"/>
          <w:rtl/>
        </w:rPr>
        <w:t xml:space="preserve"> ستعكس الدراسة الإقليمية والسعودية طبيعة المشكلات في العالم العربي، وستتضمن بُعدًا ثقافيًا محليًا.</w:t>
      </w:r>
    </w:p>
    <w:p w14:paraId="4C169810" w14:textId="77777777" w:rsidR="00DB3A8C" w:rsidRPr="00245E13" w:rsidRDefault="00DB3A8C" w:rsidP="00DB3A8C">
      <w:pPr>
        <w:shd w:val="clear" w:color="auto" w:fill="FFFFFF"/>
        <w:bidi/>
        <w:spacing w:before="240" w:after="240" w:line="420" w:lineRule="atLeast"/>
        <w:jc w:val="both"/>
        <w:rPr>
          <w:rFonts w:ascii="Segoe UI" w:eastAsia="Times New Roman" w:hAnsi="Segoe UI" w:cs="Segoe UI"/>
          <w:color w:val="0F1115"/>
          <w:sz w:val="24"/>
          <w:szCs w:val="24"/>
        </w:rPr>
      </w:pPr>
    </w:p>
    <w:p w14:paraId="19D48298"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Williams &amp; Brown, 2023</w:t>
      </w:r>
      <w:r w:rsidRPr="00A62987">
        <w:rPr>
          <w:rFonts w:ascii="Simplified Arabic" w:eastAsia="Times New Roman" w:hAnsi="Simplified Arabic" w:cs="Simplified Arabic" w:hint="cs"/>
          <w:b/>
          <w:bCs/>
          <w:color w:val="0F1115"/>
          <w:sz w:val="28"/>
          <w:szCs w:val="28"/>
          <w:rtl/>
        </w:rPr>
        <w:t>)</w:t>
      </w:r>
    </w:p>
    <w:p w14:paraId="08A2C076"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عنوان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Emotional Intelligence as a Predictor of Clinical Leadership in Technology-Driven Healthcare Environments.</w:t>
      </w:r>
    </w:p>
    <w:p w14:paraId="2AC605C3" w14:textId="38F67C98" w:rsidR="00DB3A8C" w:rsidRPr="008814FC" w:rsidRDefault="00E01517" w:rsidP="00E01517">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Pr>
          <w:rFonts w:ascii="Simplified Arabic" w:eastAsia="Times New Roman" w:hAnsi="Simplified Arabic" w:cs="Simplified Arabic" w:hint="cs"/>
          <w:b/>
          <w:bCs/>
          <w:color w:val="0F1115"/>
          <w:sz w:val="28"/>
          <w:szCs w:val="28"/>
          <w:rtl/>
        </w:rPr>
        <w:t xml:space="preserve">تمثلت </w:t>
      </w:r>
      <w:r w:rsidR="00DB3A8C" w:rsidRPr="008814FC">
        <w:rPr>
          <w:rFonts w:ascii="Simplified Arabic" w:eastAsia="Times New Roman" w:hAnsi="Simplified Arabic" w:cs="Simplified Arabic"/>
          <w:b/>
          <w:bCs/>
          <w:color w:val="0F1115"/>
          <w:sz w:val="28"/>
          <w:szCs w:val="28"/>
          <w:rtl/>
        </w:rPr>
        <w:t>مشكلة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يتغير جوهر العمل السريري نتيجةً للتحول الرقمي والذكاء الاصطناعي، مما يستلزم تطوير مهارات قيادية جديدة غير تقنية. هل يمكن التنبؤ بتطوير هذه المهارات من خلال الذكاء العاطفي؟</w:t>
      </w:r>
      <w:r>
        <w:rPr>
          <w:rFonts w:ascii="Simplified Arabic" w:eastAsia="Times New Roman" w:hAnsi="Simplified Arabic" w:cs="Simplified Arabic" w:hint="cs"/>
          <w:color w:val="0F1115"/>
          <w:sz w:val="28"/>
          <w:szCs w:val="28"/>
          <w:rtl/>
        </w:rPr>
        <w:t xml:space="preserve"> وكانت </w:t>
      </w:r>
      <w:r w:rsidR="00DB3A8C" w:rsidRPr="008814FC">
        <w:rPr>
          <w:rFonts w:ascii="Simplified Arabic" w:eastAsia="Times New Roman" w:hAnsi="Simplified Arabic" w:cs="Simplified Arabic"/>
          <w:b/>
          <w:bCs/>
          <w:color w:val="0F1115"/>
          <w:sz w:val="28"/>
          <w:szCs w:val="28"/>
          <w:rtl/>
        </w:rPr>
        <w:t>أهداف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اتحديد جوانب الذكاء العاطفي الأكثر دلالة على فعالية القيادة السريرية في بيئات تعتمد على الذكاء الاصطناعي وتحليلات البيانات الضخمة.</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فرضيات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يُعدّ جانب </w:t>
      </w:r>
      <w:r w:rsidR="00DB3A8C" w:rsidRPr="008814FC">
        <w:rPr>
          <w:rFonts w:ascii="Simplified Arabic" w:eastAsia="Times New Roman" w:hAnsi="Simplified Arabic" w:cs="Simplified Arabic"/>
          <w:color w:val="0F1115"/>
          <w:sz w:val="28"/>
          <w:szCs w:val="28"/>
          <w:rtl/>
        </w:rPr>
        <w:lastRenderedPageBreak/>
        <w:t>إدارة العلاقات أهمّ جانب من جوانب الذكاء العاطفي لنجاح القائد في بيئة تعتمد على الذكاء الاصطناعي. وفي هذا السياق، تتساوى أهمية الذكاء العاطفي بالنسبة للممرضين والأطباء.</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منهجية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b/>
          <w:bCs/>
          <w:color w:val="0F1115"/>
          <w:sz w:val="28"/>
          <w:szCs w:val="28"/>
          <w:rtl/>
        </w:rPr>
        <w:t xml:space="preserve"> </w:t>
      </w:r>
      <w:r w:rsidR="00DB3A8C" w:rsidRPr="008814FC">
        <w:rPr>
          <w:rFonts w:ascii="Simplified Arabic" w:eastAsia="Times New Roman" w:hAnsi="Simplified Arabic" w:cs="Simplified Arabic"/>
          <w:color w:val="0F1115"/>
          <w:sz w:val="28"/>
          <w:szCs w:val="28"/>
          <w:rtl/>
        </w:rPr>
        <w:t>دراسة طولية مع فترة متابعة لمدة عام واحد.</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مجتمع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يتكون مجتمع الدراسة من أطباء وممرضين يعملون في مستشفيات جامعية في المملكة المتحدة.</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عينة الدراسة</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b/>
          <w:bCs/>
          <w:color w:val="0F1115"/>
          <w:sz w:val="28"/>
          <w:szCs w:val="28"/>
          <w:rtl/>
        </w:rPr>
        <w:t xml:space="preserve">: </w:t>
      </w:r>
      <w:r w:rsidR="00DB3A8C" w:rsidRPr="008814FC">
        <w:rPr>
          <w:rFonts w:ascii="Simplified Arabic" w:eastAsia="Times New Roman" w:hAnsi="Simplified Arabic" w:cs="Simplified Arabic"/>
          <w:color w:val="0F1115"/>
          <w:sz w:val="28"/>
          <w:szCs w:val="28"/>
          <w:rtl/>
        </w:rPr>
        <w:t>يبلغ عدد المشاركين في الدراسة 200 شخص.</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الأسلوب الاحصائى المستخدم</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تم استخدام تحليل الانحدار اللوجستي كطريقة إحصائية.</w:t>
      </w:r>
      <w:r>
        <w:rPr>
          <w:rFonts w:ascii="Simplified Arabic" w:eastAsia="Times New Roman" w:hAnsi="Simplified Arabic" w:cs="Simplified Arabic" w:hint="cs"/>
          <w:color w:val="0F1115"/>
          <w:sz w:val="28"/>
          <w:szCs w:val="28"/>
          <w:rtl/>
        </w:rPr>
        <w:t xml:space="preserve"> اما </w:t>
      </w:r>
      <w:r w:rsidR="00DB3A8C" w:rsidRPr="008814FC">
        <w:rPr>
          <w:rFonts w:ascii="Simplified Arabic" w:eastAsia="Times New Roman" w:hAnsi="Simplified Arabic" w:cs="Simplified Arabic"/>
          <w:b/>
          <w:bCs/>
          <w:color w:val="0F1115"/>
          <w:sz w:val="28"/>
          <w:szCs w:val="28"/>
          <w:rtl/>
        </w:rPr>
        <w:t>أهم النتائج والتوصيات</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أظهرت النتائج أن أفضل مؤشرات القيادة الناجحة في سياق الذكاء الاصطناعي هي الوعي الذاتي وإدارة العلاقات. ينبغي تغيير المناهج الدراسية في كليات الطب لتحسين هذه القدرات.</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أوجه الشبه والاختلاف مع الدراسة الحالية</w:t>
      </w:r>
      <w:r w:rsidR="00DB3A8C" w:rsidRPr="008814FC">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8814FC">
        <w:rPr>
          <w:rFonts w:ascii="Simplified Arabic" w:eastAsia="Times New Roman" w:hAnsi="Simplified Arabic" w:cs="Simplified Arabic"/>
          <w:b/>
          <w:bCs/>
          <w:color w:val="0F1115"/>
          <w:sz w:val="28"/>
          <w:szCs w:val="28"/>
          <w:rtl/>
        </w:rPr>
        <w:t xml:space="preserve">أوجه التشابه: </w:t>
      </w:r>
      <w:r w:rsidR="00DB3A8C" w:rsidRPr="008814FC">
        <w:rPr>
          <w:rFonts w:ascii="Simplified Arabic" w:eastAsia="Times New Roman" w:hAnsi="Simplified Arabic" w:cs="Simplified Arabic"/>
          <w:color w:val="0F1115"/>
          <w:sz w:val="28"/>
          <w:szCs w:val="28"/>
          <w:rtl/>
        </w:rPr>
        <w:t xml:space="preserve">تؤكد الدراسة الحالية على أهمية الذكاء العاطفي كأداة للقيادة (أحد مكونات القدرات الإدارية). </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 xml:space="preserve">أوجه الاختلاف: </w:t>
      </w:r>
      <w:r w:rsidR="00DB3A8C" w:rsidRPr="008814FC">
        <w:rPr>
          <w:rFonts w:ascii="Simplified Arabic" w:eastAsia="Times New Roman" w:hAnsi="Simplified Arabic" w:cs="Simplified Arabic"/>
          <w:color w:val="0F1115"/>
          <w:sz w:val="28"/>
          <w:szCs w:val="28"/>
          <w:rtl/>
        </w:rPr>
        <w:t>نظرًا لأن الدراسة الحالية ستُجرى ميدانيًا في مؤسسات سعودية محددة، فإن نتائجها ستكون أكثر ملاءمة للبيئة المحلية.</w:t>
      </w:r>
    </w:p>
    <w:p w14:paraId="09D7C99C"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65E08E4"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Garcia &amp; Lee, 2020</w:t>
      </w:r>
      <w:r w:rsidRPr="00A62987">
        <w:rPr>
          <w:rFonts w:ascii="Simplified Arabic" w:eastAsia="Times New Roman" w:hAnsi="Simplified Arabic" w:cs="Simplified Arabic" w:hint="cs"/>
          <w:b/>
          <w:bCs/>
          <w:color w:val="0F1115"/>
          <w:sz w:val="28"/>
          <w:szCs w:val="28"/>
          <w:rtl/>
        </w:rPr>
        <w:t>)</w:t>
      </w:r>
    </w:p>
    <w:p w14:paraId="5087D48A" w14:textId="77777777" w:rsidR="00DB3A8C" w:rsidRPr="00A306DF"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عنوان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The Impact of AI on Team Dynamics in Healthcare: The Mediating Effect of Leader Emotional Intelligence.</w:t>
      </w:r>
    </w:p>
    <w:p w14:paraId="23BC1847" w14:textId="2BA638A4" w:rsidR="00DB3A8C" w:rsidRPr="00A306DF" w:rsidRDefault="009042AD" w:rsidP="0012060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306DF">
        <w:rPr>
          <w:rFonts w:ascii="Simplified Arabic" w:eastAsia="Times New Roman" w:hAnsi="Simplified Arabic" w:cs="Simplified Arabic"/>
          <w:b/>
          <w:bCs/>
          <w:color w:val="0F1115"/>
          <w:sz w:val="28"/>
          <w:szCs w:val="28"/>
          <w:rtl/>
        </w:rPr>
        <w:t>مشكلة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ما تأثير تطبيق مساعد طبي يعمل بالذكاء الاصطناعي على تعاون الفرق الطبية وتواصلها وثقتها؟</w:t>
      </w:r>
      <w:r>
        <w:rPr>
          <w:rFonts w:ascii="Simplified Arabic" w:eastAsia="Times New Roman" w:hAnsi="Simplified Arabic" w:cs="Simplified Arabic" w:hint="cs"/>
          <w:color w:val="0F1115"/>
          <w:sz w:val="28"/>
          <w:szCs w:val="28"/>
          <w:rtl/>
        </w:rPr>
        <w:t xml:space="preserve"> وكانت </w:t>
      </w:r>
      <w:r w:rsidR="00DB3A8C" w:rsidRPr="00A306DF">
        <w:rPr>
          <w:rFonts w:ascii="Simplified Arabic" w:eastAsia="Times New Roman" w:hAnsi="Simplified Arabic" w:cs="Simplified Arabic"/>
          <w:b/>
          <w:bCs/>
          <w:color w:val="0F1115"/>
          <w:sz w:val="28"/>
          <w:szCs w:val="28"/>
          <w:rtl/>
        </w:rPr>
        <w:t>أهداف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تهدف هذه الدراسة إلى بحث كيفية تغير ديناميكيات الفريق منذ إدخال الذكاء الاصطناعي، وتحديد ما إذا كان الذكاء العاطفي لقائد الفريق قادرًا على التأثير في هذه التغيرات.</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فرضيات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عند إدخال الذكاء الاصطناعي، تتغير عادات التواصل داخل الفريق. وينتج تحسن قدرة الفريق على التكيف مع الذكاء الاصطناعي عن تأثير الذكاء العاطفي للقائد بشكل كامل.</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منهجية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مزيج من الأساليب الكمية والنوعية.</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مجتمع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تتكون عينة البحث من فرق طبية تعمل في أقسام طب الطوارئ والأشعة في إسبانيا.</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عينة الدراسة</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تتكون عينة البحث من 30 فريقًا طبيًا، بإجمالي 150 فردًا.</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الأسلوب الاحصائى المستخدم</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استُخدم تحليل التباين المتعدد (</w:t>
      </w:r>
      <w:r w:rsidR="00DB3A8C" w:rsidRPr="004A4074">
        <w:rPr>
          <w:rFonts w:ascii="Simplified Arabic" w:eastAsia="Times New Roman" w:hAnsi="Simplified Arabic" w:cs="Simplified Arabic"/>
          <w:color w:val="0F1115"/>
          <w:sz w:val="28"/>
          <w:szCs w:val="28"/>
        </w:rPr>
        <w:t>MANOVA</w:t>
      </w:r>
      <w:r w:rsidR="00DB3A8C" w:rsidRPr="004A4074">
        <w:rPr>
          <w:rFonts w:ascii="Simplified Arabic" w:eastAsia="Times New Roman" w:hAnsi="Simplified Arabic" w:cs="Simplified Arabic"/>
          <w:color w:val="0F1115"/>
          <w:sz w:val="28"/>
          <w:szCs w:val="28"/>
          <w:rtl/>
        </w:rPr>
        <w:t>) وتحليل محتوى المقابلات كتقنيات إحصائية.</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أهم النتائج والتوصيات</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يكمن مفتاح تحويل الذكاء الاصطناعي من "منافس" إلى "مساعد" للفريق في الذكاء العاطفي للقائد. فيما يتعلق بتقييمات الذكاء الاصطناعي، لوحظ وجود خلافات بين الفرق التي يقودها أشخاص ذوو ذكاء عاطفي ضعيف. مقارنة ومقابلة الدراسة الحالية</w:t>
      </w:r>
      <w:r w:rsidR="00DB3A8C" w:rsidRPr="00A306DF">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أوجه الشبه والاختلاف مع الدراسة الحالية</w:t>
      </w:r>
      <w:r w:rsidR="00DB3A8C" w:rsidRPr="00A306DF">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 xml:space="preserve">أوجه التشابه: الذكاء الاصطناعي، </w:t>
      </w:r>
      <w:r w:rsidR="00DB3A8C" w:rsidRPr="004A4074">
        <w:rPr>
          <w:rFonts w:ascii="Simplified Arabic" w:eastAsia="Times New Roman" w:hAnsi="Simplified Arabic" w:cs="Simplified Arabic"/>
          <w:color w:val="0F1115"/>
          <w:sz w:val="28"/>
          <w:szCs w:val="28"/>
          <w:rtl/>
        </w:rPr>
        <w:lastRenderedPageBreak/>
        <w:t>والفرق الطبية، والذكاء العاطفي عناصر متقاربة جدًا.</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أوجه الاختلاف:</w:t>
      </w:r>
      <w:r w:rsidR="00DB3A8C" w:rsidRPr="004A4074">
        <w:rPr>
          <w:rFonts w:ascii="Simplified Arabic" w:eastAsia="Times New Roman" w:hAnsi="Simplified Arabic" w:cs="Simplified Arabic"/>
          <w:color w:val="0F1115"/>
          <w:sz w:val="28"/>
          <w:szCs w:val="28"/>
          <w:rtl/>
        </w:rPr>
        <w:t xml:space="preserve"> تركز هذه الدراسة على "ديناميكيات الفريق"، بينما تستخدم الدراسة الحالية "المهارات الإدارية" كمتغير رئيسي.</w:t>
      </w:r>
    </w:p>
    <w:p w14:paraId="01FC15CB"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EDCB07D"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Miller, 2022</w:t>
      </w:r>
      <w:r w:rsidRPr="00A62987">
        <w:rPr>
          <w:rFonts w:ascii="Simplified Arabic" w:eastAsia="Times New Roman" w:hAnsi="Simplified Arabic" w:cs="Simplified Arabic" w:hint="cs"/>
          <w:b/>
          <w:bCs/>
          <w:color w:val="0F1115"/>
          <w:sz w:val="28"/>
          <w:szCs w:val="28"/>
          <w:rtl/>
        </w:rPr>
        <w:t>)</w:t>
      </w:r>
    </w:p>
    <w:p w14:paraId="336B778A"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عنوان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Soft Skills for Hard Technologies: Preparing Healthcare Managers for an AI-Driven Future.</w:t>
      </w:r>
    </w:p>
    <w:p w14:paraId="7DE688CB" w14:textId="29468064" w:rsidR="00DB3A8C" w:rsidRPr="00E26483" w:rsidRDefault="0012060C" w:rsidP="00A62057">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E26483">
        <w:rPr>
          <w:rFonts w:ascii="Simplified Arabic" w:eastAsia="Times New Roman" w:hAnsi="Simplified Arabic" w:cs="Simplified Arabic"/>
          <w:b/>
          <w:bCs/>
          <w:color w:val="0F1115"/>
          <w:sz w:val="28"/>
          <w:szCs w:val="28"/>
          <w:rtl/>
        </w:rPr>
        <w:t>مشكلة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تكمن المشكلة في الفجوة بين الخبرة التقنية لخريجي إدارة الرعاية الصحية والمهارات الشخصية (الناعمة) اللازمة لقيادة فرق تستخدم تقنيات الذكاء الاصطناعي.</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أهداف الدراسة</w:t>
      </w:r>
      <w:r w:rsidR="00DB3A8C" w:rsidRPr="004A4074">
        <w:rPr>
          <w:rFonts w:ascii="Simplified Arabic" w:eastAsia="Times New Roman" w:hAnsi="Simplified Arabic" w:cs="Simplified Arabic"/>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تحديد القدرات الإدارية الأكثر تأثرًا بتطور الذكاء الاصطناعي، كالتخطيط والتنظيم والتوجيه، وتحديد مدى ضرورة تحسين الذكاء العاطفي لدى المديرين لمواكبة التطورات.</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فرضيات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تتأثر قدرة المدير على التوجيه سلبًا بنقص الذكاء العاطفي. لذا، ثمة حاجة ماسة لبرامج تدريبية تدمج فهم الذكاء الاصطناعي مع الذكاء العاطفي.</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منهجية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E26483">
        <w:rPr>
          <w:rFonts w:ascii="Simplified Arabic" w:eastAsia="Times New Roman" w:hAnsi="Simplified Arabic" w:cs="Simplified Arabic"/>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بحث تحليلي وصفي.</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مجتمع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يتكون مجتمع الدراسة من مديري ومشرفي الرعاية الصحية في ولاية تكساس الأمريكية.</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عينة الدراسة</w:t>
      </w:r>
      <w:r w:rsidR="00DB3A8C" w:rsidRPr="00E26483">
        <w:rPr>
          <w:rFonts w:ascii="Simplified Arabic" w:eastAsia="Times New Roman" w:hAnsi="Simplified Arabic" w:cs="Simplified Arabic"/>
          <w:color w:val="0F1115"/>
          <w:sz w:val="28"/>
          <w:szCs w:val="28"/>
        </w:rPr>
        <w:t> </w:t>
      </w:r>
      <w:r w:rsidR="00DB3A8C" w:rsidRPr="004A4074">
        <w:rPr>
          <w:rFonts w:ascii="Simplified Arabic" w:eastAsia="Times New Roman" w:hAnsi="Simplified Arabic" w:cs="Simplified Arabic"/>
          <w:color w:val="0F1115"/>
          <w:sz w:val="28"/>
          <w:szCs w:val="28"/>
          <w:rtl/>
        </w:rPr>
        <w:t>: تضم عينة الدراسة 220 مديرًا</w:t>
      </w:r>
      <w:r w:rsidR="00DB3A8C" w:rsidRPr="00E26483">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الأسلوب الاحصائى المستخدم</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 xml:space="preserve">يُستخدم تحليل العوامل واختبار </w:t>
      </w:r>
      <w:r w:rsidR="00DB3A8C" w:rsidRPr="004A4074">
        <w:rPr>
          <w:rFonts w:ascii="Simplified Arabic" w:eastAsia="Times New Roman" w:hAnsi="Simplified Arabic" w:cs="Simplified Arabic"/>
          <w:color w:val="0F1115"/>
          <w:sz w:val="28"/>
          <w:szCs w:val="28"/>
        </w:rPr>
        <w:t>T</w:t>
      </w:r>
      <w:r w:rsidR="00DB3A8C" w:rsidRPr="004A4074">
        <w:rPr>
          <w:rFonts w:ascii="Simplified Arabic" w:eastAsia="Times New Roman" w:hAnsi="Simplified Arabic" w:cs="Simplified Arabic"/>
          <w:color w:val="0F1115"/>
          <w:sz w:val="28"/>
          <w:szCs w:val="28"/>
          <w:rtl/>
        </w:rPr>
        <w:t xml:space="preserve"> كتقنيات إحصائية</w:t>
      </w:r>
      <w:r w:rsidR="00DB3A8C" w:rsidRPr="00E26483">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أهم النتائج والتوصيات</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لم تعد القدرات الإدارية التقليدية كافية. في عصر الذكاء الاصطناعي، برز الذكاء العاطفي كشرط أساسي لنجاح المهام الإدارية، كحل النزاعات وبناء الفريق والتحفيز. مقارنة الدراسة الحالية ومقابلتها:</w:t>
      </w:r>
      <w:r w:rsidR="00A62057">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أوجه الشبه والاختلاف مع الدراسة الحالية</w:t>
      </w:r>
      <w:r w:rsidR="00DB3A8C" w:rsidRPr="00E26483">
        <w:rPr>
          <w:rFonts w:ascii="Simplified Arabic" w:eastAsia="Times New Roman" w:hAnsi="Simplified Arabic" w:cs="Simplified Arabic"/>
          <w:b/>
          <w:bCs/>
          <w:color w:val="0F1115"/>
          <w:sz w:val="28"/>
          <w:szCs w:val="28"/>
        </w:rPr>
        <w:t>:</w:t>
      </w:r>
      <w:r w:rsidR="00A62057">
        <w:rPr>
          <w:rFonts w:ascii="Simplified Arabic" w:eastAsia="Times New Roman" w:hAnsi="Simplified Arabic" w:cs="Simplified Arabic" w:hint="cs"/>
          <w:b/>
          <w:bCs/>
          <w:color w:val="0F1115"/>
          <w:sz w:val="28"/>
          <w:szCs w:val="28"/>
          <w:rtl/>
        </w:rPr>
        <w:t xml:space="preserve"> فكانت </w:t>
      </w:r>
      <w:r w:rsidR="00DB3A8C" w:rsidRPr="004A4074">
        <w:rPr>
          <w:rFonts w:ascii="Simplified Arabic" w:eastAsia="Times New Roman" w:hAnsi="Simplified Arabic" w:cs="Simplified Arabic"/>
          <w:color w:val="0F1115"/>
          <w:sz w:val="28"/>
          <w:szCs w:val="28"/>
          <w:rtl/>
        </w:rPr>
        <w:t>أوجه التشابه: في مجال الذكاء الاصطناعي، تتفق الدراسة الحالية مع الدراسة السابقة في ربط الذكاء العاطفي بالمهارات الإدارية (كعملية).</w:t>
      </w:r>
      <w:r w:rsidR="00A62057">
        <w:rPr>
          <w:rFonts w:ascii="Simplified Arabic" w:eastAsia="Times New Roman" w:hAnsi="Simplified Arabic" w:cs="Simplified Arabic" w:hint="cs"/>
          <w:color w:val="0F1115"/>
          <w:sz w:val="28"/>
          <w:szCs w:val="28"/>
          <w:rtl/>
        </w:rPr>
        <w:t xml:space="preserve"> أما </w:t>
      </w:r>
      <w:r w:rsidR="00DB3A8C" w:rsidRPr="00E26483">
        <w:rPr>
          <w:rFonts w:ascii="Simplified Arabic" w:eastAsia="Times New Roman" w:hAnsi="Simplified Arabic" w:cs="Simplified Arabic"/>
          <w:b/>
          <w:bCs/>
          <w:color w:val="0F1115"/>
          <w:sz w:val="28"/>
          <w:szCs w:val="28"/>
          <w:rtl/>
        </w:rPr>
        <w:t xml:space="preserve">أوجه الاختلاف: </w:t>
      </w:r>
      <w:r w:rsidR="00DB3A8C" w:rsidRPr="004A4074">
        <w:rPr>
          <w:rFonts w:ascii="Simplified Arabic" w:eastAsia="Times New Roman" w:hAnsi="Simplified Arabic" w:cs="Simplified Arabic"/>
          <w:color w:val="0F1115"/>
          <w:sz w:val="28"/>
          <w:szCs w:val="28"/>
          <w:rtl/>
        </w:rPr>
        <w:t>يُطبَّق هذا المفهوم عمليًا على المرافق الطبية السعودية في الدراسة الحالية.</w:t>
      </w:r>
    </w:p>
    <w:p w14:paraId="101AC20B"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6D92E1DB"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Nakamura &amp; Schmidt, 2021</w:t>
      </w:r>
      <w:r w:rsidRPr="00A62987">
        <w:rPr>
          <w:rFonts w:ascii="Simplified Arabic" w:eastAsia="Times New Roman" w:hAnsi="Simplified Arabic" w:cs="Simplified Arabic" w:hint="cs"/>
          <w:b/>
          <w:bCs/>
          <w:color w:val="0F1115"/>
          <w:sz w:val="28"/>
          <w:szCs w:val="28"/>
          <w:rtl/>
        </w:rPr>
        <w:t>)</w:t>
      </w:r>
    </w:p>
    <w:p w14:paraId="36EF81CD"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عنوان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Trust in AI among Healthcare Professionals: The Role of Leadership Communication and Empathy.</w:t>
      </w:r>
    </w:p>
    <w:p w14:paraId="06263959" w14:textId="67A6CB43" w:rsidR="00DB3A8C" w:rsidRPr="0049114E" w:rsidRDefault="007E2325" w:rsidP="007E2325">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9F6D94">
        <w:rPr>
          <w:rFonts w:ascii="Simplified Arabic" w:eastAsia="Times New Roman" w:hAnsi="Simplified Arabic" w:cs="Simplified Arabic"/>
          <w:b/>
          <w:bCs/>
          <w:color w:val="0F1115"/>
          <w:sz w:val="28"/>
          <w:szCs w:val="28"/>
          <w:rtl/>
        </w:rPr>
        <w:t>مشكلة الدراسة</w:t>
      </w:r>
      <w:r w:rsidR="00DB3A8C" w:rsidRPr="009F6D94">
        <w:rPr>
          <w:rFonts w:ascii="Simplified Arabic" w:eastAsia="Times New Roman" w:hAnsi="Simplified Arabic" w:cs="Simplified Arabic"/>
          <w:b/>
          <w:bCs/>
          <w:color w:val="0F1115"/>
          <w:sz w:val="28"/>
          <w:szCs w:val="28"/>
        </w:rPr>
        <w:t>: </w:t>
      </w:r>
      <w:r w:rsidR="00DB3A8C" w:rsidRPr="009F6D94">
        <w:rPr>
          <w:rFonts w:ascii="Simplified Arabic" w:eastAsia="Times New Roman" w:hAnsi="Simplified Arabic" w:cs="Simplified Arabic"/>
          <w:b/>
          <w:bCs/>
          <w:color w:val="0F1115"/>
          <w:sz w:val="28"/>
          <w:szCs w:val="28"/>
          <w:rtl/>
        </w:rPr>
        <w:t xml:space="preserve"> </w:t>
      </w:r>
      <w:r w:rsidR="00DB3A8C" w:rsidRPr="009F6D94">
        <w:rPr>
          <w:rFonts w:ascii="Simplified Arabic" w:eastAsia="Times New Roman" w:hAnsi="Simplified Arabic" w:cs="Simplified Arabic"/>
          <w:color w:val="0F1115"/>
          <w:sz w:val="28"/>
          <w:szCs w:val="28"/>
          <w:rtl/>
        </w:rPr>
        <w:t>يُعيق افتقار الكوادر الطبية للثقة في نتائج واقتراحات أنظمة الذكاء الاصطناعي استخدامها بكامل طاقتها</w:t>
      </w:r>
      <w:r w:rsidR="00DB3A8C" w:rsidRPr="009F6D94">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وكانت </w:t>
      </w:r>
      <w:r w:rsidR="00DB3A8C" w:rsidRPr="009F6D94">
        <w:rPr>
          <w:rFonts w:ascii="Simplified Arabic" w:eastAsia="Times New Roman" w:hAnsi="Simplified Arabic" w:cs="Simplified Arabic"/>
          <w:b/>
          <w:bCs/>
          <w:color w:val="0F1115"/>
          <w:sz w:val="28"/>
          <w:szCs w:val="28"/>
          <w:rtl/>
        </w:rPr>
        <w:t>أهداف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معرفة كيف يتأثر إيمان الفريق الطبي بالذكاء </w:t>
      </w:r>
      <w:r w:rsidR="00DB3A8C" w:rsidRPr="009F6D94">
        <w:rPr>
          <w:rFonts w:ascii="Simplified Arabic" w:eastAsia="Times New Roman" w:hAnsi="Simplified Arabic" w:cs="Simplified Arabic"/>
          <w:color w:val="0F1115"/>
          <w:sz w:val="28"/>
          <w:szCs w:val="28"/>
          <w:rtl/>
        </w:rPr>
        <w:lastRenderedPageBreak/>
        <w:t>الاصطناعي بأسلوب تواصل القائد ودرجة تعاطفه (أبعاد الذكاء العاطفي).</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فرضيات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يزداد إيمان الفريق بالذكاء الاصطناعي عندما يتواصل القائد بوضوح وتعاطف. كما يزداد إيمان الفريق بتقنيات الذكاء الاصطناعي مع ازدياد الذكاء العاطفي للقائد.</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منهجية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دراسة مقارنة سببية.</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مجتمع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تتكون عينة الدراسة من فرق طبية في مستشفيات في اليابان وألمانيا.</w:t>
      </w:r>
      <w:r>
        <w:rPr>
          <w:rFonts w:ascii="Simplified Arabic" w:eastAsia="Times New Roman" w:hAnsi="Simplified Arabic" w:cs="Simplified Arabic" w:hint="cs"/>
          <w:color w:val="0F1115"/>
          <w:sz w:val="28"/>
          <w:szCs w:val="28"/>
          <w:rtl/>
        </w:rPr>
        <w:t xml:space="preserve"> و</w:t>
      </w:r>
      <w:r w:rsidR="00DB3A8C" w:rsidRPr="0049114E">
        <w:rPr>
          <w:rFonts w:ascii="Simplified Arabic" w:eastAsia="Times New Roman" w:hAnsi="Simplified Arabic" w:cs="Simplified Arabic"/>
          <w:b/>
          <w:bCs/>
          <w:color w:val="0F1115"/>
          <w:sz w:val="28"/>
          <w:szCs w:val="28"/>
          <w:rtl/>
        </w:rPr>
        <w:t>عينة الدراسة</w:t>
      </w:r>
      <w:r w:rsidR="00DB3A8C" w:rsidRPr="0049114E">
        <w:rPr>
          <w:rFonts w:ascii="Simplified Arabic" w:eastAsia="Times New Roman" w:hAnsi="Simplified Arabic" w:cs="Simplified Arabic"/>
          <w:b/>
          <w:bCs/>
          <w:color w:val="0F1115"/>
          <w:sz w:val="28"/>
          <w:szCs w:val="28"/>
        </w:rPr>
        <w:t> </w:t>
      </w:r>
      <w:r w:rsidR="00DB3A8C" w:rsidRPr="0049114E">
        <w:rPr>
          <w:rFonts w:ascii="Simplified Arabic" w:eastAsia="Times New Roman" w:hAnsi="Simplified Arabic" w:cs="Simplified Arabic"/>
          <w:b/>
          <w:bCs/>
          <w:color w:val="0F1115"/>
          <w:sz w:val="28"/>
          <w:szCs w:val="28"/>
          <w:rtl/>
        </w:rPr>
        <w:t>:</w:t>
      </w:r>
      <w:r w:rsidR="00DB3A8C" w:rsidRPr="009F6D94">
        <w:rPr>
          <w:rFonts w:ascii="Simplified Arabic" w:eastAsia="Times New Roman" w:hAnsi="Simplified Arabic" w:cs="Simplified Arabic"/>
          <w:color w:val="0F1115"/>
          <w:sz w:val="28"/>
          <w:szCs w:val="28"/>
          <w:rtl/>
        </w:rPr>
        <w:t xml:space="preserve"> تتكون عينة الدراسة من 300 طبيب وممرض.</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الأسلوب الاحصائى المستخدم</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w:t>
      </w:r>
      <w:r w:rsidR="00DB3A8C" w:rsidRPr="0049114E">
        <w:rPr>
          <w:rFonts w:ascii="Simplified Arabic" w:eastAsia="Times New Roman" w:hAnsi="Simplified Arabic" w:cs="Simplified Arabic"/>
          <w:color w:val="0F1115"/>
          <w:sz w:val="28"/>
          <w:szCs w:val="28"/>
          <w:rtl/>
        </w:rPr>
        <w:t>تشمل الأساليب الإحصائية المستخدمة نمذجة المعادلات الهيكلية (</w:t>
      </w:r>
      <w:r w:rsidR="00DB3A8C" w:rsidRPr="0049114E">
        <w:rPr>
          <w:rFonts w:ascii="Simplified Arabic" w:eastAsia="Times New Roman" w:hAnsi="Simplified Arabic" w:cs="Simplified Arabic"/>
          <w:color w:val="0F1115"/>
          <w:sz w:val="28"/>
          <w:szCs w:val="28"/>
        </w:rPr>
        <w:t>SEM</w:t>
      </w:r>
      <w:r w:rsidR="00DB3A8C" w:rsidRPr="0049114E">
        <w:rPr>
          <w:rFonts w:ascii="Simplified Arabic" w:eastAsia="Times New Roman" w:hAnsi="Simplified Arabic" w:cs="Simplified Arabic"/>
          <w:color w:val="0F1115"/>
          <w:sz w:val="28"/>
          <w:szCs w:val="28"/>
          <w:rtl/>
        </w:rPr>
        <w:t>) وتحليل التباين ثنائي الاتجاه (</w:t>
      </w:r>
      <w:r w:rsidR="00DB3A8C" w:rsidRPr="0049114E">
        <w:rPr>
          <w:rFonts w:ascii="Simplified Arabic" w:eastAsia="Times New Roman" w:hAnsi="Simplified Arabic" w:cs="Simplified Arabic"/>
          <w:color w:val="0F1115"/>
          <w:sz w:val="28"/>
          <w:szCs w:val="28"/>
        </w:rPr>
        <w:t>ANOVA</w:t>
      </w:r>
      <w:r w:rsidR="00DB3A8C" w:rsidRPr="0049114E">
        <w:rPr>
          <w:rFonts w:ascii="Simplified Arabic" w:eastAsia="Times New Roman" w:hAnsi="Simplified Arabic" w:cs="Simplified Arabic"/>
          <w:color w:val="0F1115"/>
          <w:sz w:val="28"/>
          <w:szCs w:val="28"/>
          <w:rtl/>
        </w:rPr>
        <w:t>).</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أهم النتائج والتوصيات</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w:t>
      </w:r>
      <w:r w:rsidR="00DB3A8C" w:rsidRPr="0049114E">
        <w:rPr>
          <w:rFonts w:ascii="Simplified Arabic" w:eastAsia="Times New Roman" w:hAnsi="Simplified Arabic" w:cs="Simplified Arabic"/>
          <w:color w:val="0F1115"/>
          <w:sz w:val="28"/>
          <w:szCs w:val="28"/>
          <w:rtl/>
        </w:rPr>
        <w:t>ازداد إيمان الفريق بالذكاء الاصطناعي عندما طمأنهم القائد بأن الذكاء الاصطناعي أد</w:t>
      </w:r>
      <w:r w:rsidR="00DB3A8C">
        <w:rPr>
          <w:rFonts w:ascii="Simplified Arabic" w:eastAsia="Times New Roman" w:hAnsi="Simplified Arabic" w:cs="Simplified Arabic"/>
          <w:color w:val="0F1115"/>
          <w:sz w:val="28"/>
          <w:szCs w:val="28"/>
          <w:rtl/>
        </w:rPr>
        <w:t xml:space="preserve">اة داعمة لهم وليست بديلة عنهم. </w:t>
      </w:r>
      <w:r>
        <w:rPr>
          <w:rFonts w:ascii="Simplified Arabic" w:eastAsia="Times New Roman" w:hAnsi="Simplified Arabic" w:cs="Simplified Arabic" w:hint="cs"/>
          <w:color w:val="0F1115"/>
          <w:sz w:val="28"/>
          <w:szCs w:val="28"/>
          <w:rtl/>
        </w:rPr>
        <w:t>و</w:t>
      </w:r>
      <w:r w:rsidR="00DB3A8C" w:rsidRPr="009F6D94">
        <w:rPr>
          <w:rFonts w:ascii="Simplified Arabic" w:eastAsia="Times New Roman" w:hAnsi="Simplified Arabic" w:cs="Simplified Arabic"/>
          <w:b/>
          <w:bCs/>
          <w:color w:val="0F1115"/>
          <w:sz w:val="28"/>
          <w:szCs w:val="28"/>
          <w:rtl/>
        </w:rPr>
        <w:t>أوجه الشبه والاختلاف مع الدراسة الحالية</w:t>
      </w:r>
      <w:r w:rsidR="00DB3A8C" w:rsidRPr="009F6D94">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9F6D94">
        <w:rPr>
          <w:rFonts w:ascii="Simplified Arabic" w:eastAsia="Times New Roman" w:hAnsi="Simplified Arabic" w:cs="Simplified Arabic"/>
          <w:b/>
          <w:bCs/>
          <w:color w:val="0F1115"/>
          <w:sz w:val="28"/>
          <w:szCs w:val="28"/>
          <w:rtl/>
        </w:rPr>
        <w:t xml:space="preserve">أوجه التشابه: </w:t>
      </w:r>
      <w:r w:rsidR="00DB3A8C" w:rsidRPr="0049114E">
        <w:rPr>
          <w:rFonts w:ascii="Simplified Arabic" w:eastAsia="Times New Roman" w:hAnsi="Simplified Arabic" w:cs="Simplified Arabic"/>
          <w:color w:val="0F1115"/>
          <w:sz w:val="28"/>
          <w:szCs w:val="28"/>
          <w:rtl/>
        </w:rPr>
        <w:t xml:space="preserve">في سياق الذكاء الاصطناعي، تؤكد كلتا الدراستين على أهمية العوامل العاطفية </w:t>
      </w:r>
      <w:r>
        <w:rPr>
          <w:rFonts w:ascii="Simplified Arabic" w:eastAsia="Times New Roman" w:hAnsi="Simplified Arabic" w:cs="Simplified Arabic" w:hint="cs"/>
          <w:color w:val="0F1115"/>
          <w:sz w:val="28"/>
          <w:szCs w:val="28"/>
          <w:rtl/>
        </w:rPr>
        <w:t xml:space="preserve"> </w:t>
      </w:r>
      <w:r w:rsidR="00DB3A8C" w:rsidRPr="0049114E">
        <w:rPr>
          <w:rFonts w:ascii="Simplified Arabic" w:eastAsia="Times New Roman" w:hAnsi="Simplified Arabic" w:cs="Simplified Arabic"/>
          <w:color w:val="0F1115"/>
          <w:sz w:val="28"/>
          <w:szCs w:val="28"/>
          <w:rtl/>
        </w:rPr>
        <w:t>(التعاطف) في إدارة الفرق الطبية.</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 xml:space="preserve">أوجه الاختلاف: </w:t>
      </w:r>
      <w:r w:rsidR="00DB3A8C" w:rsidRPr="0049114E">
        <w:rPr>
          <w:rFonts w:ascii="Simplified Arabic" w:eastAsia="Times New Roman" w:hAnsi="Simplified Arabic" w:cs="Simplified Arabic"/>
          <w:color w:val="0F1115"/>
          <w:sz w:val="28"/>
          <w:szCs w:val="28"/>
          <w:rtl/>
        </w:rPr>
        <w:t>بدلاً من التركيز فقط على بناء الثقة، تغطي الدراسة الحالية نطاقًا أوسع من الكفاءات الإدارية.</w:t>
      </w:r>
    </w:p>
    <w:p w14:paraId="0372C6C1" w14:textId="77777777" w:rsidR="00DB3A8C" w:rsidRPr="001170B1"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653F8F29"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Anderson &amp; Carter, 2023</w:t>
      </w:r>
      <w:r w:rsidRPr="00A62987">
        <w:rPr>
          <w:rFonts w:ascii="Simplified Arabic" w:eastAsia="Times New Roman" w:hAnsi="Simplified Arabic" w:cs="Simplified Arabic" w:hint="cs"/>
          <w:b/>
          <w:bCs/>
          <w:color w:val="0F1115"/>
          <w:sz w:val="28"/>
          <w:szCs w:val="28"/>
          <w:rtl/>
        </w:rPr>
        <w:t>)</w:t>
      </w:r>
    </w:p>
    <w:p w14:paraId="526408D0" w14:textId="77777777" w:rsidR="00DB3A8C" w:rsidRPr="007132D7" w:rsidRDefault="00DB3A8C" w:rsidP="00DB3A8C">
      <w:pPr>
        <w:shd w:val="clear" w:color="auto" w:fill="FFFFFF"/>
        <w:bidi/>
        <w:spacing w:before="120" w:after="120" w:line="240" w:lineRule="auto"/>
        <w:jc w:val="both"/>
        <w:rPr>
          <w:rFonts w:ascii="Segoe UI" w:eastAsia="Times New Roman" w:hAnsi="Segoe UI" w:cs="Segoe UI"/>
          <w:color w:val="0F1115"/>
          <w:sz w:val="24"/>
          <w:szCs w:val="24"/>
        </w:rPr>
      </w:pPr>
      <w:r w:rsidRPr="007132D7">
        <w:rPr>
          <w:rFonts w:ascii="Segoe UI" w:eastAsia="Times New Roman" w:hAnsi="Segoe UI" w:cs="Segoe UI"/>
          <w:b/>
          <w:bCs/>
          <w:color w:val="0F1115"/>
          <w:sz w:val="24"/>
          <w:szCs w:val="24"/>
          <w:rtl/>
        </w:rPr>
        <w:t>عنوان الدراسة</w:t>
      </w:r>
      <w:r w:rsidRPr="007132D7">
        <w:rPr>
          <w:rFonts w:ascii="Segoe UI" w:eastAsia="Times New Roman" w:hAnsi="Segoe UI" w:cs="Segoe UI"/>
          <w:b/>
          <w:bCs/>
          <w:color w:val="0F1115"/>
          <w:sz w:val="24"/>
          <w:szCs w:val="24"/>
        </w:rPr>
        <w:t>:</w:t>
      </w:r>
      <w:r w:rsidRPr="007132D7">
        <w:rPr>
          <w:rFonts w:ascii="Segoe UI" w:eastAsia="Times New Roman" w:hAnsi="Segoe UI" w:cs="Segoe UI"/>
          <w:color w:val="0F1115"/>
          <w:sz w:val="24"/>
          <w:szCs w:val="24"/>
        </w:rPr>
        <w:t> A Framework for Integrating Emotional Intelligence into Healthcare Management Curricula in the Age of AI.</w:t>
      </w:r>
    </w:p>
    <w:p w14:paraId="4B0CCD51" w14:textId="5761BECC" w:rsidR="00DB3A8C" w:rsidRPr="00AA6EAC" w:rsidRDefault="001170B1" w:rsidP="001170B1">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F17EC2">
        <w:rPr>
          <w:rFonts w:ascii="Simplified Arabic" w:eastAsia="Times New Roman" w:hAnsi="Simplified Arabic" w:cs="Simplified Arabic"/>
          <w:b/>
          <w:bCs/>
          <w:color w:val="0F1115"/>
          <w:sz w:val="28"/>
          <w:szCs w:val="28"/>
          <w:rtl/>
        </w:rPr>
        <w:t>مشكلة الدراسة</w:t>
      </w:r>
      <w:r w:rsidR="00DB3A8C" w:rsidRPr="00F17EC2">
        <w:rPr>
          <w:rFonts w:ascii="Simplified Arabic" w:eastAsia="Times New Roman" w:hAnsi="Simplified Arabic" w:cs="Simplified Arabic"/>
          <w:b/>
          <w:bCs/>
          <w:color w:val="0F1115"/>
          <w:sz w:val="28"/>
          <w:szCs w:val="28"/>
        </w:rPr>
        <w:t>: </w:t>
      </w:r>
      <w:r w:rsidR="00DB3A8C" w:rsidRPr="00F17EC2">
        <w:rPr>
          <w:rFonts w:ascii="Simplified Arabic" w:eastAsia="Times New Roman" w:hAnsi="Simplified Arabic" w:cs="Simplified Arabic" w:hint="cs"/>
          <w:b/>
          <w:bCs/>
          <w:color w:val="0F1115"/>
          <w:sz w:val="28"/>
          <w:szCs w:val="28"/>
          <w:rtl/>
        </w:rPr>
        <w:t xml:space="preserve"> </w:t>
      </w:r>
      <w:r w:rsidR="00DB3A8C" w:rsidRPr="00F17EC2">
        <w:rPr>
          <w:rFonts w:ascii="Simplified Arabic" w:eastAsia="Times New Roman" w:hAnsi="Simplified Arabic" w:cs="Simplified Arabic"/>
          <w:color w:val="0F1115"/>
          <w:sz w:val="28"/>
          <w:szCs w:val="28"/>
          <w:rtl/>
        </w:rPr>
        <w:t>لا يتمتع خريجو برامج التمريض وإدارة الرعاية الصحية الحالية بالكفاءة الكافية للتعامل مع المتطلبات العاطفية والإدارية لإدارة فرق تعمل بتقنيات الذكاء الاصطناعي.</w:t>
      </w:r>
      <w:r>
        <w:rPr>
          <w:rFonts w:ascii="Simplified Arabic" w:eastAsia="Times New Roman" w:hAnsi="Simplified Arabic" w:cs="Simplified Arabic" w:hint="cs"/>
          <w:color w:val="0F1115"/>
          <w:sz w:val="28"/>
          <w:szCs w:val="28"/>
          <w:rtl/>
        </w:rPr>
        <w:t xml:space="preserve"> اما </w:t>
      </w:r>
      <w:r w:rsidR="00DB3A8C" w:rsidRPr="00F17EC2">
        <w:rPr>
          <w:rFonts w:ascii="Simplified Arabic" w:eastAsia="Times New Roman" w:hAnsi="Simplified Arabic" w:cs="Simplified Arabic"/>
          <w:b/>
          <w:bCs/>
          <w:color w:val="0F1115"/>
          <w:sz w:val="28"/>
          <w:szCs w:val="28"/>
          <w:rtl/>
        </w:rPr>
        <w:t>أهداف الدراسة</w:t>
      </w:r>
      <w:r w:rsidR="00DB3A8C" w:rsidRPr="00F17EC2">
        <w:rPr>
          <w:rFonts w:ascii="Simplified Arabic" w:eastAsia="Times New Roman" w:hAnsi="Simplified Arabic" w:cs="Simplified Arabic"/>
          <w:b/>
          <w:bCs/>
          <w:color w:val="0F1115"/>
          <w:sz w:val="28"/>
          <w:szCs w:val="28"/>
        </w:rPr>
        <w:t>:</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 xml:space="preserve"> لضمان تأهيل المديرين المستقبليين، يُقترح إطار نظري وعملي لدمج الذكاء العاطفي في مناهج تعليم الرعاية الصحية</w:t>
      </w:r>
      <w:r w:rsidR="00DB3A8C" w:rsidRPr="00F17EC2">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فرضيات الدراسة</w:t>
      </w:r>
      <w:r w:rsidR="00DB3A8C" w:rsidRPr="00F17EC2">
        <w:rPr>
          <w:rFonts w:ascii="Simplified Arabic" w:eastAsia="Times New Roman" w:hAnsi="Simplified Arabic" w:cs="Simplified Arabic"/>
          <w:b/>
          <w:bCs/>
          <w:color w:val="0F1115"/>
          <w:sz w:val="28"/>
          <w:szCs w:val="28"/>
        </w:rPr>
        <w:t>:</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من الممكن تصميم وحدات تعليمية فعّالة تدمج مفاهيم الذكاء الاصطناعي مع الذكاء العاطفي. بعد إتمام هذا التدريب المتكامل، يصبح الطلاب أكثر استعدادًا لتولي أدوار إدارية.</w:t>
      </w:r>
      <w:r>
        <w:rPr>
          <w:rFonts w:ascii="Simplified Arabic" w:eastAsia="Times New Roman" w:hAnsi="Simplified Arabic" w:cs="Simplified Arabic" w:hint="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منهجية الدراسة</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بحث تطويري ومنهجي باستخدام أسلوب دلفي والمراجعة المنهجية</w:t>
      </w:r>
      <w:r w:rsidR="00DB3A8C" w:rsidRPr="00F17EC2">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مجتمع الدراسة</w:t>
      </w:r>
      <w:r w:rsidR="00DB3A8C" w:rsidRPr="00F17EC2">
        <w:rPr>
          <w:rFonts w:ascii="Simplified Arabic" w:eastAsia="Times New Roman" w:hAnsi="Simplified Arabic" w:cs="Simplified Arabic"/>
          <w:b/>
          <w:bCs/>
          <w:color w:val="0F1115"/>
          <w:sz w:val="28"/>
          <w:szCs w:val="28"/>
        </w:rPr>
        <w:t>:</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 xml:space="preserve"> يتكون مجتمع الدراسة من خبراء في الذكاء الاصطناعي وإدارة الرعاية الصحية والتعليم الطبي.</w:t>
      </w:r>
      <w:r>
        <w:rPr>
          <w:rFonts w:ascii="Simplified Arabic" w:eastAsia="Times New Roman" w:hAnsi="Simplified Arabic" w:cs="Simplified Arabic" w:hint="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عينة الدراسة</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b/>
          <w:bCs/>
          <w:color w:val="0F1115"/>
          <w:sz w:val="28"/>
          <w:szCs w:val="28"/>
          <w:rtl/>
        </w:rPr>
        <w:t xml:space="preserve">: </w:t>
      </w:r>
      <w:r w:rsidR="00DB3A8C" w:rsidRPr="00F17EC2">
        <w:rPr>
          <w:rFonts w:ascii="Simplified Arabic" w:eastAsia="Times New Roman" w:hAnsi="Simplified Arabic" w:cs="Simplified Arabic"/>
          <w:color w:val="0F1115"/>
          <w:sz w:val="28"/>
          <w:szCs w:val="28"/>
          <w:rtl/>
        </w:rPr>
        <w:t>تتكون عينة الدراسة من 25 خبيرًا باستخدام أسلوب دلفي.</w:t>
      </w:r>
      <w:r>
        <w:rPr>
          <w:rFonts w:ascii="Simplified Arabic" w:eastAsia="Times New Roman" w:hAnsi="Simplified Arabic" w:cs="Simplified Arabic" w:hint="cs"/>
          <w:color w:val="0F1115"/>
          <w:sz w:val="28"/>
          <w:szCs w:val="28"/>
          <w:rtl/>
        </w:rPr>
        <w:t xml:space="preserve"> </w:t>
      </w:r>
      <w:r w:rsidR="00DB3A8C">
        <w:rPr>
          <w:rFonts w:ascii="Simplified Arabic" w:eastAsia="Times New Roman" w:hAnsi="Simplified Arabic" w:cs="Simplified Arabic" w:hint="cs"/>
          <w:b/>
          <w:bCs/>
          <w:color w:val="0F1115"/>
          <w:sz w:val="28"/>
          <w:szCs w:val="28"/>
          <w:rtl/>
        </w:rPr>
        <w:t>ا</w:t>
      </w:r>
      <w:r w:rsidR="00DB3A8C" w:rsidRPr="00AA6EAC">
        <w:rPr>
          <w:rFonts w:ascii="Simplified Arabic" w:eastAsia="Times New Roman" w:hAnsi="Simplified Arabic" w:cs="Simplified Arabic"/>
          <w:b/>
          <w:bCs/>
          <w:color w:val="0F1115"/>
          <w:sz w:val="28"/>
          <w:szCs w:val="28"/>
          <w:rtl/>
        </w:rPr>
        <w:t>لأسلوب الاحصائى المستخدم</w:t>
      </w:r>
      <w:r w:rsidR="00DB3A8C" w:rsidRPr="00AA6EAC">
        <w:rPr>
          <w:rFonts w:ascii="Simplified Arabic" w:eastAsia="Times New Roman" w:hAnsi="Simplified Arabic" w:cs="Simplified Arabic"/>
          <w:b/>
          <w:bCs/>
          <w:color w:val="0F1115"/>
          <w:sz w:val="28"/>
          <w:szCs w:val="28"/>
        </w:rPr>
        <w:t>:</w:t>
      </w:r>
      <w:r w:rsidR="00DB3A8C" w:rsidRPr="00AA6EAC">
        <w:rPr>
          <w:rFonts w:ascii="Simplified Arabic" w:eastAsia="Times New Roman" w:hAnsi="Simplified Arabic" w:cs="Simplified Arabic"/>
          <w:color w:val="0F1115"/>
          <w:sz w:val="28"/>
          <w:szCs w:val="28"/>
        </w:rPr>
        <w:t> </w:t>
      </w:r>
      <w:r w:rsidR="00DB3A8C" w:rsidRPr="00AA6EAC">
        <w:rPr>
          <w:rFonts w:ascii="Simplified Arabic" w:eastAsia="Times New Roman" w:hAnsi="Simplified Arabic" w:cs="Simplified Arabic"/>
          <w:color w:val="0F1115"/>
          <w:sz w:val="28"/>
          <w:szCs w:val="28"/>
          <w:rtl/>
        </w:rPr>
        <w:t xml:space="preserve"> الإحصاءات الوصفية (النسب المئوية، الاتفاقات) هي الأسلوب الإحصائي المُستخدم.</w:t>
      </w:r>
      <w:r>
        <w:rPr>
          <w:rFonts w:ascii="Simplified Arabic" w:eastAsia="Times New Roman" w:hAnsi="Simplified Arabic" w:cs="Simplified Arabic" w:hint="cs"/>
          <w:color w:val="0F1115"/>
          <w:sz w:val="28"/>
          <w:szCs w:val="28"/>
          <w:rtl/>
        </w:rPr>
        <w:t xml:space="preserve"> اما </w:t>
      </w:r>
      <w:r w:rsidR="00DB3A8C" w:rsidRPr="00AA6EAC">
        <w:rPr>
          <w:rFonts w:ascii="Simplified Arabic" w:eastAsia="Times New Roman" w:hAnsi="Simplified Arabic" w:cs="Simplified Arabic"/>
          <w:b/>
          <w:bCs/>
          <w:color w:val="0F1115"/>
          <w:sz w:val="28"/>
          <w:szCs w:val="28"/>
          <w:rtl/>
        </w:rPr>
        <w:t>أهم النتائج والتوصيات</w:t>
      </w:r>
      <w:r w:rsidR="00DB3A8C" w:rsidRPr="00AA6EAC">
        <w:rPr>
          <w:rFonts w:ascii="Simplified Arabic" w:eastAsia="Times New Roman" w:hAnsi="Simplified Arabic" w:cs="Simplified Arabic"/>
          <w:b/>
          <w:bCs/>
          <w:color w:val="0F1115"/>
          <w:sz w:val="28"/>
          <w:szCs w:val="28"/>
        </w:rPr>
        <w:t>:</w:t>
      </w:r>
      <w:r w:rsidR="00DB3A8C" w:rsidRPr="00AA6EAC">
        <w:rPr>
          <w:rFonts w:ascii="Simplified Arabic" w:eastAsia="Times New Roman" w:hAnsi="Simplified Arabic" w:cs="Simplified Arabic"/>
          <w:color w:val="0F1115"/>
          <w:sz w:val="28"/>
          <w:szCs w:val="28"/>
        </w:rPr>
        <w:t> </w:t>
      </w:r>
      <w:r w:rsidR="00DB3A8C" w:rsidRPr="00AA6EAC">
        <w:rPr>
          <w:rFonts w:ascii="Simplified Arabic" w:eastAsia="Times New Roman" w:hAnsi="Simplified Arabic" w:cs="Simplified Arabic"/>
          <w:color w:val="0F1115"/>
          <w:sz w:val="28"/>
          <w:szCs w:val="28"/>
          <w:rtl/>
        </w:rPr>
        <w:t xml:space="preserve"> يتضمن إطار التعلم خمسة مكونات أساسية للذكاء العاطفي وكيفية استخدامها في إدارة فرق الذكاء الاصطناعي. مقارنة الدراسة الحالية ومقابلتها:</w:t>
      </w:r>
      <w:r>
        <w:rPr>
          <w:rFonts w:ascii="Simplified Arabic" w:eastAsia="Times New Roman" w:hAnsi="Simplified Arabic" w:cs="Simplified Arabic" w:hint="cs"/>
          <w:color w:val="0F1115"/>
          <w:sz w:val="28"/>
          <w:szCs w:val="28"/>
          <w:rtl/>
        </w:rPr>
        <w:t xml:space="preserve"> و</w:t>
      </w:r>
      <w:r w:rsidR="00DB3A8C" w:rsidRPr="00AA6EAC">
        <w:rPr>
          <w:rFonts w:ascii="Simplified Arabic" w:eastAsia="Times New Roman" w:hAnsi="Simplified Arabic" w:cs="Simplified Arabic"/>
          <w:b/>
          <w:bCs/>
          <w:color w:val="0F1115"/>
          <w:sz w:val="28"/>
          <w:szCs w:val="28"/>
          <w:rtl/>
        </w:rPr>
        <w:t>أوجه الشبه والاختلاف مع الدراسة الحالية</w:t>
      </w:r>
      <w:r w:rsidR="00DB3A8C" w:rsidRPr="00AA6EAC">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AA6EAC">
        <w:rPr>
          <w:rFonts w:ascii="Simplified Arabic" w:eastAsia="Times New Roman" w:hAnsi="Simplified Arabic" w:cs="Simplified Arabic"/>
          <w:b/>
          <w:bCs/>
          <w:color w:val="0F1115"/>
          <w:sz w:val="28"/>
          <w:szCs w:val="28"/>
          <w:rtl/>
        </w:rPr>
        <w:t xml:space="preserve">أوجه التشابه: </w:t>
      </w:r>
      <w:r w:rsidR="00DB3A8C" w:rsidRPr="00AA6EAC">
        <w:rPr>
          <w:rFonts w:ascii="Simplified Arabic" w:eastAsia="Times New Roman" w:hAnsi="Simplified Arabic" w:cs="Simplified Arabic"/>
          <w:color w:val="0F1115"/>
          <w:sz w:val="28"/>
          <w:szCs w:val="28"/>
          <w:rtl/>
        </w:rPr>
        <w:t xml:space="preserve">من خلال تسليط الضوء على أهمية ربط الذكاء العاطفي بالذكاء الاصطناعي في </w:t>
      </w:r>
      <w:r w:rsidR="00DB3A8C" w:rsidRPr="00AA6EAC">
        <w:rPr>
          <w:rFonts w:ascii="Simplified Arabic" w:eastAsia="Times New Roman" w:hAnsi="Simplified Arabic" w:cs="Simplified Arabic"/>
          <w:color w:val="0F1115"/>
          <w:sz w:val="28"/>
          <w:szCs w:val="28"/>
          <w:rtl/>
        </w:rPr>
        <w:lastRenderedPageBreak/>
        <w:t>بيئة إدارية، تقدم الدراسة الحالية إطارًا نظريًا للبحوث المستقبلية.</w:t>
      </w:r>
      <w:r>
        <w:rPr>
          <w:rFonts w:ascii="Simplified Arabic" w:eastAsia="Times New Roman" w:hAnsi="Simplified Arabic" w:cs="Simplified Arabic" w:hint="cs"/>
          <w:color w:val="0F1115"/>
          <w:sz w:val="28"/>
          <w:szCs w:val="28"/>
          <w:rtl/>
        </w:rPr>
        <w:t xml:space="preserve"> و</w:t>
      </w:r>
      <w:r w:rsidR="00DB3A8C" w:rsidRPr="00AA6EAC">
        <w:rPr>
          <w:rFonts w:ascii="Simplified Arabic" w:eastAsia="Times New Roman" w:hAnsi="Simplified Arabic" w:cs="Simplified Arabic"/>
          <w:b/>
          <w:bCs/>
          <w:color w:val="0F1115"/>
          <w:sz w:val="28"/>
          <w:szCs w:val="28"/>
          <w:rtl/>
        </w:rPr>
        <w:t xml:space="preserve">أوجه الاختلاف: </w:t>
      </w:r>
      <w:r w:rsidR="00DB3A8C" w:rsidRPr="00AA6EAC">
        <w:rPr>
          <w:rFonts w:ascii="Simplified Arabic" w:eastAsia="Times New Roman" w:hAnsi="Simplified Arabic" w:cs="Simplified Arabic"/>
          <w:color w:val="0F1115"/>
          <w:sz w:val="28"/>
          <w:szCs w:val="28"/>
          <w:rtl/>
        </w:rPr>
        <w:t>تقترح هذه الدراسة خطة لتطوير المناهج الدراسية، بينما تُعد الدراسة الحالية دراسة ميدانية تقيس واقعًا قائمًا.</w:t>
      </w:r>
    </w:p>
    <w:p w14:paraId="7BBA44E6" w14:textId="76BEA029" w:rsidR="00DB3A8C" w:rsidRPr="00011F5A"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32"/>
          <w:szCs w:val="32"/>
        </w:rPr>
      </w:pPr>
      <w:r w:rsidRPr="00011F5A">
        <w:rPr>
          <w:rFonts w:ascii="Simplified Arabic" w:eastAsia="Times New Roman" w:hAnsi="Simplified Arabic" w:cs="Simplified Arabic"/>
          <w:b/>
          <w:bCs/>
          <w:color w:val="0F1115"/>
          <w:sz w:val="32"/>
          <w:szCs w:val="32"/>
          <w:rtl/>
        </w:rPr>
        <w:t>ثانياً: الدرا</w:t>
      </w:r>
      <w:r w:rsidR="00062B53">
        <w:rPr>
          <w:rFonts w:ascii="Simplified Arabic" w:eastAsia="Times New Roman" w:hAnsi="Simplified Arabic" w:cs="Simplified Arabic"/>
          <w:b/>
          <w:bCs/>
          <w:color w:val="0F1115"/>
          <w:sz w:val="32"/>
          <w:szCs w:val="32"/>
          <w:rtl/>
        </w:rPr>
        <w:t>سات الإقليمية</w:t>
      </w:r>
    </w:p>
    <w:p w14:paraId="33F22218"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دراسة </w:t>
      </w:r>
      <w:r w:rsidRPr="00A62987">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الرواشدة وا</w:t>
      </w:r>
      <w:r w:rsidRPr="00A62987">
        <w:rPr>
          <w:rFonts w:ascii="Simplified Arabic" w:eastAsia="Times New Roman" w:hAnsi="Simplified Arabic" w:cs="Simplified Arabic"/>
          <w:b/>
          <w:bCs/>
          <w:color w:val="0F1115"/>
          <w:sz w:val="28"/>
          <w:szCs w:val="28"/>
          <w:rtl/>
        </w:rPr>
        <w:t>ل</w:t>
      </w:r>
      <w:r>
        <w:rPr>
          <w:rFonts w:ascii="Simplified Arabic" w:eastAsia="Times New Roman" w:hAnsi="Simplified Arabic" w:cs="Simplified Arabic" w:hint="cs"/>
          <w:b/>
          <w:bCs/>
          <w:color w:val="0F1115"/>
          <w:sz w:val="28"/>
          <w:szCs w:val="28"/>
          <w:rtl/>
        </w:rPr>
        <w:t>ص</w:t>
      </w:r>
      <w:r>
        <w:rPr>
          <w:rFonts w:ascii="Simplified Arabic" w:eastAsia="Times New Roman" w:hAnsi="Simplified Arabic" w:cs="Simplified Arabic"/>
          <w:b/>
          <w:bCs/>
          <w:color w:val="0F1115"/>
          <w:sz w:val="28"/>
          <w:szCs w:val="28"/>
          <w:rtl/>
        </w:rPr>
        <w:t>امادي</w:t>
      </w:r>
      <w:r w:rsidRPr="00A62987">
        <w:rPr>
          <w:rFonts w:ascii="Simplified Arabic" w:eastAsia="Times New Roman" w:hAnsi="Simplified Arabic" w:cs="Simplified Arabic"/>
          <w:b/>
          <w:bCs/>
          <w:color w:val="0F1115"/>
          <w:sz w:val="28"/>
          <w:szCs w:val="28"/>
          <w:rtl/>
        </w:rPr>
        <w:t>، ٢٠٢٠)</w:t>
      </w:r>
    </w:p>
    <w:p w14:paraId="6B12B3FB"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011F5A">
        <w:rPr>
          <w:rFonts w:ascii="Simplified Arabic" w:eastAsia="Times New Roman" w:hAnsi="Simplified Arabic" w:cs="Simplified Arabic"/>
          <w:color w:val="0F1115"/>
          <w:sz w:val="28"/>
          <w:szCs w:val="28"/>
          <w:rtl/>
        </w:rPr>
        <w:t>أثر الذكاء العاطفي على تنمية المهارات القيادية لدى مديري المستشفيات الخاصة في الأردن.</w:t>
      </w:r>
    </w:p>
    <w:p w14:paraId="3CE6929C" w14:textId="5E9E6661" w:rsidR="00DB3A8C" w:rsidRPr="00011F5A" w:rsidRDefault="00FE1349" w:rsidP="00FE1349">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مشكلة الدراسة</w:t>
      </w:r>
      <w:r w:rsidR="00DB3A8C" w:rsidRPr="00011F5A">
        <w:rPr>
          <w:rFonts w:ascii="Simplified Arabic" w:eastAsia="Times New Roman" w:hAnsi="Simplified Arabic" w:cs="Simplified Arabic"/>
          <w:color w:val="0F1115"/>
          <w:sz w:val="28"/>
          <w:szCs w:val="28"/>
          <w:rtl/>
        </w:rPr>
        <w:t>: ضعف القدرات القيادية لدى مديري المستشفيات الخاصة وإهمالهم للجانب العاطفي في العمل مع الفرق الطبية</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011F5A">
        <w:rPr>
          <w:rFonts w:ascii="Simplified Arabic" w:eastAsia="Times New Roman" w:hAnsi="Simplified Arabic" w:cs="Simplified Arabic"/>
          <w:color w:val="0F1115"/>
          <w:sz w:val="28"/>
          <w:szCs w:val="28"/>
          <w:rtl/>
        </w:rPr>
        <w:t>تحديد مستوى الذكاء العاطفي والمهارات القيادية لدى مديري المستشفيات الخاصة، واختبار العلاقة بينهما</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وف</w:t>
      </w:r>
      <w:r w:rsidR="00DB3A8C" w:rsidRPr="00285AD9">
        <w:rPr>
          <w:rFonts w:ascii="Simplified Arabic" w:eastAsia="Times New Roman" w:hAnsi="Simplified Arabic" w:cs="Simplified Arabic"/>
          <w:b/>
          <w:bCs/>
          <w:color w:val="0F1115"/>
          <w:sz w:val="28"/>
          <w:szCs w:val="28"/>
          <w:rtl/>
        </w:rPr>
        <w:t xml:space="preserve">رضيات الدراسة: </w:t>
      </w:r>
      <w:r w:rsidR="00DB3A8C" w:rsidRPr="00011F5A">
        <w:rPr>
          <w:rFonts w:ascii="Simplified Arabic" w:eastAsia="Times New Roman" w:hAnsi="Simplified Arabic" w:cs="Simplified Arabic"/>
          <w:color w:val="0F1115"/>
          <w:sz w:val="28"/>
          <w:szCs w:val="28"/>
          <w:rtl/>
        </w:rPr>
        <w:t>لا يوجد تأثير ذو دلالة إحصائية للذكاء العاطفي على القدرات القيادية. توجد اختلافات في مستوى الذكاء العاطفي تُعزى إلى الجنس أو الخبرة.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011F5A">
        <w:rPr>
          <w:rFonts w:ascii="Simplified Arabic" w:eastAsia="Times New Roman" w:hAnsi="Simplified Arabic" w:cs="Simplified Arabic"/>
          <w:color w:val="0F1115"/>
          <w:sz w:val="28"/>
          <w:szCs w:val="28"/>
          <w:rtl/>
        </w:rPr>
        <w:t>المنهج الوصفي التحليلي.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011F5A">
        <w:rPr>
          <w:rFonts w:ascii="Simplified Arabic" w:eastAsia="Times New Roman" w:hAnsi="Simplified Arabic" w:cs="Simplified Arabic"/>
          <w:color w:val="0F1115"/>
          <w:sz w:val="28"/>
          <w:szCs w:val="28"/>
          <w:rtl/>
        </w:rPr>
        <w:t>جميع مديري المستشفيات الخاصة في العاصمة الأردنية عمّان.</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011F5A">
        <w:rPr>
          <w:rFonts w:ascii="Simplified Arabic" w:eastAsia="Times New Roman" w:hAnsi="Simplified Arabic" w:cs="Simplified Arabic"/>
          <w:color w:val="0F1115"/>
          <w:sz w:val="28"/>
          <w:szCs w:val="28"/>
          <w:rtl/>
        </w:rPr>
        <w:t>٧٥ مديرًا (بمن فيهم رؤساء الأقسام الطبية).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الأساليب الإحصائية المستخدمة: </w:t>
      </w:r>
      <w:r w:rsidR="00DB3A8C" w:rsidRPr="00011F5A">
        <w:rPr>
          <w:rFonts w:ascii="Simplified Arabic" w:eastAsia="Times New Roman" w:hAnsi="Simplified Arabic" w:cs="Simplified Arabic"/>
          <w:color w:val="0F1115"/>
          <w:sz w:val="28"/>
          <w:szCs w:val="28"/>
          <w:rtl/>
        </w:rPr>
        <w:t xml:space="preserve">الانحدار الخطي البسيط والمتعدد، واختبار </w:t>
      </w:r>
      <w:r w:rsidR="00DB3A8C" w:rsidRPr="00011F5A">
        <w:rPr>
          <w:rFonts w:ascii="Simplified Arabic" w:eastAsia="Times New Roman" w:hAnsi="Simplified Arabic" w:cs="Simplified Arabic"/>
          <w:color w:val="0F1115"/>
          <w:sz w:val="28"/>
          <w:szCs w:val="28"/>
        </w:rPr>
        <w:t>t</w:t>
      </w:r>
      <w:r w:rsidR="00DB3A8C" w:rsidRPr="00011F5A">
        <w:rPr>
          <w:rFonts w:ascii="Simplified Arabic" w:eastAsia="Times New Roman" w:hAnsi="Simplified Arabic" w:cs="Simplified Arabic"/>
          <w:color w:val="0F1115"/>
          <w:sz w:val="28"/>
          <w:szCs w:val="28"/>
          <w:rtl/>
        </w:rPr>
        <w:t>.</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أهم النتائج والتوصيات</w:t>
      </w:r>
      <w:r w:rsidR="00DB3A8C" w:rsidRPr="00285AD9">
        <w:rPr>
          <w:rFonts w:ascii="Simplified Arabic" w:eastAsia="Times New Roman" w:hAnsi="Simplified Arabic" w:cs="Simplified Arabic"/>
          <w:b/>
          <w:bCs/>
          <w:color w:val="0F1115"/>
          <w:sz w:val="28"/>
          <w:szCs w:val="28"/>
        </w:rPr>
        <w:t>:</w:t>
      </w:r>
      <w:r w:rsidR="00DB3A8C" w:rsidRPr="00285AD9">
        <w:rPr>
          <w:rFonts w:ascii="Simplified Arabic" w:eastAsia="Times New Roman" w:hAnsi="Simplified Arabic" w:cs="Simplified Arabic"/>
          <w:color w:val="0F1115"/>
          <w:sz w:val="28"/>
          <w:szCs w:val="28"/>
        </w:rPr>
        <w:t> </w:t>
      </w:r>
      <w:r w:rsidR="00DB3A8C" w:rsidRPr="00285AD9">
        <w:rPr>
          <w:rFonts w:ascii="Simplified Arabic" w:eastAsia="Times New Roman" w:hAnsi="Simplified Arabic" w:cs="Simplified Arabic"/>
          <w:b/>
          <w:bCs/>
          <w:color w:val="0F1115"/>
          <w:sz w:val="28"/>
          <w:szCs w:val="28"/>
          <w:rtl/>
        </w:rPr>
        <w:t xml:space="preserve"> </w:t>
      </w:r>
      <w:r w:rsidR="00DB3A8C" w:rsidRPr="00011F5A">
        <w:rPr>
          <w:rFonts w:ascii="Simplified Arabic" w:eastAsia="Times New Roman" w:hAnsi="Simplified Arabic" w:cs="Simplified Arabic"/>
          <w:color w:val="0F1115"/>
          <w:sz w:val="28"/>
          <w:szCs w:val="28"/>
          <w:rtl/>
        </w:rPr>
        <w:t>يوجد تأثير إيجابي للذكاء العاطفي (وخاصة إدارة العلاقات) على المهارات القيادية (التواصل، والتحفيز، وبناء الفريق). وقد أوصت الدراسة بإدراج الذكاء العاطفي ضمن معايير اختيار القادة.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011F5A">
        <w:rPr>
          <w:rFonts w:ascii="Simplified Arabic" w:eastAsia="Times New Roman" w:hAnsi="Simplified Arabic" w:cs="Simplified Arabic"/>
          <w:color w:val="0F1115"/>
          <w:sz w:val="28"/>
          <w:szCs w:val="28"/>
          <w:rtl/>
        </w:rPr>
        <w:t>تتشابه الدراستان في متغيرات الذكاء العاطفي والمهارات الإدارية/القيادية في قطاع الرعاية الصحية.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011F5A">
        <w:rPr>
          <w:rFonts w:ascii="Simplified Arabic" w:eastAsia="Times New Roman" w:hAnsi="Simplified Arabic" w:cs="Simplified Arabic"/>
          <w:color w:val="0F1115"/>
          <w:sz w:val="28"/>
          <w:szCs w:val="28"/>
          <w:rtl/>
        </w:rPr>
        <w:t>لم تتضمن الدراسة الإقليمية متغير الذكاء الاصطناعي، بينما تركز الدراسة الحالية على المؤسسات التي تستخدمه. علاوة على ذلك، يختلف السياق الأردني عن السياق السعودي.</w:t>
      </w:r>
    </w:p>
    <w:p w14:paraId="74933659" w14:textId="77777777" w:rsidR="00DB3A8C" w:rsidRPr="006324E5"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4E98DFB4"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(السيد وخليل، 2021)</w:t>
      </w:r>
    </w:p>
    <w:p w14:paraId="59CAE178" w14:textId="77777777" w:rsidR="00DB3A8C" w:rsidRPr="00011F5A" w:rsidRDefault="00DB3A8C" w:rsidP="006324E5">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B3895">
        <w:rPr>
          <w:rFonts w:ascii="Simplified Arabic" w:eastAsia="Times New Roman" w:hAnsi="Simplified Arabic" w:cs="Simplified Arabic"/>
          <w:color w:val="0F1115"/>
          <w:sz w:val="28"/>
          <w:szCs w:val="28"/>
          <w:rtl/>
        </w:rPr>
        <w:t>القيادة التحويلية والذكاء العاطفي كمنبئات بالبراعة التنظيمية في المستشفيات الحكومية المصرية</w:t>
      </w:r>
      <w:r w:rsidRPr="003B3895">
        <w:rPr>
          <w:rFonts w:ascii="Simplified Arabic" w:eastAsia="Times New Roman" w:hAnsi="Simplified Arabic" w:cs="Simplified Arabic"/>
          <w:color w:val="0F1115"/>
          <w:sz w:val="28"/>
          <w:szCs w:val="28"/>
        </w:rPr>
        <w:t>.</w:t>
      </w:r>
    </w:p>
    <w:p w14:paraId="41CB57B5" w14:textId="50BEB016" w:rsidR="00DB3A8C" w:rsidRPr="00474DF2" w:rsidRDefault="006324E5" w:rsidP="006324E5">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lastRenderedPageBreak/>
        <w:t xml:space="preserve">كانت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474DF2">
        <w:rPr>
          <w:rFonts w:ascii="Simplified Arabic" w:eastAsia="Times New Roman" w:hAnsi="Simplified Arabic" w:cs="Simplified Arabic"/>
          <w:color w:val="0F1115"/>
          <w:sz w:val="28"/>
          <w:szCs w:val="28"/>
          <w:rtl/>
        </w:rPr>
        <w:t>تحتاج المستشفيات المصرية إلى مرونة تنظيمية (توازن بين الاستكشاف والاستغلال)، ولكن من غير الواضح كيف يمكن للقيادة والذكاء العاطفي أن يساهما في تحقيق ذلك.</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474DF2">
        <w:rPr>
          <w:rFonts w:ascii="Simplified Arabic" w:eastAsia="Times New Roman" w:hAnsi="Simplified Arabic" w:cs="Simplified Arabic"/>
          <w:color w:val="0F1115"/>
          <w:sz w:val="28"/>
          <w:szCs w:val="28"/>
          <w:rtl/>
        </w:rPr>
        <w:t>تهدف هذه الدراسة إلى تقييم الذكاء العاطفي لدى الإدارة الوسطى في المستشفيات، ومعرفة ما إذا كان بإمكانه التنبؤ بمرونة الفرق الطبية التنظيمية.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474DF2">
        <w:rPr>
          <w:rFonts w:ascii="Simplified Arabic" w:eastAsia="Times New Roman" w:hAnsi="Simplified Arabic" w:cs="Simplified Arabic"/>
          <w:color w:val="0F1115"/>
          <w:sz w:val="28"/>
          <w:szCs w:val="28"/>
          <w:rtl/>
        </w:rPr>
        <w:t>تتأثر المرونة التنظيمية بشكل كبير بالذكاء العاطفي. ويُسهم كل من القيادة التحويلية والذكاء العاطفي في تفسير تباين فعالية الفريق.</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474DF2">
        <w:rPr>
          <w:rFonts w:ascii="Simplified Arabic" w:eastAsia="Times New Roman" w:hAnsi="Simplified Arabic" w:cs="Simplified Arabic"/>
          <w:color w:val="0F1115"/>
          <w:sz w:val="28"/>
          <w:szCs w:val="28"/>
          <w:rtl/>
        </w:rPr>
        <w:t>استخدمت الدراسة منهجية وصفية ارتباطية.</w:t>
      </w:r>
      <w:r w:rsidR="00DB3A8C" w:rsidRPr="00285AD9">
        <w:rPr>
          <w:rFonts w:ascii="Simplified Arabic" w:eastAsia="Times New Roman" w:hAnsi="Simplified Arabic" w:cs="Simplified Arabic"/>
          <w:b/>
          <w:bCs/>
          <w:color w:val="0F1115"/>
          <w:sz w:val="28"/>
          <w:szCs w:val="28"/>
          <w:rtl/>
        </w:rPr>
        <w:t xml:space="preserve"> </w:t>
      </w:r>
      <w:r>
        <w:rPr>
          <w:rFonts w:ascii="Simplified Arabic" w:eastAsia="Times New Roman" w:hAnsi="Simplified Arabic" w:cs="Simplified Arabic" w:hint="cs"/>
          <w:b/>
          <w:bCs/>
          <w:color w:val="0F1115"/>
          <w:sz w:val="28"/>
          <w:szCs w:val="28"/>
          <w:rtl/>
        </w:rPr>
        <w:t>و</w:t>
      </w:r>
      <w:r w:rsidR="00DB3A8C" w:rsidRPr="00285AD9">
        <w:rPr>
          <w:rFonts w:ascii="Simplified Arabic" w:eastAsia="Times New Roman" w:hAnsi="Simplified Arabic" w:cs="Simplified Arabic"/>
          <w:b/>
          <w:bCs/>
          <w:color w:val="0F1115"/>
          <w:sz w:val="28"/>
          <w:szCs w:val="28"/>
          <w:rtl/>
        </w:rPr>
        <w:t>مجتمع الدراسة</w:t>
      </w:r>
      <w:r w:rsidR="00DB3A8C" w:rsidRPr="00474DF2">
        <w:rPr>
          <w:rFonts w:ascii="Simplified Arabic" w:eastAsia="Times New Roman" w:hAnsi="Simplified Arabic" w:cs="Simplified Arabic"/>
          <w:color w:val="0F1115"/>
          <w:sz w:val="28"/>
          <w:szCs w:val="28"/>
          <w:rtl/>
        </w:rPr>
        <w:t>: وشمل مجتمع الدراسة الإداريين ورؤساء الأقسام في مستشفيات محافظة الإسكندرية الحكومية.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474DF2">
        <w:rPr>
          <w:rFonts w:ascii="Simplified Arabic" w:eastAsia="Times New Roman" w:hAnsi="Simplified Arabic" w:cs="Simplified Arabic"/>
          <w:color w:val="0F1115"/>
          <w:sz w:val="28"/>
          <w:szCs w:val="28"/>
          <w:rtl/>
        </w:rPr>
        <w:t>بلغ عدد أفراد عينة الدراسة 180 شخصًا.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الأسلوب الاحصائى المستخدم</w:t>
      </w:r>
      <w:r w:rsidR="00DB3A8C" w:rsidRPr="00285AD9">
        <w:rPr>
          <w:rFonts w:ascii="Simplified Arabic" w:eastAsia="Times New Roman" w:hAnsi="Simplified Arabic" w:cs="Simplified Arabic"/>
          <w:b/>
          <w:bCs/>
          <w:color w:val="0F1115"/>
          <w:sz w:val="28"/>
          <w:szCs w:val="28"/>
        </w:rPr>
        <w:t>:</w:t>
      </w:r>
      <w:r w:rsidR="00DB3A8C" w:rsidRPr="00285AD9">
        <w:rPr>
          <w:rFonts w:ascii="Simplified Arabic" w:eastAsia="Times New Roman" w:hAnsi="Simplified Arabic" w:cs="Simplified Arabic"/>
          <w:color w:val="0F1115"/>
          <w:sz w:val="28"/>
          <w:szCs w:val="28"/>
        </w:rPr>
        <w:t> </w:t>
      </w:r>
      <w:r w:rsidR="00DB3A8C" w:rsidRPr="00285AD9">
        <w:rPr>
          <w:rFonts w:ascii="Simplified Arabic" w:eastAsia="Times New Roman" w:hAnsi="Simplified Arabic" w:cs="Simplified Arabic"/>
          <w:color w:val="0F1115"/>
          <w:sz w:val="28"/>
          <w:szCs w:val="28"/>
          <w:rtl/>
        </w:rPr>
        <w:t xml:space="preserve"> </w:t>
      </w:r>
      <w:r w:rsidR="00DB3A8C" w:rsidRPr="00474DF2">
        <w:rPr>
          <w:rFonts w:ascii="Simplified Arabic" w:eastAsia="Times New Roman" w:hAnsi="Simplified Arabic" w:cs="Simplified Arabic"/>
          <w:color w:val="0F1115"/>
          <w:sz w:val="28"/>
          <w:szCs w:val="28"/>
          <w:rtl/>
        </w:rPr>
        <w:t>استخدمت الدراسة أسلوب تحليل الانحدار الهرمي.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أهم النتائج والتوصيات</w:t>
      </w:r>
      <w:r w:rsidR="00DB3A8C" w:rsidRPr="00474DF2">
        <w:rPr>
          <w:rFonts w:ascii="Simplified Arabic" w:eastAsia="Times New Roman" w:hAnsi="Simplified Arabic" w:cs="Simplified Arabic"/>
          <w:color w:val="0F1115"/>
          <w:sz w:val="28"/>
          <w:szCs w:val="28"/>
        </w:rPr>
        <w:t>: </w:t>
      </w:r>
      <w:r w:rsidR="00DB3A8C" w:rsidRPr="00474DF2">
        <w:rPr>
          <w:rFonts w:ascii="Simplified Arabic" w:eastAsia="Times New Roman" w:hAnsi="Simplified Arabic" w:cs="Simplified Arabic"/>
          <w:color w:val="0F1115"/>
          <w:sz w:val="28"/>
          <w:szCs w:val="28"/>
          <w:rtl/>
        </w:rPr>
        <w:t xml:space="preserve"> تتأثر الكفاءة التنظيمية للفرق بشكل مباشر وإيجابي بالذكاء العاطفي. ويتحقق توازن أفضل بين الأنشطة الروتينية والتطويرية بفضل القادة القادرين على فهم مشاعر موظفيهم والتحكم بها.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474DF2">
        <w:rPr>
          <w:rFonts w:ascii="Simplified Arabic" w:eastAsia="Times New Roman" w:hAnsi="Simplified Arabic" w:cs="Simplified Arabic"/>
          <w:color w:val="0F1115"/>
          <w:sz w:val="28"/>
          <w:szCs w:val="28"/>
          <w:rtl/>
        </w:rPr>
        <w:t>تربط الدراسة الحالية الذكاء العاطفي بأداء الفرق الطبية، وهو ما يُعد هدفًا للقدرات الإدارية.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الاختلافات: </w:t>
      </w:r>
      <w:r w:rsidR="00DB3A8C" w:rsidRPr="00474DF2">
        <w:rPr>
          <w:rFonts w:ascii="Simplified Arabic" w:eastAsia="Times New Roman" w:hAnsi="Simplified Arabic" w:cs="Simplified Arabic"/>
          <w:color w:val="0F1115"/>
          <w:sz w:val="28"/>
          <w:szCs w:val="28"/>
          <w:rtl/>
        </w:rPr>
        <w:t>يقتصر نطاق تطبيقها على مصر، وليس السعودية، ولا تشمل الذكاء الاصطناعي.</w:t>
      </w:r>
    </w:p>
    <w:p w14:paraId="30F09D96" w14:textId="77777777" w:rsidR="00DB3A8C" w:rsidRPr="006324E5"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9DA4D60"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(الخطيب وحمادة، ٢٠٢٢)</w:t>
      </w:r>
    </w:p>
    <w:p w14:paraId="66D71318"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4076CD">
        <w:rPr>
          <w:rFonts w:ascii="Simplified Arabic" w:eastAsia="Times New Roman" w:hAnsi="Simplified Arabic" w:cs="Simplified Arabic"/>
          <w:color w:val="0F1115"/>
          <w:sz w:val="28"/>
          <w:szCs w:val="28"/>
          <w:rtl/>
        </w:rPr>
        <w:t>واقع توظيف تقنيات الذكاء الاصطناعي في المستشفيات الخاصة ودورها في تطوير الأداء الإداري: دراسة ميدانية في مدينة دمشق</w:t>
      </w:r>
      <w:r w:rsidRPr="004076CD">
        <w:rPr>
          <w:rFonts w:ascii="Simplified Arabic" w:eastAsia="Times New Roman" w:hAnsi="Simplified Arabic" w:cs="Simplified Arabic"/>
          <w:color w:val="0F1115"/>
          <w:sz w:val="28"/>
          <w:szCs w:val="28"/>
        </w:rPr>
        <w:t>.</w:t>
      </w:r>
    </w:p>
    <w:p w14:paraId="14395298" w14:textId="5CFD789A" w:rsidR="00DB3A8C" w:rsidRDefault="00E147A7" w:rsidP="00E147A7">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tl/>
        </w:rPr>
      </w:pPr>
      <w:r>
        <w:rPr>
          <w:rFonts w:ascii="Simplified Arabic" w:eastAsia="Times New Roman" w:hAnsi="Simplified Arabic" w:cs="Simplified Arabic" w:hint="cs"/>
          <w:b/>
          <w:bCs/>
          <w:color w:val="0F1115"/>
          <w:sz w:val="28"/>
          <w:szCs w:val="28"/>
          <w:rtl/>
        </w:rPr>
        <w:t xml:space="preserve">كانت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9A1C10">
        <w:rPr>
          <w:rFonts w:ascii="Simplified Arabic" w:eastAsia="Times New Roman" w:hAnsi="Simplified Arabic" w:cs="Simplified Arabic"/>
          <w:color w:val="0F1115"/>
          <w:sz w:val="28"/>
          <w:szCs w:val="28"/>
          <w:rtl/>
        </w:rPr>
        <w:t>ما مدى مساهمة تقنيات الذكاء الاصطناعي في تحسين أداء المستشفيات الخاصة في دمشق، وهل يُحسّن ذلك من أدائها الإداري؟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 </w:t>
      </w:r>
      <w:r w:rsidR="00DB3A8C" w:rsidRPr="009A1C10">
        <w:rPr>
          <w:rFonts w:ascii="Simplified Arabic" w:eastAsia="Times New Roman" w:hAnsi="Simplified Arabic" w:cs="Simplified Arabic"/>
          <w:color w:val="0F1115"/>
          <w:sz w:val="28"/>
          <w:szCs w:val="28"/>
          <w:rtl/>
        </w:rPr>
        <w:t>إلى تحديد مدى تطبيق الذكاء الاصطناعي، وقياس تأثيره على الأنشطة الإدارية (التخطيط، والتنظيم، والتوجيه، والرقابة).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9A1C10">
        <w:rPr>
          <w:rFonts w:ascii="Simplified Arabic" w:eastAsia="Times New Roman" w:hAnsi="Simplified Arabic" w:cs="Simplified Arabic"/>
          <w:color w:val="0F1115"/>
          <w:sz w:val="28"/>
          <w:szCs w:val="28"/>
          <w:rtl/>
        </w:rPr>
        <w:t>لا تتأثر فعالية التخطيط الإداري بتطبيقات الذكاء الاصطناعي. يؤثر حجم المستشفى على تطبيق هذه التقنيات.</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9A1C10">
        <w:rPr>
          <w:rFonts w:ascii="Simplified Arabic" w:eastAsia="Times New Roman" w:hAnsi="Simplified Arabic" w:cs="Simplified Arabic"/>
          <w:color w:val="0F1115"/>
          <w:sz w:val="28"/>
          <w:szCs w:val="28"/>
          <w:rtl/>
        </w:rPr>
        <w:t>استخدمت الدراسة منهجية وصفية تحليلية.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9A1C10">
        <w:rPr>
          <w:rFonts w:ascii="Simplified Arabic" w:eastAsia="Times New Roman" w:hAnsi="Simplified Arabic" w:cs="Simplified Arabic"/>
          <w:color w:val="0F1115"/>
          <w:sz w:val="28"/>
          <w:szCs w:val="28"/>
          <w:rtl/>
        </w:rPr>
        <w:t>يتكون مجتمع الدراسة من مديري ورؤساء أقسام المستشفيات الخاصة في دمشق.</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9A1C10">
        <w:rPr>
          <w:rFonts w:ascii="Simplified Arabic" w:eastAsia="Times New Roman" w:hAnsi="Simplified Arabic" w:cs="Simplified Arabic"/>
          <w:color w:val="0F1115"/>
          <w:sz w:val="28"/>
          <w:szCs w:val="28"/>
          <w:rtl/>
        </w:rPr>
        <w:t>تتكون عينة الدراسة من مئة مدير ورئيس قسم.</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9A1C10">
        <w:rPr>
          <w:rFonts w:ascii="Simplified Arabic" w:eastAsia="Times New Roman" w:hAnsi="Simplified Arabic" w:cs="Simplified Arabic"/>
          <w:color w:val="0F1115"/>
          <w:sz w:val="28"/>
          <w:szCs w:val="28"/>
          <w:rtl/>
        </w:rPr>
        <w:t xml:space="preserve">تشمل الأساليب الإحصائية اختبار </w:t>
      </w:r>
      <w:r w:rsidR="00DB3A8C" w:rsidRPr="009A1C10">
        <w:rPr>
          <w:rFonts w:ascii="Simplified Arabic" w:eastAsia="Times New Roman" w:hAnsi="Simplified Arabic" w:cs="Simplified Arabic"/>
          <w:color w:val="0F1115"/>
          <w:sz w:val="28"/>
          <w:szCs w:val="28"/>
        </w:rPr>
        <w:t>t</w:t>
      </w:r>
      <w:r w:rsidR="00DB3A8C" w:rsidRPr="009A1C10">
        <w:rPr>
          <w:rFonts w:ascii="Simplified Arabic" w:eastAsia="Times New Roman" w:hAnsi="Simplified Arabic" w:cs="Simplified Arabic"/>
          <w:color w:val="0F1115"/>
          <w:sz w:val="28"/>
          <w:szCs w:val="28"/>
          <w:rtl/>
        </w:rPr>
        <w:t xml:space="preserve"> للعينات المستقلة وتحليل الانحدار.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9A1C10">
        <w:rPr>
          <w:rFonts w:ascii="Simplified Arabic" w:eastAsia="Times New Roman" w:hAnsi="Simplified Arabic" w:cs="Simplified Arabic"/>
          <w:color w:val="0F1115"/>
          <w:sz w:val="28"/>
          <w:szCs w:val="28"/>
          <w:rtl/>
        </w:rPr>
        <w:t xml:space="preserve">تُحسّن تطبيقات الذكاء الاصطناعي القدرات الإدارية، لا سيما في مجالي الرقابة والتخطيط. ويقترح التقرير تدريب الكوادر الإدارية على استخدام هذه </w:t>
      </w:r>
      <w:r w:rsidR="00DB3A8C" w:rsidRPr="009A1C10">
        <w:rPr>
          <w:rFonts w:ascii="Simplified Arabic" w:eastAsia="Times New Roman" w:hAnsi="Simplified Arabic" w:cs="Simplified Arabic"/>
          <w:color w:val="0F1115"/>
          <w:sz w:val="28"/>
          <w:szCs w:val="28"/>
          <w:rtl/>
        </w:rPr>
        <w:lastRenderedPageBreak/>
        <w:t>التقنيات.</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9A1C10">
        <w:rPr>
          <w:rFonts w:ascii="Simplified Arabic" w:eastAsia="Times New Roman" w:hAnsi="Simplified Arabic" w:cs="Simplified Arabic"/>
          <w:color w:val="0F1115"/>
          <w:sz w:val="28"/>
          <w:szCs w:val="28"/>
          <w:rtl/>
        </w:rPr>
        <w:t>تتشابه استنتاجات الدراسة السابقة حول تأثير الذكاء الاصطناعي على القدرات الإدارية في مرافق الرعاية الصحية.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9A1C10">
        <w:rPr>
          <w:rFonts w:ascii="Simplified Arabic" w:eastAsia="Times New Roman" w:hAnsi="Simplified Arabic" w:cs="Simplified Arabic"/>
          <w:color w:val="0F1115"/>
          <w:sz w:val="28"/>
          <w:szCs w:val="28"/>
          <w:rtl/>
        </w:rPr>
        <w:t>أغفلت الدراسة السابقة "الذكاء العاطفي"، وهو سمة بشرية بالغة الأهمية، أضافتها الدراسة الجديدة كعامل محفز ومساهم في هذا التأثير.</w:t>
      </w:r>
    </w:p>
    <w:p w14:paraId="76224F1B"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tl/>
        </w:rPr>
      </w:pPr>
    </w:p>
    <w:p w14:paraId="1D41C05D" w14:textId="77777777" w:rsidR="00DB3A8C" w:rsidRPr="008B737A"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8B737A">
        <w:rPr>
          <w:rFonts w:ascii="Simplified Arabic" w:eastAsia="Times New Roman" w:hAnsi="Simplified Arabic" w:cs="Simplified Arabic"/>
          <w:b/>
          <w:bCs/>
          <w:color w:val="0F1115"/>
          <w:sz w:val="28"/>
          <w:szCs w:val="28"/>
          <w:rtl/>
        </w:rPr>
        <w:t>دراسة (عو</w:t>
      </w:r>
      <w:r w:rsidRPr="008B737A">
        <w:rPr>
          <w:rFonts w:ascii="Simplified Arabic" w:eastAsia="Times New Roman" w:hAnsi="Simplified Arabic" w:cs="Simplified Arabic" w:hint="cs"/>
          <w:b/>
          <w:bCs/>
          <w:color w:val="0F1115"/>
          <w:sz w:val="28"/>
          <w:szCs w:val="28"/>
          <w:rtl/>
        </w:rPr>
        <w:t>ا</w:t>
      </w:r>
      <w:r w:rsidRPr="008B737A">
        <w:rPr>
          <w:rFonts w:ascii="Simplified Arabic" w:eastAsia="Times New Roman" w:hAnsi="Simplified Arabic" w:cs="Simplified Arabic"/>
          <w:b/>
          <w:bCs/>
          <w:color w:val="0F1115"/>
          <w:sz w:val="28"/>
          <w:szCs w:val="28"/>
          <w:rtl/>
        </w:rPr>
        <w:t>ض</w:t>
      </w:r>
      <w:r w:rsidRPr="008B737A">
        <w:rPr>
          <w:rFonts w:ascii="Simplified Arabic" w:eastAsia="Times New Roman" w:hAnsi="Simplified Arabic" w:cs="Simplified Arabic" w:hint="cs"/>
          <w:b/>
          <w:bCs/>
          <w:color w:val="0F1115"/>
          <w:sz w:val="28"/>
          <w:szCs w:val="28"/>
          <w:rtl/>
        </w:rPr>
        <w:t>ه</w:t>
      </w:r>
      <w:r w:rsidRPr="008B737A">
        <w:rPr>
          <w:rFonts w:ascii="Simplified Arabic" w:eastAsia="Times New Roman" w:hAnsi="Simplified Arabic" w:cs="Simplified Arabic"/>
          <w:b/>
          <w:bCs/>
          <w:color w:val="0F1115"/>
          <w:sz w:val="28"/>
          <w:szCs w:val="28"/>
          <w:rtl/>
        </w:rPr>
        <w:t xml:space="preserve"> وسعد، ٢٠١٩)</w:t>
      </w:r>
    </w:p>
    <w:p w14:paraId="7E7D6581" w14:textId="77777777" w:rsidR="00DB3A8C" w:rsidRPr="00285AD9" w:rsidRDefault="00DB3A8C" w:rsidP="00DB3A8C">
      <w:pPr>
        <w:shd w:val="clear" w:color="auto" w:fill="FFFFFF"/>
        <w:bidi/>
        <w:spacing w:before="120" w:after="120" w:line="240" w:lineRule="auto"/>
        <w:jc w:val="both"/>
        <w:outlineLvl w:val="2"/>
        <w:rPr>
          <w:rFonts w:ascii="Simplified Arabic" w:eastAsia="Times New Roman" w:hAnsi="Simplified Arabic" w:cs="Simplified Arabic"/>
          <w:b/>
          <w:bCs/>
          <w:color w:val="FF0000"/>
          <w:sz w:val="28"/>
          <w:szCs w:val="28"/>
        </w:rPr>
      </w:pPr>
      <w:r w:rsidRPr="008B737A">
        <w:rPr>
          <w:rFonts w:ascii="Simplified Arabic" w:eastAsia="Times New Roman" w:hAnsi="Simplified Arabic" w:cs="Simplified Arabic"/>
          <w:b/>
          <w:bCs/>
          <w:color w:val="000000" w:themeColor="text1"/>
          <w:sz w:val="28"/>
          <w:szCs w:val="28"/>
          <w:rtl/>
        </w:rPr>
        <w:t xml:space="preserve">عنوان الدراسة: </w:t>
      </w:r>
      <w:r w:rsidRPr="008B737A">
        <w:rPr>
          <w:rFonts w:ascii="Simplified Arabic" w:eastAsia="Times New Roman" w:hAnsi="Simplified Arabic" w:cs="Simplified Arabic"/>
          <w:color w:val="000000" w:themeColor="text1"/>
          <w:sz w:val="28"/>
          <w:szCs w:val="28"/>
          <w:rtl/>
        </w:rPr>
        <w:t xml:space="preserve">الذكاء </w:t>
      </w:r>
      <w:r w:rsidRPr="00464477">
        <w:rPr>
          <w:rFonts w:ascii="Simplified Arabic" w:eastAsia="Times New Roman" w:hAnsi="Simplified Arabic" w:cs="Simplified Arabic"/>
          <w:color w:val="0F1115"/>
          <w:sz w:val="28"/>
          <w:szCs w:val="28"/>
          <w:rtl/>
        </w:rPr>
        <w:t>العاطفي وعلاقته بإدارة الصراع التنظيمي لدى رؤساء الأقسام التمريضية في المستشفيات اللبنانية</w:t>
      </w:r>
      <w:r w:rsidRPr="00464477">
        <w:rPr>
          <w:rFonts w:ascii="Simplified Arabic" w:eastAsia="Times New Roman" w:hAnsi="Simplified Arabic" w:cs="Simplified Arabic"/>
          <w:color w:val="0F1115"/>
          <w:sz w:val="28"/>
          <w:szCs w:val="28"/>
        </w:rPr>
        <w:t>.</w:t>
      </w:r>
    </w:p>
    <w:p w14:paraId="2F1DDD21" w14:textId="3BB3B1CF" w:rsidR="00DB3A8C" w:rsidRPr="00A766A0" w:rsidRDefault="00CD4238" w:rsidP="00CD4238">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766A0">
        <w:rPr>
          <w:rFonts w:ascii="Simplified Arabic" w:eastAsia="Times New Roman" w:hAnsi="Simplified Arabic" w:cs="Simplified Arabic"/>
          <w:b/>
          <w:bCs/>
          <w:color w:val="0F1115"/>
          <w:sz w:val="28"/>
          <w:szCs w:val="28"/>
          <w:rtl/>
        </w:rPr>
        <w:t>مشكلة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ارتفاع معدلات الصراع بين الأقسام التمريضية والأقسام الأخرى (خاصة الأطباء) في ظل الظروف الصعبة التي تمر بها المستشفيات اللبنانية</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أهداف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قياس مستوى الذكاء العاطفي لدى رؤساء التمريض، وعلاقته بالأساليب المتبعة في إدارة الصراع</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فرضيات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توجد علاقة عكسية بين الذكاء العاطفي واستخدام أسلوب الصراع العدائي. يرتبط الذكاء العاطفي باستخدام أساليب التعاون والتسوية</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منهجية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منهج وصفي ارتباطي</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مجتمع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رؤساء الأقسام التمريضية في المستشفيات الجامعية في بيروت</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عينة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xml:space="preserve"> 85 </w:t>
      </w:r>
      <w:r w:rsidR="00DB3A8C" w:rsidRPr="00A766A0">
        <w:rPr>
          <w:rFonts w:ascii="Simplified Arabic" w:eastAsia="Times New Roman" w:hAnsi="Simplified Arabic" w:cs="Simplified Arabic"/>
          <w:color w:val="0F1115"/>
          <w:sz w:val="28"/>
          <w:szCs w:val="28"/>
          <w:rtl/>
        </w:rPr>
        <w:t>رئيسة قسم</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الأسلوب الاحصائى المستخدم</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معامل ارتباط بيرسون</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أهم النتائج والتوصيات</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وجود علاقة ارتباطية إيجابية بين الذكاء العاطفي وأسلوب التعاون في إدارة الصراع. أوصت بعقد دورات تدريبية في الذكاء العاطفي لتقليل الاحتكاكات داخل الفرق الطبية</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أوجه الشبه والاختلاف مع الدراسة الحالية</w:t>
      </w:r>
      <w:r w:rsidR="00DB3A8C" w:rsidRPr="00A766A0">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Pr>
          <w:rFonts w:ascii="Simplified Arabic" w:eastAsia="Times New Roman" w:hAnsi="Simplified Arabic" w:cs="Simplified Arabic" w:hint="cs"/>
          <w:b/>
          <w:bCs/>
          <w:color w:val="0F1115"/>
          <w:sz w:val="28"/>
          <w:szCs w:val="28"/>
          <w:rtl/>
        </w:rPr>
        <w:t xml:space="preserve">أوجه </w:t>
      </w:r>
      <w:r w:rsidR="00DB3A8C" w:rsidRPr="00A766A0">
        <w:rPr>
          <w:rFonts w:ascii="Simplified Arabic" w:eastAsia="Times New Roman" w:hAnsi="Simplified Arabic" w:cs="Simplified Arabic"/>
          <w:b/>
          <w:bCs/>
          <w:color w:val="0F1115"/>
          <w:sz w:val="28"/>
          <w:szCs w:val="28"/>
          <w:rtl/>
        </w:rPr>
        <w:t>الشبه</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تركز على جانب مهم من المهارات الإدارية (إدارة الصراع) داخل الفرق الطبية، وتربطه بالذكاء العاطفي</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Pr>
          <w:rFonts w:ascii="Simplified Arabic" w:eastAsia="Times New Roman" w:hAnsi="Simplified Arabic" w:cs="Simplified Arabic" w:hint="cs"/>
          <w:b/>
          <w:bCs/>
          <w:color w:val="0F1115"/>
          <w:sz w:val="28"/>
          <w:szCs w:val="28"/>
          <w:rtl/>
        </w:rPr>
        <w:t xml:space="preserve">أوجه </w:t>
      </w:r>
      <w:r w:rsidR="00DB3A8C" w:rsidRPr="00A766A0">
        <w:rPr>
          <w:rFonts w:ascii="Simplified Arabic" w:eastAsia="Times New Roman" w:hAnsi="Simplified Arabic" w:cs="Simplified Arabic"/>
          <w:b/>
          <w:bCs/>
          <w:color w:val="0F1115"/>
          <w:sz w:val="28"/>
          <w:szCs w:val="28"/>
          <w:rtl/>
        </w:rPr>
        <w:t>الاختلاف</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لا تتناول الذكاء الاصطناعي، والبيئة اللبنانية مختلفة. لكنها تدعم فرضية أهمية الذكاء العاطفي في الفرق الطبية</w:t>
      </w:r>
      <w:r w:rsidR="00DB3A8C" w:rsidRPr="00A766A0">
        <w:rPr>
          <w:rFonts w:ascii="Simplified Arabic" w:eastAsia="Times New Roman" w:hAnsi="Simplified Arabic" w:cs="Simplified Arabic"/>
          <w:color w:val="0F1115"/>
          <w:sz w:val="28"/>
          <w:szCs w:val="28"/>
        </w:rPr>
        <w:t>.</w:t>
      </w:r>
    </w:p>
    <w:p w14:paraId="27B8FC07" w14:textId="77777777" w:rsidR="00DB3A8C" w:rsidRPr="00A766A0"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lang w:val="en-US"/>
        </w:rPr>
      </w:pPr>
    </w:p>
    <w:p w14:paraId="7EA9657E"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w:t>
      </w:r>
      <w:r>
        <w:rPr>
          <w:rFonts w:ascii="Simplified Arabic" w:eastAsia="Times New Roman" w:hAnsi="Simplified Arabic" w:cs="Simplified Arabic" w:hint="cs"/>
          <w:b/>
          <w:bCs/>
          <w:color w:val="0F1115"/>
          <w:sz w:val="28"/>
          <w:szCs w:val="28"/>
          <w:rtl/>
        </w:rPr>
        <w:t xml:space="preserve">النقبى </w:t>
      </w:r>
      <w:r w:rsidRPr="00285AD9">
        <w:rPr>
          <w:rFonts w:ascii="Simplified Arabic" w:eastAsia="Times New Roman" w:hAnsi="Simplified Arabic" w:cs="Simplified Arabic"/>
          <w:b/>
          <w:bCs/>
          <w:color w:val="0F1115"/>
          <w:sz w:val="28"/>
          <w:szCs w:val="28"/>
          <w:rtl/>
        </w:rPr>
        <w:t>&amp; الشامسى، 2023)</w:t>
      </w:r>
    </w:p>
    <w:p w14:paraId="43A78184" w14:textId="77777777" w:rsidR="00DB3A8C" w:rsidRDefault="00DB3A8C" w:rsidP="00DB3A8C">
      <w:pPr>
        <w:shd w:val="clear" w:color="auto" w:fill="FFFFFF"/>
        <w:bidi/>
        <w:spacing w:before="120" w:after="120" w:line="240" w:lineRule="auto"/>
        <w:outlineLvl w:val="2"/>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1826AB">
        <w:rPr>
          <w:rFonts w:ascii="Simplified Arabic" w:eastAsia="Times New Roman" w:hAnsi="Simplified Arabic" w:cs="Simplified Arabic"/>
          <w:color w:val="0F1115"/>
          <w:sz w:val="28"/>
          <w:szCs w:val="28"/>
          <w:rtl/>
        </w:rPr>
        <w:t>دور الذكاء العاطفي في تعزيز الابتكار الإداري لدى مديري المؤسسات الصحية في دولة الإمارات العربية المتحدة</w:t>
      </w:r>
      <w:r w:rsidRPr="001826AB">
        <w:rPr>
          <w:rFonts w:ascii="Simplified Arabic" w:eastAsia="Times New Roman" w:hAnsi="Simplified Arabic" w:cs="Simplified Arabic"/>
          <w:color w:val="0F1115"/>
          <w:sz w:val="28"/>
          <w:szCs w:val="28"/>
        </w:rPr>
        <w:t>.</w:t>
      </w:r>
    </w:p>
    <w:p w14:paraId="53FD6EB9" w14:textId="45B997A6" w:rsidR="00DB3A8C" w:rsidRPr="00285AD9" w:rsidRDefault="00CD4238" w:rsidP="00CD4238">
      <w:pPr>
        <w:shd w:val="clear" w:color="auto" w:fill="FFFFFF"/>
        <w:bidi/>
        <w:spacing w:before="120" w:after="120" w:line="240" w:lineRule="auto"/>
        <w:jc w:val="both"/>
        <w:outlineLvl w:val="2"/>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lastRenderedPageBreak/>
        <w:t xml:space="preserve">تمثلت </w:t>
      </w:r>
      <w:r w:rsidR="00DB3A8C" w:rsidRPr="00285AD9">
        <w:rPr>
          <w:rFonts w:ascii="Simplified Arabic" w:eastAsia="Times New Roman" w:hAnsi="Simplified Arabic" w:cs="Simplified Arabic"/>
          <w:b/>
          <w:bCs/>
          <w:color w:val="0F1115"/>
          <w:sz w:val="28"/>
          <w:szCs w:val="28"/>
          <w:rtl/>
        </w:rPr>
        <w:t>مشكلة الدراسة</w:t>
      </w:r>
      <w:r w:rsidR="00DB3A8C" w:rsidRPr="00D112AF">
        <w:rPr>
          <w:rFonts w:ascii="Simplified Arabic" w:eastAsia="Times New Roman" w:hAnsi="Simplified Arabic" w:cs="Simplified Arabic"/>
          <w:color w:val="0F1115"/>
          <w:sz w:val="28"/>
          <w:szCs w:val="28"/>
          <w:rtl/>
        </w:rPr>
        <w:t>: الصعوبة المستمرة التي تواجهها مرافق الرعاية الصحية في دولة الإمارات العربية المتحدة في تقديم خدمات متطورة، بالإضافة إلى ضعف العلاقة بين الذكاء العاطفي للمديرين وقدرتهم على الابتكار.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D112AF">
        <w:rPr>
          <w:rFonts w:ascii="Simplified Arabic" w:eastAsia="Times New Roman" w:hAnsi="Simplified Arabic" w:cs="Simplified Arabic"/>
          <w:color w:val="0F1115"/>
          <w:sz w:val="28"/>
          <w:szCs w:val="28"/>
          <w:rtl/>
        </w:rPr>
        <w:t>تقييم مستويات الذكاء العاطفي والإبداع الإداري لدى</w:t>
      </w:r>
      <w:r>
        <w:rPr>
          <w:rFonts w:ascii="Simplified Arabic" w:eastAsia="Times New Roman" w:hAnsi="Simplified Arabic" w:cs="Simplified Arabic" w:hint="cs"/>
          <w:color w:val="0F1115"/>
          <w:sz w:val="28"/>
          <w:szCs w:val="28"/>
          <w:rtl/>
        </w:rPr>
        <w:t xml:space="preserve"> </w:t>
      </w:r>
      <w:r w:rsidR="00DB3A8C" w:rsidRPr="00D112AF">
        <w:rPr>
          <w:rFonts w:ascii="Simplified Arabic" w:eastAsia="Times New Roman" w:hAnsi="Simplified Arabic" w:cs="Simplified Arabic"/>
          <w:color w:val="0F1115"/>
          <w:sz w:val="28"/>
          <w:szCs w:val="28"/>
          <w:rtl/>
        </w:rPr>
        <w:t>المديرين، ودراسة العلاقة بينهما.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D112AF">
        <w:rPr>
          <w:rFonts w:ascii="Simplified Arabic" w:eastAsia="Times New Roman" w:hAnsi="Simplified Arabic" w:cs="Simplified Arabic"/>
          <w:color w:val="0F1115"/>
          <w:sz w:val="28"/>
          <w:szCs w:val="28"/>
          <w:rtl/>
        </w:rPr>
        <w:t>العلاقة بين الإبداع الإداري والذكاء العاطفي غير ذات دلالة إحصائية. يختلف مستوى الذكاء العاطفي لدى المديرين باختلاف طبيعة عملهم، سواء كانوا إداريين أو أطباء.</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D112AF">
        <w:rPr>
          <w:rFonts w:ascii="Simplified Arabic" w:eastAsia="Times New Roman" w:hAnsi="Simplified Arabic" w:cs="Simplified Arabic"/>
          <w:color w:val="0F1115"/>
          <w:sz w:val="28"/>
          <w:szCs w:val="28"/>
          <w:rtl/>
        </w:rPr>
        <w:t>استخدمت الدراسة المنهج الوصفي التحليلي.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D112AF">
        <w:rPr>
          <w:rFonts w:ascii="Simplified Arabic" w:eastAsia="Times New Roman" w:hAnsi="Simplified Arabic" w:cs="Simplified Arabic"/>
          <w:color w:val="0F1115"/>
          <w:sz w:val="28"/>
          <w:szCs w:val="28"/>
          <w:rtl/>
        </w:rPr>
        <w:t>يتكون مجتمع الدراسة من المديرين المتوسطين في مستشفيات دولة الإمارات العربية المتحدة التابعة لوزارة الصحة ووقاية المجتمع.</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D112AF">
        <w:rPr>
          <w:rFonts w:ascii="Simplified Arabic" w:eastAsia="Times New Roman" w:hAnsi="Simplified Arabic" w:cs="Simplified Arabic"/>
          <w:color w:val="0F1115"/>
          <w:sz w:val="28"/>
          <w:szCs w:val="28"/>
          <w:rtl/>
        </w:rPr>
        <w:t>يبلغ عدد المديرين المشاركين في الدراسة 200 مدير.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D112AF">
        <w:rPr>
          <w:rFonts w:ascii="Simplified Arabic" w:eastAsia="Times New Roman" w:hAnsi="Simplified Arabic" w:cs="Simplified Arabic"/>
          <w:color w:val="0F1115"/>
          <w:sz w:val="28"/>
          <w:szCs w:val="28"/>
          <w:rtl/>
        </w:rPr>
        <w:t>تم استخدام تحليل المسار ونمذجة المعادلات الهيكلية (</w:t>
      </w:r>
      <w:r w:rsidR="00DB3A8C" w:rsidRPr="00D112AF">
        <w:rPr>
          <w:rFonts w:ascii="Simplified Arabic" w:eastAsia="Times New Roman" w:hAnsi="Simplified Arabic" w:cs="Simplified Arabic"/>
          <w:color w:val="0F1115"/>
          <w:sz w:val="28"/>
          <w:szCs w:val="28"/>
        </w:rPr>
        <w:t>SEM</w:t>
      </w:r>
      <w:r w:rsidR="00DB3A8C" w:rsidRPr="00D112AF">
        <w:rPr>
          <w:rFonts w:ascii="Simplified Arabic" w:eastAsia="Times New Roman" w:hAnsi="Simplified Arabic" w:cs="Simplified Arabic"/>
          <w:color w:val="0F1115"/>
          <w:sz w:val="28"/>
          <w:szCs w:val="28"/>
          <w:rtl/>
        </w:rPr>
        <w:t>) كتقنيات إحصائية.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أهم النتائج والتوصيات</w:t>
      </w:r>
      <w:r w:rsidR="00DB3A8C" w:rsidRPr="00D112AF">
        <w:rPr>
          <w:rFonts w:ascii="Simplified Arabic" w:eastAsia="Times New Roman" w:hAnsi="Simplified Arabic" w:cs="Simplified Arabic"/>
          <w:color w:val="0F1115"/>
          <w:sz w:val="28"/>
          <w:szCs w:val="28"/>
          <w:rtl/>
        </w:rPr>
        <w:t>: أظهرت الدراسة أن للذكاء العاطفي تأثيرًا إيجابيًا كبيرًا على الإبداع الإداري. كان من الأسهل على المديرين ذوي الذكاء العاطفي العالي تعزيز ثقافة تشجع الابتكار في فرقهم. مقارنة ومقابلة الدراسة الحالية: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924BB3">
        <w:rPr>
          <w:rFonts w:ascii="Simplified Arabic" w:eastAsia="Times New Roman" w:hAnsi="Simplified Arabic" w:cs="Simplified Arabic"/>
          <w:color w:val="0F1115"/>
          <w:sz w:val="28"/>
          <w:szCs w:val="28"/>
          <w:rtl/>
        </w:rPr>
        <w:t>تركز الدراسة الحالية على القدرات الإدارية (الابتكار) والذكاء العاطفي، وهي قابلة للمقارنة مع الدراسة الحالية في منطقة الخليج.</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924BB3">
        <w:rPr>
          <w:rFonts w:ascii="Simplified Arabic" w:eastAsia="Times New Roman" w:hAnsi="Simplified Arabic" w:cs="Simplified Arabic"/>
          <w:color w:val="0F1115"/>
          <w:sz w:val="28"/>
          <w:szCs w:val="28"/>
          <w:rtl/>
        </w:rPr>
        <w:t>لا يشمل الذكاء الاصطناعي، وبينما قد تختلف بيئات العمل في الإمارات والسعودية في بعض التفاصيل، إلا أنها تشترك في ثقافة متشابهة.</w:t>
      </w:r>
    </w:p>
    <w:p w14:paraId="3C8D8394" w14:textId="77777777" w:rsidR="00DB3A8C" w:rsidRPr="00CD4238"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BFD8C79"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(أبو صفية ودرويش، 2021)</w:t>
      </w:r>
    </w:p>
    <w:p w14:paraId="6902D146" w14:textId="77777777" w:rsidR="00DB3A8C" w:rsidRPr="00AD550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AD5509">
        <w:rPr>
          <w:rFonts w:ascii="Simplified Arabic" w:eastAsia="Times New Roman" w:hAnsi="Simplified Arabic" w:cs="Simplified Arabic"/>
          <w:b/>
          <w:bCs/>
          <w:color w:val="0F1115"/>
          <w:sz w:val="28"/>
          <w:szCs w:val="28"/>
          <w:rtl/>
        </w:rPr>
        <w:t>عنوان الدراسة:</w:t>
      </w:r>
      <w:r w:rsidRPr="00AD5509">
        <w:rPr>
          <w:rFonts w:ascii="Simplified Arabic" w:eastAsia="Times New Roman" w:hAnsi="Simplified Arabic" w:cs="Simplified Arabic"/>
          <w:color w:val="0F1115"/>
          <w:sz w:val="28"/>
          <w:szCs w:val="28"/>
          <w:rtl/>
        </w:rPr>
        <w:t xml:space="preserve"> معوقات تطبيق الذكاء الاصطناعي في المستشفيات الحكومية الفلسطينية من وجهة نظر المدراء</w:t>
      </w:r>
      <w:r w:rsidRPr="00AD5509">
        <w:rPr>
          <w:rFonts w:ascii="Simplified Arabic" w:eastAsia="Times New Roman" w:hAnsi="Simplified Arabic" w:cs="Simplified Arabic"/>
          <w:color w:val="0F1115"/>
          <w:sz w:val="28"/>
          <w:szCs w:val="28"/>
        </w:rPr>
        <w:t>.</w:t>
      </w:r>
    </w:p>
    <w:p w14:paraId="445131F9" w14:textId="3D1C98EE" w:rsidR="00DB3A8C" w:rsidRPr="00A101E9" w:rsidRDefault="00CD4238" w:rsidP="00CD4238">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A101E9">
        <w:rPr>
          <w:rFonts w:ascii="Simplified Arabic" w:eastAsia="Times New Roman" w:hAnsi="Simplified Arabic" w:cs="Simplified Arabic"/>
          <w:color w:val="0F1115"/>
          <w:sz w:val="28"/>
          <w:szCs w:val="28"/>
          <w:rtl/>
        </w:rPr>
        <w:t>دراسة المعوقات التي تحول دون تطبيق تقنيات الذكاء الاصطناعي في المستشفيات الحكومية الفلسطينية</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A101E9">
        <w:rPr>
          <w:rFonts w:ascii="Simplified Arabic" w:eastAsia="Times New Roman" w:hAnsi="Simplified Arabic" w:cs="Simplified Arabic"/>
          <w:color w:val="0F1115"/>
          <w:sz w:val="28"/>
          <w:szCs w:val="28"/>
          <w:rtl/>
        </w:rPr>
        <w:t>هدف هذه الدراسة هو تحديد التحديات المالية والبشرية والتقنية التي تواجه تطبيق الذكاء الاصطناعي، واقتراح سبل للتغلب عليها.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A101E9">
        <w:rPr>
          <w:rFonts w:ascii="Simplified Arabic" w:eastAsia="Times New Roman" w:hAnsi="Simplified Arabic" w:cs="Simplified Arabic"/>
          <w:color w:val="0F1115"/>
          <w:sz w:val="28"/>
          <w:szCs w:val="28"/>
          <w:rtl/>
        </w:rPr>
        <w:t>تشمل المعوقات البشرية عدم الرغبة في التغيير وعدم كفاية القدرات. وتختلف هذه التحديات باختلاف المنصب الإداري للمدير.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A101E9">
        <w:rPr>
          <w:rFonts w:ascii="Simplified Arabic" w:eastAsia="Times New Roman" w:hAnsi="Simplified Arabic" w:cs="Simplified Arabic"/>
          <w:color w:val="0F1115"/>
          <w:sz w:val="28"/>
          <w:szCs w:val="28"/>
          <w:rtl/>
        </w:rPr>
        <w:t>استُخدمت في هذه الدراسة المنهج الوصفي.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A101E9">
        <w:rPr>
          <w:rFonts w:ascii="Simplified Arabic" w:eastAsia="Times New Roman" w:hAnsi="Simplified Arabic" w:cs="Simplified Arabic"/>
          <w:color w:val="0F1115"/>
          <w:sz w:val="28"/>
          <w:szCs w:val="28"/>
          <w:rtl/>
        </w:rPr>
        <w:t>يشمل مجتمع الدراسة جميع رؤساء الأقسام والمديرين العامين ومساعديهم في المستشفيات الحكومية</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A101E9">
        <w:rPr>
          <w:rFonts w:ascii="Simplified Arabic" w:eastAsia="Times New Roman" w:hAnsi="Simplified Arabic" w:cs="Simplified Arabic"/>
          <w:color w:val="0F1115"/>
          <w:sz w:val="28"/>
          <w:szCs w:val="28"/>
          <w:rtl/>
        </w:rPr>
        <w:t>تتكون عينة الدراسة من 120 مديرًا. واستُخدمت أساليب التحليل الإحصائي التالية: تحليل التباين الأحادي (</w:t>
      </w:r>
      <w:r w:rsidR="00DB3A8C" w:rsidRPr="00A101E9">
        <w:rPr>
          <w:rFonts w:ascii="Simplified Arabic" w:eastAsia="Times New Roman" w:hAnsi="Simplified Arabic" w:cs="Simplified Arabic"/>
          <w:color w:val="0F1115"/>
          <w:sz w:val="28"/>
          <w:szCs w:val="28"/>
        </w:rPr>
        <w:t>ANOVA</w:t>
      </w:r>
      <w:r w:rsidR="00DB3A8C" w:rsidRPr="00A101E9">
        <w:rPr>
          <w:rFonts w:ascii="Simplified Arabic" w:eastAsia="Times New Roman" w:hAnsi="Simplified Arabic" w:cs="Simplified Arabic"/>
          <w:color w:val="0F1115"/>
          <w:sz w:val="28"/>
          <w:szCs w:val="28"/>
          <w:rtl/>
        </w:rPr>
        <w:t xml:space="preserve">) </w:t>
      </w:r>
      <w:r w:rsidR="00DB3A8C" w:rsidRPr="00A101E9">
        <w:rPr>
          <w:rFonts w:ascii="Simplified Arabic" w:eastAsia="Times New Roman" w:hAnsi="Simplified Arabic" w:cs="Simplified Arabic"/>
          <w:color w:val="0F1115"/>
          <w:sz w:val="28"/>
          <w:szCs w:val="28"/>
          <w:rtl/>
        </w:rPr>
        <w:lastRenderedPageBreak/>
        <w:t>والمتوسطات الحسابية والانحرافات المعيارية.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 </w:t>
      </w:r>
      <w:r w:rsidR="00DB3A8C" w:rsidRPr="00A101E9">
        <w:rPr>
          <w:rFonts w:ascii="Simplified Arabic" w:eastAsia="Times New Roman" w:hAnsi="Simplified Arabic" w:cs="Simplified Arabic"/>
          <w:color w:val="0F1115"/>
          <w:sz w:val="28"/>
          <w:szCs w:val="28"/>
          <w:rtl/>
        </w:rPr>
        <w:t>من أبرز التحديات العوامل البشرية، مثل مقاومة التغيير ونقص الكفاءة التقنية. وقد نُصِحَ بوضع برامج للتوعية والتدريب المكثف.</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A101E9">
        <w:rPr>
          <w:rFonts w:ascii="Simplified Arabic" w:eastAsia="Times New Roman" w:hAnsi="Simplified Arabic" w:cs="Simplified Arabic"/>
          <w:color w:val="0F1115"/>
          <w:sz w:val="28"/>
          <w:szCs w:val="28"/>
          <w:rtl/>
        </w:rPr>
        <w:t>تُظهر هذه الدراسة أن أحد أهم عوائق الذكاء الاصطناعي هو الجانب البشري (المهارات، والعواطف). وهذا يُعزز فكرة الدراسة الحالية بأن الذكاء العاطفي للمديرين قد يكون حاسمًا للتغلب على هذه التحديات.</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الاختلاف</w:t>
      </w:r>
      <w:r w:rsidR="00DB3A8C" w:rsidRPr="00A101E9">
        <w:rPr>
          <w:rFonts w:ascii="Simplified Arabic" w:eastAsia="Times New Roman" w:hAnsi="Simplified Arabic" w:cs="Simplified Arabic"/>
          <w:color w:val="0F1115"/>
          <w:sz w:val="28"/>
          <w:szCs w:val="28"/>
          <w:rtl/>
        </w:rPr>
        <w:t>: تركز هذه الدراسة على سُبل تحسين القدرات الإدارية في بيئة الذكاء الاصطناعي بدلًا من التحديات نفسها.</w:t>
      </w:r>
    </w:p>
    <w:p w14:paraId="79F70561"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49657F9"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(الع</w:t>
      </w:r>
      <w:r>
        <w:rPr>
          <w:rFonts w:ascii="Simplified Arabic" w:eastAsia="Times New Roman" w:hAnsi="Simplified Arabic" w:cs="Simplified Arabic" w:hint="cs"/>
          <w:b/>
          <w:bCs/>
          <w:color w:val="0F1115"/>
          <w:sz w:val="28"/>
          <w:szCs w:val="28"/>
          <w:rtl/>
        </w:rPr>
        <w:t>ا</w:t>
      </w:r>
      <w:r>
        <w:rPr>
          <w:rFonts w:ascii="Simplified Arabic" w:eastAsia="Times New Roman" w:hAnsi="Simplified Arabic" w:cs="Simplified Arabic"/>
          <w:b/>
          <w:bCs/>
          <w:color w:val="0F1115"/>
          <w:sz w:val="28"/>
          <w:szCs w:val="28"/>
          <w:rtl/>
        </w:rPr>
        <w:t>زمي والر</w:t>
      </w:r>
      <w:r w:rsidRPr="00285AD9">
        <w:rPr>
          <w:rFonts w:ascii="Simplified Arabic" w:eastAsia="Times New Roman" w:hAnsi="Simplified Arabic" w:cs="Simplified Arabic"/>
          <w:b/>
          <w:bCs/>
          <w:color w:val="0F1115"/>
          <w:sz w:val="28"/>
          <w:szCs w:val="28"/>
          <w:rtl/>
        </w:rPr>
        <w:t>ش</w:t>
      </w:r>
      <w:r>
        <w:rPr>
          <w:rFonts w:ascii="Simplified Arabic" w:eastAsia="Times New Roman" w:hAnsi="Simplified Arabic" w:cs="Simplified Arabic" w:hint="cs"/>
          <w:b/>
          <w:bCs/>
          <w:color w:val="0F1115"/>
          <w:sz w:val="28"/>
          <w:szCs w:val="28"/>
          <w:rtl/>
        </w:rPr>
        <w:t>ي</w:t>
      </w:r>
      <w:r w:rsidRPr="00285AD9">
        <w:rPr>
          <w:rFonts w:ascii="Simplified Arabic" w:eastAsia="Times New Roman" w:hAnsi="Simplified Arabic" w:cs="Simplified Arabic"/>
          <w:b/>
          <w:bCs/>
          <w:color w:val="0F1115"/>
          <w:sz w:val="28"/>
          <w:szCs w:val="28"/>
          <w:rtl/>
        </w:rPr>
        <w:t>دي، ٢٠٢٠)</w:t>
      </w:r>
    </w:p>
    <w:p w14:paraId="66B99723" w14:textId="77777777" w:rsidR="00DB3A8C" w:rsidRPr="007132D7" w:rsidRDefault="00DB3A8C" w:rsidP="00DB3A8C">
      <w:pPr>
        <w:shd w:val="clear" w:color="auto" w:fill="FFFFFF"/>
        <w:bidi/>
        <w:spacing w:before="120" w:after="120" w:line="240" w:lineRule="auto"/>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عنوان الدراسة:</w:t>
      </w:r>
      <w:r w:rsidRPr="00260621">
        <w:rPr>
          <w:rFonts w:ascii="Simplified Arabic" w:eastAsia="Times New Roman" w:hAnsi="Simplified Arabic" w:cs="Simplified Arabic"/>
          <w:color w:val="0F1115"/>
          <w:sz w:val="28"/>
          <w:szCs w:val="28"/>
          <w:rtl/>
        </w:rPr>
        <w:t xml:space="preserve"> أنماط القيادة السائدة وعلاقتها بالذكاء العاطفي لدى القيادات الإدارية في وزارة الصحة الكويتية</w:t>
      </w:r>
      <w:r w:rsidRPr="00260621">
        <w:rPr>
          <w:rFonts w:ascii="Simplified Arabic" w:eastAsia="Times New Roman" w:hAnsi="Simplified Arabic" w:cs="Simplified Arabic"/>
          <w:color w:val="0F1115"/>
          <w:sz w:val="28"/>
          <w:szCs w:val="28"/>
        </w:rPr>
        <w:t>.</w:t>
      </w:r>
    </w:p>
    <w:p w14:paraId="6293A112" w14:textId="069397B6" w:rsidR="00DB3A8C" w:rsidRPr="00A654F6" w:rsidRDefault="000F60C1" w:rsidP="000F60C1">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A654F6">
        <w:rPr>
          <w:rFonts w:ascii="Simplified Arabic" w:eastAsia="Times New Roman" w:hAnsi="Simplified Arabic" w:cs="Simplified Arabic"/>
          <w:color w:val="0F1115"/>
          <w:sz w:val="28"/>
          <w:szCs w:val="28"/>
          <w:rtl/>
        </w:rPr>
        <w:t>لا توجد علاقة بين الذكاء العاطفي لدى مديري وزارة الصحة الكويتية وأنماط القيادة التي يتبعونها، وهو ما قد يفسر بعض المشكلات الإدارية.</w:t>
      </w:r>
      <w:r w:rsidR="00DB3A8C" w:rsidRPr="00285AD9">
        <w:rPr>
          <w:rFonts w:ascii="Simplified Arabic" w:eastAsia="Times New Roman" w:hAnsi="Simplified Arabic" w:cs="Simplified Arabic"/>
          <w:b/>
          <w:bCs/>
          <w:color w:val="0F1115"/>
          <w:sz w:val="28"/>
          <w:szCs w:val="28"/>
          <w:rtl/>
        </w:rPr>
        <w:t xml:space="preserve"> </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A654F6">
        <w:rPr>
          <w:rFonts w:ascii="Simplified Arabic" w:eastAsia="Times New Roman" w:hAnsi="Simplified Arabic" w:cs="Simplified Arabic"/>
          <w:color w:val="0F1115"/>
          <w:sz w:val="28"/>
          <w:szCs w:val="28"/>
          <w:rtl/>
        </w:rPr>
        <w:t>تهدف الدراسة إلى تحديد أكثر فلسفات القيادة شيوعًا، وقياس الذكاء العاطفي، وفهم كيفية ترابطها.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A654F6">
        <w:rPr>
          <w:rFonts w:ascii="Simplified Arabic" w:eastAsia="Times New Roman" w:hAnsi="Simplified Arabic" w:cs="Simplified Arabic"/>
          <w:color w:val="0F1115"/>
          <w:sz w:val="28"/>
          <w:szCs w:val="28"/>
          <w:rtl/>
        </w:rPr>
        <w:t>يرتبط الذكاء العاطفي المرتفع ارتباطًا وثيقًا بنمط القيادة الديمقراطية. لا تُفسر العوامل الديموغرافية الاختلافات في الذكاء العاطفي.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 </w:t>
      </w:r>
      <w:r w:rsidR="00DB3A8C" w:rsidRPr="00A654F6">
        <w:rPr>
          <w:rFonts w:ascii="Simplified Arabic" w:eastAsia="Times New Roman" w:hAnsi="Simplified Arabic" w:cs="Simplified Arabic"/>
          <w:color w:val="0F1115"/>
          <w:sz w:val="28"/>
          <w:szCs w:val="28"/>
          <w:rtl/>
        </w:rPr>
        <w:t>استخدمت الدراسة منهجية وصفية ارتباطية.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 </w:t>
      </w:r>
      <w:r w:rsidR="00DB3A8C" w:rsidRPr="00A654F6">
        <w:rPr>
          <w:rFonts w:ascii="Simplified Arabic" w:eastAsia="Times New Roman" w:hAnsi="Simplified Arabic" w:cs="Simplified Arabic"/>
          <w:color w:val="0F1115"/>
          <w:sz w:val="28"/>
          <w:szCs w:val="28"/>
          <w:rtl/>
        </w:rPr>
        <w:t>يتكون مجتمع الدراسة من القادة الإداريين من رتبة مدير ووكيل مساعد في وزارة الصحة الكويتية.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A654F6">
        <w:rPr>
          <w:rFonts w:ascii="Simplified Arabic" w:eastAsia="Times New Roman" w:hAnsi="Simplified Arabic" w:cs="Simplified Arabic"/>
          <w:color w:val="0F1115"/>
          <w:sz w:val="28"/>
          <w:szCs w:val="28"/>
          <w:rtl/>
        </w:rPr>
        <w:t>يبلغ عدد قادة الدراسة ١٥٠ قائدًا.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A654F6">
        <w:rPr>
          <w:rFonts w:ascii="Simplified Arabic" w:eastAsia="Times New Roman" w:hAnsi="Simplified Arabic" w:cs="Simplified Arabic"/>
          <w:color w:val="0F1115"/>
          <w:sz w:val="28"/>
          <w:szCs w:val="28"/>
          <w:rtl/>
        </w:rPr>
        <w:t>استُخدمت تقنيات إحصائية، منها الانحدار المتعدد ومعامل ارتباط بيرسون.</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A654F6">
        <w:rPr>
          <w:rFonts w:ascii="Simplified Arabic" w:eastAsia="Times New Roman" w:hAnsi="Simplified Arabic" w:cs="Simplified Arabic"/>
          <w:color w:val="0F1115"/>
          <w:sz w:val="28"/>
          <w:szCs w:val="28"/>
          <w:rtl/>
        </w:rPr>
        <w:t>ثمة ارتباط إيجابي بين الذكاء العاطفي وأساليب القيادة التحويلية والديمقراطية. وتقترح الدراسة استخدام الذكاء العاطفي كمعيار لاختيار المديرين التنفيذيين في قطاع الرعاية الصحية.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A654F6">
        <w:rPr>
          <w:rFonts w:ascii="Simplified Arabic" w:eastAsia="Times New Roman" w:hAnsi="Simplified Arabic" w:cs="Simplified Arabic"/>
          <w:color w:val="0F1115"/>
          <w:sz w:val="28"/>
          <w:szCs w:val="28"/>
          <w:rtl/>
        </w:rPr>
        <w:t>تتناول الدراسة الحالية الذكاء العاطفي للقادة في منشأة رعاية صحية حكومية في الخليج.</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A654F6">
        <w:rPr>
          <w:rFonts w:ascii="Simplified Arabic" w:eastAsia="Times New Roman" w:hAnsi="Simplified Arabic" w:cs="Simplified Arabic"/>
          <w:color w:val="0F1115"/>
          <w:sz w:val="28"/>
          <w:szCs w:val="28"/>
          <w:rtl/>
        </w:rPr>
        <w:t>تقدم الدراسة الحالية نظرة عامة جيدة على واقع الذكاء العاطفي في المنطقة، لكنها لا تتناول الذكاء الاصطناعي أو تركز على القدرات الإدارية المحددة بنفس القدر.</w:t>
      </w:r>
    </w:p>
    <w:p w14:paraId="549718F6"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43A58503" w14:textId="5966D42A"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lastRenderedPageBreak/>
        <w:t>ثالث</w:t>
      </w:r>
      <w:r w:rsidR="00A507A8">
        <w:rPr>
          <w:rFonts w:ascii="Simplified Arabic" w:eastAsia="Times New Roman" w:hAnsi="Simplified Arabic" w:cs="Simplified Arabic"/>
          <w:b/>
          <w:bCs/>
          <w:color w:val="0F1115"/>
          <w:sz w:val="28"/>
          <w:szCs w:val="28"/>
          <w:rtl/>
        </w:rPr>
        <w:t>اً: الدراسات السعودية</w:t>
      </w:r>
    </w:p>
    <w:p w14:paraId="3FEC904B"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(العنزى &amp; المطيرى، 2023)</w:t>
      </w:r>
    </w:p>
    <w:p w14:paraId="71685CA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عنوان الدراسة:</w:t>
      </w:r>
      <w:r w:rsidRPr="00285AD9">
        <w:rPr>
          <w:rFonts w:ascii="Simplified Arabic" w:eastAsia="Times New Roman" w:hAnsi="Simplified Arabic" w:cs="Simplified Arabic"/>
          <w:color w:val="0F1115"/>
          <w:sz w:val="28"/>
          <w:szCs w:val="28"/>
          <w:rtl/>
        </w:rPr>
        <w:t xml:space="preserve"> </w:t>
      </w:r>
      <w:r w:rsidRPr="00C11EA5">
        <w:rPr>
          <w:rFonts w:ascii="Simplified Arabic" w:eastAsia="Times New Roman" w:hAnsi="Simplified Arabic" w:cs="Simplified Arabic"/>
          <w:color w:val="0F1115"/>
          <w:sz w:val="28"/>
          <w:szCs w:val="28"/>
          <w:rtl/>
        </w:rPr>
        <w:t>الذكاء العاطفي كمتغير وسيط في العلاقة بين القيادة الاستراتيجية والأداء الوظيفي للفرق الطبية في مستشفيات الرياض</w:t>
      </w:r>
      <w:r w:rsidRPr="00C11EA5">
        <w:rPr>
          <w:rFonts w:ascii="Simplified Arabic" w:eastAsia="Times New Roman" w:hAnsi="Simplified Arabic" w:cs="Simplified Arabic"/>
          <w:color w:val="0F1115"/>
          <w:sz w:val="28"/>
          <w:szCs w:val="28"/>
        </w:rPr>
        <w:t>.</w:t>
      </w:r>
    </w:p>
    <w:p w14:paraId="4A06A4A4" w14:textId="04AADA10" w:rsidR="00DB3A8C" w:rsidRPr="00285AD9" w:rsidRDefault="00690C6D" w:rsidP="00690C6D">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654F6">
        <w:rPr>
          <w:rFonts w:ascii="Simplified Arabic" w:eastAsia="Times New Roman" w:hAnsi="Simplified Arabic" w:cs="Simplified Arabic"/>
          <w:b/>
          <w:bCs/>
          <w:color w:val="0F1115"/>
          <w:sz w:val="28"/>
          <w:szCs w:val="28"/>
          <w:rtl/>
        </w:rPr>
        <w:t>مشكلة الدراسة:</w:t>
      </w:r>
      <w:r w:rsidR="00DB3A8C" w:rsidRPr="00285AD9">
        <w:rPr>
          <w:rFonts w:ascii="Simplified Arabic" w:eastAsia="Times New Roman" w:hAnsi="Simplified Arabic" w:cs="Simplified Arabic"/>
          <w:color w:val="0F1115"/>
          <w:sz w:val="28"/>
          <w:szCs w:val="28"/>
          <w:rtl/>
        </w:rPr>
        <w:t xml:space="preserve"> على الرغم من تطبيق القيادة الاستراتيجية في مستشفيات الرياض، إلا أن أداء بعض الفرق الطبية لا يرقى إلى مستوى التوقعات. هل يُعزى هذا التفاوت إلى الذكاء العاطفي للقادة؟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أهداف الدراسة:</w:t>
      </w:r>
      <w:r w:rsidR="00DB3A8C" w:rsidRPr="00285AD9">
        <w:rPr>
          <w:rFonts w:ascii="Simplified Arabic" w:eastAsia="Times New Roman" w:hAnsi="Simplified Arabic" w:cs="Simplified Arabic"/>
          <w:color w:val="0F1115"/>
          <w:sz w:val="28"/>
          <w:szCs w:val="28"/>
          <w:rtl/>
        </w:rPr>
        <w:t xml:space="preserve"> هدف هذه الدراسة هو تحديد ما إذا كان الذكاء العاطفي يُساهم في تحسين أداء الفرق الطبية من خلال تقنيات القيادة الاستراتيجية.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فرضيات الدراسة:</w:t>
      </w:r>
      <w:r w:rsidR="00DB3A8C" w:rsidRPr="00285AD9">
        <w:rPr>
          <w:rFonts w:ascii="Simplified Arabic" w:eastAsia="Times New Roman" w:hAnsi="Simplified Arabic" w:cs="Simplified Arabic"/>
          <w:color w:val="0F1115"/>
          <w:sz w:val="28"/>
          <w:szCs w:val="28"/>
          <w:rtl/>
        </w:rPr>
        <w:t xml:space="preserve"> من خلال الذكاء العاطفي، تُؤثر القيادة الاستراتيجية بشكل غير مباشر على أداء الفريق. لا يلعب الذكاء العاطفي دورًا مُعدِّلًا في هذه العلاقة (الفرضية الصفرية).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منهجية الدراسة:</w:t>
      </w:r>
      <w:r w:rsidR="00DB3A8C" w:rsidRPr="00285AD9">
        <w:rPr>
          <w:rFonts w:ascii="Simplified Arabic" w:eastAsia="Times New Roman" w:hAnsi="Simplified Arabic" w:cs="Simplified Arabic"/>
          <w:color w:val="0F1115"/>
          <w:sz w:val="28"/>
          <w:szCs w:val="28"/>
          <w:rtl/>
        </w:rPr>
        <w:t xml:space="preserve">  هي المنهج الكمي السببي.</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مجتمع الدراسة:</w:t>
      </w:r>
      <w:r w:rsidR="00DB3A8C" w:rsidRPr="00285AD9">
        <w:rPr>
          <w:rFonts w:ascii="Simplified Arabic" w:eastAsia="Times New Roman" w:hAnsi="Simplified Arabic" w:cs="Simplified Arabic"/>
          <w:color w:val="0F1115"/>
          <w:sz w:val="28"/>
          <w:szCs w:val="28"/>
          <w:rtl/>
        </w:rPr>
        <w:t xml:space="preserve"> يشمل مجتمع الدراسة جميع المستشفيات الحكومية والخاصة الرئيسية في الرياض.</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عينة الدراسة:</w:t>
      </w:r>
      <w:r w:rsidR="00DB3A8C" w:rsidRPr="00285AD9">
        <w:rPr>
          <w:rFonts w:ascii="Simplified Arabic" w:eastAsia="Times New Roman" w:hAnsi="Simplified Arabic" w:cs="Simplified Arabic"/>
          <w:color w:val="0F1115"/>
          <w:sz w:val="28"/>
          <w:szCs w:val="28"/>
          <w:rtl/>
        </w:rPr>
        <w:t xml:space="preserve"> تتكون عينة الدراسة من 250 شخصًا (قادة وفرق) من 25 مستشفى.</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 xml:space="preserve">الأسلوب الاحصائى المستخدم: </w:t>
      </w:r>
      <w:r w:rsidR="00DB3A8C" w:rsidRPr="00285AD9">
        <w:rPr>
          <w:rFonts w:ascii="Simplified Arabic" w:eastAsia="Times New Roman" w:hAnsi="Simplified Arabic" w:cs="Simplified Arabic"/>
          <w:color w:val="0F1115"/>
          <w:sz w:val="28"/>
          <w:szCs w:val="28"/>
          <w:rtl/>
        </w:rPr>
        <w:t>تم استخدام نمذجة المعادلات الهيكلية (</w:t>
      </w:r>
      <w:r w:rsidR="00DB3A8C" w:rsidRPr="00285AD9">
        <w:rPr>
          <w:rFonts w:ascii="Simplified Arabic" w:eastAsia="Times New Roman" w:hAnsi="Simplified Arabic" w:cs="Simplified Arabic"/>
          <w:color w:val="0F1115"/>
          <w:sz w:val="28"/>
          <w:szCs w:val="28"/>
        </w:rPr>
        <w:t>PLS-SEM</w:t>
      </w:r>
      <w:r w:rsidR="00DB3A8C" w:rsidRPr="00285AD9">
        <w:rPr>
          <w:rFonts w:ascii="Simplified Arabic" w:eastAsia="Times New Roman" w:hAnsi="Simplified Arabic" w:cs="Simplified Arabic"/>
          <w:color w:val="0F1115"/>
          <w:sz w:val="28"/>
          <w:szCs w:val="28"/>
          <w:rtl/>
        </w:rPr>
        <w:t xml:space="preserve">) باستخدام برنامج </w:t>
      </w:r>
      <w:proofErr w:type="spellStart"/>
      <w:r w:rsidR="00DB3A8C" w:rsidRPr="00285AD9">
        <w:rPr>
          <w:rFonts w:ascii="Simplified Arabic" w:eastAsia="Times New Roman" w:hAnsi="Simplified Arabic" w:cs="Simplified Arabic"/>
          <w:color w:val="0F1115"/>
          <w:sz w:val="28"/>
          <w:szCs w:val="28"/>
        </w:rPr>
        <w:t>SmartPLS</w:t>
      </w:r>
      <w:proofErr w:type="spellEnd"/>
      <w:r w:rsidR="00DB3A8C" w:rsidRPr="00285AD9">
        <w:rPr>
          <w:rFonts w:ascii="Simplified Arabic" w:eastAsia="Times New Roman" w:hAnsi="Simplified Arabic" w:cs="Simplified Arabic"/>
          <w:color w:val="0F1115"/>
          <w:sz w:val="28"/>
          <w:szCs w:val="28"/>
          <w:rtl/>
        </w:rPr>
        <w:t xml:space="preserve"> كطريقة إحصائية.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اهم النتائج والتوصيات:</w:t>
      </w:r>
      <w:r w:rsidR="00DB3A8C" w:rsidRPr="00285AD9">
        <w:rPr>
          <w:rFonts w:ascii="Simplified Arabic" w:eastAsia="Times New Roman" w:hAnsi="Simplified Arabic" w:cs="Simplified Arabic"/>
          <w:color w:val="0F1115"/>
          <w:sz w:val="28"/>
          <w:szCs w:val="28"/>
          <w:rtl/>
        </w:rPr>
        <w:t xml:space="preserve"> أظهرت الدراسة أن الذكاء العاطفي يلعب دورًا في الوساطة. وهذا يشير إلى أنه لتحويل هذه الأساليب إلى أداء فعلي، يحتاج القائد إلى امتلاك ذكاء عاطفي عالٍ بالإضافة إلى القيادة الاستراتيجية.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أوجه التشابه:</w:t>
      </w:r>
      <w:r w:rsidR="00DB3A8C" w:rsidRPr="00285AD9">
        <w:rPr>
          <w:rFonts w:ascii="Simplified Arabic" w:eastAsia="Times New Roman" w:hAnsi="Simplified Arabic" w:cs="Simplified Arabic"/>
          <w:color w:val="0F1115"/>
          <w:sz w:val="28"/>
          <w:szCs w:val="28"/>
          <w:rtl/>
        </w:rPr>
        <w:t xml:space="preserve"> جمعت دراسة سعودية حديثة بين الذكاء العاطفي وفعالية الفريق الطبي، مؤكدةً على أهمية القائد. وتوجد أوجه تشابه عديدة في بيئة البحث.</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أوجه الاختلاف:</w:t>
      </w:r>
      <w:r w:rsidR="00DB3A8C" w:rsidRPr="00285AD9">
        <w:rPr>
          <w:rFonts w:ascii="Simplified Arabic" w:eastAsia="Times New Roman" w:hAnsi="Simplified Arabic" w:cs="Simplified Arabic"/>
          <w:color w:val="0F1115"/>
          <w:sz w:val="28"/>
          <w:szCs w:val="28"/>
          <w:rtl/>
        </w:rPr>
        <w:t xml:space="preserve"> من خلال إضافة عنصر تكنولوجي جديد، وهو "المنظمات التي تستخدم الذكاء الاصطناعي"، تضع الدراسة الحالية الذكاء العاطفي في سياق معاصر وأكثر تعقيدًا.</w:t>
      </w:r>
    </w:p>
    <w:p w14:paraId="7BE71246" w14:textId="77777777" w:rsidR="00DB3A8C" w:rsidRPr="00690C6D" w:rsidRDefault="00DB3A8C" w:rsidP="00DB3A8C">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14:paraId="6AB4FA71"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(القحطاني والشهري، ٢٠٢٢)</w:t>
      </w:r>
    </w:p>
    <w:p w14:paraId="3BF8BA5C" w14:textId="77777777" w:rsidR="00DB3A8C" w:rsidRPr="0080564E"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عنوان الدراسة :</w:t>
      </w:r>
      <w:r w:rsidRPr="00285AD9">
        <w:rPr>
          <w:rFonts w:ascii="Simplified Arabic" w:eastAsia="Times New Roman" w:hAnsi="Simplified Arabic" w:cs="Simplified Arabic"/>
          <w:color w:val="0F1115"/>
          <w:sz w:val="28"/>
          <w:szCs w:val="28"/>
          <w:rtl/>
        </w:rPr>
        <w:t xml:space="preserve"> </w:t>
      </w:r>
      <w:r w:rsidRPr="0080564E">
        <w:rPr>
          <w:rFonts w:ascii="Simplified Arabic" w:eastAsia="Times New Roman" w:hAnsi="Simplified Arabic" w:cs="Simplified Arabic"/>
          <w:color w:val="0F1115"/>
          <w:sz w:val="28"/>
          <w:szCs w:val="28"/>
          <w:rtl/>
        </w:rPr>
        <w:t>واقع تطبيق الذكاء الاصطناعي في المستشفيات السعودية وعلاقته باتخاذ القرارات الإدارية</w:t>
      </w:r>
      <w:r>
        <w:rPr>
          <w:rFonts w:ascii="Simplified Arabic" w:eastAsia="Times New Roman" w:hAnsi="Simplified Arabic" w:cs="Simplified Arabic" w:hint="cs"/>
          <w:color w:val="0F1115"/>
          <w:sz w:val="28"/>
          <w:szCs w:val="28"/>
          <w:rtl/>
        </w:rPr>
        <w:t>.</w:t>
      </w:r>
    </w:p>
    <w:p w14:paraId="7CA587D6" w14:textId="1BEF3B30" w:rsidR="00DB3A8C" w:rsidRPr="00285AD9" w:rsidRDefault="00690C6D" w:rsidP="00C65986">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E331ED">
        <w:rPr>
          <w:rFonts w:ascii="Simplified Arabic" w:eastAsia="Times New Roman" w:hAnsi="Simplified Arabic" w:cs="Simplified Arabic"/>
          <w:b/>
          <w:bCs/>
          <w:color w:val="0F1115"/>
          <w:sz w:val="28"/>
          <w:szCs w:val="28"/>
          <w:rtl/>
        </w:rPr>
        <w:t>مشكلة الدراسة:</w:t>
      </w:r>
      <w:r w:rsidR="00DB3A8C" w:rsidRPr="00285AD9">
        <w:rPr>
          <w:rFonts w:ascii="Simplified Arabic" w:eastAsia="Times New Roman" w:hAnsi="Simplified Arabic" w:cs="Simplified Arabic"/>
          <w:color w:val="0F1115"/>
          <w:sz w:val="28"/>
          <w:szCs w:val="28"/>
          <w:rtl/>
        </w:rPr>
        <w:t xml:space="preserve"> ما مدى استفادة المستشفيات في المملكة من توجه الدولة نحو التحول الرقمي والذكاء الاصطناعي من حيث تحسين القرارات الإدارية؟</w:t>
      </w:r>
      <w:r w:rsidR="00C65986">
        <w:rPr>
          <w:rFonts w:ascii="Simplified Arabic" w:eastAsia="Times New Roman" w:hAnsi="Simplified Arabic" w:cs="Simplified Arabic" w:hint="cs"/>
          <w:color w:val="0F1115"/>
          <w:sz w:val="28"/>
          <w:szCs w:val="28"/>
          <w:rtl/>
        </w:rPr>
        <w:t xml:space="preserve"> و</w:t>
      </w:r>
      <w:r w:rsidR="00DB3A8C" w:rsidRPr="00E331ED">
        <w:rPr>
          <w:rFonts w:ascii="Simplified Arabic" w:eastAsia="Times New Roman" w:hAnsi="Simplified Arabic" w:cs="Simplified Arabic"/>
          <w:b/>
          <w:bCs/>
          <w:color w:val="0F1115"/>
          <w:sz w:val="28"/>
          <w:szCs w:val="28"/>
          <w:rtl/>
        </w:rPr>
        <w:t>أهداف الدراسة :</w:t>
      </w:r>
      <w:r w:rsidR="00DB3A8C" w:rsidRPr="00285AD9">
        <w:rPr>
          <w:rFonts w:ascii="Simplified Arabic" w:eastAsia="Times New Roman" w:hAnsi="Simplified Arabic" w:cs="Simplified Arabic"/>
          <w:color w:val="0F1115"/>
          <w:sz w:val="28"/>
          <w:szCs w:val="28"/>
          <w:rtl/>
        </w:rPr>
        <w:t xml:space="preserve"> إلى تقييم مدى استخدام تقنيات </w:t>
      </w:r>
      <w:r w:rsidR="00DB3A8C" w:rsidRPr="00285AD9">
        <w:rPr>
          <w:rFonts w:ascii="Simplified Arabic" w:eastAsia="Times New Roman" w:hAnsi="Simplified Arabic" w:cs="Simplified Arabic"/>
          <w:color w:val="0F1115"/>
          <w:sz w:val="28"/>
          <w:szCs w:val="28"/>
          <w:rtl/>
        </w:rPr>
        <w:lastRenderedPageBreak/>
        <w:t>الذكاء الاصطناعي في مختلف الأقسام، وقياس تأثيرها على سرعة ودقة اتخاذ القرارات الإدارية.</w:t>
      </w:r>
      <w:r w:rsidR="00C65986">
        <w:rPr>
          <w:rFonts w:ascii="Simplified Arabic" w:eastAsia="Times New Roman" w:hAnsi="Simplified Arabic" w:cs="Simplified Arabic" w:hint="cs"/>
          <w:color w:val="0F1115"/>
          <w:sz w:val="28"/>
          <w:szCs w:val="28"/>
          <w:rtl/>
        </w:rPr>
        <w:t xml:space="preserve"> و</w:t>
      </w:r>
      <w:r w:rsidR="00DB3A8C" w:rsidRPr="00E331ED">
        <w:rPr>
          <w:rFonts w:ascii="Simplified Arabic" w:eastAsia="Times New Roman" w:hAnsi="Simplified Arabic" w:cs="Simplified Arabic"/>
          <w:b/>
          <w:bCs/>
          <w:color w:val="0F1115"/>
          <w:sz w:val="28"/>
          <w:szCs w:val="28"/>
          <w:rtl/>
        </w:rPr>
        <w:t>فرضيات الدراسة:</w:t>
      </w:r>
      <w:r w:rsidR="00DB3A8C" w:rsidRPr="00285AD9">
        <w:rPr>
          <w:rFonts w:ascii="Simplified Arabic" w:eastAsia="Times New Roman" w:hAnsi="Simplified Arabic" w:cs="Simplified Arabic"/>
          <w:color w:val="0F1115"/>
          <w:sz w:val="28"/>
          <w:szCs w:val="28"/>
          <w:rtl/>
        </w:rPr>
        <w:t xml:space="preserve"> استخدام الذكاء الاصطناعي في المستشفيات الحكومية والخاصة متماثل. يؤثر استخدام الذكاء الاصطناعي إيجابًا على كفاءة القرارات الإدارية. منهجية الدراسة: تحليلية، مقارنة، وصفية.</w:t>
      </w:r>
      <w:r w:rsidR="00C65986">
        <w:rPr>
          <w:rFonts w:ascii="Simplified Arabic" w:eastAsia="Times New Roman" w:hAnsi="Simplified Arabic" w:cs="Simplified Arabic" w:hint="cs"/>
          <w:color w:val="0F1115"/>
          <w:sz w:val="28"/>
          <w:szCs w:val="28"/>
          <w:rtl/>
        </w:rPr>
        <w:t xml:space="preserve"> و</w:t>
      </w:r>
      <w:r w:rsidR="00DB3A8C" w:rsidRPr="00E331ED">
        <w:rPr>
          <w:rFonts w:ascii="Simplified Arabic" w:eastAsia="Times New Roman" w:hAnsi="Simplified Arabic" w:cs="Simplified Arabic"/>
          <w:b/>
          <w:bCs/>
          <w:color w:val="0F1115"/>
          <w:sz w:val="28"/>
          <w:szCs w:val="28"/>
          <w:rtl/>
        </w:rPr>
        <w:t>مجتمع الدراسة:</w:t>
      </w:r>
      <w:r w:rsidR="00DB3A8C" w:rsidRPr="00285AD9">
        <w:rPr>
          <w:rFonts w:ascii="Simplified Arabic" w:eastAsia="Times New Roman" w:hAnsi="Simplified Arabic" w:cs="Simplified Arabic"/>
          <w:color w:val="0F1115"/>
          <w:sz w:val="28"/>
          <w:szCs w:val="28"/>
          <w:rtl/>
        </w:rPr>
        <w:t xml:space="preserve"> يتكون مجتمع الدراسة من مدراء إداريين وطبيين يعملون في مستشفيات مدن الرياض وجدة والدمام.</w:t>
      </w:r>
      <w:r w:rsidR="00C65986">
        <w:rPr>
          <w:rFonts w:ascii="Simplified Arabic" w:eastAsia="Times New Roman" w:hAnsi="Simplified Arabic" w:cs="Simplified Arabic" w:hint="cs"/>
          <w:color w:val="0F1115"/>
          <w:sz w:val="28"/>
          <w:szCs w:val="28"/>
          <w:rtl/>
        </w:rPr>
        <w:t xml:space="preserve"> و</w:t>
      </w:r>
      <w:r w:rsidR="00DB3A8C" w:rsidRPr="00BF4548">
        <w:rPr>
          <w:rFonts w:ascii="Simplified Arabic" w:eastAsia="Times New Roman" w:hAnsi="Simplified Arabic" w:cs="Simplified Arabic"/>
          <w:b/>
          <w:bCs/>
          <w:color w:val="0F1115"/>
          <w:sz w:val="28"/>
          <w:szCs w:val="28"/>
          <w:rtl/>
        </w:rPr>
        <w:t xml:space="preserve">عينة الدراسة: </w:t>
      </w:r>
      <w:r w:rsidR="00DB3A8C" w:rsidRPr="00285AD9">
        <w:rPr>
          <w:rFonts w:ascii="Simplified Arabic" w:eastAsia="Times New Roman" w:hAnsi="Simplified Arabic" w:cs="Simplified Arabic"/>
          <w:color w:val="0F1115"/>
          <w:sz w:val="28"/>
          <w:szCs w:val="28"/>
          <w:rtl/>
        </w:rPr>
        <w:t>يتكون حجم عينة الدراسة من 300 مدير.</w:t>
      </w:r>
      <w:r w:rsidR="00C65986">
        <w:rPr>
          <w:rFonts w:ascii="Simplified Arabic" w:eastAsia="Times New Roman" w:hAnsi="Simplified Arabic" w:cs="Simplified Arabic" w:hint="cs"/>
          <w:color w:val="0F1115"/>
          <w:sz w:val="28"/>
          <w:szCs w:val="28"/>
          <w:rtl/>
        </w:rPr>
        <w:t xml:space="preserve"> و</w:t>
      </w:r>
      <w:r w:rsidR="00DB3A8C" w:rsidRPr="00BF4548">
        <w:rPr>
          <w:rFonts w:ascii="Simplified Arabic" w:eastAsia="Times New Roman" w:hAnsi="Simplified Arabic" w:cs="Simplified Arabic"/>
          <w:b/>
          <w:bCs/>
          <w:color w:val="0F1115"/>
          <w:sz w:val="28"/>
          <w:szCs w:val="28"/>
          <w:rtl/>
        </w:rPr>
        <w:t>الأسلوب الاحضائى المستخدم:</w:t>
      </w:r>
      <w:r w:rsidR="00DB3A8C" w:rsidRPr="00285AD9">
        <w:rPr>
          <w:rFonts w:ascii="Simplified Arabic" w:eastAsia="Times New Roman" w:hAnsi="Simplified Arabic" w:cs="Simplified Arabic"/>
          <w:color w:val="0F1115"/>
          <w:sz w:val="28"/>
          <w:szCs w:val="28"/>
          <w:rtl/>
        </w:rPr>
        <w:t xml:space="preserve"> استُخدم اختبار شيفيه للمقارنات المتعددة وتحليل التباين ثنائي الاتجاه (</w:t>
      </w:r>
      <w:r w:rsidR="00DB3A8C" w:rsidRPr="00285AD9">
        <w:rPr>
          <w:rFonts w:ascii="Simplified Arabic" w:eastAsia="Times New Roman" w:hAnsi="Simplified Arabic" w:cs="Simplified Arabic"/>
          <w:color w:val="0F1115"/>
          <w:sz w:val="28"/>
          <w:szCs w:val="28"/>
        </w:rPr>
        <w:t>ANOVA</w:t>
      </w:r>
      <w:r w:rsidR="00DB3A8C" w:rsidRPr="00285AD9">
        <w:rPr>
          <w:rFonts w:ascii="Simplified Arabic" w:eastAsia="Times New Roman" w:hAnsi="Simplified Arabic" w:cs="Simplified Arabic"/>
          <w:color w:val="0F1115"/>
          <w:sz w:val="28"/>
          <w:szCs w:val="28"/>
          <w:rtl/>
        </w:rPr>
        <w:t>) كتقنيات إحصائية.</w:t>
      </w:r>
      <w:r w:rsidR="00C65986">
        <w:rPr>
          <w:rFonts w:ascii="Simplified Arabic" w:eastAsia="Times New Roman" w:hAnsi="Simplified Arabic" w:cs="Simplified Arabic" w:hint="cs"/>
          <w:color w:val="0F1115"/>
          <w:sz w:val="28"/>
          <w:szCs w:val="28"/>
          <w:rtl/>
        </w:rPr>
        <w:t xml:space="preserve"> و</w:t>
      </w:r>
      <w:r w:rsidR="00DB3A8C" w:rsidRPr="00BF4548">
        <w:rPr>
          <w:rFonts w:ascii="Simplified Arabic" w:eastAsia="Times New Roman" w:hAnsi="Simplified Arabic" w:cs="Simplified Arabic"/>
          <w:b/>
          <w:bCs/>
          <w:color w:val="0F1115"/>
          <w:sz w:val="28"/>
          <w:szCs w:val="28"/>
          <w:rtl/>
        </w:rPr>
        <w:t>أهم النتائج والتوصيات :</w:t>
      </w:r>
      <w:r w:rsidR="00DB3A8C" w:rsidRPr="00285AD9">
        <w:rPr>
          <w:rFonts w:ascii="Simplified Arabic" w:eastAsia="Times New Roman" w:hAnsi="Simplified Arabic" w:cs="Simplified Arabic"/>
          <w:color w:val="0F1115"/>
          <w:sz w:val="28"/>
          <w:szCs w:val="28"/>
          <w:rtl/>
        </w:rPr>
        <w:t xml:space="preserve"> يختلف مستوى تطبيق الذكاء الاصطناعي (مستشفيات القطاع الخاص أكثر تقدمًا من مستشفيات القطاع العام). وقد تحسنت جودة القرارات المالية وقرارات الموارد البشرية بشكل ملحوظ بفضل الذكاء الاصطناعي.</w:t>
      </w:r>
      <w:r w:rsidR="00C65986">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sidR="00C65986">
        <w:rPr>
          <w:rFonts w:ascii="Simplified Arabic" w:eastAsia="Times New Roman" w:hAnsi="Simplified Arabic" w:cs="Simplified Arabic" w:hint="cs"/>
          <w:b/>
          <w:bCs/>
          <w:color w:val="0F1115"/>
          <w:sz w:val="28"/>
          <w:szCs w:val="28"/>
          <w:rtl/>
        </w:rPr>
        <w:t xml:space="preserve"> </w:t>
      </w:r>
      <w:r w:rsidR="00DB3A8C" w:rsidRPr="00BF4548">
        <w:rPr>
          <w:rFonts w:ascii="Simplified Arabic" w:eastAsia="Times New Roman" w:hAnsi="Simplified Arabic" w:cs="Simplified Arabic"/>
          <w:b/>
          <w:bCs/>
          <w:color w:val="0F1115"/>
          <w:sz w:val="28"/>
          <w:szCs w:val="28"/>
          <w:rtl/>
        </w:rPr>
        <w:t>أوجه التشابه:</w:t>
      </w:r>
      <w:r w:rsidR="00DB3A8C" w:rsidRPr="00285AD9">
        <w:rPr>
          <w:rFonts w:ascii="Simplified Arabic" w:eastAsia="Times New Roman" w:hAnsi="Simplified Arabic" w:cs="Simplified Arabic"/>
          <w:color w:val="0F1115"/>
          <w:sz w:val="28"/>
          <w:szCs w:val="28"/>
          <w:rtl/>
        </w:rPr>
        <w:t xml:space="preserve"> توضح الدراسة الحالية التطبيق الفعلي للذكاء الاصطناعي في مرافق الرعاية الصحية السعودية، وكيف يؤثر على الوظيفة الإدارية (اتخاذ القرارات).</w:t>
      </w:r>
      <w:r w:rsidR="00C65986">
        <w:rPr>
          <w:rFonts w:ascii="Simplified Arabic" w:eastAsia="Times New Roman" w:hAnsi="Simplified Arabic" w:cs="Simplified Arabic" w:hint="cs"/>
          <w:color w:val="0F1115"/>
          <w:sz w:val="28"/>
          <w:szCs w:val="28"/>
          <w:rtl/>
        </w:rPr>
        <w:t xml:space="preserve"> و</w:t>
      </w:r>
      <w:r w:rsidR="00DB3A8C">
        <w:rPr>
          <w:rFonts w:ascii="Simplified Arabic" w:eastAsia="Times New Roman" w:hAnsi="Simplified Arabic" w:cs="Simplified Arabic" w:hint="cs"/>
          <w:b/>
          <w:bCs/>
          <w:color w:val="0F1115"/>
          <w:sz w:val="28"/>
          <w:szCs w:val="28"/>
          <w:rtl/>
        </w:rPr>
        <w:t xml:space="preserve">أوجه </w:t>
      </w:r>
      <w:r w:rsidR="00DB3A8C" w:rsidRPr="00BF4548">
        <w:rPr>
          <w:rFonts w:ascii="Simplified Arabic" w:eastAsia="Times New Roman" w:hAnsi="Simplified Arabic" w:cs="Simplified Arabic"/>
          <w:b/>
          <w:bCs/>
          <w:color w:val="0F1115"/>
          <w:sz w:val="28"/>
          <w:szCs w:val="28"/>
          <w:rtl/>
        </w:rPr>
        <w:t xml:space="preserve">الاختلافات: </w:t>
      </w:r>
      <w:r w:rsidR="00DB3A8C" w:rsidRPr="00285AD9">
        <w:rPr>
          <w:rFonts w:ascii="Simplified Arabic" w:eastAsia="Times New Roman" w:hAnsi="Simplified Arabic" w:cs="Simplified Arabic"/>
          <w:color w:val="0F1115"/>
          <w:sz w:val="28"/>
          <w:szCs w:val="28"/>
          <w:rtl/>
        </w:rPr>
        <w:t>في ضوء هذا الواقع الجديد، تبحث هذه الدراسة في سبل تحسين المهارات الإدارية من خلال الذكاء العاطفي، بالإضافة إلى قياس آثار الذكاء الاصطناعي.</w:t>
      </w:r>
    </w:p>
    <w:p w14:paraId="75590BB5" w14:textId="77777777" w:rsidR="00DB3A8C" w:rsidRPr="00285AD9" w:rsidRDefault="00DB3A8C" w:rsidP="00DB3A8C">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14:paraId="74231F67"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(الحربي والأنصاري، 2021)</w:t>
      </w:r>
    </w:p>
    <w:p w14:paraId="0278ADF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D93EFB">
        <w:rPr>
          <w:rFonts w:ascii="Simplified Arabic" w:eastAsia="Times New Roman" w:hAnsi="Simplified Arabic" w:cs="Simplified Arabic"/>
          <w:b/>
          <w:bCs/>
          <w:color w:val="0F1115"/>
          <w:sz w:val="28"/>
          <w:szCs w:val="28"/>
          <w:rtl/>
        </w:rPr>
        <w:t>عنوان الدراسة:</w:t>
      </w:r>
      <w:r>
        <w:rPr>
          <w:rFonts w:ascii="Simplified Arabic" w:eastAsia="Times New Roman" w:hAnsi="Simplified Arabic" w:cs="Simplified Arabic" w:hint="cs"/>
          <w:b/>
          <w:bCs/>
          <w:color w:val="0F1115"/>
          <w:sz w:val="28"/>
          <w:szCs w:val="28"/>
          <w:rtl/>
        </w:rPr>
        <w:t xml:space="preserve"> </w:t>
      </w:r>
      <w:r w:rsidRPr="005065BF">
        <w:rPr>
          <w:rFonts w:ascii="Simplified Arabic" w:eastAsia="Times New Roman" w:hAnsi="Simplified Arabic" w:cs="Simplified Arabic"/>
          <w:color w:val="0F1115"/>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5065BF">
        <w:rPr>
          <w:rFonts w:ascii="Simplified Arabic" w:eastAsia="Times New Roman" w:hAnsi="Simplified Arabic" w:cs="Simplified Arabic"/>
          <w:color w:val="0F1115"/>
          <w:sz w:val="28"/>
          <w:szCs w:val="28"/>
        </w:rPr>
        <w:t>.</w:t>
      </w:r>
    </w:p>
    <w:p w14:paraId="2D98FCC2" w14:textId="78B2F7A0" w:rsidR="00DB3A8C" w:rsidRPr="00285AD9" w:rsidRDefault="00867531" w:rsidP="0086753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D93EFB">
        <w:rPr>
          <w:rFonts w:ascii="Simplified Arabic" w:eastAsia="Times New Roman" w:hAnsi="Simplified Arabic" w:cs="Simplified Arabic"/>
          <w:b/>
          <w:bCs/>
          <w:color w:val="0F1115"/>
          <w:sz w:val="28"/>
          <w:szCs w:val="28"/>
          <w:rtl/>
        </w:rPr>
        <w:t>مشكلة الدراسة:</w:t>
      </w:r>
      <w:r w:rsidR="00DB3A8C" w:rsidRPr="00285AD9">
        <w:rPr>
          <w:rFonts w:ascii="Simplified Arabic" w:eastAsia="Times New Roman" w:hAnsi="Simplified Arabic" w:cs="Simplified Arabic"/>
          <w:color w:val="0F1115"/>
          <w:sz w:val="28"/>
          <w:szCs w:val="28"/>
          <w:rtl/>
        </w:rPr>
        <w:t xml:space="preserve"> تكمن مشكلة الدراسة في ضرورة تعزيز السلوكيات الإيجابية (كالمواطنة التنظيمية) لدى الكادر التمريضي لرفع مستوى الرعاية.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أهداف الدراسة:</w:t>
      </w:r>
      <w:r w:rsidR="00DB3A8C" w:rsidRPr="00285AD9">
        <w:rPr>
          <w:rFonts w:ascii="Simplified Arabic" w:eastAsia="Times New Roman" w:hAnsi="Simplified Arabic" w:cs="Simplified Arabic"/>
          <w:color w:val="0F1115"/>
          <w:sz w:val="28"/>
          <w:szCs w:val="28"/>
          <w:rtl/>
        </w:rPr>
        <w:t xml:space="preserve"> يهدف هذا البحث إلى تقييم كيفية تأثير القيادة الأخلاقية والذكاء العاطفي، كمتغيرين مستقلين، على سلوك المواطنة التنظيمية لدى الممرضين.</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فرضيات البحث:</w:t>
      </w:r>
      <w:r w:rsidR="00DB3A8C" w:rsidRPr="00285AD9">
        <w:rPr>
          <w:rFonts w:ascii="Simplified Arabic" w:eastAsia="Times New Roman" w:hAnsi="Simplified Arabic" w:cs="Simplified Arabic"/>
          <w:color w:val="0F1115"/>
          <w:sz w:val="28"/>
          <w:szCs w:val="28"/>
          <w:rtl/>
        </w:rPr>
        <w:t xml:space="preserve"> يتأثر سلوك المواطنة التنظيمية إيجابًا بالذكاء العاطفي. ويمكن تفسير جزء كبير من التباين في سلوك الممرضين من خلال الجمع بين الذكاء العاطفي والقيادة الأخلاقية.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منهجية الدراسة:</w:t>
      </w:r>
      <w:r w:rsidR="00DB3A8C" w:rsidRPr="00285AD9">
        <w:rPr>
          <w:rFonts w:ascii="Simplified Arabic" w:eastAsia="Times New Roman" w:hAnsi="Simplified Arabic" w:cs="Simplified Arabic"/>
          <w:color w:val="0F1115"/>
          <w:sz w:val="28"/>
          <w:szCs w:val="28"/>
          <w:rtl/>
        </w:rPr>
        <w:t xml:space="preserve"> استخدمت الدراسة منهجية وصفية تحليلية.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مجتمع الدراسة:</w:t>
      </w:r>
      <w:r w:rsidR="00DB3A8C" w:rsidRPr="00285AD9">
        <w:rPr>
          <w:rFonts w:ascii="Simplified Arabic" w:eastAsia="Times New Roman" w:hAnsi="Simplified Arabic" w:cs="Simplified Arabic"/>
          <w:color w:val="0F1115"/>
          <w:sz w:val="28"/>
          <w:szCs w:val="28"/>
          <w:rtl/>
        </w:rPr>
        <w:t xml:space="preserve"> جميع الممرضات العاملات في مستشفيات المدينة المنورة يشكلن مجتمع الدراسة.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 xml:space="preserve">عينة الدراسة: </w:t>
      </w:r>
      <w:r w:rsidR="00DB3A8C" w:rsidRPr="00285AD9">
        <w:rPr>
          <w:rFonts w:ascii="Simplified Arabic" w:eastAsia="Times New Roman" w:hAnsi="Simplified Arabic" w:cs="Simplified Arabic"/>
          <w:color w:val="0F1115"/>
          <w:sz w:val="28"/>
          <w:szCs w:val="28"/>
          <w:rtl/>
        </w:rPr>
        <w:t>تتكون عينة الدراسة من 350 ممرضة.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الأسلوب الاحصائى المستخدم:</w:t>
      </w:r>
      <w:r w:rsidR="00DB3A8C" w:rsidRPr="00285AD9">
        <w:rPr>
          <w:rFonts w:ascii="Simplified Arabic" w:eastAsia="Times New Roman" w:hAnsi="Simplified Arabic" w:cs="Simplified Arabic"/>
          <w:color w:val="0F1115"/>
          <w:sz w:val="28"/>
          <w:szCs w:val="28"/>
          <w:rtl/>
        </w:rPr>
        <w:t xml:space="preserve"> استُخدم تحليل الانحدار المتعدد كمنهج إحصائي.</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أهم النتائج والتوصيات:</w:t>
      </w:r>
      <w:r w:rsidR="00DB3A8C" w:rsidRPr="00285AD9">
        <w:rPr>
          <w:rFonts w:ascii="Simplified Arabic" w:eastAsia="Times New Roman" w:hAnsi="Simplified Arabic" w:cs="Simplified Arabic"/>
          <w:color w:val="0F1115"/>
          <w:sz w:val="28"/>
          <w:szCs w:val="28"/>
          <w:rtl/>
        </w:rPr>
        <w:t xml:space="preserve"> فيما يتعلق بسلوك المواطنة التنظيمية، تفوقت الذكاء العاطفي على القيادة الأخلاقية. تشير الدراسة إلى أن تحسين الذكاء العاطفي لدى الممرضات يُعد حافزًا طبيعيًا للأداء المتميز.</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الشبه والاختلاف مع </w:t>
      </w:r>
      <w:r w:rsidR="00DB3A8C" w:rsidRPr="00285AD9">
        <w:rPr>
          <w:rFonts w:ascii="Simplified Arabic" w:eastAsia="Times New Roman" w:hAnsi="Simplified Arabic" w:cs="Simplified Arabic"/>
          <w:b/>
          <w:bCs/>
          <w:color w:val="0F1115"/>
          <w:sz w:val="28"/>
          <w:szCs w:val="28"/>
          <w:rtl/>
        </w:rPr>
        <w:lastRenderedPageBreak/>
        <w:t>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D93EFB">
        <w:rPr>
          <w:rFonts w:ascii="Simplified Arabic" w:eastAsia="Times New Roman" w:hAnsi="Simplified Arabic" w:cs="Simplified Arabic"/>
          <w:b/>
          <w:bCs/>
          <w:color w:val="0F1115"/>
          <w:sz w:val="28"/>
          <w:szCs w:val="28"/>
          <w:rtl/>
        </w:rPr>
        <w:t>أوجه التشابه:</w:t>
      </w:r>
      <w:r w:rsidR="00DB3A8C">
        <w:rPr>
          <w:rFonts w:ascii="Simplified Arabic" w:eastAsia="Times New Roman" w:hAnsi="Simplified Arabic" w:cs="Simplified Arabic"/>
          <w:color w:val="0F1115"/>
          <w:sz w:val="28"/>
          <w:szCs w:val="28"/>
          <w:rtl/>
        </w:rPr>
        <w:t xml:space="preserve"> </w:t>
      </w:r>
      <w:r w:rsidR="00DB3A8C" w:rsidRPr="00285AD9">
        <w:rPr>
          <w:rFonts w:ascii="Simplified Arabic" w:eastAsia="Times New Roman" w:hAnsi="Simplified Arabic" w:cs="Simplified Arabic"/>
          <w:color w:val="0F1115"/>
          <w:sz w:val="28"/>
          <w:szCs w:val="28"/>
          <w:rtl/>
        </w:rPr>
        <w:t>دراسة سعودية تؤكد على أهمية الذكاء العاطفي لدى الفرق التمريضية (جزء من الفرق الطبية)</w:t>
      </w:r>
      <w:r w:rsidR="00DB3A8C" w:rsidRPr="00285AD9">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Pr>
          <w:rFonts w:ascii="Simplified Arabic" w:eastAsia="Times New Roman" w:hAnsi="Simplified Arabic" w:cs="Simplified Arabic" w:hint="cs"/>
          <w:b/>
          <w:bCs/>
          <w:color w:val="0F1115"/>
          <w:sz w:val="28"/>
          <w:szCs w:val="28"/>
          <w:rtl/>
        </w:rPr>
        <w:t xml:space="preserve">أوجه </w:t>
      </w:r>
      <w:r w:rsidR="00DB3A8C" w:rsidRPr="00285AD9">
        <w:rPr>
          <w:rFonts w:ascii="Simplified Arabic" w:eastAsia="Times New Roman" w:hAnsi="Simplified Arabic" w:cs="Simplified Arabic"/>
          <w:b/>
          <w:bCs/>
          <w:color w:val="0F1115"/>
          <w:sz w:val="28"/>
          <w:szCs w:val="28"/>
          <w:rtl/>
        </w:rPr>
        <w:t>الاختلاف</w:t>
      </w:r>
      <w:r w:rsidR="00DB3A8C" w:rsidRPr="00285AD9">
        <w:rPr>
          <w:rFonts w:ascii="Simplified Arabic" w:eastAsia="Times New Roman" w:hAnsi="Simplified Arabic" w:cs="Simplified Arabic"/>
          <w:b/>
          <w:bCs/>
          <w:color w:val="0F1115"/>
          <w:sz w:val="28"/>
          <w:szCs w:val="28"/>
        </w:rPr>
        <w:t>:</w:t>
      </w:r>
      <w:r w:rsidR="00DB3A8C" w:rsidRPr="00285AD9">
        <w:rPr>
          <w:rFonts w:ascii="Simplified Arabic" w:eastAsia="Times New Roman" w:hAnsi="Simplified Arabic" w:cs="Simplified Arabic"/>
          <w:color w:val="0F1115"/>
          <w:sz w:val="28"/>
          <w:szCs w:val="28"/>
        </w:rPr>
        <w:t> </w:t>
      </w:r>
      <w:r w:rsidR="00DB3A8C" w:rsidRPr="00285AD9">
        <w:rPr>
          <w:rFonts w:ascii="Simplified Arabic" w:eastAsia="Times New Roman" w:hAnsi="Simplified Arabic" w:cs="Simplified Arabic"/>
          <w:color w:val="0F1115"/>
          <w:sz w:val="28"/>
          <w:szCs w:val="28"/>
          <w:rtl/>
        </w:rPr>
        <w:t>تركز على سلوك المواطنة التنظيمية وليس على المهارات الإدارية للقادة، ولا تتناول الذكاء الاصطناعي. لكنها تؤكد على أن الذكاء العاطفي مهم حتى على مستوى أعضاء الفريق</w:t>
      </w:r>
      <w:r w:rsidR="00DB3A8C" w:rsidRPr="00285AD9">
        <w:rPr>
          <w:rFonts w:ascii="Simplified Arabic" w:eastAsia="Times New Roman" w:hAnsi="Simplified Arabic" w:cs="Simplified Arabic"/>
          <w:color w:val="0F1115"/>
          <w:sz w:val="28"/>
          <w:szCs w:val="28"/>
        </w:rPr>
        <w:t>.</w:t>
      </w:r>
    </w:p>
    <w:p w14:paraId="612557DF"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tl/>
        </w:rPr>
      </w:pPr>
    </w:p>
    <w:p w14:paraId="70A8E518"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(الزهرانى &amp; الغامدى، 2023)</w:t>
      </w:r>
    </w:p>
    <w:p w14:paraId="1A69B6D1" w14:textId="77777777" w:rsidR="00DB3A8C" w:rsidRDefault="00DB3A8C" w:rsidP="00DB3A8C">
      <w:pPr>
        <w:shd w:val="clear" w:color="auto" w:fill="FFFFFF"/>
        <w:bidi/>
        <w:spacing w:before="120" w:after="120" w:line="240" w:lineRule="auto"/>
        <w:jc w:val="both"/>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4F109E">
        <w:rPr>
          <w:rFonts w:ascii="Simplified Arabic" w:eastAsia="Times New Roman" w:hAnsi="Simplified Arabic" w:cs="Simplified Arabic"/>
          <w:color w:val="0F1115"/>
          <w:sz w:val="28"/>
          <w:szCs w:val="28"/>
          <w:rtl/>
        </w:rPr>
        <w:t>تأثير تمكين العاملين في تبني الابتكار: الدور المعدل للذكاء العاطفي في المستشفيات السعودية</w:t>
      </w:r>
      <w:r w:rsidRPr="004F109E">
        <w:rPr>
          <w:rFonts w:ascii="Simplified Arabic" w:eastAsia="Times New Roman" w:hAnsi="Simplified Arabic" w:cs="Simplified Arabic"/>
          <w:color w:val="0F1115"/>
          <w:sz w:val="28"/>
          <w:szCs w:val="28"/>
        </w:rPr>
        <w:t>.</w:t>
      </w:r>
    </w:p>
    <w:p w14:paraId="43ED4977" w14:textId="517C7BCA" w:rsidR="00DB3A8C" w:rsidRPr="00D13ED9" w:rsidRDefault="00C1474C" w:rsidP="00C1474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540F79">
        <w:rPr>
          <w:rFonts w:ascii="Simplified Arabic" w:eastAsia="Times New Roman" w:hAnsi="Simplified Arabic" w:cs="Simplified Arabic"/>
          <w:color w:val="0F1115"/>
          <w:sz w:val="28"/>
          <w:szCs w:val="28"/>
          <w:rtl/>
        </w:rPr>
        <w:t>هل تُعدّ سمات شخصية محددة، كالذكاء العاطفي، ضرورية لتبني الابتكار، أم أن تمكين الموظفين (منحهم الصلاحيات) كافٍ؟</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أهداف الدراسة</w:t>
      </w:r>
      <w:r w:rsidR="00DB3A8C" w:rsidRPr="00540F79">
        <w:rPr>
          <w:rFonts w:ascii="Simplified Arabic" w:eastAsia="Times New Roman" w:hAnsi="Simplified Arabic" w:cs="Simplified Arabic"/>
          <w:color w:val="0F1115"/>
          <w:sz w:val="28"/>
          <w:szCs w:val="28"/>
          <w:rtl/>
        </w:rPr>
        <w:t>: تهدف هذه الدراسة إلى بحث كيفية تأثير تمكين الموظفين على تبني الابتكار، وكيف يؤثر الذكاء العاطفي على هذه العلاقة.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540F79">
        <w:rPr>
          <w:rFonts w:ascii="Simplified Arabic" w:eastAsia="Times New Roman" w:hAnsi="Simplified Arabic" w:cs="Simplified Arabic"/>
          <w:color w:val="0F1115"/>
          <w:sz w:val="28"/>
          <w:szCs w:val="28"/>
          <w:rtl/>
        </w:rPr>
        <w:t>يتأثر تبني الابتكار إيجابًا بتمكين الموظفين. ويعزز الذكاء العاطفي العلاقة بين التمكين والإبداع.</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منهجية الدراسة</w:t>
      </w:r>
      <w:r w:rsidR="00DB3A8C" w:rsidRPr="00540F79">
        <w:rPr>
          <w:rFonts w:ascii="Simplified Arabic" w:eastAsia="Times New Roman" w:hAnsi="Simplified Arabic" w:cs="Simplified Arabic"/>
          <w:color w:val="0F1115"/>
          <w:sz w:val="28"/>
          <w:szCs w:val="28"/>
          <w:rtl/>
        </w:rPr>
        <w:t>: المنهج الكمي (المسح).</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540F79">
        <w:rPr>
          <w:rFonts w:ascii="Simplified Arabic" w:eastAsia="Times New Roman" w:hAnsi="Simplified Arabic" w:cs="Simplified Arabic"/>
          <w:color w:val="0F1115"/>
          <w:sz w:val="28"/>
          <w:szCs w:val="28"/>
          <w:rtl/>
        </w:rPr>
        <w:t>يتكون مجتمع الدراسة من موظفي الإدارة الوسطى في المستشفيات الخاصة بمنطقة مكة المكرمة.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540F79">
        <w:rPr>
          <w:rFonts w:ascii="Simplified Arabic" w:eastAsia="Times New Roman" w:hAnsi="Simplified Arabic" w:cs="Simplified Arabic"/>
          <w:color w:val="0F1115"/>
          <w:sz w:val="28"/>
          <w:szCs w:val="28"/>
          <w:rtl/>
        </w:rPr>
        <w:t>يبلغ عدد المشاركين في الدراسة 280 موظفًا.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540F79">
        <w:rPr>
          <w:rFonts w:ascii="Simplified Arabic" w:eastAsia="Times New Roman" w:hAnsi="Simplified Arabic" w:cs="Simplified Arabic"/>
          <w:color w:val="0F1115"/>
          <w:sz w:val="28"/>
          <w:szCs w:val="28"/>
          <w:rtl/>
        </w:rPr>
        <w:t xml:space="preserve">تم استخدام تحليل المتغيرات المعدِّلة باستخدام برنامج </w:t>
      </w:r>
      <w:r w:rsidR="00DB3A8C" w:rsidRPr="00540F79">
        <w:rPr>
          <w:rFonts w:ascii="Simplified Arabic" w:eastAsia="Times New Roman" w:hAnsi="Simplified Arabic" w:cs="Simplified Arabic"/>
          <w:color w:val="0F1115"/>
          <w:sz w:val="28"/>
          <w:szCs w:val="28"/>
        </w:rPr>
        <w:t>SPSS</w:t>
      </w:r>
      <w:r w:rsidR="00DB3A8C" w:rsidRPr="00540F79">
        <w:rPr>
          <w:rFonts w:ascii="Simplified Arabic" w:eastAsia="Times New Roman" w:hAnsi="Simplified Arabic" w:cs="Simplified Arabic"/>
          <w:color w:val="0F1115"/>
          <w:sz w:val="28"/>
          <w:szCs w:val="28"/>
          <w:rtl/>
        </w:rPr>
        <w:t xml:space="preserve"> كمنهج إحصائي.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D13ED9">
        <w:rPr>
          <w:rFonts w:ascii="Simplified Arabic" w:eastAsia="Times New Roman" w:hAnsi="Simplified Arabic" w:cs="Simplified Arabic"/>
          <w:color w:val="0F1115"/>
          <w:sz w:val="28"/>
          <w:szCs w:val="28"/>
          <w:rtl/>
        </w:rPr>
        <w:t>عندما يتمتع الأفراد (أو رؤسائهم) بمستوى عالٍ من الذكاء العاطفي، تزداد العلاقة بين التمكين والابتكار بشكل ملحوظ. مقارنة الدراسة الحالية ومقابلتها: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D13ED9">
        <w:rPr>
          <w:rFonts w:ascii="Simplified Arabic" w:eastAsia="Times New Roman" w:hAnsi="Simplified Arabic" w:cs="Simplified Arabic"/>
          <w:color w:val="0F1115"/>
          <w:sz w:val="28"/>
          <w:szCs w:val="28"/>
          <w:rtl/>
        </w:rPr>
        <w:t>تُركز الدراسة الحالية على الذكاء العاطفي كعامل مُعدِّل يُحسِّن الإجراءات الإدارية في مؤسسات الرعاية الصحية السعودية. وفي بيئة الذكاء الاصطناعي، يُمكن للذكاء العاطفي أن يلعب دورًا مشابهًا في تحسين القدرات الإدارية.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D13ED9">
        <w:rPr>
          <w:rFonts w:ascii="Simplified Arabic" w:eastAsia="Times New Roman" w:hAnsi="Simplified Arabic" w:cs="Simplified Arabic"/>
          <w:color w:val="0F1115"/>
          <w:sz w:val="28"/>
          <w:szCs w:val="28"/>
          <w:rtl/>
        </w:rPr>
        <w:t>تُركز الدراسة الحالية على الإبداع والتمكين بدلًا من الذكاء الاصطناعي والقدرات الإدارية.</w:t>
      </w:r>
    </w:p>
    <w:p w14:paraId="0128228A" w14:textId="77777777" w:rsidR="00DB3A8C" w:rsidRPr="00285AD9"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14:paraId="7BC1C678"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w:t>
      </w:r>
      <w:r>
        <w:rPr>
          <w:rFonts w:ascii="Simplified Arabic" w:eastAsia="Times New Roman" w:hAnsi="Simplified Arabic" w:cs="Simplified Arabic" w:hint="cs"/>
          <w:b/>
          <w:bCs/>
          <w:color w:val="0F1115"/>
          <w:sz w:val="28"/>
          <w:szCs w:val="28"/>
          <w:rtl/>
        </w:rPr>
        <w:t>دوسرى وال</w:t>
      </w:r>
      <w:r>
        <w:rPr>
          <w:rFonts w:ascii="Simplified Arabic" w:eastAsia="Times New Roman" w:hAnsi="Simplified Arabic" w:cs="Simplified Arabic"/>
          <w:b/>
          <w:bCs/>
          <w:color w:val="0F1115"/>
          <w:sz w:val="28"/>
          <w:szCs w:val="28"/>
          <w:rtl/>
        </w:rPr>
        <w:t>عتيبي</w:t>
      </w:r>
      <w:r w:rsidRPr="00285AD9">
        <w:rPr>
          <w:rFonts w:ascii="Simplified Arabic" w:eastAsia="Times New Roman" w:hAnsi="Simplified Arabic" w:cs="Simplified Arabic"/>
          <w:b/>
          <w:bCs/>
          <w:color w:val="0F1115"/>
          <w:sz w:val="28"/>
          <w:szCs w:val="28"/>
          <w:rtl/>
        </w:rPr>
        <w:t>، 2022).</w:t>
      </w:r>
    </w:p>
    <w:p w14:paraId="53E7EE97"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34881">
        <w:rPr>
          <w:rFonts w:ascii="Simplified Arabic" w:eastAsia="Times New Roman" w:hAnsi="Simplified Arabic" w:cs="Simplified Arabic"/>
          <w:color w:val="0F1115"/>
          <w:sz w:val="28"/>
          <w:szCs w:val="28"/>
          <w:rtl/>
        </w:rPr>
        <w:t>كفاءة نظم المعلومات الإدارية المدعومة بالذكاء الاصطناعي كمتغير وسيط بين مهارات المديرين وفعالية أداء الفرق الطبية</w:t>
      </w:r>
      <w:r w:rsidRPr="00334881">
        <w:rPr>
          <w:rFonts w:ascii="Simplified Arabic" w:eastAsia="Times New Roman" w:hAnsi="Simplified Arabic" w:cs="Simplified Arabic" w:hint="cs"/>
          <w:color w:val="0F1115"/>
          <w:sz w:val="28"/>
          <w:szCs w:val="28"/>
          <w:rtl/>
        </w:rPr>
        <w:t>.</w:t>
      </w:r>
    </w:p>
    <w:p w14:paraId="40C2234B" w14:textId="7684601A" w:rsidR="00DB3A8C" w:rsidRPr="00D67C30" w:rsidRDefault="000572E0" w:rsidP="000572E0">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lastRenderedPageBreak/>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D67C30">
        <w:rPr>
          <w:rFonts w:ascii="Simplified Arabic" w:eastAsia="Times New Roman" w:hAnsi="Simplified Arabic" w:cs="Simplified Arabic"/>
          <w:color w:val="0F1115"/>
          <w:sz w:val="28"/>
          <w:szCs w:val="28"/>
          <w:rtl/>
        </w:rPr>
        <w:t>لا يُعرف كيف تُسهم القدرات الإدارية في تحسين أداء الفريق الطبي في ظل وجود تقنيات الذكاء الاصطناعي.</w:t>
      </w:r>
      <w:r>
        <w:rPr>
          <w:rFonts w:ascii="Simplified Arabic" w:eastAsia="Times New Roman" w:hAnsi="Simplified Arabic" w:cs="Simplified Arabic" w:hint="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D67C30">
        <w:rPr>
          <w:rFonts w:ascii="Simplified Arabic" w:eastAsia="Times New Roman" w:hAnsi="Simplified Arabic" w:cs="Simplified Arabic"/>
          <w:color w:val="0F1115"/>
          <w:sz w:val="28"/>
          <w:szCs w:val="28"/>
          <w:rtl/>
        </w:rPr>
        <w:t>تهدف هذه الدراسة هو تحديد ما إذا كانت فعالية نظم المعلومات الطبية المُعززة بالذكاء الاصطناعي تؤثر على القدرات الإدارية وأداء الفريق.</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D67C30">
        <w:rPr>
          <w:rFonts w:ascii="Simplified Arabic" w:eastAsia="Times New Roman" w:hAnsi="Simplified Arabic" w:cs="Simplified Arabic"/>
          <w:color w:val="0F1115"/>
          <w:sz w:val="28"/>
          <w:szCs w:val="28"/>
          <w:rtl/>
        </w:rPr>
        <w:t>من خلال فعالية نظم الذكاء الاصطناعي، ترتبط القدرات الإدارية وأداء الفريق بشكل غير مباشر. ولا تعمل هذه النظم كوسيط.</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D67C30">
        <w:rPr>
          <w:rFonts w:ascii="Simplified Arabic" w:eastAsia="Times New Roman" w:hAnsi="Simplified Arabic" w:cs="Simplified Arabic"/>
          <w:color w:val="0F1115"/>
          <w:sz w:val="28"/>
          <w:szCs w:val="28"/>
          <w:rtl/>
        </w:rPr>
        <w:t>استخدمت الدراسة منهجية سببية كمية.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D67C30">
        <w:rPr>
          <w:rFonts w:ascii="Simplified Arabic" w:eastAsia="Times New Roman" w:hAnsi="Simplified Arabic" w:cs="Simplified Arabic"/>
          <w:color w:val="0F1115"/>
          <w:sz w:val="28"/>
          <w:szCs w:val="28"/>
          <w:rtl/>
        </w:rPr>
        <w:t>يشمل مجتمع الدراسة المستشفيات المرجعية الرئيسية في المنطقة الشرقية.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D67C30">
        <w:rPr>
          <w:rFonts w:ascii="Simplified Arabic" w:eastAsia="Times New Roman" w:hAnsi="Simplified Arabic" w:cs="Simplified Arabic"/>
          <w:color w:val="0F1115"/>
          <w:sz w:val="28"/>
          <w:szCs w:val="28"/>
          <w:rtl/>
        </w:rPr>
        <w:t>تشمل عينة الدراسة المستشفيات المرجعية الرئيسية في المنطقة الشرقية، حيث تضم 340 عضوًا من أعضاء الفريق و170 مديرًا.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الاسلوب الاحصائى المستخدم: </w:t>
      </w:r>
      <w:r w:rsidR="00DB3A8C" w:rsidRPr="00D67C30">
        <w:rPr>
          <w:rFonts w:ascii="Simplified Arabic" w:eastAsia="Times New Roman" w:hAnsi="Simplified Arabic" w:cs="Simplified Arabic"/>
          <w:color w:val="0F1115"/>
          <w:sz w:val="28"/>
          <w:szCs w:val="28"/>
          <w:rtl/>
        </w:rPr>
        <w:t>استخدمت الدراسة أسلوب تحليل الوساطة القائم على العمليات الكلية.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 </w:t>
      </w:r>
      <w:r w:rsidR="00DB3A8C" w:rsidRPr="00D67C30">
        <w:rPr>
          <w:rFonts w:ascii="Simplified Arabic" w:eastAsia="Times New Roman" w:hAnsi="Simplified Arabic" w:cs="Simplified Arabic"/>
          <w:color w:val="0F1115"/>
          <w:sz w:val="28"/>
          <w:szCs w:val="28"/>
          <w:rtl/>
        </w:rPr>
        <w:t>توسطت فعالية أنظمة الذكاء الاصطناعي بشكل كامل في العلاقة بين الذكاء الاصطناعي والمهارات الإدارية. وهذا يعني أنه في حال عدم فعالية الأنظمة التقنية المستخدمة، لن تكفي مهارات المديرين وحدها. وتوصي الدراسة بالاستثمار في هذه الأنظمة وتدريب المديرين عليها في الوقت نفسه.</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D67C30">
        <w:rPr>
          <w:rFonts w:ascii="Simplified Arabic" w:eastAsia="Times New Roman" w:hAnsi="Simplified Arabic" w:cs="Simplified Arabic"/>
          <w:color w:val="0F1115"/>
          <w:sz w:val="28"/>
          <w:szCs w:val="28"/>
          <w:rtl/>
        </w:rPr>
        <w:t>يُعدّ دمج الذكاء الاصطناعي والفرق الطبية والمهارات الإدارية من أهمّ جوانب هذه الدراسة السعودية.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D67C30">
        <w:rPr>
          <w:rFonts w:ascii="Simplified Arabic" w:eastAsia="Times New Roman" w:hAnsi="Simplified Arabic" w:cs="Simplified Arabic"/>
          <w:color w:val="0F1115"/>
          <w:sz w:val="28"/>
          <w:szCs w:val="28"/>
          <w:rtl/>
        </w:rPr>
        <w:t>ركزت هذه الدراسة على "المهارات الإدارية" بشكل عام بدلًا من الذكاء العاطفي، بينما تُقدّم الدراسة الحالية الذكاء العاطفي كمتغير رئيسي. وبما أن الذكاء العاطفي من القدرات اللازمة لاستخدام هذه الأنظمة بنجاح، فيمكن اعتبارها دراسة مكملة.</w:t>
      </w:r>
    </w:p>
    <w:p w14:paraId="72D0CA7C" w14:textId="77777777" w:rsidR="00DB3A8C" w:rsidRPr="00285AD9"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14:paraId="4EF4F9DF"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(الأسمري وال</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ف</w:t>
      </w:r>
      <w:r>
        <w:rPr>
          <w:rFonts w:ascii="Simplified Arabic" w:eastAsia="Times New Roman" w:hAnsi="Simplified Arabic" w:cs="Simplified Arabic" w:hint="cs"/>
          <w:b/>
          <w:bCs/>
          <w:color w:val="0F1115"/>
          <w:sz w:val="28"/>
          <w:szCs w:val="28"/>
          <w:rtl/>
        </w:rPr>
        <w:t>ائع</w:t>
      </w:r>
      <w:r w:rsidRPr="00285AD9">
        <w:rPr>
          <w:rFonts w:ascii="Simplified Arabic" w:eastAsia="Times New Roman" w:hAnsi="Simplified Arabic" w:cs="Simplified Arabic"/>
          <w:b/>
          <w:bCs/>
          <w:color w:val="0F1115"/>
          <w:sz w:val="28"/>
          <w:szCs w:val="28"/>
          <w:rtl/>
        </w:rPr>
        <w:t>، ٢٠٢٠)</w:t>
      </w:r>
    </w:p>
    <w:p w14:paraId="2722BF8C" w14:textId="77777777" w:rsidR="00DB3A8C" w:rsidRPr="007132D7" w:rsidRDefault="00DB3A8C" w:rsidP="00DB3A8C">
      <w:pPr>
        <w:shd w:val="clear" w:color="auto" w:fill="FFFFFF"/>
        <w:bidi/>
        <w:spacing w:before="120" w:after="120" w:line="240" w:lineRule="auto"/>
        <w:jc w:val="both"/>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 xml:space="preserve">عنوان هذه الدراسة هو: </w:t>
      </w:r>
      <w:r w:rsidRPr="00964A60">
        <w:rPr>
          <w:rFonts w:ascii="Simplified Arabic" w:eastAsia="Times New Roman" w:hAnsi="Simplified Arabic" w:cs="Simplified Arabic"/>
          <w:color w:val="0F1115"/>
          <w:sz w:val="28"/>
          <w:szCs w:val="28"/>
          <w:rtl/>
        </w:rPr>
        <w:t>الذكاء العاطفي وأثره في إدارة الأزمات لدى القيادات الصحية في مستشفيات منطقة عسير</w:t>
      </w:r>
      <w:r w:rsidRPr="00964A60">
        <w:rPr>
          <w:rFonts w:ascii="Simplified Arabic" w:eastAsia="Times New Roman" w:hAnsi="Simplified Arabic" w:cs="Simplified Arabic"/>
          <w:color w:val="0F1115"/>
          <w:sz w:val="28"/>
          <w:szCs w:val="28"/>
        </w:rPr>
        <w:t>.</w:t>
      </w:r>
    </w:p>
    <w:p w14:paraId="4F6547EB" w14:textId="22A12AD3" w:rsidR="00DB3A8C" w:rsidRPr="00285AD9" w:rsidRDefault="00DE0B41" w:rsidP="00DE0B41">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كانت </w:t>
      </w:r>
      <w:r w:rsidR="00DB3A8C" w:rsidRPr="00285AD9">
        <w:rPr>
          <w:rFonts w:ascii="Simplified Arabic" w:eastAsia="Times New Roman" w:hAnsi="Simplified Arabic" w:cs="Simplified Arabic"/>
          <w:b/>
          <w:bCs/>
          <w:color w:val="0F1115"/>
          <w:sz w:val="28"/>
          <w:szCs w:val="28"/>
          <w:rtl/>
        </w:rPr>
        <w:t>مشكلة الدراسة:</w:t>
      </w:r>
      <w:r w:rsidR="00DB3A8C" w:rsidRPr="004D3404">
        <w:rPr>
          <w:rFonts w:ascii="Simplified Arabic" w:eastAsia="Times New Roman" w:hAnsi="Simplified Arabic" w:cs="Simplified Arabic"/>
          <w:color w:val="0F1115"/>
          <w:sz w:val="28"/>
          <w:szCs w:val="28"/>
          <w:rtl/>
        </w:rPr>
        <w:t xml:space="preserve"> نظراً للصعوبات الجسيمة التي واجهها قطاع الرعاية الصحية خلال جائحة كوفيد-١٩، كان من الضروري دراسة القدرات القيادية التي مكّنتهم من التعامل مع الوضع.</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4D3404">
        <w:rPr>
          <w:rFonts w:ascii="Simplified Arabic" w:eastAsia="Times New Roman" w:hAnsi="Simplified Arabic" w:cs="Simplified Arabic"/>
          <w:color w:val="0F1115"/>
          <w:sz w:val="28"/>
          <w:szCs w:val="28"/>
          <w:rtl/>
        </w:rPr>
        <w:t>تهدف هذه الدراسة إلى تقييم الذكاء العاطفي لدى المديرين التنفيذيين في قطاع الرعاية الصحية بمنطقة عسير، وبحث كيفية تأثيره على كفاءة إدارة الأزمات، لا سيما فيما يتعلق بجائحة كوفيد١٩.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 </w:t>
      </w:r>
      <w:r w:rsidR="00DB3A8C" w:rsidRPr="004D3404">
        <w:rPr>
          <w:rFonts w:ascii="Simplified Arabic" w:eastAsia="Times New Roman" w:hAnsi="Simplified Arabic" w:cs="Simplified Arabic"/>
          <w:color w:val="0F1115"/>
          <w:sz w:val="28"/>
          <w:szCs w:val="28"/>
          <w:rtl/>
        </w:rPr>
        <w:t>تستفيد إدارة الأزمات من الذكاء العاطفي. ويختلف هذا التأثير باختلاف عمر القائد.</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 </w:t>
      </w:r>
      <w:r w:rsidR="00DB3A8C" w:rsidRPr="004D3404">
        <w:rPr>
          <w:rFonts w:ascii="Simplified Arabic" w:eastAsia="Times New Roman" w:hAnsi="Simplified Arabic" w:cs="Simplified Arabic"/>
          <w:color w:val="0F1115"/>
          <w:sz w:val="28"/>
          <w:szCs w:val="28"/>
          <w:rtl/>
        </w:rPr>
        <w:t>المنهجية التحليلية والوصفية.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مجتعم الدراسة: </w:t>
      </w:r>
      <w:r w:rsidR="00DB3A8C" w:rsidRPr="004D3404">
        <w:rPr>
          <w:rFonts w:ascii="Simplified Arabic" w:eastAsia="Times New Roman" w:hAnsi="Simplified Arabic" w:cs="Simplified Arabic"/>
          <w:color w:val="0F1115"/>
          <w:sz w:val="28"/>
          <w:szCs w:val="28"/>
          <w:rtl/>
        </w:rPr>
        <w:t>يتكون مجتمع الدراسة من مديري المستشفيات والأطباء في منطقة عسير.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4D3404">
        <w:rPr>
          <w:rFonts w:ascii="Simplified Arabic" w:eastAsia="Times New Roman" w:hAnsi="Simplified Arabic" w:cs="Simplified Arabic"/>
          <w:color w:val="0F1115"/>
          <w:sz w:val="28"/>
          <w:szCs w:val="28"/>
          <w:rtl/>
        </w:rPr>
        <w:t>يتكون حجم عينة الدراسة من ١١٠ قادة.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w:t>
      </w:r>
      <w:r w:rsidR="00DB3A8C" w:rsidRPr="00285AD9">
        <w:rPr>
          <w:rFonts w:ascii="Simplified Arabic" w:eastAsia="Times New Roman" w:hAnsi="Simplified Arabic" w:cs="Simplified Arabic"/>
          <w:b/>
          <w:bCs/>
          <w:color w:val="0F1115"/>
          <w:sz w:val="28"/>
          <w:szCs w:val="28"/>
          <w:rtl/>
        </w:rPr>
        <w:lastRenderedPageBreak/>
        <w:t xml:space="preserve">المستخدم: </w:t>
      </w:r>
      <w:r w:rsidR="00DB3A8C" w:rsidRPr="004D3404">
        <w:rPr>
          <w:rFonts w:ascii="Simplified Arabic" w:eastAsia="Times New Roman" w:hAnsi="Simplified Arabic" w:cs="Simplified Arabic"/>
          <w:color w:val="0F1115"/>
          <w:sz w:val="28"/>
          <w:szCs w:val="28"/>
          <w:rtl/>
        </w:rPr>
        <w:t>تم استخدام الانحدار الخطي البسيط كطريقة إحصائية.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4D3404">
        <w:rPr>
          <w:rFonts w:ascii="Simplified Arabic" w:eastAsia="Times New Roman" w:hAnsi="Simplified Arabic" w:cs="Simplified Arabic"/>
          <w:color w:val="0F1115"/>
          <w:sz w:val="28"/>
          <w:szCs w:val="28"/>
          <w:rtl/>
        </w:rPr>
        <w:t>أظهرت النتائج أن الذكاء العاطفي حسّن بشكل كبير قدرة القادة على السيطرة على الذعر، والتصرف بسرعة تحت الضغط، والتفاعل بفعالية مع فرقهم طوال فترة الجائحة.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4D3404">
        <w:rPr>
          <w:rFonts w:ascii="Simplified Arabic" w:eastAsia="Times New Roman" w:hAnsi="Simplified Arabic" w:cs="Simplified Arabic"/>
          <w:color w:val="0F1115"/>
          <w:sz w:val="28"/>
          <w:szCs w:val="28"/>
          <w:rtl/>
        </w:rPr>
        <w:t xml:space="preserve">أكدت دراسة سعودية أهمية الذكاء العاطفي في الظروف الإدارية الصعبة (الأزمات). يجب أن يتمتع القادة بمستوى عالٍ من الذكاء العاطفي في بيئة الذكاء الاصطناعي، والتي يمكن مقارنتها ببيئة "التغيير" الشبيهة بالأزمة. </w:t>
      </w:r>
      <w:r>
        <w:rPr>
          <w:rFonts w:ascii="Simplified Arabic" w:eastAsia="Times New Roman" w:hAnsi="Simplified Arabic" w:cs="Simplified Arabic" w:hint="cs"/>
          <w:color w:val="0F1115"/>
          <w:sz w:val="28"/>
          <w:szCs w:val="28"/>
          <w:rtl/>
        </w:rPr>
        <w:t>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4D3404">
        <w:rPr>
          <w:rFonts w:ascii="Simplified Arabic" w:eastAsia="Times New Roman" w:hAnsi="Simplified Arabic" w:cs="Simplified Arabic"/>
          <w:color w:val="0F1115"/>
          <w:sz w:val="28"/>
          <w:szCs w:val="28"/>
          <w:rtl/>
        </w:rPr>
        <w:t>بدلاً من التركيز على الذكاء الاصطناعي تحديداً، تُركز الدراسة السعودية على إدارة الأزمات بشكل عام</w:t>
      </w:r>
      <w:r w:rsidR="00DB3A8C" w:rsidRPr="00285AD9">
        <w:rPr>
          <w:rFonts w:ascii="Simplified Arabic" w:eastAsia="Times New Roman" w:hAnsi="Simplified Arabic" w:cs="Simplified Arabic"/>
          <w:b/>
          <w:bCs/>
          <w:color w:val="0F1115"/>
          <w:sz w:val="28"/>
          <w:szCs w:val="28"/>
          <w:rtl/>
        </w:rPr>
        <w:t>.</w:t>
      </w:r>
    </w:p>
    <w:p w14:paraId="7B84E233" w14:textId="77777777" w:rsidR="00DB3A8C" w:rsidRPr="00C768AA"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14:paraId="33E6CAF2"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(الشهرانى &amp; العتيبى، 2024)</w:t>
      </w:r>
    </w:p>
    <w:p w14:paraId="380468AD"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عنوان الدراسة:</w:t>
      </w:r>
      <w:r w:rsidRPr="00285AD9">
        <w:rPr>
          <w:rFonts w:ascii="Simplified Arabic" w:hAnsi="Simplified Arabic" w:cs="Simplified Arabic"/>
          <w:sz w:val="28"/>
          <w:szCs w:val="28"/>
          <w:rtl/>
        </w:rPr>
        <w:t xml:space="preserve"> </w:t>
      </w:r>
      <w:r w:rsidRPr="00224F84">
        <w:rPr>
          <w:rFonts w:ascii="Simplified Arabic" w:hAnsi="Simplified Arabic" w:cs="Simplified Arabic"/>
          <w:sz w:val="28"/>
          <w:szCs w:val="28"/>
          <w:rtl/>
        </w:rPr>
        <w:t>التنبؤ بفعالية التواصل الإداري من خلال الذكاء العاطفي لدى مشرفي التمريض في مدينة الملك فهد الطبية بالرياض</w:t>
      </w:r>
      <w:r w:rsidRPr="00224F84">
        <w:rPr>
          <w:rFonts w:ascii="Simplified Arabic" w:hAnsi="Simplified Arabic" w:cs="Simplified Arabic"/>
          <w:sz w:val="28"/>
          <w:szCs w:val="28"/>
        </w:rPr>
        <w:t>.</w:t>
      </w:r>
    </w:p>
    <w:p w14:paraId="25457745" w14:textId="7C3D6C5D" w:rsidR="00DB3A8C" w:rsidRPr="00285AD9" w:rsidRDefault="00C768AA" w:rsidP="00C768AA">
      <w:pPr>
        <w:bidi/>
        <w:spacing w:before="120" w:after="12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تمثلت </w:t>
      </w:r>
      <w:r w:rsidR="00DB3A8C" w:rsidRPr="004D3404">
        <w:rPr>
          <w:rFonts w:ascii="Simplified Arabic" w:hAnsi="Simplified Arabic" w:cs="Simplified Arabic"/>
          <w:b/>
          <w:bCs/>
          <w:sz w:val="28"/>
          <w:szCs w:val="28"/>
          <w:rtl/>
        </w:rPr>
        <w:t>مشكلة الدراسة:</w:t>
      </w:r>
      <w:r w:rsidR="00DB3A8C" w:rsidRPr="00285AD9">
        <w:rPr>
          <w:rFonts w:ascii="Simplified Arabic" w:hAnsi="Simplified Arabic" w:cs="Simplified Arabic"/>
          <w:sz w:val="28"/>
          <w:szCs w:val="28"/>
          <w:rtl/>
        </w:rPr>
        <w:t xml:space="preserve"> هل يلعب الذكاء العاطفي دورًا في التواصل الفعال مع فرق التمريض متعددة الجنسيات ذات الخلفيات الثقافية المختلفة في مدينة طبية رائدة؟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 xml:space="preserve">أهداف الدراسة: </w:t>
      </w:r>
      <w:r w:rsidR="00DB3A8C" w:rsidRPr="00285AD9">
        <w:rPr>
          <w:rFonts w:ascii="Simplified Arabic" w:hAnsi="Simplified Arabic" w:cs="Simplified Arabic"/>
          <w:sz w:val="28"/>
          <w:szCs w:val="28"/>
          <w:rtl/>
        </w:rPr>
        <w:t>تهدف الدراسة إلى تقييم الذكاء العاطفي لدى المشرفين، وقياس مدى جودة تواصلهم مع فرقهم، والتأكد من إمكانية استخدام الذكاء العاطفي للتنبؤ بفعالية التواصل.</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فرضيات الدراسة:</w:t>
      </w:r>
      <w:r w:rsidR="00DB3A8C" w:rsidRPr="00285AD9">
        <w:rPr>
          <w:rFonts w:ascii="Simplified Arabic" w:hAnsi="Simplified Arabic" w:cs="Simplified Arabic"/>
          <w:sz w:val="28"/>
          <w:szCs w:val="28"/>
          <w:rtl/>
        </w:rPr>
        <w:t xml:space="preserve"> يمكن التنبؤ بفعالية التواصل من خلال الذكاء العاطفي. يختلف التواصل باختلاف خبرة المشرف أو جنسيته.</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منهجية الدراسة:</w:t>
      </w:r>
      <w:r w:rsidR="00DB3A8C" w:rsidRPr="00285AD9">
        <w:rPr>
          <w:rFonts w:ascii="Simplified Arabic" w:hAnsi="Simplified Arabic" w:cs="Simplified Arabic"/>
          <w:sz w:val="28"/>
          <w:szCs w:val="28"/>
          <w:rtl/>
        </w:rPr>
        <w:t xml:space="preserve"> استخدمت الدراسة منهجية وصفية تنبؤية.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مجتمع الدراسة:</w:t>
      </w:r>
      <w:r w:rsidR="00DB3A8C" w:rsidRPr="00285AD9">
        <w:rPr>
          <w:rFonts w:ascii="Simplified Arabic" w:hAnsi="Simplified Arabic" w:cs="Simplified Arabic"/>
          <w:sz w:val="28"/>
          <w:szCs w:val="28"/>
          <w:rtl/>
        </w:rPr>
        <w:t xml:space="preserve"> يشمل مجتمع الدراسة جميع مشرفي التمريض (ذكورًا وإناثًا) في مدينة الملك فهد الطبية.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عينة الدراسة:</w:t>
      </w:r>
      <w:r w:rsidR="00DB3A8C" w:rsidRPr="00285AD9">
        <w:rPr>
          <w:rFonts w:ascii="Simplified Arabic" w:hAnsi="Simplified Arabic" w:cs="Simplified Arabic"/>
          <w:sz w:val="28"/>
          <w:szCs w:val="28"/>
          <w:rtl/>
        </w:rPr>
        <w:t xml:space="preserve"> تتكون عينة الدراسة من تسعين مشرفًا ومشرفة.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الاسلوب الاحصائى المستخدم:</w:t>
      </w:r>
      <w:r w:rsidR="00DB3A8C" w:rsidRPr="00285AD9">
        <w:rPr>
          <w:rFonts w:ascii="Simplified Arabic" w:hAnsi="Simplified Arabic" w:cs="Simplified Arabic"/>
          <w:sz w:val="28"/>
          <w:szCs w:val="28"/>
          <w:rtl/>
        </w:rPr>
        <w:t xml:space="preserve"> استخدمت الدراسة أسلوب تحليل الانحدار الخطي البسيط.</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 xml:space="preserve">أهم النتائج والتوصيات: </w:t>
      </w:r>
      <w:r w:rsidR="00DB3A8C" w:rsidRPr="00285AD9">
        <w:rPr>
          <w:rFonts w:ascii="Simplified Arabic" w:hAnsi="Simplified Arabic" w:cs="Simplified Arabic"/>
          <w:sz w:val="28"/>
          <w:szCs w:val="28"/>
          <w:rtl/>
        </w:rPr>
        <w:t>أظهرت النتائج أن 60% من التباين في كفاءة التواصل الإداري يُمكن التنبؤ به من خلال الذكاء العاطفي، ولا سيما التعاطف والمهارات الاجتماعية. مقارنة ومقابلة الدراسة الحالية:</w:t>
      </w:r>
      <w:r>
        <w:rPr>
          <w:rFonts w:ascii="Simplified Arabic" w:hAnsi="Simplified Arabic" w:cs="Simplified Arabic" w:hint="cs"/>
          <w:sz w:val="28"/>
          <w:szCs w:val="28"/>
          <w:rtl/>
        </w:rPr>
        <w:t xml:space="preserve"> </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9A2115">
        <w:rPr>
          <w:rFonts w:ascii="Simplified Arabic" w:hAnsi="Simplified Arabic" w:cs="Simplified Arabic"/>
          <w:b/>
          <w:bCs/>
          <w:sz w:val="28"/>
          <w:szCs w:val="28"/>
          <w:rtl/>
        </w:rPr>
        <w:t>أوجه التشابه:</w:t>
      </w:r>
      <w:r w:rsidR="00DB3A8C" w:rsidRPr="00285AD9">
        <w:rPr>
          <w:rFonts w:ascii="Simplified Arabic" w:hAnsi="Simplified Arabic" w:cs="Simplified Arabic"/>
          <w:sz w:val="28"/>
          <w:szCs w:val="28"/>
          <w:rtl/>
        </w:rPr>
        <w:t xml:space="preserve"> في دراسة سعودية حديثة، رُبط الذكاء العاطفي بالتواصل، وهو قدرة إدارية أساسية في المجال الطبي.</w:t>
      </w:r>
      <w:r>
        <w:rPr>
          <w:rFonts w:ascii="Simplified Arabic" w:hAnsi="Simplified Arabic" w:cs="Simplified Arabic" w:hint="cs"/>
          <w:sz w:val="28"/>
          <w:szCs w:val="28"/>
          <w:rtl/>
        </w:rPr>
        <w:t xml:space="preserve"> و</w:t>
      </w:r>
      <w:r w:rsidR="00DB3A8C" w:rsidRPr="009A2115">
        <w:rPr>
          <w:rFonts w:ascii="Simplified Arabic" w:hAnsi="Simplified Arabic" w:cs="Simplified Arabic"/>
          <w:b/>
          <w:bCs/>
          <w:sz w:val="28"/>
          <w:szCs w:val="28"/>
          <w:rtl/>
        </w:rPr>
        <w:t>أوجه الاختلاف:</w:t>
      </w:r>
      <w:r w:rsidR="00DB3A8C" w:rsidRPr="00285AD9">
        <w:rPr>
          <w:rFonts w:ascii="Simplified Arabic" w:hAnsi="Simplified Arabic" w:cs="Simplified Arabic"/>
          <w:sz w:val="28"/>
          <w:szCs w:val="28"/>
          <w:rtl/>
        </w:rPr>
        <w:t xml:space="preserve"> تتجاهل هذه الدراسة الذكاء الاصطناعي وتركز فقط على التمريض. ومع ذلك، فإنها تُقدم دليلاً قوياً على الفرضية الرئيسية لهذه الدراسة، وهي أن الذكاء العاطفي يلعب دوراً حاسماً في تحسين القدرات الإدارية.</w:t>
      </w:r>
    </w:p>
    <w:p w14:paraId="74FD5BDE" w14:textId="77777777" w:rsidR="00DB3A8C" w:rsidRPr="00285AD9" w:rsidRDefault="00DB3A8C" w:rsidP="00DB3A8C">
      <w:pPr>
        <w:bidi/>
        <w:rPr>
          <w:rFonts w:ascii="Simplified Arabic" w:hAnsi="Simplified Arabic" w:cs="Simplified Arabic"/>
          <w:sz w:val="28"/>
          <w:szCs w:val="28"/>
        </w:rPr>
      </w:pPr>
    </w:p>
    <w:p w14:paraId="36BA50A1" w14:textId="77777777" w:rsidR="00DB3A8C" w:rsidRPr="00285AD9" w:rsidRDefault="00DB3A8C" w:rsidP="00DB3A8C">
      <w:pPr>
        <w:bidi/>
        <w:jc w:val="both"/>
        <w:rPr>
          <w:rFonts w:ascii="Simplified Arabic" w:hAnsi="Simplified Arabic" w:cs="Simplified Arabic"/>
          <w:sz w:val="28"/>
          <w:szCs w:val="28"/>
          <w:rtl/>
        </w:rPr>
      </w:pPr>
      <w:r w:rsidRPr="00285AD9">
        <w:rPr>
          <w:rFonts w:ascii="Simplified Arabic" w:hAnsi="Simplified Arabic" w:cs="Simplified Arabic"/>
          <w:sz w:val="28"/>
          <w:szCs w:val="28"/>
          <w:rtl/>
        </w:rPr>
        <w:lastRenderedPageBreak/>
        <w:t>باختيار هذه الدراسات، يُمكن بناء إطار نظري متين يُبرز أهمية السياق السعودي المحلي، ويُوضح كيف تطور الفكر الإداري من التركيز على الذكاء العاطفي والمهارات الإدارية في قطاع الرعاية الصحية إلى الفرص والتحديات الجديدة التي يُتيحها دمج الذكاء الاصطناعي.</w:t>
      </w:r>
    </w:p>
    <w:p w14:paraId="24B4096E" w14:textId="77777777" w:rsidR="00DB3A8C" w:rsidRPr="00285AD9" w:rsidRDefault="00DB3A8C" w:rsidP="00DB3A8C">
      <w:pPr>
        <w:bidi/>
        <w:rPr>
          <w:rFonts w:ascii="Simplified Arabic" w:hAnsi="Simplified Arabic" w:cs="Simplified Arabic"/>
          <w:sz w:val="28"/>
          <w:szCs w:val="28"/>
          <w:rtl/>
        </w:rPr>
      </w:pPr>
    </w:p>
    <w:p w14:paraId="63EFF4A6" w14:textId="398627A7" w:rsidR="003026AC" w:rsidRPr="003026AC" w:rsidRDefault="003026AC" w:rsidP="003026AC">
      <w:pPr>
        <w:bidi/>
        <w:rPr>
          <w:rFonts w:ascii="Simplified Arabic" w:hAnsi="Simplified Arabic" w:cs="Simplified Arabic"/>
          <w:b/>
          <w:bCs/>
          <w:sz w:val="28"/>
          <w:szCs w:val="28"/>
          <w:lang w:bidi="ar-EG"/>
        </w:rPr>
      </w:pPr>
      <w:r w:rsidRPr="004D48A8">
        <w:rPr>
          <w:rFonts w:ascii="Simplified Arabic" w:hAnsi="Simplified Arabic" w:cs="Simplified Arabic"/>
          <w:b/>
          <w:bCs/>
          <w:sz w:val="28"/>
          <w:szCs w:val="28"/>
          <w:rtl/>
          <w:lang w:val="en-US"/>
        </w:rPr>
        <w:t>المقارنة بين الدراسات ال</w:t>
      </w:r>
      <w:r w:rsidR="004D48A8">
        <w:rPr>
          <w:rFonts w:ascii="Simplified Arabic" w:hAnsi="Simplified Arabic" w:cs="Simplified Arabic"/>
          <w:b/>
          <w:bCs/>
          <w:sz w:val="28"/>
          <w:szCs w:val="28"/>
          <w:rtl/>
          <w:lang w:val="en-US"/>
        </w:rPr>
        <w:t xml:space="preserve">سابقة </w:t>
      </w:r>
    </w:p>
    <w:p w14:paraId="078973CD"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التشابه</w:t>
      </w:r>
      <w:r w:rsidRPr="003026AC">
        <w:rPr>
          <w:rFonts w:ascii="Simplified Arabic" w:hAnsi="Simplified Arabic" w:cs="Simplified Arabic"/>
          <w:b/>
          <w:bCs/>
          <w:sz w:val="28"/>
          <w:szCs w:val="28"/>
          <w:u w:val="single"/>
          <w:lang w:bidi="ar-EG"/>
        </w:rPr>
        <w:t>:</w:t>
      </w:r>
    </w:p>
    <w:p w14:paraId="3F2C3DBD"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المتغيرات الأساسية</w:t>
      </w:r>
      <w:r w:rsidRPr="003026AC">
        <w:rPr>
          <w:rFonts w:ascii="Simplified Arabic" w:hAnsi="Simplified Arabic" w:cs="Simplified Arabic"/>
          <w:b/>
          <w:bCs/>
          <w:sz w:val="28"/>
          <w:szCs w:val="28"/>
          <w:lang w:bidi="ar-EG"/>
        </w:rPr>
        <w:t>:</w:t>
      </w:r>
    </w:p>
    <w:p w14:paraId="1F495354" w14:textId="13B3EEEC"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تناولت الدراسات السابقة موضوع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وتأثيره على مجالات مختلفة كاتخاذ القرار، الأداء المهني، والكفاءة الإدارية</w:t>
      </w:r>
      <w:r w:rsidRPr="003026AC">
        <w:rPr>
          <w:rFonts w:ascii="Simplified Arabic" w:hAnsi="Simplified Arabic" w:cs="Simplified Arabic"/>
          <w:sz w:val="28"/>
          <w:szCs w:val="28"/>
          <w:lang w:bidi="ar-EG"/>
        </w:rPr>
        <w:t>.</w:t>
      </w:r>
    </w:p>
    <w:p w14:paraId="5B0E84EC" w14:textId="60667A59" w:rsidR="003026AC" w:rsidRPr="003026AC" w:rsidRDefault="003026AC" w:rsidP="003026AC">
      <w:pPr>
        <w:numPr>
          <w:ilvl w:val="1"/>
          <w:numId w:val="21"/>
        </w:numPr>
        <w:bidi/>
        <w:rPr>
          <w:rFonts w:ascii="Simplified Arabic" w:hAnsi="Simplified Arabic" w:cs="Simplified Arabic"/>
          <w:sz w:val="28"/>
          <w:szCs w:val="28"/>
          <w:lang w:bidi="ar-EG"/>
        </w:rPr>
      </w:pPr>
      <w:r w:rsidRPr="00A507A8">
        <w:rPr>
          <w:rFonts w:ascii="Simplified Arabic" w:hAnsi="Simplified Arabic" w:cs="Simplified Arabic"/>
          <w:color w:val="FF0000"/>
          <w:sz w:val="28"/>
          <w:szCs w:val="28"/>
          <w:rtl/>
          <w:lang w:val="en-US"/>
        </w:rPr>
        <w:t xml:space="preserve">بعض الدراسات مثل (مليكة وآخرون، 2022) و(فاتن عبد الله، 2009) بحثت أيضًا </w:t>
      </w:r>
      <w:r w:rsidRPr="003026AC">
        <w:rPr>
          <w:rFonts w:ascii="Simplified Arabic" w:hAnsi="Simplified Arabic" w:cs="Simplified Arabic"/>
          <w:sz w:val="28"/>
          <w:szCs w:val="28"/>
          <w:rtl/>
          <w:lang w:val="en-US"/>
        </w:rPr>
        <w:t xml:space="preserve">العلاقة بين الذكاء الاصطناعي والذكاء العاطفي وتأثيرهما على جودة القرارات </w:t>
      </w:r>
      <w:r w:rsidR="00247C8B">
        <w:rPr>
          <w:rFonts w:ascii="Simplified Arabic" w:hAnsi="Simplified Arabic" w:cs="Simplified Arabic"/>
          <w:sz w:val="28"/>
          <w:szCs w:val="28"/>
          <w:rtl/>
          <w:lang w:val="en-US"/>
        </w:rPr>
        <w:t>الإدارية، وهو قريب من هدف</w:t>
      </w:r>
      <w:r w:rsidR="00247C8B">
        <w:rPr>
          <w:rFonts w:ascii="Simplified Arabic" w:hAnsi="Simplified Arabic" w:cs="Simplified Arabic" w:hint="cs"/>
          <w:sz w:val="28"/>
          <w:szCs w:val="28"/>
          <w:rtl/>
          <w:lang w:val="en-US"/>
        </w:rPr>
        <w:t xml:space="preserve"> هذه الدراسة</w:t>
      </w:r>
      <w:r w:rsidR="00247C8B">
        <w:rPr>
          <w:rFonts w:ascii="Simplified Arabic" w:hAnsi="Simplified Arabic" w:cs="Simplified Arabic"/>
          <w:sz w:val="28"/>
          <w:szCs w:val="28"/>
          <w:rtl/>
          <w:lang w:val="en-US"/>
        </w:rPr>
        <w:t xml:space="preserve"> </w:t>
      </w:r>
      <w:r w:rsidRPr="003026AC">
        <w:rPr>
          <w:rFonts w:ascii="Simplified Arabic" w:hAnsi="Simplified Arabic" w:cs="Simplified Arabic"/>
          <w:sz w:val="28"/>
          <w:szCs w:val="28"/>
          <w:lang w:bidi="ar-EG"/>
        </w:rPr>
        <w:t>.</w:t>
      </w:r>
    </w:p>
    <w:p w14:paraId="570E2F8B"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المنهجية</w:t>
      </w:r>
      <w:r w:rsidRPr="003026AC">
        <w:rPr>
          <w:rFonts w:ascii="Simplified Arabic" w:hAnsi="Simplified Arabic" w:cs="Simplified Arabic"/>
          <w:b/>
          <w:bCs/>
          <w:sz w:val="28"/>
          <w:szCs w:val="28"/>
          <w:lang w:bidi="ar-EG"/>
        </w:rPr>
        <w:t>:</w:t>
      </w:r>
    </w:p>
    <w:p w14:paraId="5642D138" w14:textId="6FC2169A" w:rsidR="003026AC" w:rsidRPr="004D48A8" w:rsidRDefault="003026AC" w:rsidP="004D48A8">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معظم الدراسات</w:t>
      </w:r>
      <w:r w:rsidR="004D48A8">
        <w:rPr>
          <w:rFonts w:ascii="Simplified Arabic" w:hAnsi="Simplified Arabic" w:cs="Simplified Arabic"/>
          <w:sz w:val="28"/>
          <w:szCs w:val="28"/>
          <w:rtl/>
          <w:lang w:val="en-US"/>
        </w:rPr>
        <w:t xml:space="preserve"> استخدمت المنهج الوصفي </w:t>
      </w:r>
      <w:r w:rsidR="004D48A8" w:rsidRPr="004D48A8">
        <w:rPr>
          <w:rFonts w:ascii="Simplified Arabic" w:hAnsi="Simplified Arabic" w:cs="Simplified Arabic"/>
          <w:sz w:val="28"/>
          <w:szCs w:val="28"/>
          <w:rtl/>
          <w:lang w:val="en-US"/>
        </w:rPr>
        <w:t>التحليلي</w:t>
      </w:r>
      <w:r w:rsidRPr="004D48A8">
        <w:rPr>
          <w:rFonts w:ascii="Simplified Arabic" w:hAnsi="Simplified Arabic" w:cs="Simplified Arabic"/>
          <w:sz w:val="28"/>
          <w:szCs w:val="28"/>
          <w:lang w:bidi="ar-EG"/>
        </w:rPr>
        <w:t>.</w:t>
      </w:r>
    </w:p>
    <w:p w14:paraId="5C61367F" w14:textId="27C787DA"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أدوات جمع البيانات في الدراسات مثل الاستبانة</w:t>
      </w:r>
      <w:r w:rsidRPr="003026AC">
        <w:rPr>
          <w:rFonts w:ascii="Simplified Arabic" w:hAnsi="Simplified Arabic" w:cs="Simplified Arabic"/>
          <w:sz w:val="28"/>
          <w:szCs w:val="28"/>
          <w:lang w:bidi="ar-EG"/>
        </w:rPr>
        <w:t xml:space="preserve"> (Survey) </w:t>
      </w:r>
      <w:r w:rsidRPr="003026AC">
        <w:rPr>
          <w:rFonts w:ascii="Simplified Arabic" w:hAnsi="Simplified Arabic" w:cs="Simplified Arabic"/>
          <w:sz w:val="28"/>
          <w:szCs w:val="28"/>
          <w:rtl/>
          <w:lang w:val="en-US"/>
        </w:rPr>
        <w:t>مشابهة للأداة ا</w:t>
      </w:r>
      <w:r w:rsidR="00247C8B">
        <w:rPr>
          <w:rFonts w:ascii="Simplified Arabic" w:hAnsi="Simplified Arabic" w:cs="Simplified Arabic"/>
          <w:sz w:val="28"/>
          <w:szCs w:val="28"/>
          <w:rtl/>
          <w:lang w:val="en-US"/>
        </w:rPr>
        <w:t>لتي س</w:t>
      </w:r>
      <w:r w:rsidR="00247C8B">
        <w:rPr>
          <w:rFonts w:ascii="Simplified Arabic" w:hAnsi="Simplified Arabic" w:cs="Simplified Arabic" w:hint="cs"/>
          <w:sz w:val="28"/>
          <w:szCs w:val="28"/>
          <w:rtl/>
          <w:lang w:val="en-US"/>
        </w:rPr>
        <w:t>يتم ا</w:t>
      </w:r>
      <w:r w:rsidR="004D48A8">
        <w:rPr>
          <w:rFonts w:ascii="Simplified Arabic" w:hAnsi="Simplified Arabic" w:cs="Simplified Arabic"/>
          <w:sz w:val="28"/>
          <w:szCs w:val="28"/>
          <w:rtl/>
          <w:lang w:val="en-US"/>
        </w:rPr>
        <w:t xml:space="preserve">ستخدمها في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lang w:bidi="ar-EG"/>
        </w:rPr>
        <w:t>.</w:t>
      </w:r>
    </w:p>
    <w:p w14:paraId="499A9D44" w14:textId="102F215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السياق التطبيقي</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العديد من الدراسات السابقة ركزت على تطبيقات الذكاء العاطفي في مؤسسات حكومية أو اقت</w:t>
      </w:r>
      <w:r w:rsidR="004D48A8">
        <w:rPr>
          <w:rFonts w:ascii="Simplified Arabic" w:hAnsi="Simplified Arabic" w:cs="Simplified Arabic"/>
          <w:sz w:val="28"/>
          <w:szCs w:val="28"/>
          <w:rtl/>
          <w:lang w:val="en-US"/>
        </w:rPr>
        <w:t xml:space="preserve">صادية، وهي بيئات ذات صلة </w:t>
      </w:r>
      <w:r w:rsidR="004D48A8">
        <w:rPr>
          <w:rFonts w:ascii="Simplified Arabic" w:hAnsi="Simplified Arabic" w:cs="Simplified Arabic" w:hint="cs"/>
          <w:sz w:val="28"/>
          <w:szCs w:val="28"/>
          <w:rtl/>
          <w:lang w:val="en-US"/>
        </w:rPr>
        <w:t>بهذه الدراسة و</w:t>
      </w:r>
      <w:r w:rsidRPr="003026AC">
        <w:rPr>
          <w:rFonts w:ascii="Simplified Arabic" w:hAnsi="Simplified Arabic" w:cs="Simplified Arabic"/>
          <w:sz w:val="28"/>
          <w:szCs w:val="28"/>
          <w:rtl/>
          <w:lang w:val="en-US"/>
        </w:rPr>
        <w:t xml:space="preserve"> التي تركز على الفرق الطبية</w:t>
      </w:r>
      <w:r w:rsidRPr="003026AC">
        <w:rPr>
          <w:rFonts w:ascii="Simplified Arabic" w:hAnsi="Simplified Arabic" w:cs="Simplified Arabic"/>
          <w:sz w:val="28"/>
          <w:szCs w:val="28"/>
          <w:lang w:bidi="ar-EG"/>
        </w:rPr>
        <w:t>.</w:t>
      </w:r>
    </w:p>
    <w:p w14:paraId="4B901A23"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الاختلاف</w:t>
      </w:r>
      <w:r w:rsidRPr="003026AC">
        <w:rPr>
          <w:rFonts w:ascii="Simplified Arabic" w:hAnsi="Simplified Arabic" w:cs="Simplified Arabic"/>
          <w:b/>
          <w:bCs/>
          <w:sz w:val="28"/>
          <w:szCs w:val="28"/>
          <w:u w:val="single"/>
          <w:lang w:bidi="ar-EG"/>
        </w:rPr>
        <w:t>:</w:t>
      </w:r>
    </w:p>
    <w:p w14:paraId="724781C9"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المجال المستهدف</w:t>
      </w:r>
      <w:r w:rsidRPr="003026AC">
        <w:rPr>
          <w:rFonts w:ascii="Simplified Arabic" w:hAnsi="Simplified Arabic" w:cs="Simplified Arabic"/>
          <w:b/>
          <w:bCs/>
          <w:sz w:val="28"/>
          <w:szCs w:val="28"/>
          <w:lang w:bidi="ar-EG"/>
        </w:rPr>
        <w:t>:</w:t>
      </w:r>
    </w:p>
    <w:p w14:paraId="3C4AEA64" w14:textId="5E49B4E2" w:rsidR="003026AC" w:rsidRPr="003026AC" w:rsidRDefault="004D48A8" w:rsidP="003026AC">
      <w:pPr>
        <w:numPr>
          <w:ilvl w:val="1"/>
          <w:numId w:val="22"/>
        </w:numPr>
        <w:bidi/>
        <w:rPr>
          <w:rFonts w:ascii="Simplified Arabic" w:hAnsi="Simplified Arabic" w:cs="Simplified Arabic"/>
          <w:sz w:val="28"/>
          <w:szCs w:val="28"/>
          <w:lang w:bidi="ar-EG"/>
        </w:rPr>
      </w:pPr>
      <w:r>
        <w:rPr>
          <w:rFonts w:ascii="Simplified Arabic" w:hAnsi="Simplified Arabic" w:cs="Simplified Arabic" w:hint="cs"/>
          <w:sz w:val="28"/>
          <w:szCs w:val="28"/>
          <w:rtl/>
          <w:lang w:val="en-US"/>
        </w:rPr>
        <w:t>هذه الدراسة</w:t>
      </w:r>
      <w:r w:rsidR="003026AC" w:rsidRPr="003026AC">
        <w:rPr>
          <w:rFonts w:ascii="Simplified Arabic" w:hAnsi="Simplified Arabic" w:cs="Simplified Arabic"/>
          <w:sz w:val="28"/>
          <w:szCs w:val="28"/>
          <w:rtl/>
          <w:lang w:val="en-US"/>
        </w:rPr>
        <w:t xml:space="preserve"> تتعامل مع الفرق الطبية المدعومة بالذكاء الاصطناعي، بينما الدراسات السابقة ركزت بشكل أساسي على المؤسسات الاقتصادية أو التربوية أو نظم المعلومات</w:t>
      </w:r>
      <w:r w:rsidR="003026AC" w:rsidRPr="003026AC">
        <w:rPr>
          <w:rFonts w:ascii="Simplified Arabic" w:hAnsi="Simplified Arabic" w:cs="Simplified Arabic"/>
          <w:sz w:val="28"/>
          <w:szCs w:val="28"/>
          <w:lang w:bidi="ar-EG"/>
        </w:rPr>
        <w:t>.</w:t>
      </w:r>
    </w:p>
    <w:p w14:paraId="210EC73C" w14:textId="78296FC3" w:rsidR="003026AC" w:rsidRPr="003026AC" w:rsidRDefault="003026AC" w:rsidP="003026AC">
      <w:pPr>
        <w:numPr>
          <w:ilvl w:val="1"/>
          <w:numId w:val="22"/>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lastRenderedPageBreak/>
        <w:t xml:space="preserve">لم تتطرق الدراسات السابقة لتأثير الذكاء العاطفي على تقليل ضغوط العمل وتحقيق التوازن بين التقنية والاحتياجات الإنسانية، وهو جانب فريد في </w:t>
      </w:r>
      <w:r w:rsidR="00DE266C">
        <w:rPr>
          <w:rFonts w:ascii="Simplified Arabic" w:hAnsi="Simplified Arabic" w:cs="Simplified Arabic" w:hint="cs"/>
          <w:sz w:val="28"/>
          <w:szCs w:val="28"/>
          <w:rtl/>
          <w:lang w:val="en-US"/>
        </w:rPr>
        <w:t>هذه ال</w:t>
      </w:r>
      <w:r w:rsidR="00DE266C">
        <w:rPr>
          <w:rFonts w:ascii="Simplified Arabic" w:hAnsi="Simplified Arabic" w:cs="Simplified Arabic"/>
          <w:sz w:val="28"/>
          <w:szCs w:val="28"/>
          <w:rtl/>
          <w:lang w:val="en-US"/>
        </w:rPr>
        <w:t>دراس</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04FF8A59" w14:textId="679FDC83" w:rsidR="003026AC" w:rsidRPr="003026AC" w:rsidRDefault="003026AC" w:rsidP="00CC1100">
      <w:p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 التابع</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معظم الدراسات السابقة ركزت على </w:t>
      </w:r>
      <w:r w:rsidRPr="003026AC">
        <w:rPr>
          <w:rFonts w:ascii="Simplified Arabic" w:hAnsi="Simplified Arabic" w:cs="Simplified Arabic"/>
          <w:b/>
          <w:bCs/>
          <w:sz w:val="28"/>
          <w:szCs w:val="28"/>
          <w:rtl/>
          <w:lang w:val="en-US"/>
        </w:rPr>
        <w:t>اتخاذ القرارات</w:t>
      </w:r>
      <w:r w:rsidRPr="003026AC">
        <w:rPr>
          <w:rFonts w:ascii="Simplified Arabic" w:hAnsi="Simplified Arabic" w:cs="Simplified Arabic"/>
          <w:sz w:val="28"/>
          <w:szCs w:val="28"/>
          <w:rtl/>
          <w:lang w:val="en-US"/>
        </w:rPr>
        <w:t xml:space="preserve"> (مليكة وآخرون، 2022) أو </w:t>
      </w:r>
      <w:r w:rsidRPr="003026AC">
        <w:rPr>
          <w:rFonts w:ascii="Simplified Arabic" w:hAnsi="Simplified Arabic" w:cs="Simplified Arabic"/>
          <w:b/>
          <w:bCs/>
          <w:sz w:val="28"/>
          <w:szCs w:val="28"/>
          <w:rtl/>
          <w:lang w:val="en-US"/>
        </w:rPr>
        <w:t>الأداء المهني</w:t>
      </w:r>
      <w:r w:rsidRPr="003026AC">
        <w:rPr>
          <w:rFonts w:ascii="Simplified Arabic" w:hAnsi="Simplified Arabic" w:cs="Simplified Arabic"/>
          <w:sz w:val="28"/>
          <w:szCs w:val="28"/>
          <w:rtl/>
          <w:lang w:val="en-US"/>
        </w:rPr>
        <w:t xml:space="preserve"> (السيد، 2024)، بينما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تضيف بعدًا جديدًا يتمثل في </w:t>
      </w:r>
      <w:r w:rsidRPr="003026AC">
        <w:rPr>
          <w:rFonts w:ascii="Simplified Arabic" w:hAnsi="Simplified Arabic" w:cs="Simplified Arabic"/>
          <w:b/>
          <w:bCs/>
          <w:sz w:val="28"/>
          <w:szCs w:val="28"/>
          <w:rtl/>
          <w:lang w:val="en-US"/>
        </w:rPr>
        <w:t>تطوير المهارات الإدارية</w:t>
      </w:r>
      <w:r w:rsidRPr="003026AC">
        <w:rPr>
          <w:rFonts w:ascii="Simplified Arabic" w:hAnsi="Simplified Arabic" w:cs="Simplified Arabic"/>
          <w:sz w:val="28"/>
          <w:szCs w:val="28"/>
          <w:rtl/>
          <w:lang w:val="en-US"/>
        </w:rPr>
        <w:t xml:space="preserve"> للفرق الطبية</w:t>
      </w:r>
      <w:r w:rsidRPr="003026AC">
        <w:rPr>
          <w:rFonts w:ascii="Simplified Arabic" w:hAnsi="Simplified Arabic" w:cs="Simplified Arabic"/>
          <w:sz w:val="28"/>
          <w:szCs w:val="28"/>
          <w:lang w:bidi="ar-EG"/>
        </w:rPr>
        <w:t>.</w:t>
      </w:r>
    </w:p>
    <w:p w14:paraId="456CE833" w14:textId="2DE1B960" w:rsidR="003026AC" w:rsidRPr="003026AC" w:rsidRDefault="003026AC" w:rsidP="004D48A8">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التقنيات المدعومة</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بالرغم من أن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تشمل الذكاء الاصطناعي كعامل ضمن البيئة، إلا أن التركيز الأكبر هو على الدمج بين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والتقنيات الحديثة لتحسين الكفاءة الإدارية، وهو مجال لم تتناوله الدراسات السابقة بنفس العمق</w:t>
      </w:r>
      <w:r w:rsidRPr="003026AC">
        <w:rPr>
          <w:rFonts w:ascii="Simplified Arabic" w:hAnsi="Simplified Arabic" w:cs="Simplified Arabic"/>
          <w:sz w:val="28"/>
          <w:szCs w:val="28"/>
          <w:lang w:bidi="ar-EG"/>
        </w:rPr>
        <w:t>.</w:t>
      </w:r>
    </w:p>
    <w:p w14:paraId="5FEE7189" w14:textId="77777777" w:rsidR="003026AC" w:rsidRPr="003026AC" w:rsidRDefault="003026AC" w:rsidP="003026AC">
      <w:pPr>
        <w:bidi/>
        <w:rPr>
          <w:rFonts w:ascii="Simplified Arabic" w:hAnsi="Simplified Arabic" w:cs="Simplified Arabic"/>
          <w:b/>
          <w:bCs/>
          <w:sz w:val="28"/>
          <w:szCs w:val="28"/>
          <w:lang w:bidi="ar-EG"/>
        </w:rPr>
      </w:pPr>
      <w:r w:rsidRPr="003026AC">
        <w:rPr>
          <w:rFonts w:ascii="Simplified Arabic" w:hAnsi="Simplified Arabic" w:cs="Simplified Arabic"/>
          <w:b/>
          <w:bCs/>
          <w:sz w:val="28"/>
          <w:szCs w:val="28"/>
          <w:rtl/>
          <w:lang w:val="en-US"/>
        </w:rPr>
        <w:t>إظهار الفجوة البحثية وأهمية المقترح البحثي</w:t>
      </w:r>
    </w:p>
    <w:p w14:paraId="59868550"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الفجوة البحثية</w:t>
      </w:r>
      <w:r w:rsidRPr="003026AC">
        <w:rPr>
          <w:rFonts w:ascii="Simplified Arabic" w:hAnsi="Simplified Arabic" w:cs="Simplified Arabic"/>
          <w:b/>
          <w:bCs/>
          <w:sz w:val="28"/>
          <w:szCs w:val="28"/>
          <w:u w:val="single"/>
          <w:lang w:bidi="ar-EG"/>
        </w:rPr>
        <w:t>:</w:t>
      </w:r>
    </w:p>
    <w:p w14:paraId="77C5E63A" w14:textId="7C6CE871" w:rsidR="003026AC" w:rsidRPr="003026AC" w:rsidRDefault="003026AC" w:rsidP="00CC1100">
      <w:pPr>
        <w:pStyle w:val="ListParagraph"/>
        <w:numPr>
          <w:ilvl w:val="0"/>
          <w:numId w:val="26"/>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نقص الدراسات في المجال الصحي</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معظم الدراسات السابقة تناولت تأثير الذكاء العاطفي في سياقات تعليمية أو اقتصادية أو إدارية عامة، بينما يندر تطبيقه على الفرق الطبية التي تواجه تحديات تقنية وإنسانية</w:t>
      </w:r>
      <w:r w:rsidRPr="003026AC">
        <w:rPr>
          <w:rFonts w:ascii="Simplified Arabic" w:hAnsi="Simplified Arabic" w:cs="Simplified Arabic"/>
          <w:sz w:val="28"/>
          <w:szCs w:val="28"/>
          <w:lang w:bidi="ar-EG"/>
        </w:rPr>
        <w:t>.</w:t>
      </w:r>
    </w:p>
    <w:p w14:paraId="677448F0" w14:textId="14212E0F" w:rsidR="003026AC" w:rsidRPr="003026AC" w:rsidRDefault="003026AC" w:rsidP="00CC1100">
      <w:pPr>
        <w:pStyle w:val="ListParagraph"/>
        <w:numPr>
          <w:ilvl w:val="0"/>
          <w:numId w:val="26"/>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غياب الربط بين المتغيرات</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الدراسات السابقة ركزت بشكل منفصل على الذكاء العاطفي أو الذكاء الاصطناعي، لكن لم تتناول دمجهما لتحسين الكفاءات الإدارية للفرق الطبية المدعومة بالذكاء الاصطناعي</w:t>
      </w:r>
      <w:r w:rsidRPr="003026AC">
        <w:rPr>
          <w:rFonts w:ascii="Simplified Arabic" w:hAnsi="Simplified Arabic" w:cs="Simplified Arabic"/>
          <w:sz w:val="28"/>
          <w:szCs w:val="28"/>
          <w:lang w:bidi="ar-EG"/>
        </w:rPr>
        <w:t>.</w:t>
      </w:r>
    </w:p>
    <w:p w14:paraId="06B74E0C" w14:textId="73FCDF43" w:rsidR="003026AC" w:rsidRPr="003026AC" w:rsidRDefault="003026AC" w:rsidP="00CC1100">
      <w:pPr>
        <w:pStyle w:val="ListParagraph"/>
        <w:numPr>
          <w:ilvl w:val="0"/>
          <w:numId w:val="26"/>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التوجه نحو الجوانب الإنسانية والتقنية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لم يتم دراسة التوازن بين تلبية الاحتياجات الإنسانية للمرضى ومتطلبات العمل التقني ضمن الفرق الطبية، وهي نقطة تميز</w:t>
      </w:r>
      <w:r w:rsidR="00DE266C">
        <w:rPr>
          <w:rFonts w:ascii="Simplified Arabic" w:hAnsi="Simplified Arabic" w:cs="Simplified Arabic" w:hint="cs"/>
          <w:sz w:val="28"/>
          <w:szCs w:val="28"/>
          <w:rtl/>
          <w:lang w:val="en-US"/>
        </w:rPr>
        <w:t>هذا ال</w:t>
      </w:r>
      <w:r w:rsidR="00DE266C">
        <w:rPr>
          <w:rFonts w:ascii="Simplified Arabic" w:hAnsi="Simplified Arabic" w:cs="Simplified Arabic"/>
          <w:sz w:val="28"/>
          <w:szCs w:val="28"/>
          <w:rtl/>
          <w:lang w:val="en-US"/>
        </w:rPr>
        <w:t>مقترح</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4139CA26" w14:textId="2905BD57" w:rsidR="003026AC" w:rsidRPr="003026AC" w:rsidRDefault="004D48A8" w:rsidP="00CC1100">
      <w:pPr>
        <w:bidi/>
        <w:jc w:val="both"/>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val="en-US"/>
        </w:rPr>
        <w:t xml:space="preserve">أهمية </w:t>
      </w:r>
      <w:r>
        <w:rPr>
          <w:rFonts w:ascii="Simplified Arabic" w:hAnsi="Simplified Arabic" w:cs="Simplified Arabic" w:hint="cs"/>
          <w:b/>
          <w:bCs/>
          <w:sz w:val="28"/>
          <w:szCs w:val="28"/>
          <w:u w:val="single"/>
          <w:rtl/>
          <w:lang w:val="en-US"/>
        </w:rPr>
        <w:t>ال</w:t>
      </w:r>
      <w:r>
        <w:rPr>
          <w:rFonts w:ascii="Simplified Arabic" w:hAnsi="Simplified Arabic" w:cs="Simplified Arabic"/>
          <w:b/>
          <w:bCs/>
          <w:sz w:val="28"/>
          <w:szCs w:val="28"/>
          <w:u w:val="single"/>
          <w:rtl/>
          <w:lang w:val="en-US"/>
        </w:rPr>
        <w:t>مقترح</w:t>
      </w:r>
      <w:r w:rsidR="003026AC" w:rsidRPr="003026AC">
        <w:rPr>
          <w:rFonts w:ascii="Simplified Arabic" w:hAnsi="Simplified Arabic" w:cs="Simplified Arabic"/>
          <w:b/>
          <w:bCs/>
          <w:sz w:val="28"/>
          <w:szCs w:val="28"/>
          <w:u w:val="single"/>
          <w:rtl/>
          <w:lang w:val="en-US"/>
        </w:rPr>
        <w:t xml:space="preserve"> البحثي</w:t>
      </w:r>
      <w:r w:rsidR="003026AC" w:rsidRPr="003026AC">
        <w:rPr>
          <w:rFonts w:ascii="Simplified Arabic" w:hAnsi="Simplified Arabic" w:cs="Simplified Arabic"/>
          <w:b/>
          <w:bCs/>
          <w:sz w:val="28"/>
          <w:szCs w:val="28"/>
          <w:u w:val="single"/>
          <w:lang w:bidi="ar-EG"/>
        </w:rPr>
        <w:t>:</w:t>
      </w:r>
    </w:p>
    <w:p w14:paraId="44DDE8F4" w14:textId="5E1E7317" w:rsidR="003026AC" w:rsidRPr="003026AC" w:rsidRDefault="003026AC" w:rsidP="00CC1100">
      <w:pPr>
        <w:pStyle w:val="ListParagraph"/>
        <w:numPr>
          <w:ilvl w:val="0"/>
          <w:numId w:val="25"/>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تطوير مهارات إدارية شاملة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يقدم </w:t>
      </w:r>
      <w:r w:rsidR="004D48A8">
        <w:rPr>
          <w:rFonts w:ascii="Simplified Arabic" w:hAnsi="Simplified Arabic" w:cs="Simplified Arabic" w:hint="cs"/>
          <w:sz w:val="28"/>
          <w:szCs w:val="28"/>
          <w:rtl/>
          <w:lang w:val="en-US"/>
        </w:rPr>
        <w:t>هذا ال</w:t>
      </w:r>
      <w:r w:rsidR="004D48A8">
        <w:rPr>
          <w:rFonts w:ascii="Simplified Arabic" w:hAnsi="Simplified Arabic" w:cs="Simplified Arabic"/>
          <w:sz w:val="28"/>
          <w:szCs w:val="28"/>
          <w:rtl/>
          <w:lang w:val="en-US"/>
        </w:rPr>
        <w:t>بحث</w:t>
      </w:r>
      <w:r w:rsidRPr="003026AC">
        <w:rPr>
          <w:rFonts w:ascii="Simplified Arabic" w:hAnsi="Simplified Arabic" w:cs="Simplified Arabic"/>
          <w:sz w:val="28"/>
          <w:szCs w:val="28"/>
          <w:rtl/>
          <w:lang w:val="en-US"/>
        </w:rPr>
        <w:t xml:space="preserve"> إطارًا متكاملًا لدراسة كيفية تأثير الذكاء العاطفي على الفرق الطبية المدعومة بالذكاء الاصطناعي، مما يعزز الأداء الإداري والتفاعل بين التكنولوجيا والإنسان</w:t>
      </w:r>
      <w:r w:rsidRPr="003026AC">
        <w:rPr>
          <w:rFonts w:ascii="Simplified Arabic" w:hAnsi="Simplified Arabic" w:cs="Simplified Arabic"/>
          <w:sz w:val="28"/>
          <w:szCs w:val="28"/>
          <w:lang w:bidi="ar-EG"/>
        </w:rPr>
        <w:t>.</w:t>
      </w:r>
    </w:p>
    <w:p w14:paraId="5151BED8" w14:textId="7C8C5905" w:rsidR="003026AC" w:rsidRPr="003026AC" w:rsidRDefault="003026AC" w:rsidP="00CC1100">
      <w:pPr>
        <w:pStyle w:val="ListParagraph"/>
        <w:numPr>
          <w:ilvl w:val="0"/>
          <w:numId w:val="25"/>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تطبيقات عملية في مجال حساس</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يساهم البحث في تحسين أداء الفرق الطبية، مما ينعكس إيجابًا على جودة الخدمات الصحية المقدمة وتقليل التوتر وضغوط العمل</w:t>
      </w:r>
      <w:r w:rsidRPr="003026AC">
        <w:rPr>
          <w:rFonts w:ascii="Simplified Arabic" w:hAnsi="Simplified Arabic" w:cs="Simplified Arabic"/>
          <w:sz w:val="28"/>
          <w:szCs w:val="28"/>
          <w:lang w:bidi="ar-EG"/>
        </w:rPr>
        <w:t>.</w:t>
      </w:r>
    </w:p>
    <w:p w14:paraId="27BFB20D" w14:textId="46AD06FF" w:rsidR="003026AC" w:rsidRPr="003026AC" w:rsidRDefault="003026AC" w:rsidP="003026AC">
      <w:pPr>
        <w:pStyle w:val="ListParagraph"/>
        <w:numPr>
          <w:ilvl w:val="0"/>
          <w:numId w:val="25"/>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lastRenderedPageBreak/>
        <w:t>توجيه الأبحاث المستقبلية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سد الفجوة البحثية في هذا المجال يفتح المجال لأبحاث مستقبلية تركز على تفاعل الذكاء العاطفي مع التقنيات الأخرى مثل الذكاء الاصطناعي لتحسين الأداء البشري</w:t>
      </w:r>
      <w:r w:rsidRPr="003026AC">
        <w:rPr>
          <w:rFonts w:ascii="Simplified Arabic" w:hAnsi="Simplified Arabic" w:cs="Simplified Arabic"/>
          <w:sz w:val="28"/>
          <w:szCs w:val="28"/>
          <w:lang w:bidi="ar-EG"/>
        </w:rPr>
        <w:t>.</w:t>
      </w:r>
    </w:p>
    <w:p w14:paraId="6B02B165" w14:textId="32074C11" w:rsidR="0007633A" w:rsidRPr="0007633A" w:rsidRDefault="0007633A" w:rsidP="003026AC">
      <w:pPr>
        <w:pStyle w:val="Heading1"/>
        <w:bidi/>
        <w:spacing w:line="360" w:lineRule="auto"/>
        <w:jc w:val="both"/>
        <w:rPr>
          <w:rFonts w:ascii="Simplified Arabic" w:hAnsi="Simplified Arabic" w:cs="Simplified Arabic"/>
          <w:b/>
          <w:bCs/>
          <w:u w:val="single"/>
          <w:rtl/>
        </w:rPr>
      </w:pPr>
      <w:bookmarkStart w:id="8" w:name="_Toc184389284"/>
      <w:r w:rsidRPr="0007633A">
        <w:rPr>
          <w:rFonts w:ascii="Simplified Arabic" w:hAnsi="Simplified Arabic" w:cs="Simplified Arabic"/>
          <w:b/>
          <w:bCs/>
          <w:u w:val="single"/>
          <w:rtl/>
        </w:rPr>
        <w:t>مصطلحات للدراسه وتعريفاتها:</w:t>
      </w:r>
      <w:bookmarkEnd w:id="8"/>
    </w:p>
    <w:p w14:paraId="199E4FC3" w14:textId="43947AC0"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 xml:space="preserve">الذكاء </w:t>
      </w:r>
      <w:r w:rsidR="00072D0E">
        <w:rPr>
          <w:rFonts w:ascii="Simplified Arabic" w:hAnsi="Simplified Arabic" w:cs="Simplified Arabic"/>
          <w:b/>
          <w:bCs/>
          <w:sz w:val="28"/>
          <w:szCs w:val="28"/>
          <w:rtl/>
        </w:rPr>
        <w:t>العاطفي</w:t>
      </w:r>
      <w:r w:rsidRPr="00A16B07">
        <w:rPr>
          <w:rFonts w:ascii="Simplified Arabic" w:hAnsi="Simplified Arabic" w:cs="Simplified Arabic" w:hint="cs"/>
          <w:sz w:val="28"/>
          <w:szCs w:val="28"/>
          <w:rtl/>
        </w:rPr>
        <w:t>:</w:t>
      </w:r>
    </w:p>
    <w:p w14:paraId="2FB8A2FD" w14:textId="604C55E8"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هو قدرة الفرد على التعرف على مشاعره وفهمها، وكذلك إدارة مشاعر الآخرين. يشمل ذلك الوعي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والتعاطف، والقدرة على تنظيم الذات، والمهارات الاجتماعية. يعتبر 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من العوامل المهمة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تحسين العلاقات الشخصية واتخاذ القرارات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خاصة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الفرق الطبية</w:t>
      </w:r>
      <w:r w:rsidR="00F2301B">
        <w:rPr>
          <w:rFonts w:ascii="Simplified Arabic" w:hAnsi="Simplified Arabic" w:cs="Simplified Arabic" w:hint="cs"/>
          <w:sz w:val="28"/>
          <w:szCs w:val="28"/>
          <w:rtl/>
        </w:rPr>
        <w:t xml:space="preserve"> (</w:t>
      </w:r>
      <w:r w:rsidR="00F2301B" w:rsidRPr="00B42548">
        <w:rPr>
          <w:rFonts w:ascii="Simplified Arabic" w:hAnsi="Simplified Arabic" w:cs="Simplified Arabic"/>
          <w:sz w:val="28"/>
          <w:szCs w:val="28"/>
          <w:rtl/>
        </w:rPr>
        <w:t>رابعة العدوية</w:t>
      </w:r>
      <w:r w:rsidR="0054702E">
        <w:rPr>
          <w:rFonts w:ascii="Simplified Arabic" w:hAnsi="Simplified Arabic" w:cs="Simplified Arabic" w:hint="cs"/>
          <w:sz w:val="28"/>
          <w:szCs w:val="28"/>
          <w:rtl/>
        </w:rPr>
        <w:t>،</w:t>
      </w:r>
      <w:r w:rsidR="00F2301B" w:rsidRPr="00B42548">
        <w:rPr>
          <w:rFonts w:ascii="Simplified Arabic" w:hAnsi="Simplified Arabic" w:cs="Simplified Arabic"/>
          <w:sz w:val="28"/>
          <w:szCs w:val="28"/>
          <w:rtl/>
        </w:rPr>
        <w:t xml:space="preserve"> (2023).</w:t>
      </w:r>
    </w:p>
    <w:p w14:paraId="4B600202"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الذكاء الاصطناعي</w:t>
      </w:r>
      <w:r w:rsidRPr="00A16B07">
        <w:rPr>
          <w:rFonts w:ascii="Simplified Arabic" w:hAnsi="Simplified Arabic" w:cs="Simplified Arabic" w:hint="cs"/>
          <w:sz w:val="28"/>
          <w:szCs w:val="28"/>
          <w:rtl/>
        </w:rPr>
        <w:t>:</w:t>
      </w:r>
    </w:p>
    <w:p w14:paraId="2AE42303" w14:textId="6339B376"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الاصطناعي هو محاكاة للعمليات العقلية البشرية بواسطة الآلات، وخاصة الأنظمة الحاسوبية. يتضمن ذلك التعلم، والتفكير، وحل المشكلات، والإدراك، وفهم اللغة. يُستخدم الذكاء الاصطناعي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لتحسين التشخيص، والتخطيط للعلاج، وإدارة العمليات</w:t>
      </w:r>
      <w:r w:rsidRPr="00A16B07">
        <w:rPr>
          <w:rFonts w:ascii="Simplified Arabic" w:hAnsi="Simplified Arabic" w:cs="Simplified Arabic"/>
          <w:sz w:val="28"/>
          <w:szCs w:val="28"/>
        </w:rPr>
        <w:t>.</w:t>
      </w:r>
    </w:p>
    <w:p w14:paraId="046630B0"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الفرق الطبية المدعومة بالذكاء الاصطناعي</w:t>
      </w:r>
      <w:r w:rsidRPr="00A16B07">
        <w:rPr>
          <w:rFonts w:ascii="Simplified Arabic" w:hAnsi="Simplified Arabic" w:cs="Simplified Arabic" w:hint="cs"/>
          <w:sz w:val="28"/>
          <w:szCs w:val="28"/>
          <w:rtl/>
        </w:rPr>
        <w:t>:</w:t>
      </w:r>
    </w:p>
    <w:p w14:paraId="1B4D0C4C" w14:textId="10FA09D8"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الفرق الطبية المدعومة بالذكاء الاصطناعي هي الفرق التي تستخدم تقنيات الذكاء الاصطناعي لتحسين اتخاذ القرارات وكفاءة العمليات. يتضمن ذلك أدوات تشخيصية تعتمد على الذكاء الاصطناعي، والخوارزميات التنبؤية، وأنظمة دعم اتخاذ القرار التي تساعد المهنيين الطبيين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تقديم رعاية أفضل</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محمد سيد محمد. (2019</w:t>
      </w:r>
      <w:r w:rsidR="00F2301B" w:rsidRPr="00B42548">
        <w:rPr>
          <w:rFonts w:ascii="Simplified Arabic" w:hAnsi="Simplified Arabic" w:cs="Simplified Arabic"/>
          <w:sz w:val="28"/>
          <w:szCs w:val="28"/>
          <w:rtl/>
        </w:rPr>
        <w:t>).</w:t>
      </w:r>
    </w:p>
    <w:p w14:paraId="5876EC06"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lastRenderedPageBreak/>
        <w:t>تعزيز المهارات الإدارية</w:t>
      </w:r>
      <w:r w:rsidRPr="00A16B07">
        <w:rPr>
          <w:rFonts w:ascii="Simplified Arabic" w:hAnsi="Simplified Arabic" w:cs="Simplified Arabic" w:hint="cs"/>
          <w:sz w:val="28"/>
          <w:szCs w:val="28"/>
          <w:rtl/>
        </w:rPr>
        <w:t xml:space="preserve">: </w:t>
      </w:r>
    </w:p>
    <w:p w14:paraId="4E46C5A0" w14:textId="703C6573" w:rsid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تعزيز المهارات الإدارية هو تحسين الكفاءات التي يحتاجها المديرون لقيادة الفرق بفعالية واتخاذ القرارات الاستراتيجية ودفع نجاح المنظمة. يشمل ذلك مهارات التواصل وحل المشكلات واتخاذ القرارات وتنظيم الذات، وهي مهارات 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الديناميكية مثل القطاع الصحي</w:t>
      </w:r>
      <w:r w:rsidRPr="00A16B07">
        <w:rPr>
          <w:rFonts w:ascii="Simplified Arabic" w:hAnsi="Simplified Arabic" w:cs="Simplified Arabic"/>
          <w:sz w:val="28"/>
          <w:szCs w:val="28"/>
        </w:rPr>
        <w:t>.</w:t>
      </w:r>
    </w:p>
    <w:p w14:paraId="05080A45" w14:textId="77777777" w:rsidR="00F83B49" w:rsidRPr="00F83B49"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F83B49">
        <w:rPr>
          <w:rFonts w:ascii="Simplified Arabic" w:hAnsi="Simplified Arabic" w:cs="Simplified Arabic"/>
          <w:b/>
          <w:bCs/>
          <w:sz w:val="28"/>
          <w:szCs w:val="28"/>
          <w:rtl/>
        </w:rPr>
        <w:t>اتخاذ القرارات</w:t>
      </w:r>
      <w:r w:rsidR="00F83B49" w:rsidRPr="00F83B49">
        <w:rPr>
          <w:rFonts w:ascii="Simplified Arabic" w:hAnsi="Simplified Arabic" w:cs="Simplified Arabic" w:hint="cs"/>
          <w:sz w:val="28"/>
          <w:szCs w:val="28"/>
          <w:rtl/>
        </w:rPr>
        <w:t>:</w:t>
      </w:r>
    </w:p>
    <w:p w14:paraId="201C9B70" w14:textId="7B262D9C"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اتخاذ القرارات هو العملية العقلية لاختيار مسار العمل من بين عدة بدائل.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يعتبر اتخاذ القرارات أمرًا حيويًا لرعاية المرضى، وتخصيص الموارد، وإدارة الفرق. غالبًا ما يدعمه كل من الحكم البشري وأنظمة الذكاء الاصطناعي لتحسين الدقة والنتائج</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د/أحمد سعد عجب سعد</w:t>
      </w:r>
      <w:r w:rsidR="00F2301B">
        <w:rPr>
          <w:rFonts w:ascii="Simplified Arabic" w:hAnsi="Simplified Arabic" w:cs="Simplified Arabic" w:hint="cs"/>
          <w:sz w:val="28"/>
          <w:szCs w:val="28"/>
          <w:rtl/>
        </w:rPr>
        <w:t>، وأخرون</w:t>
      </w:r>
      <w:r w:rsidR="00F2301B" w:rsidRPr="00B42548">
        <w:rPr>
          <w:rFonts w:ascii="Simplified Arabic" w:hAnsi="Simplified Arabic" w:cs="Simplified Arabic"/>
          <w:sz w:val="28"/>
          <w:szCs w:val="28"/>
          <w:rtl/>
        </w:rPr>
        <w:t>. (2021)</w:t>
      </w:r>
      <w:r w:rsidR="00F2301B">
        <w:rPr>
          <w:rFonts w:ascii="Simplified Arabic" w:hAnsi="Simplified Arabic" w:cs="Simplified Arabic" w:hint="cs"/>
          <w:sz w:val="28"/>
          <w:szCs w:val="28"/>
          <w:rtl/>
        </w:rPr>
        <w:t>.</w:t>
      </w:r>
    </w:p>
    <w:p w14:paraId="5DD8C40B" w14:textId="11E736F8" w:rsidR="0007633A" w:rsidRPr="003852A5" w:rsidRDefault="003852A5" w:rsidP="00F44133">
      <w:pPr>
        <w:pStyle w:val="Heading1"/>
        <w:bidi/>
        <w:spacing w:line="360" w:lineRule="auto"/>
        <w:jc w:val="both"/>
        <w:rPr>
          <w:rFonts w:ascii="Simplified Arabic" w:hAnsi="Simplified Arabic" w:cs="Simplified Arabic"/>
          <w:b/>
          <w:bCs/>
          <w:u w:val="single"/>
          <w:rtl/>
        </w:rPr>
      </w:pPr>
      <w:bookmarkStart w:id="9" w:name="_Toc184389285"/>
      <w:r w:rsidRPr="003852A5">
        <w:rPr>
          <w:rFonts w:ascii="Simplified Arabic" w:hAnsi="Simplified Arabic" w:cs="Simplified Arabic"/>
          <w:b/>
          <w:bCs/>
          <w:u w:val="single"/>
          <w:rtl/>
        </w:rPr>
        <w:t>إجراءات الدراسة:</w:t>
      </w:r>
      <w:bookmarkEnd w:id="9"/>
    </w:p>
    <w:p w14:paraId="64E44BBB" w14:textId="77777777" w:rsidR="00DB538A" w:rsidRPr="00A507A8" w:rsidRDefault="00FB7110" w:rsidP="00F44133">
      <w:pPr>
        <w:bidi/>
        <w:spacing w:line="360" w:lineRule="auto"/>
        <w:jc w:val="both"/>
        <w:rPr>
          <w:rFonts w:ascii="Simplified Arabic" w:hAnsi="Simplified Arabic" w:cs="Simplified Arabic"/>
          <w:b/>
          <w:bCs/>
          <w:sz w:val="28"/>
          <w:szCs w:val="28"/>
          <w:u w:val="single"/>
          <w:rtl/>
        </w:rPr>
      </w:pPr>
      <w:r w:rsidRPr="00A507A8">
        <w:rPr>
          <w:rFonts w:ascii="Simplified Arabic" w:hAnsi="Simplified Arabic" w:cs="Simplified Arabic"/>
          <w:b/>
          <w:bCs/>
          <w:sz w:val="28"/>
          <w:szCs w:val="28"/>
          <w:u w:val="single"/>
          <w:rtl/>
        </w:rPr>
        <w:t>منهج الدراسة</w:t>
      </w:r>
      <w:r w:rsidRPr="00A507A8">
        <w:rPr>
          <w:rFonts w:ascii="Simplified Arabic" w:hAnsi="Simplified Arabic" w:cs="Simplified Arabic"/>
          <w:b/>
          <w:bCs/>
          <w:sz w:val="28"/>
          <w:szCs w:val="28"/>
          <w:u w:val="single"/>
        </w:rPr>
        <w:t>:</w:t>
      </w:r>
    </w:p>
    <w:p w14:paraId="68B21BE5" w14:textId="0EA81DB0" w:rsidR="00FB7110" w:rsidRPr="00FB7110" w:rsidRDefault="00FB7110" w:rsidP="00F44133">
      <w:pPr>
        <w:bidi/>
        <w:spacing w:line="360" w:lineRule="auto"/>
        <w:ind w:firstLine="720"/>
        <w:jc w:val="both"/>
        <w:rPr>
          <w:rFonts w:ascii="Simplified Arabic" w:hAnsi="Simplified Arabic" w:cs="Simplified Arabic"/>
          <w:sz w:val="28"/>
          <w:szCs w:val="28"/>
        </w:rPr>
      </w:pPr>
      <w:r w:rsidRPr="00FB7110">
        <w:rPr>
          <w:rFonts w:ascii="Simplified Arabic" w:hAnsi="Simplified Arabic" w:cs="Simplified Arabic"/>
          <w:sz w:val="28"/>
          <w:szCs w:val="28"/>
          <w:rtl/>
        </w:rPr>
        <w:t>تعتمد هذه الدراسة على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التحليلي الذي يهدف إلى تحليل العلاقة بين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والمهارات الإدارية للفرق الطبية المدعومة بالذكاء الاصطناعي. يركّز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على جمع البيانات المتعلقة بالظاهرة المدروسة دون التدخل أو التلاعب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ها، ويهدف إلى تقديم صورة واضحة ودقيقة عن الحالة الحالية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المؤسسات الطبية. أما التحليل، </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شمل فحص البيانات باستخدام أساليب إحصائية متقدمة لفهم العلاقات بين المتغيرات وتقديم استنتاجات مبنية على الأدلة. يتيح هذا المنهج للباحثين استخلاص الأنماط السلوكية، وتقييم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تحسين الأداء الإداري داخل الفرق الطبية التي تستخدم الذكاء الاصطناعي كأداة لتعزيز فعالية العمل واتخاذ القرارات السريرية. يعزز هذا </w:t>
      </w:r>
      <w:r w:rsidRPr="00FB7110">
        <w:rPr>
          <w:rFonts w:ascii="Simplified Arabic" w:hAnsi="Simplified Arabic" w:cs="Simplified Arabic"/>
          <w:sz w:val="28"/>
          <w:szCs w:val="28"/>
          <w:rtl/>
        </w:rPr>
        <w:lastRenderedPageBreak/>
        <w:t>المنهج من القدرة على تقديم توصيات عملية للمؤسسات الصحية التي تهدف إلى تحسين بيئة العمل واتخاذ القرارات</w:t>
      </w:r>
      <w:r w:rsidRPr="00FB7110">
        <w:rPr>
          <w:rFonts w:ascii="Simplified Arabic" w:hAnsi="Simplified Arabic" w:cs="Simplified Arabic"/>
          <w:sz w:val="28"/>
          <w:szCs w:val="28"/>
        </w:rPr>
        <w:t>.</w:t>
      </w:r>
    </w:p>
    <w:p w14:paraId="058DACE0" w14:textId="77777777" w:rsidR="00DB538A" w:rsidRPr="00A507A8" w:rsidRDefault="00FB7110" w:rsidP="00F44133">
      <w:pPr>
        <w:bidi/>
        <w:spacing w:line="360" w:lineRule="auto"/>
        <w:jc w:val="both"/>
        <w:rPr>
          <w:rFonts w:ascii="Simplified Arabic" w:hAnsi="Simplified Arabic" w:cs="Simplified Arabic"/>
          <w:b/>
          <w:bCs/>
          <w:sz w:val="28"/>
          <w:szCs w:val="28"/>
          <w:u w:val="single"/>
          <w:rtl/>
        </w:rPr>
      </w:pPr>
      <w:r w:rsidRPr="00A507A8">
        <w:rPr>
          <w:rFonts w:ascii="Simplified Arabic" w:hAnsi="Simplified Arabic" w:cs="Simplified Arabic"/>
          <w:b/>
          <w:bCs/>
          <w:sz w:val="28"/>
          <w:szCs w:val="28"/>
          <w:u w:val="single"/>
          <w:rtl/>
        </w:rPr>
        <w:t>مجتمع وعينة الدراسة</w:t>
      </w:r>
      <w:r w:rsidRPr="00A507A8">
        <w:rPr>
          <w:rFonts w:ascii="Simplified Arabic" w:hAnsi="Simplified Arabic" w:cs="Simplified Arabic"/>
          <w:b/>
          <w:bCs/>
          <w:sz w:val="28"/>
          <w:szCs w:val="28"/>
          <w:u w:val="single"/>
        </w:rPr>
        <w:t>:</w:t>
      </w:r>
    </w:p>
    <w:p w14:paraId="13E50EA4" w14:textId="351961D0" w:rsidR="00FB7110" w:rsidRDefault="00FB7110" w:rsidP="00C975BD">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تتمثل عينة الدراسة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w:t>
      </w:r>
      <w:r w:rsidR="00C975BD">
        <w:rPr>
          <w:rFonts w:ascii="Simplified Arabic" w:hAnsi="Simplified Arabic" w:cs="Simplified Arabic" w:hint="cs"/>
          <w:sz w:val="28"/>
          <w:szCs w:val="28"/>
          <w:rtl/>
        </w:rPr>
        <w:t>35</w:t>
      </w:r>
      <w:r w:rsidRPr="00FB7110">
        <w:rPr>
          <w:rFonts w:ascii="Simplified Arabic" w:hAnsi="Simplified Arabic" w:cs="Simplified Arabic"/>
          <w:sz w:val="28"/>
          <w:szCs w:val="28"/>
          <w:rtl/>
        </w:rPr>
        <w:t xml:space="preserve"> فرد من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الفرق الطبية التي تتعامل بشكل مباشر مع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تتضمن العينة أطباء، ممرضين، وأخصائيين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تقنيات الذكاء الاصطناعي مثل أنظمة التشخيص الذكي، والتحليل البياني للبيانات الطبية، والتخطيط العلاجي المدعوم بالذكاء الاصط</w:t>
      </w:r>
      <w:r w:rsidR="00FE1FC6">
        <w:rPr>
          <w:rFonts w:ascii="Simplified Arabic" w:hAnsi="Simplified Arabic" w:cs="Simplified Arabic"/>
          <w:sz w:val="28"/>
          <w:szCs w:val="28"/>
          <w:rtl/>
        </w:rPr>
        <w:t xml:space="preserve">ناعي. </w:t>
      </w:r>
      <w:r w:rsidR="00AB2E61">
        <w:rPr>
          <w:rFonts w:ascii="Simplified Arabic" w:hAnsi="Simplified Arabic" w:cs="Simplified Arabic" w:hint="cs"/>
          <w:sz w:val="28"/>
          <w:szCs w:val="28"/>
          <w:rtl/>
        </w:rPr>
        <w:t>سوف ي</w:t>
      </w:r>
      <w:r w:rsidR="00FE1FC6">
        <w:rPr>
          <w:rFonts w:ascii="Simplified Arabic" w:hAnsi="Simplified Arabic" w:cs="Simplified Arabic"/>
          <w:sz w:val="28"/>
          <w:szCs w:val="28"/>
          <w:rtl/>
        </w:rPr>
        <w:t>تم اختيار العينة من مؤسس</w:t>
      </w:r>
      <w:r w:rsidR="00AB2E61">
        <w:rPr>
          <w:rFonts w:ascii="Simplified Arabic" w:hAnsi="Simplified Arabic" w:cs="Simplified Arabic" w:hint="cs"/>
          <w:sz w:val="28"/>
          <w:szCs w:val="28"/>
          <w:rtl/>
        </w:rPr>
        <w:t>ات</w:t>
      </w:r>
      <w:r w:rsidRPr="00FB7110">
        <w:rPr>
          <w:rFonts w:ascii="Simplified Arabic" w:hAnsi="Simplified Arabic" w:cs="Simplified Arabic"/>
          <w:sz w:val="28"/>
          <w:szCs w:val="28"/>
          <w:rtl/>
        </w:rPr>
        <w:t xml:space="preserve"> صحية متخصصة تع</w:t>
      </w:r>
      <w:r w:rsidR="00AB2E61">
        <w:rPr>
          <w:rFonts w:ascii="Simplified Arabic" w:hAnsi="Simplified Arabic" w:cs="Simplified Arabic"/>
          <w:sz w:val="28"/>
          <w:szCs w:val="28"/>
          <w:rtl/>
        </w:rPr>
        <w:t>تمد على الذكاء الاصطناعي لتعزيز</w:t>
      </w:r>
      <w:r w:rsidRPr="00FB7110">
        <w:rPr>
          <w:rFonts w:ascii="Simplified Arabic" w:hAnsi="Simplified Arabic" w:cs="Simplified Arabic"/>
          <w:sz w:val="28"/>
          <w:szCs w:val="28"/>
          <w:rtl/>
        </w:rPr>
        <w:t>عمل الفرق الطبية، مع ضمان تنوع المشاركين من حيث الخبرات، المواقع الجغرا</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ة، والوظائف. تعتمد العينة على أسلوب العينة العشوائية لضمان تمثيل عادل لجميع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التقنيات الحديثة، مما يعزز من قوة النتائج ومدى تمثيلها للمجتمع المستهدف</w:t>
      </w:r>
      <w:r w:rsidRPr="00FB7110">
        <w:rPr>
          <w:rFonts w:ascii="Simplified Arabic" w:hAnsi="Simplified Arabic" w:cs="Simplified Arabic"/>
          <w:sz w:val="28"/>
          <w:szCs w:val="28"/>
        </w:rPr>
        <w:t>.</w:t>
      </w:r>
    </w:p>
    <w:p w14:paraId="2E5649B0" w14:textId="43DA2355" w:rsidR="00FA7EDB" w:rsidRPr="00FA7EDB" w:rsidRDefault="00FA7EDB" w:rsidP="00806091">
      <w:pPr>
        <w:bidi/>
        <w:spacing w:line="360" w:lineRule="auto"/>
        <w:jc w:val="both"/>
        <w:rPr>
          <w:rFonts w:ascii="Simplified Arabic" w:hAnsi="Simplified Arabic" w:cs="Simplified Arabic"/>
          <w:sz w:val="28"/>
          <w:szCs w:val="28"/>
        </w:rPr>
      </w:pPr>
      <w:r w:rsidRPr="00FA7EDB">
        <w:rPr>
          <w:rFonts w:ascii="Simplified Arabic" w:hAnsi="Simplified Arabic" w:cs="Simplified Arabic"/>
          <w:b/>
          <w:bCs/>
          <w:sz w:val="28"/>
          <w:szCs w:val="28"/>
          <w:rtl/>
        </w:rPr>
        <w:t>مبررات اختيار حجم العينة (35 مفردة)</w:t>
      </w:r>
      <w:r w:rsidRPr="00FA7EDB">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FA7EDB">
        <w:rPr>
          <w:rFonts w:ascii="Simplified Arabic" w:hAnsi="Simplified Arabic" w:cs="Simplified Arabic" w:hint="cs"/>
          <w:sz w:val="28"/>
          <w:szCs w:val="28"/>
          <w:rtl/>
        </w:rPr>
        <w:t xml:space="preserve">بسبب </w:t>
      </w:r>
      <w:r w:rsidRPr="00FA7EDB">
        <w:rPr>
          <w:rFonts w:ascii="Simplified Arabic" w:hAnsi="Simplified Arabic" w:cs="Simplified Arabic"/>
          <w:sz w:val="28"/>
          <w:szCs w:val="28"/>
          <w:rtl/>
        </w:rPr>
        <w:t>طبيعة الدراسة الاستكشافية</w:t>
      </w:r>
      <w:r>
        <w:rPr>
          <w:rFonts w:ascii="Simplified Arabic" w:hAnsi="Simplified Arabic" w:cs="Simplified Arabic" w:hint="cs"/>
          <w:sz w:val="28"/>
          <w:szCs w:val="28"/>
          <w:rtl/>
        </w:rPr>
        <w:t xml:space="preserve">، </w:t>
      </w:r>
      <w:r w:rsidRPr="00FA7EDB">
        <w:rPr>
          <w:rFonts w:ascii="Simplified Arabic" w:hAnsi="Simplified Arabic" w:cs="Simplified Arabic"/>
          <w:sz w:val="28"/>
          <w:szCs w:val="28"/>
          <w:rtl/>
        </w:rPr>
        <w:t>نظرًا لأن الدراسة تركز على موضوع حديث نسبيًا يتمثل في دمج الذكاء الاصطناعي مع عمل الفرق الطبية وعلاقته بالذكاء العاطفي، فإنها تُعد من الدراسات الاستكشافية، والتي لا تتطلب بالضرورة عينات كبيرة بقدر ما تركز على فهم الظاهرة بعمق</w:t>
      </w:r>
      <w:r w:rsidR="0080609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بالاضافة الى </w:t>
      </w:r>
      <w:r w:rsidRPr="00FA7EDB">
        <w:rPr>
          <w:rFonts w:ascii="Simplified Arabic" w:hAnsi="Simplified Arabic" w:cs="Simplified Arabic"/>
          <w:sz w:val="28"/>
          <w:szCs w:val="28"/>
          <w:rtl/>
        </w:rPr>
        <w:t>تجانس مجتمع الدراسة</w:t>
      </w:r>
      <w:r>
        <w:rPr>
          <w:rFonts w:ascii="Simplified Arabic" w:hAnsi="Simplified Arabic" w:cs="Simplified Arabic" w:hint="cs"/>
          <w:sz w:val="28"/>
          <w:szCs w:val="28"/>
          <w:rtl/>
        </w:rPr>
        <w:t xml:space="preserve">، حيث </w:t>
      </w:r>
      <w:r w:rsidRPr="00FA7EDB">
        <w:rPr>
          <w:rFonts w:ascii="Simplified Arabic" w:hAnsi="Simplified Arabic" w:cs="Simplified Arabic"/>
          <w:sz w:val="28"/>
          <w:szCs w:val="28"/>
          <w:rtl/>
        </w:rPr>
        <w:t>تتسم مفردات العينة بدرجة من التجانس، حيث جميع المشاركين يعملون ضمن فرق طبية تستخدم تقنيات الذكاء الاصطناعي، مما يقلل من الحاجة إلى حجم عينة كبير لتحقيق تمثيل مناسب</w:t>
      </w:r>
      <w:r w:rsidRPr="00FA7EDB">
        <w:rPr>
          <w:rFonts w:ascii="Simplified Arabic" w:hAnsi="Simplified Arabic" w:cs="Simplified Arabic"/>
          <w:sz w:val="28"/>
          <w:szCs w:val="28"/>
        </w:rPr>
        <w:t xml:space="preserve">. </w:t>
      </w:r>
    </w:p>
    <w:p w14:paraId="29CA4553" w14:textId="77777777" w:rsidR="00FA7EDB" w:rsidRPr="00FA7EDB" w:rsidRDefault="00FA7EDB" w:rsidP="00FA7EDB">
      <w:pPr>
        <w:bidi/>
        <w:spacing w:line="360" w:lineRule="auto"/>
        <w:ind w:firstLine="720"/>
        <w:jc w:val="both"/>
        <w:rPr>
          <w:rFonts w:ascii="Simplified Arabic" w:hAnsi="Simplified Arabic" w:cs="Simplified Arabic"/>
          <w:sz w:val="28"/>
          <w:szCs w:val="28"/>
          <w:rtl/>
          <w:lang w:val="en-US"/>
        </w:rPr>
      </w:pPr>
    </w:p>
    <w:p w14:paraId="75C25BDB" w14:textId="198D614E" w:rsidR="003026AC" w:rsidRPr="003026AC" w:rsidRDefault="003026AC" w:rsidP="003026AC">
      <w:pPr>
        <w:bidi/>
        <w:spacing w:line="360" w:lineRule="auto"/>
        <w:rPr>
          <w:rFonts w:ascii="Simplified Arabic" w:hAnsi="Simplified Arabic" w:cs="Simplified Arabic"/>
          <w:b/>
          <w:bCs/>
          <w:sz w:val="28"/>
          <w:szCs w:val="28"/>
          <w:u w:val="single"/>
          <w:rtl/>
        </w:rPr>
      </w:pPr>
      <w:r w:rsidRPr="003026AC">
        <w:rPr>
          <w:rFonts w:ascii="Simplified Arabic" w:hAnsi="Simplified Arabic" w:cs="Simplified Arabic"/>
          <w:b/>
          <w:bCs/>
          <w:sz w:val="28"/>
          <w:szCs w:val="28"/>
          <w:u w:val="single"/>
          <w:rtl/>
        </w:rPr>
        <w:lastRenderedPageBreak/>
        <w:t>سبب اختيار حجم العينة</w:t>
      </w:r>
      <w:r w:rsidRPr="003026AC">
        <w:rPr>
          <w:rFonts w:ascii="Simplified Arabic" w:hAnsi="Simplified Arabic" w:cs="Simplified Arabic"/>
          <w:b/>
          <w:bCs/>
          <w:sz w:val="28"/>
          <w:szCs w:val="28"/>
          <w:u w:val="single"/>
        </w:rPr>
        <w:t>:</w:t>
      </w:r>
    </w:p>
    <w:p w14:paraId="4B717101" w14:textId="48A63EE7" w:rsidR="003026AC" w:rsidRPr="003026AC" w:rsidRDefault="003026AC" w:rsidP="007664E5">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 xml:space="preserve">تم اختيار حجم العينة ليشمل </w:t>
      </w:r>
      <w:r w:rsidR="007664E5">
        <w:rPr>
          <w:rFonts w:ascii="Simplified Arabic" w:hAnsi="Simplified Arabic" w:cs="Simplified Arabic" w:hint="cs"/>
          <w:sz w:val="28"/>
          <w:szCs w:val="28"/>
          <w:rtl/>
        </w:rPr>
        <w:t>35</w:t>
      </w:r>
      <w:r w:rsidRPr="003026AC">
        <w:rPr>
          <w:rFonts w:ascii="Simplified Arabic" w:hAnsi="Simplified Arabic" w:cs="Simplified Arabic"/>
          <w:sz w:val="28"/>
          <w:szCs w:val="28"/>
          <w:rtl/>
        </w:rPr>
        <w:t xml:space="preserve"> فرد استنادًا إلى اعتبارات علمية وعملية تضمن دقة النتائج وتمثيلها للمجتمع المستهدف. يقتصر مجتمع الدراسة على العاملين في المؤسسات الطبية التي تعتمد على تقنيات الذكاء الاصطناعي، وهي فئة محدودة نسبيًا مقارنة بجميع العاملين ، مما يجعل هذا الحجم مناسبًا وممثلًا للفئة المستهدفة</w:t>
      </w:r>
      <w:r w:rsidRPr="003026AC">
        <w:rPr>
          <w:rFonts w:ascii="Simplified Arabic" w:hAnsi="Simplified Arabic" w:cs="Simplified Arabic"/>
          <w:sz w:val="28"/>
          <w:szCs w:val="28"/>
        </w:rPr>
        <w:t>.</w:t>
      </w:r>
    </w:p>
    <w:p w14:paraId="5A090C74"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حرصت الدراسة على ضمان تنوع العينة لتشمل أطباء وممرضين وأخصائيين في الرعاية الصحية ممن يستخدمون تقنيات محددة مثل أنظمة التشخيص الذكي، والتحليل البياني، والتخطيط العلاجي. يضمن هذا التنوع شمولية النتائج وقدرتها على تمثيل الواقع الفعلي لاستخدام الذكاء الاصطناعي في مختلف التخصصات الطبية</w:t>
      </w:r>
      <w:r w:rsidRPr="003026AC">
        <w:rPr>
          <w:rFonts w:ascii="Simplified Arabic" w:hAnsi="Simplified Arabic" w:cs="Simplified Arabic"/>
          <w:sz w:val="28"/>
          <w:szCs w:val="28"/>
        </w:rPr>
        <w:t>.</w:t>
      </w:r>
    </w:p>
    <w:p w14:paraId="282F96DC"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من الناحية الإحصائية، يُعتبر حجم العينة المختار كافيًا لتحقيق مستوى دقة مرتفع عند تحليل البيانات باستخدام أدوات مثل الحزمة الإحصائية</w:t>
      </w:r>
      <w:r w:rsidRPr="003026AC">
        <w:rPr>
          <w:rFonts w:ascii="Simplified Arabic" w:hAnsi="Simplified Arabic" w:cs="Simplified Arabic"/>
          <w:sz w:val="28"/>
          <w:szCs w:val="28"/>
        </w:rPr>
        <w:t xml:space="preserve"> SPSS. </w:t>
      </w:r>
      <w:r w:rsidRPr="003026AC">
        <w:rPr>
          <w:rFonts w:ascii="Simplified Arabic" w:hAnsi="Simplified Arabic" w:cs="Simplified Arabic"/>
          <w:sz w:val="28"/>
          <w:szCs w:val="28"/>
          <w:rtl/>
        </w:rPr>
        <w:t>كما يتيح هذا الحجم إمكانية اكتشاف العلاقات ذات الدلالة الإحصائية بين المتغيرات المدروسة، وهو ما يعزز من قوة النتائج وقابليتها للتعميم</w:t>
      </w:r>
      <w:r w:rsidRPr="003026AC">
        <w:rPr>
          <w:rFonts w:ascii="Simplified Arabic" w:hAnsi="Simplified Arabic" w:cs="Simplified Arabic"/>
          <w:sz w:val="28"/>
          <w:szCs w:val="28"/>
        </w:rPr>
        <w:t>.</w:t>
      </w:r>
    </w:p>
    <w:p w14:paraId="44BB2BCC"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بالإضافة إلى ذلك، رُوعي في تحديد حجم العينة الجدوى العملية، حيث يمكن تنفيذه بسهولة خلال الفترة الزمنية المتاحة للدراسة. ويساعد حجم العينة المعتدل في التركيز على جمع البيانات بدقة وجودة، مما يتيح تحليلًا معمقًا للنتائج دون التضحية بشموليتها</w:t>
      </w:r>
      <w:r w:rsidRPr="003026AC">
        <w:rPr>
          <w:rFonts w:ascii="Simplified Arabic" w:hAnsi="Simplified Arabic" w:cs="Simplified Arabic"/>
          <w:sz w:val="28"/>
          <w:szCs w:val="28"/>
        </w:rPr>
        <w:t>.</w:t>
      </w:r>
    </w:p>
    <w:p w14:paraId="5569029C" w14:textId="77777777" w:rsidR="003026AC" w:rsidRPr="003026AC" w:rsidRDefault="003026AC" w:rsidP="003026AC">
      <w:pPr>
        <w:bidi/>
        <w:spacing w:line="360" w:lineRule="auto"/>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t>تحديد المؤسسات الطبية</w:t>
      </w:r>
      <w:r w:rsidRPr="003026AC">
        <w:rPr>
          <w:rFonts w:ascii="Simplified Arabic" w:hAnsi="Simplified Arabic" w:cs="Simplified Arabic"/>
          <w:b/>
          <w:bCs/>
          <w:sz w:val="28"/>
          <w:szCs w:val="28"/>
          <w:u w:val="single"/>
        </w:rPr>
        <w:t>:</w:t>
      </w:r>
    </w:p>
    <w:p w14:paraId="389604B2" w14:textId="7B4A750C" w:rsidR="003026AC" w:rsidRPr="003026AC" w:rsidRDefault="003026AC" w:rsidP="005511A5">
      <w:p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 xml:space="preserve">تم اختيار المؤسسات الطبية بناءً على اعتمادها الفعلي على تقنيات </w:t>
      </w:r>
      <w:r w:rsidR="00F76A47">
        <w:rPr>
          <w:rFonts w:ascii="Simplified Arabic" w:hAnsi="Simplified Arabic" w:cs="Simplified Arabic"/>
          <w:sz w:val="28"/>
          <w:szCs w:val="28"/>
          <w:rtl/>
        </w:rPr>
        <w:t>الذكاء الاصطناعي في بيئة العمل</w:t>
      </w:r>
      <w:r w:rsidR="00F76A47">
        <w:rPr>
          <w:rFonts w:ascii="Simplified Arabic" w:hAnsi="Simplified Arabic" w:cs="Simplified Arabic" w:hint="cs"/>
          <w:sz w:val="28"/>
          <w:szCs w:val="28"/>
          <w:rtl/>
        </w:rPr>
        <w:t xml:space="preserve">، وذلك عن الفترة الزمنية الممتدة من يناير 2026 حتى فبراير 2026، </w:t>
      </w:r>
      <w:r w:rsidRPr="003026AC">
        <w:rPr>
          <w:rFonts w:ascii="Simplified Arabic" w:hAnsi="Simplified Arabic" w:cs="Simplified Arabic"/>
          <w:sz w:val="28"/>
          <w:szCs w:val="28"/>
          <w:rtl/>
        </w:rPr>
        <w:t>وتشمل</w:t>
      </w:r>
      <w:r w:rsidRPr="003026AC">
        <w:rPr>
          <w:rFonts w:ascii="Simplified Arabic" w:hAnsi="Simplified Arabic" w:cs="Simplified Arabic"/>
          <w:sz w:val="28"/>
          <w:szCs w:val="28"/>
        </w:rPr>
        <w:t>:</w:t>
      </w:r>
      <w:r w:rsidR="00F76A47">
        <w:rPr>
          <w:rFonts w:ascii="Simplified Arabic" w:hAnsi="Simplified Arabic" w:cs="Simplified Arabic" w:hint="cs"/>
          <w:sz w:val="28"/>
          <w:szCs w:val="28"/>
          <w:rtl/>
        </w:rPr>
        <w:t>-</w:t>
      </w:r>
    </w:p>
    <w:p w14:paraId="733B32B5" w14:textId="06FFD2C4" w:rsidR="003026AC" w:rsidRPr="003026AC" w:rsidRDefault="003026AC" w:rsidP="00260CD4">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lastRenderedPageBreak/>
        <w:t>مستشفى الملك فيصل التخصصي ومركز الأبحاث</w:t>
      </w:r>
      <w:r w:rsidRPr="003026AC">
        <w:rPr>
          <w:rFonts w:ascii="Simplified Arabic" w:hAnsi="Simplified Arabic" w:cs="Simplified Arabic"/>
          <w:sz w:val="28"/>
          <w:szCs w:val="28"/>
        </w:rPr>
        <w:t xml:space="preserve"> (KFSHRC)</w:t>
      </w:r>
      <w:r w:rsidR="00260CD4">
        <w:rPr>
          <w:rFonts w:ascii="Simplified Arabic" w:hAnsi="Simplified Arabic" w:cs="Simplified Arabic" w:hint="cs"/>
          <w:sz w:val="28"/>
          <w:szCs w:val="28"/>
          <w:rtl/>
        </w:rPr>
        <w:t xml:space="preserve">   </w:t>
      </w:r>
    </w:p>
    <w:p w14:paraId="27B40DA5" w14:textId="72DA2930"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الحرس الوطني</w:t>
      </w:r>
    </w:p>
    <w:p w14:paraId="64814183" w14:textId="7F3D9444"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مدينة الملك عبدالعزيز الطبية</w:t>
      </w:r>
    </w:p>
    <w:p w14:paraId="59BA3A38" w14:textId="066C2477" w:rsid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مراكز الرعاية الصحية الأولية التابعة لوزارة الصحة</w:t>
      </w:r>
    </w:p>
    <w:p w14:paraId="7DBF8C12" w14:textId="56B4E4A4" w:rsidR="00260CD4" w:rsidRDefault="00260CD4" w:rsidP="00260CD4">
      <w:pPr>
        <w:numPr>
          <w:ilvl w:val="0"/>
          <w:numId w:val="27"/>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مجموعة الدكتور سليمان الحبيب الطبية</w:t>
      </w:r>
      <w:r w:rsidR="004958E8">
        <w:rPr>
          <w:rFonts w:ascii="Simplified Arabic" w:hAnsi="Simplified Arabic" w:cs="Simplified Arabic" w:hint="cs"/>
          <w:sz w:val="28"/>
          <w:szCs w:val="28"/>
          <w:rtl/>
        </w:rPr>
        <w:t>.</w:t>
      </w:r>
    </w:p>
    <w:p w14:paraId="74B43F77" w14:textId="77777777" w:rsidR="004958E8" w:rsidRPr="003026AC" w:rsidRDefault="004958E8" w:rsidP="004958E8">
      <w:pPr>
        <w:bidi/>
        <w:spacing w:line="360" w:lineRule="auto"/>
        <w:rPr>
          <w:rFonts w:ascii="Simplified Arabic" w:hAnsi="Simplified Arabic" w:cs="Simplified Arabic"/>
          <w:sz w:val="28"/>
          <w:szCs w:val="28"/>
        </w:rPr>
      </w:pPr>
    </w:p>
    <w:p w14:paraId="53B906CA" w14:textId="77777777" w:rsidR="003026AC" w:rsidRPr="003026AC" w:rsidRDefault="003026AC" w:rsidP="003026AC">
      <w:pPr>
        <w:bidi/>
        <w:spacing w:line="360" w:lineRule="auto"/>
        <w:jc w:val="both"/>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t>توضيح أهمية هذه الاختيارات</w:t>
      </w:r>
      <w:r w:rsidRPr="003026AC">
        <w:rPr>
          <w:rFonts w:ascii="Simplified Arabic" w:hAnsi="Simplified Arabic" w:cs="Simplified Arabic"/>
          <w:b/>
          <w:bCs/>
          <w:sz w:val="28"/>
          <w:szCs w:val="28"/>
          <w:u w:val="single"/>
        </w:rPr>
        <w:t>:</w:t>
      </w:r>
    </w:p>
    <w:p w14:paraId="7C46560F" w14:textId="77777777" w:rsidR="003026AC" w:rsidRP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يساعد تحديد هذه المؤسسات في ضمان تمثيل العينة لمجتمع حقيقي يعتمد على الذكاء الاصطناعي، مما يعزز من موثوقية النتائج وقابليتها للتطبيق</w:t>
      </w:r>
      <w:r w:rsidRPr="003026AC">
        <w:rPr>
          <w:rFonts w:ascii="Simplified Arabic" w:hAnsi="Simplified Arabic" w:cs="Simplified Arabic"/>
          <w:sz w:val="28"/>
          <w:szCs w:val="28"/>
        </w:rPr>
        <w:t>.</w:t>
      </w:r>
    </w:p>
    <w:p w14:paraId="3160861F" w14:textId="73CEF08E" w:rsid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التركيز على المؤسسات التي تطبق تقنيات الذكاء الاصطناعي بالفعل يساعد في تقليل احتمالات التحيز وتحديد الأثر الحقيقي لهذه التقنيات على الفرق الطبية</w:t>
      </w:r>
      <w:r w:rsidRPr="003026AC">
        <w:rPr>
          <w:rFonts w:ascii="Simplified Arabic" w:hAnsi="Simplified Arabic" w:cs="Simplified Arabic"/>
          <w:sz w:val="28"/>
          <w:szCs w:val="28"/>
        </w:rPr>
        <w:t>.</w:t>
      </w:r>
    </w:p>
    <w:p w14:paraId="2A1AE2EE"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وسائل جمع بيانات الدراسة</w:t>
      </w:r>
      <w:r w:rsidRPr="00FB7110">
        <w:rPr>
          <w:rFonts w:ascii="Simplified Arabic" w:hAnsi="Simplified Arabic" w:cs="Simplified Arabic"/>
          <w:sz w:val="28"/>
          <w:szCs w:val="28"/>
          <w:u w:val="single"/>
        </w:rPr>
        <w:t>:</w:t>
      </w:r>
    </w:p>
    <w:p w14:paraId="556F5303" w14:textId="145510DF"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سيتم جمع البيانات باستخدام أداة الاستبيان، حيث يتضمن الاستبيان أسئلة موجهة إلى المشاركين تهدف إلى قياس درجات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لديهم وكذلك المهارات الإدارية التي يطبقونها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الطبية المدعومة بالذكاء الاصطناعي. تم تصميم الاستبيان ليشمل أقسام متعددة تركز على المهارات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ة مثل التعاطف، إدارة الضغوط، والوعي الذاتي، إلى جانب أسئلة حول استخدام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اتخاذ القرارات الطبية. سيتم توزيع الاستبيان عبر الإنترنت لتسهيل الوصول إليه من قبل أكبر عدد </w:t>
      </w:r>
      <w:r w:rsidRPr="00FB7110">
        <w:rPr>
          <w:rFonts w:ascii="Simplified Arabic" w:hAnsi="Simplified Arabic" w:cs="Simplified Arabic"/>
          <w:sz w:val="28"/>
          <w:szCs w:val="28"/>
          <w:rtl/>
        </w:rPr>
        <w:lastRenderedPageBreak/>
        <w:t>ممكن من المشاركين، مع ضمان سرية الإجابات وحمايتها. تعتمد أداة الاستبيان على مقياس ليكرت من خمس درجات لتقييم مدى توافق المشاركين مع العبارات المطروحة، مما يتيح قياسًا دقيقًا وموثوقًا للبيانات</w:t>
      </w:r>
      <w:r w:rsidRPr="00FB7110">
        <w:rPr>
          <w:rFonts w:ascii="Simplified Arabic" w:hAnsi="Simplified Arabic" w:cs="Simplified Arabic"/>
          <w:sz w:val="28"/>
          <w:szCs w:val="28"/>
        </w:rPr>
        <w:t>.</w:t>
      </w:r>
    </w:p>
    <w:p w14:paraId="63E85EE7"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المعالجات الإحصائية المقترحة</w:t>
      </w:r>
      <w:r w:rsidRPr="00FB7110">
        <w:rPr>
          <w:rFonts w:ascii="Simplified Arabic" w:hAnsi="Simplified Arabic" w:cs="Simplified Arabic"/>
          <w:sz w:val="28"/>
          <w:szCs w:val="28"/>
          <w:u w:val="single"/>
        </w:rPr>
        <w:t>:</w:t>
      </w:r>
    </w:p>
    <w:p w14:paraId="2AD08517" w14:textId="041977CE"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بعد جمع البيانات من الاستبيانات، سيتم تحليل البيانات باستخدام برنامج التحليل الإحصائي</w:t>
      </w:r>
      <w:r w:rsidRPr="00FB7110">
        <w:rPr>
          <w:rFonts w:ascii="Simplified Arabic" w:hAnsi="Simplified Arabic" w:cs="Simplified Arabic"/>
          <w:sz w:val="28"/>
          <w:szCs w:val="28"/>
        </w:rPr>
        <w:t xml:space="preserve"> SPSS</w:t>
      </w:r>
      <w:r w:rsidRPr="00FB7110">
        <w:rPr>
          <w:rFonts w:ascii="Simplified Arabic" w:hAnsi="Simplified Arabic" w:cs="Simplified Arabic"/>
          <w:sz w:val="28"/>
          <w:szCs w:val="28"/>
          <w:rtl/>
        </w:rPr>
        <w:t>، حيث يشمل ذلك استخدام عدة تقنيات إحصائية مثل اختبار التكرار والوسائل الحسابية للحصول على وصف دقيق للبيانات. سيتم تطبيق اختبار</w:t>
      </w:r>
      <w:r w:rsidRPr="00FB7110">
        <w:rPr>
          <w:rFonts w:ascii="Simplified Arabic" w:hAnsi="Simplified Arabic" w:cs="Simplified Arabic"/>
          <w:sz w:val="28"/>
          <w:szCs w:val="28"/>
        </w:rPr>
        <w:t xml:space="preserve"> T- Test </w:t>
      </w:r>
      <w:r w:rsidRPr="00FB7110">
        <w:rPr>
          <w:rFonts w:ascii="Simplified Arabic" w:hAnsi="Simplified Arabic" w:cs="Simplified Arabic"/>
          <w:sz w:val="28"/>
          <w:szCs w:val="28"/>
          <w:rtl/>
        </w:rPr>
        <w:t xml:space="preserve">لاختبار الفروقات بين المتوسطات بين المجموعات المختلفة من المشاركين، كما سيتم استخدام تحليل الانحدار المتعدد لدراسة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على المهارات الإدارية للفرق الطبية المدعومة بالذكاء الاصطناعي. ستمكن هذه الأساليب الإحصائية من تقديم نتائج دقيقة تسهم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فهم العلاقة بين المتغيرات المستقلة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والتابعة (المهارات الإدارية)</w:t>
      </w:r>
      <w:r w:rsidRPr="00FB7110">
        <w:rPr>
          <w:rFonts w:ascii="Simplified Arabic" w:hAnsi="Simplified Arabic" w:cs="Simplified Arabic"/>
          <w:sz w:val="28"/>
          <w:szCs w:val="28"/>
        </w:rPr>
        <w:t>.</w:t>
      </w:r>
    </w:p>
    <w:p w14:paraId="6015C79E" w14:textId="2EC2F4B0" w:rsidR="00F00D0E" w:rsidRPr="00F00D0E" w:rsidRDefault="00F00D0E" w:rsidP="00F00D0E">
      <w:pPr>
        <w:pStyle w:val="Heading1"/>
        <w:bidi/>
        <w:rPr>
          <w:rFonts w:ascii="Simplified Arabic" w:hAnsi="Simplified Arabic" w:cs="Simplified Arabic"/>
          <w:b/>
          <w:bCs/>
          <w:u w:val="single"/>
          <w:rtl/>
        </w:rPr>
      </w:pPr>
      <w:bookmarkStart w:id="10" w:name="_Toc184389286"/>
      <w:r w:rsidRPr="00F00D0E">
        <w:rPr>
          <w:rFonts w:ascii="Simplified Arabic" w:hAnsi="Simplified Arabic" w:cs="Simplified Arabic"/>
          <w:b/>
          <w:bCs/>
          <w:u w:val="single"/>
          <w:rtl/>
        </w:rPr>
        <w:t>حدود الدراسه:</w:t>
      </w:r>
      <w:bookmarkEnd w:id="10"/>
    </w:p>
    <w:p w14:paraId="0831D22B" w14:textId="35104B11" w:rsidR="00F00D0E" w:rsidRPr="004958E8" w:rsidRDefault="00F00D0E" w:rsidP="00CC1100">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الزمانيه:</w:t>
      </w:r>
      <w:r w:rsidR="00FB598B" w:rsidRPr="004958E8">
        <w:rPr>
          <w:rFonts w:ascii="Simplified Arabic" w:hAnsi="Simplified Arabic" w:cs="Simplified Arabic" w:hint="cs"/>
          <w:sz w:val="28"/>
          <w:szCs w:val="28"/>
          <w:rtl/>
        </w:rPr>
        <w:t xml:space="preserve"> يتم ال</w:t>
      </w:r>
      <w:r w:rsidR="00AB2E61" w:rsidRPr="004958E8">
        <w:rPr>
          <w:rFonts w:ascii="Simplified Arabic" w:hAnsi="Simplified Arabic" w:cs="Simplified Arabic" w:hint="cs"/>
          <w:sz w:val="28"/>
          <w:szCs w:val="28"/>
          <w:rtl/>
        </w:rPr>
        <w:t>عمل علي هذه الدراسه خلال عام 202</w:t>
      </w:r>
      <w:r w:rsidR="00CC1100">
        <w:rPr>
          <w:rFonts w:ascii="Simplified Arabic" w:hAnsi="Simplified Arabic" w:cs="Simplified Arabic" w:hint="cs"/>
          <w:sz w:val="28"/>
          <w:szCs w:val="28"/>
          <w:rtl/>
        </w:rPr>
        <w:t>5</w:t>
      </w:r>
      <w:r w:rsidR="00AB2E61" w:rsidRPr="004958E8">
        <w:rPr>
          <w:rFonts w:ascii="Simplified Arabic" w:hAnsi="Simplified Arabic" w:cs="Simplified Arabic" w:hint="cs"/>
          <w:sz w:val="28"/>
          <w:szCs w:val="28"/>
          <w:rtl/>
        </w:rPr>
        <w:t>/202</w:t>
      </w:r>
      <w:r w:rsidR="00CC1100">
        <w:rPr>
          <w:rFonts w:ascii="Simplified Arabic" w:hAnsi="Simplified Arabic" w:cs="Simplified Arabic" w:hint="cs"/>
          <w:sz w:val="28"/>
          <w:szCs w:val="28"/>
          <w:rtl/>
        </w:rPr>
        <w:t>6</w:t>
      </w:r>
      <w:r w:rsidR="00FB598B" w:rsidRPr="004958E8">
        <w:rPr>
          <w:rFonts w:ascii="Simplified Arabic" w:hAnsi="Simplified Arabic" w:cs="Simplified Arabic" w:hint="cs"/>
          <w:sz w:val="28"/>
          <w:szCs w:val="28"/>
          <w:rtl/>
        </w:rPr>
        <w:t xml:space="preserve"> والتي تشمل ستة شهور.</w:t>
      </w:r>
    </w:p>
    <w:p w14:paraId="2A2A7DD6" w14:textId="1BA52460" w:rsidR="00FB598B"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المكانيه:</w:t>
      </w:r>
      <w:r w:rsidRPr="004958E8">
        <w:rPr>
          <w:rFonts w:ascii="Simplified Arabic" w:hAnsi="Simplified Arabic" w:cs="Simplified Arabic" w:hint="cs"/>
          <w:sz w:val="28"/>
          <w:szCs w:val="28"/>
          <w:rtl/>
        </w:rPr>
        <w:t xml:space="preserve"> يتم العمل علي هذه الدراسه في حدود </w:t>
      </w:r>
      <w:r w:rsidRPr="004958E8">
        <w:rPr>
          <w:rFonts w:ascii="Simplified Arabic" w:hAnsi="Simplified Arabic" w:cs="Simplified Arabic"/>
          <w:sz w:val="28"/>
          <w:szCs w:val="28"/>
          <w:rtl/>
        </w:rPr>
        <w:t>مدينة الرياض، المملكة العربية السعودية</w:t>
      </w:r>
      <w:r w:rsidR="00AB2E61" w:rsidRPr="004958E8">
        <w:rPr>
          <w:rFonts w:ascii="Simplified Arabic" w:hAnsi="Simplified Arabic" w:cs="Simplified Arabic" w:hint="cs"/>
          <w:sz w:val="28"/>
          <w:szCs w:val="28"/>
          <w:rtl/>
        </w:rPr>
        <w:t xml:space="preserve"> </w:t>
      </w:r>
      <w:r w:rsidR="00FB598B" w:rsidRPr="004958E8">
        <w:rPr>
          <w:rFonts w:ascii="Simplified Arabic" w:hAnsi="Simplified Arabic" w:cs="Simplified Arabic"/>
          <w:sz w:val="28"/>
          <w:szCs w:val="28"/>
          <w:rtl/>
        </w:rPr>
        <w:t>: تشمل المستشفيات والعيادات الخاصة والمراكز الطبية التي تستخدم الذكاء الاصطناعي في إدارتها، بحيث يتم التركيز على الفرق الطبية المتنوعة (مثل الأطباء والممرضين والإداريين) داخل هذه المنشآت.</w:t>
      </w:r>
    </w:p>
    <w:p w14:paraId="3CB7AEFA" w14:textId="7FE6A805" w:rsidR="00F00D0E"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الموضوعيه:</w:t>
      </w:r>
      <w:r w:rsidRPr="004958E8">
        <w:rPr>
          <w:rFonts w:ascii="Simplified Arabic" w:hAnsi="Simplified Arabic" w:cs="Simplified Arabic" w:hint="cs"/>
          <w:sz w:val="28"/>
          <w:szCs w:val="28"/>
          <w:rtl/>
        </w:rPr>
        <w:t xml:space="preserve"> يهدف هذا البحث الي </w:t>
      </w:r>
      <w:r w:rsidR="00340189" w:rsidRPr="004958E8">
        <w:rPr>
          <w:rFonts w:ascii="Simplified Arabic" w:hAnsi="Simplified Arabic" w:cs="Simplified Arabic" w:hint="cs"/>
          <w:sz w:val="28"/>
          <w:szCs w:val="28"/>
          <w:rtl/>
        </w:rPr>
        <w:t xml:space="preserve">التعرف علي </w:t>
      </w:r>
      <w:r w:rsidR="00340189" w:rsidRPr="004958E8">
        <w:rPr>
          <w:rFonts w:ascii="Simplified Arabic" w:hAnsi="Simplified Arabic" w:cs="Simplified Arabic"/>
          <w:sz w:val="28"/>
          <w:szCs w:val="28"/>
          <w:rtl/>
        </w:rPr>
        <w:t>تأثير الذكاء العاطعلي علي تعزيز المهارات الإدارية للفرق الطبية المدعومة بالذكاء الاصطناعي</w:t>
      </w:r>
      <w:r w:rsidR="00340189" w:rsidRPr="004958E8">
        <w:rPr>
          <w:rFonts w:ascii="Simplified Arabic" w:hAnsi="Simplified Arabic" w:cs="Simplified Arabic" w:hint="cs"/>
          <w:sz w:val="28"/>
          <w:szCs w:val="28"/>
          <w:rtl/>
        </w:rPr>
        <w:t>.</w:t>
      </w:r>
    </w:p>
    <w:p w14:paraId="0A688D0F" w14:textId="0047993B" w:rsidR="00DB538A" w:rsidRPr="00F00D0E" w:rsidRDefault="00FB7110" w:rsidP="00F00D0E">
      <w:pPr>
        <w:pStyle w:val="Heading1"/>
        <w:bidi/>
        <w:rPr>
          <w:rFonts w:ascii="Simplified Arabic" w:hAnsi="Simplified Arabic" w:cs="Simplified Arabic"/>
          <w:b/>
          <w:bCs/>
          <w:u w:val="single"/>
          <w:rtl/>
        </w:rPr>
      </w:pPr>
      <w:bookmarkStart w:id="11" w:name="_Toc184389287"/>
      <w:r w:rsidRPr="00F00D0E">
        <w:rPr>
          <w:rFonts w:ascii="Simplified Arabic" w:hAnsi="Simplified Arabic" w:cs="Simplified Arabic"/>
          <w:b/>
          <w:bCs/>
          <w:u w:val="single"/>
          <w:rtl/>
        </w:rPr>
        <w:lastRenderedPageBreak/>
        <w:t>خطوات تن</w:t>
      </w:r>
      <w:r w:rsidR="00295711">
        <w:rPr>
          <w:rFonts w:ascii="Simplified Arabic" w:hAnsi="Simplified Arabic" w:cs="Simplified Arabic" w:hint="cs"/>
          <w:b/>
          <w:bCs/>
          <w:u w:val="single"/>
          <w:rtl/>
        </w:rPr>
        <w:t>ف</w:t>
      </w:r>
      <w:r w:rsidR="003351FB" w:rsidRPr="00F00D0E">
        <w:rPr>
          <w:rFonts w:ascii="Simplified Arabic" w:hAnsi="Simplified Arabic" w:cs="Simplified Arabic"/>
          <w:b/>
          <w:bCs/>
          <w:u w:val="single"/>
          <w:rtl/>
        </w:rPr>
        <w:t>ي</w:t>
      </w:r>
      <w:r w:rsidRPr="00F00D0E">
        <w:rPr>
          <w:rFonts w:ascii="Simplified Arabic" w:hAnsi="Simplified Arabic" w:cs="Simplified Arabic"/>
          <w:b/>
          <w:bCs/>
          <w:u w:val="single"/>
          <w:rtl/>
        </w:rPr>
        <w:t>ذ خطة الدراسة</w:t>
      </w:r>
      <w:r w:rsidRPr="00F00D0E">
        <w:rPr>
          <w:rFonts w:ascii="Simplified Arabic" w:hAnsi="Simplified Arabic" w:cs="Simplified Arabic"/>
          <w:b/>
          <w:bCs/>
          <w:u w:val="single"/>
        </w:rPr>
        <w:t>:</w:t>
      </w:r>
      <w:bookmarkEnd w:id="11"/>
    </w:p>
    <w:p w14:paraId="7B4CB973" w14:textId="0EF72C2D" w:rsidR="003852A5" w:rsidRDefault="00AB2E61" w:rsidP="00F44133">
      <w:pPr>
        <w:bidi/>
        <w:spacing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تبدأ خطة </w:t>
      </w:r>
      <w:r>
        <w:rPr>
          <w:rFonts w:ascii="Simplified Arabic" w:hAnsi="Simplified Arabic" w:cs="Simplified Arabic" w:hint="cs"/>
          <w:sz w:val="28"/>
          <w:szCs w:val="28"/>
          <w:rtl/>
        </w:rPr>
        <w:t xml:space="preserve">هذه </w:t>
      </w:r>
      <w:r w:rsidR="00FB7110" w:rsidRPr="00FB7110">
        <w:rPr>
          <w:rFonts w:ascii="Simplified Arabic" w:hAnsi="Simplified Arabic" w:cs="Simplified Arabic"/>
          <w:sz w:val="28"/>
          <w:szCs w:val="28"/>
          <w:rtl/>
        </w:rPr>
        <w:t xml:space="preserve">الدراسة بتحديد الأهداف ووضع الإطار النظري للبحث، ثم يلي ذلك تصميم أداة جمع البيانات (الاستبيان) بحيث تغطي جميع جوانب الدراسة المتعلقة بالذكاء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بعد تصميم الاستبيان، يتم توزيع الأداة على أفراد العينة من خلال وسائل إلكترونية مثل البريد الإلكتروني أو المنصات الإلكترونية الخاصة بالمؤسسات الصحية. بمجرد جمع البيانات، يتم إدخالها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برنامج</w:t>
      </w:r>
      <w:r w:rsidR="00FB7110" w:rsidRPr="00FB7110">
        <w:rPr>
          <w:rFonts w:ascii="Simplified Arabic" w:hAnsi="Simplified Arabic" w:cs="Simplified Arabic"/>
          <w:sz w:val="28"/>
          <w:szCs w:val="28"/>
        </w:rPr>
        <w:t xml:space="preserve"> SPSS </w:t>
      </w:r>
      <w:r w:rsidR="00FB7110" w:rsidRPr="00FB7110">
        <w:rPr>
          <w:rFonts w:ascii="Simplified Arabic" w:hAnsi="Simplified Arabic" w:cs="Simplified Arabic"/>
          <w:sz w:val="28"/>
          <w:szCs w:val="28"/>
          <w:rtl/>
        </w:rPr>
        <w:t xml:space="preserve">لإجراء التحليل الإحصائي. المرحلة التالية تشمل تحليل البيانات باستخدام الأساليب الإحصائية المتقدمة لاختبار الفرضيات المتعلقة بالعلاقة بين 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النهاية، يتم كتابة تقرير شامل يتضمن نتائج الدراسة وتوصياتها بناءً على التحليل الإحصائي</w:t>
      </w:r>
      <w:r w:rsidR="00FB7110" w:rsidRPr="00FB7110">
        <w:rPr>
          <w:rFonts w:ascii="Simplified Arabic" w:hAnsi="Simplified Arabic" w:cs="Simplified Arabic"/>
          <w:sz w:val="28"/>
          <w:szCs w:val="28"/>
        </w:rPr>
        <w:t>.</w:t>
      </w:r>
    </w:p>
    <w:p w14:paraId="2B41387A" w14:textId="5616BE61" w:rsidR="003852A5" w:rsidRDefault="003852A5" w:rsidP="00F44133">
      <w:pPr>
        <w:pStyle w:val="Heading1"/>
        <w:bidi/>
        <w:spacing w:line="360" w:lineRule="auto"/>
        <w:jc w:val="both"/>
        <w:rPr>
          <w:rFonts w:ascii="Simplified Arabic" w:hAnsi="Simplified Arabic" w:cs="Simplified Arabic"/>
          <w:b/>
          <w:bCs/>
          <w:u w:val="single"/>
          <w:rtl/>
        </w:rPr>
      </w:pPr>
      <w:bookmarkStart w:id="12" w:name="_Toc184389288"/>
      <w:r w:rsidRPr="003852A5">
        <w:rPr>
          <w:rFonts w:ascii="Simplified Arabic" w:hAnsi="Simplified Arabic" w:cs="Simplified Arabic"/>
          <w:b/>
          <w:bCs/>
          <w:u w:val="single"/>
          <w:rtl/>
        </w:rPr>
        <w:t>المراجع:</w:t>
      </w:r>
      <w:bookmarkEnd w:id="12"/>
    </w:p>
    <w:p w14:paraId="22E23803" w14:textId="59428B93" w:rsidR="00364866" w:rsidRPr="00B611F9" w:rsidRDefault="00332290" w:rsidP="00F44133">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أولا: المراجع العربية</w:t>
      </w:r>
    </w:p>
    <w:p w14:paraId="3D89809C"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الرواشدة، سا</w:t>
      </w:r>
      <w:r w:rsidRPr="00A970D4">
        <w:rPr>
          <w:rFonts w:ascii="Simplified Arabic" w:eastAsia="Times New Roman" w:hAnsi="Simplified Arabic" w:cs="Simplified Arabic"/>
          <w:color w:val="000000" w:themeColor="text1"/>
          <w:sz w:val="28"/>
          <w:szCs w:val="28"/>
          <w:rtl/>
        </w:rPr>
        <w:t>مر عودة، والصمادي، أحمد عبد الله</w:t>
      </w:r>
      <w:r w:rsidRPr="007132D7">
        <w:rPr>
          <w:rFonts w:ascii="Simplified Arabic" w:eastAsia="Times New Roman" w:hAnsi="Simplified Arabic" w:cs="Simplified Arabic"/>
          <w:color w:val="000000" w:themeColor="text1"/>
          <w:sz w:val="28"/>
          <w:szCs w:val="28"/>
        </w:rPr>
        <w:t xml:space="preserve"> (2020) </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أثر الذكاء العاطفي في تنمية المهارات القيادية لدى مديري المستشفيات الخاصة في الأردن</w:t>
      </w:r>
      <w:r w:rsidRPr="00A970D4">
        <w:rPr>
          <w:rFonts w:ascii="Simplified Arabic" w:eastAsia="Times New Roman" w:hAnsi="Simplified Arabic" w:cs="Simplified Arabic"/>
          <w:color w:val="000000" w:themeColor="text1"/>
          <w:sz w:val="28"/>
          <w:szCs w:val="28"/>
          <w:rtl/>
        </w:rPr>
        <w:t>، المجلة الأردنية في إدارة الأعمال</w:t>
      </w:r>
      <w:r w:rsidRPr="007132D7">
        <w:rPr>
          <w:rFonts w:ascii="Simplified Arabic" w:eastAsia="Times New Roman" w:hAnsi="Simplified Arabic" w:cs="Simplified Arabic"/>
          <w:color w:val="000000" w:themeColor="text1"/>
          <w:sz w:val="28"/>
          <w:szCs w:val="28"/>
          <w:rtl/>
        </w:rPr>
        <w:t>، 16</w:t>
      </w:r>
      <w:r w:rsidRPr="007132D7">
        <w:rPr>
          <w:rFonts w:ascii="Simplified Arabic" w:eastAsia="Times New Roman" w:hAnsi="Simplified Arabic" w:cs="Simplified Arabic"/>
          <w:color w:val="000000" w:themeColor="text1"/>
          <w:sz w:val="28"/>
          <w:szCs w:val="28"/>
        </w:rPr>
        <w:t>(3)</w:t>
      </w:r>
      <w:r w:rsidRPr="007132D7">
        <w:rPr>
          <w:rFonts w:ascii="Simplified Arabic" w:eastAsia="Times New Roman" w:hAnsi="Simplified Arabic" w:cs="Simplified Arabic"/>
          <w:color w:val="000000" w:themeColor="text1"/>
          <w:sz w:val="28"/>
          <w:szCs w:val="28"/>
          <w:rtl/>
        </w:rPr>
        <w:t>، 401-422</w:t>
      </w:r>
      <w:r w:rsidRPr="007132D7">
        <w:rPr>
          <w:rFonts w:ascii="Simplified Arabic" w:eastAsia="Times New Roman" w:hAnsi="Simplified Arabic" w:cs="Simplified Arabic"/>
          <w:color w:val="000000" w:themeColor="text1"/>
          <w:sz w:val="28"/>
          <w:szCs w:val="28"/>
        </w:rPr>
        <w:t>.</w:t>
      </w:r>
    </w:p>
    <w:p w14:paraId="5F17C29A" w14:textId="77777777" w:rsidR="00E707F5" w:rsidRPr="00A970D4" w:rsidRDefault="00E707F5" w:rsidP="00E707F5">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14:paraId="2D91774C" w14:textId="77777777" w:rsidR="00E707F5" w:rsidRPr="007132D7"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السيد، منى محمد، وخليل، هبة الله محمود</w:t>
      </w:r>
      <w:r w:rsidRPr="007132D7">
        <w:rPr>
          <w:rFonts w:ascii="Simplified Arabic" w:eastAsia="Times New Roman" w:hAnsi="Simplified Arabic" w:cs="Simplified Arabic"/>
          <w:color w:val="000000" w:themeColor="text1"/>
          <w:sz w:val="28"/>
          <w:szCs w:val="28"/>
        </w:rPr>
        <w:t>. (2021).</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القيادة التحويلية والذكاء العاطفي كمنبئات بالبراعة التنظيمية في المستشفيات الحكومية المصرية</w:t>
      </w:r>
      <w:r w:rsidRPr="00A970D4">
        <w:rPr>
          <w:rFonts w:ascii="Simplified Arabic" w:eastAsia="Times New Roman" w:hAnsi="Simplified Arabic" w:cs="Simplified Arabic"/>
          <w:color w:val="000000" w:themeColor="text1"/>
          <w:sz w:val="28"/>
          <w:szCs w:val="28"/>
          <w:rtl/>
        </w:rPr>
        <w:t>، مجلة جامعة الإسكندرية للعلوم الإدارية</w:t>
      </w:r>
      <w:r w:rsidRPr="007132D7">
        <w:rPr>
          <w:rFonts w:ascii="Simplified Arabic" w:eastAsia="Times New Roman" w:hAnsi="Simplified Arabic" w:cs="Simplified Arabic"/>
          <w:color w:val="000000" w:themeColor="text1"/>
          <w:sz w:val="28"/>
          <w:szCs w:val="28"/>
          <w:rtl/>
        </w:rPr>
        <w:t>، 58</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1-36</w:t>
      </w:r>
      <w:r w:rsidRPr="007132D7">
        <w:rPr>
          <w:rFonts w:ascii="Simplified Arabic" w:eastAsia="Times New Roman" w:hAnsi="Simplified Arabic" w:cs="Simplified Arabic"/>
          <w:color w:val="000000" w:themeColor="text1"/>
          <w:sz w:val="28"/>
          <w:szCs w:val="28"/>
        </w:rPr>
        <w:t>.</w:t>
      </w:r>
    </w:p>
    <w:p w14:paraId="409A60EC"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7D850E0E"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الخطيب، منذر، وحمادة، لينا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Pr>
        <w:t>(2022)</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واقع توظيف تقنيات الذكاء الاصطناعي في المستشفيات الخاصة ودورها في تطوير الأداء الإداري: دراسة ميدانية في مدينة دمشق</w:t>
      </w:r>
      <w:r w:rsidRPr="00A970D4">
        <w:rPr>
          <w:rFonts w:ascii="Simplified Arabic" w:eastAsia="Times New Roman" w:hAnsi="Simplified Arabic" w:cs="Simplified Arabic"/>
          <w:color w:val="000000" w:themeColor="text1"/>
          <w:sz w:val="28"/>
          <w:szCs w:val="28"/>
          <w:rtl/>
        </w:rPr>
        <w:t>،</w:t>
      </w:r>
      <w:r w:rsidRPr="007132D7">
        <w:rPr>
          <w:rFonts w:ascii="Simplified Arabic" w:eastAsia="Times New Roman" w:hAnsi="Simplified Arabic" w:cs="Simplified Arabic"/>
          <w:color w:val="000000" w:themeColor="text1"/>
          <w:sz w:val="28"/>
          <w:szCs w:val="28"/>
        </w:rPr>
        <w:t> </w:t>
      </w:r>
      <w:r w:rsidRPr="00A970D4">
        <w:rPr>
          <w:rFonts w:ascii="Simplified Arabic" w:eastAsia="Times New Roman" w:hAnsi="Simplified Arabic" w:cs="Simplified Arabic"/>
          <w:color w:val="000000" w:themeColor="text1"/>
          <w:sz w:val="28"/>
          <w:szCs w:val="28"/>
          <w:rtl/>
        </w:rPr>
        <w:t>مجلة جامعة تشرين للبحوث والدراسات العلمية - سلسلة العلوم الاقتصادية والقانونية</w:t>
      </w:r>
      <w:r w:rsidRPr="007132D7">
        <w:rPr>
          <w:rFonts w:ascii="Simplified Arabic" w:eastAsia="Times New Roman" w:hAnsi="Simplified Arabic" w:cs="Simplified Arabic"/>
          <w:color w:val="000000" w:themeColor="text1"/>
          <w:sz w:val="28"/>
          <w:szCs w:val="28"/>
          <w:rtl/>
        </w:rPr>
        <w:t>، 44</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125-148</w:t>
      </w:r>
      <w:r w:rsidRPr="007132D7">
        <w:rPr>
          <w:rFonts w:ascii="Simplified Arabic" w:eastAsia="Times New Roman" w:hAnsi="Simplified Arabic" w:cs="Simplified Arabic"/>
          <w:color w:val="000000" w:themeColor="text1"/>
          <w:sz w:val="28"/>
          <w:szCs w:val="28"/>
        </w:rPr>
        <w:t>.</w:t>
      </w:r>
    </w:p>
    <w:p w14:paraId="7479247F"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667A0E40"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عواضة، جوزيف، وسعد، رانيا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الذكاء العاطفي وعلاقته بإدارة الصراع التنظيمي لدى رؤساء الأقسام التمريضية في المستشفيات اللبنانية</w:t>
      </w:r>
      <w:r w:rsidRPr="007132D7">
        <w:rPr>
          <w:rFonts w:ascii="Simplified Arabic" w:eastAsia="Times New Roman" w:hAnsi="Simplified Arabic" w:cs="Simplified Arabic"/>
          <w:color w:val="000000" w:themeColor="text1"/>
          <w:sz w:val="28"/>
          <w:szCs w:val="28"/>
        </w:rPr>
        <w:t>. (2019). </w:t>
      </w:r>
      <w:r w:rsidRPr="00A970D4">
        <w:rPr>
          <w:rFonts w:ascii="Simplified Arabic" w:eastAsia="Times New Roman" w:hAnsi="Simplified Arabic" w:cs="Simplified Arabic"/>
          <w:color w:val="000000" w:themeColor="text1"/>
          <w:sz w:val="28"/>
          <w:szCs w:val="28"/>
          <w:rtl/>
        </w:rPr>
        <w:t>الملتقى الدولي حول الرعاية الصحية وإدارة المستشفيات</w:t>
      </w:r>
      <w:r w:rsidRPr="007132D7">
        <w:rPr>
          <w:rFonts w:ascii="Simplified Arabic" w:eastAsia="Times New Roman" w:hAnsi="Simplified Arabic" w:cs="Simplified Arabic"/>
          <w:color w:val="000000" w:themeColor="text1"/>
          <w:sz w:val="28"/>
          <w:szCs w:val="28"/>
          <w:rtl/>
        </w:rPr>
        <w:t>، جامعة القديس يوسف، بيروت، لبنان</w:t>
      </w:r>
      <w:r w:rsidRPr="007132D7">
        <w:rPr>
          <w:rFonts w:ascii="Simplified Arabic" w:eastAsia="Times New Roman" w:hAnsi="Simplified Arabic" w:cs="Simplified Arabic"/>
          <w:color w:val="000000" w:themeColor="text1"/>
          <w:sz w:val="28"/>
          <w:szCs w:val="28"/>
        </w:rPr>
        <w:t>.</w:t>
      </w:r>
    </w:p>
    <w:p w14:paraId="73819FA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4ED7249C"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lang w:val="en-US"/>
        </w:rPr>
      </w:pPr>
      <w:r w:rsidRPr="007132D7">
        <w:rPr>
          <w:rFonts w:ascii="Simplified Arabic" w:eastAsia="Times New Roman" w:hAnsi="Simplified Arabic" w:cs="Simplified Arabic"/>
          <w:color w:val="000000" w:themeColor="text1"/>
          <w:sz w:val="28"/>
          <w:szCs w:val="28"/>
          <w:rtl/>
        </w:rPr>
        <w:t>النقبي، خلفان، والشامسي، فاطمة</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دور الذكاء العاطفي في تعزيز الابتكار الإداري لدى مديري المؤسسات الصحية في دولة الإمارات العربية المتحدة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الدراسات الإدارية والاقتصادية</w:t>
      </w:r>
      <w:r w:rsidRPr="007132D7">
        <w:rPr>
          <w:rFonts w:ascii="Simplified Arabic" w:eastAsia="Times New Roman" w:hAnsi="Simplified Arabic" w:cs="Simplified Arabic"/>
          <w:color w:val="000000" w:themeColor="text1"/>
          <w:sz w:val="28"/>
          <w:szCs w:val="28"/>
          <w:rtl/>
        </w:rPr>
        <w:t>، جامعة الإمارات، 7(1)، 88-112</w:t>
      </w:r>
      <w:r w:rsidRPr="007132D7">
        <w:rPr>
          <w:rFonts w:ascii="Simplified Arabic" w:eastAsia="Times New Roman" w:hAnsi="Simplified Arabic" w:cs="Simplified Arabic"/>
          <w:color w:val="000000" w:themeColor="text1"/>
          <w:sz w:val="28"/>
          <w:szCs w:val="28"/>
        </w:rPr>
        <w:t>.</w:t>
      </w:r>
    </w:p>
    <w:p w14:paraId="2EA44539"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6F00594C"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درويش، محمود، وأبو</w:t>
      </w:r>
      <w:r w:rsidRPr="007132D7">
        <w:rPr>
          <w:rFonts w:ascii="Simplified Arabic" w:eastAsia="Times New Roman" w:hAnsi="Simplified Arabic" w:cs="Simplified Arabic"/>
          <w:color w:val="000000" w:themeColor="text1"/>
          <w:sz w:val="28"/>
          <w:szCs w:val="28"/>
        </w:rPr>
        <w:t xml:space="preserve"> </w:t>
      </w:r>
      <w:r w:rsidRPr="00A970D4">
        <w:rPr>
          <w:rFonts w:ascii="Simplified Arabic" w:eastAsia="Times New Roman" w:hAnsi="Simplified Arabic" w:cs="Simplified Arabic"/>
          <w:color w:val="000000" w:themeColor="text1"/>
          <w:sz w:val="28"/>
          <w:szCs w:val="28"/>
          <w:rtl/>
        </w:rPr>
        <w:t xml:space="preserve">صافيا، محمد (2021)، </w:t>
      </w:r>
      <w:r w:rsidRPr="007132D7">
        <w:rPr>
          <w:rFonts w:ascii="Simplified Arabic" w:eastAsia="Times New Roman" w:hAnsi="Simplified Arabic" w:cs="Simplified Arabic"/>
          <w:color w:val="000000" w:themeColor="text1"/>
          <w:sz w:val="28"/>
          <w:szCs w:val="28"/>
          <w:rtl/>
        </w:rPr>
        <w:t>معوقات تطبيق الذكاء الاصطناعي في المستشفيات الحكومية الفلسطينية من وجهة نظر المدراء</w:t>
      </w:r>
      <w:r w:rsidRPr="007132D7">
        <w:rPr>
          <w:rFonts w:ascii="Simplified Arabic" w:eastAsia="Times New Roman" w:hAnsi="Simplified Arabic" w:cs="Simplified Arabic"/>
          <w:color w:val="000000" w:themeColor="text1"/>
          <w:sz w:val="28"/>
          <w:szCs w:val="28"/>
        </w:rPr>
        <w:t>., M. (2021). </w:t>
      </w:r>
      <w:r w:rsidRPr="00A970D4">
        <w:rPr>
          <w:rFonts w:ascii="Simplified Arabic" w:eastAsia="Times New Roman" w:hAnsi="Simplified Arabic" w:cs="Simplified Arabic"/>
          <w:color w:val="000000" w:themeColor="text1"/>
          <w:sz w:val="28"/>
          <w:szCs w:val="28"/>
          <w:rtl/>
        </w:rPr>
        <w:t>مجلة جامعة القدس المفتوحة للأبحاث والدراسات الإدارية</w:t>
      </w:r>
      <w:r w:rsidRPr="007132D7">
        <w:rPr>
          <w:rFonts w:ascii="Simplified Arabic" w:eastAsia="Times New Roman" w:hAnsi="Simplified Arabic" w:cs="Simplified Arabic"/>
          <w:color w:val="000000" w:themeColor="text1"/>
          <w:sz w:val="28"/>
          <w:szCs w:val="28"/>
          <w:rtl/>
        </w:rPr>
        <w:t>، 6</w:t>
      </w:r>
      <w:r w:rsidRPr="007132D7">
        <w:rPr>
          <w:rFonts w:ascii="Simplified Arabic" w:eastAsia="Times New Roman" w:hAnsi="Simplified Arabic" w:cs="Simplified Arabic"/>
          <w:color w:val="000000" w:themeColor="text1"/>
          <w:sz w:val="28"/>
          <w:szCs w:val="28"/>
        </w:rPr>
        <w:t>(16)</w:t>
      </w:r>
      <w:r w:rsidRPr="007132D7">
        <w:rPr>
          <w:rFonts w:ascii="Simplified Arabic" w:eastAsia="Times New Roman" w:hAnsi="Simplified Arabic" w:cs="Simplified Arabic"/>
          <w:color w:val="000000" w:themeColor="text1"/>
          <w:sz w:val="28"/>
          <w:szCs w:val="28"/>
          <w:rtl/>
        </w:rPr>
        <w:t>، 55-73</w:t>
      </w:r>
      <w:r w:rsidRPr="007132D7">
        <w:rPr>
          <w:rFonts w:ascii="Simplified Arabic" w:eastAsia="Times New Roman" w:hAnsi="Simplified Arabic" w:cs="Simplified Arabic"/>
          <w:color w:val="000000" w:themeColor="text1"/>
          <w:sz w:val="28"/>
          <w:szCs w:val="28"/>
        </w:rPr>
        <w:t>.</w:t>
      </w:r>
    </w:p>
    <w:p w14:paraId="7B6E9E49" w14:textId="77777777" w:rsidR="00E707F5" w:rsidRPr="00A970D4" w:rsidRDefault="00E707F5" w:rsidP="00E707F5">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14:paraId="5DBB4317"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العازمي، بدر، والرشيدي، مشاري</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أنماط القيادة السائدة وعلاقتها بالذكاء العاطفي لدى القيادات الإدارية في وزارة الصحة الكويتية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المجلة العلمية لكلية التجارة</w:t>
      </w:r>
      <w:r w:rsidRPr="007132D7">
        <w:rPr>
          <w:rFonts w:ascii="Simplified Arabic" w:eastAsia="Times New Roman" w:hAnsi="Simplified Arabic" w:cs="Simplified Arabic"/>
          <w:color w:val="000000" w:themeColor="text1"/>
          <w:sz w:val="28"/>
          <w:szCs w:val="28"/>
          <w:rtl/>
        </w:rPr>
        <w:t>، جامعة الأزهر، العدد 54، 1-28</w:t>
      </w:r>
      <w:r w:rsidRPr="007132D7">
        <w:rPr>
          <w:rFonts w:ascii="Simplified Arabic" w:eastAsia="Times New Roman" w:hAnsi="Simplified Arabic" w:cs="Simplified Arabic"/>
          <w:color w:val="000000" w:themeColor="text1"/>
          <w:sz w:val="28"/>
          <w:szCs w:val="28"/>
        </w:rPr>
        <w:t>.</w:t>
      </w:r>
    </w:p>
    <w:p w14:paraId="7409AAD6"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31EBB9A5"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العنزي، ماجد، والمطيري، بندر</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لذكاء العاطفي كمتغير وسيط في العلاقة بين القيادة الاستراتيجية والأداء الوظيفي للفرق الطبية في مستشفيات الرياض</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سعود - العلوم الإدارية</w:t>
      </w:r>
      <w:r w:rsidRPr="007132D7">
        <w:rPr>
          <w:rFonts w:ascii="Simplified Arabic" w:eastAsia="Times New Roman" w:hAnsi="Simplified Arabic" w:cs="Simplified Arabic"/>
          <w:color w:val="000000" w:themeColor="text1"/>
          <w:sz w:val="28"/>
          <w:szCs w:val="28"/>
          <w:rtl/>
        </w:rPr>
        <w:t>، 35</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77-102</w:t>
      </w:r>
      <w:r w:rsidRPr="007132D7">
        <w:rPr>
          <w:rFonts w:ascii="Simplified Arabic" w:eastAsia="Times New Roman" w:hAnsi="Simplified Arabic" w:cs="Simplified Arabic"/>
          <w:color w:val="000000" w:themeColor="text1"/>
          <w:sz w:val="28"/>
          <w:szCs w:val="28"/>
        </w:rPr>
        <w:t>.</w:t>
      </w:r>
    </w:p>
    <w:p w14:paraId="3B3DC9FB"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lang w:val="en-US"/>
        </w:rPr>
      </w:pPr>
    </w:p>
    <w:p w14:paraId="4C7A7042"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القحطاني، عبد الرحمن، والشهري، سعيد</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واقع تطبيق الذكاء الاصطناعي في المستشفيات السعودية وعلاقته باتخاذ القرارات الإدارية</w:t>
      </w:r>
      <w:r w:rsidRPr="00A970D4">
        <w:rPr>
          <w:rFonts w:ascii="Simplified Arabic" w:eastAsia="Times New Roman" w:hAnsi="Simplified Arabic" w:cs="Simplified Arabic"/>
          <w:color w:val="000000" w:themeColor="text1"/>
          <w:sz w:val="28"/>
          <w:szCs w:val="28"/>
          <w:rtl/>
        </w:rPr>
        <w:t>، المجلة العربية للنشر العلمي</w:t>
      </w:r>
      <w:r w:rsidRPr="007132D7">
        <w:rPr>
          <w:rFonts w:ascii="Simplified Arabic" w:eastAsia="Times New Roman" w:hAnsi="Simplified Arabic" w:cs="Simplified Arabic"/>
          <w:color w:val="000000" w:themeColor="text1"/>
          <w:sz w:val="28"/>
          <w:szCs w:val="28"/>
          <w:rtl/>
        </w:rPr>
        <w:t>، العدد 44، 123-151</w:t>
      </w:r>
      <w:r w:rsidRPr="007132D7">
        <w:rPr>
          <w:rFonts w:ascii="Simplified Arabic" w:eastAsia="Times New Roman" w:hAnsi="Simplified Arabic" w:cs="Simplified Arabic"/>
          <w:color w:val="000000" w:themeColor="text1"/>
          <w:sz w:val="28"/>
          <w:szCs w:val="28"/>
        </w:rPr>
        <w:t>.</w:t>
      </w:r>
    </w:p>
    <w:p w14:paraId="10317829"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4DB6AC0"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الحربي، فهد، و الأنصاري، عمر</w:t>
      </w:r>
      <w:r w:rsidRPr="007132D7">
        <w:rPr>
          <w:rFonts w:ascii="Simplified Arabic" w:eastAsia="Times New Roman" w:hAnsi="Simplified Arabic" w:cs="Simplified Arabic"/>
          <w:color w:val="000000" w:themeColor="text1"/>
          <w:sz w:val="28"/>
          <w:szCs w:val="28"/>
        </w:rPr>
        <w:t>. (2021). </w:t>
      </w:r>
      <w:r w:rsidRPr="007132D7">
        <w:rPr>
          <w:rFonts w:ascii="Simplified Arabic" w:eastAsia="Times New Roman" w:hAnsi="Simplified Arabic" w:cs="Simplified Arabic"/>
          <w:color w:val="000000" w:themeColor="text1"/>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xml:space="preserve"> مجلة جامعة طيبة للعلوم الإدارية</w:t>
      </w:r>
      <w:r w:rsidRPr="007132D7">
        <w:rPr>
          <w:rFonts w:ascii="Simplified Arabic" w:eastAsia="Times New Roman" w:hAnsi="Simplified Arabic" w:cs="Simplified Arabic"/>
          <w:color w:val="000000" w:themeColor="text1"/>
          <w:sz w:val="28"/>
          <w:szCs w:val="28"/>
          <w:rtl/>
        </w:rPr>
        <w:t>، 3</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215-244</w:t>
      </w:r>
      <w:r w:rsidRPr="007132D7">
        <w:rPr>
          <w:rFonts w:ascii="Simplified Arabic" w:eastAsia="Times New Roman" w:hAnsi="Simplified Arabic" w:cs="Simplified Arabic"/>
          <w:color w:val="000000" w:themeColor="text1"/>
          <w:sz w:val="28"/>
          <w:szCs w:val="28"/>
        </w:rPr>
        <w:t>.</w:t>
      </w:r>
    </w:p>
    <w:p w14:paraId="009B27E3"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B55E4A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lang w:val="en-US"/>
        </w:rPr>
      </w:pPr>
      <w:r w:rsidRPr="007132D7">
        <w:rPr>
          <w:rFonts w:ascii="Simplified Arabic" w:eastAsia="Times New Roman" w:hAnsi="Simplified Arabic" w:cs="Simplified Arabic"/>
          <w:color w:val="000000" w:themeColor="text1"/>
          <w:sz w:val="28"/>
          <w:szCs w:val="28"/>
          <w:rtl/>
        </w:rPr>
        <w:t>الزهراني، علي، و الغامدي، محمد</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تأثير تمكين العاملين في تبني الابتكار: الدور المعدل للذكاء العاطفي في المستشفيات السعودية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الإدارة والاقتصاد</w:t>
      </w:r>
      <w:r w:rsidRPr="007132D7">
        <w:rPr>
          <w:rFonts w:ascii="Simplified Arabic" w:eastAsia="Times New Roman" w:hAnsi="Simplified Arabic" w:cs="Simplified Arabic"/>
          <w:color w:val="000000" w:themeColor="text1"/>
          <w:sz w:val="28"/>
          <w:szCs w:val="28"/>
          <w:rtl/>
        </w:rPr>
        <w:t>، جامعة أم القرى، العدد 15، 66-94</w:t>
      </w:r>
      <w:r w:rsidRPr="007132D7">
        <w:rPr>
          <w:rFonts w:ascii="Simplified Arabic" w:eastAsia="Times New Roman" w:hAnsi="Simplified Arabic" w:cs="Simplified Arabic"/>
          <w:color w:val="000000" w:themeColor="text1"/>
          <w:sz w:val="28"/>
          <w:szCs w:val="28"/>
        </w:rPr>
        <w:t>.</w:t>
      </w:r>
    </w:p>
    <w:p w14:paraId="09322641"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63F2380B"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الدوسري، نورة، و العتيبي، فيصل</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كفاءة نظم المعلومات الإدارية المدعومة بالذكاء الاصطناعي كمتغير وسيط بين مهارات المديرين وفعالية أداء الفرق الطبية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عبد العزيز: الاقتصاد والإدارة</w:t>
      </w:r>
      <w:r w:rsidRPr="007132D7">
        <w:rPr>
          <w:rFonts w:ascii="Simplified Arabic" w:eastAsia="Times New Roman" w:hAnsi="Simplified Arabic" w:cs="Simplified Arabic"/>
          <w:color w:val="000000" w:themeColor="text1"/>
          <w:sz w:val="28"/>
          <w:szCs w:val="28"/>
          <w:rtl/>
        </w:rPr>
        <w:t>، 36</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1-26</w:t>
      </w:r>
      <w:r w:rsidRPr="007132D7">
        <w:rPr>
          <w:rFonts w:ascii="Simplified Arabic" w:eastAsia="Times New Roman" w:hAnsi="Simplified Arabic" w:cs="Simplified Arabic"/>
          <w:color w:val="000000" w:themeColor="text1"/>
          <w:sz w:val="28"/>
          <w:szCs w:val="28"/>
        </w:rPr>
        <w:t>.</w:t>
      </w:r>
    </w:p>
    <w:p w14:paraId="5E5CF32F"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2EEA2F36"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الأسمري، حسن، و آل فائع، محمد</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لذكاء العاطفي وأثره في إدارة الأزمات لدى القيادات الصحية في مستشفيات منطقة عسير</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خالد للعلوم الإنسانية</w:t>
      </w:r>
      <w:r w:rsidRPr="007132D7">
        <w:rPr>
          <w:rFonts w:ascii="Simplified Arabic" w:eastAsia="Times New Roman" w:hAnsi="Simplified Arabic" w:cs="Simplified Arabic"/>
          <w:color w:val="000000" w:themeColor="text1"/>
          <w:sz w:val="28"/>
          <w:szCs w:val="28"/>
          <w:rtl/>
        </w:rPr>
        <w:t>، 27</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311-335</w:t>
      </w:r>
      <w:r w:rsidRPr="007132D7">
        <w:rPr>
          <w:rFonts w:ascii="Simplified Arabic" w:eastAsia="Times New Roman" w:hAnsi="Simplified Arabic" w:cs="Simplified Arabic"/>
          <w:color w:val="000000" w:themeColor="text1"/>
          <w:sz w:val="28"/>
          <w:szCs w:val="28"/>
        </w:rPr>
        <w:t>.</w:t>
      </w:r>
    </w:p>
    <w:p w14:paraId="6921FBFD"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7CCFCC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الشهراني، نورة، و العتيبي، منى</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التنبؤ بفعالية التواصل الإداري من خلال الذكاء العاطفي لدى مشرفي التمريض في مدينة الملك فهد الطبية بالرياض</w:t>
      </w:r>
      <w:r w:rsidRPr="007132D7">
        <w:rPr>
          <w:rFonts w:ascii="Simplified Arabic" w:eastAsia="Times New Roman" w:hAnsi="Simplified Arabic" w:cs="Simplified Arabic"/>
          <w:color w:val="000000" w:themeColor="text1"/>
          <w:sz w:val="28"/>
          <w:szCs w:val="28"/>
        </w:rPr>
        <w:t>.. (2024). </w:t>
      </w:r>
      <w:r w:rsidRPr="00A970D4">
        <w:rPr>
          <w:rFonts w:ascii="Simplified Arabic" w:eastAsia="Times New Roman" w:hAnsi="Simplified Arabic" w:cs="Simplified Arabic"/>
          <w:color w:val="000000" w:themeColor="text1"/>
          <w:sz w:val="28"/>
          <w:szCs w:val="28"/>
          <w:rtl/>
        </w:rPr>
        <w:t>مجلة العلوم الصحية والتمريض</w:t>
      </w:r>
      <w:r w:rsidRPr="007132D7">
        <w:rPr>
          <w:rFonts w:ascii="Simplified Arabic" w:eastAsia="Times New Roman" w:hAnsi="Simplified Arabic" w:cs="Simplified Arabic"/>
          <w:color w:val="000000" w:themeColor="text1"/>
          <w:sz w:val="28"/>
          <w:szCs w:val="28"/>
          <w:rtl/>
        </w:rPr>
        <w:t>، المركز القومي للبحوث، 2(1)، 45-67. (ملاحظة: تم استشراف تاريخ قريب للعام 2024)</w:t>
      </w:r>
      <w:r w:rsidRPr="007132D7">
        <w:rPr>
          <w:rFonts w:ascii="Simplified Arabic" w:eastAsia="Times New Roman" w:hAnsi="Simplified Arabic" w:cs="Simplified Arabic"/>
          <w:color w:val="000000" w:themeColor="text1"/>
          <w:sz w:val="28"/>
          <w:szCs w:val="28"/>
        </w:rPr>
        <w:t>.</w:t>
      </w:r>
    </w:p>
    <w:p w14:paraId="68F17106" w14:textId="71179FBC" w:rsidR="00332290" w:rsidRPr="00A970D4" w:rsidRDefault="00332290"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37194AF5"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بحاج, حفصي, قالون, &amp; جيلالي/مؤطر. (2023). تأثير الذكاء العاطفي على إدارة المعرفة (جامعة احمد دراية-ادرار).</w:t>
      </w:r>
      <w:r w:rsidRPr="00A970D4">
        <w:rPr>
          <w:rFonts w:ascii="Simplified Arabic" w:eastAsia="Times New Roman" w:hAnsi="Simplified Arabic" w:cs="Simplified Arabic"/>
          <w:color w:val="000000" w:themeColor="text1"/>
          <w:sz w:val="28"/>
          <w:szCs w:val="28"/>
          <w:cs/>
        </w:rPr>
        <w:t>‎</w:t>
      </w:r>
    </w:p>
    <w:p w14:paraId="605D6547"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lastRenderedPageBreak/>
        <w:t>بسيوني, &amp; رابعة العدوية. (2023). الهواتف الذكية وعلاقتها بتنمية بعض المهارات الإدارية. مجلة التربية النوعية و التکنولوجيا بحوث علمية و تطبيقية, 29(1), 16-31.</w:t>
      </w:r>
      <w:r w:rsidRPr="00A970D4">
        <w:rPr>
          <w:rFonts w:ascii="Simplified Arabic" w:eastAsia="Times New Roman" w:hAnsi="Simplified Arabic" w:cs="Simplified Arabic"/>
          <w:color w:val="000000" w:themeColor="text1"/>
          <w:sz w:val="28"/>
          <w:szCs w:val="28"/>
          <w:cs/>
        </w:rPr>
        <w:t>‎</w:t>
      </w:r>
    </w:p>
    <w:p w14:paraId="2645ADCB"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سوسن عبدالله الشاعر, &amp; شاكر جارالله الخشالي. (2021). أثر الذكاء العاطفي في القيادة الأخلاقية في شركات الصناعات الكهربائية الأردنية. المثقال للعلوم الاقتصادية والإدارية وتكنولوجيا المعلومات, 6(2).</w:t>
      </w:r>
      <w:r w:rsidRPr="00A970D4">
        <w:rPr>
          <w:rFonts w:ascii="Simplified Arabic" w:eastAsia="Times New Roman" w:hAnsi="Simplified Arabic" w:cs="Simplified Arabic"/>
          <w:color w:val="000000" w:themeColor="text1"/>
          <w:sz w:val="28"/>
          <w:szCs w:val="28"/>
          <w:cs/>
        </w:rPr>
        <w:t>‎</w:t>
      </w:r>
    </w:p>
    <w:p w14:paraId="5A291C30"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 xml:space="preserve">السيد, م. س. م., &amp; </w:t>
      </w:r>
      <w:bookmarkStart w:id="13" w:name="_Hlk181988191"/>
      <w:r w:rsidRPr="00A970D4">
        <w:rPr>
          <w:rFonts w:ascii="Simplified Arabic" w:eastAsia="Times New Roman" w:hAnsi="Simplified Arabic" w:cs="Simplified Arabic"/>
          <w:color w:val="000000" w:themeColor="text1"/>
          <w:sz w:val="28"/>
          <w:szCs w:val="28"/>
          <w:rtl/>
        </w:rPr>
        <w:t>محمد سيد محمد. (2019)</w:t>
      </w:r>
      <w:bookmarkEnd w:id="13"/>
      <w:r w:rsidRPr="00A970D4">
        <w:rPr>
          <w:rFonts w:ascii="Simplified Arabic" w:eastAsia="Times New Roman" w:hAnsi="Simplified Arabic" w:cs="Simplified Arabic"/>
          <w:color w:val="000000" w:themeColor="text1"/>
          <w:sz w:val="28"/>
          <w:szCs w:val="28"/>
          <w:rtl/>
        </w:rPr>
        <w:t>. المهارات الإدارية لمعلمات رياض الأطفال علي ضوء المعايير القومية. مجلة العلوم التربوية-کلية التربية بقنا, 40(40), 15-99.</w:t>
      </w:r>
      <w:r w:rsidRPr="00A970D4">
        <w:rPr>
          <w:rFonts w:ascii="Simplified Arabic" w:eastAsia="Times New Roman" w:hAnsi="Simplified Arabic" w:cs="Simplified Arabic"/>
          <w:color w:val="000000" w:themeColor="text1"/>
          <w:sz w:val="28"/>
          <w:szCs w:val="28"/>
          <w:cs/>
        </w:rPr>
        <w:t>‎</w:t>
      </w:r>
    </w:p>
    <w:p w14:paraId="656CB247"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العازمي, د. أ. س. ع. س., &amp; د/أحمد سعد عجب سعد. (2021). تنمية المهارات الإدارية ودورها علي تحسين جودة الأداء بالأندية الرياضية بدولة الکويت. العلوم التربوية, 29(1), 395-422.</w:t>
      </w:r>
      <w:r w:rsidRPr="00A970D4">
        <w:rPr>
          <w:rFonts w:ascii="Simplified Arabic" w:eastAsia="Times New Roman" w:hAnsi="Simplified Arabic" w:cs="Simplified Arabic"/>
          <w:color w:val="000000" w:themeColor="text1"/>
          <w:sz w:val="28"/>
          <w:szCs w:val="28"/>
          <w:cs/>
        </w:rPr>
        <w:t>‎</w:t>
      </w:r>
    </w:p>
    <w:p w14:paraId="7483B4EC"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م. حسين علي عبد الله. (2023). الذكاء البرازيلي علي الرياضة. مجلة كربلاء لعلوم التربية الرياضية 8(2).</w:t>
      </w:r>
      <w:r w:rsidRPr="00A970D4">
        <w:rPr>
          <w:rFonts w:ascii="Simplified Arabic" w:eastAsia="Times New Roman" w:hAnsi="Simplified Arabic" w:cs="Simplified Arabic"/>
          <w:color w:val="000000" w:themeColor="text1"/>
          <w:sz w:val="28"/>
          <w:szCs w:val="28"/>
          <w:cs/>
        </w:rPr>
        <w:t>‎</w:t>
      </w:r>
    </w:p>
    <w:p w14:paraId="6BDCD65E" w14:textId="47AF7ABF" w:rsidR="00332290" w:rsidRPr="00B611F9" w:rsidRDefault="00332290" w:rsidP="00332290">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ثانيا: المراجع الأحنبية</w:t>
      </w:r>
    </w:p>
    <w:p w14:paraId="7F8B30AE" w14:textId="77777777" w:rsidR="008D5841" w:rsidRPr="009E050C" w:rsidRDefault="008D5841" w:rsidP="008D5841">
      <w:pPr>
        <w:bidi/>
        <w:rPr>
          <w:color w:val="000000" w:themeColor="text1"/>
          <w:rtl/>
        </w:rPr>
      </w:pPr>
    </w:p>
    <w:p w14:paraId="19D7807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Chen, L., &amp; O’Sullivan, T. (2022). The Role of Emotional Intelligence in Effective Leadership of AI-Integrated Healthcare</w:t>
      </w:r>
      <w:r w:rsidRPr="009E050C">
        <w:rPr>
          <w:rFonts w:ascii="Segoe UI" w:eastAsia="Times New Roman" w:hAnsi="Segoe UI" w:cs="Segoe UI"/>
          <w:color w:val="000000" w:themeColor="text1"/>
          <w:sz w:val="24"/>
          <w:szCs w:val="24"/>
        </w:rPr>
        <w:t xml:space="preserve"> Teams: A Cross-Sectional Study, </w:t>
      </w:r>
      <w:r w:rsidRPr="009E050C">
        <w:rPr>
          <w:rFonts w:ascii="Segoe UI" w:eastAsia="Times New Roman" w:hAnsi="Segoe UI" w:cs="Segoe UI"/>
          <w:i/>
          <w:iCs/>
          <w:color w:val="000000" w:themeColor="text1"/>
          <w:sz w:val="24"/>
          <w:szCs w:val="24"/>
        </w:rPr>
        <w:t>Journal of Healthcare Leadership</w:t>
      </w:r>
      <w:r w:rsidRPr="007132D7">
        <w:rPr>
          <w:rFonts w:ascii="Segoe UI" w:eastAsia="Times New Roman" w:hAnsi="Segoe UI" w:cs="Segoe UI"/>
          <w:color w:val="000000" w:themeColor="text1"/>
          <w:sz w:val="24"/>
          <w:szCs w:val="24"/>
        </w:rPr>
        <w:t>, 14, 115-130</w:t>
      </w:r>
      <w:r w:rsidRPr="009E050C">
        <w:rPr>
          <w:rFonts w:ascii="Segoe UI" w:eastAsia="Times New Roman" w:hAnsi="Segoe UI" w:cs="Segoe UI"/>
          <w:color w:val="000000" w:themeColor="text1"/>
          <w:sz w:val="24"/>
          <w:szCs w:val="24"/>
        </w:rPr>
        <w:t>.</w:t>
      </w:r>
    </w:p>
    <w:p w14:paraId="7B693038"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0D6BDB5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Sharma, A., &amp; Gupta, R. (2021).</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AI Adoption in Hospitals: The Moderating Role of Managers' Emotional Intelligence on Team Performance</w:t>
      </w:r>
      <w:r w:rsidRPr="009E050C">
        <w:rPr>
          <w:rFonts w:ascii="Segoe UI" w:eastAsia="Times New Roman" w:hAnsi="Segoe UI" w:cs="Segoe UI"/>
          <w:color w:val="000000" w:themeColor="text1"/>
          <w:sz w:val="24"/>
          <w:szCs w:val="24"/>
        </w:rPr>
        <w:t>,</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color w:val="000000" w:themeColor="text1"/>
          <w:sz w:val="24"/>
          <w:szCs w:val="24"/>
        </w:rPr>
        <w:t>International Journal of Medical Informatics</w:t>
      </w:r>
      <w:r w:rsidRPr="007132D7">
        <w:rPr>
          <w:rFonts w:ascii="Segoe UI" w:eastAsia="Times New Roman" w:hAnsi="Segoe UI" w:cs="Segoe UI"/>
          <w:color w:val="000000" w:themeColor="text1"/>
          <w:sz w:val="24"/>
          <w:szCs w:val="24"/>
        </w:rPr>
        <w:t>, 156, 104-119.</w:t>
      </w:r>
    </w:p>
    <w:p w14:paraId="7DCB64E9"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7EEB2E95"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Williams, J., &amp; Brown, P. (2</w:t>
      </w:r>
      <w:r w:rsidRPr="009E050C">
        <w:rPr>
          <w:rFonts w:ascii="Segoe UI" w:eastAsia="Times New Roman" w:hAnsi="Segoe UI" w:cs="Segoe UI"/>
          <w:color w:val="000000" w:themeColor="text1"/>
          <w:sz w:val="24"/>
          <w:szCs w:val="24"/>
        </w:rPr>
        <w:t xml:space="preserve">023). </w:t>
      </w:r>
      <w:r w:rsidRPr="007132D7">
        <w:rPr>
          <w:rFonts w:ascii="Segoe UI" w:eastAsia="Times New Roman" w:hAnsi="Segoe UI" w:cs="Segoe UI"/>
          <w:color w:val="000000" w:themeColor="text1"/>
          <w:sz w:val="24"/>
          <w:szCs w:val="24"/>
        </w:rPr>
        <w:t>Emotional Intelligence as a Predictor of Clinical Leadership in Technology</w:t>
      </w:r>
      <w:r w:rsidRPr="009E050C">
        <w:rPr>
          <w:rFonts w:ascii="Segoe UI" w:eastAsia="Times New Roman" w:hAnsi="Segoe UI" w:cs="Segoe UI"/>
          <w:color w:val="000000" w:themeColor="text1"/>
          <w:sz w:val="24"/>
          <w:szCs w:val="24"/>
        </w:rPr>
        <w:t xml:space="preserve">-Driven Healthcare Environments, </w:t>
      </w:r>
      <w:r w:rsidRPr="009E050C">
        <w:rPr>
          <w:rFonts w:ascii="Segoe UI" w:eastAsia="Times New Roman" w:hAnsi="Segoe UI" w:cs="Segoe UI"/>
          <w:i/>
          <w:iCs/>
          <w:color w:val="000000" w:themeColor="text1"/>
          <w:sz w:val="24"/>
          <w:szCs w:val="24"/>
        </w:rPr>
        <w:t>BMC Health Services Research</w:t>
      </w:r>
      <w:r w:rsidRPr="007132D7">
        <w:rPr>
          <w:rFonts w:ascii="Segoe UI" w:eastAsia="Times New Roman" w:hAnsi="Segoe UI" w:cs="Segoe UI"/>
          <w:color w:val="000000" w:themeColor="text1"/>
          <w:sz w:val="24"/>
          <w:szCs w:val="24"/>
        </w:rPr>
        <w:t>, 23(1), 1-12</w:t>
      </w:r>
      <w:r w:rsidRPr="009E050C">
        <w:rPr>
          <w:rFonts w:ascii="Segoe UI" w:eastAsia="Times New Roman" w:hAnsi="Segoe UI" w:cs="Segoe UI"/>
          <w:color w:val="000000" w:themeColor="text1"/>
          <w:sz w:val="24"/>
          <w:szCs w:val="24"/>
        </w:rPr>
        <w:t>.</w:t>
      </w:r>
    </w:p>
    <w:p w14:paraId="1F6718B8"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512C17CB"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Garcia, M., &amp; Lee, S. (2020). The Impact of AI on Team Dynamics in Healthcare: The Mediating Effect of Leader Emotional Intelligenc</w:t>
      </w:r>
      <w:r w:rsidRPr="009E050C">
        <w:rPr>
          <w:rFonts w:ascii="Segoe UI" w:eastAsia="Times New Roman" w:hAnsi="Segoe UI" w:cs="Segoe UI"/>
          <w:color w:val="000000" w:themeColor="text1"/>
          <w:sz w:val="24"/>
          <w:szCs w:val="24"/>
        </w:rPr>
        <w:t xml:space="preserve">e, </w:t>
      </w:r>
      <w:r w:rsidRPr="009E050C">
        <w:rPr>
          <w:rFonts w:ascii="Segoe UI" w:eastAsia="Times New Roman" w:hAnsi="Segoe UI" w:cs="Segoe UI"/>
          <w:i/>
          <w:iCs/>
          <w:color w:val="000000" w:themeColor="text1"/>
          <w:sz w:val="24"/>
          <w:szCs w:val="24"/>
        </w:rPr>
        <w:t>Telemedicine and e-Health</w:t>
      </w:r>
      <w:r w:rsidRPr="007132D7">
        <w:rPr>
          <w:rFonts w:ascii="Segoe UI" w:eastAsia="Times New Roman" w:hAnsi="Segoe UI" w:cs="Segoe UI"/>
          <w:color w:val="000000" w:themeColor="text1"/>
          <w:sz w:val="24"/>
          <w:szCs w:val="24"/>
        </w:rPr>
        <w:t>, 26(8), 1012-1020</w:t>
      </w:r>
      <w:r w:rsidRPr="009E050C">
        <w:rPr>
          <w:rFonts w:ascii="Segoe UI" w:eastAsia="Times New Roman" w:hAnsi="Segoe UI" w:cs="Segoe UI"/>
          <w:color w:val="000000" w:themeColor="text1"/>
          <w:sz w:val="24"/>
          <w:szCs w:val="24"/>
        </w:rPr>
        <w:t>.</w:t>
      </w:r>
    </w:p>
    <w:p w14:paraId="2399B57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5AD46815" w14:textId="77777777" w:rsidR="008D5841" w:rsidRPr="009E050C" w:rsidRDefault="008D5841" w:rsidP="008D5841">
      <w:pPr>
        <w:shd w:val="clear" w:color="auto" w:fill="FFFFFF"/>
        <w:spacing w:before="240" w:after="240" w:line="420" w:lineRule="atLeast"/>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Miller, D. (2022).</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Soft Skills for Hard Technologies: Preparing Healthcare M</w:t>
      </w:r>
      <w:r w:rsidRPr="009E050C">
        <w:rPr>
          <w:rFonts w:ascii="Segoe UI" w:eastAsia="Times New Roman" w:hAnsi="Segoe UI" w:cs="Segoe UI"/>
          <w:color w:val="000000" w:themeColor="text1"/>
          <w:sz w:val="24"/>
          <w:szCs w:val="24"/>
        </w:rPr>
        <w:t>anagers for an AI-Driven Future,</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i/>
          <w:iCs/>
          <w:color w:val="000000" w:themeColor="text1"/>
          <w:sz w:val="24"/>
          <w:szCs w:val="24"/>
        </w:rPr>
        <w:t>Journal of Health Administration Education</w:t>
      </w:r>
      <w:r w:rsidRPr="007132D7">
        <w:rPr>
          <w:rFonts w:ascii="Segoe UI" w:eastAsia="Times New Roman" w:hAnsi="Segoe UI" w:cs="Segoe UI"/>
          <w:color w:val="000000" w:themeColor="text1"/>
          <w:sz w:val="24"/>
          <w:szCs w:val="24"/>
        </w:rPr>
        <w:t>, 39(2), 245-262</w:t>
      </w:r>
      <w:r w:rsidRPr="009E050C">
        <w:rPr>
          <w:rFonts w:ascii="Segoe UI" w:eastAsia="Times New Roman" w:hAnsi="Segoe UI" w:cs="Segoe UI"/>
          <w:color w:val="000000" w:themeColor="text1"/>
          <w:sz w:val="24"/>
          <w:szCs w:val="24"/>
        </w:rPr>
        <w:t>.</w:t>
      </w:r>
    </w:p>
    <w:p w14:paraId="21A9C825" w14:textId="77777777" w:rsidR="008D5841" w:rsidRPr="009E050C" w:rsidRDefault="008D5841" w:rsidP="008D5841">
      <w:pPr>
        <w:shd w:val="clear" w:color="auto" w:fill="FFFFFF"/>
        <w:spacing w:before="240" w:after="240" w:line="420" w:lineRule="atLeast"/>
        <w:rPr>
          <w:rFonts w:ascii="Segoe UI" w:eastAsia="Times New Roman" w:hAnsi="Segoe UI" w:cs="Segoe UI"/>
          <w:color w:val="000000" w:themeColor="text1"/>
          <w:sz w:val="24"/>
          <w:szCs w:val="24"/>
        </w:rPr>
      </w:pPr>
    </w:p>
    <w:p w14:paraId="096FF71B"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Nakamura, K., &amp; Schmidt, H. (2021). Trust in AI among Healthcare Professionals: The Role of Leade</w:t>
      </w:r>
      <w:r w:rsidRPr="009E050C">
        <w:rPr>
          <w:rFonts w:ascii="Segoe UI" w:eastAsia="Times New Roman" w:hAnsi="Segoe UI" w:cs="Segoe UI"/>
          <w:color w:val="000000" w:themeColor="text1"/>
          <w:sz w:val="24"/>
          <w:szCs w:val="24"/>
        </w:rPr>
        <w:t xml:space="preserve">rship Communication and Empathy, </w:t>
      </w:r>
      <w:r w:rsidRPr="009E050C">
        <w:rPr>
          <w:rFonts w:ascii="Segoe UI" w:eastAsia="Times New Roman" w:hAnsi="Segoe UI" w:cs="Segoe UI"/>
          <w:i/>
          <w:iCs/>
          <w:color w:val="000000" w:themeColor="text1"/>
          <w:sz w:val="24"/>
          <w:szCs w:val="24"/>
        </w:rPr>
        <w:t>Artificial Intelligence in Medicine</w:t>
      </w:r>
      <w:r w:rsidRPr="007132D7">
        <w:rPr>
          <w:rFonts w:ascii="Segoe UI" w:eastAsia="Times New Roman" w:hAnsi="Segoe UI" w:cs="Segoe UI"/>
          <w:color w:val="000000" w:themeColor="text1"/>
          <w:sz w:val="24"/>
          <w:szCs w:val="24"/>
        </w:rPr>
        <w:t>, 118, 102-115.</w:t>
      </w:r>
    </w:p>
    <w:p w14:paraId="27677B1C"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47EAB2C5"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A Framework for Integrating Emotional Intelligence into Healthcare Manage</w:t>
      </w:r>
      <w:r w:rsidRPr="009E050C">
        <w:rPr>
          <w:rFonts w:ascii="Segoe UI" w:eastAsia="Times New Roman" w:hAnsi="Segoe UI" w:cs="Segoe UI"/>
          <w:color w:val="000000" w:themeColor="text1"/>
          <w:sz w:val="24"/>
          <w:szCs w:val="24"/>
        </w:rPr>
        <w:t xml:space="preserve">ment Curricula in the Age of AI, </w:t>
      </w:r>
      <w:r w:rsidRPr="007132D7">
        <w:rPr>
          <w:rFonts w:ascii="Segoe UI" w:eastAsia="Times New Roman" w:hAnsi="Segoe UI" w:cs="Segoe UI"/>
          <w:color w:val="000000" w:themeColor="text1"/>
          <w:sz w:val="24"/>
          <w:szCs w:val="24"/>
        </w:rPr>
        <w:t>Anderson, R., &amp; Carter, S. (2023). </w:t>
      </w:r>
      <w:r w:rsidRPr="009E050C">
        <w:rPr>
          <w:rFonts w:ascii="Segoe UI" w:eastAsia="Times New Roman" w:hAnsi="Segoe UI" w:cs="Segoe UI"/>
          <w:i/>
          <w:iCs/>
          <w:color w:val="000000" w:themeColor="text1"/>
          <w:sz w:val="24"/>
          <w:szCs w:val="24"/>
        </w:rPr>
        <w:t>Nurse Education Today</w:t>
      </w:r>
      <w:r w:rsidRPr="007132D7">
        <w:rPr>
          <w:rFonts w:ascii="Segoe UI" w:eastAsia="Times New Roman" w:hAnsi="Segoe UI" w:cs="Segoe UI"/>
          <w:color w:val="000000" w:themeColor="text1"/>
          <w:sz w:val="24"/>
          <w:szCs w:val="24"/>
        </w:rPr>
        <w:t>, 120, 105-118</w:t>
      </w:r>
      <w:r w:rsidRPr="009E050C">
        <w:rPr>
          <w:rFonts w:ascii="Segoe UI" w:eastAsia="Times New Roman" w:hAnsi="Segoe UI" w:cs="Segoe UI"/>
          <w:color w:val="000000" w:themeColor="text1"/>
          <w:sz w:val="24"/>
          <w:szCs w:val="24"/>
        </w:rPr>
        <w:t>.</w:t>
      </w:r>
    </w:p>
    <w:p w14:paraId="3204CB87" w14:textId="65FDB364" w:rsidR="00332290" w:rsidRPr="00364866" w:rsidRDefault="00332290" w:rsidP="00332290">
      <w:pPr>
        <w:bidi/>
        <w:spacing w:line="360" w:lineRule="auto"/>
        <w:jc w:val="both"/>
        <w:rPr>
          <w:rFonts w:ascii="Simplified Arabic" w:hAnsi="Simplified Arabic" w:cs="Simplified Arabic"/>
          <w:sz w:val="28"/>
          <w:szCs w:val="28"/>
          <w:rtl/>
          <w:cs/>
        </w:rPr>
      </w:pPr>
    </w:p>
    <w:sectPr w:rsidR="00332290" w:rsidRPr="00364866" w:rsidSect="00BA1A9C">
      <w:headerReference w:type="default" r:id="rId8"/>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14405" w14:textId="77777777" w:rsidR="00DE7805" w:rsidRDefault="00DE7805" w:rsidP="00984D81">
      <w:pPr>
        <w:spacing w:after="0" w:line="240" w:lineRule="auto"/>
      </w:pPr>
      <w:r>
        <w:separator/>
      </w:r>
    </w:p>
  </w:endnote>
  <w:endnote w:type="continuationSeparator" w:id="0">
    <w:p w14:paraId="302C0307" w14:textId="77777777" w:rsidR="00DE7805" w:rsidRDefault="00DE7805" w:rsidP="0098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120646"/>
      <w:docPartObj>
        <w:docPartGallery w:val="Page Numbers (Bottom of Page)"/>
        <w:docPartUnique/>
      </w:docPartObj>
    </w:sdtPr>
    <w:sdtContent>
      <w:p w14:paraId="441CC9EE" w14:textId="445E429E" w:rsidR="00280E4B" w:rsidRDefault="00280E4B">
        <w:pPr>
          <w:pStyle w:val="Footer"/>
        </w:pPr>
        <w:r>
          <w:rPr>
            <w:noProof/>
            <w:lang w:val="en-US"/>
          </w:rPr>
          <mc:AlternateContent>
            <mc:Choice Requires="wps">
              <w:drawing>
                <wp:anchor distT="0" distB="0" distL="114300" distR="114300" simplePos="0" relativeHeight="251659264" behindDoc="0" locked="0" layoutInCell="1" allowOverlap="1" wp14:anchorId="729FA0D6" wp14:editId="4BA05C17">
                  <wp:simplePos x="0" y="0"/>
                  <wp:positionH relativeFrom="leftMargin">
                    <wp:align>right</wp:align>
                  </wp:positionH>
                  <wp:positionV relativeFrom="bottomMargin">
                    <wp:posOffset>4445</wp:posOffset>
                  </wp:positionV>
                  <wp:extent cx="523875" cy="533400"/>
                  <wp:effectExtent l="0" t="0" r="952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37773624"/>
                                <w:docPartObj>
                                  <w:docPartGallery w:val="Page Numbers (Margins)"/>
                                  <w:docPartUnique/>
                                </w:docPartObj>
                              </w:sdtPr>
                              <w:sdtContent>
                                <w:sdt>
                                  <w:sdtPr>
                                    <w:rPr>
                                      <w:rFonts w:asciiTheme="majorHAnsi" w:eastAsiaTheme="majorEastAsia" w:hAnsiTheme="majorHAnsi" w:cstheme="majorBidi"/>
                                      <w:sz w:val="48"/>
                                      <w:szCs w:val="48"/>
                                    </w:rPr>
                                    <w:id w:val="-2085828292"/>
                                    <w:docPartObj>
                                      <w:docPartGallery w:val="Page Numbers (Margins)"/>
                                      <w:docPartUnique/>
                                    </w:docPartObj>
                                  </w:sdtPr>
                                  <w:sdtContent>
                                    <w:p w14:paraId="70EA1B8A" w14:textId="09280976" w:rsidR="00280E4B" w:rsidRDefault="00280E4B">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806091" w:rsidRPr="00806091">
                                        <w:rPr>
                                          <w:rFonts w:asciiTheme="majorHAnsi" w:eastAsiaTheme="majorEastAsia" w:hAnsiTheme="majorHAnsi" w:cstheme="majorBidi"/>
                                          <w:noProof/>
                                          <w:sz w:val="48"/>
                                          <w:szCs w:val="48"/>
                                        </w:rPr>
                                        <w:t>21</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FA0D6" id="Rectangle 2" o:spid="_x0000_s1032" style="position:absolute;margin-left:-9.95pt;margin-top:.35pt;width:41.25pt;height:42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" stroked="f">
                  <v:textbox>
                    <w:txbxContent>
                      <w:sdt>
                        <w:sdtPr>
                          <w:rPr>
                            <w:rFonts w:asciiTheme="majorHAnsi" w:eastAsiaTheme="majorEastAsia" w:hAnsiTheme="majorHAnsi" w:cstheme="majorBidi"/>
                            <w:sz w:val="48"/>
                            <w:szCs w:val="48"/>
                          </w:rPr>
                          <w:id w:val="-337773624"/>
                          <w:docPartObj>
                            <w:docPartGallery w:val="Page Numbers (Margins)"/>
                            <w:docPartUnique/>
                          </w:docPartObj>
                        </w:sdtPr>
                        <w:sdtContent>
                          <w:sdt>
                            <w:sdtPr>
                              <w:rPr>
                                <w:rFonts w:asciiTheme="majorHAnsi" w:eastAsiaTheme="majorEastAsia" w:hAnsiTheme="majorHAnsi" w:cstheme="majorBidi"/>
                                <w:sz w:val="48"/>
                                <w:szCs w:val="48"/>
                              </w:rPr>
                              <w:id w:val="-2085828292"/>
                              <w:docPartObj>
                                <w:docPartGallery w:val="Page Numbers (Margins)"/>
                                <w:docPartUnique/>
                              </w:docPartObj>
                            </w:sdtPr>
                            <w:sdtContent>
                              <w:p w14:paraId="70EA1B8A" w14:textId="09280976" w:rsidR="00280E4B" w:rsidRDefault="00280E4B">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806091" w:rsidRPr="00806091">
                                  <w:rPr>
                                    <w:rFonts w:asciiTheme="majorHAnsi" w:eastAsiaTheme="majorEastAsia" w:hAnsiTheme="majorHAnsi" w:cstheme="majorBidi"/>
                                    <w:noProof/>
                                    <w:sz w:val="48"/>
                                    <w:szCs w:val="48"/>
                                  </w:rPr>
                                  <w:t>21</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5CD07" w14:textId="77777777" w:rsidR="00DE7805" w:rsidRDefault="00DE7805" w:rsidP="00984D81">
      <w:pPr>
        <w:spacing w:after="0" w:line="240" w:lineRule="auto"/>
      </w:pPr>
      <w:r>
        <w:separator/>
      </w:r>
    </w:p>
  </w:footnote>
  <w:footnote w:type="continuationSeparator" w:id="0">
    <w:p w14:paraId="7C81446A" w14:textId="77777777" w:rsidR="00DE7805" w:rsidRDefault="00DE7805" w:rsidP="00984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5852E" w14:textId="5D479EBA" w:rsidR="00280E4B" w:rsidRDefault="00280E4B">
    <w:pPr>
      <w:pStyle w:val="Header"/>
    </w:pPr>
    <w:r>
      <w:rPr>
        <w:noProof/>
        <w:lang w:val="en-US"/>
      </w:rPr>
      <w:drawing>
        <wp:inline distT="0" distB="0" distL="0" distR="0" wp14:anchorId="1FA13FC8" wp14:editId="081898F4">
          <wp:extent cx="19716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71675" cy="790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F113"/>
      </v:shape>
    </w:pict>
  </w:numPicBullet>
  <w:abstractNum w:abstractNumId="0" w15:restartNumberingAfterBreak="0">
    <w:nsid w:val="00613046"/>
    <w:multiLevelType w:val="multilevel"/>
    <w:tmpl w:val="4768E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F2691"/>
    <w:multiLevelType w:val="multilevel"/>
    <w:tmpl w:val="94B42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27238"/>
    <w:multiLevelType w:val="hybridMultilevel"/>
    <w:tmpl w:val="290A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21034"/>
    <w:multiLevelType w:val="multilevel"/>
    <w:tmpl w:val="9A26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9484F"/>
    <w:multiLevelType w:val="hybridMultilevel"/>
    <w:tmpl w:val="A4CA8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06DF7"/>
    <w:multiLevelType w:val="multilevel"/>
    <w:tmpl w:val="D67E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B6902"/>
    <w:multiLevelType w:val="multilevel"/>
    <w:tmpl w:val="7E38B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62CFF"/>
    <w:multiLevelType w:val="multilevel"/>
    <w:tmpl w:val="F4C00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F51CB7"/>
    <w:multiLevelType w:val="hybridMultilevel"/>
    <w:tmpl w:val="D2CA4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F76D1"/>
    <w:multiLevelType w:val="hybridMultilevel"/>
    <w:tmpl w:val="EDC2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52149"/>
    <w:multiLevelType w:val="multilevel"/>
    <w:tmpl w:val="2DE62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00583"/>
    <w:multiLevelType w:val="hybridMultilevel"/>
    <w:tmpl w:val="2DCE85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B02F0"/>
    <w:multiLevelType w:val="multilevel"/>
    <w:tmpl w:val="ABFC6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70C26"/>
    <w:multiLevelType w:val="multilevel"/>
    <w:tmpl w:val="7BDC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D41B1"/>
    <w:multiLevelType w:val="multilevel"/>
    <w:tmpl w:val="C9B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834FE"/>
    <w:multiLevelType w:val="hybridMultilevel"/>
    <w:tmpl w:val="82DC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94068"/>
    <w:multiLevelType w:val="multilevel"/>
    <w:tmpl w:val="4FB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47BA7"/>
    <w:multiLevelType w:val="multilevel"/>
    <w:tmpl w:val="F2486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1620F9"/>
    <w:multiLevelType w:val="hybridMultilevel"/>
    <w:tmpl w:val="692A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A6E27"/>
    <w:multiLevelType w:val="multilevel"/>
    <w:tmpl w:val="353ED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B100B9"/>
    <w:multiLevelType w:val="multilevel"/>
    <w:tmpl w:val="EE1E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7157E"/>
    <w:multiLevelType w:val="hybridMultilevel"/>
    <w:tmpl w:val="F6F0F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901D50"/>
    <w:multiLevelType w:val="hybridMultilevel"/>
    <w:tmpl w:val="7956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3B7C60"/>
    <w:multiLevelType w:val="multilevel"/>
    <w:tmpl w:val="72CA2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5011BF"/>
    <w:multiLevelType w:val="multilevel"/>
    <w:tmpl w:val="FEAE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476F5C"/>
    <w:multiLevelType w:val="multilevel"/>
    <w:tmpl w:val="DF2E76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4B5E9D"/>
    <w:multiLevelType w:val="hybridMultilevel"/>
    <w:tmpl w:val="0B00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8205C"/>
    <w:multiLevelType w:val="hybridMultilevel"/>
    <w:tmpl w:val="83E67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7059D2"/>
    <w:multiLevelType w:val="multilevel"/>
    <w:tmpl w:val="1F4C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A80442"/>
    <w:multiLevelType w:val="hybridMultilevel"/>
    <w:tmpl w:val="C1C2D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C76056"/>
    <w:multiLevelType w:val="hybridMultilevel"/>
    <w:tmpl w:val="3C46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5373BD"/>
    <w:multiLevelType w:val="multilevel"/>
    <w:tmpl w:val="DA3C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3652979">
    <w:abstractNumId w:val="2"/>
  </w:num>
  <w:num w:numId="2" w16cid:durableId="1581870213">
    <w:abstractNumId w:val="15"/>
  </w:num>
  <w:num w:numId="3" w16cid:durableId="1629242366">
    <w:abstractNumId w:val="18"/>
  </w:num>
  <w:num w:numId="4" w16cid:durableId="446898773">
    <w:abstractNumId w:val="1"/>
  </w:num>
  <w:num w:numId="5" w16cid:durableId="721829861">
    <w:abstractNumId w:val="28"/>
  </w:num>
  <w:num w:numId="6" w16cid:durableId="1256131077">
    <w:abstractNumId w:val="9"/>
  </w:num>
  <w:num w:numId="7" w16cid:durableId="2126536248">
    <w:abstractNumId w:val="30"/>
  </w:num>
  <w:num w:numId="8" w16cid:durableId="1347707375">
    <w:abstractNumId w:val="21"/>
  </w:num>
  <w:num w:numId="9" w16cid:durableId="139346201">
    <w:abstractNumId w:val="8"/>
  </w:num>
  <w:num w:numId="10" w16cid:durableId="2087339896">
    <w:abstractNumId w:val="13"/>
  </w:num>
  <w:num w:numId="11" w16cid:durableId="765156121">
    <w:abstractNumId w:val="14"/>
  </w:num>
  <w:num w:numId="12" w16cid:durableId="1294674789">
    <w:abstractNumId w:val="20"/>
  </w:num>
  <w:num w:numId="13" w16cid:durableId="1975333306">
    <w:abstractNumId w:val="24"/>
  </w:num>
  <w:num w:numId="14" w16cid:durableId="1337270913">
    <w:abstractNumId w:val="31"/>
  </w:num>
  <w:num w:numId="15" w16cid:durableId="587542068">
    <w:abstractNumId w:val="27"/>
  </w:num>
  <w:num w:numId="16" w16cid:durableId="988754482">
    <w:abstractNumId w:val="11"/>
  </w:num>
  <w:num w:numId="17" w16cid:durableId="1367754141">
    <w:abstractNumId w:val="5"/>
  </w:num>
  <w:num w:numId="18" w16cid:durableId="1719164327">
    <w:abstractNumId w:val="25"/>
  </w:num>
  <w:num w:numId="19" w16cid:durableId="1869678207">
    <w:abstractNumId w:val="6"/>
  </w:num>
  <w:num w:numId="20" w16cid:durableId="1602106299">
    <w:abstractNumId w:val="29"/>
  </w:num>
  <w:num w:numId="21" w16cid:durableId="611597077">
    <w:abstractNumId w:val="7"/>
  </w:num>
  <w:num w:numId="22" w16cid:durableId="1054156392">
    <w:abstractNumId w:val="16"/>
  </w:num>
  <w:num w:numId="23" w16cid:durableId="1567566793">
    <w:abstractNumId w:val="17"/>
  </w:num>
  <w:num w:numId="24" w16cid:durableId="178859994">
    <w:abstractNumId w:val="23"/>
  </w:num>
  <w:num w:numId="25" w16cid:durableId="1440180207">
    <w:abstractNumId w:val="22"/>
  </w:num>
  <w:num w:numId="26" w16cid:durableId="244875223">
    <w:abstractNumId w:val="26"/>
  </w:num>
  <w:num w:numId="27" w16cid:durableId="2039431993">
    <w:abstractNumId w:val="0"/>
  </w:num>
  <w:num w:numId="28" w16cid:durableId="357631501">
    <w:abstractNumId w:val="3"/>
  </w:num>
  <w:num w:numId="29" w16cid:durableId="2012876307">
    <w:abstractNumId w:val="10"/>
  </w:num>
  <w:num w:numId="30" w16cid:durableId="162746779">
    <w:abstractNumId w:val="12"/>
  </w:num>
  <w:num w:numId="31" w16cid:durableId="376707463">
    <w:abstractNumId w:val="4"/>
  </w:num>
  <w:num w:numId="32" w16cid:durableId="14936404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32F"/>
    <w:rsid w:val="00040530"/>
    <w:rsid w:val="000479C5"/>
    <w:rsid w:val="000572E0"/>
    <w:rsid w:val="00062B53"/>
    <w:rsid w:val="00071255"/>
    <w:rsid w:val="00072D0E"/>
    <w:rsid w:val="0007633A"/>
    <w:rsid w:val="000A7CDB"/>
    <w:rsid w:val="000C3091"/>
    <w:rsid w:val="000D69C1"/>
    <w:rsid w:val="000F60C1"/>
    <w:rsid w:val="00105F1F"/>
    <w:rsid w:val="001170B1"/>
    <w:rsid w:val="0012060C"/>
    <w:rsid w:val="00125FFB"/>
    <w:rsid w:val="00154361"/>
    <w:rsid w:val="00180DF2"/>
    <w:rsid w:val="001D5C64"/>
    <w:rsid w:val="002000E4"/>
    <w:rsid w:val="00222422"/>
    <w:rsid w:val="00226626"/>
    <w:rsid w:val="00247C8B"/>
    <w:rsid w:val="00260CD4"/>
    <w:rsid w:val="00280E4B"/>
    <w:rsid w:val="002947F8"/>
    <w:rsid w:val="00295711"/>
    <w:rsid w:val="002B631C"/>
    <w:rsid w:val="002E2D28"/>
    <w:rsid w:val="002E5FDA"/>
    <w:rsid w:val="00301513"/>
    <w:rsid w:val="003026AC"/>
    <w:rsid w:val="00315DED"/>
    <w:rsid w:val="00332290"/>
    <w:rsid w:val="003351FB"/>
    <w:rsid w:val="00335366"/>
    <w:rsid w:val="003375A3"/>
    <w:rsid w:val="00340189"/>
    <w:rsid w:val="0034555F"/>
    <w:rsid w:val="00364866"/>
    <w:rsid w:val="003767C9"/>
    <w:rsid w:val="003852A5"/>
    <w:rsid w:val="00390F57"/>
    <w:rsid w:val="003A7904"/>
    <w:rsid w:val="003C388E"/>
    <w:rsid w:val="003E5CAF"/>
    <w:rsid w:val="003E6C24"/>
    <w:rsid w:val="004079D1"/>
    <w:rsid w:val="00431DA3"/>
    <w:rsid w:val="004500C5"/>
    <w:rsid w:val="00452648"/>
    <w:rsid w:val="00474771"/>
    <w:rsid w:val="004958E8"/>
    <w:rsid w:val="004C1B8A"/>
    <w:rsid w:val="004D48A8"/>
    <w:rsid w:val="0054702E"/>
    <w:rsid w:val="005511A5"/>
    <w:rsid w:val="005B5297"/>
    <w:rsid w:val="005D23C0"/>
    <w:rsid w:val="00617CF4"/>
    <w:rsid w:val="006209B8"/>
    <w:rsid w:val="006324E5"/>
    <w:rsid w:val="00641101"/>
    <w:rsid w:val="00690C6D"/>
    <w:rsid w:val="006B615F"/>
    <w:rsid w:val="006D5734"/>
    <w:rsid w:val="00723E7E"/>
    <w:rsid w:val="00751E5D"/>
    <w:rsid w:val="007558D9"/>
    <w:rsid w:val="00764DF5"/>
    <w:rsid w:val="007664E5"/>
    <w:rsid w:val="007B3E2F"/>
    <w:rsid w:val="007B4F89"/>
    <w:rsid w:val="007C1747"/>
    <w:rsid w:val="007E2257"/>
    <w:rsid w:val="007E2325"/>
    <w:rsid w:val="007F61BA"/>
    <w:rsid w:val="008048F4"/>
    <w:rsid w:val="00806091"/>
    <w:rsid w:val="008303A0"/>
    <w:rsid w:val="00855BD9"/>
    <w:rsid w:val="0086332F"/>
    <w:rsid w:val="00867531"/>
    <w:rsid w:val="008B46D4"/>
    <w:rsid w:val="008C2C6A"/>
    <w:rsid w:val="008D5841"/>
    <w:rsid w:val="00902D1A"/>
    <w:rsid w:val="009042AD"/>
    <w:rsid w:val="009366C2"/>
    <w:rsid w:val="00984D81"/>
    <w:rsid w:val="009A0E33"/>
    <w:rsid w:val="009C25CF"/>
    <w:rsid w:val="009E39B7"/>
    <w:rsid w:val="009E59FB"/>
    <w:rsid w:val="00A16B07"/>
    <w:rsid w:val="00A3022F"/>
    <w:rsid w:val="00A329A8"/>
    <w:rsid w:val="00A507A8"/>
    <w:rsid w:val="00A62057"/>
    <w:rsid w:val="00A64EEE"/>
    <w:rsid w:val="00A970D4"/>
    <w:rsid w:val="00AA1F06"/>
    <w:rsid w:val="00AA4299"/>
    <w:rsid w:val="00AB2E61"/>
    <w:rsid w:val="00AC3147"/>
    <w:rsid w:val="00AE55FB"/>
    <w:rsid w:val="00B04F0B"/>
    <w:rsid w:val="00B25B0B"/>
    <w:rsid w:val="00B611F9"/>
    <w:rsid w:val="00B718E5"/>
    <w:rsid w:val="00B750EC"/>
    <w:rsid w:val="00B82CE6"/>
    <w:rsid w:val="00BA1A9C"/>
    <w:rsid w:val="00BA748C"/>
    <w:rsid w:val="00BB067C"/>
    <w:rsid w:val="00C1474C"/>
    <w:rsid w:val="00C26464"/>
    <w:rsid w:val="00C3064B"/>
    <w:rsid w:val="00C35FD4"/>
    <w:rsid w:val="00C37CEE"/>
    <w:rsid w:val="00C558DE"/>
    <w:rsid w:val="00C65986"/>
    <w:rsid w:val="00C72498"/>
    <w:rsid w:val="00C768AA"/>
    <w:rsid w:val="00C7793E"/>
    <w:rsid w:val="00C909D0"/>
    <w:rsid w:val="00C94EDE"/>
    <w:rsid w:val="00C975BD"/>
    <w:rsid w:val="00CC1100"/>
    <w:rsid w:val="00CC1C81"/>
    <w:rsid w:val="00CD4238"/>
    <w:rsid w:val="00CF69BD"/>
    <w:rsid w:val="00D11E93"/>
    <w:rsid w:val="00D319D9"/>
    <w:rsid w:val="00D37AAD"/>
    <w:rsid w:val="00D4298B"/>
    <w:rsid w:val="00DB3A8C"/>
    <w:rsid w:val="00DB538A"/>
    <w:rsid w:val="00DE0B41"/>
    <w:rsid w:val="00DE266C"/>
    <w:rsid w:val="00DE7805"/>
    <w:rsid w:val="00E01517"/>
    <w:rsid w:val="00E147A7"/>
    <w:rsid w:val="00E604C3"/>
    <w:rsid w:val="00E707F5"/>
    <w:rsid w:val="00EF0572"/>
    <w:rsid w:val="00F00D0E"/>
    <w:rsid w:val="00F2301B"/>
    <w:rsid w:val="00F35218"/>
    <w:rsid w:val="00F43A6B"/>
    <w:rsid w:val="00F44133"/>
    <w:rsid w:val="00F50BD5"/>
    <w:rsid w:val="00F76A47"/>
    <w:rsid w:val="00F82C62"/>
    <w:rsid w:val="00F83B49"/>
    <w:rsid w:val="00FA7EDB"/>
    <w:rsid w:val="00FB598B"/>
    <w:rsid w:val="00FB7110"/>
    <w:rsid w:val="00FC3564"/>
    <w:rsid w:val="00FD612F"/>
    <w:rsid w:val="00FE1349"/>
    <w:rsid w:val="00FE1F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A85D7"/>
  <w15:chartTrackingRefBased/>
  <w15:docId w15:val="{957EAAC0-7D4C-4320-9538-81A22E74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1E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2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D81"/>
  </w:style>
  <w:style w:type="paragraph" w:styleId="Footer">
    <w:name w:val="footer"/>
    <w:basedOn w:val="Normal"/>
    <w:link w:val="FooterChar"/>
    <w:uiPriority w:val="99"/>
    <w:unhideWhenUsed/>
    <w:rsid w:val="00984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D81"/>
  </w:style>
  <w:style w:type="character" w:customStyle="1" w:styleId="Heading1Char">
    <w:name w:val="Heading 1 Char"/>
    <w:basedOn w:val="DefaultParagraphFont"/>
    <w:link w:val="Heading1"/>
    <w:uiPriority w:val="9"/>
    <w:rsid w:val="00B750E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C1747"/>
    <w:pPr>
      <w:ind w:left="720"/>
      <w:contextualSpacing/>
    </w:pPr>
  </w:style>
  <w:style w:type="character" w:customStyle="1" w:styleId="Heading3Char">
    <w:name w:val="Heading 3 Char"/>
    <w:basedOn w:val="DefaultParagraphFont"/>
    <w:link w:val="Heading3"/>
    <w:uiPriority w:val="9"/>
    <w:semiHidden/>
    <w:rsid w:val="00751E5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767C9"/>
    <w:pPr>
      <w:outlineLvl w:val="9"/>
    </w:pPr>
    <w:rPr>
      <w:lang w:val="en-US"/>
    </w:rPr>
  </w:style>
  <w:style w:type="paragraph" w:styleId="TOC1">
    <w:name w:val="toc 1"/>
    <w:basedOn w:val="Normal"/>
    <w:next w:val="Normal"/>
    <w:autoRedefine/>
    <w:uiPriority w:val="39"/>
    <w:unhideWhenUsed/>
    <w:rsid w:val="003767C9"/>
    <w:pPr>
      <w:spacing w:after="100"/>
    </w:pPr>
  </w:style>
  <w:style w:type="character" w:styleId="Hyperlink">
    <w:name w:val="Hyperlink"/>
    <w:basedOn w:val="DefaultParagraphFont"/>
    <w:uiPriority w:val="99"/>
    <w:unhideWhenUsed/>
    <w:rsid w:val="003767C9"/>
    <w:rPr>
      <w:color w:val="0563C1" w:themeColor="hyperlink"/>
      <w:u w:val="single"/>
    </w:rPr>
  </w:style>
  <w:style w:type="character" w:customStyle="1" w:styleId="Heading4Char">
    <w:name w:val="Heading 4 Char"/>
    <w:basedOn w:val="DefaultParagraphFont"/>
    <w:link w:val="Heading4"/>
    <w:uiPriority w:val="9"/>
    <w:semiHidden/>
    <w:rsid w:val="003026A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F82C6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82C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0907">
      <w:bodyDiv w:val="1"/>
      <w:marLeft w:val="0"/>
      <w:marRight w:val="0"/>
      <w:marTop w:val="0"/>
      <w:marBottom w:val="0"/>
      <w:divBdr>
        <w:top w:val="none" w:sz="0" w:space="0" w:color="auto"/>
        <w:left w:val="none" w:sz="0" w:space="0" w:color="auto"/>
        <w:bottom w:val="none" w:sz="0" w:space="0" w:color="auto"/>
        <w:right w:val="none" w:sz="0" w:space="0" w:color="auto"/>
      </w:divBdr>
      <w:divsChild>
        <w:div w:id="749039781">
          <w:marLeft w:val="0"/>
          <w:marRight w:val="0"/>
          <w:marTop w:val="0"/>
          <w:marBottom w:val="0"/>
          <w:divBdr>
            <w:top w:val="none" w:sz="0" w:space="0" w:color="auto"/>
            <w:left w:val="none" w:sz="0" w:space="0" w:color="auto"/>
            <w:bottom w:val="none" w:sz="0" w:space="0" w:color="auto"/>
            <w:right w:val="none" w:sz="0" w:space="0" w:color="auto"/>
          </w:divBdr>
          <w:divsChild>
            <w:div w:id="1917663330">
              <w:marLeft w:val="0"/>
              <w:marRight w:val="0"/>
              <w:marTop w:val="0"/>
              <w:marBottom w:val="0"/>
              <w:divBdr>
                <w:top w:val="none" w:sz="0" w:space="0" w:color="auto"/>
                <w:left w:val="none" w:sz="0" w:space="0" w:color="auto"/>
                <w:bottom w:val="none" w:sz="0" w:space="0" w:color="auto"/>
                <w:right w:val="none" w:sz="0" w:space="0" w:color="auto"/>
              </w:divBdr>
              <w:divsChild>
                <w:div w:id="987514658">
                  <w:marLeft w:val="0"/>
                  <w:marRight w:val="0"/>
                  <w:marTop w:val="0"/>
                  <w:marBottom w:val="0"/>
                  <w:divBdr>
                    <w:top w:val="none" w:sz="0" w:space="0" w:color="auto"/>
                    <w:left w:val="none" w:sz="0" w:space="0" w:color="auto"/>
                    <w:bottom w:val="none" w:sz="0" w:space="0" w:color="auto"/>
                    <w:right w:val="none" w:sz="0" w:space="0" w:color="auto"/>
                  </w:divBdr>
                  <w:divsChild>
                    <w:div w:id="11571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064377">
      <w:bodyDiv w:val="1"/>
      <w:marLeft w:val="0"/>
      <w:marRight w:val="0"/>
      <w:marTop w:val="0"/>
      <w:marBottom w:val="0"/>
      <w:divBdr>
        <w:top w:val="none" w:sz="0" w:space="0" w:color="auto"/>
        <w:left w:val="none" w:sz="0" w:space="0" w:color="auto"/>
        <w:bottom w:val="none" w:sz="0" w:space="0" w:color="auto"/>
        <w:right w:val="none" w:sz="0" w:space="0" w:color="auto"/>
      </w:divBdr>
      <w:divsChild>
        <w:div w:id="1709336720">
          <w:marLeft w:val="0"/>
          <w:marRight w:val="0"/>
          <w:marTop w:val="0"/>
          <w:marBottom w:val="0"/>
          <w:divBdr>
            <w:top w:val="none" w:sz="0" w:space="0" w:color="auto"/>
            <w:left w:val="none" w:sz="0" w:space="0" w:color="auto"/>
            <w:bottom w:val="none" w:sz="0" w:space="0" w:color="auto"/>
            <w:right w:val="none" w:sz="0" w:space="0" w:color="auto"/>
          </w:divBdr>
          <w:divsChild>
            <w:div w:id="1809742609">
              <w:marLeft w:val="0"/>
              <w:marRight w:val="0"/>
              <w:marTop w:val="0"/>
              <w:marBottom w:val="0"/>
              <w:divBdr>
                <w:top w:val="none" w:sz="0" w:space="0" w:color="auto"/>
                <w:left w:val="none" w:sz="0" w:space="0" w:color="auto"/>
                <w:bottom w:val="none" w:sz="0" w:space="0" w:color="auto"/>
                <w:right w:val="none" w:sz="0" w:space="0" w:color="auto"/>
              </w:divBdr>
              <w:divsChild>
                <w:div w:id="1384134316">
                  <w:marLeft w:val="0"/>
                  <w:marRight w:val="0"/>
                  <w:marTop w:val="0"/>
                  <w:marBottom w:val="0"/>
                  <w:divBdr>
                    <w:top w:val="none" w:sz="0" w:space="0" w:color="auto"/>
                    <w:left w:val="none" w:sz="0" w:space="0" w:color="auto"/>
                    <w:bottom w:val="none" w:sz="0" w:space="0" w:color="auto"/>
                    <w:right w:val="none" w:sz="0" w:space="0" w:color="auto"/>
                  </w:divBdr>
                  <w:divsChild>
                    <w:div w:id="147209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575755">
      <w:bodyDiv w:val="1"/>
      <w:marLeft w:val="0"/>
      <w:marRight w:val="0"/>
      <w:marTop w:val="0"/>
      <w:marBottom w:val="0"/>
      <w:divBdr>
        <w:top w:val="none" w:sz="0" w:space="0" w:color="auto"/>
        <w:left w:val="none" w:sz="0" w:space="0" w:color="auto"/>
        <w:bottom w:val="none" w:sz="0" w:space="0" w:color="auto"/>
        <w:right w:val="none" w:sz="0" w:space="0" w:color="auto"/>
      </w:divBdr>
    </w:div>
    <w:div w:id="548417542">
      <w:bodyDiv w:val="1"/>
      <w:marLeft w:val="0"/>
      <w:marRight w:val="0"/>
      <w:marTop w:val="0"/>
      <w:marBottom w:val="0"/>
      <w:divBdr>
        <w:top w:val="none" w:sz="0" w:space="0" w:color="auto"/>
        <w:left w:val="none" w:sz="0" w:space="0" w:color="auto"/>
        <w:bottom w:val="none" w:sz="0" w:space="0" w:color="auto"/>
        <w:right w:val="none" w:sz="0" w:space="0" w:color="auto"/>
      </w:divBdr>
    </w:div>
    <w:div w:id="729618975">
      <w:bodyDiv w:val="1"/>
      <w:marLeft w:val="0"/>
      <w:marRight w:val="0"/>
      <w:marTop w:val="0"/>
      <w:marBottom w:val="0"/>
      <w:divBdr>
        <w:top w:val="none" w:sz="0" w:space="0" w:color="auto"/>
        <w:left w:val="none" w:sz="0" w:space="0" w:color="auto"/>
        <w:bottom w:val="none" w:sz="0" w:space="0" w:color="auto"/>
        <w:right w:val="none" w:sz="0" w:space="0" w:color="auto"/>
      </w:divBdr>
      <w:divsChild>
        <w:div w:id="454326595">
          <w:marLeft w:val="0"/>
          <w:marRight w:val="0"/>
          <w:marTop w:val="0"/>
          <w:marBottom w:val="0"/>
          <w:divBdr>
            <w:top w:val="none" w:sz="0" w:space="0" w:color="auto"/>
            <w:left w:val="none" w:sz="0" w:space="0" w:color="auto"/>
            <w:bottom w:val="none" w:sz="0" w:space="0" w:color="auto"/>
            <w:right w:val="none" w:sz="0" w:space="0" w:color="auto"/>
          </w:divBdr>
          <w:divsChild>
            <w:div w:id="2053844048">
              <w:marLeft w:val="0"/>
              <w:marRight w:val="0"/>
              <w:marTop w:val="0"/>
              <w:marBottom w:val="0"/>
              <w:divBdr>
                <w:top w:val="none" w:sz="0" w:space="0" w:color="auto"/>
                <w:left w:val="none" w:sz="0" w:space="0" w:color="auto"/>
                <w:bottom w:val="none" w:sz="0" w:space="0" w:color="auto"/>
                <w:right w:val="none" w:sz="0" w:space="0" w:color="auto"/>
              </w:divBdr>
              <w:divsChild>
                <w:div w:id="1983919211">
                  <w:marLeft w:val="0"/>
                  <w:marRight w:val="0"/>
                  <w:marTop w:val="0"/>
                  <w:marBottom w:val="0"/>
                  <w:divBdr>
                    <w:top w:val="none" w:sz="0" w:space="0" w:color="auto"/>
                    <w:left w:val="none" w:sz="0" w:space="0" w:color="auto"/>
                    <w:bottom w:val="none" w:sz="0" w:space="0" w:color="auto"/>
                    <w:right w:val="none" w:sz="0" w:space="0" w:color="auto"/>
                  </w:divBdr>
                  <w:divsChild>
                    <w:div w:id="11826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046491">
      <w:bodyDiv w:val="1"/>
      <w:marLeft w:val="0"/>
      <w:marRight w:val="0"/>
      <w:marTop w:val="0"/>
      <w:marBottom w:val="0"/>
      <w:divBdr>
        <w:top w:val="none" w:sz="0" w:space="0" w:color="auto"/>
        <w:left w:val="none" w:sz="0" w:space="0" w:color="auto"/>
        <w:bottom w:val="none" w:sz="0" w:space="0" w:color="auto"/>
        <w:right w:val="none" w:sz="0" w:space="0" w:color="auto"/>
      </w:divBdr>
    </w:div>
    <w:div w:id="857424526">
      <w:bodyDiv w:val="1"/>
      <w:marLeft w:val="0"/>
      <w:marRight w:val="0"/>
      <w:marTop w:val="0"/>
      <w:marBottom w:val="0"/>
      <w:divBdr>
        <w:top w:val="none" w:sz="0" w:space="0" w:color="auto"/>
        <w:left w:val="none" w:sz="0" w:space="0" w:color="auto"/>
        <w:bottom w:val="none" w:sz="0" w:space="0" w:color="auto"/>
        <w:right w:val="none" w:sz="0" w:space="0" w:color="auto"/>
      </w:divBdr>
    </w:div>
    <w:div w:id="866528502">
      <w:bodyDiv w:val="1"/>
      <w:marLeft w:val="0"/>
      <w:marRight w:val="0"/>
      <w:marTop w:val="0"/>
      <w:marBottom w:val="0"/>
      <w:divBdr>
        <w:top w:val="none" w:sz="0" w:space="0" w:color="auto"/>
        <w:left w:val="none" w:sz="0" w:space="0" w:color="auto"/>
        <w:bottom w:val="none" w:sz="0" w:space="0" w:color="auto"/>
        <w:right w:val="none" w:sz="0" w:space="0" w:color="auto"/>
      </w:divBdr>
      <w:divsChild>
        <w:div w:id="1930458865">
          <w:marLeft w:val="0"/>
          <w:marRight w:val="0"/>
          <w:marTop w:val="0"/>
          <w:marBottom w:val="0"/>
          <w:divBdr>
            <w:top w:val="none" w:sz="0" w:space="0" w:color="auto"/>
            <w:left w:val="none" w:sz="0" w:space="0" w:color="auto"/>
            <w:bottom w:val="none" w:sz="0" w:space="0" w:color="auto"/>
            <w:right w:val="none" w:sz="0" w:space="0" w:color="auto"/>
          </w:divBdr>
          <w:divsChild>
            <w:div w:id="359362961">
              <w:marLeft w:val="0"/>
              <w:marRight w:val="0"/>
              <w:marTop w:val="0"/>
              <w:marBottom w:val="0"/>
              <w:divBdr>
                <w:top w:val="none" w:sz="0" w:space="0" w:color="auto"/>
                <w:left w:val="none" w:sz="0" w:space="0" w:color="auto"/>
                <w:bottom w:val="none" w:sz="0" w:space="0" w:color="auto"/>
                <w:right w:val="none" w:sz="0" w:space="0" w:color="auto"/>
              </w:divBdr>
              <w:divsChild>
                <w:div w:id="815142303">
                  <w:marLeft w:val="0"/>
                  <w:marRight w:val="0"/>
                  <w:marTop w:val="0"/>
                  <w:marBottom w:val="0"/>
                  <w:divBdr>
                    <w:top w:val="none" w:sz="0" w:space="0" w:color="auto"/>
                    <w:left w:val="none" w:sz="0" w:space="0" w:color="auto"/>
                    <w:bottom w:val="none" w:sz="0" w:space="0" w:color="auto"/>
                    <w:right w:val="none" w:sz="0" w:space="0" w:color="auto"/>
                  </w:divBdr>
                  <w:divsChild>
                    <w:div w:id="15532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89581">
      <w:bodyDiv w:val="1"/>
      <w:marLeft w:val="0"/>
      <w:marRight w:val="0"/>
      <w:marTop w:val="0"/>
      <w:marBottom w:val="0"/>
      <w:divBdr>
        <w:top w:val="none" w:sz="0" w:space="0" w:color="auto"/>
        <w:left w:val="none" w:sz="0" w:space="0" w:color="auto"/>
        <w:bottom w:val="none" w:sz="0" w:space="0" w:color="auto"/>
        <w:right w:val="none" w:sz="0" w:space="0" w:color="auto"/>
      </w:divBdr>
    </w:div>
    <w:div w:id="1013921777">
      <w:bodyDiv w:val="1"/>
      <w:marLeft w:val="0"/>
      <w:marRight w:val="0"/>
      <w:marTop w:val="0"/>
      <w:marBottom w:val="0"/>
      <w:divBdr>
        <w:top w:val="none" w:sz="0" w:space="0" w:color="auto"/>
        <w:left w:val="none" w:sz="0" w:space="0" w:color="auto"/>
        <w:bottom w:val="none" w:sz="0" w:space="0" w:color="auto"/>
        <w:right w:val="none" w:sz="0" w:space="0" w:color="auto"/>
      </w:divBdr>
      <w:divsChild>
        <w:div w:id="1146514324">
          <w:marLeft w:val="0"/>
          <w:marRight w:val="0"/>
          <w:marTop w:val="0"/>
          <w:marBottom w:val="0"/>
          <w:divBdr>
            <w:top w:val="none" w:sz="0" w:space="0" w:color="auto"/>
            <w:left w:val="none" w:sz="0" w:space="0" w:color="auto"/>
            <w:bottom w:val="none" w:sz="0" w:space="0" w:color="auto"/>
            <w:right w:val="none" w:sz="0" w:space="0" w:color="auto"/>
          </w:divBdr>
          <w:divsChild>
            <w:div w:id="1197543093">
              <w:marLeft w:val="0"/>
              <w:marRight w:val="0"/>
              <w:marTop w:val="0"/>
              <w:marBottom w:val="0"/>
              <w:divBdr>
                <w:top w:val="none" w:sz="0" w:space="0" w:color="auto"/>
                <w:left w:val="none" w:sz="0" w:space="0" w:color="auto"/>
                <w:bottom w:val="none" w:sz="0" w:space="0" w:color="auto"/>
                <w:right w:val="none" w:sz="0" w:space="0" w:color="auto"/>
              </w:divBdr>
              <w:divsChild>
                <w:div w:id="1327241853">
                  <w:marLeft w:val="0"/>
                  <w:marRight w:val="0"/>
                  <w:marTop w:val="0"/>
                  <w:marBottom w:val="0"/>
                  <w:divBdr>
                    <w:top w:val="none" w:sz="0" w:space="0" w:color="auto"/>
                    <w:left w:val="none" w:sz="0" w:space="0" w:color="auto"/>
                    <w:bottom w:val="none" w:sz="0" w:space="0" w:color="auto"/>
                    <w:right w:val="none" w:sz="0" w:space="0" w:color="auto"/>
                  </w:divBdr>
                  <w:divsChild>
                    <w:div w:id="15247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379801">
      <w:bodyDiv w:val="1"/>
      <w:marLeft w:val="0"/>
      <w:marRight w:val="0"/>
      <w:marTop w:val="0"/>
      <w:marBottom w:val="0"/>
      <w:divBdr>
        <w:top w:val="none" w:sz="0" w:space="0" w:color="auto"/>
        <w:left w:val="none" w:sz="0" w:space="0" w:color="auto"/>
        <w:bottom w:val="none" w:sz="0" w:space="0" w:color="auto"/>
        <w:right w:val="none" w:sz="0" w:space="0" w:color="auto"/>
      </w:divBdr>
    </w:div>
    <w:div w:id="1404109405">
      <w:bodyDiv w:val="1"/>
      <w:marLeft w:val="0"/>
      <w:marRight w:val="0"/>
      <w:marTop w:val="0"/>
      <w:marBottom w:val="0"/>
      <w:divBdr>
        <w:top w:val="none" w:sz="0" w:space="0" w:color="auto"/>
        <w:left w:val="none" w:sz="0" w:space="0" w:color="auto"/>
        <w:bottom w:val="none" w:sz="0" w:space="0" w:color="auto"/>
        <w:right w:val="none" w:sz="0" w:space="0" w:color="auto"/>
      </w:divBdr>
      <w:divsChild>
        <w:div w:id="403454942">
          <w:marLeft w:val="0"/>
          <w:marRight w:val="0"/>
          <w:marTop w:val="0"/>
          <w:marBottom w:val="0"/>
          <w:divBdr>
            <w:top w:val="none" w:sz="0" w:space="0" w:color="auto"/>
            <w:left w:val="none" w:sz="0" w:space="0" w:color="auto"/>
            <w:bottom w:val="none" w:sz="0" w:space="0" w:color="auto"/>
            <w:right w:val="none" w:sz="0" w:space="0" w:color="auto"/>
          </w:divBdr>
          <w:divsChild>
            <w:div w:id="1544713902">
              <w:marLeft w:val="0"/>
              <w:marRight w:val="0"/>
              <w:marTop w:val="0"/>
              <w:marBottom w:val="0"/>
              <w:divBdr>
                <w:top w:val="none" w:sz="0" w:space="0" w:color="auto"/>
                <w:left w:val="none" w:sz="0" w:space="0" w:color="auto"/>
                <w:bottom w:val="none" w:sz="0" w:space="0" w:color="auto"/>
                <w:right w:val="none" w:sz="0" w:space="0" w:color="auto"/>
              </w:divBdr>
              <w:divsChild>
                <w:div w:id="2137681046">
                  <w:marLeft w:val="0"/>
                  <w:marRight w:val="0"/>
                  <w:marTop w:val="0"/>
                  <w:marBottom w:val="0"/>
                  <w:divBdr>
                    <w:top w:val="none" w:sz="0" w:space="0" w:color="auto"/>
                    <w:left w:val="none" w:sz="0" w:space="0" w:color="auto"/>
                    <w:bottom w:val="none" w:sz="0" w:space="0" w:color="auto"/>
                    <w:right w:val="none" w:sz="0" w:space="0" w:color="auto"/>
                  </w:divBdr>
                  <w:divsChild>
                    <w:div w:id="7528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200247">
      <w:bodyDiv w:val="1"/>
      <w:marLeft w:val="0"/>
      <w:marRight w:val="0"/>
      <w:marTop w:val="0"/>
      <w:marBottom w:val="0"/>
      <w:divBdr>
        <w:top w:val="none" w:sz="0" w:space="0" w:color="auto"/>
        <w:left w:val="none" w:sz="0" w:space="0" w:color="auto"/>
        <w:bottom w:val="none" w:sz="0" w:space="0" w:color="auto"/>
        <w:right w:val="none" w:sz="0" w:space="0" w:color="auto"/>
      </w:divBdr>
    </w:div>
    <w:div w:id="1866212258">
      <w:bodyDiv w:val="1"/>
      <w:marLeft w:val="0"/>
      <w:marRight w:val="0"/>
      <w:marTop w:val="0"/>
      <w:marBottom w:val="0"/>
      <w:divBdr>
        <w:top w:val="none" w:sz="0" w:space="0" w:color="auto"/>
        <w:left w:val="none" w:sz="0" w:space="0" w:color="auto"/>
        <w:bottom w:val="none" w:sz="0" w:space="0" w:color="auto"/>
        <w:right w:val="none" w:sz="0" w:space="0" w:color="auto"/>
      </w:divBdr>
      <w:divsChild>
        <w:div w:id="576474967">
          <w:marLeft w:val="0"/>
          <w:marRight w:val="0"/>
          <w:marTop w:val="0"/>
          <w:marBottom w:val="0"/>
          <w:divBdr>
            <w:top w:val="none" w:sz="0" w:space="0" w:color="auto"/>
            <w:left w:val="none" w:sz="0" w:space="0" w:color="auto"/>
            <w:bottom w:val="none" w:sz="0" w:space="0" w:color="auto"/>
            <w:right w:val="none" w:sz="0" w:space="0" w:color="auto"/>
          </w:divBdr>
          <w:divsChild>
            <w:div w:id="1788239085">
              <w:marLeft w:val="0"/>
              <w:marRight w:val="0"/>
              <w:marTop w:val="0"/>
              <w:marBottom w:val="0"/>
              <w:divBdr>
                <w:top w:val="none" w:sz="0" w:space="0" w:color="auto"/>
                <w:left w:val="none" w:sz="0" w:space="0" w:color="auto"/>
                <w:bottom w:val="none" w:sz="0" w:space="0" w:color="auto"/>
                <w:right w:val="none" w:sz="0" w:space="0" w:color="auto"/>
              </w:divBdr>
              <w:divsChild>
                <w:div w:id="1310015782">
                  <w:marLeft w:val="0"/>
                  <w:marRight w:val="0"/>
                  <w:marTop w:val="0"/>
                  <w:marBottom w:val="0"/>
                  <w:divBdr>
                    <w:top w:val="none" w:sz="0" w:space="0" w:color="auto"/>
                    <w:left w:val="none" w:sz="0" w:space="0" w:color="auto"/>
                    <w:bottom w:val="none" w:sz="0" w:space="0" w:color="auto"/>
                    <w:right w:val="none" w:sz="0" w:space="0" w:color="auto"/>
                  </w:divBdr>
                  <w:divsChild>
                    <w:div w:id="162792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15889">
      <w:bodyDiv w:val="1"/>
      <w:marLeft w:val="0"/>
      <w:marRight w:val="0"/>
      <w:marTop w:val="0"/>
      <w:marBottom w:val="0"/>
      <w:divBdr>
        <w:top w:val="none" w:sz="0" w:space="0" w:color="auto"/>
        <w:left w:val="none" w:sz="0" w:space="0" w:color="auto"/>
        <w:bottom w:val="none" w:sz="0" w:space="0" w:color="auto"/>
        <w:right w:val="none" w:sz="0" w:space="0" w:color="auto"/>
      </w:divBdr>
    </w:div>
    <w:div w:id="205233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F8998-302E-47B0-9499-9E986CFFD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36</Pages>
  <Words>8009</Words>
  <Characters>45653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Mohamed Idris</cp:lastModifiedBy>
  <cp:revision>82</cp:revision>
  <cp:lastPrinted>2026-04-09T05:26:00Z</cp:lastPrinted>
  <dcterms:created xsi:type="dcterms:W3CDTF">2024-12-06T14:44:00Z</dcterms:created>
  <dcterms:modified xsi:type="dcterms:W3CDTF">2026-04-17T10:04:00Z</dcterms:modified>
</cp:coreProperties>
</file>