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176C2" w14:textId="77777777" w:rsidR="00A54477" w:rsidRPr="005A390A" w:rsidRDefault="00A54477" w:rsidP="00A54477">
      <w:pPr>
        <w:spacing w:line="276" w:lineRule="auto"/>
        <w:rPr>
          <w:rFonts w:ascii="Sakkal Majalla" w:hAnsi="Sakkal Majalla" w:cs="Sakkal Majalla"/>
          <w:b/>
          <w:bCs/>
          <w:noProof/>
          <w:sz w:val="28"/>
          <w:szCs w:val="28"/>
          <w:rtl/>
        </w:rPr>
      </w:pPr>
      <w:bookmarkStart w:id="0" w:name="_Hlk204884645"/>
      <w:bookmarkStart w:id="1" w:name="_Hlk213561699"/>
      <w:bookmarkStart w:id="2" w:name="_Toc172397776"/>
      <w:bookmarkStart w:id="3" w:name="_Toc172746089"/>
      <w:bookmarkStart w:id="4" w:name="_Toc179741527"/>
      <w:bookmarkStart w:id="5" w:name="_Toc223604259"/>
      <w:bookmarkStart w:id="6" w:name="_Hlk217889383"/>
      <w:bookmarkStart w:id="7"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31EF38B9" wp14:editId="415FDE89">
            <wp:simplePos x="0" y="0"/>
            <wp:positionH relativeFrom="margin">
              <wp:posOffset>165735</wp:posOffset>
            </wp:positionH>
            <wp:positionV relativeFrom="margin">
              <wp:posOffset>-164465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5A390A">
        <w:rPr>
          <w:rFonts w:ascii="Sakkal Majalla" w:hAnsi="Sakkal Majalla" w:cs="Sakkal Majalla"/>
          <w:b/>
          <w:bCs/>
          <w:noProof/>
          <w:sz w:val="28"/>
          <w:szCs w:val="28"/>
          <w:rtl/>
        </w:rPr>
        <w:t xml:space="preserve">                 جامعة ميدأوشن </w:t>
      </w:r>
    </w:p>
    <w:p w14:paraId="1275BCFB" w14:textId="77777777" w:rsidR="00A54477" w:rsidRPr="005A390A" w:rsidRDefault="00A54477" w:rsidP="00A54477">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كلية الإدارة </w:t>
      </w:r>
    </w:p>
    <w:p w14:paraId="49DFAE1E" w14:textId="77777777" w:rsidR="00A54477" w:rsidRPr="005A390A" w:rsidRDefault="00A54477" w:rsidP="00A54477">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تخصص ماجستير إدارة أعمال</w:t>
      </w:r>
    </w:p>
    <w:p w14:paraId="252792EF" w14:textId="77777777" w:rsidR="00A54477" w:rsidRPr="005A390A" w:rsidRDefault="00A54477" w:rsidP="00A54477">
      <w:pPr>
        <w:spacing w:line="360" w:lineRule="auto"/>
        <w:rPr>
          <w:rFonts w:ascii="Sakkal Majalla" w:hAnsi="Sakkal Majalla" w:cs="Sakkal Majalla"/>
          <w:b/>
          <w:bCs/>
          <w:noProof/>
          <w:sz w:val="28"/>
          <w:szCs w:val="28"/>
          <w:rtl/>
        </w:rPr>
      </w:pPr>
    </w:p>
    <w:p w14:paraId="787E8075" w14:textId="77777777" w:rsidR="00A54477" w:rsidRDefault="00A54477" w:rsidP="00A54477">
      <w:pPr>
        <w:spacing w:line="360" w:lineRule="auto"/>
        <w:rPr>
          <w:rFonts w:ascii="Sakkal Majalla" w:hAnsi="Sakkal Majalla" w:cs="Sakkal Majalla"/>
          <w:b/>
          <w:bCs/>
          <w:noProof/>
          <w:sz w:val="28"/>
          <w:szCs w:val="28"/>
          <w:rtl/>
        </w:rPr>
      </w:pPr>
    </w:p>
    <w:p w14:paraId="3AB9A20E" w14:textId="77777777" w:rsidR="00A54477" w:rsidRPr="005A390A" w:rsidRDefault="00A54477" w:rsidP="00A54477">
      <w:pPr>
        <w:spacing w:line="360" w:lineRule="auto"/>
        <w:rPr>
          <w:rFonts w:ascii="Sakkal Majalla" w:hAnsi="Sakkal Majalla" w:cs="Sakkal Majalla"/>
          <w:b/>
          <w:bCs/>
          <w:noProof/>
          <w:sz w:val="28"/>
          <w:szCs w:val="28"/>
          <w:rtl/>
        </w:rPr>
      </w:pPr>
    </w:p>
    <w:p w14:paraId="05AF5226" w14:textId="77777777" w:rsidR="00A54477" w:rsidRDefault="00A54477" w:rsidP="00A54477">
      <w:pPr>
        <w:spacing w:line="360" w:lineRule="auto"/>
        <w:jc w:val="center"/>
        <w:rPr>
          <w:rFonts w:ascii="Sakkal Majalla" w:hAnsi="Sakkal Majalla" w:cs="Sakkal Majalla"/>
          <w:b/>
          <w:bCs/>
          <w:noProof/>
          <w:sz w:val="28"/>
          <w:szCs w:val="28"/>
          <w:rtl/>
        </w:rPr>
      </w:pPr>
      <w:r w:rsidRPr="005A390A">
        <w:rPr>
          <w:rFonts w:ascii="Sakkal Majalla" w:hAnsi="Sakkal Majalla" w:cs="Sakkal Majalla"/>
          <w:b/>
          <w:bCs/>
          <w:noProof/>
          <w:sz w:val="28"/>
          <w:szCs w:val="28"/>
          <w:rtl/>
        </w:rPr>
        <w:t>تأثير استخدام تقنيات الذكاء الاصطناعي على سرعة اتخاذ القرار في أسواق المال بالمملكة العربية السعودية</w:t>
      </w:r>
    </w:p>
    <w:p w14:paraId="0669AA7D" w14:textId="77777777" w:rsidR="00A54477" w:rsidRDefault="00A54477" w:rsidP="00A54477">
      <w:pPr>
        <w:spacing w:line="360" w:lineRule="auto"/>
        <w:jc w:val="center"/>
        <w:rPr>
          <w:rFonts w:ascii="Sakkal Majalla" w:hAnsi="Sakkal Majalla" w:cs="Sakkal Majalla"/>
          <w:b/>
          <w:bCs/>
          <w:noProof/>
          <w:sz w:val="28"/>
          <w:szCs w:val="28"/>
          <w:rtl/>
        </w:rPr>
      </w:pPr>
    </w:p>
    <w:p w14:paraId="18339393" w14:textId="13A4D3CF" w:rsidR="008107F8" w:rsidRDefault="008107F8" w:rsidP="008107F8">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r w:rsidR="006C43A3">
        <w:rPr>
          <w:rFonts w:ascii="Sakkal Majalla" w:hAnsi="Sakkal Majalla" w:cs="Sakkal Majalla" w:hint="cs"/>
          <w:b/>
          <w:bCs/>
          <w:sz w:val="28"/>
          <w:szCs w:val="28"/>
          <w:rtl/>
        </w:rPr>
        <w:t xml:space="preserve"> فهد بن مزعل الحربي</w:t>
      </w:r>
    </w:p>
    <w:p w14:paraId="0DB1263B" w14:textId="77777777" w:rsidR="008107F8" w:rsidRDefault="008107F8" w:rsidP="008107F8">
      <w:pPr>
        <w:rPr>
          <w:rFonts w:ascii="Sakkal Majalla" w:hAnsi="Sakkal Majalla" w:cs="Sakkal Majalla"/>
          <w:b/>
          <w:bCs/>
          <w:sz w:val="28"/>
          <w:szCs w:val="28"/>
          <w:rtl/>
          <w:lang w:bidi="ar-EG"/>
        </w:rPr>
      </w:pPr>
    </w:p>
    <w:p w14:paraId="601455E9" w14:textId="77777777" w:rsidR="008107F8" w:rsidRDefault="008107F8" w:rsidP="008107F8">
      <w:pPr>
        <w:rPr>
          <w:rFonts w:ascii="Sakkal Majalla" w:hAnsi="Sakkal Majalla" w:cs="Sakkal Majalla"/>
          <w:b/>
          <w:bCs/>
          <w:sz w:val="28"/>
          <w:szCs w:val="28"/>
          <w:rtl/>
          <w:lang w:bidi="ar-EG"/>
        </w:rPr>
      </w:pPr>
    </w:p>
    <w:p w14:paraId="0730B97E" w14:textId="53DB7EC5"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6C43A3">
        <w:rPr>
          <w:rFonts w:ascii="Sakkal Majalla" w:hAnsi="Sakkal Majalla" w:cs="Sakkal Majalla" w:hint="cs"/>
          <w:b/>
          <w:bCs/>
          <w:sz w:val="28"/>
          <w:szCs w:val="28"/>
          <w:rtl/>
          <w:lang w:bidi="ar-EG"/>
        </w:rPr>
        <w:t xml:space="preserve">252001232 </w:t>
      </w:r>
    </w:p>
    <w:p w14:paraId="7348D530" w14:textId="77777777" w:rsidR="008107F8" w:rsidRDefault="008107F8" w:rsidP="008107F8">
      <w:pPr>
        <w:rPr>
          <w:rFonts w:ascii="Sakkal Majalla" w:hAnsi="Sakkal Majalla" w:cs="Sakkal Majalla"/>
          <w:b/>
          <w:bCs/>
          <w:sz w:val="28"/>
          <w:szCs w:val="28"/>
          <w:rtl/>
          <w:lang w:bidi="ar-EG"/>
        </w:rPr>
      </w:pPr>
    </w:p>
    <w:p w14:paraId="4C27780A" w14:textId="77777777" w:rsidR="008107F8" w:rsidRDefault="008107F8" w:rsidP="008107F8">
      <w:pPr>
        <w:rPr>
          <w:rFonts w:ascii="Sakkal Majalla" w:hAnsi="Sakkal Majalla" w:cs="Sakkal Majalla"/>
          <w:b/>
          <w:bCs/>
          <w:sz w:val="28"/>
          <w:szCs w:val="28"/>
          <w:rtl/>
          <w:lang w:bidi="ar-EG"/>
        </w:rPr>
      </w:pPr>
    </w:p>
    <w:p w14:paraId="7087A1CB" w14:textId="77777777" w:rsidR="00B90DE2" w:rsidRDefault="008107F8" w:rsidP="008107F8">
      <w:pPr>
        <w:jc w:val="center"/>
        <w:rPr>
          <w:rFonts w:ascii="Sakkal Majalla" w:hAnsi="Sakkal Majalla" w:cs="Sakkal Majalla"/>
          <w:sz w:val="32"/>
          <w:szCs w:val="32"/>
          <w:rtl/>
        </w:rPr>
      </w:pPr>
      <w:r>
        <w:rPr>
          <w:rFonts w:ascii="Sakkal Majalla" w:hAnsi="Sakkal Majalla" w:cs="Sakkal Majalla"/>
          <w:b/>
          <w:bCs/>
          <w:sz w:val="28"/>
          <w:szCs w:val="28"/>
          <w:rtl/>
          <w:lang w:bidi="ar-EG"/>
        </w:rPr>
        <w:t>إشراف/</w:t>
      </w:r>
      <w:r w:rsidR="00B90DE2">
        <w:rPr>
          <w:rFonts w:ascii="Sakkal Majalla" w:hAnsi="Sakkal Majalla" w:cs="Sakkal Majalla" w:hint="cs"/>
          <w:b/>
          <w:bCs/>
          <w:sz w:val="28"/>
          <w:szCs w:val="28"/>
          <w:rtl/>
          <w:lang w:bidi="ar-EG"/>
        </w:rPr>
        <w:t xml:space="preserve"> </w:t>
      </w:r>
      <w:r w:rsidR="00B90DE2" w:rsidRPr="007448D6">
        <w:rPr>
          <w:rFonts w:ascii="Sakkal Majalla" w:hAnsi="Sakkal Majalla" w:cs="Sakkal Majalla"/>
          <w:sz w:val="32"/>
          <w:szCs w:val="32"/>
          <w:rtl/>
        </w:rPr>
        <w:t>د. الفيصل عبد الحميد</w:t>
      </w:r>
    </w:p>
    <w:p w14:paraId="2134FD2A" w14:textId="4ABA84DB" w:rsidR="008107F8" w:rsidRDefault="00B90DE2" w:rsidP="008107F8">
      <w:pPr>
        <w:jc w:val="center"/>
        <w:rPr>
          <w:rFonts w:ascii="Sakkal Majalla" w:hAnsi="Sakkal Majalla" w:cs="Sakkal Majalla"/>
          <w:b/>
          <w:bCs/>
          <w:sz w:val="28"/>
          <w:szCs w:val="28"/>
          <w:rtl/>
          <w:lang w:bidi="ar-EG"/>
        </w:rPr>
      </w:pPr>
      <w:r w:rsidRPr="007448D6">
        <w:rPr>
          <w:rFonts w:ascii="Sakkal Majalla" w:hAnsi="Sakkal Majalla" w:cs="Sakkal Majalla"/>
          <w:sz w:val="32"/>
          <w:szCs w:val="32"/>
          <w:rtl/>
        </w:rPr>
        <w:t>د. فايز جراد</w:t>
      </w:r>
    </w:p>
    <w:p w14:paraId="08E0EC75" w14:textId="77777777" w:rsidR="008107F8" w:rsidRDefault="008107F8" w:rsidP="008107F8">
      <w:pPr>
        <w:jc w:val="center"/>
        <w:rPr>
          <w:rFonts w:ascii="Sakkal Majalla" w:hAnsi="Sakkal Majalla" w:cs="Sakkal Majalla"/>
          <w:b/>
          <w:bCs/>
          <w:sz w:val="28"/>
          <w:szCs w:val="28"/>
          <w:rtl/>
          <w:lang w:bidi="ar-EG"/>
        </w:rPr>
      </w:pPr>
    </w:p>
    <w:p w14:paraId="37DC00D2" w14:textId="77777777" w:rsidR="008107F8" w:rsidRDefault="008107F8" w:rsidP="008107F8">
      <w:pPr>
        <w:jc w:val="center"/>
        <w:rPr>
          <w:rFonts w:ascii="Sakkal Majalla" w:hAnsi="Sakkal Majalla" w:cs="Sakkal Majalla"/>
          <w:b/>
          <w:bCs/>
          <w:sz w:val="28"/>
          <w:szCs w:val="28"/>
          <w:rtl/>
          <w:lang w:bidi="ar-EG"/>
        </w:rPr>
      </w:pPr>
    </w:p>
    <w:p w14:paraId="0E185A99" w14:textId="77777777"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7585F0C" w14:textId="77777777"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0"/>
    <w:bookmarkEnd w:id="1"/>
    <w:bookmarkEnd w:id="2"/>
    <w:bookmarkEnd w:id="3"/>
    <w:bookmarkEnd w:id="4"/>
    <w:bookmarkEnd w:id="5"/>
    <w:bookmarkEnd w:id="6"/>
    <w:bookmarkEnd w:id="7"/>
    <w:p w14:paraId="4528097A" w14:textId="0D50169C" w:rsidR="00E3480F" w:rsidRDefault="00E3480F" w:rsidP="00696746">
      <w:pPr>
        <w:spacing w:line="360" w:lineRule="auto"/>
        <w:jc w:val="both"/>
        <w:rPr>
          <w:rFonts w:ascii="Sakkal Majalla" w:hAnsi="Sakkal Majalla" w:cs="Sakkal Majalla"/>
          <w:sz w:val="28"/>
          <w:szCs w:val="28"/>
          <w:rtl/>
        </w:rPr>
      </w:pPr>
    </w:p>
    <w:p w14:paraId="328A4B69" w14:textId="77777777" w:rsidR="008107F8" w:rsidRDefault="008107F8" w:rsidP="00696746">
      <w:pPr>
        <w:spacing w:line="360" w:lineRule="auto"/>
        <w:jc w:val="both"/>
        <w:rPr>
          <w:rFonts w:ascii="Sakkal Majalla" w:hAnsi="Sakkal Majalla" w:cs="Sakkal Majalla"/>
          <w:sz w:val="28"/>
          <w:szCs w:val="28"/>
          <w:rtl/>
        </w:rPr>
      </w:pPr>
    </w:p>
    <w:p w14:paraId="6FA0D97A" w14:textId="77777777" w:rsidR="008107F8" w:rsidRDefault="008107F8" w:rsidP="00696746">
      <w:pPr>
        <w:spacing w:line="360" w:lineRule="auto"/>
        <w:jc w:val="both"/>
        <w:rPr>
          <w:rFonts w:ascii="Sakkal Majalla" w:hAnsi="Sakkal Majalla" w:cs="Sakkal Majalla"/>
          <w:sz w:val="28"/>
          <w:szCs w:val="28"/>
          <w:rtl/>
        </w:rPr>
      </w:pPr>
    </w:p>
    <w:p w14:paraId="0CBE84E3" w14:textId="77777777" w:rsidR="008107F8" w:rsidRDefault="008107F8" w:rsidP="00696746">
      <w:pPr>
        <w:spacing w:line="360" w:lineRule="auto"/>
        <w:jc w:val="both"/>
        <w:rPr>
          <w:rFonts w:ascii="Sakkal Majalla" w:hAnsi="Sakkal Majalla" w:cs="Sakkal Majalla"/>
          <w:sz w:val="28"/>
          <w:szCs w:val="28"/>
          <w:rtl/>
        </w:rPr>
      </w:pPr>
    </w:p>
    <w:p w14:paraId="032B1662" w14:textId="77777777" w:rsidR="008107F8" w:rsidRDefault="008107F8" w:rsidP="00696746">
      <w:pPr>
        <w:spacing w:line="360" w:lineRule="auto"/>
        <w:jc w:val="both"/>
        <w:rPr>
          <w:rFonts w:ascii="Sakkal Majalla" w:hAnsi="Sakkal Majalla" w:cs="Sakkal Majalla"/>
          <w:sz w:val="28"/>
          <w:szCs w:val="28"/>
          <w:rtl/>
        </w:rPr>
      </w:pPr>
    </w:p>
    <w:p w14:paraId="3B53E79A" w14:textId="77777777" w:rsidR="008107F8" w:rsidRDefault="008107F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8" w:name="_Toc223604258"/>
      <w:r w:rsidRPr="005E5457">
        <w:rPr>
          <w:rFonts w:ascii="Andalus" w:hAnsi="Andalus" w:cs="Andalus"/>
          <w:b/>
          <w:bCs/>
          <w:sz w:val="200"/>
          <w:szCs w:val="200"/>
          <w:rtl/>
        </w:rPr>
        <w:t>الفصل الأول</w:t>
      </w:r>
      <w:bookmarkEnd w:id="8"/>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77BB956F" w14:textId="77777777" w:rsidR="008107F8" w:rsidRDefault="008107F8" w:rsidP="00696746">
      <w:pPr>
        <w:spacing w:line="360" w:lineRule="auto"/>
        <w:jc w:val="both"/>
        <w:rPr>
          <w:rFonts w:ascii="Sakkal Majalla" w:hAnsi="Sakkal Majalla" w:cs="Sakkal Majalla"/>
          <w:sz w:val="28"/>
          <w:szCs w:val="28"/>
          <w:rtl/>
        </w:rPr>
      </w:pPr>
    </w:p>
    <w:p w14:paraId="047F0C46" w14:textId="77777777" w:rsidR="008107F8" w:rsidRDefault="008107F8" w:rsidP="00696746">
      <w:pPr>
        <w:spacing w:line="360" w:lineRule="auto"/>
        <w:jc w:val="both"/>
        <w:rPr>
          <w:rFonts w:ascii="Sakkal Majalla" w:hAnsi="Sakkal Majalla" w:cs="Sakkal Majalla"/>
          <w:sz w:val="28"/>
          <w:szCs w:val="28"/>
          <w:rtl/>
        </w:rPr>
      </w:pPr>
    </w:p>
    <w:p w14:paraId="70ABE679" w14:textId="77777777" w:rsidR="008107F8" w:rsidRDefault="008107F8" w:rsidP="00696746">
      <w:pPr>
        <w:spacing w:line="360" w:lineRule="auto"/>
        <w:jc w:val="both"/>
        <w:rPr>
          <w:rFonts w:ascii="Sakkal Majalla" w:hAnsi="Sakkal Majalla" w:cs="Sakkal Majalla"/>
          <w:sz w:val="28"/>
          <w:szCs w:val="28"/>
          <w:rtl/>
        </w:rPr>
      </w:pPr>
    </w:p>
    <w:p w14:paraId="3E1DE3C0" w14:textId="77777777" w:rsidR="00A54477" w:rsidRPr="00A50799" w:rsidRDefault="00A54477" w:rsidP="00A54477">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p>
    <w:p w14:paraId="1BB70775" w14:textId="77777777" w:rsidR="00A54477" w:rsidRPr="000F310A" w:rsidRDefault="00A54477" w:rsidP="00A54477">
      <w:pPr>
        <w:spacing w:line="360" w:lineRule="auto"/>
        <w:ind w:firstLine="610"/>
        <w:jc w:val="both"/>
        <w:rPr>
          <w:rFonts w:ascii="Sakkal Majalla" w:hAnsi="Sakkal Majalla" w:cs="Sakkal Majalla"/>
          <w:sz w:val="28"/>
          <w:szCs w:val="28"/>
        </w:rPr>
      </w:pPr>
      <w:r w:rsidRPr="000F310A">
        <w:rPr>
          <w:rFonts w:ascii="Sakkal Majalla" w:hAnsi="Sakkal Majalla" w:cs="Sakkal Majalla"/>
          <w:sz w:val="28"/>
          <w:szCs w:val="28"/>
          <w:rtl/>
        </w:rPr>
        <w:t>شهدت الأسواق المالية العالمية في العقود الأخيرة تحولات عميقة نتيجة التطورات التكنولوجية المتسارعة، ولا سيما التقدم في مجال الذكاء الاصطناعي. فمع تزايد حجم البيانات المالية وتعقيد النماذج الاقتصادية، أصبح الاعتماد على التحليل البشري وحده غير كافٍ لضمان سرعة ودقة اتخاذ القرار في بيئة تتسم بالتقلب المستمر والتنافسية العالية. يلعب الذكاء الاصطناعي دورًا محوريًا في معالجة كميات ضخمة من البيانات المالية بسرعة وكفاءة، من خلال استخدام تقنيات مثل التعلم الآلي</w:t>
      </w:r>
      <w:r w:rsidRPr="000F310A">
        <w:rPr>
          <w:rFonts w:ascii="Sakkal Majalla" w:hAnsi="Sakkal Majalla" w:cs="Sakkal Majalla"/>
          <w:sz w:val="28"/>
          <w:szCs w:val="28"/>
        </w:rPr>
        <w:t xml:space="preserve"> (Machine Learning)</w:t>
      </w:r>
      <w:r w:rsidRPr="000F310A">
        <w:rPr>
          <w:rFonts w:ascii="Sakkal Majalla" w:hAnsi="Sakkal Majalla" w:cs="Sakkal Majalla"/>
          <w:sz w:val="28"/>
          <w:szCs w:val="28"/>
          <w:rtl/>
        </w:rPr>
        <w:t>، والتعلم العميق</w:t>
      </w:r>
      <w:r w:rsidRPr="000F310A">
        <w:rPr>
          <w:rFonts w:ascii="Sakkal Majalla" w:hAnsi="Sakkal Majalla" w:cs="Sakkal Majalla"/>
          <w:sz w:val="28"/>
          <w:szCs w:val="28"/>
        </w:rPr>
        <w:t xml:space="preserve"> (Deep Learning)</w:t>
      </w:r>
      <w:r w:rsidRPr="000F310A">
        <w:rPr>
          <w:rFonts w:ascii="Sakkal Majalla" w:hAnsi="Sakkal Majalla" w:cs="Sakkal Majalla"/>
          <w:sz w:val="28"/>
          <w:szCs w:val="28"/>
          <w:rtl/>
        </w:rPr>
        <w:t>، والتحليل التنبؤي. هذه القدرات التكنولوجية تمكن المستثمرين وصناع القرار المالي من تحديد الأنماط السوقية، والتنبؤ بالاتجاهات المستقبلية، وتقليل احتمالية وقوع الأخطاء البشرية التي قد تؤدي إلى خسائر مالية كبيرة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98639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Ramachandran</w:t>
          </w:r>
          <w:r w:rsidRPr="00855E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57A5CAA6" w14:textId="77777777" w:rsidR="00A54477" w:rsidRPr="000F310A" w:rsidRDefault="00A54477" w:rsidP="00A54477">
      <w:pPr>
        <w:spacing w:line="360" w:lineRule="auto"/>
        <w:ind w:firstLine="610"/>
        <w:jc w:val="both"/>
        <w:rPr>
          <w:rFonts w:ascii="Sakkal Majalla" w:hAnsi="Sakkal Majalla" w:cs="Sakkal Majalla"/>
          <w:sz w:val="28"/>
          <w:szCs w:val="28"/>
        </w:rPr>
      </w:pPr>
      <w:r w:rsidRPr="000F310A">
        <w:rPr>
          <w:rFonts w:ascii="Sakkal Majalla" w:hAnsi="Sakkal Majalla" w:cs="Sakkal Majalla"/>
          <w:sz w:val="28"/>
          <w:szCs w:val="28"/>
          <w:rtl/>
        </w:rPr>
        <w:t>في السياق المحلي، تشهد المملكة العربية السعودية تحولاً اقتصاديًا واسع النطاق في إطار رؤية المملكة 2030، والتي تهدف إلى تعزيز الابتكار الرقمي والتحول إلى اقتصاد قائم على المعرفة والتكنولوجيا الحديثة. يشمل هذا التحول تطوير أسواق المال وتعزيز كفاءتها من خلال دمج الأدوات التقنية المتقدمة في العمليات المالية والاستثمارية. وبالنظر إلى الطبيعة الديناميكية لسوق الأسهم السعودية (تداول) والأسواق المالية المرتبطة بها، يبرز الذكاء الاصطناعي كأداة استراتيجية لتحسين سرعة اتخاذ القرار، وزيادة قدرة المستثمرين على التعامل مع التغيرات المفاجئة في الأسعار، وإدارة المخاطر بشكل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10471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Shonubi</w:t>
          </w:r>
          <w:r w:rsidRPr="00855E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0E5C3686" w14:textId="77777777" w:rsidR="00A54477" w:rsidRPr="000F310A" w:rsidRDefault="00A54477" w:rsidP="00A54477">
      <w:pPr>
        <w:spacing w:line="360" w:lineRule="auto"/>
        <w:ind w:firstLine="610"/>
        <w:jc w:val="both"/>
        <w:rPr>
          <w:rFonts w:ascii="Sakkal Majalla" w:hAnsi="Sakkal Majalla" w:cs="Sakkal Majalla"/>
          <w:sz w:val="28"/>
          <w:szCs w:val="28"/>
        </w:rPr>
      </w:pPr>
      <w:r w:rsidRPr="000F310A">
        <w:rPr>
          <w:rFonts w:ascii="Sakkal Majalla" w:hAnsi="Sakkal Majalla" w:cs="Sakkal Majalla"/>
          <w:sz w:val="28"/>
          <w:szCs w:val="28"/>
          <w:rtl/>
        </w:rPr>
        <w:t>من الناحية النظرية، تشير الدراسات العلمية إلى أن تطبيق تقنيات الذكاء الاصطناعي في المجال المالي يحقق فوائد متعددة تتجاوز مجرد تسريع عملية اتخاذ القرار. فمن خلال دمج أساليب التعلم الآلي مع النماذج التحليلية التقليدية، يمكن للأنظمة الذكية استخلاص أنماط مخفية في البيانات المالية، والتعرف على الاتجاهات السائدة في السوق، بل والتنبؤ بالتحركات المستقبلية للأسواق. هذا لا يساهم فقط في تحسين جودة القرارات الاستثمارية، بل يعزز أيضًا القدرة التنافسية للمؤسسات المالية التي تعتمد على هذه التقنيات، ويقلل من الاعتماد على القرارات العشوائية أو التقديرات الشخصية، وهو ما يمثل ميزة هامة في بيئة مالية سريعة التغير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08587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Roy252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Roy</w:t>
          </w:r>
          <w:r w:rsidRPr="00855E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r>
        <w:rPr>
          <w:rFonts w:ascii="Sakkal Majalla" w:hAnsi="Sakkal Majalla" w:cs="Sakkal Majalla" w:hint="cs"/>
          <w:sz w:val="28"/>
          <w:szCs w:val="28"/>
          <w:rtl/>
        </w:rPr>
        <w:t xml:space="preserve"> </w:t>
      </w:r>
    </w:p>
    <w:p w14:paraId="02A45B98" w14:textId="77777777" w:rsidR="00A54477" w:rsidRPr="000F310A" w:rsidRDefault="00A54477" w:rsidP="00A54477">
      <w:pPr>
        <w:spacing w:line="360" w:lineRule="auto"/>
        <w:ind w:firstLine="610"/>
        <w:jc w:val="both"/>
        <w:rPr>
          <w:rFonts w:ascii="Sakkal Majalla" w:hAnsi="Sakkal Majalla" w:cs="Sakkal Majalla"/>
          <w:sz w:val="28"/>
          <w:szCs w:val="28"/>
        </w:rPr>
      </w:pPr>
      <w:r w:rsidRPr="000F310A">
        <w:rPr>
          <w:rFonts w:ascii="Sakkal Majalla" w:hAnsi="Sakkal Majalla" w:cs="Sakkal Majalla"/>
          <w:sz w:val="28"/>
          <w:szCs w:val="28"/>
          <w:rtl/>
        </w:rPr>
        <w:lastRenderedPageBreak/>
        <w:t>بالإضافة إلى ذلك، يمثل دراسة تأثير استخدام تقنيات الذكاء الاصطناعي على سرعة اتخاذ القرار في أسواق المال بالمملكة أهمية عملية كبيرة. فهي تساعد الجهات المعنية في الأسواق المالية على تحديد مدى فعالية هذه التقنيات، وقياس مساهمتها في تعزيز كفاءة الأداء المالي، وتقليل المخاطر المرتبطة بالاستثمار. كما تساهم الدراسة في تقديم توصيات علمية وعملية لصناع القرار المالي حول كيفية الاستفادة المثلى من الذكاء الاصطناعي في استراتيجيات الاستثمار، بما يضمن تحقيق استدامة الأسواق المالية وتعزيز شفافية العمليات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51093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Geo244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George</w:t>
          </w:r>
          <w:r w:rsidRPr="00855E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r>
        <w:rPr>
          <w:rFonts w:ascii="Sakkal Majalla" w:hAnsi="Sakkal Majalla" w:cs="Sakkal Majalla" w:hint="cs"/>
          <w:sz w:val="28"/>
          <w:szCs w:val="28"/>
          <w:rtl/>
        </w:rPr>
        <w:t xml:space="preserve"> </w:t>
      </w:r>
    </w:p>
    <w:p w14:paraId="765A906F" w14:textId="77777777" w:rsidR="00A54477" w:rsidRPr="000F310A" w:rsidRDefault="00A54477" w:rsidP="00A54477">
      <w:pPr>
        <w:spacing w:line="360" w:lineRule="auto"/>
        <w:ind w:firstLine="610"/>
        <w:jc w:val="both"/>
        <w:rPr>
          <w:rFonts w:ascii="Sakkal Majalla" w:hAnsi="Sakkal Majalla" w:cs="Sakkal Majalla"/>
          <w:sz w:val="28"/>
          <w:szCs w:val="28"/>
          <w:rtl/>
        </w:rPr>
      </w:pPr>
      <w:r w:rsidRPr="000F310A">
        <w:rPr>
          <w:rFonts w:ascii="Sakkal Majalla" w:hAnsi="Sakkal Majalla" w:cs="Sakkal Majalla"/>
          <w:sz w:val="28"/>
          <w:szCs w:val="28"/>
          <w:rtl/>
        </w:rPr>
        <w:t>تتخذ هذه الدراسة نهجًا تحليليًا لفحص العلاقة بين تطبيق الذكاء الاصطناعي وسرعة اتخاذ القرار في أسواق المال بالمملكة العربية السعودية، مع التركيز على الأبعاد النظرية والعملية لهذه العلاقة. كما تسعى الدراسة إلى استكشاف الفرص والتحديات المرتبطة بتبني هذه التقنيات، بما يعكس الدور الحيوي للابتكار التكنولوجي في دعم التنمية الاقتصادية المستدامة وتعزيز فعالية الأسواق المالية السعودية على المستويين المحلي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88255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Scholes</w:t>
          </w:r>
          <w:r w:rsidRPr="00855E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0B63F7B4" w14:textId="77777777" w:rsidR="00A54477" w:rsidRPr="003B7C9C" w:rsidRDefault="00A54477" w:rsidP="00A54477">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152264DF" w14:textId="77777777" w:rsidR="00A54477" w:rsidRDefault="00A54477" w:rsidP="00A54477">
      <w:pPr>
        <w:pStyle w:val="Heading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223604260"/>
      <w:r>
        <w:rPr>
          <w:rFonts w:ascii="Sakkal Majalla" w:hAnsi="Sakkal Majalla" w:cs="Sakkal Majalla"/>
          <w:b/>
          <w:bCs/>
          <w:color w:val="000000"/>
          <w:sz w:val="28"/>
          <w:szCs w:val="28"/>
          <w:rtl/>
        </w:rPr>
        <w:t>مشكلة الدراسة</w:t>
      </w:r>
      <w:bookmarkEnd w:id="9"/>
      <w:bookmarkEnd w:id="10"/>
      <w:bookmarkEnd w:id="11"/>
    </w:p>
    <w:p w14:paraId="6384867E" w14:textId="77777777" w:rsidR="00A54477" w:rsidRDefault="00A54477" w:rsidP="00A54477">
      <w:pPr>
        <w:spacing w:line="360" w:lineRule="auto"/>
        <w:ind w:firstLine="610"/>
        <w:jc w:val="both"/>
        <w:rPr>
          <w:rFonts w:ascii="Sakkal Majalla" w:hAnsi="Sakkal Majalla" w:cs="Sakkal Majalla"/>
          <w:sz w:val="28"/>
          <w:szCs w:val="28"/>
          <w:rtl/>
        </w:rPr>
      </w:pPr>
      <w:r w:rsidRPr="000F310A">
        <w:rPr>
          <w:rFonts w:ascii="Sakkal Majalla" w:hAnsi="Sakkal Majalla" w:cs="Sakkal Majalla"/>
          <w:sz w:val="28"/>
          <w:szCs w:val="28"/>
          <w:rtl/>
        </w:rPr>
        <w:t>تتمثل مشكلة الدراسة الرئيسية في التحدي المتزايد الذي تواجهه الأسواق المالية بالمملكة العربية السعودية في ضمان سرعة ودقة اتخاذ القرارات الاستثمارية وسط بيئة مالية متسارعة التغير ومعقدة البيانات. فعلى الرغم من التطور المستمر في الأدوات التحليلية التقليدية، لا تزال عملية اتخاذ القرار المالي تعتمد بدرجة كبيرة على الخبرة البشرية، والتي قد تكون محدودة في مواجهة الكم الهائل من البيانات المالية والتقلبات اللحظية للأسواق. ومع دخول الذكاء الاصطناعي كأداة تحليلية متقدمة، يظهر التساؤل حول مدى فعالية هذه التقنيات في تحسين سرعة اتخاذ القرار المالي، ومدى قدرتها على تقليل الأخطاء البشرية، وتعزيز قدرة المستثمرين على التنبؤ بالتحركات السوقية بدقة أكبر. إن عدم وضوح الفعالية العملية لتطبيقات الذكاء الاصطناعي في أسواق المال السعودية يمثل فجوة معرفية تحتاج إلى دراسة علمية منهجية، خاصة مع التوسع في استخدام هذه التقنيات وفق رؤية المملكة 2030</w:t>
      </w:r>
      <w:r w:rsidRPr="000F310A">
        <w:rPr>
          <w:rFonts w:ascii="Sakkal Majalla" w:hAnsi="Sakkal Majalla" w:cs="Sakkal Majalla"/>
          <w:sz w:val="28"/>
          <w:szCs w:val="28"/>
        </w:rPr>
        <w:t>.</w:t>
      </w:r>
    </w:p>
    <w:p w14:paraId="6E28748D" w14:textId="77777777" w:rsidR="00A54477" w:rsidRPr="000F310A" w:rsidRDefault="00A54477" w:rsidP="00A54477">
      <w:pPr>
        <w:spacing w:line="360" w:lineRule="auto"/>
        <w:ind w:firstLine="610"/>
        <w:jc w:val="both"/>
        <w:rPr>
          <w:rFonts w:ascii="Sakkal Majalla" w:hAnsi="Sakkal Majalla" w:cs="Sakkal Majalla"/>
          <w:sz w:val="28"/>
          <w:szCs w:val="28"/>
        </w:rPr>
      </w:pPr>
      <w:r w:rsidRPr="000F310A">
        <w:rPr>
          <w:rFonts w:ascii="Sakkal Majalla" w:hAnsi="Sakkal Majalla" w:cs="Sakkal Majalla"/>
          <w:sz w:val="28"/>
          <w:szCs w:val="28"/>
          <w:rtl/>
        </w:rPr>
        <w:t xml:space="preserve">وتترتب على مشكلة الدراسة الرئيسية عدة مشاكل فرعية تؤثر على كفاءة الأسواق المالية، وأهمها: أولاً، احتمالية تأخر اتخاذ القرارات الاستثمارية نتيجة حجم البيانات الضخم وتعقيد التحليل، مما قد يؤدي إلى خسائر مالية أو فقدان فرص </w:t>
      </w:r>
      <w:r w:rsidRPr="000F310A">
        <w:rPr>
          <w:rFonts w:ascii="Sakkal Majalla" w:hAnsi="Sakkal Majalla" w:cs="Sakkal Majalla"/>
          <w:sz w:val="28"/>
          <w:szCs w:val="28"/>
          <w:rtl/>
        </w:rPr>
        <w:lastRenderedPageBreak/>
        <w:t>استثمارية مهمة. ثانياً، اعتماد بعض المؤسسات المالية على الخبرة البشرية وحدها قد يزيد من المخاطر المرتبطة بالتحيزات الشخصية أو الأخطاء التقديرية في التنبؤ بأسعار الأسهم والأصول المالية. ثالثاً، غياب فهم واضح حول التكامل بين الذكاء الاصطناعي والنماذج التحليلية التقليدية قد يؤدي إلى مقاومة تبني هذه التقنيات أو استخدامها بشكل غير أمثل، مما يقلل من كفاءتها ويحد من قدرتها على تحسين سرعة وجودة القرارات الاستثمارية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67253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Alquraish</w:t>
          </w:r>
          <w:r w:rsidRPr="00855E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210C2AD4" w14:textId="77777777" w:rsidR="00A54477" w:rsidRPr="000F310A" w:rsidRDefault="00A54477" w:rsidP="00A54477">
      <w:pPr>
        <w:spacing w:line="360" w:lineRule="auto"/>
        <w:jc w:val="both"/>
        <w:rPr>
          <w:rFonts w:ascii="Sakkal Majalla" w:hAnsi="Sakkal Majalla" w:cs="Sakkal Majalla"/>
          <w:sz w:val="28"/>
          <w:szCs w:val="28"/>
        </w:rPr>
      </w:pPr>
      <w:r w:rsidRPr="000F310A">
        <w:rPr>
          <w:rFonts w:ascii="Sakkal Majalla" w:hAnsi="Sakkal Majalla" w:cs="Sakkal Majalla"/>
          <w:sz w:val="28"/>
          <w:szCs w:val="28"/>
          <w:rtl/>
        </w:rPr>
        <w:t>بناءً على ما سبق، يبرز السؤال الرئيسي لهذه الدراسة وهو</w:t>
      </w:r>
      <w:r w:rsidRPr="000F310A">
        <w:rPr>
          <w:rFonts w:ascii="Sakkal Majalla" w:hAnsi="Sakkal Majalla" w:cs="Sakkal Majalla"/>
          <w:sz w:val="28"/>
          <w:szCs w:val="28"/>
        </w:rPr>
        <w:t xml:space="preserve">: </w:t>
      </w:r>
      <w:r w:rsidRPr="000F310A">
        <w:rPr>
          <w:rFonts w:ascii="Sakkal Majalla" w:hAnsi="Sakkal Majalla" w:cs="Sakkal Majalla"/>
          <w:b/>
          <w:bCs/>
          <w:sz w:val="28"/>
          <w:szCs w:val="28"/>
          <w:rtl/>
        </w:rPr>
        <w:t>ما هو تأثير استخدام تقنيات الذكاء الاصطناعي على سرعة اتخاذ القرار في أسواق المال بالمملكة العربية السعودية؟</w:t>
      </w:r>
    </w:p>
    <w:p w14:paraId="6AD3C62E" w14:textId="77777777" w:rsidR="00A54477" w:rsidRPr="009D2D1E" w:rsidRDefault="00A54477" w:rsidP="00A54477">
      <w:pPr>
        <w:spacing w:line="360" w:lineRule="auto"/>
        <w:jc w:val="both"/>
        <w:rPr>
          <w:rFonts w:ascii="Sakkal Majalla" w:hAnsi="Sakkal Majalla" w:cs="Sakkal Majalla"/>
          <w:sz w:val="28"/>
          <w:szCs w:val="28"/>
          <w:rtl/>
          <w:lang w:bidi="ar-EG"/>
        </w:rPr>
      </w:pPr>
    </w:p>
    <w:p w14:paraId="5966B145" w14:textId="77777777" w:rsidR="00A54477" w:rsidRPr="00AC666F" w:rsidRDefault="00A54477" w:rsidP="00A54477">
      <w:pPr>
        <w:pStyle w:val="Heading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22360426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3AB86E5" w14:textId="77777777" w:rsidR="00A54477" w:rsidRPr="000F310A" w:rsidRDefault="00A54477" w:rsidP="00A54477">
      <w:pPr>
        <w:pStyle w:val="ListParagraph"/>
        <w:numPr>
          <w:ilvl w:val="0"/>
          <w:numId w:val="10"/>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7662EF6E" w14:textId="77777777" w:rsidR="00A54477" w:rsidRPr="00F26B30" w:rsidRDefault="00A54477" w:rsidP="00A54477">
      <w:pPr>
        <w:spacing w:after="0" w:line="360" w:lineRule="auto"/>
        <w:jc w:val="both"/>
        <w:rPr>
          <w:rFonts w:ascii="Sakkal Majalla" w:hAnsi="Sakkal Majalla" w:cs="Sakkal Majalla"/>
          <w:sz w:val="28"/>
          <w:szCs w:val="28"/>
          <w:rtl/>
        </w:rPr>
      </w:pPr>
      <w:r w:rsidRPr="000F310A">
        <w:rPr>
          <w:rFonts w:ascii="Sakkal Majalla" w:hAnsi="Sakkal Majalla" w:cs="Sakkal Majalla"/>
          <w:sz w:val="28"/>
          <w:szCs w:val="28"/>
          <w:rtl/>
        </w:rPr>
        <w:t>تكتسب هذه الدراسة أهمية علمية كبيرة من خلال مساهمتها في سد فجوة معرفية تتعلق بتطبيقات الذكاء الاصطناعي في الأسواق المالية بالمملكة العربية السعودية، خصوصًا فيما يتعلق بسرعة اتخاذ القرار ودقة التنبؤات الاستثمارية. فبينما أظهرت الدراسات العالمية أن الذكاء الاصطناعي يمكن أن يحسن من كفاءة الأسواق ويقلل من المخاطر، إلا أن الأدبيات الخاصة بالسوق السعودي ما تزال محدودة، خاصة في ظل التحولات الاقتصادية الكبيرة المرتبطة برؤية المملكة 2030 والتحول نحو اقتصاد معرفي رقمي. ومن خلال هذا البحث، يتم تقديم فهم علمي معمق حول العلاقة بين استخدام تقنيات الذكاء الاصطناعي وسرعة اتخاذ القرارات المالية، بالإضافة إلى تحليل دور هذه التقنيات في تحسين جودة الأداء المالي، وتقليل الأخطاء البشرية، وتقديم توقعات أكثر دقة بشأن تحركات الأسواق. كما تسهم الدراسة في إثراء المكتبة الأكاديمية بالمملكة بمجموعة من النتائج والنماذج التحليلية التي يمكن أن يعتمد عليها الباحثون المستقبليون في دراسة الذكاء الاصطناعي والتقنيات المالية الحديثة في سياقات اقتصادية 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60816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55EB9">
            <w:rPr>
              <w:rFonts w:ascii="Sakkal Majalla" w:hAnsi="Sakkal Majalla" w:cs="Sakkal Majalla" w:hint="cs"/>
              <w:noProof/>
              <w:sz w:val="28"/>
              <w:szCs w:val="28"/>
              <w:rtl/>
              <w:lang w:bidi="ar-EG"/>
            </w:rPr>
            <w:t>(</w:t>
          </w:r>
          <w:r w:rsidRPr="00855EB9">
            <w:rPr>
              <w:rFonts w:ascii="Sakkal Majalla" w:hAnsi="Sakkal Majalla" w:cs="Sakkal Majalla" w:hint="cs"/>
              <w:noProof/>
              <w:sz w:val="28"/>
              <w:szCs w:val="28"/>
              <w:lang w:bidi="ar-EG"/>
            </w:rPr>
            <w:t>Al-Baity H.</w:t>
          </w:r>
          <w:r w:rsidRPr="00855EB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4C8852E9" w14:textId="77777777" w:rsidR="00A54477" w:rsidRPr="000F310A" w:rsidRDefault="00A54477" w:rsidP="00A54477">
      <w:pPr>
        <w:pStyle w:val="ListParagraph"/>
        <w:numPr>
          <w:ilvl w:val="0"/>
          <w:numId w:val="10"/>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24E1898A" w14:textId="77777777" w:rsidR="00A54477" w:rsidRDefault="00A54477" w:rsidP="00A54477">
      <w:pPr>
        <w:spacing w:line="360" w:lineRule="auto"/>
        <w:jc w:val="both"/>
        <w:rPr>
          <w:rFonts w:ascii="Sakkal Majalla" w:hAnsi="Sakkal Majalla" w:cs="Sakkal Majalla"/>
          <w:sz w:val="28"/>
          <w:szCs w:val="28"/>
          <w:rtl/>
        </w:rPr>
      </w:pPr>
      <w:r w:rsidRPr="000F310A">
        <w:rPr>
          <w:rFonts w:ascii="Sakkal Majalla" w:hAnsi="Sakkal Majalla" w:cs="Sakkal Majalla"/>
          <w:sz w:val="28"/>
          <w:szCs w:val="28"/>
          <w:rtl/>
        </w:rPr>
        <w:t xml:space="preserve">أما على الصعيد العملي، فتتمثل أهمية الدراسة في تقديم توصيات واستراتيجيات عملية للمؤسسات المالية والمستثمرين في المملكة بشأن كيفية استخدام تقنيات الذكاء الاصطناعي لتعزيز سرعة وكفاءة اتخاذ القرارات الاستثمارية. فالتقنيات الحديثة </w:t>
      </w:r>
      <w:r w:rsidRPr="000F310A">
        <w:rPr>
          <w:rFonts w:ascii="Sakkal Majalla" w:hAnsi="Sakkal Majalla" w:cs="Sakkal Majalla"/>
          <w:sz w:val="28"/>
          <w:szCs w:val="28"/>
          <w:rtl/>
        </w:rPr>
        <w:lastRenderedPageBreak/>
        <w:t>مثل التعلم الآلي والتحليل التنبؤي تتيح للمؤسسات القدرة على مراقبة وتحليل الأسواق المالية في الوقت الفعلي، مما يقلل من المخاطر الناتجة عن التغيرات المفاجئة في الأسعار أو السياسات الاقتصادية. كما يمكن أن تسهم هذه الدراسة في مساعدة الجهات التنظيمية مثل هيئة السوق المالية على تطوير سياسات تدعم دمج الذكاء الاصطناعي بشكل فعّال في العمليات الاستثمارية، بما يعزز من شفافية الأسواق وكفاءتها، ويزيد من ثقة المستثمرين المحليين والدوليين في السوق السعودي. وبذلك، فإن الدراسة لا تكتفي بتحقيق قيمة علمية نظرية، بل تتجاوز ذلك لتكون أداة عملية تساعد على تحسين الأداء المالي وتعزيز التنافسية في بيئة استثمارية معقدة وديناميكية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73106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6AA">
            <w:rPr>
              <w:rFonts w:ascii="Sakkal Majalla" w:hAnsi="Sakkal Majalla" w:cs="Sakkal Majalla" w:hint="cs"/>
              <w:noProof/>
              <w:sz w:val="28"/>
              <w:szCs w:val="28"/>
              <w:rtl/>
              <w:lang w:bidi="ar-EG"/>
            </w:rPr>
            <w:t>(</w:t>
          </w:r>
          <w:r w:rsidRPr="007516AA">
            <w:rPr>
              <w:rFonts w:ascii="Sakkal Majalla" w:hAnsi="Sakkal Majalla" w:cs="Sakkal Majalla" w:hint="cs"/>
              <w:noProof/>
              <w:sz w:val="28"/>
              <w:szCs w:val="28"/>
              <w:lang w:bidi="ar-EG"/>
            </w:rPr>
            <w:t>Kumar</w:t>
          </w:r>
          <w:r w:rsidRPr="007516A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2E23AEED" w14:textId="77777777" w:rsidR="00A54477" w:rsidRPr="009D2D1E" w:rsidRDefault="00A54477" w:rsidP="00A54477">
      <w:pPr>
        <w:spacing w:line="360" w:lineRule="auto"/>
        <w:jc w:val="both"/>
        <w:rPr>
          <w:rFonts w:ascii="Sakkal Majalla" w:hAnsi="Sakkal Majalla" w:cs="Sakkal Majalla"/>
          <w:sz w:val="28"/>
          <w:szCs w:val="28"/>
        </w:rPr>
      </w:pPr>
    </w:p>
    <w:p w14:paraId="7B664540" w14:textId="77777777" w:rsidR="00A54477" w:rsidRDefault="00A54477" w:rsidP="00A54477">
      <w:pPr>
        <w:pStyle w:val="Heading2"/>
        <w:spacing w:before="0" w:line="360" w:lineRule="auto"/>
        <w:jc w:val="both"/>
        <w:rPr>
          <w:rFonts w:ascii="Sakkal Majalla" w:hAnsi="Sakkal Majalla" w:cs="Sakkal Majalla"/>
          <w:b/>
          <w:bCs/>
          <w:color w:val="000000" w:themeColor="text1"/>
          <w:sz w:val="28"/>
          <w:szCs w:val="28"/>
          <w:rtl/>
        </w:rPr>
      </w:pPr>
      <w:bookmarkStart w:id="19" w:name="_Toc223604262"/>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D7BAB74" w14:textId="77777777" w:rsidR="00A54477" w:rsidRDefault="00A54477" w:rsidP="00A54477">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2C6D36B7" w14:textId="77777777" w:rsidR="00A54477" w:rsidRPr="000F310A" w:rsidRDefault="00A54477" w:rsidP="00A54477">
      <w:pPr>
        <w:pStyle w:val="ListParagraph"/>
        <w:numPr>
          <w:ilvl w:val="0"/>
          <w:numId w:val="10"/>
        </w:numPr>
        <w:spacing w:after="0" w:line="360" w:lineRule="auto"/>
        <w:jc w:val="both"/>
        <w:rPr>
          <w:rFonts w:ascii="Sakkal Majalla" w:hAnsi="Sakkal Majalla" w:cs="Sakkal Majalla"/>
          <w:sz w:val="28"/>
          <w:szCs w:val="28"/>
          <w:rtl/>
        </w:rPr>
      </w:pPr>
      <w:r w:rsidRPr="000F310A">
        <w:rPr>
          <w:rFonts w:ascii="Sakkal Majalla" w:hAnsi="Sakkal Majalla" w:cs="Sakkal Majalla"/>
          <w:sz w:val="28"/>
          <w:szCs w:val="28"/>
          <w:rtl/>
        </w:rPr>
        <w:t>يهدف البحث إلى تحديد تأثير استخدام تقنيات الذكاء الاصطناعي على سرعة اتخاذ القرار في أسواق المال بالمملكة العربية السعودية، مع التركيز على مدى مساهمة هذه التقنيات في تحسين كفاءة الأداء المالي وتقليل المخاطر الاستثمارية، وتعزيز القدرة التنافسية للمؤسسات المالية في بيئة سوق ديناميكية ومعقدة</w:t>
      </w:r>
      <w:r w:rsidRPr="000F310A">
        <w:rPr>
          <w:rFonts w:ascii="Sakkal Majalla" w:hAnsi="Sakkal Majalla" w:cs="Sakkal Majalla"/>
          <w:sz w:val="28"/>
          <w:szCs w:val="28"/>
        </w:rPr>
        <w:t>.</w:t>
      </w:r>
    </w:p>
    <w:p w14:paraId="74D8DF72" w14:textId="77777777" w:rsidR="00A54477" w:rsidRPr="00F26B30" w:rsidRDefault="00A54477" w:rsidP="00A54477">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3F0117DE" w14:textId="77777777" w:rsidR="00A54477" w:rsidRPr="000F310A" w:rsidRDefault="00A54477" w:rsidP="00A54477">
      <w:pPr>
        <w:pStyle w:val="ListParagraph"/>
        <w:numPr>
          <w:ilvl w:val="0"/>
          <w:numId w:val="240"/>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تحليل أنواع تقنيات الذكاء الاصطناعي المستخدمة في الأسواق المالية السعودية، مثل التعلم الآلي والتحليل التنبؤي، ودراسة مدى تكاملها مع العمليات الاستثمارية التقليدية</w:t>
      </w:r>
      <w:r w:rsidRPr="000F310A">
        <w:rPr>
          <w:rFonts w:ascii="Sakkal Majalla" w:hAnsi="Sakkal Majalla" w:cs="Sakkal Majalla"/>
          <w:sz w:val="28"/>
          <w:szCs w:val="28"/>
        </w:rPr>
        <w:t>.</w:t>
      </w:r>
    </w:p>
    <w:p w14:paraId="27FD7871" w14:textId="77777777" w:rsidR="00A54477" w:rsidRPr="000F310A" w:rsidRDefault="00A54477" w:rsidP="00A54477">
      <w:pPr>
        <w:pStyle w:val="ListParagraph"/>
        <w:numPr>
          <w:ilvl w:val="0"/>
          <w:numId w:val="240"/>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تقييم تأثير تطبيق الذكاء الاصطناعي على سرعة ودقة اتخاذ القرارات الاستثمارية، من خلال دراسة كيفية معالجة البيانات الضخمة وتحليلها في زمن قياسي</w:t>
      </w:r>
      <w:r w:rsidRPr="000F310A">
        <w:rPr>
          <w:rFonts w:ascii="Sakkal Majalla" w:hAnsi="Sakkal Majalla" w:cs="Sakkal Majalla"/>
          <w:sz w:val="28"/>
          <w:szCs w:val="28"/>
        </w:rPr>
        <w:t>.</w:t>
      </w:r>
    </w:p>
    <w:p w14:paraId="420243E5" w14:textId="77777777" w:rsidR="00A54477" w:rsidRPr="000F310A" w:rsidRDefault="00A54477" w:rsidP="00A54477">
      <w:pPr>
        <w:pStyle w:val="ListParagraph"/>
        <w:numPr>
          <w:ilvl w:val="0"/>
          <w:numId w:val="240"/>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تحديد التحديات والعوائق المرتبطة باستخدام تقنيات الذكاء الاصطناعي في الأسواق المالية السعودية، بما في ذلك المشكلات التقنية، التنظيمية، والثقافية</w:t>
      </w:r>
      <w:r w:rsidRPr="000F310A">
        <w:rPr>
          <w:rFonts w:ascii="Sakkal Majalla" w:hAnsi="Sakkal Majalla" w:cs="Sakkal Majalla"/>
          <w:sz w:val="28"/>
          <w:szCs w:val="28"/>
        </w:rPr>
        <w:t>.</w:t>
      </w:r>
    </w:p>
    <w:p w14:paraId="6BF36E8C" w14:textId="77777777" w:rsidR="00A54477" w:rsidRPr="000F310A" w:rsidRDefault="00A54477" w:rsidP="00A54477">
      <w:pPr>
        <w:pStyle w:val="ListParagraph"/>
        <w:numPr>
          <w:ilvl w:val="0"/>
          <w:numId w:val="240"/>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استكشاف مساهمة الذكاء الاصطناعي في تقليل المخاطر الاستثمارية وتحسين القدرة على التنبؤ بالاتجاهات السوقية والتقلبات المالية</w:t>
      </w:r>
      <w:r w:rsidRPr="000F310A">
        <w:rPr>
          <w:rFonts w:ascii="Sakkal Majalla" w:hAnsi="Sakkal Majalla" w:cs="Sakkal Majalla"/>
          <w:sz w:val="28"/>
          <w:szCs w:val="28"/>
        </w:rPr>
        <w:t>.</w:t>
      </w:r>
    </w:p>
    <w:p w14:paraId="74E4E033" w14:textId="77777777" w:rsidR="00A54477" w:rsidRPr="005F4B5C" w:rsidRDefault="00A54477" w:rsidP="00A54477">
      <w:pPr>
        <w:pStyle w:val="ListParagraph"/>
        <w:numPr>
          <w:ilvl w:val="0"/>
          <w:numId w:val="240"/>
        </w:numPr>
        <w:spacing w:after="0" w:line="360" w:lineRule="auto"/>
        <w:jc w:val="both"/>
        <w:rPr>
          <w:rFonts w:ascii="Sakkal Majalla" w:hAnsi="Sakkal Majalla" w:cs="Sakkal Majalla"/>
          <w:sz w:val="28"/>
          <w:szCs w:val="28"/>
          <w:rtl/>
        </w:rPr>
      </w:pPr>
      <w:r w:rsidRPr="000F310A">
        <w:rPr>
          <w:rFonts w:ascii="Sakkal Majalla" w:hAnsi="Sakkal Majalla" w:cs="Sakkal Majalla"/>
          <w:sz w:val="28"/>
          <w:szCs w:val="28"/>
          <w:rtl/>
        </w:rPr>
        <w:lastRenderedPageBreak/>
        <w:t>تقديم توصيات عملية للمؤسسات المالية وصناع القرار حول أفضل الممارسات لتطبيق تقنيات الذكاء الاصطناعي بشكل فعّال لتعزيز سرعة وجودة القرارات الاستثمارية</w:t>
      </w:r>
      <w:r w:rsidRPr="000F310A">
        <w:rPr>
          <w:rFonts w:ascii="Sakkal Majalla" w:hAnsi="Sakkal Majalla" w:cs="Sakkal Majalla"/>
          <w:sz w:val="28"/>
          <w:szCs w:val="28"/>
        </w:rPr>
        <w:t>.</w:t>
      </w:r>
    </w:p>
    <w:p w14:paraId="0B7A01BC" w14:textId="77777777" w:rsidR="00A54477" w:rsidRPr="00FC62D2" w:rsidRDefault="00A54477" w:rsidP="00A54477">
      <w:pPr>
        <w:spacing w:after="0" w:line="360" w:lineRule="auto"/>
        <w:jc w:val="both"/>
        <w:rPr>
          <w:rFonts w:ascii="Sakkal Majalla" w:hAnsi="Sakkal Majalla" w:cs="Sakkal Majalla"/>
          <w:sz w:val="28"/>
          <w:szCs w:val="28"/>
        </w:rPr>
      </w:pPr>
    </w:p>
    <w:p w14:paraId="62A150DA" w14:textId="77777777" w:rsidR="00A54477" w:rsidRPr="00590961" w:rsidRDefault="00A54477" w:rsidP="00A54477">
      <w:pPr>
        <w:pStyle w:val="Heading2"/>
        <w:spacing w:before="0" w:line="360" w:lineRule="auto"/>
        <w:jc w:val="both"/>
        <w:rPr>
          <w:rFonts w:ascii="Sakkal Majalla" w:hAnsi="Sakkal Majalla" w:cs="Sakkal Majalla"/>
          <w:b/>
          <w:bCs/>
          <w:color w:val="000000" w:themeColor="text1"/>
          <w:sz w:val="28"/>
          <w:szCs w:val="28"/>
        </w:rPr>
      </w:pPr>
      <w:bookmarkStart w:id="23" w:name="_Toc22360426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61A7A6F1" w14:textId="77777777" w:rsidR="00A54477" w:rsidRDefault="00A54477" w:rsidP="00A54477">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77BC4D08" w14:textId="77777777" w:rsidR="00A54477" w:rsidRPr="000F310A" w:rsidRDefault="00A54477" w:rsidP="00A54477">
      <w:pPr>
        <w:pStyle w:val="ListParagraph"/>
        <w:numPr>
          <w:ilvl w:val="0"/>
          <w:numId w:val="10"/>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ما هو تأثير استخدام تقنيات الذكاء الاصطناعي على سرعة اتخاذ القرار في أسواق المال بالمملكة العربية السعودية، ومدى مساهمتها في تحسين كفاءة الأداء المالي وتقليل المخاطر الاستثمارية؟</w:t>
      </w:r>
    </w:p>
    <w:p w14:paraId="0DE411D0" w14:textId="77777777" w:rsidR="00A54477" w:rsidRPr="00BA2AAE" w:rsidRDefault="00A54477" w:rsidP="00A54477">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018C0D3E" w14:textId="77777777" w:rsidR="00A54477" w:rsidRPr="000F310A" w:rsidRDefault="00A54477" w:rsidP="00A54477">
      <w:pPr>
        <w:pStyle w:val="ListParagraph"/>
        <w:numPr>
          <w:ilvl w:val="0"/>
          <w:numId w:val="241"/>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ما هي أنواع تقنيات الذكاء الاصطناعي المستخدمة في الأسواق المالية السعودية؟</w:t>
      </w:r>
    </w:p>
    <w:p w14:paraId="74E4AB3C" w14:textId="77777777" w:rsidR="00A54477" w:rsidRPr="000F310A" w:rsidRDefault="00A54477" w:rsidP="00A54477">
      <w:pPr>
        <w:pStyle w:val="ListParagraph"/>
        <w:numPr>
          <w:ilvl w:val="0"/>
          <w:numId w:val="241"/>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إلى أي مدى تؤثر تقنيات الذكاء الاصطناعي على سرعة اتخاذ القرارات الاستثمارية ودقتها؟</w:t>
      </w:r>
    </w:p>
    <w:p w14:paraId="038A00FB" w14:textId="77777777" w:rsidR="00A54477" w:rsidRPr="000F310A" w:rsidRDefault="00A54477" w:rsidP="00A54477">
      <w:pPr>
        <w:pStyle w:val="ListParagraph"/>
        <w:numPr>
          <w:ilvl w:val="0"/>
          <w:numId w:val="241"/>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ما هي التحديات والعوائق التي تواجه المؤسسات المالية عند تطبيق تقنيات الذكاء الاصطناعي؟</w:t>
      </w:r>
    </w:p>
    <w:p w14:paraId="605456A7" w14:textId="77777777" w:rsidR="00A54477" w:rsidRPr="000F310A" w:rsidRDefault="00A54477" w:rsidP="00A54477">
      <w:pPr>
        <w:pStyle w:val="ListParagraph"/>
        <w:numPr>
          <w:ilvl w:val="0"/>
          <w:numId w:val="241"/>
        </w:numPr>
        <w:spacing w:after="0" w:line="360" w:lineRule="auto"/>
        <w:jc w:val="both"/>
        <w:rPr>
          <w:rFonts w:ascii="Sakkal Majalla" w:hAnsi="Sakkal Majalla" w:cs="Sakkal Majalla"/>
          <w:sz w:val="28"/>
          <w:szCs w:val="28"/>
        </w:rPr>
      </w:pPr>
      <w:r w:rsidRPr="000F310A">
        <w:rPr>
          <w:rFonts w:ascii="Sakkal Majalla" w:hAnsi="Sakkal Majalla" w:cs="Sakkal Majalla"/>
          <w:sz w:val="28"/>
          <w:szCs w:val="28"/>
          <w:rtl/>
        </w:rPr>
        <w:t>كيف تسهم تقنيات الذكاء الاصطناعي في تقليل المخاطر المالية والتنبؤ بالاتجاهات السوقية؟</w:t>
      </w:r>
    </w:p>
    <w:p w14:paraId="1E8D2AB9" w14:textId="77777777" w:rsidR="00A54477" w:rsidRPr="00EF0826" w:rsidRDefault="00A54477" w:rsidP="00A54477">
      <w:pPr>
        <w:pStyle w:val="ListParagraph"/>
        <w:numPr>
          <w:ilvl w:val="0"/>
          <w:numId w:val="241"/>
        </w:numPr>
        <w:spacing w:after="0" w:line="360" w:lineRule="auto"/>
        <w:jc w:val="both"/>
        <w:rPr>
          <w:rFonts w:ascii="Sakkal Majalla" w:hAnsi="Sakkal Majalla" w:cs="Sakkal Majalla"/>
          <w:sz w:val="28"/>
          <w:szCs w:val="28"/>
          <w:rtl/>
        </w:rPr>
      </w:pPr>
      <w:r w:rsidRPr="000F310A">
        <w:rPr>
          <w:rFonts w:ascii="Sakkal Majalla" w:hAnsi="Sakkal Majalla" w:cs="Sakkal Majalla"/>
          <w:sz w:val="28"/>
          <w:szCs w:val="28"/>
          <w:rtl/>
        </w:rPr>
        <w:t>ما هي أفضل الممارسات والتوصيات التي يمكن اعتمادها لتعزيز فعالية استخدام الذكاء الاصطناعي في اتخاذ القرار المالي؟</w:t>
      </w:r>
    </w:p>
    <w:p w14:paraId="28ACBDD2" w14:textId="77777777" w:rsidR="00A54477" w:rsidRPr="007B705D" w:rsidRDefault="00A54477" w:rsidP="00A54477">
      <w:pPr>
        <w:spacing w:after="0" w:line="360" w:lineRule="auto"/>
        <w:jc w:val="both"/>
        <w:rPr>
          <w:rFonts w:ascii="Sakkal Majalla" w:eastAsia="Times New Roman" w:hAnsi="Sakkal Majalla" w:cs="Sakkal Majalla"/>
          <w:color w:val="1F1F1F"/>
          <w:sz w:val="28"/>
          <w:szCs w:val="28"/>
          <w:rtl/>
        </w:rPr>
      </w:pPr>
    </w:p>
    <w:p w14:paraId="05FAE720" w14:textId="77777777" w:rsidR="00A54477" w:rsidRPr="00DF1464" w:rsidRDefault="00A54477" w:rsidP="00A54477">
      <w:pPr>
        <w:pStyle w:val="Heading2"/>
        <w:spacing w:before="0" w:line="360" w:lineRule="auto"/>
        <w:jc w:val="both"/>
        <w:rPr>
          <w:rFonts w:ascii="Sakkal Majalla" w:hAnsi="Sakkal Majalla" w:cs="Sakkal Majalla"/>
          <w:b/>
          <w:bCs/>
          <w:color w:val="000000" w:themeColor="text1"/>
          <w:sz w:val="28"/>
          <w:szCs w:val="28"/>
        </w:rPr>
      </w:pPr>
      <w:bookmarkStart w:id="24" w:name="_Toc22360426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5817532" w14:textId="77777777" w:rsidR="00A54477" w:rsidRPr="00C26B60" w:rsidRDefault="00A54477" w:rsidP="00A54477">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279A5FA" w14:textId="77777777" w:rsidR="00A54477" w:rsidRDefault="00A54477" w:rsidP="00A54477">
      <w:pPr>
        <w:pStyle w:val="ListParagraph"/>
        <w:numPr>
          <w:ilvl w:val="0"/>
          <w:numId w:val="10"/>
        </w:numPr>
        <w:spacing w:after="0" w:line="360" w:lineRule="auto"/>
        <w:jc w:val="both"/>
        <w:rPr>
          <w:rFonts w:ascii="Sakkal Majalla" w:hAnsi="Sakkal Majalla" w:cs="Sakkal Majalla"/>
          <w:color w:val="000000"/>
          <w:sz w:val="28"/>
          <w:szCs w:val="28"/>
        </w:rPr>
      </w:pPr>
      <w:r w:rsidRPr="000F310A">
        <w:rPr>
          <w:rFonts w:ascii="Sakkal Majalla" w:hAnsi="Sakkal Majalla" w:cs="Sakkal Majalla"/>
          <w:color w:val="000000"/>
          <w:sz w:val="28"/>
          <w:szCs w:val="28"/>
          <w:rtl/>
        </w:rPr>
        <w:t>هناك تأثير معنوي لاستخدام تقنيات الذكاء الاصطناعي على سرعة اتخاذ القرار في أسواق المال بالمملكة العربية السعودية، بحيث تسهم هذه التقنيات في تحسين سرعة ودقة القرارات الاستثمارية وتقليل المخاطر المرتبطة بالاستثمار</w:t>
      </w:r>
      <w:r w:rsidRPr="000F310A">
        <w:rPr>
          <w:rFonts w:ascii="Sakkal Majalla" w:hAnsi="Sakkal Majalla" w:cs="Sakkal Majalla"/>
          <w:color w:val="000000"/>
          <w:sz w:val="28"/>
          <w:szCs w:val="28"/>
        </w:rPr>
        <w:t>.</w:t>
      </w:r>
    </w:p>
    <w:p w14:paraId="5DC4BF5C" w14:textId="77777777" w:rsidR="00A54477" w:rsidRDefault="00A54477" w:rsidP="00A54477">
      <w:pPr>
        <w:spacing w:after="0" w:line="360" w:lineRule="auto"/>
        <w:jc w:val="both"/>
        <w:rPr>
          <w:rFonts w:ascii="Sakkal Majalla" w:hAnsi="Sakkal Majalla" w:cs="Sakkal Majalla"/>
          <w:color w:val="000000"/>
          <w:sz w:val="28"/>
          <w:szCs w:val="28"/>
          <w:rtl/>
        </w:rPr>
      </w:pPr>
    </w:p>
    <w:p w14:paraId="7C092183" w14:textId="77777777" w:rsidR="00A54477" w:rsidRPr="00A54477" w:rsidRDefault="00A54477" w:rsidP="00A54477">
      <w:pPr>
        <w:spacing w:after="0" w:line="360" w:lineRule="auto"/>
        <w:jc w:val="both"/>
        <w:rPr>
          <w:rFonts w:ascii="Sakkal Majalla" w:hAnsi="Sakkal Majalla" w:cs="Sakkal Majalla"/>
          <w:color w:val="000000"/>
          <w:sz w:val="28"/>
          <w:szCs w:val="28"/>
        </w:rPr>
      </w:pPr>
    </w:p>
    <w:p w14:paraId="1FE1451C" w14:textId="77777777" w:rsidR="00A54477" w:rsidRPr="00C8560C" w:rsidRDefault="00A54477" w:rsidP="00A54477">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lastRenderedPageBreak/>
        <w:t>الفرضيات الفرعية</w:t>
      </w:r>
      <w:r w:rsidRPr="00C26B60">
        <w:rPr>
          <w:rFonts w:ascii="Sakkal Majalla" w:hAnsi="Sakkal Majalla" w:cs="Sakkal Majalla"/>
          <w:b/>
          <w:bCs/>
          <w:color w:val="000000"/>
          <w:sz w:val="28"/>
          <w:szCs w:val="28"/>
        </w:rPr>
        <w:t>:</w:t>
      </w:r>
    </w:p>
    <w:p w14:paraId="2024FC1F" w14:textId="77777777" w:rsidR="00A54477" w:rsidRPr="000F310A" w:rsidRDefault="00A54477" w:rsidP="00A54477">
      <w:pPr>
        <w:pStyle w:val="ListParagraph"/>
        <w:numPr>
          <w:ilvl w:val="0"/>
          <w:numId w:val="242"/>
        </w:numPr>
        <w:spacing w:after="0" w:line="360" w:lineRule="auto"/>
        <w:jc w:val="both"/>
        <w:rPr>
          <w:rFonts w:ascii="Sakkal Majalla" w:hAnsi="Sakkal Majalla" w:cs="Sakkal Majalla"/>
          <w:color w:val="000000"/>
          <w:sz w:val="28"/>
          <w:szCs w:val="28"/>
        </w:rPr>
      </w:pPr>
      <w:r w:rsidRPr="000F310A">
        <w:rPr>
          <w:rFonts w:ascii="Sakkal Majalla" w:hAnsi="Sakkal Majalla" w:cs="Sakkal Majalla"/>
          <w:color w:val="000000"/>
          <w:sz w:val="28"/>
          <w:szCs w:val="28"/>
          <w:rtl/>
        </w:rPr>
        <w:t>تطبيق تقنيات التعلم الآلي والتحليل التنبؤي في الأسواق المالية السعودية يؤدي إلى زيادة سرعة معالجة البيانات المالية وتحليلها</w:t>
      </w:r>
      <w:r w:rsidRPr="000F310A">
        <w:rPr>
          <w:rFonts w:ascii="Sakkal Majalla" w:hAnsi="Sakkal Majalla" w:cs="Sakkal Majalla"/>
          <w:color w:val="000000"/>
          <w:sz w:val="28"/>
          <w:szCs w:val="28"/>
        </w:rPr>
        <w:t>.</w:t>
      </w:r>
    </w:p>
    <w:p w14:paraId="45E8E689" w14:textId="77777777" w:rsidR="00A54477" w:rsidRPr="000F310A" w:rsidRDefault="00A54477" w:rsidP="00A54477">
      <w:pPr>
        <w:pStyle w:val="ListParagraph"/>
        <w:numPr>
          <w:ilvl w:val="0"/>
          <w:numId w:val="242"/>
        </w:numPr>
        <w:spacing w:after="0" w:line="360" w:lineRule="auto"/>
        <w:jc w:val="both"/>
        <w:rPr>
          <w:rFonts w:ascii="Sakkal Majalla" w:hAnsi="Sakkal Majalla" w:cs="Sakkal Majalla"/>
          <w:color w:val="000000"/>
          <w:sz w:val="28"/>
          <w:szCs w:val="28"/>
        </w:rPr>
      </w:pPr>
      <w:r w:rsidRPr="000F310A">
        <w:rPr>
          <w:rFonts w:ascii="Sakkal Majalla" w:hAnsi="Sakkal Majalla" w:cs="Sakkal Majalla"/>
          <w:color w:val="000000"/>
          <w:sz w:val="28"/>
          <w:szCs w:val="28"/>
          <w:rtl/>
        </w:rPr>
        <w:t>استخدام الذكاء الاصطناعي يحسن دقة القرارات الاستثمارية مقارنة بالاعتماد على التحليل البشري التقليدي فقط</w:t>
      </w:r>
      <w:r w:rsidRPr="000F310A">
        <w:rPr>
          <w:rFonts w:ascii="Sakkal Majalla" w:hAnsi="Sakkal Majalla" w:cs="Sakkal Majalla"/>
          <w:color w:val="000000"/>
          <w:sz w:val="28"/>
          <w:szCs w:val="28"/>
        </w:rPr>
        <w:t>.</w:t>
      </w:r>
    </w:p>
    <w:p w14:paraId="12E0F53B" w14:textId="77777777" w:rsidR="00A54477" w:rsidRPr="000F310A" w:rsidRDefault="00A54477" w:rsidP="00A54477">
      <w:pPr>
        <w:pStyle w:val="ListParagraph"/>
        <w:numPr>
          <w:ilvl w:val="0"/>
          <w:numId w:val="242"/>
        </w:numPr>
        <w:spacing w:after="0" w:line="360" w:lineRule="auto"/>
        <w:jc w:val="both"/>
        <w:rPr>
          <w:rFonts w:ascii="Sakkal Majalla" w:hAnsi="Sakkal Majalla" w:cs="Sakkal Majalla"/>
          <w:color w:val="000000"/>
          <w:sz w:val="28"/>
          <w:szCs w:val="28"/>
        </w:rPr>
      </w:pPr>
      <w:r w:rsidRPr="000F310A">
        <w:rPr>
          <w:rFonts w:ascii="Sakkal Majalla" w:hAnsi="Sakkal Majalla" w:cs="Sakkal Majalla"/>
          <w:color w:val="000000"/>
          <w:sz w:val="28"/>
          <w:szCs w:val="28"/>
          <w:rtl/>
        </w:rPr>
        <w:t>وجود تحديات تقنية وتنظيمية يؤثر على فعالية تطبيق تقنيات الذكاء الاصطناعي في الأسواق المالية السعودية</w:t>
      </w:r>
      <w:r w:rsidRPr="000F310A">
        <w:rPr>
          <w:rFonts w:ascii="Sakkal Majalla" w:hAnsi="Sakkal Majalla" w:cs="Sakkal Majalla"/>
          <w:color w:val="000000"/>
          <w:sz w:val="28"/>
          <w:szCs w:val="28"/>
        </w:rPr>
        <w:t>.</w:t>
      </w:r>
    </w:p>
    <w:p w14:paraId="5B2C9BA5" w14:textId="77777777" w:rsidR="00A54477" w:rsidRPr="000F310A" w:rsidRDefault="00A54477" w:rsidP="00A54477">
      <w:pPr>
        <w:pStyle w:val="ListParagraph"/>
        <w:numPr>
          <w:ilvl w:val="0"/>
          <w:numId w:val="242"/>
        </w:numPr>
        <w:spacing w:after="0" w:line="360" w:lineRule="auto"/>
        <w:jc w:val="both"/>
        <w:rPr>
          <w:rFonts w:ascii="Sakkal Majalla" w:hAnsi="Sakkal Majalla" w:cs="Sakkal Majalla"/>
          <w:color w:val="000000"/>
          <w:sz w:val="28"/>
          <w:szCs w:val="28"/>
        </w:rPr>
      </w:pPr>
      <w:r w:rsidRPr="000F310A">
        <w:rPr>
          <w:rFonts w:ascii="Sakkal Majalla" w:hAnsi="Sakkal Majalla" w:cs="Sakkal Majalla"/>
          <w:color w:val="000000"/>
          <w:sz w:val="28"/>
          <w:szCs w:val="28"/>
          <w:rtl/>
        </w:rPr>
        <w:t>الاعتماد على الذكاء الاصطناعي يساهم في تقليل المخاطر المالية الناتجة عن التغيرات المفاجئة في الأسواق</w:t>
      </w:r>
      <w:r w:rsidRPr="000F310A">
        <w:rPr>
          <w:rFonts w:ascii="Sakkal Majalla" w:hAnsi="Sakkal Majalla" w:cs="Sakkal Majalla"/>
          <w:color w:val="000000"/>
          <w:sz w:val="28"/>
          <w:szCs w:val="28"/>
        </w:rPr>
        <w:t>.</w:t>
      </w:r>
    </w:p>
    <w:p w14:paraId="595BE028" w14:textId="77777777" w:rsidR="00A54477" w:rsidRPr="00EF0826" w:rsidRDefault="00A54477" w:rsidP="00A54477">
      <w:pPr>
        <w:pStyle w:val="ListParagraph"/>
        <w:numPr>
          <w:ilvl w:val="0"/>
          <w:numId w:val="242"/>
        </w:numPr>
        <w:spacing w:after="0" w:line="360" w:lineRule="auto"/>
        <w:jc w:val="both"/>
        <w:rPr>
          <w:rFonts w:ascii="Sakkal Majalla" w:hAnsi="Sakkal Majalla" w:cs="Sakkal Majalla"/>
          <w:color w:val="000000"/>
          <w:sz w:val="28"/>
          <w:szCs w:val="28"/>
          <w:rtl/>
        </w:rPr>
      </w:pPr>
      <w:r w:rsidRPr="000F310A">
        <w:rPr>
          <w:rFonts w:ascii="Sakkal Majalla" w:hAnsi="Sakkal Majalla" w:cs="Sakkal Majalla"/>
          <w:color w:val="000000"/>
          <w:sz w:val="28"/>
          <w:szCs w:val="28"/>
          <w:rtl/>
        </w:rPr>
        <w:t>اتباع أفضل الممارسات في استخدام تقنيات الذكاء الاصطناعي يعزز كفاءة وسرعة اتخاذ القرار المالي في المؤسسات الاستثمارية السعودية</w:t>
      </w:r>
      <w:r w:rsidRPr="000F310A">
        <w:rPr>
          <w:rFonts w:ascii="Sakkal Majalla" w:hAnsi="Sakkal Majalla" w:cs="Sakkal Majalla"/>
          <w:color w:val="000000"/>
          <w:sz w:val="28"/>
          <w:szCs w:val="28"/>
        </w:rPr>
        <w:t>.</w:t>
      </w:r>
    </w:p>
    <w:p w14:paraId="358DF269" w14:textId="77777777" w:rsidR="00A54477" w:rsidRPr="00B92713" w:rsidRDefault="00A54477" w:rsidP="00A54477">
      <w:pPr>
        <w:spacing w:line="360" w:lineRule="auto"/>
        <w:jc w:val="both"/>
        <w:rPr>
          <w:rFonts w:ascii="Sakkal Majalla" w:hAnsi="Sakkal Majalla" w:cs="Sakkal Majalla"/>
          <w:sz w:val="28"/>
          <w:szCs w:val="28"/>
          <w:rtl/>
        </w:rPr>
      </w:pPr>
    </w:p>
    <w:p w14:paraId="21997A11" w14:textId="77777777" w:rsidR="00A54477" w:rsidRPr="00776702" w:rsidRDefault="00A54477" w:rsidP="00A54477">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23604265"/>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17ECA270"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يمثل الإطار النظري لأي دراسة علمية الأساس الذي تستند إليه في تفسير الظاهرة محل البحث وتحليل العلاقات بين متغيراتها المختلفة. ومن خلال هذا الإطار يمكن فهم المفاهيم الأساسية المرتبطة بموضوع الدراسة وتحديد الأسس العلمية التي تفسر العلاقة بين استخدام تقنيات الذكاء الاصطناعي وسرعة اتخاذ القرار في أسواق المال. وتأتي أهمية الإطار النظري في هذه الدراسة من كونه يوضح كيف يمكن للتقنيات الحديثة أن تسهم في دعم العمليات التحليلية داخل المؤسسات المالية، بما يساعد متخذي القرار على الاستجابة السريعة للتغيرات التي تشهدها الأسواق المالية. وقد اعتمدت الدراسة على مجموعة من النظريات العلمية التي تفسر طبيعة عملية اتخاذ القرار ودور المعلومات والتكنولوجيا في تحسين كفاءة هذه العملية داخل بيئات العمل المعاصرة</w:t>
      </w:r>
      <w:r w:rsidRPr="00AE0D43">
        <w:rPr>
          <w:rFonts w:ascii="Sakkal Majalla" w:hAnsi="Sakkal Majalla" w:cs="Sakkal Majalla"/>
          <w:sz w:val="28"/>
          <w:szCs w:val="28"/>
        </w:rPr>
        <w:t>.</w:t>
      </w:r>
    </w:p>
    <w:p w14:paraId="6C20685E" w14:textId="77777777" w:rsidR="00A54477" w:rsidRPr="00AE0D43" w:rsidRDefault="00A54477" w:rsidP="00A54477">
      <w:pPr>
        <w:pStyle w:val="ListParagraph"/>
        <w:numPr>
          <w:ilvl w:val="0"/>
          <w:numId w:val="10"/>
        </w:numPr>
        <w:spacing w:line="360" w:lineRule="auto"/>
        <w:jc w:val="both"/>
        <w:rPr>
          <w:rFonts w:ascii="Sakkal Majalla" w:hAnsi="Sakkal Majalla" w:cs="Sakkal Majalla"/>
          <w:sz w:val="28"/>
          <w:szCs w:val="28"/>
        </w:rPr>
      </w:pPr>
      <w:r w:rsidRPr="00AE0D43">
        <w:rPr>
          <w:rFonts w:ascii="Sakkal Majalla" w:hAnsi="Sakkal Majalla" w:cs="Sakkal Majalla"/>
          <w:b/>
          <w:bCs/>
          <w:sz w:val="28"/>
          <w:szCs w:val="28"/>
          <w:rtl/>
        </w:rPr>
        <w:t xml:space="preserve"> نظرية اتخاذ القرار</w:t>
      </w:r>
    </w:p>
    <w:p w14:paraId="3250DB81"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 xml:space="preserve">تعد نظرية اتخاذ القرار من أهم النظريات التي تفسر كيفية اختيار البدائل المناسبة في مختلف المجالات الإدارية والاقتصادية. وتشير هذه النظرية إلى أن عملية اتخاذ القرار تمر بعدة مراحل تبدأ بتحديد المشكلة، ثم جمع المعلومات المتعلقة بها، وتحليل </w:t>
      </w:r>
      <w:r w:rsidRPr="00AE0D43">
        <w:rPr>
          <w:rFonts w:ascii="Sakkal Majalla" w:hAnsi="Sakkal Majalla" w:cs="Sakkal Majalla"/>
          <w:sz w:val="28"/>
          <w:szCs w:val="28"/>
          <w:rtl/>
        </w:rPr>
        <w:lastRenderedPageBreak/>
        <w:t>البدائل المتاحة، وأخيراً اختيار البديل الأفضل الذي يحقق الأهداف المرجوة. وفي سياق الأسواق المالية، تتسم عملية اتخاذ القرار بدرجة عالية من التعقيد نظراً لتعدد العوامل المؤثرة في حركة السوق مثل التغيرات الاقتصادية والمالية والسياسية</w:t>
      </w:r>
      <w:r w:rsidRPr="00AE0D43">
        <w:rPr>
          <w:rFonts w:ascii="Sakkal Majalla" w:hAnsi="Sakkal Majalla" w:cs="Sakkal Majalla"/>
          <w:sz w:val="28"/>
          <w:szCs w:val="28"/>
        </w:rPr>
        <w:t>.</w:t>
      </w:r>
    </w:p>
    <w:p w14:paraId="6301B95B"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وفي هذا الإطار، تلعب المعلومات دوراً محورياً في دعم عملية اتخاذ القرار، حيث تعتمد جودة القرار وسرعته على دقة المعلومات المتاحة وسرعة تحليلها. ومع التطور التكنولوجي الكبير وظهور تقنيات الذكاء الاصطناعي، أصبح بالإمكان تحليل كميات هائلة من البيانات المالية في وقت قصير، الأمر الذي يسهم في تحسين قدرة المستثمرين ومديري المحافظ الاستثمارية على اتخاذ قرارات سريعة ومبنية على أسس علمية دقيقة. وبذلك فإن استخدام تقنيات الذكاء الاصطناعي يمثل أداة فعالة لدعم مراحل اتخاذ القرار المختلفة، وخاصة في البيئات التي تتسم بسرعة التغير مثل أسواق المال</w:t>
      </w:r>
      <w:r w:rsidRPr="00AE0D43">
        <w:rPr>
          <w:rFonts w:ascii="Sakkal Majalla" w:hAnsi="Sakkal Majalla" w:cs="Sakkal Majalla"/>
          <w:sz w:val="28"/>
          <w:szCs w:val="28"/>
        </w:rPr>
        <w:t>.</w:t>
      </w:r>
    </w:p>
    <w:p w14:paraId="5430BB90" w14:textId="77777777" w:rsidR="00A54477" w:rsidRPr="00AE0D43" w:rsidRDefault="00A54477" w:rsidP="00A54477">
      <w:pPr>
        <w:pStyle w:val="ListParagraph"/>
        <w:numPr>
          <w:ilvl w:val="0"/>
          <w:numId w:val="10"/>
        </w:numPr>
        <w:spacing w:line="360" w:lineRule="auto"/>
        <w:jc w:val="both"/>
        <w:rPr>
          <w:rFonts w:ascii="Sakkal Majalla" w:hAnsi="Sakkal Majalla" w:cs="Sakkal Majalla"/>
          <w:sz w:val="28"/>
          <w:szCs w:val="28"/>
        </w:rPr>
      </w:pPr>
      <w:r w:rsidRPr="00AE0D43">
        <w:rPr>
          <w:rFonts w:ascii="Sakkal Majalla" w:hAnsi="Sakkal Majalla" w:cs="Sakkal Majalla"/>
          <w:b/>
          <w:bCs/>
          <w:sz w:val="28"/>
          <w:szCs w:val="28"/>
          <w:rtl/>
        </w:rPr>
        <w:t xml:space="preserve"> نظرية النظم</w:t>
      </w:r>
    </w:p>
    <w:p w14:paraId="6C98658B"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تنظر نظرية النظم إلى المؤسسة باعتبارها نظاماً متكاملاً يتكون من مجموعة من العناصر المترابطة والمتفاعلة مع بعضها البعض، مثل الموارد البشرية والتقنية والمعلوماتية. وتؤكد هذه النظرية أن كفاءة النظام تعتمد على مدى التنسيق والتكامل بين هذه العناصر لتحقيق الأهداف التنظيمية بكفاءة وفعالية. وفي ظل التطور التكنولوجي المتسارع، أصبحت النظم المعلوماتية والتقنية تمثل جزءاً أساسياً من بنية المؤسسات الحديثة، وخاصة في القطاع المالي</w:t>
      </w:r>
      <w:r w:rsidRPr="00AE0D43">
        <w:rPr>
          <w:rFonts w:ascii="Sakkal Majalla" w:hAnsi="Sakkal Majalla" w:cs="Sakkal Majalla"/>
          <w:sz w:val="28"/>
          <w:szCs w:val="28"/>
        </w:rPr>
        <w:t>.</w:t>
      </w:r>
    </w:p>
    <w:p w14:paraId="2D7C645B" w14:textId="77777777" w:rsidR="00A54477" w:rsidRDefault="00A54477" w:rsidP="00A54477">
      <w:pPr>
        <w:spacing w:line="360" w:lineRule="auto"/>
        <w:jc w:val="both"/>
        <w:rPr>
          <w:rFonts w:ascii="Sakkal Majalla" w:hAnsi="Sakkal Majalla" w:cs="Sakkal Majalla"/>
          <w:sz w:val="28"/>
          <w:szCs w:val="28"/>
          <w:rtl/>
        </w:rPr>
      </w:pPr>
      <w:r w:rsidRPr="00AE0D43">
        <w:rPr>
          <w:rFonts w:ascii="Sakkal Majalla" w:hAnsi="Sakkal Majalla" w:cs="Sakkal Majalla"/>
          <w:sz w:val="28"/>
          <w:szCs w:val="28"/>
          <w:rtl/>
        </w:rPr>
        <w:t>وفي هذا السياق، يمثل الذكاء الاصطناعي أحد المكونات التقنية التي تسهم في تعزيز كفاءة الأنظمة المالية داخل المؤسسات. حيث تساعد هذه التقنيات في جمع البيانات وتحليلها وتقديم نتائج دقيقة تساعد متخذي القرار على فهم الوضع المالي بشكل أفضل. كما تسهم في تحسين سرعة تدفق المعلومات داخل المؤسسة، الأمر الذي يؤدي إلى تسريع عملية اتخاذ القرار. وبالتالي فإن دمج تقنيات الذكاء الاصطناعي ضمن الأنظمة المالية للمؤسسات يعزز من كفاءة النظام ككل ويساعد على تحقيق مستويات أعلى من الأداء في أسواق المال</w:t>
      </w:r>
      <w:r w:rsidRPr="00AE0D43">
        <w:rPr>
          <w:rFonts w:ascii="Sakkal Majalla" w:hAnsi="Sakkal Majalla" w:cs="Sakkal Majalla"/>
          <w:sz w:val="28"/>
          <w:szCs w:val="28"/>
        </w:rPr>
        <w:t>.</w:t>
      </w:r>
    </w:p>
    <w:p w14:paraId="0A126A80" w14:textId="77777777" w:rsidR="00A54477" w:rsidRDefault="00A54477" w:rsidP="00A54477">
      <w:pPr>
        <w:spacing w:line="360" w:lineRule="auto"/>
        <w:jc w:val="both"/>
        <w:rPr>
          <w:rFonts w:ascii="Sakkal Majalla" w:hAnsi="Sakkal Majalla" w:cs="Sakkal Majalla"/>
          <w:sz w:val="28"/>
          <w:szCs w:val="28"/>
          <w:rtl/>
        </w:rPr>
      </w:pPr>
    </w:p>
    <w:p w14:paraId="46157450" w14:textId="77777777" w:rsidR="00A54477" w:rsidRDefault="00A54477" w:rsidP="00A54477">
      <w:pPr>
        <w:spacing w:line="360" w:lineRule="auto"/>
        <w:jc w:val="both"/>
        <w:rPr>
          <w:rFonts w:ascii="Sakkal Majalla" w:hAnsi="Sakkal Majalla" w:cs="Sakkal Majalla"/>
          <w:sz w:val="28"/>
          <w:szCs w:val="28"/>
          <w:rtl/>
        </w:rPr>
      </w:pPr>
    </w:p>
    <w:p w14:paraId="0E18EEB6" w14:textId="77777777" w:rsidR="00A54477" w:rsidRPr="00AE0D43" w:rsidRDefault="00A54477" w:rsidP="00A54477">
      <w:pPr>
        <w:spacing w:line="360" w:lineRule="auto"/>
        <w:jc w:val="both"/>
        <w:rPr>
          <w:rFonts w:ascii="Sakkal Majalla" w:hAnsi="Sakkal Majalla" w:cs="Sakkal Majalla"/>
          <w:sz w:val="28"/>
          <w:szCs w:val="28"/>
        </w:rPr>
      </w:pPr>
    </w:p>
    <w:p w14:paraId="1822CF67" w14:textId="77777777" w:rsidR="00A54477" w:rsidRPr="00AE0D43" w:rsidRDefault="00A54477" w:rsidP="00A54477">
      <w:pPr>
        <w:pStyle w:val="ListParagraph"/>
        <w:numPr>
          <w:ilvl w:val="0"/>
          <w:numId w:val="10"/>
        </w:numPr>
        <w:spacing w:line="360" w:lineRule="auto"/>
        <w:jc w:val="both"/>
        <w:rPr>
          <w:rFonts w:ascii="Sakkal Majalla" w:hAnsi="Sakkal Majalla" w:cs="Sakkal Majalla"/>
          <w:sz w:val="28"/>
          <w:szCs w:val="28"/>
        </w:rPr>
      </w:pPr>
      <w:r w:rsidRPr="00AE0D43">
        <w:rPr>
          <w:rFonts w:ascii="Sakkal Majalla" w:hAnsi="Sakkal Majalla" w:cs="Sakkal Majalla"/>
          <w:b/>
          <w:bCs/>
          <w:sz w:val="28"/>
          <w:szCs w:val="28"/>
          <w:rtl/>
        </w:rPr>
        <w:lastRenderedPageBreak/>
        <w:t xml:space="preserve"> نظرية معالجة المعلومات</w:t>
      </w:r>
    </w:p>
    <w:p w14:paraId="0A7B5BD1"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تركز نظرية معالجة المعلومات على كيفية جمع البيانات وتحليلها وتحويلها إلى معلومات يمكن الاستفادة منها في دعم عملية اتخاذ القرار. وتفترض هذه النظرية أن المؤسسات الناجحة هي تلك التي تمتلك القدرة على جمع المعلومات وتحليلها بسرعة وكفاءة، بحيث يمكنها الاستجابة للتغيرات البيئية واتخاذ القرارات المناسبة في الوقت المناسب</w:t>
      </w:r>
      <w:r w:rsidRPr="00AE0D43">
        <w:rPr>
          <w:rFonts w:ascii="Sakkal Majalla" w:hAnsi="Sakkal Majalla" w:cs="Sakkal Majalla"/>
          <w:sz w:val="28"/>
          <w:szCs w:val="28"/>
        </w:rPr>
        <w:t>.</w:t>
      </w:r>
    </w:p>
    <w:p w14:paraId="397E19A6"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وفي بيئة الأسواق المالية التي تتسم بالتغير السريع وتدفق كميات كبيرة من البيانات، تصبح القدرة على معالجة المعلومات عاملاً حاسماً في نجاح المؤسسات المالية. وهنا يظهر الدور الكبير لتقنيات الذكاء الاصطناعي التي تمتلك القدرة على تحليل البيانات الضخمة واكتشاف الأنماط والعلاقات بينها. كما يمكن لهذه التقنيات تقديم توقعات مستقبلية حول اتجاهات السوق اعتماداً على النماذج التنبؤية وخوارزميات التعلم الآلي. وبذلك تسهم تقنيات الذكاء الاصطناعي في تعزيز قدرة المؤسسات المالية على معالجة المعلومات بسرعة ودقة، مما يدعم عملية اتخاذ القرار ويساعد على تحقيق نتائج أفضل في أسواق المال</w:t>
      </w:r>
      <w:r w:rsidRPr="00AE0D43">
        <w:rPr>
          <w:rFonts w:ascii="Sakkal Majalla" w:hAnsi="Sakkal Majalla" w:cs="Sakkal Majalla"/>
          <w:sz w:val="28"/>
          <w:szCs w:val="28"/>
        </w:rPr>
        <w:t>.</w:t>
      </w:r>
    </w:p>
    <w:p w14:paraId="35AABC0A" w14:textId="77777777" w:rsidR="00A54477" w:rsidRPr="00AE0D43" w:rsidRDefault="00A54477" w:rsidP="00A54477">
      <w:pPr>
        <w:pStyle w:val="ListParagraph"/>
        <w:numPr>
          <w:ilvl w:val="0"/>
          <w:numId w:val="10"/>
        </w:numPr>
        <w:spacing w:line="360" w:lineRule="auto"/>
        <w:jc w:val="both"/>
        <w:rPr>
          <w:rFonts w:ascii="Sakkal Majalla" w:hAnsi="Sakkal Majalla" w:cs="Sakkal Majalla"/>
          <w:sz w:val="28"/>
          <w:szCs w:val="28"/>
        </w:rPr>
      </w:pPr>
      <w:r w:rsidRPr="00AE0D43">
        <w:rPr>
          <w:rFonts w:ascii="Sakkal Majalla" w:hAnsi="Sakkal Majalla" w:cs="Sakkal Majalla"/>
          <w:b/>
          <w:bCs/>
          <w:sz w:val="28"/>
          <w:szCs w:val="28"/>
          <w:rtl/>
        </w:rPr>
        <w:t xml:space="preserve"> نظرية التكنولوجيا التنظيمية</w:t>
      </w:r>
    </w:p>
    <w:p w14:paraId="71FC9117"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تؤكد نظرية التكنولوجيا التنظيمية على أن استخدام التكنولوجيا الحديثة داخل المؤسسات يسهم في تحسين كفاءة العمليات التنظيمية وزيادة الإنتاجية وتعزيز القدرة التنافسية. وتشير هذه النظرية إلى أن المؤسسات التي تعتمد على التقنيات الحديثة تكون أكثر قدرة على التكيف مع التغيرات البيئية ومواجهة التحديات التي تفرضها المنافسة في الأسواق المختلفة</w:t>
      </w:r>
      <w:r w:rsidRPr="00AE0D43">
        <w:rPr>
          <w:rFonts w:ascii="Sakkal Majalla" w:hAnsi="Sakkal Majalla" w:cs="Sakkal Majalla"/>
          <w:sz w:val="28"/>
          <w:szCs w:val="28"/>
        </w:rPr>
        <w:t>.</w:t>
      </w:r>
    </w:p>
    <w:p w14:paraId="015707CF" w14:textId="77777777" w:rsidR="00A54477" w:rsidRPr="00AE0D43" w:rsidRDefault="00A54477" w:rsidP="00A54477">
      <w:pPr>
        <w:spacing w:line="360" w:lineRule="auto"/>
        <w:jc w:val="both"/>
        <w:rPr>
          <w:rFonts w:ascii="Sakkal Majalla" w:hAnsi="Sakkal Majalla" w:cs="Sakkal Majalla"/>
          <w:sz w:val="28"/>
          <w:szCs w:val="28"/>
        </w:rPr>
      </w:pPr>
      <w:r w:rsidRPr="00AE0D43">
        <w:rPr>
          <w:rFonts w:ascii="Sakkal Majalla" w:hAnsi="Sakkal Majalla" w:cs="Sakkal Majalla"/>
          <w:sz w:val="28"/>
          <w:szCs w:val="28"/>
          <w:rtl/>
        </w:rPr>
        <w:t>وفي قطاع الأسواق المالية، أصبح استخدام التكنولوجيا المتقدمة، وخاصة تقنيات الذكاء الاصطناعي، من العوامل الأساسية التي تساعد المؤسسات المالية على تطوير آليات العمل وتحسين عمليات التحليل المالي وإدارة المخاطر. كما تسهم هذه التقنيات في توفير أدوات متقدمة لتحليل البيانات والتنبؤ بالتغيرات السوقية، مما يساعد متخذي القرار على اتخاذ قرارات استثمارية سريعة ومدروسة. وبذلك فإن دمج تقنيات الذكاء الاصطناعي في الأنظمة التنظيمية للمؤسسات المالية يمثل خطوة مهمة نحو تعزيز الكفاءة التشغيلية وتحقيق مستويات أعلى من الأداء في أسواق المال</w:t>
      </w:r>
      <w:r w:rsidRPr="00AE0D43">
        <w:rPr>
          <w:rFonts w:ascii="Sakkal Majalla" w:hAnsi="Sakkal Majalla" w:cs="Sakkal Majalla"/>
          <w:sz w:val="28"/>
          <w:szCs w:val="28"/>
        </w:rPr>
        <w:t>.</w:t>
      </w:r>
    </w:p>
    <w:p w14:paraId="02D34BC5" w14:textId="77777777" w:rsidR="00A54477" w:rsidRPr="00AE0D43" w:rsidRDefault="00A54477" w:rsidP="00A54477">
      <w:pPr>
        <w:spacing w:line="360" w:lineRule="auto"/>
        <w:jc w:val="both"/>
        <w:rPr>
          <w:rFonts w:ascii="Sakkal Majalla" w:hAnsi="Sakkal Majalla" w:cs="Sakkal Majalla"/>
          <w:sz w:val="28"/>
          <w:szCs w:val="28"/>
          <w:rtl/>
        </w:rPr>
      </w:pPr>
    </w:p>
    <w:p w14:paraId="7F0E878D" w14:textId="77777777" w:rsidR="00A54477" w:rsidRPr="00FF4A93" w:rsidRDefault="00A54477" w:rsidP="00A54477">
      <w:pPr>
        <w:spacing w:line="360" w:lineRule="auto"/>
        <w:jc w:val="both"/>
        <w:rPr>
          <w:rtl/>
        </w:rPr>
      </w:pPr>
    </w:p>
    <w:p w14:paraId="6B732065" w14:textId="77777777" w:rsidR="00A54477" w:rsidRDefault="00A54477" w:rsidP="00A54477">
      <w:pPr>
        <w:rPr>
          <w:rtl/>
        </w:rPr>
      </w:pPr>
    </w:p>
    <w:p w14:paraId="3AAEB110" w14:textId="77777777" w:rsidR="00A54477" w:rsidRDefault="00A54477" w:rsidP="00A54477">
      <w:pPr>
        <w:rPr>
          <w:rtl/>
        </w:rPr>
      </w:pPr>
    </w:p>
    <w:p w14:paraId="5ACB7BB7" w14:textId="77777777" w:rsidR="00A54477" w:rsidRDefault="00A54477" w:rsidP="00A54477">
      <w:pPr>
        <w:rPr>
          <w:rtl/>
        </w:rPr>
      </w:pPr>
    </w:p>
    <w:p w14:paraId="4B561191" w14:textId="77777777" w:rsidR="00A54477" w:rsidRDefault="00A54477" w:rsidP="00A54477">
      <w:pPr>
        <w:rPr>
          <w:rtl/>
        </w:rPr>
      </w:pPr>
    </w:p>
    <w:p w14:paraId="3FECCBB5" w14:textId="77777777" w:rsidR="00A54477" w:rsidRDefault="00A54477" w:rsidP="00A54477">
      <w:pPr>
        <w:rPr>
          <w:rtl/>
        </w:rPr>
      </w:pPr>
    </w:p>
    <w:p w14:paraId="7A4FA509" w14:textId="77777777" w:rsidR="00A54477" w:rsidRDefault="00A54477" w:rsidP="00A54477">
      <w:pPr>
        <w:rPr>
          <w:rtl/>
        </w:rPr>
      </w:pPr>
    </w:p>
    <w:p w14:paraId="29D36C47" w14:textId="77777777" w:rsidR="00A54477" w:rsidRPr="00F60EDD" w:rsidRDefault="00A54477" w:rsidP="00A54477"/>
    <w:p w14:paraId="2EEDAEEB" w14:textId="77777777" w:rsidR="00A54477" w:rsidRPr="00AF05ED" w:rsidRDefault="00A54477" w:rsidP="00A54477">
      <w:pPr>
        <w:pStyle w:val="Heading1"/>
        <w:spacing w:before="0" w:line="240" w:lineRule="auto"/>
        <w:jc w:val="center"/>
        <w:rPr>
          <w:rFonts w:ascii="Andalus" w:hAnsi="Andalus" w:cs="Andalus"/>
          <w:b/>
          <w:bCs/>
          <w:sz w:val="180"/>
          <w:szCs w:val="180"/>
          <w:rtl/>
        </w:rPr>
      </w:pPr>
      <w:bookmarkStart w:id="29" w:name="_Toc223604266"/>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6F5C4004" w14:textId="77777777" w:rsidR="00A54477" w:rsidRPr="00AF05ED" w:rsidRDefault="00A54477" w:rsidP="00A54477">
      <w:pPr>
        <w:pStyle w:val="Heading1"/>
        <w:spacing w:before="0" w:line="240" w:lineRule="auto"/>
        <w:jc w:val="center"/>
        <w:rPr>
          <w:rFonts w:ascii="Andalus" w:hAnsi="Andalus" w:cs="Andalus"/>
          <w:b/>
          <w:bCs/>
          <w:sz w:val="160"/>
          <w:szCs w:val="160"/>
          <w:rtl/>
        </w:rPr>
      </w:pPr>
      <w:bookmarkStart w:id="33" w:name="_Toc223604267"/>
      <w:bookmarkEnd w:id="30"/>
      <w:bookmarkEnd w:id="31"/>
      <w:bookmarkEnd w:id="32"/>
      <w:r w:rsidRPr="00AF05ED">
        <w:rPr>
          <w:rFonts w:ascii="Andalus" w:hAnsi="Andalus" w:cs="Andalus"/>
          <w:b/>
          <w:bCs/>
          <w:sz w:val="160"/>
          <w:szCs w:val="160"/>
          <w:rtl/>
        </w:rPr>
        <w:t>الدراسات السابقة</w:t>
      </w:r>
      <w:bookmarkEnd w:id="33"/>
    </w:p>
    <w:p w14:paraId="4110C0B4" w14:textId="77777777" w:rsidR="00A54477" w:rsidRPr="00B7326F" w:rsidRDefault="00A54477" w:rsidP="00A54477">
      <w:pPr>
        <w:rPr>
          <w:b/>
          <w:bCs/>
          <w:color w:val="E97132" w:themeColor="accent2"/>
          <w:rtl/>
        </w:rPr>
      </w:pPr>
    </w:p>
    <w:p w14:paraId="3ABD9EEB" w14:textId="77777777" w:rsidR="00A54477" w:rsidRPr="00B7326F" w:rsidRDefault="00A54477" w:rsidP="00A54477">
      <w:pPr>
        <w:rPr>
          <w:b/>
          <w:bCs/>
          <w:color w:val="E97132" w:themeColor="accent2"/>
          <w:rtl/>
        </w:rPr>
      </w:pPr>
    </w:p>
    <w:p w14:paraId="17867BEF" w14:textId="77777777" w:rsidR="00A54477" w:rsidRPr="003B5A4D" w:rsidRDefault="00A54477" w:rsidP="00A54477">
      <w:pPr>
        <w:rPr>
          <w:rFonts w:ascii="Sakkal Majalla" w:hAnsi="Sakkal Majalla" w:cs="Sakkal Majalla"/>
          <w:b/>
          <w:bCs/>
          <w:sz w:val="28"/>
          <w:szCs w:val="28"/>
          <w:u w:val="single"/>
          <w:rtl/>
        </w:rPr>
      </w:pPr>
    </w:p>
    <w:p w14:paraId="1D4D3C25" w14:textId="77777777" w:rsidR="00A54477" w:rsidRDefault="00A54477" w:rsidP="00A54477">
      <w:pPr>
        <w:rPr>
          <w:rFonts w:ascii="Sakkal Majalla" w:hAnsi="Sakkal Majalla" w:cs="Sakkal Majalla"/>
          <w:b/>
          <w:bCs/>
          <w:sz w:val="28"/>
          <w:szCs w:val="28"/>
          <w:u w:val="single"/>
          <w:rtl/>
        </w:rPr>
      </w:pPr>
    </w:p>
    <w:p w14:paraId="37091363" w14:textId="77777777" w:rsidR="00A54477" w:rsidRDefault="00A54477" w:rsidP="00A54477">
      <w:pPr>
        <w:rPr>
          <w:rFonts w:ascii="Sakkal Majalla" w:hAnsi="Sakkal Majalla" w:cs="Sakkal Majalla"/>
          <w:b/>
          <w:bCs/>
          <w:sz w:val="28"/>
          <w:szCs w:val="28"/>
          <w:u w:val="single"/>
          <w:rtl/>
        </w:rPr>
      </w:pPr>
    </w:p>
    <w:p w14:paraId="72397C6D" w14:textId="77777777" w:rsidR="00A54477" w:rsidRPr="003B5A4D" w:rsidRDefault="00A54477" w:rsidP="00A54477">
      <w:pPr>
        <w:rPr>
          <w:rFonts w:ascii="Sakkal Majalla" w:hAnsi="Sakkal Majalla" w:cs="Sakkal Majalla"/>
          <w:b/>
          <w:bCs/>
          <w:sz w:val="28"/>
          <w:szCs w:val="28"/>
          <w:u w:val="single"/>
          <w:rtl/>
        </w:rPr>
      </w:pPr>
    </w:p>
    <w:p w14:paraId="22675C08" w14:textId="77777777" w:rsidR="00A54477" w:rsidRPr="003B5A4D" w:rsidRDefault="00A54477" w:rsidP="00A54477">
      <w:pPr>
        <w:rPr>
          <w:rFonts w:ascii="Sakkal Majalla" w:hAnsi="Sakkal Majalla" w:cs="Sakkal Majalla"/>
          <w:b/>
          <w:bCs/>
          <w:sz w:val="28"/>
          <w:szCs w:val="28"/>
          <w:u w:val="single"/>
          <w:rtl/>
        </w:rPr>
      </w:pPr>
    </w:p>
    <w:p w14:paraId="79FF95FD" w14:textId="77777777" w:rsidR="00A54477" w:rsidRDefault="00A54477" w:rsidP="00A54477">
      <w:pPr>
        <w:rPr>
          <w:rFonts w:ascii="Sakkal Majalla" w:hAnsi="Sakkal Majalla" w:cs="Sakkal Majalla"/>
          <w:sz w:val="28"/>
          <w:szCs w:val="28"/>
          <w:u w:val="single"/>
          <w:rtl/>
        </w:rPr>
      </w:pPr>
    </w:p>
    <w:p w14:paraId="5D2A00EC" w14:textId="77777777" w:rsidR="00A54477" w:rsidRPr="00776702" w:rsidRDefault="00A54477" w:rsidP="00A54477">
      <w:pPr>
        <w:pStyle w:val="Heading2"/>
        <w:spacing w:before="0" w:line="360" w:lineRule="auto"/>
        <w:rPr>
          <w:rFonts w:ascii="Sakkal Majalla" w:hAnsi="Sakkal Majalla" w:cs="Sakkal Majalla"/>
          <w:b/>
          <w:bCs/>
          <w:color w:val="000000" w:themeColor="text1"/>
          <w:sz w:val="28"/>
          <w:szCs w:val="28"/>
        </w:rPr>
      </w:pPr>
      <w:bookmarkStart w:id="34" w:name="_Toc172397785"/>
      <w:bookmarkStart w:id="35" w:name="_Toc172746098"/>
      <w:bookmarkStart w:id="36" w:name="_Toc179741536"/>
      <w:bookmarkStart w:id="37" w:name="_Toc22360426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F723ADF" w14:textId="77777777" w:rsidR="00A54477" w:rsidRDefault="00A54477" w:rsidP="00A54477">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AE0D43">
        <w:rPr>
          <w:rFonts w:ascii="Sakkal Majalla" w:hAnsi="Sakkal Majalla" w:cs="Sakkal Majalla"/>
          <w:sz w:val="28"/>
          <w:szCs w:val="28"/>
          <w:rtl/>
        </w:rPr>
        <w:t xml:space="preserve"> الفصل الثاني من الفصول الأساسية في هذه الدراسة، حيث يركز على عرض الخلفية العلمية والمعرفية المرتبطة بموضوع البحث، وذلك بهدف بناء قاعدة علمية متكاملة تساعد في تفسير العلاقة بين استخدام تقنيات الذكاء الاصطناعي وسرعة اتخاذ القرار في أسواق المال بالمملكة العربية السعودية. وتكمن أهمية هذا الفصل في كونه يمثل الإطار المرجعي الذي يستند إليه الباحث في تحليل المشكلة البحثية وفهم أبعادها المختلفة، من خلال استعراض المفاهيم العلمية المرتبطة بموضوع الدراسة، بالإضافة إلى عرض الجهود البحثية السابقة التي تناولت موضوعات قريبة أو ذات صلة بموضوع البحث</w:t>
      </w:r>
      <w:r w:rsidRPr="00AE0D43">
        <w:rPr>
          <w:rFonts w:ascii="Sakkal Majalla" w:hAnsi="Sakkal Majalla" w:cs="Sakkal Majalla"/>
          <w:sz w:val="28"/>
          <w:szCs w:val="28"/>
        </w:rPr>
        <w:t>.</w:t>
      </w:r>
    </w:p>
    <w:p w14:paraId="4C494E62" w14:textId="77777777" w:rsidR="00A54477" w:rsidRDefault="00A54477" w:rsidP="00A54477">
      <w:pPr>
        <w:spacing w:line="360" w:lineRule="auto"/>
        <w:ind w:firstLine="567"/>
        <w:jc w:val="both"/>
        <w:rPr>
          <w:rFonts w:ascii="Sakkal Majalla" w:hAnsi="Sakkal Majalla" w:cs="Sakkal Majalla"/>
          <w:sz w:val="28"/>
          <w:szCs w:val="28"/>
          <w:rtl/>
        </w:rPr>
      </w:pPr>
      <w:r w:rsidRPr="00AE0D43">
        <w:rPr>
          <w:rFonts w:ascii="Sakkal Majalla" w:hAnsi="Sakkal Majalla" w:cs="Sakkal Majalla"/>
          <w:sz w:val="28"/>
          <w:szCs w:val="28"/>
          <w:rtl/>
        </w:rPr>
        <w:t>كما يهدف هذا الفصل إلى توضيح الأسس النظرية التي يعتمد عليها البحث في تفسير العلاقة بين متغيراته المختلفة، حيث إن بناء إطار نظري واضح يساعد في تقديم تفسير علمي للنتائج التي يتم التوصل إليها في الدراسة. ويُسهم ذلك في تعزيز الجانب العلمي للبحث من خلال ربط موضوع الدراسة بالنظريات والمفاهيم التي تناولتها الأدبيات العلمية في مجالات الإدارة والاقتصاد والتكنولوجيا المالية. كما يساعد هذا الإطار في تحديد طبيعة العلاقة بين عناصر الدراسة المختلفة، الأمر الذي يدعم عملية التحليل ويعزز من دقة التفسير العلمي للنتائج</w:t>
      </w:r>
      <w:r w:rsidRPr="00AE0D43">
        <w:rPr>
          <w:rFonts w:ascii="Sakkal Majalla" w:hAnsi="Sakkal Majalla" w:cs="Sakkal Majalla"/>
          <w:sz w:val="28"/>
          <w:szCs w:val="28"/>
        </w:rPr>
        <w:t>.</w:t>
      </w:r>
    </w:p>
    <w:p w14:paraId="3350E97B" w14:textId="77777777" w:rsidR="00A54477" w:rsidRDefault="00A54477" w:rsidP="00A54477">
      <w:pPr>
        <w:spacing w:line="360" w:lineRule="auto"/>
        <w:ind w:firstLine="567"/>
        <w:jc w:val="both"/>
        <w:rPr>
          <w:rFonts w:ascii="Sakkal Majalla" w:hAnsi="Sakkal Majalla" w:cs="Sakkal Majalla"/>
          <w:sz w:val="28"/>
          <w:szCs w:val="28"/>
          <w:rtl/>
        </w:rPr>
      </w:pPr>
      <w:r w:rsidRPr="00AE0D43">
        <w:rPr>
          <w:rFonts w:ascii="Sakkal Majalla" w:hAnsi="Sakkal Majalla" w:cs="Sakkal Majalla"/>
          <w:sz w:val="28"/>
          <w:szCs w:val="28"/>
          <w:rtl/>
        </w:rPr>
        <w:t>ويتضمن هذا الفصل أيضاً عرضاً لعدد من الدراسات السابقة التي تناولت موضوع استخدام التقنيات الحديثة، وبشكل خاص تقنيات الذكاء الاصطناعي، في دعم عمليات اتخاذ القرار في المؤسسات المالية والأسواق الاستثمارية. ويساعد استعراض هذه الدراسات في التعرف على أهم النتائج التي توصل إليها الباحثون في هذا المجال، إضافة إلى إبراز أوجه الاتفاق والاختلاف بين الدراسة الحالية وتلك الدراسات. كما يسهم ذلك في تحديد الفجوة البحثية التي تسعى هذه الدراسة إلى معالجتها، مما يوضح القيمة العلمية التي تضيفها الدراسة الحالية إلى الأدبيات المرتبطة بموضوع البحث</w:t>
      </w:r>
      <w:r w:rsidRPr="00AE0D43">
        <w:rPr>
          <w:rFonts w:ascii="Sakkal Majalla" w:hAnsi="Sakkal Majalla" w:cs="Sakkal Majalla"/>
          <w:sz w:val="28"/>
          <w:szCs w:val="28"/>
        </w:rPr>
        <w:t>.</w:t>
      </w:r>
    </w:p>
    <w:p w14:paraId="4219F265" w14:textId="77777777" w:rsidR="00A54477" w:rsidRDefault="00A54477" w:rsidP="00A54477">
      <w:pPr>
        <w:spacing w:line="360" w:lineRule="auto"/>
        <w:ind w:firstLine="567"/>
        <w:jc w:val="both"/>
        <w:rPr>
          <w:rFonts w:ascii="Sakkal Majalla" w:hAnsi="Sakkal Majalla" w:cs="Sakkal Majalla"/>
          <w:sz w:val="28"/>
          <w:szCs w:val="28"/>
          <w:rtl/>
        </w:rPr>
      </w:pPr>
      <w:r w:rsidRPr="00AE0D43">
        <w:rPr>
          <w:rFonts w:ascii="Sakkal Majalla" w:hAnsi="Sakkal Majalla" w:cs="Sakkal Majalla"/>
          <w:sz w:val="28"/>
          <w:szCs w:val="28"/>
          <w:rtl/>
        </w:rPr>
        <w:t>يسهم هذا الفصل في تقديم تصور متكامل حول المفاهيم الأساسية المرتبطة بموضوع الدراسة، بما يساعد القارئ على فهم طبيعة العلاقة بين استخدام تقنيات الذكاء الاصطناعي والعمليات المرتبطة باتخاذ القرار في أسواق المال. كما يساعد هذا العرض في توضيح الدور الذي يمكن أن تلعبه التقنيات الحديثة في تحسين كفاءة المؤسسات المالية وتعزيز قدرتها على الاستجابة السريعة للتغيرات التي تشهدها الأسواق المالية</w:t>
      </w:r>
      <w:r w:rsidRPr="00AE0D43">
        <w:rPr>
          <w:rFonts w:ascii="Sakkal Majalla" w:hAnsi="Sakkal Majalla" w:cs="Sakkal Majalla"/>
          <w:sz w:val="28"/>
          <w:szCs w:val="28"/>
        </w:rPr>
        <w:t>.</w:t>
      </w:r>
    </w:p>
    <w:p w14:paraId="7874D6F1" w14:textId="77777777" w:rsidR="00A54477" w:rsidRPr="00AE0D43" w:rsidRDefault="00A54477" w:rsidP="00A54477">
      <w:pPr>
        <w:spacing w:line="360" w:lineRule="auto"/>
        <w:ind w:firstLine="567"/>
        <w:jc w:val="both"/>
        <w:rPr>
          <w:rFonts w:ascii="Sakkal Majalla" w:hAnsi="Sakkal Majalla" w:cs="Sakkal Majalla"/>
          <w:sz w:val="28"/>
          <w:szCs w:val="28"/>
        </w:rPr>
      </w:pPr>
      <w:r w:rsidRPr="00AE0D43">
        <w:rPr>
          <w:rFonts w:ascii="Sakkal Majalla" w:hAnsi="Sakkal Majalla" w:cs="Sakkal Majalla"/>
          <w:sz w:val="28"/>
          <w:szCs w:val="28"/>
          <w:rtl/>
        </w:rPr>
        <w:lastRenderedPageBreak/>
        <w:t>إن هذا الفصل يمثل خطوة مهمة في بناء الإطار العلمي للدراسة، حيث يوفر الأساس النظري والمعرفي الذي تستند إليه الدراسة في تحليل نتائجها ومناقشتها في الفصول اللاحقة. كما يسهم في تعزيز مصداقية البحث من خلال الاستناد إلى الأدبيات العلمية والنظريات ذات الصلة، الأمر الذي يساعد في تقديم فهم أعمق لموضوع تأثير استخدام تقنيات الذكاء الاصطناعي على سرعة اتخاذ القرار في أسواق المال بالمملكة العربية السعودية</w:t>
      </w:r>
      <w:r w:rsidRPr="00AE0D43">
        <w:rPr>
          <w:rFonts w:ascii="Sakkal Majalla" w:hAnsi="Sakkal Majalla" w:cs="Sakkal Majalla"/>
          <w:sz w:val="28"/>
          <w:szCs w:val="28"/>
        </w:rPr>
        <w:t>.</w:t>
      </w:r>
    </w:p>
    <w:p w14:paraId="3566DBFB" w14:textId="77777777" w:rsidR="00A54477" w:rsidRPr="00AE0D43" w:rsidRDefault="00A54477" w:rsidP="00A54477">
      <w:pPr>
        <w:spacing w:line="360" w:lineRule="auto"/>
        <w:jc w:val="both"/>
        <w:rPr>
          <w:rFonts w:ascii="Sakkal Majalla" w:hAnsi="Sakkal Majalla" w:cs="Sakkal Majalla"/>
          <w:sz w:val="28"/>
          <w:szCs w:val="28"/>
          <w:rtl/>
        </w:rPr>
      </w:pPr>
    </w:p>
    <w:p w14:paraId="4611EC8C" w14:textId="77777777" w:rsidR="00A54477" w:rsidRDefault="00A54477" w:rsidP="00A54477">
      <w:pPr>
        <w:rPr>
          <w:rtl/>
        </w:rPr>
      </w:pPr>
    </w:p>
    <w:p w14:paraId="38AC91D3" w14:textId="77777777" w:rsidR="00A54477" w:rsidRDefault="00A54477" w:rsidP="00A54477">
      <w:pPr>
        <w:rPr>
          <w:rtl/>
        </w:rPr>
      </w:pPr>
    </w:p>
    <w:p w14:paraId="4F6312C2" w14:textId="77777777" w:rsidR="00A54477" w:rsidRDefault="00A54477" w:rsidP="00A54477">
      <w:pPr>
        <w:rPr>
          <w:rtl/>
        </w:rPr>
      </w:pPr>
    </w:p>
    <w:p w14:paraId="26D384C7" w14:textId="77777777" w:rsidR="00A54477" w:rsidRDefault="00A54477" w:rsidP="00A54477">
      <w:pPr>
        <w:rPr>
          <w:rtl/>
        </w:rPr>
      </w:pPr>
    </w:p>
    <w:p w14:paraId="1B999A24" w14:textId="77777777" w:rsidR="00A54477" w:rsidRDefault="00A54477" w:rsidP="00A54477">
      <w:pPr>
        <w:rPr>
          <w:rtl/>
        </w:rPr>
      </w:pPr>
    </w:p>
    <w:p w14:paraId="6EBB145E" w14:textId="77777777" w:rsidR="00A54477" w:rsidRDefault="00A54477" w:rsidP="00A54477">
      <w:pPr>
        <w:rPr>
          <w:rtl/>
        </w:rPr>
      </w:pPr>
    </w:p>
    <w:p w14:paraId="1A094A52" w14:textId="77777777" w:rsidR="00A54477" w:rsidRDefault="00A54477" w:rsidP="00A54477">
      <w:pPr>
        <w:rPr>
          <w:rtl/>
        </w:rPr>
      </w:pPr>
    </w:p>
    <w:p w14:paraId="7174DC1D" w14:textId="77777777" w:rsidR="00A54477" w:rsidRDefault="00A54477" w:rsidP="00A54477">
      <w:pPr>
        <w:rPr>
          <w:rtl/>
        </w:rPr>
      </w:pPr>
    </w:p>
    <w:p w14:paraId="2B2D4ACF" w14:textId="77777777" w:rsidR="00A54477" w:rsidRDefault="00A54477" w:rsidP="00A54477">
      <w:pPr>
        <w:rPr>
          <w:rtl/>
        </w:rPr>
      </w:pPr>
    </w:p>
    <w:p w14:paraId="039BADDC" w14:textId="77777777" w:rsidR="00A54477" w:rsidRDefault="00A54477" w:rsidP="00A54477">
      <w:pPr>
        <w:rPr>
          <w:rtl/>
        </w:rPr>
      </w:pPr>
    </w:p>
    <w:p w14:paraId="06698F6A" w14:textId="77777777" w:rsidR="00A54477" w:rsidRDefault="00A54477" w:rsidP="00A54477">
      <w:pPr>
        <w:rPr>
          <w:rtl/>
        </w:rPr>
      </w:pPr>
    </w:p>
    <w:p w14:paraId="1AAF9BB8" w14:textId="77777777" w:rsidR="00A54477" w:rsidRDefault="00A54477" w:rsidP="00A54477">
      <w:pPr>
        <w:rPr>
          <w:rtl/>
        </w:rPr>
      </w:pPr>
    </w:p>
    <w:p w14:paraId="5DF59CE3" w14:textId="77777777" w:rsidR="00A54477" w:rsidRDefault="00A54477" w:rsidP="00A54477">
      <w:pPr>
        <w:rPr>
          <w:rtl/>
        </w:rPr>
      </w:pPr>
    </w:p>
    <w:p w14:paraId="32908F66" w14:textId="77777777" w:rsidR="00A54477" w:rsidRDefault="00A54477" w:rsidP="00A54477">
      <w:pPr>
        <w:rPr>
          <w:rtl/>
        </w:rPr>
      </w:pPr>
    </w:p>
    <w:p w14:paraId="6EDA1B36" w14:textId="77777777" w:rsidR="00A54477" w:rsidRDefault="00A54477" w:rsidP="00A54477">
      <w:pPr>
        <w:rPr>
          <w:rtl/>
        </w:rPr>
      </w:pPr>
    </w:p>
    <w:p w14:paraId="4052DAAE" w14:textId="77777777" w:rsidR="00A54477" w:rsidRDefault="00A54477" w:rsidP="00A54477">
      <w:pPr>
        <w:rPr>
          <w:rtl/>
        </w:rPr>
      </w:pPr>
    </w:p>
    <w:p w14:paraId="459C2CFD" w14:textId="77777777" w:rsidR="00A54477" w:rsidRDefault="00A54477" w:rsidP="00A54477">
      <w:pPr>
        <w:rPr>
          <w:rtl/>
        </w:rPr>
      </w:pPr>
    </w:p>
    <w:p w14:paraId="1376AF58" w14:textId="77777777" w:rsidR="00A54477" w:rsidRDefault="00A54477" w:rsidP="00A54477">
      <w:pPr>
        <w:rPr>
          <w:rtl/>
        </w:rPr>
      </w:pPr>
    </w:p>
    <w:p w14:paraId="4B3176BE" w14:textId="77777777" w:rsidR="00A54477" w:rsidRDefault="00A54477" w:rsidP="00A54477">
      <w:pPr>
        <w:rPr>
          <w:rtl/>
        </w:rPr>
      </w:pPr>
    </w:p>
    <w:p w14:paraId="43A54492" w14:textId="77777777" w:rsidR="00A54477" w:rsidRDefault="00A54477" w:rsidP="00A54477">
      <w:pPr>
        <w:rPr>
          <w:rtl/>
        </w:rPr>
      </w:pPr>
    </w:p>
    <w:p w14:paraId="5E113057" w14:textId="77777777" w:rsidR="00A54477" w:rsidRPr="00EC6588" w:rsidRDefault="00A54477" w:rsidP="00A54477"/>
    <w:p w14:paraId="54785984" w14:textId="77777777" w:rsidR="00A54477" w:rsidRPr="00F10456" w:rsidRDefault="00A54477" w:rsidP="00A54477">
      <w:pPr>
        <w:pStyle w:val="Heading1"/>
        <w:spacing w:line="360" w:lineRule="auto"/>
        <w:jc w:val="both"/>
        <w:rPr>
          <w:rFonts w:ascii="Sakkal Majalla" w:hAnsi="Sakkal Majalla" w:cs="Sakkal Majalla"/>
          <w:b/>
          <w:bCs/>
          <w:color w:val="auto"/>
          <w:sz w:val="28"/>
          <w:szCs w:val="28"/>
        </w:rPr>
      </w:pPr>
      <w:bookmarkStart w:id="38" w:name="_Toc223604269"/>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280EEF14"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تقوم هذه الدراسة على تحليل العلاقة بين مجموعة من المتغيرات التي تمثل الأساس في فهم تأثير استخدام تقنيات الذكاء الاصطناعي على سرعة اتخاذ القرار في أسواق المال بالمملكة العربية السعودية. وتنقسم متغيرات الدراسة إلى متغير تابع يعبر عن النتيجة أو الأثر الذي تسعى الدراسة إلى تفسيره، ومتغيرات مستقلة تمثل العوامل المؤثرة التي يُفترض أنها تسهم في إحداث هذا الأثر. ويساعد تحديد هذه المتغيرات بشكل واضح في بناء نموذج تحليلي يوضح طبيعة العلاقة بينها، كما يسهم في توجيه عملية جمع البيانات وتحليلها بما يتوافق مع أهداف الدراسة</w:t>
      </w:r>
      <w:r w:rsidRPr="009C04B2">
        <w:rPr>
          <w:rFonts w:ascii="Sakkal Majalla" w:hAnsi="Sakkal Majalla" w:cs="Sakkal Majalla"/>
          <w:sz w:val="28"/>
          <w:szCs w:val="28"/>
        </w:rPr>
        <w:t>.</w:t>
      </w:r>
    </w:p>
    <w:p w14:paraId="5FF688BD" w14:textId="77777777" w:rsidR="00A54477" w:rsidRPr="009C04B2" w:rsidRDefault="00A54477" w:rsidP="00A54477">
      <w:pPr>
        <w:pStyle w:val="ListParagraph"/>
        <w:numPr>
          <w:ilvl w:val="0"/>
          <w:numId w:val="10"/>
        </w:numPr>
        <w:spacing w:line="360" w:lineRule="auto"/>
        <w:jc w:val="both"/>
        <w:rPr>
          <w:rFonts w:ascii="Sakkal Majalla" w:hAnsi="Sakkal Majalla" w:cs="Sakkal Majalla"/>
          <w:b/>
          <w:bCs/>
          <w:sz w:val="28"/>
          <w:szCs w:val="28"/>
        </w:rPr>
      </w:pPr>
      <w:r w:rsidRPr="009C04B2">
        <w:rPr>
          <w:rFonts w:ascii="Sakkal Majalla" w:hAnsi="Sakkal Majalla" w:cs="Sakkal Majalla"/>
          <w:b/>
          <w:bCs/>
          <w:sz w:val="28"/>
          <w:szCs w:val="28"/>
          <w:rtl/>
        </w:rPr>
        <w:t xml:space="preserve"> المتغير التابع – سرعة اتخاذ القرار في أسواق المال</w:t>
      </w:r>
    </w:p>
    <w:p w14:paraId="0FE89687"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يمثل المتغير التابع في هذه الدراسة سرعة اتخاذ القرار في أسواق المال، وهو أحد العوامل الأساسية التي تؤثر في كفاءة الأداء داخل الأسواق المالية. وتشير سرعة اتخاذ القرار إلى قدرة المستثمرين ومديري المحافظ الاستثمارية والمؤسسات المالية على تحليل المعلومات المتاحة واتخاذ القرارات الاستثمارية المناسبة في الوقت المناسب، بما يتوافق مع التغيرات السريعة التي تشهدها الأسواق المالية</w:t>
      </w:r>
      <w:r w:rsidRPr="009C04B2">
        <w:rPr>
          <w:rFonts w:ascii="Sakkal Majalla" w:hAnsi="Sakkal Majalla" w:cs="Sakkal Majalla"/>
          <w:sz w:val="28"/>
          <w:szCs w:val="28"/>
        </w:rPr>
        <w:t>.</w:t>
      </w:r>
    </w:p>
    <w:p w14:paraId="68E360AE"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وتكتسب سرعة اتخاذ القرار أهمية كبيرة في أسواق المال نظراً للطبيعة الديناميكية التي تتسم بها هذه الأسواق، حيث تتغير أسعار الأصول المالية بشكل مستمر نتيجة لتأثير العديد من العوامل الاقتصادية والمالية والسياسية. ولذلك فإن القدرة على اتخاذ القرار بسرعة وكفاءة تمثل عاملاً حاسماً في تحقيق النجاح الاستثماري وتقليل المخاطر المحتملة. كما أن التأخر في اتخاذ القرار قد يؤدي إلى ضياع فرص استثمارية مهمة أو التعرض لخسائر مالية نتيجة لتغير الظروف السوقية</w:t>
      </w:r>
      <w:r w:rsidRPr="009C04B2">
        <w:rPr>
          <w:rFonts w:ascii="Sakkal Majalla" w:hAnsi="Sakkal Majalla" w:cs="Sakkal Majalla"/>
          <w:sz w:val="28"/>
          <w:szCs w:val="28"/>
        </w:rPr>
        <w:t>.</w:t>
      </w:r>
    </w:p>
    <w:p w14:paraId="7600D06B" w14:textId="77777777" w:rsidR="00A54477" w:rsidRDefault="00A54477" w:rsidP="00A54477">
      <w:pPr>
        <w:spacing w:line="360" w:lineRule="auto"/>
        <w:jc w:val="both"/>
        <w:rPr>
          <w:rFonts w:ascii="Sakkal Majalla" w:hAnsi="Sakkal Majalla" w:cs="Sakkal Majalla"/>
          <w:sz w:val="28"/>
          <w:szCs w:val="28"/>
          <w:rtl/>
        </w:rPr>
      </w:pPr>
      <w:r w:rsidRPr="009C04B2">
        <w:rPr>
          <w:rFonts w:ascii="Sakkal Majalla" w:hAnsi="Sakkal Majalla" w:cs="Sakkal Majalla"/>
          <w:sz w:val="28"/>
          <w:szCs w:val="28"/>
          <w:rtl/>
        </w:rPr>
        <w:t>وفي ظل التطور التكنولوجي المتسارع، أصبح استخدام التقنيات الحديثة مثل الذكاء الاصطناعي عاملاً مهماً في تعزيز سرعة اتخاذ القرار في الأسواق المالية، حيث تساعد هذه التقنيات في تحليل البيانات المالية بسرعة كبيرة وتقديم مؤشرات دقيقة تساعد متخذي القرار على الاستجابة السريعة للتغيرات في السوق</w:t>
      </w:r>
      <w:r w:rsidRPr="009C04B2">
        <w:rPr>
          <w:rFonts w:ascii="Sakkal Majalla" w:hAnsi="Sakkal Majalla" w:cs="Sakkal Majalla"/>
          <w:sz w:val="28"/>
          <w:szCs w:val="28"/>
        </w:rPr>
        <w:t>.</w:t>
      </w:r>
    </w:p>
    <w:p w14:paraId="76875DD9" w14:textId="77777777" w:rsidR="00A54477" w:rsidRDefault="00A54477" w:rsidP="00A54477">
      <w:pPr>
        <w:spacing w:line="360" w:lineRule="auto"/>
        <w:jc w:val="both"/>
        <w:rPr>
          <w:rFonts w:ascii="Sakkal Majalla" w:hAnsi="Sakkal Majalla" w:cs="Sakkal Majalla"/>
          <w:sz w:val="28"/>
          <w:szCs w:val="28"/>
          <w:rtl/>
        </w:rPr>
      </w:pPr>
    </w:p>
    <w:p w14:paraId="74A857B6" w14:textId="77777777" w:rsidR="00A54477" w:rsidRPr="009C04B2" w:rsidRDefault="00A54477" w:rsidP="00A54477">
      <w:pPr>
        <w:spacing w:line="360" w:lineRule="auto"/>
        <w:jc w:val="both"/>
        <w:rPr>
          <w:rFonts w:ascii="Sakkal Majalla" w:hAnsi="Sakkal Majalla" w:cs="Sakkal Majalla"/>
          <w:sz w:val="28"/>
          <w:szCs w:val="28"/>
        </w:rPr>
      </w:pPr>
    </w:p>
    <w:p w14:paraId="422836CF" w14:textId="77777777" w:rsidR="00A54477" w:rsidRPr="009C04B2" w:rsidRDefault="00A54477" w:rsidP="00A54477">
      <w:pPr>
        <w:pStyle w:val="ListParagraph"/>
        <w:numPr>
          <w:ilvl w:val="0"/>
          <w:numId w:val="243"/>
        </w:numPr>
        <w:spacing w:line="360" w:lineRule="auto"/>
        <w:jc w:val="both"/>
        <w:rPr>
          <w:rFonts w:ascii="Sakkal Majalla" w:hAnsi="Sakkal Majalla" w:cs="Sakkal Majalla"/>
          <w:b/>
          <w:bCs/>
          <w:sz w:val="28"/>
          <w:szCs w:val="28"/>
        </w:rPr>
      </w:pPr>
      <w:r w:rsidRPr="009C04B2">
        <w:rPr>
          <w:rFonts w:ascii="Sakkal Majalla" w:hAnsi="Sakkal Majalla" w:cs="Sakkal Majalla"/>
          <w:b/>
          <w:bCs/>
          <w:sz w:val="28"/>
          <w:szCs w:val="28"/>
          <w:rtl/>
        </w:rPr>
        <w:lastRenderedPageBreak/>
        <w:t>المتغيرات المستقلة</w:t>
      </w:r>
    </w:p>
    <w:p w14:paraId="1BCB691C" w14:textId="77777777" w:rsidR="00A54477" w:rsidRPr="009C04B2" w:rsidRDefault="00A54477" w:rsidP="00A54477">
      <w:pPr>
        <w:pStyle w:val="ListParagraph"/>
        <w:numPr>
          <w:ilvl w:val="0"/>
          <w:numId w:val="244"/>
        </w:numPr>
        <w:spacing w:line="360" w:lineRule="auto"/>
        <w:jc w:val="both"/>
        <w:rPr>
          <w:rFonts w:ascii="Sakkal Majalla" w:hAnsi="Sakkal Majalla" w:cs="Sakkal Majalla"/>
          <w:b/>
          <w:bCs/>
          <w:sz w:val="28"/>
          <w:szCs w:val="28"/>
        </w:rPr>
      </w:pPr>
      <w:r w:rsidRPr="009C04B2">
        <w:rPr>
          <w:rFonts w:ascii="Sakkal Majalla" w:hAnsi="Sakkal Majalla" w:cs="Sakkal Majalla"/>
          <w:b/>
          <w:bCs/>
          <w:sz w:val="28"/>
          <w:szCs w:val="28"/>
        </w:rPr>
        <w:t xml:space="preserve"> </w:t>
      </w:r>
      <w:r w:rsidRPr="009C04B2">
        <w:rPr>
          <w:rFonts w:ascii="Sakkal Majalla" w:hAnsi="Sakkal Majalla" w:cs="Sakkal Majalla"/>
          <w:b/>
          <w:bCs/>
          <w:sz w:val="28"/>
          <w:szCs w:val="28"/>
          <w:rtl/>
        </w:rPr>
        <w:t>استخدام أنظمة التحليل التنبؤي المعتمدة على الذكاء الاصطناعي</w:t>
      </w:r>
    </w:p>
    <w:p w14:paraId="658C1CB4"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يمثل استخدام أنظمة التحليل التنبؤي المعتمدة على الذكاء الاصطناعي أحد المتغيرات المستقلة المهمة في هذه الدراسة، حيث تشير هذه الأنظمة إلى مجموعة من الأدوات والتقنيات التي تعتمد على الخوارزميات المتقدمة وتقنيات التعلم الآلي لتحليل البيانات المالية والتنبؤ بالاتجاهات المستقبلية للأسواق</w:t>
      </w:r>
      <w:r w:rsidRPr="009C04B2">
        <w:rPr>
          <w:rFonts w:ascii="Sakkal Majalla" w:hAnsi="Sakkal Majalla" w:cs="Sakkal Majalla"/>
          <w:sz w:val="28"/>
          <w:szCs w:val="28"/>
        </w:rPr>
        <w:t>.</w:t>
      </w:r>
    </w:p>
    <w:p w14:paraId="4B3614CF"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وتساعد هذه الأنظمة في تحليل كميات كبيرة من البيانات التاريخية والبيانات اللحظية المتعلقة بحركة الأسواق المالية، مما يتيح للمؤسسات المالية والمستثمرين إمكانية توقع التغيرات المحتملة في الأسعار واتخاذ قرارات استثمارية أكثر دقة. كما تسهم هذه الأنظمة في الكشف عن الأنماط والعلاقات بين المتغيرات المالية المختلفة، الأمر الذي يساعد في تقديم توقعات أكثر دقة حول الاتجاهات المستقبلية للأسواق</w:t>
      </w:r>
      <w:r w:rsidRPr="009C04B2">
        <w:rPr>
          <w:rFonts w:ascii="Sakkal Majalla" w:hAnsi="Sakkal Majalla" w:cs="Sakkal Majalla"/>
          <w:sz w:val="28"/>
          <w:szCs w:val="28"/>
        </w:rPr>
        <w:t>.</w:t>
      </w:r>
    </w:p>
    <w:p w14:paraId="74C926DB"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ويؤدي استخدام هذه الأنظمة إلى تقليل الوقت اللازم لتحليل البيانات المالية، مما يسهم بشكل مباشر في تسريع عملية اتخاذ القرار. كما أن الاعتماد على التحليل التنبؤي يساعد متخذي القرار في الاستعداد للتغيرات المحتملة في السوق واتخاذ قرارات استباقية تقلل من المخاطر وتعزز فرص تحقيق الأرباح</w:t>
      </w:r>
      <w:r w:rsidRPr="009C04B2">
        <w:rPr>
          <w:rFonts w:ascii="Sakkal Majalla" w:hAnsi="Sakkal Majalla" w:cs="Sakkal Majalla"/>
          <w:sz w:val="28"/>
          <w:szCs w:val="28"/>
        </w:rPr>
        <w:t>.</w:t>
      </w:r>
    </w:p>
    <w:p w14:paraId="63E4A1B5" w14:textId="77777777" w:rsidR="00A54477" w:rsidRPr="009C04B2" w:rsidRDefault="00A54477" w:rsidP="00A54477">
      <w:pPr>
        <w:pStyle w:val="ListParagraph"/>
        <w:numPr>
          <w:ilvl w:val="0"/>
          <w:numId w:val="244"/>
        </w:numPr>
        <w:spacing w:line="360" w:lineRule="auto"/>
        <w:jc w:val="both"/>
        <w:rPr>
          <w:rFonts w:ascii="Sakkal Majalla" w:hAnsi="Sakkal Majalla" w:cs="Sakkal Majalla"/>
          <w:b/>
          <w:bCs/>
          <w:sz w:val="28"/>
          <w:szCs w:val="28"/>
        </w:rPr>
      </w:pPr>
      <w:r w:rsidRPr="009C04B2">
        <w:rPr>
          <w:rFonts w:ascii="Sakkal Majalla" w:hAnsi="Sakkal Majalla" w:cs="Sakkal Majalla"/>
          <w:b/>
          <w:bCs/>
          <w:sz w:val="28"/>
          <w:szCs w:val="28"/>
        </w:rPr>
        <w:t xml:space="preserve"> </w:t>
      </w:r>
      <w:r w:rsidRPr="009C04B2">
        <w:rPr>
          <w:rFonts w:ascii="Sakkal Majalla" w:hAnsi="Sakkal Majalla" w:cs="Sakkal Majalla"/>
          <w:b/>
          <w:bCs/>
          <w:sz w:val="28"/>
          <w:szCs w:val="28"/>
          <w:rtl/>
        </w:rPr>
        <w:t>أتمتة عمليات التداول وتحليل البيانات</w:t>
      </w:r>
    </w:p>
    <w:p w14:paraId="551C8A39"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تُعد أتمتة عمليات التداول وتحليل البيانات من العوامل المهمة التي تسهم في تحسين كفاءة العمل داخل أسواق المال. وتشير الأتمتة في هذا السياق إلى استخدام الأنظمة والبرمجيات الذكية لتنفيذ عمليات التداول وتحليل البيانات المالية بشكل آلي دون الحاجة إلى تدخل بشري مباشر في جميع مراحل العملية</w:t>
      </w:r>
      <w:r w:rsidRPr="009C04B2">
        <w:rPr>
          <w:rFonts w:ascii="Sakkal Majalla" w:hAnsi="Sakkal Majalla" w:cs="Sakkal Majalla"/>
          <w:sz w:val="28"/>
          <w:szCs w:val="28"/>
        </w:rPr>
        <w:t>.</w:t>
      </w:r>
    </w:p>
    <w:p w14:paraId="42EF9502"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وتسهم أتمتة عمليات التداول في تسريع تنفيذ الصفقات المالية وتحليل البيانات المرتبطة بها في وقت قصير جداً، مما يساعد المؤسسات المالية على الاستجابة الفورية للتغيرات التي تحدث في الأسواق. كما تساعد هذه الأنظمة في تقليل الأخطاء البشرية التي قد تحدث نتيجة لضغط العمل أو محدودية القدرة على تحليل كميات كبيرة من البيانات في وقت قصير</w:t>
      </w:r>
      <w:r w:rsidRPr="009C04B2">
        <w:rPr>
          <w:rFonts w:ascii="Sakkal Majalla" w:hAnsi="Sakkal Majalla" w:cs="Sakkal Majalla"/>
          <w:sz w:val="28"/>
          <w:szCs w:val="28"/>
        </w:rPr>
        <w:t>.</w:t>
      </w:r>
    </w:p>
    <w:p w14:paraId="7C344191"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lastRenderedPageBreak/>
        <w:t>تمكن أتمتة عمليات التحليل المالي المؤسسات الاستثمارية من متابعة حركة الأسواق بشكل مستمر واكتشاف الفرص الاستثمارية المناسبة في الوقت المناسب. وبالتالي فإن استخدام الأتمتة في عمليات التداول وتحليل البيانات يسهم بشكل كبير في تحسين سرعة اتخاذ القرار وزيادة كفاءة الأداء في أسواق المال</w:t>
      </w:r>
      <w:r w:rsidRPr="009C04B2">
        <w:rPr>
          <w:rFonts w:ascii="Sakkal Majalla" w:hAnsi="Sakkal Majalla" w:cs="Sakkal Majalla"/>
          <w:sz w:val="28"/>
          <w:szCs w:val="28"/>
        </w:rPr>
        <w:t>.</w:t>
      </w:r>
    </w:p>
    <w:p w14:paraId="7BC461B1" w14:textId="77777777" w:rsidR="00A54477" w:rsidRPr="009C04B2" w:rsidRDefault="00A54477" w:rsidP="00A54477">
      <w:pPr>
        <w:pStyle w:val="ListParagraph"/>
        <w:numPr>
          <w:ilvl w:val="0"/>
          <w:numId w:val="244"/>
        </w:numPr>
        <w:spacing w:line="360" w:lineRule="auto"/>
        <w:jc w:val="both"/>
        <w:rPr>
          <w:rFonts w:ascii="Sakkal Majalla" w:hAnsi="Sakkal Majalla" w:cs="Sakkal Majalla"/>
          <w:b/>
          <w:bCs/>
          <w:sz w:val="28"/>
          <w:szCs w:val="28"/>
        </w:rPr>
      </w:pPr>
      <w:r w:rsidRPr="009C04B2">
        <w:rPr>
          <w:rFonts w:ascii="Sakkal Majalla" w:hAnsi="Sakkal Majalla" w:cs="Sakkal Majalla"/>
          <w:b/>
          <w:bCs/>
          <w:sz w:val="28"/>
          <w:szCs w:val="28"/>
          <w:rtl/>
        </w:rPr>
        <w:t>دقة وجودة المعلومات المستخرجة بالذكاء الاصطناعي</w:t>
      </w:r>
    </w:p>
    <w:p w14:paraId="37E4B39E"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تُعد دقة وجودة المعلومات المستخرجة باستخدام تقنيات الذكاء الاصطناعي من العوامل الأساسية التي تؤثر في عملية اتخاذ القرار في الأسواق المالية. فكلما كانت المعلومات المتاحة أكثر دقة وشمولية، زادت قدرة متخذي القرار على تحليل الوضع السوقي واتخاذ قرارات استثمارية مناسبة</w:t>
      </w:r>
      <w:r w:rsidRPr="009C04B2">
        <w:rPr>
          <w:rFonts w:ascii="Sakkal Majalla" w:hAnsi="Sakkal Majalla" w:cs="Sakkal Majalla"/>
          <w:sz w:val="28"/>
          <w:szCs w:val="28"/>
        </w:rPr>
        <w:t>.</w:t>
      </w:r>
    </w:p>
    <w:p w14:paraId="5BCB9907"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وتوفر تقنيات الذكاء الاصطناعي إمكانات متقدمة لتحليل البيانات المالية واستخلاص معلومات دقيقة من مصادر متعددة مثل البيانات التاريخية للأسعار، والمؤشرات الاقتصادية، والتقارير المالية، والأخبار الاقتصادية. كما تساعد هذه التقنيات في تنقية البيانات من الأخطاء وتحليلها باستخدام نماذج رياضية متقدمة، مما يؤدي إلى إنتاج معلومات ذات جودة عالية يمكن الاعتماد عليها في عملية اتخاذ القرار</w:t>
      </w:r>
      <w:r w:rsidRPr="009C04B2">
        <w:rPr>
          <w:rFonts w:ascii="Sakkal Majalla" w:hAnsi="Sakkal Majalla" w:cs="Sakkal Majalla"/>
          <w:sz w:val="28"/>
          <w:szCs w:val="28"/>
        </w:rPr>
        <w:t>.</w:t>
      </w:r>
    </w:p>
    <w:p w14:paraId="2CBA7936"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وتؤدي زيادة دقة المعلومات وجودتها إلى تقليل درجة عدم اليقين التي قد تواجه المستثمرين عند اتخاذ القرارات الاستثمارية، كما تساعد في تعزيز الثقة في التحليلات المالية والنتائج التي تقدمها الأنظمة الذكية. ونتيجة لذلك، يصبح متخذ القرار أكثر قدرة على اتخاذ قرارات سريعة ومبنية على أسس علمية واضحة</w:t>
      </w:r>
      <w:r w:rsidRPr="009C04B2">
        <w:rPr>
          <w:rFonts w:ascii="Sakkal Majalla" w:hAnsi="Sakkal Majalla" w:cs="Sakkal Majalla"/>
          <w:sz w:val="28"/>
          <w:szCs w:val="28"/>
        </w:rPr>
        <w:t>.</w:t>
      </w:r>
    </w:p>
    <w:p w14:paraId="08C8D407" w14:textId="77777777" w:rsidR="00A54477" w:rsidRPr="009C04B2" w:rsidRDefault="00A54477" w:rsidP="00A54477">
      <w:pPr>
        <w:spacing w:line="360" w:lineRule="auto"/>
        <w:jc w:val="both"/>
        <w:rPr>
          <w:rFonts w:ascii="Sakkal Majalla" w:hAnsi="Sakkal Majalla" w:cs="Sakkal Majalla"/>
          <w:b/>
          <w:bCs/>
          <w:sz w:val="28"/>
          <w:szCs w:val="28"/>
          <w:u w:val="single"/>
        </w:rPr>
      </w:pPr>
      <w:r w:rsidRPr="009C04B2">
        <w:rPr>
          <w:rFonts w:ascii="Sakkal Majalla" w:hAnsi="Sakkal Majalla" w:cs="Sakkal Majalla"/>
          <w:b/>
          <w:bCs/>
          <w:sz w:val="28"/>
          <w:szCs w:val="28"/>
          <w:u w:val="single"/>
          <w:rtl/>
        </w:rPr>
        <w:t>العلاقة بين المتغيرات المستقلة والمتغير التابع</w:t>
      </w:r>
    </w:p>
    <w:p w14:paraId="1B7AC7FE"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تقوم هذه الدراسة على افتراض وجود علاقة تأثير بين المتغيرات المستقلة المتمثلة في استخدام أنظمة التحليل التنبؤي المعتمدة على الذكاء الاصطناعي، وأتمتة عمليات التداول وتحليل البيانات، ودقة وجودة المعلومات المستخرجة باستخدام الذكاء الاصطناعي، وبين المتغير التابع المتمثل في سرعة اتخاذ القرار في أسواق المال</w:t>
      </w:r>
      <w:r w:rsidRPr="009C04B2">
        <w:rPr>
          <w:rFonts w:ascii="Sakkal Majalla" w:hAnsi="Sakkal Majalla" w:cs="Sakkal Majalla"/>
          <w:sz w:val="28"/>
          <w:szCs w:val="28"/>
        </w:rPr>
        <w:t>.</w:t>
      </w:r>
    </w:p>
    <w:p w14:paraId="50571EA2"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 xml:space="preserve">حيث إن استخدام أنظمة التحليل التنبؤي يساعد في تقديم توقعات دقيقة حول الاتجاهات المستقبلية للأسواق المالية، مما يمكن متخذي القرار من اتخاذ قرارات سريعة مبنية على تحليل علمي للبيانات. كما أن أتمتة عمليات التداول وتحليل البيانات </w:t>
      </w:r>
      <w:r w:rsidRPr="009C04B2">
        <w:rPr>
          <w:rFonts w:ascii="Sakkal Majalla" w:hAnsi="Sakkal Majalla" w:cs="Sakkal Majalla"/>
          <w:sz w:val="28"/>
          <w:szCs w:val="28"/>
          <w:rtl/>
        </w:rPr>
        <w:lastRenderedPageBreak/>
        <w:t>تسهم في تسريع تنفيذ العمليات المالية وتقليل الوقت اللازم لمعالجة المعلومات، الأمر الذي ينعكس بشكل إيجابي على سرعة اتخاذ القرار. إضافة إلى ذلك، فإن توفر معلومات دقيقة وعالية الجودة من خلال تقنيات الذكاء الاصطناعي يساعد في تقليل حالة عدم اليقين التي قد تواجه المستثمرين، مما يسهم في تسريع عملية اتخاذ القرار وتحسين كفاءتها</w:t>
      </w:r>
      <w:r w:rsidRPr="009C04B2">
        <w:rPr>
          <w:rFonts w:ascii="Sakkal Majalla" w:hAnsi="Sakkal Majalla" w:cs="Sakkal Majalla"/>
          <w:sz w:val="28"/>
          <w:szCs w:val="28"/>
        </w:rPr>
        <w:t>.</w:t>
      </w:r>
    </w:p>
    <w:p w14:paraId="393F1201" w14:textId="77777777" w:rsidR="00A54477" w:rsidRPr="009C04B2" w:rsidRDefault="00A54477" w:rsidP="00A54477">
      <w:pPr>
        <w:spacing w:line="360" w:lineRule="auto"/>
        <w:jc w:val="both"/>
        <w:rPr>
          <w:rFonts w:ascii="Sakkal Majalla" w:hAnsi="Sakkal Majalla" w:cs="Sakkal Majalla"/>
          <w:sz w:val="28"/>
          <w:szCs w:val="28"/>
        </w:rPr>
      </w:pPr>
      <w:r w:rsidRPr="009C04B2">
        <w:rPr>
          <w:rFonts w:ascii="Sakkal Majalla" w:hAnsi="Sakkal Majalla" w:cs="Sakkal Majalla"/>
          <w:sz w:val="28"/>
          <w:szCs w:val="28"/>
          <w:rtl/>
        </w:rPr>
        <w:t>إن المتغيرات المستقلة في هذه الدراسة تمثل عوامل مؤثرة تسهم في تعزيز سرعة اتخاذ القرار في أسواق المال، حيث تعمل هذه العوامل بشكل متكامل على تحسين عملية تحليل البيانات المالية وتوفير المعلومات الدقيقة في الوقت المناسب، الأمر الذي يساعد متخذي القرار على الاستجابة السريعة للتغيرات التي تشهدها الأسواق المالية</w:t>
      </w:r>
      <w:r w:rsidRPr="009C04B2">
        <w:rPr>
          <w:rFonts w:ascii="Sakkal Majalla" w:hAnsi="Sakkal Majalla" w:cs="Sakkal Majalla"/>
          <w:sz w:val="28"/>
          <w:szCs w:val="28"/>
        </w:rPr>
        <w:t>.</w:t>
      </w:r>
    </w:p>
    <w:p w14:paraId="43A29272" w14:textId="77777777" w:rsidR="00A54477" w:rsidRPr="00F10456" w:rsidRDefault="00A54477" w:rsidP="00A54477">
      <w:pPr>
        <w:spacing w:line="360" w:lineRule="auto"/>
        <w:jc w:val="both"/>
        <w:rPr>
          <w:rFonts w:ascii="Sakkal Majalla" w:hAnsi="Sakkal Majalla" w:cs="Sakkal Majalla"/>
          <w:sz w:val="28"/>
          <w:szCs w:val="28"/>
        </w:rPr>
      </w:pPr>
    </w:p>
    <w:p w14:paraId="4ED8F056" w14:textId="77777777" w:rsidR="00A54477" w:rsidRDefault="00A54477" w:rsidP="00A54477">
      <w:pPr>
        <w:pStyle w:val="Heading2"/>
        <w:spacing w:line="360" w:lineRule="auto"/>
        <w:jc w:val="both"/>
        <w:rPr>
          <w:rFonts w:ascii="Sakkal Majalla" w:hAnsi="Sakkal Majalla" w:cs="Sakkal Majalla"/>
          <w:b/>
          <w:bCs/>
          <w:color w:val="000000" w:themeColor="text1"/>
          <w:sz w:val="28"/>
          <w:szCs w:val="28"/>
          <w:rtl/>
        </w:rPr>
      </w:pPr>
      <w:bookmarkStart w:id="42" w:name="_Toc223604270"/>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388F3AC" w14:textId="77777777" w:rsidR="00A54477" w:rsidRDefault="00A54477" w:rsidP="00A54477">
      <w:pPr>
        <w:spacing w:line="360" w:lineRule="auto"/>
        <w:ind w:firstLine="610"/>
        <w:jc w:val="both"/>
        <w:rPr>
          <w:rFonts w:ascii="Sakkal Majalla" w:hAnsi="Sakkal Majalla" w:cs="Sakkal Majalla"/>
          <w:sz w:val="28"/>
          <w:szCs w:val="28"/>
          <w:rtl/>
        </w:rPr>
      </w:pPr>
      <w:r w:rsidRPr="00FD2205">
        <w:rPr>
          <w:rFonts w:ascii="Sakkal Majalla" w:hAnsi="Sakkal Majalla" w:cs="Sakkal Majalla"/>
          <w:sz w:val="28"/>
          <w:szCs w:val="28"/>
          <w:rtl/>
        </w:rPr>
        <w:t>شهد الذكاء الاصطناعي انتشارًا واسعًا في السنوات القليلة الماضية بفضل الكم الهائل من البيانات التي ننتجها يوميًا وقوة الحوسبة المتاحة. ويمكن تطبيق الذكاء الاصطناعي في العديد من القطاعات المختلفة، مثل النقل والتعليم والرعاية الصحية والخدمات المصرفية والمالية، وغيرها الكثير. ويشهد القطاع المالي تبنّيًا سريعًا للذكاء الاصطناعي نظرًا لإمكاناته في تحقيق وفورات عالية في التكاليف في الخدمات المالية. ويمكن للذكاء الاصطناعي أن يُحدث نقلة نوعية في القطاع المالي من خلال خلق فرص لخدمات مُصممة خصيصًا وأسرع وأكثر فعالية من حيث التكلفة. وتبرز المملكة العربية السعودية كسوق سريعة النمو في هذا القطاع، مع التزام قوي بالمؤسسات القائمة على التكنولوجيا. ورغم اكتساب الذكاء الاصطناعي مكانة بارزة وتلقيه دعمًا حكوميًا، إلا أنه لم يُصبح بعد عنصرًا أساسيًا في تعزيز كفاءة المعاملات المالية. وتدعو الأبحاث المنشورة المحدودة حول اعتماد الذكاء الاصطناعي في القطاع المالي السعودي إلى مراجعة شاملة للأدبيات لدراسة الوضع الحالي لتطبيق الذكاء الاصطناعي في هذا القطاع. ولذلك، تستكشف</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19277709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2205">
            <w:rPr>
              <w:rFonts w:ascii="Sakkal Majalla" w:hAnsi="Sakkal Majalla" w:cs="Sakkal Majalla" w:hint="cs"/>
              <w:noProof/>
              <w:sz w:val="28"/>
              <w:szCs w:val="28"/>
              <w:rtl/>
              <w:lang w:bidi="ar-EG"/>
            </w:rPr>
            <w:t>(</w:t>
          </w:r>
          <w:r w:rsidRPr="00FD2205">
            <w:rPr>
              <w:rFonts w:ascii="Sakkal Majalla" w:hAnsi="Sakkal Majalla" w:cs="Sakkal Majalla" w:hint="cs"/>
              <w:noProof/>
              <w:sz w:val="28"/>
              <w:szCs w:val="28"/>
              <w:lang w:bidi="ar-EG"/>
            </w:rPr>
            <w:t>Al-Baity</w:t>
          </w:r>
          <w:r w:rsidRPr="00FD220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D2205">
        <w:rPr>
          <w:rFonts w:ascii="Sakkal Majalla" w:hAnsi="Sakkal Majalla" w:cs="Sakkal Majalla"/>
          <w:sz w:val="28"/>
          <w:szCs w:val="28"/>
          <w:rtl/>
        </w:rPr>
        <w:t xml:space="preserve">فوائد وقيود وتحديات الاستفادة من الذكاء الاصطناعي في القطاع المالي، مُسلّطةً الضوء على أهمية الاعتبارات الأخلاقية والتنظيمية لنجاح اعتماد الذكاء الاصطناعي في هذا القطاع. تكشف نتائج هذه الدراسة عن إجراء أبحاث حول كيفية تحسين الذكاء الاصطناعي للعمليات في القطاع المالي من خلال دمج مكونات أساسية وخوارزميات فعّالة مصممة خصيصًا لتلبية احتياجات القطاع. بناءً على هذه النتائج، تقترح هذه الدراسة إطارًا تسلسليًا على المستويين الكلي والجزئي للإدارة لتوجيه تطوير الذكاء الاصطناعي ودمجه في القطاع المالي. </w:t>
      </w:r>
      <w:r w:rsidRPr="00FD2205">
        <w:rPr>
          <w:rFonts w:ascii="Sakkal Majalla" w:hAnsi="Sakkal Majalla" w:cs="Sakkal Majalla"/>
          <w:sz w:val="28"/>
          <w:szCs w:val="28"/>
          <w:rtl/>
        </w:rPr>
        <w:lastRenderedPageBreak/>
        <w:t>بالإضافة إلى ذلك، يستقي الإطار رؤىً من الدراسات السابقة لتوفير فهم مفصل للفرص والتحديات ومجالات التحسين لتعظيم إمكانات الذكاء الاصطناعي في القطاع المالي السعودي.</w:t>
      </w:r>
    </w:p>
    <w:p w14:paraId="67F904EB" w14:textId="77777777" w:rsidR="00A54477" w:rsidRDefault="00A54477" w:rsidP="00A54477">
      <w:pPr>
        <w:spacing w:line="360" w:lineRule="auto"/>
        <w:ind w:firstLine="610"/>
        <w:jc w:val="both"/>
        <w:rPr>
          <w:rFonts w:ascii="Sakkal Majalla" w:hAnsi="Sakkal Majalla" w:cs="Sakkal Majalla"/>
          <w:sz w:val="28"/>
          <w:szCs w:val="28"/>
          <w:rtl/>
        </w:rPr>
      </w:pPr>
      <w:r w:rsidRPr="00FD220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739285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2205">
            <w:rPr>
              <w:rFonts w:ascii="Sakkal Majalla" w:hAnsi="Sakkal Majalla" w:cs="Sakkal Majalla" w:hint="cs"/>
              <w:noProof/>
              <w:sz w:val="28"/>
              <w:szCs w:val="28"/>
              <w:rtl/>
              <w:lang w:bidi="ar-EG"/>
            </w:rPr>
            <w:t>(</w:t>
          </w:r>
          <w:r w:rsidRPr="00FD2205">
            <w:rPr>
              <w:rFonts w:ascii="Sakkal Majalla" w:hAnsi="Sakkal Majalla" w:cs="Sakkal Majalla" w:hint="cs"/>
              <w:noProof/>
              <w:sz w:val="28"/>
              <w:szCs w:val="28"/>
              <w:lang w:bidi="ar-EG"/>
            </w:rPr>
            <w:t>Alarefi</w:t>
          </w:r>
          <w:r w:rsidRPr="00FD22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D2205">
        <w:rPr>
          <w:rFonts w:ascii="Sakkal Majalla" w:hAnsi="Sakkal Majalla" w:cs="Sakkal Majalla"/>
          <w:sz w:val="28"/>
          <w:szCs w:val="28"/>
          <w:rtl/>
        </w:rPr>
        <w:t xml:space="preserve"> إلى دراسة آثار قدرات التعلم الآلي (</w:t>
      </w:r>
      <w:r w:rsidRPr="00FD2205">
        <w:rPr>
          <w:rFonts w:ascii="Sakkal Majalla" w:hAnsi="Sakkal Majalla" w:cs="Sakkal Majalla"/>
          <w:sz w:val="28"/>
          <w:szCs w:val="28"/>
        </w:rPr>
        <w:t>ML</w:t>
      </w:r>
      <w:r w:rsidRPr="00FD2205">
        <w:rPr>
          <w:rFonts w:ascii="Sakkal Majalla" w:hAnsi="Sakkal Majalla" w:cs="Sakkal Majalla"/>
          <w:sz w:val="28"/>
          <w:szCs w:val="28"/>
          <w:rtl/>
        </w:rPr>
        <w:t>) والذكاء الاصطناعي (</w:t>
      </w:r>
      <w:r w:rsidRPr="00FD2205">
        <w:rPr>
          <w:rFonts w:ascii="Sakkal Majalla" w:hAnsi="Sakkal Majalla" w:cs="Sakkal Majalla"/>
          <w:sz w:val="28"/>
          <w:szCs w:val="28"/>
        </w:rPr>
        <w:t>AI</w:t>
      </w:r>
      <w:r w:rsidRPr="00FD2205">
        <w:rPr>
          <w:rFonts w:ascii="Sakkal Majalla" w:hAnsi="Sakkal Majalla" w:cs="Sakkal Majalla"/>
          <w:sz w:val="28"/>
          <w:szCs w:val="28"/>
          <w:rtl/>
        </w:rPr>
        <w:t>) على أداء الأعمال (</w:t>
      </w:r>
      <w:r w:rsidRPr="00FD2205">
        <w:rPr>
          <w:rFonts w:ascii="Sakkal Majalla" w:hAnsi="Sakkal Majalla" w:cs="Sakkal Majalla"/>
          <w:sz w:val="28"/>
          <w:szCs w:val="28"/>
        </w:rPr>
        <w:t>BP</w:t>
      </w:r>
      <w:r w:rsidRPr="00FD2205">
        <w:rPr>
          <w:rFonts w:ascii="Sakkal Majalla" w:hAnsi="Sakkal Majalla" w:cs="Sakkal Majalla"/>
          <w:sz w:val="28"/>
          <w:szCs w:val="28"/>
          <w:rtl/>
        </w:rPr>
        <w:t>) لمؤسسات التكنولوجيا في المملكة العربية السعودية (</w:t>
      </w:r>
      <w:r w:rsidRPr="00FD2205">
        <w:rPr>
          <w:rFonts w:ascii="Sakkal Majalla" w:hAnsi="Sakkal Majalla" w:cs="Sakkal Majalla"/>
          <w:sz w:val="28"/>
          <w:szCs w:val="28"/>
        </w:rPr>
        <w:t>KSA</w:t>
      </w:r>
      <w:r w:rsidRPr="00FD2205">
        <w:rPr>
          <w:rFonts w:ascii="Sakkal Majalla" w:hAnsi="Sakkal Majalla" w:cs="Sakkal Majalla"/>
          <w:sz w:val="28"/>
          <w:szCs w:val="28"/>
          <w:rtl/>
        </w:rPr>
        <w:t>). بناءً على النظريات الراسخة مثل عرض الموارد (</w:t>
      </w:r>
      <w:r w:rsidRPr="00FD2205">
        <w:rPr>
          <w:rFonts w:ascii="Sakkal Majalla" w:hAnsi="Sakkal Majalla" w:cs="Sakkal Majalla"/>
          <w:sz w:val="28"/>
          <w:szCs w:val="28"/>
        </w:rPr>
        <w:t>RBV</w:t>
      </w:r>
      <w:r w:rsidRPr="00FD2205">
        <w:rPr>
          <w:rFonts w:ascii="Sakkal Majalla" w:hAnsi="Sakkal Majalla" w:cs="Sakkal Majalla"/>
          <w:sz w:val="28"/>
          <w:szCs w:val="28"/>
          <w:rtl/>
        </w:rPr>
        <w:t>) وإطار عمل بيئة منظمة التكنولوجيا (</w:t>
      </w:r>
      <w:r w:rsidRPr="00FD2205">
        <w:rPr>
          <w:rFonts w:ascii="Sakkal Majalla" w:hAnsi="Sakkal Majalla" w:cs="Sakkal Majalla"/>
          <w:sz w:val="28"/>
          <w:szCs w:val="28"/>
        </w:rPr>
        <w:t>TOE</w:t>
      </w:r>
      <w:r w:rsidRPr="00FD2205">
        <w:rPr>
          <w:rFonts w:ascii="Sakkal Majalla" w:hAnsi="Sakkal Majalla" w:cs="Sakkal Majalla"/>
          <w:sz w:val="28"/>
          <w:szCs w:val="28"/>
          <w:rtl/>
        </w:rPr>
        <w:t>)، تقترح الدراسة أن قدرات الذكاء الاصطناعي والتعلم الآلي تؤثر على أداء الأعمال. ومن المتوقع أن تتوسط الجاهزية التكنولوجية (</w:t>
      </w:r>
      <w:r w:rsidRPr="00FD2205">
        <w:rPr>
          <w:rFonts w:ascii="Sakkal Majalla" w:hAnsi="Sakkal Majalla" w:cs="Sakkal Majalla"/>
          <w:sz w:val="28"/>
          <w:szCs w:val="28"/>
        </w:rPr>
        <w:t>TR</w:t>
      </w:r>
      <w:r w:rsidRPr="00FD2205">
        <w:rPr>
          <w:rFonts w:ascii="Sakkal Majalla" w:hAnsi="Sakkal Majalla" w:cs="Sakkal Majalla"/>
          <w:sz w:val="28"/>
          <w:szCs w:val="28"/>
          <w:rtl/>
        </w:rPr>
        <w:t>) آثارها وتعدلها جودة البيانات (</w:t>
      </w:r>
      <w:r w:rsidRPr="00FD2205">
        <w:rPr>
          <w:rFonts w:ascii="Sakkal Majalla" w:hAnsi="Sakkal Majalla" w:cs="Sakkal Majalla"/>
          <w:sz w:val="28"/>
          <w:szCs w:val="28"/>
        </w:rPr>
        <w:t>DQ</w:t>
      </w:r>
      <w:r w:rsidRPr="00FD2205">
        <w:rPr>
          <w:rFonts w:ascii="Sakkal Majalla" w:hAnsi="Sakkal Majalla" w:cs="Sakkal Majalla"/>
          <w:sz w:val="28"/>
          <w:szCs w:val="28"/>
          <w:rtl/>
        </w:rPr>
        <w:t xml:space="preserve">). شارك في هذه الدراسة ما مجموعه 190 من المديرين التنفيذيين ومتخصصي تكنولوجيا المعلومات في المملكة العربية السعودية. تم استخدام </w:t>
      </w:r>
      <w:r w:rsidRPr="00FD2205">
        <w:rPr>
          <w:rFonts w:ascii="Sakkal Majalla" w:hAnsi="Sakkal Majalla" w:cs="Sakkal Majalla"/>
          <w:sz w:val="28"/>
          <w:szCs w:val="28"/>
        </w:rPr>
        <w:t>Smart PLS 4</w:t>
      </w:r>
      <w:r w:rsidRPr="00FD2205">
        <w:rPr>
          <w:rFonts w:ascii="Sakkal Majalla" w:hAnsi="Sakkal Majalla" w:cs="Sakkal Majalla"/>
          <w:sz w:val="28"/>
          <w:szCs w:val="28"/>
          <w:rtl/>
        </w:rPr>
        <w:t xml:space="preserve"> لتحليل البيانات. أظهرت النتائج أن قدرات الذكاء الاصطناعي والتعلم الآلي أثرت بشكل إيجابي على أداء الأعمال. عمل الجاهزية التكنولوجية كوسيط في العلاقة بين قدرات الذكاء الاصطناعي والتعلم الآلي و</w:t>
      </w:r>
      <w:r w:rsidRPr="00FD2205">
        <w:rPr>
          <w:rFonts w:ascii="Sakkal Majalla" w:hAnsi="Sakkal Majalla" w:cs="Sakkal Majalla"/>
          <w:sz w:val="28"/>
          <w:szCs w:val="28"/>
        </w:rPr>
        <w:t>BP</w:t>
      </w:r>
      <w:r w:rsidRPr="00FD2205">
        <w:rPr>
          <w:rFonts w:ascii="Sakkal Majalla" w:hAnsi="Sakkal Majalla" w:cs="Sakkal Majalla"/>
          <w:sz w:val="28"/>
          <w:szCs w:val="28"/>
          <w:rtl/>
        </w:rPr>
        <w:t xml:space="preserve">. زادت جودة البيانات بشكل كبير من تأثير قدرات الذكاء الاصطناعي على </w:t>
      </w:r>
      <w:r w:rsidRPr="00FD2205">
        <w:rPr>
          <w:rFonts w:ascii="Sakkal Majalla" w:hAnsi="Sakkal Majalla" w:cs="Sakkal Majalla"/>
          <w:sz w:val="28"/>
          <w:szCs w:val="28"/>
        </w:rPr>
        <w:t>BP</w:t>
      </w:r>
      <w:r w:rsidRPr="00FD2205">
        <w:rPr>
          <w:rFonts w:ascii="Sakkal Majalla" w:hAnsi="Sakkal Majalla" w:cs="Sakkal Majalla"/>
          <w:sz w:val="28"/>
          <w:szCs w:val="28"/>
          <w:rtl/>
        </w:rPr>
        <w:t>. سيزداد أداء أعمال المؤسسات في المملكة العربية السعودية مع وجود قدرات فعالة للذكاء الاصطناعي والتعلم الآلي بالإضافة إلى تطوير مستوى عالٍ من الجاهزية التكنولوجية وجودة البيانات.</w:t>
      </w:r>
    </w:p>
    <w:p w14:paraId="573E99E4" w14:textId="77777777" w:rsidR="00A54477" w:rsidRDefault="00A54477" w:rsidP="00A54477">
      <w:pPr>
        <w:spacing w:line="360" w:lineRule="auto"/>
        <w:ind w:firstLine="610"/>
        <w:jc w:val="both"/>
        <w:rPr>
          <w:rFonts w:ascii="Sakkal Majalla" w:hAnsi="Sakkal Majalla" w:cs="Sakkal Majalla"/>
          <w:sz w:val="28"/>
          <w:szCs w:val="28"/>
          <w:rtl/>
        </w:rPr>
      </w:pPr>
      <w:r w:rsidRPr="00FD2205">
        <w:rPr>
          <w:rFonts w:ascii="Sakkal Majalla" w:hAnsi="Sakkal Majalla" w:cs="Sakkal Majalla"/>
          <w:sz w:val="28"/>
          <w:szCs w:val="28"/>
          <w:rtl/>
        </w:rPr>
        <w:t xml:space="preserve">الهدف الرئيسي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486071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2205">
            <w:rPr>
              <w:rFonts w:ascii="Sakkal Majalla" w:hAnsi="Sakkal Majalla" w:cs="Sakkal Majalla" w:hint="cs"/>
              <w:noProof/>
              <w:sz w:val="28"/>
              <w:szCs w:val="28"/>
              <w:rtl/>
              <w:lang w:bidi="ar-EG"/>
            </w:rPr>
            <w:t>(</w:t>
          </w:r>
          <w:r w:rsidRPr="00FD2205">
            <w:rPr>
              <w:rFonts w:ascii="Sakkal Majalla" w:hAnsi="Sakkal Majalla" w:cs="Sakkal Majalla" w:hint="cs"/>
              <w:noProof/>
              <w:sz w:val="28"/>
              <w:szCs w:val="28"/>
              <w:lang w:bidi="ar-EG"/>
            </w:rPr>
            <w:t>Qatawneh</w:t>
          </w:r>
          <w:r w:rsidRPr="00FD22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D2205">
        <w:rPr>
          <w:rFonts w:ascii="Sakkal Majalla" w:hAnsi="Sakkal Majalla" w:cs="Sakkal Majalla"/>
          <w:sz w:val="28"/>
          <w:szCs w:val="28"/>
          <w:rtl/>
        </w:rPr>
        <w:t xml:space="preserve"> هو تسليط الضوء على التأثير الوسيط للتكنولوجيا المالية (</w:t>
      </w:r>
      <w:r w:rsidRPr="00FD2205">
        <w:rPr>
          <w:rFonts w:ascii="Sakkal Majalla" w:hAnsi="Sakkal Majalla" w:cs="Sakkal Majalla"/>
          <w:sz w:val="28"/>
          <w:szCs w:val="28"/>
        </w:rPr>
        <w:t>Fin-Tech</w:t>
      </w:r>
      <w:r w:rsidRPr="00FD2205">
        <w:rPr>
          <w:rFonts w:ascii="Sakkal Majalla" w:hAnsi="Sakkal Majalla" w:cs="Sakkal Majalla"/>
          <w:sz w:val="28"/>
          <w:szCs w:val="28"/>
          <w:rtl/>
        </w:rPr>
        <w:t>) على العلاقة بين الذكاء الاصطناعي (بما في ذلك معالجة اللغة الطبيعية (</w:t>
      </w:r>
      <w:r w:rsidRPr="00FD2205">
        <w:rPr>
          <w:rFonts w:ascii="Sakkal Majalla" w:hAnsi="Sakkal Majalla" w:cs="Sakkal Majalla"/>
          <w:sz w:val="28"/>
          <w:szCs w:val="28"/>
        </w:rPr>
        <w:t>NLP</w:t>
      </w:r>
      <w:r w:rsidRPr="00FD2205">
        <w:rPr>
          <w:rFonts w:ascii="Sakkal Majalla" w:hAnsi="Sakkal Majalla" w:cs="Sakkal Majalla"/>
          <w:sz w:val="28"/>
          <w:szCs w:val="28"/>
          <w:rtl/>
        </w:rPr>
        <w:t>)، وخوارزميات التعلم الآلي، والرؤية الحاسوبية، والتحليلات التنبؤية، وأتمتة العمليات الروبوتية (</w:t>
      </w:r>
      <w:r w:rsidRPr="00FD2205">
        <w:rPr>
          <w:rFonts w:ascii="Sakkal Majalla" w:hAnsi="Sakkal Majalla" w:cs="Sakkal Majalla"/>
          <w:sz w:val="28"/>
          <w:szCs w:val="28"/>
        </w:rPr>
        <w:t>RPA</w:t>
      </w:r>
      <w:r w:rsidRPr="00FD2205">
        <w:rPr>
          <w:rFonts w:ascii="Sakkal Majalla" w:hAnsi="Sakkal Majalla" w:cs="Sakkal Majalla"/>
          <w:sz w:val="28"/>
          <w:szCs w:val="28"/>
          <w:rtl/>
        </w:rPr>
        <w:t xml:space="preserve">)، وتكنولوجيا </w:t>
      </w:r>
      <w:r w:rsidRPr="00FD2205">
        <w:rPr>
          <w:rFonts w:ascii="Sakkal Majalla" w:hAnsi="Sakkal Majalla" w:cs="Sakkal Majalla"/>
          <w:sz w:val="28"/>
          <w:szCs w:val="28"/>
        </w:rPr>
        <w:t>blockchain</w:t>
      </w:r>
      <w:r w:rsidRPr="00FD2205">
        <w:rPr>
          <w:rFonts w:ascii="Sakkal Majalla" w:hAnsi="Sakkal Majalla" w:cs="Sakkal Majalla"/>
          <w:sz w:val="28"/>
          <w:szCs w:val="28"/>
          <w:rtl/>
        </w:rPr>
        <w:t xml:space="preserve">، والتعلم العميق) واتخاذ القرارات المالية من وجهة نظر المديرين الماليين في القطاع المصرفي التجاري في الأردن. تطلب تحقيق هذا الهدف استخدام منهجية كمية. تم إدارة استبيان ذاتيًا من قبل 86 مديرًا ماليًا في القطاع المصرفي الأردني. تم تحليل البيانات الأولية باستخدام </w:t>
      </w:r>
      <w:r w:rsidRPr="00FD2205">
        <w:rPr>
          <w:rFonts w:ascii="Sakkal Majalla" w:hAnsi="Sakkal Majalla" w:cs="Sakkal Majalla"/>
          <w:sz w:val="28"/>
          <w:szCs w:val="28"/>
        </w:rPr>
        <w:t>AMOS</w:t>
      </w:r>
      <w:r w:rsidRPr="00FD2205">
        <w:rPr>
          <w:rFonts w:ascii="Sakkal Majalla" w:hAnsi="Sakkal Majalla" w:cs="Sakkal Majalla"/>
          <w:sz w:val="28"/>
          <w:szCs w:val="28"/>
          <w:rtl/>
        </w:rPr>
        <w:t xml:space="preserve">. أكدت نتائج التحليل أن </w:t>
      </w:r>
      <w:r w:rsidRPr="00FD2205">
        <w:rPr>
          <w:rFonts w:ascii="Sakkal Majalla" w:hAnsi="Sakkal Majalla" w:cs="Sakkal Majalla"/>
          <w:sz w:val="28"/>
          <w:szCs w:val="28"/>
        </w:rPr>
        <w:t>FinTech</w:t>
      </w:r>
      <w:r w:rsidRPr="00FD2205">
        <w:rPr>
          <w:rFonts w:ascii="Sakkal Majalla" w:hAnsi="Sakkal Majalla" w:cs="Sakkal Majalla"/>
          <w:sz w:val="28"/>
          <w:szCs w:val="28"/>
          <w:rtl/>
        </w:rPr>
        <w:t xml:space="preserve"> تلعب دورًا وسيطًا مهمًا بين تطبيقات الذكاء الاصطناعي واتخاذ القرارات المالية. تم تحديد التعلم الآلي على أنه أكثر تقنيات الذكاء الاصطناعي تأثيرًا، مما يسهل اتخاذ قرارات أكثر استنارة من خلال تحليل البيانات المتقدم والتعرف على الأنماط خارج نطاق طرق التحليل التقليدية. تكمن حداثة البحث الحالي في أنه يقدم رؤى قيمة حول تقاطع الذكاء الاصطناعي والتكنولوجيا المالية داخل القطاع المالي الأردني. يُسهم هذا البحث في فهم كيفية تعزيز تقنيات </w:t>
      </w:r>
      <w:r w:rsidRPr="00FD2205">
        <w:rPr>
          <w:rFonts w:ascii="Sakkal Majalla" w:hAnsi="Sakkal Majalla" w:cs="Sakkal Majalla"/>
          <w:sz w:val="28"/>
          <w:szCs w:val="28"/>
          <w:rtl/>
        </w:rPr>
        <w:lastRenderedPageBreak/>
        <w:t xml:space="preserve">الذكاء الاصطناعي المتقدمة لعملية اتخاذ القرارات المالية، مُشددًا على أهمية الخبرة متعددة التخصصات في تطوير الأنظمة المالية القائمة على الذكاء الاصطناعي. </w:t>
      </w:r>
    </w:p>
    <w:p w14:paraId="17A29699" w14:textId="77777777" w:rsidR="00A54477" w:rsidRPr="00FD2205" w:rsidRDefault="00A54477" w:rsidP="00A54477">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2419182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2205">
            <w:rPr>
              <w:rFonts w:ascii="Sakkal Majalla" w:hAnsi="Sakkal Majalla" w:cs="Sakkal Majalla" w:hint="cs"/>
              <w:noProof/>
              <w:sz w:val="28"/>
              <w:szCs w:val="28"/>
              <w:rtl/>
              <w:lang w:bidi="ar-EG"/>
            </w:rPr>
            <w:t>(</w:t>
          </w:r>
          <w:r w:rsidRPr="00FD2205">
            <w:rPr>
              <w:rFonts w:ascii="Sakkal Majalla" w:hAnsi="Sakkal Majalla" w:cs="Sakkal Majalla" w:hint="cs"/>
              <w:noProof/>
              <w:sz w:val="28"/>
              <w:szCs w:val="28"/>
              <w:lang w:bidi="ar-EG"/>
            </w:rPr>
            <w:t>Alhazmi</w:t>
          </w:r>
          <w:r w:rsidRPr="00FD220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D2205">
        <w:rPr>
          <w:rFonts w:ascii="Sakkal Majalla" w:hAnsi="Sakkal Majalla" w:cs="Sakkal Majalla"/>
          <w:sz w:val="28"/>
          <w:szCs w:val="28"/>
          <w:rtl/>
        </w:rPr>
        <w:t xml:space="preserve"> إلى استكشاف كيفية تأثير الذكاء الاصطناعي على جودة التقارير المالية، وتقديم رؤى ثاقبة حول الفرص الجديدة في هذا المجال في السياق السعودي. استخدمت هذه الدراسة نظرية </w:t>
      </w:r>
      <w:r w:rsidRPr="00FD2205">
        <w:rPr>
          <w:rFonts w:ascii="Sakkal Majalla" w:hAnsi="Sakkal Majalla" w:cs="Sakkal Majalla"/>
          <w:sz w:val="28"/>
          <w:szCs w:val="28"/>
        </w:rPr>
        <w:t>UTAUT</w:t>
      </w:r>
      <w:r w:rsidRPr="00FD2205">
        <w:rPr>
          <w:rFonts w:ascii="Sakkal Majalla" w:hAnsi="Sakkal Majalla" w:cs="Sakkal Majalla"/>
          <w:sz w:val="28"/>
          <w:szCs w:val="28"/>
          <w:rtl/>
        </w:rPr>
        <w:t xml:space="preserve"> لدراسة اعتماد تقنية الذكاء الاصطناعي في ممارسات التدقيق. كما استخدمت تقنيات التحليل الببليومتري من خلال مراجعة الأدبيات الأكاديمية وتحليل محتوى الأدلة الوثائقية. وتستنتج هذه الدراسة أنه ينبغي على شركات التدقيق غير المدرجة ضمن الشركات الأربع الكبرى اعتماد طائرات بدون طيار تعمل بالذكاء الاصطناعي، مما يُحسّن عملية اتخاذ القرار، ويُقلل من رسوم التدقيق، ويُحسّن جودة التقارير المالية، وكفاءة ودقة عمليات التدقيق. علاوة على ذلك، توصي هذه الورقة شركات التدقيق غير المدرجة ضمن الشركات الأربع الكبرى التي تتبنى الذكاء الاصطناعي بتعزيز ثقافة التغيير لضمان جودة عمليات التدقيق واتساقها، والتغلب على مقاومة التغيير، ودعم دمج تقنيات مثل أتمتة التدقيق المعتمدة على الذكاء الاصطناعي. كما أشارت دراستنا إلى أهمية دمج الذكاء الاصطناعي مع المعايير الدولية لإعداد التقارير المالية، وتطوير إطار عمل جديد للذكاء الاصطناعي في ممارسات التدقيق، ودمجه في دورات التدقيق، وتحديث التدقيق باستخدامه. وتؤدي هذه الآثار إلى تحسين جودة التقارير المالية. أشارت النتائج إلى أربع مجموعات، وكان الذكاء الاصطناعي الكلمة المفتاحية الأكثر استخدامًا. لهذه الدراسة بعض القيود، مثل عدم مراعاة مخاطر الهجمات الإلكترونية على الطائرات المسيرة، مما قد يقلل من موثوقية التقارير المالية. بناءً على نتائج هذا البحث، قد تُقيّم شركات التدقيق والهيئات التنظيمية في المملكة العربية السعودية، مثل هيئة السوق المالية السعودية، دمج الذكاء الاصطناعي لتحسين جودة التقارير المالية. من المتوقع أن يُحسّن تطبيق الذكاء الاصطناعي جودة عمليات التدقيق، ويُؤتمت التقارير، ويدعم الامتثال التنظيمي لتعزيز الثقة والشفافية في القطاع المالي.</w:t>
      </w:r>
    </w:p>
    <w:p w14:paraId="53782C18" w14:textId="77777777" w:rsidR="00A54477" w:rsidRDefault="00A54477" w:rsidP="00A54477">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4407D9E" w14:textId="77777777" w:rsidR="00A54477" w:rsidRPr="00FD2205" w:rsidRDefault="00A54477" w:rsidP="00A54477">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91FFBA0" w14:textId="77777777" w:rsidR="00A54477" w:rsidRPr="00FD2205" w:rsidRDefault="00A54477" w:rsidP="00A54477">
      <w:pPr>
        <w:spacing w:line="360" w:lineRule="auto"/>
        <w:jc w:val="both"/>
        <w:rPr>
          <w:rFonts w:ascii="Sakkal Majalla" w:hAnsi="Sakkal Majalla" w:cs="Sakkal Majalla"/>
          <w:sz w:val="28"/>
          <w:szCs w:val="28"/>
          <w:rtl/>
        </w:rPr>
      </w:pPr>
      <w:r w:rsidRPr="00FD2205">
        <w:rPr>
          <w:rFonts w:ascii="Sakkal Majalla" w:hAnsi="Sakkal Majalla" w:cs="Sakkal Majalla"/>
          <w:sz w:val="28"/>
          <w:szCs w:val="28"/>
          <w:rtl/>
        </w:rPr>
        <w:t xml:space="preserve">أظهرت الدراسات السابقة اهتمامًا متزايدًا بدراسة أثر الذكاء الاصطناعي على القطاع المالي، مع التركيز على دوره في تحسين كفاءة العمليات واتخاذ القرارات المالية. حيث اتفقت هذه الدراسات على أن تقنيات الذكاء الاصطناعي مثل التعلم الآلي، </w:t>
      </w:r>
      <w:r w:rsidRPr="00FD2205">
        <w:rPr>
          <w:rFonts w:ascii="Sakkal Majalla" w:hAnsi="Sakkal Majalla" w:cs="Sakkal Majalla"/>
          <w:sz w:val="28"/>
          <w:szCs w:val="28"/>
          <w:rtl/>
        </w:rPr>
        <w:lastRenderedPageBreak/>
        <w:t>التحليلات التنبؤية، وأتمتة العمليات الروبوتية تلعب دورًا مهمًا في تسريع اتخاذ القرار وتحسين جودة الأداء المالي داخل المؤسسات. كما أشارت جميع الدراسات إلى أهمية دمج الذكاء الاصطناعي مع البنية التحتية التكنولوجية والبيانات عالية الجودة لضمان فعالية التطبيقات الذكية، مؤكدين على أن تبني هذه التقنيات يمكن أن يحقق وفورات في التكاليف ويزيد من سرعة وكفاءة العمليات المالية. ويعكس هذا التشابه الاهتمام المشترك بالجانب العملي لتطبيق الذكاء الاصطناعي وأثره المباشر على الأداء المالي وسرعة اتخاذ القرار، بالإضافة إلى التأكيد على أهمية إطار تنظيمي وتقني داعم لتطبيق هذه التقنيات</w:t>
      </w:r>
      <w:r w:rsidRPr="00FD2205">
        <w:rPr>
          <w:rFonts w:ascii="Sakkal Majalla" w:hAnsi="Sakkal Majalla" w:cs="Sakkal Majalla"/>
          <w:sz w:val="28"/>
          <w:szCs w:val="28"/>
        </w:rPr>
        <w:t>.</w:t>
      </w:r>
    </w:p>
    <w:p w14:paraId="5B05122C" w14:textId="77777777" w:rsidR="00A54477" w:rsidRPr="00FD2205" w:rsidRDefault="00A54477" w:rsidP="00A54477">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6C97154C" w14:textId="77777777" w:rsidR="00A54477" w:rsidRPr="00FD2205" w:rsidRDefault="00A54477" w:rsidP="00A54477">
      <w:pPr>
        <w:spacing w:line="360" w:lineRule="auto"/>
        <w:jc w:val="both"/>
        <w:rPr>
          <w:rFonts w:ascii="Sakkal Majalla" w:hAnsi="Sakkal Majalla" w:cs="Sakkal Majalla"/>
          <w:sz w:val="28"/>
          <w:szCs w:val="28"/>
          <w:rtl/>
        </w:rPr>
      </w:pPr>
      <w:r w:rsidRPr="00FD2205">
        <w:rPr>
          <w:rFonts w:ascii="Sakkal Majalla" w:hAnsi="Sakkal Majalla" w:cs="Sakkal Majalla"/>
          <w:sz w:val="28"/>
          <w:szCs w:val="28"/>
          <w:rtl/>
        </w:rPr>
        <w:t>على الرغم من أوجه التشابه، تختلف الدراسات السابقة في عدة جوانب رئيسية. أولها اختلاف النطاق المكاني، حيث ركزت بعض الدراسات على المملكة العربية السعودية، فيما تناولت أخرى دولًا مجاورة مثل الأردن، مما أدى إلى اختلاف السياق التنظيمي والتكنولوجي. ثانيًا، تختلف الدراسات في المتغيرات المدروسة، فبينما ركز بعضها على أداء الأعمال وجودة التقارير المالية، ركزت أخرى على الوساطة التكنولوجية للتقنيات المالية</w:t>
      </w:r>
      <w:r w:rsidRPr="00FD2205">
        <w:rPr>
          <w:rFonts w:ascii="Sakkal Majalla" w:hAnsi="Sakkal Majalla" w:cs="Sakkal Majalla"/>
          <w:sz w:val="28"/>
          <w:szCs w:val="28"/>
        </w:rPr>
        <w:t xml:space="preserve"> (FinTech) </w:t>
      </w:r>
      <w:r w:rsidRPr="00FD2205">
        <w:rPr>
          <w:rFonts w:ascii="Sakkal Majalla" w:hAnsi="Sakkal Majalla" w:cs="Sakkal Majalla"/>
          <w:sz w:val="28"/>
          <w:szCs w:val="28"/>
          <w:rtl/>
        </w:rPr>
        <w:t>أو على جودة اتخاذ القرار المالي بشكل مباشر. ثالثًا، اختلفت أدوات التحليل المستخدمة، فمنها من اعتمد على التحليل الإحصائي باستخدام برامج مثل</w:t>
      </w:r>
      <w:r w:rsidRPr="00FD2205">
        <w:rPr>
          <w:rFonts w:ascii="Sakkal Majalla" w:hAnsi="Sakkal Majalla" w:cs="Sakkal Majalla"/>
          <w:sz w:val="28"/>
          <w:szCs w:val="28"/>
        </w:rPr>
        <w:t xml:space="preserve"> AMOS </w:t>
      </w:r>
      <w:r w:rsidRPr="00FD2205">
        <w:rPr>
          <w:rFonts w:ascii="Sakkal Majalla" w:hAnsi="Sakkal Majalla" w:cs="Sakkal Majalla"/>
          <w:sz w:val="28"/>
          <w:szCs w:val="28"/>
          <w:rtl/>
        </w:rPr>
        <w:t>و</w:t>
      </w:r>
      <w:r w:rsidRPr="00FD2205">
        <w:rPr>
          <w:rFonts w:ascii="Sakkal Majalla" w:hAnsi="Sakkal Majalla" w:cs="Sakkal Majalla"/>
          <w:sz w:val="28"/>
          <w:szCs w:val="28"/>
        </w:rPr>
        <w:t>Smart PLS</w:t>
      </w:r>
      <w:r w:rsidRPr="00FD2205">
        <w:rPr>
          <w:rFonts w:ascii="Sakkal Majalla" w:hAnsi="Sakkal Majalla" w:cs="Sakkal Majalla"/>
          <w:sz w:val="28"/>
          <w:szCs w:val="28"/>
          <w:rtl/>
        </w:rPr>
        <w:t>، ومنها ما استخدم التحليل الببليومتري ومراجعة الأدبيات الأكاديمية. كما اختلفت الدراسات في مستوى التركيز على التحديات والقيود، حيث سلطت بعض الدراسات الضوء على الاعتبارات الأخلاقية والتنظيمية، بينما ركزت أخرى على التحديات التقنية والجاهزية التكنولوجية للمؤسسات</w:t>
      </w:r>
      <w:r w:rsidRPr="00FD2205">
        <w:rPr>
          <w:rFonts w:ascii="Sakkal Majalla" w:hAnsi="Sakkal Majalla" w:cs="Sakkal Majalla"/>
          <w:sz w:val="28"/>
          <w:szCs w:val="28"/>
        </w:rPr>
        <w:t>.</w:t>
      </w:r>
    </w:p>
    <w:p w14:paraId="7B18F35A" w14:textId="77777777" w:rsidR="00A54477" w:rsidRPr="00FD2205" w:rsidRDefault="00A54477" w:rsidP="00A54477">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073CAF85" w14:textId="77777777" w:rsidR="00A54477" w:rsidRPr="00AB0185" w:rsidRDefault="00A54477" w:rsidP="00A54477">
      <w:pPr>
        <w:spacing w:after="0" w:line="360" w:lineRule="auto"/>
        <w:jc w:val="both"/>
        <w:rPr>
          <w:rFonts w:ascii="Sakkal Majalla" w:hAnsi="Sakkal Majalla" w:cs="Sakkal Majalla"/>
          <w:sz w:val="28"/>
          <w:szCs w:val="28"/>
          <w:rtl/>
        </w:rPr>
      </w:pPr>
      <w:r w:rsidRPr="00FD2205">
        <w:rPr>
          <w:rFonts w:ascii="Sakkal Majalla" w:hAnsi="Sakkal Majalla" w:cs="Sakkal Majalla"/>
          <w:sz w:val="28"/>
          <w:szCs w:val="28"/>
          <w:rtl/>
        </w:rPr>
        <w:t xml:space="preserve">تظهر الدراسات السابقة أهمية الذكاء الاصطناعي في القطاع المالي، لكنها لا تتناول بشكل شامل تأثير هذه التقنيات على سرعة اتخاذ القرار في أسواق المال بالمملكة العربية السعودية، خاصة في سياق دمج مختلف التقنيات الذكية داخل المؤسسات المالية المحلية. بالإضافة إلى ذلك، هناك فجوة في الدراسات التي تربط بين مستوى اعتماد الذكاء الاصطناعي وسرعة الاستجابة للتغيرات السوقية، مع التركيز على الواقع العملي للمؤسسات السعودية بعيدًا عن التحليلات النظرية أو التجريبية المحدودة. كما لم تتطرق الدراسات السابقة بشكل كافٍ إلى دمج الذكاء الاصطناعي مع أدوات دعم القرار المؤسسية على المستوى الاستراتيجي، ما يتيح للبحث الحالي فرصة لتسليط الضوء على كيفية تعزيز سرعة اتخاذ القرار وتحسين الأداء المالي من خلال </w:t>
      </w:r>
      <w:r w:rsidRPr="00FD2205">
        <w:rPr>
          <w:rFonts w:ascii="Sakkal Majalla" w:hAnsi="Sakkal Majalla" w:cs="Sakkal Majalla"/>
          <w:sz w:val="28"/>
          <w:szCs w:val="28"/>
          <w:rtl/>
        </w:rPr>
        <w:lastRenderedPageBreak/>
        <w:t>استراتيجيات تطبيقية واضحة. هذه الفجوات تجعل الدراسة الحالية ذات قيمة علمية وعملية عالية، حيث تسعى إلى تقديم رؤية شاملة ومتكاملة لربط الذكاء الاصطناعي مباشرة بسرعة وكفاءة اتخاذ القرارات في أسواق المال السعودية</w:t>
      </w:r>
      <w:r w:rsidRPr="00FD2205">
        <w:rPr>
          <w:rFonts w:ascii="Sakkal Majalla" w:hAnsi="Sakkal Majalla" w:cs="Sakkal Majalla"/>
          <w:sz w:val="28"/>
          <w:szCs w:val="28"/>
        </w:rPr>
        <w:t>.</w:t>
      </w:r>
    </w:p>
    <w:p w14:paraId="3E26437B" w14:textId="77777777" w:rsidR="00A54477" w:rsidRPr="00631815" w:rsidRDefault="00A54477" w:rsidP="00A54477">
      <w:pPr>
        <w:spacing w:after="0" w:line="360" w:lineRule="auto"/>
        <w:jc w:val="both"/>
        <w:rPr>
          <w:rFonts w:ascii="Sakkal Majalla" w:eastAsia="Times New Roman" w:hAnsi="Sakkal Majalla" w:cs="Sakkal Majalla"/>
          <w:b/>
          <w:bCs/>
          <w:color w:val="1F1F1F"/>
          <w:sz w:val="28"/>
          <w:szCs w:val="28"/>
          <w:rtl/>
        </w:rPr>
      </w:pPr>
    </w:p>
    <w:p w14:paraId="5CF78812" w14:textId="77777777" w:rsidR="00A54477" w:rsidRPr="007D3F12" w:rsidRDefault="00A54477" w:rsidP="00A54477">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23604271"/>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73E9434E" w14:textId="7939EA4F" w:rsidR="00A54477" w:rsidRPr="000F310A" w:rsidRDefault="00A54477" w:rsidP="00A54477">
      <w:pPr>
        <w:spacing w:line="360" w:lineRule="auto"/>
        <w:jc w:val="both"/>
        <w:rPr>
          <w:rFonts w:ascii="Sakkal Majalla" w:hAnsi="Sakkal Majalla" w:cs="Sakkal Majalla"/>
          <w:sz w:val="28"/>
          <w:szCs w:val="28"/>
          <w:rtl/>
        </w:rPr>
      </w:pPr>
      <w:r w:rsidRPr="000F310A">
        <w:rPr>
          <w:rFonts w:ascii="Sakkal Majalla" w:hAnsi="Sakkal Majalla" w:cs="Sakkal Majalla"/>
          <w:sz w:val="28"/>
          <w:szCs w:val="28"/>
          <w:rtl/>
        </w:rPr>
        <w:t>تشهد الأسواق المالية في الوقت الراهن تحولات كبيرة نتيجة التطور التكنولوجي السريع، لاسيما في مجال الذكاء الاصطناعي الذي أصبح أداة أساسية في تحليل البيانات واتخاذ القرارات الاستثمارية. وتكتسب سرعة اتخاذ القرار أهمية بالغة في أسواق المال، نظرًا للطبيعة الديناميكية والتقلبات المستمرة في الأسعار والأصول المالية. تهدف هذه الدراسة إلى استكشاف تأثير استخدام تقنيات الذكاء الاصطناعي على سرعة اتخاذ القرار في أسواق المال بالمملكة العربية السعودية، مع التركيز على مدى مساهمة هذه التقنيات في تحسين كفاءة الأداء المالي وتقليل المخاطر المرتبطة بالاستثمار، بما يدعم التطوير الاقتصادي والمالي في إطار رؤية المملكة 2030</w:t>
      </w:r>
      <w:r w:rsidRPr="000F310A">
        <w:rPr>
          <w:rFonts w:ascii="Sakkal Majalla" w:hAnsi="Sakkal Majalla" w:cs="Sakkal Majalla"/>
          <w:sz w:val="28"/>
          <w:szCs w:val="28"/>
        </w:rPr>
        <w:t>.</w:t>
      </w:r>
    </w:p>
    <w:p w14:paraId="56C7F9C0" w14:textId="77777777" w:rsidR="00A54477" w:rsidRPr="000F310A" w:rsidRDefault="00A54477" w:rsidP="00A54477">
      <w:pPr>
        <w:pStyle w:val="ListParagraph"/>
        <w:numPr>
          <w:ilvl w:val="0"/>
          <w:numId w:val="245"/>
        </w:numPr>
        <w:spacing w:line="360" w:lineRule="auto"/>
        <w:jc w:val="both"/>
        <w:rPr>
          <w:rFonts w:ascii="Sakkal Majalla" w:hAnsi="Sakkal Majalla" w:cs="Sakkal Majalla"/>
          <w:b/>
          <w:bCs/>
          <w:sz w:val="28"/>
          <w:szCs w:val="28"/>
        </w:rPr>
      </w:pPr>
      <w:r w:rsidRPr="000F310A">
        <w:rPr>
          <w:rFonts w:ascii="Sakkal Majalla" w:hAnsi="Sakkal Majalla" w:cs="Sakkal Majalla"/>
          <w:b/>
          <w:bCs/>
          <w:sz w:val="28"/>
          <w:szCs w:val="28"/>
        </w:rPr>
        <w:t xml:space="preserve"> </w:t>
      </w:r>
      <w:r w:rsidRPr="000F310A">
        <w:rPr>
          <w:rFonts w:ascii="Sakkal Majalla" w:hAnsi="Sakkal Majalla" w:cs="Sakkal Majalla"/>
          <w:b/>
          <w:bCs/>
          <w:sz w:val="28"/>
          <w:szCs w:val="28"/>
          <w:rtl/>
        </w:rPr>
        <w:t>مفهوم الذكاء الاصطناعي وتطبيقاته في المجال المالي</w:t>
      </w:r>
    </w:p>
    <w:p w14:paraId="50C522AD" w14:textId="77777777" w:rsidR="00A54477" w:rsidRPr="000F310A" w:rsidRDefault="00A54477" w:rsidP="00A54477">
      <w:pPr>
        <w:spacing w:line="360" w:lineRule="auto"/>
        <w:jc w:val="both"/>
        <w:rPr>
          <w:rFonts w:ascii="Sakkal Majalla" w:hAnsi="Sakkal Majalla" w:cs="Sakkal Majalla"/>
          <w:sz w:val="28"/>
          <w:szCs w:val="28"/>
        </w:rPr>
      </w:pPr>
      <w:r w:rsidRPr="000F310A">
        <w:rPr>
          <w:rFonts w:ascii="Sakkal Majalla" w:hAnsi="Sakkal Majalla" w:cs="Sakkal Majalla"/>
          <w:sz w:val="28"/>
          <w:szCs w:val="28"/>
          <w:rtl/>
        </w:rPr>
        <w:t>يُعد الذكاء الاصطناعي أحد أبرز الابتكارات التكنولوجية التي شهدها العالم في العقود الأخيرة، ويشير إلى قدرة الأنظمة الحاسوبية على محاكاة الذكاء البشري في مهام التفكير والتحليل واتخاذ القرار. تشمل تطبيقاته في المجال المالي استخدام الخوارزميات الذكية لمعالجة وتحليل البيانات الضخمة، والتنبؤ بالأسواق، وتطوير استراتيجيات الاستثمار، وإدارة المخاطر المالية. وقد أظهرت الدراسات العالمية أن تبني الذكاء الاصطناعي في الأسواق المالية يسهم في تقليل الاعتماد على التحليل البشري وحده، ويزيد من سرعة ودقة اتخاذ القرارات الاستثمارية، نظرًا لقدرة هذه الأنظمة على التعلم من البيانات السابقة وتوليد نماذج تنبؤية قابلة للتطبيق في الوقت الفعلي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19678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Col212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739F">
            <w:rPr>
              <w:rFonts w:ascii="Sakkal Majalla" w:hAnsi="Sakkal Majalla" w:cs="Sakkal Majalla" w:hint="cs"/>
              <w:noProof/>
              <w:sz w:val="28"/>
              <w:szCs w:val="28"/>
              <w:rtl/>
              <w:lang w:bidi="ar-EG"/>
            </w:rPr>
            <w:t>(</w:t>
          </w:r>
          <w:r w:rsidRPr="0072739F">
            <w:rPr>
              <w:rFonts w:ascii="Sakkal Majalla" w:hAnsi="Sakkal Majalla" w:cs="Sakkal Majalla" w:hint="cs"/>
              <w:noProof/>
              <w:sz w:val="28"/>
              <w:szCs w:val="28"/>
              <w:lang w:bidi="ar-EG"/>
            </w:rPr>
            <w:t>Collins</w:t>
          </w:r>
          <w:r w:rsidRPr="0072739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35D01E37" w14:textId="77777777" w:rsidR="00A54477" w:rsidRPr="000F310A" w:rsidRDefault="00A54477" w:rsidP="00A54477">
      <w:pPr>
        <w:pStyle w:val="ListParagraph"/>
        <w:numPr>
          <w:ilvl w:val="0"/>
          <w:numId w:val="245"/>
        </w:numPr>
        <w:spacing w:line="360" w:lineRule="auto"/>
        <w:jc w:val="both"/>
        <w:rPr>
          <w:rFonts w:ascii="Sakkal Majalla" w:hAnsi="Sakkal Majalla" w:cs="Sakkal Majalla"/>
          <w:b/>
          <w:bCs/>
          <w:sz w:val="28"/>
          <w:szCs w:val="28"/>
        </w:rPr>
      </w:pPr>
      <w:r w:rsidRPr="000F310A">
        <w:rPr>
          <w:rFonts w:ascii="Sakkal Majalla" w:hAnsi="Sakkal Majalla" w:cs="Sakkal Majalla"/>
          <w:b/>
          <w:bCs/>
          <w:sz w:val="28"/>
          <w:szCs w:val="28"/>
          <w:rtl/>
        </w:rPr>
        <w:t>سرعة اتخاذ القرار في الأسواق المالية</w:t>
      </w:r>
    </w:p>
    <w:p w14:paraId="0C23F5E1" w14:textId="77777777" w:rsidR="00A54477" w:rsidRPr="000F310A" w:rsidRDefault="00A54477" w:rsidP="00A54477">
      <w:pPr>
        <w:spacing w:line="360" w:lineRule="auto"/>
        <w:jc w:val="both"/>
        <w:rPr>
          <w:rFonts w:ascii="Sakkal Majalla" w:hAnsi="Sakkal Majalla" w:cs="Sakkal Majalla"/>
          <w:sz w:val="28"/>
          <w:szCs w:val="28"/>
        </w:rPr>
      </w:pPr>
      <w:r w:rsidRPr="000F310A">
        <w:rPr>
          <w:rFonts w:ascii="Sakkal Majalla" w:hAnsi="Sakkal Majalla" w:cs="Sakkal Majalla"/>
          <w:sz w:val="28"/>
          <w:szCs w:val="28"/>
          <w:rtl/>
        </w:rPr>
        <w:t xml:space="preserve">تعد سرعة اتخاذ القرار من العوامل الجوهرية في نجاح الأداء المالي في أسواق المال، حيث تعتمد الأسواق على ردود فعل سريعة تجاه التغيرات الاقتصادية والسياسية والتقلبات اللحظية في أسعار الأصول. ويمكن تعريف سرعة اتخاذ القرار على أنها القدرة </w:t>
      </w:r>
      <w:r w:rsidRPr="000F310A">
        <w:rPr>
          <w:rFonts w:ascii="Sakkal Majalla" w:hAnsi="Sakkal Majalla" w:cs="Sakkal Majalla"/>
          <w:sz w:val="28"/>
          <w:szCs w:val="28"/>
          <w:rtl/>
        </w:rPr>
        <w:lastRenderedPageBreak/>
        <w:t>على معالجة المعلومات وتحليلها واستخلاص القرارات المناسبة في زمن محدود، بما يضمن استغلال الفرص الاستثمارية وتقليل المخاطر المحتملة. ويُظهر المنطلق النظري أن الاعتماد على الذكاء الاصطناعي يعزز سرعة اتخاذ القرار من خلال تقنيات معالجة البيانات والتحليل التنبؤي، ما يتيح للمستثمرين متابعة تحركات السوق بشكل لحظي واتخاذ القرارات وفقًا لمؤشرات دقيقة مدعومة بالبيانات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90912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739F">
            <w:rPr>
              <w:rFonts w:ascii="Sakkal Majalla" w:hAnsi="Sakkal Majalla" w:cs="Sakkal Majalla" w:hint="cs"/>
              <w:noProof/>
              <w:sz w:val="28"/>
              <w:szCs w:val="28"/>
              <w:rtl/>
              <w:lang w:bidi="ar-EG"/>
            </w:rPr>
            <w:t>(</w:t>
          </w:r>
          <w:r w:rsidRPr="0072739F">
            <w:rPr>
              <w:rFonts w:ascii="Sakkal Majalla" w:hAnsi="Sakkal Majalla" w:cs="Sakkal Majalla" w:hint="cs"/>
              <w:noProof/>
              <w:sz w:val="28"/>
              <w:szCs w:val="28"/>
              <w:lang w:bidi="ar-EG"/>
            </w:rPr>
            <w:t>Haidari</w:t>
          </w:r>
          <w:r w:rsidRPr="0072739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r>
        <w:rPr>
          <w:rFonts w:ascii="Sakkal Majalla" w:hAnsi="Sakkal Majalla" w:cs="Sakkal Majalla" w:hint="cs"/>
          <w:sz w:val="28"/>
          <w:szCs w:val="28"/>
          <w:rtl/>
        </w:rPr>
        <w:t xml:space="preserve"> </w:t>
      </w:r>
    </w:p>
    <w:p w14:paraId="5A9C80AB" w14:textId="77777777" w:rsidR="00A54477" w:rsidRPr="000F310A" w:rsidRDefault="00A54477" w:rsidP="00A54477">
      <w:pPr>
        <w:pStyle w:val="ListParagraph"/>
        <w:numPr>
          <w:ilvl w:val="0"/>
          <w:numId w:val="245"/>
        </w:numPr>
        <w:spacing w:line="360" w:lineRule="auto"/>
        <w:jc w:val="both"/>
        <w:rPr>
          <w:rFonts w:ascii="Sakkal Majalla" w:hAnsi="Sakkal Majalla" w:cs="Sakkal Majalla"/>
          <w:b/>
          <w:bCs/>
          <w:sz w:val="28"/>
          <w:szCs w:val="28"/>
        </w:rPr>
      </w:pPr>
      <w:r w:rsidRPr="000F310A">
        <w:rPr>
          <w:rFonts w:ascii="Sakkal Majalla" w:hAnsi="Sakkal Majalla" w:cs="Sakkal Majalla"/>
          <w:b/>
          <w:bCs/>
          <w:sz w:val="28"/>
          <w:szCs w:val="28"/>
        </w:rPr>
        <w:t xml:space="preserve"> </w:t>
      </w:r>
      <w:r w:rsidRPr="000F310A">
        <w:rPr>
          <w:rFonts w:ascii="Sakkal Majalla" w:hAnsi="Sakkal Majalla" w:cs="Sakkal Majalla"/>
          <w:b/>
          <w:bCs/>
          <w:sz w:val="28"/>
          <w:szCs w:val="28"/>
          <w:rtl/>
        </w:rPr>
        <w:t>العلاقة بين الذكاء الاصطناعي وسرعة اتخاذ القرار</w:t>
      </w:r>
    </w:p>
    <w:p w14:paraId="197CD808" w14:textId="3DDEC904" w:rsidR="00A54477" w:rsidRPr="000F310A" w:rsidRDefault="00A54477" w:rsidP="00A54477">
      <w:pPr>
        <w:spacing w:line="360" w:lineRule="auto"/>
        <w:jc w:val="both"/>
        <w:rPr>
          <w:rFonts w:ascii="Sakkal Majalla" w:hAnsi="Sakkal Majalla" w:cs="Sakkal Majalla"/>
          <w:sz w:val="28"/>
          <w:szCs w:val="28"/>
        </w:rPr>
      </w:pPr>
      <w:r w:rsidRPr="000F310A">
        <w:rPr>
          <w:rFonts w:ascii="Sakkal Majalla" w:hAnsi="Sakkal Majalla" w:cs="Sakkal Majalla"/>
          <w:sz w:val="28"/>
          <w:szCs w:val="28"/>
          <w:rtl/>
        </w:rPr>
        <w:t>تشير الأدبيات النظرية إلى وجود علاقة إيجابية بين استخدام الذكاء الاصطناعي وسرعة اتخاذ القرار المالي. فالذكاء الاصطناعي لا يقتصر دوره على المعالجة السريعة للبيانات فحسب، بل يشمل القدرة على اكتشاف الأنماط المخفية والتنبؤ بالاتجاهات المستقبلية، مما يقلل من زمن الاستجابة للتغيرات السوقية. علاوة على ذلك، يساهم الذكاء الاصطناعي في تحسين جودة القرار من خلال تقليل المخاطر الناتجة عن الأخطاء البشرية والتحيزات الشخصية، وهو ما يعزز من كفاءة العمليات الاستثمارية ويضمن تحقيق أداء مالي متوازن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80309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739F">
            <w:rPr>
              <w:rFonts w:ascii="Sakkal Majalla" w:hAnsi="Sakkal Majalla" w:cs="Sakkal Majalla" w:hint="cs"/>
              <w:noProof/>
              <w:sz w:val="28"/>
              <w:szCs w:val="28"/>
              <w:rtl/>
              <w:lang w:bidi="ar-EG"/>
            </w:rPr>
            <w:t>(</w:t>
          </w:r>
          <w:r w:rsidRPr="0072739F">
            <w:rPr>
              <w:rFonts w:ascii="Sakkal Majalla" w:hAnsi="Sakkal Majalla" w:cs="Sakkal Majalla" w:hint="cs"/>
              <w:noProof/>
              <w:sz w:val="28"/>
              <w:szCs w:val="28"/>
              <w:lang w:bidi="ar-EG"/>
            </w:rPr>
            <w:t>Youness</w:t>
          </w:r>
          <w:r w:rsidRPr="0072739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r>
        <w:rPr>
          <w:rFonts w:ascii="Sakkal Majalla" w:hAnsi="Sakkal Majalla" w:cs="Sakkal Majalla" w:hint="cs"/>
          <w:sz w:val="28"/>
          <w:szCs w:val="28"/>
          <w:rtl/>
        </w:rPr>
        <w:t xml:space="preserve"> </w:t>
      </w:r>
    </w:p>
    <w:p w14:paraId="65787456" w14:textId="77777777" w:rsidR="00A54477" w:rsidRPr="000F310A" w:rsidRDefault="00A54477" w:rsidP="00A54477">
      <w:pPr>
        <w:pStyle w:val="ListParagraph"/>
        <w:numPr>
          <w:ilvl w:val="0"/>
          <w:numId w:val="245"/>
        </w:numPr>
        <w:spacing w:line="360" w:lineRule="auto"/>
        <w:jc w:val="both"/>
        <w:rPr>
          <w:rFonts w:ascii="Sakkal Majalla" w:hAnsi="Sakkal Majalla" w:cs="Sakkal Majalla"/>
          <w:b/>
          <w:bCs/>
          <w:sz w:val="28"/>
          <w:szCs w:val="28"/>
        </w:rPr>
      </w:pPr>
      <w:r w:rsidRPr="000F310A">
        <w:rPr>
          <w:rFonts w:ascii="Sakkal Majalla" w:hAnsi="Sakkal Majalla" w:cs="Sakkal Majalla"/>
          <w:b/>
          <w:bCs/>
          <w:sz w:val="28"/>
          <w:szCs w:val="28"/>
          <w:rtl/>
        </w:rPr>
        <w:t>النماذج النظرية المتعلقة بالذكاء الاصطناعي في الأسواق المالية</w:t>
      </w:r>
    </w:p>
    <w:p w14:paraId="5913E161" w14:textId="1B53E3EF" w:rsidR="00A54477" w:rsidRPr="000F310A" w:rsidRDefault="00A54477" w:rsidP="00A54477">
      <w:pPr>
        <w:spacing w:line="360" w:lineRule="auto"/>
        <w:jc w:val="both"/>
        <w:rPr>
          <w:rFonts w:ascii="Sakkal Majalla" w:hAnsi="Sakkal Majalla" w:cs="Sakkal Majalla"/>
          <w:sz w:val="28"/>
          <w:szCs w:val="28"/>
        </w:rPr>
      </w:pPr>
      <w:r w:rsidRPr="000F310A">
        <w:rPr>
          <w:rFonts w:ascii="Sakkal Majalla" w:hAnsi="Sakkal Majalla" w:cs="Sakkal Majalla"/>
          <w:sz w:val="28"/>
          <w:szCs w:val="28"/>
          <w:rtl/>
        </w:rPr>
        <w:t>تستند العديد من الدراسات إلى نماذج نظرية تربط بين الذكاء الاصطناعي وفعالية اتخاذ القرار المالي. من بين هذه النماذج، نموذج التعلم الآلي الذي يعتمد على تدريب الأنظمة الحاسوبية على بيانات السوق التاريخية لاستخلاص توقعات دقيقة للأسعار المستقبلية، ونموذج التحليل التنبؤي الذي يستخدم الخوارزميات لتحديد الاتجاهات والفرص الاستثمارية. كما تشمل النماذج النظرية الأخرى دمج الذكاء الاصطناعي مع النماذج التقليدية للتحليل المالي، بهدف زيادة الدقة وتقليل زمن اتخاذ القرار، وهو ما يعكس التكامل بين التكنولوجيا الحديثة والخبرة البشرية لتحقيق أفضل النتائج في أسواق المال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099295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54477">
            <w:rPr>
              <w:rFonts w:ascii="Sakkal Majalla" w:hAnsi="Sakkal Majalla" w:cs="Sakkal Majalla" w:hint="cs"/>
              <w:noProof/>
              <w:sz w:val="28"/>
              <w:szCs w:val="28"/>
              <w:rtl/>
            </w:rPr>
            <w:t>(</w:t>
          </w:r>
          <w:r w:rsidRPr="00A54477">
            <w:rPr>
              <w:rFonts w:ascii="Sakkal Majalla" w:hAnsi="Sakkal Majalla" w:cs="Sakkal Majalla" w:hint="cs"/>
              <w:noProof/>
              <w:sz w:val="28"/>
              <w:szCs w:val="28"/>
            </w:rPr>
            <w:t>Lin C.</w:t>
          </w:r>
          <w:r w:rsidRPr="00A54477">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6ABA33C8" w14:textId="77777777" w:rsidR="00A54477" w:rsidRPr="000F310A" w:rsidRDefault="00A54477" w:rsidP="00A54477">
      <w:pPr>
        <w:pStyle w:val="ListParagraph"/>
        <w:numPr>
          <w:ilvl w:val="0"/>
          <w:numId w:val="245"/>
        </w:numPr>
        <w:spacing w:line="360" w:lineRule="auto"/>
        <w:jc w:val="both"/>
        <w:rPr>
          <w:rFonts w:ascii="Sakkal Majalla" w:hAnsi="Sakkal Majalla" w:cs="Sakkal Majalla"/>
          <w:b/>
          <w:bCs/>
          <w:sz w:val="28"/>
          <w:szCs w:val="28"/>
        </w:rPr>
      </w:pPr>
      <w:r w:rsidRPr="000F310A">
        <w:rPr>
          <w:rFonts w:ascii="Sakkal Majalla" w:hAnsi="Sakkal Majalla" w:cs="Sakkal Majalla"/>
          <w:b/>
          <w:bCs/>
          <w:sz w:val="28"/>
          <w:szCs w:val="28"/>
          <w:rtl/>
        </w:rPr>
        <w:t>أهمية الذكاء الاصطناعي في سياق المملكة العربية السعودية</w:t>
      </w:r>
    </w:p>
    <w:p w14:paraId="04616EEE" w14:textId="77777777" w:rsidR="00A54477" w:rsidRPr="00F26B30" w:rsidRDefault="00A54477" w:rsidP="00A54477">
      <w:pPr>
        <w:spacing w:line="360" w:lineRule="auto"/>
        <w:jc w:val="both"/>
        <w:rPr>
          <w:rFonts w:ascii="Sakkal Majalla" w:hAnsi="Sakkal Majalla" w:cs="Sakkal Majalla"/>
          <w:sz w:val="28"/>
          <w:szCs w:val="28"/>
          <w:rtl/>
        </w:rPr>
      </w:pPr>
      <w:r w:rsidRPr="000F310A">
        <w:rPr>
          <w:rFonts w:ascii="Sakkal Majalla" w:hAnsi="Sakkal Majalla" w:cs="Sakkal Majalla"/>
          <w:sz w:val="28"/>
          <w:szCs w:val="28"/>
          <w:rtl/>
        </w:rPr>
        <w:t xml:space="preserve">تكتسب هذه الدراسة أهمية خاصة في سياق السوق المالي السعودي، الذي يشهد تحولًا اقتصاديًا كبيرًا في إطار رؤية المملكة 2030، حيث يركز التحول الرقمي على تعزيز الابتكار وزيادة كفاءة المؤسسات المالية. يمثل استخدام الذكاء الاصطناعي أداة </w:t>
      </w:r>
      <w:r w:rsidRPr="000F310A">
        <w:rPr>
          <w:rFonts w:ascii="Sakkal Majalla" w:hAnsi="Sakkal Majalla" w:cs="Sakkal Majalla"/>
          <w:sz w:val="28"/>
          <w:szCs w:val="28"/>
          <w:rtl/>
        </w:rPr>
        <w:lastRenderedPageBreak/>
        <w:t>استراتيجية لتحسين سرعة اتخاذ القرار وتقليل المخاطر، خاصة في ظل التوسع في الاستثمارات المحلية والدولية وتعقيد العمليات المالية. ومن المنطلق النظري، فإن دمج الذكاء الاصطناعي في الأسواق المالية السعودية يساهم في تطوير بيئة استثمارية أكثر شفافية وكفاءة، ويعزز القدرة التنافسية للمؤسسات المالية في مواجهة التحديات الاقتصادية والمالية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97614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739F">
            <w:rPr>
              <w:rFonts w:ascii="Sakkal Majalla" w:hAnsi="Sakkal Majalla" w:cs="Sakkal Majalla" w:hint="cs"/>
              <w:noProof/>
              <w:sz w:val="28"/>
              <w:szCs w:val="28"/>
              <w:rtl/>
              <w:lang w:bidi="ar-EG"/>
            </w:rPr>
            <w:t>(</w:t>
          </w:r>
          <w:r w:rsidRPr="0072739F">
            <w:rPr>
              <w:rFonts w:ascii="Sakkal Majalla" w:hAnsi="Sakkal Majalla" w:cs="Sakkal Majalla" w:hint="cs"/>
              <w:noProof/>
              <w:sz w:val="28"/>
              <w:szCs w:val="28"/>
              <w:lang w:bidi="ar-EG"/>
            </w:rPr>
            <w:t>Aldaarmi</w:t>
          </w:r>
          <w:r w:rsidRPr="0072739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F310A">
        <w:rPr>
          <w:rFonts w:ascii="Sakkal Majalla" w:hAnsi="Sakkal Majalla" w:cs="Sakkal Majalla"/>
          <w:sz w:val="28"/>
          <w:szCs w:val="28"/>
        </w:rPr>
        <w:t>.</w:t>
      </w:r>
    </w:p>
    <w:p w14:paraId="28E949D3" w14:textId="77777777" w:rsidR="00A54477" w:rsidRPr="00F10456" w:rsidRDefault="00A54477" w:rsidP="00A54477">
      <w:pPr>
        <w:spacing w:line="360" w:lineRule="auto"/>
        <w:jc w:val="both"/>
        <w:rPr>
          <w:rFonts w:ascii="Sakkal Majalla" w:hAnsi="Sakkal Majalla" w:cs="Sakkal Majalla"/>
          <w:sz w:val="28"/>
          <w:szCs w:val="28"/>
          <w:rtl/>
        </w:rPr>
      </w:pPr>
    </w:p>
    <w:p w14:paraId="3F691A2C" w14:textId="77777777" w:rsidR="00A54477" w:rsidRPr="008107F8" w:rsidRDefault="00A54477" w:rsidP="00696746">
      <w:pPr>
        <w:spacing w:line="360" w:lineRule="auto"/>
        <w:jc w:val="both"/>
        <w:rPr>
          <w:rFonts w:ascii="Sakkal Majalla" w:hAnsi="Sakkal Majalla" w:cs="Sakkal Majalla"/>
          <w:sz w:val="28"/>
          <w:szCs w:val="28"/>
        </w:rPr>
      </w:pPr>
    </w:p>
    <w:sectPr w:rsidR="00A54477" w:rsidRPr="008107F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0EE02" w14:textId="77777777" w:rsidR="004F5354" w:rsidRDefault="004F5354" w:rsidP="002E5015">
      <w:pPr>
        <w:spacing w:after="0" w:line="240" w:lineRule="auto"/>
      </w:pPr>
      <w:r>
        <w:separator/>
      </w:r>
    </w:p>
  </w:endnote>
  <w:endnote w:type="continuationSeparator" w:id="0">
    <w:p w14:paraId="7EC5A949" w14:textId="77777777" w:rsidR="004F5354" w:rsidRDefault="004F535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0E5BF" w14:textId="77777777" w:rsidR="004F5354" w:rsidRDefault="004F5354" w:rsidP="002E5015">
      <w:pPr>
        <w:spacing w:after="0" w:line="240" w:lineRule="auto"/>
      </w:pPr>
      <w:r>
        <w:separator/>
      </w:r>
    </w:p>
  </w:footnote>
  <w:footnote w:type="continuationSeparator" w:id="0">
    <w:p w14:paraId="248E8428" w14:textId="77777777" w:rsidR="004F5354" w:rsidRDefault="004F535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0"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5"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1"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7"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8"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9"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0"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0"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6"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0"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7"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9"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185"/>
  </w:num>
  <w:num w:numId="2" w16cid:durableId="1575317453">
    <w:abstractNumId w:val="162"/>
  </w:num>
  <w:num w:numId="3" w16cid:durableId="1874610632">
    <w:abstractNumId w:val="174"/>
  </w:num>
  <w:num w:numId="4" w16cid:durableId="1733118056">
    <w:abstractNumId w:val="122"/>
  </w:num>
  <w:num w:numId="5" w16cid:durableId="1298803821">
    <w:abstractNumId w:val="96"/>
  </w:num>
  <w:num w:numId="6" w16cid:durableId="8219348">
    <w:abstractNumId w:val="223"/>
  </w:num>
  <w:num w:numId="7" w16cid:durableId="1146626904">
    <w:abstractNumId w:val="72"/>
  </w:num>
  <w:num w:numId="8" w16cid:durableId="393285798">
    <w:abstractNumId w:val="29"/>
  </w:num>
  <w:num w:numId="9" w16cid:durableId="99498177">
    <w:abstractNumId w:val="57"/>
  </w:num>
  <w:num w:numId="10" w16cid:durableId="1894001311">
    <w:abstractNumId w:val="191"/>
  </w:num>
  <w:num w:numId="11" w16cid:durableId="1267495729">
    <w:abstractNumId w:val="238"/>
  </w:num>
  <w:num w:numId="12" w16cid:durableId="2054377930">
    <w:abstractNumId w:val="40"/>
  </w:num>
  <w:num w:numId="13" w16cid:durableId="6835829">
    <w:abstractNumId w:val="71"/>
  </w:num>
  <w:num w:numId="14" w16cid:durableId="1810974226">
    <w:abstractNumId w:val="141"/>
  </w:num>
  <w:num w:numId="15" w16cid:durableId="2017534370">
    <w:abstractNumId w:val="54"/>
  </w:num>
  <w:num w:numId="16" w16cid:durableId="1400523100">
    <w:abstractNumId w:val="80"/>
  </w:num>
  <w:num w:numId="17" w16cid:durableId="159932674">
    <w:abstractNumId w:val="63"/>
  </w:num>
  <w:num w:numId="18" w16cid:durableId="1589582282">
    <w:abstractNumId w:val="36"/>
  </w:num>
  <w:num w:numId="19" w16cid:durableId="1604343407">
    <w:abstractNumId w:val="48"/>
  </w:num>
  <w:num w:numId="20" w16cid:durableId="544414495">
    <w:abstractNumId w:val="111"/>
  </w:num>
  <w:num w:numId="21" w16cid:durableId="1168445999">
    <w:abstractNumId w:val="68"/>
  </w:num>
  <w:num w:numId="22" w16cid:durableId="853761623">
    <w:abstractNumId w:val="44"/>
  </w:num>
  <w:num w:numId="23" w16cid:durableId="871504848">
    <w:abstractNumId w:val="175"/>
  </w:num>
  <w:num w:numId="24" w16cid:durableId="305624732">
    <w:abstractNumId w:val="43"/>
  </w:num>
  <w:num w:numId="25" w16cid:durableId="1697460438">
    <w:abstractNumId w:val="94"/>
  </w:num>
  <w:num w:numId="26" w16cid:durableId="279147926">
    <w:abstractNumId w:val="172"/>
  </w:num>
  <w:num w:numId="27" w16cid:durableId="995182012">
    <w:abstractNumId w:val="215"/>
  </w:num>
  <w:num w:numId="28" w16cid:durableId="703868383">
    <w:abstractNumId w:val="39"/>
  </w:num>
  <w:num w:numId="29" w16cid:durableId="90585358">
    <w:abstractNumId w:val="38"/>
  </w:num>
  <w:num w:numId="30" w16cid:durableId="97992775">
    <w:abstractNumId w:val="75"/>
  </w:num>
  <w:num w:numId="31" w16cid:durableId="600845993">
    <w:abstractNumId w:val="131"/>
  </w:num>
  <w:num w:numId="32" w16cid:durableId="904413534">
    <w:abstractNumId w:val="219"/>
  </w:num>
  <w:num w:numId="33" w16cid:durableId="606428005">
    <w:abstractNumId w:val="233"/>
  </w:num>
  <w:num w:numId="34" w16cid:durableId="466581578">
    <w:abstractNumId w:val="146"/>
  </w:num>
  <w:num w:numId="35" w16cid:durableId="1123771748">
    <w:abstractNumId w:val="140"/>
  </w:num>
  <w:num w:numId="36" w16cid:durableId="1699089588">
    <w:abstractNumId w:val="159"/>
  </w:num>
  <w:num w:numId="37" w16cid:durableId="741369724">
    <w:abstractNumId w:val="209"/>
  </w:num>
  <w:num w:numId="38" w16cid:durableId="19747098">
    <w:abstractNumId w:val="222"/>
  </w:num>
  <w:num w:numId="39" w16cid:durableId="399133086">
    <w:abstractNumId w:val="37"/>
  </w:num>
  <w:num w:numId="40" w16cid:durableId="1324241138">
    <w:abstractNumId w:val="78"/>
  </w:num>
  <w:num w:numId="41" w16cid:durableId="548150928">
    <w:abstractNumId w:val="117"/>
  </w:num>
  <w:num w:numId="42" w16cid:durableId="1232042502">
    <w:abstractNumId w:val="59"/>
  </w:num>
  <w:num w:numId="43" w16cid:durableId="216086341">
    <w:abstractNumId w:val="121"/>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239"/>
  </w:num>
  <w:num w:numId="50" w16cid:durableId="1074661924">
    <w:abstractNumId w:val="22"/>
  </w:num>
  <w:num w:numId="51" w16cid:durableId="711734886">
    <w:abstractNumId w:val="167"/>
  </w:num>
  <w:num w:numId="52" w16cid:durableId="1153375284">
    <w:abstractNumId w:val="138"/>
  </w:num>
  <w:num w:numId="53" w16cid:durableId="285353438">
    <w:abstractNumId w:val="214"/>
  </w:num>
  <w:num w:numId="54" w16cid:durableId="1650671443">
    <w:abstractNumId w:val="41"/>
  </w:num>
  <w:num w:numId="55" w16cid:durableId="1352873482">
    <w:abstractNumId w:val="91"/>
  </w:num>
  <w:num w:numId="56" w16cid:durableId="1578437670">
    <w:abstractNumId w:val="109"/>
  </w:num>
  <w:num w:numId="57" w16cid:durableId="1052313463">
    <w:abstractNumId w:val="70"/>
  </w:num>
  <w:num w:numId="58" w16cid:durableId="1451123914">
    <w:abstractNumId w:val="27"/>
  </w:num>
  <w:num w:numId="59" w16cid:durableId="822771066">
    <w:abstractNumId w:val="100"/>
  </w:num>
  <w:num w:numId="60" w16cid:durableId="725958321">
    <w:abstractNumId w:val="163"/>
  </w:num>
  <w:num w:numId="61" w16cid:durableId="984578760">
    <w:abstractNumId w:val="198"/>
  </w:num>
  <w:num w:numId="62" w16cid:durableId="2119137048">
    <w:abstractNumId w:val="76"/>
  </w:num>
  <w:num w:numId="63" w16cid:durableId="353003520">
    <w:abstractNumId w:val="85"/>
  </w:num>
  <w:num w:numId="64" w16cid:durableId="195390133">
    <w:abstractNumId w:val="227"/>
  </w:num>
  <w:num w:numId="65" w16cid:durableId="35936266">
    <w:abstractNumId w:val="47"/>
  </w:num>
  <w:num w:numId="66" w16cid:durableId="1419247723">
    <w:abstractNumId w:val="92"/>
  </w:num>
  <w:num w:numId="67" w16cid:durableId="1215115122">
    <w:abstractNumId w:val="64"/>
  </w:num>
  <w:num w:numId="68" w16cid:durableId="116878362">
    <w:abstractNumId w:val="199"/>
  </w:num>
  <w:num w:numId="69" w16cid:durableId="2079161581">
    <w:abstractNumId w:val="202"/>
  </w:num>
  <w:num w:numId="70" w16cid:durableId="729697911">
    <w:abstractNumId w:val="242"/>
  </w:num>
  <w:num w:numId="71" w16cid:durableId="4526291">
    <w:abstractNumId w:val="66"/>
  </w:num>
  <w:num w:numId="72" w16cid:durableId="1361663904">
    <w:abstractNumId w:val="124"/>
  </w:num>
  <w:num w:numId="73" w16cid:durableId="2031252453">
    <w:abstractNumId w:val="67"/>
  </w:num>
  <w:num w:numId="74" w16cid:durableId="661857353">
    <w:abstractNumId w:val="210"/>
  </w:num>
  <w:num w:numId="75" w16cid:durableId="538317066">
    <w:abstractNumId w:val="204"/>
  </w:num>
  <w:num w:numId="76" w16cid:durableId="1947040156">
    <w:abstractNumId w:val="224"/>
  </w:num>
  <w:num w:numId="77" w16cid:durableId="1668164734">
    <w:abstractNumId w:val="188"/>
  </w:num>
  <w:num w:numId="78" w16cid:durableId="282272903">
    <w:abstractNumId w:val="237"/>
  </w:num>
  <w:num w:numId="79" w16cid:durableId="1784615488">
    <w:abstractNumId w:val="90"/>
  </w:num>
  <w:num w:numId="80" w16cid:durableId="1169517330">
    <w:abstractNumId w:val="216"/>
  </w:num>
  <w:num w:numId="81" w16cid:durableId="1278416309">
    <w:abstractNumId w:val="217"/>
  </w:num>
  <w:num w:numId="82" w16cid:durableId="979529836">
    <w:abstractNumId w:val="184"/>
  </w:num>
  <w:num w:numId="83" w16cid:durableId="1634365429">
    <w:abstractNumId w:val="181"/>
  </w:num>
  <w:num w:numId="84" w16cid:durableId="1345093107">
    <w:abstractNumId w:val="106"/>
  </w:num>
  <w:num w:numId="85" w16cid:durableId="2117365241">
    <w:abstractNumId w:val="60"/>
  </w:num>
  <w:num w:numId="86" w16cid:durableId="1981156623">
    <w:abstractNumId w:val="194"/>
  </w:num>
  <w:num w:numId="87" w16cid:durableId="765266683">
    <w:abstractNumId w:val="154"/>
  </w:num>
  <w:num w:numId="88" w16cid:durableId="822041145">
    <w:abstractNumId w:val="56"/>
  </w:num>
  <w:num w:numId="89" w16cid:durableId="1205019280">
    <w:abstractNumId w:val="169"/>
  </w:num>
  <w:num w:numId="90" w16cid:durableId="747576559">
    <w:abstractNumId w:val="88"/>
  </w:num>
  <w:num w:numId="91" w16cid:durableId="1059401463">
    <w:abstractNumId w:val="81"/>
  </w:num>
  <w:num w:numId="92" w16cid:durableId="401149211">
    <w:abstractNumId w:val="245"/>
  </w:num>
  <w:num w:numId="93" w16cid:durableId="370232689">
    <w:abstractNumId w:val="211"/>
  </w:num>
  <w:num w:numId="94" w16cid:durableId="513344883">
    <w:abstractNumId w:val="115"/>
  </w:num>
  <w:num w:numId="95" w16cid:durableId="388505678">
    <w:abstractNumId w:val="147"/>
  </w:num>
  <w:num w:numId="96" w16cid:durableId="1896891576">
    <w:abstractNumId w:val="46"/>
  </w:num>
  <w:num w:numId="97" w16cid:durableId="29571278">
    <w:abstractNumId w:val="225"/>
  </w:num>
  <w:num w:numId="98" w16cid:durableId="782112829">
    <w:abstractNumId w:val="195"/>
  </w:num>
  <w:num w:numId="99" w16cid:durableId="1723476944">
    <w:abstractNumId w:val="118"/>
  </w:num>
  <w:num w:numId="100" w16cid:durableId="1815219472">
    <w:abstractNumId w:val="179"/>
  </w:num>
  <w:num w:numId="101" w16cid:durableId="1132407737">
    <w:abstractNumId w:val="244"/>
  </w:num>
  <w:num w:numId="102" w16cid:durableId="1001271660">
    <w:abstractNumId w:val="114"/>
  </w:num>
  <w:num w:numId="103" w16cid:durableId="1759980017">
    <w:abstractNumId w:val="136"/>
  </w:num>
  <w:num w:numId="104" w16cid:durableId="544487726">
    <w:abstractNumId w:val="236"/>
  </w:num>
  <w:num w:numId="105" w16cid:durableId="1331904953">
    <w:abstractNumId w:val="69"/>
  </w:num>
  <w:num w:numId="106" w16cid:durableId="1139692769">
    <w:abstractNumId w:val="128"/>
  </w:num>
  <w:num w:numId="107" w16cid:durableId="1927615366">
    <w:abstractNumId w:val="200"/>
  </w:num>
  <w:num w:numId="108" w16cid:durableId="496192168">
    <w:abstractNumId w:val="142"/>
  </w:num>
  <w:num w:numId="109" w16cid:durableId="1461612772">
    <w:abstractNumId w:val="143"/>
  </w:num>
  <w:num w:numId="110" w16cid:durableId="1032148737">
    <w:abstractNumId w:val="189"/>
  </w:num>
  <w:num w:numId="111" w16cid:durableId="1107382844">
    <w:abstractNumId w:val="23"/>
  </w:num>
  <w:num w:numId="112" w16cid:durableId="1165438032">
    <w:abstractNumId w:val="83"/>
  </w:num>
  <w:num w:numId="113" w16cid:durableId="964853047">
    <w:abstractNumId w:val="157"/>
  </w:num>
  <w:num w:numId="114" w16cid:durableId="1255095443">
    <w:abstractNumId w:val="55"/>
  </w:num>
  <w:num w:numId="115" w16cid:durableId="1578786054">
    <w:abstractNumId w:val="98"/>
  </w:num>
  <w:num w:numId="116" w16cid:durableId="403649946">
    <w:abstractNumId w:val="190"/>
  </w:num>
  <w:num w:numId="117" w16cid:durableId="967468965">
    <w:abstractNumId w:val="197"/>
  </w:num>
  <w:num w:numId="118" w16cid:durableId="1154101380">
    <w:abstractNumId w:val="25"/>
  </w:num>
  <w:num w:numId="119" w16cid:durableId="374037871">
    <w:abstractNumId w:val="148"/>
  </w:num>
  <w:num w:numId="120" w16cid:durableId="1043090967">
    <w:abstractNumId w:val="65"/>
  </w:num>
  <w:num w:numId="121" w16cid:durableId="374546284">
    <w:abstractNumId w:val="53"/>
  </w:num>
  <w:num w:numId="122" w16cid:durableId="860509153">
    <w:abstractNumId w:val="89"/>
  </w:num>
  <w:num w:numId="123" w16cid:durableId="1277299388">
    <w:abstractNumId w:val="205"/>
  </w:num>
  <w:num w:numId="124" w16cid:durableId="2129274426">
    <w:abstractNumId w:val="74"/>
  </w:num>
  <w:num w:numId="125" w16cid:durableId="475491531">
    <w:abstractNumId w:val="213"/>
  </w:num>
  <w:num w:numId="126" w16cid:durableId="2051150476">
    <w:abstractNumId w:val="112"/>
  </w:num>
  <w:num w:numId="127" w16cid:durableId="1422333786">
    <w:abstractNumId w:val="220"/>
  </w:num>
  <w:num w:numId="128" w16cid:durableId="434636565">
    <w:abstractNumId w:val="105"/>
  </w:num>
  <w:num w:numId="129" w16cid:durableId="2130003444">
    <w:abstractNumId w:val="130"/>
  </w:num>
  <w:num w:numId="130" w16cid:durableId="1771388164">
    <w:abstractNumId w:val="30"/>
  </w:num>
  <w:num w:numId="131" w16cid:durableId="1798640261">
    <w:abstractNumId w:val="116"/>
  </w:num>
  <w:num w:numId="132" w16cid:durableId="1307854106">
    <w:abstractNumId w:val="104"/>
  </w:num>
  <w:num w:numId="133" w16cid:durableId="1112167642">
    <w:abstractNumId w:val="150"/>
  </w:num>
  <w:num w:numId="134" w16cid:durableId="130635351">
    <w:abstractNumId w:val="93"/>
  </w:num>
  <w:num w:numId="135" w16cid:durableId="842862361">
    <w:abstractNumId w:val="203"/>
  </w:num>
  <w:num w:numId="136" w16cid:durableId="38476864">
    <w:abstractNumId w:val="171"/>
  </w:num>
  <w:num w:numId="137" w16cid:durableId="1047340216">
    <w:abstractNumId w:val="34"/>
  </w:num>
  <w:num w:numId="138" w16cid:durableId="1991906278">
    <w:abstractNumId w:val="145"/>
  </w:num>
  <w:num w:numId="139" w16cid:durableId="807745399">
    <w:abstractNumId w:val="62"/>
  </w:num>
  <w:num w:numId="140" w16cid:durableId="57748662">
    <w:abstractNumId w:val="77"/>
  </w:num>
  <w:num w:numId="141" w16cid:durableId="1535384821">
    <w:abstractNumId w:val="218"/>
  </w:num>
  <w:num w:numId="142" w16cid:durableId="679239547">
    <w:abstractNumId w:val="33"/>
  </w:num>
  <w:num w:numId="143" w16cid:durableId="669909374">
    <w:abstractNumId w:val="84"/>
  </w:num>
  <w:num w:numId="144" w16cid:durableId="1460223748">
    <w:abstractNumId w:val="158"/>
  </w:num>
  <w:num w:numId="145" w16cid:durableId="2121411315">
    <w:abstractNumId w:val="123"/>
  </w:num>
  <w:num w:numId="146" w16cid:durableId="1911497774">
    <w:abstractNumId w:val="103"/>
  </w:num>
  <w:num w:numId="147" w16cid:durableId="1583026970">
    <w:abstractNumId w:val="1"/>
  </w:num>
  <w:num w:numId="148" w16cid:durableId="909382880">
    <w:abstractNumId w:val="0"/>
  </w:num>
  <w:num w:numId="149" w16cid:durableId="1056199688">
    <w:abstractNumId w:val="2"/>
  </w:num>
  <w:num w:numId="150" w16cid:durableId="1503158605">
    <w:abstractNumId w:val="102"/>
  </w:num>
  <w:num w:numId="151" w16cid:durableId="1179471169">
    <w:abstractNumId w:val="32"/>
  </w:num>
  <w:num w:numId="152" w16cid:durableId="1604797407">
    <w:abstractNumId w:val="4"/>
  </w:num>
  <w:num w:numId="153" w16cid:durableId="1922568646">
    <w:abstractNumId w:val="58"/>
  </w:num>
  <w:num w:numId="154" w16cid:durableId="152452513">
    <w:abstractNumId w:val="125"/>
  </w:num>
  <w:num w:numId="155" w16cid:durableId="1063334167">
    <w:abstractNumId w:val="226"/>
  </w:num>
  <w:num w:numId="156" w16cid:durableId="887839773">
    <w:abstractNumId w:val="177"/>
  </w:num>
  <w:num w:numId="157" w16cid:durableId="1257053521">
    <w:abstractNumId w:val="24"/>
  </w:num>
  <w:num w:numId="158" w16cid:durableId="120463204">
    <w:abstractNumId w:val="207"/>
  </w:num>
  <w:num w:numId="159" w16cid:durableId="945700024">
    <w:abstractNumId w:val="232"/>
  </w:num>
  <w:num w:numId="160" w16cid:durableId="330304367">
    <w:abstractNumId w:val="108"/>
  </w:num>
  <w:num w:numId="161" w16cid:durableId="276523326">
    <w:abstractNumId w:val="182"/>
  </w:num>
  <w:num w:numId="162" w16cid:durableId="344476474">
    <w:abstractNumId w:val="107"/>
  </w:num>
  <w:num w:numId="163" w16cid:durableId="1042362445">
    <w:abstractNumId w:val="201"/>
  </w:num>
  <w:num w:numId="164" w16cid:durableId="1847361065">
    <w:abstractNumId w:val="151"/>
  </w:num>
  <w:num w:numId="165" w16cid:durableId="808477455">
    <w:abstractNumId w:val="139"/>
  </w:num>
  <w:num w:numId="166" w16cid:durableId="616060478">
    <w:abstractNumId w:val="231"/>
  </w:num>
  <w:num w:numId="167" w16cid:durableId="1235893893">
    <w:abstractNumId w:val="110"/>
  </w:num>
  <w:num w:numId="168" w16cid:durableId="443154860">
    <w:abstractNumId w:val="178"/>
  </w:num>
  <w:num w:numId="169" w16cid:durableId="1039470015">
    <w:abstractNumId w:val="161"/>
  </w:num>
  <w:num w:numId="170" w16cid:durableId="1996641627">
    <w:abstractNumId w:val="26"/>
  </w:num>
  <w:num w:numId="171" w16cid:durableId="600842819">
    <w:abstractNumId w:val="82"/>
  </w:num>
  <w:num w:numId="172" w16cid:durableId="1031607537">
    <w:abstractNumId w:val="243"/>
  </w:num>
  <w:num w:numId="173" w16cid:durableId="462967604">
    <w:abstractNumId w:val="152"/>
  </w:num>
  <w:num w:numId="174" w16cid:durableId="330377668">
    <w:abstractNumId w:val="120"/>
  </w:num>
  <w:num w:numId="175" w16cid:durableId="1223298554">
    <w:abstractNumId w:val="206"/>
  </w:num>
  <w:num w:numId="176" w16cid:durableId="2133136885">
    <w:abstractNumId w:val="129"/>
  </w:num>
  <w:num w:numId="177" w16cid:durableId="1933051403">
    <w:abstractNumId w:val="132"/>
  </w:num>
  <w:num w:numId="178" w16cid:durableId="1339310167">
    <w:abstractNumId w:val="35"/>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155"/>
  </w:num>
  <w:num w:numId="184" w16cid:durableId="2080516102">
    <w:abstractNumId w:val="8"/>
  </w:num>
  <w:num w:numId="185" w16cid:durableId="795682728">
    <w:abstractNumId w:val="170"/>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28"/>
  </w:num>
  <w:num w:numId="195" w16cid:durableId="1850750102">
    <w:abstractNumId w:val="95"/>
  </w:num>
  <w:num w:numId="196" w16cid:durableId="1300259967">
    <w:abstractNumId w:val="119"/>
  </w:num>
  <w:num w:numId="197" w16cid:durableId="1207792288">
    <w:abstractNumId w:val="176"/>
  </w:num>
  <w:num w:numId="198" w16cid:durableId="340743014">
    <w:abstractNumId w:val="193"/>
  </w:num>
  <w:num w:numId="199" w16cid:durableId="1277835390">
    <w:abstractNumId w:val="135"/>
  </w:num>
  <w:num w:numId="200" w16cid:durableId="453525109">
    <w:abstractNumId w:val="183"/>
  </w:num>
  <w:num w:numId="201" w16cid:durableId="227958495">
    <w:abstractNumId w:val="153"/>
  </w:num>
  <w:num w:numId="202" w16cid:durableId="1923681472">
    <w:abstractNumId w:val="168"/>
  </w:num>
  <w:num w:numId="203" w16cid:durableId="829562842">
    <w:abstractNumId w:val="160"/>
  </w:num>
  <w:num w:numId="204" w16cid:durableId="2038040517">
    <w:abstractNumId w:val="137"/>
  </w:num>
  <w:num w:numId="205" w16cid:durableId="10953350">
    <w:abstractNumId w:val="127"/>
  </w:num>
  <w:num w:numId="206" w16cid:durableId="1428696486">
    <w:abstractNumId w:val="126"/>
  </w:num>
  <w:num w:numId="207" w16cid:durableId="1824354243">
    <w:abstractNumId w:val="241"/>
  </w:num>
  <w:num w:numId="208" w16cid:durableId="414517346">
    <w:abstractNumId w:val="164"/>
  </w:num>
  <w:num w:numId="209" w16cid:durableId="415133111">
    <w:abstractNumId w:val="186"/>
  </w:num>
  <w:num w:numId="210" w16cid:durableId="733813606">
    <w:abstractNumId w:val="180"/>
  </w:num>
  <w:num w:numId="211" w16cid:durableId="1040738687">
    <w:abstractNumId w:val="61"/>
  </w:num>
  <w:num w:numId="212" w16cid:durableId="1381593073">
    <w:abstractNumId w:val="134"/>
  </w:num>
  <w:num w:numId="213" w16cid:durableId="1859612519">
    <w:abstractNumId w:val="49"/>
  </w:num>
  <w:num w:numId="214" w16cid:durableId="1230575602">
    <w:abstractNumId w:val="229"/>
  </w:num>
  <w:num w:numId="215" w16cid:durableId="989940002">
    <w:abstractNumId w:val="208"/>
  </w:num>
  <w:num w:numId="216" w16cid:durableId="2035382230">
    <w:abstractNumId w:val="149"/>
  </w:num>
  <w:num w:numId="217" w16cid:durableId="2103259588">
    <w:abstractNumId w:val="87"/>
  </w:num>
  <w:num w:numId="218" w16cid:durableId="348261395">
    <w:abstractNumId w:val="173"/>
  </w:num>
  <w:num w:numId="219" w16cid:durableId="504175172">
    <w:abstractNumId w:val="234"/>
  </w:num>
  <w:num w:numId="220" w16cid:durableId="1997294623">
    <w:abstractNumId w:val="230"/>
  </w:num>
  <w:num w:numId="221" w16cid:durableId="388694039">
    <w:abstractNumId w:val="113"/>
  </w:num>
  <w:num w:numId="222" w16cid:durableId="595941179">
    <w:abstractNumId w:val="99"/>
  </w:num>
  <w:num w:numId="223" w16cid:durableId="182210467">
    <w:abstractNumId w:val="165"/>
  </w:num>
  <w:num w:numId="224" w16cid:durableId="1778331243">
    <w:abstractNumId w:val="73"/>
  </w:num>
  <w:num w:numId="225" w16cid:durableId="1086880695">
    <w:abstractNumId w:val="240"/>
  </w:num>
  <w:num w:numId="226" w16cid:durableId="777407980">
    <w:abstractNumId w:val="101"/>
  </w:num>
  <w:num w:numId="227" w16cid:durableId="770206527">
    <w:abstractNumId w:val="51"/>
  </w:num>
  <w:num w:numId="228" w16cid:durableId="2041082562">
    <w:abstractNumId w:val="133"/>
  </w:num>
  <w:num w:numId="229" w16cid:durableId="585187763">
    <w:abstractNumId w:val="144"/>
  </w:num>
  <w:num w:numId="230" w16cid:durableId="1656453606">
    <w:abstractNumId w:val="156"/>
  </w:num>
  <w:num w:numId="231" w16cid:durableId="2010980429">
    <w:abstractNumId w:val="221"/>
  </w:num>
  <w:num w:numId="232" w16cid:durableId="1929341881">
    <w:abstractNumId w:val="196"/>
  </w:num>
  <w:num w:numId="233" w16cid:durableId="1761098932">
    <w:abstractNumId w:val="97"/>
  </w:num>
  <w:num w:numId="234" w16cid:durableId="733239075">
    <w:abstractNumId w:val="50"/>
  </w:num>
  <w:num w:numId="235" w16cid:durableId="1640846280">
    <w:abstractNumId w:val="52"/>
  </w:num>
  <w:num w:numId="236" w16cid:durableId="218982670">
    <w:abstractNumId w:val="42"/>
  </w:num>
  <w:num w:numId="237" w16cid:durableId="134685801">
    <w:abstractNumId w:val="212"/>
  </w:num>
  <w:num w:numId="238" w16cid:durableId="525754948">
    <w:abstractNumId w:val="228"/>
  </w:num>
  <w:num w:numId="239" w16cid:durableId="805467361">
    <w:abstractNumId w:val="86"/>
  </w:num>
  <w:num w:numId="240" w16cid:durableId="781806375">
    <w:abstractNumId w:val="166"/>
  </w:num>
  <w:num w:numId="241" w16cid:durableId="247882945">
    <w:abstractNumId w:val="45"/>
  </w:num>
  <w:num w:numId="242" w16cid:durableId="1360742282">
    <w:abstractNumId w:val="187"/>
  </w:num>
  <w:num w:numId="243" w16cid:durableId="1541087667">
    <w:abstractNumId w:val="31"/>
  </w:num>
  <w:num w:numId="244" w16cid:durableId="334915975">
    <w:abstractNumId w:val="79"/>
  </w:num>
  <w:num w:numId="245" w16cid:durableId="981618238">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221157"/>
    <w:rsid w:val="00255994"/>
    <w:rsid w:val="00287ADB"/>
    <w:rsid w:val="002D2576"/>
    <w:rsid w:val="002E5015"/>
    <w:rsid w:val="003679B2"/>
    <w:rsid w:val="003C02C5"/>
    <w:rsid w:val="003F41B4"/>
    <w:rsid w:val="00430E48"/>
    <w:rsid w:val="0043455E"/>
    <w:rsid w:val="00435ABE"/>
    <w:rsid w:val="004766AE"/>
    <w:rsid w:val="004A11B4"/>
    <w:rsid w:val="004B3965"/>
    <w:rsid w:val="004B44C4"/>
    <w:rsid w:val="004F5354"/>
    <w:rsid w:val="00583837"/>
    <w:rsid w:val="005938C9"/>
    <w:rsid w:val="005A2FBB"/>
    <w:rsid w:val="006033B5"/>
    <w:rsid w:val="00606D8F"/>
    <w:rsid w:val="0063471B"/>
    <w:rsid w:val="006658B2"/>
    <w:rsid w:val="00666126"/>
    <w:rsid w:val="00683C54"/>
    <w:rsid w:val="00696746"/>
    <w:rsid w:val="006C43A3"/>
    <w:rsid w:val="006E6094"/>
    <w:rsid w:val="006F0B1E"/>
    <w:rsid w:val="007574AB"/>
    <w:rsid w:val="007D1979"/>
    <w:rsid w:val="007E024E"/>
    <w:rsid w:val="007F3379"/>
    <w:rsid w:val="008107F8"/>
    <w:rsid w:val="00872B53"/>
    <w:rsid w:val="008C5B47"/>
    <w:rsid w:val="008E195E"/>
    <w:rsid w:val="00903684"/>
    <w:rsid w:val="00986C54"/>
    <w:rsid w:val="009B74F3"/>
    <w:rsid w:val="00A54477"/>
    <w:rsid w:val="00A72DE2"/>
    <w:rsid w:val="00A83639"/>
    <w:rsid w:val="00A924C2"/>
    <w:rsid w:val="00AA3C6E"/>
    <w:rsid w:val="00AE3DA0"/>
    <w:rsid w:val="00B00CD2"/>
    <w:rsid w:val="00B41DE9"/>
    <w:rsid w:val="00B8287C"/>
    <w:rsid w:val="00B90DE2"/>
    <w:rsid w:val="00BC65A3"/>
    <w:rsid w:val="00C05697"/>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8009F"/>
    <w:rsid w:val="00F92626"/>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17</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18</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19</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20</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21</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22</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23</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24</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25</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26</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27</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28</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29</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30</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31</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32</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33</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34</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35</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36</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37</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38</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39</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40</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41</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42</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43</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44</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45</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46</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47</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48</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49</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50</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51</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52</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53</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54</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55</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56</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57</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58</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59</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60</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61</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62</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63</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64</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65</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66</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67</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68</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69</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70</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71</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72</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73</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74</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75</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76</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77</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78</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79</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80</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81</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82</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83</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84</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85</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86</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87</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88</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89</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90</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91</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92</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93</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94</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95</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96</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97</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98</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99</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100</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101</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102</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103</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104</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105</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106</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107</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108</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109</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110</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111</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112</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113</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114</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115</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116</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117</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118</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119</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120</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121</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122</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123</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124</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125</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126</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127</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128</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129</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130</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131</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132</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133</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134</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135</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136</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137</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138</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139</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140</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141</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142</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143</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144</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145</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146</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147</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148</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149</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150</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151</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152</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153</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154</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155</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156</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157</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158</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159</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160</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161</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162</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163</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164</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165</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166</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167</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168</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169</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170</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171</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172</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173</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174</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175</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176</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177</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178</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179</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180</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181</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182</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183</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184</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185</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186</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187</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188</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189</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190</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191</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192</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193</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194</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195</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196</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197</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198</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199</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200</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201</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202</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203</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204</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205</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206</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207</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208</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209</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210</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211</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212</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213</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214</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215</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216</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217</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218</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219</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220</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221</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222</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223</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224</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225</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226</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227</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228</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229</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230</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231</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232</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233</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234</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235</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236</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237</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238</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239</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240</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241</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242</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243</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244</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245</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246</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247</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248</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249</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250</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251</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252</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253</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254</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255</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256</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257</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258</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259</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260</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261</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262</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263</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264</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265</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266</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267</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268</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269</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270</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271</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272</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273</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274</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275</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276</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277</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278</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279</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280</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281</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282</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283</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284</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285</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286</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287</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288</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289</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290</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291</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292</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293</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294</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295</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296</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297</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298</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299</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300</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301</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302</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303</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304</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305</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306</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307</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308</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309</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310</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311</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312</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313</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314</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315</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316</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317</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318</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319</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320</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321</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322</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323</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324</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325</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326</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327</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328</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329</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330</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331</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332</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333</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334</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335</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336</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337</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338</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339</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340</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341</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342</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343</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344</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345</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346</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347</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348</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349</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350</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351</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352</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353</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354</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355</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356</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357</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358</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359</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360</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361</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362</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1</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2</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4</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5</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6</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7</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8</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10</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11</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12</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13</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14</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15</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16</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17</b:RefOrder>
  </b:Source>
</b:Sources>
</file>

<file path=customXml/itemProps1.xml><?xml version="1.0" encoding="utf-8"?>
<ds:datastoreItem xmlns:ds="http://schemas.openxmlformats.org/officeDocument/2006/customXml" ds:itemID="{8AA04B6F-0E39-4A9D-BB9F-4393517E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23</Pages>
  <Words>5157</Words>
  <Characters>29395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dc:creator>
  <cp:keywords/>
  <dc:description/>
  <cp:lastModifiedBy>FAHAD H.</cp:lastModifiedBy>
  <cp:revision>4</cp:revision>
  <dcterms:created xsi:type="dcterms:W3CDTF">2026-03-10T21:09:00Z</dcterms:created>
  <dcterms:modified xsi:type="dcterms:W3CDTF">2026-03-11T11:27:00Z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f643fef4-599a-4889-9112-dff7851dba7a</vt:lpwstr>
  </property>
</Properties>
</file>