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333951EF"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39091112"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2BE0B1D0"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64B9F013" w14:textId="77777777"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DC680C" w14:textId="38A01CB1" w:rsidR="00157AA3" w:rsidRDefault="00157AA3" w:rsidP="00CC5AD4">
            <w:pPr>
              <w:jc w:val="center"/>
              <w:rPr>
                <w:rtl/>
                <w:lang w:bidi="ar-EG"/>
              </w:rPr>
            </w:pPr>
            <w:r>
              <w:rPr>
                <w:rFonts w:hint="cs"/>
                <w:rtl/>
                <w:lang w:bidi="ar-EG"/>
              </w:rPr>
              <w:t>الدراسات السابقة تكون عن موضوع البحث وليس عن النظريات</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179944E"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F3AABE2"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57AA3"/>
    <w:rsid w:val="00173184"/>
    <w:rsid w:val="00177708"/>
    <w:rsid w:val="00207574"/>
    <w:rsid w:val="00353737"/>
    <w:rsid w:val="00381DB6"/>
    <w:rsid w:val="00570846"/>
    <w:rsid w:val="006B0C30"/>
    <w:rsid w:val="007E6D2B"/>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324</Words>
  <Characters>1851</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