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EDEFB8" w14:textId="77777777" w:rsidR="00083D77" w:rsidRDefault="00083D77" w:rsidP="00083D77">
      <w:pPr>
        <w:pStyle w:val="Heading2"/>
        <w:jc w:val="center"/>
        <w:rPr>
          <w:rStyle w:val="Strong"/>
          <w:rFonts w:asciiTheme="majorBidi" w:hAnsiTheme="majorBidi"/>
          <w:color w:val="auto"/>
          <w:sz w:val="48"/>
          <w:szCs w:val="48"/>
        </w:rPr>
      </w:pPr>
      <w:bookmarkStart w:id="0" w:name="_Toc226555397"/>
    </w:p>
    <w:p w14:paraId="017C3AD0" w14:textId="77777777" w:rsidR="00083D77" w:rsidRDefault="00083D77" w:rsidP="00083D77">
      <w:pPr>
        <w:rPr>
          <w:lang w:val="en-AE"/>
        </w:rPr>
      </w:pPr>
    </w:p>
    <w:p w14:paraId="220CB9FC" w14:textId="77777777" w:rsidR="00083D77" w:rsidRDefault="00083D77" w:rsidP="00083D77">
      <w:pPr>
        <w:rPr>
          <w:lang w:val="en-AE"/>
        </w:rPr>
      </w:pPr>
    </w:p>
    <w:p w14:paraId="2335F18E" w14:textId="77777777" w:rsidR="00083D77" w:rsidRDefault="00083D77" w:rsidP="00083D77">
      <w:pPr>
        <w:rPr>
          <w:lang w:val="en-AE"/>
        </w:rPr>
      </w:pPr>
    </w:p>
    <w:p w14:paraId="4A972C79" w14:textId="77777777" w:rsidR="00083D77" w:rsidRDefault="00083D77" w:rsidP="00083D77">
      <w:pPr>
        <w:rPr>
          <w:lang w:val="en-AE"/>
        </w:rPr>
      </w:pPr>
    </w:p>
    <w:p w14:paraId="0FFE71B9" w14:textId="77777777" w:rsidR="00083D77" w:rsidRDefault="00083D77" w:rsidP="00083D77">
      <w:pPr>
        <w:rPr>
          <w:lang w:val="en-AE"/>
        </w:rPr>
      </w:pPr>
    </w:p>
    <w:p w14:paraId="30DE1711" w14:textId="77777777" w:rsidR="00083D77" w:rsidRDefault="00083D77" w:rsidP="00083D77">
      <w:pPr>
        <w:rPr>
          <w:lang w:val="en-AE"/>
        </w:rPr>
      </w:pPr>
    </w:p>
    <w:p w14:paraId="3378926A" w14:textId="77777777" w:rsidR="00083D77" w:rsidRDefault="00083D77" w:rsidP="00083D77">
      <w:pPr>
        <w:rPr>
          <w:lang w:val="en-AE"/>
        </w:rPr>
      </w:pPr>
    </w:p>
    <w:p w14:paraId="1490AE60" w14:textId="77777777" w:rsidR="00083D77" w:rsidRDefault="00083D77" w:rsidP="00083D77">
      <w:pPr>
        <w:rPr>
          <w:lang w:val="en-AE"/>
        </w:rPr>
      </w:pPr>
    </w:p>
    <w:p w14:paraId="45011F4D" w14:textId="77777777" w:rsidR="00083D77" w:rsidRPr="00083D77" w:rsidRDefault="00083D77" w:rsidP="00083D77">
      <w:pPr>
        <w:rPr>
          <w:lang w:val="en-AE"/>
        </w:rPr>
      </w:pPr>
    </w:p>
    <w:p w14:paraId="76E98396" w14:textId="7198B894" w:rsidR="00083D77" w:rsidRPr="00E2331F" w:rsidRDefault="00083D77" w:rsidP="00083D77">
      <w:pPr>
        <w:pStyle w:val="Heading2"/>
        <w:jc w:val="center"/>
        <w:rPr>
          <w:rStyle w:val="Strong"/>
          <w:rFonts w:asciiTheme="majorBidi" w:hAnsiTheme="majorBidi"/>
          <w:color w:val="auto"/>
          <w:sz w:val="48"/>
          <w:szCs w:val="48"/>
        </w:rPr>
      </w:pPr>
      <w:r>
        <w:rPr>
          <w:rStyle w:val="Strong"/>
          <w:rFonts w:asciiTheme="majorBidi" w:hAnsiTheme="majorBidi"/>
          <w:color w:val="auto"/>
          <w:sz w:val="48"/>
          <w:szCs w:val="48"/>
        </w:rPr>
        <w:t>Chapter One</w:t>
      </w:r>
      <w:r>
        <w:rPr>
          <w:rStyle w:val="Strong"/>
          <w:rFonts w:asciiTheme="majorBidi" w:hAnsiTheme="majorBidi"/>
          <w:color w:val="auto"/>
          <w:sz w:val="48"/>
          <w:szCs w:val="48"/>
        </w:rPr>
        <w:br/>
        <w:t xml:space="preserve"> </w:t>
      </w:r>
      <w:r w:rsidRPr="00E2331F">
        <w:rPr>
          <w:rStyle w:val="Strong"/>
          <w:rFonts w:asciiTheme="majorBidi" w:hAnsiTheme="majorBidi"/>
          <w:color w:val="auto"/>
          <w:sz w:val="48"/>
          <w:szCs w:val="48"/>
        </w:rPr>
        <w:t>General Research Approach</w:t>
      </w:r>
      <w:bookmarkEnd w:id="0"/>
    </w:p>
    <w:p w14:paraId="776A058E" w14:textId="77777777" w:rsidR="00083D77" w:rsidRDefault="00083D77" w:rsidP="00083D77">
      <w:pPr>
        <w:bidi w:val="0"/>
        <w:spacing w:line="360" w:lineRule="auto"/>
        <w:rPr>
          <w:rFonts w:ascii="Sakkal Majalla" w:hAnsi="Sakkal Majalla" w:cs="Sakkal Majalla"/>
          <w:sz w:val="32"/>
          <w:szCs w:val="32"/>
          <w:u w:val="single"/>
        </w:rPr>
      </w:pPr>
    </w:p>
    <w:p w14:paraId="3964005D" w14:textId="77777777" w:rsidR="00083D77" w:rsidRDefault="00083D77" w:rsidP="00083D77">
      <w:pPr>
        <w:bidi w:val="0"/>
        <w:spacing w:line="360" w:lineRule="auto"/>
        <w:rPr>
          <w:rFonts w:ascii="Sakkal Majalla" w:hAnsi="Sakkal Majalla" w:cs="Sakkal Majalla"/>
          <w:sz w:val="32"/>
          <w:szCs w:val="32"/>
          <w:u w:val="single"/>
        </w:rPr>
      </w:pPr>
    </w:p>
    <w:p w14:paraId="4C6EB94A" w14:textId="77777777" w:rsidR="00083D77" w:rsidRDefault="00083D77" w:rsidP="00083D77">
      <w:pPr>
        <w:bidi w:val="0"/>
        <w:spacing w:line="360" w:lineRule="auto"/>
        <w:rPr>
          <w:rFonts w:ascii="Sakkal Majalla" w:hAnsi="Sakkal Majalla" w:cs="Sakkal Majalla"/>
          <w:sz w:val="32"/>
          <w:szCs w:val="32"/>
          <w:u w:val="single"/>
        </w:rPr>
      </w:pPr>
    </w:p>
    <w:p w14:paraId="4EC72CFD" w14:textId="77777777" w:rsidR="00083D77" w:rsidRDefault="00083D77" w:rsidP="00083D77">
      <w:pPr>
        <w:bidi w:val="0"/>
        <w:spacing w:line="360" w:lineRule="auto"/>
        <w:rPr>
          <w:rFonts w:ascii="Sakkal Majalla" w:hAnsi="Sakkal Majalla" w:cs="Sakkal Majalla"/>
          <w:sz w:val="32"/>
          <w:szCs w:val="32"/>
          <w:u w:val="single"/>
        </w:rPr>
      </w:pPr>
    </w:p>
    <w:p w14:paraId="4A15CF55" w14:textId="77777777" w:rsidR="00083D77" w:rsidRDefault="00083D77" w:rsidP="00083D77">
      <w:pPr>
        <w:bidi w:val="0"/>
        <w:spacing w:line="360" w:lineRule="auto"/>
        <w:rPr>
          <w:rFonts w:ascii="Sakkal Majalla" w:hAnsi="Sakkal Majalla" w:cs="Sakkal Majalla"/>
          <w:sz w:val="32"/>
          <w:szCs w:val="32"/>
          <w:u w:val="single"/>
        </w:rPr>
      </w:pPr>
    </w:p>
    <w:p w14:paraId="41BFDF86" w14:textId="77777777" w:rsidR="00083D77" w:rsidRDefault="00083D77" w:rsidP="00083D77">
      <w:pPr>
        <w:bidi w:val="0"/>
        <w:spacing w:line="360" w:lineRule="auto"/>
        <w:rPr>
          <w:rFonts w:ascii="Sakkal Majalla" w:hAnsi="Sakkal Majalla" w:cs="Sakkal Majalla"/>
          <w:sz w:val="32"/>
          <w:szCs w:val="32"/>
          <w:u w:val="single"/>
        </w:rPr>
      </w:pPr>
    </w:p>
    <w:p w14:paraId="78EEE3E1" w14:textId="77777777" w:rsidR="00083D77" w:rsidRDefault="00083D77" w:rsidP="00083D77">
      <w:pPr>
        <w:bidi w:val="0"/>
        <w:spacing w:line="360" w:lineRule="auto"/>
        <w:rPr>
          <w:rFonts w:ascii="Sakkal Majalla" w:hAnsi="Sakkal Majalla" w:cs="Sakkal Majalla"/>
          <w:sz w:val="32"/>
          <w:szCs w:val="32"/>
          <w:u w:val="single"/>
        </w:rPr>
      </w:pPr>
    </w:p>
    <w:p w14:paraId="7FA92486" w14:textId="77777777" w:rsidR="00083D77" w:rsidRPr="00D80FAA" w:rsidRDefault="00083D77" w:rsidP="00083D77">
      <w:pPr>
        <w:bidi w:val="0"/>
        <w:spacing w:line="360" w:lineRule="auto"/>
        <w:rPr>
          <w:rFonts w:ascii="Sakkal Majalla" w:hAnsi="Sakkal Majalla" w:cs="Sakkal Majalla"/>
          <w:sz w:val="32"/>
          <w:szCs w:val="32"/>
          <w:u w:val="single"/>
          <w:rtl/>
        </w:rPr>
      </w:pPr>
    </w:p>
    <w:p w14:paraId="16EB1734" w14:textId="77777777" w:rsidR="00083D77" w:rsidRPr="00E64F8A" w:rsidRDefault="00083D77" w:rsidP="00083D77">
      <w:pPr>
        <w:pStyle w:val="Heading2"/>
        <w:spacing w:line="360" w:lineRule="auto"/>
        <w:jc w:val="both"/>
        <w:rPr>
          <w:rStyle w:val="Strong"/>
          <w:rFonts w:asciiTheme="majorBidi" w:hAnsiTheme="majorBidi"/>
          <w:color w:val="auto"/>
          <w:sz w:val="28"/>
          <w:szCs w:val="28"/>
          <w:u w:val="single"/>
        </w:rPr>
      </w:pPr>
      <w:bookmarkStart w:id="1" w:name="_Toc226555398"/>
      <w:r w:rsidRPr="00E64F8A">
        <w:rPr>
          <w:rStyle w:val="Strong"/>
          <w:rFonts w:asciiTheme="majorBidi" w:hAnsiTheme="majorBidi"/>
          <w:color w:val="auto"/>
          <w:sz w:val="28"/>
          <w:szCs w:val="28"/>
          <w:u w:val="single"/>
        </w:rPr>
        <w:lastRenderedPageBreak/>
        <w:t>Introduction:</w:t>
      </w:r>
      <w:bookmarkEnd w:id="1"/>
    </w:p>
    <w:p w14:paraId="53E5D65E"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In the last few decades, the United Arab Emirates (UAE) had a great transformation, since the early 1960s the Emirati economy has been based on the export of fossil fuels, but now it is known around the world as a place where the other sectors of economy are growing, new ideas are being developed, and big infrastructure projects are being built (Al Jaberi, 2019). The key part of this transformation was the country's investment in engineering and construction projects that help the economy and drive national development goals (Arafat, Zhang, &amp; Al</w:t>
      </w:r>
      <w:r w:rsidRPr="008914A9">
        <w:rPr>
          <w:rFonts w:asciiTheme="majorBidi" w:hAnsiTheme="majorBidi" w:cstheme="majorBidi"/>
          <w:sz w:val="28"/>
          <w:szCs w:val="28"/>
        </w:rPr>
        <w:noBreakHyphen/>
      </w:r>
      <w:proofErr w:type="spellStart"/>
      <w:r w:rsidRPr="008914A9">
        <w:rPr>
          <w:rFonts w:asciiTheme="majorBidi" w:hAnsiTheme="majorBidi" w:cstheme="majorBidi"/>
          <w:sz w:val="28"/>
          <w:szCs w:val="28"/>
        </w:rPr>
        <w:t>Mutawakel</w:t>
      </w:r>
      <w:proofErr w:type="spellEnd"/>
      <w:r w:rsidRPr="008914A9">
        <w:rPr>
          <w:rFonts w:asciiTheme="majorBidi" w:hAnsiTheme="majorBidi" w:cstheme="majorBidi"/>
          <w:sz w:val="28"/>
          <w:szCs w:val="28"/>
        </w:rPr>
        <w:t>, 2017). Transport networks, energy infrastructure, real estate developments, and public service facilities all these sectors were covered by these projects. They are all meant to help the UAE reach its long-term goals for sustainable growth and global competitiveness (Federal Competitiveness and Statistics Centre, n.d.).</w:t>
      </w:r>
    </w:p>
    <w:p w14:paraId="335DC1FF"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The UAE government's planning frameworks, like Vision 2021 and longer-term economic plans, stress innovation, diversification, and long-lasting infrastructure. This shows a strong commitment to improving the quality of public services and built environments (UAE Government, n.d.). </w:t>
      </w:r>
    </w:p>
    <w:p w14:paraId="2EE8120E"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Over the last 50 years, Dubai has been developing rapidly, transforming from an area of trade to an internationally recognized hub for tourism, finance and worldwide infrastructure (Arafat, Zhang, &amp; Al‑</w:t>
      </w:r>
      <w:proofErr w:type="spellStart"/>
      <w:r w:rsidRPr="008914A9">
        <w:rPr>
          <w:rFonts w:asciiTheme="majorBidi" w:hAnsiTheme="majorBidi" w:cstheme="majorBidi"/>
          <w:sz w:val="28"/>
          <w:szCs w:val="28"/>
        </w:rPr>
        <w:t>Mutawakel</w:t>
      </w:r>
      <w:proofErr w:type="spellEnd"/>
      <w:r w:rsidRPr="008914A9">
        <w:rPr>
          <w:rFonts w:asciiTheme="majorBidi" w:hAnsiTheme="majorBidi" w:cstheme="majorBidi"/>
          <w:sz w:val="28"/>
          <w:szCs w:val="28"/>
        </w:rPr>
        <w:t>, 2018). Today, the Dubai skyline</w:t>
      </w:r>
      <w:r>
        <w:rPr>
          <w:rFonts w:asciiTheme="majorBidi" w:hAnsiTheme="majorBidi" w:cstheme="majorBidi"/>
          <w:sz w:val="28"/>
          <w:szCs w:val="28"/>
        </w:rPr>
        <w:t>s</w:t>
      </w:r>
      <w:r w:rsidRPr="008914A9">
        <w:rPr>
          <w:rFonts w:asciiTheme="majorBidi" w:hAnsiTheme="majorBidi" w:cstheme="majorBidi"/>
          <w:sz w:val="28"/>
          <w:szCs w:val="28"/>
        </w:rPr>
        <w:t xml:space="preserve"> especially tallest buildings in the world Burj Khalifa, is an iconic place to many architectural monuments, which is an example of what the country has built and what it stands for (Aldred, 2010). Dubai Metro was one of the major urban investments in Dubai, it is used to connect the major urban districts together and to move thousands of daily commuters (</w:t>
      </w:r>
      <w:proofErr w:type="spellStart"/>
      <w:r w:rsidRPr="008914A9">
        <w:rPr>
          <w:rFonts w:asciiTheme="majorBidi" w:hAnsiTheme="majorBidi" w:cstheme="majorBidi"/>
          <w:sz w:val="28"/>
          <w:szCs w:val="28"/>
        </w:rPr>
        <w:t>Keilo</w:t>
      </w:r>
      <w:proofErr w:type="spellEnd"/>
      <w:r w:rsidRPr="008914A9">
        <w:rPr>
          <w:rFonts w:asciiTheme="majorBidi" w:hAnsiTheme="majorBidi" w:cstheme="majorBidi"/>
          <w:sz w:val="28"/>
          <w:szCs w:val="28"/>
        </w:rPr>
        <w:t xml:space="preserve"> &amp; Montagne, 2012). </w:t>
      </w:r>
    </w:p>
    <w:p w14:paraId="18096254"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Collaboration between various stakeholders such as government agencies, consulting firms, construction companies and technology partners were the reason behind this new chapter in Dubai’s history by designing, planning and </w:t>
      </w:r>
      <w:r w:rsidRPr="008914A9">
        <w:rPr>
          <w:rFonts w:asciiTheme="majorBidi" w:hAnsiTheme="majorBidi" w:cstheme="majorBidi"/>
          <w:sz w:val="28"/>
          <w:szCs w:val="28"/>
        </w:rPr>
        <w:lastRenderedPageBreak/>
        <w:t>implementation of engineering projects. This demonstrates the multi-disciplinary nature of modern engineering work being performed in Dubai (Ochieng, Price, &amp; Moore, 2014).</w:t>
      </w:r>
    </w:p>
    <w:p w14:paraId="3B0DEFAE" w14:textId="77777777" w:rsidR="00083D77" w:rsidRDefault="00083D77" w:rsidP="00083D77">
      <w:pPr>
        <w:bidi w:val="0"/>
        <w:spacing w:line="360" w:lineRule="auto"/>
        <w:jc w:val="both"/>
        <w:rPr>
          <w:rFonts w:asciiTheme="majorBidi" w:hAnsiTheme="majorBidi" w:cstheme="majorBidi"/>
          <w:sz w:val="28"/>
          <w:szCs w:val="28"/>
        </w:rPr>
      </w:pPr>
      <w:r w:rsidRPr="00435DD7">
        <w:rPr>
          <w:rFonts w:asciiTheme="majorBidi" w:hAnsiTheme="majorBidi" w:cstheme="majorBidi"/>
          <w:sz w:val="28"/>
          <w:szCs w:val="28"/>
        </w:rPr>
        <w:t xml:space="preserve">Construction projects usually face a number of challenges during their execution. These are not potential issues, but real problems that project managers deal with on a daily basis. One of the main challenges is dealing with many stakeholders who often have different goals and expectations, which makes coordination more </w:t>
      </w:r>
      <w:r>
        <w:rPr>
          <w:rFonts w:asciiTheme="majorBidi" w:hAnsiTheme="majorBidi" w:cstheme="majorBidi"/>
          <w:sz w:val="28"/>
          <w:szCs w:val="28"/>
        </w:rPr>
        <w:t xml:space="preserve">difficult </w:t>
      </w:r>
      <w:r w:rsidRPr="008914A9">
        <w:rPr>
          <w:rFonts w:asciiTheme="majorBidi" w:hAnsiTheme="majorBidi" w:cstheme="majorBidi"/>
          <w:sz w:val="28"/>
          <w:szCs w:val="28"/>
        </w:rPr>
        <w:t>(</w:t>
      </w:r>
      <w:proofErr w:type="spellStart"/>
      <w:r w:rsidRPr="008914A9">
        <w:rPr>
          <w:rFonts w:asciiTheme="majorBidi" w:hAnsiTheme="majorBidi" w:cstheme="majorBidi"/>
          <w:sz w:val="28"/>
          <w:szCs w:val="28"/>
        </w:rPr>
        <w:t>Onum</w:t>
      </w:r>
      <w:proofErr w:type="spellEnd"/>
      <w:r w:rsidRPr="008914A9">
        <w:rPr>
          <w:rFonts w:asciiTheme="majorBidi" w:hAnsiTheme="majorBidi" w:cstheme="majorBidi"/>
          <w:sz w:val="28"/>
          <w:szCs w:val="28"/>
        </w:rPr>
        <w:t xml:space="preserve"> et al., 2024). </w:t>
      </w:r>
    </w:p>
    <w:p w14:paraId="20B0C4C6" w14:textId="77777777" w:rsidR="00083D77" w:rsidRDefault="00083D77" w:rsidP="00083D77">
      <w:pPr>
        <w:bidi w:val="0"/>
        <w:spacing w:line="360" w:lineRule="auto"/>
        <w:jc w:val="both"/>
        <w:rPr>
          <w:rFonts w:asciiTheme="majorBidi" w:hAnsiTheme="majorBidi" w:cstheme="majorBidi"/>
          <w:b/>
          <w:bCs/>
          <w:sz w:val="28"/>
          <w:szCs w:val="28"/>
        </w:rPr>
      </w:pPr>
      <w:r>
        <w:rPr>
          <w:rFonts w:asciiTheme="majorBidi" w:hAnsiTheme="majorBidi" w:cstheme="majorBidi"/>
          <w:b/>
          <w:bCs/>
          <w:sz w:val="28"/>
          <w:szCs w:val="28"/>
        </w:rPr>
        <w:t>Types of challenges</w:t>
      </w:r>
      <w:r w:rsidRPr="002E4886">
        <w:t xml:space="preserve"> </w:t>
      </w:r>
      <w:r w:rsidRPr="002E4886">
        <w:rPr>
          <w:rFonts w:asciiTheme="majorBidi" w:hAnsiTheme="majorBidi" w:cstheme="majorBidi"/>
          <w:b/>
          <w:bCs/>
          <w:sz w:val="28"/>
          <w:szCs w:val="28"/>
        </w:rPr>
        <w:t>(Adewumi &amp; Ogunlana, 2024)</w:t>
      </w:r>
      <w:r>
        <w:rPr>
          <w:rFonts w:asciiTheme="majorBidi" w:hAnsiTheme="majorBidi" w:cstheme="majorBidi"/>
          <w:b/>
          <w:bCs/>
          <w:sz w:val="28"/>
          <w:szCs w:val="28"/>
        </w:rPr>
        <w:t>:</w:t>
      </w:r>
    </w:p>
    <w:tbl>
      <w:tblPr>
        <w:tblStyle w:val="ListTable4-Accent1"/>
        <w:tblW w:w="0" w:type="auto"/>
        <w:tblBorders>
          <w:top w:val="thinThickSmallGap" w:sz="24" w:space="0" w:color="auto"/>
          <w:left w:val="thinThickSmallGap" w:sz="24" w:space="0" w:color="auto"/>
          <w:bottom w:val="thinThickSmallGap" w:sz="24" w:space="0" w:color="auto"/>
          <w:right w:val="thinThickSmallGap" w:sz="24" w:space="0" w:color="auto"/>
          <w:insideH w:val="thinThickSmallGap" w:sz="24" w:space="0" w:color="auto"/>
          <w:insideV w:val="thinThickSmallGap" w:sz="24" w:space="0" w:color="auto"/>
        </w:tblBorders>
        <w:tblLayout w:type="fixed"/>
        <w:tblLook w:val="04A0" w:firstRow="1" w:lastRow="0" w:firstColumn="1" w:lastColumn="0" w:noHBand="0" w:noVBand="1"/>
      </w:tblPr>
      <w:tblGrid>
        <w:gridCol w:w="4135"/>
        <w:gridCol w:w="4881"/>
      </w:tblGrid>
      <w:tr w:rsidR="00083D77" w:rsidRPr="00CC5C8A" w14:paraId="4F9B548F" w14:textId="77777777" w:rsidTr="00BF6D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135" w:type="dxa"/>
            <w:hideMark/>
          </w:tcPr>
          <w:p w14:paraId="38799C3F" w14:textId="77777777" w:rsidR="00083D77" w:rsidRPr="007A6D8F" w:rsidRDefault="00083D77" w:rsidP="00BF6DA7">
            <w:pPr>
              <w:bidi w:val="0"/>
              <w:jc w:val="center"/>
              <w:rPr>
                <w:rFonts w:ascii="Times New Roman" w:eastAsia="Times New Roman" w:hAnsi="Times New Roman" w:cs="Times New Roman"/>
                <w:color w:val="FFFF00"/>
                <w:kern w:val="0"/>
                <w:sz w:val="28"/>
                <w:szCs w:val="28"/>
                <w:lang w:eastAsia="en-AE"/>
                <w14:ligatures w14:val="none"/>
              </w:rPr>
            </w:pPr>
            <w:r w:rsidRPr="00CC5C8A">
              <w:rPr>
                <w:rFonts w:ascii="Times New Roman" w:eastAsia="Times New Roman" w:hAnsi="Times New Roman" w:cs="Times New Roman"/>
                <w:color w:val="FFFF00"/>
                <w:kern w:val="0"/>
                <w:sz w:val="28"/>
                <w:szCs w:val="28"/>
                <w:lang w:eastAsia="en-AE"/>
                <w14:ligatures w14:val="none"/>
              </w:rPr>
              <w:t>Type of Challenge</w:t>
            </w:r>
            <w:r>
              <w:rPr>
                <w:rFonts w:ascii="Times New Roman" w:eastAsia="Times New Roman" w:hAnsi="Times New Roman" w:cs="Times New Roman"/>
                <w:color w:val="FFFF00"/>
                <w:kern w:val="0"/>
                <w:sz w:val="28"/>
                <w:szCs w:val="28"/>
                <w:lang w:eastAsia="en-AE"/>
                <w14:ligatures w14:val="none"/>
              </w:rPr>
              <w:t>s</w:t>
            </w:r>
          </w:p>
        </w:tc>
        <w:tc>
          <w:tcPr>
            <w:tcW w:w="4881" w:type="dxa"/>
            <w:hideMark/>
          </w:tcPr>
          <w:p w14:paraId="2C6BFF32" w14:textId="77777777" w:rsidR="00083D77" w:rsidRPr="00E61EC8" w:rsidRDefault="00083D77" w:rsidP="00BF6DA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b w:val="0"/>
                <w:bCs w:val="0"/>
                <w:color w:val="FFFF00"/>
                <w:kern w:val="0"/>
                <w:sz w:val="28"/>
                <w:szCs w:val="28"/>
                <w:lang w:eastAsia="en-AE"/>
                <w14:ligatures w14:val="none"/>
              </w:rPr>
            </w:pPr>
            <w:r w:rsidRPr="00CC5C8A">
              <w:rPr>
                <w:rFonts w:ascii="Times New Roman" w:eastAsia="Times New Roman" w:hAnsi="Times New Roman" w:cs="Times New Roman"/>
                <w:color w:val="FFFF00"/>
                <w:kern w:val="0"/>
                <w:sz w:val="28"/>
                <w:szCs w:val="28"/>
                <w:lang w:eastAsia="en-AE"/>
                <w14:ligatures w14:val="none"/>
              </w:rPr>
              <w:t>Description</w:t>
            </w:r>
          </w:p>
          <w:p w14:paraId="4629E0A1" w14:textId="77777777" w:rsidR="00083D77" w:rsidRPr="007A6D8F" w:rsidRDefault="00083D77" w:rsidP="00BF6DA7">
            <w:pPr>
              <w:bidi w:val="0"/>
              <w:jc w:val="center"/>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FFFF00"/>
                <w:kern w:val="0"/>
                <w:sz w:val="28"/>
                <w:szCs w:val="28"/>
                <w:lang w:eastAsia="en-AE"/>
                <w14:ligatures w14:val="none"/>
              </w:rPr>
            </w:pPr>
          </w:p>
        </w:tc>
      </w:tr>
      <w:tr w:rsidR="00083D77" w:rsidRPr="00CC5C8A" w14:paraId="280F7FA1" w14:textId="77777777" w:rsidTr="00BF6DA7">
        <w:trPr>
          <w:cnfStyle w:val="000000100000" w:firstRow="0" w:lastRow="0" w:firstColumn="0" w:lastColumn="0" w:oddVBand="0" w:evenVBand="0" w:oddHBand="1" w:evenHBand="0" w:firstRowFirstColumn="0" w:firstRowLastColumn="0" w:lastRowFirstColumn="0" w:lastRowLastColumn="0"/>
          <w:trHeight w:val="837"/>
        </w:trPr>
        <w:tc>
          <w:tcPr>
            <w:cnfStyle w:val="001000000000" w:firstRow="0" w:lastRow="0" w:firstColumn="1" w:lastColumn="0" w:oddVBand="0" w:evenVBand="0" w:oddHBand="0" w:evenHBand="0" w:firstRowFirstColumn="0" w:firstRowLastColumn="0" w:lastRowFirstColumn="0" w:lastRowLastColumn="0"/>
            <w:tcW w:w="4135" w:type="dxa"/>
            <w:hideMark/>
          </w:tcPr>
          <w:p w14:paraId="1507C426" w14:textId="77777777" w:rsidR="00083D77" w:rsidRPr="007A6D8F" w:rsidRDefault="00083D77" w:rsidP="00BF6DA7">
            <w:pPr>
              <w:bidi w:val="0"/>
              <w:rPr>
                <w:rFonts w:ascii="Times New Roman" w:eastAsia="Times New Roman" w:hAnsi="Times New Roman" w:cs="Times New Roman"/>
                <w:kern w:val="0"/>
                <w:sz w:val="28"/>
                <w:szCs w:val="28"/>
                <w:lang w:eastAsia="en-AE"/>
                <w14:ligatures w14:val="none"/>
              </w:rPr>
            </w:pPr>
            <w:r w:rsidRPr="00BE7B1E">
              <w:rPr>
                <w:rFonts w:ascii="Times New Roman" w:eastAsia="Times New Roman" w:hAnsi="Times New Roman" w:cs="Times New Roman"/>
                <w:kern w:val="0"/>
                <w:sz w:val="28"/>
                <w:szCs w:val="28"/>
                <w:lang w:eastAsia="en-AE"/>
                <w14:ligatures w14:val="none"/>
              </w:rPr>
              <w:t xml:space="preserve">Coordination </w:t>
            </w:r>
            <w:r>
              <w:rPr>
                <w:rFonts w:ascii="Times New Roman" w:eastAsia="Times New Roman" w:hAnsi="Times New Roman" w:cs="Times New Roman"/>
                <w:kern w:val="0"/>
                <w:sz w:val="28"/>
                <w:szCs w:val="28"/>
                <w:lang w:eastAsia="en-AE"/>
                <w14:ligatures w14:val="none"/>
              </w:rPr>
              <w:t>c</w:t>
            </w:r>
            <w:r w:rsidRPr="00BE7B1E">
              <w:rPr>
                <w:rFonts w:ascii="Times New Roman" w:eastAsia="Times New Roman" w:hAnsi="Times New Roman" w:cs="Times New Roman"/>
                <w:kern w:val="0"/>
                <w:sz w:val="28"/>
                <w:szCs w:val="28"/>
                <w:lang w:eastAsia="en-AE"/>
                <w14:ligatures w14:val="none"/>
              </w:rPr>
              <w:t>hallenges</w:t>
            </w:r>
          </w:p>
        </w:tc>
        <w:tc>
          <w:tcPr>
            <w:tcW w:w="4881" w:type="dxa"/>
            <w:hideMark/>
          </w:tcPr>
          <w:p w14:paraId="65FCA33E" w14:textId="77777777" w:rsidR="00083D77" w:rsidRPr="007A6D8F" w:rsidRDefault="00083D77" w:rsidP="00BF6DA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8"/>
                <w:szCs w:val="28"/>
                <w:lang w:eastAsia="en-AE"/>
                <w14:ligatures w14:val="none"/>
              </w:rPr>
            </w:pPr>
            <w:r>
              <w:rPr>
                <w:rFonts w:ascii="Times New Roman" w:eastAsia="Times New Roman" w:hAnsi="Times New Roman" w:cs="Times New Roman"/>
                <w:kern w:val="0"/>
                <w:sz w:val="28"/>
                <w:szCs w:val="28"/>
                <w:lang w:eastAsia="en-AE"/>
                <w14:ligatures w14:val="none"/>
              </w:rPr>
              <w:t>C</w:t>
            </w:r>
            <w:r w:rsidRPr="003742D9">
              <w:rPr>
                <w:rFonts w:ascii="Times New Roman" w:eastAsia="Times New Roman" w:hAnsi="Times New Roman" w:cs="Times New Roman"/>
                <w:kern w:val="0"/>
                <w:sz w:val="28"/>
                <w:szCs w:val="28"/>
                <w:lang w:eastAsia="en-AE"/>
                <w14:ligatures w14:val="none"/>
              </w:rPr>
              <w:t>ommunication challenges between subcontractors and stakeholders.</w:t>
            </w:r>
          </w:p>
        </w:tc>
      </w:tr>
      <w:tr w:rsidR="00083D77" w:rsidRPr="00CC5C8A" w14:paraId="407EBEB6" w14:textId="77777777" w:rsidTr="00BF6DA7">
        <w:trPr>
          <w:trHeight w:val="1134"/>
        </w:trPr>
        <w:tc>
          <w:tcPr>
            <w:cnfStyle w:val="001000000000" w:firstRow="0" w:lastRow="0" w:firstColumn="1" w:lastColumn="0" w:oddVBand="0" w:evenVBand="0" w:oddHBand="0" w:evenHBand="0" w:firstRowFirstColumn="0" w:firstRowLastColumn="0" w:lastRowFirstColumn="0" w:lastRowLastColumn="0"/>
            <w:tcW w:w="4135" w:type="dxa"/>
            <w:hideMark/>
          </w:tcPr>
          <w:p w14:paraId="75A011DC" w14:textId="77777777" w:rsidR="00083D77" w:rsidRPr="00BE7B1E" w:rsidRDefault="00083D77" w:rsidP="00BF6DA7">
            <w:pPr>
              <w:bidi w:val="0"/>
              <w:rPr>
                <w:rFonts w:ascii="Times New Roman" w:eastAsia="Times New Roman" w:hAnsi="Times New Roman" w:cs="Times New Roman"/>
                <w:kern w:val="0"/>
                <w:sz w:val="28"/>
                <w:szCs w:val="28"/>
                <w:lang w:eastAsia="en-AE"/>
                <w14:ligatures w14:val="none"/>
              </w:rPr>
            </w:pPr>
            <w:r w:rsidRPr="00CC5C8A">
              <w:rPr>
                <w:rFonts w:ascii="Times New Roman" w:eastAsia="Times New Roman" w:hAnsi="Times New Roman" w:cs="Times New Roman"/>
                <w:kern w:val="0"/>
                <w:sz w:val="28"/>
                <w:szCs w:val="28"/>
                <w:lang w:eastAsia="en-AE"/>
                <w14:ligatures w14:val="none"/>
              </w:rPr>
              <w:t>Resource management challenges</w:t>
            </w:r>
          </w:p>
          <w:p w14:paraId="18DA24FA" w14:textId="77777777" w:rsidR="00083D77" w:rsidRPr="007A6D8F" w:rsidRDefault="00083D77" w:rsidP="00BF6DA7">
            <w:pPr>
              <w:bidi w:val="0"/>
              <w:rPr>
                <w:rFonts w:ascii="Times New Roman" w:eastAsia="Times New Roman" w:hAnsi="Times New Roman" w:cs="Times New Roman"/>
                <w:kern w:val="0"/>
                <w:sz w:val="28"/>
                <w:szCs w:val="28"/>
                <w:lang w:eastAsia="en-AE"/>
                <w14:ligatures w14:val="none"/>
              </w:rPr>
            </w:pPr>
          </w:p>
        </w:tc>
        <w:tc>
          <w:tcPr>
            <w:tcW w:w="4881" w:type="dxa"/>
            <w:hideMark/>
          </w:tcPr>
          <w:p w14:paraId="03C94EA2" w14:textId="77777777" w:rsidR="00083D77" w:rsidRPr="00CC5C8A" w:rsidRDefault="00083D77" w:rsidP="00BF6DA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8"/>
                <w:szCs w:val="28"/>
                <w:lang w:eastAsia="en-AE"/>
                <w14:ligatures w14:val="none"/>
              </w:rPr>
            </w:pPr>
            <w:r>
              <w:rPr>
                <w:rFonts w:ascii="Times New Roman" w:eastAsia="Times New Roman" w:hAnsi="Times New Roman" w:cs="Times New Roman"/>
                <w:kern w:val="0"/>
                <w:sz w:val="28"/>
                <w:szCs w:val="28"/>
                <w:lang w:eastAsia="en-AE"/>
                <w14:ligatures w14:val="none"/>
              </w:rPr>
              <w:t>Problems with</w:t>
            </w:r>
            <w:r w:rsidRPr="00CC5C8A">
              <w:rPr>
                <w:rFonts w:ascii="Times New Roman" w:eastAsia="Times New Roman" w:hAnsi="Times New Roman" w:cs="Times New Roman"/>
                <w:kern w:val="0"/>
                <w:sz w:val="28"/>
                <w:szCs w:val="28"/>
                <w:lang w:eastAsia="en-AE"/>
                <w14:ligatures w14:val="none"/>
              </w:rPr>
              <w:t xml:space="preserve"> managing materials, </w:t>
            </w:r>
            <w:r>
              <w:rPr>
                <w:rFonts w:ascii="Times New Roman" w:eastAsia="Times New Roman" w:hAnsi="Times New Roman" w:cs="Times New Roman"/>
                <w:kern w:val="0"/>
                <w:sz w:val="28"/>
                <w:szCs w:val="28"/>
                <w:lang w:eastAsia="en-AE"/>
                <w14:ligatures w14:val="none"/>
              </w:rPr>
              <w:t>workers</w:t>
            </w:r>
            <w:r w:rsidRPr="00CC5C8A">
              <w:rPr>
                <w:rFonts w:ascii="Times New Roman" w:eastAsia="Times New Roman" w:hAnsi="Times New Roman" w:cs="Times New Roman"/>
                <w:kern w:val="0"/>
                <w:sz w:val="28"/>
                <w:szCs w:val="28"/>
                <w:lang w:eastAsia="en-AE"/>
                <w14:ligatures w14:val="none"/>
              </w:rPr>
              <w:t>, and project resources efficiently.</w:t>
            </w:r>
          </w:p>
          <w:p w14:paraId="5CDA5F16" w14:textId="77777777" w:rsidR="00083D77" w:rsidRPr="007A6D8F" w:rsidRDefault="00083D77" w:rsidP="00BF6DA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8"/>
                <w:szCs w:val="28"/>
                <w:lang w:eastAsia="en-AE"/>
                <w14:ligatures w14:val="none"/>
              </w:rPr>
            </w:pPr>
          </w:p>
        </w:tc>
      </w:tr>
      <w:tr w:rsidR="00083D77" w:rsidRPr="00CC5C8A" w14:paraId="0104FEF5" w14:textId="77777777" w:rsidTr="00BF6DA7">
        <w:trPr>
          <w:cnfStyle w:val="000000100000" w:firstRow="0" w:lastRow="0" w:firstColumn="0" w:lastColumn="0" w:oddVBand="0" w:evenVBand="0" w:oddHBand="1" w:evenHBand="0" w:firstRowFirstColumn="0" w:firstRowLastColumn="0" w:lastRowFirstColumn="0" w:lastRowLastColumn="0"/>
          <w:trHeight w:val="882"/>
        </w:trPr>
        <w:tc>
          <w:tcPr>
            <w:cnfStyle w:val="001000000000" w:firstRow="0" w:lastRow="0" w:firstColumn="1" w:lastColumn="0" w:oddVBand="0" w:evenVBand="0" w:oddHBand="0" w:evenHBand="0" w:firstRowFirstColumn="0" w:firstRowLastColumn="0" w:lastRowFirstColumn="0" w:lastRowLastColumn="0"/>
            <w:tcW w:w="4135" w:type="dxa"/>
            <w:hideMark/>
          </w:tcPr>
          <w:p w14:paraId="59671F49" w14:textId="77777777" w:rsidR="00083D77" w:rsidRPr="00BE7B1E" w:rsidRDefault="00083D77" w:rsidP="00BF6DA7">
            <w:pPr>
              <w:bidi w:val="0"/>
              <w:rPr>
                <w:rFonts w:ascii="Times New Roman" w:eastAsia="Times New Roman" w:hAnsi="Times New Roman" w:cs="Times New Roman"/>
                <w:kern w:val="0"/>
                <w:sz w:val="28"/>
                <w:szCs w:val="28"/>
                <w:lang w:eastAsia="en-AE"/>
                <w14:ligatures w14:val="none"/>
              </w:rPr>
            </w:pPr>
            <w:r w:rsidRPr="00CC5C8A">
              <w:rPr>
                <w:rFonts w:ascii="Times New Roman" w:eastAsia="Times New Roman" w:hAnsi="Times New Roman" w:cs="Times New Roman"/>
                <w:kern w:val="0"/>
                <w:sz w:val="28"/>
                <w:szCs w:val="28"/>
                <w:lang w:eastAsia="en-AE"/>
                <w14:ligatures w14:val="none"/>
              </w:rPr>
              <w:t>Scheduling challenges</w:t>
            </w:r>
          </w:p>
          <w:p w14:paraId="6428252F" w14:textId="77777777" w:rsidR="00083D77" w:rsidRPr="007A6D8F" w:rsidRDefault="00083D77" w:rsidP="00BF6DA7">
            <w:pPr>
              <w:bidi w:val="0"/>
              <w:rPr>
                <w:rFonts w:ascii="Times New Roman" w:eastAsia="Times New Roman" w:hAnsi="Times New Roman" w:cs="Times New Roman"/>
                <w:kern w:val="0"/>
                <w:sz w:val="28"/>
                <w:szCs w:val="28"/>
                <w:lang w:eastAsia="en-AE"/>
                <w14:ligatures w14:val="none"/>
              </w:rPr>
            </w:pPr>
          </w:p>
        </w:tc>
        <w:tc>
          <w:tcPr>
            <w:tcW w:w="4881" w:type="dxa"/>
            <w:hideMark/>
          </w:tcPr>
          <w:p w14:paraId="73276AF7" w14:textId="77777777" w:rsidR="00083D77" w:rsidRPr="00CC5C8A" w:rsidRDefault="00083D77" w:rsidP="00BF6DA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8"/>
                <w:szCs w:val="28"/>
                <w:lang w:eastAsia="en-AE"/>
                <w14:ligatures w14:val="none"/>
              </w:rPr>
            </w:pPr>
            <w:r w:rsidRPr="00CC5C8A">
              <w:rPr>
                <w:rFonts w:ascii="Times New Roman" w:eastAsia="Times New Roman" w:hAnsi="Times New Roman" w:cs="Times New Roman"/>
                <w:kern w:val="0"/>
                <w:sz w:val="28"/>
                <w:szCs w:val="28"/>
                <w:lang w:eastAsia="en-AE"/>
                <w14:ligatures w14:val="none"/>
              </w:rPr>
              <w:t xml:space="preserve">Problems in </w:t>
            </w:r>
            <w:r>
              <w:rPr>
                <w:rFonts w:ascii="Times New Roman" w:eastAsia="Times New Roman" w:hAnsi="Times New Roman" w:cs="Times New Roman"/>
                <w:kern w:val="0"/>
                <w:sz w:val="28"/>
                <w:szCs w:val="28"/>
                <w:lang w:eastAsia="en-AE"/>
                <w14:ligatures w14:val="none"/>
              </w:rPr>
              <w:t>coordinating tasks</w:t>
            </w:r>
            <w:r w:rsidRPr="00CC5C8A">
              <w:rPr>
                <w:rFonts w:ascii="Times New Roman" w:eastAsia="Times New Roman" w:hAnsi="Times New Roman" w:cs="Times New Roman"/>
                <w:kern w:val="0"/>
                <w:sz w:val="28"/>
                <w:szCs w:val="28"/>
                <w:lang w:eastAsia="en-AE"/>
                <w14:ligatures w14:val="none"/>
              </w:rPr>
              <w:t xml:space="preserve"> and meeting deadlines.</w:t>
            </w:r>
          </w:p>
          <w:p w14:paraId="4A3F7F57" w14:textId="77777777" w:rsidR="00083D77" w:rsidRPr="007A6D8F" w:rsidRDefault="00083D77" w:rsidP="00BF6DA7">
            <w:pPr>
              <w:bidi w:val="0"/>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kern w:val="0"/>
                <w:sz w:val="28"/>
                <w:szCs w:val="28"/>
                <w:lang w:eastAsia="en-AE"/>
                <w14:ligatures w14:val="none"/>
              </w:rPr>
            </w:pPr>
          </w:p>
        </w:tc>
      </w:tr>
      <w:tr w:rsidR="00083D77" w:rsidRPr="00CC5C8A" w14:paraId="735DCB2B" w14:textId="77777777" w:rsidTr="00BF6DA7">
        <w:trPr>
          <w:trHeight w:val="1179"/>
        </w:trPr>
        <w:tc>
          <w:tcPr>
            <w:cnfStyle w:val="001000000000" w:firstRow="0" w:lastRow="0" w:firstColumn="1" w:lastColumn="0" w:oddVBand="0" w:evenVBand="0" w:oddHBand="0" w:evenHBand="0" w:firstRowFirstColumn="0" w:firstRowLastColumn="0" w:lastRowFirstColumn="0" w:lastRowLastColumn="0"/>
            <w:tcW w:w="4135" w:type="dxa"/>
            <w:hideMark/>
          </w:tcPr>
          <w:p w14:paraId="37B5A205" w14:textId="77777777" w:rsidR="00083D77" w:rsidRPr="00BE7B1E" w:rsidRDefault="00083D77" w:rsidP="00BF6DA7">
            <w:pPr>
              <w:bidi w:val="0"/>
              <w:rPr>
                <w:rFonts w:ascii="Times New Roman" w:eastAsia="Times New Roman" w:hAnsi="Times New Roman" w:cs="Times New Roman"/>
                <w:kern w:val="0"/>
                <w:sz w:val="28"/>
                <w:szCs w:val="28"/>
                <w:lang w:eastAsia="en-AE"/>
                <w14:ligatures w14:val="none"/>
              </w:rPr>
            </w:pPr>
            <w:r w:rsidRPr="00CC5C8A">
              <w:rPr>
                <w:rFonts w:ascii="Times New Roman" w:eastAsia="Times New Roman" w:hAnsi="Times New Roman" w:cs="Times New Roman"/>
                <w:kern w:val="0"/>
                <w:sz w:val="28"/>
                <w:szCs w:val="28"/>
                <w:lang w:eastAsia="en-AE"/>
                <w14:ligatures w14:val="none"/>
              </w:rPr>
              <w:t>Decision-making challenges</w:t>
            </w:r>
          </w:p>
          <w:p w14:paraId="4E156951" w14:textId="77777777" w:rsidR="00083D77" w:rsidRPr="007A6D8F" w:rsidRDefault="00083D77" w:rsidP="00BF6DA7">
            <w:pPr>
              <w:bidi w:val="0"/>
              <w:rPr>
                <w:rFonts w:ascii="Times New Roman" w:eastAsia="Times New Roman" w:hAnsi="Times New Roman" w:cs="Times New Roman"/>
                <w:kern w:val="0"/>
                <w:sz w:val="28"/>
                <w:szCs w:val="28"/>
                <w:lang w:eastAsia="en-AE"/>
                <w14:ligatures w14:val="none"/>
              </w:rPr>
            </w:pPr>
          </w:p>
        </w:tc>
        <w:tc>
          <w:tcPr>
            <w:tcW w:w="4881" w:type="dxa"/>
            <w:hideMark/>
          </w:tcPr>
          <w:p w14:paraId="26762304" w14:textId="77777777" w:rsidR="00083D77" w:rsidRDefault="00083D77" w:rsidP="00BF6DA7">
            <w:pPr>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8"/>
                <w:szCs w:val="28"/>
                <w:lang w:eastAsia="en-AE"/>
                <w14:ligatures w14:val="none"/>
              </w:rPr>
            </w:pPr>
            <w:r w:rsidRPr="002A7588">
              <w:rPr>
                <w:rFonts w:ascii="Times New Roman" w:eastAsia="Times New Roman" w:hAnsi="Times New Roman" w:cs="Times New Roman"/>
                <w:kern w:val="0"/>
                <w:sz w:val="28"/>
                <w:szCs w:val="28"/>
                <w:lang w:eastAsia="en-AE"/>
                <w14:ligatures w14:val="none"/>
              </w:rPr>
              <w:t>Lack of information or experience makesit difficult to make timely and accurate</w:t>
            </w:r>
          </w:p>
          <w:p w14:paraId="1D2A1B16" w14:textId="77777777" w:rsidR="00083D77" w:rsidRPr="007A6D8F" w:rsidRDefault="00083D77" w:rsidP="00BF6DA7">
            <w:pPr>
              <w:keepNext/>
              <w:bidi w:val="0"/>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kern w:val="0"/>
                <w:sz w:val="28"/>
                <w:szCs w:val="28"/>
                <w:lang w:eastAsia="en-AE"/>
                <w14:ligatures w14:val="none"/>
              </w:rPr>
            </w:pPr>
            <w:r w:rsidRPr="002A7588">
              <w:rPr>
                <w:rFonts w:ascii="Times New Roman" w:eastAsia="Times New Roman" w:hAnsi="Times New Roman" w:cs="Times New Roman"/>
                <w:kern w:val="0"/>
                <w:sz w:val="28"/>
                <w:szCs w:val="28"/>
                <w:lang w:eastAsia="en-AE"/>
                <w14:ligatures w14:val="none"/>
              </w:rPr>
              <w:t>decisions.</w:t>
            </w:r>
          </w:p>
        </w:tc>
      </w:tr>
    </w:tbl>
    <w:p w14:paraId="704828F4" w14:textId="77777777" w:rsidR="00083D77" w:rsidRPr="006A6F2A" w:rsidRDefault="00083D77" w:rsidP="00083D77">
      <w:pPr>
        <w:pStyle w:val="Caption"/>
        <w:bidi w:val="0"/>
        <w:jc w:val="center"/>
        <w:rPr>
          <w:rFonts w:asciiTheme="majorBidi" w:hAnsiTheme="majorBidi" w:cstheme="majorBidi"/>
          <w:b/>
          <w:bCs/>
          <w:i w:val="0"/>
          <w:iCs w:val="0"/>
          <w:color w:val="auto"/>
          <w:sz w:val="28"/>
          <w:szCs w:val="28"/>
        </w:rPr>
      </w:pPr>
      <w:bookmarkStart w:id="2" w:name="_Toc226548933"/>
      <w:bookmarkStart w:id="3" w:name="_Toc226549219"/>
      <w:r w:rsidRPr="006A6F2A">
        <w:rPr>
          <w:rFonts w:asciiTheme="majorBidi" w:hAnsiTheme="majorBidi" w:cstheme="majorBidi"/>
          <w:b/>
          <w:bCs/>
          <w:i w:val="0"/>
          <w:iCs w:val="0"/>
          <w:color w:val="auto"/>
          <w:sz w:val="28"/>
          <w:szCs w:val="28"/>
        </w:rPr>
        <w:t>Table (</w:t>
      </w:r>
      <w:r w:rsidRPr="006A6F2A">
        <w:rPr>
          <w:rFonts w:asciiTheme="majorBidi" w:hAnsiTheme="majorBidi" w:cstheme="majorBidi"/>
          <w:b/>
          <w:bCs/>
          <w:i w:val="0"/>
          <w:iCs w:val="0"/>
          <w:color w:val="auto"/>
          <w:sz w:val="28"/>
          <w:szCs w:val="28"/>
          <w:rtl/>
        </w:rPr>
        <w:t xml:space="preserve">. </w:t>
      </w:r>
      <w:r w:rsidRPr="006A6F2A">
        <w:rPr>
          <w:rFonts w:asciiTheme="majorBidi" w:hAnsiTheme="majorBidi" w:cstheme="majorBidi"/>
          <w:b/>
          <w:bCs/>
          <w:i w:val="0"/>
          <w:iCs w:val="0"/>
          <w:color w:val="auto"/>
          <w:sz w:val="28"/>
          <w:szCs w:val="28"/>
          <w:rtl/>
        </w:rPr>
        <w:fldChar w:fldCharType="begin"/>
      </w:r>
      <w:r w:rsidRPr="006A6F2A">
        <w:rPr>
          <w:rFonts w:asciiTheme="majorBidi" w:hAnsiTheme="majorBidi" w:cstheme="majorBidi"/>
          <w:b/>
          <w:bCs/>
          <w:i w:val="0"/>
          <w:iCs w:val="0"/>
          <w:color w:val="auto"/>
          <w:sz w:val="28"/>
          <w:szCs w:val="28"/>
          <w:rtl/>
        </w:rPr>
        <w:instrText xml:space="preserve"> </w:instrText>
      </w:r>
      <w:r w:rsidRPr="006A6F2A">
        <w:rPr>
          <w:rFonts w:asciiTheme="majorBidi" w:hAnsiTheme="majorBidi" w:cstheme="majorBidi"/>
          <w:b/>
          <w:bCs/>
          <w:i w:val="0"/>
          <w:iCs w:val="0"/>
          <w:color w:val="auto"/>
          <w:sz w:val="28"/>
          <w:szCs w:val="28"/>
        </w:rPr>
        <w:instrText>SEQ</w:instrText>
      </w:r>
      <w:r w:rsidRPr="006A6F2A">
        <w:rPr>
          <w:rFonts w:asciiTheme="majorBidi" w:hAnsiTheme="majorBidi" w:cstheme="majorBidi"/>
          <w:b/>
          <w:bCs/>
          <w:i w:val="0"/>
          <w:iCs w:val="0"/>
          <w:color w:val="auto"/>
          <w:sz w:val="28"/>
          <w:szCs w:val="28"/>
          <w:rtl/>
        </w:rPr>
        <w:instrText xml:space="preserve"> </w:instrText>
      </w:r>
      <w:r w:rsidRPr="006A6F2A">
        <w:rPr>
          <w:rFonts w:asciiTheme="majorBidi" w:hAnsiTheme="majorBidi" w:cstheme="majorBidi"/>
          <w:b/>
          <w:bCs/>
          <w:i w:val="0"/>
          <w:iCs w:val="0"/>
          <w:color w:val="auto"/>
          <w:sz w:val="28"/>
          <w:szCs w:val="28"/>
        </w:rPr>
        <w:instrText>Table_(1. \* ARABIC</w:instrText>
      </w:r>
      <w:r w:rsidRPr="006A6F2A">
        <w:rPr>
          <w:rFonts w:asciiTheme="majorBidi" w:hAnsiTheme="majorBidi" w:cstheme="majorBidi"/>
          <w:b/>
          <w:bCs/>
          <w:i w:val="0"/>
          <w:iCs w:val="0"/>
          <w:color w:val="auto"/>
          <w:sz w:val="28"/>
          <w:szCs w:val="28"/>
          <w:rtl/>
        </w:rPr>
        <w:instrText xml:space="preserve"> </w:instrText>
      </w:r>
      <w:r w:rsidRPr="006A6F2A">
        <w:rPr>
          <w:rFonts w:asciiTheme="majorBidi" w:hAnsiTheme="majorBidi" w:cstheme="majorBidi"/>
          <w:b/>
          <w:bCs/>
          <w:i w:val="0"/>
          <w:iCs w:val="0"/>
          <w:color w:val="auto"/>
          <w:sz w:val="28"/>
          <w:szCs w:val="28"/>
          <w:rtl/>
        </w:rPr>
        <w:fldChar w:fldCharType="separate"/>
      </w:r>
      <w:r w:rsidRPr="006A6F2A">
        <w:rPr>
          <w:rFonts w:asciiTheme="majorBidi" w:hAnsiTheme="majorBidi" w:cstheme="majorBidi"/>
          <w:b/>
          <w:bCs/>
          <w:i w:val="0"/>
          <w:iCs w:val="0"/>
          <w:noProof/>
          <w:color w:val="auto"/>
          <w:sz w:val="28"/>
          <w:szCs w:val="28"/>
          <w:rtl/>
        </w:rPr>
        <w:t>1</w:t>
      </w:r>
      <w:r w:rsidRPr="006A6F2A">
        <w:rPr>
          <w:rFonts w:asciiTheme="majorBidi" w:hAnsiTheme="majorBidi" w:cstheme="majorBidi"/>
          <w:b/>
          <w:bCs/>
          <w:i w:val="0"/>
          <w:iCs w:val="0"/>
          <w:color w:val="auto"/>
          <w:sz w:val="28"/>
          <w:szCs w:val="28"/>
          <w:rtl/>
        </w:rPr>
        <w:fldChar w:fldCharType="end"/>
      </w:r>
      <w:r w:rsidRPr="006A6F2A">
        <w:rPr>
          <w:rFonts w:asciiTheme="majorBidi" w:hAnsiTheme="majorBidi" w:cstheme="majorBidi"/>
          <w:b/>
          <w:bCs/>
          <w:i w:val="0"/>
          <w:iCs w:val="0"/>
          <w:color w:val="auto"/>
          <w:sz w:val="28"/>
          <w:szCs w:val="28"/>
        </w:rPr>
        <w:t>1) Types of Challenges</w:t>
      </w:r>
      <w:bookmarkEnd w:id="2"/>
      <w:bookmarkEnd w:id="3"/>
    </w:p>
    <w:p w14:paraId="1B580E0E" w14:textId="77777777" w:rsidR="00083D77" w:rsidRDefault="00083D77" w:rsidP="00083D77">
      <w:pPr>
        <w:bidi w:val="0"/>
        <w:spacing w:line="360" w:lineRule="auto"/>
        <w:jc w:val="both"/>
        <w:rPr>
          <w:rFonts w:asciiTheme="majorBidi" w:hAnsiTheme="majorBidi" w:cstheme="majorBidi"/>
          <w:sz w:val="28"/>
          <w:szCs w:val="28"/>
        </w:rPr>
      </w:pPr>
      <w:r>
        <w:rPr>
          <w:rFonts w:asciiTheme="majorBidi" w:hAnsiTheme="majorBidi" w:cstheme="majorBidi"/>
          <w:sz w:val="28"/>
          <w:szCs w:val="28"/>
        </w:rPr>
        <w:br/>
        <w:t xml:space="preserve">Overcoming the challenges is an important </w:t>
      </w:r>
      <w:r w:rsidRPr="0071620F">
        <w:rPr>
          <w:rFonts w:asciiTheme="majorBidi" w:hAnsiTheme="majorBidi" w:cstheme="majorBidi"/>
          <w:sz w:val="28"/>
          <w:szCs w:val="28"/>
        </w:rPr>
        <w:t>part of project management. It usually involves identifying the problem, understanding its cause, and taking the right action to solve it. Good communication, proper planning, and teamwork</w:t>
      </w:r>
      <w:r>
        <w:rPr>
          <w:rFonts w:asciiTheme="majorBidi" w:hAnsiTheme="majorBidi" w:cstheme="majorBidi"/>
          <w:sz w:val="28"/>
          <w:szCs w:val="28"/>
        </w:rPr>
        <w:t xml:space="preserve"> is the best way to overcome these challenges.</w:t>
      </w:r>
      <w:r w:rsidRPr="0071620F">
        <w:rPr>
          <w:rFonts w:ascii="Open Sans" w:hAnsi="Open Sans" w:cs="Open Sans"/>
          <w:color w:val="172B4D"/>
          <w:shd w:val="clear" w:color="auto" w:fill="FFFFFF"/>
        </w:rPr>
        <w:t xml:space="preserve"> </w:t>
      </w:r>
      <w:r w:rsidRPr="0071620F">
        <w:rPr>
          <w:rFonts w:asciiTheme="majorBidi" w:hAnsiTheme="majorBidi" w:cstheme="majorBidi"/>
          <w:sz w:val="28"/>
          <w:szCs w:val="28"/>
        </w:rPr>
        <w:t>In addition, using modern tools and technologies can help reduce many of these issues and improve overall project performance</w:t>
      </w:r>
      <w:r w:rsidRPr="001A457D">
        <w:t xml:space="preserve"> </w:t>
      </w:r>
      <w:r w:rsidRPr="001A457D">
        <w:rPr>
          <w:rFonts w:asciiTheme="majorBidi" w:hAnsiTheme="majorBidi" w:cstheme="majorBidi"/>
          <w:sz w:val="28"/>
          <w:szCs w:val="28"/>
        </w:rPr>
        <w:t>(Adewumi &amp; Ogunlana, 2024)</w:t>
      </w:r>
      <w:r w:rsidRPr="0071620F">
        <w:rPr>
          <w:rFonts w:asciiTheme="majorBidi" w:hAnsiTheme="majorBidi" w:cstheme="majorBidi"/>
          <w:sz w:val="28"/>
          <w:szCs w:val="28"/>
        </w:rPr>
        <w:t>.</w:t>
      </w:r>
    </w:p>
    <w:p w14:paraId="1C1FFAD7" w14:textId="77777777" w:rsidR="00083D77" w:rsidRPr="008914A9" w:rsidRDefault="00083D77" w:rsidP="00083D77">
      <w:pPr>
        <w:bidi w:val="0"/>
        <w:spacing w:line="360" w:lineRule="auto"/>
        <w:jc w:val="both"/>
        <w:rPr>
          <w:rFonts w:asciiTheme="majorBidi" w:hAnsiTheme="majorBidi" w:cstheme="majorBidi"/>
          <w:sz w:val="28"/>
          <w:szCs w:val="28"/>
        </w:rPr>
      </w:pPr>
      <w:r w:rsidRPr="00D3259E">
        <w:rPr>
          <w:rFonts w:asciiTheme="majorBidi" w:hAnsiTheme="majorBidi" w:cstheme="majorBidi"/>
          <w:sz w:val="28"/>
          <w:szCs w:val="28"/>
        </w:rPr>
        <w:lastRenderedPageBreak/>
        <w:t xml:space="preserve">Construction projects are often exposed to various risks that can affect their success. Unlike challenges, which are current issues faced during project execution, </w:t>
      </w:r>
      <w:r>
        <w:rPr>
          <w:rFonts w:asciiTheme="majorBidi" w:hAnsiTheme="majorBidi" w:cstheme="majorBidi"/>
          <w:sz w:val="28"/>
          <w:szCs w:val="28"/>
        </w:rPr>
        <w:t>r</w:t>
      </w:r>
      <w:r w:rsidRPr="008914A9">
        <w:rPr>
          <w:rFonts w:asciiTheme="majorBidi" w:hAnsiTheme="majorBidi" w:cstheme="majorBidi"/>
          <w:sz w:val="28"/>
          <w:szCs w:val="28"/>
        </w:rPr>
        <w:t>isks are circumstances or occurrences that could have a favorable or unfavorable impact on project goals. To reduce risks' effects on time, money, and quality, one must be aware of them (Royal Institution of Chartered Surveyors,2015).</w:t>
      </w:r>
      <w:r>
        <w:rPr>
          <w:rFonts w:asciiTheme="majorBidi" w:hAnsiTheme="majorBidi" w:cstheme="majorBidi"/>
          <w:sz w:val="28"/>
          <w:szCs w:val="28"/>
        </w:rPr>
        <w:br/>
      </w:r>
      <w:r w:rsidRPr="00FC6217">
        <w:rPr>
          <w:rFonts w:asciiTheme="majorBidi" w:hAnsiTheme="majorBidi" w:cstheme="majorBidi"/>
          <w:sz w:val="28"/>
          <w:szCs w:val="28"/>
        </w:rPr>
        <w:t xml:space="preserve">Understanding risks is </w:t>
      </w:r>
      <w:r>
        <w:rPr>
          <w:rFonts w:asciiTheme="majorBidi" w:hAnsiTheme="majorBidi" w:cstheme="majorBidi"/>
          <w:sz w:val="28"/>
          <w:szCs w:val="28"/>
        </w:rPr>
        <w:t>important</w:t>
      </w:r>
      <w:r w:rsidRPr="00FC6217">
        <w:rPr>
          <w:rFonts w:asciiTheme="majorBidi" w:hAnsiTheme="majorBidi" w:cstheme="majorBidi"/>
          <w:sz w:val="28"/>
          <w:szCs w:val="28"/>
        </w:rPr>
        <w:t xml:space="preserve"> for project managers because it allows them to </w:t>
      </w:r>
      <w:r>
        <w:rPr>
          <w:rFonts w:asciiTheme="majorBidi" w:hAnsiTheme="majorBidi" w:cstheme="majorBidi"/>
          <w:sz w:val="28"/>
          <w:szCs w:val="28"/>
        </w:rPr>
        <w:t>get ready</w:t>
      </w:r>
      <w:r w:rsidRPr="00FC6217">
        <w:rPr>
          <w:rFonts w:asciiTheme="majorBidi" w:hAnsiTheme="majorBidi" w:cstheme="majorBidi"/>
          <w:sz w:val="28"/>
          <w:szCs w:val="28"/>
        </w:rPr>
        <w:t xml:space="preserve"> in advance and reduce </w:t>
      </w:r>
      <w:r>
        <w:rPr>
          <w:rFonts w:asciiTheme="majorBidi" w:hAnsiTheme="majorBidi" w:cstheme="majorBidi"/>
          <w:sz w:val="28"/>
          <w:szCs w:val="28"/>
        </w:rPr>
        <w:t xml:space="preserve">any problem that might happen. </w:t>
      </w:r>
      <w:r w:rsidRPr="00FC6217">
        <w:rPr>
          <w:rFonts w:asciiTheme="majorBidi" w:hAnsiTheme="majorBidi" w:cstheme="majorBidi"/>
          <w:sz w:val="28"/>
          <w:szCs w:val="28"/>
        </w:rPr>
        <w:t>Identifying risks early can prevent delays, cost overruns, technical problems, or coordination failures</w:t>
      </w:r>
      <w:r>
        <w:rPr>
          <w:rFonts w:asciiTheme="majorBidi" w:hAnsiTheme="majorBidi" w:cstheme="majorBidi"/>
          <w:sz w:val="28"/>
          <w:szCs w:val="28"/>
        </w:rPr>
        <w:t xml:space="preserve"> </w:t>
      </w:r>
      <w:r w:rsidRPr="008914A9">
        <w:rPr>
          <w:rFonts w:asciiTheme="majorBidi" w:hAnsiTheme="majorBidi" w:cstheme="majorBidi"/>
          <w:sz w:val="28"/>
          <w:szCs w:val="28"/>
        </w:rPr>
        <w:t>(</w:t>
      </w:r>
      <w:proofErr w:type="spellStart"/>
      <w:r w:rsidRPr="008914A9">
        <w:rPr>
          <w:rFonts w:asciiTheme="majorBidi" w:hAnsiTheme="majorBidi" w:cstheme="majorBidi"/>
          <w:sz w:val="28"/>
          <w:szCs w:val="28"/>
        </w:rPr>
        <w:t>Doloi</w:t>
      </w:r>
      <w:proofErr w:type="spellEnd"/>
      <w:r w:rsidRPr="008914A9">
        <w:rPr>
          <w:rFonts w:asciiTheme="majorBidi" w:hAnsiTheme="majorBidi" w:cstheme="majorBidi"/>
          <w:sz w:val="28"/>
          <w:szCs w:val="28"/>
        </w:rPr>
        <w:t>, 2013).</w:t>
      </w:r>
    </w:p>
    <w:p w14:paraId="11E6D616" w14:textId="77777777" w:rsidR="00083D77" w:rsidRPr="008914A9" w:rsidRDefault="00083D77" w:rsidP="00083D77">
      <w:pPr>
        <w:bidi w:val="0"/>
        <w:spacing w:line="360" w:lineRule="auto"/>
        <w:jc w:val="both"/>
        <w:rPr>
          <w:rFonts w:asciiTheme="majorBidi" w:hAnsiTheme="majorBidi" w:cstheme="majorBidi"/>
          <w:b/>
          <w:bCs/>
          <w:sz w:val="28"/>
          <w:szCs w:val="28"/>
        </w:rPr>
      </w:pPr>
      <w:r>
        <w:rPr>
          <w:noProof/>
        </w:rPr>
        <mc:AlternateContent>
          <mc:Choice Requires="wps">
            <w:drawing>
              <wp:anchor distT="0" distB="0" distL="114300" distR="114300" simplePos="0" relativeHeight="251665408" behindDoc="0" locked="0" layoutInCell="1" allowOverlap="1" wp14:anchorId="77322DCB" wp14:editId="5B13B5BD">
                <wp:simplePos x="0" y="0"/>
                <wp:positionH relativeFrom="column">
                  <wp:posOffset>-117475</wp:posOffset>
                </wp:positionH>
                <wp:positionV relativeFrom="paragraph">
                  <wp:posOffset>3725545</wp:posOffset>
                </wp:positionV>
                <wp:extent cx="5725795" cy="635"/>
                <wp:effectExtent l="0" t="0" r="0" b="0"/>
                <wp:wrapSquare wrapText="bothSides"/>
                <wp:docPr id="120425847" name="Text Box 1"/>
                <wp:cNvGraphicFramePr/>
                <a:graphic xmlns:a="http://schemas.openxmlformats.org/drawingml/2006/main">
                  <a:graphicData uri="http://schemas.microsoft.com/office/word/2010/wordprocessingShape">
                    <wps:wsp>
                      <wps:cNvSpPr txBox="1"/>
                      <wps:spPr>
                        <a:xfrm>
                          <a:off x="0" y="0"/>
                          <a:ext cx="5725795" cy="635"/>
                        </a:xfrm>
                        <a:prstGeom prst="rect">
                          <a:avLst/>
                        </a:prstGeom>
                        <a:solidFill>
                          <a:prstClr val="white"/>
                        </a:solidFill>
                        <a:ln>
                          <a:noFill/>
                        </a:ln>
                      </wps:spPr>
                      <wps:txbx>
                        <w:txbxContent>
                          <w:p w14:paraId="1B367244" w14:textId="77777777" w:rsidR="00083D77" w:rsidRPr="006A6F2A" w:rsidRDefault="00083D77" w:rsidP="00083D77">
                            <w:pPr>
                              <w:pStyle w:val="Caption"/>
                              <w:bidi w:val="0"/>
                              <w:jc w:val="center"/>
                              <w:rPr>
                                <w:rFonts w:asciiTheme="majorBidi" w:hAnsiTheme="majorBidi" w:cstheme="majorBidi"/>
                                <w:b/>
                                <w:bCs/>
                                <w:i w:val="0"/>
                                <w:iCs w:val="0"/>
                                <w:noProof/>
                                <w:color w:val="auto"/>
                                <w:sz w:val="28"/>
                                <w:szCs w:val="28"/>
                              </w:rPr>
                            </w:pPr>
                            <w:r>
                              <w:rPr>
                                <w:rFonts w:asciiTheme="majorBidi" w:hAnsiTheme="majorBidi" w:cstheme="majorBidi"/>
                                <w:b/>
                                <w:bCs/>
                                <w:i w:val="0"/>
                                <w:iCs w:val="0"/>
                                <w:noProof/>
                                <w:color w:val="auto"/>
                                <w:sz w:val="28"/>
                                <w:szCs w:val="28"/>
                              </w:rPr>
                              <w:t>Figure (1.1): Types of Risks.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7322DCB" id="_x0000_t202" coordsize="21600,21600" o:spt="202" path="m,l,21600r21600,l21600,xe">
                <v:stroke joinstyle="miter"/>
                <v:path gradientshapeok="t" o:connecttype="rect"/>
              </v:shapetype>
              <v:shape id="Text Box 1" o:spid="_x0000_s1026" type="#_x0000_t202" style="position:absolute;left:0;text-align:left;margin-left:-9.25pt;margin-top:293.35pt;width:450.85pt;height:.0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" stroked="f">
                <v:textbox style="mso-fit-shape-to-text:t" inset="0,0,0,0">
                  <w:txbxContent>
                    <w:p w14:paraId="1B367244" w14:textId="77777777" w:rsidR="00083D77" w:rsidRPr="006A6F2A" w:rsidRDefault="00083D77" w:rsidP="00083D77">
                      <w:pPr>
                        <w:pStyle w:val="Caption"/>
                        <w:bidi w:val="0"/>
                        <w:jc w:val="center"/>
                        <w:rPr>
                          <w:rFonts w:asciiTheme="majorBidi" w:hAnsiTheme="majorBidi" w:cstheme="majorBidi"/>
                          <w:b/>
                          <w:bCs/>
                          <w:i w:val="0"/>
                          <w:iCs w:val="0"/>
                          <w:noProof/>
                          <w:color w:val="auto"/>
                          <w:sz w:val="28"/>
                          <w:szCs w:val="28"/>
                        </w:rPr>
                      </w:pPr>
                      <w:r>
                        <w:rPr>
                          <w:rFonts w:asciiTheme="majorBidi" w:hAnsiTheme="majorBidi" w:cstheme="majorBidi"/>
                          <w:b/>
                          <w:bCs/>
                          <w:i w:val="0"/>
                          <w:iCs w:val="0"/>
                          <w:noProof/>
                          <w:color w:val="auto"/>
                          <w:sz w:val="28"/>
                          <w:szCs w:val="28"/>
                        </w:rPr>
                        <w:t>Figure (1.1): Types of Risks.</w:t>
                      </w:r>
                    </w:p>
                  </w:txbxContent>
                </v:textbox>
                <w10:wrap type="square"/>
              </v:shape>
            </w:pict>
          </mc:Fallback>
        </mc:AlternateContent>
      </w:r>
      <w:r w:rsidRPr="008914A9">
        <w:rPr>
          <w:rFonts w:asciiTheme="majorBidi" w:hAnsiTheme="majorBidi" w:cstheme="majorBidi"/>
          <w:b/>
          <w:bCs/>
          <w:noProof/>
          <w:sz w:val="28"/>
          <w:szCs w:val="28"/>
        </w:rPr>
        <w:drawing>
          <wp:anchor distT="0" distB="0" distL="114300" distR="114300" simplePos="0" relativeHeight="251663360" behindDoc="0" locked="0" layoutInCell="1" allowOverlap="1" wp14:anchorId="1E2FEA34" wp14:editId="2F389EDD">
            <wp:simplePos x="0" y="0"/>
            <wp:positionH relativeFrom="margin">
              <wp:align>right</wp:align>
            </wp:positionH>
            <wp:positionV relativeFrom="paragraph">
              <wp:posOffset>467995</wp:posOffset>
            </wp:positionV>
            <wp:extent cx="5725795" cy="3200400"/>
            <wp:effectExtent l="0" t="57150" r="0" b="57150"/>
            <wp:wrapSquare wrapText="bothSides"/>
            <wp:docPr id="2105448203"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7" r:lo="rId8" r:qs="rId9" r:cs="rId10"/>
              </a:graphicData>
            </a:graphic>
            <wp14:sizeRelH relativeFrom="margin">
              <wp14:pctWidth>0</wp14:pctWidth>
            </wp14:sizeRelH>
          </wp:anchor>
        </w:drawing>
      </w:r>
      <w:r w:rsidRPr="008914A9">
        <w:rPr>
          <w:rFonts w:asciiTheme="majorBidi" w:hAnsiTheme="majorBidi" w:cstheme="majorBidi"/>
          <w:b/>
          <w:bCs/>
          <w:sz w:val="28"/>
          <w:szCs w:val="28"/>
        </w:rPr>
        <w:t>Types of risks:</w:t>
      </w:r>
    </w:p>
    <w:p w14:paraId="5FAFC482" w14:textId="77777777" w:rsidR="00083D77" w:rsidRPr="008914A9" w:rsidRDefault="00083D77" w:rsidP="00083D77">
      <w:pPr>
        <w:bidi w:val="0"/>
        <w:spacing w:line="360" w:lineRule="auto"/>
        <w:jc w:val="both"/>
        <w:rPr>
          <w:rFonts w:asciiTheme="majorBidi" w:hAnsiTheme="majorBidi" w:cstheme="majorBidi"/>
          <w:sz w:val="28"/>
          <w:szCs w:val="28"/>
        </w:rPr>
      </w:pPr>
    </w:p>
    <w:p w14:paraId="7512AA1B"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Financial risks include pricing variation, budget overruns, while time risks include project schedules and delays. Technical risks include design mistakes and quality problems while human risks include teamwork problems and shortage of skills, all of these risks can affect the project efficiency</w:t>
      </w:r>
      <w:r w:rsidRPr="008914A9">
        <w:rPr>
          <w:rFonts w:asciiTheme="majorBidi" w:hAnsiTheme="majorBidi" w:cstheme="majorBidi"/>
        </w:rPr>
        <w:t xml:space="preserve"> </w:t>
      </w:r>
      <w:r w:rsidRPr="008914A9">
        <w:rPr>
          <w:rFonts w:asciiTheme="majorBidi" w:hAnsiTheme="majorBidi" w:cstheme="majorBidi"/>
          <w:sz w:val="28"/>
          <w:szCs w:val="28"/>
        </w:rPr>
        <w:t>(</w:t>
      </w:r>
      <w:proofErr w:type="spellStart"/>
      <w:r w:rsidRPr="008914A9">
        <w:rPr>
          <w:rFonts w:asciiTheme="majorBidi" w:hAnsiTheme="majorBidi" w:cstheme="majorBidi"/>
          <w:sz w:val="28"/>
          <w:szCs w:val="28"/>
        </w:rPr>
        <w:t>Doloi</w:t>
      </w:r>
      <w:proofErr w:type="spellEnd"/>
      <w:r w:rsidRPr="008914A9">
        <w:rPr>
          <w:rFonts w:asciiTheme="majorBidi" w:hAnsiTheme="majorBidi" w:cstheme="majorBidi"/>
          <w:sz w:val="28"/>
          <w:szCs w:val="28"/>
        </w:rPr>
        <w:t>, 2013).</w:t>
      </w:r>
    </w:p>
    <w:p w14:paraId="6814C9D0" w14:textId="77777777" w:rsidR="00083D77" w:rsidRPr="008914A9" w:rsidRDefault="00083D77" w:rsidP="00083D77">
      <w:pPr>
        <w:bidi w:val="0"/>
        <w:spacing w:line="360" w:lineRule="auto"/>
        <w:jc w:val="both"/>
        <w:rPr>
          <w:rFonts w:asciiTheme="majorBidi" w:hAnsiTheme="majorBidi" w:cstheme="majorBidi"/>
          <w:sz w:val="28"/>
          <w:szCs w:val="28"/>
        </w:rPr>
      </w:pPr>
      <w:r w:rsidRPr="00D166C8">
        <w:rPr>
          <w:rFonts w:asciiTheme="majorBidi" w:hAnsiTheme="majorBidi" w:cstheme="majorBidi"/>
          <w:sz w:val="28"/>
          <w:szCs w:val="28"/>
        </w:rPr>
        <w:lastRenderedPageBreak/>
        <w:t>Risks are classified by</w:t>
      </w:r>
      <w:r>
        <w:rPr>
          <w:rFonts w:asciiTheme="majorBidi" w:hAnsiTheme="majorBidi" w:cstheme="majorBidi"/>
          <w:sz w:val="28"/>
          <w:szCs w:val="28"/>
        </w:rPr>
        <w:t xml:space="preserve"> </w:t>
      </w:r>
      <w:r w:rsidRPr="008914A9">
        <w:rPr>
          <w:rFonts w:asciiTheme="majorBidi" w:hAnsiTheme="majorBidi" w:cstheme="majorBidi"/>
          <w:sz w:val="28"/>
          <w:szCs w:val="28"/>
        </w:rPr>
        <w:t>project size, type (building, engineering, infrastructure), or implementing organization (public, private) (</w:t>
      </w:r>
      <w:proofErr w:type="spellStart"/>
      <w:r w:rsidRPr="008914A9">
        <w:rPr>
          <w:rFonts w:asciiTheme="majorBidi" w:hAnsiTheme="majorBidi" w:cstheme="majorBidi"/>
          <w:sz w:val="28"/>
          <w:szCs w:val="28"/>
        </w:rPr>
        <w:t>Ogunsanmi</w:t>
      </w:r>
      <w:proofErr w:type="spellEnd"/>
      <w:r w:rsidRPr="008914A9">
        <w:rPr>
          <w:rFonts w:asciiTheme="majorBidi" w:hAnsiTheme="majorBidi" w:cstheme="majorBidi"/>
          <w:sz w:val="28"/>
          <w:szCs w:val="28"/>
        </w:rPr>
        <w:t>, Salako, &amp; Ajayi, 2011).</w:t>
      </w:r>
    </w:p>
    <w:p w14:paraId="008F2215" w14:textId="77777777" w:rsidR="00083D77" w:rsidRPr="00D166C8" w:rsidRDefault="00083D77" w:rsidP="00083D77">
      <w:pPr>
        <w:bidi w:val="0"/>
        <w:spacing w:line="360" w:lineRule="auto"/>
        <w:jc w:val="both"/>
        <w:rPr>
          <w:rFonts w:asciiTheme="majorBidi" w:hAnsiTheme="majorBidi" w:cstheme="majorBidi"/>
          <w:sz w:val="28"/>
          <w:szCs w:val="28"/>
        </w:rPr>
      </w:pPr>
      <w:proofErr w:type="spellStart"/>
      <w:r w:rsidRPr="00D166C8">
        <w:rPr>
          <w:rFonts w:asciiTheme="majorBidi" w:hAnsiTheme="majorBidi" w:cstheme="majorBidi"/>
          <w:sz w:val="28"/>
          <w:szCs w:val="28"/>
        </w:rPr>
        <w:t>Schneiderbauer</w:t>
      </w:r>
      <w:proofErr w:type="spellEnd"/>
      <w:r w:rsidRPr="00D166C8">
        <w:rPr>
          <w:rFonts w:asciiTheme="majorBidi" w:hAnsiTheme="majorBidi" w:cstheme="majorBidi"/>
          <w:sz w:val="28"/>
          <w:szCs w:val="28"/>
        </w:rPr>
        <w:t xml:space="preserve"> and Ehrlich (2004) classified risk sources into:</w:t>
      </w:r>
    </w:p>
    <w:p w14:paraId="0E1B3A3A" w14:textId="77777777" w:rsidR="00083D77" w:rsidRPr="008914A9" w:rsidRDefault="00083D77" w:rsidP="00083D77">
      <w:pPr>
        <w:pStyle w:val="ListParagraph"/>
        <w:numPr>
          <w:ilvl w:val="0"/>
          <w:numId w:val="74"/>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Natural: Natural disasters and weather phenomena.</w:t>
      </w:r>
    </w:p>
    <w:p w14:paraId="45957832" w14:textId="77777777" w:rsidR="00083D77" w:rsidRPr="008914A9" w:rsidRDefault="00083D77" w:rsidP="00083D77">
      <w:pPr>
        <w:pStyle w:val="ListParagraph"/>
        <w:numPr>
          <w:ilvl w:val="0"/>
          <w:numId w:val="74"/>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Technical: Equipment failure or design defects.</w:t>
      </w:r>
    </w:p>
    <w:p w14:paraId="1230F331" w14:textId="77777777" w:rsidR="00083D77" w:rsidRPr="008914A9" w:rsidRDefault="00083D77" w:rsidP="00083D77">
      <w:pPr>
        <w:pStyle w:val="ListParagraph"/>
        <w:numPr>
          <w:ilvl w:val="0"/>
          <w:numId w:val="74"/>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Organizational: Modifications to rules or policies.</w:t>
      </w:r>
    </w:p>
    <w:p w14:paraId="7AEE527F" w14:textId="77777777" w:rsidR="00083D77" w:rsidRPr="008914A9" w:rsidRDefault="00083D77" w:rsidP="00083D77">
      <w:pPr>
        <w:pStyle w:val="ListParagraph"/>
        <w:numPr>
          <w:ilvl w:val="0"/>
          <w:numId w:val="74"/>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Human: Poor coordination or a lack of skills.</w:t>
      </w:r>
    </w:p>
    <w:p w14:paraId="23DFDF14" w14:textId="77777777" w:rsidR="00083D77" w:rsidRPr="00D166C8" w:rsidRDefault="00083D77" w:rsidP="00083D77">
      <w:pPr>
        <w:bidi w:val="0"/>
        <w:spacing w:line="360" w:lineRule="auto"/>
        <w:jc w:val="both"/>
        <w:rPr>
          <w:rFonts w:asciiTheme="majorBidi" w:hAnsiTheme="majorBidi" w:cstheme="majorBidi"/>
          <w:sz w:val="28"/>
          <w:szCs w:val="28"/>
        </w:rPr>
      </w:pPr>
      <w:r w:rsidRPr="00D166C8">
        <w:rPr>
          <w:rFonts w:asciiTheme="majorBidi" w:hAnsiTheme="majorBidi" w:cstheme="majorBidi"/>
          <w:sz w:val="28"/>
          <w:szCs w:val="28"/>
        </w:rPr>
        <w:t>According to the Hong Kong Institute of Bankers (2025), the risk management steps are done by:</w:t>
      </w:r>
    </w:p>
    <w:p w14:paraId="5E7DCF5E" w14:textId="77777777" w:rsidR="00083D77" w:rsidRPr="008914A9" w:rsidRDefault="00083D77" w:rsidP="00083D77">
      <w:pPr>
        <w:pStyle w:val="ListParagraph"/>
        <w:numPr>
          <w:ilvl w:val="0"/>
          <w:numId w:val="75"/>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Identify all possible dangers.</w:t>
      </w:r>
    </w:p>
    <w:p w14:paraId="1B891F78" w14:textId="77777777" w:rsidR="00083D77" w:rsidRPr="008914A9" w:rsidRDefault="00083D77" w:rsidP="00083D77">
      <w:pPr>
        <w:pStyle w:val="ListParagraph"/>
        <w:numPr>
          <w:ilvl w:val="0"/>
          <w:numId w:val="75"/>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Determine the impact of risks.</w:t>
      </w:r>
    </w:p>
    <w:p w14:paraId="7688FBA8" w14:textId="77777777" w:rsidR="00083D77" w:rsidRPr="008914A9" w:rsidRDefault="00083D77" w:rsidP="00083D77">
      <w:pPr>
        <w:pStyle w:val="ListParagraph"/>
        <w:numPr>
          <w:ilvl w:val="0"/>
          <w:numId w:val="75"/>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Response Planning: Create plans to reduce adverse effects.</w:t>
      </w:r>
    </w:p>
    <w:p w14:paraId="002B5DA9" w14:textId="77777777" w:rsidR="00083D77" w:rsidRPr="008914A9" w:rsidRDefault="00083D77" w:rsidP="00083D77">
      <w:pPr>
        <w:pStyle w:val="ListParagraph"/>
        <w:numPr>
          <w:ilvl w:val="0"/>
          <w:numId w:val="75"/>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Monitoring and Control: Keep an eye on new or changing risks and make sure mitigation strategies are applied.</w:t>
      </w:r>
    </w:p>
    <w:p w14:paraId="1AB4D92A"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Importance of Modern Project Management</w:t>
      </w:r>
    </w:p>
    <w:p w14:paraId="26FBDFA7"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As each project becomes larger and includes more complexity, the traditional methods of project management are struggling with the level of responsiveness or planning that are needed to achieve optimal results. Project teams really need to use structured project management methods and combine them with tech solutions to keep up with today's performance demands (Menon, 2024).</w:t>
      </w:r>
    </w:p>
    <w:p w14:paraId="27BFBECB"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Project management is in charge of planning, organizing, monitoring, and closing a project. It gives a structured set of steps to make sure that the goals of the project are met within the limits of time, cost, quality, and scope (Al Hajj &amp; Sayers, 2014). Being able to finish projects on time and within budget, in the past was often seen as a sign of success. This perspective has changed over time to include </w:t>
      </w:r>
      <w:r w:rsidRPr="008914A9">
        <w:rPr>
          <w:rFonts w:asciiTheme="majorBidi" w:hAnsiTheme="majorBidi" w:cstheme="majorBidi"/>
          <w:sz w:val="28"/>
          <w:szCs w:val="28"/>
        </w:rPr>
        <w:lastRenderedPageBreak/>
        <w:t xml:space="preserve">more comprehensive criteria, such as stakeholder satisfaction, quality of deliverables, and alignment with strategic objectives </w:t>
      </w:r>
      <w:r w:rsidRPr="00152336">
        <w:rPr>
          <w:rFonts w:asciiTheme="majorBidi" w:hAnsiTheme="majorBidi" w:cstheme="majorBidi"/>
          <w:sz w:val="28"/>
          <w:szCs w:val="28"/>
        </w:rPr>
        <w:t>(Cole, 2017)</w:t>
      </w:r>
      <w:r>
        <w:rPr>
          <w:rFonts w:asciiTheme="majorBidi" w:hAnsiTheme="majorBidi" w:cstheme="majorBidi"/>
          <w:sz w:val="28"/>
          <w:szCs w:val="28"/>
        </w:rPr>
        <w:t>.</w:t>
      </w:r>
    </w:p>
    <w:p w14:paraId="02074346"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For example, a transportation infrastructure project may be considered successful not only when it is completed within its designated budget and timeline, but also when it improves user experience, reduces obstruction, and supports economic activity in the region. These kinds of success criteria increase the expectations on engineering projects in fast-growing economies like the UAE (Khan et al., 2025).</w:t>
      </w:r>
    </w:p>
    <w:p w14:paraId="6BAC7984"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As engineering projects got more complicated, the encouragement for more adoption of modern management methods that go beyond planning and control. These practices often include integrating data systems, performance monitoring, risk assessment tools, and collaborative platforms that ease the real</w:t>
      </w:r>
      <w:r w:rsidRPr="008914A9">
        <w:rPr>
          <w:rFonts w:asciiTheme="majorBidi" w:hAnsiTheme="majorBidi" w:cstheme="majorBidi"/>
          <w:sz w:val="28"/>
          <w:szCs w:val="28"/>
        </w:rPr>
        <w:noBreakHyphen/>
        <w:t>time communication among stakeholders (</w:t>
      </w:r>
      <w:proofErr w:type="spellStart"/>
      <w:r w:rsidRPr="008914A9">
        <w:rPr>
          <w:rFonts w:asciiTheme="majorBidi" w:hAnsiTheme="majorBidi" w:cstheme="majorBidi"/>
          <w:sz w:val="28"/>
          <w:szCs w:val="28"/>
        </w:rPr>
        <w:t>Mbadugha</w:t>
      </w:r>
      <w:proofErr w:type="spellEnd"/>
      <w:r w:rsidRPr="008914A9">
        <w:rPr>
          <w:rFonts w:asciiTheme="majorBidi" w:hAnsiTheme="majorBidi" w:cstheme="majorBidi"/>
          <w:sz w:val="28"/>
          <w:szCs w:val="28"/>
        </w:rPr>
        <w:t xml:space="preserve">, </w:t>
      </w:r>
      <w:proofErr w:type="spellStart"/>
      <w:r w:rsidRPr="008914A9">
        <w:rPr>
          <w:rFonts w:asciiTheme="majorBidi" w:hAnsiTheme="majorBidi" w:cstheme="majorBidi"/>
          <w:sz w:val="28"/>
          <w:szCs w:val="28"/>
        </w:rPr>
        <w:t>Ikeotuonye</w:t>
      </w:r>
      <w:proofErr w:type="spellEnd"/>
      <w:r w:rsidRPr="008914A9">
        <w:rPr>
          <w:rFonts w:asciiTheme="majorBidi" w:hAnsiTheme="majorBidi" w:cstheme="majorBidi"/>
          <w:sz w:val="28"/>
          <w:szCs w:val="28"/>
        </w:rPr>
        <w:t>, &amp; Idoko, 2024). In Dubai, the public and private sectors have invested in digital platforms that support data merging and cross</w:t>
      </w:r>
      <w:r w:rsidRPr="008914A9">
        <w:rPr>
          <w:rFonts w:asciiTheme="majorBidi" w:hAnsiTheme="majorBidi" w:cstheme="majorBidi"/>
          <w:sz w:val="28"/>
          <w:szCs w:val="28"/>
        </w:rPr>
        <w:noBreakHyphen/>
        <w:t>organizational visibility, this makes it easier to analyze data and make decisions (</w:t>
      </w:r>
      <w:proofErr w:type="spellStart"/>
      <w:r w:rsidRPr="008914A9">
        <w:rPr>
          <w:rFonts w:asciiTheme="majorBidi" w:hAnsiTheme="majorBidi" w:cstheme="majorBidi"/>
          <w:sz w:val="28"/>
          <w:szCs w:val="28"/>
        </w:rPr>
        <w:t>Alshehhi</w:t>
      </w:r>
      <w:proofErr w:type="spellEnd"/>
      <w:r w:rsidRPr="008914A9">
        <w:rPr>
          <w:rFonts w:asciiTheme="majorBidi" w:hAnsiTheme="majorBidi" w:cstheme="majorBidi"/>
          <w:sz w:val="28"/>
          <w:szCs w:val="28"/>
        </w:rPr>
        <w:t xml:space="preserve">, Mat Sidek, &amp; </w:t>
      </w:r>
      <w:proofErr w:type="spellStart"/>
      <w:r w:rsidRPr="008914A9">
        <w:rPr>
          <w:rFonts w:asciiTheme="majorBidi" w:hAnsiTheme="majorBidi" w:cstheme="majorBidi"/>
          <w:sz w:val="28"/>
          <w:szCs w:val="28"/>
        </w:rPr>
        <w:t>Rozali</w:t>
      </w:r>
      <w:proofErr w:type="spellEnd"/>
      <w:r w:rsidRPr="008914A9">
        <w:rPr>
          <w:rFonts w:asciiTheme="majorBidi" w:hAnsiTheme="majorBidi" w:cstheme="majorBidi"/>
          <w:sz w:val="28"/>
          <w:szCs w:val="28"/>
        </w:rPr>
        <w:t>, 2024). In these situation, digital transformation projects have become very important for improving performance have become key enablers of performance improvement and flexible operations (Cosa &amp; Torelli, 2024).</w:t>
      </w:r>
    </w:p>
    <w:p w14:paraId="52BEB9C9"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One of the most important technological trends that is changing the project management criteria is the Artificial Intelligence. AI is the term for computer systems that can do things that are usually done by human, like learning from data, finding patterns, making predictions, and helping people make decisions (Khaleel et al., 2023). AI systems can be simple or very advanced, like machine learning or deep learning models, which can process large amounts of data and give predictions or recommendations.</w:t>
      </w:r>
    </w:p>
    <w:p w14:paraId="79EA3619"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The addition of AI tools and applications in engineering and construction management has the ability to improve project planning, enhance risk forecasting, </w:t>
      </w:r>
      <w:r w:rsidRPr="008914A9">
        <w:rPr>
          <w:rFonts w:asciiTheme="majorBidi" w:hAnsiTheme="majorBidi" w:cstheme="majorBidi"/>
          <w:sz w:val="28"/>
          <w:szCs w:val="28"/>
        </w:rPr>
        <w:lastRenderedPageBreak/>
        <w:t>make better use for resources, and reduce uncertainty across project workflows (</w:t>
      </w:r>
      <w:proofErr w:type="spellStart"/>
      <w:r w:rsidRPr="008914A9">
        <w:rPr>
          <w:rFonts w:asciiTheme="majorBidi" w:hAnsiTheme="majorBidi" w:cstheme="majorBidi"/>
          <w:sz w:val="28"/>
          <w:szCs w:val="28"/>
        </w:rPr>
        <w:t>Gudibandi</w:t>
      </w:r>
      <w:proofErr w:type="spellEnd"/>
      <w:r w:rsidRPr="008914A9">
        <w:rPr>
          <w:rFonts w:asciiTheme="majorBidi" w:hAnsiTheme="majorBidi" w:cstheme="majorBidi"/>
          <w:sz w:val="28"/>
          <w:szCs w:val="28"/>
        </w:rPr>
        <w:t>, 2025).</w:t>
      </w:r>
    </w:p>
    <w:p w14:paraId="292A545F"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From early ruled-based systems till today, AI technologies have evolved to have more advanced machine learning, computer vision, and predictive analytics that allow them to process large amounts of data and extract valuable insights (Pham &amp; Pham, 1999). An automated routine computation AI system was used in early research in engineering, meanwhile today; AI systems extended far beyond that, providing support for increasingly sophisticated tasks such as real-time monitoring, safety risk detection, and recommendations (Olabiyi et al., 2025). </w:t>
      </w:r>
    </w:p>
    <w:p w14:paraId="57F37A94"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usage of machine learning in engineering projects can evaluate historical data to assess potential risks to schedule or costs. Similarly, Computer Vision can analyze images on-site images to identify safety hazards and any deviations from design specifications (Pang, Li, &amp; Al‑Hussein, 2024). When project managers face potential challenges, predictive analytics can be integrated for weather forecasts, expected material delivery dates, and labor productivity indicators; those will let project managers make decisions proactively instead of reacting after a challenge has occurred (Amiri &amp; Tavana, 2025).</w:t>
      </w:r>
    </w:p>
    <w:p w14:paraId="32B27734"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The application of AI is especially relevant to large, complicated projects where traditional analysis is not only slow, but limited. Since the expectations from project stakeholders in Dubai can be very demanding with a very tight timeline, using AI technologies is an advantage for companies looking for improved efficiencies in their operations and performance results (Al‑Harthy &amp; Al‑Majed, 2025). There have been many ways that AI has been utilized throughout a project lifecycle in engineering; from planning/scheduling, to cost estimation, to risk assessment, to quality inspection and finally to measurement of performance after project completion </w:t>
      </w:r>
      <w:r w:rsidRPr="008914A9">
        <w:rPr>
          <w:rFonts w:asciiTheme="majorBidi" w:hAnsiTheme="majorBidi" w:cstheme="majorBidi"/>
          <w:sz w:val="28"/>
          <w:szCs w:val="28"/>
          <w:lang w:bidi="ar-AE"/>
        </w:rPr>
        <w:t>(Alhasan &amp; Alawadhi, 2024)</w:t>
      </w:r>
      <w:r w:rsidRPr="008914A9">
        <w:rPr>
          <w:rFonts w:asciiTheme="majorBidi" w:hAnsiTheme="majorBidi" w:cstheme="majorBidi"/>
          <w:sz w:val="28"/>
          <w:szCs w:val="28"/>
        </w:rPr>
        <w:t>.</w:t>
      </w:r>
    </w:p>
    <w:p w14:paraId="0393CDE7"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lastRenderedPageBreak/>
        <w:t>This study depends on prior studies to explore if the usage of AI technology has improved the efficiency of engineering project management practices in the Emirate of Dubai. This research will analyze the application of AI in improving the key performance indicators related to project success such as: cost control, schedule adherence, risk management, and resource allocation. The outcome of this research is to provide project managers and decision makers with practical guidance on how they can successfully implement and utilize AI technologies within their engineering project management systems to achieve reliable and efficient project deliverables.</w:t>
      </w:r>
    </w:p>
    <w:p w14:paraId="584EB962"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AI Applications and Impact in Engineering Projects:</w:t>
      </w:r>
    </w:p>
    <w:p w14:paraId="5F2AD3B8"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AI technologies are no longer limited to academic research only; they are widely used in the industry to improve engineering project outcomes, decreasing human error, and fasten decision-making processes (Khaleel et al., 2023). In Dubai, AI tools provide many benefits to the efficiency, accuracy, and resource optimization to the large-scale projects that often involve multiple contractors, tight schedules, and high budgets.</w:t>
      </w:r>
    </w:p>
    <w:p w14:paraId="090921FF" w14:textId="77777777" w:rsidR="00083D77" w:rsidRPr="00793434" w:rsidRDefault="00083D77" w:rsidP="00083D77">
      <w:pPr>
        <w:bidi w:val="0"/>
        <w:spacing w:line="360" w:lineRule="auto"/>
        <w:jc w:val="both"/>
        <w:rPr>
          <w:rFonts w:asciiTheme="majorBidi" w:hAnsiTheme="majorBidi" w:cstheme="majorBidi"/>
          <w:b/>
          <w:bCs/>
          <w:sz w:val="28"/>
          <w:szCs w:val="28"/>
          <w:lang w:val="en-AE"/>
        </w:rPr>
      </w:pPr>
      <w:r w:rsidRPr="008914A9">
        <w:rPr>
          <w:rFonts w:asciiTheme="majorBidi" w:hAnsiTheme="majorBidi" w:cstheme="majorBidi"/>
          <w:noProof/>
          <w:sz w:val="28"/>
          <w:szCs w:val="28"/>
        </w:rPr>
        <w:drawing>
          <wp:anchor distT="0" distB="0" distL="114300" distR="114300" simplePos="0" relativeHeight="251664384" behindDoc="0" locked="0" layoutInCell="1" allowOverlap="1" wp14:anchorId="2A335330" wp14:editId="0E0B162F">
            <wp:simplePos x="0" y="0"/>
            <wp:positionH relativeFrom="margin">
              <wp:align>right</wp:align>
            </wp:positionH>
            <wp:positionV relativeFrom="paragraph">
              <wp:posOffset>445135</wp:posOffset>
            </wp:positionV>
            <wp:extent cx="5732780" cy="1943100"/>
            <wp:effectExtent l="0" t="38100" r="0" b="38100"/>
            <wp:wrapSquare wrapText="bothSides"/>
            <wp:docPr id="1402308405" name="Diagram 3"/>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2" r:lo="rId13" r:qs="rId14" r:cs="rId15"/>
              </a:graphicData>
            </a:graphic>
            <wp14:sizeRelH relativeFrom="margin">
              <wp14:pctWidth>0</wp14:pctWidth>
            </wp14:sizeRelH>
            <wp14:sizeRelV relativeFrom="margin">
              <wp14:pctHeight>0</wp14:pctHeight>
            </wp14:sizeRelV>
          </wp:anchor>
        </w:drawing>
      </w:r>
      <w:r w:rsidRPr="00225B68">
        <w:rPr>
          <w:rFonts w:asciiTheme="majorBidi" w:hAnsiTheme="majorBidi" w:cstheme="majorBidi"/>
          <w:b/>
          <w:bCs/>
          <w:sz w:val="28"/>
          <w:szCs w:val="28"/>
        </w:rPr>
        <w:t xml:space="preserve">Examples of </w:t>
      </w:r>
      <w:r w:rsidRPr="00793434">
        <w:rPr>
          <w:rFonts w:asciiTheme="majorBidi" w:hAnsiTheme="majorBidi" w:cstheme="majorBidi"/>
          <w:b/>
          <w:bCs/>
          <w:sz w:val="28"/>
          <w:szCs w:val="28"/>
          <w:lang w:val="en-AE"/>
        </w:rPr>
        <w:t>A</w:t>
      </w:r>
      <w:r>
        <w:rPr>
          <w:rFonts w:asciiTheme="majorBidi" w:hAnsiTheme="majorBidi" w:cstheme="majorBidi"/>
          <w:b/>
          <w:bCs/>
          <w:sz w:val="28"/>
          <w:szCs w:val="28"/>
          <w:lang w:val="en-AE"/>
        </w:rPr>
        <w:t xml:space="preserve">I </w:t>
      </w:r>
      <w:r w:rsidRPr="00793434">
        <w:rPr>
          <w:rFonts w:asciiTheme="majorBidi" w:hAnsiTheme="majorBidi" w:cstheme="majorBidi"/>
          <w:b/>
          <w:bCs/>
          <w:sz w:val="28"/>
          <w:szCs w:val="28"/>
          <w:lang w:val="en-AE"/>
        </w:rPr>
        <w:t>Techniques and Applications in Construction Projec</w:t>
      </w:r>
      <w:r>
        <w:rPr>
          <w:rFonts w:asciiTheme="majorBidi" w:hAnsiTheme="majorBidi" w:cstheme="majorBidi"/>
          <w:b/>
          <w:bCs/>
          <w:sz w:val="28"/>
          <w:szCs w:val="28"/>
          <w:lang w:val="en-AE"/>
        </w:rPr>
        <w:t>ts:</w:t>
      </w:r>
    </w:p>
    <w:p w14:paraId="3E69F98C" w14:textId="77777777" w:rsidR="00083D77" w:rsidRDefault="00083D77" w:rsidP="00083D77">
      <w:pPr>
        <w:bidi w:val="0"/>
        <w:spacing w:line="360" w:lineRule="auto"/>
        <w:jc w:val="both"/>
        <w:rPr>
          <w:rFonts w:asciiTheme="majorBidi" w:hAnsiTheme="majorBidi" w:cstheme="majorBidi"/>
          <w:b/>
          <w:bCs/>
          <w:sz w:val="28"/>
          <w:szCs w:val="28"/>
        </w:rPr>
      </w:pPr>
    </w:p>
    <w:p w14:paraId="02973566" w14:textId="77777777" w:rsidR="00083D77" w:rsidRDefault="00083D77" w:rsidP="00083D77">
      <w:pPr>
        <w:bidi w:val="0"/>
        <w:spacing w:line="360" w:lineRule="auto"/>
        <w:jc w:val="center"/>
        <w:rPr>
          <w:rFonts w:asciiTheme="majorBidi" w:hAnsiTheme="majorBidi" w:cstheme="majorBidi"/>
          <w:b/>
          <w:bCs/>
          <w:sz w:val="28"/>
          <w:szCs w:val="28"/>
        </w:rPr>
      </w:pPr>
      <w:r>
        <w:rPr>
          <w:rFonts w:asciiTheme="majorBidi" w:hAnsiTheme="majorBidi" w:cstheme="majorBidi"/>
          <w:b/>
          <w:bCs/>
          <w:sz w:val="28"/>
          <w:szCs w:val="28"/>
        </w:rPr>
        <w:t xml:space="preserve">Figure (1.2): </w:t>
      </w:r>
      <w:r w:rsidRPr="00793434">
        <w:rPr>
          <w:rFonts w:asciiTheme="majorBidi" w:hAnsiTheme="majorBidi" w:cstheme="majorBidi"/>
          <w:b/>
          <w:bCs/>
          <w:sz w:val="28"/>
          <w:szCs w:val="28"/>
          <w:lang w:val="en-AE"/>
        </w:rPr>
        <w:t>A</w:t>
      </w:r>
      <w:r>
        <w:rPr>
          <w:rFonts w:asciiTheme="majorBidi" w:hAnsiTheme="majorBidi" w:cstheme="majorBidi"/>
          <w:b/>
          <w:bCs/>
          <w:sz w:val="28"/>
          <w:szCs w:val="28"/>
          <w:lang w:val="en-AE"/>
        </w:rPr>
        <w:t xml:space="preserve">I </w:t>
      </w:r>
      <w:r w:rsidRPr="00793434">
        <w:rPr>
          <w:rFonts w:asciiTheme="majorBidi" w:hAnsiTheme="majorBidi" w:cstheme="majorBidi"/>
          <w:b/>
          <w:bCs/>
          <w:sz w:val="28"/>
          <w:szCs w:val="28"/>
          <w:lang w:val="en-AE"/>
        </w:rPr>
        <w:t>Techniques and Applications in Construction Projec</w:t>
      </w:r>
      <w:r>
        <w:rPr>
          <w:rFonts w:asciiTheme="majorBidi" w:hAnsiTheme="majorBidi" w:cstheme="majorBidi"/>
          <w:b/>
          <w:bCs/>
          <w:sz w:val="28"/>
          <w:szCs w:val="28"/>
          <w:lang w:val="en-AE"/>
        </w:rPr>
        <w:t>ts</w:t>
      </w:r>
      <w:r>
        <w:rPr>
          <w:rFonts w:asciiTheme="majorBidi" w:hAnsiTheme="majorBidi" w:cstheme="majorBidi"/>
          <w:b/>
          <w:bCs/>
          <w:sz w:val="28"/>
          <w:szCs w:val="28"/>
        </w:rPr>
        <w:t>.</w:t>
      </w:r>
    </w:p>
    <w:p w14:paraId="7DE82CBE" w14:textId="77777777" w:rsidR="00083D77" w:rsidRDefault="00083D77" w:rsidP="00083D77">
      <w:pPr>
        <w:bidi w:val="0"/>
        <w:spacing w:line="360" w:lineRule="auto"/>
        <w:jc w:val="both"/>
        <w:rPr>
          <w:rFonts w:asciiTheme="majorBidi" w:hAnsiTheme="majorBidi" w:cstheme="majorBidi"/>
          <w:b/>
          <w:bCs/>
          <w:sz w:val="28"/>
          <w:szCs w:val="28"/>
        </w:rPr>
      </w:pPr>
    </w:p>
    <w:p w14:paraId="4F09790D" w14:textId="77777777" w:rsidR="00083D77" w:rsidRPr="00520CCF"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sz w:val="28"/>
          <w:szCs w:val="28"/>
        </w:rPr>
        <w:lastRenderedPageBreak/>
        <w:t xml:space="preserve">One of the most used AI applications in project management is </w:t>
      </w:r>
      <w:r>
        <w:rPr>
          <w:rFonts w:asciiTheme="majorBidi" w:hAnsiTheme="majorBidi" w:cstheme="majorBidi"/>
          <w:sz w:val="28"/>
          <w:szCs w:val="28"/>
        </w:rPr>
        <w:t>m</w:t>
      </w:r>
      <w:r w:rsidRPr="008914A9">
        <w:rPr>
          <w:rFonts w:asciiTheme="majorBidi" w:hAnsiTheme="majorBidi" w:cstheme="majorBidi"/>
          <w:sz w:val="28"/>
          <w:szCs w:val="28"/>
        </w:rPr>
        <w:t>achine learning</w:t>
      </w:r>
      <w:r>
        <w:rPr>
          <w:rFonts w:asciiTheme="majorBidi" w:hAnsiTheme="majorBidi" w:cstheme="majorBidi"/>
          <w:sz w:val="28"/>
          <w:szCs w:val="28"/>
        </w:rPr>
        <w:t>.</w:t>
      </w:r>
      <w:r w:rsidRPr="008914A9">
        <w:rPr>
          <w:rFonts w:asciiTheme="majorBidi" w:hAnsiTheme="majorBidi" w:cstheme="majorBidi"/>
          <w:sz w:val="28"/>
          <w:szCs w:val="28"/>
        </w:rPr>
        <w:t xml:space="preserve"> </w:t>
      </w:r>
      <w:r>
        <w:rPr>
          <w:rFonts w:asciiTheme="majorBidi" w:hAnsiTheme="majorBidi" w:cstheme="majorBidi"/>
          <w:sz w:val="28"/>
          <w:szCs w:val="28"/>
        </w:rPr>
        <w:t>It</w:t>
      </w:r>
      <w:r w:rsidRPr="008914A9">
        <w:rPr>
          <w:rFonts w:asciiTheme="majorBidi" w:hAnsiTheme="majorBidi" w:cstheme="majorBidi"/>
          <w:sz w:val="28"/>
          <w:szCs w:val="28"/>
        </w:rPr>
        <w:t xml:space="preserve"> examines future results by analyzing project data from the past. For example, ML can be used by a construction company managing a multi-billion-dirham urban development project to detect possible past timetable delays based on material supply timeframes, seasonal labor changes, and subcontractor performance (Alhasan &amp; Alawadhi, 2024). These predictions will enable project managers to deliver successful projects through allocating resources, adjusting schedules, and minimizing potential risks</w:t>
      </w:r>
      <w:r w:rsidRPr="008914A9">
        <w:rPr>
          <w:rFonts w:asciiTheme="majorBidi" w:hAnsiTheme="majorBidi" w:cstheme="majorBidi"/>
        </w:rPr>
        <w:t xml:space="preserve"> </w:t>
      </w:r>
      <w:r w:rsidRPr="008914A9">
        <w:rPr>
          <w:rFonts w:asciiTheme="majorBidi" w:hAnsiTheme="majorBidi" w:cstheme="majorBidi"/>
          <w:sz w:val="28"/>
          <w:szCs w:val="28"/>
        </w:rPr>
        <w:t>(Hughes et al., 2025).</w:t>
      </w:r>
    </w:p>
    <w:p w14:paraId="3975B43A"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Another AI technology that is being used increasingly in construction sites is computer vision. Computer vision systems can identify safety hazards, detect any difference in design, and track construction progress in real time using cameras and drones (</w:t>
      </w:r>
      <w:proofErr w:type="spellStart"/>
      <w:r w:rsidRPr="008914A9">
        <w:rPr>
          <w:rFonts w:asciiTheme="majorBidi" w:hAnsiTheme="majorBidi" w:cstheme="majorBidi"/>
          <w:sz w:val="28"/>
          <w:szCs w:val="28"/>
        </w:rPr>
        <w:t>Alshehhi</w:t>
      </w:r>
      <w:proofErr w:type="spellEnd"/>
      <w:r w:rsidRPr="008914A9">
        <w:rPr>
          <w:rFonts w:asciiTheme="majorBidi" w:hAnsiTheme="majorBidi" w:cstheme="majorBidi"/>
          <w:sz w:val="28"/>
          <w:szCs w:val="28"/>
        </w:rPr>
        <w:t xml:space="preserve">, Mat Sidek, &amp; </w:t>
      </w:r>
      <w:proofErr w:type="spellStart"/>
      <w:r w:rsidRPr="008914A9">
        <w:rPr>
          <w:rFonts w:asciiTheme="majorBidi" w:hAnsiTheme="majorBidi" w:cstheme="majorBidi"/>
          <w:sz w:val="28"/>
          <w:szCs w:val="28"/>
        </w:rPr>
        <w:t>Rozali</w:t>
      </w:r>
      <w:proofErr w:type="spellEnd"/>
      <w:r w:rsidRPr="008914A9">
        <w:rPr>
          <w:rFonts w:asciiTheme="majorBidi" w:hAnsiTheme="majorBidi" w:cstheme="majorBidi"/>
          <w:sz w:val="28"/>
          <w:szCs w:val="28"/>
        </w:rPr>
        <w:t>, 2024). For example, in Dubai; AI-powered picture analysis helps in early detection of structural differences and any potential safety hazard in high-rise building, enabling the implementation of corrective measures before these problems get worse. This application not only improve quality control but also improves occupational safety. (Alzoubi et al., 2025).</w:t>
      </w:r>
    </w:p>
    <w:p w14:paraId="738FDA00"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AI is also used in budget control and predictive cost estimation. Traditional budgeting techniques mostly rely on human judgement, which can result in errors, particularly in big projects with many contractors and suppliers</w:t>
      </w:r>
      <w:r w:rsidRPr="008914A9">
        <w:rPr>
          <w:rFonts w:asciiTheme="majorBidi" w:hAnsiTheme="majorBidi" w:cstheme="majorBidi"/>
        </w:rPr>
        <w:t xml:space="preserve"> </w:t>
      </w:r>
      <w:r w:rsidRPr="00641249">
        <w:rPr>
          <w:rFonts w:asciiTheme="majorBidi" w:hAnsiTheme="majorBidi" w:cstheme="majorBidi"/>
          <w:sz w:val="28"/>
          <w:szCs w:val="28"/>
        </w:rPr>
        <w:t>(</w:t>
      </w:r>
      <w:proofErr w:type="spellStart"/>
      <w:r w:rsidRPr="00641249">
        <w:rPr>
          <w:rFonts w:asciiTheme="majorBidi" w:hAnsiTheme="majorBidi" w:cstheme="majorBidi"/>
          <w:sz w:val="28"/>
          <w:szCs w:val="28"/>
        </w:rPr>
        <w:t>Zivari</w:t>
      </w:r>
      <w:proofErr w:type="spellEnd"/>
      <w:r w:rsidRPr="00641249">
        <w:rPr>
          <w:rFonts w:asciiTheme="majorBidi" w:hAnsiTheme="majorBidi" w:cstheme="majorBidi"/>
          <w:sz w:val="28"/>
          <w:szCs w:val="28"/>
        </w:rPr>
        <w:t xml:space="preserve"> Afzal &amp; </w:t>
      </w:r>
      <w:proofErr w:type="spellStart"/>
      <w:r w:rsidRPr="00641249">
        <w:rPr>
          <w:rFonts w:asciiTheme="majorBidi" w:hAnsiTheme="majorBidi" w:cstheme="majorBidi"/>
          <w:sz w:val="28"/>
          <w:szCs w:val="28"/>
        </w:rPr>
        <w:t>Karimimoshaver</w:t>
      </w:r>
      <w:proofErr w:type="spellEnd"/>
      <w:r w:rsidRPr="00641249">
        <w:rPr>
          <w:rFonts w:asciiTheme="majorBidi" w:hAnsiTheme="majorBidi" w:cstheme="majorBidi"/>
          <w:sz w:val="28"/>
          <w:szCs w:val="28"/>
        </w:rPr>
        <w:t>, 2025</w:t>
      </w:r>
      <w:r w:rsidRPr="008914A9">
        <w:rPr>
          <w:rFonts w:asciiTheme="majorBidi" w:hAnsiTheme="majorBidi" w:cstheme="majorBidi"/>
          <w:sz w:val="28"/>
          <w:szCs w:val="28"/>
        </w:rPr>
        <w:t xml:space="preserve">). AI can produce more accurate cost estimation by combining a number of factors, such as labor productivity, market prices, and material availability (Pham &amp; Pham, 1999). These skills enable financial decision-making at both the strategic and operational levels, avoid budget overruns, and streamline procurement procedures </w:t>
      </w:r>
      <w:r w:rsidRPr="00641249">
        <w:rPr>
          <w:rFonts w:asciiTheme="majorBidi" w:hAnsiTheme="majorBidi" w:cstheme="majorBidi"/>
          <w:sz w:val="28"/>
          <w:szCs w:val="28"/>
        </w:rPr>
        <w:t>(</w:t>
      </w:r>
      <w:proofErr w:type="spellStart"/>
      <w:r w:rsidRPr="00641249">
        <w:rPr>
          <w:rFonts w:asciiTheme="majorBidi" w:hAnsiTheme="majorBidi" w:cstheme="majorBidi"/>
          <w:sz w:val="28"/>
          <w:szCs w:val="28"/>
        </w:rPr>
        <w:t>Zivari</w:t>
      </w:r>
      <w:proofErr w:type="spellEnd"/>
      <w:r w:rsidRPr="00641249">
        <w:rPr>
          <w:rFonts w:asciiTheme="majorBidi" w:hAnsiTheme="majorBidi" w:cstheme="majorBidi"/>
          <w:sz w:val="28"/>
          <w:szCs w:val="28"/>
        </w:rPr>
        <w:t xml:space="preserve"> Afzal &amp; </w:t>
      </w:r>
      <w:proofErr w:type="spellStart"/>
      <w:r w:rsidRPr="00641249">
        <w:rPr>
          <w:rFonts w:asciiTheme="majorBidi" w:hAnsiTheme="majorBidi" w:cstheme="majorBidi"/>
          <w:sz w:val="28"/>
          <w:szCs w:val="28"/>
        </w:rPr>
        <w:t>Karimimoshaver</w:t>
      </w:r>
      <w:proofErr w:type="spellEnd"/>
      <w:r w:rsidRPr="00641249">
        <w:rPr>
          <w:rFonts w:asciiTheme="majorBidi" w:hAnsiTheme="majorBidi" w:cstheme="majorBidi"/>
          <w:sz w:val="28"/>
          <w:szCs w:val="28"/>
        </w:rPr>
        <w:t>, 2025)</w:t>
      </w:r>
      <w:r>
        <w:rPr>
          <w:rFonts w:asciiTheme="majorBidi" w:hAnsiTheme="majorBidi" w:cstheme="majorBidi"/>
          <w:sz w:val="28"/>
          <w:szCs w:val="28"/>
        </w:rPr>
        <w:t>.</w:t>
      </w:r>
    </w:p>
    <w:p w14:paraId="70AB3665"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AI also affects the risk management aspect of engineering project uncertainty due to environmental conditions, supervisory changes, and uncertainty due to </w:t>
      </w:r>
      <w:r w:rsidRPr="008914A9">
        <w:rPr>
          <w:rFonts w:asciiTheme="majorBidi" w:hAnsiTheme="majorBidi" w:cstheme="majorBidi"/>
          <w:sz w:val="28"/>
          <w:szCs w:val="28"/>
        </w:rPr>
        <w:lastRenderedPageBreak/>
        <w:t>stakeholder coordination. AI applications can identify risks associated with these types of uncertainties by learning from past projects data, industry reports, and any new or current construction site data to suggest ways to avoid or reduce project risks (Khaleel et al., 2023). For example, a project can be delayed due to bad weather could cause an investment to be flagged as possibly experiencing additional costs in the future because of supply or demand issues in the construction industry. AI provides managers with better options for addressing issues earlier rather than waiting to solve an issue after it occurs by providing predictive analytics to improve risk assessments (Alzoubi et al., 2025).</w:t>
      </w:r>
    </w:p>
    <w:p w14:paraId="7352BF64"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By integrating AI applications with digital platforms; project teamwork and communication can be enhanced. Multiple stakeholders including engineers, project managers, contractors, and clients are allowed to access real time data and insights from any location by using cloud-based AI systems (Alhasan &amp; Alawadhi, 2024). This centralized data method reduces misunderstandings, and facilitates quicker decision-making. For example, a real-time dashboard might include safety alarms, budget status, and schedule changes, enabling project managers to quickly modify plans and distribute resources effectively.</w:t>
      </w:r>
    </w:p>
    <w:p w14:paraId="48856586"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increasing use of AI in big projects is shown by real-world examples in Dubai, example the Dubai Metro project, AI predictive models was applied AI-based predictive models to improve construction timelines and minimize traffic disturbance while meeting tight deadlines. Similar to this, AI tools were employed in Burj Khalifa maintenance and operations projects, to track building systems, predict maintenance needs, and maximize energy use</w:t>
      </w:r>
      <w:r w:rsidRPr="008914A9">
        <w:rPr>
          <w:rFonts w:asciiTheme="majorBidi" w:hAnsiTheme="majorBidi" w:cstheme="majorBidi"/>
        </w:rPr>
        <w:t xml:space="preserve"> </w:t>
      </w:r>
      <w:r w:rsidRPr="008914A9">
        <w:rPr>
          <w:rFonts w:asciiTheme="majorBidi" w:hAnsiTheme="majorBidi" w:cstheme="majorBidi"/>
          <w:sz w:val="28"/>
          <w:szCs w:val="28"/>
        </w:rPr>
        <w:t>(Salim, 2026). These uses highlight AI's adaptability, showing that it may be used for long-term project management and operation in addition to building (</w:t>
      </w:r>
      <w:proofErr w:type="spellStart"/>
      <w:r w:rsidRPr="008914A9">
        <w:rPr>
          <w:rFonts w:asciiTheme="majorBidi" w:hAnsiTheme="majorBidi" w:cstheme="majorBidi"/>
          <w:sz w:val="28"/>
          <w:szCs w:val="28"/>
        </w:rPr>
        <w:t>Alshehhi</w:t>
      </w:r>
      <w:proofErr w:type="spellEnd"/>
      <w:r w:rsidRPr="008914A9">
        <w:rPr>
          <w:rFonts w:asciiTheme="majorBidi" w:hAnsiTheme="majorBidi" w:cstheme="majorBidi"/>
          <w:sz w:val="28"/>
          <w:szCs w:val="28"/>
        </w:rPr>
        <w:t xml:space="preserve">, Mat Sidek, &amp; </w:t>
      </w:r>
      <w:proofErr w:type="spellStart"/>
      <w:r w:rsidRPr="008914A9">
        <w:rPr>
          <w:rFonts w:asciiTheme="majorBidi" w:hAnsiTheme="majorBidi" w:cstheme="majorBidi"/>
          <w:sz w:val="28"/>
          <w:szCs w:val="28"/>
        </w:rPr>
        <w:t>Rozali</w:t>
      </w:r>
      <w:proofErr w:type="spellEnd"/>
      <w:r w:rsidRPr="008914A9">
        <w:rPr>
          <w:rFonts w:asciiTheme="majorBidi" w:hAnsiTheme="majorBidi" w:cstheme="majorBidi"/>
          <w:sz w:val="28"/>
          <w:szCs w:val="28"/>
        </w:rPr>
        <w:t>, 2024).</w:t>
      </w:r>
    </w:p>
    <w:p w14:paraId="4094ABCF"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AI technology goes beyond enhancing operational efficiency, it is done by improving the quality of decision-making allowing businesses to more effectively </w:t>
      </w:r>
      <w:r w:rsidRPr="008914A9">
        <w:rPr>
          <w:rFonts w:asciiTheme="majorBidi" w:hAnsiTheme="majorBidi" w:cstheme="majorBidi"/>
          <w:sz w:val="28"/>
          <w:szCs w:val="28"/>
        </w:rPr>
        <w:lastRenderedPageBreak/>
        <w:t>assess trade-offs between cost, time, and quality. Large datasets, simulations, and predictive analytics can now be used to influence decisions that were previously based on experience (Kabir et al., 2025). For example, AI can suggest the best order for construction tasks, minimizing idle time, avoiding resource conflicts, and maximizing the usage of labor and equipment (Khaleel et al., 2023).</w:t>
      </w:r>
    </w:p>
    <w:p w14:paraId="228FEDC8"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Dubai’s digital transformation goal also fits with the adoption of AI tools, which highlight the usage of upcoming technologies to create smarter, advanced, more sustainable and intelligent urban environment (UAE Government, n.d.). Engineering companies and government authorities can support sustainable practice, minimize waste, and improve the infrastructure delivery quality by   integrating AI into project management procedures </w:t>
      </w:r>
      <w:r w:rsidRPr="008914A9">
        <w:rPr>
          <w:rFonts w:asciiTheme="majorBidi" w:hAnsiTheme="majorBidi" w:cstheme="majorBidi"/>
          <w:sz w:val="28"/>
          <w:szCs w:val="28"/>
          <w:lang w:bidi="ar-AE"/>
        </w:rPr>
        <w:t>(</w:t>
      </w:r>
      <w:proofErr w:type="spellStart"/>
      <w:r w:rsidRPr="008914A9">
        <w:rPr>
          <w:rFonts w:asciiTheme="majorBidi" w:hAnsiTheme="majorBidi" w:cstheme="majorBidi"/>
          <w:sz w:val="28"/>
          <w:szCs w:val="28"/>
          <w:lang w:bidi="ar-AE"/>
        </w:rPr>
        <w:t>Adebay</w:t>
      </w:r>
      <w:proofErr w:type="spellEnd"/>
      <w:r w:rsidRPr="008914A9">
        <w:rPr>
          <w:rFonts w:asciiTheme="majorBidi" w:hAnsiTheme="majorBidi" w:cstheme="majorBidi"/>
          <w:sz w:val="28"/>
          <w:szCs w:val="28"/>
          <w:lang w:bidi="ar-AE"/>
        </w:rPr>
        <w:t>, 2025).</w:t>
      </w:r>
    </w:p>
    <w:p w14:paraId="06A1D35F"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Overall, AI integration into engineering project management in Dubai, is a significant technological and methodological advancement. AI improves the effectiveness, dependability, and sustainability of big projects by automating repetitive processes, offering actionable insights, and facilitating predictive decision-making. </w:t>
      </w:r>
    </w:p>
    <w:p w14:paraId="0936A275" w14:textId="77777777" w:rsidR="00083D77" w:rsidRPr="008914A9" w:rsidRDefault="00083D77" w:rsidP="00083D77">
      <w:pPr>
        <w:pStyle w:val="Heading2"/>
        <w:spacing w:line="360" w:lineRule="auto"/>
        <w:jc w:val="both"/>
        <w:rPr>
          <w:rFonts w:asciiTheme="majorBidi" w:hAnsiTheme="majorBidi"/>
          <w:b/>
          <w:bCs/>
          <w:color w:val="auto"/>
          <w:u w:val="single"/>
        </w:rPr>
      </w:pPr>
      <w:bookmarkStart w:id="4" w:name="_Toc224538398"/>
      <w:bookmarkStart w:id="5" w:name="_Toc226555399"/>
      <w:r w:rsidRPr="008914A9">
        <w:rPr>
          <w:rStyle w:val="Strong"/>
          <w:rFonts w:asciiTheme="majorBidi" w:hAnsiTheme="majorBidi"/>
          <w:color w:val="auto"/>
          <w:sz w:val="28"/>
          <w:szCs w:val="28"/>
          <w:u w:val="single"/>
        </w:rPr>
        <w:t>Study Problem:</w:t>
      </w:r>
      <w:bookmarkEnd w:id="4"/>
      <w:bookmarkEnd w:id="5"/>
    </w:p>
    <w:p w14:paraId="100305CC" w14:textId="77777777" w:rsidR="00083D77" w:rsidRPr="008914A9" w:rsidRDefault="00083D77" w:rsidP="00083D77">
      <w:pPr>
        <w:bidi w:val="0"/>
        <w:spacing w:line="360" w:lineRule="auto"/>
        <w:jc w:val="both"/>
        <w:rPr>
          <w:rFonts w:asciiTheme="majorBidi" w:hAnsiTheme="majorBidi" w:cstheme="majorBidi"/>
          <w:sz w:val="28"/>
          <w:szCs w:val="28"/>
          <w:lang w:bidi="ar-AE"/>
        </w:rPr>
      </w:pPr>
      <w:r w:rsidRPr="008914A9">
        <w:rPr>
          <w:rFonts w:asciiTheme="majorBidi" w:hAnsiTheme="majorBidi" w:cstheme="majorBidi"/>
          <w:sz w:val="28"/>
          <w:szCs w:val="28"/>
          <w:lang w:bidi="ar-AE"/>
        </w:rPr>
        <w:t>In large engineering projects, AI tools is a very useful as it can be used to improve planning, reduce waste, and support better decision-making. In Dubai, it is very noticed that many organizations are using modern management techniques and digital technologies in their work. Engineering project management faces many challenges, despite the developments, challenges such as delays in project schedules, and difficulties in coordinating resources among the different stakeholders involved in the project. (</w:t>
      </w:r>
      <w:proofErr w:type="spellStart"/>
      <w:r w:rsidRPr="008914A9">
        <w:rPr>
          <w:rFonts w:asciiTheme="majorBidi" w:hAnsiTheme="majorBidi" w:cstheme="majorBidi"/>
          <w:sz w:val="28"/>
          <w:szCs w:val="28"/>
          <w:lang w:bidi="ar-AE"/>
        </w:rPr>
        <w:t>Adebay</w:t>
      </w:r>
      <w:proofErr w:type="spellEnd"/>
      <w:r w:rsidRPr="008914A9">
        <w:rPr>
          <w:rFonts w:asciiTheme="majorBidi" w:hAnsiTheme="majorBidi" w:cstheme="majorBidi"/>
          <w:sz w:val="28"/>
          <w:szCs w:val="28"/>
          <w:lang w:bidi="ar-AE"/>
        </w:rPr>
        <w:t>, 2025).</w:t>
      </w:r>
    </w:p>
    <w:p w14:paraId="5F022BCA"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lang w:bidi="ar-AE"/>
        </w:rPr>
        <w:t>Therefore, there is a growing need to examine the role of AI technologies in improving the efficiency of engineering project management in Dubai and to understand how these technologies can contribute to better project outcomes</w:t>
      </w:r>
    </w:p>
    <w:p w14:paraId="7156C590" w14:textId="77777777" w:rsidR="00083D77" w:rsidRPr="00E64F8A" w:rsidRDefault="00083D77" w:rsidP="00083D77">
      <w:pPr>
        <w:pStyle w:val="Heading2"/>
        <w:spacing w:line="360" w:lineRule="auto"/>
        <w:jc w:val="both"/>
        <w:rPr>
          <w:rStyle w:val="Strong"/>
          <w:rFonts w:asciiTheme="majorBidi" w:hAnsiTheme="majorBidi"/>
          <w:color w:val="auto"/>
          <w:sz w:val="28"/>
          <w:szCs w:val="28"/>
          <w:u w:val="single"/>
        </w:rPr>
      </w:pPr>
      <w:bookmarkStart w:id="6" w:name="_Toc226555400"/>
      <w:r w:rsidRPr="00E64F8A">
        <w:rPr>
          <w:rStyle w:val="Strong"/>
          <w:rFonts w:asciiTheme="majorBidi" w:hAnsiTheme="majorBidi"/>
          <w:color w:val="auto"/>
          <w:sz w:val="28"/>
          <w:szCs w:val="28"/>
          <w:u w:val="single"/>
        </w:rPr>
        <w:lastRenderedPageBreak/>
        <w:t>Study Objectives:</w:t>
      </w:r>
      <w:bookmarkEnd w:id="6"/>
    </w:p>
    <w:p w14:paraId="28E615B5"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The main goal of this research is to explore how AI technologies are being applied in engineering project management in Dubai and evaluate their impact on efficiency. </w:t>
      </w:r>
    </w:p>
    <w:p w14:paraId="1DDB85EA"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study sets the following objectives to achieve this goal:</w:t>
      </w:r>
    </w:p>
    <w:p w14:paraId="09AD2E97"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 xml:space="preserve">To understand how AI is currently used in engineering project management. </w:t>
      </w:r>
    </w:p>
    <w:p w14:paraId="53E0FC65"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 xml:space="preserve">To examine how AI implementation is supported by digital infrastructure in projects. </w:t>
      </w:r>
    </w:p>
    <w:p w14:paraId="793F889A"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 xml:space="preserve">To explore how technical capabilities affect the effective use of AI. </w:t>
      </w:r>
    </w:p>
    <w:p w14:paraId="15687AF4"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To identify the role of human competence in successfully integrating AI.</w:t>
      </w:r>
    </w:p>
    <w:p w14:paraId="6441919E"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 xml:space="preserve">To see how AI improves project management activities such as planning, scheduling, and risk management. </w:t>
      </w:r>
    </w:p>
    <w:p w14:paraId="427C5654"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 xml:space="preserve">To study how better decision-making impacts overall project performance. </w:t>
      </w:r>
    </w:p>
    <w:p w14:paraId="3708BEFD"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 xml:space="preserve">To evaluate the overall effect of AI on improving the efficiency of engineering projects. </w:t>
      </w:r>
    </w:p>
    <w:p w14:paraId="6593CE05" w14:textId="77777777" w:rsidR="00083D77" w:rsidRPr="008914A9" w:rsidRDefault="00083D77" w:rsidP="00083D77">
      <w:pPr>
        <w:pStyle w:val="BodyText"/>
        <w:numPr>
          <w:ilvl w:val="0"/>
          <w:numId w:val="64"/>
        </w:numPr>
        <w:spacing w:line="360" w:lineRule="auto"/>
        <w:jc w:val="both"/>
        <w:rPr>
          <w:rFonts w:asciiTheme="majorBidi" w:hAnsiTheme="majorBidi" w:cstheme="majorBidi"/>
          <w:sz w:val="28"/>
          <w:szCs w:val="28"/>
          <w:lang w:val="en-AE" w:eastAsia="en-AE"/>
        </w:rPr>
      </w:pPr>
      <w:r w:rsidRPr="008914A9">
        <w:rPr>
          <w:rFonts w:asciiTheme="majorBidi" w:hAnsiTheme="majorBidi" w:cstheme="majorBidi"/>
          <w:sz w:val="28"/>
          <w:szCs w:val="28"/>
          <w:lang w:val="en-AE" w:eastAsia="en-AE"/>
        </w:rPr>
        <w:t>To identify the main challenges and barriers faced when adopting AI in engineering projects.</w:t>
      </w:r>
    </w:p>
    <w:p w14:paraId="7253750C" w14:textId="77777777" w:rsidR="00083D77" w:rsidRPr="008914A9" w:rsidRDefault="00083D77" w:rsidP="00083D77">
      <w:pPr>
        <w:bidi w:val="0"/>
        <w:spacing w:line="360" w:lineRule="auto"/>
        <w:jc w:val="both"/>
        <w:rPr>
          <w:rFonts w:asciiTheme="majorBidi" w:hAnsiTheme="majorBidi" w:cstheme="majorBidi"/>
          <w:sz w:val="28"/>
          <w:szCs w:val="28"/>
        </w:rPr>
      </w:pPr>
    </w:p>
    <w:p w14:paraId="06BE4865" w14:textId="77777777" w:rsidR="00083D77"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For example, a project manager using AI-driven predictive scheduling can quickly determine when a delay in the supply of the concrete delivery will affect the upcoming construction tasks.</w:t>
      </w:r>
    </w:p>
    <w:p w14:paraId="2940262F" w14:textId="77777777" w:rsidR="00083D77" w:rsidRDefault="00083D77" w:rsidP="00083D77">
      <w:pPr>
        <w:bidi w:val="0"/>
        <w:spacing w:line="360" w:lineRule="auto"/>
        <w:jc w:val="both"/>
        <w:rPr>
          <w:rFonts w:asciiTheme="majorBidi" w:hAnsiTheme="majorBidi" w:cstheme="majorBidi"/>
          <w:sz w:val="28"/>
          <w:szCs w:val="28"/>
        </w:rPr>
      </w:pPr>
    </w:p>
    <w:p w14:paraId="7C6606EE" w14:textId="77777777" w:rsidR="00083D77" w:rsidRPr="008914A9" w:rsidRDefault="00083D77" w:rsidP="00083D77">
      <w:pPr>
        <w:bidi w:val="0"/>
        <w:spacing w:line="360" w:lineRule="auto"/>
        <w:jc w:val="both"/>
        <w:rPr>
          <w:rFonts w:asciiTheme="majorBidi" w:hAnsiTheme="majorBidi" w:cstheme="majorBidi"/>
          <w:sz w:val="28"/>
          <w:szCs w:val="28"/>
          <w:rtl/>
        </w:rPr>
      </w:pPr>
    </w:p>
    <w:p w14:paraId="4CEC080F" w14:textId="77777777" w:rsidR="00083D77" w:rsidRPr="00E64F8A" w:rsidRDefault="00083D77" w:rsidP="00083D77">
      <w:pPr>
        <w:pStyle w:val="Heading2"/>
        <w:spacing w:line="360" w:lineRule="auto"/>
        <w:jc w:val="both"/>
        <w:rPr>
          <w:rStyle w:val="Strong"/>
          <w:rFonts w:asciiTheme="majorBidi" w:hAnsiTheme="majorBidi"/>
          <w:color w:val="auto"/>
          <w:sz w:val="28"/>
          <w:szCs w:val="28"/>
          <w:u w:val="single"/>
        </w:rPr>
      </w:pPr>
      <w:bookmarkStart w:id="7" w:name="_Toc226555401"/>
      <w:r w:rsidRPr="00E64F8A">
        <w:rPr>
          <w:rStyle w:val="Strong"/>
          <w:rFonts w:asciiTheme="majorBidi" w:hAnsiTheme="majorBidi"/>
          <w:color w:val="auto"/>
          <w:sz w:val="28"/>
          <w:szCs w:val="28"/>
          <w:u w:val="single"/>
        </w:rPr>
        <w:lastRenderedPageBreak/>
        <w:t>Study Importance:</w:t>
      </w:r>
      <w:bookmarkEnd w:id="7"/>
    </w:p>
    <w:p w14:paraId="15FDF83A"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Scientific Importance</w:t>
      </w:r>
    </w:p>
    <w:p w14:paraId="4B287534"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This study makes several important contributions to the academic field. Since there is limited research related to Dubai’s engineering sector talking about using AI tool in engineering projects, this research adds practical evidence on how AI technologies affect engineering projects efficiency. Adoption of AI has been studied in business and IT context, but engineering projects face unique challenges such as multi-stakeholder coordination, complicated technical needs and high financial stakes (Venkatesh &amp; Bala, 2008).</w:t>
      </w:r>
    </w:p>
    <w:p w14:paraId="6A252534"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Second, the research presents a conceptual framework that combine technology adoption theories and project management efficiency measures. This framework offers both theoretical insights and useful guidelines to future academic researchers studying AI integration in complex project environment.</w:t>
      </w:r>
    </w:p>
    <w:p w14:paraId="2E112983"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Third, by concentrating on Dubai, a city known by its big engineering projects that search for creative solutions, this study closes a research gap. Also, the results could guide similar urban infrastructure projects around the world</w:t>
      </w:r>
      <w:r>
        <w:rPr>
          <w:rFonts w:asciiTheme="majorBidi" w:hAnsiTheme="majorBidi" w:cstheme="majorBidi"/>
          <w:sz w:val="28"/>
          <w:szCs w:val="28"/>
        </w:rPr>
        <w:t>.</w:t>
      </w:r>
    </w:p>
    <w:p w14:paraId="63725676"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Practical Importance</w:t>
      </w:r>
    </w:p>
    <w:p w14:paraId="346BDED6"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From a practical point of view, the study provides the project managers, engineer, and organizational leaders useful information. AI technologies provide a number of benefits:</w:t>
      </w:r>
    </w:p>
    <w:p w14:paraId="295075C9" w14:textId="77777777" w:rsidR="00083D77" w:rsidRPr="008914A9" w:rsidRDefault="00083D77" w:rsidP="00083D77">
      <w:pPr>
        <w:numPr>
          <w:ilvl w:val="0"/>
          <w:numId w:val="55"/>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Automation of repetitive tasks: Staff members can focus on strategic decision by having a routine scheduling and reporting that can be handled automatically.</w:t>
      </w:r>
    </w:p>
    <w:p w14:paraId="0EC362C9" w14:textId="77777777" w:rsidR="00083D77" w:rsidRPr="008914A9" w:rsidRDefault="00083D77" w:rsidP="00083D77">
      <w:pPr>
        <w:numPr>
          <w:ilvl w:val="0"/>
          <w:numId w:val="55"/>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Data analysis and predictive insights: identifying resources obstruction, predict delays, and detect patterns can be done by AI that can process large datasets.</w:t>
      </w:r>
    </w:p>
    <w:p w14:paraId="78B1666C" w14:textId="77777777" w:rsidR="00083D77" w:rsidRPr="008914A9" w:rsidRDefault="00083D77" w:rsidP="00083D77">
      <w:pPr>
        <w:numPr>
          <w:ilvl w:val="0"/>
          <w:numId w:val="55"/>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lastRenderedPageBreak/>
        <w:t xml:space="preserve">Real-time monitoring and decision support: Dashboards and AI enable managers to react to issues immediately. </w:t>
      </w:r>
    </w:p>
    <w:p w14:paraId="48B34049" w14:textId="77777777" w:rsidR="00083D77" w:rsidRPr="008914A9" w:rsidRDefault="00083D77" w:rsidP="00083D77">
      <w:pPr>
        <w:numPr>
          <w:ilvl w:val="0"/>
          <w:numId w:val="55"/>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Improved project performance: AI optimizes timelines, minimize costs, improves risk management, and maximizes resource efficiency. </w:t>
      </w:r>
    </w:p>
    <w:p w14:paraId="1FB5FE86"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For example, AI-based system may continuously track supply delivery, </w:t>
      </w:r>
      <w:proofErr w:type="spellStart"/>
      <w:r w:rsidRPr="008914A9">
        <w:rPr>
          <w:rFonts w:asciiTheme="majorBidi" w:hAnsiTheme="majorBidi" w:cstheme="majorBidi"/>
          <w:sz w:val="28"/>
          <w:szCs w:val="28"/>
        </w:rPr>
        <w:t>labour</w:t>
      </w:r>
      <w:proofErr w:type="spellEnd"/>
      <w:r w:rsidRPr="008914A9">
        <w:rPr>
          <w:rFonts w:asciiTheme="majorBidi" w:hAnsiTheme="majorBidi" w:cstheme="majorBidi"/>
          <w:sz w:val="28"/>
          <w:szCs w:val="28"/>
        </w:rPr>
        <w:t xml:space="preserve"> productivity, and monitor crane usage during the construction of a multi-level commercial project in Dubai. This enables the project team to detect any inefficiencies and avoid schedule overruns.</w:t>
      </w:r>
    </w:p>
    <w:p w14:paraId="23F21187" w14:textId="77777777" w:rsidR="00083D77" w:rsidRPr="00336C4C" w:rsidRDefault="00083D77" w:rsidP="00083D77">
      <w:pPr>
        <w:pStyle w:val="Heading2"/>
        <w:spacing w:line="360" w:lineRule="auto"/>
        <w:jc w:val="both"/>
        <w:rPr>
          <w:rFonts w:asciiTheme="majorBidi" w:hAnsiTheme="majorBidi"/>
          <w:b/>
          <w:bCs/>
          <w:color w:val="auto"/>
          <w:sz w:val="28"/>
          <w:szCs w:val="28"/>
          <w:u w:val="single"/>
        </w:rPr>
      </w:pPr>
      <w:bookmarkStart w:id="8" w:name="_Toc226555402"/>
      <w:r w:rsidRPr="00336C4C">
        <w:rPr>
          <w:rFonts w:asciiTheme="majorBidi" w:hAnsiTheme="majorBidi"/>
          <w:b/>
          <w:bCs/>
          <w:color w:val="auto"/>
          <w:sz w:val="28"/>
          <w:szCs w:val="28"/>
          <w:u w:val="single"/>
        </w:rPr>
        <w:t>Research Questions:</w:t>
      </w:r>
      <w:bookmarkEnd w:id="8"/>
    </w:p>
    <w:p w14:paraId="18974063"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Main Research Question</w:t>
      </w:r>
    </w:p>
    <w:p w14:paraId="7D8DCF5B"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To what extent do AI technologies enhance the efficiency of engineering project management in Dubai? </w:t>
      </w:r>
    </w:p>
    <w:p w14:paraId="4458DB82"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This question allows the study to explore the impact of AI on project management performance, including cost control, schedule adherence, risk management, and resource utilization.</w:t>
      </w:r>
    </w:p>
    <w:p w14:paraId="1FE9D109"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Sub-Research Questions</w:t>
      </w:r>
    </w:p>
    <w:p w14:paraId="680512B2" w14:textId="77777777" w:rsidR="00083D77" w:rsidRPr="008914A9" w:rsidRDefault="00083D77" w:rsidP="00083D77">
      <w:pPr>
        <w:numPr>
          <w:ilvl w:val="0"/>
          <w:numId w:val="65"/>
        </w:numPr>
        <w:bidi w:val="0"/>
        <w:spacing w:line="360" w:lineRule="auto"/>
        <w:jc w:val="both"/>
        <w:rPr>
          <w:rFonts w:asciiTheme="majorBidi" w:hAnsiTheme="majorBidi" w:cstheme="majorBidi"/>
          <w:sz w:val="28"/>
          <w:szCs w:val="28"/>
          <w:lang w:bidi="ar-AE"/>
        </w:rPr>
      </w:pPr>
      <w:r w:rsidRPr="008914A9">
        <w:rPr>
          <w:rFonts w:asciiTheme="majorBidi" w:hAnsiTheme="majorBidi" w:cstheme="majorBidi"/>
          <w:sz w:val="28"/>
          <w:szCs w:val="28"/>
          <w:lang w:bidi="ar-AE"/>
        </w:rPr>
        <w:t>What is the role of AI technologies in improving project planning and scheduling in engineering projects?</w:t>
      </w:r>
    </w:p>
    <w:p w14:paraId="25AB1AFF" w14:textId="77777777" w:rsidR="00083D77" w:rsidRPr="008914A9" w:rsidRDefault="00083D77" w:rsidP="00083D77">
      <w:pPr>
        <w:numPr>
          <w:ilvl w:val="0"/>
          <w:numId w:val="65"/>
        </w:numPr>
        <w:bidi w:val="0"/>
        <w:spacing w:line="360" w:lineRule="auto"/>
        <w:jc w:val="both"/>
        <w:rPr>
          <w:rFonts w:asciiTheme="majorBidi" w:hAnsiTheme="majorBidi" w:cstheme="majorBidi"/>
          <w:sz w:val="28"/>
          <w:szCs w:val="28"/>
          <w:lang w:bidi="ar-AE"/>
        </w:rPr>
      </w:pPr>
      <w:r w:rsidRPr="008914A9">
        <w:rPr>
          <w:rFonts w:asciiTheme="majorBidi" w:hAnsiTheme="majorBidi" w:cstheme="majorBidi"/>
          <w:sz w:val="28"/>
          <w:szCs w:val="28"/>
          <w:lang w:bidi="ar-AE"/>
        </w:rPr>
        <w:t>How do AI technologies contribute to cost control and efficient resource allocation in engineering project management?</w:t>
      </w:r>
    </w:p>
    <w:p w14:paraId="3037646E" w14:textId="77777777" w:rsidR="00083D77" w:rsidRPr="008914A9" w:rsidRDefault="00083D77" w:rsidP="00083D77">
      <w:pPr>
        <w:numPr>
          <w:ilvl w:val="0"/>
          <w:numId w:val="65"/>
        </w:numPr>
        <w:bidi w:val="0"/>
        <w:spacing w:line="360" w:lineRule="auto"/>
        <w:jc w:val="both"/>
        <w:rPr>
          <w:rFonts w:asciiTheme="majorBidi" w:hAnsiTheme="majorBidi" w:cstheme="majorBidi"/>
          <w:sz w:val="28"/>
          <w:szCs w:val="28"/>
          <w:lang w:bidi="ar-AE"/>
        </w:rPr>
      </w:pPr>
      <w:r w:rsidRPr="008914A9">
        <w:rPr>
          <w:rFonts w:asciiTheme="majorBidi" w:hAnsiTheme="majorBidi" w:cstheme="majorBidi"/>
          <w:sz w:val="28"/>
          <w:szCs w:val="28"/>
          <w:lang w:bidi="ar-AE"/>
        </w:rPr>
        <w:t>How does the use of AI enhance risk management and decision-making in engineering projects?</w:t>
      </w:r>
    </w:p>
    <w:p w14:paraId="5814A7DA" w14:textId="77777777" w:rsidR="00083D77" w:rsidRPr="008914A9" w:rsidRDefault="00083D77" w:rsidP="00083D77">
      <w:pPr>
        <w:numPr>
          <w:ilvl w:val="0"/>
          <w:numId w:val="65"/>
        </w:numPr>
        <w:bidi w:val="0"/>
        <w:spacing w:line="360" w:lineRule="auto"/>
        <w:jc w:val="both"/>
        <w:rPr>
          <w:rFonts w:asciiTheme="majorBidi" w:hAnsiTheme="majorBidi" w:cstheme="majorBidi"/>
          <w:sz w:val="28"/>
          <w:szCs w:val="28"/>
          <w:lang w:bidi="ar-AE"/>
        </w:rPr>
      </w:pPr>
      <w:r w:rsidRPr="008914A9">
        <w:rPr>
          <w:rFonts w:asciiTheme="majorBidi" w:hAnsiTheme="majorBidi" w:cstheme="majorBidi"/>
          <w:sz w:val="28"/>
          <w:szCs w:val="28"/>
          <w:lang w:bidi="ar-AE"/>
        </w:rPr>
        <w:t>What are the main challenges facing the adoption of AI technologies in engineering project management in Dubai?</w:t>
      </w:r>
    </w:p>
    <w:p w14:paraId="2B783282"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lastRenderedPageBreak/>
        <w:t xml:space="preserve">These research questions evaluate the AI impact on projects from different dimensions, considering technical, organizational, and human factors in project management. </w:t>
      </w:r>
    </w:p>
    <w:p w14:paraId="3D3676AD" w14:textId="77777777" w:rsidR="00083D77" w:rsidRPr="00336C4C" w:rsidRDefault="00083D77" w:rsidP="00083D77">
      <w:pPr>
        <w:pStyle w:val="Heading2"/>
        <w:spacing w:line="360" w:lineRule="auto"/>
        <w:jc w:val="both"/>
        <w:rPr>
          <w:rFonts w:asciiTheme="majorBidi" w:hAnsiTheme="majorBidi"/>
          <w:b/>
          <w:bCs/>
          <w:color w:val="auto"/>
          <w:sz w:val="28"/>
          <w:szCs w:val="28"/>
          <w:u w:val="single"/>
        </w:rPr>
      </w:pPr>
      <w:bookmarkStart w:id="9" w:name="_Toc226555403"/>
      <w:r w:rsidRPr="00336C4C">
        <w:rPr>
          <w:rFonts w:asciiTheme="majorBidi" w:hAnsiTheme="majorBidi"/>
          <w:b/>
          <w:bCs/>
          <w:color w:val="auto"/>
          <w:sz w:val="28"/>
          <w:szCs w:val="28"/>
          <w:u w:val="single"/>
        </w:rPr>
        <w:t>Research Hypotheses:</w:t>
      </w:r>
      <w:bookmarkEnd w:id="9"/>
    </w:p>
    <w:p w14:paraId="6D738F54"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Main Hypothesis</w:t>
      </w:r>
    </w:p>
    <w:p w14:paraId="054E8A79" w14:textId="77777777" w:rsidR="00083D77" w:rsidRPr="008914A9" w:rsidRDefault="00083D77" w:rsidP="00083D77">
      <w:pPr>
        <w:numPr>
          <w:ilvl w:val="0"/>
          <w:numId w:val="57"/>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AI adoption positively impacts the efficiency of engineering project management in Dubai.</w:t>
      </w:r>
    </w:p>
    <w:p w14:paraId="3122E84C"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Sub-Hypotheses</w:t>
      </w:r>
    </w:p>
    <w:p w14:paraId="2336891F" w14:textId="77777777" w:rsidR="00083D77" w:rsidRPr="008914A9" w:rsidRDefault="00083D77" w:rsidP="00083D77">
      <w:pPr>
        <w:pStyle w:val="ListParagraph"/>
        <w:numPr>
          <w:ilvl w:val="0"/>
          <w:numId w:val="66"/>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use of AI technologies has a significant positive effect on cost control in engineering projects in Dubai</w:t>
      </w:r>
      <w:r w:rsidRPr="008914A9">
        <w:rPr>
          <w:rFonts w:asciiTheme="majorBidi" w:hAnsiTheme="majorBidi" w:cstheme="majorBidi"/>
          <w:sz w:val="28"/>
          <w:szCs w:val="28"/>
          <w:rtl/>
        </w:rPr>
        <w:t>.</w:t>
      </w:r>
    </w:p>
    <w:p w14:paraId="7E37381C" w14:textId="77777777" w:rsidR="00083D77" w:rsidRPr="008914A9" w:rsidRDefault="00083D77" w:rsidP="00083D77">
      <w:pPr>
        <w:pStyle w:val="ListParagraph"/>
        <w:numPr>
          <w:ilvl w:val="0"/>
          <w:numId w:val="66"/>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use of AI technologies has a significant positive effect on schedule performance and timely project delivery in engineering projects in Dubai</w:t>
      </w:r>
      <w:r w:rsidRPr="008914A9">
        <w:rPr>
          <w:rFonts w:asciiTheme="majorBidi" w:hAnsiTheme="majorBidi" w:cstheme="majorBidi"/>
          <w:sz w:val="28"/>
          <w:szCs w:val="28"/>
          <w:rtl/>
        </w:rPr>
        <w:t>.</w:t>
      </w:r>
    </w:p>
    <w:p w14:paraId="27707FD0" w14:textId="77777777" w:rsidR="00083D77" w:rsidRPr="008914A9" w:rsidRDefault="00083D77" w:rsidP="00083D77">
      <w:pPr>
        <w:pStyle w:val="ListParagraph"/>
        <w:numPr>
          <w:ilvl w:val="0"/>
          <w:numId w:val="66"/>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use of AI technologies has a significant positive effect on risk identification and risk management in engineering projects in Dubai</w:t>
      </w:r>
      <w:r w:rsidRPr="008914A9">
        <w:rPr>
          <w:rFonts w:asciiTheme="majorBidi" w:hAnsiTheme="majorBidi" w:cstheme="majorBidi"/>
          <w:sz w:val="28"/>
          <w:szCs w:val="28"/>
          <w:rtl/>
        </w:rPr>
        <w:t>.</w:t>
      </w:r>
    </w:p>
    <w:p w14:paraId="21E408EF" w14:textId="77777777" w:rsidR="00083D77" w:rsidRPr="008914A9" w:rsidRDefault="00083D77" w:rsidP="00083D77">
      <w:pPr>
        <w:pStyle w:val="ListParagraph"/>
        <w:numPr>
          <w:ilvl w:val="0"/>
          <w:numId w:val="66"/>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use of AI technologies has a significant positive effect on resource allocation and utilization in engineering projects in Dubai</w:t>
      </w:r>
      <w:r w:rsidRPr="008914A9">
        <w:rPr>
          <w:rFonts w:asciiTheme="majorBidi" w:hAnsiTheme="majorBidi" w:cstheme="majorBidi"/>
          <w:sz w:val="28"/>
          <w:szCs w:val="28"/>
          <w:rtl/>
        </w:rPr>
        <w:t>.</w:t>
      </w:r>
    </w:p>
    <w:p w14:paraId="44377F68" w14:textId="77777777" w:rsidR="00083D77" w:rsidRPr="008914A9" w:rsidRDefault="00083D77" w:rsidP="00083D77">
      <w:pPr>
        <w:pStyle w:val="ListParagraph"/>
        <w:numPr>
          <w:ilvl w:val="0"/>
          <w:numId w:val="66"/>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use of AI technologies has a significant positive effect on decision-making quality in engineering project management in Dubai.</w:t>
      </w:r>
    </w:p>
    <w:p w14:paraId="201F96AB" w14:textId="77777777" w:rsidR="00083D77" w:rsidRDefault="00083D77" w:rsidP="00083D77">
      <w:pPr>
        <w:pStyle w:val="ListParagraph"/>
        <w:numPr>
          <w:ilvl w:val="0"/>
          <w:numId w:val="66"/>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Organizational readiness and technical capabilities significantly influence the successful implementation of AI in engineering project management in Dubai.</w:t>
      </w:r>
    </w:p>
    <w:p w14:paraId="76E3E872" w14:textId="77777777" w:rsidR="00083D77" w:rsidRDefault="00083D77" w:rsidP="00083D77">
      <w:pPr>
        <w:bidi w:val="0"/>
        <w:spacing w:line="360" w:lineRule="auto"/>
        <w:jc w:val="both"/>
        <w:rPr>
          <w:rFonts w:asciiTheme="majorBidi" w:hAnsiTheme="majorBidi" w:cstheme="majorBidi"/>
          <w:sz w:val="28"/>
          <w:szCs w:val="28"/>
        </w:rPr>
      </w:pPr>
    </w:p>
    <w:p w14:paraId="205964D0" w14:textId="77777777" w:rsidR="00083D77" w:rsidRDefault="00083D77" w:rsidP="00083D77">
      <w:pPr>
        <w:bidi w:val="0"/>
        <w:spacing w:line="360" w:lineRule="auto"/>
        <w:jc w:val="both"/>
        <w:rPr>
          <w:rFonts w:asciiTheme="majorBidi" w:hAnsiTheme="majorBidi" w:cstheme="majorBidi"/>
          <w:sz w:val="28"/>
          <w:szCs w:val="28"/>
        </w:rPr>
      </w:pPr>
    </w:p>
    <w:p w14:paraId="207D3BBB" w14:textId="77777777" w:rsidR="00083D77" w:rsidRDefault="00083D77" w:rsidP="00083D77">
      <w:pPr>
        <w:bidi w:val="0"/>
        <w:spacing w:line="360" w:lineRule="auto"/>
        <w:jc w:val="both"/>
        <w:rPr>
          <w:rFonts w:asciiTheme="majorBidi" w:hAnsiTheme="majorBidi" w:cstheme="majorBidi"/>
          <w:sz w:val="28"/>
          <w:szCs w:val="28"/>
        </w:rPr>
      </w:pPr>
    </w:p>
    <w:p w14:paraId="7F69494D" w14:textId="77777777" w:rsidR="00083D77" w:rsidRPr="00336C4C" w:rsidRDefault="00083D77" w:rsidP="00083D77">
      <w:pPr>
        <w:pStyle w:val="Heading2"/>
        <w:spacing w:line="360" w:lineRule="auto"/>
        <w:jc w:val="both"/>
        <w:rPr>
          <w:rFonts w:asciiTheme="majorBidi" w:hAnsiTheme="majorBidi"/>
          <w:b/>
          <w:bCs/>
          <w:color w:val="auto"/>
          <w:sz w:val="28"/>
          <w:szCs w:val="28"/>
          <w:u w:val="single"/>
        </w:rPr>
      </w:pPr>
      <w:bookmarkStart w:id="10" w:name="_Toc226555404"/>
      <w:r w:rsidRPr="00336C4C">
        <w:rPr>
          <w:rFonts w:asciiTheme="majorBidi" w:hAnsiTheme="majorBidi"/>
          <w:b/>
          <w:bCs/>
          <w:color w:val="auto"/>
          <w:sz w:val="28"/>
          <w:szCs w:val="28"/>
          <w:u w:val="single"/>
        </w:rPr>
        <w:lastRenderedPageBreak/>
        <w:t>Theoretical Framework of the Study:</w:t>
      </w:r>
      <w:bookmarkEnd w:id="10"/>
    </w:p>
    <w:p w14:paraId="052DFD0C" w14:textId="77777777" w:rsidR="00083D77"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noProof/>
          <w:color w:val="000000" w:themeColor="text1"/>
          <w:sz w:val="28"/>
          <w:szCs w:val="28"/>
          <w:shd w:val="clear" w:color="auto" w:fill="ACB9CA" w:themeFill="text2" w:themeFillTint="66"/>
          <w:lang w:bidi="ar-AE"/>
        </w:rPr>
        <w:drawing>
          <wp:anchor distT="0" distB="0" distL="114300" distR="114300" simplePos="0" relativeHeight="251662336" behindDoc="0" locked="0" layoutInCell="1" allowOverlap="1" wp14:anchorId="5A5EAFF6" wp14:editId="7D91549E">
            <wp:simplePos x="0" y="0"/>
            <wp:positionH relativeFrom="margin">
              <wp:posOffset>18924</wp:posOffset>
            </wp:positionH>
            <wp:positionV relativeFrom="paragraph">
              <wp:posOffset>807447</wp:posOffset>
            </wp:positionV>
            <wp:extent cx="5734685" cy="2063750"/>
            <wp:effectExtent l="0" t="38100" r="0" b="0"/>
            <wp:wrapSquare wrapText="bothSides"/>
            <wp:docPr id="26679374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7" r:lo="rId18" r:qs="rId19" r:cs="rId20"/>
              </a:graphicData>
            </a:graphic>
            <wp14:sizeRelH relativeFrom="margin">
              <wp14:pctWidth>0</wp14:pctWidth>
            </wp14:sizeRelH>
          </wp:anchor>
        </w:drawing>
      </w:r>
      <w:r w:rsidRPr="008914A9">
        <w:rPr>
          <w:rFonts w:asciiTheme="majorBidi" w:hAnsiTheme="majorBidi" w:cstheme="majorBidi"/>
          <w:sz w:val="28"/>
          <w:szCs w:val="28"/>
        </w:rPr>
        <w:t>The theoretical framework integrates three key models to explain how AI adoption influences project management efficiency.</w:t>
      </w:r>
    </w:p>
    <w:p w14:paraId="50516264" w14:textId="77777777" w:rsidR="00083D77" w:rsidRPr="00A07A24" w:rsidRDefault="00083D77" w:rsidP="00083D77">
      <w:pPr>
        <w:bidi w:val="0"/>
        <w:spacing w:line="360" w:lineRule="auto"/>
        <w:jc w:val="center"/>
        <w:rPr>
          <w:rFonts w:asciiTheme="majorBidi" w:hAnsiTheme="majorBidi" w:cstheme="majorBidi"/>
          <w:b/>
          <w:bCs/>
          <w:sz w:val="28"/>
          <w:szCs w:val="28"/>
        </w:rPr>
      </w:pPr>
      <w:r w:rsidRPr="00A07A24">
        <w:rPr>
          <w:rFonts w:asciiTheme="majorBidi" w:hAnsiTheme="majorBidi" w:cstheme="majorBidi"/>
          <w:b/>
          <w:bCs/>
          <w:sz w:val="28"/>
          <w:szCs w:val="28"/>
        </w:rPr>
        <w:t>Figure (1.3): Models of Theoretical Framework of the study.</w:t>
      </w:r>
    </w:p>
    <w:p w14:paraId="5D387689"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1. Technology Acceptance Model (TAM)</w:t>
      </w:r>
    </w:p>
    <w:p w14:paraId="5A28484D"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TAM investigates adoption choices made by individual based perceived usefulness and perceived usability (Davis, 1989).</w:t>
      </w:r>
    </w:p>
    <w:p w14:paraId="566A8657" w14:textId="77777777" w:rsidR="00083D77" w:rsidRPr="008914A9" w:rsidRDefault="00083D77" w:rsidP="00083D77">
      <w:pPr>
        <w:numPr>
          <w:ilvl w:val="0"/>
          <w:numId w:val="59"/>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Perceived Usefulness: When engineers and project managers believe AI improves task performance, they adopt it. For example, AI technologies can help managers to predict delays and optimize workflow, which has a direct impact on project deadlines and quality. (Davis et al., 1989). </w:t>
      </w:r>
    </w:p>
    <w:p w14:paraId="4FB0A5AD" w14:textId="77777777" w:rsidR="00083D77" w:rsidRDefault="00083D77" w:rsidP="00083D77">
      <w:pPr>
        <w:numPr>
          <w:ilvl w:val="0"/>
          <w:numId w:val="59"/>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Perceived Ease of Use: AI systems are more likely to be accepted if they are easy to use. If AI was integrated in a complex way without training may make them difficult to use, hinder use, while supportive training programs and user-friendly dashboards encourage adoption (Venkatesh &amp; Bala, 2008). </w:t>
      </w:r>
    </w:p>
    <w:p w14:paraId="46D0B12B" w14:textId="77777777" w:rsidR="00083D77" w:rsidRDefault="00083D77" w:rsidP="00083D77">
      <w:pPr>
        <w:bidi w:val="0"/>
        <w:spacing w:line="360" w:lineRule="auto"/>
        <w:jc w:val="both"/>
        <w:rPr>
          <w:rFonts w:asciiTheme="majorBidi" w:hAnsiTheme="majorBidi" w:cstheme="majorBidi"/>
          <w:sz w:val="28"/>
          <w:szCs w:val="28"/>
        </w:rPr>
      </w:pPr>
    </w:p>
    <w:p w14:paraId="4F2997DC" w14:textId="77777777" w:rsidR="00083D77" w:rsidRDefault="00083D77" w:rsidP="00083D77">
      <w:pPr>
        <w:bidi w:val="0"/>
        <w:spacing w:line="360" w:lineRule="auto"/>
        <w:jc w:val="both"/>
        <w:rPr>
          <w:rFonts w:asciiTheme="majorBidi" w:hAnsiTheme="majorBidi" w:cstheme="majorBidi"/>
          <w:sz w:val="28"/>
          <w:szCs w:val="28"/>
        </w:rPr>
      </w:pPr>
    </w:p>
    <w:p w14:paraId="09B3B994" w14:textId="77777777" w:rsidR="00083D77" w:rsidRPr="008914A9" w:rsidRDefault="00083D77" w:rsidP="00083D77">
      <w:pPr>
        <w:bidi w:val="0"/>
        <w:spacing w:line="360" w:lineRule="auto"/>
        <w:jc w:val="both"/>
        <w:rPr>
          <w:rFonts w:asciiTheme="majorBidi" w:hAnsiTheme="majorBidi" w:cstheme="majorBidi"/>
          <w:sz w:val="28"/>
          <w:szCs w:val="28"/>
        </w:rPr>
      </w:pPr>
    </w:p>
    <w:p w14:paraId="4EE31065"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lastRenderedPageBreak/>
        <w:t>2. Diffusion of Innovation (DOI) Theory</w:t>
      </w:r>
    </w:p>
    <w:p w14:paraId="77F8E448"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DOI explains how organizations adopt and spread any new technologies (Rogers,2003). </w:t>
      </w:r>
      <w:r w:rsidRPr="008914A9">
        <w:rPr>
          <w:rFonts w:asciiTheme="majorBidi" w:hAnsiTheme="majorBidi" w:cstheme="majorBidi"/>
          <w:sz w:val="28"/>
          <w:szCs w:val="28"/>
        </w:rPr>
        <w:br/>
        <w:t>The adoption factors include:</w:t>
      </w:r>
    </w:p>
    <w:p w14:paraId="225A8615" w14:textId="77777777" w:rsidR="00083D77" w:rsidRPr="008914A9" w:rsidRDefault="00083D77" w:rsidP="00083D77">
      <w:pPr>
        <w:numPr>
          <w:ilvl w:val="0"/>
          <w:numId w:val="60"/>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Relative Advantage: Faster reporting and predictive analytics can be offered by AI, because AI has better improvements over traditional methods (Guo &amp; Huang, 2024). </w:t>
      </w:r>
    </w:p>
    <w:p w14:paraId="05D6AB13" w14:textId="77777777" w:rsidR="00083D77" w:rsidRPr="008914A9" w:rsidRDefault="00083D77" w:rsidP="00083D77">
      <w:pPr>
        <w:numPr>
          <w:ilvl w:val="0"/>
          <w:numId w:val="60"/>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Compatibility: AI must be compatible with current company practices for easier integration.</w:t>
      </w:r>
    </w:p>
    <w:p w14:paraId="176DAA68" w14:textId="77777777" w:rsidR="00083D77" w:rsidRPr="008914A9" w:rsidRDefault="00083D77" w:rsidP="00083D77">
      <w:pPr>
        <w:numPr>
          <w:ilvl w:val="0"/>
          <w:numId w:val="60"/>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Complexity: Simpler AI applications have higher chances to be adopted than complicated systems (Moore &amp; </w:t>
      </w:r>
      <w:proofErr w:type="spellStart"/>
      <w:r w:rsidRPr="008914A9">
        <w:rPr>
          <w:rFonts w:asciiTheme="majorBidi" w:hAnsiTheme="majorBidi" w:cstheme="majorBidi"/>
          <w:sz w:val="28"/>
          <w:szCs w:val="28"/>
        </w:rPr>
        <w:t>Benbasat</w:t>
      </w:r>
      <w:proofErr w:type="spellEnd"/>
      <w:r w:rsidRPr="008914A9">
        <w:rPr>
          <w:rFonts w:asciiTheme="majorBidi" w:hAnsiTheme="majorBidi" w:cstheme="majorBidi"/>
          <w:sz w:val="28"/>
          <w:szCs w:val="28"/>
        </w:rPr>
        <w:t xml:space="preserve">, 1991). </w:t>
      </w:r>
    </w:p>
    <w:p w14:paraId="652F1B97" w14:textId="77777777" w:rsidR="00083D77" w:rsidRPr="008914A9" w:rsidRDefault="00083D77" w:rsidP="00083D77">
      <w:pPr>
        <w:numPr>
          <w:ilvl w:val="0"/>
          <w:numId w:val="60"/>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Trialability and Observability: Other teams are more likely to adopt AI if it shows positive results on early projects; as pilot projects and visible success increase adoption rates</w:t>
      </w:r>
      <w:r>
        <w:rPr>
          <w:rFonts w:asciiTheme="majorBidi" w:hAnsiTheme="majorBidi" w:cstheme="majorBidi"/>
          <w:sz w:val="28"/>
          <w:szCs w:val="28"/>
        </w:rPr>
        <w:t>.</w:t>
      </w:r>
      <w:r w:rsidRPr="008914A9">
        <w:rPr>
          <w:rFonts w:asciiTheme="majorBidi" w:hAnsiTheme="majorBidi" w:cstheme="majorBidi"/>
          <w:sz w:val="28"/>
          <w:szCs w:val="28"/>
        </w:rPr>
        <w:t xml:space="preserve"> </w:t>
      </w:r>
    </w:p>
    <w:p w14:paraId="5B425874"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3. Project Management Efficiency Framework (PMBOK)</w:t>
      </w:r>
    </w:p>
    <w:p w14:paraId="1B4849DC"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Decision making, cost, schedule, quality, risk, and coordination, are evaluated by PMBOK effectively (PMI, 2025).</w:t>
      </w:r>
    </w:p>
    <w:p w14:paraId="3F465018"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Those frameworks are supported by AI by</w:t>
      </w:r>
    </w:p>
    <w:p w14:paraId="077B7407" w14:textId="77777777" w:rsidR="00083D77" w:rsidRPr="008914A9" w:rsidRDefault="00083D77" w:rsidP="00083D77">
      <w:pPr>
        <w:pStyle w:val="ListParagraph"/>
        <w:numPr>
          <w:ilvl w:val="0"/>
          <w:numId w:val="67"/>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Predictive Analytics: AI predict quality problems, delays, and cost overruns (PMI, 2025).</w:t>
      </w:r>
    </w:p>
    <w:p w14:paraId="261ED2B6" w14:textId="77777777" w:rsidR="00083D77" w:rsidRPr="008914A9" w:rsidRDefault="00083D77" w:rsidP="00083D77">
      <w:pPr>
        <w:pStyle w:val="ListParagraph"/>
        <w:numPr>
          <w:ilvl w:val="0"/>
          <w:numId w:val="67"/>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Automated Resource Allocation: AI is used in optimizing workers, machines, and materials in real time (PMI, 2025).</w:t>
      </w:r>
    </w:p>
    <w:p w14:paraId="0786635E" w14:textId="77777777" w:rsidR="00083D77" w:rsidRPr="008914A9" w:rsidRDefault="00083D77" w:rsidP="00083D77">
      <w:pPr>
        <w:pStyle w:val="ListParagraph"/>
        <w:numPr>
          <w:ilvl w:val="0"/>
          <w:numId w:val="67"/>
        </w:numPr>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Real-Time Monitoring Dashboards: Providing managers with ongoing information on the status of the project (Alhasan &amp; Alawadhi, 2024). </w:t>
      </w:r>
    </w:p>
    <w:p w14:paraId="499EB90E" w14:textId="77777777" w:rsidR="00083D77" w:rsidRDefault="00083D77" w:rsidP="00083D77">
      <w:pPr>
        <w:bidi w:val="0"/>
        <w:spacing w:line="360" w:lineRule="auto"/>
        <w:jc w:val="both"/>
        <w:rPr>
          <w:rFonts w:asciiTheme="majorBidi" w:hAnsiTheme="majorBidi" w:cstheme="majorBidi"/>
          <w:b/>
          <w:bCs/>
          <w:sz w:val="28"/>
          <w:szCs w:val="28"/>
          <w:u w:val="single"/>
        </w:rPr>
      </w:pPr>
    </w:p>
    <w:p w14:paraId="692E38DB" w14:textId="77777777" w:rsidR="00083D77" w:rsidRPr="00336C4C" w:rsidRDefault="00083D77" w:rsidP="00083D77">
      <w:pPr>
        <w:pStyle w:val="Heading2"/>
        <w:spacing w:line="360" w:lineRule="auto"/>
        <w:jc w:val="both"/>
        <w:rPr>
          <w:rFonts w:asciiTheme="majorBidi" w:hAnsiTheme="majorBidi"/>
          <w:b/>
          <w:bCs/>
          <w:color w:val="auto"/>
          <w:sz w:val="28"/>
          <w:szCs w:val="28"/>
          <w:u w:val="single"/>
        </w:rPr>
      </w:pPr>
      <w:bookmarkStart w:id="11" w:name="_Toc226555405"/>
      <w:r w:rsidRPr="00336C4C">
        <w:rPr>
          <w:rFonts w:asciiTheme="majorBidi" w:hAnsiTheme="majorBidi"/>
          <w:b/>
          <w:bCs/>
          <w:color w:val="auto"/>
          <w:sz w:val="28"/>
          <w:szCs w:val="28"/>
          <w:u w:val="single"/>
        </w:rPr>
        <w:lastRenderedPageBreak/>
        <w:t>Integrated Framework of the Study:</w:t>
      </w:r>
      <w:bookmarkEnd w:id="11"/>
    </w:p>
    <w:p w14:paraId="2D48238B"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 study investigates AI adoption at the individual, organizational, and project levels by integrating TAM, DOI, and PMBOK. PMBOK evaluates efficiency results, DOI describes overall organizations adoption, and TAM concentrates on individual adoption. Together, they show how AI improves project performance and why different projects and organizations may adopt it differently (Davis et al., 1989; Rogers, 2003; PMI, 2025).</w:t>
      </w:r>
    </w:p>
    <w:p w14:paraId="43885A3F" w14:textId="77777777" w:rsidR="00083D77" w:rsidRPr="00087011" w:rsidRDefault="00083D77" w:rsidP="00083D77">
      <w:pPr>
        <w:pStyle w:val="Heading2"/>
        <w:spacing w:line="360" w:lineRule="auto"/>
        <w:jc w:val="both"/>
        <w:rPr>
          <w:rFonts w:asciiTheme="majorBidi" w:hAnsiTheme="majorBidi"/>
          <w:b/>
          <w:bCs/>
          <w:color w:val="auto"/>
          <w:sz w:val="28"/>
          <w:szCs w:val="28"/>
          <w:u w:val="single"/>
        </w:rPr>
      </w:pPr>
      <w:bookmarkStart w:id="12" w:name="_Toc226555406"/>
      <w:r w:rsidRPr="00087011">
        <w:rPr>
          <w:rFonts w:asciiTheme="majorBidi" w:hAnsiTheme="majorBidi"/>
          <w:b/>
          <w:bCs/>
          <w:color w:val="auto"/>
          <w:sz w:val="28"/>
          <w:szCs w:val="28"/>
          <w:u w:val="single"/>
        </w:rPr>
        <w:t>Conceptual Research Model:</w:t>
      </w:r>
      <w:bookmarkEnd w:id="12"/>
    </w:p>
    <w:p w14:paraId="60FAF90D" w14:textId="77777777" w:rsidR="00083D77" w:rsidRPr="008914A9" w:rsidRDefault="00083D77" w:rsidP="00083D77">
      <w:pPr>
        <w:numPr>
          <w:ilvl w:val="0"/>
          <w:numId w:val="62"/>
        </w:numPr>
        <w:bidi w:val="0"/>
        <w:spacing w:line="360" w:lineRule="auto"/>
        <w:jc w:val="both"/>
        <w:rPr>
          <w:rFonts w:asciiTheme="majorBidi" w:hAnsiTheme="majorBidi" w:cstheme="majorBidi"/>
          <w:sz w:val="28"/>
          <w:szCs w:val="28"/>
        </w:rPr>
      </w:pPr>
      <w:r w:rsidRPr="008914A9">
        <w:rPr>
          <w:rFonts w:asciiTheme="majorBidi" w:hAnsiTheme="majorBidi" w:cstheme="majorBidi"/>
          <w:b/>
          <w:bCs/>
          <w:sz w:val="28"/>
          <w:szCs w:val="28"/>
        </w:rPr>
        <w:t>Independent Variable:</w:t>
      </w:r>
      <w:r w:rsidRPr="008914A9">
        <w:rPr>
          <w:rFonts w:asciiTheme="majorBidi" w:hAnsiTheme="majorBidi" w:cstheme="majorBidi"/>
          <w:sz w:val="28"/>
          <w:szCs w:val="28"/>
        </w:rPr>
        <w:t xml:space="preserve"> AI adoption in engineering project management. </w:t>
      </w:r>
    </w:p>
    <w:p w14:paraId="17316395" w14:textId="77777777" w:rsidR="00083D77" w:rsidRPr="008914A9" w:rsidRDefault="00083D77" w:rsidP="00083D77">
      <w:pPr>
        <w:numPr>
          <w:ilvl w:val="0"/>
          <w:numId w:val="62"/>
        </w:numPr>
        <w:bidi w:val="0"/>
        <w:spacing w:line="360" w:lineRule="auto"/>
        <w:jc w:val="both"/>
        <w:rPr>
          <w:rFonts w:asciiTheme="majorBidi" w:hAnsiTheme="majorBidi" w:cstheme="majorBidi"/>
          <w:sz w:val="28"/>
          <w:szCs w:val="28"/>
        </w:rPr>
      </w:pPr>
      <w:r w:rsidRPr="008914A9">
        <w:rPr>
          <w:rFonts w:asciiTheme="majorBidi" w:hAnsiTheme="majorBidi" w:cstheme="majorBidi"/>
          <w:noProof/>
          <w:sz w:val="28"/>
          <w:szCs w:val="28"/>
        </w:rPr>
        <mc:AlternateContent>
          <mc:Choice Requires="wps">
            <w:drawing>
              <wp:anchor distT="0" distB="0" distL="114300" distR="114300" simplePos="0" relativeHeight="251660288" behindDoc="0" locked="0" layoutInCell="1" allowOverlap="1" wp14:anchorId="4B6832F3" wp14:editId="7777705C">
                <wp:simplePos x="0" y="0"/>
                <wp:positionH relativeFrom="margin">
                  <wp:align>center</wp:align>
                </wp:positionH>
                <wp:positionV relativeFrom="paragraph">
                  <wp:posOffset>2140494</wp:posOffset>
                </wp:positionV>
                <wp:extent cx="164465" cy="524510"/>
                <wp:effectExtent l="19050" t="0" r="26035" b="46990"/>
                <wp:wrapNone/>
                <wp:docPr id="2030510584" name="Arrow: Down 7"/>
                <wp:cNvGraphicFramePr/>
                <a:graphic xmlns:a="http://schemas.openxmlformats.org/drawingml/2006/main">
                  <a:graphicData uri="http://schemas.microsoft.com/office/word/2010/wordprocessingShape">
                    <wps:wsp>
                      <wps:cNvSpPr/>
                      <wps:spPr>
                        <a:xfrm>
                          <a:off x="0" y="0"/>
                          <a:ext cx="164465" cy="524510"/>
                        </a:xfrm>
                        <a:prstGeom prst="downArrow">
                          <a:avLst/>
                        </a:prstGeom>
                        <a:solidFill>
                          <a:schemeClr val="accent2">
                            <a:lumMod val="60000"/>
                            <a:lumOff val="40000"/>
                          </a:schemeClr>
                        </a:solidFill>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189404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0;margin-top:168.55pt;width:12.95pt;height:41.3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" adj="18214" fillcolor="#f4b083 [1941]" strokecolor="#09101d [484]" strokeweight="1pt">
                <w10:wrap anchorx="margin"/>
              </v:shape>
            </w:pict>
          </mc:Fallback>
        </mc:AlternateContent>
      </w:r>
      <w:r w:rsidRPr="008914A9">
        <w:rPr>
          <w:rFonts w:asciiTheme="majorBidi" w:hAnsiTheme="majorBidi" w:cstheme="majorBidi"/>
          <w:noProof/>
          <w:sz w:val="28"/>
          <w:szCs w:val="28"/>
          <w:shd w:val="clear" w:color="auto" w:fill="ACB9CA" w:themeFill="text2" w:themeFillTint="66"/>
        </w:rPr>
        <w:drawing>
          <wp:anchor distT="0" distB="0" distL="114300" distR="114300" simplePos="0" relativeHeight="251659264" behindDoc="0" locked="0" layoutInCell="1" allowOverlap="1" wp14:anchorId="3C1E82B1" wp14:editId="79889125">
            <wp:simplePos x="0" y="0"/>
            <wp:positionH relativeFrom="margin">
              <wp:align>right</wp:align>
            </wp:positionH>
            <wp:positionV relativeFrom="paragraph">
              <wp:posOffset>422275</wp:posOffset>
            </wp:positionV>
            <wp:extent cx="5630545" cy="1854835"/>
            <wp:effectExtent l="38100" t="0" r="65405" b="0"/>
            <wp:wrapSquare wrapText="bothSides"/>
            <wp:docPr id="442826552"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2" r:lo="rId23" r:qs="rId24" r:cs="rId25"/>
              </a:graphicData>
            </a:graphic>
            <wp14:sizeRelH relativeFrom="margin">
              <wp14:pctWidth>0</wp14:pctWidth>
            </wp14:sizeRelH>
          </wp:anchor>
        </w:drawing>
      </w:r>
      <w:r w:rsidRPr="008914A9">
        <w:rPr>
          <w:rFonts w:asciiTheme="majorBidi" w:hAnsiTheme="majorBidi" w:cstheme="majorBidi"/>
          <w:b/>
          <w:bCs/>
          <w:sz w:val="28"/>
          <w:szCs w:val="28"/>
        </w:rPr>
        <w:t>Dependent Variable:</w:t>
      </w:r>
      <w:r w:rsidRPr="008914A9">
        <w:rPr>
          <w:rFonts w:asciiTheme="majorBidi" w:hAnsiTheme="majorBidi" w:cstheme="majorBidi"/>
          <w:sz w:val="28"/>
          <w:szCs w:val="28"/>
        </w:rPr>
        <w:t xml:space="preserve"> Project management efficiency in Dubai. </w:t>
      </w:r>
    </w:p>
    <w:p w14:paraId="5CC60845" w14:textId="77777777" w:rsidR="00083D77" w:rsidRPr="008914A9" w:rsidRDefault="00083D77" w:rsidP="00083D77">
      <w:pPr>
        <w:bidi w:val="0"/>
        <w:spacing w:line="360" w:lineRule="auto"/>
        <w:ind w:left="720"/>
        <w:jc w:val="both"/>
        <w:rPr>
          <w:rFonts w:asciiTheme="majorBidi" w:hAnsiTheme="majorBidi" w:cstheme="majorBidi"/>
          <w:sz w:val="28"/>
          <w:szCs w:val="28"/>
        </w:rPr>
      </w:pPr>
      <w:r w:rsidRPr="008914A9">
        <w:rPr>
          <w:rFonts w:asciiTheme="majorBidi" w:hAnsiTheme="majorBidi" w:cstheme="majorBidi"/>
          <w:i/>
          <w:iCs/>
          <w:noProof/>
          <w:sz w:val="28"/>
          <w:szCs w:val="28"/>
          <w:shd w:val="clear" w:color="auto" w:fill="ACB9CA" w:themeFill="text2" w:themeFillTint="66"/>
        </w:rPr>
        <w:drawing>
          <wp:anchor distT="0" distB="0" distL="114300" distR="114300" simplePos="0" relativeHeight="251661312" behindDoc="0" locked="0" layoutInCell="1" allowOverlap="1" wp14:anchorId="07353846" wp14:editId="1FBC8469">
            <wp:simplePos x="0" y="0"/>
            <wp:positionH relativeFrom="margin">
              <wp:align>right</wp:align>
            </wp:positionH>
            <wp:positionV relativeFrom="paragraph">
              <wp:posOffset>2383064</wp:posOffset>
            </wp:positionV>
            <wp:extent cx="5674995" cy="1513205"/>
            <wp:effectExtent l="38100" t="0" r="40005" b="0"/>
            <wp:wrapSquare wrapText="bothSides"/>
            <wp:docPr id="542955217" name="Diagram 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7" r:lo="rId28" r:qs="rId29" r:cs="rId30"/>
              </a:graphicData>
            </a:graphic>
            <wp14:sizeRelH relativeFrom="margin">
              <wp14:pctWidth>0</wp14:pctWidth>
            </wp14:sizeRelH>
          </wp:anchor>
        </w:drawing>
      </w:r>
    </w:p>
    <w:p w14:paraId="3438214C" w14:textId="77777777" w:rsidR="00083D77" w:rsidRDefault="00083D77" w:rsidP="00083D77">
      <w:pPr>
        <w:bidi w:val="0"/>
        <w:spacing w:line="360" w:lineRule="auto"/>
        <w:jc w:val="both"/>
        <w:rPr>
          <w:rFonts w:asciiTheme="majorBidi" w:hAnsiTheme="majorBidi" w:cstheme="majorBidi"/>
          <w:sz w:val="28"/>
          <w:szCs w:val="28"/>
        </w:rPr>
      </w:pPr>
    </w:p>
    <w:p w14:paraId="68623F77" w14:textId="77777777" w:rsidR="00083D77" w:rsidRPr="00A07A24" w:rsidRDefault="00083D77" w:rsidP="00083D77">
      <w:pPr>
        <w:bidi w:val="0"/>
        <w:spacing w:line="360" w:lineRule="auto"/>
        <w:jc w:val="center"/>
        <w:rPr>
          <w:rFonts w:asciiTheme="majorBidi" w:hAnsiTheme="majorBidi" w:cstheme="majorBidi"/>
          <w:b/>
          <w:bCs/>
          <w:sz w:val="28"/>
          <w:szCs w:val="28"/>
        </w:rPr>
      </w:pPr>
      <w:r w:rsidRPr="00A07A24">
        <w:rPr>
          <w:rFonts w:asciiTheme="majorBidi" w:hAnsiTheme="majorBidi" w:cstheme="majorBidi"/>
          <w:b/>
          <w:bCs/>
          <w:sz w:val="28"/>
          <w:szCs w:val="28"/>
        </w:rPr>
        <w:t>Figure (1.4): Conceptual Research Model of the Study.</w:t>
      </w:r>
    </w:p>
    <w:p w14:paraId="1C29B6C9" w14:textId="77777777" w:rsidR="00083D77" w:rsidRPr="008914A9" w:rsidRDefault="00083D77" w:rsidP="00083D77">
      <w:pPr>
        <w:bidi w:val="0"/>
        <w:spacing w:line="360" w:lineRule="auto"/>
        <w:jc w:val="both"/>
        <w:rPr>
          <w:rFonts w:asciiTheme="majorBidi" w:hAnsiTheme="majorBidi" w:cstheme="majorBidi"/>
          <w:sz w:val="28"/>
          <w:szCs w:val="28"/>
        </w:rPr>
      </w:pPr>
    </w:p>
    <w:p w14:paraId="07560ED8"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lastRenderedPageBreak/>
        <w:t>According to the conceptual research model, implementing AI improves planning, scheduling, risk management, resource allocation, and decision-making, all of which increase project efficiency. AI can automatically reassign activities to avoid schedule delays or optimize material use, showing a clear connection between adoption and increased productivity (Khaleel et al., 2023).</w:t>
      </w:r>
    </w:p>
    <w:p w14:paraId="0B84356F" w14:textId="77777777" w:rsidR="00083D77" w:rsidRPr="008914A9" w:rsidRDefault="00083D77" w:rsidP="00083D77">
      <w:pPr>
        <w:bidi w:val="0"/>
        <w:spacing w:line="360" w:lineRule="auto"/>
        <w:jc w:val="both"/>
        <w:rPr>
          <w:rFonts w:asciiTheme="majorBidi" w:hAnsiTheme="majorBidi" w:cstheme="majorBidi"/>
          <w:sz w:val="28"/>
          <w:szCs w:val="28"/>
        </w:rPr>
      </w:pPr>
    </w:p>
    <w:p w14:paraId="6A02A94E" w14:textId="77777777" w:rsidR="00083D77" w:rsidRPr="008914A9" w:rsidRDefault="00083D77" w:rsidP="00083D77">
      <w:pPr>
        <w:bidi w:val="0"/>
        <w:spacing w:line="360" w:lineRule="auto"/>
        <w:jc w:val="both"/>
        <w:rPr>
          <w:rFonts w:asciiTheme="majorBidi" w:hAnsiTheme="majorBidi" w:cstheme="majorBidi"/>
          <w:sz w:val="28"/>
          <w:szCs w:val="28"/>
        </w:rPr>
      </w:pPr>
    </w:p>
    <w:p w14:paraId="03260834" w14:textId="77777777" w:rsidR="00083D77" w:rsidRPr="008914A9" w:rsidRDefault="00083D77" w:rsidP="00083D77">
      <w:pPr>
        <w:bidi w:val="0"/>
        <w:spacing w:line="360" w:lineRule="auto"/>
        <w:jc w:val="both"/>
        <w:rPr>
          <w:rFonts w:asciiTheme="majorBidi" w:hAnsiTheme="majorBidi" w:cstheme="majorBidi"/>
          <w:sz w:val="28"/>
          <w:szCs w:val="28"/>
        </w:rPr>
      </w:pPr>
    </w:p>
    <w:p w14:paraId="651577D3" w14:textId="77777777" w:rsidR="00083D77" w:rsidRPr="008914A9" w:rsidRDefault="00083D77" w:rsidP="00083D77">
      <w:pPr>
        <w:bidi w:val="0"/>
        <w:spacing w:line="360" w:lineRule="auto"/>
        <w:jc w:val="both"/>
        <w:rPr>
          <w:rFonts w:asciiTheme="majorBidi" w:hAnsiTheme="majorBidi" w:cstheme="majorBidi"/>
          <w:sz w:val="28"/>
          <w:szCs w:val="28"/>
        </w:rPr>
      </w:pPr>
    </w:p>
    <w:p w14:paraId="03A2B7B2" w14:textId="77777777" w:rsidR="00083D77" w:rsidRPr="008914A9" w:rsidRDefault="00083D77" w:rsidP="00083D77">
      <w:pPr>
        <w:bidi w:val="0"/>
        <w:spacing w:line="360" w:lineRule="auto"/>
        <w:jc w:val="both"/>
        <w:rPr>
          <w:rFonts w:asciiTheme="majorBidi" w:hAnsiTheme="majorBidi" w:cstheme="majorBidi"/>
          <w:sz w:val="28"/>
          <w:szCs w:val="28"/>
        </w:rPr>
      </w:pPr>
    </w:p>
    <w:p w14:paraId="146DCA36" w14:textId="77777777" w:rsidR="00083D77" w:rsidRPr="008914A9" w:rsidRDefault="00083D77" w:rsidP="00083D77">
      <w:pPr>
        <w:bidi w:val="0"/>
        <w:spacing w:line="360" w:lineRule="auto"/>
        <w:jc w:val="both"/>
        <w:rPr>
          <w:rFonts w:asciiTheme="majorBidi" w:hAnsiTheme="majorBidi" w:cstheme="majorBidi"/>
          <w:sz w:val="28"/>
          <w:szCs w:val="28"/>
        </w:rPr>
      </w:pPr>
    </w:p>
    <w:p w14:paraId="52F322FA" w14:textId="77777777" w:rsidR="00083D77" w:rsidRPr="008914A9" w:rsidRDefault="00083D77" w:rsidP="00083D77">
      <w:pPr>
        <w:bidi w:val="0"/>
        <w:spacing w:line="360" w:lineRule="auto"/>
        <w:jc w:val="both"/>
        <w:rPr>
          <w:rFonts w:asciiTheme="majorBidi" w:hAnsiTheme="majorBidi" w:cstheme="majorBidi"/>
          <w:sz w:val="28"/>
          <w:szCs w:val="28"/>
        </w:rPr>
      </w:pPr>
    </w:p>
    <w:p w14:paraId="5491B4D9" w14:textId="77777777" w:rsidR="00083D77" w:rsidRPr="008914A9" w:rsidRDefault="00083D77" w:rsidP="00083D77">
      <w:pPr>
        <w:bidi w:val="0"/>
        <w:spacing w:line="360" w:lineRule="auto"/>
        <w:jc w:val="both"/>
        <w:rPr>
          <w:rFonts w:asciiTheme="majorBidi" w:hAnsiTheme="majorBidi" w:cstheme="majorBidi"/>
          <w:sz w:val="28"/>
          <w:szCs w:val="28"/>
        </w:rPr>
      </w:pPr>
    </w:p>
    <w:p w14:paraId="74D3D57A" w14:textId="77777777" w:rsidR="00083D77" w:rsidRPr="008914A9" w:rsidRDefault="00083D77" w:rsidP="00083D77">
      <w:pPr>
        <w:bidi w:val="0"/>
        <w:spacing w:line="360" w:lineRule="auto"/>
        <w:jc w:val="both"/>
        <w:rPr>
          <w:rFonts w:asciiTheme="majorBidi" w:hAnsiTheme="majorBidi" w:cstheme="majorBidi"/>
          <w:sz w:val="28"/>
          <w:szCs w:val="28"/>
        </w:rPr>
      </w:pPr>
    </w:p>
    <w:p w14:paraId="7DB191B1" w14:textId="77777777" w:rsidR="00083D77" w:rsidRPr="008914A9" w:rsidRDefault="00083D77" w:rsidP="00083D77">
      <w:pPr>
        <w:bidi w:val="0"/>
        <w:spacing w:line="360" w:lineRule="auto"/>
        <w:jc w:val="both"/>
        <w:rPr>
          <w:rFonts w:asciiTheme="majorBidi" w:hAnsiTheme="majorBidi" w:cstheme="majorBidi"/>
          <w:sz w:val="28"/>
          <w:szCs w:val="28"/>
        </w:rPr>
      </w:pPr>
    </w:p>
    <w:p w14:paraId="202F348E" w14:textId="77777777" w:rsidR="00083D77" w:rsidRPr="008914A9" w:rsidRDefault="00083D77" w:rsidP="00083D77">
      <w:pPr>
        <w:bidi w:val="0"/>
        <w:spacing w:line="360" w:lineRule="auto"/>
        <w:jc w:val="both"/>
        <w:rPr>
          <w:rFonts w:asciiTheme="majorBidi" w:hAnsiTheme="majorBidi" w:cstheme="majorBidi"/>
          <w:sz w:val="28"/>
          <w:szCs w:val="28"/>
        </w:rPr>
      </w:pPr>
    </w:p>
    <w:p w14:paraId="4DFFEBCD" w14:textId="77777777" w:rsidR="00083D77" w:rsidRPr="008914A9" w:rsidRDefault="00083D77" w:rsidP="00083D77">
      <w:pPr>
        <w:bidi w:val="0"/>
        <w:spacing w:line="360" w:lineRule="auto"/>
        <w:jc w:val="both"/>
        <w:rPr>
          <w:rFonts w:asciiTheme="majorBidi" w:hAnsiTheme="majorBidi" w:cstheme="majorBidi"/>
          <w:sz w:val="28"/>
          <w:szCs w:val="28"/>
        </w:rPr>
      </w:pPr>
    </w:p>
    <w:p w14:paraId="6E05E47F" w14:textId="77777777" w:rsidR="00083D77" w:rsidRPr="008914A9" w:rsidRDefault="00083D77" w:rsidP="00083D77">
      <w:pPr>
        <w:bidi w:val="0"/>
        <w:spacing w:line="360" w:lineRule="auto"/>
        <w:jc w:val="both"/>
        <w:rPr>
          <w:rFonts w:asciiTheme="majorBidi" w:hAnsiTheme="majorBidi" w:cstheme="majorBidi"/>
          <w:sz w:val="28"/>
          <w:szCs w:val="28"/>
        </w:rPr>
      </w:pPr>
    </w:p>
    <w:p w14:paraId="731BD1D9" w14:textId="77777777" w:rsidR="00083D77" w:rsidRPr="008914A9" w:rsidRDefault="00083D77" w:rsidP="00083D77">
      <w:pPr>
        <w:bidi w:val="0"/>
        <w:spacing w:line="360" w:lineRule="auto"/>
        <w:jc w:val="both"/>
        <w:rPr>
          <w:rFonts w:asciiTheme="majorBidi" w:hAnsiTheme="majorBidi" w:cstheme="majorBidi"/>
          <w:sz w:val="28"/>
          <w:szCs w:val="28"/>
        </w:rPr>
      </w:pPr>
    </w:p>
    <w:p w14:paraId="0D4E5976" w14:textId="77777777" w:rsidR="00083D77" w:rsidRPr="008914A9" w:rsidRDefault="00083D77" w:rsidP="00083D77">
      <w:pPr>
        <w:bidi w:val="0"/>
        <w:spacing w:line="360" w:lineRule="auto"/>
        <w:jc w:val="both"/>
        <w:rPr>
          <w:rFonts w:asciiTheme="majorBidi" w:hAnsiTheme="majorBidi" w:cstheme="majorBidi"/>
          <w:sz w:val="28"/>
          <w:szCs w:val="28"/>
        </w:rPr>
      </w:pPr>
    </w:p>
    <w:p w14:paraId="11CABF70" w14:textId="77777777" w:rsidR="00083D77" w:rsidRPr="008914A9" w:rsidRDefault="00083D77" w:rsidP="00083D77">
      <w:pPr>
        <w:bidi w:val="0"/>
        <w:spacing w:line="360" w:lineRule="auto"/>
        <w:jc w:val="both"/>
        <w:rPr>
          <w:rFonts w:asciiTheme="majorBidi" w:hAnsiTheme="majorBidi" w:cstheme="majorBidi"/>
          <w:sz w:val="28"/>
          <w:szCs w:val="28"/>
        </w:rPr>
      </w:pPr>
    </w:p>
    <w:p w14:paraId="2A1EEEAD" w14:textId="77777777" w:rsidR="00083D77" w:rsidRPr="008914A9" w:rsidRDefault="00083D77" w:rsidP="00083D77">
      <w:pPr>
        <w:bidi w:val="0"/>
        <w:spacing w:line="360" w:lineRule="auto"/>
        <w:jc w:val="both"/>
        <w:rPr>
          <w:rFonts w:asciiTheme="majorBidi" w:hAnsiTheme="majorBidi" w:cstheme="majorBidi"/>
          <w:sz w:val="28"/>
          <w:szCs w:val="28"/>
        </w:rPr>
      </w:pPr>
    </w:p>
    <w:p w14:paraId="7FB72528" w14:textId="77777777" w:rsidR="00083D77" w:rsidRPr="008914A9" w:rsidRDefault="00083D77" w:rsidP="00083D77">
      <w:pPr>
        <w:bidi w:val="0"/>
        <w:spacing w:line="360" w:lineRule="auto"/>
        <w:jc w:val="both"/>
        <w:rPr>
          <w:rFonts w:asciiTheme="majorBidi" w:hAnsiTheme="majorBidi" w:cstheme="majorBidi"/>
          <w:sz w:val="28"/>
          <w:szCs w:val="28"/>
        </w:rPr>
      </w:pPr>
    </w:p>
    <w:p w14:paraId="30196638" w14:textId="77777777" w:rsidR="00083D77" w:rsidRPr="00087011" w:rsidRDefault="00083D77" w:rsidP="00083D77">
      <w:pPr>
        <w:pStyle w:val="Heading2"/>
        <w:spacing w:line="360" w:lineRule="auto"/>
        <w:jc w:val="both"/>
        <w:rPr>
          <w:rFonts w:asciiTheme="majorBidi" w:hAnsiTheme="majorBidi"/>
          <w:b/>
          <w:bCs/>
          <w:color w:val="auto"/>
          <w:sz w:val="28"/>
          <w:szCs w:val="28"/>
          <w:u w:val="single"/>
        </w:rPr>
      </w:pPr>
      <w:bookmarkStart w:id="13" w:name="_Toc226555407"/>
      <w:r w:rsidRPr="00087011">
        <w:rPr>
          <w:rFonts w:asciiTheme="majorBidi" w:hAnsiTheme="majorBidi"/>
          <w:b/>
          <w:bCs/>
          <w:color w:val="auto"/>
          <w:sz w:val="28"/>
          <w:szCs w:val="28"/>
          <w:u w:val="single"/>
        </w:rPr>
        <w:lastRenderedPageBreak/>
        <w:t>Conclusion of the Chapter:</w:t>
      </w:r>
      <w:bookmarkEnd w:id="13"/>
    </w:p>
    <w:p w14:paraId="59734164" w14:textId="77777777" w:rsidR="00083D77" w:rsidRPr="00463EF0" w:rsidRDefault="00083D77" w:rsidP="00083D77">
      <w:pPr>
        <w:bidi w:val="0"/>
        <w:spacing w:line="360" w:lineRule="auto"/>
        <w:jc w:val="both"/>
        <w:rPr>
          <w:rFonts w:asciiTheme="majorBidi" w:hAnsiTheme="majorBidi" w:cstheme="majorBidi"/>
          <w:sz w:val="28"/>
          <w:szCs w:val="28"/>
        </w:rPr>
      </w:pPr>
      <w:r w:rsidRPr="00463EF0">
        <w:rPr>
          <w:rFonts w:asciiTheme="majorBidi" w:hAnsiTheme="majorBidi" w:cstheme="majorBidi"/>
          <w:sz w:val="28"/>
          <w:szCs w:val="28"/>
        </w:rPr>
        <w:t>This chapter explain the use of AI in engineering project management in Dubai. The problem statement highlights the current challenges, including cost overruns, schedule delays, and communication difficulties. The objective, research questions, and hypothesis clarify the study goal.</w:t>
      </w:r>
      <w:r w:rsidRPr="00463EF0">
        <w:rPr>
          <w:rFonts w:asciiTheme="majorBidi" w:hAnsiTheme="majorBidi" w:cstheme="majorBidi"/>
          <w:sz w:val="28"/>
          <w:szCs w:val="28"/>
        </w:rPr>
        <w:br/>
        <w:t>Theoretical framework integrates TAM, DOI, PMBOK, showing using AI from people, organizations and projects point of view.</w:t>
      </w:r>
    </w:p>
    <w:p w14:paraId="35A08B5F" w14:textId="77777777" w:rsidR="00083D77" w:rsidRPr="00463EF0" w:rsidRDefault="00083D77" w:rsidP="00083D77">
      <w:pPr>
        <w:bidi w:val="0"/>
        <w:spacing w:line="360" w:lineRule="auto"/>
        <w:jc w:val="both"/>
        <w:rPr>
          <w:rFonts w:asciiTheme="majorBidi" w:hAnsiTheme="majorBidi" w:cstheme="majorBidi"/>
          <w:sz w:val="28"/>
          <w:szCs w:val="28"/>
        </w:rPr>
      </w:pPr>
      <w:r w:rsidRPr="00463EF0">
        <w:rPr>
          <w:rFonts w:asciiTheme="majorBidi" w:hAnsiTheme="majorBidi" w:cstheme="majorBidi"/>
          <w:sz w:val="28"/>
          <w:szCs w:val="28"/>
        </w:rPr>
        <w:t>Finally, the conceptual research model links AI adoption to project management efficiency.</w:t>
      </w:r>
    </w:p>
    <w:p w14:paraId="6B0F8085" w14:textId="77777777" w:rsidR="00083D77" w:rsidRPr="008914A9" w:rsidRDefault="00083D77" w:rsidP="00083D77">
      <w:pPr>
        <w:bidi w:val="0"/>
        <w:spacing w:line="360" w:lineRule="auto"/>
        <w:jc w:val="both"/>
        <w:rPr>
          <w:rFonts w:asciiTheme="majorBidi" w:hAnsiTheme="majorBidi" w:cstheme="majorBidi"/>
          <w:sz w:val="28"/>
          <w:szCs w:val="28"/>
        </w:rPr>
      </w:pPr>
    </w:p>
    <w:p w14:paraId="4CC25352" w14:textId="77777777" w:rsidR="00083D77" w:rsidRPr="008914A9" w:rsidRDefault="00083D77" w:rsidP="00083D77">
      <w:pPr>
        <w:bidi w:val="0"/>
        <w:spacing w:line="360" w:lineRule="auto"/>
        <w:jc w:val="both"/>
        <w:rPr>
          <w:rFonts w:asciiTheme="majorBidi" w:hAnsiTheme="majorBidi" w:cstheme="majorBidi"/>
          <w:sz w:val="28"/>
          <w:szCs w:val="28"/>
        </w:rPr>
      </w:pPr>
    </w:p>
    <w:p w14:paraId="560344EF" w14:textId="77777777" w:rsidR="00083D77" w:rsidRPr="008914A9" w:rsidRDefault="00083D77" w:rsidP="00083D77">
      <w:pPr>
        <w:bidi w:val="0"/>
        <w:spacing w:line="360" w:lineRule="auto"/>
        <w:jc w:val="both"/>
        <w:rPr>
          <w:rFonts w:asciiTheme="majorBidi" w:hAnsiTheme="majorBidi" w:cstheme="majorBidi"/>
          <w:sz w:val="28"/>
          <w:szCs w:val="28"/>
        </w:rPr>
      </w:pPr>
    </w:p>
    <w:p w14:paraId="56785DFD" w14:textId="77777777" w:rsidR="00083D77" w:rsidRPr="008914A9" w:rsidRDefault="00083D77" w:rsidP="00083D77">
      <w:pPr>
        <w:bidi w:val="0"/>
        <w:spacing w:line="360" w:lineRule="auto"/>
        <w:jc w:val="both"/>
        <w:rPr>
          <w:rFonts w:asciiTheme="majorBidi" w:hAnsiTheme="majorBidi" w:cstheme="majorBidi"/>
          <w:sz w:val="28"/>
          <w:szCs w:val="28"/>
        </w:rPr>
      </w:pPr>
    </w:p>
    <w:p w14:paraId="62BA9297" w14:textId="77777777" w:rsidR="00083D77" w:rsidRPr="008914A9" w:rsidRDefault="00083D77" w:rsidP="00083D77">
      <w:pPr>
        <w:bidi w:val="0"/>
        <w:spacing w:line="360" w:lineRule="auto"/>
        <w:jc w:val="both"/>
        <w:rPr>
          <w:rFonts w:asciiTheme="majorBidi" w:hAnsiTheme="majorBidi" w:cstheme="majorBidi"/>
          <w:sz w:val="28"/>
          <w:szCs w:val="28"/>
        </w:rPr>
      </w:pPr>
    </w:p>
    <w:p w14:paraId="2A96A956" w14:textId="77777777" w:rsidR="00083D77" w:rsidRPr="008914A9" w:rsidRDefault="00083D77" w:rsidP="00083D77">
      <w:pPr>
        <w:bidi w:val="0"/>
        <w:spacing w:line="360" w:lineRule="auto"/>
        <w:jc w:val="both"/>
        <w:rPr>
          <w:rFonts w:asciiTheme="majorBidi" w:hAnsiTheme="majorBidi" w:cstheme="majorBidi"/>
          <w:sz w:val="28"/>
          <w:szCs w:val="28"/>
        </w:rPr>
      </w:pPr>
    </w:p>
    <w:p w14:paraId="70EB1318" w14:textId="77777777" w:rsidR="00083D77" w:rsidRPr="008914A9" w:rsidRDefault="00083D77" w:rsidP="00083D77">
      <w:pPr>
        <w:bidi w:val="0"/>
        <w:spacing w:line="360" w:lineRule="auto"/>
        <w:jc w:val="both"/>
        <w:rPr>
          <w:rFonts w:asciiTheme="majorBidi" w:hAnsiTheme="majorBidi" w:cstheme="majorBidi"/>
          <w:sz w:val="28"/>
          <w:szCs w:val="28"/>
        </w:rPr>
      </w:pPr>
    </w:p>
    <w:p w14:paraId="05486B2B" w14:textId="77777777" w:rsidR="00083D77" w:rsidRPr="008914A9" w:rsidRDefault="00083D77" w:rsidP="00083D77">
      <w:pPr>
        <w:bidi w:val="0"/>
        <w:spacing w:line="360" w:lineRule="auto"/>
        <w:jc w:val="both"/>
        <w:rPr>
          <w:rFonts w:asciiTheme="majorBidi" w:hAnsiTheme="majorBidi" w:cstheme="majorBidi"/>
          <w:sz w:val="28"/>
          <w:szCs w:val="28"/>
        </w:rPr>
      </w:pPr>
    </w:p>
    <w:p w14:paraId="46441661" w14:textId="77777777" w:rsidR="00083D77" w:rsidRPr="008914A9" w:rsidRDefault="00083D77" w:rsidP="00083D77">
      <w:pPr>
        <w:bidi w:val="0"/>
        <w:spacing w:line="360" w:lineRule="auto"/>
        <w:jc w:val="both"/>
        <w:rPr>
          <w:rFonts w:asciiTheme="majorBidi" w:hAnsiTheme="majorBidi" w:cstheme="majorBidi"/>
          <w:sz w:val="28"/>
          <w:szCs w:val="28"/>
        </w:rPr>
      </w:pPr>
    </w:p>
    <w:p w14:paraId="3D1B6533" w14:textId="77777777" w:rsidR="00083D77" w:rsidRPr="008914A9" w:rsidRDefault="00083D77" w:rsidP="00083D77">
      <w:pPr>
        <w:bidi w:val="0"/>
        <w:spacing w:line="360" w:lineRule="auto"/>
        <w:jc w:val="both"/>
        <w:rPr>
          <w:rFonts w:asciiTheme="majorBidi" w:hAnsiTheme="majorBidi" w:cstheme="majorBidi"/>
          <w:sz w:val="28"/>
          <w:szCs w:val="28"/>
        </w:rPr>
      </w:pPr>
    </w:p>
    <w:p w14:paraId="5F0626D3" w14:textId="77777777" w:rsidR="00083D77" w:rsidRPr="008914A9" w:rsidRDefault="00083D77" w:rsidP="00083D77">
      <w:pPr>
        <w:bidi w:val="0"/>
        <w:spacing w:line="360" w:lineRule="auto"/>
        <w:jc w:val="both"/>
        <w:rPr>
          <w:rFonts w:asciiTheme="majorBidi" w:hAnsiTheme="majorBidi" w:cstheme="majorBidi"/>
          <w:sz w:val="28"/>
          <w:szCs w:val="28"/>
        </w:rPr>
      </w:pPr>
    </w:p>
    <w:p w14:paraId="0A0C4991" w14:textId="77777777" w:rsidR="00083D77" w:rsidRPr="008914A9" w:rsidRDefault="00083D77" w:rsidP="00083D77">
      <w:pPr>
        <w:bidi w:val="0"/>
        <w:spacing w:line="360" w:lineRule="auto"/>
        <w:jc w:val="both"/>
        <w:rPr>
          <w:rFonts w:asciiTheme="majorBidi" w:hAnsiTheme="majorBidi" w:cstheme="majorBidi"/>
          <w:sz w:val="28"/>
          <w:szCs w:val="28"/>
        </w:rPr>
      </w:pPr>
    </w:p>
    <w:p w14:paraId="146EFC25"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00CBE153"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288FE460"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33390BB2"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2E828252"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5FCE4D08" w14:textId="77777777" w:rsidR="00083D77" w:rsidRDefault="00083D77" w:rsidP="00083D77">
      <w:pPr>
        <w:bidi w:val="0"/>
        <w:spacing w:line="360" w:lineRule="auto"/>
        <w:jc w:val="both"/>
        <w:rPr>
          <w:rFonts w:asciiTheme="majorBidi" w:hAnsiTheme="majorBidi" w:cstheme="majorBidi"/>
          <w:b/>
          <w:bCs/>
          <w:sz w:val="28"/>
          <w:szCs w:val="28"/>
          <w:u w:val="single"/>
        </w:rPr>
      </w:pPr>
    </w:p>
    <w:p w14:paraId="086E07CF" w14:textId="77777777" w:rsidR="00083D77" w:rsidRDefault="00083D77" w:rsidP="00083D77">
      <w:pPr>
        <w:bidi w:val="0"/>
        <w:spacing w:line="360" w:lineRule="auto"/>
        <w:jc w:val="both"/>
        <w:rPr>
          <w:rFonts w:asciiTheme="majorBidi" w:hAnsiTheme="majorBidi" w:cstheme="majorBidi"/>
          <w:b/>
          <w:bCs/>
          <w:sz w:val="28"/>
          <w:szCs w:val="28"/>
          <w:u w:val="single"/>
        </w:rPr>
      </w:pPr>
    </w:p>
    <w:p w14:paraId="002E4E8B" w14:textId="77777777" w:rsidR="00083D77" w:rsidRDefault="00083D77" w:rsidP="00083D77">
      <w:pPr>
        <w:bidi w:val="0"/>
        <w:spacing w:line="360" w:lineRule="auto"/>
        <w:jc w:val="both"/>
        <w:rPr>
          <w:rFonts w:asciiTheme="majorBidi" w:hAnsiTheme="majorBidi" w:cstheme="majorBidi"/>
          <w:b/>
          <w:bCs/>
          <w:sz w:val="28"/>
          <w:szCs w:val="28"/>
          <w:u w:val="single"/>
        </w:rPr>
      </w:pPr>
    </w:p>
    <w:p w14:paraId="0B87E2C5"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771362DA" w14:textId="77777777" w:rsidR="00083D77" w:rsidRPr="008914A9" w:rsidRDefault="00083D77" w:rsidP="00083D77">
      <w:pPr>
        <w:tabs>
          <w:tab w:val="left" w:pos="6400"/>
        </w:tabs>
        <w:bidi w:val="0"/>
        <w:spacing w:line="360" w:lineRule="auto"/>
        <w:jc w:val="both"/>
        <w:rPr>
          <w:rFonts w:asciiTheme="majorBidi" w:hAnsiTheme="majorBidi" w:cstheme="majorBidi"/>
          <w:b/>
          <w:bCs/>
          <w:sz w:val="28"/>
          <w:szCs w:val="28"/>
          <w:u w:val="single"/>
        </w:rPr>
      </w:pPr>
    </w:p>
    <w:p w14:paraId="3DC431C2" w14:textId="77777777" w:rsidR="00083D77" w:rsidRPr="00F50A26" w:rsidRDefault="00083D77" w:rsidP="00083D77">
      <w:pPr>
        <w:pStyle w:val="Heading2"/>
        <w:jc w:val="center"/>
        <w:rPr>
          <w:rStyle w:val="Strong"/>
          <w:rFonts w:asciiTheme="majorBidi" w:hAnsiTheme="majorBidi"/>
          <w:color w:val="auto"/>
          <w:sz w:val="48"/>
          <w:szCs w:val="48"/>
        </w:rPr>
      </w:pPr>
      <w:bookmarkStart w:id="14" w:name="_Toc226555408"/>
      <w:r w:rsidRPr="00F50A26">
        <w:rPr>
          <w:rStyle w:val="Strong"/>
          <w:rFonts w:asciiTheme="majorBidi" w:hAnsiTheme="majorBidi"/>
          <w:color w:val="auto"/>
          <w:sz w:val="48"/>
          <w:szCs w:val="48"/>
        </w:rPr>
        <w:t>Chapter 2</w:t>
      </w:r>
      <w:bookmarkEnd w:id="14"/>
    </w:p>
    <w:p w14:paraId="2AB5B1AD" w14:textId="77777777" w:rsidR="00083D77" w:rsidRPr="00F50A26" w:rsidRDefault="00083D77" w:rsidP="00083D77">
      <w:pPr>
        <w:pStyle w:val="Heading2"/>
        <w:jc w:val="center"/>
        <w:rPr>
          <w:rStyle w:val="Strong"/>
          <w:rFonts w:asciiTheme="majorBidi" w:hAnsiTheme="majorBidi"/>
          <w:color w:val="auto"/>
          <w:sz w:val="48"/>
          <w:szCs w:val="48"/>
        </w:rPr>
      </w:pPr>
      <w:bookmarkStart w:id="15" w:name="_Toc226555409"/>
      <w:r w:rsidRPr="00F50A26">
        <w:rPr>
          <w:rStyle w:val="Strong"/>
          <w:rFonts w:asciiTheme="majorBidi" w:hAnsiTheme="majorBidi"/>
          <w:color w:val="auto"/>
          <w:sz w:val="48"/>
          <w:szCs w:val="48"/>
        </w:rPr>
        <w:t>Literature Review</w:t>
      </w:r>
      <w:bookmarkEnd w:id="15"/>
    </w:p>
    <w:p w14:paraId="176DF74B"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70B4A99F"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5DDC2D80"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62CA6156"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09051848"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2381352F"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2EE21A4D"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3317C7BA"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3255F68C"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26E039BE"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0314028C" w14:textId="77777777" w:rsidR="00083D77" w:rsidRPr="008914A9" w:rsidRDefault="00083D77" w:rsidP="00083D77">
      <w:pPr>
        <w:bidi w:val="0"/>
        <w:spacing w:line="360" w:lineRule="auto"/>
        <w:jc w:val="both"/>
        <w:rPr>
          <w:rFonts w:asciiTheme="majorBidi" w:hAnsiTheme="majorBidi" w:cstheme="majorBidi"/>
          <w:b/>
          <w:bCs/>
          <w:sz w:val="28"/>
          <w:szCs w:val="28"/>
          <w:u w:val="single"/>
        </w:rPr>
      </w:pPr>
    </w:p>
    <w:p w14:paraId="31B26424" w14:textId="77777777" w:rsidR="00083D77" w:rsidRPr="007B75DC" w:rsidRDefault="00083D77" w:rsidP="00083D77">
      <w:pPr>
        <w:pStyle w:val="Heading2"/>
        <w:spacing w:line="360" w:lineRule="auto"/>
        <w:jc w:val="both"/>
        <w:rPr>
          <w:rFonts w:asciiTheme="majorBidi" w:hAnsiTheme="majorBidi"/>
          <w:b/>
          <w:bCs/>
          <w:color w:val="auto"/>
          <w:sz w:val="28"/>
          <w:szCs w:val="28"/>
          <w:u w:val="single"/>
        </w:rPr>
      </w:pPr>
      <w:bookmarkStart w:id="16" w:name="_Toc226555410"/>
      <w:r w:rsidRPr="007B75DC">
        <w:rPr>
          <w:rFonts w:asciiTheme="majorBidi" w:hAnsiTheme="majorBidi"/>
          <w:b/>
          <w:bCs/>
          <w:color w:val="auto"/>
          <w:sz w:val="28"/>
          <w:szCs w:val="28"/>
          <w:u w:val="single"/>
        </w:rPr>
        <w:lastRenderedPageBreak/>
        <w:t>Introduction:</w:t>
      </w:r>
      <w:bookmarkEnd w:id="16"/>
    </w:p>
    <w:p w14:paraId="23B88429"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This chapter include previous research on AI applications in project management. Both English and Arabic studies are examined, focusing on four dimensions: Project Management Efficiency, Engineering &amp; Construction Projects, Risk Management and Decision-Making, and Planning, Scheduling &amp; Resource Allocation. The summary of this chapter is to highlighting research gaps, and identifying areas for future studies.</w:t>
      </w:r>
    </w:p>
    <w:p w14:paraId="78B2E385" w14:textId="77777777" w:rsidR="00083D77" w:rsidRPr="007B75DC" w:rsidRDefault="00083D77" w:rsidP="00083D77">
      <w:pPr>
        <w:pStyle w:val="Heading2"/>
        <w:spacing w:line="360" w:lineRule="auto"/>
        <w:jc w:val="both"/>
        <w:rPr>
          <w:rFonts w:asciiTheme="majorBidi" w:hAnsiTheme="majorBidi"/>
          <w:b/>
          <w:bCs/>
          <w:color w:val="auto"/>
          <w:sz w:val="28"/>
          <w:szCs w:val="28"/>
          <w:u w:val="single"/>
        </w:rPr>
      </w:pPr>
      <w:bookmarkStart w:id="17" w:name="_Toc226555411"/>
      <w:r w:rsidRPr="007B75DC">
        <w:rPr>
          <w:rFonts w:asciiTheme="majorBidi" w:hAnsiTheme="majorBidi"/>
          <w:b/>
          <w:bCs/>
          <w:color w:val="auto"/>
          <w:sz w:val="28"/>
          <w:szCs w:val="28"/>
          <w:u w:val="single"/>
        </w:rPr>
        <w:t>English Studies:</w:t>
      </w:r>
      <w:bookmarkEnd w:id="17"/>
    </w:p>
    <w:p w14:paraId="01CF623A"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AI in Project Management Efficiency</w:t>
      </w:r>
    </w:p>
    <w:p w14:paraId="0BF7F6C2"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 study done by Hossain et al., 2024 aimed to investigate how AI technologies affect project management efficiency in Bangladesh. He used mixed methodology; quantitative analysis for numerical data; qualitative interviews with project managers and case studies. The results for this study showed that using AI tools reduced project timelines by 20%, costs by 15%, improved resource allocation efficiency by 30%, and overall project performance by 35%. He recommended that using AI systems make better project monitoring.</w:t>
      </w:r>
    </w:p>
    <w:p w14:paraId="42C21FFC"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Another study done by Khaleel et al., 2023, the goal for the study was exploring AI applications in engineering projects in Libya. Analyzing AI technology example machine learning, Artificial Neural Network, genetic algorithms and fuzzy logic was the methodology way in this study. The finding of this study proved that AI improve multiple dimensions in project efficiency resulting in the recommendation of using AI tools in engineering projects to optimize the outputs.</w:t>
      </w:r>
    </w:p>
    <w:p w14:paraId="2C51D729"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 similar idea was presented by </w:t>
      </w:r>
      <w:proofErr w:type="spellStart"/>
      <w:r w:rsidRPr="008914A9">
        <w:rPr>
          <w:rFonts w:asciiTheme="majorBidi" w:hAnsiTheme="majorBidi" w:cstheme="majorBidi"/>
          <w:sz w:val="28"/>
          <w:szCs w:val="28"/>
        </w:rPr>
        <w:t>Elfirjani</w:t>
      </w:r>
      <w:proofErr w:type="spellEnd"/>
      <w:r w:rsidRPr="008914A9">
        <w:rPr>
          <w:rFonts w:asciiTheme="majorBidi" w:hAnsiTheme="majorBidi" w:cstheme="majorBidi"/>
          <w:sz w:val="28"/>
          <w:szCs w:val="28"/>
        </w:rPr>
        <w:t xml:space="preserve"> &amp; </w:t>
      </w:r>
      <w:proofErr w:type="spellStart"/>
      <w:r w:rsidRPr="008914A9">
        <w:rPr>
          <w:rFonts w:asciiTheme="majorBidi" w:hAnsiTheme="majorBidi" w:cstheme="majorBidi"/>
          <w:sz w:val="28"/>
          <w:szCs w:val="28"/>
        </w:rPr>
        <w:t>Abughalia</w:t>
      </w:r>
      <w:proofErr w:type="spellEnd"/>
      <w:r w:rsidRPr="008914A9">
        <w:rPr>
          <w:rFonts w:asciiTheme="majorBidi" w:hAnsiTheme="majorBidi" w:cstheme="majorBidi"/>
          <w:sz w:val="28"/>
          <w:szCs w:val="28"/>
        </w:rPr>
        <w:t xml:space="preserve">, 2025, aiming to experiment AI tools in improving engineering project management performance. By using quantitative surveys of project managers and engineers as the methodology part of this study. Results showed that Machine Learning used by 60% of PMs, Predictive Analytics 55%; AI helped reduce cost overruns (45%) </w:t>
      </w:r>
      <w:r w:rsidRPr="008914A9">
        <w:rPr>
          <w:rFonts w:asciiTheme="majorBidi" w:hAnsiTheme="majorBidi" w:cstheme="majorBidi"/>
          <w:sz w:val="28"/>
          <w:szCs w:val="28"/>
        </w:rPr>
        <w:lastRenderedPageBreak/>
        <w:t>and schedule delays (50%), saving 55% on project overheads. Implement AI tools to enhance project management effectiveness was the recommendation for this study.</w:t>
      </w:r>
    </w:p>
    <w:p w14:paraId="5AB81B88"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 However, not all studies reported fully positive results. A different point of view was presented </w:t>
      </w:r>
      <w:proofErr w:type="spellStart"/>
      <w:r w:rsidRPr="008914A9">
        <w:rPr>
          <w:rFonts w:asciiTheme="majorBidi" w:hAnsiTheme="majorBidi" w:cstheme="majorBidi"/>
          <w:sz w:val="28"/>
          <w:szCs w:val="28"/>
        </w:rPr>
        <w:t>Hashimzai</w:t>
      </w:r>
      <w:proofErr w:type="spellEnd"/>
      <w:r w:rsidRPr="008914A9">
        <w:rPr>
          <w:rFonts w:asciiTheme="majorBidi" w:hAnsiTheme="majorBidi" w:cstheme="majorBidi"/>
          <w:sz w:val="28"/>
          <w:szCs w:val="28"/>
        </w:rPr>
        <w:t xml:space="preserve"> &amp; Mohammadi, 2024, whose study purpose was to review AI integration in project management: trends, applications, and barriers. Using systematic literature review following PRISMA guidelines, the results showed many obstacles and challenges facing using AI tools like resistance to change, skills shortage, data quality issues. AI mainly applied in planning, risk assessment, scheduling, and resource allocation. So, at the end of the study the researcher suggested overcoming adoption barriers through training, change management, and better data quality. </w:t>
      </w:r>
    </w:p>
    <w:p w14:paraId="64050FDD"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b/>
          <w:bCs/>
          <w:sz w:val="28"/>
          <w:szCs w:val="28"/>
        </w:rPr>
        <w:t>Summary of this section:</w:t>
      </w:r>
      <w:r w:rsidRPr="008914A9">
        <w:rPr>
          <w:rFonts w:asciiTheme="majorBidi" w:hAnsiTheme="majorBidi" w:cstheme="majorBidi"/>
          <w:sz w:val="28"/>
          <w:szCs w:val="28"/>
        </w:rPr>
        <w:t xml:space="preserve"> Despite some challenges related to AI implementation, t</w:t>
      </w:r>
      <w:r w:rsidRPr="005B6EA2">
        <w:rPr>
          <w:rFonts w:asciiTheme="majorBidi" w:hAnsiTheme="majorBidi" w:cstheme="majorBidi"/>
          <w:sz w:val="28"/>
          <w:szCs w:val="28"/>
        </w:rPr>
        <w:t xml:space="preserve">he results and recommendations </w:t>
      </w:r>
      <w:r w:rsidRPr="008914A9">
        <w:rPr>
          <w:rFonts w:asciiTheme="majorBidi" w:hAnsiTheme="majorBidi" w:cstheme="majorBidi"/>
          <w:sz w:val="28"/>
          <w:szCs w:val="28"/>
        </w:rPr>
        <w:t>for</w:t>
      </w:r>
      <w:r w:rsidRPr="005B6EA2">
        <w:rPr>
          <w:rFonts w:asciiTheme="majorBidi" w:hAnsiTheme="majorBidi" w:cstheme="majorBidi"/>
          <w:sz w:val="28"/>
          <w:szCs w:val="28"/>
        </w:rPr>
        <w:t xml:space="preserve"> all those studies showed that using AI tools increase the efficiency in engineering projects.</w:t>
      </w:r>
    </w:p>
    <w:p w14:paraId="313E7ADC"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AI in Engineering &amp; Construction Projects</w:t>
      </w:r>
    </w:p>
    <w:p w14:paraId="44FC2123"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eastAsia="Times New Roman" w:hAnsiTheme="majorBidi" w:cstheme="majorBidi"/>
          <w:kern w:val="0"/>
          <w:sz w:val="28"/>
          <w:szCs w:val="28"/>
          <w:lang w:eastAsia="en-AE"/>
          <w14:ligatures w14:val="none"/>
        </w:rPr>
        <w:t xml:space="preserve">A study by </w:t>
      </w:r>
      <w:proofErr w:type="spellStart"/>
      <w:r w:rsidRPr="008914A9">
        <w:rPr>
          <w:rFonts w:asciiTheme="majorBidi" w:eastAsia="Times New Roman" w:hAnsiTheme="majorBidi" w:cstheme="majorBidi"/>
          <w:kern w:val="0"/>
          <w:sz w:val="28"/>
          <w:szCs w:val="28"/>
          <w:lang w:eastAsia="en-AE"/>
          <w14:ligatures w14:val="none"/>
        </w:rPr>
        <w:t>Gudibandi</w:t>
      </w:r>
      <w:proofErr w:type="spellEnd"/>
      <w:r w:rsidRPr="008914A9">
        <w:rPr>
          <w:rFonts w:asciiTheme="majorBidi" w:eastAsia="Times New Roman" w:hAnsiTheme="majorBidi" w:cstheme="majorBidi"/>
          <w:kern w:val="0"/>
          <w:sz w:val="28"/>
          <w:szCs w:val="28"/>
          <w:lang w:eastAsia="en-AE"/>
          <w14:ligatures w14:val="none"/>
        </w:rPr>
        <w:t xml:space="preserve"> (2025) examined the use of AI in construction project management. The study used a qualitative analysis of project data to understand how AI is applied in real projects. The results showed that if AI tools were used in early stage it will help in improving planning and monitoring, optimizing resource usage, reduce costs, and detect risks. Based on these findings, the study suggested using AI tools early, giving better training for staff, and improving digital infrastructure.</w:t>
      </w:r>
    </w:p>
    <w:p w14:paraId="1790260A"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eastAsia="Times New Roman" w:hAnsiTheme="majorBidi" w:cstheme="majorBidi"/>
          <w:kern w:val="0"/>
          <w:sz w:val="28"/>
          <w:szCs w:val="28"/>
          <w:lang w:eastAsia="en-AE"/>
          <w14:ligatures w14:val="none"/>
        </w:rPr>
        <w:t xml:space="preserve">Another study by Adebayo et al. (2025) focused on the development of AI in construction project management and explored future trends. The study used a structured literature review of academic databases for the methodological way. The outcomes for this study showed that AI applications were used practically </w:t>
      </w:r>
      <w:r w:rsidRPr="008914A9">
        <w:rPr>
          <w:rFonts w:asciiTheme="majorBidi" w:eastAsia="Times New Roman" w:hAnsiTheme="majorBidi" w:cstheme="majorBidi"/>
          <w:kern w:val="0"/>
          <w:sz w:val="28"/>
          <w:szCs w:val="28"/>
          <w:lang w:eastAsia="en-AE"/>
          <w14:ligatures w14:val="none"/>
        </w:rPr>
        <w:lastRenderedPageBreak/>
        <w:t>rather than being experimental, especially in areas such as planning, monitoring, and control. Based on this, the study suggested that future research should focus more on the practical usage and adoption of AI in real projects.</w:t>
      </w:r>
    </w:p>
    <w:p w14:paraId="10101DCF"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b/>
          <w:bCs/>
          <w:sz w:val="28"/>
          <w:szCs w:val="28"/>
        </w:rPr>
        <w:t>Summary of this section:</w:t>
      </w:r>
      <w:r w:rsidRPr="008914A9">
        <w:rPr>
          <w:rFonts w:asciiTheme="majorBidi" w:eastAsia="Times New Roman" w:hAnsiTheme="majorBidi" w:cstheme="majorBidi"/>
          <w:kern w:val="0"/>
          <w:sz w:val="28"/>
          <w:szCs w:val="28"/>
          <w:lang w:eastAsia="en-AE"/>
          <w14:ligatures w14:val="none"/>
        </w:rPr>
        <w:t xml:space="preserve"> These studies proved that AI plays an important role in improving construction project management. It helps in better planning, and monitoring for engineering projects, while also reducing costs and detecting risks early. In addition, the results of the last study highlighted that AI is no longer experimental, but is now being used in practical ways in real projects. </w:t>
      </w:r>
    </w:p>
    <w:p w14:paraId="55544F50"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b/>
          <w:bCs/>
          <w:sz w:val="28"/>
          <w:szCs w:val="28"/>
        </w:rPr>
        <w:t>AI in Risk Management and Decision-Making</w:t>
      </w:r>
    </w:p>
    <w:p w14:paraId="1E7383FC" w14:textId="77777777" w:rsidR="00083D77" w:rsidRPr="008914A9" w:rsidRDefault="00083D77" w:rsidP="00083D77">
      <w:pPr>
        <w:bidi w:val="0"/>
        <w:spacing w:line="360" w:lineRule="auto"/>
        <w:jc w:val="both"/>
        <w:rPr>
          <w:rFonts w:asciiTheme="majorBidi" w:eastAsia="Times New Roman" w:hAnsiTheme="majorBidi" w:cstheme="majorBidi"/>
          <w:kern w:val="0"/>
          <w:sz w:val="28"/>
          <w:szCs w:val="28"/>
          <w:lang w:eastAsia="en-AE"/>
          <w14:ligatures w14:val="none"/>
        </w:rPr>
      </w:pPr>
      <w:r w:rsidRPr="008914A9">
        <w:rPr>
          <w:rFonts w:asciiTheme="majorBidi" w:eastAsia="Times New Roman" w:hAnsiTheme="majorBidi" w:cstheme="majorBidi"/>
          <w:kern w:val="0"/>
          <w:sz w:val="28"/>
          <w:szCs w:val="28"/>
          <w:lang w:eastAsia="en-AE"/>
          <w14:ligatures w14:val="none"/>
        </w:rPr>
        <w:t>A study by Su and Ayob (2025) aimed to examine the influence of AI on project success. Their methodology was based on using a systematic review of 61 academic studies to better understand the role of AI in project management. The findings showed that AI improves many dimensions in the project example accurate forecasting, speeds up decision-making, and supports project risk management. Based on this, the study suggested the need for more testing of AI-based project management models.</w:t>
      </w:r>
    </w:p>
    <w:p w14:paraId="509B1ECE" w14:textId="77777777" w:rsidR="00083D77" w:rsidRPr="008914A9" w:rsidRDefault="00083D77" w:rsidP="00083D77">
      <w:pPr>
        <w:bidi w:val="0"/>
        <w:spacing w:line="360" w:lineRule="auto"/>
        <w:jc w:val="both"/>
        <w:rPr>
          <w:rFonts w:asciiTheme="majorBidi" w:eastAsia="Times New Roman" w:hAnsiTheme="majorBidi" w:cstheme="majorBidi"/>
          <w:kern w:val="0"/>
          <w:sz w:val="28"/>
          <w:szCs w:val="28"/>
          <w:lang w:eastAsia="en-AE"/>
          <w14:ligatures w14:val="none"/>
        </w:rPr>
      </w:pPr>
      <w:r w:rsidRPr="008914A9">
        <w:rPr>
          <w:rFonts w:asciiTheme="majorBidi" w:eastAsia="Times New Roman" w:hAnsiTheme="majorBidi" w:cstheme="majorBidi"/>
          <w:kern w:val="0"/>
          <w:sz w:val="28"/>
          <w:szCs w:val="28"/>
          <w:lang w:eastAsia="en-AE"/>
          <w14:ligatures w14:val="none"/>
        </w:rPr>
        <w:t xml:space="preserve">Another study by </w:t>
      </w:r>
      <w:proofErr w:type="spellStart"/>
      <w:r w:rsidRPr="008914A9">
        <w:rPr>
          <w:rFonts w:asciiTheme="majorBidi" w:eastAsia="Times New Roman" w:hAnsiTheme="majorBidi" w:cstheme="majorBidi"/>
          <w:kern w:val="0"/>
          <w:sz w:val="28"/>
          <w:szCs w:val="28"/>
          <w:lang w:eastAsia="en-AE"/>
          <w14:ligatures w14:val="none"/>
        </w:rPr>
        <w:t>Algallaf</w:t>
      </w:r>
      <w:proofErr w:type="spellEnd"/>
      <w:r w:rsidRPr="008914A9">
        <w:rPr>
          <w:rFonts w:asciiTheme="majorBidi" w:eastAsia="Times New Roman" w:hAnsiTheme="majorBidi" w:cstheme="majorBidi"/>
          <w:kern w:val="0"/>
          <w:sz w:val="28"/>
          <w:szCs w:val="28"/>
          <w:lang w:eastAsia="en-AE"/>
          <w14:ligatures w14:val="none"/>
        </w:rPr>
        <w:t xml:space="preserve"> and </w:t>
      </w:r>
      <w:proofErr w:type="spellStart"/>
      <w:r w:rsidRPr="008914A9">
        <w:rPr>
          <w:rFonts w:asciiTheme="majorBidi" w:eastAsia="Times New Roman" w:hAnsiTheme="majorBidi" w:cstheme="majorBidi"/>
          <w:kern w:val="0"/>
          <w:sz w:val="28"/>
          <w:szCs w:val="28"/>
          <w:lang w:eastAsia="en-AE"/>
          <w14:ligatures w14:val="none"/>
        </w:rPr>
        <w:t>Alfelfel</w:t>
      </w:r>
      <w:proofErr w:type="spellEnd"/>
      <w:r w:rsidRPr="008914A9">
        <w:rPr>
          <w:rFonts w:asciiTheme="majorBidi" w:eastAsia="Times New Roman" w:hAnsiTheme="majorBidi" w:cstheme="majorBidi"/>
          <w:kern w:val="0"/>
          <w:sz w:val="28"/>
          <w:szCs w:val="28"/>
          <w:lang w:eastAsia="en-AE"/>
          <w14:ligatures w14:val="none"/>
        </w:rPr>
        <w:t xml:space="preserve"> (2025) explored the role of AI in sustainable project management. The study methodology based on analysis of narrative and thematic literature review. The results showed that AI enhances overall project management practices. Based on these findings, the researchers suggested integrating sustainability standards into AI-based project systems.</w:t>
      </w:r>
    </w:p>
    <w:p w14:paraId="69F9B0E1" w14:textId="77777777" w:rsidR="00083D77" w:rsidRPr="008914A9" w:rsidRDefault="00083D77" w:rsidP="00083D77">
      <w:pPr>
        <w:bidi w:val="0"/>
        <w:spacing w:line="360" w:lineRule="auto"/>
        <w:jc w:val="both"/>
        <w:rPr>
          <w:rFonts w:asciiTheme="majorBidi" w:eastAsia="Times New Roman" w:hAnsiTheme="majorBidi" w:cstheme="majorBidi"/>
          <w:kern w:val="0"/>
          <w:sz w:val="28"/>
          <w:szCs w:val="28"/>
          <w:lang w:eastAsia="en-AE"/>
          <w14:ligatures w14:val="none"/>
        </w:rPr>
      </w:pPr>
      <w:r w:rsidRPr="008914A9">
        <w:rPr>
          <w:rFonts w:asciiTheme="majorBidi" w:eastAsia="Times New Roman" w:hAnsiTheme="majorBidi" w:cstheme="majorBidi"/>
          <w:kern w:val="0"/>
          <w:sz w:val="28"/>
          <w:szCs w:val="28"/>
          <w:lang w:eastAsia="en-AE"/>
          <w14:ligatures w14:val="none"/>
        </w:rPr>
        <w:t>Similarly, Chen et al. (2025) study goal was to evaluate the use of AI in decision-making in big engineering projects. The study relied on case studies and interviews with project managers. The findings indicated that AI plays an important role in risk assessment, and decision-making. Therefore, the study suggested implementing AI decision-support systems, especially in critical stages of projects.</w:t>
      </w:r>
    </w:p>
    <w:p w14:paraId="2B03A518" w14:textId="77777777" w:rsidR="00083D77" w:rsidRPr="00FF7AA1" w:rsidRDefault="00083D77" w:rsidP="00083D77">
      <w:pPr>
        <w:bidi w:val="0"/>
        <w:spacing w:line="360" w:lineRule="auto"/>
        <w:jc w:val="both"/>
        <w:rPr>
          <w:rFonts w:asciiTheme="majorBidi" w:eastAsia="Times New Roman" w:hAnsiTheme="majorBidi" w:cstheme="majorBidi"/>
          <w:kern w:val="0"/>
          <w:sz w:val="28"/>
          <w:szCs w:val="28"/>
          <w:lang w:val="en-AE" w:eastAsia="en-AE"/>
          <w14:ligatures w14:val="none"/>
        </w:rPr>
      </w:pPr>
      <w:r>
        <w:rPr>
          <w:rFonts w:asciiTheme="majorBidi" w:eastAsia="Times New Roman" w:hAnsiTheme="majorBidi" w:cstheme="majorBidi"/>
          <w:kern w:val="0"/>
          <w:sz w:val="28"/>
          <w:szCs w:val="28"/>
          <w:lang w:val="en-AE" w:eastAsia="en-AE"/>
          <w14:ligatures w14:val="none"/>
        </w:rPr>
        <w:lastRenderedPageBreak/>
        <w:t xml:space="preserve">A study by </w:t>
      </w:r>
      <w:proofErr w:type="spellStart"/>
      <w:r w:rsidRPr="00FF7AA1">
        <w:rPr>
          <w:rFonts w:asciiTheme="majorBidi" w:eastAsia="Times New Roman" w:hAnsiTheme="majorBidi" w:cstheme="majorBidi"/>
          <w:kern w:val="0"/>
          <w:sz w:val="28"/>
          <w:szCs w:val="28"/>
          <w:lang w:val="en-AE" w:eastAsia="en-AE"/>
          <w14:ligatures w14:val="none"/>
        </w:rPr>
        <w:t>Zivari</w:t>
      </w:r>
      <w:proofErr w:type="spellEnd"/>
      <w:r w:rsidRPr="00FF7AA1">
        <w:rPr>
          <w:rFonts w:asciiTheme="majorBidi" w:eastAsia="Times New Roman" w:hAnsiTheme="majorBidi" w:cstheme="majorBidi"/>
          <w:kern w:val="0"/>
          <w:sz w:val="28"/>
          <w:szCs w:val="28"/>
          <w:lang w:val="en-AE" w:eastAsia="en-AE"/>
          <w14:ligatures w14:val="none"/>
        </w:rPr>
        <w:t xml:space="preserve"> Afzal and </w:t>
      </w:r>
      <w:proofErr w:type="spellStart"/>
      <w:r w:rsidRPr="00FF7AA1">
        <w:rPr>
          <w:rFonts w:asciiTheme="majorBidi" w:eastAsia="Times New Roman" w:hAnsiTheme="majorBidi" w:cstheme="majorBidi"/>
          <w:kern w:val="0"/>
          <w:sz w:val="28"/>
          <w:szCs w:val="28"/>
          <w:lang w:val="en-AE" w:eastAsia="en-AE"/>
          <w14:ligatures w14:val="none"/>
        </w:rPr>
        <w:t>Karimimoshaver</w:t>
      </w:r>
      <w:proofErr w:type="spellEnd"/>
      <w:r w:rsidRPr="00FF7AA1">
        <w:rPr>
          <w:rFonts w:asciiTheme="majorBidi" w:eastAsia="Times New Roman" w:hAnsiTheme="majorBidi" w:cstheme="majorBidi"/>
          <w:kern w:val="0"/>
          <w:sz w:val="28"/>
          <w:szCs w:val="28"/>
          <w:lang w:val="en-AE" w:eastAsia="en-AE"/>
          <w14:ligatures w14:val="none"/>
        </w:rPr>
        <w:t xml:space="preserve"> (2025) </w:t>
      </w:r>
      <w:r>
        <w:rPr>
          <w:rFonts w:asciiTheme="majorBidi" w:eastAsia="Times New Roman" w:hAnsiTheme="majorBidi" w:cstheme="majorBidi"/>
          <w:kern w:val="0"/>
          <w:sz w:val="28"/>
          <w:szCs w:val="28"/>
          <w:lang w:val="en-AE" w:eastAsia="en-AE"/>
          <w14:ligatures w14:val="none"/>
        </w:rPr>
        <w:t>examined</w:t>
      </w:r>
      <w:r w:rsidRPr="00FF7AA1">
        <w:rPr>
          <w:rFonts w:asciiTheme="majorBidi" w:eastAsia="Times New Roman" w:hAnsiTheme="majorBidi" w:cstheme="majorBidi"/>
          <w:kern w:val="0"/>
          <w:sz w:val="28"/>
          <w:szCs w:val="28"/>
          <w:lang w:val="en-AE" w:eastAsia="en-AE"/>
          <w14:ligatures w14:val="none"/>
        </w:rPr>
        <w:t xml:space="preserve"> how </w:t>
      </w:r>
      <w:r>
        <w:rPr>
          <w:rFonts w:asciiTheme="majorBidi" w:eastAsia="Times New Roman" w:hAnsiTheme="majorBidi" w:cstheme="majorBidi"/>
          <w:kern w:val="0"/>
          <w:sz w:val="28"/>
          <w:szCs w:val="28"/>
          <w:lang w:val="en-AE" w:eastAsia="en-AE"/>
          <w14:ligatures w14:val="none"/>
        </w:rPr>
        <w:t>AI</w:t>
      </w:r>
      <w:r w:rsidRPr="00FF7AA1">
        <w:rPr>
          <w:rFonts w:asciiTheme="majorBidi" w:eastAsia="Times New Roman" w:hAnsiTheme="majorBidi" w:cstheme="majorBidi"/>
          <w:kern w:val="0"/>
          <w:sz w:val="28"/>
          <w:szCs w:val="28"/>
          <w:lang w:val="en-AE" w:eastAsia="en-AE"/>
          <w14:ligatures w14:val="none"/>
        </w:rPr>
        <w:t xml:space="preserve"> can help construction projects manage risks and make better decisions. </w:t>
      </w:r>
      <w:r>
        <w:rPr>
          <w:rFonts w:asciiTheme="majorBidi" w:eastAsia="Times New Roman" w:hAnsiTheme="majorBidi" w:cstheme="majorBidi"/>
          <w:kern w:val="0"/>
          <w:sz w:val="28"/>
          <w:szCs w:val="28"/>
          <w:lang w:val="en-AE" w:eastAsia="en-AE"/>
          <w14:ligatures w14:val="none"/>
        </w:rPr>
        <w:t xml:space="preserve">They depended on reviewing </w:t>
      </w:r>
      <w:r w:rsidRPr="00FF7AA1">
        <w:rPr>
          <w:rFonts w:asciiTheme="majorBidi" w:eastAsia="Times New Roman" w:hAnsiTheme="majorBidi" w:cstheme="majorBidi"/>
          <w:kern w:val="0"/>
          <w:sz w:val="28"/>
          <w:szCs w:val="28"/>
          <w:lang w:val="en-AE" w:eastAsia="en-AE"/>
          <w14:ligatures w14:val="none"/>
        </w:rPr>
        <w:t>previous research and consulted experts to design an AI-based framework for predicting and handling risks in real time. The study showed that using AI improves decision-making, reduces delays, and helps control unexpected costs. The</w:t>
      </w:r>
      <w:r>
        <w:rPr>
          <w:rFonts w:asciiTheme="majorBidi" w:eastAsia="Times New Roman" w:hAnsiTheme="majorBidi" w:cstheme="majorBidi"/>
          <w:kern w:val="0"/>
          <w:sz w:val="28"/>
          <w:szCs w:val="28"/>
          <w:lang w:val="en-AE" w:eastAsia="en-AE"/>
          <w14:ligatures w14:val="none"/>
        </w:rPr>
        <w:t xml:space="preserve">y </w:t>
      </w:r>
      <w:r w:rsidRPr="00FF7AA1">
        <w:rPr>
          <w:rFonts w:asciiTheme="majorBidi" w:eastAsia="Times New Roman" w:hAnsiTheme="majorBidi" w:cstheme="majorBidi"/>
          <w:kern w:val="0"/>
          <w:sz w:val="28"/>
          <w:szCs w:val="28"/>
          <w:lang w:val="en-AE" w:eastAsia="en-AE"/>
          <w14:ligatures w14:val="none"/>
        </w:rPr>
        <w:t>recommended that construction companies adopt AI tools, ensure their teams are trained to use them, and invest in systems that provide real-time data for smarter risk management.</w:t>
      </w:r>
    </w:p>
    <w:p w14:paraId="45E15F23" w14:textId="77777777" w:rsidR="00083D77" w:rsidRPr="000F1D22" w:rsidRDefault="00083D77" w:rsidP="00083D77">
      <w:pPr>
        <w:bidi w:val="0"/>
        <w:spacing w:line="360" w:lineRule="auto"/>
        <w:jc w:val="both"/>
        <w:rPr>
          <w:rFonts w:asciiTheme="majorBidi" w:eastAsia="Times New Roman" w:hAnsiTheme="majorBidi" w:cstheme="majorBidi"/>
          <w:kern w:val="0"/>
          <w:sz w:val="28"/>
          <w:szCs w:val="28"/>
          <w:lang w:eastAsia="en-AE"/>
          <w14:ligatures w14:val="none"/>
        </w:rPr>
      </w:pPr>
      <w:r w:rsidRPr="008914A9">
        <w:rPr>
          <w:rFonts w:asciiTheme="majorBidi" w:hAnsiTheme="majorBidi" w:cstheme="majorBidi"/>
          <w:b/>
          <w:bCs/>
          <w:sz w:val="28"/>
          <w:szCs w:val="28"/>
        </w:rPr>
        <w:t>Summary of this section:</w:t>
      </w:r>
      <w:r w:rsidRPr="008914A9">
        <w:rPr>
          <w:rFonts w:asciiTheme="majorBidi" w:eastAsia="Times New Roman" w:hAnsiTheme="majorBidi" w:cstheme="majorBidi"/>
          <w:kern w:val="0"/>
          <w:sz w:val="28"/>
          <w:szCs w:val="28"/>
          <w:lang w:eastAsia="en-AE"/>
          <w14:ligatures w14:val="none"/>
        </w:rPr>
        <w:t xml:space="preserve"> </w:t>
      </w:r>
      <w:r w:rsidRPr="000F1D22">
        <w:rPr>
          <w:rFonts w:asciiTheme="majorBidi" w:eastAsia="Times New Roman" w:hAnsiTheme="majorBidi" w:cstheme="majorBidi"/>
          <w:kern w:val="0"/>
          <w:sz w:val="28"/>
          <w:szCs w:val="28"/>
          <w:lang w:eastAsia="en-AE"/>
          <w14:ligatures w14:val="none"/>
        </w:rPr>
        <w:t xml:space="preserve">The studies show that AI has a big impact on risk management and decision-making in engineering projects. It helps make forecasts more accurate, supports faster and smarter decisions, and makes it easier to identify and manage risks. AI also contributes to better cost control and more effective decision-making. </w:t>
      </w:r>
    </w:p>
    <w:p w14:paraId="720B9E40"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 xml:space="preserve">AI in Planning, Scheduling &amp; Resources </w:t>
      </w:r>
    </w:p>
    <w:p w14:paraId="42C2E39A" w14:textId="77777777" w:rsidR="00083D77" w:rsidRPr="008914A9" w:rsidRDefault="00083D77" w:rsidP="00083D77">
      <w:pPr>
        <w:pStyle w:val="NormalWeb"/>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 study by </w:t>
      </w:r>
      <w:r w:rsidRPr="007966C9">
        <w:rPr>
          <w:rFonts w:asciiTheme="majorBidi" w:hAnsiTheme="majorBidi" w:cstheme="majorBidi"/>
          <w:sz w:val="28"/>
          <w:szCs w:val="28"/>
        </w:rPr>
        <w:t>Dayalan (2025)</w:t>
      </w:r>
      <w:r>
        <w:rPr>
          <w:rFonts w:asciiTheme="majorBidi" w:hAnsiTheme="majorBidi" w:cstheme="majorBidi"/>
          <w:sz w:val="28"/>
          <w:szCs w:val="28"/>
        </w:rPr>
        <w:t xml:space="preserve">, </w:t>
      </w:r>
      <w:r w:rsidRPr="008914A9">
        <w:rPr>
          <w:rFonts w:asciiTheme="majorBidi" w:hAnsiTheme="majorBidi" w:cstheme="majorBidi"/>
          <w:sz w:val="28"/>
          <w:szCs w:val="28"/>
        </w:rPr>
        <w:t>aimed to explore how AI can help schedule complex projects. The researchers used a simulation model with AI scheduling algorithms to do this. The results showed that AI reduced project delays by 18% and improved task prioritization. The results of the study suggested applying AI scheduling tools in complex projects.</w:t>
      </w:r>
    </w:p>
    <w:p w14:paraId="49A26994" w14:textId="77777777" w:rsidR="00083D77" w:rsidRPr="008914A9" w:rsidRDefault="00083D77" w:rsidP="00083D77">
      <w:pPr>
        <w:pStyle w:val="NormalWeb"/>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Another study by </w:t>
      </w:r>
      <w:r w:rsidRPr="007966C9">
        <w:rPr>
          <w:rFonts w:asciiTheme="majorBidi" w:hAnsiTheme="majorBidi" w:cstheme="majorBidi"/>
          <w:sz w:val="28"/>
          <w:szCs w:val="28"/>
        </w:rPr>
        <w:t xml:space="preserve">Sun and Zhou (2026) </w:t>
      </w:r>
      <w:r w:rsidRPr="008914A9">
        <w:rPr>
          <w:rFonts w:asciiTheme="majorBidi" w:hAnsiTheme="majorBidi" w:cstheme="majorBidi"/>
          <w:sz w:val="28"/>
          <w:szCs w:val="28"/>
        </w:rPr>
        <w:t>investigated the impact of AI on resource allocation efficiency. The methodology of the study was done by using a comparative study of historical project data. The findings indicated that resource utilization improved by 30% when AI allocation algorithms were used. The researchers recommended to use AI applications in planning systems.</w:t>
      </w:r>
    </w:p>
    <w:p w14:paraId="76B93C69" w14:textId="77777777" w:rsidR="00083D77" w:rsidRPr="008914A9" w:rsidRDefault="00083D77" w:rsidP="00083D77">
      <w:pPr>
        <w:pStyle w:val="NormalWeb"/>
        <w:spacing w:line="360" w:lineRule="auto"/>
        <w:jc w:val="both"/>
        <w:rPr>
          <w:rFonts w:asciiTheme="majorBidi" w:hAnsiTheme="majorBidi" w:cstheme="majorBidi"/>
          <w:sz w:val="28"/>
          <w:szCs w:val="28"/>
        </w:rPr>
      </w:pPr>
      <w:r w:rsidRPr="008914A9">
        <w:rPr>
          <w:rFonts w:asciiTheme="majorBidi" w:hAnsiTheme="majorBidi" w:cstheme="majorBidi"/>
          <w:sz w:val="28"/>
          <w:szCs w:val="28"/>
        </w:rPr>
        <w:t>While,</w:t>
      </w:r>
      <w:r w:rsidRPr="007966C9">
        <w:rPr>
          <w:rFonts w:asciiTheme="majorBidi" w:hAnsiTheme="majorBidi" w:cstheme="majorBidi"/>
          <w:sz w:val="28"/>
          <w:szCs w:val="28"/>
        </w:rPr>
        <w:t xml:space="preserve"> Tran, and Nguyen (2024)</w:t>
      </w:r>
      <w:r>
        <w:rPr>
          <w:rFonts w:asciiTheme="majorBidi" w:hAnsiTheme="majorBidi" w:cstheme="majorBidi"/>
          <w:sz w:val="28"/>
          <w:szCs w:val="28"/>
        </w:rPr>
        <w:t xml:space="preserve"> </w:t>
      </w:r>
      <w:r w:rsidRPr="008914A9">
        <w:rPr>
          <w:rFonts w:asciiTheme="majorBidi" w:hAnsiTheme="majorBidi" w:cstheme="majorBidi"/>
          <w:sz w:val="28"/>
          <w:szCs w:val="28"/>
        </w:rPr>
        <w:t xml:space="preserve">study aim is to focus on monitoring projects using AI. The study used a mixed-methods technique, including quantitative project KPIs and qualitative interviews with project managers. The study results </w:t>
      </w:r>
      <w:r w:rsidRPr="008914A9">
        <w:rPr>
          <w:rFonts w:asciiTheme="majorBidi" w:hAnsiTheme="majorBidi" w:cstheme="majorBidi"/>
          <w:sz w:val="28"/>
          <w:szCs w:val="28"/>
        </w:rPr>
        <w:lastRenderedPageBreak/>
        <w:t>showed that real-time monitoring helped managers make early adjustments, reducing schedule risks. The study suggested integrating AI monitoring tools in large-scale engineering projects.</w:t>
      </w:r>
    </w:p>
    <w:p w14:paraId="3B4F8CB1" w14:textId="77777777" w:rsidR="00083D77" w:rsidRPr="009543ED" w:rsidRDefault="00083D77" w:rsidP="00083D77">
      <w:pPr>
        <w:pStyle w:val="NormalWeb"/>
        <w:spacing w:line="360" w:lineRule="auto"/>
        <w:jc w:val="both"/>
        <w:rPr>
          <w:rFonts w:asciiTheme="majorBidi" w:hAnsiTheme="majorBidi" w:cstheme="majorBidi"/>
          <w:sz w:val="28"/>
          <w:szCs w:val="28"/>
        </w:rPr>
      </w:pPr>
      <w:r>
        <w:rPr>
          <w:rFonts w:asciiTheme="majorBidi" w:hAnsiTheme="majorBidi" w:cstheme="majorBidi"/>
          <w:sz w:val="28"/>
          <w:szCs w:val="28"/>
        </w:rPr>
        <w:t xml:space="preserve">Similarly, </w:t>
      </w:r>
      <w:r w:rsidRPr="009543ED">
        <w:rPr>
          <w:rFonts w:asciiTheme="majorBidi" w:hAnsiTheme="majorBidi" w:cstheme="majorBidi"/>
          <w:sz w:val="28"/>
          <w:szCs w:val="28"/>
        </w:rPr>
        <w:t xml:space="preserve">Haider and </w:t>
      </w:r>
      <w:proofErr w:type="spellStart"/>
      <w:r w:rsidRPr="009543ED">
        <w:rPr>
          <w:rFonts w:asciiTheme="majorBidi" w:hAnsiTheme="majorBidi" w:cstheme="majorBidi"/>
          <w:sz w:val="28"/>
          <w:szCs w:val="28"/>
        </w:rPr>
        <w:t>Akomodi</w:t>
      </w:r>
      <w:proofErr w:type="spellEnd"/>
      <w:r w:rsidRPr="009543ED">
        <w:rPr>
          <w:rFonts w:asciiTheme="majorBidi" w:hAnsiTheme="majorBidi" w:cstheme="majorBidi"/>
          <w:sz w:val="28"/>
          <w:szCs w:val="28"/>
        </w:rPr>
        <w:t xml:space="preserve"> (2025) wanted to find out how AI and predictive analytics can help improve construction project scheduling. They studied past construction projects and applied different AI models to analy</w:t>
      </w:r>
      <w:r>
        <w:rPr>
          <w:rFonts w:asciiTheme="majorBidi" w:hAnsiTheme="majorBidi" w:cstheme="majorBidi"/>
          <w:sz w:val="28"/>
          <w:szCs w:val="28"/>
        </w:rPr>
        <w:t>s</w:t>
      </w:r>
      <w:r w:rsidRPr="009543ED">
        <w:rPr>
          <w:rFonts w:asciiTheme="majorBidi" w:hAnsiTheme="majorBidi" w:cstheme="majorBidi"/>
          <w:sz w:val="28"/>
          <w:szCs w:val="28"/>
        </w:rPr>
        <w:t>e schedules and resource use. Their findings showed that AI can</w:t>
      </w:r>
      <w:r>
        <w:rPr>
          <w:rFonts w:asciiTheme="majorBidi" w:hAnsiTheme="majorBidi" w:cstheme="majorBidi"/>
          <w:sz w:val="28"/>
          <w:szCs w:val="28"/>
        </w:rPr>
        <w:t xml:space="preserve"> get over</w:t>
      </w:r>
      <w:r w:rsidRPr="009543ED">
        <w:rPr>
          <w:rFonts w:asciiTheme="majorBidi" w:hAnsiTheme="majorBidi" w:cstheme="majorBidi"/>
          <w:sz w:val="28"/>
          <w:szCs w:val="28"/>
        </w:rPr>
        <w:t xml:space="preserve"> delays, </w:t>
      </w:r>
      <w:r>
        <w:rPr>
          <w:rFonts w:asciiTheme="majorBidi" w:hAnsiTheme="majorBidi" w:cstheme="majorBidi"/>
          <w:sz w:val="28"/>
          <w:szCs w:val="28"/>
        </w:rPr>
        <w:t>identify</w:t>
      </w:r>
      <w:r w:rsidRPr="009543ED">
        <w:rPr>
          <w:rFonts w:asciiTheme="majorBidi" w:hAnsiTheme="majorBidi" w:cstheme="majorBidi"/>
          <w:sz w:val="28"/>
          <w:szCs w:val="28"/>
        </w:rPr>
        <w:t xml:space="preserve"> conflicts in resources early, and </w:t>
      </w:r>
      <w:r>
        <w:rPr>
          <w:rFonts w:asciiTheme="majorBidi" w:hAnsiTheme="majorBidi" w:cstheme="majorBidi"/>
          <w:sz w:val="28"/>
          <w:szCs w:val="28"/>
        </w:rPr>
        <w:t>make</w:t>
      </w:r>
      <w:r w:rsidRPr="009543ED">
        <w:rPr>
          <w:rFonts w:asciiTheme="majorBidi" w:hAnsiTheme="majorBidi" w:cstheme="majorBidi"/>
          <w:sz w:val="28"/>
          <w:szCs w:val="28"/>
        </w:rPr>
        <w:t xml:space="preserve"> better planning decisions. Based on these results, the</w:t>
      </w:r>
      <w:r>
        <w:rPr>
          <w:rFonts w:asciiTheme="majorBidi" w:hAnsiTheme="majorBidi" w:cstheme="majorBidi"/>
          <w:sz w:val="28"/>
          <w:szCs w:val="28"/>
        </w:rPr>
        <w:t xml:space="preserve">y </w:t>
      </w:r>
      <w:r w:rsidRPr="009543ED">
        <w:rPr>
          <w:rFonts w:asciiTheme="majorBidi" w:hAnsiTheme="majorBidi" w:cstheme="majorBidi"/>
          <w:sz w:val="28"/>
          <w:szCs w:val="28"/>
        </w:rPr>
        <w:t>suggested that construction companies use AI tools together with existing scheduling software to make projects run more smoothly and efficiently.</w:t>
      </w:r>
    </w:p>
    <w:p w14:paraId="75D54893" w14:textId="77777777" w:rsidR="00083D77" w:rsidRPr="008914A9" w:rsidRDefault="00083D77" w:rsidP="00083D77">
      <w:pPr>
        <w:pStyle w:val="NormalWeb"/>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Finally, </w:t>
      </w:r>
      <w:r>
        <w:rPr>
          <w:rFonts w:asciiTheme="majorBidi" w:hAnsiTheme="majorBidi" w:cstheme="majorBidi"/>
          <w:sz w:val="28"/>
          <w:szCs w:val="28"/>
        </w:rPr>
        <w:t>T</w:t>
      </w:r>
      <w:r w:rsidRPr="007966C9">
        <w:rPr>
          <w:rFonts w:asciiTheme="majorBidi" w:hAnsiTheme="majorBidi" w:cstheme="majorBidi"/>
          <w:sz w:val="28"/>
          <w:szCs w:val="28"/>
        </w:rPr>
        <w:t xml:space="preserve">orres et al. (2025) </w:t>
      </w:r>
      <w:r w:rsidRPr="00BA6820">
        <w:rPr>
          <w:rFonts w:asciiTheme="majorBidi" w:hAnsiTheme="majorBidi" w:cstheme="majorBidi"/>
          <w:sz w:val="28"/>
          <w:szCs w:val="28"/>
        </w:rPr>
        <w:t>studied the role of AI in integrated project planning systems. Through case studies of multi-department engineering projects, they found that AI integration improved collaboration, reduced errors, and optimized schedules. They recommended using AI-integrated planning platforms to enhance overall project performance.</w:t>
      </w:r>
    </w:p>
    <w:p w14:paraId="1F7B89F7" w14:textId="04F43FB8" w:rsidR="00083D77" w:rsidRPr="008914A9" w:rsidRDefault="00083D77" w:rsidP="00083D77">
      <w:pPr>
        <w:pStyle w:val="NormalWeb"/>
        <w:spacing w:line="360" w:lineRule="auto"/>
        <w:jc w:val="both"/>
        <w:rPr>
          <w:rFonts w:asciiTheme="majorBidi" w:hAnsiTheme="majorBidi" w:cstheme="majorBidi"/>
          <w:sz w:val="28"/>
          <w:szCs w:val="28"/>
        </w:rPr>
      </w:pPr>
      <w:r w:rsidRPr="008914A9">
        <w:rPr>
          <w:rFonts w:asciiTheme="majorBidi" w:hAnsiTheme="majorBidi" w:cstheme="majorBidi"/>
          <w:b/>
          <w:bCs/>
          <w:sz w:val="28"/>
          <w:szCs w:val="28"/>
        </w:rPr>
        <w:t>Summary of this section:</w:t>
      </w:r>
      <w:r w:rsidRPr="008914A9">
        <w:rPr>
          <w:rFonts w:asciiTheme="majorBidi" w:hAnsiTheme="majorBidi" w:cstheme="majorBidi"/>
          <w:sz w:val="28"/>
          <w:szCs w:val="28"/>
        </w:rPr>
        <w:t xml:space="preserve"> These studies show that AI plays an important role in improving planning, scheduling, and resource management in engineering and construction projects. AI helps reduce delays, prioritize tasks better, use resources more efficiently, and supports real-time monitoring.</w:t>
      </w:r>
    </w:p>
    <w:p w14:paraId="61688B57" w14:textId="77777777" w:rsidR="00083D77" w:rsidRPr="007B75DC" w:rsidRDefault="00083D77" w:rsidP="00083D77">
      <w:pPr>
        <w:pStyle w:val="Heading2"/>
        <w:spacing w:line="360" w:lineRule="auto"/>
        <w:jc w:val="both"/>
        <w:rPr>
          <w:rFonts w:asciiTheme="majorBidi" w:hAnsiTheme="majorBidi"/>
          <w:b/>
          <w:bCs/>
          <w:color w:val="auto"/>
          <w:sz w:val="28"/>
          <w:szCs w:val="28"/>
          <w:u w:val="single"/>
        </w:rPr>
      </w:pPr>
      <w:bookmarkStart w:id="18" w:name="_Toc226555412"/>
      <w:r w:rsidRPr="007B75DC">
        <w:rPr>
          <w:rFonts w:asciiTheme="majorBidi" w:hAnsiTheme="majorBidi"/>
          <w:b/>
          <w:bCs/>
          <w:color w:val="auto"/>
          <w:sz w:val="28"/>
          <w:szCs w:val="28"/>
          <w:u w:val="single"/>
        </w:rPr>
        <w:t>Arabic Studies:</w:t>
      </w:r>
      <w:bookmarkEnd w:id="18"/>
    </w:p>
    <w:p w14:paraId="02B674CE"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AI in Project Management Efficiency</w:t>
      </w:r>
    </w:p>
    <w:p w14:paraId="2CABC167" w14:textId="77777777" w:rsidR="00083D77" w:rsidRPr="00D46042" w:rsidRDefault="00083D77" w:rsidP="00083D77">
      <w:pPr>
        <w:bidi w:val="0"/>
        <w:spacing w:line="360" w:lineRule="auto"/>
        <w:jc w:val="both"/>
        <w:rPr>
          <w:rFonts w:asciiTheme="majorBidi" w:hAnsiTheme="majorBidi" w:cstheme="majorBidi"/>
          <w:sz w:val="28"/>
          <w:szCs w:val="28"/>
        </w:rPr>
      </w:pPr>
      <w:r w:rsidRPr="00235A06">
        <w:rPr>
          <w:rFonts w:asciiTheme="majorBidi" w:hAnsiTheme="majorBidi" w:cstheme="majorBidi"/>
          <w:sz w:val="28"/>
          <w:szCs w:val="28"/>
        </w:rPr>
        <w:t>A study by Jaber and Al-Ghanem (2025) looked at how AI is used in building design and construction in Jordan. The researcher’s</w:t>
      </w:r>
      <w:r>
        <w:rPr>
          <w:rFonts w:asciiTheme="majorBidi" w:hAnsiTheme="majorBidi" w:cstheme="majorBidi"/>
          <w:sz w:val="28"/>
          <w:szCs w:val="28"/>
        </w:rPr>
        <w:t xml:space="preserve"> methodology was about</w:t>
      </w:r>
      <w:r w:rsidRPr="00235A06">
        <w:rPr>
          <w:rFonts w:asciiTheme="majorBidi" w:hAnsiTheme="majorBidi" w:cstheme="majorBidi"/>
          <w:sz w:val="28"/>
          <w:szCs w:val="28"/>
        </w:rPr>
        <w:t xml:space="preserve"> review</w:t>
      </w:r>
      <w:r>
        <w:rPr>
          <w:rFonts w:asciiTheme="majorBidi" w:hAnsiTheme="majorBidi" w:cstheme="majorBidi"/>
          <w:sz w:val="28"/>
          <w:szCs w:val="28"/>
        </w:rPr>
        <w:t>ing</w:t>
      </w:r>
      <w:r w:rsidRPr="00235A06">
        <w:rPr>
          <w:rFonts w:asciiTheme="majorBidi" w:hAnsiTheme="majorBidi" w:cstheme="majorBidi"/>
          <w:sz w:val="28"/>
          <w:szCs w:val="28"/>
        </w:rPr>
        <w:t xml:space="preserve"> previous studies about AI in this field. They found that AI helps create more innovative designs, supports environmentally friendly practices, and makes site management easier and more efficient. Based on these findings, the study recommended using AI more in planning and carrying out construction projects.</w:t>
      </w:r>
    </w:p>
    <w:p w14:paraId="54275998" w14:textId="77777777" w:rsidR="00083D77" w:rsidRPr="00D46042" w:rsidRDefault="00083D77" w:rsidP="00083D77">
      <w:pPr>
        <w:bidi w:val="0"/>
        <w:spacing w:line="360"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Similarly, </w:t>
      </w:r>
      <w:r w:rsidRPr="00C71DB5">
        <w:rPr>
          <w:rFonts w:asciiTheme="majorBidi" w:hAnsiTheme="majorBidi" w:cstheme="majorBidi"/>
          <w:sz w:val="28"/>
          <w:szCs w:val="28"/>
        </w:rPr>
        <w:t>Alhasan and Alawadhi (2024) studied how AI affects construction project management by collecting responses from professionals in the field. The results</w:t>
      </w:r>
      <w:r>
        <w:rPr>
          <w:rFonts w:asciiTheme="majorBidi" w:hAnsiTheme="majorBidi" w:cstheme="majorBidi"/>
          <w:sz w:val="28"/>
          <w:szCs w:val="28"/>
        </w:rPr>
        <w:t xml:space="preserve"> of the study</w:t>
      </w:r>
      <w:r w:rsidRPr="00C71DB5">
        <w:rPr>
          <w:rFonts w:asciiTheme="majorBidi" w:hAnsiTheme="majorBidi" w:cstheme="majorBidi"/>
          <w:sz w:val="28"/>
          <w:szCs w:val="28"/>
        </w:rPr>
        <w:t xml:space="preserve"> showed that AI helps improve communication and coordination between stakeholders, speeds up data processing, and makes it easier to predict risks. The study also suggested the need for clear digital transformation strategies and stronger regulations to support the use of AI in the industry.</w:t>
      </w:r>
    </w:p>
    <w:p w14:paraId="04A51083" w14:textId="77777777" w:rsidR="00083D77" w:rsidRPr="008914A9" w:rsidRDefault="00083D77" w:rsidP="00083D77">
      <w:pPr>
        <w:bidi w:val="0"/>
        <w:spacing w:line="360" w:lineRule="auto"/>
        <w:jc w:val="both"/>
        <w:rPr>
          <w:rFonts w:asciiTheme="majorBidi" w:hAnsiTheme="majorBidi" w:cstheme="majorBidi"/>
          <w:sz w:val="28"/>
          <w:szCs w:val="28"/>
        </w:rPr>
      </w:pPr>
      <w:r w:rsidRPr="00D46042">
        <w:rPr>
          <w:rFonts w:asciiTheme="majorBidi" w:hAnsiTheme="majorBidi" w:cstheme="majorBidi"/>
          <w:b/>
          <w:bCs/>
          <w:sz w:val="28"/>
          <w:szCs w:val="28"/>
        </w:rPr>
        <w:t>Summary</w:t>
      </w:r>
      <w:r w:rsidRPr="008914A9">
        <w:rPr>
          <w:rFonts w:asciiTheme="majorBidi" w:hAnsiTheme="majorBidi" w:cstheme="majorBidi"/>
          <w:b/>
          <w:bCs/>
          <w:sz w:val="28"/>
          <w:szCs w:val="28"/>
        </w:rPr>
        <w:t xml:space="preserve"> of this section:</w:t>
      </w:r>
      <w:r w:rsidRPr="008914A9">
        <w:rPr>
          <w:rFonts w:asciiTheme="majorBidi" w:hAnsiTheme="majorBidi" w:cstheme="majorBidi"/>
          <w:sz w:val="28"/>
          <w:szCs w:val="28"/>
        </w:rPr>
        <w:t xml:space="preserve"> </w:t>
      </w:r>
      <w:r>
        <w:rPr>
          <w:rFonts w:asciiTheme="majorBidi" w:hAnsiTheme="majorBidi" w:cstheme="majorBidi"/>
          <w:sz w:val="28"/>
          <w:szCs w:val="28"/>
        </w:rPr>
        <w:t>T</w:t>
      </w:r>
      <w:r w:rsidRPr="00FE299A">
        <w:rPr>
          <w:rFonts w:asciiTheme="majorBidi" w:hAnsiTheme="majorBidi" w:cstheme="majorBidi"/>
          <w:sz w:val="28"/>
          <w:szCs w:val="28"/>
        </w:rPr>
        <w:t>hese studies show that AI can really improve how construction projects are manage</w:t>
      </w:r>
      <w:r>
        <w:rPr>
          <w:rFonts w:asciiTheme="majorBidi" w:hAnsiTheme="majorBidi" w:cstheme="majorBidi"/>
          <w:sz w:val="28"/>
          <w:szCs w:val="28"/>
        </w:rPr>
        <w:t>d</w:t>
      </w:r>
      <w:r w:rsidRPr="00FE299A">
        <w:rPr>
          <w:rFonts w:asciiTheme="majorBidi" w:hAnsiTheme="majorBidi" w:cstheme="majorBidi"/>
          <w:sz w:val="28"/>
          <w:szCs w:val="28"/>
        </w:rPr>
        <w:t xml:space="preserve">. It helps with better design, </w:t>
      </w:r>
      <w:r>
        <w:rPr>
          <w:rFonts w:asciiTheme="majorBidi" w:hAnsiTheme="majorBidi" w:cstheme="majorBidi"/>
          <w:sz w:val="28"/>
          <w:szCs w:val="28"/>
        </w:rPr>
        <w:t>better</w:t>
      </w:r>
      <w:r w:rsidRPr="00FE299A">
        <w:rPr>
          <w:rFonts w:asciiTheme="majorBidi" w:hAnsiTheme="majorBidi" w:cstheme="majorBidi"/>
          <w:sz w:val="28"/>
          <w:szCs w:val="28"/>
        </w:rPr>
        <w:t xml:space="preserve"> coordination between teams, and more accurate risk prediction. This makes planning and execution more effective, while also supporting sustainability. The studies also highlight that using AI properly needs good training and clear digital strategies to get the best results</w:t>
      </w:r>
    </w:p>
    <w:p w14:paraId="4B772178"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AI in Engineering &amp; Construction Projects</w:t>
      </w:r>
    </w:p>
    <w:p w14:paraId="344BD50E" w14:textId="77777777" w:rsidR="00083D77" w:rsidRPr="00261DD8" w:rsidRDefault="00083D77" w:rsidP="00083D77">
      <w:p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First, </w:t>
      </w:r>
      <w:r w:rsidRPr="00261DD8">
        <w:rPr>
          <w:rFonts w:asciiTheme="majorBidi" w:hAnsiTheme="majorBidi" w:cstheme="majorBidi"/>
          <w:sz w:val="28"/>
          <w:szCs w:val="28"/>
        </w:rPr>
        <w:t>Mohammed, Abdel Fattah, and Kamel (2025) studied how AI can help in planning and managing schedules. They combined a literature review with an analytical approach and used 4D BIM technology</w:t>
      </w:r>
      <w:r>
        <w:rPr>
          <w:rFonts w:asciiTheme="majorBidi" w:hAnsiTheme="majorBidi" w:cstheme="majorBidi"/>
          <w:sz w:val="28"/>
          <w:szCs w:val="28"/>
        </w:rPr>
        <w:t xml:space="preserve"> as their methodological way.</w:t>
      </w:r>
      <w:r w:rsidRPr="00261DD8">
        <w:rPr>
          <w:rFonts w:asciiTheme="majorBidi" w:hAnsiTheme="majorBidi" w:cstheme="majorBidi"/>
          <w:sz w:val="28"/>
          <w:szCs w:val="28"/>
        </w:rPr>
        <w:t xml:space="preserve"> The study found that AI makes tasks run more smoothly, reduces conflicts between activities, allows real-time monitoring, and lowers human mistakes. Based on these results, the researchers recommended using cloud-based AI tools that work together with scheduling systems.</w:t>
      </w:r>
    </w:p>
    <w:p w14:paraId="5C395978" w14:textId="77777777" w:rsidR="00083D77" w:rsidRPr="00261DD8" w:rsidRDefault="00083D77" w:rsidP="00083D77">
      <w:pPr>
        <w:bidi w:val="0"/>
        <w:spacing w:line="360" w:lineRule="auto"/>
        <w:jc w:val="both"/>
        <w:rPr>
          <w:rFonts w:asciiTheme="majorBidi" w:hAnsiTheme="majorBidi" w:cstheme="majorBidi"/>
          <w:sz w:val="28"/>
          <w:szCs w:val="28"/>
        </w:rPr>
      </w:pPr>
      <w:r>
        <w:rPr>
          <w:rFonts w:asciiTheme="majorBidi" w:hAnsiTheme="majorBidi" w:cstheme="majorBidi"/>
          <w:sz w:val="28"/>
          <w:szCs w:val="28"/>
        </w:rPr>
        <w:t>Followed by a study done by A</w:t>
      </w:r>
      <w:r w:rsidRPr="00261DD8">
        <w:rPr>
          <w:rFonts w:asciiTheme="majorBidi" w:hAnsiTheme="majorBidi" w:cstheme="majorBidi"/>
          <w:sz w:val="28"/>
          <w:szCs w:val="28"/>
        </w:rPr>
        <w:t>l Z</w:t>
      </w:r>
      <w:r>
        <w:rPr>
          <w:rFonts w:asciiTheme="majorBidi" w:hAnsiTheme="majorBidi" w:cstheme="majorBidi"/>
          <w:sz w:val="28"/>
          <w:szCs w:val="28"/>
        </w:rPr>
        <w:t>a</w:t>
      </w:r>
      <w:r w:rsidRPr="00261DD8">
        <w:rPr>
          <w:rFonts w:asciiTheme="majorBidi" w:hAnsiTheme="majorBidi" w:cstheme="majorBidi"/>
          <w:sz w:val="28"/>
          <w:szCs w:val="28"/>
        </w:rPr>
        <w:t>waida (2024)</w:t>
      </w:r>
      <w:r>
        <w:rPr>
          <w:rFonts w:asciiTheme="majorBidi" w:hAnsiTheme="majorBidi" w:cstheme="majorBidi"/>
          <w:sz w:val="28"/>
          <w:szCs w:val="28"/>
        </w:rPr>
        <w:t xml:space="preserve"> that</w:t>
      </w:r>
      <w:r w:rsidRPr="00261DD8">
        <w:rPr>
          <w:rFonts w:asciiTheme="majorBidi" w:hAnsiTheme="majorBidi" w:cstheme="majorBidi"/>
          <w:sz w:val="28"/>
          <w:szCs w:val="28"/>
        </w:rPr>
        <w:t xml:space="preserve"> looked at different AI techniques to improve construction project performance. The study used a combination of surveys and data analysis. The results showed that AI helps control costs, improves scheduling accuracy, and optimizes resource allocation. </w:t>
      </w:r>
      <w:r>
        <w:rPr>
          <w:rFonts w:asciiTheme="majorBidi" w:hAnsiTheme="majorBidi" w:cstheme="majorBidi"/>
          <w:sz w:val="28"/>
          <w:szCs w:val="28"/>
        </w:rPr>
        <w:t xml:space="preserve">The researcher recommended </w:t>
      </w:r>
      <w:r w:rsidRPr="00261DD8">
        <w:rPr>
          <w:rFonts w:asciiTheme="majorBidi" w:hAnsiTheme="majorBidi" w:cstheme="majorBidi"/>
          <w:sz w:val="28"/>
          <w:szCs w:val="28"/>
        </w:rPr>
        <w:t>investing in AI training and integrating AI technology into project management practices.</w:t>
      </w:r>
    </w:p>
    <w:p w14:paraId="1F2A3334" w14:textId="77777777" w:rsidR="00083D77" w:rsidRDefault="00083D77" w:rsidP="00083D77">
      <w:pPr>
        <w:bidi w:val="0"/>
        <w:spacing w:line="360" w:lineRule="auto"/>
        <w:jc w:val="both"/>
        <w:rPr>
          <w:rFonts w:asciiTheme="majorBidi" w:hAnsiTheme="majorBidi" w:cstheme="majorBidi"/>
          <w:sz w:val="28"/>
          <w:szCs w:val="28"/>
        </w:rPr>
      </w:pPr>
      <w:r>
        <w:rPr>
          <w:rFonts w:asciiTheme="majorBidi" w:hAnsiTheme="majorBidi" w:cstheme="majorBidi"/>
          <w:sz w:val="28"/>
          <w:szCs w:val="28"/>
        </w:rPr>
        <w:lastRenderedPageBreak/>
        <w:t xml:space="preserve">While, </w:t>
      </w:r>
      <w:r w:rsidRPr="000655F1">
        <w:rPr>
          <w:rFonts w:asciiTheme="majorBidi" w:hAnsiTheme="majorBidi" w:cstheme="majorBidi"/>
          <w:sz w:val="28"/>
          <w:szCs w:val="28"/>
        </w:rPr>
        <w:t>Al Arsan and Al Hiyari (2021) examined how AI is used in Jordanian engineering projects. They used descriptive-analytical questionnaires to collect data. The study found that AI helps improve decision-making, forecasting, and managing resources. Based on these results, the researchers suggested introducing awareness and training programs to make AI adoption easier for project teams.</w:t>
      </w:r>
    </w:p>
    <w:p w14:paraId="30FB06DE" w14:textId="77777777" w:rsidR="00083D77" w:rsidRPr="00D46042" w:rsidRDefault="00083D77" w:rsidP="00083D77">
      <w:p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Finally, </w:t>
      </w:r>
      <w:r w:rsidRPr="000655F1">
        <w:rPr>
          <w:rFonts w:asciiTheme="majorBidi" w:hAnsiTheme="majorBidi" w:cstheme="majorBidi"/>
          <w:sz w:val="28"/>
          <w:szCs w:val="28"/>
        </w:rPr>
        <w:t>Mousa (2025) focused on using AI and machine learning to predict project performance in Libyan road maintenance projects. The study found that AI-based prediction models are more accurate than traditional methods. Based on these results, the researcher recommended integrating predictive analytics into project planning to improve efficiency and reduce potential risks.</w:t>
      </w:r>
    </w:p>
    <w:p w14:paraId="2943363C" w14:textId="77777777" w:rsidR="00083D77" w:rsidRPr="006A5C9E" w:rsidRDefault="00083D77" w:rsidP="00083D77">
      <w:pPr>
        <w:bidi w:val="0"/>
        <w:spacing w:line="360" w:lineRule="auto"/>
        <w:jc w:val="both"/>
        <w:rPr>
          <w:rFonts w:asciiTheme="majorBidi" w:hAnsiTheme="majorBidi" w:cstheme="majorBidi"/>
          <w:sz w:val="28"/>
          <w:szCs w:val="28"/>
        </w:rPr>
      </w:pPr>
      <w:r w:rsidRPr="00D46042">
        <w:rPr>
          <w:rFonts w:asciiTheme="majorBidi" w:hAnsiTheme="majorBidi" w:cstheme="majorBidi"/>
          <w:b/>
          <w:bCs/>
          <w:sz w:val="28"/>
          <w:szCs w:val="28"/>
        </w:rPr>
        <w:t>Summary</w:t>
      </w:r>
      <w:r w:rsidRPr="008914A9">
        <w:rPr>
          <w:rFonts w:asciiTheme="majorBidi" w:hAnsiTheme="majorBidi" w:cstheme="majorBidi"/>
          <w:b/>
          <w:bCs/>
          <w:sz w:val="28"/>
          <w:szCs w:val="28"/>
        </w:rPr>
        <w:t xml:space="preserve"> of this section:</w:t>
      </w:r>
      <w:r w:rsidRPr="008914A9">
        <w:rPr>
          <w:rFonts w:asciiTheme="majorBidi" w:hAnsiTheme="majorBidi" w:cstheme="majorBidi"/>
          <w:sz w:val="28"/>
          <w:szCs w:val="28"/>
        </w:rPr>
        <w:t xml:space="preserve"> </w:t>
      </w:r>
      <w:r>
        <w:rPr>
          <w:rFonts w:asciiTheme="majorBidi" w:hAnsiTheme="majorBidi" w:cstheme="majorBidi"/>
          <w:sz w:val="28"/>
          <w:szCs w:val="28"/>
        </w:rPr>
        <w:t>T</w:t>
      </w:r>
      <w:r w:rsidRPr="006A5C9E">
        <w:rPr>
          <w:rFonts w:asciiTheme="majorBidi" w:hAnsiTheme="majorBidi" w:cstheme="majorBidi"/>
          <w:sz w:val="28"/>
          <w:szCs w:val="28"/>
        </w:rPr>
        <w:t>hese studies show that AI plays an important role in making engineering and construction projects more efficient. AI helps improve planning, scheduling, and resource management, while also supporting better decision-making and more accurate predictions. The research highlights that to fully benefit from AI, project teams need proper training, effective technology integration, and collaborative platforms that allow smooth communication and coordination.</w:t>
      </w:r>
    </w:p>
    <w:p w14:paraId="12846F7F" w14:textId="77777777" w:rsidR="00083D77" w:rsidRPr="008914A9"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AI in Risk Management and Decision-Making</w:t>
      </w:r>
    </w:p>
    <w:p w14:paraId="7DB60A7D" w14:textId="77777777" w:rsidR="00083D77" w:rsidRDefault="00083D77" w:rsidP="00083D77">
      <w:pPr>
        <w:bidi w:val="0"/>
        <w:spacing w:line="360" w:lineRule="auto"/>
        <w:jc w:val="both"/>
        <w:rPr>
          <w:rFonts w:asciiTheme="majorBidi" w:hAnsiTheme="majorBidi" w:cstheme="majorBidi"/>
          <w:sz w:val="28"/>
          <w:szCs w:val="28"/>
        </w:rPr>
      </w:pPr>
      <w:r w:rsidRPr="00D831A2">
        <w:rPr>
          <w:rFonts w:asciiTheme="majorBidi" w:hAnsiTheme="majorBidi" w:cstheme="majorBidi"/>
          <w:sz w:val="28"/>
          <w:szCs w:val="28"/>
        </w:rPr>
        <w:t xml:space="preserve">Al-Faisal and Al-Azab (2024) explored how artificial intelligence can help in risk management and negotiation. The study used a qualitative </w:t>
      </w:r>
      <w:r>
        <w:rPr>
          <w:rFonts w:asciiTheme="majorBidi" w:hAnsiTheme="majorBidi" w:cstheme="majorBidi"/>
          <w:sz w:val="28"/>
          <w:szCs w:val="28"/>
        </w:rPr>
        <w:t>method</w:t>
      </w:r>
      <w:r w:rsidRPr="00D831A2">
        <w:rPr>
          <w:rFonts w:asciiTheme="majorBidi" w:hAnsiTheme="majorBidi" w:cstheme="majorBidi"/>
          <w:sz w:val="28"/>
          <w:szCs w:val="28"/>
        </w:rPr>
        <w:t>, analy</w:t>
      </w:r>
      <w:r>
        <w:rPr>
          <w:rFonts w:asciiTheme="majorBidi" w:hAnsiTheme="majorBidi" w:cstheme="majorBidi"/>
          <w:sz w:val="28"/>
          <w:szCs w:val="28"/>
        </w:rPr>
        <w:t>z</w:t>
      </w:r>
      <w:r w:rsidRPr="00D831A2">
        <w:rPr>
          <w:rFonts w:asciiTheme="majorBidi" w:hAnsiTheme="majorBidi" w:cstheme="majorBidi"/>
          <w:sz w:val="28"/>
          <w:szCs w:val="28"/>
        </w:rPr>
        <w:t xml:space="preserve">ing case studies from business environments to </w:t>
      </w:r>
      <w:r>
        <w:rPr>
          <w:rFonts w:asciiTheme="majorBidi" w:hAnsiTheme="majorBidi" w:cstheme="majorBidi"/>
          <w:sz w:val="28"/>
          <w:szCs w:val="28"/>
        </w:rPr>
        <w:t>know</w:t>
      </w:r>
      <w:r w:rsidRPr="00D831A2">
        <w:rPr>
          <w:rFonts w:asciiTheme="majorBidi" w:hAnsiTheme="majorBidi" w:cstheme="majorBidi"/>
          <w:sz w:val="28"/>
          <w:szCs w:val="28"/>
        </w:rPr>
        <w:t xml:space="preserve"> how AI tools can enhance risk assessment processes. The results showed that AI can help managers</w:t>
      </w:r>
      <w:r>
        <w:rPr>
          <w:rFonts w:asciiTheme="majorBidi" w:hAnsiTheme="majorBidi" w:cstheme="majorBidi"/>
          <w:sz w:val="28"/>
          <w:szCs w:val="28"/>
        </w:rPr>
        <w:t xml:space="preserve"> know the upcoming risks better and support better decision making</w:t>
      </w:r>
      <w:r w:rsidRPr="00D831A2">
        <w:rPr>
          <w:rFonts w:asciiTheme="majorBidi" w:hAnsiTheme="majorBidi" w:cstheme="majorBidi"/>
          <w:sz w:val="28"/>
          <w:szCs w:val="28"/>
        </w:rPr>
        <w:t xml:space="preserve">. Based on these </w:t>
      </w:r>
      <w:r>
        <w:rPr>
          <w:rFonts w:asciiTheme="majorBidi" w:hAnsiTheme="majorBidi" w:cstheme="majorBidi"/>
          <w:sz w:val="28"/>
          <w:szCs w:val="28"/>
        </w:rPr>
        <w:t>results</w:t>
      </w:r>
      <w:r w:rsidRPr="00D831A2">
        <w:rPr>
          <w:rFonts w:asciiTheme="majorBidi" w:hAnsiTheme="majorBidi" w:cstheme="majorBidi"/>
          <w:sz w:val="28"/>
          <w:szCs w:val="28"/>
        </w:rPr>
        <w:t xml:space="preserve">, the researchers recommended </w:t>
      </w:r>
      <w:r>
        <w:rPr>
          <w:rFonts w:asciiTheme="majorBidi" w:hAnsiTheme="majorBidi" w:cstheme="majorBidi"/>
          <w:sz w:val="28"/>
          <w:szCs w:val="28"/>
        </w:rPr>
        <w:t>using</w:t>
      </w:r>
      <w:r w:rsidRPr="00D831A2">
        <w:rPr>
          <w:rFonts w:asciiTheme="majorBidi" w:hAnsiTheme="majorBidi" w:cstheme="majorBidi"/>
          <w:sz w:val="28"/>
          <w:szCs w:val="28"/>
        </w:rPr>
        <w:t xml:space="preserve"> AI-</w:t>
      </w:r>
      <w:r>
        <w:rPr>
          <w:rFonts w:asciiTheme="majorBidi" w:hAnsiTheme="majorBidi" w:cstheme="majorBidi"/>
          <w:sz w:val="28"/>
          <w:szCs w:val="28"/>
        </w:rPr>
        <w:t>tools</w:t>
      </w:r>
      <w:r w:rsidRPr="00D831A2">
        <w:rPr>
          <w:rFonts w:asciiTheme="majorBidi" w:hAnsiTheme="majorBidi" w:cstheme="majorBidi"/>
          <w:sz w:val="28"/>
          <w:szCs w:val="28"/>
        </w:rPr>
        <w:t xml:space="preserve"> to improve risk management practices and strengthen negotiation strategies within organizations.</w:t>
      </w:r>
    </w:p>
    <w:p w14:paraId="4BBD55D2" w14:textId="77777777" w:rsidR="00083D77" w:rsidRPr="00D831A2" w:rsidRDefault="00083D77" w:rsidP="00083D77">
      <w:pPr>
        <w:bidi w:val="0"/>
        <w:spacing w:line="360" w:lineRule="auto"/>
        <w:jc w:val="both"/>
        <w:rPr>
          <w:rFonts w:asciiTheme="majorBidi" w:hAnsiTheme="majorBidi" w:cstheme="majorBidi"/>
          <w:sz w:val="28"/>
          <w:szCs w:val="28"/>
        </w:rPr>
      </w:pPr>
      <w:r w:rsidRPr="00573F8F">
        <w:rPr>
          <w:rFonts w:asciiTheme="majorBidi" w:hAnsiTheme="majorBidi" w:cstheme="majorBidi"/>
          <w:sz w:val="28"/>
          <w:szCs w:val="28"/>
        </w:rPr>
        <w:lastRenderedPageBreak/>
        <w:t xml:space="preserve">In addition, Al-Taei et al. (2026) focused on the impact of AI on decision-making. Using </w:t>
      </w:r>
      <w:r>
        <w:rPr>
          <w:rFonts w:asciiTheme="majorBidi" w:hAnsiTheme="majorBidi" w:cstheme="majorBidi"/>
          <w:sz w:val="28"/>
          <w:szCs w:val="28"/>
        </w:rPr>
        <w:t>both methodological ways</w:t>
      </w:r>
      <w:r w:rsidRPr="00573F8F">
        <w:rPr>
          <w:rFonts w:asciiTheme="majorBidi" w:hAnsiTheme="majorBidi" w:cstheme="majorBidi"/>
          <w:sz w:val="28"/>
          <w:szCs w:val="28"/>
        </w:rPr>
        <w:t xml:space="preserve"> involving surveys and data analysis from several organizations, the study found that AI improves the speed and accuracy of decision-making processes. </w:t>
      </w:r>
      <w:r>
        <w:rPr>
          <w:rFonts w:asciiTheme="majorBidi" w:hAnsiTheme="majorBidi" w:cstheme="majorBidi"/>
          <w:sz w:val="28"/>
          <w:szCs w:val="28"/>
        </w:rPr>
        <w:t>The</w:t>
      </w:r>
      <w:r w:rsidRPr="00573F8F">
        <w:rPr>
          <w:rFonts w:asciiTheme="majorBidi" w:hAnsiTheme="majorBidi" w:cstheme="majorBidi"/>
          <w:sz w:val="28"/>
          <w:szCs w:val="28"/>
        </w:rPr>
        <w:t xml:space="preserve"> recommend</w:t>
      </w:r>
      <w:r>
        <w:rPr>
          <w:rFonts w:asciiTheme="majorBidi" w:hAnsiTheme="majorBidi" w:cstheme="majorBidi"/>
          <w:sz w:val="28"/>
          <w:szCs w:val="28"/>
        </w:rPr>
        <w:t>ation for this study is i</w:t>
      </w:r>
      <w:r w:rsidRPr="00573F8F">
        <w:rPr>
          <w:rFonts w:asciiTheme="majorBidi" w:hAnsiTheme="majorBidi" w:cstheme="majorBidi"/>
          <w:sz w:val="28"/>
          <w:szCs w:val="28"/>
        </w:rPr>
        <w:t>ntegrating AI</w:t>
      </w:r>
      <w:r>
        <w:rPr>
          <w:rFonts w:asciiTheme="majorBidi" w:hAnsiTheme="majorBidi" w:cstheme="majorBidi"/>
          <w:sz w:val="28"/>
          <w:szCs w:val="28"/>
        </w:rPr>
        <w:t xml:space="preserve"> in</w:t>
      </w:r>
      <w:r w:rsidRPr="00573F8F">
        <w:rPr>
          <w:rFonts w:asciiTheme="majorBidi" w:hAnsiTheme="majorBidi" w:cstheme="majorBidi"/>
          <w:sz w:val="28"/>
          <w:szCs w:val="28"/>
        </w:rPr>
        <w:t xml:space="preserve"> decision </w:t>
      </w:r>
      <w:r>
        <w:rPr>
          <w:rFonts w:asciiTheme="majorBidi" w:hAnsiTheme="majorBidi" w:cstheme="majorBidi"/>
          <w:sz w:val="28"/>
          <w:szCs w:val="28"/>
        </w:rPr>
        <w:t>making</w:t>
      </w:r>
      <w:r w:rsidRPr="00573F8F">
        <w:rPr>
          <w:rFonts w:asciiTheme="majorBidi" w:hAnsiTheme="majorBidi" w:cstheme="majorBidi"/>
          <w:sz w:val="28"/>
          <w:szCs w:val="28"/>
        </w:rPr>
        <w:t xml:space="preserve"> to enhance organizational efficiency and ensure more reliable and data-informed management decisions.</w:t>
      </w:r>
    </w:p>
    <w:p w14:paraId="39922F3C" w14:textId="77777777" w:rsidR="00083D77" w:rsidRPr="008914A9" w:rsidRDefault="00083D77" w:rsidP="00083D77">
      <w:pPr>
        <w:bidi w:val="0"/>
        <w:spacing w:line="360" w:lineRule="auto"/>
        <w:jc w:val="both"/>
        <w:rPr>
          <w:rFonts w:asciiTheme="majorBidi" w:hAnsiTheme="majorBidi" w:cstheme="majorBidi"/>
          <w:sz w:val="28"/>
          <w:szCs w:val="28"/>
        </w:rPr>
      </w:pPr>
      <w:r w:rsidRPr="00D46042">
        <w:rPr>
          <w:rFonts w:asciiTheme="majorBidi" w:hAnsiTheme="majorBidi" w:cstheme="majorBidi"/>
          <w:b/>
          <w:bCs/>
          <w:sz w:val="28"/>
          <w:szCs w:val="28"/>
        </w:rPr>
        <w:t>Summary</w:t>
      </w:r>
      <w:r w:rsidRPr="008914A9">
        <w:rPr>
          <w:rFonts w:asciiTheme="majorBidi" w:hAnsiTheme="majorBidi" w:cstheme="majorBidi"/>
          <w:b/>
          <w:bCs/>
          <w:sz w:val="28"/>
          <w:szCs w:val="28"/>
        </w:rPr>
        <w:t xml:space="preserve"> of this section:</w:t>
      </w:r>
      <w:r w:rsidRPr="008914A9">
        <w:rPr>
          <w:rFonts w:asciiTheme="majorBidi" w:hAnsiTheme="majorBidi" w:cstheme="majorBidi"/>
          <w:sz w:val="28"/>
          <w:szCs w:val="28"/>
        </w:rPr>
        <w:t xml:space="preserve"> </w:t>
      </w:r>
      <w:r>
        <w:rPr>
          <w:rFonts w:asciiTheme="majorBidi" w:hAnsiTheme="majorBidi" w:cstheme="majorBidi"/>
          <w:sz w:val="28"/>
          <w:szCs w:val="28"/>
        </w:rPr>
        <w:t>T</w:t>
      </w:r>
      <w:r w:rsidRPr="009100F9">
        <w:rPr>
          <w:rFonts w:asciiTheme="majorBidi" w:hAnsiTheme="majorBidi" w:cstheme="majorBidi"/>
          <w:sz w:val="28"/>
          <w:szCs w:val="28"/>
        </w:rPr>
        <w:t xml:space="preserve">hese studies show that AI is essential for managing risks and making decisions in engineering projects. It helps use resources more efficiently, reduces delays, improves task prioritization, and strengthens project control, especially in large and complex projects. Based on these findings, the studies suggest using AI tools to support </w:t>
      </w:r>
      <w:r>
        <w:rPr>
          <w:rFonts w:asciiTheme="majorBidi" w:hAnsiTheme="majorBidi" w:cstheme="majorBidi"/>
          <w:sz w:val="28"/>
          <w:szCs w:val="28"/>
        </w:rPr>
        <w:t xml:space="preserve">project </w:t>
      </w:r>
      <w:r w:rsidRPr="009100F9">
        <w:rPr>
          <w:rFonts w:asciiTheme="majorBidi" w:hAnsiTheme="majorBidi" w:cstheme="majorBidi"/>
          <w:sz w:val="28"/>
          <w:szCs w:val="28"/>
        </w:rPr>
        <w:t>planning and smarter decision-making.</w:t>
      </w:r>
    </w:p>
    <w:p w14:paraId="382AD163" w14:textId="77777777" w:rsidR="00083D77" w:rsidRDefault="00083D77" w:rsidP="00083D77">
      <w:pPr>
        <w:bidi w:val="0"/>
        <w:spacing w:line="360" w:lineRule="auto"/>
        <w:jc w:val="both"/>
        <w:rPr>
          <w:rFonts w:asciiTheme="majorBidi" w:hAnsiTheme="majorBidi" w:cstheme="majorBidi"/>
          <w:b/>
          <w:bCs/>
          <w:sz w:val="28"/>
          <w:szCs w:val="28"/>
        </w:rPr>
      </w:pPr>
      <w:r w:rsidRPr="008914A9">
        <w:rPr>
          <w:rFonts w:asciiTheme="majorBidi" w:hAnsiTheme="majorBidi" w:cstheme="majorBidi"/>
          <w:b/>
          <w:bCs/>
          <w:sz w:val="28"/>
          <w:szCs w:val="28"/>
        </w:rPr>
        <w:t>AI in Planning, Scheduling &amp; Resources</w:t>
      </w:r>
    </w:p>
    <w:p w14:paraId="5DAF8C78" w14:textId="77777777" w:rsidR="00083D77" w:rsidRDefault="00083D77" w:rsidP="00083D77">
      <w:pPr>
        <w:bidi w:val="0"/>
        <w:spacing w:line="360" w:lineRule="auto"/>
        <w:jc w:val="both"/>
        <w:rPr>
          <w:rFonts w:asciiTheme="majorBidi" w:hAnsiTheme="majorBidi" w:cstheme="majorBidi"/>
          <w:sz w:val="28"/>
          <w:szCs w:val="28"/>
        </w:rPr>
      </w:pPr>
      <w:r w:rsidRPr="00796EF2">
        <w:rPr>
          <w:rFonts w:asciiTheme="majorBidi" w:hAnsiTheme="majorBidi" w:cstheme="majorBidi"/>
          <w:sz w:val="28"/>
          <w:szCs w:val="28"/>
        </w:rPr>
        <w:t xml:space="preserve">The study by Othman (2026) looked at </w:t>
      </w:r>
      <w:r>
        <w:rPr>
          <w:rFonts w:asciiTheme="majorBidi" w:hAnsiTheme="majorBidi" w:cstheme="majorBidi"/>
          <w:sz w:val="28"/>
          <w:szCs w:val="28"/>
        </w:rPr>
        <w:t xml:space="preserve">how AI </w:t>
      </w:r>
      <w:r w:rsidRPr="00796EF2">
        <w:rPr>
          <w:rFonts w:asciiTheme="majorBidi" w:hAnsiTheme="majorBidi" w:cstheme="majorBidi"/>
          <w:sz w:val="28"/>
          <w:szCs w:val="28"/>
        </w:rPr>
        <w:t xml:space="preserve">can help improve the management of engineering projects. The main goal was to see if AI could make project planning more accurate, use resources more efficiently, and help teams manage risks better. To do this, the researcher studied real engineering projects that used AI tools and compared how things worked with and without AI. The results showed that AI helped make project schedules </w:t>
      </w:r>
      <w:r>
        <w:rPr>
          <w:rFonts w:asciiTheme="majorBidi" w:hAnsiTheme="majorBidi" w:cstheme="majorBidi"/>
          <w:sz w:val="28"/>
          <w:szCs w:val="28"/>
        </w:rPr>
        <w:t>better,</w:t>
      </w:r>
      <w:r w:rsidRPr="00796EF2">
        <w:rPr>
          <w:rFonts w:asciiTheme="majorBidi" w:hAnsiTheme="majorBidi" w:cstheme="majorBidi"/>
          <w:sz w:val="28"/>
          <w:szCs w:val="28"/>
        </w:rPr>
        <w:t xml:space="preserve"> reduced mistakes, improved decision-making, and made projects run more </w:t>
      </w:r>
      <w:r>
        <w:rPr>
          <w:rFonts w:asciiTheme="majorBidi" w:hAnsiTheme="majorBidi" w:cstheme="majorBidi"/>
          <w:sz w:val="28"/>
          <w:szCs w:val="28"/>
        </w:rPr>
        <w:t xml:space="preserve">easily. </w:t>
      </w:r>
      <w:r w:rsidRPr="00796EF2">
        <w:rPr>
          <w:rFonts w:asciiTheme="majorBidi" w:hAnsiTheme="majorBidi" w:cstheme="majorBidi"/>
          <w:sz w:val="28"/>
          <w:szCs w:val="28"/>
        </w:rPr>
        <w:t>Othman</w:t>
      </w:r>
      <w:r>
        <w:rPr>
          <w:rFonts w:asciiTheme="majorBidi" w:hAnsiTheme="majorBidi" w:cstheme="majorBidi"/>
          <w:sz w:val="28"/>
          <w:szCs w:val="28"/>
        </w:rPr>
        <w:t xml:space="preserve"> (2026) </w:t>
      </w:r>
      <w:r w:rsidRPr="00796EF2">
        <w:rPr>
          <w:rFonts w:asciiTheme="majorBidi" w:hAnsiTheme="majorBidi" w:cstheme="majorBidi"/>
          <w:sz w:val="28"/>
          <w:szCs w:val="28"/>
        </w:rPr>
        <w:t>recommended that companies invest in digital infrastructure, train engineers to use AI properly, create clear policies for using AI, make sure project data is accurate, and have rules to ensure AI is used safely in project management</w:t>
      </w:r>
      <w:r>
        <w:rPr>
          <w:rFonts w:asciiTheme="majorBidi" w:hAnsiTheme="majorBidi" w:cstheme="majorBidi"/>
          <w:sz w:val="28"/>
          <w:szCs w:val="28"/>
        </w:rPr>
        <w:t>.</w:t>
      </w:r>
    </w:p>
    <w:p w14:paraId="32ACB8B4" w14:textId="77777777" w:rsidR="00083D77" w:rsidRDefault="00083D77" w:rsidP="00083D77">
      <w:pPr>
        <w:bidi w:val="0"/>
        <w:spacing w:line="360" w:lineRule="auto"/>
        <w:jc w:val="both"/>
        <w:rPr>
          <w:rFonts w:asciiTheme="majorBidi" w:hAnsiTheme="majorBidi" w:cstheme="majorBidi"/>
          <w:sz w:val="28"/>
          <w:szCs w:val="28"/>
        </w:rPr>
      </w:pPr>
      <w:r>
        <w:rPr>
          <w:rFonts w:asciiTheme="majorBidi" w:hAnsiTheme="majorBidi" w:cstheme="majorBidi"/>
          <w:sz w:val="28"/>
          <w:szCs w:val="28"/>
        </w:rPr>
        <w:t xml:space="preserve">While, </w:t>
      </w:r>
      <w:r w:rsidRPr="009137D2">
        <w:rPr>
          <w:rFonts w:asciiTheme="majorBidi" w:hAnsiTheme="majorBidi" w:cstheme="majorBidi"/>
          <w:sz w:val="28"/>
          <w:szCs w:val="28"/>
        </w:rPr>
        <w:t>Khalid et al. (2024) aimed to examine how AI</w:t>
      </w:r>
      <w:r w:rsidRPr="009137D2">
        <w:rPr>
          <w:rFonts w:asciiTheme="majorBidi" w:hAnsiTheme="majorBidi" w:cstheme="majorBidi"/>
          <w:sz w:val="28"/>
          <w:szCs w:val="28"/>
        </w:rPr>
        <w:noBreakHyphen/>
        <w:t>driven risk management can improve sustainable decision-making, focusing on the impact of perceived environmental responsibility. To do this, they surveyed 428 senior managers in the construction sector and analy</w:t>
      </w:r>
      <w:r>
        <w:rPr>
          <w:rFonts w:asciiTheme="majorBidi" w:hAnsiTheme="majorBidi" w:cstheme="majorBidi"/>
          <w:sz w:val="28"/>
          <w:szCs w:val="28"/>
        </w:rPr>
        <w:t>z</w:t>
      </w:r>
      <w:r w:rsidRPr="009137D2">
        <w:rPr>
          <w:rFonts w:asciiTheme="majorBidi" w:hAnsiTheme="majorBidi" w:cstheme="majorBidi"/>
          <w:sz w:val="28"/>
          <w:szCs w:val="28"/>
        </w:rPr>
        <w:t xml:space="preserve">ed the responses using structural equation </w:t>
      </w:r>
      <w:r w:rsidRPr="009137D2">
        <w:rPr>
          <w:rFonts w:asciiTheme="majorBidi" w:hAnsiTheme="majorBidi" w:cstheme="majorBidi"/>
          <w:sz w:val="28"/>
          <w:szCs w:val="28"/>
        </w:rPr>
        <w:lastRenderedPageBreak/>
        <w:t>model. The results showed that AI tools significantly help managers make better and more sustainable decisions, and that considering environmental responsibility further strengthens this effect. Based on these findings, the authors recommended that organizations adopt AI-enabled risk management systems and include environmental responsibility considerations to support more informed and effective decision-making.</w:t>
      </w:r>
    </w:p>
    <w:p w14:paraId="27369474" w14:textId="77777777" w:rsidR="00083D77" w:rsidRDefault="00083D77" w:rsidP="00083D77">
      <w:pPr>
        <w:bidi w:val="0"/>
        <w:spacing w:line="360" w:lineRule="auto"/>
        <w:jc w:val="both"/>
        <w:rPr>
          <w:rFonts w:asciiTheme="majorBidi" w:hAnsiTheme="majorBidi" w:cstheme="majorBidi"/>
          <w:sz w:val="28"/>
          <w:szCs w:val="28"/>
        </w:rPr>
      </w:pPr>
      <w:r w:rsidRPr="00B014DB">
        <w:rPr>
          <w:rFonts w:asciiTheme="majorBidi" w:hAnsiTheme="majorBidi" w:cstheme="majorBidi"/>
          <w:sz w:val="28"/>
          <w:szCs w:val="28"/>
        </w:rPr>
        <w:t xml:space="preserve">Similarly, </w:t>
      </w:r>
      <w:proofErr w:type="spellStart"/>
      <w:r w:rsidRPr="00B014DB">
        <w:rPr>
          <w:rFonts w:asciiTheme="majorBidi" w:hAnsiTheme="majorBidi" w:cstheme="majorBidi"/>
          <w:sz w:val="28"/>
          <w:szCs w:val="28"/>
        </w:rPr>
        <w:t>Orfahli</w:t>
      </w:r>
      <w:proofErr w:type="spellEnd"/>
      <w:r w:rsidRPr="00B014DB">
        <w:rPr>
          <w:rFonts w:asciiTheme="majorBidi" w:hAnsiTheme="majorBidi" w:cstheme="majorBidi"/>
          <w:sz w:val="28"/>
          <w:szCs w:val="28"/>
        </w:rPr>
        <w:t xml:space="preserve"> (2025) explored how artificial intelligence can be combined with BIM to improve scheduling and resource allocation in construction projects using a real case study. The study showed that using AI helps create more accurate schedules, improves how labor is assigned, and reduces the chances of delays and cost overruns.</w:t>
      </w:r>
    </w:p>
    <w:p w14:paraId="4B066E30" w14:textId="293D3070" w:rsidR="00083D77" w:rsidRPr="00D46042" w:rsidRDefault="00083D77" w:rsidP="00083D77">
      <w:pPr>
        <w:bidi w:val="0"/>
        <w:spacing w:line="360" w:lineRule="auto"/>
        <w:jc w:val="both"/>
        <w:rPr>
          <w:rFonts w:asciiTheme="majorBidi" w:hAnsiTheme="majorBidi" w:cstheme="majorBidi"/>
          <w:sz w:val="28"/>
          <w:szCs w:val="28"/>
        </w:rPr>
      </w:pPr>
      <w:r w:rsidRPr="00D46042">
        <w:rPr>
          <w:rFonts w:asciiTheme="majorBidi" w:hAnsiTheme="majorBidi" w:cstheme="majorBidi"/>
          <w:b/>
          <w:bCs/>
          <w:sz w:val="28"/>
          <w:szCs w:val="28"/>
        </w:rPr>
        <w:t>Summary</w:t>
      </w:r>
      <w:r w:rsidRPr="008914A9">
        <w:rPr>
          <w:rFonts w:asciiTheme="majorBidi" w:hAnsiTheme="majorBidi" w:cstheme="majorBidi"/>
          <w:b/>
          <w:bCs/>
          <w:sz w:val="28"/>
          <w:szCs w:val="28"/>
        </w:rPr>
        <w:t xml:space="preserve"> of this section:</w:t>
      </w:r>
      <w:r w:rsidRPr="008914A9">
        <w:rPr>
          <w:rFonts w:asciiTheme="majorBidi" w:hAnsiTheme="majorBidi" w:cstheme="majorBidi"/>
          <w:sz w:val="28"/>
          <w:szCs w:val="28"/>
        </w:rPr>
        <w:t xml:space="preserve"> </w:t>
      </w:r>
      <w:r w:rsidRPr="00073006">
        <w:rPr>
          <w:rFonts w:asciiTheme="majorBidi" w:hAnsiTheme="majorBidi" w:cstheme="majorBidi"/>
          <w:sz w:val="28"/>
          <w:szCs w:val="28"/>
        </w:rPr>
        <w:t>These studies show that AI has a strong positive impact</w:t>
      </w:r>
      <w:r>
        <w:rPr>
          <w:rFonts w:asciiTheme="majorBidi" w:hAnsiTheme="majorBidi" w:cstheme="majorBidi"/>
          <w:sz w:val="28"/>
          <w:szCs w:val="28"/>
        </w:rPr>
        <w:t xml:space="preserve"> </w:t>
      </w:r>
      <w:r w:rsidRPr="00073006">
        <w:rPr>
          <w:rFonts w:asciiTheme="majorBidi" w:hAnsiTheme="majorBidi" w:cstheme="majorBidi"/>
          <w:sz w:val="28"/>
          <w:szCs w:val="28"/>
        </w:rPr>
        <w:t>on planning, scheduling, and resource management in</w:t>
      </w:r>
      <w:r>
        <w:rPr>
          <w:rFonts w:asciiTheme="majorBidi" w:hAnsiTheme="majorBidi" w:cstheme="majorBidi"/>
          <w:sz w:val="28"/>
          <w:szCs w:val="28"/>
        </w:rPr>
        <w:t xml:space="preserve"> </w:t>
      </w:r>
      <w:r w:rsidRPr="00073006">
        <w:rPr>
          <w:rFonts w:asciiTheme="majorBidi" w:hAnsiTheme="majorBidi" w:cstheme="majorBidi"/>
          <w:sz w:val="28"/>
          <w:szCs w:val="28"/>
        </w:rPr>
        <w:t xml:space="preserve">engineering projects. It helps with better risk assessment, allows proactive allocation of resources, reduces cost and time overruns, and improves adherence to deadlines. </w:t>
      </w:r>
    </w:p>
    <w:p w14:paraId="50BDF6A3" w14:textId="77777777" w:rsidR="00083D77" w:rsidRPr="007B75DC" w:rsidRDefault="00083D77" w:rsidP="00083D77">
      <w:pPr>
        <w:pStyle w:val="Heading2"/>
        <w:spacing w:line="360" w:lineRule="auto"/>
        <w:jc w:val="both"/>
        <w:rPr>
          <w:rFonts w:asciiTheme="majorBidi" w:hAnsiTheme="majorBidi"/>
          <w:color w:val="auto"/>
          <w:sz w:val="28"/>
          <w:szCs w:val="28"/>
          <w:u w:val="single"/>
        </w:rPr>
      </w:pPr>
      <w:bookmarkStart w:id="19" w:name="_Toc226555413"/>
      <w:r w:rsidRPr="007B75DC">
        <w:rPr>
          <w:rFonts w:asciiTheme="majorBidi" w:hAnsiTheme="majorBidi"/>
          <w:b/>
          <w:bCs/>
          <w:color w:val="auto"/>
          <w:sz w:val="28"/>
          <w:szCs w:val="28"/>
          <w:u w:val="single"/>
        </w:rPr>
        <w:t>Research Gaps:</w:t>
      </w:r>
      <w:bookmarkEnd w:id="19"/>
    </w:p>
    <w:p w14:paraId="22ABA4D5" w14:textId="77777777" w:rsidR="00083D77" w:rsidRPr="008914A9" w:rsidRDefault="00083D77" w:rsidP="00083D77">
      <w:pPr>
        <w:numPr>
          <w:ilvl w:val="0"/>
          <w:numId w:val="72"/>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Few studies testing AI impact over time. </w:t>
      </w:r>
    </w:p>
    <w:p w14:paraId="2DDF3C26" w14:textId="77777777" w:rsidR="00083D77" w:rsidRDefault="00083D77" w:rsidP="00083D77">
      <w:pPr>
        <w:numPr>
          <w:ilvl w:val="0"/>
          <w:numId w:val="72"/>
        </w:numPr>
        <w:bidi w:val="0"/>
        <w:spacing w:line="360" w:lineRule="auto"/>
        <w:jc w:val="both"/>
        <w:rPr>
          <w:rFonts w:asciiTheme="majorBidi" w:hAnsiTheme="majorBidi" w:cstheme="majorBidi"/>
          <w:sz w:val="28"/>
          <w:szCs w:val="28"/>
        </w:rPr>
      </w:pPr>
      <w:r w:rsidRPr="00717E89">
        <w:rPr>
          <w:rFonts w:asciiTheme="majorBidi" w:hAnsiTheme="majorBidi" w:cstheme="majorBidi"/>
          <w:sz w:val="28"/>
          <w:szCs w:val="28"/>
        </w:rPr>
        <w:t>There haven’t been much </w:t>
      </w:r>
      <w:r>
        <w:rPr>
          <w:rFonts w:asciiTheme="majorBidi" w:hAnsiTheme="majorBidi" w:cstheme="majorBidi"/>
          <w:sz w:val="28"/>
          <w:szCs w:val="28"/>
        </w:rPr>
        <w:t>good</w:t>
      </w:r>
      <w:r w:rsidRPr="00717E89">
        <w:rPr>
          <w:rFonts w:asciiTheme="majorBidi" w:hAnsiTheme="majorBidi" w:cstheme="majorBidi"/>
          <w:sz w:val="28"/>
          <w:szCs w:val="28"/>
        </w:rPr>
        <w:t xml:space="preserve"> stud</w:t>
      </w:r>
      <w:r>
        <w:rPr>
          <w:rFonts w:asciiTheme="majorBidi" w:hAnsiTheme="majorBidi" w:cstheme="majorBidi"/>
          <w:sz w:val="28"/>
          <w:szCs w:val="28"/>
        </w:rPr>
        <w:t>ies</w:t>
      </w:r>
      <w:r w:rsidRPr="00717E89">
        <w:rPr>
          <w:rFonts w:asciiTheme="majorBidi" w:hAnsiTheme="majorBidi" w:cstheme="majorBidi"/>
          <w:sz w:val="28"/>
          <w:szCs w:val="28"/>
        </w:rPr>
        <w:t> done in Arabic </w:t>
      </w:r>
      <w:r>
        <w:rPr>
          <w:rFonts w:asciiTheme="majorBidi" w:hAnsiTheme="majorBidi" w:cstheme="majorBidi"/>
          <w:sz w:val="28"/>
          <w:szCs w:val="28"/>
        </w:rPr>
        <w:t>regions.</w:t>
      </w:r>
    </w:p>
    <w:p w14:paraId="68133D31" w14:textId="77777777" w:rsidR="00083D77" w:rsidRPr="008914A9" w:rsidRDefault="00083D77" w:rsidP="00083D77">
      <w:pPr>
        <w:numPr>
          <w:ilvl w:val="0"/>
          <w:numId w:val="72"/>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Lack of integrated AI adoption frameworks</w:t>
      </w:r>
      <w:r>
        <w:rPr>
          <w:rFonts w:asciiTheme="majorBidi" w:hAnsiTheme="majorBidi" w:cstheme="majorBidi"/>
          <w:sz w:val="28"/>
          <w:szCs w:val="28"/>
        </w:rPr>
        <w:t>.</w:t>
      </w:r>
      <w:r w:rsidRPr="008914A9">
        <w:rPr>
          <w:rFonts w:asciiTheme="majorBidi" w:hAnsiTheme="majorBidi" w:cstheme="majorBidi"/>
          <w:sz w:val="28"/>
          <w:szCs w:val="28"/>
        </w:rPr>
        <w:t xml:space="preserve"> </w:t>
      </w:r>
    </w:p>
    <w:p w14:paraId="38AAD3DF" w14:textId="77777777" w:rsidR="00083D77" w:rsidRDefault="00083D77" w:rsidP="00083D77">
      <w:pPr>
        <w:numPr>
          <w:ilvl w:val="0"/>
          <w:numId w:val="72"/>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Need for studies linking AI performance</w:t>
      </w:r>
      <w:r>
        <w:rPr>
          <w:rFonts w:asciiTheme="majorBidi" w:hAnsiTheme="majorBidi" w:cstheme="majorBidi"/>
          <w:sz w:val="28"/>
          <w:szCs w:val="28"/>
        </w:rPr>
        <w:t xml:space="preserve"> </w:t>
      </w:r>
      <w:r w:rsidRPr="008914A9">
        <w:rPr>
          <w:rFonts w:asciiTheme="majorBidi" w:hAnsiTheme="majorBidi" w:cstheme="majorBidi"/>
          <w:sz w:val="28"/>
          <w:szCs w:val="28"/>
        </w:rPr>
        <w:t>to sustainability and environmental outcomes.</w:t>
      </w:r>
    </w:p>
    <w:p w14:paraId="07B01B0E" w14:textId="77777777" w:rsidR="00083D77" w:rsidRDefault="00083D77" w:rsidP="00083D77">
      <w:pPr>
        <w:bidi w:val="0"/>
        <w:spacing w:line="360" w:lineRule="auto"/>
        <w:jc w:val="both"/>
        <w:rPr>
          <w:rFonts w:asciiTheme="majorBidi" w:hAnsiTheme="majorBidi" w:cstheme="majorBidi"/>
          <w:sz w:val="28"/>
          <w:szCs w:val="28"/>
        </w:rPr>
      </w:pPr>
    </w:p>
    <w:p w14:paraId="451F7444" w14:textId="761B12E0"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 </w:t>
      </w:r>
    </w:p>
    <w:p w14:paraId="62BC2B05" w14:textId="77777777" w:rsidR="00083D77" w:rsidRPr="008914A9" w:rsidRDefault="00083D77" w:rsidP="00083D77">
      <w:pPr>
        <w:pStyle w:val="Heading2"/>
        <w:spacing w:line="360" w:lineRule="auto"/>
        <w:rPr>
          <w:rStyle w:val="Strong"/>
          <w:rFonts w:asciiTheme="majorBidi" w:hAnsiTheme="majorBidi"/>
          <w:color w:val="auto"/>
          <w:sz w:val="28"/>
          <w:szCs w:val="28"/>
          <w:u w:val="single"/>
        </w:rPr>
      </w:pPr>
      <w:bookmarkStart w:id="20" w:name="_Toc226555414"/>
      <w:r w:rsidRPr="008914A9">
        <w:rPr>
          <w:rStyle w:val="Strong"/>
          <w:rFonts w:asciiTheme="majorBidi" w:hAnsiTheme="majorBidi"/>
          <w:color w:val="auto"/>
          <w:sz w:val="28"/>
          <w:szCs w:val="28"/>
          <w:u w:val="single"/>
        </w:rPr>
        <w:lastRenderedPageBreak/>
        <w:t>Benefits derived from the previous studies include:</w:t>
      </w:r>
      <w:bookmarkEnd w:id="20"/>
      <w:r w:rsidRPr="008914A9">
        <w:rPr>
          <w:rStyle w:val="Strong"/>
          <w:rFonts w:asciiTheme="majorBidi" w:hAnsiTheme="majorBidi"/>
          <w:color w:val="auto"/>
          <w:sz w:val="28"/>
          <w:szCs w:val="28"/>
          <w:u w:val="single"/>
        </w:rPr>
        <w:br/>
      </w:r>
    </w:p>
    <w:p w14:paraId="67CB423F" w14:textId="77777777" w:rsidR="00083D77" w:rsidRPr="008914A9" w:rsidRDefault="00083D77" w:rsidP="00083D77">
      <w:pPr>
        <w:numPr>
          <w:ilvl w:val="0"/>
          <w:numId w:val="71"/>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AI helps improve project performance by enabling predictive and data-driven project management </w:t>
      </w:r>
      <w:r>
        <w:rPr>
          <w:rFonts w:asciiTheme="majorBidi" w:hAnsiTheme="majorBidi" w:cstheme="majorBidi"/>
          <w:sz w:val="28"/>
          <w:szCs w:val="28"/>
        </w:rPr>
        <w:t>methods</w:t>
      </w:r>
      <w:r w:rsidRPr="008914A9">
        <w:rPr>
          <w:rFonts w:asciiTheme="majorBidi" w:hAnsiTheme="majorBidi" w:cstheme="majorBidi"/>
          <w:sz w:val="28"/>
          <w:szCs w:val="28"/>
        </w:rPr>
        <w:t>.</w:t>
      </w:r>
    </w:p>
    <w:p w14:paraId="7BB94625" w14:textId="77777777" w:rsidR="00083D77" w:rsidRPr="008914A9" w:rsidRDefault="00083D77" w:rsidP="00083D77">
      <w:pPr>
        <w:numPr>
          <w:ilvl w:val="0"/>
          <w:numId w:val="71"/>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AI tools </w:t>
      </w:r>
      <w:r>
        <w:rPr>
          <w:rFonts w:asciiTheme="majorBidi" w:hAnsiTheme="majorBidi" w:cstheme="majorBidi"/>
          <w:sz w:val="28"/>
          <w:szCs w:val="28"/>
        </w:rPr>
        <w:t>improve</w:t>
      </w:r>
      <w:r w:rsidRPr="008914A9">
        <w:rPr>
          <w:rFonts w:asciiTheme="majorBidi" w:hAnsiTheme="majorBidi" w:cstheme="majorBidi"/>
          <w:sz w:val="28"/>
          <w:szCs w:val="28"/>
        </w:rPr>
        <w:t xml:space="preserve"> risk management by </w:t>
      </w:r>
      <w:r>
        <w:rPr>
          <w:rFonts w:asciiTheme="majorBidi" w:hAnsiTheme="majorBidi" w:cstheme="majorBidi"/>
          <w:sz w:val="28"/>
          <w:szCs w:val="28"/>
        </w:rPr>
        <w:t>noticing</w:t>
      </w:r>
      <w:r w:rsidRPr="008914A9">
        <w:rPr>
          <w:rFonts w:asciiTheme="majorBidi" w:hAnsiTheme="majorBidi" w:cstheme="majorBidi"/>
          <w:sz w:val="28"/>
          <w:szCs w:val="28"/>
        </w:rPr>
        <w:t xml:space="preserve"> potential risks early and </w:t>
      </w:r>
      <w:r>
        <w:rPr>
          <w:rFonts w:asciiTheme="majorBidi" w:hAnsiTheme="majorBidi" w:cstheme="majorBidi"/>
          <w:sz w:val="28"/>
          <w:szCs w:val="28"/>
        </w:rPr>
        <w:t>make better</w:t>
      </w:r>
      <w:r w:rsidRPr="008914A9">
        <w:rPr>
          <w:rFonts w:asciiTheme="majorBidi" w:hAnsiTheme="majorBidi" w:cstheme="majorBidi"/>
          <w:sz w:val="28"/>
          <w:szCs w:val="28"/>
        </w:rPr>
        <w:t xml:space="preserve"> decision-making.</w:t>
      </w:r>
    </w:p>
    <w:p w14:paraId="0DC502CA" w14:textId="77777777" w:rsidR="00083D77" w:rsidRPr="008914A9" w:rsidRDefault="00083D77" w:rsidP="00083D77">
      <w:pPr>
        <w:numPr>
          <w:ilvl w:val="0"/>
          <w:numId w:val="71"/>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AI technologies improve resource allocation and reduce project delays by </w:t>
      </w:r>
      <w:r>
        <w:rPr>
          <w:rFonts w:asciiTheme="majorBidi" w:hAnsiTheme="majorBidi" w:cstheme="majorBidi"/>
          <w:sz w:val="28"/>
          <w:szCs w:val="28"/>
        </w:rPr>
        <w:t>having a better scheduling process</w:t>
      </w:r>
      <w:r w:rsidRPr="008914A9">
        <w:rPr>
          <w:rFonts w:asciiTheme="majorBidi" w:hAnsiTheme="majorBidi" w:cstheme="majorBidi"/>
          <w:sz w:val="28"/>
          <w:szCs w:val="28"/>
        </w:rPr>
        <w:t>.</w:t>
      </w:r>
    </w:p>
    <w:p w14:paraId="5A08B0E9" w14:textId="77777777" w:rsidR="00083D77" w:rsidRPr="008914A9" w:rsidRDefault="00083D77" w:rsidP="00083D77">
      <w:pPr>
        <w:numPr>
          <w:ilvl w:val="0"/>
          <w:numId w:val="71"/>
        </w:num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AI improve decision-making by </w:t>
      </w:r>
      <w:proofErr w:type="spellStart"/>
      <w:r w:rsidRPr="008914A9">
        <w:rPr>
          <w:rFonts w:asciiTheme="majorBidi" w:hAnsiTheme="majorBidi" w:cstheme="majorBidi"/>
          <w:sz w:val="28"/>
          <w:szCs w:val="28"/>
        </w:rPr>
        <w:t>analysing</w:t>
      </w:r>
      <w:proofErr w:type="spellEnd"/>
      <w:r w:rsidRPr="008914A9">
        <w:rPr>
          <w:rFonts w:asciiTheme="majorBidi" w:hAnsiTheme="majorBidi" w:cstheme="majorBidi"/>
          <w:sz w:val="28"/>
          <w:szCs w:val="28"/>
        </w:rPr>
        <w:t xml:space="preserve"> large amounts of project data and providing real-time insights.</w:t>
      </w:r>
    </w:p>
    <w:p w14:paraId="1A77B6F5" w14:textId="77777777" w:rsidR="00083D77" w:rsidRPr="00415346" w:rsidRDefault="00083D77" w:rsidP="00083D77">
      <w:pPr>
        <w:numPr>
          <w:ilvl w:val="0"/>
          <w:numId w:val="71"/>
        </w:numPr>
        <w:bidi w:val="0"/>
        <w:spacing w:line="360" w:lineRule="auto"/>
        <w:jc w:val="both"/>
        <w:rPr>
          <w:rStyle w:val="Strong"/>
          <w:rFonts w:asciiTheme="majorBidi" w:hAnsiTheme="majorBidi" w:cstheme="majorBidi"/>
          <w:b w:val="0"/>
          <w:bCs w:val="0"/>
          <w:sz w:val="28"/>
          <w:szCs w:val="28"/>
        </w:rPr>
      </w:pPr>
      <w:r w:rsidRPr="008914A9">
        <w:rPr>
          <w:rFonts w:asciiTheme="majorBidi" w:hAnsiTheme="majorBidi" w:cstheme="majorBidi"/>
          <w:sz w:val="28"/>
          <w:szCs w:val="28"/>
        </w:rPr>
        <w:t xml:space="preserve">AI </w:t>
      </w:r>
      <w:r>
        <w:rPr>
          <w:rFonts w:asciiTheme="majorBidi" w:hAnsiTheme="majorBidi" w:cstheme="majorBidi"/>
          <w:sz w:val="28"/>
          <w:szCs w:val="28"/>
        </w:rPr>
        <w:t>using</w:t>
      </w:r>
      <w:r w:rsidRPr="008914A9">
        <w:rPr>
          <w:rFonts w:asciiTheme="majorBidi" w:hAnsiTheme="majorBidi" w:cstheme="majorBidi"/>
          <w:sz w:val="28"/>
          <w:szCs w:val="28"/>
        </w:rPr>
        <w:t xml:space="preserve"> supports digital transformation strategies and improves organizational readiness for advanced technologies.</w:t>
      </w:r>
    </w:p>
    <w:p w14:paraId="7DB2A673" w14:textId="77777777" w:rsidR="00083D77" w:rsidRPr="008914A9" w:rsidRDefault="00083D77" w:rsidP="00083D77">
      <w:pPr>
        <w:pStyle w:val="Heading2"/>
        <w:spacing w:line="360" w:lineRule="auto"/>
        <w:rPr>
          <w:rStyle w:val="Strong"/>
          <w:rFonts w:asciiTheme="majorBidi" w:hAnsiTheme="majorBidi"/>
          <w:color w:val="auto"/>
          <w:sz w:val="28"/>
          <w:szCs w:val="28"/>
          <w:u w:val="single"/>
        </w:rPr>
      </w:pPr>
      <w:bookmarkStart w:id="21" w:name="_Toc226555415"/>
      <w:r w:rsidRPr="008914A9">
        <w:rPr>
          <w:rStyle w:val="Strong"/>
          <w:rFonts w:asciiTheme="majorBidi" w:hAnsiTheme="majorBidi"/>
          <w:color w:val="auto"/>
          <w:sz w:val="28"/>
          <w:szCs w:val="28"/>
          <w:u w:val="single"/>
        </w:rPr>
        <w:t>What makes this thesis distinctive:</w:t>
      </w:r>
      <w:bookmarkEnd w:id="21"/>
    </w:p>
    <w:p w14:paraId="49A874A0"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This study is different from many previous studies because it focuses specifically on engineering projects in Dubai, UAE.</w:t>
      </w:r>
    </w:p>
    <w:p w14:paraId="5E8EF8DD"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While many studies examine AI adoption in project management in general, fewer studies focus on the Middle East region or on Dubai's engineering sector.</w:t>
      </w:r>
    </w:p>
    <w:p w14:paraId="2DEE0EDA"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This research also combines technology adoption theories with professional project management frameworks. It links AI adoption with the efficiency dimensions identified in the PMBOK.</w:t>
      </w:r>
    </w:p>
    <w:p w14:paraId="20BC8F7F"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Therefore, the study provides valuable insights into how AI technologies can improve project management efficiency in a rapidly developing and highly digitalized environment such as Dubai.</w:t>
      </w:r>
    </w:p>
    <w:p w14:paraId="7CD9CDDB" w14:textId="77777777" w:rsidR="00083D77" w:rsidRPr="008914A9" w:rsidRDefault="00083D77" w:rsidP="00083D77">
      <w:pPr>
        <w:bidi w:val="0"/>
        <w:spacing w:line="360" w:lineRule="auto"/>
        <w:jc w:val="both"/>
        <w:rPr>
          <w:rFonts w:asciiTheme="majorBidi" w:hAnsiTheme="majorBidi" w:cstheme="majorBidi"/>
          <w:sz w:val="28"/>
          <w:szCs w:val="28"/>
        </w:rPr>
      </w:pPr>
    </w:p>
    <w:p w14:paraId="4DD489DB" w14:textId="77777777" w:rsidR="00083D77" w:rsidRDefault="00083D77" w:rsidP="00083D77">
      <w:pPr>
        <w:bidi w:val="0"/>
        <w:spacing w:line="360" w:lineRule="auto"/>
        <w:jc w:val="both"/>
        <w:rPr>
          <w:rFonts w:asciiTheme="majorBidi" w:hAnsiTheme="majorBidi" w:cstheme="majorBidi"/>
          <w:sz w:val="28"/>
          <w:szCs w:val="28"/>
        </w:rPr>
      </w:pPr>
    </w:p>
    <w:p w14:paraId="6DB9665B" w14:textId="77777777" w:rsidR="00083D77" w:rsidRPr="00F50A26" w:rsidRDefault="00083D77" w:rsidP="00083D77">
      <w:pPr>
        <w:pStyle w:val="Heading2"/>
        <w:spacing w:line="360" w:lineRule="auto"/>
        <w:jc w:val="both"/>
        <w:rPr>
          <w:rFonts w:asciiTheme="majorBidi" w:hAnsiTheme="majorBidi"/>
          <w:b/>
          <w:bCs/>
          <w:color w:val="auto"/>
          <w:sz w:val="28"/>
          <w:szCs w:val="28"/>
          <w:u w:val="single"/>
        </w:rPr>
      </w:pPr>
      <w:bookmarkStart w:id="22" w:name="_Toc226555416"/>
      <w:r w:rsidRPr="00F50A26">
        <w:rPr>
          <w:rFonts w:asciiTheme="majorBidi" w:hAnsiTheme="majorBidi"/>
          <w:b/>
          <w:bCs/>
          <w:color w:val="auto"/>
          <w:sz w:val="28"/>
          <w:szCs w:val="28"/>
          <w:u w:val="single"/>
        </w:rPr>
        <w:lastRenderedPageBreak/>
        <w:t>Conclusion of this chapter:</w:t>
      </w:r>
      <w:bookmarkEnd w:id="22"/>
    </w:p>
    <w:p w14:paraId="7C989C0E"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This chapter </w:t>
      </w:r>
      <w:r>
        <w:rPr>
          <w:rFonts w:asciiTheme="majorBidi" w:hAnsiTheme="majorBidi" w:cstheme="majorBidi"/>
          <w:sz w:val="28"/>
          <w:szCs w:val="28"/>
        </w:rPr>
        <w:t>showed multiple studies on the</w:t>
      </w:r>
      <w:r w:rsidRPr="008914A9">
        <w:rPr>
          <w:rFonts w:asciiTheme="majorBidi" w:hAnsiTheme="majorBidi" w:cstheme="majorBidi"/>
          <w:sz w:val="28"/>
          <w:szCs w:val="28"/>
        </w:rPr>
        <w:t xml:space="preserve"> application of Artificial Intelligence in project management and engineering projects. The studies showed that AI technologies </w:t>
      </w:r>
      <w:r>
        <w:rPr>
          <w:rFonts w:asciiTheme="majorBidi" w:hAnsiTheme="majorBidi" w:cstheme="majorBidi"/>
          <w:sz w:val="28"/>
          <w:szCs w:val="28"/>
        </w:rPr>
        <w:t>proved to make an enhancement</w:t>
      </w:r>
      <w:r w:rsidRPr="008914A9">
        <w:rPr>
          <w:rFonts w:asciiTheme="majorBidi" w:hAnsiTheme="majorBidi" w:cstheme="majorBidi"/>
          <w:sz w:val="28"/>
          <w:szCs w:val="28"/>
        </w:rPr>
        <w:t xml:space="preserve"> </w:t>
      </w:r>
      <w:r>
        <w:rPr>
          <w:rFonts w:asciiTheme="majorBidi" w:hAnsiTheme="majorBidi" w:cstheme="majorBidi"/>
          <w:sz w:val="28"/>
          <w:szCs w:val="28"/>
        </w:rPr>
        <w:t>to project</w:t>
      </w:r>
      <w:r w:rsidRPr="008914A9">
        <w:rPr>
          <w:rFonts w:asciiTheme="majorBidi" w:hAnsiTheme="majorBidi" w:cstheme="majorBidi"/>
          <w:sz w:val="28"/>
          <w:szCs w:val="28"/>
        </w:rPr>
        <w:t xml:space="preserve"> efficiency, better risk management, improved scheduling and resource planning, and stronger decision</w:t>
      </w:r>
      <w:r w:rsidRPr="008914A9">
        <w:rPr>
          <w:rFonts w:asciiTheme="majorBidi" w:hAnsiTheme="majorBidi" w:cstheme="majorBidi"/>
          <w:sz w:val="28"/>
          <w:szCs w:val="28"/>
        </w:rPr>
        <w:noBreakHyphen/>
        <w:t>making processes.</w:t>
      </w:r>
    </w:p>
    <w:p w14:paraId="05A7AD9D" w14:textId="77777777" w:rsidR="00083D77" w:rsidRPr="008914A9" w:rsidRDefault="00083D77" w:rsidP="00083D77">
      <w:pPr>
        <w:bidi w:val="0"/>
        <w:spacing w:line="360" w:lineRule="auto"/>
        <w:jc w:val="both"/>
        <w:rPr>
          <w:rFonts w:asciiTheme="majorBidi" w:hAnsiTheme="majorBidi" w:cstheme="majorBidi"/>
          <w:sz w:val="28"/>
          <w:szCs w:val="28"/>
        </w:rPr>
      </w:pPr>
      <w:r w:rsidRPr="008914A9">
        <w:rPr>
          <w:rFonts w:asciiTheme="majorBidi" w:hAnsiTheme="majorBidi" w:cstheme="majorBidi"/>
          <w:sz w:val="28"/>
          <w:szCs w:val="28"/>
        </w:rPr>
        <w:t xml:space="preserve">Both English and Arabic studies confirmed the positive </w:t>
      </w:r>
      <w:r>
        <w:rPr>
          <w:rFonts w:asciiTheme="majorBidi" w:hAnsiTheme="majorBidi" w:cstheme="majorBidi"/>
          <w:sz w:val="28"/>
          <w:szCs w:val="28"/>
        </w:rPr>
        <w:t>effect</w:t>
      </w:r>
      <w:r w:rsidRPr="008914A9">
        <w:rPr>
          <w:rFonts w:asciiTheme="majorBidi" w:hAnsiTheme="majorBidi" w:cstheme="majorBidi"/>
          <w:sz w:val="28"/>
          <w:szCs w:val="28"/>
        </w:rPr>
        <w:t xml:space="preserve"> of AI in </w:t>
      </w:r>
      <w:r>
        <w:rPr>
          <w:rFonts w:asciiTheme="majorBidi" w:hAnsiTheme="majorBidi" w:cstheme="majorBidi"/>
          <w:sz w:val="28"/>
          <w:szCs w:val="28"/>
        </w:rPr>
        <w:t>different ways</w:t>
      </w:r>
      <w:r w:rsidRPr="008914A9">
        <w:rPr>
          <w:rFonts w:asciiTheme="majorBidi" w:hAnsiTheme="majorBidi" w:cstheme="majorBidi"/>
          <w:sz w:val="28"/>
          <w:szCs w:val="28"/>
        </w:rPr>
        <w:t xml:space="preserve">. However, this </w:t>
      </w:r>
      <w:r>
        <w:rPr>
          <w:rFonts w:asciiTheme="majorBidi" w:hAnsiTheme="majorBidi" w:cstheme="majorBidi"/>
          <w:sz w:val="28"/>
          <w:szCs w:val="28"/>
        </w:rPr>
        <w:t>studies</w:t>
      </w:r>
      <w:r w:rsidRPr="008914A9">
        <w:rPr>
          <w:rFonts w:asciiTheme="majorBidi" w:hAnsiTheme="majorBidi" w:cstheme="majorBidi"/>
          <w:sz w:val="28"/>
          <w:szCs w:val="28"/>
        </w:rPr>
        <w:t xml:space="preserve"> also revealed gaps, especially </w:t>
      </w:r>
      <w:r>
        <w:rPr>
          <w:rFonts w:asciiTheme="majorBidi" w:hAnsiTheme="majorBidi" w:cstheme="majorBidi"/>
          <w:sz w:val="28"/>
          <w:szCs w:val="28"/>
        </w:rPr>
        <w:t>regarding</w:t>
      </w:r>
      <w:r w:rsidRPr="008914A9">
        <w:rPr>
          <w:rFonts w:asciiTheme="majorBidi" w:hAnsiTheme="majorBidi" w:cstheme="majorBidi"/>
          <w:sz w:val="28"/>
          <w:szCs w:val="28"/>
        </w:rPr>
        <w:t xml:space="preserve"> Dubai’s engineering sector, highlighting the need for a focused examination that links AI adoption </w:t>
      </w:r>
      <w:r w:rsidRPr="003D3942">
        <w:rPr>
          <w:rFonts w:asciiTheme="majorBidi" w:hAnsiTheme="majorBidi" w:cstheme="majorBidi"/>
          <w:sz w:val="28"/>
          <w:szCs w:val="28"/>
        </w:rPr>
        <w:t>to established project management efficiency measures.</w:t>
      </w:r>
    </w:p>
    <w:p w14:paraId="0CBC2280" w14:textId="77777777" w:rsidR="00083D77" w:rsidRPr="008914A9" w:rsidRDefault="00083D77" w:rsidP="00083D77">
      <w:pPr>
        <w:bidi w:val="0"/>
        <w:spacing w:line="360" w:lineRule="auto"/>
        <w:jc w:val="both"/>
        <w:rPr>
          <w:rFonts w:asciiTheme="majorBidi" w:hAnsiTheme="majorBidi" w:cstheme="majorBidi"/>
          <w:sz w:val="28"/>
          <w:szCs w:val="28"/>
        </w:rPr>
      </w:pPr>
      <w:r w:rsidRPr="003D3942">
        <w:rPr>
          <w:rFonts w:asciiTheme="majorBidi" w:hAnsiTheme="majorBidi" w:cstheme="majorBidi"/>
          <w:sz w:val="28"/>
          <w:szCs w:val="28"/>
        </w:rPr>
        <w:t xml:space="preserve">Overall, this review provides a theoretical foundation for the current study </w:t>
      </w:r>
      <w:r w:rsidRPr="008914A9">
        <w:rPr>
          <w:rFonts w:asciiTheme="majorBidi" w:hAnsiTheme="majorBidi" w:cstheme="majorBidi"/>
          <w:sz w:val="28"/>
          <w:szCs w:val="28"/>
        </w:rPr>
        <w:t>and supports its relevance and contribution.</w:t>
      </w:r>
    </w:p>
    <w:p w14:paraId="28844066" w14:textId="77777777" w:rsidR="00083D77" w:rsidRPr="00D80FAA" w:rsidRDefault="00083D77" w:rsidP="00083D77">
      <w:pPr>
        <w:bidi w:val="0"/>
        <w:spacing w:line="360" w:lineRule="auto"/>
        <w:rPr>
          <w:rFonts w:ascii="Sakkal Majalla" w:hAnsi="Sakkal Majalla" w:cs="Sakkal Majalla"/>
          <w:sz w:val="32"/>
          <w:szCs w:val="32"/>
          <w:u w:val="single"/>
          <w:rtl/>
        </w:rPr>
      </w:pPr>
    </w:p>
    <w:p w14:paraId="74A74FDC" w14:textId="77777777" w:rsidR="00083D77" w:rsidRPr="00D80FAA" w:rsidRDefault="00083D77" w:rsidP="00083D77">
      <w:pPr>
        <w:bidi w:val="0"/>
        <w:spacing w:line="360" w:lineRule="auto"/>
        <w:rPr>
          <w:rFonts w:ascii="Sakkal Majalla" w:hAnsi="Sakkal Majalla" w:cs="Sakkal Majalla"/>
          <w:sz w:val="32"/>
          <w:szCs w:val="32"/>
          <w:u w:val="single"/>
          <w:rtl/>
        </w:rPr>
      </w:pPr>
    </w:p>
    <w:p w14:paraId="51AF9DB6" w14:textId="77777777" w:rsidR="00083D77" w:rsidRPr="00D80FAA" w:rsidRDefault="00083D77" w:rsidP="00083D77">
      <w:pPr>
        <w:bidi w:val="0"/>
        <w:spacing w:line="360" w:lineRule="auto"/>
        <w:rPr>
          <w:rFonts w:ascii="Sakkal Majalla" w:hAnsi="Sakkal Majalla" w:cs="Sakkal Majalla"/>
          <w:sz w:val="32"/>
          <w:szCs w:val="32"/>
          <w:u w:val="single"/>
          <w:rtl/>
        </w:rPr>
      </w:pPr>
    </w:p>
    <w:p w14:paraId="59423372" w14:textId="77777777" w:rsidR="00083D77" w:rsidRPr="00D80FAA" w:rsidRDefault="00083D77" w:rsidP="00083D77">
      <w:pPr>
        <w:bidi w:val="0"/>
        <w:spacing w:line="360" w:lineRule="auto"/>
        <w:rPr>
          <w:rFonts w:ascii="Sakkal Majalla" w:hAnsi="Sakkal Majalla" w:cs="Sakkal Majalla"/>
          <w:sz w:val="32"/>
          <w:szCs w:val="32"/>
          <w:u w:val="single"/>
          <w:rtl/>
        </w:rPr>
      </w:pPr>
    </w:p>
    <w:p w14:paraId="5BBC7E92" w14:textId="77777777" w:rsidR="00083D77" w:rsidRPr="00D80FAA" w:rsidRDefault="00083D77" w:rsidP="00083D77">
      <w:pPr>
        <w:bidi w:val="0"/>
        <w:spacing w:line="360" w:lineRule="auto"/>
        <w:rPr>
          <w:rFonts w:ascii="Sakkal Majalla" w:hAnsi="Sakkal Majalla" w:cs="Sakkal Majalla"/>
          <w:sz w:val="32"/>
          <w:szCs w:val="32"/>
          <w:u w:val="single"/>
          <w:rtl/>
        </w:rPr>
      </w:pPr>
    </w:p>
    <w:p w14:paraId="69507EEE" w14:textId="77777777" w:rsidR="00083D77" w:rsidRPr="00D80FAA" w:rsidRDefault="00083D77" w:rsidP="00083D77">
      <w:pPr>
        <w:bidi w:val="0"/>
        <w:spacing w:line="360" w:lineRule="auto"/>
        <w:rPr>
          <w:rFonts w:ascii="Sakkal Majalla" w:hAnsi="Sakkal Majalla" w:cs="Sakkal Majalla"/>
          <w:sz w:val="32"/>
          <w:szCs w:val="32"/>
          <w:u w:val="single"/>
          <w:rtl/>
        </w:rPr>
      </w:pPr>
    </w:p>
    <w:p w14:paraId="50224CC6" w14:textId="77777777" w:rsidR="00083D77" w:rsidRPr="00D80FAA" w:rsidRDefault="00083D77" w:rsidP="00083D77">
      <w:pPr>
        <w:bidi w:val="0"/>
        <w:spacing w:line="360" w:lineRule="auto"/>
        <w:rPr>
          <w:rFonts w:ascii="Sakkal Majalla" w:hAnsi="Sakkal Majalla" w:cs="Sakkal Majalla"/>
          <w:sz w:val="32"/>
          <w:szCs w:val="32"/>
          <w:u w:val="single"/>
          <w:rtl/>
        </w:rPr>
      </w:pPr>
    </w:p>
    <w:p w14:paraId="4EE81960" w14:textId="77777777" w:rsidR="00083D77" w:rsidRPr="00D80FAA" w:rsidRDefault="00083D77" w:rsidP="00083D77">
      <w:pPr>
        <w:bidi w:val="0"/>
        <w:spacing w:line="360" w:lineRule="auto"/>
        <w:rPr>
          <w:rFonts w:ascii="Sakkal Majalla" w:hAnsi="Sakkal Majalla" w:cs="Sakkal Majalla"/>
          <w:sz w:val="32"/>
          <w:szCs w:val="32"/>
          <w:u w:val="single"/>
          <w:rtl/>
        </w:rPr>
      </w:pPr>
    </w:p>
    <w:p w14:paraId="392262B9" w14:textId="77777777" w:rsidR="00083D77" w:rsidRPr="00D80FAA" w:rsidRDefault="00083D77" w:rsidP="00083D77">
      <w:pPr>
        <w:bidi w:val="0"/>
        <w:spacing w:line="360" w:lineRule="auto"/>
        <w:rPr>
          <w:rFonts w:ascii="Sakkal Majalla" w:hAnsi="Sakkal Majalla" w:cs="Sakkal Majalla"/>
          <w:sz w:val="32"/>
          <w:szCs w:val="32"/>
          <w:u w:val="single"/>
          <w:rtl/>
        </w:rPr>
      </w:pPr>
    </w:p>
    <w:p w14:paraId="613EE6B1" w14:textId="0A82E9CA" w:rsidR="00717921" w:rsidRPr="00083D77" w:rsidRDefault="00717921" w:rsidP="00083D77"/>
    <w:sectPr w:rsidR="00717921" w:rsidRPr="00083D77" w:rsidSect="00BD7E8B">
      <w:footerReference w:type="default" r:id="rId32"/>
      <w:pgSz w:w="11906" w:h="16838"/>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7FD25EE" w14:textId="77777777" w:rsidR="00473EF4" w:rsidRDefault="00473EF4" w:rsidP="00904AC4">
      <w:pPr>
        <w:spacing w:after="0" w:line="240" w:lineRule="auto"/>
      </w:pPr>
      <w:r>
        <w:separator/>
      </w:r>
    </w:p>
  </w:endnote>
  <w:endnote w:type="continuationSeparator" w:id="0">
    <w:p w14:paraId="6845EFF8" w14:textId="77777777" w:rsidR="00473EF4" w:rsidRDefault="00473EF4" w:rsidP="00904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5990743"/>
      <w:docPartObj>
        <w:docPartGallery w:val="Page Numbers (Bottom of Page)"/>
        <w:docPartUnique/>
      </w:docPartObj>
    </w:sdtPr>
    <w:sdtEndPr>
      <w:rPr>
        <w:noProof/>
      </w:rPr>
    </w:sdtEndPr>
    <w:sdtContent>
      <w:p w14:paraId="0F843FB9" w14:textId="12ADBCCA" w:rsidR="00BD7E8B" w:rsidRDefault="00BD7E8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45848F" w14:textId="77777777" w:rsidR="00BD7E8B" w:rsidRDefault="00BD7E8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454088" w14:textId="77777777" w:rsidR="00473EF4" w:rsidRDefault="00473EF4" w:rsidP="00904AC4">
      <w:pPr>
        <w:spacing w:after="0" w:line="240" w:lineRule="auto"/>
      </w:pPr>
      <w:r>
        <w:separator/>
      </w:r>
    </w:p>
  </w:footnote>
  <w:footnote w:type="continuationSeparator" w:id="0">
    <w:p w14:paraId="3A891802" w14:textId="77777777" w:rsidR="00473EF4" w:rsidRDefault="00473EF4" w:rsidP="00904A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3F2AC1"/>
    <w:multiLevelType w:val="multilevel"/>
    <w:tmpl w:val="B4C2F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2C6FCC"/>
    <w:multiLevelType w:val="hybridMultilevel"/>
    <w:tmpl w:val="CF9C0A5C"/>
    <w:lvl w:ilvl="0" w:tplc="AD807A36">
      <w:start w:val="1"/>
      <w:numFmt w:val="bullet"/>
      <w:lvlText w:val=""/>
      <w:lvlJc w:val="left"/>
      <w:pPr>
        <w:ind w:left="720" w:hanging="360"/>
      </w:pPr>
      <w:rPr>
        <w:rFonts w:ascii="Symbol" w:hAnsi="Symbol" w:hint="default"/>
        <w:b w:val="0"/>
        <w:bCs w:val="0"/>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2" w15:restartNumberingAfterBreak="0">
    <w:nsid w:val="0D4F3DA9"/>
    <w:multiLevelType w:val="hybridMultilevel"/>
    <w:tmpl w:val="7276BC3E"/>
    <w:lvl w:ilvl="0" w:tplc="4C090001">
      <w:start w:val="1"/>
      <w:numFmt w:val="bullet"/>
      <w:lvlText w:val=""/>
      <w:lvlJc w:val="left"/>
      <w:pPr>
        <w:ind w:left="776" w:hanging="360"/>
      </w:pPr>
      <w:rPr>
        <w:rFonts w:ascii="Symbol" w:hAnsi="Symbol" w:hint="default"/>
      </w:rPr>
    </w:lvl>
    <w:lvl w:ilvl="1" w:tplc="4C090003" w:tentative="1">
      <w:start w:val="1"/>
      <w:numFmt w:val="bullet"/>
      <w:lvlText w:val="o"/>
      <w:lvlJc w:val="left"/>
      <w:pPr>
        <w:ind w:left="1496" w:hanging="360"/>
      </w:pPr>
      <w:rPr>
        <w:rFonts w:ascii="Courier New" w:hAnsi="Courier New" w:cs="Courier New" w:hint="default"/>
      </w:rPr>
    </w:lvl>
    <w:lvl w:ilvl="2" w:tplc="4C090005" w:tentative="1">
      <w:start w:val="1"/>
      <w:numFmt w:val="bullet"/>
      <w:lvlText w:val=""/>
      <w:lvlJc w:val="left"/>
      <w:pPr>
        <w:ind w:left="2216" w:hanging="360"/>
      </w:pPr>
      <w:rPr>
        <w:rFonts w:ascii="Wingdings" w:hAnsi="Wingdings" w:hint="default"/>
      </w:rPr>
    </w:lvl>
    <w:lvl w:ilvl="3" w:tplc="4C090001" w:tentative="1">
      <w:start w:val="1"/>
      <w:numFmt w:val="bullet"/>
      <w:lvlText w:val=""/>
      <w:lvlJc w:val="left"/>
      <w:pPr>
        <w:ind w:left="2936" w:hanging="360"/>
      </w:pPr>
      <w:rPr>
        <w:rFonts w:ascii="Symbol" w:hAnsi="Symbol" w:hint="default"/>
      </w:rPr>
    </w:lvl>
    <w:lvl w:ilvl="4" w:tplc="4C090003" w:tentative="1">
      <w:start w:val="1"/>
      <w:numFmt w:val="bullet"/>
      <w:lvlText w:val="o"/>
      <w:lvlJc w:val="left"/>
      <w:pPr>
        <w:ind w:left="3656" w:hanging="360"/>
      </w:pPr>
      <w:rPr>
        <w:rFonts w:ascii="Courier New" w:hAnsi="Courier New" w:cs="Courier New" w:hint="default"/>
      </w:rPr>
    </w:lvl>
    <w:lvl w:ilvl="5" w:tplc="4C090005" w:tentative="1">
      <w:start w:val="1"/>
      <w:numFmt w:val="bullet"/>
      <w:lvlText w:val=""/>
      <w:lvlJc w:val="left"/>
      <w:pPr>
        <w:ind w:left="4376" w:hanging="360"/>
      </w:pPr>
      <w:rPr>
        <w:rFonts w:ascii="Wingdings" w:hAnsi="Wingdings" w:hint="default"/>
      </w:rPr>
    </w:lvl>
    <w:lvl w:ilvl="6" w:tplc="4C090001" w:tentative="1">
      <w:start w:val="1"/>
      <w:numFmt w:val="bullet"/>
      <w:lvlText w:val=""/>
      <w:lvlJc w:val="left"/>
      <w:pPr>
        <w:ind w:left="5096" w:hanging="360"/>
      </w:pPr>
      <w:rPr>
        <w:rFonts w:ascii="Symbol" w:hAnsi="Symbol" w:hint="default"/>
      </w:rPr>
    </w:lvl>
    <w:lvl w:ilvl="7" w:tplc="4C090003" w:tentative="1">
      <w:start w:val="1"/>
      <w:numFmt w:val="bullet"/>
      <w:lvlText w:val="o"/>
      <w:lvlJc w:val="left"/>
      <w:pPr>
        <w:ind w:left="5816" w:hanging="360"/>
      </w:pPr>
      <w:rPr>
        <w:rFonts w:ascii="Courier New" w:hAnsi="Courier New" w:cs="Courier New" w:hint="default"/>
      </w:rPr>
    </w:lvl>
    <w:lvl w:ilvl="8" w:tplc="4C090005" w:tentative="1">
      <w:start w:val="1"/>
      <w:numFmt w:val="bullet"/>
      <w:lvlText w:val=""/>
      <w:lvlJc w:val="left"/>
      <w:pPr>
        <w:ind w:left="6536" w:hanging="360"/>
      </w:pPr>
      <w:rPr>
        <w:rFonts w:ascii="Wingdings" w:hAnsi="Wingdings" w:hint="default"/>
      </w:rPr>
    </w:lvl>
  </w:abstractNum>
  <w:abstractNum w:abstractNumId="3" w15:restartNumberingAfterBreak="0">
    <w:nsid w:val="0E615FB5"/>
    <w:multiLevelType w:val="multilevel"/>
    <w:tmpl w:val="DBD4D7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D50142"/>
    <w:multiLevelType w:val="multilevel"/>
    <w:tmpl w:val="F8BE29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8B1A71"/>
    <w:multiLevelType w:val="multilevel"/>
    <w:tmpl w:val="2EFA77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D94FFF"/>
    <w:multiLevelType w:val="multilevel"/>
    <w:tmpl w:val="4EC409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7522EF"/>
    <w:multiLevelType w:val="multilevel"/>
    <w:tmpl w:val="A4F6DF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121D47"/>
    <w:multiLevelType w:val="multilevel"/>
    <w:tmpl w:val="DB46C7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94D5BE5"/>
    <w:multiLevelType w:val="multilevel"/>
    <w:tmpl w:val="4C3E5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06D05"/>
    <w:multiLevelType w:val="multilevel"/>
    <w:tmpl w:val="668093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C0F171E"/>
    <w:multiLevelType w:val="multilevel"/>
    <w:tmpl w:val="1B6EA6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EE617F1"/>
    <w:multiLevelType w:val="multilevel"/>
    <w:tmpl w:val="557A7D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F900C0B"/>
    <w:multiLevelType w:val="hybridMultilevel"/>
    <w:tmpl w:val="79FAE3B4"/>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4" w15:restartNumberingAfterBreak="0">
    <w:nsid w:val="228F7724"/>
    <w:multiLevelType w:val="hybridMultilevel"/>
    <w:tmpl w:val="0054D81E"/>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15" w15:restartNumberingAfterBreak="0">
    <w:nsid w:val="232B6425"/>
    <w:multiLevelType w:val="multilevel"/>
    <w:tmpl w:val="74C2A9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485383F"/>
    <w:multiLevelType w:val="multilevel"/>
    <w:tmpl w:val="1700C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5253822"/>
    <w:multiLevelType w:val="multilevel"/>
    <w:tmpl w:val="5FA221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5D925A0"/>
    <w:multiLevelType w:val="multilevel"/>
    <w:tmpl w:val="2A36B8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9DA3AA8"/>
    <w:multiLevelType w:val="multilevel"/>
    <w:tmpl w:val="FBC68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B66D30"/>
    <w:multiLevelType w:val="multilevel"/>
    <w:tmpl w:val="4AC4A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DC92BD5"/>
    <w:multiLevelType w:val="multilevel"/>
    <w:tmpl w:val="77E27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DED246F"/>
    <w:multiLevelType w:val="multilevel"/>
    <w:tmpl w:val="EB887C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E9E1C8A"/>
    <w:multiLevelType w:val="multilevel"/>
    <w:tmpl w:val="20A6C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F46414C"/>
    <w:multiLevelType w:val="multilevel"/>
    <w:tmpl w:val="6592F9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FC70FAA"/>
    <w:multiLevelType w:val="multilevel"/>
    <w:tmpl w:val="5C70B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2A659E1"/>
    <w:multiLevelType w:val="multilevel"/>
    <w:tmpl w:val="D18A1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4794ED7"/>
    <w:multiLevelType w:val="multilevel"/>
    <w:tmpl w:val="8B9C6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47A621F"/>
    <w:multiLevelType w:val="multilevel"/>
    <w:tmpl w:val="318EA5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7840FF7"/>
    <w:multiLevelType w:val="multilevel"/>
    <w:tmpl w:val="644E7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8AC4EF5"/>
    <w:multiLevelType w:val="multilevel"/>
    <w:tmpl w:val="C2EEB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EE941EF"/>
    <w:multiLevelType w:val="multilevel"/>
    <w:tmpl w:val="6AC8F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EF32FCE"/>
    <w:multiLevelType w:val="multilevel"/>
    <w:tmpl w:val="3B885D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F7E7EEC"/>
    <w:multiLevelType w:val="multilevel"/>
    <w:tmpl w:val="0902F4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1291500"/>
    <w:multiLevelType w:val="multilevel"/>
    <w:tmpl w:val="92CAC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417B56D0"/>
    <w:multiLevelType w:val="multilevel"/>
    <w:tmpl w:val="4878BA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454C334F"/>
    <w:multiLevelType w:val="hybridMultilevel"/>
    <w:tmpl w:val="4E546328"/>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37" w15:restartNumberingAfterBreak="0">
    <w:nsid w:val="472F24BE"/>
    <w:multiLevelType w:val="multilevel"/>
    <w:tmpl w:val="7B0C0F1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A8525C4"/>
    <w:multiLevelType w:val="multilevel"/>
    <w:tmpl w:val="F16AF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4CA51CE3"/>
    <w:multiLevelType w:val="multilevel"/>
    <w:tmpl w:val="EE1EBC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4CDA023D"/>
    <w:multiLevelType w:val="multilevel"/>
    <w:tmpl w:val="3E408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4CE956FC"/>
    <w:multiLevelType w:val="multilevel"/>
    <w:tmpl w:val="9918B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D5B6FAD"/>
    <w:multiLevelType w:val="multilevel"/>
    <w:tmpl w:val="2B329C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503F39C5"/>
    <w:multiLevelType w:val="multilevel"/>
    <w:tmpl w:val="FA66E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EA70B9"/>
    <w:multiLevelType w:val="multilevel"/>
    <w:tmpl w:val="738E98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2F837BF"/>
    <w:multiLevelType w:val="multilevel"/>
    <w:tmpl w:val="BC22D7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BB6F7A"/>
    <w:multiLevelType w:val="multilevel"/>
    <w:tmpl w:val="E00EF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4175013"/>
    <w:multiLevelType w:val="multilevel"/>
    <w:tmpl w:val="394A43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70A7164"/>
    <w:multiLevelType w:val="multilevel"/>
    <w:tmpl w:val="A558CF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7B90D1B"/>
    <w:multiLevelType w:val="multilevel"/>
    <w:tmpl w:val="E2E2AA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8DF2473"/>
    <w:multiLevelType w:val="multilevel"/>
    <w:tmpl w:val="181A0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8EC0F37"/>
    <w:multiLevelType w:val="multilevel"/>
    <w:tmpl w:val="B8868C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59044869"/>
    <w:multiLevelType w:val="multilevel"/>
    <w:tmpl w:val="74F8E5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599E3B76"/>
    <w:multiLevelType w:val="multilevel"/>
    <w:tmpl w:val="BB5642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5B4C3C20"/>
    <w:multiLevelType w:val="multilevel"/>
    <w:tmpl w:val="9222BD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5E6B0AFD"/>
    <w:multiLevelType w:val="multilevel"/>
    <w:tmpl w:val="90E056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5FB446F7"/>
    <w:multiLevelType w:val="multilevel"/>
    <w:tmpl w:val="6570D2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0D04F8E"/>
    <w:multiLevelType w:val="hybridMultilevel"/>
    <w:tmpl w:val="2F52AF30"/>
    <w:lvl w:ilvl="0" w:tplc="4C09000F">
      <w:start w:val="1"/>
      <w:numFmt w:val="decimal"/>
      <w:lvlText w:val="%1."/>
      <w:lvlJc w:val="left"/>
      <w:pPr>
        <w:ind w:left="1496" w:hanging="360"/>
      </w:pPr>
    </w:lvl>
    <w:lvl w:ilvl="1" w:tplc="4C090019" w:tentative="1">
      <w:start w:val="1"/>
      <w:numFmt w:val="lowerLetter"/>
      <w:lvlText w:val="%2."/>
      <w:lvlJc w:val="left"/>
      <w:pPr>
        <w:ind w:left="2216" w:hanging="360"/>
      </w:pPr>
    </w:lvl>
    <w:lvl w:ilvl="2" w:tplc="4C09001B" w:tentative="1">
      <w:start w:val="1"/>
      <w:numFmt w:val="lowerRoman"/>
      <w:lvlText w:val="%3."/>
      <w:lvlJc w:val="right"/>
      <w:pPr>
        <w:ind w:left="2936" w:hanging="180"/>
      </w:pPr>
    </w:lvl>
    <w:lvl w:ilvl="3" w:tplc="4C09000F" w:tentative="1">
      <w:start w:val="1"/>
      <w:numFmt w:val="decimal"/>
      <w:lvlText w:val="%4."/>
      <w:lvlJc w:val="left"/>
      <w:pPr>
        <w:ind w:left="3656" w:hanging="360"/>
      </w:pPr>
    </w:lvl>
    <w:lvl w:ilvl="4" w:tplc="4C090019" w:tentative="1">
      <w:start w:val="1"/>
      <w:numFmt w:val="lowerLetter"/>
      <w:lvlText w:val="%5."/>
      <w:lvlJc w:val="left"/>
      <w:pPr>
        <w:ind w:left="4376" w:hanging="360"/>
      </w:pPr>
    </w:lvl>
    <w:lvl w:ilvl="5" w:tplc="4C09001B" w:tentative="1">
      <w:start w:val="1"/>
      <w:numFmt w:val="lowerRoman"/>
      <w:lvlText w:val="%6."/>
      <w:lvlJc w:val="right"/>
      <w:pPr>
        <w:ind w:left="5096" w:hanging="180"/>
      </w:pPr>
    </w:lvl>
    <w:lvl w:ilvl="6" w:tplc="4C09000F" w:tentative="1">
      <w:start w:val="1"/>
      <w:numFmt w:val="decimal"/>
      <w:lvlText w:val="%7."/>
      <w:lvlJc w:val="left"/>
      <w:pPr>
        <w:ind w:left="5816" w:hanging="360"/>
      </w:pPr>
    </w:lvl>
    <w:lvl w:ilvl="7" w:tplc="4C090019" w:tentative="1">
      <w:start w:val="1"/>
      <w:numFmt w:val="lowerLetter"/>
      <w:lvlText w:val="%8."/>
      <w:lvlJc w:val="left"/>
      <w:pPr>
        <w:ind w:left="6536" w:hanging="360"/>
      </w:pPr>
    </w:lvl>
    <w:lvl w:ilvl="8" w:tplc="4C09001B" w:tentative="1">
      <w:start w:val="1"/>
      <w:numFmt w:val="lowerRoman"/>
      <w:lvlText w:val="%9."/>
      <w:lvlJc w:val="right"/>
      <w:pPr>
        <w:ind w:left="7256" w:hanging="180"/>
      </w:pPr>
    </w:lvl>
  </w:abstractNum>
  <w:abstractNum w:abstractNumId="58" w15:restartNumberingAfterBreak="0">
    <w:nsid w:val="62CA2920"/>
    <w:multiLevelType w:val="hybridMultilevel"/>
    <w:tmpl w:val="CDEEAB1C"/>
    <w:lvl w:ilvl="0" w:tplc="4C090001">
      <w:start w:val="1"/>
      <w:numFmt w:val="bullet"/>
      <w:lvlText w:val=""/>
      <w:lvlJc w:val="left"/>
      <w:pPr>
        <w:ind w:left="720" w:hanging="360"/>
      </w:pPr>
      <w:rPr>
        <w:rFonts w:ascii="Symbol" w:hAnsi="Symbol" w:hint="default"/>
      </w:rPr>
    </w:lvl>
    <w:lvl w:ilvl="1" w:tplc="4C090003" w:tentative="1">
      <w:start w:val="1"/>
      <w:numFmt w:val="bullet"/>
      <w:lvlText w:val="o"/>
      <w:lvlJc w:val="left"/>
      <w:pPr>
        <w:ind w:left="1440" w:hanging="360"/>
      </w:pPr>
      <w:rPr>
        <w:rFonts w:ascii="Courier New" w:hAnsi="Courier New" w:cs="Courier New" w:hint="default"/>
      </w:rPr>
    </w:lvl>
    <w:lvl w:ilvl="2" w:tplc="4C090005" w:tentative="1">
      <w:start w:val="1"/>
      <w:numFmt w:val="bullet"/>
      <w:lvlText w:val=""/>
      <w:lvlJc w:val="left"/>
      <w:pPr>
        <w:ind w:left="2160" w:hanging="360"/>
      </w:pPr>
      <w:rPr>
        <w:rFonts w:ascii="Wingdings" w:hAnsi="Wingdings" w:hint="default"/>
      </w:rPr>
    </w:lvl>
    <w:lvl w:ilvl="3" w:tplc="4C090001" w:tentative="1">
      <w:start w:val="1"/>
      <w:numFmt w:val="bullet"/>
      <w:lvlText w:val=""/>
      <w:lvlJc w:val="left"/>
      <w:pPr>
        <w:ind w:left="2880" w:hanging="360"/>
      </w:pPr>
      <w:rPr>
        <w:rFonts w:ascii="Symbol" w:hAnsi="Symbol" w:hint="default"/>
      </w:rPr>
    </w:lvl>
    <w:lvl w:ilvl="4" w:tplc="4C090003" w:tentative="1">
      <w:start w:val="1"/>
      <w:numFmt w:val="bullet"/>
      <w:lvlText w:val="o"/>
      <w:lvlJc w:val="left"/>
      <w:pPr>
        <w:ind w:left="3600" w:hanging="360"/>
      </w:pPr>
      <w:rPr>
        <w:rFonts w:ascii="Courier New" w:hAnsi="Courier New" w:cs="Courier New" w:hint="default"/>
      </w:rPr>
    </w:lvl>
    <w:lvl w:ilvl="5" w:tplc="4C090005" w:tentative="1">
      <w:start w:val="1"/>
      <w:numFmt w:val="bullet"/>
      <w:lvlText w:val=""/>
      <w:lvlJc w:val="left"/>
      <w:pPr>
        <w:ind w:left="4320" w:hanging="360"/>
      </w:pPr>
      <w:rPr>
        <w:rFonts w:ascii="Wingdings" w:hAnsi="Wingdings" w:hint="default"/>
      </w:rPr>
    </w:lvl>
    <w:lvl w:ilvl="6" w:tplc="4C090001" w:tentative="1">
      <w:start w:val="1"/>
      <w:numFmt w:val="bullet"/>
      <w:lvlText w:val=""/>
      <w:lvlJc w:val="left"/>
      <w:pPr>
        <w:ind w:left="5040" w:hanging="360"/>
      </w:pPr>
      <w:rPr>
        <w:rFonts w:ascii="Symbol" w:hAnsi="Symbol" w:hint="default"/>
      </w:rPr>
    </w:lvl>
    <w:lvl w:ilvl="7" w:tplc="4C090003" w:tentative="1">
      <w:start w:val="1"/>
      <w:numFmt w:val="bullet"/>
      <w:lvlText w:val="o"/>
      <w:lvlJc w:val="left"/>
      <w:pPr>
        <w:ind w:left="5760" w:hanging="360"/>
      </w:pPr>
      <w:rPr>
        <w:rFonts w:ascii="Courier New" w:hAnsi="Courier New" w:cs="Courier New" w:hint="default"/>
      </w:rPr>
    </w:lvl>
    <w:lvl w:ilvl="8" w:tplc="4C090005" w:tentative="1">
      <w:start w:val="1"/>
      <w:numFmt w:val="bullet"/>
      <w:lvlText w:val=""/>
      <w:lvlJc w:val="left"/>
      <w:pPr>
        <w:ind w:left="6480" w:hanging="360"/>
      </w:pPr>
      <w:rPr>
        <w:rFonts w:ascii="Wingdings" w:hAnsi="Wingdings" w:hint="default"/>
      </w:rPr>
    </w:lvl>
  </w:abstractNum>
  <w:abstractNum w:abstractNumId="59" w15:restartNumberingAfterBreak="0">
    <w:nsid w:val="63796CE2"/>
    <w:multiLevelType w:val="multilevel"/>
    <w:tmpl w:val="E71A6B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64C93790"/>
    <w:multiLevelType w:val="multilevel"/>
    <w:tmpl w:val="7AC2D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671D0857"/>
    <w:multiLevelType w:val="multilevel"/>
    <w:tmpl w:val="3F46B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67D65A2E"/>
    <w:multiLevelType w:val="multilevel"/>
    <w:tmpl w:val="DA8244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3" w15:restartNumberingAfterBreak="0">
    <w:nsid w:val="692918F9"/>
    <w:multiLevelType w:val="multilevel"/>
    <w:tmpl w:val="5F8CEF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69ED6E48"/>
    <w:multiLevelType w:val="multilevel"/>
    <w:tmpl w:val="02025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6A0E585E"/>
    <w:multiLevelType w:val="multilevel"/>
    <w:tmpl w:val="A5E82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6A103EA6"/>
    <w:multiLevelType w:val="multilevel"/>
    <w:tmpl w:val="53DA3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6A5B7A65"/>
    <w:multiLevelType w:val="multilevel"/>
    <w:tmpl w:val="9496C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8" w15:restartNumberingAfterBreak="0">
    <w:nsid w:val="6AA17B71"/>
    <w:multiLevelType w:val="multilevel"/>
    <w:tmpl w:val="D91CB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6C2877C7"/>
    <w:multiLevelType w:val="multilevel"/>
    <w:tmpl w:val="9CC4AD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6CD61FB3"/>
    <w:multiLevelType w:val="multilevel"/>
    <w:tmpl w:val="84227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E5C0158"/>
    <w:multiLevelType w:val="multilevel"/>
    <w:tmpl w:val="95E87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707B6962"/>
    <w:multiLevelType w:val="multilevel"/>
    <w:tmpl w:val="2196C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712A3752"/>
    <w:multiLevelType w:val="multilevel"/>
    <w:tmpl w:val="E2D6D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71D71E22"/>
    <w:multiLevelType w:val="multilevel"/>
    <w:tmpl w:val="48E876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5" w15:restartNumberingAfterBreak="0">
    <w:nsid w:val="7546525A"/>
    <w:multiLevelType w:val="multilevel"/>
    <w:tmpl w:val="0EE81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78A236B5"/>
    <w:multiLevelType w:val="multilevel"/>
    <w:tmpl w:val="F4502E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7" w15:restartNumberingAfterBreak="0">
    <w:nsid w:val="7E973DB9"/>
    <w:multiLevelType w:val="multilevel"/>
    <w:tmpl w:val="31A853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78007">
    <w:abstractNumId w:val="67"/>
  </w:num>
  <w:num w:numId="2" w16cid:durableId="559709277">
    <w:abstractNumId w:val="39"/>
  </w:num>
  <w:num w:numId="3" w16cid:durableId="1729181241">
    <w:abstractNumId w:val="44"/>
  </w:num>
  <w:num w:numId="4" w16cid:durableId="1927110997">
    <w:abstractNumId w:val="73"/>
  </w:num>
  <w:num w:numId="5" w16cid:durableId="1914192168">
    <w:abstractNumId w:val="32"/>
  </w:num>
  <w:num w:numId="6" w16cid:durableId="993336216">
    <w:abstractNumId w:val="62"/>
  </w:num>
  <w:num w:numId="7" w16cid:durableId="681274946">
    <w:abstractNumId w:val="61"/>
  </w:num>
  <w:num w:numId="8" w16cid:durableId="954598705">
    <w:abstractNumId w:val="43"/>
  </w:num>
  <w:num w:numId="9" w16cid:durableId="977228158">
    <w:abstractNumId w:val="45"/>
  </w:num>
  <w:num w:numId="10" w16cid:durableId="305284369">
    <w:abstractNumId w:val="15"/>
  </w:num>
  <w:num w:numId="11" w16cid:durableId="1696611398">
    <w:abstractNumId w:val="47"/>
  </w:num>
  <w:num w:numId="12" w16cid:durableId="609512409">
    <w:abstractNumId w:val="10"/>
  </w:num>
  <w:num w:numId="13" w16cid:durableId="1430394421">
    <w:abstractNumId w:val="28"/>
  </w:num>
  <w:num w:numId="14" w16cid:durableId="363558648">
    <w:abstractNumId w:val="9"/>
  </w:num>
  <w:num w:numId="15" w16cid:durableId="1636252701">
    <w:abstractNumId w:val="60"/>
  </w:num>
  <w:num w:numId="16" w16cid:durableId="384719757">
    <w:abstractNumId w:val="46"/>
  </w:num>
  <w:num w:numId="17" w16cid:durableId="82071072">
    <w:abstractNumId w:val="41"/>
  </w:num>
  <w:num w:numId="18" w16cid:durableId="1783645499">
    <w:abstractNumId w:val="75"/>
  </w:num>
  <w:num w:numId="19" w16cid:durableId="1041905939">
    <w:abstractNumId w:val="30"/>
  </w:num>
  <w:num w:numId="20" w16cid:durableId="1382091253">
    <w:abstractNumId w:val="34"/>
  </w:num>
  <w:num w:numId="21" w16cid:durableId="1192230923">
    <w:abstractNumId w:val="29"/>
  </w:num>
  <w:num w:numId="22" w16cid:durableId="1827017814">
    <w:abstractNumId w:val="54"/>
  </w:num>
  <w:num w:numId="23" w16cid:durableId="1018001317">
    <w:abstractNumId w:val="71"/>
  </w:num>
  <w:num w:numId="24" w16cid:durableId="2139490811">
    <w:abstractNumId w:val="50"/>
  </w:num>
  <w:num w:numId="25" w16cid:durableId="2120292490">
    <w:abstractNumId w:val="7"/>
  </w:num>
  <w:num w:numId="26" w16cid:durableId="1341353062">
    <w:abstractNumId w:val="23"/>
  </w:num>
  <w:num w:numId="27" w16cid:durableId="929898623">
    <w:abstractNumId w:val="31"/>
  </w:num>
  <w:num w:numId="28" w16cid:durableId="2109229686">
    <w:abstractNumId w:val="52"/>
  </w:num>
  <w:num w:numId="29" w16cid:durableId="1012344441">
    <w:abstractNumId w:val="49"/>
  </w:num>
  <w:num w:numId="30" w16cid:durableId="709768995">
    <w:abstractNumId w:val="11"/>
  </w:num>
  <w:num w:numId="31" w16cid:durableId="1454516619">
    <w:abstractNumId w:val="56"/>
  </w:num>
  <w:num w:numId="32" w16cid:durableId="2068187093">
    <w:abstractNumId w:val="63"/>
  </w:num>
  <w:num w:numId="33" w16cid:durableId="1063790967">
    <w:abstractNumId w:val="68"/>
  </w:num>
  <w:num w:numId="34" w16cid:durableId="460807666">
    <w:abstractNumId w:val="76"/>
  </w:num>
  <w:num w:numId="35" w16cid:durableId="735980349">
    <w:abstractNumId w:val="48"/>
  </w:num>
  <w:num w:numId="36" w16cid:durableId="278269942">
    <w:abstractNumId w:val="72"/>
  </w:num>
  <w:num w:numId="37" w16cid:durableId="781262764">
    <w:abstractNumId w:val="74"/>
  </w:num>
  <w:num w:numId="38" w16cid:durableId="1566070056">
    <w:abstractNumId w:val="35"/>
  </w:num>
  <w:num w:numId="39" w16cid:durableId="2008822309">
    <w:abstractNumId w:val="17"/>
  </w:num>
  <w:num w:numId="40" w16cid:durableId="1634289958">
    <w:abstractNumId w:val="66"/>
  </w:num>
  <w:num w:numId="41" w16cid:durableId="1475029936">
    <w:abstractNumId w:val="70"/>
  </w:num>
  <w:num w:numId="42" w16cid:durableId="653145093">
    <w:abstractNumId w:val="40"/>
  </w:num>
  <w:num w:numId="43" w16cid:durableId="1389494315">
    <w:abstractNumId w:val="59"/>
  </w:num>
  <w:num w:numId="44" w16cid:durableId="1858494599">
    <w:abstractNumId w:val="6"/>
  </w:num>
  <w:num w:numId="45" w16cid:durableId="1526097013">
    <w:abstractNumId w:val="64"/>
  </w:num>
  <w:num w:numId="46" w16cid:durableId="838815603">
    <w:abstractNumId w:val="12"/>
  </w:num>
  <w:num w:numId="47" w16cid:durableId="1248346025">
    <w:abstractNumId w:val="21"/>
  </w:num>
  <w:num w:numId="48" w16cid:durableId="446965970">
    <w:abstractNumId w:val="77"/>
  </w:num>
  <w:num w:numId="49" w16cid:durableId="1731688232">
    <w:abstractNumId w:val="27"/>
  </w:num>
  <w:num w:numId="50" w16cid:durableId="761027595">
    <w:abstractNumId w:val="8"/>
  </w:num>
  <w:num w:numId="51" w16cid:durableId="638849059">
    <w:abstractNumId w:val="38"/>
  </w:num>
  <w:num w:numId="52" w16cid:durableId="1635332096">
    <w:abstractNumId w:val="24"/>
  </w:num>
  <w:num w:numId="53" w16cid:durableId="1777096744">
    <w:abstractNumId w:val="65"/>
  </w:num>
  <w:num w:numId="54" w16cid:durableId="775952734">
    <w:abstractNumId w:val="69"/>
  </w:num>
  <w:num w:numId="55" w16cid:durableId="759260382">
    <w:abstractNumId w:val="51"/>
  </w:num>
  <w:num w:numId="56" w16cid:durableId="1881746950">
    <w:abstractNumId w:val="37"/>
  </w:num>
  <w:num w:numId="57" w16cid:durableId="550309222">
    <w:abstractNumId w:val="42"/>
  </w:num>
  <w:num w:numId="58" w16cid:durableId="1230723829">
    <w:abstractNumId w:val="20"/>
  </w:num>
  <w:num w:numId="59" w16cid:durableId="19550388">
    <w:abstractNumId w:val="16"/>
  </w:num>
  <w:num w:numId="60" w16cid:durableId="477112616">
    <w:abstractNumId w:val="53"/>
  </w:num>
  <w:num w:numId="61" w16cid:durableId="1791122642">
    <w:abstractNumId w:val="3"/>
  </w:num>
  <w:num w:numId="62" w16cid:durableId="1664965606">
    <w:abstractNumId w:val="33"/>
  </w:num>
  <w:num w:numId="63" w16cid:durableId="583151088">
    <w:abstractNumId w:val="2"/>
  </w:num>
  <w:num w:numId="64" w16cid:durableId="802037260">
    <w:abstractNumId w:val="57"/>
  </w:num>
  <w:num w:numId="65" w16cid:durableId="1885830170">
    <w:abstractNumId w:val="4"/>
  </w:num>
  <w:num w:numId="66" w16cid:durableId="196435931">
    <w:abstractNumId w:val="14"/>
  </w:num>
  <w:num w:numId="67" w16cid:durableId="1674533603">
    <w:abstractNumId w:val="1"/>
  </w:num>
  <w:num w:numId="68" w16cid:durableId="2091850266">
    <w:abstractNumId w:val="22"/>
  </w:num>
  <w:num w:numId="69" w16cid:durableId="2070036454">
    <w:abstractNumId w:val="55"/>
  </w:num>
  <w:num w:numId="70" w16cid:durableId="1051541406">
    <w:abstractNumId w:val="58"/>
  </w:num>
  <w:num w:numId="71" w16cid:durableId="2017226813">
    <w:abstractNumId w:val="0"/>
  </w:num>
  <w:num w:numId="72" w16cid:durableId="428235172">
    <w:abstractNumId w:val="19"/>
  </w:num>
  <w:num w:numId="73" w16cid:durableId="1633291980">
    <w:abstractNumId w:val="26"/>
  </w:num>
  <w:num w:numId="74" w16cid:durableId="533426365">
    <w:abstractNumId w:val="36"/>
  </w:num>
  <w:num w:numId="75" w16cid:durableId="296571873">
    <w:abstractNumId w:val="13"/>
  </w:num>
  <w:num w:numId="76" w16cid:durableId="1693991891">
    <w:abstractNumId w:val="25"/>
  </w:num>
  <w:num w:numId="77" w16cid:durableId="1387071911">
    <w:abstractNumId w:val="18"/>
  </w:num>
  <w:num w:numId="78" w16cid:durableId="21509417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7"/>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2CFC"/>
    <w:rsid w:val="0002277A"/>
    <w:rsid w:val="000271C5"/>
    <w:rsid w:val="000438EA"/>
    <w:rsid w:val="0004405E"/>
    <w:rsid w:val="0004497E"/>
    <w:rsid w:val="000655F1"/>
    <w:rsid w:val="00073006"/>
    <w:rsid w:val="00083D77"/>
    <w:rsid w:val="000A7C7E"/>
    <w:rsid w:val="000C33BE"/>
    <w:rsid w:val="000E4E04"/>
    <w:rsid w:val="000F4372"/>
    <w:rsid w:val="00103249"/>
    <w:rsid w:val="001367E3"/>
    <w:rsid w:val="001412E5"/>
    <w:rsid w:val="00142735"/>
    <w:rsid w:val="00152336"/>
    <w:rsid w:val="001813D2"/>
    <w:rsid w:val="00183B27"/>
    <w:rsid w:val="001854A7"/>
    <w:rsid w:val="00186395"/>
    <w:rsid w:val="001960F4"/>
    <w:rsid w:val="001A457D"/>
    <w:rsid w:val="001A7748"/>
    <w:rsid w:val="001B2571"/>
    <w:rsid w:val="001C7546"/>
    <w:rsid w:val="001D03D9"/>
    <w:rsid w:val="001F6898"/>
    <w:rsid w:val="002052D8"/>
    <w:rsid w:val="0020567E"/>
    <w:rsid w:val="00211527"/>
    <w:rsid w:val="00221E27"/>
    <w:rsid w:val="0022242A"/>
    <w:rsid w:val="00223D64"/>
    <w:rsid w:val="00225B68"/>
    <w:rsid w:val="00235A06"/>
    <w:rsid w:val="00236117"/>
    <w:rsid w:val="00252614"/>
    <w:rsid w:val="00252844"/>
    <w:rsid w:val="00253821"/>
    <w:rsid w:val="00261DD8"/>
    <w:rsid w:val="00272CFC"/>
    <w:rsid w:val="00277809"/>
    <w:rsid w:val="00277FD9"/>
    <w:rsid w:val="00290BBF"/>
    <w:rsid w:val="002A2BB5"/>
    <w:rsid w:val="002A7588"/>
    <w:rsid w:val="002B14C3"/>
    <w:rsid w:val="002D0BA2"/>
    <w:rsid w:val="002D2D73"/>
    <w:rsid w:val="002E4886"/>
    <w:rsid w:val="002E5739"/>
    <w:rsid w:val="00302E92"/>
    <w:rsid w:val="00313BA1"/>
    <w:rsid w:val="0031724B"/>
    <w:rsid w:val="003336FF"/>
    <w:rsid w:val="00341FEA"/>
    <w:rsid w:val="00355562"/>
    <w:rsid w:val="003600D9"/>
    <w:rsid w:val="003633BE"/>
    <w:rsid w:val="00365E9D"/>
    <w:rsid w:val="003742D9"/>
    <w:rsid w:val="00375411"/>
    <w:rsid w:val="003C5D71"/>
    <w:rsid w:val="003D11E8"/>
    <w:rsid w:val="003D3942"/>
    <w:rsid w:val="003D67DF"/>
    <w:rsid w:val="003F3C8C"/>
    <w:rsid w:val="0040066B"/>
    <w:rsid w:val="00405AAA"/>
    <w:rsid w:val="00410964"/>
    <w:rsid w:val="004229C1"/>
    <w:rsid w:val="004239E9"/>
    <w:rsid w:val="004275A2"/>
    <w:rsid w:val="00431530"/>
    <w:rsid w:val="0043461A"/>
    <w:rsid w:val="00435DD7"/>
    <w:rsid w:val="0044017D"/>
    <w:rsid w:val="004507AA"/>
    <w:rsid w:val="004567FC"/>
    <w:rsid w:val="00460343"/>
    <w:rsid w:val="00466B58"/>
    <w:rsid w:val="00471876"/>
    <w:rsid w:val="004732B4"/>
    <w:rsid w:val="00473EF4"/>
    <w:rsid w:val="00477F35"/>
    <w:rsid w:val="004825BC"/>
    <w:rsid w:val="00484BA4"/>
    <w:rsid w:val="004911EE"/>
    <w:rsid w:val="0049478D"/>
    <w:rsid w:val="004A5F0B"/>
    <w:rsid w:val="004B2FAB"/>
    <w:rsid w:val="004B7658"/>
    <w:rsid w:val="004C40ED"/>
    <w:rsid w:val="004F08E3"/>
    <w:rsid w:val="004F3458"/>
    <w:rsid w:val="00512210"/>
    <w:rsid w:val="00512911"/>
    <w:rsid w:val="0051578D"/>
    <w:rsid w:val="00520CCF"/>
    <w:rsid w:val="005238F5"/>
    <w:rsid w:val="00524193"/>
    <w:rsid w:val="00525CC2"/>
    <w:rsid w:val="00530A28"/>
    <w:rsid w:val="005346F3"/>
    <w:rsid w:val="00542666"/>
    <w:rsid w:val="00543E02"/>
    <w:rsid w:val="0055658A"/>
    <w:rsid w:val="005620C4"/>
    <w:rsid w:val="005649B8"/>
    <w:rsid w:val="00573F8F"/>
    <w:rsid w:val="005829F0"/>
    <w:rsid w:val="005C5121"/>
    <w:rsid w:val="005D08A1"/>
    <w:rsid w:val="005D7803"/>
    <w:rsid w:val="005E5F30"/>
    <w:rsid w:val="005F584F"/>
    <w:rsid w:val="00603461"/>
    <w:rsid w:val="00605E63"/>
    <w:rsid w:val="00607704"/>
    <w:rsid w:val="00621A1D"/>
    <w:rsid w:val="00622037"/>
    <w:rsid w:val="00630E54"/>
    <w:rsid w:val="00631212"/>
    <w:rsid w:val="00632AC6"/>
    <w:rsid w:val="006375CF"/>
    <w:rsid w:val="00656AB4"/>
    <w:rsid w:val="00677E8E"/>
    <w:rsid w:val="006849A6"/>
    <w:rsid w:val="00684C4A"/>
    <w:rsid w:val="00684EBB"/>
    <w:rsid w:val="00692056"/>
    <w:rsid w:val="006A5C9E"/>
    <w:rsid w:val="006A5CFE"/>
    <w:rsid w:val="006C2E72"/>
    <w:rsid w:val="006C5875"/>
    <w:rsid w:val="0070020A"/>
    <w:rsid w:val="00703EB1"/>
    <w:rsid w:val="00706603"/>
    <w:rsid w:val="00706654"/>
    <w:rsid w:val="00707C46"/>
    <w:rsid w:val="00714472"/>
    <w:rsid w:val="0071620F"/>
    <w:rsid w:val="00717921"/>
    <w:rsid w:val="00717E89"/>
    <w:rsid w:val="00721016"/>
    <w:rsid w:val="007400CC"/>
    <w:rsid w:val="007618B1"/>
    <w:rsid w:val="0078474A"/>
    <w:rsid w:val="007966C9"/>
    <w:rsid w:val="00796EF2"/>
    <w:rsid w:val="00797ED4"/>
    <w:rsid w:val="007A6D8F"/>
    <w:rsid w:val="007B151F"/>
    <w:rsid w:val="007B6CE5"/>
    <w:rsid w:val="007E0F69"/>
    <w:rsid w:val="008110CC"/>
    <w:rsid w:val="00815C50"/>
    <w:rsid w:val="008258F3"/>
    <w:rsid w:val="008354B5"/>
    <w:rsid w:val="00844D9E"/>
    <w:rsid w:val="00844EBA"/>
    <w:rsid w:val="008452AB"/>
    <w:rsid w:val="00845792"/>
    <w:rsid w:val="0085637B"/>
    <w:rsid w:val="0087350B"/>
    <w:rsid w:val="008751F8"/>
    <w:rsid w:val="008914A9"/>
    <w:rsid w:val="008922E6"/>
    <w:rsid w:val="008A73B0"/>
    <w:rsid w:val="008A77BE"/>
    <w:rsid w:val="008C7421"/>
    <w:rsid w:val="008E682F"/>
    <w:rsid w:val="00904AC4"/>
    <w:rsid w:val="009100F9"/>
    <w:rsid w:val="009137D2"/>
    <w:rsid w:val="00932982"/>
    <w:rsid w:val="00950498"/>
    <w:rsid w:val="00950ABE"/>
    <w:rsid w:val="009543ED"/>
    <w:rsid w:val="00965B98"/>
    <w:rsid w:val="00992ED8"/>
    <w:rsid w:val="00993A78"/>
    <w:rsid w:val="009A2521"/>
    <w:rsid w:val="009D348F"/>
    <w:rsid w:val="009E7C97"/>
    <w:rsid w:val="009F379C"/>
    <w:rsid w:val="009F4650"/>
    <w:rsid w:val="009F530B"/>
    <w:rsid w:val="00A055FC"/>
    <w:rsid w:val="00A130F5"/>
    <w:rsid w:val="00A14B9A"/>
    <w:rsid w:val="00A46B37"/>
    <w:rsid w:val="00A5514B"/>
    <w:rsid w:val="00A6299A"/>
    <w:rsid w:val="00A7150F"/>
    <w:rsid w:val="00A853B1"/>
    <w:rsid w:val="00A92EBC"/>
    <w:rsid w:val="00AF4036"/>
    <w:rsid w:val="00B014DB"/>
    <w:rsid w:val="00B142B5"/>
    <w:rsid w:val="00B154CC"/>
    <w:rsid w:val="00B21DC6"/>
    <w:rsid w:val="00B2464E"/>
    <w:rsid w:val="00B400A1"/>
    <w:rsid w:val="00B64D80"/>
    <w:rsid w:val="00B72821"/>
    <w:rsid w:val="00B7741D"/>
    <w:rsid w:val="00B84DE5"/>
    <w:rsid w:val="00B859CC"/>
    <w:rsid w:val="00B9568A"/>
    <w:rsid w:val="00BA1CC7"/>
    <w:rsid w:val="00BA45C9"/>
    <w:rsid w:val="00BA5817"/>
    <w:rsid w:val="00BB400C"/>
    <w:rsid w:val="00BB559F"/>
    <w:rsid w:val="00BC49D9"/>
    <w:rsid w:val="00BC7583"/>
    <w:rsid w:val="00BD7E8B"/>
    <w:rsid w:val="00BE37AF"/>
    <w:rsid w:val="00BE45ED"/>
    <w:rsid w:val="00BE7B1E"/>
    <w:rsid w:val="00BF579A"/>
    <w:rsid w:val="00BF5B63"/>
    <w:rsid w:val="00C016ED"/>
    <w:rsid w:val="00C22F4A"/>
    <w:rsid w:val="00C3240B"/>
    <w:rsid w:val="00C43E6D"/>
    <w:rsid w:val="00C513C4"/>
    <w:rsid w:val="00C653BB"/>
    <w:rsid w:val="00C71DB5"/>
    <w:rsid w:val="00C732D3"/>
    <w:rsid w:val="00C76D85"/>
    <w:rsid w:val="00C82872"/>
    <w:rsid w:val="00CA61D3"/>
    <w:rsid w:val="00CB2572"/>
    <w:rsid w:val="00CB3AE9"/>
    <w:rsid w:val="00CC5C8A"/>
    <w:rsid w:val="00CC7884"/>
    <w:rsid w:val="00CD00D1"/>
    <w:rsid w:val="00CD2AA4"/>
    <w:rsid w:val="00CF03C9"/>
    <w:rsid w:val="00CF3B3F"/>
    <w:rsid w:val="00D166C8"/>
    <w:rsid w:val="00D3259E"/>
    <w:rsid w:val="00D4697D"/>
    <w:rsid w:val="00D477F2"/>
    <w:rsid w:val="00D479F6"/>
    <w:rsid w:val="00D51267"/>
    <w:rsid w:val="00D530E1"/>
    <w:rsid w:val="00D555DD"/>
    <w:rsid w:val="00D65CE5"/>
    <w:rsid w:val="00D7020E"/>
    <w:rsid w:val="00D75C3A"/>
    <w:rsid w:val="00D76EBB"/>
    <w:rsid w:val="00D80D5B"/>
    <w:rsid w:val="00D831A2"/>
    <w:rsid w:val="00D92F27"/>
    <w:rsid w:val="00DA56AE"/>
    <w:rsid w:val="00DC0450"/>
    <w:rsid w:val="00DC0694"/>
    <w:rsid w:val="00DC2027"/>
    <w:rsid w:val="00DE5325"/>
    <w:rsid w:val="00DE695E"/>
    <w:rsid w:val="00DF697E"/>
    <w:rsid w:val="00E022C6"/>
    <w:rsid w:val="00E03A49"/>
    <w:rsid w:val="00E04983"/>
    <w:rsid w:val="00E11BD3"/>
    <w:rsid w:val="00E31572"/>
    <w:rsid w:val="00E42C77"/>
    <w:rsid w:val="00E55B9C"/>
    <w:rsid w:val="00E61EC8"/>
    <w:rsid w:val="00E66A09"/>
    <w:rsid w:val="00E706F9"/>
    <w:rsid w:val="00E72B2E"/>
    <w:rsid w:val="00E94EF9"/>
    <w:rsid w:val="00EB7420"/>
    <w:rsid w:val="00EE025F"/>
    <w:rsid w:val="00F04CA5"/>
    <w:rsid w:val="00F44D1A"/>
    <w:rsid w:val="00F51147"/>
    <w:rsid w:val="00F54CC5"/>
    <w:rsid w:val="00F91630"/>
    <w:rsid w:val="00F956B3"/>
    <w:rsid w:val="00FA5BDF"/>
    <w:rsid w:val="00FB3C1A"/>
    <w:rsid w:val="00FC6217"/>
    <w:rsid w:val="00FD418B"/>
    <w:rsid w:val="00FE299A"/>
    <w:rsid w:val="00FE538E"/>
    <w:rsid w:val="00FF31D5"/>
    <w:rsid w:val="00FF568D"/>
  </w:rsids>
  <m:mathPr>
    <m:mathFont m:val="Cambria Math"/>
    <m:brkBin m:val="before"/>
    <m:brkBinSub m:val="--"/>
    <m:smallFrac m:val="0"/>
    <m:dispDef/>
    <m:lMargin m:val="0"/>
    <m:rMargin m:val="0"/>
    <m:defJc m:val="centerGroup"/>
    <m:wrapIndent m:val="1440"/>
    <m:intLim m:val="subSup"/>
    <m:naryLim m:val="undOvr"/>
  </m:mathPr>
  <w:themeFontLang w:val="en-AE"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8E09265"/>
  <w15:chartTrackingRefBased/>
  <w15:docId w15:val="{EF251F9F-2D58-4FD2-8F2F-ABDCB251F7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E"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83D77"/>
    <w:pPr>
      <w:bidi/>
    </w:pPr>
    <w:rPr>
      <w:lang w:val="en-US"/>
    </w:rPr>
  </w:style>
  <w:style w:type="paragraph" w:styleId="Heading1">
    <w:name w:val="heading 1"/>
    <w:basedOn w:val="Normal"/>
    <w:next w:val="Normal"/>
    <w:link w:val="Heading1Char"/>
    <w:uiPriority w:val="9"/>
    <w:qFormat/>
    <w:rsid w:val="00272CFC"/>
    <w:pPr>
      <w:keepNext/>
      <w:keepLines/>
      <w:bidi w:val="0"/>
      <w:spacing w:before="360" w:after="80"/>
      <w:outlineLvl w:val="0"/>
    </w:pPr>
    <w:rPr>
      <w:rFonts w:asciiTheme="majorHAnsi" w:eastAsiaTheme="majorEastAsia" w:hAnsiTheme="majorHAnsi" w:cstheme="majorBidi"/>
      <w:color w:val="2F5496" w:themeColor="accent1" w:themeShade="BF"/>
      <w:sz w:val="40"/>
      <w:szCs w:val="40"/>
      <w:lang w:val="en-AE"/>
    </w:rPr>
  </w:style>
  <w:style w:type="paragraph" w:styleId="Heading2">
    <w:name w:val="heading 2"/>
    <w:basedOn w:val="Normal"/>
    <w:next w:val="Normal"/>
    <w:link w:val="Heading2Char"/>
    <w:uiPriority w:val="9"/>
    <w:unhideWhenUsed/>
    <w:qFormat/>
    <w:rsid w:val="00272CFC"/>
    <w:pPr>
      <w:keepNext/>
      <w:keepLines/>
      <w:bidi w:val="0"/>
      <w:spacing w:before="160" w:after="80"/>
      <w:outlineLvl w:val="1"/>
    </w:pPr>
    <w:rPr>
      <w:rFonts w:asciiTheme="majorHAnsi" w:eastAsiaTheme="majorEastAsia" w:hAnsiTheme="majorHAnsi" w:cstheme="majorBidi"/>
      <w:color w:val="2F5496" w:themeColor="accent1" w:themeShade="BF"/>
      <w:sz w:val="32"/>
      <w:szCs w:val="32"/>
      <w:lang w:val="en-AE"/>
    </w:rPr>
  </w:style>
  <w:style w:type="paragraph" w:styleId="Heading3">
    <w:name w:val="heading 3"/>
    <w:basedOn w:val="Normal"/>
    <w:next w:val="Normal"/>
    <w:link w:val="Heading3Char"/>
    <w:uiPriority w:val="9"/>
    <w:semiHidden/>
    <w:unhideWhenUsed/>
    <w:qFormat/>
    <w:rsid w:val="00272CFC"/>
    <w:pPr>
      <w:keepNext/>
      <w:keepLines/>
      <w:bidi w:val="0"/>
      <w:spacing w:before="160" w:after="80"/>
      <w:outlineLvl w:val="2"/>
    </w:pPr>
    <w:rPr>
      <w:rFonts w:eastAsiaTheme="majorEastAsia" w:cstheme="majorBidi"/>
      <w:color w:val="2F5496" w:themeColor="accent1" w:themeShade="BF"/>
      <w:sz w:val="28"/>
      <w:szCs w:val="28"/>
      <w:lang w:val="en-AE"/>
    </w:rPr>
  </w:style>
  <w:style w:type="paragraph" w:styleId="Heading4">
    <w:name w:val="heading 4"/>
    <w:basedOn w:val="Normal"/>
    <w:next w:val="Normal"/>
    <w:link w:val="Heading4Char"/>
    <w:uiPriority w:val="9"/>
    <w:semiHidden/>
    <w:unhideWhenUsed/>
    <w:qFormat/>
    <w:rsid w:val="00272CFC"/>
    <w:pPr>
      <w:keepNext/>
      <w:keepLines/>
      <w:bidi w:val="0"/>
      <w:spacing w:before="80" w:after="40"/>
      <w:outlineLvl w:val="3"/>
    </w:pPr>
    <w:rPr>
      <w:rFonts w:eastAsiaTheme="majorEastAsia" w:cstheme="majorBidi"/>
      <w:i/>
      <w:iCs/>
      <w:color w:val="2F5496" w:themeColor="accent1" w:themeShade="BF"/>
      <w:lang w:val="en-AE"/>
    </w:rPr>
  </w:style>
  <w:style w:type="paragraph" w:styleId="Heading5">
    <w:name w:val="heading 5"/>
    <w:basedOn w:val="Normal"/>
    <w:next w:val="Normal"/>
    <w:link w:val="Heading5Char"/>
    <w:uiPriority w:val="9"/>
    <w:semiHidden/>
    <w:unhideWhenUsed/>
    <w:qFormat/>
    <w:rsid w:val="00272CFC"/>
    <w:pPr>
      <w:keepNext/>
      <w:keepLines/>
      <w:bidi w:val="0"/>
      <w:spacing w:before="80" w:after="40"/>
      <w:outlineLvl w:val="4"/>
    </w:pPr>
    <w:rPr>
      <w:rFonts w:eastAsiaTheme="majorEastAsia" w:cstheme="majorBidi"/>
      <w:color w:val="2F5496" w:themeColor="accent1" w:themeShade="BF"/>
      <w:lang w:val="en-AE"/>
    </w:rPr>
  </w:style>
  <w:style w:type="paragraph" w:styleId="Heading6">
    <w:name w:val="heading 6"/>
    <w:basedOn w:val="Normal"/>
    <w:next w:val="Normal"/>
    <w:link w:val="Heading6Char"/>
    <w:uiPriority w:val="9"/>
    <w:semiHidden/>
    <w:unhideWhenUsed/>
    <w:qFormat/>
    <w:rsid w:val="00272CFC"/>
    <w:pPr>
      <w:keepNext/>
      <w:keepLines/>
      <w:bidi w:val="0"/>
      <w:spacing w:before="40" w:after="0"/>
      <w:outlineLvl w:val="5"/>
    </w:pPr>
    <w:rPr>
      <w:rFonts w:eastAsiaTheme="majorEastAsia" w:cstheme="majorBidi"/>
      <w:i/>
      <w:iCs/>
      <w:color w:val="595959" w:themeColor="text1" w:themeTint="A6"/>
      <w:lang w:val="en-AE"/>
    </w:rPr>
  </w:style>
  <w:style w:type="paragraph" w:styleId="Heading7">
    <w:name w:val="heading 7"/>
    <w:basedOn w:val="Normal"/>
    <w:next w:val="Normal"/>
    <w:link w:val="Heading7Char"/>
    <w:uiPriority w:val="9"/>
    <w:semiHidden/>
    <w:unhideWhenUsed/>
    <w:qFormat/>
    <w:rsid w:val="00272CFC"/>
    <w:pPr>
      <w:keepNext/>
      <w:keepLines/>
      <w:bidi w:val="0"/>
      <w:spacing w:before="40" w:after="0"/>
      <w:outlineLvl w:val="6"/>
    </w:pPr>
    <w:rPr>
      <w:rFonts w:eastAsiaTheme="majorEastAsia" w:cstheme="majorBidi"/>
      <w:color w:val="595959" w:themeColor="text1" w:themeTint="A6"/>
      <w:lang w:val="en-AE"/>
    </w:rPr>
  </w:style>
  <w:style w:type="paragraph" w:styleId="Heading8">
    <w:name w:val="heading 8"/>
    <w:basedOn w:val="Normal"/>
    <w:next w:val="Normal"/>
    <w:link w:val="Heading8Char"/>
    <w:uiPriority w:val="9"/>
    <w:semiHidden/>
    <w:unhideWhenUsed/>
    <w:qFormat/>
    <w:rsid w:val="00272CFC"/>
    <w:pPr>
      <w:keepNext/>
      <w:keepLines/>
      <w:bidi w:val="0"/>
      <w:spacing w:after="0"/>
      <w:outlineLvl w:val="7"/>
    </w:pPr>
    <w:rPr>
      <w:rFonts w:eastAsiaTheme="majorEastAsia" w:cstheme="majorBidi"/>
      <w:i/>
      <w:iCs/>
      <w:color w:val="272727" w:themeColor="text1" w:themeTint="D8"/>
      <w:lang w:val="en-AE"/>
    </w:rPr>
  </w:style>
  <w:style w:type="paragraph" w:styleId="Heading9">
    <w:name w:val="heading 9"/>
    <w:basedOn w:val="Normal"/>
    <w:next w:val="Normal"/>
    <w:link w:val="Heading9Char"/>
    <w:uiPriority w:val="9"/>
    <w:semiHidden/>
    <w:unhideWhenUsed/>
    <w:qFormat/>
    <w:rsid w:val="00272CFC"/>
    <w:pPr>
      <w:keepNext/>
      <w:keepLines/>
      <w:bidi w:val="0"/>
      <w:spacing w:after="0"/>
      <w:outlineLvl w:val="8"/>
    </w:pPr>
    <w:rPr>
      <w:rFonts w:eastAsiaTheme="majorEastAsia" w:cstheme="majorBidi"/>
      <w:color w:val="272727" w:themeColor="text1" w:themeTint="D8"/>
      <w:lang w:val="en-A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2C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272C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72C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72C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72C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72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2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2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2CFC"/>
    <w:rPr>
      <w:rFonts w:eastAsiaTheme="majorEastAsia" w:cstheme="majorBidi"/>
      <w:color w:val="272727" w:themeColor="text1" w:themeTint="D8"/>
    </w:rPr>
  </w:style>
  <w:style w:type="paragraph" w:styleId="Title">
    <w:name w:val="Title"/>
    <w:basedOn w:val="Normal"/>
    <w:next w:val="Normal"/>
    <w:link w:val="TitleChar"/>
    <w:uiPriority w:val="10"/>
    <w:qFormat/>
    <w:rsid w:val="00272CFC"/>
    <w:pPr>
      <w:bidi w:val="0"/>
      <w:spacing w:after="80" w:line="240" w:lineRule="auto"/>
      <w:contextualSpacing/>
    </w:pPr>
    <w:rPr>
      <w:rFonts w:asciiTheme="majorHAnsi" w:eastAsiaTheme="majorEastAsia" w:hAnsiTheme="majorHAnsi" w:cstheme="majorBidi"/>
      <w:spacing w:val="-10"/>
      <w:kern w:val="28"/>
      <w:sz w:val="56"/>
      <w:szCs w:val="56"/>
      <w:lang w:val="en-AE"/>
    </w:rPr>
  </w:style>
  <w:style w:type="character" w:customStyle="1" w:styleId="TitleChar">
    <w:name w:val="Title Char"/>
    <w:basedOn w:val="DefaultParagraphFont"/>
    <w:link w:val="Title"/>
    <w:uiPriority w:val="10"/>
    <w:rsid w:val="00272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2CFC"/>
    <w:pPr>
      <w:numPr>
        <w:ilvl w:val="1"/>
      </w:numPr>
      <w:bidi w:val="0"/>
    </w:pPr>
    <w:rPr>
      <w:rFonts w:eastAsiaTheme="majorEastAsia" w:cstheme="majorBidi"/>
      <w:color w:val="595959" w:themeColor="text1" w:themeTint="A6"/>
      <w:spacing w:val="15"/>
      <w:sz w:val="28"/>
      <w:szCs w:val="28"/>
      <w:lang w:val="en-AE"/>
    </w:rPr>
  </w:style>
  <w:style w:type="character" w:customStyle="1" w:styleId="SubtitleChar">
    <w:name w:val="Subtitle Char"/>
    <w:basedOn w:val="DefaultParagraphFont"/>
    <w:link w:val="Subtitle"/>
    <w:uiPriority w:val="11"/>
    <w:rsid w:val="00272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2CFC"/>
    <w:pPr>
      <w:bidi w:val="0"/>
      <w:spacing w:before="160"/>
      <w:jc w:val="center"/>
    </w:pPr>
    <w:rPr>
      <w:i/>
      <w:iCs/>
      <w:color w:val="404040" w:themeColor="text1" w:themeTint="BF"/>
      <w:lang w:val="en-AE"/>
    </w:rPr>
  </w:style>
  <w:style w:type="character" w:customStyle="1" w:styleId="QuoteChar">
    <w:name w:val="Quote Char"/>
    <w:basedOn w:val="DefaultParagraphFont"/>
    <w:link w:val="Quote"/>
    <w:uiPriority w:val="29"/>
    <w:rsid w:val="00272CFC"/>
    <w:rPr>
      <w:i/>
      <w:iCs/>
      <w:color w:val="404040" w:themeColor="text1" w:themeTint="BF"/>
    </w:rPr>
  </w:style>
  <w:style w:type="paragraph" w:styleId="ListParagraph">
    <w:name w:val="List Paragraph"/>
    <w:basedOn w:val="Normal"/>
    <w:uiPriority w:val="34"/>
    <w:qFormat/>
    <w:rsid w:val="00272CFC"/>
    <w:pPr>
      <w:bidi w:val="0"/>
      <w:ind w:left="720"/>
      <w:contextualSpacing/>
    </w:pPr>
    <w:rPr>
      <w:lang w:val="en-AE"/>
    </w:rPr>
  </w:style>
  <w:style w:type="character" w:styleId="IntenseEmphasis">
    <w:name w:val="Intense Emphasis"/>
    <w:basedOn w:val="DefaultParagraphFont"/>
    <w:uiPriority w:val="21"/>
    <w:qFormat/>
    <w:rsid w:val="00272CFC"/>
    <w:rPr>
      <w:i/>
      <w:iCs/>
      <w:color w:val="2F5496" w:themeColor="accent1" w:themeShade="BF"/>
    </w:rPr>
  </w:style>
  <w:style w:type="paragraph" w:styleId="IntenseQuote">
    <w:name w:val="Intense Quote"/>
    <w:basedOn w:val="Normal"/>
    <w:next w:val="Normal"/>
    <w:link w:val="IntenseQuoteChar"/>
    <w:uiPriority w:val="30"/>
    <w:qFormat/>
    <w:rsid w:val="00272CFC"/>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lang w:val="en-AE"/>
    </w:rPr>
  </w:style>
  <w:style w:type="character" w:customStyle="1" w:styleId="IntenseQuoteChar">
    <w:name w:val="Intense Quote Char"/>
    <w:basedOn w:val="DefaultParagraphFont"/>
    <w:link w:val="IntenseQuote"/>
    <w:uiPriority w:val="30"/>
    <w:rsid w:val="00272CFC"/>
    <w:rPr>
      <w:i/>
      <w:iCs/>
      <w:color w:val="2F5496" w:themeColor="accent1" w:themeShade="BF"/>
    </w:rPr>
  </w:style>
  <w:style w:type="character" w:styleId="IntenseReference">
    <w:name w:val="Intense Reference"/>
    <w:basedOn w:val="DefaultParagraphFont"/>
    <w:uiPriority w:val="32"/>
    <w:qFormat/>
    <w:rsid w:val="00272CFC"/>
    <w:rPr>
      <w:b/>
      <w:bCs/>
      <w:smallCaps/>
      <w:color w:val="2F5496" w:themeColor="accent1" w:themeShade="BF"/>
      <w:spacing w:val="5"/>
    </w:rPr>
  </w:style>
  <w:style w:type="character" w:styleId="Hyperlink">
    <w:name w:val="Hyperlink"/>
    <w:basedOn w:val="DefaultParagraphFont"/>
    <w:uiPriority w:val="99"/>
    <w:unhideWhenUsed/>
    <w:rsid w:val="00272CFC"/>
    <w:rPr>
      <w:color w:val="0563C1" w:themeColor="hyperlink"/>
      <w:u w:val="single"/>
    </w:rPr>
  </w:style>
  <w:style w:type="character" w:styleId="UnresolvedMention">
    <w:name w:val="Unresolved Mention"/>
    <w:basedOn w:val="DefaultParagraphFont"/>
    <w:uiPriority w:val="99"/>
    <w:semiHidden/>
    <w:unhideWhenUsed/>
    <w:rsid w:val="00272CFC"/>
    <w:rPr>
      <w:color w:val="605E5C"/>
      <w:shd w:val="clear" w:color="auto" w:fill="E1DFDD"/>
    </w:rPr>
  </w:style>
  <w:style w:type="paragraph" w:styleId="NormalWeb">
    <w:name w:val="Normal (Web)"/>
    <w:basedOn w:val="Normal"/>
    <w:uiPriority w:val="99"/>
    <w:unhideWhenUsed/>
    <w:rsid w:val="00A055FC"/>
    <w:pPr>
      <w:bidi w:val="0"/>
    </w:pPr>
    <w:rPr>
      <w:rFonts w:ascii="Times New Roman" w:hAnsi="Times New Roman" w:cs="Times New Roman"/>
      <w:sz w:val="24"/>
      <w:szCs w:val="24"/>
      <w:lang w:val="en-AE"/>
    </w:rPr>
  </w:style>
  <w:style w:type="paragraph" w:styleId="Header">
    <w:name w:val="header"/>
    <w:basedOn w:val="Normal"/>
    <w:link w:val="HeaderChar"/>
    <w:uiPriority w:val="99"/>
    <w:unhideWhenUsed/>
    <w:rsid w:val="00904AC4"/>
    <w:pPr>
      <w:tabs>
        <w:tab w:val="center" w:pos="4513"/>
        <w:tab w:val="right" w:pos="9026"/>
      </w:tabs>
      <w:bidi w:val="0"/>
      <w:spacing w:after="0" w:line="240" w:lineRule="auto"/>
    </w:pPr>
    <w:rPr>
      <w:lang w:val="en-AE"/>
    </w:rPr>
  </w:style>
  <w:style w:type="character" w:customStyle="1" w:styleId="HeaderChar">
    <w:name w:val="Header Char"/>
    <w:basedOn w:val="DefaultParagraphFont"/>
    <w:link w:val="Header"/>
    <w:uiPriority w:val="99"/>
    <w:rsid w:val="00904AC4"/>
  </w:style>
  <w:style w:type="paragraph" w:styleId="Footer">
    <w:name w:val="footer"/>
    <w:basedOn w:val="Normal"/>
    <w:link w:val="FooterChar"/>
    <w:uiPriority w:val="99"/>
    <w:unhideWhenUsed/>
    <w:rsid w:val="00904AC4"/>
    <w:pPr>
      <w:tabs>
        <w:tab w:val="center" w:pos="4513"/>
        <w:tab w:val="right" w:pos="9026"/>
      </w:tabs>
      <w:bidi w:val="0"/>
      <w:spacing w:after="0" w:line="240" w:lineRule="auto"/>
    </w:pPr>
    <w:rPr>
      <w:lang w:val="en-AE"/>
    </w:rPr>
  </w:style>
  <w:style w:type="character" w:customStyle="1" w:styleId="FooterChar">
    <w:name w:val="Footer Char"/>
    <w:basedOn w:val="DefaultParagraphFont"/>
    <w:link w:val="Footer"/>
    <w:uiPriority w:val="99"/>
    <w:rsid w:val="00904AC4"/>
  </w:style>
  <w:style w:type="character" w:styleId="Strong">
    <w:name w:val="Strong"/>
    <w:basedOn w:val="DefaultParagraphFont"/>
    <w:uiPriority w:val="22"/>
    <w:qFormat/>
    <w:rsid w:val="006849A6"/>
    <w:rPr>
      <w:b/>
      <w:bCs/>
    </w:rPr>
  </w:style>
  <w:style w:type="paragraph" w:styleId="BodyText">
    <w:name w:val="Body Text"/>
    <w:basedOn w:val="Normal"/>
    <w:link w:val="BodyTextChar"/>
    <w:uiPriority w:val="1"/>
    <w:qFormat/>
    <w:rsid w:val="00410964"/>
    <w:pPr>
      <w:widowControl w:val="0"/>
      <w:autoSpaceDE w:val="0"/>
      <w:autoSpaceDN w:val="0"/>
      <w:bidi w:val="0"/>
      <w:spacing w:after="0" w:line="240" w:lineRule="auto"/>
    </w:pPr>
    <w:rPr>
      <w:rFonts w:ascii="Times New Roman" w:eastAsia="Times New Roman" w:hAnsi="Times New Roman" w:cs="Times New Roman"/>
      <w:kern w:val="0"/>
      <w:sz w:val="24"/>
      <w:szCs w:val="24"/>
      <w14:ligatures w14:val="none"/>
    </w:rPr>
  </w:style>
  <w:style w:type="character" w:customStyle="1" w:styleId="BodyTextChar">
    <w:name w:val="Body Text Char"/>
    <w:basedOn w:val="DefaultParagraphFont"/>
    <w:link w:val="BodyText"/>
    <w:uiPriority w:val="1"/>
    <w:rsid w:val="00410964"/>
    <w:rPr>
      <w:rFonts w:ascii="Times New Roman" w:eastAsia="Times New Roman" w:hAnsi="Times New Roman" w:cs="Times New Roman"/>
      <w:kern w:val="0"/>
      <w:sz w:val="24"/>
      <w:szCs w:val="24"/>
      <w:lang w:val="en-US"/>
      <w14:ligatures w14:val="none"/>
    </w:rPr>
  </w:style>
  <w:style w:type="character" w:styleId="CommentReference">
    <w:name w:val="annotation reference"/>
    <w:basedOn w:val="DefaultParagraphFont"/>
    <w:uiPriority w:val="99"/>
    <w:semiHidden/>
    <w:unhideWhenUsed/>
    <w:rsid w:val="00C653BB"/>
    <w:rPr>
      <w:sz w:val="16"/>
      <w:szCs w:val="16"/>
    </w:rPr>
  </w:style>
  <w:style w:type="paragraph" w:styleId="CommentText">
    <w:name w:val="annotation text"/>
    <w:basedOn w:val="Normal"/>
    <w:link w:val="CommentTextChar"/>
    <w:uiPriority w:val="99"/>
    <w:semiHidden/>
    <w:unhideWhenUsed/>
    <w:rsid w:val="00C653BB"/>
    <w:pPr>
      <w:bidi w:val="0"/>
      <w:spacing w:line="240" w:lineRule="auto"/>
    </w:pPr>
    <w:rPr>
      <w:sz w:val="20"/>
      <w:szCs w:val="20"/>
      <w:lang w:val="en-AE"/>
    </w:rPr>
  </w:style>
  <w:style w:type="character" w:customStyle="1" w:styleId="CommentTextChar">
    <w:name w:val="Comment Text Char"/>
    <w:basedOn w:val="DefaultParagraphFont"/>
    <w:link w:val="CommentText"/>
    <w:uiPriority w:val="99"/>
    <w:semiHidden/>
    <w:rsid w:val="00C653BB"/>
    <w:rPr>
      <w:sz w:val="20"/>
      <w:szCs w:val="20"/>
    </w:rPr>
  </w:style>
  <w:style w:type="paragraph" w:styleId="CommentSubject">
    <w:name w:val="annotation subject"/>
    <w:basedOn w:val="CommentText"/>
    <w:next w:val="CommentText"/>
    <w:link w:val="CommentSubjectChar"/>
    <w:uiPriority w:val="99"/>
    <w:semiHidden/>
    <w:unhideWhenUsed/>
    <w:rsid w:val="00C653BB"/>
    <w:rPr>
      <w:b/>
      <w:bCs/>
    </w:rPr>
  </w:style>
  <w:style w:type="character" w:customStyle="1" w:styleId="CommentSubjectChar">
    <w:name w:val="Comment Subject Char"/>
    <w:basedOn w:val="CommentTextChar"/>
    <w:link w:val="CommentSubject"/>
    <w:uiPriority w:val="99"/>
    <w:semiHidden/>
    <w:rsid w:val="00C653BB"/>
    <w:rPr>
      <w:b/>
      <w:bCs/>
      <w:sz w:val="20"/>
      <w:szCs w:val="20"/>
    </w:rPr>
  </w:style>
  <w:style w:type="table" w:styleId="TableGrid">
    <w:name w:val="Table Grid"/>
    <w:basedOn w:val="TableNormal"/>
    <w:uiPriority w:val="39"/>
    <w:rsid w:val="007A6D8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3-Accent1">
    <w:name w:val="Grid Table 3 Accent 1"/>
    <w:basedOn w:val="TableNormal"/>
    <w:uiPriority w:val="48"/>
    <w:rsid w:val="007A6D8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E2F3" w:themeFill="accent1" w:themeFillTint="33"/>
      </w:tcPr>
    </w:tblStylePr>
    <w:tblStylePr w:type="band1Horz">
      <w:tblPr/>
      <w:tcPr>
        <w:shd w:val="clear" w:color="auto" w:fill="D9E2F3" w:themeFill="accent1" w:themeFillTint="33"/>
      </w:tcPr>
    </w:tblStylePr>
    <w:tblStylePr w:type="neCell">
      <w:tblPr/>
      <w:tcPr>
        <w:tcBorders>
          <w:bottom w:val="single" w:sz="4" w:space="0" w:color="8EAADB" w:themeColor="accent1" w:themeTint="99"/>
        </w:tcBorders>
      </w:tcPr>
    </w:tblStylePr>
    <w:tblStylePr w:type="nwCell">
      <w:tblPr/>
      <w:tcPr>
        <w:tcBorders>
          <w:bottom w:val="single" w:sz="4" w:space="0" w:color="8EAADB" w:themeColor="accent1" w:themeTint="99"/>
        </w:tcBorders>
      </w:tcPr>
    </w:tblStylePr>
    <w:tblStylePr w:type="seCell">
      <w:tblPr/>
      <w:tcPr>
        <w:tcBorders>
          <w:top w:val="single" w:sz="4" w:space="0" w:color="8EAADB" w:themeColor="accent1" w:themeTint="99"/>
        </w:tcBorders>
      </w:tcPr>
    </w:tblStylePr>
    <w:tblStylePr w:type="swCell">
      <w:tblPr/>
      <w:tcPr>
        <w:tcBorders>
          <w:top w:val="single" w:sz="4" w:space="0" w:color="8EAADB" w:themeColor="accent1" w:themeTint="99"/>
        </w:tcBorders>
      </w:tcPr>
    </w:tblStylePr>
  </w:style>
  <w:style w:type="table" w:styleId="ListTable4-Accent1">
    <w:name w:val="List Table 4 Accent 1"/>
    <w:basedOn w:val="TableNormal"/>
    <w:uiPriority w:val="49"/>
    <w:rsid w:val="007A6D8F"/>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Caption">
    <w:name w:val="caption"/>
    <w:basedOn w:val="Normal"/>
    <w:next w:val="Normal"/>
    <w:uiPriority w:val="35"/>
    <w:unhideWhenUsed/>
    <w:qFormat/>
    <w:rsid w:val="00083D77"/>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Layout" Target="diagrams/layout1.xml"/><Relationship Id="rId13" Type="http://schemas.openxmlformats.org/officeDocument/2006/relationships/diagramLayout" Target="diagrams/layout2.xml"/><Relationship Id="rId18" Type="http://schemas.openxmlformats.org/officeDocument/2006/relationships/diagramLayout" Target="diagrams/layout3.xml"/><Relationship Id="rId26" Type="http://schemas.microsoft.com/office/2007/relationships/diagramDrawing" Target="diagrams/drawing4.xml"/><Relationship Id="rId3" Type="http://schemas.openxmlformats.org/officeDocument/2006/relationships/settings" Target="settings.xml"/><Relationship Id="rId21" Type="http://schemas.microsoft.com/office/2007/relationships/diagramDrawing" Target="diagrams/drawing3.xml"/><Relationship Id="rId34" Type="http://schemas.openxmlformats.org/officeDocument/2006/relationships/theme" Target="theme/theme1.xml"/><Relationship Id="rId7" Type="http://schemas.openxmlformats.org/officeDocument/2006/relationships/diagramData" Target="diagrams/data1.xml"/><Relationship Id="rId12" Type="http://schemas.openxmlformats.org/officeDocument/2006/relationships/diagramData" Target="diagrams/data2.xml"/><Relationship Id="rId17" Type="http://schemas.openxmlformats.org/officeDocument/2006/relationships/diagramData" Target="diagrams/data3.xml"/><Relationship Id="rId25" Type="http://schemas.openxmlformats.org/officeDocument/2006/relationships/diagramColors" Target="diagrams/colors4.xml"/><Relationship Id="rId33" Type="http://schemas.openxmlformats.org/officeDocument/2006/relationships/fontTable" Target="fontTable.xml"/><Relationship Id="rId2" Type="http://schemas.openxmlformats.org/officeDocument/2006/relationships/styles" Target="styles.xml"/><Relationship Id="rId16" Type="http://schemas.microsoft.com/office/2007/relationships/diagramDrawing" Target="diagrams/drawing2.xml"/><Relationship Id="rId20" Type="http://schemas.openxmlformats.org/officeDocument/2006/relationships/diagramColors" Target="diagrams/colors3.xml"/><Relationship Id="rId29" Type="http://schemas.openxmlformats.org/officeDocument/2006/relationships/diagramQuickStyle" Target="diagrams/quickStyle5.xml"/><Relationship Id="rId1" Type="http://schemas.openxmlformats.org/officeDocument/2006/relationships/numbering" Target="numbering.xml"/><Relationship Id="rId6" Type="http://schemas.openxmlformats.org/officeDocument/2006/relationships/endnotes" Target="endnotes.xml"/><Relationship Id="rId11" Type="http://schemas.microsoft.com/office/2007/relationships/diagramDrawing" Target="diagrams/drawing1.xml"/><Relationship Id="rId24" Type="http://schemas.openxmlformats.org/officeDocument/2006/relationships/diagramQuickStyle" Target="diagrams/quickStyle4.xm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diagramColors" Target="diagrams/colors2.xml"/><Relationship Id="rId23" Type="http://schemas.openxmlformats.org/officeDocument/2006/relationships/diagramLayout" Target="diagrams/layout4.xml"/><Relationship Id="rId28" Type="http://schemas.openxmlformats.org/officeDocument/2006/relationships/diagramLayout" Target="diagrams/layout5.xml"/><Relationship Id="rId10" Type="http://schemas.openxmlformats.org/officeDocument/2006/relationships/diagramColors" Target="diagrams/colors1.xml"/><Relationship Id="rId19" Type="http://schemas.openxmlformats.org/officeDocument/2006/relationships/diagramQuickStyle" Target="diagrams/quickStyle3.xml"/><Relationship Id="rId31" Type="http://schemas.microsoft.com/office/2007/relationships/diagramDrawing" Target="diagrams/drawing5.xml"/><Relationship Id="rId4" Type="http://schemas.openxmlformats.org/officeDocument/2006/relationships/webSettings" Target="webSettings.xml"/><Relationship Id="rId9" Type="http://schemas.openxmlformats.org/officeDocument/2006/relationships/diagramQuickStyle" Target="diagrams/quickStyle1.xml"/><Relationship Id="rId14" Type="http://schemas.openxmlformats.org/officeDocument/2006/relationships/diagramQuickStyle" Target="diagrams/quickStyle2.xml"/><Relationship Id="rId22" Type="http://schemas.openxmlformats.org/officeDocument/2006/relationships/diagramData" Target="diagrams/data4.xml"/><Relationship Id="rId27" Type="http://schemas.openxmlformats.org/officeDocument/2006/relationships/diagramData" Target="diagrams/data5.xml"/><Relationship Id="rId30" Type="http://schemas.openxmlformats.org/officeDocument/2006/relationships/diagramColors" Target="diagrams/colors5.xml"/></Relationships>
</file>

<file path=word/diagrams/colors1.xml><?xml version="1.0" encoding="utf-8"?>
<dgm:colorsDef xmlns:dgm="http://schemas.openxmlformats.org/drawingml/2006/diagram" xmlns:a="http://schemas.openxmlformats.org/drawingml/2006/main" uniqueId="urn:microsoft.com/office/officeart/2005/8/colors/accent2_1">
  <dgm:title val=""/>
  <dgm:desc val=""/>
  <dgm:catLst>
    <dgm:cat type="accent2" pri="11100"/>
  </dgm:catLst>
  <dgm:styleLbl name="node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accent2">
        <a:shade val="80000"/>
      </a:schemeClr>
    </dgm:linClrLst>
    <dgm:effectClrLst/>
    <dgm:txLinClrLst/>
    <dgm:txFillClrLst/>
    <dgm:txEffectClrLst/>
  </dgm:styleLbl>
  <dgm:styleLbl name="node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f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align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bgImgPlace1">
    <dgm:fillClrLst meth="repeat">
      <a:schemeClr val="accent2">
        <a:tint val="40000"/>
      </a:schemeClr>
    </dgm:fillClrLst>
    <dgm:linClrLst meth="repeat">
      <a:schemeClr val="accent2">
        <a:shade val="80000"/>
      </a:schemeClr>
    </dgm:linClrLst>
    <dgm:effectClrLst/>
    <dgm:txLinClrLst/>
    <dgm:txFillClrLst meth="repeat">
      <a:schemeClr val="lt1"/>
    </dgm:txFillClrLst>
    <dgm:txEffectClrLst/>
  </dgm:styleLbl>
  <dgm:styleLbl name="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f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bgSibTrans2D1">
    <dgm:fillClrLst meth="repeat">
      <a:schemeClr val="accent2">
        <a:tint val="60000"/>
      </a:schemeClr>
    </dgm:fillClrLst>
    <dgm:linClrLst meth="repeat">
      <a:schemeClr val="accent2">
        <a:tint val="60000"/>
      </a:schemeClr>
    </dgm:linClrLst>
    <dgm:effectClrLst/>
    <dgm:txLinClrLst/>
    <dgm:txFillClrLst meth="repeat">
      <a:schemeClr val="dk1"/>
    </dgm:txFillClrLst>
    <dgm:txEffectClrLst/>
  </dgm:styleLbl>
  <dgm:styleLbl name="sibTrans1D1">
    <dgm:fillClrLst meth="repeat">
      <a:schemeClr val="accent2"/>
    </dgm:fillClrLst>
    <dgm:linClrLst meth="repeat">
      <a:schemeClr val="accent2"/>
    </dgm:linClrLst>
    <dgm:effectClrLst/>
    <dgm:txLinClrLst/>
    <dgm:txFillClrLst meth="repeat">
      <a:schemeClr val="tx1"/>
    </dgm:txFillClrLst>
    <dgm:txEffectClrLst/>
  </dgm:styleLbl>
  <dgm:styleLbl name="callout">
    <dgm:fillClrLst meth="repeat">
      <a:schemeClr val="accent2"/>
    </dgm:fillClrLst>
    <dgm:linClrLst meth="repeat">
      <a:schemeClr val="accent2"/>
    </dgm:linClrLst>
    <dgm:effectClrLst/>
    <dgm:txLinClrLst/>
    <dgm:txFillClrLst meth="repeat">
      <a:schemeClr val="tx1"/>
    </dgm:txFillClrLst>
    <dgm:txEffectClrLst/>
  </dgm:styleLbl>
  <dgm:styleLbl name="asst0">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accent2">
        <a:shade val="80000"/>
      </a:schemeClr>
    </dgm:linClrLst>
    <dgm:effectClrLst/>
    <dgm:txLinClrLst/>
    <dgm:txFillClrLst meth="repeat">
      <a:schemeClr val="dk1"/>
    </dgm:txFillClrLst>
    <dgm:txEffectClrLst/>
  </dgm:styleLbl>
  <dgm:styleLbl name="parChTrans2D1">
    <dgm:fillClrLst meth="repeat">
      <a:schemeClr val="accent2">
        <a:tint val="60000"/>
      </a:schemeClr>
    </dgm:fillClrLst>
    <dgm:linClrLst meth="repeat">
      <a:schemeClr val="accent2">
        <a:tint val="60000"/>
      </a:schemeClr>
    </dgm:linClrLst>
    <dgm:effectClrLst/>
    <dgm:txLinClrLst/>
    <dgm:txFillClrLst/>
    <dgm:txEffectClrLst/>
  </dgm:styleLbl>
  <dgm:styleLbl name="parChTrans2D2">
    <dgm:fillClrLst meth="repeat">
      <a:schemeClr val="accent2"/>
    </dgm:fillClrLst>
    <dgm:linClrLst meth="repeat">
      <a:schemeClr val="accent2"/>
    </dgm:linClrLst>
    <dgm:effectClrLst/>
    <dgm:txLinClrLst/>
    <dgm:txFillClrLst/>
    <dgm:txEffectClrLst/>
  </dgm:styleLbl>
  <dgm:styleLbl name="parChTrans2D3">
    <dgm:fillClrLst meth="repeat">
      <a:schemeClr val="accent2"/>
    </dgm:fillClrLst>
    <dgm:linClrLst meth="repeat">
      <a:schemeClr val="accent2"/>
    </dgm:linClrLst>
    <dgm:effectClrLst/>
    <dgm:txLinClrLst/>
    <dgm:txFillClrLst/>
    <dgm:txEffectClrLst/>
  </dgm:styleLbl>
  <dgm:styleLbl name="parChTrans2D4">
    <dgm:fillClrLst meth="repeat">
      <a:schemeClr val="accent2"/>
    </dgm:fillClrLst>
    <dgm:linClrLst meth="repeat">
      <a:schemeClr val="accent2"/>
    </dgm:linClrLst>
    <dgm:effectClrLst/>
    <dgm:txLinClrLst/>
    <dgm:txFillClrLst meth="repeat">
      <a:schemeClr val="lt1"/>
    </dgm:txFillClrLst>
    <dgm:txEffectClrLst/>
  </dgm:styleLbl>
  <dgm:styleLbl name="parChTrans1D1">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2">
    <dgm:fillClrLst meth="repeat">
      <a:schemeClr val="accent2"/>
    </dgm:fillClrLst>
    <dgm:linClrLst meth="repeat">
      <a:schemeClr val="accent2">
        <a:shade val="60000"/>
      </a:schemeClr>
    </dgm:linClrLst>
    <dgm:effectClrLst/>
    <dgm:txLinClrLst/>
    <dgm:txFillClrLst meth="repeat">
      <a:schemeClr val="tx1"/>
    </dgm:txFillClrLst>
    <dgm:txEffectClrLst/>
  </dgm:styleLbl>
  <dgm:styleLbl name="parChTrans1D3">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parChTrans1D4">
    <dgm:fillClrLst meth="repeat">
      <a:schemeClr val="accent2"/>
    </dgm:fillClrLst>
    <dgm:linClrLst meth="repeat">
      <a:schemeClr val="accent2">
        <a:shade val="80000"/>
      </a:schemeClr>
    </dgm:linClrLst>
    <dgm:effectClrLst/>
    <dgm:txLinClrLst/>
    <dgm:txFillClrLst meth="repeat">
      <a:schemeClr val="tx1"/>
    </dgm:txFillClrLst>
    <dgm:txEffectClrLst/>
  </dgm:styleLbl>
  <dgm:styleLbl name="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conF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align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trAlignAcc1">
    <dgm:fillClrLst meth="repeat">
      <a:schemeClr val="accent2">
        <a:alpha val="40000"/>
        <a:tint val="40000"/>
      </a:schemeClr>
    </dgm:fillClrLst>
    <dgm:linClrLst meth="repeat">
      <a:schemeClr val="accent2"/>
    </dgm:linClrLst>
    <dgm:effectClrLst/>
    <dgm:txLinClrLst/>
    <dgm:txFillClrLst meth="repeat">
      <a:schemeClr val="dk1"/>
    </dgm:txFillClrLst>
    <dgm:txEffectClrLst/>
  </dgm:styleLbl>
  <dgm:styleLbl name="bgAcc1">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solidFgAcc1">
    <dgm:fillClrLst meth="repeat">
      <a:schemeClr val="lt1"/>
    </dgm:fillClrLst>
    <dgm:linClrLst meth="repeat">
      <a:schemeClr val="accent2"/>
    </dgm:linClrLst>
    <dgm:effectClrLst/>
    <dgm:txLinClrLst/>
    <dgm:txFillClrLst meth="repeat">
      <a:schemeClr val="dk1"/>
    </dgm:txFillClrLst>
    <dgm:txEffectClrLst/>
  </dgm:styleLbl>
  <dgm:styleLbl name="solidAlignAcc1">
    <dgm:fillClrLst meth="repeat">
      <a:schemeClr val="lt1"/>
    </dgm:fillClrLst>
    <dgm:linClrLst meth="repeat">
      <a:schemeClr val="accent2"/>
    </dgm:linClrLst>
    <dgm:effectClrLst/>
    <dgm:txLinClrLst/>
    <dgm:txFillClrLst meth="repeat">
      <a:schemeClr val="dk1"/>
    </dgm:txFillClrLst>
    <dgm:txEffectClrLst/>
  </dgm:styleLbl>
  <dgm:styleLbl name="solidBgAcc1">
    <dgm:fillClrLst meth="repeat">
      <a:schemeClr val="lt1"/>
    </dgm:fillClrLst>
    <dgm:linClrLst meth="repeat">
      <a:schemeClr val="accent2"/>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accent2">
        <a:alpha val="90000"/>
      </a:schemeClr>
    </dgm:linClrLst>
    <dgm:effectClrLst/>
    <dgm:txLinClrLst/>
    <dgm:txFillClrLst meth="repeat">
      <a:schemeClr val="dk1"/>
    </dgm:txFillClrLst>
    <dgm:txEffectClrLst/>
  </dgm:styleLbl>
  <dgm:styleLbl name="fgAcc0">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2">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3">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fgAcc4">
    <dgm:fillClrLst meth="repeat">
      <a:schemeClr val="accent2">
        <a:alpha val="90000"/>
        <a:tint val="40000"/>
      </a:schemeClr>
    </dgm:fillClrLst>
    <dgm:linClrLst meth="repeat">
      <a:schemeClr val="accent2"/>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accent2"/>
    </dgm:linClrLst>
    <dgm:effectClrLst/>
    <dgm:txLinClrLst/>
    <dgm:txFillClrLst meth="repeat">
      <a:schemeClr val="dk1"/>
    </dgm:txFillClrLst>
    <dgm:txEffectClrLst/>
  </dgm:styleLbl>
  <dgm:styleLbl name="dkBgShp">
    <dgm:fillClrLst meth="repeat">
      <a:schemeClr val="accent2">
        <a:shade val="80000"/>
      </a:schemeClr>
    </dgm:fillClrLst>
    <dgm:linClrLst meth="repeat">
      <a:schemeClr val="accent2"/>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1">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2">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4">
  <dgm:title val=""/>
  <dgm:desc val=""/>
  <dgm:catLst>
    <dgm:cat type="colorful" pri="10400"/>
  </dgm:catLst>
  <dgm:styleLbl name="node0">
    <dgm:fillClrLst meth="repeat">
      <a:schemeClr val="accent3"/>
    </dgm:fillClrLst>
    <dgm:linClrLst meth="repeat">
      <a:schemeClr val="lt1"/>
    </dgm:linClrLst>
    <dgm:effectClrLst/>
    <dgm:txLinClrLst/>
    <dgm:txFillClrLst/>
    <dgm:txEffectClrLst/>
  </dgm:styleLbl>
  <dgm:styleLbl name="node1">
    <dgm:fillClrLst>
      <a:schemeClr val="accent4"/>
      <a:schemeClr val="accent5"/>
    </dgm:fillClrLst>
    <dgm:linClrLst meth="repeat">
      <a:schemeClr val="lt1"/>
    </dgm:linClrLst>
    <dgm:effectClrLst/>
    <dgm:txLinClrLst/>
    <dgm:txFillClrLst/>
    <dgm:txEffectClrLst/>
  </dgm:styleLbl>
  <dgm:styleLbl name="alignNode1">
    <dgm:fillClrLst>
      <a:schemeClr val="accent4"/>
      <a:schemeClr val="accent5"/>
    </dgm:fillClrLst>
    <dgm:linClrLst>
      <a:schemeClr val="accent4"/>
      <a:schemeClr val="accent5"/>
    </dgm:linClrLst>
    <dgm:effectClrLst/>
    <dgm:txLinClrLst/>
    <dgm:txFillClrLst/>
    <dgm:txEffectClrLst/>
  </dgm:styleLbl>
  <dgm:styleLbl name="lnNode1">
    <dgm:fillClrLst>
      <a:schemeClr val="accent4"/>
      <a:schemeClr val="accent5"/>
    </dgm:fillClrLst>
    <dgm:linClrLst meth="repeat">
      <a:schemeClr val="lt1"/>
    </dgm:linClrLst>
    <dgm:effectClrLst/>
    <dgm:txLinClrLst/>
    <dgm:txFillClrLst/>
    <dgm:txEffectClrLst/>
  </dgm:styleLbl>
  <dgm:styleLbl name="vennNode1">
    <dgm:fillClrLst>
      <a:schemeClr val="accent4">
        <a:alpha val="50000"/>
      </a:schemeClr>
      <a:schemeClr val="accent5">
        <a:alpha val="50000"/>
      </a:schemeClr>
    </dgm:fillClrLst>
    <dgm:linClrLst meth="repeat">
      <a:schemeClr val="lt1"/>
    </dgm:linClrLst>
    <dgm:effectClrLst/>
    <dgm:txLinClrLst/>
    <dgm:txFillClrLst/>
    <dgm:txEffectClrLst/>
  </dgm:styleLbl>
  <dgm:styleLbl name="node2">
    <dgm:fillClrLst>
      <a:schemeClr val="accent5"/>
    </dgm:fillClrLst>
    <dgm:linClrLst meth="repeat">
      <a:schemeClr val="lt1"/>
    </dgm:linClrLst>
    <dgm:effectClrLst/>
    <dgm:txLinClrLst/>
    <dgm:txFillClrLst/>
    <dgm:txEffectClrLst/>
  </dgm:styleLbl>
  <dgm:styleLbl name="node3">
    <dgm:fillClrLst>
      <a:schemeClr val="accent6"/>
    </dgm:fillClrLst>
    <dgm:linClrLst meth="repeat">
      <a:schemeClr val="lt1"/>
    </dgm:linClrLst>
    <dgm:effectClrLst/>
    <dgm:txLinClrLst/>
    <dgm:txFillClrLst/>
    <dgm:txEffectClrLst/>
  </dgm:styleLbl>
  <dgm:styleLbl name="node4">
    <dgm:fillClrLst>
      <a:schemeClr val="accent1"/>
    </dgm:fillClrLst>
    <dgm:linClrLst meth="repeat">
      <a:schemeClr val="lt1"/>
    </dgm:linClrLst>
    <dgm:effectClrLst/>
    <dgm:txLinClrLst/>
    <dgm:txFillClrLst/>
    <dgm:txEffectClrLst/>
  </dgm:styleLbl>
  <dgm:styleLbl name="fgImgPlace1">
    <dgm:fillClrLst>
      <a:schemeClr val="accent4">
        <a:tint val="50000"/>
      </a:schemeClr>
      <a:schemeClr val="accent5">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5">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4"/>
      <a:schemeClr val="accent5"/>
    </dgm:fillClrLst>
    <dgm:linClrLst meth="repeat">
      <a:schemeClr val="lt1"/>
    </dgm:linClrLst>
    <dgm:effectClrLst/>
    <dgm:txLinClrLst/>
    <dgm:txFillClrLst/>
    <dgm:txEffectClrLst/>
  </dgm:styleLbl>
  <dgm:styleLbl name="fgSibTrans2D1">
    <dgm:fillClrLst>
      <a:schemeClr val="accent4"/>
      <a:schemeClr val="accent5"/>
    </dgm:fillClrLst>
    <dgm:linClrLst meth="repeat">
      <a:schemeClr val="lt1"/>
    </dgm:linClrLst>
    <dgm:effectClrLst/>
    <dgm:txLinClrLst/>
    <dgm:txFillClrLst meth="repeat">
      <a:schemeClr val="lt1"/>
    </dgm:txFillClrLst>
    <dgm:txEffectClrLst/>
  </dgm:styleLbl>
  <dgm:styleLbl name="bgSibTrans2D1">
    <dgm:fillClrLst>
      <a:schemeClr val="accent4"/>
      <a:schemeClr val="accent5"/>
    </dgm:fillClrLst>
    <dgm:linClrLst meth="repeat">
      <a:schemeClr val="lt1"/>
    </dgm:linClrLst>
    <dgm:effectClrLst/>
    <dgm:txLinClrLst/>
    <dgm:txFillClrLst meth="repeat">
      <a:schemeClr val="lt1"/>
    </dgm:txFillClrLst>
    <dgm:txEffectClrLst/>
  </dgm:styleLbl>
  <dgm:styleLbl name="sibTrans1D1">
    <dgm:fillClrLst/>
    <dgm:linClrLst>
      <a:schemeClr val="accent4"/>
      <a:schemeClr val="accent5"/>
    </dgm:linClrLst>
    <dgm:effectClrLst/>
    <dgm:txLinClrLst/>
    <dgm:txFillClrLst meth="repeat">
      <a:schemeClr val="tx1"/>
    </dgm:txFillClrLst>
    <dgm:txEffectClrLst/>
  </dgm:styleLbl>
  <dgm:styleLbl name="callout">
    <dgm:fillClrLst meth="repeat">
      <a:schemeClr val="accent4"/>
    </dgm:fillClrLst>
    <dgm:linClrLst meth="repeat">
      <a:schemeClr val="accent4">
        <a:tint val="50000"/>
      </a:schemeClr>
    </dgm:linClrLst>
    <dgm:effectClrLst/>
    <dgm:txLinClrLst/>
    <dgm:txFillClrLst meth="repeat">
      <a:schemeClr val="tx1"/>
    </dgm:txFillClrLst>
    <dgm:txEffectClrLst/>
  </dgm:styleLbl>
  <dgm:styleLbl name="asst0">
    <dgm:fillClrLst meth="repeat">
      <a:schemeClr val="accent4"/>
    </dgm:fillClrLst>
    <dgm:linClrLst meth="repeat">
      <a:schemeClr val="lt1">
        <a:shade val="80000"/>
      </a:schemeClr>
    </dgm:linClrLst>
    <dgm:effectClrLst/>
    <dgm:txLinClrLst/>
    <dgm:txFillClrLst/>
    <dgm:txEffectClrLst/>
  </dgm:styleLbl>
  <dgm:styleLbl name="asst1">
    <dgm:fillClrLst meth="repeat">
      <a:schemeClr val="accent5"/>
    </dgm:fillClrLst>
    <dgm:linClrLst meth="repeat">
      <a:schemeClr val="lt1">
        <a:shade val="80000"/>
      </a:schemeClr>
    </dgm:linClrLst>
    <dgm:effectClrLst/>
    <dgm:txLinClrLst/>
    <dgm:txFillClrLst/>
    <dgm:txEffectClrLst/>
  </dgm:styleLbl>
  <dgm:styleLbl name="asst2">
    <dgm:fillClrLst>
      <a:schemeClr val="accent6"/>
    </dgm:fillClrLst>
    <dgm:linClrLst meth="repeat">
      <a:schemeClr val="lt1"/>
    </dgm:linClrLst>
    <dgm:effectClrLst/>
    <dgm:txLinClrLst/>
    <dgm:txFillClrLst/>
    <dgm:txEffectClrLst/>
  </dgm:styleLbl>
  <dgm:styleLbl name="asst3">
    <dgm:fillClrLst>
      <a:schemeClr val="accent1"/>
    </dgm:fillClrLst>
    <dgm:linClrLst meth="repeat">
      <a:schemeClr val="lt1"/>
    </dgm:linClrLst>
    <dgm:effectClrLst/>
    <dgm:txLinClrLst/>
    <dgm:txFillClrLst/>
    <dgm:txEffectClrLst/>
  </dgm:styleLbl>
  <dgm:styleLbl name="asst4">
    <dgm:fillClrLst>
      <a:schemeClr val="accent2"/>
    </dgm:fillClrLst>
    <dgm:linClrLst meth="repeat">
      <a:schemeClr val="lt1"/>
    </dgm:linClrLst>
    <dgm:effectClrLst/>
    <dgm:txLinClrLst/>
    <dgm:txFillClrLst/>
    <dgm:txEffectClrLst/>
  </dgm:styleLbl>
  <dgm:styleLbl name="parChTrans2D1">
    <dgm:fillClrLst meth="repeat">
      <a:schemeClr val="accent4"/>
    </dgm:fillClrLst>
    <dgm:linClrLst meth="repeat">
      <a:schemeClr val="lt1"/>
    </dgm:linClrLst>
    <dgm:effectClrLst/>
    <dgm:txLinClrLst/>
    <dgm:txFillClrLst meth="repeat">
      <a:schemeClr val="lt1"/>
    </dgm:txFillClrLst>
    <dgm:txEffectClrLst/>
  </dgm:styleLbl>
  <dgm:styleLbl name="parChTrans2D2">
    <dgm:fillClrLst meth="repeat">
      <a:schemeClr val="accent5"/>
    </dgm:fillClrLst>
    <dgm:linClrLst meth="repeat">
      <a:schemeClr val="lt1"/>
    </dgm:linClrLst>
    <dgm:effectClrLst/>
    <dgm:txLinClrLst/>
    <dgm:txFillClrLst/>
    <dgm:txEffectClrLst/>
  </dgm:styleLbl>
  <dgm:styleLbl name="parChTrans2D3">
    <dgm:fillClrLst meth="repeat">
      <a:schemeClr val="accent5"/>
    </dgm:fillClrLst>
    <dgm:linClrLst meth="repeat">
      <a:schemeClr val="lt1"/>
    </dgm:linClrLst>
    <dgm:effectClrLst/>
    <dgm:txLinClrLst/>
    <dgm:txFillClrLst/>
    <dgm:txEffectClrLst/>
  </dgm:styleLbl>
  <dgm:styleLbl name="parChTrans2D4">
    <dgm:fillClrLst meth="repeat">
      <a:schemeClr val="accent6"/>
    </dgm:fillClrLst>
    <dgm:linClrLst meth="repeat">
      <a:schemeClr val="lt1"/>
    </dgm:linClrLst>
    <dgm:effectClrLst/>
    <dgm:txLinClrLst/>
    <dgm:txFillClrLst meth="repeat">
      <a:schemeClr val="lt1"/>
    </dgm:txFillClrLst>
    <dgm:txEffectClrLst/>
  </dgm:styleLbl>
  <dgm:styleLbl name="parChTrans1D1">
    <dgm:fillClrLst meth="repeat">
      <a:schemeClr val="accent4"/>
    </dgm:fillClrLst>
    <dgm:linClrLst meth="repeat">
      <a:schemeClr val="accent4"/>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5"/>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6"/>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1"/>
    </dgm:linClrLst>
    <dgm:effectClrLst/>
    <dgm:txLinClrLst/>
    <dgm:txFillClrLst meth="repeat">
      <a:schemeClr val="tx1"/>
    </dgm:txFillClrLst>
    <dgm:txEffectClrLst/>
  </dgm:styleLbl>
  <dgm:styleLbl name="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conF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align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a:schemeClr val="accent4"/>
      <a:schemeClr val="accent5"/>
    </dgm:linClrLst>
    <dgm:effectClrLst/>
    <dgm:txLinClrLst/>
    <dgm:txFillClrLst meth="repeat">
      <a:schemeClr val="dk1"/>
    </dgm:txFillClrLst>
    <dgm:txEffectClrLst/>
  </dgm:styleLbl>
  <dgm:styleLbl name="solidFgAcc1">
    <dgm:fillClrLst meth="repeat">
      <a:schemeClr val="lt1"/>
    </dgm:fillClrLst>
    <dgm:linClrLst>
      <a:schemeClr val="accent4"/>
      <a:schemeClr val="accent5"/>
    </dgm:linClrLst>
    <dgm:effectClrLst/>
    <dgm:txLinClrLst/>
    <dgm:txFillClrLst meth="repeat">
      <a:schemeClr val="dk1"/>
    </dgm:txFillClrLst>
    <dgm:txEffectClrLst/>
  </dgm:styleLbl>
  <dgm:styleLbl name="solidAlignAcc1">
    <dgm:fillClrLst meth="repeat">
      <a:schemeClr val="lt1"/>
    </dgm:fillClrLst>
    <dgm:linClrLst>
      <a:schemeClr val="accent4"/>
      <a:schemeClr val="accent5"/>
    </dgm:linClrLst>
    <dgm:effectClrLst/>
    <dgm:txLinClrLst/>
    <dgm:txFillClrLst meth="repeat">
      <a:schemeClr val="dk1"/>
    </dgm:txFillClrLst>
    <dgm:txEffectClrLst/>
  </dgm:styleLbl>
  <dgm:styleLbl name="solidBgAcc1">
    <dgm:fillClrLst meth="repeat">
      <a:schemeClr val="lt1"/>
    </dgm:fillClrLst>
    <dgm:linClrLst>
      <a:schemeClr val="accent4"/>
      <a:schemeClr val="accent5"/>
    </dgm:linClrLst>
    <dgm:effectClrLst/>
    <dgm:txLinClrLst/>
    <dgm:txFillClrLst meth="repeat">
      <a:schemeClr val="dk1"/>
    </dgm:txFillClrLst>
    <dgm:txEffectClrLst/>
  </dgm:styleLbl>
  <dgm:styleLbl name="f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bgAccFollowNode1">
    <dgm:fillClrLst>
      <a:schemeClr val="accent4">
        <a:tint val="40000"/>
        <a:alpha val="90000"/>
      </a:schemeClr>
      <a:schemeClr val="accent5">
        <a:tint val="40000"/>
        <a:alpha val="90000"/>
      </a:schemeClr>
    </dgm:fillClrLst>
    <dgm:linClrLst>
      <a:schemeClr val="accent4">
        <a:tint val="40000"/>
        <a:alpha val="90000"/>
      </a:schemeClr>
      <a:schemeClr val="accent5">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3"/>
    </dgm:linClrLst>
    <dgm:effectClrLst/>
    <dgm:txLinClrLst/>
    <dgm:txFillClrLst meth="repeat">
      <a:schemeClr val="dk1"/>
    </dgm:txFillClrLst>
    <dgm:txEffectClrLst/>
  </dgm:styleLbl>
  <dgm:styleLbl name="fgAcc2">
    <dgm:fillClrLst meth="repeat">
      <a:schemeClr val="lt1">
        <a:alpha val="90000"/>
      </a:schemeClr>
    </dgm:fillClrLst>
    <dgm:linClrLst>
      <a:schemeClr val="accent5"/>
    </dgm:linClrLst>
    <dgm:effectClrLst/>
    <dgm:txLinClrLst/>
    <dgm:txFillClrLst meth="repeat">
      <a:schemeClr val="dk1"/>
    </dgm:txFillClrLst>
    <dgm:txEffectClrLst/>
  </dgm:styleLbl>
  <dgm:styleLbl name="fgAcc3">
    <dgm:fillClrLst meth="repeat">
      <a:schemeClr val="lt1">
        <a:alpha val="90000"/>
      </a:schemeClr>
    </dgm:fillClrLst>
    <dgm:linClrLst>
      <a:schemeClr val="accent6"/>
    </dgm:linClrLst>
    <dgm:effectClrLst/>
    <dgm:txLinClrLst/>
    <dgm:txFillClrLst meth="repeat">
      <a:schemeClr val="dk1"/>
    </dgm:txFillClrLst>
    <dgm:txEffectClrLst/>
  </dgm:styleLbl>
  <dgm:styleLbl name="fgAcc4">
    <dgm:fillClrLst meth="repeat">
      <a:schemeClr val="lt1">
        <a:alpha val="90000"/>
      </a:schemeClr>
    </dgm:fillClrLst>
    <dgm:linClrLst>
      <a:schemeClr val="accent1"/>
    </dgm:linClrLst>
    <dgm:effectClrLst/>
    <dgm:txLinClrLst/>
    <dgm:txFillClrLst meth="repeat">
      <a:schemeClr val="dk1"/>
    </dgm:txFillClrLst>
    <dgm:txEffectClrLst/>
  </dgm:styleLbl>
  <dgm:styleLbl name="bgShp">
    <dgm:fillClrLst meth="repeat">
      <a:schemeClr val="accent4">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40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ED70F15-4602-4DE3-A75C-4CF71617C8BF}" type="doc">
      <dgm:prSet loTypeId="urn:microsoft.com/office/officeart/2005/8/layout/radial6" loCatId="cycle" qsTypeId="urn:microsoft.com/office/officeart/2005/8/quickstyle/3d3" qsCatId="3D" csTypeId="urn:microsoft.com/office/officeart/2005/8/colors/accent2_1" csCatId="accent2" phldr="1"/>
      <dgm:spPr/>
      <dgm:t>
        <a:bodyPr/>
        <a:lstStyle/>
        <a:p>
          <a:endParaRPr lang="en-AE"/>
        </a:p>
      </dgm:t>
    </dgm:pt>
    <dgm:pt modelId="{60F2F6AD-65C2-4C60-AC7E-CEDB3AE5ED01}">
      <dgm:prSet phldrT="[Text]" custT="1"/>
      <dgm:spPr/>
      <dgm:t>
        <a:bodyPr/>
        <a:lstStyle/>
        <a:p>
          <a:r>
            <a:rPr lang="en-AE" sz="2200" b="1">
              <a:solidFill>
                <a:schemeClr val="accent2">
                  <a:lumMod val="50000"/>
                </a:schemeClr>
              </a:solidFill>
              <a:latin typeface="Times New Roman" panose="02020603050405020304" pitchFamily="18" charset="0"/>
              <a:cs typeface="Times New Roman" panose="02020603050405020304" pitchFamily="18" charset="0"/>
            </a:rPr>
            <a:t>TYPES OF RISKS</a:t>
          </a:r>
        </a:p>
      </dgm:t>
    </dgm:pt>
    <dgm:pt modelId="{CDF9C5A5-1954-4AD9-99E0-A9A2A1800C0F}" type="parTrans" cxnId="{937CE8FB-F331-47D5-BB37-AE2603B33686}">
      <dgm:prSet/>
      <dgm:spPr/>
      <dgm:t>
        <a:bodyPr/>
        <a:lstStyle/>
        <a:p>
          <a:endParaRPr lang="en-AE" sz="4400">
            <a:latin typeface="Times New Roman" panose="02020603050405020304" pitchFamily="18" charset="0"/>
            <a:cs typeface="Times New Roman" panose="02020603050405020304" pitchFamily="18" charset="0"/>
          </a:endParaRPr>
        </a:p>
      </dgm:t>
    </dgm:pt>
    <dgm:pt modelId="{1E10330B-B1E1-4979-B03D-5E9DEC7B5CB1}" type="sibTrans" cxnId="{937CE8FB-F331-47D5-BB37-AE2603B33686}">
      <dgm:prSet/>
      <dgm:spPr/>
      <dgm:t>
        <a:bodyPr/>
        <a:lstStyle/>
        <a:p>
          <a:endParaRPr lang="en-AE" sz="4400">
            <a:latin typeface="Times New Roman" panose="02020603050405020304" pitchFamily="18" charset="0"/>
            <a:cs typeface="Times New Roman" panose="02020603050405020304" pitchFamily="18" charset="0"/>
          </a:endParaRPr>
        </a:p>
      </dgm:t>
    </dgm:pt>
    <dgm:pt modelId="{FC42C8D4-C407-46C5-80EB-789D0CE7BC86}">
      <dgm:prSet phldrT="[Text]" custT="1"/>
      <dgm:spPr/>
      <dgm:t>
        <a:bodyPr/>
        <a:lstStyle/>
        <a:p>
          <a:pPr>
            <a:buNone/>
          </a:pPr>
          <a:r>
            <a:rPr lang="en-US" sz="1600" b="0" i="0">
              <a:latin typeface="Times New Roman" panose="02020603050405020304" pitchFamily="18" charset="0"/>
              <a:cs typeface="Times New Roman" panose="02020603050405020304" pitchFamily="18" charset="0"/>
            </a:rPr>
            <a:t>Financial</a:t>
          </a:r>
        </a:p>
        <a:p>
          <a:pPr>
            <a:buNone/>
          </a:pPr>
          <a:r>
            <a:rPr lang="en-US" sz="1600" b="0" i="0">
              <a:latin typeface="Times New Roman" panose="02020603050405020304" pitchFamily="18" charset="0"/>
              <a:cs typeface="Times New Roman" panose="02020603050405020304" pitchFamily="18" charset="0"/>
            </a:rPr>
            <a:t> risks</a:t>
          </a:r>
          <a:endParaRPr lang="en-AE" sz="1600">
            <a:latin typeface="Times New Roman" panose="02020603050405020304" pitchFamily="18" charset="0"/>
            <a:cs typeface="Times New Roman" panose="02020603050405020304" pitchFamily="18" charset="0"/>
          </a:endParaRPr>
        </a:p>
      </dgm:t>
    </dgm:pt>
    <dgm:pt modelId="{C81CEB3E-4EC4-4361-BEC3-A96E899BB6A8}" type="parTrans" cxnId="{1217B93D-64F8-4241-B6F7-65F26D90417E}">
      <dgm:prSet/>
      <dgm:spPr/>
      <dgm:t>
        <a:bodyPr/>
        <a:lstStyle/>
        <a:p>
          <a:endParaRPr lang="en-AE" sz="4400">
            <a:latin typeface="Times New Roman" panose="02020603050405020304" pitchFamily="18" charset="0"/>
            <a:cs typeface="Times New Roman" panose="02020603050405020304" pitchFamily="18" charset="0"/>
          </a:endParaRPr>
        </a:p>
      </dgm:t>
    </dgm:pt>
    <dgm:pt modelId="{FC0B8546-479B-4B44-8805-368152DA7A41}" type="sibTrans" cxnId="{1217B93D-64F8-4241-B6F7-65F26D90417E}">
      <dgm:prSet/>
      <dgm:spPr/>
      <dgm:t>
        <a:bodyPr/>
        <a:lstStyle/>
        <a:p>
          <a:endParaRPr lang="en-AE" sz="4400">
            <a:latin typeface="Times New Roman" panose="02020603050405020304" pitchFamily="18" charset="0"/>
            <a:cs typeface="Times New Roman" panose="02020603050405020304" pitchFamily="18" charset="0"/>
          </a:endParaRPr>
        </a:p>
      </dgm:t>
    </dgm:pt>
    <dgm:pt modelId="{DE3D1D83-C933-4BD3-B407-9A308B6C9B93}">
      <dgm:prSet phldrT="[Text]" custT="1"/>
      <dgm:spPr/>
      <dgm:t>
        <a:bodyPr/>
        <a:lstStyle/>
        <a:p>
          <a:pPr>
            <a:buNone/>
          </a:pPr>
          <a:r>
            <a:rPr lang="en-US" sz="1600" b="0" i="0">
              <a:latin typeface="Times New Roman" panose="02020603050405020304" pitchFamily="18" charset="0"/>
              <a:cs typeface="Times New Roman" panose="02020603050405020304" pitchFamily="18" charset="0"/>
            </a:rPr>
            <a:t>Time </a:t>
          </a:r>
        </a:p>
        <a:p>
          <a:pPr>
            <a:buNone/>
          </a:pPr>
          <a:r>
            <a:rPr lang="en-US" sz="1600" b="0" i="0">
              <a:latin typeface="Times New Roman" panose="02020603050405020304" pitchFamily="18" charset="0"/>
              <a:cs typeface="Times New Roman" panose="02020603050405020304" pitchFamily="18" charset="0"/>
            </a:rPr>
            <a:t>risks</a:t>
          </a:r>
          <a:endParaRPr lang="en-AE" sz="1600">
            <a:latin typeface="Times New Roman" panose="02020603050405020304" pitchFamily="18" charset="0"/>
            <a:cs typeface="Times New Roman" panose="02020603050405020304" pitchFamily="18" charset="0"/>
          </a:endParaRPr>
        </a:p>
      </dgm:t>
    </dgm:pt>
    <dgm:pt modelId="{38C53D05-FB73-40DA-A060-E62DE4AA5A84}" type="parTrans" cxnId="{36B37262-4469-47AB-A0F3-A7B31FF1004C}">
      <dgm:prSet/>
      <dgm:spPr/>
      <dgm:t>
        <a:bodyPr/>
        <a:lstStyle/>
        <a:p>
          <a:endParaRPr lang="en-AE" sz="4400">
            <a:latin typeface="Times New Roman" panose="02020603050405020304" pitchFamily="18" charset="0"/>
            <a:cs typeface="Times New Roman" panose="02020603050405020304" pitchFamily="18" charset="0"/>
          </a:endParaRPr>
        </a:p>
      </dgm:t>
    </dgm:pt>
    <dgm:pt modelId="{2B062DA4-A79A-4896-82EB-C45594F6A4BD}" type="sibTrans" cxnId="{36B37262-4469-47AB-A0F3-A7B31FF1004C}">
      <dgm:prSet/>
      <dgm:spPr/>
      <dgm:t>
        <a:bodyPr/>
        <a:lstStyle/>
        <a:p>
          <a:endParaRPr lang="en-AE" sz="4400">
            <a:latin typeface="Times New Roman" panose="02020603050405020304" pitchFamily="18" charset="0"/>
            <a:cs typeface="Times New Roman" panose="02020603050405020304" pitchFamily="18" charset="0"/>
          </a:endParaRPr>
        </a:p>
      </dgm:t>
    </dgm:pt>
    <dgm:pt modelId="{54887FA8-03E1-4A1C-AA95-3805AD70A028}">
      <dgm:prSet phldrT="[Text]" custT="1"/>
      <dgm:spPr/>
      <dgm:t>
        <a:bodyPr/>
        <a:lstStyle/>
        <a:p>
          <a:pPr>
            <a:buNone/>
          </a:pPr>
          <a:r>
            <a:rPr lang="en-US" sz="1600" b="0" i="0">
              <a:latin typeface="Times New Roman" panose="02020603050405020304" pitchFamily="18" charset="0"/>
              <a:cs typeface="Times New Roman" panose="02020603050405020304" pitchFamily="18" charset="0"/>
            </a:rPr>
            <a:t>Technical risks</a:t>
          </a:r>
          <a:endParaRPr lang="en-AE" sz="1600">
            <a:latin typeface="Times New Roman" panose="02020603050405020304" pitchFamily="18" charset="0"/>
            <a:cs typeface="Times New Roman" panose="02020603050405020304" pitchFamily="18" charset="0"/>
          </a:endParaRPr>
        </a:p>
      </dgm:t>
    </dgm:pt>
    <dgm:pt modelId="{2D3E2C90-542C-4C49-9794-BD07F4835AA5}" type="parTrans" cxnId="{8B746DA6-73B0-4B6E-B70D-C939C5FB986E}">
      <dgm:prSet/>
      <dgm:spPr/>
      <dgm:t>
        <a:bodyPr/>
        <a:lstStyle/>
        <a:p>
          <a:endParaRPr lang="en-AE" sz="4400">
            <a:latin typeface="Times New Roman" panose="02020603050405020304" pitchFamily="18" charset="0"/>
            <a:cs typeface="Times New Roman" panose="02020603050405020304" pitchFamily="18" charset="0"/>
          </a:endParaRPr>
        </a:p>
      </dgm:t>
    </dgm:pt>
    <dgm:pt modelId="{F689396E-5941-40C9-9DF5-729BD0504CC5}" type="sibTrans" cxnId="{8B746DA6-73B0-4B6E-B70D-C939C5FB986E}">
      <dgm:prSet/>
      <dgm:spPr/>
      <dgm:t>
        <a:bodyPr/>
        <a:lstStyle/>
        <a:p>
          <a:endParaRPr lang="en-AE" sz="4400">
            <a:latin typeface="Times New Roman" panose="02020603050405020304" pitchFamily="18" charset="0"/>
            <a:cs typeface="Times New Roman" panose="02020603050405020304" pitchFamily="18" charset="0"/>
          </a:endParaRPr>
        </a:p>
      </dgm:t>
    </dgm:pt>
    <dgm:pt modelId="{5AE7D64E-AD6E-421E-833F-CF14E1CDFA18}">
      <dgm:prSet phldrT="[Text]" custT="1"/>
      <dgm:spPr/>
      <dgm:t>
        <a:bodyPr/>
        <a:lstStyle/>
        <a:p>
          <a:r>
            <a:rPr lang="en-AE" sz="1600">
              <a:latin typeface="Times New Roman" panose="02020603050405020304" pitchFamily="18" charset="0"/>
              <a:cs typeface="Times New Roman" panose="02020603050405020304" pitchFamily="18" charset="0"/>
            </a:rPr>
            <a:t>Human risks</a:t>
          </a:r>
        </a:p>
      </dgm:t>
    </dgm:pt>
    <dgm:pt modelId="{7FECDED6-56C9-4B42-81C0-EE1942F642CA}" type="parTrans" cxnId="{0CA8C9B6-C41F-4996-9535-8EE0282299CA}">
      <dgm:prSet/>
      <dgm:spPr/>
      <dgm:t>
        <a:bodyPr/>
        <a:lstStyle/>
        <a:p>
          <a:endParaRPr lang="en-AE" sz="4400">
            <a:latin typeface="Times New Roman" panose="02020603050405020304" pitchFamily="18" charset="0"/>
            <a:cs typeface="Times New Roman" panose="02020603050405020304" pitchFamily="18" charset="0"/>
          </a:endParaRPr>
        </a:p>
      </dgm:t>
    </dgm:pt>
    <dgm:pt modelId="{C48DAFA6-5452-49C1-A6C1-46142BA97F61}" type="sibTrans" cxnId="{0CA8C9B6-C41F-4996-9535-8EE0282299CA}">
      <dgm:prSet/>
      <dgm:spPr/>
      <dgm:t>
        <a:bodyPr/>
        <a:lstStyle/>
        <a:p>
          <a:endParaRPr lang="en-AE" sz="4400">
            <a:latin typeface="Times New Roman" panose="02020603050405020304" pitchFamily="18" charset="0"/>
            <a:cs typeface="Times New Roman" panose="02020603050405020304" pitchFamily="18" charset="0"/>
          </a:endParaRPr>
        </a:p>
      </dgm:t>
    </dgm:pt>
    <dgm:pt modelId="{C29C0FD9-B7FB-41F5-9F47-16D24C3D4B8C}" type="pres">
      <dgm:prSet presAssocID="{EED70F15-4602-4DE3-A75C-4CF71617C8BF}" presName="Name0" presStyleCnt="0">
        <dgm:presLayoutVars>
          <dgm:chMax val="1"/>
          <dgm:dir/>
          <dgm:animLvl val="ctr"/>
          <dgm:resizeHandles val="exact"/>
        </dgm:presLayoutVars>
      </dgm:prSet>
      <dgm:spPr/>
    </dgm:pt>
    <dgm:pt modelId="{A59D02C9-8717-41F8-A5B4-21308ECB783F}" type="pres">
      <dgm:prSet presAssocID="{60F2F6AD-65C2-4C60-AC7E-CEDB3AE5ED01}" presName="centerShape" presStyleLbl="node0" presStyleIdx="0" presStyleCnt="1" custScaleX="128677" custLinFactNeighborX="905" custLinFactNeighborY="-603"/>
      <dgm:spPr/>
    </dgm:pt>
    <dgm:pt modelId="{9A7A9524-736B-43AA-A331-C1EB7AFA4277}" type="pres">
      <dgm:prSet presAssocID="{FC42C8D4-C407-46C5-80EB-789D0CE7BC86}" presName="node" presStyleLbl="node1" presStyleIdx="0" presStyleCnt="4" custScaleX="185650">
        <dgm:presLayoutVars>
          <dgm:bulletEnabled val="1"/>
        </dgm:presLayoutVars>
      </dgm:prSet>
      <dgm:spPr/>
    </dgm:pt>
    <dgm:pt modelId="{CBF576A6-6B6A-4150-8DC8-24B290935DF9}" type="pres">
      <dgm:prSet presAssocID="{FC42C8D4-C407-46C5-80EB-789D0CE7BC86}" presName="dummy" presStyleCnt="0"/>
      <dgm:spPr/>
    </dgm:pt>
    <dgm:pt modelId="{47EC4D08-3A57-4D36-BCA3-CBB5D2DB93EE}" type="pres">
      <dgm:prSet presAssocID="{FC0B8546-479B-4B44-8805-368152DA7A41}" presName="sibTrans" presStyleLbl="sibTrans2D1" presStyleIdx="0" presStyleCnt="4"/>
      <dgm:spPr/>
    </dgm:pt>
    <dgm:pt modelId="{C37092E6-2080-4FBB-97AC-C5B011A2188D}" type="pres">
      <dgm:prSet presAssocID="{DE3D1D83-C933-4BD3-B407-9A308B6C9B93}" presName="node" presStyleLbl="node1" presStyleIdx="1" presStyleCnt="4" custScaleX="128535">
        <dgm:presLayoutVars>
          <dgm:bulletEnabled val="1"/>
        </dgm:presLayoutVars>
      </dgm:prSet>
      <dgm:spPr/>
    </dgm:pt>
    <dgm:pt modelId="{19ACB8AE-D9AD-421C-9DAA-87A9286E7CE8}" type="pres">
      <dgm:prSet presAssocID="{DE3D1D83-C933-4BD3-B407-9A308B6C9B93}" presName="dummy" presStyleCnt="0"/>
      <dgm:spPr/>
    </dgm:pt>
    <dgm:pt modelId="{354E9C34-6CEB-4FF4-BFA0-A748B6F16A43}" type="pres">
      <dgm:prSet presAssocID="{2B062DA4-A79A-4896-82EB-C45594F6A4BD}" presName="sibTrans" presStyleLbl="sibTrans2D1" presStyleIdx="1" presStyleCnt="4"/>
      <dgm:spPr/>
    </dgm:pt>
    <dgm:pt modelId="{395951AB-42E1-4F1A-91AC-66EB3FFF99F9}" type="pres">
      <dgm:prSet presAssocID="{54887FA8-03E1-4A1C-AA95-3805AD70A028}" presName="node" presStyleLbl="node1" presStyleIdx="2" presStyleCnt="4" custScaleX="149071">
        <dgm:presLayoutVars>
          <dgm:bulletEnabled val="1"/>
        </dgm:presLayoutVars>
      </dgm:prSet>
      <dgm:spPr/>
    </dgm:pt>
    <dgm:pt modelId="{60CB6C6F-8EA2-4823-98BE-B0A3E61B5396}" type="pres">
      <dgm:prSet presAssocID="{54887FA8-03E1-4A1C-AA95-3805AD70A028}" presName="dummy" presStyleCnt="0"/>
      <dgm:spPr/>
    </dgm:pt>
    <dgm:pt modelId="{1E49E83E-46FE-49C5-AAAE-B1517E6957A8}" type="pres">
      <dgm:prSet presAssocID="{F689396E-5941-40C9-9DF5-729BD0504CC5}" presName="sibTrans" presStyleLbl="sibTrans2D1" presStyleIdx="2" presStyleCnt="4"/>
      <dgm:spPr/>
    </dgm:pt>
    <dgm:pt modelId="{7A5B3EA8-69E4-497A-9554-0B161C1A7B4F}" type="pres">
      <dgm:prSet presAssocID="{5AE7D64E-AD6E-421E-833F-CF14E1CDFA18}" presName="node" presStyleLbl="node1" presStyleIdx="3" presStyleCnt="4" custScaleX="135075">
        <dgm:presLayoutVars>
          <dgm:bulletEnabled val="1"/>
        </dgm:presLayoutVars>
      </dgm:prSet>
      <dgm:spPr/>
    </dgm:pt>
    <dgm:pt modelId="{C2975599-15BA-439F-BB3A-478C7AFCEFEE}" type="pres">
      <dgm:prSet presAssocID="{5AE7D64E-AD6E-421E-833F-CF14E1CDFA18}" presName="dummy" presStyleCnt="0"/>
      <dgm:spPr/>
    </dgm:pt>
    <dgm:pt modelId="{6870FA8D-0A54-4F40-96D4-931ABF5F1400}" type="pres">
      <dgm:prSet presAssocID="{C48DAFA6-5452-49C1-A6C1-46142BA97F61}" presName="sibTrans" presStyleLbl="sibTrans2D1" presStyleIdx="3" presStyleCnt="4"/>
      <dgm:spPr/>
    </dgm:pt>
  </dgm:ptLst>
  <dgm:cxnLst>
    <dgm:cxn modelId="{B3E8B004-E224-4BFE-9404-20541E231C69}" type="presOf" srcId="{5AE7D64E-AD6E-421E-833F-CF14E1CDFA18}" destId="{7A5B3EA8-69E4-497A-9554-0B161C1A7B4F}" srcOrd="0" destOrd="0" presId="urn:microsoft.com/office/officeart/2005/8/layout/radial6"/>
    <dgm:cxn modelId="{49163826-4861-4E9C-B2AC-E67AF9FC1B24}" type="presOf" srcId="{2B062DA4-A79A-4896-82EB-C45594F6A4BD}" destId="{354E9C34-6CEB-4FF4-BFA0-A748B6F16A43}" srcOrd="0" destOrd="0" presId="urn:microsoft.com/office/officeart/2005/8/layout/radial6"/>
    <dgm:cxn modelId="{CF87D02A-8612-4AFE-BD02-B4AA6B0CF94C}" type="presOf" srcId="{FC0B8546-479B-4B44-8805-368152DA7A41}" destId="{47EC4D08-3A57-4D36-BCA3-CBB5D2DB93EE}" srcOrd="0" destOrd="0" presId="urn:microsoft.com/office/officeart/2005/8/layout/radial6"/>
    <dgm:cxn modelId="{BBF83332-05CB-4B33-BC96-B424CCC1A6BD}" type="presOf" srcId="{EED70F15-4602-4DE3-A75C-4CF71617C8BF}" destId="{C29C0FD9-B7FB-41F5-9F47-16D24C3D4B8C}" srcOrd="0" destOrd="0" presId="urn:microsoft.com/office/officeart/2005/8/layout/radial6"/>
    <dgm:cxn modelId="{1217B93D-64F8-4241-B6F7-65F26D90417E}" srcId="{60F2F6AD-65C2-4C60-AC7E-CEDB3AE5ED01}" destId="{FC42C8D4-C407-46C5-80EB-789D0CE7BC86}" srcOrd="0" destOrd="0" parTransId="{C81CEB3E-4EC4-4361-BEC3-A96E899BB6A8}" sibTransId="{FC0B8546-479B-4B44-8805-368152DA7A41}"/>
    <dgm:cxn modelId="{36B37262-4469-47AB-A0F3-A7B31FF1004C}" srcId="{60F2F6AD-65C2-4C60-AC7E-CEDB3AE5ED01}" destId="{DE3D1D83-C933-4BD3-B407-9A308B6C9B93}" srcOrd="1" destOrd="0" parTransId="{38C53D05-FB73-40DA-A060-E62DE4AA5A84}" sibTransId="{2B062DA4-A79A-4896-82EB-C45594F6A4BD}"/>
    <dgm:cxn modelId="{51337264-5CDC-49C0-870E-A742792FCAEF}" type="presOf" srcId="{54887FA8-03E1-4A1C-AA95-3805AD70A028}" destId="{395951AB-42E1-4F1A-91AC-66EB3FFF99F9}" srcOrd="0" destOrd="0" presId="urn:microsoft.com/office/officeart/2005/8/layout/radial6"/>
    <dgm:cxn modelId="{8A564A50-8FE1-4F03-9424-C4EC5D3A0449}" type="presOf" srcId="{DE3D1D83-C933-4BD3-B407-9A308B6C9B93}" destId="{C37092E6-2080-4FBB-97AC-C5B011A2188D}" srcOrd="0" destOrd="0" presId="urn:microsoft.com/office/officeart/2005/8/layout/radial6"/>
    <dgm:cxn modelId="{CE58AC53-4C5A-410C-A5E8-26AC2A443EDA}" type="presOf" srcId="{F689396E-5941-40C9-9DF5-729BD0504CC5}" destId="{1E49E83E-46FE-49C5-AAAE-B1517E6957A8}" srcOrd="0" destOrd="0" presId="urn:microsoft.com/office/officeart/2005/8/layout/radial6"/>
    <dgm:cxn modelId="{8B746DA6-73B0-4B6E-B70D-C939C5FB986E}" srcId="{60F2F6AD-65C2-4C60-AC7E-CEDB3AE5ED01}" destId="{54887FA8-03E1-4A1C-AA95-3805AD70A028}" srcOrd="2" destOrd="0" parTransId="{2D3E2C90-542C-4C49-9794-BD07F4835AA5}" sibTransId="{F689396E-5941-40C9-9DF5-729BD0504CC5}"/>
    <dgm:cxn modelId="{89C2EEAA-E17D-4B54-B44F-BF0E413162D5}" type="presOf" srcId="{60F2F6AD-65C2-4C60-AC7E-CEDB3AE5ED01}" destId="{A59D02C9-8717-41F8-A5B4-21308ECB783F}" srcOrd="0" destOrd="0" presId="urn:microsoft.com/office/officeart/2005/8/layout/radial6"/>
    <dgm:cxn modelId="{0CA8C9B6-C41F-4996-9535-8EE0282299CA}" srcId="{60F2F6AD-65C2-4C60-AC7E-CEDB3AE5ED01}" destId="{5AE7D64E-AD6E-421E-833F-CF14E1CDFA18}" srcOrd="3" destOrd="0" parTransId="{7FECDED6-56C9-4B42-81C0-EE1942F642CA}" sibTransId="{C48DAFA6-5452-49C1-A6C1-46142BA97F61}"/>
    <dgm:cxn modelId="{658D6DBB-F75D-4FCB-9401-DB09798D105F}" type="presOf" srcId="{C48DAFA6-5452-49C1-A6C1-46142BA97F61}" destId="{6870FA8D-0A54-4F40-96D4-931ABF5F1400}" srcOrd="0" destOrd="0" presId="urn:microsoft.com/office/officeart/2005/8/layout/radial6"/>
    <dgm:cxn modelId="{3DCAD4F5-2B82-4433-A934-E6509A5CF2ED}" type="presOf" srcId="{FC42C8D4-C407-46C5-80EB-789D0CE7BC86}" destId="{9A7A9524-736B-43AA-A331-C1EB7AFA4277}" srcOrd="0" destOrd="0" presId="urn:microsoft.com/office/officeart/2005/8/layout/radial6"/>
    <dgm:cxn modelId="{937CE8FB-F331-47D5-BB37-AE2603B33686}" srcId="{EED70F15-4602-4DE3-A75C-4CF71617C8BF}" destId="{60F2F6AD-65C2-4C60-AC7E-CEDB3AE5ED01}" srcOrd="0" destOrd="0" parTransId="{CDF9C5A5-1954-4AD9-99E0-A9A2A1800C0F}" sibTransId="{1E10330B-B1E1-4979-B03D-5E9DEC7B5CB1}"/>
    <dgm:cxn modelId="{B2EB79C7-D2C7-46A8-8B7D-4588D2881162}" type="presParOf" srcId="{C29C0FD9-B7FB-41F5-9F47-16D24C3D4B8C}" destId="{A59D02C9-8717-41F8-A5B4-21308ECB783F}" srcOrd="0" destOrd="0" presId="urn:microsoft.com/office/officeart/2005/8/layout/radial6"/>
    <dgm:cxn modelId="{6C3B4DE4-E500-40CB-BAB7-A6B0B79C66CD}" type="presParOf" srcId="{C29C0FD9-B7FB-41F5-9F47-16D24C3D4B8C}" destId="{9A7A9524-736B-43AA-A331-C1EB7AFA4277}" srcOrd="1" destOrd="0" presId="urn:microsoft.com/office/officeart/2005/8/layout/radial6"/>
    <dgm:cxn modelId="{F410E9AA-88A0-438A-929F-4C34A5456733}" type="presParOf" srcId="{C29C0FD9-B7FB-41F5-9F47-16D24C3D4B8C}" destId="{CBF576A6-6B6A-4150-8DC8-24B290935DF9}" srcOrd="2" destOrd="0" presId="urn:microsoft.com/office/officeart/2005/8/layout/radial6"/>
    <dgm:cxn modelId="{09BD0680-B260-48F5-8056-315607DABBE0}" type="presParOf" srcId="{C29C0FD9-B7FB-41F5-9F47-16D24C3D4B8C}" destId="{47EC4D08-3A57-4D36-BCA3-CBB5D2DB93EE}" srcOrd="3" destOrd="0" presId="urn:microsoft.com/office/officeart/2005/8/layout/radial6"/>
    <dgm:cxn modelId="{BB4BCED0-BE60-41F6-BD8C-5303F2AEE2FE}" type="presParOf" srcId="{C29C0FD9-B7FB-41F5-9F47-16D24C3D4B8C}" destId="{C37092E6-2080-4FBB-97AC-C5B011A2188D}" srcOrd="4" destOrd="0" presId="urn:microsoft.com/office/officeart/2005/8/layout/radial6"/>
    <dgm:cxn modelId="{6A7D2729-5FB6-47F7-9DE6-80FE3C849FFD}" type="presParOf" srcId="{C29C0FD9-B7FB-41F5-9F47-16D24C3D4B8C}" destId="{19ACB8AE-D9AD-421C-9DAA-87A9286E7CE8}" srcOrd="5" destOrd="0" presId="urn:microsoft.com/office/officeart/2005/8/layout/radial6"/>
    <dgm:cxn modelId="{8188402C-BF7E-46F8-B57A-A8C17A934561}" type="presParOf" srcId="{C29C0FD9-B7FB-41F5-9F47-16D24C3D4B8C}" destId="{354E9C34-6CEB-4FF4-BFA0-A748B6F16A43}" srcOrd="6" destOrd="0" presId="urn:microsoft.com/office/officeart/2005/8/layout/radial6"/>
    <dgm:cxn modelId="{ECE83BDA-AF3C-4491-8FAA-BBA18618CFD0}" type="presParOf" srcId="{C29C0FD9-B7FB-41F5-9F47-16D24C3D4B8C}" destId="{395951AB-42E1-4F1A-91AC-66EB3FFF99F9}" srcOrd="7" destOrd="0" presId="urn:microsoft.com/office/officeart/2005/8/layout/radial6"/>
    <dgm:cxn modelId="{A0CFB2D6-4BF8-4CA3-A4EE-2E868042DEBB}" type="presParOf" srcId="{C29C0FD9-B7FB-41F5-9F47-16D24C3D4B8C}" destId="{60CB6C6F-8EA2-4823-98BE-B0A3E61B5396}" srcOrd="8" destOrd="0" presId="urn:microsoft.com/office/officeart/2005/8/layout/radial6"/>
    <dgm:cxn modelId="{11FE1C7A-FFC3-44A8-B206-FF9A95AEE08F}" type="presParOf" srcId="{C29C0FD9-B7FB-41F5-9F47-16D24C3D4B8C}" destId="{1E49E83E-46FE-49C5-AAAE-B1517E6957A8}" srcOrd="9" destOrd="0" presId="urn:microsoft.com/office/officeart/2005/8/layout/radial6"/>
    <dgm:cxn modelId="{D73AF328-2C74-413D-9CEB-08C57C271239}" type="presParOf" srcId="{C29C0FD9-B7FB-41F5-9F47-16D24C3D4B8C}" destId="{7A5B3EA8-69E4-497A-9554-0B161C1A7B4F}" srcOrd="10" destOrd="0" presId="urn:microsoft.com/office/officeart/2005/8/layout/radial6"/>
    <dgm:cxn modelId="{2052ADBF-EB72-411C-AE4D-313E6F53FB39}" type="presParOf" srcId="{C29C0FD9-B7FB-41F5-9F47-16D24C3D4B8C}" destId="{C2975599-15BA-439F-BB3A-478C7AFCEFEE}" srcOrd="11" destOrd="0" presId="urn:microsoft.com/office/officeart/2005/8/layout/radial6"/>
    <dgm:cxn modelId="{71D484BD-BD35-4356-9B4B-E7D7C9CFF6EE}" type="presParOf" srcId="{C29C0FD9-B7FB-41F5-9F47-16D24C3D4B8C}" destId="{6870FA8D-0A54-4F40-96D4-931ABF5F1400}" srcOrd="12" destOrd="0" presId="urn:microsoft.com/office/officeart/2005/8/layout/radial6"/>
  </dgm:cxnLst>
  <dgm:bg/>
  <dgm:whole/>
  <dgm:extLst>
    <a:ext uri="http://schemas.microsoft.com/office/drawing/2008/diagram">
      <dsp:dataModelExt xmlns:dsp="http://schemas.microsoft.com/office/drawing/2008/diagram" relId="rId11"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17308CD4-E572-40E8-9DE8-1BF90F7937CC}" type="doc">
      <dgm:prSet loTypeId="urn:microsoft.com/office/officeart/2005/8/layout/default" loCatId="list" qsTypeId="urn:microsoft.com/office/officeart/2005/8/quickstyle/3d2" qsCatId="3D" csTypeId="urn:microsoft.com/office/officeart/2005/8/colors/colorful1" csCatId="colorful" phldr="1"/>
      <dgm:spPr/>
      <dgm:t>
        <a:bodyPr/>
        <a:lstStyle/>
        <a:p>
          <a:endParaRPr lang="en-AE"/>
        </a:p>
      </dgm:t>
    </dgm:pt>
    <dgm:pt modelId="{A31CD185-42D2-41BD-8AD1-CCFD28237533}">
      <dgm:prSet phldrT="[Text]"/>
      <dgm:spPr/>
      <dgm:t>
        <a:bodyPr/>
        <a:lstStyle/>
        <a:p>
          <a:pPr>
            <a:buNone/>
          </a:pPr>
          <a:r>
            <a:rPr lang="en-AE" b="1">
              <a:solidFill>
                <a:sysClr val="windowText" lastClr="000000"/>
              </a:solidFill>
              <a:latin typeface="Times New Roman" panose="02020603050405020304" pitchFamily="18" charset="0"/>
              <a:cs typeface="Times New Roman" panose="02020603050405020304" pitchFamily="18" charset="0"/>
            </a:rPr>
            <a:t>Machine learning (ML)</a:t>
          </a:r>
        </a:p>
      </dgm:t>
    </dgm:pt>
    <dgm:pt modelId="{1075498E-2F44-4A77-9BAD-EFDE055C3D3B}" type="parTrans" cxnId="{4CF8F452-37FA-481E-A9AF-111B10A66BB4}">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7FEF4041-08A0-4AEB-B853-0AE58738EC6E}" type="sibTrans" cxnId="{4CF8F452-37FA-481E-A9AF-111B10A66BB4}">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EAD9A2FD-A32C-4E34-B43F-397FDF7813E7}">
      <dgm:prSet phldrT="[Text]"/>
      <dgm:spPr/>
      <dgm:t>
        <a:bodyPr/>
        <a:lstStyle/>
        <a:p>
          <a:pPr>
            <a:buNone/>
          </a:pPr>
          <a:r>
            <a:rPr lang="en-US" b="1">
              <a:solidFill>
                <a:sysClr val="windowText" lastClr="000000"/>
              </a:solidFill>
              <a:latin typeface="Times New Roman" panose="02020603050405020304" pitchFamily="18" charset="0"/>
              <a:cs typeface="Times New Roman" panose="02020603050405020304" pitchFamily="18" charset="0"/>
            </a:rPr>
            <a:t>Computer Vision (CV)</a:t>
          </a:r>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AA44137A-8823-4DDD-8E76-98599F303F3C}" type="parTrans" cxnId="{D6C9E043-AFAF-4DE2-B643-2BDAEDCC6965}">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FD6D7B9F-7602-4F03-BAD3-16AACCAB5170}" type="sibTrans" cxnId="{D6C9E043-AFAF-4DE2-B643-2BDAEDCC6965}">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128E8CC2-2314-4F7D-9515-6F484F73999A}">
      <dgm:prSet phldrT="[Text]"/>
      <dgm:spPr/>
      <dgm:t>
        <a:bodyPr/>
        <a:lstStyle/>
        <a:p>
          <a:pPr>
            <a:buNone/>
          </a:pPr>
          <a:r>
            <a:rPr lang="en-US" b="1">
              <a:solidFill>
                <a:sysClr val="windowText" lastClr="000000"/>
              </a:solidFill>
              <a:latin typeface="Times New Roman" panose="02020603050405020304" pitchFamily="18" charset="0"/>
              <a:cs typeface="Times New Roman" panose="02020603050405020304" pitchFamily="18" charset="0"/>
            </a:rPr>
            <a:t>Predictive Analytics for Costs</a:t>
          </a:r>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F78F4B6E-9A69-49C7-A7BC-D8F29A63D5B6}" type="parTrans" cxnId="{F7C48A6A-8846-4C46-8C77-E8F4F516DBF3}">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52B6652A-E9F0-42A3-B334-C2DC97A0CA60}" type="sibTrans" cxnId="{F7C48A6A-8846-4C46-8C77-E8F4F516DBF3}">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7E9C8B29-7F96-403B-9A99-95A9769BABDF}">
      <dgm:prSet phldrT="[Text]"/>
      <dgm:spPr/>
      <dgm:t>
        <a:bodyPr/>
        <a:lstStyle/>
        <a:p>
          <a:pPr>
            <a:buNone/>
          </a:pPr>
          <a:r>
            <a:rPr lang="en-US" b="1">
              <a:solidFill>
                <a:sysClr val="windowText" lastClr="000000"/>
              </a:solidFill>
              <a:latin typeface="Times New Roman" panose="02020603050405020304" pitchFamily="18" charset="0"/>
              <a:cs typeface="Times New Roman" panose="02020603050405020304" pitchFamily="18" charset="0"/>
            </a:rPr>
            <a:t>Risk Management</a:t>
          </a:r>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3C604370-135A-4B52-AAB2-F097062702BE}" type="parTrans" cxnId="{CC3715B8-B660-46AF-AD4E-C148834C7B27}">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B0E19807-1C3E-47AD-B08B-99080C845A65}" type="sibTrans" cxnId="{CC3715B8-B660-46AF-AD4E-C148834C7B27}">
      <dgm:prSet/>
      <dgm:spPr/>
      <dgm:t>
        <a:bodyPr/>
        <a:lstStyle/>
        <a:p>
          <a:endParaRPr lang="en-AE" b="1">
            <a:solidFill>
              <a:sysClr val="windowText" lastClr="000000"/>
            </a:solidFill>
            <a:latin typeface="Times New Roman" panose="02020603050405020304" pitchFamily="18" charset="0"/>
            <a:cs typeface="Times New Roman" panose="02020603050405020304" pitchFamily="18" charset="0"/>
          </a:endParaRPr>
        </a:p>
      </dgm:t>
    </dgm:pt>
    <dgm:pt modelId="{AC30BB8E-BB2A-4155-A8B6-FF8402009B0A}" type="pres">
      <dgm:prSet presAssocID="{17308CD4-E572-40E8-9DE8-1BF90F7937CC}" presName="diagram" presStyleCnt="0">
        <dgm:presLayoutVars>
          <dgm:dir/>
          <dgm:resizeHandles val="exact"/>
        </dgm:presLayoutVars>
      </dgm:prSet>
      <dgm:spPr/>
    </dgm:pt>
    <dgm:pt modelId="{62B48BB4-C5BD-4C83-90B9-EDB49509ECA5}" type="pres">
      <dgm:prSet presAssocID="{A31CD185-42D2-41BD-8AD1-CCFD28237533}" presName="node" presStyleLbl="node1" presStyleIdx="0" presStyleCnt="4">
        <dgm:presLayoutVars>
          <dgm:bulletEnabled val="1"/>
        </dgm:presLayoutVars>
      </dgm:prSet>
      <dgm:spPr/>
    </dgm:pt>
    <dgm:pt modelId="{58BBA0AB-3807-486C-8272-AD1C2B4A9489}" type="pres">
      <dgm:prSet presAssocID="{7FEF4041-08A0-4AEB-B853-0AE58738EC6E}" presName="sibTrans" presStyleCnt="0"/>
      <dgm:spPr/>
    </dgm:pt>
    <dgm:pt modelId="{C4DDA39C-3952-4E9C-A0A9-2B0EA876BC45}" type="pres">
      <dgm:prSet presAssocID="{EAD9A2FD-A32C-4E34-B43F-397FDF7813E7}" presName="node" presStyleLbl="node1" presStyleIdx="1" presStyleCnt="4">
        <dgm:presLayoutVars>
          <dgm:bulletEnabled val="1"/>
        </dgm:presLayoutVars>
      </dgm:prSet>
      <dgm:spPr/>
    </dgm:pt>
    <dgm:pt modelId="{3673E225-9D8C-4DE4-912E-8FFF0BAA9153}" type="pres">
      <dgm:prSet presAssocID="{FD6D7B9F-7602-4F03-BAD3-16AACCAB5170}" presName="sibTrans" presStyleCnt="0"/>
      <dgm:spPr/>
    </dgm:pt>
    <dgm:pt modelId="{32241BF5-83A2-4F0A-9912-D4C4B7981A1B}" type="pres">
      <dgm:prSet presAssocID="{128E8CC2-2314-4F7D-9515-6F484F73999A}" presName="node" presStyleLbl="node1" presStyleIdx="2" presStyleCnt="4">
        <dgm:presLayoutVars>
          <dgm:bulletEnabled val="1"/>
        </dgm:presLayoutVars>
      </dgm:prSet>
      <dgm:spPr/>
    </dgm:pt>
    <dgm:pt modelId="{9CA74FBA-CFC8-4FC9-BF44-A77791C0979B}" type="pres">
      <dgm:prSet presAssocID="{52B6652A-E9F0-42A3-B334-C2DC97A0CA60}" presName="sibTrans" presStyleCnt="0"/>
      <dgm:spPr/>
    </dgm:pt>
    <dgm:pt modelId="{5B02F5F2-F10D-4746-85CC-94CA6C3F174B}" type="pres">
      <dgm:prSet presAssocID="{7E9C8B29-7F96-403B-9A99-95A9769BABDF}" presName="node" presStyleLbl="node1" presStyleIdx="3" presStyleCnt="4">
        <dgm:presLayoutVars>
          <dgm:bulletEnabled val="1"/>
        </dgm:presLayoutVars>
      </dgm:prSet>
      <dgm:spPr/>
    </dgm:pt>
  </dgm:ptLst>
  <dgm:cxnLst>
    <dgm:cxn modelId="{B9E0A233-95A1-4FC2-8C72-1E6CDEDFCB65}" type="presOf" srcId="{17308CD4-E572-40E8-9DE8-1BF90F7937CC}" destId="{AC30BB8E-BB2A-4155-A8B6-FF8402009B0A}" srcOrd="0" destOrd="0" presId="urn:microsoft.com/office/officeart/2005/8/layout/default"/>
    <dgm:cxn modelId="{D6C9E043-AFAF-4DE2-B643-2BDAEDCC6965}" srcId="{17308CD4-E572-40E8-9DE8-1BF90F7937CC}" destId="{EAD9A2FD-A32C-4E34-B43F-397FDF7813E7}" srcOrd="1" destOrd="0" parTransId="{AA44137A-8823-4DDD-8E76-98599F303F3C}" sibTransId="{FD6D7B9F-7602-4F03-BAD3-16AACCAB5170}"/>
    <dgm:cxn modelId="{F7C48A6A-8846-4C46-8C77-E8F4F516DBF3}" srcId="{17308CD4-E572-40E8-9DE8-1BF90F7937CC}" destId="{128E8CC2-2314-4F7D-9515-6F484F73999A}" srcOrd="2" destOrd="0" parTransId="{F78F4B6E-9A69-49C7-A7BC-D8F29A63D5B6}" sibTransId="{52B6652A-E9F0-42A3-B334-C2DC97A0CA60}"/>
    <dgm:cxn modelId="{4CF8F452-37FA-481E-A9AF-111B10A66BB4}" srcId="{17308CD4-E572-40E8-9DE8-1BF90F7937CC}" destId="{A31CD185-42D2-41BD-8AD1-CCFD28237533}" srcOrd="0" destOrd="0" parTransId="{1075498E-2F44-4A77-9BAD-EFDE055C3D3B}" sibTransId="{7FEF4041-08A0-4AEB-B853-0AE58738EC6E}"/>
    <dgm:cxn modelId="{867E9753-20E7-4BED-BBEE-85EFFEFC657D}" type="presOf" srcId="{A31CD185-42D2-41BD-8AD1-CCFD28237533}" destId="{62B48BB4-C5BD-4C83-90B9-EDB49509ECA5}" srcOrd="0" destOrd="0" presId="urn:microsoft.com/office/officeart/2005/8/layout/default"/>
    <dgm:cxn modelId="{AC97B49A-0858-40DC-BB5D-07013772DE8D}" type="presOf" srcId="{7E9C8B29-7F96-403B-9A99-95A9769BABDF}" destId="{5B02F5F2-F10D-4746-85CC-94CA6C3F174B}" srcOrd="0" destOrd="0" presId="urn:microsoft.com/office/officeart/2005/8/layout/default"/>
    <dgm:cxn modelId="{138AF0A7-7E5E-433A-A7B9-45AC8478189E}" type="presOf" srcId="{EAD9A2FD-A32C-4E34-B43F-397FDF7813E7}" destId="{C4DDA39C-3952-4E9C-A0A9-2B0EA876BC45}" srcOrd="0" destOrd="0" presId="urn:microsoft.com/office/officeart/2005/8/layout/default"/>
    <dgm:cxn modelId="{CC3715B8-B660-46AF-AD4E-C148834C7B27}" srcId="{17308CD4-E572-40E8-9DE8-1BF90F7937CC}" destId="{7E9C8B29-7F96-403B-9A99-95A9769BABDF}" srcOrd="3" destOrd="0" parTransId="{3C604370-135A-4B52-AAB2-F097062702BE}" sibTransId="{B0E19807-1C3E-47AD-B08B-99080C845A65}"/>
    <dgm:cxn modelId="{821CE7E2-CDC7-40E2-AA4E-6CB74C64ECB6}" type="presOf" srcId="{128E8CC2-2314-4F7D-9515-6F484F73999A}" destId="{32241BF5-83A2-4F0A-9912-D4C4B7981A1B}" srcOrd="0" destOrd="0" presId="urn:microsoft.com/office/officeart/2005/8/layout/default"/>
    <dgm:cxn modelId="{D497D36D-B271-4C18-BF7F-5D65A5F45F96}" type="presParOf" srcId="{AC30BB8E-BB2A-4155-A8B6-FF8402009B0A}" destId="{62B48BB4-C5BD-4C83-90B9-EDB49509ECA5}" srcOrd="0" destOrd="0" presId="urn:microsoft.com/office/officeart/2005/8/layout/default"/>
    <dgm:cxn modelId="{93AC08E4-8B8A-4384-A4C4-2FFA8ED7C7FD}" type="presParOf" srcId="{AC30BB8E-BB2A-4155-A8B6-FF8402009B0A}" destId="{58BBA0AB-3807-486C-8272-AD1C2B4A9489}" srcOrd="1" destOrd="0" presId="urn:microsoft.com/office/officeart/2005/8/layout/default"/>
    <dgm:cxn modelId="{5A624886-E3A1-4596-AD67-798E526492A9}" type="presParOf" srcId="{AC30BB8E-BB2A-4155-A8B6-FF8402009B0A}" destId="{C4DDA39C-3952-4E9C-A0A9-2B0EA876BC45}" srcOrd="2" destOrd="0" presId="urn:microsoft.com/office/officeart/2005/8/layout/default"/>
    <dgm:cxn modelId="{64302CB2-FFA5-445C-A53A-7A25F098700D}" type="presParOf" srcId="{AC30BB8E-BB2A-4155-A8B6-FF8402009B0A}" destId="{3673E225-9D8C-4DE4-912E-8FFF0BAA9153}" srcOrd="3" destOrd="0" presId="urn:microsoft.com/office/officeart/2005/8/layout/default"/>
    <dgm:cxn modelId="{02142F80-8940-4523-9F29-FEC4BFCDE2B2}" type="presParOf" srcId="{AC30BB8E-BB2A-4155-A8B6-FF8402009B0A}" destId="{32241BF5-83A2-4F0A-9912-D4C4B7981A1B}" srcOrd="4" destOrd="0" presId="urn:microsoft.com/office/officeart/2005/8/layout/default"/>
    <dgm:cxn modelId="{DFD43B04-53DD-4B4F-B12F-EA62284221C2}" type="presParOf" srcId="{AC30BB8E-BB2A-4155-A8B6-FF8402009B0A}" destId="{9CA74FBA-CFC8-4FC9-BF44-A77791C0979B}" srcOrd="5" destOrd="0" presId="urn:microsoft.com/office/officeart/2005/8/layout/default"/>
    <dgm:cxn modelId="{4BE8D623-B231-4C3C-A659-3B2F8C96AA02}" type="presParOf" srcId="{AC30BB8E-BB2A-4155-A8B6-FF8402009B0A}" destId="{5B02F5F2-F10D-4746-85CC-94CA6C3F174B}" srcOrd="6" destOrd="0" presId="urn:microsoft.com/office/officeart/2005/8/layout/default"/>
  </dgm:cxnLst>
  <dgm:bg/>
  <dgm:whole/>
  <dgm:extLst>
    <a:ext uri="http://schemas.microsoft.com/office/drawing/2008/diagram">
      <dsp:dataModelExt xmlns:dsp="http://schemas.microsoft.com/office/drawing/2008/diagram" relId="rId16"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AC9F78A1-0DA7-491A-ADEE-35568DBFF11E}" type="doc">
      <dgm:prSet loTypeId="urn:microsoft.com/office/officeart/2009/3/layout/HorizontalOrganizationChart" loCatId="hierarchy" qsTypeId="urn:microsoft.com/office/officeart/2005/8/quickstyle/simple5" qsCatId="simple" csTypeId="urn:microsoft.com/office/officeart/2005/8/colors/colorful4" csCatId="colorful" phldr="1"/>
      <dgm:spPr/>
      <dgm:t>
        <a:bodyPr/>
        <a:lstStyle/>
        <a:p>
          <a:endParaRPr lang="en-AE"/>
        </a:p>
      </dgm:t>
    </dgm:pt>
    <dgm:pt modelId="{31962840-1927-4131-8621-A5B31E3AA348}">
      <dgm:prSet phldrT="[Text]" custT="1"/>
      <dgm:spPr/>
      <dgm:t>
        <a:bodyPr/>
        <a:lstStyle/>
        <a:p>
          <a:pPr>
            <a:buNone/>
          </a:pPr>
          <a:r>
            <a:rPr lang="en-US" sz="1400">
              <a:latin typeface="Times New Roman" panose="02020603050405020304" pitchFamily="18" charset="0"/>
              <a:cs typeface="Times New Roman" panose="02020603050405020304" pitchFamily="18" charset="0"/>
            </a:rPr>
            <a:t>The framework is based on three complementary theoretical foundations</a:t>
          </a:r>
          <a:endParaRPr lang="en-AE" sz="1400">
            <a:latin typeface="Times New Roman" panose="02020603050405020304" pitchFamily="18" charset="0"/>
            <a:cs typeface="Times New Roman" panose="02020603050405020304" pitchFamily="18" charset="0"/>
          </a:endParaRPr>
        </a:p>
      </dgm:t>
    </dgm:pt>
    <dgm:pt modelId="{4D9E80A0-C144-40AE-A437-A6EBFE35F8B2}" type="parTrans" cxnId="{9E665596-B374-4A35-8768-16509D6BE4B6}">
      <dgm:prSet/>
      <dgm:spPr/>
      <dgm:t>
        <a:bodyPr/>
        <a:lstStyle/>
        <a:p>
          <a:endParaRPr lang="en-AE" sz="1400">
            <a:latin typeface="Times New Roman" panose="02020603050405020304" pitchFamily="18" charset="0"/>
            <a:cs typeface="Times New Roman" panose="02020603050405020304" pitchFamily="18" charset="0"/>
          </a:endParaRPr>
        </a:p>
      </dgm:t>
    </dgm:pt>
    <dgm:pt modelId="{F2A27710-878D-434B-ACAE-2A3CD3E5D9AE}" type="sibTrans" cxnId="{9E665596-B374-4A35-8768-16509D6BE4B6}">
      <dgm:prSet/>
      <dgm:spPr/>
      <dgm:t>
        <a:bodyPr/>
        <a:lstStyle/>
        <a:p>
          <a:endParaRPr lang="en-AE" sz="1400">
            <a:latin typeface="Times New Roman" panose="02020603050405020304" pitchFamily="18" charset="0"/>
            <a:cs typeface="Times New Roman" panose="02020603050405020304" pitchFamily="18" charset="0"/>
          </a:endParaRPr>
        </a:p>
      </dgm:t>
    </dgm:pt>
    <dgm:pt modelId="{189C6970-6325-4749-AEA7-9D3A5AE8E700}">
      <dgm:prSet phldrT="[Text]" custT="1"/>
      <dgm:spPr/>
      <dgm:t>
        <a:bodyPr/>
        <a:lstStyle/>
        <a:p>
          <a:pPr>
            <a:buNone/>
          </a:pPr>
          <a:r>
            <a:rPr lang="en-US" sz="1400">
              <a:latin typeface="Times New Roman" panose="02020603050405020304" pitchFamily="18" charset="0"/>
              <a:cs typeface="Times New Roman" panose="02020603050405020304" pitchFamily="18" charset="0"/>
            </a:rPr>
            <a:t>Technology Acceptance Model (TAM)</a:t>
          </a:r>
          <a:endParaRPr lang="en-AE" sz="1400">
            <a:latin typeface="Times New Roman" panose="02020603050405020304" pitchFamily="18" charset="0"/>
            <a:cs typeface="Times New Roman" panose="02020603050405020304" pitchFamily="18" charset="0"/>
          </a:endParaRPr>
        </a:p>
      </dgm:t>
    </dgm:pt>
    <dgm:pt modelId="{379C2C71-35B8-4E35-BE43-A9EE31AA1C70}" type="parTrans" cxnId="{F30CBEC7-629F-403E-859D-816CD509904D}">
      <dgm:prSet/>
      <dgm:spPr/>
      <dgm:t>
        <a:bodyPr/>
        <a:lstStyle/>
        <a:p>
          <a:endParaRPr lang="en-AE" sz="1400">
            <a:latin typeface="Times New Roman" panose="02020603050405020304" pitchFamily="18" charset="0"/>
            <a:cs typeface="Times New Roman" panose="02020603050405020304" pitchFamily="18" charset="0"/>
          </a:endParaRPr>
        </a:p>
      </dgm:t>
    </dgm:pt>
    <dgm:pt modelId="{F6446301-B6D8-4125-A12F-3C587586833D}" type="sibTrans" cxnId="{F30CBEC7-629F-403E-859D-816CD509904D}">
      <dgm:prSet/>
      <dgm:spPr/>
      <dgm:t>
        <a:bodyPr/>
        <a:lstStyle/>
        <a:p>
          <a:endParaRPr lang="en-AE" sz="1400">
            <a:latin typeface="Times New Roman" panose="02020603050405020304" pitchFamily="18" charset="0"/>
            <a:cs typeface="Times New Roman" panose="02020603050405020304" pitchFamily="18" charset="0"/>
          </a:endParaRPr>
        </a:p>
      </dgm:t>
    </dgm:pt>
    <dgm:pt modelId="{AF0A8139-B170-4FF3-8A1F-CA9BC72DCEE9}">
      <dgm:prSet phldrT="[Text]" custT="1"/>
      <dgm:spPr/>
      <dgm:t>
        <a:bodyPr/>
        <a:lstStyle/>
        <a:p>
          <a:pPr>
            <a:buNone/>
          </a:pPr>
          <a:r>
            <a:rPr lang="en-US" sz="1400">
              <a:latin typeface="Times New Roman" panose="02020603050405020304" pitchFamily="18" charset="0"/>
              <a:cs typeface="Times New Roman" panose="02020603050405020304" pitchFamily="18" charset="0"/>
            </a:rPr>
            <a:t>Diffusion of Innovation (DOI)</a:t>
          </a:r>
          <a:endParaRPr lang="en-AE" sz="1400">
            <a:latin typeface="Times New Roman" panose="02020603050405020304" pitchFamily="18" charset="0"/>
            <a:cs typeface="Times New Roman" panose="02020603050405020304" pitchFamily="18" charset="0"/>
          </a:endParaRPr>
        </a:p>
      </dgm:t>
    </dgm:pt>
    <dgm:pt modelId="{95BA2878-CFE2-4DEA-8578-551FCDF1BA45}" type="parTrans" cxnId="{99AA67D9-5945-4936-AB2A-0007B87CB441}">
      <dgm:prSet/>
      <dgm:spPr/>
      <dgm:t>
        <a:bodyPr/>
        <a:lstStyle/>
        <a:p>
          <a:endParaRPr lang="en-AE" sz="1400">
            <a:latin typeface="Times New Roman" panose="02020603050405020304" pitchFamily="18" charset="0"/>
            <a:cs typeface="Times New Roman" panose="02020603050405020304" pitchFamily="18" charset="0"/>
          </a:endParaRPr>
        </a:p>
      </dgm:t>
    </dgm:pt>
    <dgm:pt modelId="{DED5A88E-05C6-4561-B66E-F326A74F79C9}" type="sibTrans" cxnId="{99AA67D9-5945-4936-AB2A-0007B87CB441}">
      <dgm:prSet/>
      <dgm:spPr/>
      <dgm:t>
        <a:bodyPr/>
        <a:lstStyle/>
        <a:p>
          <a:endParaRPr lang="en-AE" sz="1400">
            <a:latin typeface="Times New Roman" panose="02020603050405020304" pitchFamily="18" charset="0"/>
            <a:cs typeface="Times New Roman" panose="02020603050405020304" pitchFamily="18" charset="0"/>
          </a:endParaRPr>
        </a:p>
      </dgm:t>
    </dgm:pt>
    <dgm:pt modelId="{E7686711-4937-4235-8D92-35C771F5EF90}">
      <dgm:prSet phldrT="[Text]" custT="1"/>
      <dgm:spPr/>
      <dgm:t>
        <a:bodyPr/>
        <a:lstStyle/>
        <a:p>
          <a:pPr>
            <a:buNone/>
          </a:pPr>
          <a:r>
            <a:rPr lang="en-US" sz="1400">
              <a:latin typeface="Times New Roman" panose="02020603050405020304" pitchFamily="18" charset="0"/>
              <a:cs typeface="Times New Roman" panose="02020603050405020304" pitchFamily="18" charset="0"/>
            </a:rPr>
            <a:t>Project management efficiency </a:t>
          </a:r>
          <a:endParaRPr lang="en-AE" sz="1400">
            <a:latin typeface="Times New Roman" panose="02020603050405020304" pitchFamily="18" charset="0"/>
            <a:cs typeface="Times New Roman" panose="02020603050405020304" pitchFamily="18" charset="0"/>
          </a:endParaRPr>
        </a:p>
      </dgm:t>
    </dgm:pt>
    <dgm:pt modelId="{19A6EBFB-DCC3-4901-8BD7-956A1BA2B02C}" type="parTrans" cxnId="{DC8B29B9-098C-45DD-9D73-CC1CF4332BAC}">
      <dgm:prSet/>
      <dgm:spPr/>
      <dgm:t>
        <a:bodyPr/>
        <a:lstStyle/>
        <a:p>
          <a:endParaRPr lang="en-AE" sz="1400">
            <a:latin typeface="Times New Roman" panose="02020603050405020304" pitchFamily="18" charset="0"/>
            <a:cs typeface="Times New Roman" panose="02020603050405020304" pitchFamily="18" charset="0"/>
          </a:endParaRPr>
        </a:p>
      </dgm:t>
    </dgm:pt>
    <dgm:pt modelId="{0FF1EFD6-5CF9-4F5A-BBAF-83558E2A2C13}" type="sibTrans" cxnId="{DC8B29B9-098C-45DD-9D73-CC1CF4332BAC}">
      <dgm:prSet/>
      <dgm:spPr/>
      <dgm:t>
        <a:bodyPr/>
        <a:lstStyle/>
        <a:p>
          <a:endParaRPr lang="en-AE" sz="1400">
            <a:latin typeface="Times New Roman" panose="02020603050405020304" pitchFamily="18" charset="0"/>
            <a:cs typeface="Times New Roman" panose="02020603050405020304" pitchFamily="18" charset="0"/>
          </a:endParaRPr>
        </a:p>
      </dgm:t>
    </dgm:pt>
    <dgm:pt modelId="{F8D7E874-BB10-4DDC-A32E-72DF3D8700CE}" type="pres">
      <dgm:prSet presAssocID="{AC9F78A1-0DA7-491A-ADEE-35568DBFF11E}" presName="hierChild1" presStyleCnt="0">
        <dgm:presLayoutVars>
          <dgm:orgChart val="1"/>
          <dgm:chPref val="1"/>
          <dgm:dir/>
          <dgm:animOne val="branch"/>
          <dgm:animLvl val="lvl"/>
          <dgm:resizeHandles/>
        </dgm:presLayoutVars>
      </dgm:prSet>
      <dgm:spPr/>
    </dgm:pt>
    <dgm:pt modelId="{421FA258-6EB9-410C-BF18-E5FB8C4E684F}" type="pres">
      <dgm:prSet presAssocID="{31962840-1927-4131-8621-A5B31E3AA348}" presName="hierRoot1" presStyleCnt="0">
        <dgm:presLayoutVars>
          <dgm:hierBranch val="init"/>
        </dgm:presLayoutVars>
      </dgm:prSet>
      <dgm:spPr/>
    </dgm:pt>
    <dgm:pt modelId="{66BC9752-09D6-4ECF-8D36-99F94348D8AF}" type="pres">
      <dgm:prSet presAssocID="{31962840-1927-4131-8621-A5B31E3AA348}" presName="rootComposite1" presStyleCnt="0"/>
      <dgm:spPr/>
    </dgm:pt>
    <dgm:pt modelId="{A4AA9A8D-041B-42B6-A8CE-9E50ED4CC79A}" type="pres">
      <dgm:prSet presAssocID="{31962840-1927-4131-8621-A5B31E3AA348}" presName="rootText1" presStyleLbl="node0" presStyleIdx="0" presStyleCnt="1" custScaleX="136268" custScaleY="268657">
        <dgm:presLayoutVars>
          <dgm:chPref val="3"/>
        </dgm:presLayoutVars>
      </dgm:prSet>
      <dgm:spPr/>
    </dgm:pt>
    <dgm:pt modelId="{C7F3A4A0-0B94-454F-BD23-96D0FFDF390D}" type="pres">
      <dgm:prSet presAssocID="{31962840-1927-4131-8621-A5B31E3AA348}" presName="rootConnector1" presStyleLbl="node1" presStyleIdx="0" presStyleCnt="0"/>
      <dgm:spPr/>
    </dgm:pt>
    <dgm:pt modelId="{88E988D0-B47C-4C22-9BE3-08C2BFAA5494}" type="pres">
      <dgm:prSet presAssocID="{31962840-1927-4131-8621-A5B31E3AA348}" presName="hierChild2" presStyleCnt="0"/>
      <dgm:spPr/>
    </dgm:pt>
    <dgm:pt modelId="{AAF2E9F6-216B-4171-91E7-C06043D365A2}" type="pres">
      <dgm:prSet presAssocID="{379C2C71-35B8-4E35-BE43-A9EE31AA1C70}" presName="Name64" presStyleLbl="parChTrans1D2" presStyleIdx="0" presStyleCnt="3"/>
      <dgm:spPr/>
    </dgm:pt>
    <dgm:pt modelId="{C1EE2B3E-856F-4154-9E4A-10F1F482C64D}" type="pres">
      <dgm:prSet presAssocID="{189C6970-6325-4749-AEA7-9D3A5AE8E700}" presName="hierRoot2" presStyleCnt="0">
        <dgm:presLayoutVars>
          <dgm:hierBranch val="init"/>
        </dgm:presLayoutVars>
      </dgm:prSet>
      <dgm:spPr/>
    </dgm:pt>
    <dgm:pt modelId="{72A00228-6F5A-4467-ACA1-1D90710E1C7A}" type="pres">
      <dgm:prSet presAssocID="{189C6970-6325-4749-AEA7-9D3A5AE8E700}" presName="rootComposite" presStyleCnt="0"/>
      <dgm:spPr/>
    </dgm:pt>
    <dgm:pt modelId="{CE311F43-C220-4B53-8FF9-6A0D146860AA}" type="pres">
      <dgm:prSet presAssocID="{189C6970-6325-4749-AEA7-9D3A5AE8E700}" presName="rootText" presStyleLbl="node2" presStyleIdx="0" presStyleCnt="3">
        <dgm:presLayoutVars>
          <dgm:chPref val="3"/>
        </dgm:presLayoutVars>
      </dgm:prSet>
      <dgm:spPr/>
    </dgm:pt>
    <dgm:pt modelId="{6578E3EF-DF9C-4B74-A359-1578D544B718}" type="pres">
      <dgm:prSet presAssocID="{189C6970-6325-4749-AEA7-9D3A5AE8E700}" presName="rootConnector" presStyleLbl="node2" presStyleIdx="0" presStyleCnt="3"/>
      <dgm:spPr/>
    </dgm:pt>
    <dgm:pt modelId="{AC079C32-6562-4F5D-8AEC-B5320A2520D5}" type="pres">
      <dgm:prSet presAssocID="{189C6970-6325-4749-AEA7-9D3A5AE8E700}" presName="hierChild4" presStyleCnt="0"/>
      <dgm:spPr/>
    </dgm:pt>
    <dgm:pt modelId="{9B8E8DD2-46E7-490F-B69E-D735188012C3}" type="pres">
      <dgm:prSet presAssocID="{189C6970-6325-4749-AEA7-9D3A5AE8E700}" presName="hierChild5" presStyleCnt="0"/>
      <dgm:spPr/>
    </dgm:pt>
    <dgm:pt modelId="{4C86013D-25C3-48B5-B44D-BE8F2D7CBF72}" type="pres">
      <dgm:prSet presAssocID="{95BA2878-CFE2-4DEA-8578-551FCDF1BA45}" presName="Name64" presStyleLbl="parChTrans1D2" presStyleIdx="1" presStyleCnt="3"/>
      <dgm:spPr/>
    </dgm:pt>
    <dgm:pt modelId="{86F94ECF-FECB-4A6C-AA85-192E469A8A41}" type="pres">
      <dgm:prSet presAssocID="{AF0A8139-B170-4FF3-8A1F-CA9BC72DCEE9}" presName="hierRoot2" presStyleCnt="0">
        <dgm:presLayoutVars>
          <dgm:hierBranch val="init"/>
        </dgm:presLayoutVars>
      </dgm:prSet>
      <dgm:spPr/>
    </dgm:pt>
    <dgm:pt modelId="{5955E1E2-ABA2-41DF-8A10-5C0E23ACC2F9}" type="pres">
      <dgm:prSet presAssocID="{AF0A8139-B170-4FF3-8A1F-CA9BC72DCEE9}" presName="rootComposite" presStyleCnt="0"/>
      <dgm:spPr/>
    </dgm:pt>
    <dgm:pt modelId="{EA1F1C03-3EDD-43EE-AD1C-8EB2F2E7E517}" type="pres">
      <dgm:prSet presAssocID="{AF0A8139-B170-4FF3-8A1F-CA9BC72DCEE9}" presName="rootText" presStyleLbl="node2" presStyleIdx="1" presStyleCnt="3">
        <dgm:presLayoutVars>
          <dgm:chPref val="3"/>
        </dgm:presLayoutVars>
      </dgm:prSet>
      <dgm:spPr/>
    </dgm:pt>
    <dgm:pt modelId="{5B6C7784-D4B7-4090-B241-3D3A3AD66559}" type="pres">
      <dgm:prSet presAssocID="{AF0A8139-B170-4FF3-8A1F-CA9BC72DCEE9}" presName="rootConnector" presStyleLbl="node2" presStyleIdx="1" presStyleCnt="3"/>
      <dgm:spPr/>
    </dgm:pt>
    <dgm:pt modelId="{149C21DB-EE97-4865-9177-8DED0E360E22}" type="pres">
      <dgm:prSet presAssocID="{AF0A8139-B170-4FF3-8A1F-CA9BC72DCEE9}" presName="hierChild4" presStyleCnt="0"/>
      <dgm:spPr/>
    </dgm:pt>
    <dgm:pt modelId="{F4252F9F-3E4D-4AA9-97EF-A25B86CCD370}" type="pres">
      <dgm:prSet presAssocID="{AF0A8139-B170-4FF3-8A1F-CA9BC72DCEE9}" presName="hierChild5" presStyleCnt="0"/>
      <dgm:spPr/>
    </dgm:pt>
    <dgm:pt modelId="{230409AD-D0F2-4214-85AF-5FA561583DAA}" type="pres">
      <dgm:prSet presAssocID="{19A6EBFB-DCC3-4901-8BD7-956A1BA2B02C}" presName="Name64" presStyleLbl="parChTrans1D2" presStyleIdx="2" presStyleCnt="3"/>
      <dgm:spPr/>
    </dgm:pt>
    <dgm:pt modelId="{E775FEA2-1121-41B1-BBA6-6871ABAD0AF1}" type="pres">
      <dgm:prSet presAssocID="{E7686711-4937-4235-8D92-35C771F5EF90}" presName="hierRoot2" presStyleCnt="0">
        <dgm:presLayoutVars>
          <dgm:hierBranch val="init"/>
        </dgm:presLayoutVars>
      </dgm:prSet>
      <dgm:spPr/>
    </dgm:pt>
    <dgm:pt modelId="{516F9748-F5E4-4DF3-8D43-188861E52F6B}" type="pres">
      <dgm:prSet presAssocID="{E7686711-4937-4235-8D92-35C771F5EF90}" presName="rootComposite" presStyleCnt="0"/>
      <dgm:spPr/>
    </dgm:pt>
    <dgm:pt modelId="{59FE2FB8-0548-4587-972D-8444E71F4584}" type="pres">
      <dgm:prSet presAssocID="{E7686711-4937-4235-8D92-35C771F5EF90}" presName="rootText" presStyleLbl="node2" presStyleIdx="2" presStyleCnt="3" custLinFactNeighborX="3742" custLinFactNeighborY="-15951">
        <dgm:presLayoutVars>
          <dgm:chPref val="3"/>
        </dgm:presLayoutVars>
      </dgm:prSet>
      <dgm:spPr/>
    </dgm:pt>
    <dgm:pt modelId="{2CEF1030-1A98-46C9-A754-A12507CE5116}" type="pres">
      <dgm:prSet presAssocID="{E7686711-4937-4235-8D92-35C771F5EF90}" presName="rootConnector" presStyleLbl="node2" presStyleIdx="2" presStyleCnt="3"/>
      <dgm:spPr/>
    </dgm:pt>
    <dgm:pt modelId="{7BCD7730-1B21-4FDE-B06B-9289880B0F09}" type="pres">
      <dgm:prSet presAssocID="{E7686711-4937-4235-8D92-35C771F5EF90}" presName="hierChild4" presStyleCnt="0"/>
      <dgm:spPr/>
    </dgm:pt>
    <dgm:pt modelId="{87044BB5-F0D0-4EF9-83D9-6C53CE726947}" type="pres">
      <dgm:prSet presAssocID="{E7686711-4937-4235-8D92-35C771F5EF90}" presName="hierChild5" presStyleCnt="0"/>
      <dgm:spPr/>
    </dgm:pt>
    <dgm:pt modelId="{DC134585-4064-44BE-A35D-E153AB93BC94}" type="pres">
      <dgm:prSet presAssocID="{31962840-1927-4131-8621-A5B31E3AA348}" presName="hierChild3" presStyleCnt="0"/>
      <dgm:spPr/>
    </dgm:pt>
  </dgm:ptLst>
  <dgm:cxnLst>
    <dgm:cxn modelId="{7B4FBA08-8C0D-477E-ADB4-BE264341FD8E}" type="presOf" srcId="{19A6EBFB-DCC3-4901-8BD7-956A1BA2B02C}" destId="{230409AD-D0F2-4214-85AF-5FA561583DAA}" srcOrd="0" destOrd="0" presId="urn:microsoft.com/office/officeart/2009/3/layout/HorizontalOrganizationChart"/>
    <dgm:cxn modelId="{64C3AD60-6699-4587-9A53-F4CD238B077A}" type="presOf" srcId="{379C2C71-35B8-4E35-BE43-A9EE31AA1C70}" destId="{AAF2E9F6-216B-4171-91E7-C06043D365A2}" srcOrd="0" destOrd="0" presId="urn:microsoft.com/office/officeart/2009/3/layout/HorizontalOrganizationChart"/>
    <dgm:cxn modelId="{3194DA61-F2B9-45AF-BB82-BE3D5E03E09C}" type="presOf" srcId="{E7686711-4937-4235-8D92-35C771F5EF90}" destId="{2CEF1030-1A98-46C9-A754-A12507CE5116}" srcOrd="1" destOrd="0" presId="urn:microsoft.com/office/officeart/2009/3/layout/HorizontalOrganizationChart"/>
    <dgm:cxn modelId="{E1A45943-1933-4C4C-A683-14430F5C6906}" type="presOf" srcId="{31962840-1927-4131-8621-A5B31E3AA348}" destId="{C7F3A4A0-0B94-454F-BD23-96D0FFDF390D}" srcOrd="1" destOrd="0" presId="urn:microsoft.com/office/officeart/2009/3/layout/HorizontalOrganizationChart"/>
    <dgm:cxn modelId="{E46D9345-56A4-4F1A-8524-850590EDDD0A}" type="presOf" srcId="{AC9F78A1-0DA7-491A-ADEE-35568DBFF11E}" destId="{F8D7E874-BB10-4DDC-A32E-72DF3D8700CE}" srcOrd="0" destOrd="0" presId="urn:microsoft.com/office/officeart/2009/3/layout/HorizontalOrganizationChart"/>
    <dgm:cxn modelId="{7C9E9656-F9FE-4CF4-89E6-67AA19B47861}" type="presOf" srcId="{E7686711-4937-4235-8D92-35C771F5EF90}" destId="{59FE2FB8-0548-4587-972D-8444E71F4584}" srcOrd="0" destOrd="0" presId="urn:microsoft.com/office/officeart/2009/3/layout/HorizontalOrganizationChart"/>
    <dgm:cxn modelId="{9E665596-B374-4A35-8768-16509D6BE4B6}" srcId="{AC9F78A1-0DA7-491A-ADEE-35568DBFF11E}" destId="{31962840-1927-4131-8621-A5B31E3AA348}" srcOrd="0" destOrd="0" parTransId="{4D9E80A0-C144-40AE-A437-A6EBFE35F8B2}" sibTransId="{F2A27710-878D-434B-ACAE-2A3CD3E5D9AE}"/>
    <dgm:cxn modelId="{797C73A5-EB5A-47DD-AA86-88C210E27601}" type="presOf" srcId="{AF0A8139-B170-4FF3-8A1F-CA9BC72DCEE9}" destId="{EA1F1C03-3EDD-43EE-AD1C-8EB2F2E7E517}" srcOrd="0" destOrd="0" presId="urn:microsoft.com/office/officeart/2009/3/layout/HorizontalOrganizationChart"/>
    <dgm:cxn modelId="{598E04B3-73F5-46FB-B34D-5BA5E21FFDC8}" type="presOf" srcId="{189C6970-6325-4749-AEA7-9D3A5AE8E700}" destId="{6578E3EF-DF9C-4B74-A359-1578D544B718}" srcOrd="1" destOrd="0" presId="urn:microsoft.com/office/officeart/2009/3/layout/HorizontalOrganizationChart"/>
    <dgm:cxn modelId="{DC8B29B9-098C-45DD-9D73-CC1CF4332BAC}" srcId="{31962840-1927-4131-8621-A5B31E3AA348}" destId="{E7686711-4937-4235-8D92-35C771F5EF90}" srcOrd="2" destOrd="0" parTransId="{19A6EBFB-DCC3-4901-8BD7-956A1BA2B02C}" sibTransId="{0FF1EFD6-5CF9-4F5A-BBAF-83558E2A2C13}"/>
    <dgm:cxn modelId="{687D0DC5-AC3F-4F6C-B43E-D0344D17E5E0}" type="presOf" srcId="{189C6970-6325-4749-AEA7-9D3A5AE8E700}" destId="{CE311F43-C220-4B53-8FF9-6A0D146860AA}" srcOrd="0" destOrd="0" presId="urn:microsoft.com/office/officeart/2009/3/layout/HorizontalOrganizationChart"/>
    <dgm:cxn modelId="{F30CBEC7-629F-403E-859D-816CD509904D}" srcId="{31962840-1927-4131-8621-A5B31E3AA348}" destId="{189C6970-6325-4749-AEA7-9D3A5AE8E700}" srcOrd="0" destOrd="0" parTransId="{379C2C71-35B8-4E35-BE43-A9EE31AA1C70}" sibTransId="{F6446301-B6D8-4125-A12F-3C587586833D}"/>
    <dgm:cxn modelId="{FA21CDD2-BAEB-40D8-8B4C-5C3FDDFAB0E3}" type="presOf" srcId="{95BA2878-CFE2-4DEA-8578-551FCDF1BA45}" destId="{4C86013D-25C3-48B5-B44D-BE8F2D7CBF72}" srcOrd="0" destOrd="0" presId="urn:microsoft.com/office/officeart/2009/3/layout/HorizontalOrganizationChart"/>
    <dgm:cxn modelId="{6DE14CD8-52A3-4959-8E94-269C868E470D}" type="presOf" srcId="{31962840-1927-4131-8621-A5B31E3AA348}" destId="{A4AA9A8D-041B-42B6-A8CE-9E50ED4CC79A}" srcOrd="0" destOrd="0" presId="urn:microsoft.com/office/officeart/2009/3/layout/HorizontalOrganizationChart"/>
    <dgm:cxn modelId="{99AA67D9-5945-4936-AB2A-0007B87CB441}" srcId="{31962840-1927-4131-8621-A5B31E3AA348}" destId="{AF0A8139-B170-4FF3-8A1F-CA9BC72DCEE9}" srcOrd="1" destOrd="0" parTransId="{95BA2878-CFE2-4DEA-8578-551FCDF1BA45}" sibTransId="{DED5A88E-05C6-4561-B66E-F326A74F79C9}"/>
    <dgm:cxn modelId="{7CF528FA-D0DB-4A2B-B399-82DB50660DEE}" type="presOf" srcId="{AF0A8139-B170-4FF3-8A1F-CA9BC72DCEE9}" destId="{5B6C7784-D4B7-4090-B241-3D3A3AD66559}" srcOrd="1" destOrd="0" presId="urn:microsoft.com/office/officeart/2009/3/layout/HorizontalOrganizationChart"/>
    <dgm:cxn modelId="{51782D7D-D01A-4EAB-928F-E8858877E6E9}" type="presParOf" srcId="{F8D7E874-BB10-4DDC-A32E-72DF3D8700CE}" destId="{421FA258-6EB9-410C-BF18-E5FB8C4E684F}" srcOrd="0" destOrd="0" presId="urn:microsoft.com/office/officeart/2009/3/layout/HorizontalOrganizationChart"/>
    <dgm:cxn modelId="{635FF991-E98F-4113-87D1-B5DCBBF7BC37}" type="presParOf" srcId="{421FA258-6EB9-410C-BF18-E5FB8C4E684F}" destId="{66BC9752-09D6-4ECF-8D36-99F94348D8AF}" srcOrd="0" destOrd="0" presId="urn:microsoft.com/office/officeart/2009/3/layout/HorizontalOrganizationChart"/>
    <dgm:cxn modelId="{CC522228-FA87-403D-A921-2AAFA9E7C92D}" type="presParOf" srcId="{66BC9752-09D6-4ECF-8D36-99F94348D8AF}" destId="{A4AA9A8D-041B-42B6-A8CE-9E50ED4CC79A}" srcOrd="0" destOrd="0" presId="urn:microsoft.com/office/officeart/2009/3/layout/HorizontalOrganizationChart"/>
    <dgm:cxn modelId="{BB9A462A-1317-4107-A4BE-5061B40A583A}" type="presParOf" srcId="{66BC9752-09D6-4ECF-8D36-99F94348D8AF}" destId="{C7F3A4A0-0B94-454F-BD23-96D0FFDF390D}" srcOrd="1" destOrd="0" presId="urn:microsoft.com/office/officeart/2009/3/layout/HorizontalOrganizationChart"/>
    <dgm:cxn modelId="{AD33EC1D-C55B-455F-AF1A-B359B24DBC0C}" type="presParOf" srcId="{421FA258-6EB9-410C-BF18-E5FB8C4E684F}" destId="{88E988D0-B47C-4C22-9BE3-08C2BFAA5494}" srcOrd="1" destOrd="0" presId="urn:microsoft.com/office/officeart/2009/3/layout/HorizontalOrganizationChart"/>
    <dgm:cxn modelId="{BB8C6A7E-3CCE-45CD-8196-A10925063B8A}" type="presParOf" srcId="{88E988D0-B47C-4C22-9BE3-08C2BFAA5494}" destId="{AAF2E9F6-216B-4171-91E7-C06043D365A2}" srcOrd="0" destOrd="0" presId="urn:microsoft.com/office/officeart/2009/3/layout/HorizontalOrganizationChart"/>
    <dgm:cxn modelId="{342E888D-1532-4C32-AFD3-DFD93E671F8F}" type="presParOf" srcId="{88E988D0-B47C-4C22-9BE3-08C2BFAA5494}" destId="{C1EE2B3E-856F-4154-9E4A-10F1F482C64D}" srcOrd="1" destOrd="0" presId="urn:microsoft.com/office/officeart/2009/3/layout/HorizontalOrganizationChart"/>
    <dgm:cxn modelId="{D3C1A1C1-E02D-4D78-A77F-19400F16036A}" type="presParOf" srcId="{C1EE2B3E-856F-4154-9E4A-10F1F482C64D}" destId="{72A00228-6F5A-4467-ACA1-1D90710E1C7A}" srcOrd="0" destOrd="0" presId="urn:microsoft.com/office/officeart/2009/3/layout/HorizontalOrganizationChart"/>
    <dgm:cxn modelId="{C5D39B5E-59F6-4EB0-8C30-1288A97C2032}" type="presParOf" srcId="{72A00228-6F5A-4467-ACA1-1D90710E1C7A}" destId="{CE311F43-C220-4B53-8FF9-6A0D146860AA}" srcOrd="0" destOrd="0" presId="urn:microsoft.com/office/officeart/2009/3/layout/HorizontalOrganizationChart"/>
    <dgm:cxn modelId="{4DAD245A-2C88-462E-AFDC-503A7F5DB287}" type="presParOf" srcId="{72A00228-6F5A-4467-ACA1-1D90710E1C7A}" destId="{6578E3EF-DF9C-4B74-A359-1578D544B718}" srcOrd="1" destOrd="0" presId="urn:microsoft.com/office/officeart/2009/3/layout/HorizontalOrganizationChart"/>
    <dgm:cxn modelId="{0E2646C9-C850-4D3D-8F92-32907B08D8B4}" type="presParOf" srcId="{C1EE2B3E-856F-4154-9E4A-10F1F482C64D}" destId="{AC079C32-6562-4F5D-8AEC-B5320A2520D5}" srcOrd="1" destOrd="0" presId="urn:microsoft.com/office/officeart/2009/3/layout/HorizontalOrganizationChart"/>
    <dgm:cxn modelId="{6C2BB477-9ED5-4939-AAA9-DBCB39F93C2A}" type="presParOf" srcId="{C1EE2B3E-856F-4154-9E4A-10F1F482C64D}" destId="{9B8E8DD2-46E7-490F-B69E-D735188012C3}" srcOrd="2" destOrd="0" presId="urn:microsoft.com/office/officeart/2009/3/layout/HorizontalOrganizationChart"/>
    <dgm:cxn modelId="{B5353B8C-CBF5-4837-8646-B9A895C1EE20}" type="presParOf" srcId="{88E988D0-B47C-4C22-9BE3-08C2BFAA5494}" destId="{4C86013D-25C3-48B5-B44D-BE8F2D7CBF72}" srcOrd="2" destOrd="0" presId="urn:microsoft.com/office/officeart/2009/3/layout/HorizontalOrganizationChart"/>
    <dgm:cxn modelId="{7C80A250-1540-497A-9EB0-4EF885E700ED}" type="presParOf" srcId="{88E988D0-B47C-4C22-9BE3-08C2BFAA5494}" destId="{86F94ECF-FECB-4A6C-AA85-192E469A8A41}" srcOrd="3" destOrd="0" presId="urn:microsoft.com/office/officeart/2009/3/layout/HorizontalOrganizationChart"/>
    <dgm:cxn modelId="{7B563A6E-6650-4D1C-80CE-3FDBB6B52ADF}" type="presParOf" srcId="{86F94ECF-FECB-4A6C-AA85-192E469A8A41}" destId="{5955E1E2-ABA2-41DF-8A10-5C0E23ACC2F9}" srcOrd="0" destOrd="0" presId="urn:microsoft.com/office/officeart/2009/3/layout/HorizontalOrganizationChart"/>
    <dgm:cxn modelId="{55007D91-63CC-4771-ADE6-311F6B847EBD}" type="presParOf" srcId="{5955E1E2-ABA2-41DF-8A10-5C0E23ACC2F9}" destId="{EA1F1C03-3EDD-43EE-AD1C-8EB2F2E7E517}" srcOrd="0" destOrd="0" presId="urn:microsoft.com/office/officeart/2009/3/layout/HorizontalOrganizationChart"/>
    <dgm:cxn modelId="{C0C5516E-54AF-4D4A-AC0F-266F899F95E4}" type="presParOf" srcId="{5955E1E2-ABA2-41DF-8A10-5C0E23ACC2F9}" destId="{5B6C7784-D4B7-4090-B241-3D3A3AD66559}" srcOrd="1" destOrd="0" presId="urn:microsoft.com/office/officeart/2009/3/layout/HorizontalOrganizationChart"/>
    <dgm:cxn modelId="{17CACA59-A01C-493B-B4D4-A7ED56081DBB}" type="presParOf" srcId="{86F94ECF-FECB-4A6C-AA85-192E469A8A41}" destId="{149C21DB-EE97-4865-9177-8DED0E360E22}" srcOrd="1" destOrd="0" presId="urn:microsoft.com/office/officeart/2009/3/layout/HorizontalOrganizationChart"/>
    <dgm:cxn modelId="{0A14515A-A000-4B97-B96C-A9CC83158DB3}" type="presParOf" srcId="{86F94ECF-FECB-4A6C-AA85-192E469A8A41}" destId="{F4252F9F-3E4D-4AA9-97EF-A25B86CCD370}" srcOrd="2" destOrd="0" presId="urn:microsoft.com/office/officeart/2009/3/layout/HorizontalOrganizationChart"/>
    <dgm:cxn modelId="{B65B760D-B5E8-450C-8F78-F64F69479712}" type="presParOf" srcId="{88E988D0-B47C-4C22-9BE3-08C2BFAA5494}" destId="{230409AD-D0F2-4214-85AF-5FA561583DAA}" srcOrd="4" destOrd="0" presId="urn:microsoft.com/office/officeart/2009/3/layout/HorizontalOrganizationChart"/>
    <dgm:cxn modelId="{6464E99B-946D-4672-A49A-9FA0B939C2A2}" type="presParOf" srcId="{88E988D0-B47C-4C22-9BE3-08C2BFAA5494}" destId="{E775FEA2-1121-41B1-BBA6-6871ABAD0AF1}" srcOrd="5" destOrd="0" presId="urn:microsoft.com/office/officeart/2009/3/layout/HorizontalOrganizationChart"/>
    <dgm:cxn modelId="{DAD6D97B-7030-411E-9578-4F3E41EC593D}" type="presParOf" srcId="{E775FEA2-1121-41B1-BBA6-6871ABAD0AF1}" destId="{516F9748-F5E4-4DF3-8D43-188861E52F6B}" srcOrd="0" destOrd="0" presId="urn:microsoft.com/office/officeart/2009/3/layout/HorizontalOrganizationChart"/>
    <dgm:cxn modelId="{DDD394A3-DC5F-43B4-8905-53AE55919894}" type="presParOf" srcId="{516F9748-F5E4-4DF3-8D43-188861E52F6B}" destId="{59FE2FB8-0548-4587-972D-8444E71F4584}" srcOrd="0" destOrd="0" presId="urn:microsoft.com/office/officeart/2009/3/layout/HorizontalOrganizationChart"/>
    <dgm:cxn modelId="{460B900C-4C4E-4BF3-B285-5AE72BFE7144}" type="presParOf" srcId="{516F9748-F5E4-4DF3-8D43-188861E52F6B}" destId="{2CEF1030-1A98-46C9-A754-A12507CE5116}" srcOrd="1" destOrd="0" presId="urn:microsoft.com/office/officeart/2009/3/layout/HorizontalOrganizationChart"/>
    <dgm:cxn modelId="{B48B50A8-BF2C-4516-AC40-C745F69DE430}" type="presParOf" srcId="{E775FEA2-1121-41B1-BBA6-6871ABAD0AF1}" destId="{7BCD7730-1B21-4FDE-B06B-9289880B0F09}" srcOrd="1" destOrd="0" presId="urn:microsoft.com/office/officeart/2009/3/layout/HorizontalOrganizationChart"/>
    <dgm:cxn modelId="{6F6D0C9E-6014-44FC-A276-04F7D0C59428}" type="presParOf" srcId="{E775FEA2-1121-41B1-BBA6-6871ABAD0AF1}" destId="{87044BB5-F0D0-4EF9-83D9-6C53CE726947}" srcOrd="2" destOrd="0" presId="urn:microsoft.com/office/officeart/2009/3/layout/HorizontalOrganizationChart"/>
    <dgm:cxn modelId="{BEA245EA-A56C-4494-B90E-086ED910FDC6}" type="presParOf" srcId="{421FA258-6EB9-410C-BF18-E5FB8C4E684F}" destId="{DC134585-4064-44BE-A35D-E153AB93BC94}" srcOrd="2" destOrd="0" presId="urn:microsoft.com/office/officeart/2009/3/layout/HorizontalOrganizationChart"/>
  </dgm:cxnLst>
  <dgm:bg/>
  <dgm:whole/>
  <dgm:extLst>
    <a:ext uri="http://schemas.microsoft.com/office/drawing/2008/diagram">
      <dsp:dataModelExt xmlns:dsp="http://schemas.microsoft.com/office/drawing/2008/diagram" relId="rId21"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69FC8527-B09C-4728-A138-1F8B8E6E78E3}" type="doc">
      <dgm:prSet loTypeId="urn:microsoft.com/office/officeart/2005/8/layout/orgChart1" loCatId="hierarchy" qsTypeId="urn:microsoft.com/office/officeart/2005/8/quickstyle/simple3" qsCatId="simple" csTypeId="urn:microsoft.com/office/officeart/2005/8/colors/colorful4" csCatId="colorful" phldr="1"/>
      <dgm:spPr/>
      <dgm:t>
        <a:bodyPr/>
        <a:lstStyle/>
        <a:p>
          <a:endParaRPr lang="en-AE"/>
        </a:p>
      </dgm:t>
    </dgm:pt>
    <dgm:pt modelId="{FDF5A8CC-4723-4C8B-B517-B6FD0135D5CA}">
      <dgm:prSet phldrT="[Text]" custT="1"/>
      <dgm:spPr/>
      <dgm:t>
        <a:bodyPr/>
        <a:lstStyle/>
        <a:p>
          <a:pPr algn="ctr">
            <a:buNone/>
          </a:pPr>
          <a:r>
            <a:rPr lang="en-AE" sz="1400" b="1">
              <a:latin typeface="Times New Roman" panose="02020603050405020304" pitchFamily="18" charset="0"/>
              <a:cs typeface="Times New Roman" panose="02020603050405020304" pitchFamily="18" charset="0"/>
            </a:rPr>
            <a:t>AI adoption in engineering project management </a:t>
          </a:r>
        </a:p>
      </dgm:t>
    </dgm:pt>
    <dgm:pt modelId="{28F6AEFB-62E8-4ADB-91E6-3DBC1E6151C4}" type="parTrans" cxnId="{47217D59-007D-4D76-9393-D73A2951CC31}">
      <dgm:prSet/>
      <dgm:spPr/>
      <dgm:t>
        <a:bodyPr/>
        <a:lstStyle/>
        <a:p>
          <a:endParaRPr lang="en-AE" sz="1400">
            <a:latin typeface="Times New Roman" panose="02020603050405020304" pitchFamily="18" charset="0"/>
            <a:cs typeface="Times New Roman" panose="02020603050405020304" pitchFamily="18" charset="0"/>
          </a:endParaRPr>
        </a:p>
      </dgm:t>
    </dgm:pt>
    <dgm:pt modelId="{906B63F0-6965-45C5-88AB-2237CC51B9F3}" type="sibTrans" cxnId="{47217D59-007D-4D76-9393-D73A2951CC31}">
      <dgm:prSet/>
      <dgm:spPr/>
      <dgm:t>
        <a:bodyPr/>
        <a:lstStyle/>
        <a:p>
          <a:endParaRPr lang="en-AE" sz="1400">
            <a:latin typeface="Times New Roman" panose="02020603050405020304" pitchFamily="18" charset="0"/>
            <a:cs typeface="Times New Roman" panose="02020603050405020304" pitchFamily="18" charset="0"/>
          </a:endParaRPr>
        </a:p>
      </dgm:t>
    </dgm:pt>
    <dgm:pt modelId="{CFF5BD5E-B302-41DF-9F72-2395764A77BF}">
      <dgm:prSet phldrT="[Text]" custT="1"/>
      <dgm:spPr/>
      <dgm:t>
        <a:bodyPr/>
        <a:lstStyle/>
        <a:p>
          <a:pPr>
            <a:buNone/>
          </a:pPr>
          <a:r>
            <a:rPr lang="en-US" sz="1400">
              <a:latin typeface="Times New Roman" panose="02020603050405020304" pitchFamily="18" charset="0"/>
              <a:cs typeface="Times New Roman" panose="02020603050405020304" pitchFamily="18" charset="0"/>
            </a:rPr>
            <a:t>Planning</a:t>
          </a:r>
          <a:endParaRPr lang="en-AE" sz="1400">
            <a:latin typeface="Times New Roman" panose="02020603050405020304" pitchFamily="18" charset="0"/>
            <a:cs typeface="Times New Roman" panose="02020603050405020304" pitchFamily="18" charset="0"/>
          </a:endParaRPr>
        </a:p>
      </dgm:t>
    </dgm:pt>
    <dgm:pt modelId="{F2B5E6C9-ED56-45BC-8A92-3160BC7917FE}" type="parTrans" cxnId="{DCAD0808-4B66-4E1B-B72C-2A501C9BBD12}">
      <dgm:prSet/>
      <dgm:spPr/>
      <dgm:t>
        <a:bodyPr/>
        <a:lstStyle/>
        <a:p>
          <a:endParaRPr lang="en-AE" sz="1400">
            <a:latin typeface="Times New Roman" panose="02020603050405020304" pitchFamily="18" charset="0"/>
            <a:cs typeface="Times New Roman" panose="02020603050405020304" pitchFamily="18" charset="0"/>
          </a:endParaRPr>
        </a:p>
      </dgm:t>
    </dgm:pt>
    <dgm:pt modelId="{93CDC508-9B0E-4DA1-9637-4AC13433B049}" type="sibTrans" cxnId="{DCAD0808-4B66-4E1B-B72C-2A501C9BBD12}">
      <dgm:prSet/>
      <dgm:spPr/>
      <dgm:t>
        <a:bodyPr/>
        <a:lstStyle/>
        <a:p>
          <a:endParaRPr lang="en-AE" sz="1400">
            <a:latin typeface="Times New Roman" panose="02020603050405020304" pitchFamily="18" charset="0"/>
            <a:cs typeface="Times New Roman" panose="02020603050405020304" pitchFamily="18" charset="0"/>
          </a:endParaRPr>
        </a:p>
      </dgm:t>
    </dgm:pt>
    <dgm:pt modelId="{26510CD5-4003-411C-A853-FDE4EB1B68C2}">
      <dgm:prSet phldrT="[Text]" custT="1"/>
      <dgm:spPr/>
      <dgm:t>
        <a:bodyPr/>
        <a:lstStyle/>
        <a:p>
          <a:pPr>
            <a:buNone/>
          </a:pPr>
          <a:r>
            <a:rPr lang="en-US" sz="1400">
              <a:latin typeface="Times New Roman" panose="02020603050405020304" pitchFamily="18" charset="0"/>
              <a:cs typeface="Times New Roman" panose="02020603050405020304" pitchFamily="18" charset="0"/>
            </a:rPr>
            <a:t>Scheduling and monitoring</a:t>
          </a:r>
          <a:endParaRPr lang="en-AE" sz="1400">
            <a:latin typeface="Times New Roman" panose="02020603050405020304" pitchFamily="18" charset="0"/>
            <a:cs typeface="Times New Roman" panose="02020603050405020304" pitchFamily="18" charset="0"/>
          </a:endParaRPr>
        </a:p>
      </dgm:t>
    </dgm:pt>
    <dgm:pt modelId="{95669E5C-8EB4-4890-B43C-BFCEB6C6B695}" type="parTrans" cxnId="{8F367B51-38B6-4857-92A8-61F707C6B171}">
      <dgm:prSet/>
      <dgm:spPr/>
      <dgm:t>
        <a:bodyPr/>
        <a:lstStyle/>
        <a:p>
          <a:endParaRPr lang="en-AE" sz="1400">
            <a:latin typeface="Times New Roman" panose="02020603050405020304" pitchFamily="18" charset="0"/>
            <a:cs typeface="Times New Roman" panose="02020603050405020304" pitchFamily="18" charset="0"/>
          </a:endParaRPr>
        </a:p>
      </dgm:t>
    </dgm:pt>
    <dgm:pt modelId="{07D37AB5-1E2C-4784-A32B-C8F13D6A8727}" type="sibTrans" cxnId="{8F367B51-38B6-4857-92A8-61F707C6B171}">
      <dgm:prSet/>
      <dgm:spPr/>
      <dgm:t>
        <a:bodyPr/>
        <a:lstStyle/>
        <a:p>
          <a:endParaRPr lang="en-AE" sz="1400">
            <a:latin typeface="Times New Roman" panose="02020603050405020304" pitchFamily="18" charset="0"/>
            <a:cs typeface="Times New Roman" panose="02020603050405020304" pitchFamily="18" charset="0"/>
          </a:endParaRPr>
        </a:p>
      </dgm:t>
    </dgm:pt>
    <dgm:pt modelId="{274E9A65-D6DE-4329-B6F7-78E607B6E438}">
      <dgm:prSet phldrT="[Text]" custT="1"/>
      <dgm:spPr/>
      <dgm:t>
        <a:bodyPr/>
        <a:lstStyle/>
        <a:p>
          <a:pPr>
            <a:buNone/>
          </a:pPr>
          <a:r>
            <a:rPr lang="en-US" sz="1400">
              <a:latin typeface="Times New Roman" panose="02020603050405020304" pitchFamily="18" charset="0"/>
              <a:cs typeface="Times New Roman" panose="02020603050405020304" pitchFamily="18" charset="0"/>
            </a:rPr>
            <a:t>Risk management and decision-making</a:t>
          </a:r>
          <a:endParaRPr lang="en-AE" sz="1400">
            <a:latin typeface="Times New Roman" panose="02020603050405020304" pitchFamily="18" charset="0"/>
            <a:cs typeface="Times New Roman" panose="02020603050405020304" pitchFamily="18" charset="0"/>
          </a:endParaRPr>
        </a:p>
      </dgm:t>
    </dgm:pt>
    <dgm:pt modelId="{396FA29C-6FFB-4840-A177-310D61DE529B}" type="parTrans" cxnId="{C1473821-46B2-40A3-8863-AEB45057C890}">
      <dgm:prSet/>
      <dgm:spPr/>
      <dgm:t>
        <a:bodyPr/>
        <a:lstStyle/>
        <a:p>
          <a:endParaRPr lang="en-AE" sz="1400">
            <a:latin typeface="Times New Roman" panose="02020603050405020304" pitchFamily="18" charset="0"/>
            <a:cs typeface="Times New Roman" panose="02020603050405020304" pitchFamily="18" charset="0"/>
          </a:endParaRPr>
        </a:p>
      </dgm:t>
    </dgm:pt>
    <dgm:pt modelId="{1CE97D56-1F8D-48EA-9B85-A4AC1B947E1A}" type="sibTrans" cxnId="{C1473821-46B2-40A3-8863-AEB45057C890}">
      <dgm:prSet/>
      <dgm:spPr/>
      <dgm:t>
        <a:bodyPr/>
        <a:lstStyle/>
        <a:p>
          <a:endParaRPr lang="en-AE" sz="1400">
            <a:latin typeface="Times New Roman" panose="02020603050405020304" pitchFamily="18" charset="0"/>
            <a:cs typeface="Times New Roman" panose="02020603050405020304" pitchFamily="18" charset="0"/>
          </a:endParaRPr>
        </a:p>
      </dgm:t>
    </dgm:pt>
    <dgm:pt modelId="{07826494-20FF-4A8C-AA00-70A1E11AEB6D}">
      <dgm:prSet phldrT="[Text]" custT="1"/>
      <dgm:spPr/>
      <dgm:t>
        <a:bodyPr/>
        <a:lstStyle/>
        <a:p>
          <a:pPr>
            <a:buNone/>
          </a:pPr>
          <a:r>
            <a:rPr lang="en-US" sz="1400">
              <a:latin typeface="Times New Roman" panose="02020603050405020304" pitchFamily="18" charset="0"/>
              <a:cs typeface="Times New Roman" panose="02020603050405020304" pitchFamily="18" charset="0"/>
            </a:rPr>
            <a:t>Level of reliance on AI systems</a:t>
          </a:r>
          <a:endParaRPr lang="en-AE" sz="1400">
            <a:latin typeface="Times New Roman" panose="02020603050405020304" pitchFamily="18" charset="0"/>
            <a:cs typeface="Times New Roman" panose="02020603050405020304" pitchFamily="18" charset="0"/>
          </a:endParaRPr>
        </a:p>
      </dgm:t>
    </dgm:pt>
    <dgm:pt modelId="{6A47EC1F-E955-4378-8EF1-083827131D22}" type="parTrans" cxnId="{D6160FB6-7BBD-4317-907A-04750822B4A8}">
      <dgm:prSet/>
      <dgm:spPr/>
      <dgm:t>
        <a:bodyPr/>
        <a:lstStyle/>
        <a:p>
          <a:endParaRPr lang="en-AE" sz="1400">
            <a:latin typeface="Times New Roman" panose="02020603050405020304" pitchFamily="18" charset="0"/>
            <a:cs typeface="Times New Roman" panose="02020603050405020304" pitchFamily="18" charset="0"/>
          </a:endParaRPr>
        </a:p>
      </dgm:t>
    </dgm:pt>
    <dgm:pt modelId="{32209DA1-E9C5-47EC-B01A-AFC27CF2B893}" type="sibTrans" cxnId="{D6160FB6-7BBD-4317-907A-04750822B4A8}">
      <dgm:prSet/>
      <dgm:spPr/>
      <dgm:t>
        <a:bodyPr/>
        <a:lstStyle/>
        <a:p>
          <a:endParaRPr lang="en-AE" sz="1400">
            <a:latin typeface="Times New Roman" panose="02020603050405020304" pitchFamily="18" charset="0"/>
            <a:cs typeface="Times New Roman" panose="02020603050405020304" pitchFamily="18" charset="0"/>
          </a:endParaRPr>
        </a:p>
      </dgm:t>
    </dgm:pt>
    <dgm:pt modelId="{0B35C22B-59EE-499F-930A-FDDFFB55F4E7}" type="pres">
      <dgm:prSet presAssocID="{69FC8527-B09C-4728-A138-1F8B8E6E78E3}" presName="hierChild1" presStyleCnt="0">
        <dgm:presLayoutVars>
          <dgm:orgChart val="1"/>
          <dgm:chPref val="1"/>
          <dgm:dir/>
          <dgm:animOne val="branch"/>
          <dgm:animLvl val="lvl"/>
          <dgm:resizeHandles/>
        </dgm:presLayoutVars>
      </dgm:prSet>
      <dgm:spPr/>
    </dgm:pt>
    <dgm:pt modelId="{2F3EFF75-D12A-446F-BF29-B742899F7390}" type="pres">
      <dgm:prSet presAssocID="{FDF5A8CC-4723-4C8B-B517-B6FD0135D5CA}" presName="hierRoot1" presStyleCnt="0">
        <dgm:presLayoutVars>
          <dgm:hierBranch val="init"/>
        </dgm:presLayoutVars>
      </dgm:prSet>
      <dgm:spPr/>
    </dgm:pt>
    <dgm:pt modelId="{AD0E99EB-FC76-4A3D-9A8B-CFA0B14AE53C}" type="pres">
      <dgm:prSet presAssocID="{FDF5A8CC-4723-4C8B-B517-B6FD0135D5CA}" presName="rootComposite1" presStyleCnt="0"/>
      <dgm:spPr/>
    </dgm:pt>
    <dgm:pt modelId="{16D46871-8A5B-49A5-82C0-709AB3F62734}" type="pres">
      <dgm:prSet presAssocID="{FDF5A8CC-4723-4C8B-B517-B6FD0135D5CA}" presName="rootText1" presStyleLbl="node0" presStyleIdx="0" presStyleCnt="1" custScaleX="370664">
        <dgm:presLayoutVars>
          <dgm:chPref val="3"/>
        </dgm:presLayoutVars>
      </dgm:prSet>
      <dgm:spPr/>
    </dgm:pt>
    <dgm:pt modelId="{AFB45F51-0410-42A7-B462-2F0592282F29}" type="pres">
      <dgm:prSet presAssocID="{FDF5A8CC-4723-4C8B-B517-B6FD0135D5CA}" presName="rootConnector1" presStyleLbl="node1" presStyleIdx="0" presStyleCnt="0"/>
      <dgm:spPr/>
    </dgm:pt>
    <dgm:pt modelId="{FFF93038-6F96-43EA-9E8B-4BE747CA4423}" type="pres">
      <dgm:prSet presAssocID="{FDF5A8CC-4723-4C8B-B517-B6FD0135D5CA}" presName="hierChild2" presStyleCnt="0"/>
      <dgm:spPr/>
    </dgm:pt>
    <dgm:pt modelId="{F58B4CE3-F09C-452E-9026-C06770C09C80}" type="pres">
      <dgm:prSet presAssocID="{F2B5E6C9-ED56-45BC-8A92-3160BC7917FE}" presName="Name37" presStyleLbl="parChTrans1D2" presStyleIdx="0" presStyleCnt="4"/>
      <dgm:spPr/>
    </dgm:pt>
    <dgm:pt modelId="{CE1468F8-022C-461A-B7A1-D961A2815228}" type="pres">
      <dgm:prSet presAssocID="{CFF5BD5E-B302-41DF-9F72-2395764A77BF}" presName="hierRoot2" presStyleCnt="0">
        <dgm:presLayoutVars>
          <dgm:hierBranch val="init"/>
        </dgm:presLayoutVars>
      </dgm:prSet>
      <dgm:spPr/>
    </dgm:pt>
    <dgm:pt modelId="{F50CAC93-5895-422F-912C-7DFCFE15FAFA}" type="pres">
      <dgm:prSet presAssocID="{CFF5BD5E-B302-41DF-9F72-2395764A77BF}" presName="rootComposite" presStyleCnt="0"/>
      <dgm:spPr/>
    </dgm:pt>
    <dgm:pt modelId="{9AA9A05A-2993-46AD-876F-365DB9A032E1}" type="pres">
      <dgm:prSet presAssocID="{CFF5BD5E-B302-41DF-9F72-2395764A77BF}" presName="rootText" presStyleLbl="node2" presStyleIdx="0" presStyleCnt="4">
        <dgm:presLayoutVars>
          <dgm:chPref val="3"/>
        </dgm:presLayoutVars>
      </dgm:prSet>
      <dgm:spPr/>
    </dgm:pt>
    <dgm:pt modelId="{932B3C30-E172-46FD-80F7-42D0EBF061DE}" type="pres">
      <dgm:prSet presAssocID="{CFF5BD5E-B302-41DF-9F72-2395764A77BF}" presName="rootConnector" presStyleLbl="node2" presStyleIdx="0" presStyleCnt="4"/>
      <dgm:spPr/>
    </dgm:pt>
    <dgm:pt modelId="{C2990D9C-0CC1-4CE0-BBDD-7C5A6D9B9371}" type="pres">
      <dgm:prSet presAssocID="{CFF5BD5E-B302-41DF-9F72-2395764A77BF}" presName="hierChild4" presStyleCnt="0"/>
      <dgm:spPr/>
    </dgm:pt>
    <dgm:pt modelId="{816A9F72-8770-473F-A3D2-E67F2E853995}" type="pres">
      <dgm:prSet presAssocID="{CFF5BD5E-B302-41DF-9F72-2395764A77BF}" presName="hierChild5" presStyleCnt="0"/>
      <dgm:spPr/>
    </dgm:pt>
    <dgm:pt modelId="{66E9E510-FA68-49DB-8976-3F1FFACEB885}" type="pres">
      <dgm:prSet presAssocID="{95669E5C-8EB4-4890-B43C-BFCEB6C6B695}" presName="Name37" presStyleLbl="parChTrans1D2" presStyleIdx="1" presStyleCnt="4"/>
      <dgm:spPr/>
    </dgm:pt>
    <dgm:pt modelId="{31C2C848-8BC5-4EBC-9333-36AB89664E4B}" type="pres">
      <dgm:prSet presAssocID="{26510CD5-4003-411C-A853-FDE4EB1B68C2}" presName="hierRoot2" presStyleCnt="0">
        <dgm:presLayoutVars>
          <dgm:hierBranch val="init"/>
        </dgm:presLayoutVars>
      </dgm:prSet>
      <dgm:spPr/>
    </dgm:pt>
    <dgm:pt modelId="{2E380DB9-20BE-4F35-9017-1EC7D0607359}" type="pres">
      <dgm:prSet presAssocID="{26510CD5-4003-411C-A853-FDE4EB1B68C2}" presName="rootComposite" presStyleCnt="0"/>
      <dgm:spPr/>
    </dgm:pt>
    <dgm:pt modelId="{777D34DF-2674-46D8-A819-F260B4EBDEA2}" type="pres">
      <dgm:prSet presAssocID="{26510CD5-4003-411C-A853-FDE4EB1B68C2}" presName="rootText" presStyleLbl="node2" presStyleIdx="1" presStyleCnt="4">
        <dgm:presLayoutVars>
          <dgm:chPref val="3"/>
        </dgm:presLayoutVars>
      </dgm:prSet>
      <dgm:spPr/>
    </dgm:pt>
    <dgm:pt modelId="{0A34E1CB-1841-4442-8686-A858B46B4198}" type="pres">
      <dgm:prSet presAssocID="{26510CD5-4003-411C-A853-FDE4EB1B68C2}" presName="rootConnector" presStyleLbl="node2" presStyleIdx="1" presStyleCnt="4"/>
      <dgm:spPr/>
    </dgm:pt>
    <dgm:pt modelId="{6A1B6859-250C-4D3F-B351-E5595CB80936}" type="pres">
      <dgm:prSet presAssocID="{26510CD5-4003-411C-A853-FDE4EB1B68C2}" presName="hierChild4" presStyleCnt="0"/>
      <dgm:spPr/>
    </dgm:pt>
    <dgm:pt modelId="{22BAEF6E-35EF-42C4-AE47-FD0A0D879291}" type="pres">
      <dgm:prSet presAssocID="{26510CD5-4003-411C-A853-FDE4EB1B68C2}" presName="hierChild5" presStyleCnt="0"/>
      <dgm:spPr/>
    </dgm:pt>
    <dgm:pt modelId="{BC8EA96A-11A1-4D81-BB20-8837F2A9B84D}" type="pres">
      <dgm:prSet presAssocID="{396FA29C-6FFB-4840-A177-310D61DE529B}" presName="Name37" presStyleLbl="parChTrans1D2" presStyleIdx="2" presStyleCnt="4"/>
      <dgm:spPr/>
    </dgm:pt>
    <dgm:pt modelId="{C1268BE9-4EA5-40B1-BB52-5DB90D449FC8}" type="pres">
      <dgm:prSet presAssocID="{274E9A65-D6DE-4329-B6F7-78E607B6E438}" presName="hierRoot2" presStyleCnt="0">
        <dgm:presLayoutVars>
          <dgm:hierBranch val="init"/>
        </dgm:presLayoutVars>
      </dgm:prSet>
      <dgm:spPr/>
    </dgm:pt>
    <dgm:pt modelId="{6FEB79E5-7908-4A13-A124-30DA6BDC2665}" type="pres">
      <dgm:prSet presAssocID="{274E9A65-D6DE-4329-B6F7-78E607B6E438}" presName="rootComposite" presStyleCnt="0"/>
      <dgm:spPr/>
    </dgm:pt>
    <dgm:pt modelId="{0F7EDA71-2B04-4EFD-ADBE-F617A279B553}" type="pres">
      <dgm:prSet presAssocID="{274E9A65-D6DE-4329-B6F7-78E607B6E438}" presName="rootText" presStyleLbl="node2" presStyleIdx="2" presStyleCnt="4" custScaleX="140860">
        <dgm:presLayoutVars>
          <dgm:chPref val="3"/>
        </dgm:presLayoutVars>
      </dgm:prSet>
      <dgm:spPr/>
    </dgm:pt>
    <dgm:pt modelId="{655532BE-B983-4530-A34A-13D9A09FD13A}" type="pres">
      <dgm:prSet presAssocID="{274E9A65-D6DE-4329-B6F7-78E607B6E438}" presName="rootConnector" presStyleLbl="node2" presStyleIdx="2" presStyleCnt="4"/>
      <dgm:spPr/>
    </dgm:pt>
    <dgm:pt modelId="{4A2C84DB-70F1-4D4B-8FDF-4DC51437CCA5}" type="pres">
      <dgm:prSet presAssocID="{274E9A65-D6DE-4329-B6F7-78E607B6E438}" presName="hierChild4" presStyleCnt="0"/>
      <dgm:spPr/>
    </dgm:pt>
    <dgm:pt modelId="{3EBF6890-DE88-48A2-9404-0A9CFC35006C}" type="pres">
      <dgm:prSet presAssocID="{274E9A65-D6DE-4329-B6F7-78E607B6E438}" presName="hierChild5" presStyleCnt="0"/>
      <dgm:spPr/>
    </dgm:pt>
    <dgm:pt modelId="{C39F97B0-66E4-4862-A8CE-1FDFA9BBE1DF}" type="pres">
      <dgm:prSet presAssocID="{6A47EC1F-E955-4378-8EF1-083827131D22}" presName="Name37" presStyleLbl="parChTrans1D2" presStyleIdx="3" presStyleCnt="4"/>
      <dgm:spPr/>
    </dgm:pt>
    <dgm:pt modelId="{EF03148A-4915-44D1-A04A-5BE849F70F4B}" type="pres">
      <dgm:prSet presAssocID="{07826494-20FF-4A8C-AA00-70A1E11AEB6D}" presName="hierRoot2" presStyleCnt="0">
        <dgm:presLayoutVars>
          <dgm:hierBranch val="init"/>
        </dgm:presLayoutVars>
      </dgm:prSet>
      <dgm:spPr/>
    </dgm:pt>
    <dgm:pt modelId="{CB5E2F7D-57B8-4C1B-9EDD-91F182ABE091}" type="pres">
      <dgm:prSet presAssocID="{07826494-20FF-4A8C-AA00-70A1E11AEB6D}" presName="rootComposite" presStyleCnt="0"/>
      <dgm:spPr/>
    </dgm:pt>
    <dgm:pt modelId="{B4431077-0022-4731-BC74-9C3FC1D1F0AD}" type="pres">
      <dgm:prSet presAssocID="{07826494-20FF-4A8C-AA00-70A1E11AEB6D}" presName="rootText" presStyleLbl="node2" presStyleIdx="3" presStyleCnt="4" custScaleX="126397">
        <dgm:presLayoutVars>
          <dgm:chPref val="3"/>
        </dgm:presLayoutVars>
      </dgm:prSet>
      <dgm:spPr/>
    </dgm:pt>
    <dgm:pt modelId="{A09B2D9F-8C3A-47D6-8C4D-284DBD3B1681}" type="pres">
      <dgm:prSet presAssocID="{07826494-20FF-4A8C-AA00-70A1E11AEB6D}" presName="rootConnector" presStyleLbl="node2" presStyleIdx="3" presStyleCnt="4"/>
      <dgm:spPr/>
    </dgm:pt>
    <dgm:pt modelId="{BC90F531-4EE3-47CD-B475-3426A353ECF3}" type="pres">
      <dgm:prSet presAssocID="{07826494-20FF-4A8C-AA00-70A1E11AEB6D}" presName="hierChild4" presStyleCnt="0"/>
      <dgm:spPr/>
    </dgm:pt>
    <dgm:pt modelId="{3056D088-F701-42A7-B377-5D1BAC20A0B5}" type="pres">
      <dgm:prSet presAssocID="{07826494-20FF-4A8C-AA00-70A1E11AEB6D}" presName="hierChild5" presStyleCnt="0"/>
      <dgm:spPr/>
    </dgm:pt>
    <dgm:pt modelId="{26D91892-F46C-49E6-A943-B7C0BC850C2B}" type="pres">
      <dgm:prSet presAssocID="{FDF5A8CC-4723-4C8B-B517-B6FD0135D5CA}" presName="hierChild3" presStyleCnt="0"/>
      <dgm:spPr/>
    </dgm:pt>
  </dgm:ptLst>
  <dgm:cxnLst>
    <dgm:cxn modelId="{DCAD0808-4B66-4E1B-B72C-2A501C9BBD12}" srcId="{FDF5A8CC-4723-4C8B-B517-B6FD0135D5CA}" destId="{CFF5BD5E-B302-41DF-9F72-2395764A77BF}" srcOrd="0" destOrd="0" parTransId="{F2B5E6C9-ED56-45BC-8A92-3160BC7917FE}" sibTransId="{93CDC508-9B0E-4DA1-9637-4AC13433B049}"/>
    <dgm:cxn modelId="{63FBB50A-C609-48AA-BB4A-8CAC116D4BC2}" type="presOf" srcId="{95669E5C-8EB4-4890-B43C-BFCEB6C6B695}" destId="{66E9E510-FA68-49DB-8976-3F1FFACEB885}" srcOrd="0" destOrd="0" presId="urn:microsoft.com/office/officeart/2005/8/layout/orgChart1"/>
    <dgm:cxn modelId="{3C04380F-2133-4C71-AC2D-26F2E6F04121}" type="presOf" srcId="{07826494-20FF-4A8C-AA00-70A1E11AEB6D}" destId="{B4431077-0022-4731-BC74-9C3FC1D1F0AD}" srcOrd="0" destOrd="0" presId="urn:microsoft.com/office/officeart/2005/8/layout/orgChart1"/>
    <dgm:cxn modelId="{70B01713-4BC1-485A-97B3-4E5459968936}" type="presOf" srcId="{26510CD5-4003-411C-A853-FDE4EB1B68C2}" destId="{0A34E1CB-1841-4442-8686-A858B46B4198}" srcOrd="1" destOrd="0" presId="urn:microsoft.com/office/officeart/2005/8/layout/orgChart1"/>
    <dgm:cxn modelId="{90390D1B-07DE-404C-8A63-78826FC26F59}" type="presOf" srcId="{274E9A65-D6DE-4329-B6F7-78E607B6E438}" destId="{655532BE-B983-4530-A34A-13D9A09FD13A}" srcOrd="1" destOrd="0" presId="urn:microsoft.com/office/officeart/2005/8/layout/orgChart1"/>
    <dgm:cxn modelId="{C1473821-46B2-40A3-8863-AEB45057C890}" srcId="{FDF5A8CC-4723-4C8B-B517-B6FD0135D5CA}" destId="{274E9A65-D6DE-4329-B6F7-78E607B6E438}" srcOrd="2" destOrd="0" parTransId="{396FA29C-6FFB-4840-A177-310D61DE529B}" sibTransId="{1CE97D56-1F8D-48EA-9B85-A4AC1B947E1A}"/>
    <dgm:cxn modelId="{026BFA48-529D-441C-98BF-542B432A2B24}" type="presOf" srcId="{FDF5A8CC-4723-4C8B-B517-B6FD0135D5CA}" destId="{AFB45F51-0410-42A7-B462-2F0592282F29}" srcOrd="1" destOrd="0" presId="urn:microsoft.com/office/officeart/2005/8/layout/orgChart1"/>
    <dgm:cxn modelId="{3CCCE76D-6610-4A33-9A14-D1ADB39DCA46}" type="presOf" srcId="{FDF5A8CC-4723-4C8B-B517-B6FD0135D5CA}" destId="{16D46871-8A5B-49A5-82C0-709AB3F62734}" srcOrd="0" destOrd="0" presId="urn:microsoft.com/office/officeart/2005/8/layout/orgChart1"/>
    <dgm:cxn modelId="{8F367B51-38B6-4857-92A8-61F707C6B171}" srcId="{FDF5A8CC-4723-4C8B-B517-B6FD0135D5CA}" destId="{26510CD5-4003-411C-A853-FDE4EB1B68C2}" srcOrd="1" destOrd="0" parTransId="{95669E5C-8EB4-4890-B43C-BFCEB6C6B695}" sibTransId="{07D37AB5-1E2C-4784-A32B-C8F13D6A8727}"/>
    <dgm:cxn modelId="{47217D59-007D-4D76-9393-D73A2951CC31}" srcId="{69FC8527-B09C-4728-A138-1F8B8E6E78E3}" destId="{FDF5A8CC-4723-4C8B-B517-B6FD0135D5CA}" srcOrd="0" destOrd="0" parTransId="{28F6AEFB-62E8-4ADB-91E6-3DBC1E6151C4}" sibTransId="{906B63F0-6965-45C5-88AB-2237CC51B9F3}"/>
    <dgm:cxn modelId="{68C45C86-E0CC-42D2-875D-E6E4F10352C9}" type="presOf" srcId="{396FA29C-6FFB-4840-A177-310D61DE529B}" destId="{BC8EA96A-11A1-4D81-BB20-8837F2A9B84D}" srcOrd="0" destOrd="0" presId="urn:microsoft.com/office/officeart/2005/8/layout/orgChart1"/>
    <dgm:cxn modelId="{23167686-8C7F-49BC-AA07-6CE364FD0017}" type="presOf" srcId="{CFF5BD5E-B302-41DF-9F72-2395764A77BF}" destId="{932B3C30-E172-46FD-80F7-42D0EBF061DE}" srcOrd="1" destOrd="0" presId="urn:microsoft.com/office/officeart/2005/8/layout/orgChart1"/>
    <dgm:cxn modelId="{D6160FB6-7BBD-4317-907A-04750822B4A8}" srcId="{FDF5A8CC-4723-4C8B-B517-B6FD0135D5CA}" destId="{07826494-20FF-4A8C-AA00-70A1E11AEB6D}" srcOrd="3" destOrd="0" parTransId="{6A47EC1F-E955-4378-8EF1-083827131D22}" sibTransId="{32209DA1-E9C5-47EC-B01A-AFC27CF2B893}"/>
    <dgm:cxn modelId="{D62DA1BC-722B-4CEA-BA14-8BFD5076A4B6}" type="presOf" srcId="{6A47EC1F-E955-4378-8EF1-083827131D22}" destId="{C39F97B0-66E4-4862-A8CE-1FDFA9BBE1DF}" srcOrd="0" destOrd="0" presId="urn:microsoft.com/office/officeart/2005/8/layout/orgChart1"/>
    <dgm:cxn modelId="{CC16AAD8-8EDD-4468-992C-9FB8E4F8F374}" type="presOf" srcId="{274E9A65-D6DE-4329-B6F7-78E607B6E438}" destId="{0F7EDA71-2B04-4EFD-ADBE-F617A279B553}" srcOrd="0" destOrd="0" presId="urn:microsoft.com/office/officeart/2005/8/layout/orgChart1"/>
    <dgm:cxn modelId="{7C7294EE-62DA-4E2B-9D67-0813E7A8D1B4}" type="presOf" srcId="{26510CD5-4003-411C-A853-FDE4EB1B68C2}" destId="{777D34DF-2674-46D8-A819-F260B4EBDEA2}" srcOrd="0" destOrd="0" presId="urn:microsoft.com/office/officeart/2005/8/layout/orgChart1"/>
    <dgm:cxn modelId="{2EECC6F4-8118-4EBE-9BFA-3EC64A707A13}" type="presOf" srcId="{07826494-20FF-4A8C-AA00-70A1E11AEB6D}" destId="{A09B2D9F-8C3A-47D6-8C4D-284DBD3B1681}" srcOrd="1" destOrd="0" presId="urn:microsoft.com/office/officeart/2005/8/layout/orgChart1"/>
    <dgm:cxn modelId="{F0D90EF8-2B9E-4FCB-BE89-F899E0AFA8C5}" type="presOf" srcId="{69FC8527-B09C-4728-A138-1F8B8E6E78E3}" destId="{0B35C22B-59EE-499F-930A-FDDFFB55F4E7}" srcOrd="0" destOrd="0" presId="urn:microsoft.com/office/officeart/2005/8/layout/orgChart1"/>
    <dgm:cxn modelId="{82565AFB-CCCB-4844-8279-C7D89BD2673D}" type="presOf" srcId="{CFF5BD5E-B302-41DF-9F72-2395764A77BF}" destId="{9AA9A05A-2993-46AD-876F-365DB9A032E1}" srcOrd="0" destOrd="0" presId="urn:microsoft.com/office/officeart/2005/8/layout/orgChart1"/>
    <dgm:cxn modelId="{E9FDFFFC-95C2-4A79-8488-A6890EF2D91A}" type="presOf" srcId="{F2B5E6C9-ED56-45BC-8A92-3160BC7917FE}" destId="{F58B4CE3-F09C-452E-9026-C06770C09C80}" srcOrd="0" destOrd="0" presId="urn:microsoft.com/office/officeart/2005/8/layout/orgChart1"/>
    <dgm:cxn modelId="{B748905A-4F6D-464B-AB56-690E14D6D580}" type="presParOf" srcId="{0B35C22B-59EE-499F-930A-FDDFFB55F4E7}" destId="{2F3EFF75-D12A-446F-BF29-B742899F7390}" srcOrd="0" destOrd="0" presId="urn:microsoft.com/office/officeart/2005/8/layout/orgChart1"/>
    <dgm:cxn modelId="{8EF5D88A-B3B0-46E2-A28F-1960BE96C8B2}" type="presParOf" srcId="{2F3EFF75-D12A-446F-BF29-B742899F7390}" destId="{AD0E99EB-FC76-4A3D-9A8B-CFA0B14AE53C}" srcOrd="0" destOrd="0" presId="urn:microsoft.com/office/officeart/2005/8/layout/orgChart1"/>
    <dgm:cxn modelId="{914D05F7-3076-404B-93D6-1E7826BE6D8F}" type="presParOf" srcId="{AD0E99EB-FC76-4A3D-9A8B-CFA0B14AE53C}" destId="{16D46871-8A5B-49A5-82C0-709AB3F62734}" srcOrd="0" destOrd="0" presId="urn:microsoft.com/office/officeart/2005/8/layout/orgChart1"/>
    <dgm:cxn modelId="{DFD43004-238C-4EBA-8BBC-782A8195520D}" type="presParOf" srcId="{AD0E99EB-FC76-4A3D-9A8B-CFA0B14AE53C}" destId="{AFB45F51-0410-42A7-B462-2F0592282F29}" srcOrd="1" destOrd="0" presId="urn:microsoft.com/office/officeart/2005/8/layout/orgChart1"/>
    <dgm:cxn modelId="{5A7B9977-CF33-498B-B833-A2BE7FC4BDCA}" type="presParOf" srcId="{2F3EFF75-D12A-446F-BF29-B742899F7390}" destId="{FFF93038-6F96-43EA-9E8B-4BE747CA4423}" srcOrd="1" destOrd="0" presId="urn:microsoft.com/office/officeart/2005/8/layout/orgChart1"/>
    <dgm:cxn modelId="{19426F40-DD73-4D6E-AD69-6A1999F9F8ED}" type="presParOf" srcId="{FFF93038-6F96-43EA-9E8B-4BE747CA4423}" destId="{F58B4CE3-F09C-452E-9026-C06770C09C80}" srcOrd="0" destOrd="0" presId="urn:microsoft.com/office/officeart/2005/8/layout/orgChart1"/>
    <dgm:cxn modelId="{91D65CD4-69A6-49E8-A048-9311ECA5E728}" type="presParOf" srcId="{FFF93038-6F96-43EA-9E8B-4BE747CA4423}" destId="{CE1468F8-022C-461A-B7A1-D961A2815228}" srcOrd="1" destOrd="0" presId="urn:microsoft.com/office/officeart/2005/8/layout/orgChart1"/>
    <dgm:cxn modelId="{01B76D3F-CCFA-4AB0-A161-4B2DDA929463}" type="presParOf" srcId="{CE1468F8-022C-461A-B7A1-D961A2815228}" destId="{F50CAC93-5895-422F-912C-7DFCFE15FAFA}" srcOrd="0" destOrd="0" presId="urn:microsoft.com/office/officeart/2005/8/layout/orgChart1"/>
    <dgm:cxn modelId="{E022D39F-91D4-4401-9697-6ACE379CA6D9}" type="presParOf" srcId="{F50CAC93-5895-422F-912C-7DFCFE15FAFA}" destId="{9AA9A05A-2993-46AD-876F-365DB9A032E1}" srcOrd="0" destOrd="0" presId="urn:microsoft.com/office/officeart/2005/8/layout/orgChart1"/>
    <dgm:cxn modelId="{CE44E995-42D2-49BD-B358-E46CE8CBCF4E}" type="presParOf" srcId="{F50CAC93-5895-422F-912C-7DFCFE15FAFA}" destId="{932B3C30-E172-46FD-80F7-42D0EBF061DE}" srcOrd="1" destOrd="0" presId="urn:microsoft.com/office/officeart/2005/8/layout/orgChart1"/>
    <dgm:cxn modelId="{478E07E6-502D-4AD2-9095-89F3E0C0E71C}" type="presParOf" srcId="{CE1468F8-022C-461A-B7A1-D961A2815228}" destId="{C2990D9C-0CC1-4CE0-BBDD-7C5A6D9B9371}" srcOrd="1" destOrd="0" presId="urn:microsoft.com/office/officeart/2005/8/layout/orgChart1"/>
    <dgm:cxn modelId="{77127140-DB2F-4959-8E08-949C0848FE2D}" type="presParOf" srcId="{CE1468F8-022C-461A-B7A1-D961A2815228}" destId="{816A9F72-8770-473F-A3D2-E67F2E853995}" srcOrd="2" destOrd="0" presId="urn:microsoft.com/office/officeart/2005/8/layout/orgChart1"/>
    <dgm:cxn modelId="{A911A62C-C0B5-4F40-9D8B-C9AB41A63E97}" type="presParOf" srcId="{FFF93038-6F96-43EA-9E8B-4BE747CA4423}" destId="{66E9E510-FA68-49DB-8976-3F1FFACEB885}" srcOrd="2" destOrd="0" presId="urn:microsoft.com/office/officeart/2005/8/layout/orgChart1"/>
    <dgm:cxn modelId="{EE560F8C-8674-41D2-A68A-799B0459DD41}" type="presParOf" srcId="{FFF93038-6F96-43EA-9E8B-4BE747CA4423}" destId="{31C2C848-8BC5-4EBC-9333-36AB89664E4B}" srcOrd="3" destOrd="0" presId="urn:microsoft.com/office/officeart/2005/8/layout/orgChart1"/>
    <dgm:cxn modelId="{FF51ADE0-F0E6-43AA-B918-650127E05193}" type="presParOf" srcId="{31C2C848-8BC5-4EBC-9333-36AB89664E4B}" destId="{2E380DB9-20BE-4F35-9017-1EC7D0607359}" srcOrd="0" destOrd="0" presId="urn:microsoft.com/office/officeart/2005/8/layout/orgChart1"/>
    <dgm:cxn modelId="{CFE19C90-EAEF-4189-89D2-D43B61465DE4}" type="presParOf" srcId="{2E380DB9-20BE-4F35-9017-1EC7D0607359}" destId="{777D34DF-2674-46D8-A819-F260B4EBDEA2}" srcOrd="0" destOrd="0" presId="urn:microsoft.com/office/officeart/2005/8/layout/orgChart1"/>
    <dgm:cxn modelId="{6EB2F879-6915-4AF2-9614-CEFA799BBC9F}" type="presParOf" srcId="{2E380DB9-20BE-4F35-9017-1EC7D0607359}" destId="{0A34E1CB-1841-4442-8686-A858B46B4198}" srcOrd="1" destOrd="0" presId="urn:microsoft.com/office/officeart/2005/8/layout/orgChart1"/>
    <dgm:cxn modelId="{412E373C-075A-4615-B784-AB81824A252A}" type="presParOf" srcId="{31C2C848-8BC5-4EBC-9333-36AB89664E4B}" destId="{6A1B6859-250C-4D3F-B351-E5595CB80936}" srcOrd="1" destOrd="0" presId="urn:microsoft.com/office/officeart/2005/8/layout/orgChart1"/>
    <dgm:cxn modelId="{62E71663-31F3-4FC7-ABF9-538D3C9FF8CC}" type="presParOf" srcId="{31C2C848-8BC5-4EBC-9333-36AB89664E4B}" destId="{22BAEF6E-35EF-42C4-AE47-FD0A0D879291}" srcOrd="2" destOrd="0" presId="urn:microsoft.com/office/officeart/2005/8/layout/orgChart1"/>
    <dgm:cxn modelId="{AB6D861B-6394-4858-81E1-5FB5BC652F98}" type="presParOf" srcId="{FFF93038-6F96-43EA-9E8B-4BE747CA4423}" destId="{BC8EA96A-11A1-4D81-BB20-8837F2A9B84D}" srcOrd="4" destOrd="0" presId="urn:microsoft.com/office/officeart/2005/8/layout/orgChart1"/>
    <dgm:cxn modelId="{200ABD86-E526-421F-931D-34E3217C2333}" type="presParOf" srcId="{FFF93038-6F96-43EA-9E8B-4BE747CA4423}" destId="{C1268BE9-4EA5-40B1-BB52-5DB90D449FC8}" srcOrd="5" destOrd="0" presId="urn:microsoft.com/office/officeart/2005/8/layout/orgChart1"/>
    <dgm:cxn modelId="{495637DD-9A27-441C-9D62-4250803AC680}" type="presParOf" srcId="{C1268BE9-4EA5-40B1-BB52-5DB90D449FC8}" destId="{6FEB79E5-7908-4A13-A124-30DA6BDC2665}" srcOrd="0" destOrd="0" presId="urn:microsoft.com/office/officeart/2005/8/layout/orgChart1"/>
    <dgm:cxn modelId="{A630558C-486C-418D-8310-00388A72C803}" type="presParOf" srcId="{6FEB79E5-7908-4A13-A124-30DA6BDC2665}" destId="{0F7EDA71-2B04-4EFD-ADBE-F617A279B553}" srcOrd="0" destOrd="0" presId="urn:microsoft.com/office/officeart/2005/8/layout/orgChart1"/>
    <dgm:cxn modelId="{84510FCC-B1C4-44C1-A7AB-8A23F0B06042}" type="presParOf" srcId="{6FEB79E5-7908-4A13-A124-30DA6BDC2665}" destId="{655532BE-B983-4530-A34A-13D9A09FD13A}" srcOrd="1" destOrd="0" presId="urn:microsoft.com/office/officeart/2005/8/layout/orgChart1"/>
    <dgm:cxn modelId="{9BE79C03-D1D9-4DCD-BA0D-CC603D60A274}" type="presParOf" srcId="{C1268BE9-4EA5-40B1-BB52-5DB90D449FC8}" destId="{4A2C84DB-70F1-4D4B-8FDF-4DC51437CCA5}" srcOrd="1" destOrd="0" presId="urn:microsoft.com/office/officeart/2005/8/layout/orgChart1"/>
    <dgm:cxn modelId="{E5ADB72B-32A5-4E24-A8BC-8DC220038914}" type="presParOf" srcId="{C1268BE9-4EA5-40B1-BB52-5DB90D449FC8}" destId="{3EBF6890-DE88-48A2-9404-0A9CFC35006C}" srcOrd="2" destOrd="0" presId="urn:microsoft.com/office/officeart/2005/8/layout/orgChart1"/>
    <dgm:cxn modelId="{1BDB6481-C1F9-4291-8956-9739800CC39F}" type="presParOf" srcId="{FFF93038-6F96-43EA-9E8B-4BE747CA4423}" destId="{C39F97B0-66E4-4862-A8CE-1FDFA9BBE1DF}" srcOrd="6" destOrd="0" presId="urn:microsoft.com/office/officeart/2005/8/layout/orgChart1"/>
    <dgm:cxn modelId="{20916A20-E895-4099-8D5A-9141C6C51E72}" type="presParOf" srcId="{FFF93038-6F96-43EA-9E8B-4BE747CA4423}" destId="{EF03148A-4915-44D1-A04A-5BE849F70F4B}" srcOrd="7" destOrd="0" presId="urn:microsoft.com/office/officeart/2005/8/layout/orgChart1"/>
    <dgm:cxn modelId="{67CDD418-3817-4C5B-8588-864233A2FE5B}" type="presParOf" srcId="{EF03148A-4915-44D1-A04A-5BE849F70F4B}" destId="{CB5E2F7D-57B8-4C1B-9EDD-91F182ABE091}" srcOrd="0" destOrd="0" presId="urn:microsoft.com/office/officeart/2005/8/layout/orgChart1"/>
    <dgm:cxn modelId="{FECD5F1F-9CAA-4595-926C-B105363CE498}" type="presParOf" srcId="{CB5E2F7D-57B8-4C1B-9EDD-91F182ABE091}" destId="{B4431077-0022-4731-BC74-9C3FC1D1F0AD}" srcOrd="0" destOrd="0" presId="urn:microsoft.com/office/officeart/2005/8/layout/orgChart1"/>
    <dgm:cxn modelId="{1CC827D9-1E58-4603-82C0-1AB2168C940E}" type="presParOf" srcId="{CB5E2F7D-57B8-4C1B-9EDD-91F182ABE091}" destId="{A09B2D9F-8C3A-47D6-8C4D-284DBD3B1681}" srcOrd="1" destOrd="0" presId="urn:microsoft.com/office/officeart/2005/8/layout/orgChart1"/>
    <dgm:cxn modelId="{8A01E5B3-A4B0-42A0-8C78-D6FA66121A04}" type="presParOf" srcId="{EF03148A-4915-44D1-A04A-5BE849F70F4B}" destId="{BC90F531-4EE3-47CD-B475-3426A353ECF3}" srcOrd="1" destOrd="0" presId="urn:microsoft.com/office/officeart/2005/8/layout/orgChart1"/>
    <dgm:cxn modelId="{2325AFBD-B8C1-4896-AD93-2131B6A02467}" type="presParOf" srcId="{EF03148A-4915-44D1-A04A-5BE849F70F4B}" destId="{3056D088-F701-42A7-B377-5D1BAC20A0B5}" srcOrd="2" destOrd="0" presId="urn:microsoft.com/office/officeart/2005/8/layout/orgChart1"/>
    <dgm:cxn modelId="{954D66ED-386B-4B2C-B744-CE914F595B8C}" type="presParOf" srcId="{2F3EFF75-D12A-446F-BF29-B742899F7390}" destId="{26D91892-F46C-49E6-A943-B7C0BC850C2B}" srcOrd="2" destOrd="0" presId="urn:microsoft.com/office/officeart/2005/8/layout/orgChart1"/>
  </dgm:cxnLst>
  <dgm:bg/>
  <dgm:whole/>
  <dgm:extLst>
    <a:ext uri="http://schemas.microsoft.com/office/drawing/2008/diagram">
      <dsp:dataModelExt xmlns:dsp="http://schemas.microsoft.com/office/drawing/2008/diagram" relId="rId26"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69FC8527-B09C-4728-A138-1F8B8E6E78E3}" type="doc">
      <dgm:prSet loTypeId="urn:microsoft.com/office/officeart/2005/8/layout/orgChart1" loCatId="hierarchy" qsTypeId="urn:microsoft.com/office/officeart/2005/8/quickstyle/simple3" qsCatId="simple" csTypeId="urn:microsoft.com/office/officeart/2005/8/colors/colorful4" csCatId="colorful" phldr="1"/>
      <dgm:spPr/>
      <dgm:t>
        <a:bodyPr/>
        <a:lstStyle/>
        <a:p>
          <a:endParaRPr lang="en-AE"/>
        </a:p>
      </dgm:t>
    </dgm:pt>
    <dgm:pt modelId="{FDF5A8CC-4723-4C8B-B517-B6FD0135D5CA}">
      <dgm:prSet phldrT="[Text]" custT="1"/>
      <dgm:spPr/>
      <dgm:t>
        <a:bodyPr/>
        <a:lstStyle/>
        <a:p>
          <a:pPr algn="ctr">
            <a:buNone/>
          </a:pPr>
          <a:r>
            <a:rPr lang="en-US" sz="1400" b="1">
              <a:latin typeface="Times New Roman" panose="02020603050405020304" pitchFamily="18" charset="0"/>
              <a:cs typeface="Times New Roman" panose="02020603050405020304" pitchFamily="18" charset="0"/>
            </a:rPr>
            <a:t>Efficiency of engineering project management</a:t>
          </a:r>
          <a:endParaRPr lang="en-AE" sz="1400">
            <a:latin typeface="Times New Roman" panose="02020603050405020304" pitchFamily="18" charset="0"/>
            <a:cs typeface="Times New Roman" panose="02020603050405020304" pitchFamily="18" charset="0"/>
          </a:endParaRPr>
        </a:p>
      </dgm:t>
    </dgm:pt>
    <dgm:pt modelId="{28F6AEFB-62E8-4ADB-91E6-3DBC1E6151C4}" type="parTrans" cxnId="{47217D59-007D-4D76-9393-D73A2951CC31}">
      <dgm:prSet/>
      <dgm:spPr/>
      <dgm:t>
        <a:bodyPr/>
        <a:lstStyle/>
        <a:p>
          <a:endParaRPr lang="en-AE" sz="1400">
            <a:latin typeface="Times New Roman" panose="02020603050405020304" pitchFamily="18" charset="0"/>
            <a:cs typeface="Times New Roman" panose="02020603050405020304" pitchFamily="18" charset="0"/>
          </a:endParaRPr>
        </a:p>
      </dgm:t>
    </dgm:pt>
    <dgm:pt modelId="{906B63F0-6965-45C5-88AB-2237CC51B9F3}" type="sibTrans" cxnId="{47217D59-007D-4D76-9393-D73A2951CC31}">
      <dgm:prSet/>
      <dgm:spPr/>
      <dgm:t>
        <a:bodyPr/>
        <a:lstStyle/>
        <a:p>
          <a:endParaRPr lang="en-AE" sz="1400">
            <a:latin typeface="Times New Roman" panose="02020603050405020304" pitchFamily="18" charset="0"/>
            <a:cs typeface="Times New Roman" panose="02020603050405020304" pitchFamily="18" charset="0"/>
          </a:endParaRPr>
        </a:p>
      </dgm:t>
    </dgm:pt>
    <dgm:pt modelId="{CFF5BD5E-B302-41DF-9F72-2395764A77BF}">
      <dgm:prSet phldrT="[Text]" custT="1"/>
      <dgm:spPr/>
      <dgm:t>
        <a:bodyPr/>
        <a:lstStyle/>
        <a:p>
          <a:pPr>
            <a:buNone/>
          </a:pPr>
          <a:r>
            <a:rPr lang="en-US" sz="1400">
              <a:latin typeface="Times New Roman" panose="02020603050405020304" pitchFamily="18" charset="0"/>
              <a:cs typeface="Times New Roman" panose="02020603050405020304" pitchFamily="18" charset="0"/>
            </a:rPr>
            <a:t>Time / schedule performance</a:t>
          </a:r>
          <a:endParaRPr lang="en-AE" sz="1400">
            <a:latin typeface="Times New Roman" panose="02020603050405020304" pitchFamily="18" charset="0"/>
            <a:cs typeface="Times New Roman" panose="02020603050405020304" pitchFamily="18" charset="0"/>
          </a:endParaRPr>
        </a:p>
      </dgm:t>
    </dgm:pt>
    <dgm:pt modelId="{F2B5E6C9-ED56-45BC-8A92-3160BC7917FE}" type="parTrans" cxnId="{DCAD0808-4B66-4E1B-B72C-2A501C9BBD12}">
      <dgm:prSet/>
      <dgm:spPr/>
      <dgm:t>
        <a:bodyPr/>
        <a:lstStyle/>
        <a:p>
          <a:endParaRPr lang="en-AE" sz="1400">
            <a:latin typeface="Times New Roman" panose="02020603050405020304" pitchFamily="18" charset="0"/>
            <a:cs typeface="Times New Roman" panose="02020603050405020304" pitchFamily="18" charset="0"/>
          </a:endParaRPr>
        </a:p>
      </dgm:t>
    </dgm:pt>
    <dgm:pt modelId="{93CDC508-9B0E-4DA1-9637-4AC13433B049}" type="sibTrans" cxnId="{DCAD0808-4B66-4E1B-B72C-2A501C9BBD12}">
      <dgm:prSet/>
      <dgm:spPr/>
      <dgm:t>
        <a:bodyPr/>
        <a:lstStyle/>
        <a:p>
          <a:endParaRPr lang="en-AE" sz="1400">
            <a:latin typeface="Times New Roman" panose="02020603050405020304" pitchFamily="18" charset="0"/>
            <a:cs typeface="Times New Roman" panose="02020603050405020304" pitchFamily="18" charset="0"/>
          </a:endParaRPr>
        </a:p>
      </dgm:t>
    </dgm:pt>
    <dgm:pt modelId="{26510CD5-4003-411C-A853-FDE4EB1B68C2}">
      <dgm:prSet phldrT="[Text]" custT="1"/>
      <dgm:spPr/>
      <dgm:t>
        <a:bodyPr/>
        <a:lstStyle/>
        <a:p>
          <a:pPr>
            <a:buNone/>
          </a:pPr>
          <a:r>
            <a:rPr lang="en-US" sz="1400">
              <a:latin typeface="Times New Roman" panose="02020603050405020304" pitchFamily="18" charset="0"/>
              <a:cs typeface="Times New Roman" panose="02020603050405020304" pitchFamily="18" charset="0"/>
            </a:rPr>
            <a:t>Cost control</a:t>
          </a:r>
          <a:endParaRPr lang="en-AE" sz="1400">
            <a:latin typeface="Times New Roman" panose="02020603050405020304" pitchFamily="18" charset="0"/>
            <a:cs typeface="Times New Roman" panose="02020603050405020304" pitchFamily="18" charset="0"/>
          </a:endParaRPr>
        </a:p>
      </dgm:t>
    </dgm:pt>
    <dgm:pt modelId="{95669E5C-8EB4-4890-B43C-BFCEB6C6B695}" type="parTrans" cxnId="{8F367B51-38B6-4857-92A8-61F707C6B171}">
      <dgm:prSet/>
      <dgm:spPr/>
      <dgm:t>
        <a:bodyPr/>
        <a:lstStyle/>
        <a:p>
          <a:endParaRPr lang="en-AE" sz="1400">
            <a:latin typeface="Times New Roman" panose="02020603050405020304" pitchFamily="18" charset="0"/>
            <a:cs typeface="Times New Roman" panose="02020603050405020304" pitchFamily="18" charset="0"/>
          </a:endParaRPr>
        </a:p>
      </dgm:t>
    </dgm:pt>
    <dgm:pt modelId="{07D37AB5-1E2C-4784-A32B-C8F13D6A8727}" type="sibTrans" cxnId="{8F367B51-38B6-4857-92A8-61F707C6B171}">
      <dgm:prSet/>
      <dgm:spPr/>
      <dgm:t>
        <a:bodyPr/>
        <a:lstStyle/>
        <a:p>
          <a:endParaRPr lang="en-AE" sz="1400">
            <a:latin typeface="Times New Roman" panose="02020603050405020304" pitchFamily="18" charset="0"/>
            <a:cs typeface="Times New Roman" panose="02020603050405020304" pitchFamily="18" charset="0"/>
          </a:endParaRPr>
        </a:p>
      </dgm:t>
    </dgm:pt>
    <dgm:pt modelId="{274E9A65-D6DE-4329-B6F7-78E607B6E438}">
      <dgm:prSet phldrT="[Text]" custT="1"/>
      <dgm:spPr/>
      <dgm:t>
        <a:bodyPr/>
        <a:lstStyle/>
        <a:p>
          <a:pPr>
            <a:buNone/>
          </a:pPr>
          <a:r>
            <a:rPr lang="en-US" sz="1400">
              <a:latin typeface="Times New Roman" panose="02020603050405020304" pitchFamily="18" charset="0"/>
              <a:cs typeface="Times New Roman" panose="02020603050405020304" pitchFamily="18" charset="0"/>
            </a:rPr>
            <a:t>Productivity of the project team</a:t>
          </a:r>
          <a:endParaRPr lang="en-AE" sz="1400">
            <a:latin typeface="Times New Roman" panose="02020603050405020304" pitchFamily="18" charset="0"/>
            <a:cs typeface="Times New Roman" panose="02020603050405020304" pitchFamily="18" charset="0"/>
          </a:endParaRPr>
        </a:p>
      </dgm:t>
    </dgm:pt>
    <dgm:pt modelId="{396FA29C-6FFB-4840-A177-310D61DE529B}" type="parTrans" cxnId="{C1473821-46B2-40A3-8863-AEB45057C890}">
      <dgm:prSet/>
      <dgm:spPr/>
      <dgm:t>
        <a:bodyPr/>
        <a:lstStyle/>
        <a:p>
          <a:endParaRPr lang="en-AE" sz="1400">
            <a:latin typeface="Times New Roman" panose="02020603050405020304" pitchFamily="18" charset="0"/>
            <a:cs typeface="Times New Roman" panose="02020603050405020304" pitchFamily="18" charset="0"/>
          </a:endParaRPr>
        </a:p>
      </dgm:t>
    </dgm:pt>
    <dgm:pt modelId="{1CE97D56-1F8D-48EA-9B85-A4AC1B947E1A}" type="sibTrans" cxnId="{C1473821-46B2-40A3-8863-AEB45057C890}">
      <dgm:prSet/>
      <dgm:spPr/>
      <dgm:t>
        <a:bodyPr/>
        <a:lstStyle/>
        <a:p>
          <a:endParaRPr lang="en-AE" sz="1400">
            <a:latin typeface="Times New Roman" panose="02020603050405020304" pitchFamily="18" charset="0"/>
            <a:cs typeface="Times New Roman" panose="02020603050405020304" pitchFamily="18" charset="0"/>
          </a:endParaRPr>
        </a:p>
      </dgm:t>
    </dgm:pt>
    <dgm:pt modelId="{07826494-20FF-4A8C-AA00-70A1E11AEB6D}">
      <dgm:prSet phldrT="[Text]" custT="1"/>
      <dgm:spPr/>
      <dgm:t>
        <a:bodyPr/>
        <a:lstStyle/>
        <a:p>
          <a:pPr>
            <a:buNone/>
          </a:pPr>
          <a:r>
            <a:rPr lang="en-US" sz="1400">
              <a:latin typeface="Times New Roman" panose="02020603050405020304" pitchFamily="18" charset="0"/>
              <a:cs typeface="Times New Roman" panose="02020603050405020304" pitchFamily="18" charset="0"/>
            </a:rPr>
            <a:t>Effectiveness of decision-making</a:t>
          </a:r>
          <a:endParaRPr lang="en-AE" sz="1400">
            <a:latin typeface="Times New Roman" panose="02020603050405020304" pitchFamily="18" charset="0"/>
            <a:cs typeface="Times New Roman" panose="02020603050405020304" pitchFamily="18" charset="0"/>
          </a:endParaRPr>
        </a:p>
      </dgm:t>
    </dgm:pt>
    <dgm:pt modelId="{6A47EC1F-E955-4378-8EF1-083827131D22}" type="parTrans" cxnId="{D6160FB6-7BBD-4317-907A-04750822B4A8}">
      <dgm:prSet/>
      <dgm:spPr/>
      <dgm:t>
        <a:bodyPr/>
        <a:lstStyle/>
        <a:p>
          <a:endParaRPr lang="en-AE" sz="1400">
            <a:latin typeface="Times New Roman" panose="02020603050405020304" pitchFamily="18" charset="0"/>
            <a:cs typeface="Times New Roman" panose="02020603050405020304" pitchFamily="18" charset="0"/>
          </a:endParaRPr>
        </a:p>
      </dgm:t>
    </dgm:pt>
    <dgm:pt modelId="{32209DA1-E9C5-47EC-B01A-AFC27CF2B893}" type="sibTrans" cxnId="{D6160FB6-7BBD-4317-907A-04750822B4A8}">
      <dgm:prSet/>
      <dgm:spPr/>
      <dgm:t>
        <a:bodyPr/>
        <a:lstStyle/>
        <a:p>
          <a:endParaRPr lang="en-AE" sz="1400">
            <a:latin typeface="Times New Roman" panose="02020603050405020304" pitchFamily="18" charset="0"/>
            <a:cs typeface="Times New Roman" panose="02020603050405020304" pitchFamily="18" charset="0"/>
          </a:endParaRPr>
        </a:p>
      </dgm:t>
    </dgm:pt>
    <dgm:pt modelId="{0B35C22B-59EE-499F-930A-FDDFFB55F4E7}" type="pres">
      <dgm:prSet presAssocID="{69FC8527-B09C-4728-A138-1F8B8E6E78E3}" presName="hierChild1" presStyleCnt="0">
        <dgm:presLayoutVars>
          <dgm:orgChart val="1"/>
          <dgm:chPref val="1"/>
          <dgm:dir/>
          <dgm:animOne val="branch"/>
          <dgm:animLvl val="lvl"/>
          <dgm:resizeHandles/>
        </dgm:presLayoutVars>
      </dgm:prSet>
      <dgm:spPr/>
    </dgm:pt>
    <dgm:pt modelId="{2F3EFF75-D12A-446F-BF29-B742899F7390}" type="pres">
      <dgm:prSet presAssocID="{FDF5A8CC-4723-4C8B-B517-B6FD0135D5CA}" presName="hierRoot1" presStyleCnt="0">
        <dgm:presLayoutVars>
          <dgm:hierBranch val="init"/>
        </dgm:presLayoutVars>
      </dgm:prSet>
      <dgm:spPr/>
    </dgm:pt>
    <dgm:pt modelId="{AD0E99EB-FC76-4A3D-9A8B-CFA0B14AE53C}" type="pres">
      <dgm:prSet presAssocID="{FDF5A8CC-4723-4C8B-B517-B6FD0135D5CA}" presName="rootComposite1" presStyleCnt="0"/>
      <dgm:spPr/>
    </dgm:pt>
    <dgm:pt modelId="{16D46871-8A5B-49A5-82C0-709AB3F62734}" type="pres">
      <dgm:prSet presAssocID="{FDF5A8CC-4723-4C8B-B517-B6FD0135D5CA}" presName="rootText1" presStyleLbl="node0" presStyleIdx="0" presStyleCnt="1" custScaleX="316669">
        <dgm:presLayoutVars>
          <dgm:chPref val="3"/>
        </dgm:presLayoutVars>
      </dgm:prSet>
      <dgm:spPr/>
    </dgm:pt>
    <dgm:pt modelId="{AFB45F51-0410-42A7-B462-2F0592282F29}" type="pres">
      <dgm:prSet presAssocID="{FDF5A8CC-4723-4C8B-B517-B6FD0135D5CA}" presName="rootConnector1" presStyleLbl="node1" presStyleIdx="0" presStyleCnt="0"/>
      <dgm:spPr/>
    </dgm:pt>
    <dgm:pt modelId="{FFF93038-6F96-43EA-9E8B-4BE747CA4423}" type="pres">
      <dgm:prSet presAssocID="{FDF5A8CC-4723-4C8B-B517-B6FD0135D5CA}" presName="hierChild2" presStyleCnt="0"/>
      <dgm:spPr/>
    </dgm:pt>
    <dgm:pt modelId="{F58B4CE3-F09C-452E-9026-C06770C09C80}" type="pres">
      <dgm:prSet presAssocID="{F2B5E6C9-ED56-45BC-8A92-3160BC7917FE}" presName="Name37" presStyleLbl="parChTrans1D2" presStyleIdx="0" presStyleCnt="4"/>
      <dgm:spPr/>
    </dgm:pt>
    <dgm:pt modelId="{CE1468F8-022C-461A-B7A1-D961A2815228}" type="pres">
      <dgm:prSet presAssocID="{CFF5BD5E-B302-41DF-9F72-2395764A77BF}" presName="hierRoot2" presStyleCnt="0">
        <dgm:presLayoutVars>
          <dgm:hierBranch val="init"/>
        </dgm:presLayoutVars>
      </dgm:prSet>
      <dgm:spPr/>
    </dgm:pt>
    <dgm:pt modelId="{F50CAC93-5895-422F-912C-7DFCFE15FAFA}" type="pres">
      <dgm:prSet presAssocID="{CFF5BD5E-B302-41DF-9F72-2395764A77BF}" presName="rootComposite" presStyleCnt="0"/>
      <dgm:spPr/>
    </dgm:pt>
    <dgm:pt modelId="{9AA9A05A-2993-46AD-876F-365DB9A032E1}" type="pres">
      <dgm:prSet presAssocID="{CFF5BD5E-B302-41DF-9F72-2395764A77BF}" presName="rootText" presStyleLbl="node2" presStyleIdx="0" presStyleCnt="4">
        <dgm:presLayoutVars>
          <dgm:chPref val="3"/>
        </dgm:presLayoutVars>
      </dgm:prSet>
      <dgm:spPr/>
    </dgm:pt>
    <dgm:pt modelId="{932B3C30-E172-46FD-80F7-42D0EBF061DE}" type="pres">
      <dgm:prSet presAssocID="{CFF5BD5E-B302-41DF-9F72-2395764A77BF}" presName="rootConnector" presStyleLbl="node2" presStyleIdx="0" presStyleCnt="4"/>
      <dgm:spPr/>
    </dgm:pt>
    <dgm:pt modelId="{C2990D9C-0CC1-4CE0-BBDD-7C5A6D9B9371}" type="pres">
      <dgm:prSet presAssocID="{CFF5BD5E-B302-41DF-9F72-2395764A77BF}" presName="hierChild4" presStyleCnt="0"/>
      <dgm:spPr/>
    </dgm:pt>
    <dgm:pt modelId="{816A9F72-8770-473F-A3D2-E67F2E853995}" type="pres">
      <dgm:prSet presAssocID="{CFF5BD5E-B302-41DF-9F72-2395764A77BF}" presName="hierChild5" presStyleCnt="0"/>
      <dgm:spPr/>
    </dgm:pt>
    <dgm:pt modelId="{66E9E510-FA68-49DB-8976-3F1FFACEB885}" type="pres">
      <dgm:prSet presAssocID="{95669E5C-8EB4-4890-B43C-BFCEB6C6B695}" presName="Name37" presStyleLbl="parChTrans1D2" presStyleIdx="1" presStyleCnt="4"/>
      <dgm:spPr/>
    </dgm:pt>
    <dgm:pt modelId="{31C2C848-8BC5-4EBC-9333-36AB89664E4B}" type="pres">
      <dgm:prSet presAssocID="{26510CD5-4003-411C-A853-FDE4EB1B68C2}" presName="hierRoot2" presStyleCnt="0">
        <dgm:presLayoutVars>
          <dgm:hierBranch val="init"/>
        </dgm:presLayoutVars>
      </dgm:prSet>
      <dgm:spPr/>
    </dgm:pt>
    <dgm:pt modelId="{2E380DB9-20BE-4F35-9017-1EC7D0607359}" type="pres">
      <dgm:prSet presAssocID="{26510CD5-4003-411C-A853-FDE4EB1B68C2}" presName="rootComposite" presStyleCnt="0"/>
      <dgm:spPr/>
    </dgm:pt>
    <dgm:pt modelId="{777D34DF-2674-46D8-A819-F260B4EBDEA2}" type="pres">
      <dgm:prSet presAssocID="{26510CD5-4003-411C-A853-FDE4EB1B68C2}" presName="rootText" presStyleLbl="node2" presStyleIdx="1" presStyleCnt="4">
        <dgm:presLayoutVars>
          <dgm:chPref val="3"/>
        </dgm:presLayoutVars>
      </dgm:prSet>
      <dgm:spPr/>
    </dgm:pt>
    <dgm:pt modelId="{0A34E1CB-1841-4442-8686-A858B46B4198}" type="pres">
      <dgm:prSet presAssocID="{26510CD5-4003-411C-A853-FDE4EB1B68C2}" presName="rootConnector" presStyleLbl="node2" presStyleIdx="1" presStyleCnt="4"/>
      <dgm:spPr/>
    </dgm:pt>
    <dgm:pt modelId="{6A1B6859-250C-4D3F-B351-E5595CB80936}" type="pres">
      <dgm:prSet presAssocID="{26510CD5-4003-411C-A853-FDE4EB1B68C2}" presName="hierChild4" presStyleCnt="0"/>
      <dgm:spPr/>
    </dgm:pt>
    <dgm:pt modelId="{22BAEF6E-35EF-42C4-AE47-FD0A0D879291}" type="pres">
      <dgm:prSet presAssocID="{26510CD5-4003-411C-A853-FDE4EB1B68C2}" presName="hierChild5" presStyleCnt="0"/>
      <dgm:spPr/>
    </dgm:pt>
    <dgm:pt modelId="{BC8EA96A-11A1-4D81-BB20-8837F2A9B84D}" type="pres">
      <dgm:prSet presAssocID="{396FA29C-6FFB-4840-A177-310D61DE529B}" presName="Name37" presStyleLbl="parChTrans1D2" presStyleIdx="2" presStyleCnt="4"/>
      <dgm:spPr/>
    </dgm:pt>
    <dgm:pt modelId="{C1268BE9-4EA5-40B1-BB52-5DB90D449FC8}" type="pres">
      <dgm:prSet presAssocID="{274E9A65-D6DE-4329-B6F7-78E607B6E438}" presName="hierRoot2" presStyleCnt="0">
        <dgm:presLayoutVars>
          <dgm:hierBranch val="init"/>
        </dgm:presLayoutVars>
      </dgm:prSet>
      <dgm:spPr/>
    </dgm:pt>
    <dgm:pt modelId="{6FEB79E5-7908-4A13-A124-30DA6BDC2665}" type="pres">
      <dgm:prSet presAssocID="{274E9A65-D6DE-4329-B6F7-78E607B6E438}" presName="rootComposite" presStyleCnt="0"/>
      <dgm:spPr/>
    </dgm:pt>
    <dgm:pt modelId="{0F7EDA71-2B04-4EFD-ADBE-F617A279B553}" type="pres">
      <dgm:prSet presAssocID="{274E9A65-D6DE-4329-B6F7-78E607B6E438}" presName="rootText" presStyleLbl="node2" presStyleIdx="2" presStyleCnt="4">
        <dgm:presLayoutVars>
          <dgm:chPref val="3"/>
        </dgm:presLayoutVars>
      </dgm:prSet>
      <dgm:spPr/>
    </dgm:pt>
    <dgm:pt modelId="{655532BE-B983-4530-A34A-13D9A09FD13A}" type="pres">
      <dgm:prSet presAssocID="{274E9A65-D6DE-4329-B6F7-78E607B6E438}" presName="rootConnector" presStyleLbl="node2" presStyleIdx="2" presStyleCnt="4"/>
      <dgm:spPr/>
    </dgm:pt>
    <dgm:pt modelId="{4A2C84DB-70F1-4D4B-8FDF-4DC51437CCA5}" type="pres">
      <dgm:prSet presAssocID="{274E9A65-D6DE-4329-B6F7-78E607B6E438}" presName="hierChild4" presStyleCnt="0"/>
      <dgm:spPr/>
    </dgm:pt>
    <dgm:pt modelId="{3EBF6890-DE88-48A2-9404-0A9CFC35006C}" type="pres">
      <dgm:prSet presAssocID="{274E9A65-D6DE-4329-B6F7-78E607B6E438}" presName="hierChild5" presStyleCnt="0"/>
      <dgm:spPr/>
    </dgm:pt>
    <dgm:pt modelId="{C39F97B0-66E4-4862-A8CE-1FDFA9BBE1DF}" type="pres">
      <dgm:prSet presAssocID="{6A47EC1F-E955-4378-8EF1-083827131D22}" presName="Name37" presStyleLbl="parChTrans1D2" presStyleIdx="3" presStyleCnt="4"/>
      <dgm:spPr/>
    </dgm:pt>
    <dgm:pt modelId="{EF03148A-4915-44D1-A04A-5BE849F70F4B}" type="pres">
      <dgm:prSet presAssocID="{07826494-20FF-4A8C-AA00-70A1E11AEB6D}" presName="hierRoot2" presStyleCnt="0">
        <dgm:presLayoutVars>
          <dgm:hierBranch val="init"/>
        </dgm:presLayoutVars>
      </dgm:prSet>
      <dgm:spPr/>
    </dgm:pt>
    <dgm:pt modelId="{CB5E2F7D-57B8-4C1B-9EDD-91F182ABE091}" type="pres">
      <dgm:prSet presAssocID="{07826494-20FF-4A8C-AA00-70A1E11AEB6D}" presName="rootComposite" presStyleCnt="0"/>
      <dgm:spPr/>
    </dgm:pt>
    <dgm:pt modelId="{B4431077-0022-4731-BC74-9C3FC1D1F0AD}" type="pres">
      <dgm:prSet presAssocID="{07826494-20FF-4A8C-AA00-70A1E11AEB6D}" presName="rootText" presStyleLbl="node2" presStyleIdx="3" presStyleCnt="4" custScaleX="126397">
        <dgm:presLayoutVars>
          <dgm:chPref val="3"/>
        </dgm:presLayoutVars>
      </dgm:prSet>
      <dgm:spPr/>
    </dgm:pt>
    <dgm:pt modelId="{A09B2D9F-8C3A-47D6-8C4D-284DBD3B1681}" type="pres">
      <dgm:prSet presAssocID="{07826494-20FF-4A8C-AA00-70A1E11AEB6D}" presName="rootConnector" presStyleLbl="node2" presStyleIdx="3" presStyleCnt="4"/>
      <dgm:spPr/>
    </dgm:pt>
    <dgm:pt modelId="{BC90F531-4EE3-47CD-B475-3426A353ECF3}" type="pres">
      <dgm:prSet presAssocID="{07826494-20FF-4A8C-AA00-70A1E11AEB6D}" presName="hierChild4" presStyleCnt="0"/>
      <dgm:spPr/>
    </dgm:pt>
    <dgm:pt modelId="{3056D088-F701-42A7-B377-5D1BAC20A0B5}" type="pres">
      <dgm:prSet presAssocID="{07826494-20FF-4A8C-AA00-70A1E11AEB6D}" presName="hierChild5" presStyleCnt="0"/>
      <dgm:spPr/>
    </dgm:pt>
    <dgm:pt modelId="{26D91892-F46C-49E6-A943-B7C0BC850C2B}" type="pres">
      <dgm:prSet presAssocID="{FDF5A8CC-4723-4C8B-B517-B6FD0135D5CA}" presName="hierChild3" presStyleCnt="0"/>
      <dgm:spPr/>
    </dgm:pt>
  </dgm:ptLst>
  <dgm:cxnLst>
    <dgm:cxn modelId="{DCAD0808-4B66-4E1B-B72C-2A501C9BBD12}" srcId="{FDF5A8CC-4723-4C8B-B517-B6FD0135D5CA}" destId="{CFF5BD5E-B302-41DF-9F72-2395764A77BF}" srcOrd="0" destOrd="0" parTransId="{F2B5E6C9-ED56-45BC-8A92-3160BC7917FE}" sibTransId="{93CDC508-9B0E-4DA1-9637-4AC13433B049}"/>
    <dgm:cxn modelId="{63FBB50A-C609-48AA-BB4A-8CAC116D4BC2}" type="presOf" srcId="{95669E5C-8EB4-4890-B43C-BFCEB6C6B695}" destId="{66E9E510-FA68-49DB-8976-3F1FFACEB885}" srcOrd="0" destOrd="0" presId="urn:microsoft.com/office/officeart/2005/8/layout/orgChart1"/>
    <dgm:cxn modelId="{3C04380F-2133-4C71-AC2D-26F2E6F04121}" type="presOf" srcId="{07826494-20FF-4A8C-AA00-70A1E11AEB6D}" destId="{B4431077-0022-4731-BC74-9C3FC1D1F0AD}" srcOrd="0" destOrd="0" presId="urn:microsoft.com/office/officeart/2005/8/layout/orgChart1"/>
    <dgm:cxn modelId="{70B01713-4BC1-485A-97B3-4E5459968936}" type="presOf" srcId="{26510CD5-4003-411C-A853-FDE4EB1B68C2}" destId="{0A34E1CB-1841-4442-8686-A858B46B4198}" srcOrd="1" destOrd="0" presId="urn:microsoft.com/office/officeart/2005/8/layout/orgChart1"/>
    <dgm:cxn modelId="{90390D1B-07DE-404C-8A63-78826FC26F59}" type="presOf" srcId="{274E9A65-D6DE-4329-B6F7-78E607B6E438}" destId="{655532BE-B983-4530-A34A-13D9A09FD13A}" srcOrd="1" destOrd="0" presId="urn:microsoft.com/office/officeart/2005/8/layout/orgChart1"/>
    <dgm:cxn modelId="{C1473821-46B2-40A3-8863-AEB45057C890}" srcId="{FDF5A8CC-4723-4C8B-B517-B6FD0135D5CA}" destId="{274E9A65-D6DE-4329-B6F7-78E607B6E438}" srcOrd="2" destOrd="0" parTransId="{396FA29C-6FFB-4840-A177-310D61DE529B}" sibTransId="{1CE97D56-1F8D-48EA-9B85-A4AC1B947E1A}"/>
    <dgm:cxn modelId="{026BFA48-529D-441C-98BF-542B432A2B24}" type="presOf" srcId="{FDF5A8CC-4723-4C8B-B517-B6FD0135D5CA}" destId="{AFB45F51-0410-42A7-B462-2F0592282F29}" srcOrd="1" destOrd="0" presId="urn:microsoft.com/office/officeart/2005/8/layout/orgChart1"/>
    <dgm:cxn modelId="{3CCCE76D-6610-4A33-9A14-D1ADB39DCA46}" type="presOf" srcId="{FDF5A8CC-4723-4C8B-B517-B6FD0135D5CA}" destId="{16D46871-8A5B-49A5-82C0-709AB3F62734}" srcOrd="0" destOrd="0" presId="urn:microsoft.com/office/officeart/2005/8/layout/orgChart1"/>
    <dgm:cxn modelId="{8F367B51-38B6-4857-92A8-61F707C6B171}" srcId="{FDF5A8CC-4723-4C8B-B517-B6FD0135D5CA}" destId="{26510CD5-4003-411C-A853-FDE4EB1B68C2}" srcOrd="1" destOrd="0" parTransId="{95669E5C-8EB4-4890-B43C-BFCEB6C6B695}" sibTransId="{07D37AB5-1E2C-4784-A32B-C8F13D6A8727}"/>
    <dgm:cxn modelId="{47217D59-007D-4D76-9393-D73A2951CC31}" srcId="{69FC8527-B09C-4728-A138-1F8B8E6E78E3}" destId="{FDF5A8CC-4723-4C8B-B517-B6FD0135D5CA}" srcOrd="0" destOrd="0" parTransId="{28F6AEFB-62E8-4ADB-91E6-3DBC1E6151C4}" sibTransId="{906B63F0-6965-45C5-88AB-2237CC51B9F3}"/>
    <dgm:cxn modelId="{68C45C86-E0CC-42D2-875D-E6E4F10352C9}" type="presOf" srcId="{396FA29C-6FFB-4840-A177-310D61DE529B}" destId="{BC8EA96A-11A1-4D81-BB20-8837F2A9B84D}" srcOrd="0" destOrd="0" presId="urn:microsoft.com/office/officeart/2005/8/layout/orgChart1"/>
    <dgm:cxn modelId="{23167686-8C7F-49BC-AA07-6CE364FD0017}" type="presOf" srcId="{CFF5BD5E-B302-41DF-9F72-2395764A77BF}" destId="{932B3C30-E172-46FD-80F7-42D0EBF061DE}" srcOrd="1" destOrd="0" presId="urn:microsoft.com/office/officeart/2005/8/layout/orgChart1"/>
    <dgm:cxn modelId="{D6160FB6-7BBD-4317-907A-04750822B4A8}" srcId="{FDF5A8CC-4723-4C8B-B517-B6FD0135D5CA}" destId="{07826494-20FF-4A8C-AA00-70A1E11AEB6D}" srcOrd="3" destOrd="0" parTransId="{6A47EC1F-E955-4378-8EF1-083827131D22}" sibTransId="{32209DA1-E9C5-47EC-B01A-AFC27CF2B893}"/>
    <dgm:cxn modelId="{D62DA1BC-722B-4CEA-BA14-8BFD5076A4B6}" type="presOf" srcId="{6A47EC1F-E955-4378-8EF1-083827131D22}" destId="{C39F97B0-66E4-4862-A8CE-1FDFA9BBE1DF}" srcOrd="0" destOrd="0" presId="urn:microsoft.com/office/officeart/2005/8/layout/orgChart1"/>
    <dgm:cxn modelId="{CC16AAD8-8EDD-4468-992C-9FB8E4F8F374}" type="presOf" srcId="{274E9A65-D6DE-4329-B6F7-78E607B6E438}" destId="{0F7EDA71-2B04-4EFD-ADBE-F617A279B553}" srcOrd="0" destOrd="0" presId="urn:microsoft.com/office/officeart/2005/8/layout/orgChart1"/>
    <dgm:cxn modelId="{7C7294EE-62DA-4E2B-9D67-0813E7A8D1B4}" type="presOf" srcId="{26510CD5-4003-411C-A853-FDE4EB1B68C2}" destId="{777D34DF-2674-46D8-A819-F260B4EBDEA2}" srcOrd="0" destOrd="0" presId="urn:microsoft.com/office/officeart/2005/8/layout/orgChart1"/>
    <dgm:cxn modelId="{2EECC6F4-8118-4EBE-9BFA-3EC64A707A13}" type="presOf" srcId="{07826494-20FF-4A8C-AA00-70A1E11AEB6D}" destId="{A09B2D9F-8C3A-47D6-8C4D-284DBD3B1681}" srcOrd="1" destOrd="0" presId="urn:microsoft.com/office/officeart/2005/8/layout/orgChart1"/>
    <dgm:cxn modelId="{F0D90EF8-2B9E-4FCB-BE89-F899E0AFA8C5}" type="presOf" srcId="{69FC8527-B09C-4728-A138-1F8B8E6E78E3}" destId="{0B35C22B-59EE-499F-930A-FDDFFB55F4E7}" srcOrd="0" destOrd="0" presId="urn:microsoft.com/office/officeart/2005/8/layout/orgChart1"/>
    <dgm:cxn modelId="{82565AFB-CCCB-4844-8279-C7D89BD2673D}" type="presOf" srcId="{CFF5BD5E-B302-41DF-9F72-2395764A77BF}" destId="{9AA9A05A-2993-46AD-876F-365DB9A032E1}" srcOrd="0" destOrd="0" presId="urn:microsoft.com/office/officeart/2005/8/layout/orgChart1"/>
    <dgm:cxn modelId="{E9FDFFFC-95C2-4A79-8488-A6890EF2D91A}" type="presOf" srcId="{F2B5E6C9-ED56-45BC-8A92-3160BC7917FE}" destId="{F58B4CE3-F09C-452E-9026-C06770C09C80}" srcOrd="0" destOrd="0" presId="urn:microsoft.com/office/officeart/2005/8/layout/orgChart1"/>
    <dgm:cxn modelId="{B748905A-4F6D-464B-AB56-690E14D6D580}" type="presParOf" srcId="{0B35C22B-59EE-499F-930A-FDDFFB55F4E7}" destId="{2F3EFF75-D12A-446F-BF29-B742899F7390}" srcOrd="0" destOrd="0" presId="urn:microsoft.com/office/officeart/2005/8/layout/orgChart1"/>
    <dgm:cxn modelId="{8EF5D88A-B3B0-46E2-A28F-1960BE96C8B2}" type="presParOf" srcId="{2F3EFF75-D12A-446F-BF29-B742899F7390}" destId="{AD0E99EB-FC76-4A3D-9A8B-CFA0B14AE53C}" srcOrd="0" destOrd="0" presId="urn:microsoft.com/office/officeart/2005/8/layout/orgChart1"/>
    <dgm:cxn modelId="{914D05F7-3076-404B-93D6-1E7826BE6D8F}" type="presParOf" srcId="{AD0E99EB-FC76-4A3D-9A8B-CFA0B14AE53C}" destId="{16D46871-8A5B-49A5-82C0-709AB3F62734}" srcOrd="0" destOrd="0" presId="urn:microsoft.com/office/officeart/2005/8/layout/orgChart1"/>
    <dgm:cxn modelId="{DFD43004-238C-4EBA-8BBC-782A8195520D}" type="presParOf" srcId="{AD0E99EB-FC76-4A3D-9A8B-CFA0B14AE53C}" destId="{AFB45F51-0410-42A7-B462-2F0592282F29}" srcOrd="1" destOrd="0" presId="urn:microsoft.com/office/officeart/2005/8/layout/orgChart1"/>
    <dgm:cxn modelId="{5A7B9977-CF33-498B-B833-A2BE7FC4BDCA}" type="presParOf" srcId="{2F3EFF75-D12A-446F-BF29-B742899F7390}" destId="{FFF93038-6F96-43EA-9E8B-4BE747CA4423}" srcOrd="1" destOrd="0" presId="urn:microsoft.com/office/officeart/2005/8/layout/orgChart1"/>
    <dgm:cxn modelId="{19426F40-DD73-4D6E-AD69-6A1999F9F8ED}" type="presParOf" srcId="{FFF93038-6F96-43EA-9E8B-4BE747CA4423}" destId="{F58B4CE3-F09C-452E-9026-C06770C09C80}" srcOrd="0" destOrd="0" presId="urn:microsoft.com/office/officeart/2005/8/layout/orgChart1"/>
    <dgm:cxn modelId="{91D65CD4-69A6-49E8-A048-9311ECA5E728}" type="presParOf" srcId="{FFF93038-6F96-43EA-9E8B-4BE747CA4423}" destId="{CE1468F8-022C-461A-B7A1-D961A2815228}" srcOrd="1" destOrd="0" presId="urn:microsoft.com/office/officeart/2005/8/layout/orgChart1"/>
    <dgm:cxn modelId="{01B76D3F-CCFA-4AB0-A161-4B2DDA929463}" type="presParOf" srcId="{CE1468F8-022C-461A-B7A1-D961A2815228}" destId="{F50CAC93-5895-422F-912C-7DFCFE15FAFA}" srcOrd="0" destOrd="0" presId="urn:microsoft.com/office/officeart/2005/8/layout/orgChart1"/>
    <dgm:cxn modelId="{E022D39F-91D4-4401-9697-6ACE379CA6D9}" type="presParOf" srcId="{F50CAC93-5895-422F-912C-7DFCFE15FAFA}" destId="{9AA9A05A-2993-46AD-876F-365DB9A032E1}" srcOrd="0" destOrd="0" presId="urn:microsoft.com/office/officeart/2005/8/layout/orgChart1"/>
    <dgm:cxn modelId="{CE44E995-42D2-49BD-B358-E46CE8CBCF4E}" type="presParOf" srcId="{F50CAC93-5895-422F-912C-7DFCFE15FAFA}" destId="{932B3C30-E172-46FD-80F7-42D0EBF061DE}" srcOrd="1" destOrd="0" presId="urn:microsoft.com/office/officeart/2005/8/layout/orgChart1"/>
    <dgm:cxn modelId="{478E07E6-502D-4AD2-9095-89F3E0C0E71C}" type="presParOf" srcId="{CE1468F8-022C-461A-B7A1-D961A2815228}" destId="{C2990D9C-0CC1-4CE0-BBDD-7C5A6D9B9371}" srcOrd="1" destOrd="0" presId="urn:microsoft.com/office/officeart/2005/8/layout/orgChart1"/>
    <dgm:cxn modelId="{77127140-DB2F-4959-8E08-949C0848FE2D}" type="presParOf" srcId="{CE1468F8-022C-461A-B7A1-D961A2815228}" destId="{816A9F72-8770-473F-A3D2-E67F2E853995}" srcOrd="2" destOrd="0" presId="urn:microsoft.com/office/officeart/2005/8/layout/orgChart1"/>
    <dgm:cxn modelId="{A911A62C-C0B5-4F40-9D8B-C9AB41A63E97}" type="presParOf" srcId="{FFF93038-6F96-43EA-9E8B-4BE747CA4423}" destId="{66E9E510-FA68-49DB-8976-3F1FFACEB885}" srcOrd="2" destOrd="0" presId="urn:microsoft.com/office/officeart/2005/8/layout/orgChart1"/>
    <dgm:cxn modelId="{EE560F8C-8674-41D2-A68A-799B0459DD41}" type="presParOf" srcId="{FFF93038-6F96-43EA-9E8B-4BE747CA4423}" destId="{31C2C848-8BC5-4EBC-9333-36AB89664E4B}" srcOrd="3" destOrd="0" presId="urn:microsoft.com/office/officeart/2005/8/layout/orgChart1"/>
    <dgm:cxn modelId="{FF51ADE0-F0E6-43AA-B918-650127E05193}" type="presParOf" srcId="{31C2C848-8BC5-4EBC-9333-36AB89664E4B}" destId="{2E380DB9-20BE-4F35-9017-1EC7D0607359}" srcOrd="0" destOrd="0" presId="urn:microsoft.com/office/officeart/2005/8/layout/orgChart1"/>
    <dgm:cxn modelId="{CFE19C90-EAEF-4189-89D2-D43B61465DE4}" type="presParOf" srcId="{2E380DB9-20BE-4F35-9017-1EC7D0607359}" destId="{777D34DF-2674-46D8-A819-F260B4EBDEA2}" srcOrd="0" destOrd="0" presId="urn:microsoft.com/office/officeart/2005/8/layout/orgChart1"/>
    <dgm:cxn modelId="{6EB2F879-6915-4AF2-9614-CEFA799BBC9F}" type="presParOf" srcId="{2E380DB9-20BE-4F35-9017-1EC7D0607359}" destId="{0A34E1CB-1841-4442-8686-A858B46B4198}" srcOrd="1" destOrd="0" presId="urn:microsoft.com/office/officeart/2005/8/layout/orgChart1"/>
    <dgm:cxn modelId="{412E373C-075A-4615-B784-AB81824A252A}" type="presParOf" srcId="{31C2C848-8BC5-4EBC-9333-36AB89664E4B}" destId="{6A1B6859-250C-4D3F-B351-E5595CB80936}" srcOrd="1" destOrd="0" presId="urn:microsoft.com/office/officeart/2005/8/layout/orgChart1"/>
    <dgm:cxn modelId="{62E71663-31F3-4FC7-ABF9-538D3C9FF8CC}" type="presParOf" srcId="{31C2C848-8BC5-4EBC-9333-36AB89664E4B}" destId="{22BAEF6E-35EF-42C4-AE47-FD0A0D879291}" srcOrd="2" destOrd="0" presId="urn:microsoft.com/office/officeart/2005/8/layout/orgChart1"/>
    <dgm:cxn modelId="{AB6D861B-6394-4858-81E1-5FB5BC652F98}" type="presParOf" srcId="{FFF93038-6F96-43EA-9E8B-4BE747CA4423}" destId="{BC8EA96A-11A1-4D81-BB20-8837F2A9B84D}" srcOrd="4" destOrd="0" presId="urn:microsoft.com/office/officeart/2005/8/layout/orgChart1"/>
    <dgm:cxn modelId="{200ABD86-E526-421F-931D-34E3217C2333}" type="presParOf" srcId="{FFF93038-6F96-43EA-9E8B-4BE747CA4423}" destId="{C1268BE9-4EA5-40B1-BB52-5DB90D449FC8}" srcOrd="5" destOrd="0" presId="urn:microsoft.com/office/officeart/2005/8/layout/orgChart1"/>
    <dgm:cxn modelId="{495637DD-9A27-441C-9D62-4250803AC680}" type="presParOf" srcId="{C1268BE9-4EA5-40B1-BB52-5DB90D449FC8}" destId="{6FEB79E5-7908-4A13-A124-30DA6BDC2665}" srcOrd="0" destOrd="0" presId="urn:microsoft.com/office/officeart/2005/8/layout/orgChart1"/>
    <dgm:cxn modelId="{A630558C-486C-418D-8310-00388A72C803}" type="presParOf" srcId="{6FEB79E5-7908-4A13-A124-30DA6BDC2665}" destId="{0F7EDA71-2B04-4EFD-ADBE-F617A279B553}" srcOrd="0" destOrd="0" presId="urn:microsoft.com/office/officeart/2005/8/layout/orgChart1"/>
    <dgm:cxn modelId="{84510FCC-B1C4-44C1-A7AB-8A23F0B06042}" type="presParOf" srcId="{6FEB79E5-7908-4A13-A124-30DA6BDC2665}" destId="{655532BE-B983-4530-A34A-13D9A09FD13A}" srcOrd="1" destOrd="0" presId="urn:microsoft.com/office/officeart/2005/8/layout/orgChart1"/>
    <dgm:cxn modelId="{9BE79C03-D1D9-4DCD-BA0D-CC603D60A274}" type="presParOf" srcId="{C1268BE9-4EA5-40B1-BB52-5DB90D449FC8}" destId="{4A2C84DB-70F1-4D4B-8FDF-4DC51437CCA5}" srcOrd="1" destOrd="0" presId="urn:microsoft.com/office/officeart/2005/8/layout/orgChart1"/>
    <dgm:cxn modelId="{E5ADB72B-32A5-4E24-A8BC-8DC220038914}" type="presParOf" srcId="{C1268BE9-4EA5-40B1-BB52-5DB90D449FC8}" destId="{3EBF6890-DE88-48A2-9404-0A9CFC35006C}" srcOrd="2" destOrd="0" presId="urn:microsoft.com/office/officeart/2005/8/layout/orgChart1"/>
    <dgm:cxn modelId="{1BDB6481-C1F9-4291-8956-9739800CC39F}" type="presParOf" srcId="{FFF93038-6F96-43EA-9E8B-4BE747CA4423}" destId="{C39F97B0-66E4-4862-A8CE-1FDFA9BBE1DF}" srcOrd="6" destOrd="0" presId="urn:microsoft.com/office/officeart/2005/8/layout/orgChart1"/>
    <dgm:cxn modelId="{20916A20-E895-4099-8D5A-9141C6C51E72}" type="presParOf" srcId="{FFF93038-6F96-43EA-9E8B-4BE747CA4423}" destId="{EF03148A-4915-44D1-A04A-5BE849F70F4B}" srcOrd="7" destOrd="0" presId="urn:microsoft.com/office/officeart/2005/8/layout/orgChart1"/>
    <dgm:cxn modelId="{67CDD418-3817-4C5B-8588-864233A2FE5B}" type="presParOf" srcId="{EF03148A-4915-44D1-A04A-5BE849F70F4B}" destId="{CB5E2F7D-57B8-4C1B-9EDD-91F182ABE091}" srcOrd="0" destOrd="0" presId="urn:microsoft.com/office/officeart/2005/8/layout/orgChart1"/>
    <dgm:cxn modelId="{FECD5F1F-9CAA-4595-926C-B105363CE498}" type="presParOf" srcId="{CB5E2F7D-57B8-4C1B-9EDD-91F182ABE091}" destId="{B4431077-0022-4731-BC74-9C3FC1D1F0AD}" srcOrd="0" destOrd="0" presId="urn:microsoft.com/office/officeart/2005/8/layout/orgChart1"/>
    <dgm:cxn modelId="{1CC827D9-1E58-4603-82C0-1AB2168C940E}" type="presParOf" srcId="{CB5E2F7D-57B8-4C1B-9EDD-91F182ABE091}" destId="{A09B2D9F-8C3A-47D6-8C4D-284DBD3B1681}" srcOrd="1" destOrd="0" presId="urn:microsoft.com/office/officeart/2005/8/layout/orgChart1"/>
    <dgm:cxn modelId="{8A01E5B3-A4B0-42A0-8C78-D6FA66121A04}" type="presParOf" srcId="{EF03148A-4915-44D1-A04A-5BE849F70F4B}" destId="{BC90F531-4EE3-47CD-B475-3426A353ECF3}" srcOrd="1" destOrd="0" presId="urn:microsoft.com/office/officeart/2005/8/layout/orgChart1"/>
    <dgm:cxn modelId="{2325AFBD-B8C1-4896-AD93-2131B6A02467}" type="presParOf" srcId="{EF03148A-4915-44D1-A04A-5BE849F70F4B}" destId="{3056D088-F701-42A7-B377-5D1BAC20A0B5}" srcOrd="2" destOrd="0" presId="urn:microsoft.com/office/officeart/2005/8/layout/orgChart1"/>
    <dgm:cxn modelId="{954D66ED-386B-4B2C-B744-CE914F595B8C}" type="presParOf" srcId="{2F3EFF75-D12A-446F-BF29-B742899F7390}" destId="{26D91892-F46C-49E6-A943-B7C0BC850C2B}" srcOrd="2" destOrd="0" presId="urn:microsoft.com/office/officeart/2005/8/layout/orgChart1"/>
  </dgm:cxnLst>
  <dgm:bg/>
  <dgm:whole/>
  <dgm:extLst>
    <a:ext uri="http://schemas.microsoft.com/office/drawing/2008/diagram">
      <dsp:dataModelExt xmlns:dsp="http://schemas.microsoft.com/office/drawing/2008/diagram" relId="rId31"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870FA8D-0A54-4F40-96D4-931ABF5F1400}">
      <dsp:nvSpPr>
        <dsp:cNvPr id="0" name=""/>
        <dsp:cNvSpPr/>
      </dsp:nvSpPr>
      <dsp:spPr>
        <a:xfrm>
          <a:off x="1645235" y="369562"/>
          <a:ext cx="2461275" cy="2461275"/>
        </a:xfrm>
        <a:prstGeom prst="blockArc">
          <a:avLst>
            <a:gd name="adj1" fmla="val 10800000"/>
            <a:gd name="adj2" fmla="val 16200000"/>
            <a:gd name="adj3" fmla="val 4643"/>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1E49E83E-46FE-49C5-AAAE-B1517E6957A8}">
      <dsp:nvSpPr>
        <dsp:cNvPr id="0" name=""/>
        <dsp:cNvSpPr/>
      </dsp:nvSpPr>
      <dsp:spPr>
        <a:xfrm>
          <a:off x="1645235" y="369562"/>
          <a:ext cx="2461275" cy="2461275"/>
        </a:xfrm>
        <a:prstGeom prst="blockArc">
          <a:avLst>
            <a:gd name="adj1" fmla="val 5400000"/>
            <a:gd name="adj2" fmla="val 10800000"/>
            <a:gd name="adj3" fmla="val 4643"/>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354E9C34-6CEB-4FF4-BFA0-A748B6F16A43}">
      <dsp:nvSpPr>
        <dsp:cNvPr id="0" name=""/>
        <dsp:cNvSpPr/>
      </dsp:nvSpPr>
      <dsp:spPr>
        <a:xfrm>
          <a:off x="1645235" y="369562"/>
          <a:ext cx="2461275" cy="2461275"/>
        </a:xfrm>
        <a:prstGeom prst="blockArc">
          <a:avLst>
            <a:gd name="adj1" fmla="val 0"/>
            <a:gd name="adj2" fmla="val 5400000"/>
            <a:gd name="adj3" fmla="val 4643"/>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47EC4D08-3A57-4D36-BCA3-CBB5D2DB93EE}">
      <dsp:nvSpPr>
        <dsp:cNvPr id="0" name=""/>
        <dsp:cNvSpPr/>
      </dsp:nvSpPr>
      <dsp:spPr>
        <a:xfrm>
          <a:off x="1645235" y="369562"/>
          <a:ext cx="2461275" cy="2461275"/>
        </a:xfrm>
        <a:prstGeom prst="blockArc">
          <a:avLst>
            <a:gd name="adj1" fmla="val 16200000"/>
            <a:gd name="adj2" fmla="val 0"/>
            <a:gd name="adj3" fmla="val 4643"/>
          </a:avLst>
        </a:prstGeom>
        <a:solidFill>
          <a:schemeClr val="accent2">
            <a:tint val="60000"/>
            <a:hueOff val="0"/>
            <a:satOff val="0"/>
            <a:lumOff val="0"/>
            <a:alphaOff val="0"/>
          </a:schemeClr>
        </a:solidFill>
        <a:ln>
          <a:noFill/>
        </a:ln>
        <a:effectLst/>
        <a:scene3d>
          <a:camera prst="orthographicFront">
            <a:rot lat="0" lon="0" rev="0"/>
          </a:camera>
          <a:lightRig rig="contrasting" dir="t">
            <a:rot lat="0" lon="0" rev="1200000"/>
          </a:lightRig>
        </a:scene3d>
        <a:sp3d z="-182000" contourW="19050" prstMaterial="metal">
          <a:bevelT w="88900" h="203200"/>
          <a:bevelB w="165100" h="254000"/>
        </a:sp3d>
      </dsp:spPr>
      <dsp:style>
        <a:lnRef idx="0">
          <a:scrgbClr r="0" g="0" b="0"/>
        </a:lnRef>
        <a:fillRef idx="1">
          <a:scrgbClr r="0" g="0" b="0"/>
        </a:fillRef>
        <a:effectRef idx="0">
          <a:scrgbClr r="0" g="0" b="0"/>
        </a:effectRef>
        <a:fontRef idx="minor">
          <a:schemeClr val="lt1"/>
        </a:fontRef>
      </dsp:style>
    </dsp:sp>
    <dsp:sp modelId="{A59D02C9-8717-41F8-A5B4-21308ECB783F}">
      <dsp:nvSpPr>
        <dsp:cNvPr id="0" name=""/>
        <dsp:cNvSpPr/>
      </dsp:nvSpPr>
      <dsp:spPr>
        <a:xfrm>
          <a:off x="2168226" y="1018854"/>
          <a:ext cx="1458806" cy="1133696"/>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1">
          <a:scrgbClr r="0" g="0" b="0"/>
        </a:effectRef>
        <a:fontRef idx="minor">
          <a:schemeClr val="lt1"/>
        </a:fontRef>
      </dsp:style>
      <dsp:txBody>
        <a:bodyPr spcFirstLastPara="0" vert="horz" wrap="square" lIns="27940" tIns="27940" rIns="27940" bIns="27940" numCol="1" spcCol="1270" anchor="ctr" anchorCtr="0">
          <a:noAutofit/>
        </a:bodyPr>
        <a:lstStyle/>
        <a:p>
          <a:pPr marL="0" lvl="0" indent="0" algn="ctr" defTabSz="977900">
            <a:lnSpc>
              <a:spcPct val="90000"/>
            </a:lnSpc>
            <a:spcBef>
              <a:spcPct val="0"/>
            </a:spcBef>
            <a:spcAft>
              <a:spcPct val="35000"/>
            </a:spcAft>
            <a:buNone/>
          </a:pPr>
          <a:r>
            <a:rPr lang="en-AE" sz="2200" b="1" kern="1200">
              <a:solidFill>
                <a:schemeClr val="accent2">
                  <a:lumMod val="50000"/>
                </a:schemeClr>
              </a:solidFill>
              <a:latin typeface="Times New Roman" panose="02020603050405020304" pitchFamily="18" charset="0"/>
              <a:cs typeface="Times New Roman" panose="02020603050405020304" pitchFamily="18" charset="0"/>
            </a:rPr>
            <a:t>TYPES OF RISKS</a:t>
          </a:r>
        </a:p>
      </dsp:txBody>
      <dsp:txXfrm>
        <a:off x="2381863" y="1184880"/>
        <a:ext cx="1031532" cy="801644"/>
      </dsp:txXfrm>
    </dsp:sp>
    <dsp:sp modelId="{9A7A9524-736B-43AA-A331-C1EB7AFA4277}">
      <dsp:nvSpPr>
        <dsp:cNvPr id="0" name=""/>
        <dsp:cNvSpPr/>
      </dsp:nvSpPr>
      <dsp:spPr>
        <a:xfrm>
          <a:off x="2139225" y="1337"/>
          <a:ext cx="1473294" cy="793587"/>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Financial</a:t>
          </a:r>
        </a:p>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 risks</a:t>
          </a:r>
          <a:endParaRPr lang="en-AE" sz="1600" kern="1200">
            <a:latin typeface="Times New Roman" panose="02020603050405020304" pitchFamily="18" charset="0"/>
            <a:cs typeface="Times New Roman" panose="02020603050405020304" pitchFamily="18" charset="0"/>
          </a:endParaRPr>
        </a:p>
      </dsp:txBody>
      <dsp:txXfrm>
        <a:off x="2354984" y="117555"/>
        <a:ext cx="1041776" cy="561151"/>
      </dsp:txXfrm>
    </dsp:sp>
    <dsp:sp modelId="{C37092E6-2080-4FBB-97AC-C5B011A2188D}">
      <dsp:nvSpPr>
        <dsp:cNvPr id="0" name=""/>
        <dsp:cNvSpPr/>
      </dsp:nvSpPr>
      <dsp:spPr>
        <a:xfrm>
          <a:off x="3567922" y="1203406"/>
          <a:ext cx="1020037" cy="793587"/>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Time </a:t>
          </a:r>
        </a:p>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risks</a:t>
          </a:r>
          <a:endParaRPr lang="en-AE" sz="1600" kern="1200">
            <a:latin typeface="Times New Roman" panose="02020603050405020304" pitchFamily="18" charset="0"/>
            <a:cs typeface="Times New Roman" panose="02020603050405020304" pitchFamily="18" charset="0"/>
          </a:endParaRPr>
        </a:p>
      </dsp:txBody>
      <dsp:txXfrm>
        <a:off x="3717303" y="1319624"/>
        <a:ext cx="721275" cy="561151"/>
      </dsp:txXfrm>
    </dsp:sp>
    <dsp:sp modelId="{395951AB-42E1-4F1A-91AC-66EB3FFF99F9}">
      <dsp:nvSpPr>
        <dsp:cNvPr id="0" name=""/>
        <dsp:cNvSpPr/>
      </dsp:nvSpPr>
      <dsp:spPr>
        <a:xfrm>
          <a:off x="2284368" y="2405474"/>
          <a:ext cx="1183008" cy="793587"/>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US" sz="1600" b="0" i="0" kern="1200">
              <a:latin typeface="Times New Roman" panose="02020603050405020304" pitchFamily="18" charset="0"/>
              <a:cs typeface="Times New Roman" panose="02020603050405020304" pitchFamily="18" charset="0"/>
            </a:rPr>
            <a:t>Technical risks</a:t>
          </a:r>
          <a:endParaRPr lang="en-AE" sz="1600" kern="1200">
            <a:latin typeface="Times New Roman" panose="02020603050405020304" pitchFamily="18" charset="0"/>
            <a:cs typeface="Times New Roman" panose="02020603050405020304" pitchFamily="18" charset="0"/>
          </a:endParaRPr>
        </a:p>
      </dsp:txBody>
      <dsp:txXfrm>
        <a:off x="2457616" y="2521692"/>
        <a:ext cx="836512" cy="561151"/>
      </dsp:txXfrm>
    </dsp:sp>
    <dsp:sp modelId="{7A5B3EA8-69E4-497A-9554-0B161C1A7B4F}">
      <dsp:nvSpPr>
        <dsp:cNvPr id="0" name=""/>
        <dsp:cNvSpPr/>
      </dsp:nvSpPr>
      <dsp:spPr>
        <a:xfrm>
          <a:off x="1137835" y="1203406"/>
          <a:ext cx="1071938" cy="793587"/>
        </a:xfrm>
        <a:prstGeom prst="ellipse">
          <a:avLst/>
        </a:prstGeom>
        <a:solidFill>
          <a:schemeClr val="lt1">
            <a:hueOff val="0"/>
            <a:satOff val="0"/>
            <a:lumOff val="0"/>
            <a:alphaOff val="0"/>
          </a:schemeClr>
        </a:solidFill>
        <a:ln>
          <a:noFill/>
        </a:ln>
        <a:effectLst/>
        <a:scene3d>
          <a:camera prst="orthographicFront">
            <a:rot lat="0" lon="0" rev="0"/>
          </a:camera>
          <a:lightRig rig="contrasting" dir="t">
            <a:rot lat="0" lon="0" rev="1200000"/>
          </a:lightRig>
        </a:scene3d>
        <a:sp3d contourW="19050" prstMaterial="metal">
          <a:bevelT w="88900" h="203200"/>
          <a:bevelB w="165100" h="254000"/>
        </a:sp3d>
      </dsp:spPr>
      <dsp:style>
        <a:lnRef idx="0">
          <a:scrgbClr r="0" g="0" b="0"/>
        </a:lnRef>
        <a:fillRef idx="1">
          <a:scrgbClr r="0" g="0" b="0"/>
        </a:fillRef>
        <a:effectRef idx="2">
          <a:scrgbClr r="0" g="0" b="0"/>
        </a:effectRef>
        <a:fontRef idx="minor">
          <a:schemeClr val="lt1"/>
        </a:fontRef>
      </dsp:style>
      <dsp:txBody>
        <a:bodyPr spcFirstLastPara="0" vert="horz" wrap="square" lIns="20320" tIns="20320" rIns="20320" bIns="20320" numCol="1" spcCol="1270" anchor="ctr" anchorCtr="0">
          <a:noAutofit/>
        </a:bodyPr>
        <a:lstStyle/>
        <a:p>
          <a:pPr marL="0" lvl="0" indent="0" algn="ctr" defTabSz="711200">
            <a:lnSpc>
              <a:spcPct val="90000"/>
            </a:lnSpc>
            <a:spcBef>
              <a:spcPct val="0"/>
            </a:spcBef>
            <a:spcAft>
              <a:spcPct val="35000"/>
            </a:spcAft>
            <a:buNone/>
          </a:pPr>
          <a:r>
            <a:rPr lang="en-AE" sz="1600" kern="1200">
              <a:latin typeface="Times New Roman" panose="02020603050405020304" pitchFamily="18" charset="0"/>
              <a:cs typeface="Times New Roman" panose="02020603050405020304" pitchFamily="18" charset="0"/>
            </a:rPr>
            <a:t>Human risks</a:t>
          </a:r>
        </a:p>
      </dsp:txBody>
      <dsp:txXfrm>
        <a:off x="1294817" y="1319624"/>
        <a:ext cx="757974" cy="561151"/>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2B48BB4-C5BD-4C83-90B9-EDB49509ECA5}">
      <dsp:nvSpPr>
        <dsp:cNvPr id="0" name=""/>
        <dsp:cNvSpPr/>
      </dsp:nvSpPr>
      <dsp:spPr>
        <a:xfrm>
          <a:off x="479224" y="1764"/>
          <a:ext cx="1491978" cy="895187"/>
        </a:xfrm>
        <a:prstGeom prst="rect">
          <a:avLst/>
        </a:prstGeom>
        <a:gradFill rotWithShape="0">
          <a:gsLst>
            <a:gs pos="0">
              <a:schemeClr val="accent2">
                <a:hueOff val="0"/>
                <a:satOff val="0"/>
                <a:lumOff val="0"/>
                <a:alphaOff val="0"/>
                <a:satMod val="103000"/>
                <a:lumMod val="102000"/>
                <a:tint val="94000"/>
              </a:schemeClr>
            </a:gs>
            <a:gs pos="50000">
              <a:schemeClr val="accent2">
                <a:hueOff val="0"/>
                <a:satOff val="0"/>
                <a:lumOff val="0"/>
                <a:alphaOff val="0"/>
                <a:satMod val="110000"/>
                <a:lumMod val="100000"/>
                <a:shade val="100000"/>
              </a:schemeClr>
            </a:gs>
            <a:gs pos="100000">
              <a:schemeClr val="accent2">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AE" sz="1800" b="1" kern="1200">
              <a:solidFill>
                <a:sysClr val="windowText" lastClr="000000"/>
              </a:solidFill>
              <a:latin typeface="Times New Roman" panose="02020603050405020304" pitchFamily="18" charset="0"/>
              <a:cs typeface="Times New Roman" panose="02020603050405020304" pitchFamily="18" charset="0"/>
            </a:rPr>
            <a:t>Machine learning (ML)</a:t>
          </a:r>
        </a:p>
      </dsp:txBody>
      <dsp:txXfrm>
        <a:off x="479224" y="1764"/>
        <a:ext cx="1491978" cy="895187"/>
      </dsp:txXfrm>
    </dsp:sp>
    <dsp:sp modelId="{C4DDA39C-3952-4E9C-A0A9-2B0EA876BC45}">
      <dsp:nvSpPr>
        <dsp:cNvPr id="0" name=""/>
        <dsp:cNvSpPr/>
      </dsp:nvSpPr>
      <dsp:spPr>
        <a:xfrm>
          <a:off x="2120400" y="1764"/>
          <a:ext cx="1491978" cy="895187"/>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solidFill>
                <a:sysClr val="windowText" lastClr="000000"/>
              </a:solidFill>
              <a:latin typeface="Times New Roman" panose="02020603050405020304" pitchFamily="18" charset="0"/>
              <a:cs typeface="Times New Roman" panose="02020603050405020304" pitchFamily="18" charset="0"/>
            </a:rPr>
            <a:t>Computer Vision (CV)</a:t>
          </a:r>
          <a:endParaRPr lang="en-AE" sz="1800" b="1" kern="1200">
            <a:solidFill>
              <a:sysClr val="windowText" lastClr="000000"/>
            </a:solidFill>
            <a:latin typeface="Times New Roman" panose="02020603050405020304" pitchFamily="18" charset="0"/>
            <a:cs typeface="Times New Roman" panose="02020603050405020304" pitchFamily="18" charset="0"/>
          </a:endParaRPr>
        </a:p>
      </dsp:txBody>
      <dsp:txXfrm>
        <a:off x="2120400" y="1764"/>
        <a:ext cx="1491978" cy="895187"/>
      </dsp:txXfrm>
    </dsp:sp>
    <dsp:sp modelId="{32241BF5-83A2-4F0A-9912-D4C4B7981A1B}">
      <dsp:nvSpPr>
        <dsp:cNvPr id="0" name=""/>
        <dsp:cNvSpPr/>
      </dsp:nvSpPr>
      <dsp:spPr>
        <a:xfrm>
          <a:off x="3761577" y="1764"/>
          <a:ext cx="1491978" cy="895187"/>
        </a:xfrm>
        <a:prstGeom prst="rect">
          <a:avLst/>
        </a:prstGeom>
        <a:gradFill rotWithShape="0">
          <a:gsLst>
            <a:gs pos="0">
              <a:schemeClr val="accent4">
                <a:hueOff val="0"/>
                <a:satOff val="0"/>
                <a:lumOff val="0"/>
                <a:alphaOff val="0"/>
                <a:satMod val="103000"/>
                <a:lumMod val="102000"/>
                <a:tint val="94000"/>
              </a:schemeClr>
            </a:gs>
            <a:gs pos="50000">
              <a:schemeClr val="accent4">
                <a:hueOff val="0"/>
                <a:satOff val="0"/>
                <a:lumOff val="0"/>
                <a:alphaOff val="0"/>
                <a:satMod val="110000"/>
                <a:lumMod val="100000"/>
                <a:shade val="100000"/>
              </a:schemeClr>
            </a:gs>
            <a:gs pos="100000">
              <a:schemeClr val="accent4">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solidFill>
                <a:sysClr val="windowText" lastClr="000000"/>
              </a:solidFill>
              <a:latin typeface="Times New Roman" panose="02020603050405020304" pitchFamily="18" charset="0"/>
              <a:cs typeface="Times New Roman" panose="02020603050405020304" pitchFamily="18" charset="0"/>
            </a:rPr>
            <a:t>Predictive Analytics for Costs</a:t>
          </a:r>
          <a:endParaRPr lang="en-AE" sz="1800" b="1" kern="1200">
            <a:solidFill>
              <a:sysClr val="windowText" lastClr="000000"/>
            </a:solidFill>
            <a:latin typeface="Times New Roman" panose="02020603050405020304" pitchFamily="18" charset="0"/>
            <a:cs typeface="Times New Roman" panose="02020603050405020304" pitchFamily="18" charset="0"/>
          </a:endParaRPr>
        </a:p>
      </dsp:txBody>
      <dsp:txXfrm>
        <a:off x="3761577" y="1764"/>
        <a:ext cx="1491978" cy="895187"/>
      </dsp:txXfrm>
    </dsp:sp>
    <dsp:sp modelId="{5B02F5F2-F10D-4746-85CC-94CA6C3F174B}">
      <dsp:nvSpPr>
        <dsp:cNvPr id="0" name=""/>
        <dsp:cNvSpPr/>
      </dsp:nvSpPr>
      <dsp:spPr>
        <a:xfrm>
          <a:off x="2120400" y="1046148"/>
          <a:ext cx="1491978" cy="895187"/>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68580" tIns="68580" rIns="68580" bIns="68580" numCol="1" spcCol="1270" anchor="ctr" anchorCtr="0">
          <a:noAutofit/>
        </a:bodyPr>
        <a:lstStyle/>
        <a:p>
          <a:pPr marL="0" lvl="0" indent="0" algn="ctr" defTabSz="800100">
            <a:lnSpc>
              <a:spcPct val="90000"/>
            </a:lnSpc>
            <a:spcBef>
              <a:spcPct val="0"/>
            </a:spcBef>
            <a:spcAft>
              <a:spcPct val="35000"/>
            </a:spcAft>
            <a:buNone/>
          </a:pPr>
          <a:r>
            <a:rPr lang="en-US" sz="1800" b="1" kern="1200">
              <a:solidFill>
                <a:sysClr val="windowText" lastClr="000000"/>
              </a:solidFill>
              <a:latin typeface="Times New Roman" panose="02020603050405020304" pitchFamily="18" charset="0"/>
              <a:cs typeface="Times New Roman" panose="02020603050405020304" pitchFamily="18" charset="0"/>
            </a:rPr>
            <a:t>Risk Management</a:t>
          </a:r>
          <a:endParaRPr lang="en-AE" sz="1800" b="1" kern="1200">
            <a:solidFill>
              <a:sysClr val="windowText" lastClr="000000"/>
            </a:solidFill>
            <a:latin typeface="Times New Roman" panose="02020603050405020304" pitchFamily="18" charset="0"/>
            <a:cs typeface="Times New Roman" panose="02020603050405020304" pitchFamily="18" charset="0"/>
          </a:endParaRPr>
        </a:p>
      </dsp:txBody>
      <dsp:txXfrm>
        <a:off x="2120400" y="1046148"/>
        <a:ext cx="1491978" cy="89518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30409AD-D0F2-4214-85AF-5FA561583DAA}">
      <dsp:nvSpPr>
        <dsp:cNvPr id="0" name=""/>
        <dsp:cNvSpPr/>
      </dsp:nvSpPr>
      <dsp:spPr>
        <a:xfrm>
          <a:off x="3011402" y="1031875"/>
          <a:ext cx="420491" cy="675403"/>
        </a:xfrm>
        <a:custGeom>
          <a:avLst/>
          <a:gdLst/>
          <a:ahLst/>
          <a:cxnLst/>
          <a:rect l="0" t="0" r="0" b="0"/>
          <a:pathLst>
            <a:path>
              <a:moveTo>
                <a:pt x="0" y="0"/>
              </a:moveTo>
              <a:lnTo>
                <a:pt x="243382" y="0"/>
              </a:lnTo>
              <a:lnTo>
                <a:pt x="243382" y="675403"/>
              </a:lnTo>
              <a:lnTo>
                <a:pt x="420491" y="675403"/>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C86013D-25C3-48B5-B44D-BE8F2D7CBF72}">
      <dsp:nvSpPr>
        <dsp:cNvPr id="0" name=""/>
        <dsp:cNvSpPr/>
      </dsp:nvSpPr>
      <dsp:spPr>
        <a:xfrm>
          <a:off x="3011402" y="986155"/>
          <a:ext cx="354217" cy="91440"/>
        </a:xfrm>
        <a:custGeom>
          <a:avLst/>
          <a:gdLst/>
          <a:ahLst/>
          <a:cxnLst/>
          <a:rect l="0" t="0" r="0" b="0"/>
          <a:pathLst>
            <a:path>
              <a:moveTo>
                <a:pt x="0" y="45720"/>
              </a:moveTo>
              <a:lnTo>
                <a:pt x="354217" y="4572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AF2E9F6-216B-4171-91E7-C06043D365A2}">
      <dsp:nvSpPr>
        <dsp:cNvPr id="0" name=""/>
        <dsp:cNvSpPr/>
      </dsp:nvSpPr>
      <dsp:spPr>
        <a:xfrm>
          <a:off x="3011402" y="270307"/>
          <a:ext cx="354217" cy="761567"/>
        </a:xfrm>
        <a:custGeom>
          <a:avLst/>
          <a:gdLst/>
          <a:ahLst/>
          <a:cxnLst/>
          <a:rect l="0" t="0" r="0" b="0"/>
          <a:pathLst>
            <a:path>
              <a:moveTo>
                <a:pt x="0" y="761567"/>
              </a:moveTo>
              <a:lnTo>
                <a:pt x="177108" y="761567"/>
              </a:lnTo>
              <a:lnTo>
                <a:pt x="177108" y="0"/>
              </a:lnTo>
              <a:lnTo>
                <a:pt x="354217" y="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A4AA9A8D-041B-42B6-A8CE-9E50ED4CC79A}">
      <dsp:nvSpPr>
        <dsp:cNvPr id="0" name=""/>
        <dsp:cNvSpPr/>
      </dsp:nvSpPr>
      <dsp:spPr>
        <a:xfrm>
          <a:off x="597976" y="306256"/>
          <a:ext cx="2413426" cy="1451236"/>
        </a:xfrm>
        <a:prstGeom prst="rect">
          <a:avLst/>
        </a:prstGeom>
        <a:gradFill rotWithShape="0">
          <a:gsLst>
            <a:gs pos="0">
              <a:schemeClr val="accent3">
                <a:hueOff val="0"/>
                <a:satOff val="0"/>
                <a:lumOff val="0"/>
                <a:alphaOff val="0"/>
                <a:satMod val="103000"/>
                <a:lumMod val="102000"/>
                <a:tint val="94000"/>
              </a:schemeClr>
            </a:gs>
            <a:gs pos="50000">
              <a:schemeClr val="accent3">
                <a:hueOff val="0"/>
                <a:satOff val="0"/>
                <a:lumOff val="0"/>
                <a:alphaOff val="0"/>
                <a:satMod val="110000"/>
                <a:lumMod val="100000"/>
                <a:shade val="100000"/>
              </a:schemeClr>
            </a:gs>
            <a:gs pos="100000">
              <a:schemeClr val="accent3">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The framework is based on three complementary theoretical foundations</a:t>
          </a:r>
          <a:endParaRPr lang="en-AE" sz="1400" kern="1200">
            <a:latin typeface="Times New Roman" panose="02020603050405020304" pitchFamily="18" charset="0"/>
            <a:cs typeface="Times New Roman" panose="02020603050405020304" pitchFamily="18" charset="0"/>
          </a:endParaRPr>
        </a:p>
      </dsp:txBody>
      <dsp:txXfrm>
        <a:off x="597976" y="306256"/>
        <a:ext cx="2413426" cy="1451236"/>
      </dsp:txXfrm>
    </dsp:sp>
    <dsp:sp modelId="{CE311F43-C220-4B53-8FF9-6A0D146860AA}">
      <dsp:nvSpPr>
        <dsp:cNvPr id="0" name=""/>
        <dsp:cNvSpPr/>
      </dsp:nvSpPr>
      <dsp:spPr>
        <a:xfrm>
          <a:off x="3365620" y="216"/>
          <a:ext cx="1771088" cy="540181"/>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Technology Acceptance Model (TAM)</a:t>
          </a:r>
          <a:endParaRPr lang="en-AE" sz="1400" kern="1200">
            <a:latin typeface="Times New Roman" panose="02020603050405020304" pitchFamily="18" charset="0"/>
            <a:cs typeface="Times New Roman" panose="02020603050405020304" pitchFamily="18" charset="0"/>
          </a:endParaRPr>
        </a:p>
      </dsp:txBody>
      <dsp:txXfrm>
        <a:off x="3365620" y="216"/>
        <a:ext cx="1771088" cy="540181"/>
      </dsp:txXfrm>
    </dsp:sp>
    <dsp:sp modelId="{EA1F1C03-3EDD-43EE-AD1C-8EB2F2E7E517}">
      <dsp:nvSpPr>
        <dsp:cNvPr id="0" name=""/>
        <dsp:cNvSpPr/>
      </dsp:nvSpPr>
      <dsp:spPr>
        <a:xfrm>
          <a:off x="3365620" y="761784"/>
          <a:ext cx="1771088" cy="540181"/>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Diffusion of Innovation (DOI)</a:t>
          </a:r>
          <a:endParaRPr lang="en-AE" sz="1400" kern="1200">
            <a:latin typeface="Times New Roman" panose="02020603050405020304" pitchFamily="18" charset="0"/>
            <a:cs typeface="Times New Roman" panose="02020603050405020304" pitchFamily="18" charset="0"/>
          </a:endParaRPr>
        </a:p>
      </dsp:txBody>
      <dsp:txXfrm>
        <a:off x="3365620" y="761784"/>
        <a:ext cx="1771088" cy="540181"/>
      </dsp:txXfrm>
    </dsp:sp>
    <dsp:sp modelId="{59FE2FB8-0548-4587-972D-8444E71F4584}">
      <dsp:nvSpPr>
        <dsp:cNvPr id="0" name=""/>
        <dsp:cNvSpPr/>
      </dsp:nvSpPr>
      <dsp:spPr>
        <a:xfrm>
          <a:off x="3431894" y="1437187"/>
          <a:ext cx="1771088" cy="540181"/>
        </a:xfrm>
        <a:prstGeom prst="rect">
          <a:avLst/>
        </a:prstGeom>
        <a:gradFill rotWithShape="0">
          <a:gsLst>
            <a:gs pos="0">
              <a:schemeClr val="accent5">
                <a:hueOff val="0"/>
                <a:satOff val="0"/>
                <a:lumOff val="0"/>
                <a:alphaOff val="0"/>
                <a:satMod val="103000"/>
                <a:lumMod val="102000"/>
                <a:tint val="94000"/>
              </a:schemeClr>
            </a:gs>
            <a:gs pos="50000">
              <a:schemeClr val="accent5">
                <a:hueOff val="0"/>
                <a:satOff val="0"/>
                <a:lumOff val="0"/>
                <a:alphaOff val="0"/>
                <a:satMod val="110000"/>
                <a:lumMod val="100000"/>
                <a:shade val="100000"/>
              </a:schemeClr>
            </a:gs>
            <a:gs pos="100000">
              <a:schemeClr val="accent5">
                <a:hueOff val="0"/>
                <a:satOff val="0"/>
                <a:lumOff val="0"/>
                <a:alphaOff val="0"/>
                <a:lumMod val="99000"/>
                <a:satMod val="120000"/>
                <a:shade val="78000"/>
              </a:schemeClr>
            </a:gs>
          </a:gsLst>
          <a:lin ang="5400000" scaled="0"/>
        </a:gradFill>
        <a:ln>
          <a:noFill/>
        </a:ln>
        <a:effectLst>
          <a:outerShdw blurRad="57150" dist="19050" dir="5400000" algn="ctr" rotWithShape="0">
            <a:srgbClr val="000000">
              <a:alpha val="63000"/>
            </a:srgbClr>
          </a:outerShdw>
        </a:effectLst>
      </dsp:spPr>
      <dsp:style>
        <a:lnRef idx="0">
          <a:scrgbClr r="0" g="0" b="0"/>
        </a:lnRef>
        <a:fillRef idx="3">
          <a:scrgbClr r="0" g="0" b="0"/>
        </a:fillRef>
        <a:effectRef idx="3">
          <a:scrgbClr r="0" g="0" b="0"/>
        </a:effectRef>
        <a:fontRef idx="minor">
          <a:schemeClr val="lt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Project management efficiency </a:t>
          </a:r>
          <a:endParaRPr lang="en-AE" sz="1400" kern="1200">
            <a:latin typeface="Times New Roman" panose="02020603050405020304" pitchFamily="18" charset="0"/>
            <a:cs typeface="Times New Roman" panose="02020603050405020304" pitchFamily="18" charset="0"/>
          </a:endParaRPr>
        </a:p>
      </dsp:txBody>
      <dsp:txXfrm>
        <a:off x="3431894" y="1437187"/>
        <a:ext cx="1771088" cy="540181"/>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9F97B0-66E4-4862-A8CE-1FDFA9BBE1DF}">
      <dsp:nvSpPr>
        <dsp:cNvPr id="0" name=""/>
        <dsp:cNvSpPr/>
      </dsp:nvSpPr>
      <dsp:spPr>
        <a:xfrm>
          <a:off x="2815272" y="816097"/>
          <a:ext cx="2140851" cy="222640"/>
        </a:xfrm>
        <a:custGeom>
          <a:avLst/>
          <a:gdLst/>
          <a:ahLst/>
          <a:cxnLst/>
          <a:rect l="0" t="0" r="0" b="0"/>
          <a:pathLst>
            <a:path>
              <a:moveTo>
                <a:pt x="0" y="0"/>
              </a:moveTo>
              <a:lnTo>
                <a:pt x="0" y="111320"/>
              </a:lnTo>
              <a:lnTo>
                <a:pt x="2140851" y="111320"/>
              </a:lnTo>
              <a:lnTo>
                <a:pt x="2140851" y="22264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8EA96A-11A1-4D81-BB20-8837F2A9B84D}">
      <dsp:nvSpPr>
        <dsp:cNvPr id="0" name=""/>
        <dsp:cNvSpPr/>
      </dsp:nvSpPr>
      <dsp:spPr>
        <a:xfrm>
          <a:off x="2815272" y="816097"/>
          <a:ext cx="501488" cy="222640"/>
        </a:xfrm>
        <a:custGeom>
          <a:avLst/>
          <a:gdLst/>
          <a:ahLst/>
          <a:cxnLst/>
          <a:rect l="0" t="0" r="0" b="0"/>
          <a:pathLst>
            <a:path>
              <a:moveTo>
                <a:pt x="0" y="0"/>
              </a:moveTo>
              <a:lnTo>
                <a:pt x="0" y="111320"/>
              </a:lnTo>
              <a:lnTo>
                <a:pt x="501488" y="111320"/>
              </a:lnTo>
              <a:lnTo>
                <a:pt x="501488" y="22264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E9E510-FA68-49DB-8976-3F1FFACEB885}">
      <dsp:nvSpPr>
        <dsp:cNvPr id="0" name=""/>
        <dsp:cNvSpPr/>
      </dsp:nvSpPr>
      <dsp:spPr>
        <a:xfrm>
          <a:off x="1817327" y="816097"/>
          <a:ext cx="997945" cy="222640"/>
        </a:xfrm>
        <a:custGeom>
          <a:avLst/>
          <a:gdLst/>
          <a:ahLst/>
          <a:cxnLst/>
          <a:rect l="0" t="0" r="0" b="0"/>
          <a:pathLst>
            <a:path>
              <a:moveTo>
                <a:pt x="997945" y="0"/>
              </a:moveTo>
              <a:lnTo>
                <a:pt x="997945" y="111320"/>
              </a:lnTo>
              <a:lnTo>
                <a:pt x="0" y="111320"/>
              </a:lnTo>
              <a:lnTo>
                <a:pt x="0" y="22264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8B4CE3-F09C-452E-9026-C06770C09C80}">
      <dsp:nvSpPr>
        <dsp:cNvPr id="0" name=""/>
        <dsp:cNvSpPr/>
      </dsp:nvSpPr>
      <dsp:spPr>
        <a:xfrm>
          <a:off x="534491" y="816097"/>
          <a:ext cx="2280781" cy="222640"/>
        </a:xfrm>
        <a:custGeom>
          <a:avLst/>
          <a:gdLst/>
          <a:ahLst/>
          <a:cxnLst/>
          <a:rect l="0" t="0" r="0" b="0"/>
          <a:pathLst>
            <a:path>
              <a:moveTo>
                <a:pt x="2280781" y="0"/>
              </a:moveTo>
              <a:lnTo>
                <a:pt x="2280781" y="111320"/>
              </a:lnTo>
              <a:lnTo>
                <a:pt x="0" y="111320"/>
              </a:lnTo>
              <a:lnTo>
                <a:pt x="0" y="22264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D46871-8A5B-49A5-82C0-709AB3F62734}">
      <dsp:nvSpPr>
        <dsp:cNvPr id="0" name=""/>
        <dsp:cNvSpPr/>
      </dsp:nvSpPr>
      <dsp:spPr>
        <a:xfrm>
          <a:off x="850392" y="285999"/>
          <a:ext cx="3929760" cy="530097"/>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AE" sz="1400" b="1" kern="1200">
              <a:latin typeface="Times New Roman" panose="02020603050405020304" pitchFamily="18" charset="0"/>
              <a:cs typeface="Times New Roman" panose="02020603050405020304" pitchFamily="18" charset="0"/>
            </a:rPr>
            <a:t>AI adoption in engineering project management </a:t>
          </a:r>
        </a:p>
      </dsp:txBody>
      <dsp:txXfrm>
        <a:off x="850392" y="285999"/>
        <a:ext cx="3929760" cy="530097"/>
      </dsp:txXfrm>
    </dsp:sp>
    <dsp:sp modelId="{9AA9A05A-2993-46AD-876F-365DB9A032E1}">
      <dsp:nvSpPr>
        <dsp:cNvPr id="0" name=""/>
        <dsp:cNvSpPr/>
      </dsp:nvSpPr>
      <dsp:spPr>
        <a:xfrm>
          <a:off x="4393" y="1038737"/>
          <a:ext cx="1060194" cy="530097"/>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Planning</a:t>
          </a:r>
          <a:endParaRPr lang="en-AE" sz="1400" kern="1200">
            <a:latin typeface="Times New Roman" panose="02020603050405020304" pitchFamily="18" charset="0"/>
            <a:cs typeface="Times New Roman" panose="02020603050405020304" pitchFamily="18" charset="0"/>
          </a:endParaRPr>
        </a:p>
      </dsp:txBody>
      <dsp:txXfrm>
        <a:off x="4393" y="1038737"/>
        <a:ext cx="1060194" cy="530097"/>
      </dsp:txXfrm>
    </dsp:sp>
    <dsp:sp modelId="{777D34DF-2674-46D8-A819-F260B4EBDEA2}">
      <dsp:nvSpPr>
        <dsp:cNvPr id="0" name=""/>
        <dsp:cNvSpPr/>
      </dsp:nvSpPr>
      <dsp:spPr>
        <a:xfrm>
          <a:off x="1287229" y="1038737"/>
          <a:ext cx="1060194" cy="530097"/>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Scheduling and monitoring</a:t>
          </a:r>
          <a:endParaRPr lang="en-AE" sz="1400" kern="1200">
            <a:latin typeface="Times New Roman" panose="02020603050405020304" pitchFamily="18" charset="0"/>
            <a:cs typeface="Times New Roman" panose="02020603050405020304" pitchFamily="18" charset="0"/>
          </a:endParaRPr>
        </a:p>
      </dsp:txBody>
      <dsp:txXfrm>
        <a:off x="1287229" y="1038737"/>
        <a:ext cx="1060194" cy="530097"/>
      </dsp:txXfrm>
    </dsp:sp>
    <dsp:sp modelId="{0F7EDA71-2B04-4EFD-ADBE-F617A279B553}">
      <dsp:nvSpPr>
        <dsp:cNvPr id="0" name=""/>
        <dsp:cNvSpPr/>
      </dsp:nvSpPr>
      <dsp:spPr>
        <a:xfrm>
          <a:off x="2570065" y="1038737"/>
          <a:ext cx="1493390" cy="530097"/>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Risk management and decision-making</a:t>
          </a:r>
          <a:endParaRPr lang="en-AE" sz="1400" kern="1200">
            <a:latin typeface="Times New Roman" panose="02020603050405020304" pitchFamily="18" charset="0"/>
            <a:cs typeface="Times New Roman" panose="02020603050405020304" pitchFamily="18" charset="0"/>
          </a:endParaRPr>
        </a:p>
      </dsp:txBody>
      <dsp:txXfrm>
        <a:off x="2570065" y="1038737"/>
        <a:ext cx="1493390" cy="530097"/>
      </dsp:txXfrm>
    </dsp:sp>
    <dsp:sp modelId="{B4431077-0022-4731-BC74-9C3FC1D1F0AD}">
      <dsp:nvSpPr>
        <dsp:cNvPr id="0" name=""/>
        <dsp:cNvSpPr/>
      </dsp:nvSpPr>
      <dsp:spPr>
        <a:xfrm>
          <a:off x="4286096" y="1038737"/>
          <a:ext cx="1340054" cy="530097"/>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Level of reliance on AI systems</a:t>
          </a:r>
          <a:endParaRPr lang="en-AE" sz="1400" kern="1200">
            <a:latin typeface="Times New Roman" panose="02020603050405020304" pitchFamily="18" charset="0"/>
            <a:cs typeface="Times New Roman" panose="02020603050405020304" pitchFamily="18" charset="0"/>
          </a:endParaRPr>
        </a:p>
      </dsp:txBody>
      <dsp:txXfrm>
        <a:off x="4286096" y="1038737"/>
        <a:ext cx="1340054" cy="530097"/>
      </dsp:txXfrm>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C39F97B0-66E4-4862-A8CE-1FDFA9BBE1DF}">
      <dsp:nvSpPr>
        <dsp:cNvPr id="0" name=""/>
        <dsp:cNvSpPr/>
      </dsp:nvSpPr>
      <dsp:spPr>
        <a:xfrm>
          <a:off x="2837497" y="634947"/>
          <a:ext cx="2102898" cy="243310"/>
        </a:xfrm>
        <a:custGeom>
          <a:avLst/>
          <a:gdLst/>
          <a:ahLst/>
          <a:cxnLst/>
          <a:rect l="0" t="0" r="0" b="0"/>
          <a:pathLst>
            <a:path>
              <a:moveTo>
                <a:pt x="0" y="0"/>
              </a:moveTo>
              <a:lnTo>
                <a:pt x="0" y="121655"/>
              </a:lnTo>
              <a:lnTo>
                <a:pt x="2102898" y="121655"/>
              </a:lnTo>
              <a:lnTo>
                <a:pt x="2102898" y="24331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C8EA96A-11A1-4D81-BB20-8837F2A9B84D}">
      <dsp:nvSpPr>
        <dsp:cNvPr id="0" name=""/>
        <dsp:cNvSpPr/>
      </dsp:nvSpPr>
      <dsp:spPr>
        <a:xfrm>
          <a:off x="2837497" y="634947"/>
          <a:ext cx="548045" cy="243310"/>
        </a:xfrm>
        <a:custGeom>
          <a:avLst/>
          <a:gdLst/>
          <a:ahLst/>
          <a:cxnLst/>
          <a:rect l="0" t="0" r="0" b="0"/>
          <a:pathLst>
            <a:path>
              <a:moveTo>
                <a:pt x="0" y="0"/>
              </a:moveTo>
              <a:lnTo>
                <a:pt x="0" y="121655"/>
              </a:lnTo>
              <a:lnTo>
                <a:pt x="548045" y="121655"/>
              </a:lnTo>
              <a:lnTo>
                <a:pt x="548045" y="24331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6E9E510-FA68-49DB-8976-3F1FFACEB885}">
      <dsp:nvSpPr>
        <dsp:cNvPr id="0" name=""/>
        <dsp:cNvSpPr/>
      </dsp:nvSpPr>
      <dsp:spPr>
        <a:xfrm>
          <a:off x="1983610" y="634947"/>
          <a:ext cx="853886" cy="243310"/>
        </a:xfrm>
        <a:custGeom>
          <a:avLst/>
          <a:gdLst/>
          <a:ahLst/>
          <a:cxnLst/>
          <a:rect l="0" t="0" r="0" b="0"/>
          <a:pathLst>
            <a:path>
              <a:moveTo>
                <a:pt x="853886" y="0"/>
              </a:moveTo>
              <a:lnTo>
                <a:pt x="853886" y="121655"/>
              </a:lnTo>
              <a:lnTo>
                <a:pt x="0" y="121655"/>
              </a:lnTo>
              <a:lnTo>
                <a:pt x="0" y="24331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F58B4CE3-F09C-452E-9026-C06770C09C80}">
      <dsp:nvSpPr>
        <dsp:cNvPr id="0" name=""/>
        <dsp:cNvSpPr/>
      </dsp:nvSpPr>
      <dsp:spPr>
        <a:xfrm>
          <a:off x="581678" y="634947"/>
          <a:ext cx="2255819" cy="243310"/>
        </a:xfrm>
        <a:custGeom>
          <a:avLst/>
          <a:gdLst/>
          <a:ahLst/>
          <a:cxnLst/>
          <a:rect l="0" t="0" r="0" b="0"/>
          <a:pathLst>
            <a:path>
              <a:moveTo>
                <a:pt x="2255819" y="0"/>
              </a:moveTo>
              <a:lnTo>
                <a:pt x="2255819" y="121655"/>
              </a:lnTo>
              <a:lnTo>
                <a:pt x="0" y="121655"/>
              </a:lnTo>
              <a:lnTo>
                <a:pt x="0" y="243310"/>
              </a:lnTo>
            </a:path>
          </a:pathLst>
        </a:custGeom>
        <a:noFill/>
        <a:ln w="12700" cap="flat" cmpd="sng" algn="ctr">
          <a:solidFill>
            <a:schemeClr val="accent5">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6D46871-8A5B-49A5-82C0-709AB3F62734}">
      <dsp:nvSpPr>
        <dsp:cNvPr id="0" name=""/>
        <dsp:cNvSpPr/>
      </dsp:nvSpPr>
      <dsp:spPr>
        <a:xfrm>
          <a:off x="1002999" y="55636"/>
          <a:ext cx="3668995" cy="579310"/>
        </a:xfrm>
        <a:prstGeom prst="rect">
          <a:avLst/>
        </a:prstGeom>
        <a:gradFill rotWithShape="0">
          <a:gsLst>
            <a:gs pos="0">
              <a:schemeClr val="accent3">
                <a:hueOff val="0"/>
                <a:satOff val="0"/>
                <a:lumOff val="0"/>
                <a:alphaOff val="0"/>
                <a:lumMod val="110000"/>
                <a:satMod val="105000"/>
                <a:tint val="67000"/>
              </a:schemeClr>
            </a:gs>
            <a:gs pos="50000">
              <a:schemeClr val="accent3">
                <a:hueOff val="0"/>
                <a:satOff val="0"/>
                <a:lumOff val="0"/>
                <a:alphaOff val="0"/>
                <a:lumMod val="105000"/>
                <a:satMod val="103000"/>
                <a:tint val="73000"/>
              </a:schemeClr>
            </a:gs>
            <a:gs pos="100000">
              <a:schemeClr val="accent3">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b="1" kern="1200">
              <a:latin typeface="Times New Roman" panose="02020603050405020304" pitchFamily="18" charset="0"/>
              <a:cs typeface="Times New Roman" panose="02020603050405020304" pitchFamily="18" charset="0"/>
            </a:rPr>
            <a:t>Efficiency of engineering project management</a:t>
          </a:r>
          <a:endParaRPr lang="en-AE" sz="1400" kern="1200">
            <a:latin typeface="Times New Roman" panose="02020603050405020304" pitchFamily="18" charset="0"/>
            <a:cs typeface="Times New Roman" panose="02020603050405020304" pitchFamily="18" charset="0"/>
          </a:endParaRPr>
        </a:p>
      </dsp:txBody>
      <dsp:txXfrm>
        <a:off x="1002999" y="55636"/>
        <a:ext cx="3668995" cy="579310"/>
      </dsp:txXfrm>
    </dsp:sp>
    <dsp:sp modelId="{9AA9A05A-2993-46AD-876F-365DB9A032E1}">
      <dsp:nvSpPr>
        <dsp:cNvPr id="0" name=""/>
        <dsp:cNvSpPr/>
      </dsp:nvSpPr>
      <dsp:spPr>
        <a:xfrm>
          <a:off x="2367" y="878257"/>
          <a:ext cx="1158621" cy="579310"/>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Time / schedule performance</a:t>
          </a:r>
          <a:endParaRPr lang="en-AE" sz="1400" kern="1200">
            <a:latin typeface="Times New Roman" panose="02020603050405020304" pitchFamily="18" charset="0"/>
            <a:cs typeface="Times New Roman" panose="02020603050405020304" pitchFamily="18" charset="0"/>
          </a:endParaRPr>
        </a:p>
      </dsp:txBody>
      <dsp:txXfrm>
        <a:off x="2367" y="878257"/>
        <a:ext cx="1158621" cy="579310"/>
      </dsp:txXfrm>
    </dsp:sp>
    <dsp:sp modelId="{777D34DF-2674-46D8-A819-F260B4EBDEA2}">
      <dsp:nvSpPr>
        <dsp:cNvPr id="0" name=""/>
        <dsp:cNvSpPr/>
      </dsp:nvSpPr>
      <dsp:spPr>
        <a:xfrm>
          <a:off x="1404299" y="878257"/>
          <a:ext cx="1158621" cy="579310"/>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Cost control</a:t>
          </a:r>
          <a:endParaRPr lang="en-AE" sz="1400" kern="1200">
            <a:latin typeface="Times New Roman" panose="02020603050405020304" pitchFamily="18" charset="0"/>
            <a:cs typeface="Times New Roman" panose="02020603050405020304" pitchFamily="18" charset="0"/>
          </a:endParaRPr>
        </a:p>
      </dsp:txBody>
      <dsp:txXfrm>
        <a:off x="1404299" y="878257"/>
        <a:ext cx="1158621" cy="579310"/>
      </dsp:txXfrm>
    </dsp:sp>
    <dsp:sp modelId="{0F7EDA71-2B04-4EFD-ADBE-F617A279B553}">
      <dsp:nvSpPr>
        <dsp:cNvPr id="0" name=""/>
        <dsp:cNvSpPr/>
      </dsp:nvSpPr>
      <dsp:spPr>
        <a:xfrm>
          <a:off x="2806232" y="878257"/>
          <a:ext cx="1158621" cy="579310"/>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Productivity of the project team</a:t>
          </a:r>
          <a:endParaRPr lang="en-AE" sz="1400" kern="1200">
            <a:latin typeface="Times New Roman" panose="02020603050405020304" pitchFamily="18" charset="0"/>
            <a:cs typeface="Times New Roman" panose="02020603050405020304" pitchFamily="18" charset="0"/>
          </a:endParaRPr>
        </a:p>
      </dsp:txBody>
      <dsp:txXfrm>
        <a:off x="2806232" y="878257"/>
        <a:ext cx="1158621" cy="579310"/>
      </dsp:txXfrm>
    </dsp:sp>
    <dsp:sp modelId="{B4431077-0022-4731-BC74-9C3FC1D1F0AD}">
      <dsp:nvSpPr>
        <dsp:cNvPr id="0" name=""/>
        <dsp:cNvSpPr/>
      </dsp:nvSpPr>
      <dsp:spPr>
        <a:xfrm>
          <a:off x="4208164" y="878257"/>
          <a:ext cx="1464463" cy="579310"/>
        </a:xfrm>
        <a:prstGeom prst="rect">
          <a:avLst/>
        </a:prstGeom>
        <a:gradFill rotWithShape="0">
          <a:gsLst>
            <a:gs pos="0">
              <a:schemeClr val="accent5">
                <a:hueOff val="0"/>
                <a:satOff val="0"/>
                <a:lumOff val="0"/>
                <a:alphaOff val="0"/>
                <a:lumMod val="110000"/>
                <a:satMod val="105000"/>
                <a:tint val="67000"/>
              </a:schemeClr>
            </a:gs>
            <a:gs pos="50000">
              <a:schemeClr val="accent5">
                <a:hueOff val="0"/>
                <a:satOff val="0"/>
                <a:lumOff val="0"/>
                <a:alphaOff val="0"/>
                <a:lumMod val="105000"/>
                <a:satMod val="103000"/>
                <a:tint val="73000"/>
              </a:schemeClr>
            </a:gs>
            <a:gs pos="100000">
              <a:schemeClr val="accent5">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8890" tIns="8890" rIns="8890" bIns="8890" numCol="1" spcCol="1270" anchor="ctr" anchorCtr="0">
          <a:noAutofit/>
        </a:bodyPr>
        <a:lstStyle/>
        <a:p>
          <a:pPr marL="0" lvl="0" indent="0" algn="ctr" defTabSz="622300">
            <a:lnSpc>
              <a:spcPct val="90000"/>
            </a:lnSpc>
            <a:spcBef>
              <a:spcPct val="0"/>
            </a:spcBef>
            <a:spcAft>
              <a:spcPct val="35000"/>
            </a:spcAft>
            <a:buNone/>
          </a:pPr>
          <a:r>
            <a:rPr lang="en-US" sz="1400" kern="1200">
              <a:latin typeface="Times New Roman" panose="02020603050405020304" pitchFamily="18" charset="0"/>
              <a:cs typeface="Times New Roman" panose="02020603050405020304" pitchFamily="18" charset="0"/>
            </a:rPr>
            <a:t>Effectiveness of decision-making</a:t>
          </a:r>
          <a:endParaRPr lang="en-AE" sz="1400" kern="1200">
            <a:latin typeface="Times New Roman" panose="02020603050405020304" pitchFamily="18" charset="0"/>
            <a:cs typeface="Times New Roman" panose="02020603050405020304" pitchFamily="18" charset="0"/>
          </a:endParaRPr>
        </a:p>
      </dsp:txBody>
      <dsp:txXfrm>
        <a:off x="4208164" y="878257"/>
        <a:ext cx="1464463" cy="579310"/>
      </dsp:txXfrm>
    </dsp:sp>
  </dsp:spTree>
</dsp:drawing>
</file>

<file path=word/diagrams/layout1.xml><?xml version="1.0" encoding="utf-8"?>
<dgm:layoutDef xmlns:dgm="http://schemas.openxmlformats.org/drawingml/2006/diagram" xmlns:a="http://schemas.openxmlformats.org/drawingml/2006/main" uniqueId="urn:microsoft.com/office/officeart/2005/8/layout/radial6">
  <dgm:title val=""/>
  <dgm:desc val=""/>
  <dgm:catLst>
    <dgm:cat type="cycle" pri="9000"/>
    <dgm:cat type="relationship" pri="21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Name0">
    <dgm:varLst>
      <dgm:chMax val="1"/>
      <dgm:dir/>
      <dgm:animLvl val="ctr"/>
      <dgm:resizeHandles val="exact"/>
    </dgm:varLst>
    <dgm:choose name="Name1">
      <dgm:if name="Name2" func="var" arg="dir" op="equ" val="norm">
        <dgm:choose name="Name3">
          <dgm:if name="Name4" axis="ch ch" ptType="node node" st="1 1" cnt="1 0" func="cnt" op="lte" val="1">
            <dgm:alg type="cycle">
              <dgm:param type="stAng" val="90"/>
              <dgm:param type="spanAng" val="360"/>
              <dgm:param type="ctrShpMap" val="fNode"/>
            </dgm:alg>
          </dgm:if>
          <dgm:else name="Name5">
            <dgm:alg type="cycle">
              <dgm:param type="stAng" val="0"/>
              <dgm:param type="spanAng" val="360"/>
              <dgm:param type="ctrShpMap" val="fNode"/>
            </dgm:alg>
          </dgm:else>
        </dgm:choose>
      </dgm:if>
      <dgm:else name="Name6">
        <dgm:choose name="Name7">
          <dgm:if name="Name8" axis="ch ch" ptType="node node" st="1 1" cnt="1 0" func="cnt" op="lte" val="1">
            <dgm:alg type="cycle">
              <dgm:param type="stAng" val="-90"/>
              <dgm:param type="spanAng" val="360"/>
              <dgm:param type="ctrShpMap" val="fNode"/>
            </dgm:alg>
          </dgm:if>
          <dgm:else name="Name9">
            <dgm:alg type="cycle">
              <dgm:param type="stAng" val="0"/>
              <dgm:param type="spanAng" val="-360"/>
              <dgm:param type="ctrShpMap" val="fNode"/>
            </dgm:alg>
          </dgm:else>
        </dgm:choose>
      </dgm:else>
    </dgm:choose>
    <dgm:shape xmlns:r="http://schemas.openxmlformats.org/officeDocument/2006/relationships" r:blip="">
      <dgm:adjLst/>
    </dgm:shape>
    <dgm:presOf/>
    <dgm:choose name="Name10">
      <dgm:if name="Name11" func="var" arg="dir" op="equ" val="norm">
        <dgm:choose name="Name12">
          <dgm:if name="Name13"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des" forName="oneNode" refType="primFontSz" refFor="ch" refForName="centerShape" op="lte" fact="0.95"/>
              <dgm:constr type="diam" for="ch" forName="singleconn" refType="diam" op="equ" fact="-1"/>
              <dgm:constr type="h" for="ch" forName="singleconn" refType="w" refFor="ch" refForName="oneComp" fact="0.24"/>
              <dgm:constr type="w" for="ch" forName="dummya" refType="w" refFor="ch" refForName="oneComp" op="equ"/>
              <dgm:constr type="w" for="ch" forName="dummyb" refType="w" refFor="ch" refForName="oneComp" op="equ"/>
              <dgm:constr type="w" for="ch" forName="dummyc" refType="w" refFor="ch" refForName="oneComp" op="equ"/>
            </dgm:constrLst>
          </dgm:if>
          <dgm:else name="Name14">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forName="sibTrans" refType="diam" op="equ"/>
              <dgm:constr type="h" for="ch" forName="sibTrans" refType="w" refFor="ch" refForName="node" fact="0.24"/>
              <dgm:constr type="w" for="ch" forName="dummy" val="1"/>
            </dgm:constrLst>
          </dgm:else>
        </dgm:choose>
      </dgm:if>
      <dgm:else name="Name15">
        <dgm:choose name="Name16">
          <dgm:if name="Name17" axis="ch ch" ptType="node node" st="1 1" cnt="1 0" func="cnt" op="equ" val="1">
            <dgm:constrLst>
              <dgm:constr type="diam" val="170"/>
              <dgm:constr type="w" for="ch" forName="centerShape" refType="w"/>
              <dgm:constr type="w" for="ch" forName="oneComp" refType="w" refFor="ch" refForName="centerShape" op="equ" fact="0.7"/>
              <dgm:constr type="sp" refType="w" refFor="ch" refForName="oneComp" fact="0.3"/>
              <dgm:constr type="sibSp" refType="w" refFor="ch" refForName="oneComp" fact="0.3"/>
              <dgm:constr type="primFontSz" for="ch" forName="centerShape" val="65"/>
              <dgm:constr type="primFontSz" for="des" forName="oneNode" refType="primFontSz" refFor="ch" refForName="centerShape" fact="0.95"/>
              <dgm:constr type="primFontSz" for="ch" forName="oneNode" refType="primFontSz" refFor="ch" refForName="centerShape" op="lte" fact="0.95"/>
              <dgm:constr type="diam" for="ch" forName="singleconn" refType="diam"/>
              <dgm:constr type="h" for="ch" forName="singleconn" refType="w" refFor="ch" refForName="oneComp" fact="0.24"/>
              <dgm:constr type="diam" for="ch" refType="diam" op="equ"/>
              <dgm:constr type="w" for="ch" forName="dummya" refType="w" refFor="ch" refForName="oneComp" op="equ"/>
              <dgm:constr type="w" for="ch" forName="dummyb" refType="w" refFor="ch" refForName="oneComp" op="equ"/>
              <dgm:constr type="w" for="ch" forName="dummyc" refType="w" refFor="ch" refForName="oneComp" op="equ"/>
            </dgm:constrLst>
          </dgm:if>
          <dgm:else name="Name18">
            <dgm:constrLst>
              <dgm:constr type="diam" val="170"/>
              <dgm:constr type="w" for="ch" forName="centerShape" refType="w"/>
              <dgm:constr type="w" for="ch" forName="node" refType="w" refFor="ch" refForName="centerShape" op="equ" fact="0.7"/>
              <dgm:constr type="sp" refType="w" refFor="ch" refForName="node" fact="0.3"/>
              <dgm:constr type="sibSp" refType="w" refFor="ch" refForName="node" fact="0.3"/>
              <dgm:constr type="primFontSz" for="ch" forName="centerShape" val="65"/>
              <dgm:constr type="primFontSz" for="des" forName="node" refType="primFontSz" refFor="ch" refForName="centerShape" fact="0.78"/>
              <dgm:constr type="primFontSz" for="ch" forName="node" refType="primFontSz" refFor="ch" refForName="centerShape" op="lte" fact="0.95"/>
              <dgm:constr type="diam" for="ch" ptType="sibTrans" refType="diam" fact="-1"/>
              <dgm:constr type="h" for="ch" forName="sibTrans" refType="w" refFor="ch" refForName="node" fact="0.24"/>
              <dgm:constr type="diam" for="ch" refType="diam" op="equ" fact="-1"/>
              <dgm:constr type="w" for="ch" forName="dummy" val="1"/>
            </dgm:constrLst>
          </dgm:else>
        </dgm:choose>
      </dgm:else>
    </dgm:choose>
    <dgm:ruleLst>
      <dgm:rule type="diam" val="INF" fact="NaN" max="NaN"/>
    </dgm:ruleLst>
    <dgm:forEach name="Name19" axis="ch" ptType="node" cnt="1">
      <dgm:layoutNode name="centerShape" styleLbl="node0">
        <dgm:alg type="tx"/>
        <dgm:shape xmlns:r="http://schemas.openxmlformats.org/officeDocument/2006/relationships" type="ellipse" r:blip="">
          <dgm:adjLst/>
        </dgm:shape>
        <dgm:presOf axis="self"/>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20" axis="ch">
        <dgm:forEach name="Name21" axis="self" ptType="node">
          <dgm:choose name="Name22">
            <dgm:if name="Name23" axis="par ch" ptType="node node" func="cnt" op="gt" val="1">
              <dgm:layoutNode nam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name="dummy">
                <dgm:alg type="sp"/>
                <dgm:shape xmlns:r="http://schemas.openxmlformats.org/officeDocument/2006/relationships" r:blip="">
                  <dgm:adjLst/>
                </dgm:shape>
                <dgm:presOf/>
                <dgm:constrLst>
                  <dgm:constr type="h" refType="w"/>
                </dgm:constrLst>
                <dgm:ruleLst/>
              </dgm:layoutNode>
              <dgm:forEach name="sibTransForEach" axis="followSib" ptType="sibTrans" hideLastTrans="0" cnt="1">
                <dgm:layoutNode name="sibTrans" styleLbl="sibTrans2D1">
                  <dgm:alg type="conn">
                    <dgm:param type="connRout" val="curve"/>
                    <dgm:param type="begPts" val="ctr"/>
                    <dgm:param type="endPts" val="ctr"/>
                    <dgm:param type="begSty" val="noArr"/>
                    <dgm:param type="endSty" val="noArr"/>
                    <dgm:param type="dstNode" val="node"/>
                  </dgm:alg>
                  <dgm:shape xmlns:r="http://schemas.openxmlformats.org/officeDocument/2006/relationships" type="conn" r:blip="" zOrderOff="-999">
                    <dgm:adjLst/>
                  </dgm:shape>
                  <dgm:presOf axis="self"/>
                  <dgm:constrLst>
                    <dgm:constr type="begPad"/>
                    <dgm:constr type="endPad"/>
                  </dgm:constrLst>
                  <dgm:ruleLst/>
                </dgm:layoutNode>
              </dgm:forEach>
            </dgm:if>
            <dgm:if name="Name24" axis="par ch" ptType="node node" func="cnt" op="equ" val="1">
              <dgm:layoutNode name="oneComp">
                <dgm:alg type="composite">
                  <dgm:param type="ar" val="1"/>
                </dgm:alg>
                <dgm:shape xmlns:r="http://schemas.openxmlformats.org/officeDocument/2006/relationships" r:blip="">
                  <dgm:adjLst/>
                </dgm:shape>
                <dgm:presOf/>
                <dgm:constrLst>
                  <dgm:constr type="h" refType="w"/>
                  <dgm:constr type="l" for="ch" forName="dummyConnPt" refType="w" fact="0.5"/>
                  <dgm:constr type="t" for="ch" forName="dummyConnPt" refType="w" fact="0.5"/>
                  <dgm:constr type="l" for="ch" forName="oneNode"/>
                  <dgm:constr type="t" for="ch" forName="oneNode"/>
                  <dgm:constr type="h" for="ch" forName="oneNode" refType="h"/>
                  <dgm:constr type="w" for="ch" forName="oneNode" refType="w"/>
                </dgm:constrLst>
                <dgm:ruleLst/>
                <dgm:layoutNode name="dummyConnPt" styleLbl="node1">
                  <dgm:alg type="sp"/>
                  <dgm:shape xmlns:r="http://schemas.openxmlformats.org/officeDocument/2006/relationships" r:blip="">
                    <dgm:adjLst/>
                  </dgm:shape>
                  <dgm:presOf/>
                  <dgm:constrLst>
                    <dgm:constr type="w" val="1"/>
                    <dgm:constr type="h" val="1"/>
                  </dgm:constrLst>
                  <dgm:ruleLst/>
                </dgm:layoutNode>
                <dgm:layoutNode name="oneNode" styleLbl="node1">
                  <dgm:varLst>
                    <dgm:bulletEnabled val="1"/>
                  </dgm:varLst>
                  <dgm:alg type="tx">
                    <dgm:param type="txAnchorVertCh" val="mid"/>
                  </dgm:alg>
                  <dgm:shape xmlns:r="http://schemas.openxmlformats.org/officeDocument/2006/relationships" type="ellipse" r:blip="">
                    <dgm:adjLst/>
                  </dgm:shape>
                  <dgm:presOf axis="desOrSelf" ptType="node"/>
                  <dgm:constrLst>
                    <dgm:constr type="h" refType="w"/>
                    <dgm:constr type="tMarg" refType="primFontSz" fact="0.1"/>
                    <dgm:constr type="bMarg" refType="primFontSz" fact="0.1"/>
                    <dgm:constr type="lMarg" refType="primFontSz" fact="0.1"/>
                    <dgm:constr type="rMarg" refType="primFontSz" fact="0.1"/>
                  </dgm:constrLst>
                  <dgm:ruleLst>
                    <dgm:rule type="primFontSz" val="5" fact="NaN" max="NaN"/>
                  </dgm:ruleLst>
                </dgm:layoutNode>
              </dgm:layoutNode>
              <dgm:layoutNode name="dummya">
                <dgm:alg type="sp"/>
                <dgm:shape xmlns:r="http://schemas.openxmlformats.org/officeDocument/2006/relationships" r:blip="">
                  <dgm:adjLst/>
                </dgm:shape>
                <dgm:presOf/>
                <dgm:constrLst>
                  <dgm:constr type="h" refType="w"/>
                </dgm:constrLst>
                <dgm:ruleLst/>
              </dgm:layoutNode>
              <dgm:layoutNode name="dummyb">
                <dgm:alg type="sp"/>
                <dgm:shape xmlns:r="http://schemas.openxmlformats.org/officeDocument/2006/relationships" r:blip="">
                  <dgm:adjLst/>
                </dgm:shape>
                <dgm:presOf/>
                <dgm:constrLst>
                  <dgm:constr type="h" refType="w"/>
                </dgm:constrLst>
                <dgm:ruleLst/>
              </dgm:layoutNode>
              <dgm:layoutNode name="dummyc">
                <dgm:alg type="sp"/>
                <dgm:shape xmlns:r="http://schemas.openxmlformats.org/officeDocument/2006/relationships" r:blip="">
                  <dgm:adjLst/>
                </dgm:shape>
                <dgm:presOf/>
                <dgm:constrLst>
                  <dgm:constr type="h" refType="w"/>
                </dgm:constrLst>
                <dgm:ruleLst/>
              </dgm:layoutNode>
              <dgm:forEach name="sibTransForEach1" axis="followSib" ptType="sibTrans" hideLastTrans="0" cnt="1">
                <dgm:layoutNode name="singleconn" styleLbl="sibTrans2D1">
                  <dgm:alg type="conn">
                    <dgm:param type="connRout" val="longCurve"/>
                    <dgm:param type="begPts" val="bCtr"/>
                    <dgm:param type="endPts" val="tCtr"/>
                    <dgm:param type="begSty" val="noArr"/>
                    <dgm:param type="endSty" val="noArr"/>
                    <dgm:param type="srcNode" val="dummyConnPt"/>
                    <dgm:param type="dstNode" val="dummyConnPt"/>
                  </dgm:alg>
                  <dgm:shape xmlns:r="http://schemas.openxmlformats.org/officeDocument/2006/relationships" type="conn" r:blip="" zOrderOff="-999">
                    <dgm:adjLst/>
                  </dgm:shape>
                  <dgm:presOf axis="self"/>
                  <dgm:constrLst>
                    <dgm:constr type="begPad"/>
                    <dgm:constr type="endPad"/>
                  </dgm:constrLst>
                  <dgm:ruleLst/>
                </dgm:layoutNode>
              </dgm:forEach>
            </dgm:if>
            <dgm:else name="Name25"/>
          </dgm:choose>
        </dgm:forEach>
      </dgm:forEach>
    </dgm:forEach>
  </dgm:layoutNode>
</dgm:layoutDef>
</file>

<file path=word/diagrams/layout2.xml><?xml version="1.0" encoding="utf-8"?>
<dgm:layoutDef xmlns:dgm="http://schemas.openxmlformats.org/drawingml/2006/diagram" xmlns:a="http://schemas.openxmlformats.org/drawingml/2006/main" uniqueId="urn:microsoft.com/office/officeart/2005/8/layout/default">
  <dgm:title val=""/>
  <dgm:desc val=""/>
  <dgm:catLst>
    <dgm:cat type="list" pri="400"/>
  </dgm:catLst>
  <dgm:sampData>
    <dgm:dataModel>
      <dgm:ptLst>
        <dgm:pt modelId="0" type="doc"/>
        <dgm:pt modelId="1">
          <dgm:prSet phldr="1"/>
        </dgm:pt>
        <dgm:pt modelId="2">
          <dgm:prSet phldr="1"/>
        </dgm:pt>
        <dgm:pt modelId="3">
          <dgm:prSet phldr="1"/>
        </dgm:pt>
        <dgm:pt modelId="4">
          <dgm:prSet phldr="1"/>
        </dgm:pt>
        <dgm:pt modelId="5">
          <dgm:prSet phldr="1"/>
        </dgm:pt>
      </dgm:ptLst>
      <dgm:cxnLst>
        <dgm:cxn modelId="6" srcId="0" destId="1" srcOrd="0" destOrd="0"/>
        <dgm:cxn modelId="7" srcId="0" destId="2" srcOrd="1" destOrd="0"/>
        <dgm:cxn modelId="8" srcId="0" destId="3" srcOrd="2" destOrd="0"/>
        <dgm:cxn modelId="9" srcId="0" destId="4" srcOrd="3" destOrd="0"/>
        <dgm:cxn modelId="10" srcId="0" destId="5" srcOrd="4"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 modelId="5"/>
        <dgm:pt modelId="6"/>
      </dgm:ptLst>
      <dgm:cxnLst>
        <dgm:cxn modelId="7" srcId="0" destId="1" srcOrd="0" destOrd="0"/>
        <dgm:cxn modelId="8" srcId="0" destId="2" srcOrd="1" destOrd="0"/>
        <dgm:cxn modelId="9" srcId="0" destId="3" srcOrd="2" destOrd="0"/>
        <dgm:cxn modelId="10" srcId="0" destId="4" srcOrd="3" destOrd="0"/>
        <dgm:cxn modelId="11" srcId="0" destId="5" srcOrd="4" destOrd="0"/>
        <dgm:cxn modelId="12" srcId="0" destId="6" srcOrd="5" destOrd="0"/>
      </dgm:cxnLst>
      <dgm:bg/>
      <dgm:whole/>
    </dgm:dataModel>
  </dgm:clrData>
  <dgm:layoutNode name="diagram">
    <dgm:varLst>
      <dgm:dir/>
      <dgm:resizeHandles val="exact"/>
    </dgm:varLst>
    <dgm:choose name="Name0">
      <dgm:if name="Name1" func="var" arg="dir" op="equ" val="norm">
        <dgm:alg type="snake">
          <dgm:param type="grDir" val="tL"/>
          <dgm:param type="flowDir" val="row"/>
          <dgm:param type="contDir" val="sameDir"/>
          <dgm:param type="off" val="ctr"/>
        </dgm:alg>
      </dgm:if>
      <dgm:else name="Name2">
        <dgm:alg type="snake">
          <dgm:param type="grDir" val="tR"/>
          <dgm:param type="flowDir" val="row"/>
          <dgm:param type="contDir" val="sameDir"/>
          <dgm:param type="off" val="ctr"/>
        </dgm:alg>
      </dgm:else>
    </dgm:choose>
    <dgm:shape xmlns:r="http://schemas.openxmlformats.org/officeDocument/2006/relationships" r:blip="">
      <dgm:adjLst/>
    </dgm:shape>
    <dgm:presOf/>
    <dgm:constrLst>
      <dgm:constr type="w" for="ch" forName="node" refType="w"/>
      <dgm:constr type="h" for="ch" forName="node" refType="w" refFor="ch" refForName="node" fact="0.6"/>
      <dgm:constr type="w" for="ch" forName="sibTrans" refType="w" refFor="ch" refForName="node" fact="0.1"/>
      <dgm:constr type="sp" refType="w" refFor="ch" refForName="sibTrans"/>
      <dgm:constr type="primFontSz" for="ch" forName="node" op="equ" val="65"/>
    </dgm:constrLst>
    <dgm:ruleLst/>
    <dgm:forEach name="Name3" axis="ch" ptType="node">
      <dgm:layoutNode name="node">
        <dgm:varLst>
          <dgm:bulletEnabled val="1"/>
        </dgm:varLst>
        <dgm:alg type="tx"/>
        <dgm:shape xmlns:r="http://schemas.openxmlformats.org/officeDocument/2006/relationships" type="rect" r:blip="">
          <dgm:adjLst/>
        </dgm:shape>
        <dgm:presOf axis="desOrSelf" ptType="node"/>
        <dgm:constrLst>
          <dgm:constr type="lMarg" refType="primFontSz" fact="0.3"/>
          <dgm:constr type="rMarg" refType="primFontSz" fact="0.3"/>
          <dgm:constr type="tMarg" refType="primFontSz" fact="0.3"/>
          <dgm:constr type="bMarg" refType="primFontSz" fact="0.3"/>
        </dgm:constrLst>
        <dgm:ruleLst>
          <dgm:rule type="primFontSz" val="5" fact="NaN" max="NaN"/>
        </dgm:ruleLst>
      </dgm:layoutNode>
      <dgm:forEach name="Name4" axis="followSib" ptType="sibTrans" cnt="1">
        <dgm:layoutNode name="sibTrans">
          <dgm:alg type="sp"/>
          <dgm:shape xmlns:r="http://schemas.openxmlformats.org/officeDocument/2006/relationships" r:blip="">
            <dgm:adjLst/>
          </dgm:shape>
          <dgm:presOf/>
          <dgm:constrLst/>
          <dgm:ruleLst/>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9/3/layout/HorizontalOrganizationChart">
  <dgm:title val=""/>
  <dgm:desc val=""/>
  <dgm:catLst>
    <dgm:cat type="hierarchy" pri="43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T"/>
          <dgm:param type="chAlign" val="l"/>
        </dgm:alg>
      </dgm:if>
      <dgm:else name="Name2">
        <dgm:alg type="hierChild">
          <dgm:param type="linDir" val="fromT"/>
          <dgm:param type="chAlign" val="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305"/>
      <dgm:constr type="w" for="des" forName="rootComposite" refType="w" fact="10"/>
      <dgm:constr type="h" for="des" forName="rootComposite" refType="w" refFor="des" refForName="rootComposite1" fact="0.305"/>
      <dgm:constr type="w" for="des" forName="rootComposite3" refType="w" fact="10"/>
      <dgm:constr type="h" for="des" forName="rootComposite3" refType="w" refFor="des" refForName="rootComposite1" fact="0.305"/>
      <dgm:constr type="primFontSz" for="des" ptType="node" op="equ"/>
      <dgm:constr type="sp" for="des" op="equ"/>
      <dgm:constr type="sp" for="des" forName="hierRoot1" refType="w" refFor="des" refForName="rootComposite1" fact="0.2"/>
      <dgm:constr type="sp" for="des" forName="hierRoot2" refType="sp" refFor="des" refForName="hierRoot1"/>
      <dgm:constr type="sp" for="des" forName="hierRoot3" refType="sp" refFor="des" refForName="hierRoot1"/>
      <dgm:constr type="sibSp" refType="w" refFor="des" refForName="rootComposite1" fact="0.125"/>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125"/>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func="var" arg="dir" op="equ" val="norm">
                  <dgm:alg type="hierRoot">
                    <dgm:param type="hierAlign" val="lT"/>
                  </dgm:alg>
                  <dgm:constrLst>
                    <dgm:constr type="alignOff" val="0.75"/>
                  </dgm:constrLst>
                </dgm:if>
                <dgm:else name="Name9">
                  <dgm:alg type="hierRoot">
                    <dgm:param type="hierAlign" val="rT"/>
                  </dgm:alg>
                  <dgm:constrLst>
                    <dgm:constr type="alignOff" val="0.75"/>
                  </dgm:constrLst>
                </dgm:else>
              </dgm:choose>
            </dgm:if>
            <dgm:if name="Name10" func="var" arg="hierBranch" op="equ" val="r">
              <dgm:choose name="Name11">
                <dgm:if name="Name12" func="var" arg="dir" op="equ" val="norm">
                  <dgm:alg type="hierRoot">
                    <dgm:param type="hierAlign" val="lB"/>
                  </dgm:alg>
                  <dgm:constrLst>
                    <dgm:constr type="alignOff" val="0.75"/>
                  </dgm:constrLst>
                </dgm:if>
                <dgm:else name="Name13">
                  <dgm:alg type="hierRoot">
                    <dgm:param type="hierAlign" val="rB"/>
                  </dgm:alg>
                  <dgm:constrLst>
                    <dgm:constr type="alignOff" val="0.75"/>
                  </dgm:constrLst>
                </dgm:else>
              </dgm:choose>
            </dgm:if>
            <dgm:if name="Name14" func="var" arg="hierBranch" op="equ" val="hang">
              <dgm:choose name="Name15">
                <dgm:if name="Name16" func="var" arg="dir" op="equ" val="norm">
                  <dgm:alg type="hierRoot">
                    <dgm:param type="hierAlign" val="lCtrCh"/>
                  </dgm:alg>
                  <dgm:constrLst>
                    <dgm:constr type="alignOff" val="0.65"/>
                  </dgm:constrLst>
                </dgm:if>
                <dgm:else name="Name17">
                  <dgm:alg type="hierRoot">
                    <dgm:param type="hierAlign" val="rCtrCh"/>
                  </dgm:alg>
                  <dgm:constrLst>
                    <dgm:constr type="alignOff" val="0.65"/>
                  </dgm:constrLst>
                </dgm:else>
              </dgm:choose>
            </dgm:if>
            <dgm:else name="Name18">
              <dgm:choose name="Name19">
                <dgm:if name="Name20" func="var" arg="dir" op="equ" val="norm">
                  <dgm:alg type="hierRoot">
                    <dgm:param type="hierAlign" val="lCtrCh"/>
                  </dgm:alg>
                  <dgm:constrLst>
                    <dgm:constr type="alignOff"/>
                    <dgm:constr type="bendDist" for="des" ptType="parTrans" refType="sp" fact="0.5"/>
                  </dgm:constrLst>
                </dgm:if>
                <dgm:else name="Name21">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22">
              <dgm:if name="Name23"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24"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25"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6">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7">
              <dgm:if name="Name28" func="var" arg="hierBranch" op="equ" val="l">
                <dgm:choose name="Name29">
                  <dgm:if name="Name30" func="var" arg="dir" op="equ" val="norm">
                    <dgm:alg type="hierChild">
                      <dgm:param type="chAlign" val="t"/>
                      <dgm:param type="linDir" val="fromL"/>
                    </dgm:alg>
                  </dgm:if>
                  <dgm:else name="Name31">
                    <dgm:alg type="hierChild">
                      <dgm:param type="chAlign" val="t"/>
                      <dgm:param type="linDir" val="fromR"/>
                    </dgm:alg>
                  </dgm:else>
                </dgm:choose>
              </dgm:if>
              <dgm:if name="Name32" func="var" arg="hierBranch" op="equ" val="r">
                <dgm:choose name="Name33">
                  <dgm:if name="Name34" func="var" arg="dir" op="equ" val="norm">
                    <dgm:alg type="hierChild">
                      <dgm:param type="chAlign" val="b"/>
                      <dgm:param type="linDir" val="fromL"/>
                    </dgm:alg>
                  </dgm:if>
                  <dgm:else name="Name35">
                    <dgm:alg type="hierChild">
                      <dgm:param type="chAlign" val="b"/>
                      <dgm:param type="linDir" val="fromR"/>
                    </dgm:alg>
                  </dgm:else>
                </dgm:choose>
              </dgm:if>
              <dgm:if name="Name36" func="var" arg="hierBranch" op="equ" val="hang">
                <dgm:choose name="Name37">
                  <dgm:if name="Name38" func="var" arg="dir" op="equ" val="norm">
                    <dgm:alg type="hierChild">
                      <dgm:param type="chAlign" val="l"/>
                      <dgm:param type="linDir" val="fromT"/>
                      <dgm:param type="secChAlign" val="t"/>
                      <dgm:param type="secLinDir" val="fromL"/>
                    </dgm:alg>
                  </dgm:if>
                  <dgm:else name="Name39">
                    <dgm:alg type="hierChild">
                      <dgm:param type="chAlign" val="r"/>
                      <dgm:param type="linDir" val="fromT"/>
                      <dgm:param type="secChAlign" val="t"/>
                      <dgm:param type="secLinDir" val="fromR"/>
                    </dgm:alg>
                  </dgm:else>
                </dgm:choose>
              </dgm:if>
              <dgm:else name="Name40">
                <dgm:choose name="Name41">
                  <dgm:if name="Name42" func="var" arg="dir" op="equ" val="norm">
                    <dgm:alg type="hierChild">
                      <dgm:param type="linDir" val="fromT"/>
                      <dgm:param type="chAlign" val="l"/>
                    </dgm:alg>
                  </dgm:if>
                  <dgm:else name="Name43">
                    <dgm:alg type="hierChild">
                      <dgm:param type="linDir" val="fromT"/>
                      <dgm:param type="chAlign" val="r"/>
                    </dgm:alg>
                  </dgm:else>
                </dgm:choose>
              </dgm:else>
            </dgm:choose>
            <dgm:shape xmlns:r="http://schemas.openxmlformats.org/officeDocument/2006/relationships" r:blip="">
              <dgm:adjLst/>
            </dgm:shape>
            <dgm:presOf/>
            <dgm:constrLst/>
            <dgm:ruleLst/>
            <dgm:forEach name="rep2a" axis="ch" ptType="nonAsst">
              <dgm:forEach name="Name44" axis="precedSib" ptType="parTrans" st="-1" cnt="1">
                <dgm:choose name="Name45">
                  <dgm:if name="Name46" func="var" arg="hierBranch" op="equ" val="hang">
                    <dgm:layoutNode name="Name47">
                      <dgm:choose name="Name48">
                        <dgm:if name="Name49" func="var" arg="dir" op="equ" val="norm">
                          <dgm:alg type="conn">
                            <dgm:param type="connRout" val="bend"/>
                            <dgm:param type="dim" val="1D"/>
                            <dgm:param type="endSty" val="noArr"/>
                            <dgm:param type="begPts" val="midR"/>
                            <dgm:param type="endPts" val="bCtr tCtr"/>
                          </dgm:alg>
                        </dgm:if>
                        <dgm:else name="Name50">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1" func="var" arg="hierBranch" op="equ" val="l">
                    <dgm:layoutNode name="Name52">
                      <dgm:choose name="Name53">
                        <dgm:if name="Name54" func="var" arg="dir" op="equ" val="norm">
                          <dgm:alg type="conn">
                            <dgm:param type="connRout" val="bend"/>
                            <dgm:param type="dim" val="1D"/>
                            <dgm:param type="endSty" val="noArr"/>
                            <dgm:param type="begPts" val="midR"/>
                            <dgm:param type="endPts" val="tCtr"/>
                          </dgm:alg>
                        </dgm:if>
                        <dgm:else name="Name55">
                          <dgm:alg type="conn">
                            <dgm:param type="connRout" val="bend"/>
                            <dgm:param type="dim" val="1D"/>
                            <dgm:param type="endSty" val="noArr"/>
                            <dgm:param type="begPts" val="midL"/>
                            <dgm:param type="endPts" val="tCtr"/>
                          </dgm:alg>
                        </dgm:else>
                      </dgm:choose>
                      <dgm:shape xmlns:r="http://schemas.openxmlformats.org/officeDocument/2006/relationships" type="conn" r:blip="" zOrderOff="-99999">
                        <dgm:adjLst/>
                      </dgm:shape>
                      <dgm:presOf axis="self"/>
                      <dgm:constrLst>
                        <dgm:constr type="begPad"/>
                        <dgm:constr type="endPad"/>
                      </dgm:constrLst>
                      <dgm:ruleLst/>
                    </dgm:layoutNode>
                  </dgm:if>
                  <dgm:if name="Name56" func="var" arg="hierBranch" op="equ" val="r">
                    <dgm:layoutNode name="Name57">
                      <dgm:choose name="Name58">
                        <dgm:if name="Name59" func="var" arg="dir" op="equ" val="norm">
                          <dgm:alg type="conn">
                            <dgm:param type="connRout" val="bend"/>
                            <dgm:param type="dim" val="1D"/>
                            <dgm:param type="endSty" val="noArr"/>
                            <dgm:param type="begPts" val="midR"/>
                            <dgm:param type="endPts" val="bCtr"/>
                          </dgm:alg>
                        </dgm:if>
                        <dgm:else name="Name60">
                          <dgm:alg type="conn">
                            <dgm:param type="connRout" val="bend"/>
                            <dgm:param type="dim" val="1D"/>
                            <dgm:param type="endSty" val="noArr"/>
                            <dgm:param type="begPts" val="midL"/>
                            <dgm:param type="endPts" val="bCtr"/>
                          </dgm:alg>
                        </dgm:else>
                      </dgm:choose>
                      <dgm:shape xmlns:r="http://schemas.openxmlformats.org/officeDocument/2006/relationships" type="conn" r:blip="" zOrderOff="-99999">
                        <dgm:adjLst/>
                      </dgm:shape>
                      <dgm:presOf axis="self"/>
                      <dgm:constrLst>
                        <dgm:constr type="begPad"/>
                        <dgm:constr type="endPad"/>
                      </dgm:constrLst>
                      <dgm:ruleLst/>
                    </dgm:layoutNode>
                  </dgm:if>
                  <dgm:else name="Name61">
                    <dgm:choose name="Name62">
                      <dgm:if name="Name63" func="var" arg="dir" op="equ" val="norm">
                        <dgm:layoutNode name="Name64">
                          <dgm:alg type="conn">
                            <dgm:param type="connRout" val="bend"/>
                            <dgm:param type="dim" val="1D"/>
                            <dgm:param type="endSty" val="noArr"/>
                            <dgm:param type="begPts" val="midR"/>
                            <dgm:param type="endPts" val="midL"/>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else name="Name65">
                        <dgm:layoutNode name="Name66">
                          <dgm:alg type="conn">
                            <dgm:param type="connRout" val="bend"/>
                            <dgm:param type="dim" val="1D"/>
                            <dgm:param type="endSty" val="noArr"/>
                            <dgm:param type="begPts" val="midL"/>
                            <dgm:param type="endPts" val="midR"/>
                            <dgm:param type="bendPt" val="end"/>
                          </dgm:alg>
                          <dgm:shape xmlns:r="http://schemas.openxmlformats.org/officeDocument/2006/relationships" type="conn" r:blip="" zOrderOff="-99999">
                            <dgm:adjLst/>
                          </dgm:shape>
                          <dgm:presOf axis="self"/>
                          <dgm:constrLst>
                            <dgm:constr type="begPad"/>
                            <dgm:constr type="endPad"/>
                          </dgm:constrLst>
                          <dgm:ruleLst/>
                        </dgm:layoutNode>
                      </dgm:else>
                    </dgm:choose>
                  </dgm:else>
                </dgm:choose>
              </dgm:forEach>
              <dgm:layoutNode name="hierRoot2">
                <dgm:varLst>
                  <dgm:hierBranch val="init"/>
                </dgm:varLst>
                <dgm:choose name="Name67">
                  <dgm:if name="Name68" func="var" arg="hierBranch" op="equ" val="l">
                    <dgm:choose name="Name69">
                      <dgm:if name="Name70" func="var" arg="dir" op="equ" val="norm">
                        <dgm:alg type="hierRoot">
                          <dgm:param type="hierAlign" val="lT"/>
                        </dgm:alg>
                        <dgm:constrLst>
                          <dgm:constr type="alignOff" val="0.75"/>
                        </dgm:constrLst>
                      </dgm:if>
                      <dgm:else name="Name71">
                        <dgm:alg type="hierRoot">
                          <dgm:param type="hierAlign" val="rT"/>
                        </dgm:alg>
                        <dgm:constrLst>
                          <dgm:constr type="alignOff" val="0.75"/>
                        </dgm:constrLst>
                      </dgm:else>
                    </dgm:choose>
                  </dgm:if>
                  <dgm:if name="Name72" func="var" arg="hierBranch" op="equ" val="r">
                    <dgm:choose name="Name73">
                      <dgm:if name="Name74" func="var" arg="dir" op="equ" val="norm">
                        <dgm:alg type="hierRoot">
                          <dgm:param type="hierAlign" val="lB"/>
                        </dgm:alg>
                        <dgm:constrLst>
                          <dgm:constr type="alignOff" val="0.75"/>
                        </dgm:constrLst>
                      </dgm:if>
                      <dgm:else name="Name75">
                        <dgm:alg type="hierRoot">
                          <dgm:param type="hierAlign" val="rB"/>
                        </dgm:alg>
                        <dgm:constrLst>
                          <dgm:constr type="alignOff" val="0.75"/>
                        </dgm:constrLst>
                      </dgm:else>
                    </dgm:choose>
                  </dgm:if>
                  <dgm:if name="Name76" func="var" arg="hierBranch" op="equ" val="hang">
                    <dgm:choose name="Name77">
                      <dgm:if name="Name78" func="var" arg="dir" op="equ" val="norm">
                        <dgm:alg type="hierRoot">
                          <dgm:param type="hierAlign" val="lCtrCh"/>
                        </dgm:alg>
                        <dgm:constrLst>
                          <dgm:constr type="alignOff" val="0.65"/>
                        </dgm:constrLst>
                      </dgm:if>
                      <dgm:else name="Name79">
                        <dgm:alg type="hierRoot">
                          <dgm:param type="hierAlign" val="rCtrCh"/>
                        </dgm:alg>
                        <dgm:constrLst>
                          <dgm:constr type="alignOff" val="0.65"/>
                        </dgm:constrLst>
                      </dgm:else>
                    </dgm:choose>
                  </dgm:if>
                  <dgm:else name="Name80">
                    <dgm:choose name="Name81">
                      <dgm:if name="Name82" func="var" arg="dir" op="equ" val="norm">
                        <dgm:alg type="hierRoot">
                          <dgm:param type="hierAlign" val="lCtrCh"/>
                        </dgm:alg>
                        <dgm:constrLst>
                          <dgm:constr type="alignOff"/>
                          <dgm:constr type="bendDist" for="des" ptType="parTrans" refType="sp" fact="0.5"/>
                        </dgm:constrLst>
                      </dgm:if>
                      <dgm:else name="Name83">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
                  <dgm:alg type="composite"/>
                  <dgm:shape xmlns:r="http://schemas.openxmlformats.org/officeDocument/2006/relationships" r:blip="">
                    <dgm:adjLst/>
                  </dgm:shape>
                  <dgm:presOf axis="self" ptType="node" cnt="1"/>
                  <dgm:choose name="Name84">
                    <dgm:if name="Name85"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6"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7"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8">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9">
                    <dgm:if name="Name90" func="var" arg="hierBranch" op="equ" val="l">
                      <dgm:choose name="Name91">
                        <dgm:if name="Name92" func="var" arg="dir" op="equ" val="norm">
                          <dgm:alg type="hierChild">
                            <dgm:param type="chAlign" val="t"/>
                            <dgm:param type="linDir" val="fromL"/>
                          </dgm:alg>
                        </dgm:if>
                        <dgm:else name="Name93">
                          <dgm:alg type="hierChild">
                            <dgm:param type="chAlign" val="t"/>
                            <dgm:param type="linDir" val="fromR"/>
                          </dgm:alg>
                        </dgm:else>
                      </dgm:choose>
                    </dgm:if>
                    <dgm:if name="Name94" func="var" arg="hierBranch" op="equ" val="r">
                      <dgm:choose name="Name95">
                        <dgm:if name="Name96" func="var" arg="dir" op="equ" val="norm">
                          <dgm:alg type="hierChild">
                            <dgm:param type="chAlign" val="b"/>
                            <dgm:param type="linDir" val="fromL"/>
                          </dgm:alg>
                        </dgm:if>
                        <dgm:else name="Name97">
                          <dgm:alg type="hierChild">
                            <dgm:param type="chAlign" val="b"/>
                            <dgm:param type="linDir" val="fromR"/>
                          </dgm:alg>
                        </dgm:else>
                      </dgm:choose>
                    </dgm:if>
                    <dgm:if name="Name98" func="var" arg="hierBranch" op="equ" val="hang">
                      <dgm:choose name="Name99">
                        <dgm:if name="Name100" func="var" arg="dir" op="equ" val="norm">
                          <dgm:alg type="hierChild">
                            <dgm:param type="chAlign" val="l"/>
                            <dgm:param type="linDir" val="fromT"/>
                            <dgm:param type="secChAlign" val="t"/>
                            <dgm:param type="secLinDir" val="fromL"/>
                          </dgm:alg>
                        </dgm:if>
                        <dgm:else name="Name101">
                          <dgm:alg type="hierChild">
                            <dgm:param type="chAlign" val="r"/>
                            <dgm:param type="linDir" val="fromT"/>
                            <dgm:param type="secChAlign" val="t"/>
                            <dgm:param type="secLinDir" val="fromR"/>
                          </dgm:alg>
                        </dgm:else>
                      </dgm:choose>
                    </dgm:if>
                    <dgm:else name="Name102">
                      <dgm:choose name="Name103">
                        <dgm:if name="Name104" func="var" arg="dir" op="equ" val="norm">
                          <dgm:alg type="hierChild">
                            <dgm:param type="linDir" val="fromT"/>
                            <dgm:param type="chAlign" val="l"/>
                          </dgm:alg>
                        </dgm:if>
                        <dgm:else name="Name105">
                          <dgm:alg type="hierChild">
                            <dgm:param type="linDir" val="fromT"/>
                            <dgm:param type="chAlign" val="r"/>
                          </dgm:alg>
                        </dgm:else>
                      </dgm:choose>
                    </dgm:else>
                  </dgm:choose>
                  <dgm:shape xmlns:r="http://schemas.openxmlformats.org/officeDocument/2006/relationships" r:blip="">
                    <dgm:adjLst/>
                  </dgm:shape>
                  <dgm:presOf/>
                  <dgm:constrLst/>
                  <dgm:ruleLst/>
                  <dgm:forEach name="Name106" ref="rep2a"/>
                </dgm:layoutNode>
                <dgm:layoutNode name="hierChild5">
                  <dgm:choose name="Name107">
                    <dgm:if name="Name108" func="var" arg="dir" op="equ" val="norm">
                      <dgm:alg type="hierChild">
                        <dgm:param type="chAlign" val="l"/>
                        <dgm:param type="linDir" val="fromT"/>
                        <dgm:param type="secChAlign" val="t"/>
                        <dgm:param type="secLinDir" val="fromL"/>
                      </dgm:alg>
                    </dgm:if>
                    <dgm:else name="Name109">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10" ref="rep2b"/>
                </dgm:layoutNode>
              </dgm:layoutNode>
            </dgm:forEach>
          </dgm:layoutNode>
          <dgm:layoutNode name="hierChild3">
            <dgm:choose name="Name111">
              <dgm:if name="Name112" func="var" arg="dir" op="equ" val="norm">
                <dgm:alg type="hierChild">
                  <dgm:param type="chAlign" val="l"/>
                  <dgm:param type="linDir" val="fromT"/>
                  <dgm:param type="secChAlign" val="t"/>
                  <dgm:param type="secLinDir" val="fromL"/>
                </dgm:alg>
              </dgm:if>
              <dgm:else name="Name113">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rep2b" axis="ch" ptType="asst">
              <dgm:forEach name="Name114" axis="precedSib" ptType="parTrans" st="-1" cnt="1">
                <dgm:layoutNode name="Name115">
                  <dgm:choose name="Name116">
                    <dgm:if name="Name117" func="var" arg="dir" op="equ" val="norm">
                      <dgm:alg type="conn">
                        <dgm:param type="connRout" val="bend"/>
                        <dgm:param type="dim" val="1D"/>
                        <dgm:param type="endSty" val="noArr"/>
                        <dgm:param type="begPts" val="midR"/>
                        <dgm:param type="endPts" val="bCtr tCtr"/>
                      </dgm:alg>
                    </dgm:if>
                    <dgm:else name="Name118">
                      <dgm:alg type="conn">
                        <dgm:param type="connRout" val="bend"/>
                        <dgm:param type="dim" val="1D"/>
                        <dgm:param type="endSty" val="noArr"/>
                        <dgm:param type="begPts" val="midL"/>
                        <dgm:param type="endPts" val="bCtr tCtr"/>
                      </dgm:alg>
                    </dgm:else>
                  </dgm:choose>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9">
                  <dgm:if name="Name120" func="var" arg="hierBranch" op="equ" val="l">
                    <dgm:choose name="Name121">
                      <dgm:if name="Name122" func="var" arg="dir" op="equ" val="norm">
                        <dgm:alg type="hierRoot">
                          <dgm:param type="hierAlign" val="lT"/>
                        </dgm:alg>
                        <dgm:constrLst>
                          <dgm:constr type="alignOff" val="0.75"/>
                        </dgm:constrLst>
                      </dgm:if>
                      <dgm:else name="Name123">
                        <dgm:alg type="hierRoot">
                          <dgm:param type="hierAlign" val="rT"/>
                        </dgm:alg>
                        <dgm:constrLst>
                          <dgm:constr type="alignOff" val="0.75"/>
                        </dgm:constrLst>
                      </dgm:else>
                    </dgm:choose>
                  </dgm:if>
                  <dgm:if name="Name124" func="var" arg="hierBranch" op="equ" val="r">
                    <dgm:choose name="Name125">
                      <dgm:if name="Name126" func="var" arg="dir" op="equ" val="norm">
                        <dgm:alg type="hierRoot">
                          <dgm:param type="hierAlign" val="lB"/>
                        </dgm:alg>
                        <dgm:constrLst>
                          <dgm:constr type="alignOff" val="0.75"/>
                        </dgm:constrLst>
                      </dgm:if>
                      <dgm:else name="Name127">
                        <dgm:alg type="hierRoot">
                          <dgm:param type="hierAlign" val="rB"/>
                        </dgm:alg>
                        <dgm:constrLst>
                          <dgm:constr type="alignOff" val="0.75"/>
                        </dgm:constrLst>
                      </dgm:else>
                    </dgm:choose>
                  </dgm:if>
                  <dgm:if name="Name128" func="var" arg="hierBranch" op="equ" val="hang">
                    <dgm:choose name="Name129">
                      <dgm:if name="Name130" func="var" arg="dir" op="equ" val="norm">
                        <dgm:alg type="hierRoot">
                          <dgm:param type="hierAlign" val="lCtrCh"/>
                        </dgm:alg>
                        <dgm:constrLst>
                          <dgm:constr type="alignOff" val="0.65"/>
                        </dgm:constrLst>
                      </dgm:if>
                      <dgm:else name="Name131">
                        <dgm:alg type="hierRoot">
                          <dgm:param type="hierAlign" val="rCtrCh"/>
                        </dgm:alg>
                        <dgm:constrLst>
                          <dgm:constr type="alignOff" val="0.65"/>
                        </dgm:constrLst>
                      </dgm:else>
                    </dgm:choose>
                  </dgm:if>
                  <dgm:else name="Name132">
                    <dgm:choose name="Name133">
                      <dgm:if name="Name134" func="var" arg="dir" op="equ" val="norm">
                        <dgm:alg type="hierRoot">
                          <dgm:param type="hierAlign" val="lCtrCh"/>
                        </dgm:alg>
                        <dgm:constrLst>
                          <dgm:constr type="alignOff"/>
                          <dgm:constr type="bendDist" for="des" ptType="parTrans" refType="sp" fact="0.5"/>
                        </dgm:constrLst>
                      </dgm:if>
                      <dgm:else name="Name135">
                        <dgm:alg type="hierRoot">
                          <dgm:param type="hierAlign" val="rCtrCh"/>
                        </dgm:alg>
                        <dgm:constrLst>
                          <dgm:constr type="alignOff"/>
                          <dgm:constr type="bendDist" for="des" ptType="parTrans" refType="sp" fact="0.5"/>
                        </dgm:constrLst>
                      </dgm:else>
                    </dgm:choose>
                  </dgm:else>
                </dgm:choose>
                <dgm:shape xmlns:r="http://schemas.openxmlformats.org/officeDocument/2006/relationships" r:blip="">
                  <dgm:adjLst/>
                </dgm:shape>
                <dgm:presOf/>
                <dgm:ruleLst/>
                <dgm:layoutNode name="rootComposite3">
                  <dgm:alg type="composite"/>
                  <dgm:shape xmlns:r="http://schemas.openxmlformats.org/officeDocument/2006/relationships" r:blip="">
                    <dgm:adjLst/>
                  </dgm:shape>
                  <dgm:presOf axis="self" ptType="node" cnt="1"/>
                  <dgm:choose name="Name136">
                    <dgm:if name="Name137"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38"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39"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40">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41">
                    <dgm:if name="Name142" func="var" arg="hierBranch" op="equ" val="l">
                      <dgm:choose name="Name143">
                        <dgm:if name="Name144" func="var" arg="dir" op="equ" val="norm">
                          <dgm:alg type="hierChild">
                            <dgm:param type="chAlign" val="t"/>
                            <dgm:param type="linDir" val="fromL"/>
                          </dgm:alg>
                        </dgm:if>
                        <dgm:else name="Name145">
                          <dgm:alg type="hierChild">
                            <dgm:param type="chAlign" val="t"/>
                            <dgm:param type="linDir" val="fromR"/>
                          </dgm:alg>
                        </dgm:else>
                      </dgm:choose>
                    </dgm:if>
                    <dgm:if name="Name146" func="var" arg="hierBranch" op="equ" val="r">
                      <dgm:choose name="Name147">
                        <dgm:if name="Name148" func="var" arg="dir" op="equ" val="norm">
                          <dgm:alg type="hierChild">
                            <dgm:param type="chAlign" val="b"/>
                            <dgm:param type="linDir" val="fromL"/>
                          </dgm:alg>
                        </dgm:if>
                        <dgm:else name="Name149">
                          <dgm:alg type="hierChild">
                            <dgm:param type="chAlign" val="b"/>
                            <dgm:param type="linDir" val="fromR"/>
                          </dgm:alg>
                        </dgm:else>
                      </dgm:choose>
                    </dgm:if>
                    <dgm:if name="Name150" func="var" arg="hierBranch" op="equ" val="hang">
                      <dgm:choose name="Name151">
                        <dgm:if name="Name152" func="var" arg="dir" op="equ" val="norm">
                          <dgm:alg type="hierChild">
                            <dgm:param type="chAlign" val="l"/>
                            <dgm:param type="linDir" val="fromT"/>
                            <dgm:param type="secChAlign" val="t"/>
                            <dgm:param type="secLinDir" val="fromL"/>
                          </dgm:alg>
                        </dgm:if>
                        <dgm:else name="Name153">
                          <dgm:alg type="hierChild">
                            <dgm:param type="chAlign" val="r"/>
                            <dgm:param type="linDir" val="fromT"/>
                            <dgm:param type="secChAlign" val="t"/>
                            <dgm:param type="secLinDir" val="fromR"/>
                          </dgm:alg>
                        </dgm:else>
                      </dgm:choose>
                    </dgm:if>
                    <dgm:else name="Name154">
                      <dgm:choose name="Name155">
                        <dgm:if name="Name156" func="var" arg="dir" op="equ" val="norm">
                          <dgm:alg type="hierChild">
                            <dgm:param type="linDir" val="fromT"/>
                            <dgm:param type="chAlign" val="l"/>
                          </dgm:alg>
                        </dgm:if>
                        <dgm:else name="Name157">
                          <dgm:alg type="hierChild">
                            <dgm:param type="linDir" val="fromT"/>
                            <dgm:param type="chAlign" val="r"/>
                          </dgm:alg>
                        </dgm:else>
                      </dgm:choose>
                    </dgm:else>
                  </dgm:choose>
                  <dgm:shape xmlns:r="http://schemas.openxmlformats.org/officeDocument/2006/relationships" r:blip="">
                    <dgm:adjLst/>
                  </dgm:shape>
                  <dgm:presOf/>
                  <dgm:constrLst/>
                  <dgm:ruleLst/>
                  <dgm:forEach name="Name158" ref="rep2a"/>
                </dgm:layoutNode>
                <dgm:layoutNode name="hierChild7">
                  <dgm:choose name="Name159">
                    <dgm:if name="Name160" func="var" arg="dir" op="equ" val="norm">
                      <dgm:alg type="hierChild">
                        <dgm:param type="chAlign" val="l"/>
                        <dgm:param type="linDir" val="fromT"/>
                        <dgm:param type="secChAlign" val="t"/>
                        <dgm:param type="secLinDir" val="fromL"/>
                      </dgm:alg>
                    </dgm:if>
                    <dgm:else name="Name161">
                      <dgm:alg type="hierChild">
                        <dgm:param type="chAlign" val="r"/>
                        <dgm:param type="linDir" val="fromT"/>
                        <dgm:param type="secChAlign" val="t"/>
                        <dgm:param type="secLinDir" val="fromR"/>
                      </dgm:alg>
                    </dgm:else>
                  </dgm:choose>
                  <dgm:shape xmlns:r="http://schemas.openxmlformats.org/officeDocument/2006/relationships" r:blip="">
                    <dgm:adjLst/>
                  </dgm:shape>
                  <dgm:presOf/>
                  <dgm:constrLst/>
                  <dgm:ruleLst/>
                  <dgm:forEach name="Name162" ref="rep2b"/>
                </dgm:layoutNode>
              </dgm:layoutNode>
            </dgm:forEach>
          </dgm:layoutNode>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layout5.xml><?xml version="1.0" encoding="utf-8"?>
<dgm:layoutDef xmlns:dgm="http://schemas.openxmlformats.org/drawingml/2006/diagram" xmlns:a="http://schemas.openxmlformats.org/drawingml/2006/main" uniqueId="urn:microsoft.com/office/officeart/2005/8/layout/orgChart1">
  <dgm:title val=""/>
  <dgm:desc val=""/>
  <dgm:catLst>
    <dgm:cat type="hierarchy" pri="1000"/>
    <dgm:cat type="convert" pri="6000"/>
  </dgm:catLst>
  <dgm:sampData>
    <dgm:dataModel>
      <dgm:ptLst>
        <dgm:pt modelId="0" type="doc"/>
        <dgm:pt modelId="1">
          <dgm:prSet phldr="1"/>
        </dgm:pt>
        <dgm:pt modelId="2" type="asst">
          <dgm:prSet phldr="1"/>
        </dgm:pt>
        <dgm:pt modelId="3">
          <dgm:prSet phldr="1"/>
        </dgm:pt>
        <dgm:pt modelId="4">
          <dgm:prSet phldr="1"/>
        </dgm:pt>
        <dgm:pt modelId="5">
          <dgm:prSet phldr="1"/>
        </dgm:pt>
      </dgm:ptLst>
      <dgm:cxnLst>
        <dgm:cxn modelId="5" srcId="0" destId="1" srcOrd="0" destOrd="0"/>
        <dgm:cxn modelId="6" srcId="1" destId="2" srcOrd="0" destOrd="0"/>
        <dgm:cxn modelId="7" srcId="1" destId="3" srcOrd="1" destOrd="0"/>
        <dgm:cxn modelId="8" srcId="1" destId="4" srcOrd="2" destOrd="0"/>
        <dgm:cxn modelId="9" srcId="1" destId="5" srcOrd="3" destOrd="0"/>
      </dgm:cxnLst>
      <dgm:bg/>
      <dgm:whole/>
    </dgm:dataModel>
  </dgm:sampData>
  <dgm:styleData>
    <dgm:dataModel>
      <dgm:ptLst>
        <dgm:pt modelId="0" type="doc"/>
        <dgm:pt modelId="1"/>
        <dgm:pt modelId="12"/>
        <dgm:pt modelId="13"/>
      </dgm:ptLst>
      <dgm:cxnLst>
        <dgm:cxn modelId="2" srcId="0" destId="1" srcOrd="0" destOrd="0"/>
        <dgm:cxn modelId="16" srcId="1" destId="12" srcOrd="1" destOrd="0"/>
        <dgm:cxn modelId="17" srcId="1" destId="13" srcOrd="2" destOrd="0"/>
      </dgm:cxnLst>
      <dgm:bg/>
      <dgm:whole/>
    </dgm:dataModel>
  </dgm:styleData>
  <dgm:clrData>
    <dgm:dataModel>
      <dgm:ptLst>
        <dgm:pt modelId="0" type="doc"/>
        <dgm:pt modelId="1"/>
        <dgm:pt modelId="11" type="asst"/>
        <dgm:pt modelId="12"/>
        <dgm:pt modelId="13"/>
        <dgm:pt modelId="14"/>
      </dgm:ptLst>
      <dgm:cxnLst>
        <dgm:cxn modelId="2" srcId="0" destId="1" srcOrd="0" destOrd="0"/>
        <dgm:cxn modelId="15" srcId="1" destId="11" srcOrd="0" destOrd="0"/>
        <dgm:cxn modelId="16" srcId="1" destId="12" srcOrd="1" destOrd="0"/>
        <dgm:cxn modelId="17" srcId="1" destId="13" srcOrd="2" destOrd="0"/>
        <dgm:cxn modelId="18" srcId="1" destId="14" srcOrd="2" destOrd="0"/>
      </dgm:cxnLst>
      <dgm:bg/>
      <dgm:whole/>
    </dgm:dataModel>
  </dgm:clrData>
  <dgm:layoutNode name="hierChild1">
    <dgm:varLst>
      <dgm:orgChart val="1"/>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w" for="des" forName="rootComposite1" refType="w" fact="10"/>
      <dgm:constr type="h" for="des" forName="rootComposite1" refType="w" refFor="des" refForName="rootComposite1" fact="0.5"/>
      <dgm:constr type="w" for="des" forName="rootComposite" refType="w" fact="10"/>
      <dgm:constr type="h" for="des" forName="rootComposite" refType="w" refFor="des" refForName="rootComposite1" fact="0.5"/>
      <dgm:constr type="w" for="des" forName="rootComposite3" refType="w" fact="10"/>
      <dgm:constr type="h" for="des" forName="rootComposite3" refType="w" refFor="des" refForName="rootComposite1" fact="0.5"/>
      <dgm:constr type="primFontSz" for="des" ptType="node" op="equ"/>
      <dgm:constr type="sp" for="des" op="equ"/>
      <dgm:constr type="sp" for="des" forName="hierRoot1" refType="w" refFor="des" refForName="rootComposite1" fact="0.21"/>
      <dgm:constr type="sp" for="des" forName="hierRoot2" refType="sp" refFor="des" refForName="hierRoot1"/>
      <dgm:constr type="sp" for="des" forName="hierRoot3" refType="sp" refFor="des" refForName="hierRoot1"/>
      <dgm:constr type="sibSp" refType="w" refFor="des" refForName="rootComposite1" fact="0.2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ibSp" for="des" forName="hierChild7" refType="sibSp"/>
      <dgm:constr type="secSibSp" refType="w" refFor="des" refForName="rootComposite1" fact="0.21"/>
      <dgm:constr type="secSibSp" for="des" forName="hierChild2" refType="secSibSp"/>
      <dgm:constr type="secSibSp" for="des" forName="hierChild3" refType="secSibSp"/>
      <dgm:constr type="secSibSp" for="des" forName="hierChild4" refType="secSibSp"/>
      <dgm:constr type="secSibSp" for="des" forName="hierChild5" refType="secSibSp"/>
      <dgm:constr type="secSibSp" for="des" forName="hierChild6" refType="secSibSp"/>
      <dgm:constr type="secSibSp" for="des" forName="hierChild7" refType="secSibSp"/>
    </dgm:constrLst>
    <dgm:ruleLst/>
    <dgm:forEach name="Name3" axis="ch">
      <dgm:forEach name="Name4" axis="self" ptType="node">
        <dgm:layoutNode name="hierRoot1">
          <dgm:varLst>
            <dgm:hierBranch val="init"/>
          </dgm:varLst>
          <dgm:choose name="Name5">
            <dgm:if name="Name6" func="var" arg="hierBranch" op="equ" val="l">
              <dgm:choose name="Name7">
                <dgm:if name="Name8" axis="ch" ptType="asst" func="cnt" op="gte" val="1">
                  <dgm:alg type="hierRoot">
                    <dgm:param type="hierAlign" val="tR"/>
                  </dgm:alg>
                  <dgm:constrLst>
                    <dgm:constr type="alignOff" val="0.65"/>
                  </dgm:constrLst>
                </dgm:if>
                <dgm:else name="Name9">
                  <dgm:alg type="hierRoot">
                    <dgm:param type="hierAlign" val="tR"/>
                  </dgm:alg>
                  <dgm:constrLst>
                    <dgm:constr type="alignOff" val="0.25"/>
                  </dgm:constrLst>
                </dgm:else>
              </dgm:choose>
            </dgm:if>
            <dgm:if name="Name10" func="var" arg="hierBranch" op="equ" val="r">
              <dgm:choose name="Name11">
                <dgm:if name="Name12" axis="ch" ptType="asst" func="cnt" op="gte" val="1">
                  <dgm:alg type="hierRoot">
                    <dgm:param type="hierAlign" val="tL"/>
                  </dgm:alg>
                  <dgm:constrLst>
                    <dgm:constr type="alignOff" val="0.65"/>
                  </dgm:constrLst>
                </dgm:if>
                <dgm:else name="Name13">
                  <dgm:alg type="hierRoot">
                    <dgm:param type="hierAlign" val="tL"/>
                  </dgm:alg>
                  <dgm:constrLst>
                    <dgm:constr type="alignOff" val="0.25"/>
                  </dgm:constrLst>
                </dgm:else>
              </dgm:choose>
            </dgm:if>
            <dgm:if name="Name14" func="var" arg="hierBranch" op="equ" val="hang">
              <dgm:alg type="hierRoot"/>
              <dgm:constrLst>
                <dgm:constr type="alignOff" val="0.65"/>
              </dgm:constrLst>
            </dgm:if>
            <dgm:else name="Name15">
              <dgm:alg type="hierRoot"/>
              <dgm:constrLst>
                <dgm:constr type="alignOff"/>
                <dgm:constr type="bendDist" for="des" ptType="parTrans" refType="sp" fact="0.5"/>
              </dgm:constrLst>
            </dgm:else>
          </dgm:choose>
          <dgm:shape xmlns:r="http://schemas.openxmlformats.org/officeDocument/2006/relationships" r:blip="">
            <dgm:adjLst/>
          </dgm:shape>
          <dgm:presOf/>
          <dgm:ruleLst/>
          <dgm:layoutNode name="rootComposite1">
            <dgm:alg type="composite"/>
            <dgm:shape xmlns:r="http://schemas.openxmlformats.org/officeDocument/2006/relationships" r:blip="">
              <dgm:adjLst/>
            </dgm:shape>
            <dgm:presOf axis="self" ptType="node" cnt="1"/>
            <dgm:choose name="Name16">
              <dgm:if name="Name17" func="var" arg="hierBranch" op="equ" val="init">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if name="Name18" func="var" arg="hierBranch" op="equ" val="l">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if>
              <dgm:if name="Name19" func="var" arg="hierBranch" op="equ" val="r">
                <dgm:constrLst>
                  <dgm:constr type="l" for="ch" forName="rootText1"/>
                  <dgm:constr type="t" for="ch" forName="rootText1"/>
                  <dgm:constr type="w" for="ch" forName="rootText1" refType="w"/>
                  <dgm:constr type="h" for="ch" forName="rootText1" refType="h"/>
                  <dgm:constr type="l" for="ch" forName="rootConnector1"/>
                  <dgm:constr type="t" for="ch" forName="rootConnector1"/>
                  <dgm:constr type="w" for="ch" forName="rootConnector1" refType="w" refFor="ch" refForName="rootText1" fact="0.2"/>
                  <dgm:constr type="h" for="ch" forName="rootConnector1" refType="h" refFor="ch" refForName="rootText1"/>
                </dgm:constrLst>
              </dgm:if>
              <dgm:else name="Name20">
                <dgm:constrLst>
                  <dgm:constr type="l" for="ch" forName="rootText1"/>
                  <dgm:constr type="t" for="ch" forName="rootText1"/>
                  <dgm:constr type="w" for="ch" forName="rootText1" refType="w"/>
                  <dgm:constr type="h" for="ch" forName="rootText1" refType="h"/>
                  <dgm:constr type="r" for="ch" forName="rootConnector1" refType="w"/>
                  <dgm:constr type="t" for="ch" forName="rootConnector1"/>
                  <dgm:constr type="w" for="ch" forName="rootConnector1" refType="w" refFor="ch" refForName="rootText1" fact="0.2"/>
                  <dgm:constr type="h" for="ch" forName="rootConnector1" refType="h" refFor="ch" refForName="rootText1"/>
                </dgm:constrLst>
              </dgm:else>
            </dgm:choose>
            <dgm:ruleLst/>
            <dgm:layoutNode name="rootText1" styleLbl="node0">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1" moveWith="rootText1">
              <dgm:alg type="sp"/>
              <dgm:shape xmlns:r="http://schemas.openxmlformats.org/officeDocument/2006/relationships" type="rect" r:blip="" hideGeom="1">
                <dgm:adjLst/>
              </dgm:shape>
              <dgm:presOf axis="self" ptType="node" cnt="1"/>
              <dgm:constrLst/>
              <dgm:ruleLst/>
            </dgm:layoutNode>
          </dgm:layoutNode>
          <dgm:layoutNode name="hierChild2">
            <dgm:choose name="Name21">
              <dgm:if name="Name22" func="var" arg="hierBranch" op="equ" val="l">
                <dgm:alg type="hierChild">
                  <dgm:param type="chAlign" val="r"/>
                  <dgm:param type="linDir" val="fromT"/>
                </dgm:alg>
              </dgm:if>
              <dgm:if name="Name23" func="var" arg="hierBranch" op="equ" val="r">
                <dgm:alg type="hierChild">
                  <dgm:param type="chAlign" val="l"/>
                  <dgm:param type="linDir" val="fromT"/>
                </dgm:alg>
              </dgm:if>
              <dgm:if name="Name24" func="var" arg="hierBranch" op="equ" val="hang">
                <dgm:choose name="Name25">
                  <dgm:if name="Name26" func="var" arg="dir" op="equ" val="norm">
                    <dgm:alg type="hierChild">
                      <dgm:param type="chAlign" val="l"/>
                      <dgm:param type="linDir" val="fromL"/>
                      <dgm:param type="secChAlign" val="t"/>
                      <dgm:param type="secLinDir" val="fromT"/>
                    </dgm:alg>
                  </dgm:if>
                  <dgm:else name="Name27">
                    <dgm:alg type="hierChild">
                      <dgm:param type="chAlign" val="l"/>
                      <dgm:param type="linDir" val="fromR"/>
                      <dgm:param type="secChAlign" val="t"/>
                      <dgm:param type="secLinDir" val="fromT"/>
                    </dgm:alg>
                  </dgm:else>
                </dgm:choose>
              </dgm:if>
              <dgm:else name="Name28">
                <dgm:choose name="Name29">
                  <dgm:if name="Name30" func="var" arg="dir" op="equ" val="norm">
                    <dgm:alg type="hierChild"/>
                  </dgm:if>
                  <dgm:else name="Name31">
                    <dgm:alg type="hierChild">
                      <dgm:param type="linDir" val="fromR"/>
                    </dgm:alg>
                  </dgm:else>
                </dgm:choose>
              </dgm:else>
            </dgm:choose>
            <dgm:shape xmlns:r="http://schemas.openxmlformats.org/officeDocument/2006/relationships" r:blip="">
              <dgm:adjLst/>
            </dgm:shape>
            <dgm:presOf/>
            <dgm:constrLst/>
            <dgm:ruleLst/>
            <dgm:forEach name="rep2a" axis="ch" ptType="nonAsst">
              <dgm:forEach name="Name32" axis="precedSib" ptType="parTrans" st="-1" cnt="1">
                <dgm:choose name="Name33">
                  <dgm:if name="Name34" func="var" arg="hierBranch" op="equ" val="std">
                    <dgm:layoutNode name="Name35">
                      <dgm:alg type="conn">
                        <dgm:param type="connRout" val="bend"/>
                        <dgm:param type="dim" val="1D"/>
                        <dgm:param type="endSty" val="noArr"/>
                        <dgm:param type="begPts" val="bCtr"/>
                        <dgm:param type="endPts" val="tCtr"/>
                        <dgm:param type="bendPt" val="end"/>
                      </dgm:alg>
                      <dgm:shape xmlns:r="http://schemas.openxmlformats.org/officeDocument/2006/relationships" type="conn" r:blip="" zOrderOff="-99999">
                        <dgm:adjLst/>
                      </dgm:shape>
                      <dgm:presOf axis="self"/>
                      <dgm:constrLst>
                        <dgm:constr type="begPad"/>
                        <dgm:constr type="endPad"/>
                      </dgm:constrLst>
                      <dgm:ruleLst/>
                    </dgm:layoutNode>
                  </dgm:if>
                  <dgm:if name="Name36" func="var" arg="hierBranch" op="equ" val="init">
                    <dgm:layoutNode name="Name37">
                      <dgm:choose name="Name38">
                        <dgm:if name="Name39" axis="self" func="depth" op="lte" val="2">
                          <dgm:alg type="conn">
                            <dgm:param type="connRout" val="bend"/>
                            <dgm:param type="dim" val="1D"/>
                            <dgm:param type="endSty" val="noArr"/>
                            <dgm:param type="begPts" val="bCtr"/>
                            <dgm:param type="endPts" val="tCtr"/>
                            <dgm:param type="bendPt" val="end"/>
                          </dgm:alg>
                        </dgm:if>
                        <dgm:else name="Name40">
                          <dgm:choose name="Name41">
                            <dgm:if name="Name42" axis="par des" func="maxDepth" op="lte" val="1">
                              <dgm:choose name="Name43">
                                <dgm:if name="Name44" axis="par ch" ptType="node asst" func="cnt" op="gte" val="1">
                                  <dgm:alg type="conn">
                                    <dgm:param type="connRout" val="bend"/>
                                    <dgm:param type="dim" val="1D"/>
                                    <dgm:param type="endSty" val="noArr"/>
                                    <dgm:param type="begPts" val="bCtr"/>
                                    <dgm:param type="endPts" val="midL midR"/>
                                  </dgm:alg>
                                </dgm:if>
                                <dgm:else name="Name45">
                                  <dgm:alg type="conn">
                                    <dgm:param type="connRout" val="bend"/>
                                    <dgm:param type="dim" val="1D"/>
                                    <dgm:param type="endSty" val="noArr"/>
                                    <dgm:param type="begPts" val="bCtr"/>
                                    <dgm:param type="endPts" val="midL midR"/>
                                    <dgm:param type="srcNode" val="rootConnector"/>
                                  </dgm:alg>
                                </dgm:else>
                              </dgm:choose>
                            </dgm:if>
                            <dgm:else name="Name46">
                              <dgm:alg type="conn">
                                <dgm:param type="connRout" val="bend"/>
                                <dgm:param type="dim" val="1D"/>
                                <dgm:param type="endSty" val="noArr"/>
                                <dgm:param type="begPts" val="bCtr"/>
                                <dgm:param type="endPts" val="tCtr"/>
                                <dgm:param type="bendPt" val="end"/>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if>
                  <dgm:if name="Name47" func="var" arg="hierBranch" op="equ" val="hang">
                    <dgm:layoutNode name="Name48">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if>
                  <dgm:else name="Name49">
                    <dgm:layoutNode name="Name50">
                      <dgm:choose name="Name51">
                        <dgm:if name="Name52" axis="self" func="depth" op="lte" val="2">
                          <dgm:choose name="Name53">
                            <dgm:if name="Name54" axis="par ch" ptType="node asst" func="cnt" op="gte" val="1">
                              <dgm:alg type="conn">
                                <dgm:param type="connRout" val="bend"/>
                                <dgm:param type="dim" val="1D"/>
                                <dgm:param type="endSty" val="noArr"/>
                                <dgm:param type="begPts" val="bCtr"/>
                                <dgm:param type="endPts" val="midL midR"/>
                              </dgm:alg>
                            </dgm:if>
                            <dgm:else name="Name55">
                              <dgm:alg type="conn">
                                <dgm:param type="connRout" val="bend"/>
                                <dgm:param type="dim" val="1D"/>
                                <dgm:param type="endSty" val="noArr"/>
                                <dgm:param type="begPts" val="bCtr"/>
                                <dgm:param type="endPts" val="midL midR"/>
                                <dgm:param type="srcNode" val="rootConnector1"/>
                              </dgm:alg>
                            </dgm:else>
                          </dgm:choose>
                        </dgm:if>
                        <dgm:else name="Name56">
                          <dgm:choose name="Name57">
                            <dgm:if name="Name58" axis="par ch" ptType="node asst" func="cnt" op="gte" val="1">
                              <dgm:alg type="conn">
                                <dgm:param type="connRout" val="bend"/>
                                <dgm:param type="dim" val="1D"/>
                                <dgm:param type="endSty" val="noArr"/>
                                <dgm:param type="begPts" val="bCtr"/>
                                <dgm:param type="endPts" val="midL midR"/>
                              </dgm:alg>
                            </dgm:if>
                            <dgm:else name="Name59">
                              <dgm:alg type="conn">
                                <dgm:param type="connRout" val="bend"/>
                                <dgm:param type="dim" val="1D"/>
                                <dgm:param type="endSty" val="noArr"/>
                                <dgm:param type="begPts" val="bCtr"/>
                                <dgm:param type="endPts" val="midL midR"/>
                                <dgm:param type="srcNode" val="rootConnector"/>
                              </dgm:alg>
                            </dgm:else>
                          </dgm:choose>
                        </dgm:else>
                      </dgm:choose>
                      <dgm:shape xmlns:r="http://schemas.openxmlformats.org/officeDocument/2006/relationships" type="conn" r:blip="" zOrderOff="-99999">
                        <dgm:adjLst/>
                      </dgm:shape>
                      <dgm:presOf axis="self"/>
                      <dgm:constrLst>
                        <dgm:constr type="begPad"/>
                        <dgm:constr type="endPad"/>
                      </dgm:constrLst>
                      <dgm:ruleLst/>
                    </dgm:layoutNode>
                  </dgm:else>
                </dgm:choose>
              </dgm:forEach>
              <dgm:layoutNode name="hierRoot2">
                <dgm:varLst>
                  <dgm:hierBranch val="init"/>
                </dgm:varLst>
                <dgm:choose name="Name60">
                  <dgm:if name="Name61" func="var" arg="hierBranch" op="equ" val="l">
                    <dgm:choose name="Name62">
                      <dgm:if name="Name63" axis="ch" ptType="asst" func="cnt" op="gte" val="1">
                        <dgm:alg type="hierRoot">
                          <dgm:param type="hierAlign" val="tR"/>
                        </dgm:alg>
                        <dgm:shape xmlns:r="http://schemas.openxmlformats.org/officeDocument/2006/relationships" r:blip="">
                          <dgm:adjLst/>
                        </dgm:shape>
                        <dgm:presOf/>
                        <dgm:constrLst>
                          <dgm:constr type="alignOff" val="0.65"/>
                        </dgm:constrLst>
                      </dgm:if>
                      <dgm:else name="Name64">
                        <dgm:alg type="hierRoot">
                          <dgm:param type="hierAlign" val="tR"/>
                        </dgm:alg>
                        <dgm:shape xmlns:r="http://schemas.openxmlformats.org/officeDocument/2006/relationships" r:blip="">
                          <dgm:adjLst/>
                        </dgm:shape>
                        <dgm:presOf/>
                        <dgm:constrLst>
                          <dgm:constr type="alignOff" val="0.25"/>
                        </dgm:constrLst>
                      </dgm:else>
                    </dgm:choose>
                  </dgm:if>
                  <dgm:if name="Name65" func="var" arg="hierBranch" op="equ" val="r">
                    <dgm:choose name="Name66">
                      <dgm:if name="Name67"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68">
                        <dgm:alg type="hierRoot">
                          <dgm:param type="hierAlign" val="tL"/>
                        </dgm:alg>
                        <dgm:shape xmlns:r="http://schemas.openxmlformats.org/officeDocument/2006/relationships" r:blip="">
                          <dgm:adjLst/>
                        </dgm:shape>
                        <dgm:presOf/>
                        <dgm:constrLst>
                          <dgm:constr type="alignOff" val="0.25"/>
                        </dgm:constrLst>
                      </dgm:else>
                    </dgm:choose>
                  </dgm:if>
                  <dgm:if name="Name69"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70" func="var" arg="hierBranch" op="equ" val="init">
                    <dgm:choose name="Name71">
                      <dgm:if name="Name72" axis="des" func="maxDepth" op="lte" val="1">
                        <dgm:choose name="Name73">
                          <dgm:if name="Name74" axis="ch" ptType="asst" func="cnt" op="gte" val="1">
                            <dgm:alg type="hierRoot">
                              <dgm:param type="hierAlign" val="tL"/>
                            </dgm:alg>
                            <dgm:shape xmlns:r="http://schemas.openxmlformats.org/officeDocument/2006/relationships" r:blip="">
                              <dgm:adjLst/>
                            </dgm:shape>
                            <dgm:presOf/>
                            <dgm:constrLst>
                              <dgm:constr type="alignOff" val="0.65"/>
                            </dgm:constrLst>
                          </dgm:if>
                          <dgm:else name="Name75">
                            <dgm:alg type="hierRoot">
                              <dgm:param type="hierAlign" val="tL"/>
                            </dgm:alg>
                            <dgm:shape xmlns:r="http://schemas.openxmlformats.org/officeDocument/2006/relationships" r:blip="">
                              <dgm:adjLst/>
                            </dgm:shape>
                            <dgm:presOf/>
                            <dgm:constrLst>
                              <dgm:constr type="alignOff" val="0.25"/>
                            </dgm:constrLst>
                          </dgm:else>
                        </dgm:choose>
                      </dgm:if>
                      <dgm:else name="Name76">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77">
                    <dgm:alg type="hierRoot"/>
                    <dgm:shape xmlns:r="http://schemas.openxmlformats.org/officeDocument/2006/relationships" r:blip="">
                      <dgm:adjLst/>
                    </dgm:shape>
                    <dgm:presOf/>
                    <dgm:constrLst>
                      <dgm:constr type="alignOff" val="0.65"/>
                    </dgm:constrLst>
                  </dgm:else>
                </dgm:choose>
                <dgm:ruleLst/>
                <dgm:layoutNode name="rootComposite">
                  <dgm:alg type="composite"/>
                  <dgm:shape xmlns:r="http://schemas.openxmlformats.org/officeDocument/2006/relationships" r:blip="">
                    <dgm:adjLst/>
                  </dgm:shape>
                  <dgm:presOf axis="self" ptType="node" cnt="1"/>
                  <dgm:choose name="Name78">
                    <dgm:if name="Name79" func="var" arg="hierBranch" op="equ" val="init">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if name="Name80" func="var" arg="hierBranch" op="equ" val="l">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if>
                    <dgm:if name="Name81" func="var" arg="hierBranch" op="equ" val="r">
                      <dgm:constrLst>
                        <dgm:constr type="l" for="ch" forName="rootText"/>
                        <dgm:constr type="t" for="ch" forName="rootText"/>
                        <dgm:constr type="w" for="ch" forName="rootText" refType="w"/>
                        <dgm:constr type="h" for="ch" forName="rootText" refType="h"/>
                        <dgm:constr type="l" for="ch" forName="rootConnector"/>
                        <dgm:constr type="t" for="ch" forName="rootConnector"/>
                        <dgm:constr type="w" for="ch" forName="rootConnector" refType="w" refFor="ch" refForName="rootText" fact="0.2"/>
                        <dgm:constr type="h" for="ch" forName="rootConnector" refType="h" refFor="ch" refForName="rootText"/>
                      </dgm:constrLst>
                    </dgm:if>
                    <dgm:else name="Name82">
                      <dgm:constrLst>
                        <dgm:constr type="l" for="ch" forName="rootText"/>
                        <dgm:constr type="t" for="ch" forName="rootText"/>
                        <dgm:constr type="w" for="ch" forName="rootText" refType="w"/>
                        <dgm:constr type="h" for="ch" forName="rootText" refType="h"/>
                        <dgm:constr type="r" for="ch" forName="rootConnector" refType="w"/>
                        <dgm:constr type="t" for="ch" forName="rootConnector"/>
                        <dgm:constr type="w" for="ch" forName="rootConnector" refType="w" refFor="ch" refForName="rootText" fact="0.2"/>
                        <dgm:constr type="h" for="ch" forName="rootConnector" refType="h" refFor="ch" refForName="rootText"/>
                      </dgm:constrLst>
                    </dgm:else>
                  </dgm:choose>
                  <dgm:ruleLst/>
                  <dgm:layoutNode name="rootText">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 moveWith="rootText">
                    <dgm:alg type="sp"/>
                    <dgm:shape xmlns:r="http://schemas.openxmlformats.org/officeDocument/2006/relationships" type="rect" r:blip="" hideGeom="1">
                      <dgm:adjLst/>
                    </dgm:shape>
                    <dgm:presOf axis="self" ptType="node" cnt="1"/>
                    <dgm:constrLst/>
                    <dgm:ruleLst/>
                  </dgm:layoutNode>
                </dgm:layoutNode>
                <dgm:layoutNode name="hierChild4">
                  <dgm:choose name="Name83">
                    <dgm:if name="Name84" func="var" arg="hierBranch" op="equ" val="l">
                      <dgm:alg type="hierChild">
                        <dgm:param type="chAlign" val="r"/>
                        <dgm:param type="linDir" val="fromT"/>
                      </dgm:alg>
                    </dgm:if>
                    <dgm:if name="Name85" func="var" arg="hierBranch" op="equ" val="r">
                      <dgm:alg type="hierChild">
                        <dgm:param type="chAlign" val="l"/>
                        <dgm:param type="linDir" val="fromT"/>
                      </dgm:alg>
                    </dgm:if>
                    <dgm:if name="Name86" func="var" arg="hierBranch" op="equ" val="hang">
                      <dgm:choose name="Name87">
                        <dgm:if name="Name88" func="var" arg="dir" op="equ" val="norm">
                          <dgm:alg type="hierChild">
                            <dgm:param type="chAlign" val="l"/>
                            <dgm:param type="linDir" val="fromL"/>
                            <dgm:param type="secChAlign" val="t"/>
                            <dgm:param type="secLinDir" val="fromT"/>
                          </dgm:alg>
                        </dgm:if>
                        <dgm:else name="Name89">
                          <dgm:alg type="hierChild">
                            <dgm:param type="chAlign" val="l"/>
                            <dgm:param type="linDir" val="fromR"/>
                            <dgm:param type="secChAlign" val="t"/>
                            <dgm:param type="secLinDir" val="fromT"/>
                          </dgm:alg>
                        </dgm:else>
                      </dgm:choose>
                    </dgm:if>
                    <dgm:if name="Name90" func="var" arg="hierBranch" op="equ" val="std">
                      <dgm:choose name="Name91">
                        <dgm:if name="Name92" func="var" arg="dir" op="equ" val="norm">
                          <dgm:alg type="hierChild"/>
                        </dgm:if>
                        <dgm:else name="Name93">
                          <dgm:alg type="hierChild">
                            <dgm:param type="linDir" val="fromR"/>
                          </dgm:alg>
                        </dgm:else>
                      </dgm:choose>
                    </dgm:if>
                    <dgm:if name="Name94" func="var" arg="hierBranch" op="equ" val="init">
                      <dgm:choose name="Name95">
                        <dgm:if name="Name96" axis="des" func="maxDepth" op="lte" val="1">
                          <dgm:alg type="hierChild">
                            <dgm:param type="chAlign" val="l"/>
                            <dgm:param type="linDir" val="fromT"/>
                          </dgm:alg>
                        </dgm:if>
                        <dgm:else name="Name97">
                          <dgm:choose name="Name98">
                            <dgm:if name="Name99" func="var" arg="dir" op="equ" val="norm">
                              <dgm:alg type="hierChild"/>
                            </dgm:if>
                            <dgm:else name="Name100">
                              <dgm:alg type="hierChild">
                                <dgm:param type="linDir" val="fromR"/>
                              </dgm:alg>
                            </dgm:else>
                          </dgm:choose>
                        </dgm:else>
                      </dgm:choose>
                    </dgm:if>
                    <dgm:else name="Name101"/>
                  </dgm:choose>
                  <dgm:shape xmlns:r="http://schemas.openxmlformats.org/officeDocument/2006/relationships" r:blip="">
                    <dgm:adjLst/>
                  </dgm:shape>
                  <dgm:presOf/>
                  <dgm:constrLst/>
                  <dgm:ruleLst/>
                  <dgm:forEach name="Name102" ref="rep2a"/>
                </dgm:layoutNode>
                <dgm:layoutNode name="hierChild5">
                  <dgm:choose name="Name103">
                    <dgm:if name="Name104" func="var" arg="dir" op="equ" val="norm">
                      <dgm:alg type="hierChild">
                        <dgm:param type="chAlign" val="l"/>
                        <dgm:param type="linDir" val="fromL"/>
                        <dgm:param type="secChAlign" val="t"/>
                        <dgm:param type="secLinDir" val="fromT"/>
                      </dgm:alg>
                    </dgm:if>
                    <dgm:else name="Name105">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06" ref="rep2b"/>
                </dgm:layoutNode>
              </dgm:layoutNode>
            </dgm:forEach>
          </dgm:layoutNode>
          <dgm:layoutNode name="hierChild3">
            <dgm:choose name="Name107">
              <dgm:if name="Name108" func="var" arg="dir" op="equ" val="norm">
                <dgm:alg type="hierChild">
                  <dgm:param type="chAlign" val="l"/>
                  <dgm:param type="linDir" val="fromL"/>
                  <dgm:param type="secChAlign" val="t"/>
                  <dgm:param type="secLinDir" val="fromT"/>
                </dgm:alg>
              </dgm:if>
              <dgm:else name="Name109">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rep2b" axis="ch" ptType="asst">
              <dgm:forEach name="Name110" axis="precedSib" ptType="parTrans" st="-1" cnt="1">
                <dgm:layoutNode name="Name111">
                  <dgm:alg type="conn">
                    <dgm:param type="connRout" val="bend"/>
                    <dgm:param type="dim" val="1D"/>
                    <dgm:param type="endSty" val="noArr"/>
                    <dgm:param type="begPts" val="bCtr"/>
                    <dgm:param type="endPts" val="midL midR"/>
                  </dgm:alg>
                  <dgm:shape xmlns:r="http://schemas.openxmlformats.org/officeDocument/2006/relationships" type="conn" r:blip="" zOrderOff="-99999">
                    <dgm:adjLst/>
                  </dgm:shape>
                  <dgm:presOf axis="self"/>
                  <dgm:constrLst>
                    <dgm:constr type="begPad"/>
                    <dgm:constr type="endPad"/>
                  </dgm:constrLst>
                  <dgm:ruleLst/>
                </dgm:layoutNode>
              </dgm:forEach>
              <dgm:layoutNode name="hierRoot3">
                <dgm:varLst>
                  <dgm:hierBranch val="init"/>
                </dgm:varLst>
                <dgm:choose name="Name112">
                  <dgm:if name="Name113" func="var" arg="hierBranch" op="equ" val="l">
                    <dgm:alg type="hierRoot">
                      <dgm:param type="hierAlign" val="tR"/>
                    </dgm:alg>
                    <dgm:shape xmlns:r="http://schemas.openxmlformats.org/officeDocument/2006/relationships" r:blip="">
                      <dgm:adjLst/>
                    </dgm:shape>
                    <dgm:presOf/>
                    <dgm:constrLst>
                      <dgm:constr type="alignOff" val="0.65"/>
                    </dgm:constrLst>
                  </dgm:if>
                  <dgm:if name="Name114" func="var" arg="hierBranch" op="equ" val="r">
                    <dgm:alg type="hierRoot">
                      <dgm:param type="hierAlign" val="tL"/>
                    </dgm:alg>
                    <dgm:shape xmlns:r="http://schemas.openxmlformats.org/officeDocument/2006/relationships" r:blip="">
                      <dgm:adjLst/>
                    </dgm:shape>
                    <dgm:presOf/>
                    <dgm:constrLst>
                      <dgm:constr type="alignOff" val="0.65"/>
                    </dgm:constrLst>
                  </dgm:if>
                  <dgm:if name="Name115" func="var" arg="hierBranch" op="equ" val="hang">
                    <dgm:alg type="hierRoot"/>
                    <dgm:shape xmlns:r="http://schemas.openxmlformats.org/officeDocument/2006/relationships" r:blip="">
                      <dgm:adjLst/>
                    </dgm:shape>
                    <dgm:presOf/>
                    <dgm:constrLst>
                      <dgm:constr type="alignOff" val="0.65"/>
                    </dgm:constrLst>
                  </dgm:if>
                  <dgm:if name="Name116" func="var" arg="hierBranch" op="equ" val="std">
                    <dgm:alg type="hierRoot"/>
                    <dgm:shape xmlns:r="http://schemas.openxmlformats.org/officeDocument/2006/relationships" r:blip="">
                      <dgm:adjLst/>
                    </dgm:shape>
                    <dgm:presOf/>
                    <dgm:constrLst>
                      <dgm:constr type="alignOff"/>
                      <dgm:constr type="bendDist" for="des" ptType="parTrans" refType="sp" fact="0.5"/>
                    </dgm:constrLst>
                  </dgm:if>
                  <dgm:if name="Name117" func="var" arg="hierBranch" op="equ" val="init">
                    <dgm:choose name="Name118">
                      <dgm:if name="Name119" axis="des" func="maxDepth" op="lte" val="1">
                        <dgm:alg type="hierRoot">
                          <dgm:param type="hierAlign" val="tL"/>
                        </dgm:alg>
                        <dgm:shape xmlns:r="http://schemas.openxmlformats.org/officeDocument/2006/relationships" r:blip="">
                          <dgm:adjLst/>
                        </dgm:shape>
                        <dgm:presOf/>
                        <dgm:constrLst>
                          <dgm:constr type="alignOff" val="0.65"/>
                        </dgm:constrLst>
                      </dgm:if>
                      <dgm:else name="Name120">
                        <dgm:alg type="hierRoot"/>
                        <dgm:shape xmlns:r="http://schemas.openxmlformats.org/officeDocument/2006/relationships" r:blip="">
                          <dgm:adjLst/>
                        </dgm:shape>
                        <dgm:presOf/>
                        <dgm:constrLst>
                          <dgm:constr type="alignOff"/>
                          <dgm:constr type="bendDist" for="des" ptType="parTrans" refType="sp" fact="0.5"/>
                        </dgm:constrLst>
                      </dgm:else>
                    </dgm:choose>
                  </dgm:if>
                  <dgm:else name="Name121"/>
                </dgm:choose>
                <dgm:ruleLst/>
                <dgm:layoutNode name="rootComposite3">
                  <dgm:alg type="composite"/>
                  <dgm:shape xmlns:r="http://schemas.openxmlformats.org/officeDocument/2006/relationships" r:blip="">
                    <dgm:adjLst/>
                  </dgm:shape>
                  <dgm:presOf axis="self" ptType="node" cnt="1"/>
                  <dgm:choose name="Name122">
                    <dgm:if name="Name123" func="var" arg="hierBranch" op="equ" val="init">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if name="Name124" func="var" arg="hierBranch" op="equ" val="l">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if>
                    <dgm:if name="Name125" func="var" arg="hierBranch" op="equ" val="r">
                      <dgm:constrLst>
                        <dgm:constr type="l" for="ch" forName="rootText3"/>
                        <dgm:constr type="t" for="ch" forName="rootText3"/>
                        <dgm:constr type="w" for="ch" forName="rootText3" refType="w"/>
                        <dgm:constr type="h" for="ch" forName="rootText3" refType="h"/>
                        <dgm:constr type="l" for="ch" forName="rootConnector3"/>
                        <dgm:constr type="t" for="ch" forName="rootConnector3"/>
                        <dgm:constr type="w" for="ch" forName="rootConnector3" refType="w" refFor="ch" refForName="rootText3" fact="0.2"/>
                        <dgm:constr type="h" for="ch" forName="rootConnector3" refType="h" refFor="ch" refForName="rootText3"/>
                      </dgm:constrLst>
                    </dgm:if>
                    <dgm:else name="Name126">
                      <dgm:constrLst>
                        <dgm:constr type="l" for="ch" forName="rootText3"/>
                        <dgm:constr type="t" for="ch" forName="rootText3"/>
                        <dgm:constr type="w" for="ch" forName="rootText3" refType="w"/>
                        <dgm:constr type="h" for="ch" forName="rootText3" refType="h"/>
                        <dgm:constr type="r" for="ch" forName="rootConnector3" refType="w"/>
                        <dgm:constr type="t" for="ch" forName="rootConnector3"/>
                        <dgm:constr type="w" for="ch" forName="rootConnector3" refType="w" refFor="ch" refForName="rootText3" fact="0.2"/>
                        <dgm:constr type="h" for="ch" forName="rootConnector3" refType="h" refFor="ch" refForName="rootText3"/>
                      </dgm:constrLst>
                    </dgm:else>
                  </dgm:choose>
                  <dgm:ruleLst/>
                  <dgm:layoutNode name="rootText3">
                    <dgm:varLst>
                      <dgm:chPref val="3"/>
                    </dgm:varLst>
                    <dgm:alg type="tx"/>
                    <dgm:shape xmlns:r="http://schemas.openxmlformats.org/officeDocument/2006/relationships" type="rect" r:blip="">
                      <dgm:adjLst/>
                    </dgm:shape>
                    <dgm:presOf axis="self" ptType="node" cnt="1"/>
                    <dgm:constrLst>
                      <dgm:constr type="primFontSz" val="65"/>
                      <dgm:constr type="lMarg" refType="primFontSz" fact="0.05"/>
                      <dgm:constr type="rMarg" refType="primFontSz" fact="0.05"/>
                      <dgm:constr type="tMarg" refType="primFontSz" fact="0.05"/>
                      <dgm:constr type="bMarg" refType="primFontSz" fact="0.05"/>
                    </dgm:constrLst>
                    <dgm:ruleLst>
                      <dgm:rule type="primFontSz" val="5" fact="NaN" max="NaN"/>
                    </dgm:ruleLst>
                  </dgm:layoutNode>
                  <dgm:layoutNode name="rootConnector3" moveWith="rootText1">
                    <dgm:alg type="sp"/>
                    <dgm:shape xmlns:r="http://schemas.openxmlformats.org/officeDocument/2006/relationships" type="rect" r:blip="" hideGeom="1">
                      <dgm:adjLst/>
                    </dgm:shape>
                    <dgm:presOf axis="self" ptType="node" cnt="1"/>
                    <dgm:constrLst/>
                    <dgm:ruleLst/>
                  </dgm:layoutNode>
                </dgm:layoutNode>
                <dgm:layoutNode name="hierChild6">
                  <dgm:choose name="Name127">
                    <dgm:if name="Name128" func="var" arg="hierBranch" op="equ" val="l">
                      <dgm:alg type="hierChild">
                        <dgm:param type="chAlign" val="r"/>
                        <dgm:param type="linDir" val="fromT"/>
                      </dgm:alg>
                    </dgm:if>
                    <dgm:if name="Name129" func="var" arg="hierBranch" op="equ" val="r">
                      <dgm:alg type="hierChild">
                        <dgm:param type="chAlign" val="l"/>
                        <dgm:param type="linDir" val="fromT"/>
                      </dgm:alg>
                    </dgm:if>
                    <dgm:if name="Name130" func="var" arg="hierBranch" op="equ" val="hang">
                      <dgm:choose name="Name131">
                        <dgm:if name="Name132" func="var" arg="dir" op="equ" val="norm">
                          <dgm:alg type="hierChild">
                            <dgm:param type="chAlign" val="l"/>
                            <dgm:param type="linDir" val="fromL"/>
                            <dgm:param type="secChAlign" val="t"/>
                            <dgm:param type="secLinDir" val="fromT"/>
                          </dgm:alg>
                        </dgm:if>
                        <dgm:else name="Name133">
                          <dgm:alg type="hierChild">
                            <dgm:param type="chAlign" val="l"/>
                            <dgm:param type="linDir" val="fromR"/>
                            <dgm:param type="secChAlign" val="t"/>
                            <dgm:param type="secLinDir" val="fromT"/>
                          </dgm:alg>
                        </dgm:else>
                      </dgm:choose>
                    </dgm:if>
                    <dgm:if name="Name134" func="var" arg="hierBranch" op="equ" val="std">
                      <dgm:choose name="Name135">
                        <dgm:if name="Name136" func="var" arg="dir" op="equ" val="norm">
                          <dgm:alg type="hierChild"/>
                        </dgm:if>
                        <dgm:else name="Name137">
                          <dgm:alg type="hierChild">
                            <dgm:param type="linDir" val="fromR"/>
                          </dgm:alg>
                        </dgm:else>
                      </dgm:choose>
                    </dgm:if>
                    <dgm:if name="Name138" func="var" arg="hierBranch" op="equ" val="init">
                      <dgm:choose name="Name139">
                        <dgm:if name="Name140" axis="des" func="maxDepth" op="lte" val="1">
                          <dgm:alg type="hierChild">
                            <dgm:param type="chAlign" val="l"/>
                            <dgm:param type="linDir" val="fromT"/>
                          </dgm:alg>
                        </dgm:if>
                        <dgm:else name="Name141">
                          <dgm:alg type="hierChild"/>
                        </dgm:else>
                      </dgm:choose>
                    </dgm:if>
                    <dgm:else name="Name142"/>
                  </dgm:choose>
                  <dgm:shape xmlns:r="http://schemas.openxmlformats.org/officeDocument/2006/relationships" r:blip="">
                    <dgm:adjLst/>
                  </dgm:shape>
                  <dgm:presOf/>
                  <dgm:constrLst/>
                  <dgm:ruleLst/>
                  <dgm:forEach name="Name143" ref="rep2a"/>
                </dgm:layoutNode>
                <dgm:layoutNode name="hierChild7">
                  <dgm:choose name="Name144">
                    <dgm:if name="Name145" func="var" arg="dir" op="equ" val="norm">
                      <dgm:alg type="hierChild">
                        <dgm:param type="chAlign" val="l"/>
                        <dgm:param type="linDir" val="fromL"/>
                        <dgm:param type="secChAlign" val="t"/>
                        <dgm:param type="secLinDir" val="fromT"/>
                      </dgm:alg>
                    </dgm:if>
                    <dgm:else name="Name146">
                      <dgm:alg type="hierChild">
                        <dgm:param type="chAlign" val="l"/>
                        <dgm:param type="linDir" val="fromR"/>
                        <dgm:param type="secChAlign" val="t"/>
                        <dgm:param type="secLinDir" val="fromT"/>
                      </dgm:alg>
                    </dgm:else>
                  </dgm:choose>
                  <dgm:shape xmlns:r="http://schemas.openxmlformats.org/officeDocument/2006/relationships" r:blip="">
                    <dgm:adjLst/>
                  </dgm:shape>
                  <dgm:presOf/>
                  <dgm:constrLst/>
                  <dgm:ruleLst/>
                  <dgm:forEach name="Name147" ref="rep2b"/>
                </dgm:layoutNode>
              </dgm:layoutNode>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3">
  <dgm:title val=""/>
  <dgm:desc val=""/>
  <dgm:catLst>
    <dgm:cat type="3D" pri="11300"/>
  </dgm:catLst>
  <dgm:scene3d>
    <a:camera prst="orthographicFront"/>
    <a:lightRig rig="threePt" dir="t"/>
  </dgm:scene3d>
  <dgm:styleLbl name="node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l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vennNode1">
    <dgm:scene3d>
      <a:camera prst="orthographicFront">
        <a:rot lat="0" lon="0" rev="0"/>
      </a:camera>
      <a:lightRig rig="contrasting" dir="t">
        <a:rot lat="0" lon="0" rev="1200000"/>
      </a:lightRig>
    </dgm:scene3d>
    <dgm:sp3d contourW="12700" prstMaterial="clear">
      <a:bevelT w="177800" h="254000"/>
      <a:bevelB w="152400"/>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2">
        <a:scrgbClr r="0" g="0" b="0"/>
      </a:effectRef>
      <a:fontRef idx="minor">
        <a:schemeClr val="lt1"/>
      </a:fontRef>
    </dgm:style>
  </dgm:styleLbl>
  <dgm:styleLbl name="node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node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f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alignImgPlace1">
    <dgm:scene3d>
      <a:camera prst="orthographicFront">
        <a:rot lat="0" lon="0" rev="0"/>
      </a:camera>
      <a:lightRig rig="contrasting" dir="t">
        <a:rot lat="0" lon="0" rev="1200000"/>
      </a:lightRig>
    </dgm:scene3d>
    <dgm:sp3d contourW="12700" prstMaterial="flat">
      <a:bevelT w="177800" h="254000"/>
      <a:bevelB w="152400"/>
    </dgm:sp3d>
    <dgm:txPr/>
    <dgm:style>
      <a:lnRef idx="0">
        <a:scrgbClr r="0" g="0" b="0"/>
      </a:lnRef>
      <a:fillRef idx="1">
        <a:scrgbClr r="0" g="0" b="0"/>
      </a:fillRef>
      <a:effectRef idx="1">
        <a:scrgbClr r="0" g="0" b="0"/>
      </a:effectRef>
      <a:fontRef idx="minor"/>
    </dgm:style>
  </dgm:styleLbl>
  <dgm:styleLbl name="bgImgPlac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sibTrans2D1">
    <dgm:scene3d>
      <a:camera prst="orthographicFront">
        <a:rot lat="0" lon="0" rev="0"/>
      </a:camera>
      <a:lightRig rig="contrasting" dir="t">
        <a:rot lat="0" lon="0" rev="1200000"/>
      </a:lightRig>
    </dgm:scene3d>
    <dgm:sp3d z="-182000" contourW="19050" prstMaterial="metal">
      <a:bevelT w="88900" h="203200"/>
      <a:bevelB w="165100" h="254000"/>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ibTrans2D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ibTrans1D1">
    <dgm:scene3d>
      <a:camera prst="orthographicFront">
        <a:rot lat="0" lon="0" rev="0"/>
      </a:camera>
      <a:lightRig rig="contrasting" dir="t">
        <a:rot lat="0" lon="0" rev="1200000"/>
      </a:lightRig>
    </dgm:scene3d>
    <dgm:sp3d z="-110000"/>
    <dgm:txPr/>
    <dgm:style>
      <a:lnRef idx="1">
        <a:scrgbClr r="0" g="0" b="0"/>
      </a:lnRef>
      <a:fillRef idx="0">
        <a:scrgbClr r="0" g="0" b="0"/>
      </a:fillRef>
      <a:effectRef idx="0">
        <a:scrgbClr r="0" g="0" b="0"/>
      </a:effectRef>
      <a:fontRef idx="minor"/>
    </dgm:style>
  </dgm:styleLbl>
  <dgm:styleLbl name="callout">
    <dgm:scene3d>
      <a:camera prst="orthographicFront">
        <a:rot lat="0" lon="0" rev="0"/>
      </a:camera>
      <a:lightRig rig="contrasting" dir="t">
        <a:rot lat="0" lon="0" rev="1200000"/>
      </a:lightRig>
    </dgm:scene3d>
    <dgm:sp3d z="10000"/>
    <dgm:txPr/>
    <dgm:style>
      <a:lnRef idx="2">
        <a:scrgbClr r="0" g="0" b="0"/>
      </a:lnRef>
      <a:fillRef idx="1">
        <a:scrgbClr r="0" g="0" b="0"/>
      </a:fillRef>
      <a:effectRef idx="0">
        <a:scrgbClr r="0" g="0" b="0"/>
      </a:effectRef>
      <a:fontRef idx="minor"/>
    </dgm:style>
  </dgm:styleLbl>
  <dgm:styleLbl name="asst0">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asst4">
    <dgm:scene3d>
      <a:camera prst="orthographicFront"/>
      <a:lightRig rig="threePt" dir="t"/>
    </dgm:scene3d>
    <dgm:sp3d contourW="19050" prstMaterial="metal">
      <a:bevelT w="88900" h="203200"/>
      <a:bevelB w="165100" h="254000"/>
    </dgm:sp3d>
    <dgm:txPr/>
    <dgm:style>
      <a:lnRef idx="0">
        <a:scrgbClr r="0" g="0" b="0"/>
      </a:lnRef>
      <a:fillRef idx="1">
        <a:scrgbClr r="0" g="0" b="0"/>
      </a:fillRef>
      <a:effectRef idx="1">
        <a:scrgbClr r="0" g="0" b="0"/>
      </a:effectRef>
      <a:fontRef idx="minor">
        <a:schemeClr val="lt1"/>
      </a:fontRef>
    </dgm:style>
  </dgm:styleLbl>
  <dgm:styleLbl name="parChTrans2D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2">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3">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2D4">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parChTrans1D1">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2">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3">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parChTrans1D4">
    <dgm:scene3d>
      <a:camera prst="orthographicFront">
        <a:rot lat="0" lon="0" rev="0"/>
      </a:camera>
      <a:lightRig rig="contrasting" dir="t">
        <a:rot lat="0" lon="0" rev="1200000"/>
      </a:lightRig>
    </dgm:scene3d>
    <dgm:sp3d z="-110000"/>
    <dgm:txPr/>
    <dgm:style>
      <a:lnRef idx="2">
        <a:scrgbClr r="0" g="0" b="0"/>
      </a:lnRef>
      <a:fillRef idx="0">
        <a:scrgbClr r="0" g="0" b="0"/>
      </a:fillRef>
      <a:effectRef idx="0">
        <a:scrgbClr r="0" g="0" b="0"/>
      </a:effectRef>
      <a:fontRef idx="minor"/>
    </dgm:style>
  </dgm:styleLbl>
  <dgm:styleLbl name="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conF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tr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1">
        <a:scrgbClr r="0" g="0" b="0"/>
      </a:effectRef>
      <a:fontRef idx="minor"/>
    </dgm:style>
  </dgm:styleLbl>
  <dgm:styleLbl name="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FgAcc1">
    <dgm:scene3d>
      <a:camera prst="orthographicFront">
        <a:rot lat="0" lon="0" rev="0"/>
      </a:camera>
      <a:lightRig rig="contrasting" dir="t">
        <a:rot lat="0" lon="0" rev="1200000"/>
      </a:lightRig>
    </dgm:scene3d>
    <dgm:sp3d z="300000" contourW="12700" prstMaterial="flat">
      <a:bevelT w="177800" h="254000"/>
      <a:bevelB w="152400"/>
    </dgm:sp3d>
    <dgm:txPr/>
    <dgm:style>
      <a:lnRef idx="0">
        <a:scrgbClr r="0" g="0" b="0"/>
      </a:lnRef>
      <a:fillRef idx="1">
        <a:scrgbClr r="0" g="0" b="0"/>
      </a:fillRef>
      <a:effectRef idx="0">
        <a:scrgbClr r="0" g="0" b="0"/>
      </a:effectRef>
      <a:fontRef idx="minor"/>
    </dgm:style>
  </dgm:styleLbl>
  <dgm:styleLbl name="solidAlignAcc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solidBgAcc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alignAccFollowNode1">
    <dgm:scene3d>
      <a:camera prst="orthographicFront">
        <a:rot lat="0" lon="0" rev="0"/>
      </a:camera>
      <a:lightRig rig="contrasting" dir="t">
        <a:rot lat="0" lon="0" rev="1200000"/>
      </a:lightRig>
    </dgm:scene3d>
    <dgm:sp3d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AccFollowNode1">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0">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2">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3">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fgAcc4">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bgShp">
    <dgm:scene3d>
      <a:camera prst="orthographicFront">
        <a:rot lat="0" lon="0" rev="0"/>
      </a:camera>
      <a:lightRig rig="contrasting" dir="t">
        <a:rot lat="0" lon="0" rev="1200000"/>
      </a:lightRig>
    </dgm:scene3d>
    <dgm:sp3d z="-300000" prstMaterial="plastic"/>
    <dgm:txPr/>
    <dgm:style>
      <a:lnRef idx="1">
        <a:scrgbClr r="0" g="0" b="0"/>
      </a:lnRef>
      <a:fillRef idx="1">
        <a:scrgbClr r="0" g="0" b="0"/>
      </a:fillRef>
      <a:effectRef idx="0">
        <a:scrgbClr r="0" g="0" b="0"/>
      </a:effectRef>
      <a:fontRef idx="minor"/>
    </dgm:style>
  </dgm:styleLbl>
  <dgm:styleLbl name="dkBgShp">
    <dgm:scene3d>
      <a:camera prst="orthographicFront">
        <a:rot lat="0" lon="0" rev="0"/>
      </a:camera>
      <a:lightRig rig="contrasting" dir="t">
        <a:rot lat="0" lon="0" rev="1200000"/>
      </a:lightRig>
    </dgm:scene3d>
    <dgm:sp3d contourW="12700" prstMaterial="flat">
      <a:bevelT w="100800" h="154000"/>
      <a:bevelB w="152400"/>
    </dgm:sp3d>
    <dgm:txPr/>
    <dgm:style>
      <a:lnRef idx="0">
        <a:scrgbClr r="0" g="0" b="0"/>
      </a:lnRef>
      <a:fillRef idx="1">
        <a:scrgbClr r="0" g="0" b="0"/>
      </a:fillRef>
      <a:effectRef idx="0">
        <a:scrgbClr r="0" g="0" b="0"/>
      </a:effectRef>
      <a:fontRef idx="minor"/>
    </dgm:style>
  </dgm:styleLbl>
  <dgm:styleLbl name="trBgShp">
    <dgm:scene3d>
      <a:camera prst="orthographicFront">
        <a:rot lat="0" lon="0" rev="0"/>
      </a:camera>
      <a:lightRig rig="contrasting" dir="t">
        <a:rot lat="0" lon="0" rev="1200000"/>
      </a:lightRig>
    </dgm:scene3d>
    <dgm:sp3d z="-152400" prstMaterial="matte"/>
    <dgm:txPr/>
    <dgm:style>
      <a:lnRef idx="1">
        <a:scrgbClr r="0" g="0" b="0"/>
      </a:lnRef>
      <a:fillRef idx="1">
        <a:scrgbClr r="0" g="0" b="0"/>
      </a:fillRef>
      <a:effectRef idx="0">
        <a:scrgbClr r="0" g="0" b="0"/>
      </a:effectRef>
      <a:fontRef idx="minor"/>
    </dgm:style>
  </dgm:styleLbl>
  <dgm:styleLbl name="fgShp">
    <dgm:scene3d>
      <a:camera prst="orthographicFront">
        <a:rot lat="0" lon="0" rev="0"/>
      </a:camera>
      <a:lightRig rig="contrasting" dir="t">
        <a:rot lat="0" lon="0" rev="1200000"/>
      </a:lightRig>
    </dgm:scene3d>
    <dgm:sp3d z="300000" contourW="19050" prstMaterial="metal">
      <a:bevelT w="88900" h="203200"/>
      <a:bevelB w="165100" h="254000"/>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1">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3d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5">
  <dgm:title val=""/>
  <dgm:desc val=""/>
  <dgm:catLst>
    <dgm:cat type="simple" pri="105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ln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3">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3">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0">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3">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2D4">
    <dgm:scene3d>
      <a:camera prst="orthographicFront"/>
      <a:lightRig rig="threePt" dir="t"/>
    </dgm:scene3d>
    <dgm:sp3d/>
    <dgm:txPr/>
    <dgm:style>
      <a:lnRef idx="0">
        <a:scrgbClr r="0" g="0" b="0"/>
      </a:lnRef>
      <a:fillRef idx="3">
        <a:scrgbClr r="0" g="0" b="0"/>
      </a:fillRef>
      <a:effectRef idx="3">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3">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3">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3">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1057</TotalTime>
  <Pages>33</Pages>
  <Words>6718</Words>
  <Characters>38296</Characters>
  <Application>Microsoft Office Word</Application>
  <DocSecurity>0</DocSecurity>
  <Lines>319</Lines>
  <Paragraphs>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Rowan Khaled</dc:creator>
  <cp:keywords/>
  <dc:description/>
  <cp:lastModifiedBy>Rowan Khaled</cp:lastModifiedBy>
  <cp:revision>244</cp:revision>
  <dcterms:created xsi:type="dcterms:W3CDTF">2026-04-04T05:43:00Z</dcterms:created>
  <dcterms:modified xsi:type="dcterms:W3CDTF">2026-04-08T11:48:00Z</dcterms:modified>
</cp:coreProperties>
</file>