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6508C" w:rsidRDefault="009125CE">
      <w:pPr>
        <w:rPr>
          <w:rFonts w:ascii="Times New Roman" w:hAnsi="Times New Roman" w:cs="Simplified Arabic"/>
          <w:b/>
          <w:bCs/>
          <w:sz w:val="28"/>
          <w:szCs w:val="32"/>
          <w:lang w:val="en-GB" w:bidi="ar-EG"/>
        </w:rPr>
      </w:pPr>
      <w:r w:rsidRPr="00483DF0">
        <w:rPr>
          <w:rFonts w:ascii="Simplified Arabic" w:hAnsi="Simplified Arabic" w:cs="Simplified Arabic"/>
          <w:b/>
          <w:bCs/>
          <w:sz w:val="32"/>
          <w:szCs w:val="32"/>
          <w:rtl/>
          <w:lang w:bidi="ar-EG"/>
        </w:rPr>
        <w:t xml:space="preserve">جامعة ميدأوشن </w:t>
      </w:r>
    </w:p>
    <w:p w14:paraId="1E957002" w14:textId="04B27A9D" w:rsidR="00F546CE" w:rsidRPr="00483DF0" w:rsidRDefault="009125CE">
      <w:pPr>
        <w:rPr>
          <w:rFonts w:ascii="Simplified Arabic" w:hAnsi="Simplified Arabic" w:cs="Simplified Arabic"/>
          <w:b/>
          <w:bCs/>
          <w:sz w:val="32"/>
          <w:szCs w:val="32"/>
          <w:rtl/>
          <w:lang w:bidi="ar-EG"/>
        </w:rPr>
      </w:pPr>
      <w:r w:rsidRPr="00483DF0">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83DF0">
        <w:rPr>
          <w:rFonts w:ascii="Simplified Arabic" w:hAnsi="Simplified Arabic" w:cs="Simplified Arabic"/>
          <w:b/>
          <w:bCs/>
          <w:sz w:val="32"/>
          <w:szCs w:val="32"/>
          <w:lang w:bidi="ar-EG"/>
        </w:rPr>
        <w:t xml:space="preserve">    </w:t>
      </w:r>
      <w:r w:rsidRPr="00483DF0">
        <w:rPr>
          <w:rFonts w:ascii="Simplified Arabic" w:hAnsi="Simplified Arabic" w:cs="Simplified Arabic"/>
          <w:b/>
          <w:bCs/>
          <w:sz w:val="32"/>
          <w:szCs w:val="32"/>
          <w:rtl/>
          <w:lang w:bidi="ar-EG"/>
        </w:rPr>
        <w:t xml:space="preserve">كلية الإدارة </w:t>
      </w:r>
    </w:p>
    <w:p w14:paraId="0217C513" w14:textId="5451E134" w:rsidR="009125CE" w:rsidRPr="00483DF0" w:rsidRDefault="009125CE">
      <w:pPr>
        <w:rPr>
          <w:rFonts w:ascii="Simplified Arabic" w:hAnsi="Simplified Arabic" w:cs="Simplified Arabic"/>
          <w:sz w:val="32"/>
          <w:szCs w:val="32"/>
          <w:rtl/>
          <w:lang w:bidi="ar-EG"/>
        </w:rPr>
      </w:pPr>
      <w:r w:rsidRPr="00483DF0">
        <w:rPr>
          <w:rFonts w:ascii="Simplified Arabic" w:hAnsi="Simplified Arabic" w:cs="Simplified Arabic"/>
          <w:b/>
          <w:bCs/>
          <w:sz w:val="32"/>
          <w:szCs w:val="32"/>
          <w:rtl/>
          <w:lang w:bidi="ar-EG"/>
        </w:rPr>
        <w:t>قسم / تخصص</w:t>
      </w:r>
      <w:r w:rsidR="00483DF0" w:rsidRPr="00483DF0">
        <w:rPr>
          <w:rFonts w:ascii="Simplified Arabic" w:hAnsi="Simplified Arabic" w:cs="Simplified Arabic"/>
          <w:b/>
          <w:bCs/>
          <w:sz w:val="32"/>
          <w:szCs w:val="32"/>
          <w:rtl/>
          <w:lang w:bidi="ar-EG"/>
        </w:rPr>
        <w:t xml:space="preserve"> إدارة اعمال</w:t>
      </w:r>
    </w:p>
    <w:p w14:paraId="3A7BF367" w14:textId="77777777" w:rsidR="009125CE" w:rsidRPr="00483DF0" w:rsidRDefault="009125CE" w:rsidP="009125CE">
      <w:pPr>
        <w:rPr>
          <w:rFonts w:ascii="Simplified Arabic" w:hAnsi="Simplified Arabic" w:cs="Simplified Arabic"/>
          <w:sz w:val="32"/>
          <w:szCs w:val="32"/>
          <w:rtl/>
          <w:lang w:bidi="ar-EG"/>
        </w:rPr>
      </w:pPr>
    </w:p>
    <w:p w14:paraId="5F6542BF" w14:textId="77777777" w:rsidR="009125CE" w:rsidRPr="00483DF0" w:rsidRDefault="009125CE" w:rsidP="009125CE">
      <w:pPr>
        <w:rPr>
          <w:rFonts w:ascii="Simplified Arabic" w:hAnsi="Simplified Arabic" w:cs="Simplified Arabic"/>
          <w:sz w:val="32"/>
          <w:szCs w:val="32"/>
          <w:rtl/>
          <w:lang w:bidi="ar-EG"/>
        </w:rPr>
      </w:pPr>
    </w:p>
    <w:p w14:paraId="08401F45" w14:textId="3215133C" w:rsidR="009125CE" w:rsidRPr="00483DF0" w:rsidRDefault="00483DF0" w:rsidP="009125CE">
      <w:pPr>
        <w:jc w:val="center"/>
        <w:rPr>
          <w:rFonts w:ascii="Simplified Arabic" w:hAnsi="Simplified Arabic" w:cs="Simplified Arabic"/>
          <w:b/>
          <w:bCs/>
          <w:sz w:val="40"/>
          <w:szCs w:val="40"/>
          <w:rtl/>
          <w:lang w:bidi="ar-EG"/>
        </w:rPr>
      </w:pPr>
      <w:r w:rsidRPr="00483DF0">
        <w:rPr>
          <w:rFonts w:ascii="Simplified Arabic" w:hAnsi="Simplified Arabic" w:cs="Simplified Arabic"/>
          <w:b/>
          <w:bCs/>
          <w:sz w:val="40"/>
          <w:szCs w:val="40"/>
          <w:rtl/>
          <w:lang w:bidi="ar-EG"/>
        </w:rPr>
        <w:t xml:space="preserve">أثر الذكاء </w:t>
      </w:r>
      <w:r w:rsidR="003F4DA5">
        <w:rPr>
          <w:rFonts w:ascii="Simplified Arabic" w:hAnsi="Simplified Arabic" w:cs="Simplified Arabic" w:hint="cs"/>
          <w:b/>
          <w:bCs/>
          <w:sz w:val="40"/>
          <w:szCs w:val="40"/>
          <w:rtl/>
          <w:lang w:bidi="ar-EG"/>
        </w:rPr>
        <w:t>الاصطناعي</w:t>
      </w:r>
      <w:r w:rsidRPr="00483DF0">
        <w:rPr>
          <w:rFonts w:ascii="Simplified Arabic" w:hAnsi="Simplified Arabic" w:cs="Simplified Arabic"/>
          <w:b/>
          <w:bCs/>
          <w:sz w:val="40"/>
          <w:szCs w:val="40"/>
          <w:rtl/>
          <w:lang w:bidi="ar-EG"/>
        </w:rPr>
        <w:t xml:space="preserve"> على تحسين تطبيقات توصيل الطلبات </w:t>
      </w:r>
      <w:r w:rsidR="00E07D24">
        <w:rPr>
          <w:rFonts w:ascii="Simplified Arabic" w:hAnsi="Simplified Arabic" w:cs="Simplified Arabic" w:hint="cs"/>
          <w:b/>
          <w:bCs/>
          <w:sz w:val="40"/>
          <w:szCs w:val="40"/>
          <w:rtl/>
          <w:lang w:bidi="ar-EG"/>
        </w:rPr>
        <w:t>في المملكة العربية السعودية 2024</w:t>
      </w:r>
    </w:p>
    <w:p w14:paraId="232F19A4" w14:textId="77777777" w:rsidR="009125CE" w:rsidRPr="00483DF0" w:rsidRDefault="009125CE" w:rsidP="00483DF0">
      <w:pPr>
        <w:rPr>
          <w:rFonts w:ascii="Simplified Arabic" w:hAnsi="Simplified Arabic" w:cs="Simplified Arabic"/>
          <w:sz w:val="32"/>
          <w:szCs w:val="32"/>
          <w:rtl/>
          <w:lang w:bidi="ar-EG"/>
        </w:rPr>
      </w:pPr>
    </w:p>
    <w:p w14:paraId="0EB57E30" w14:textId="77777777" w:rsidR="009125CE" w:rsidRPr="00483DF0" w:rsidRDefault="009125CE" w:rsidP="009125CE">
      <w:pPr>
        <w:jc w:val="center"/>
        <w:rPr>
          <w:rFonts w:ascii="Simplified Arabic" w:hAnsi="Simplified Arabic" w:cs="Simplified Arabic"/>
          <w:b/>
          <w:bCs/>
          <w:sz w:val="32"/>
          <w:szCs w:val="32"/>
          <w:rtl/>
          <w:lang w:bidi="ar-EG"/>
        </w:rPr>
      </w:pPr>
    </w:p>
    <w:p w14:paraId="751A7E65" w14:textId="6D872A85" w:rsidR="009125CE" w:rsidRPr="00483DF0" w:rsidRDefault="009125CE" w:rsidP="009125CE">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t>إعداد الطالب/</w:t>
      </w:r>
    </w:p>
    <w:p w14:paraId="76AA45C9" w14:textId="67F9040F" w:rsidR="009125CE" w:rsidRPr="00483DF0" w:rsidRDefault="00483DF0" w:rsidP="009125CE">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t>بدر فؤاد محمد أبو سلطان</w:t>
      </w:r>
    </w:p>
    <w:p w14:paraId="4B3AEBE0" w14:textId="77777777" w:rsidR="00FC0EDB" w:rsidRDefault="00483DF0" w:rsidP="00FC0EDB">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t>الرقم الجامعي/</w:t>
      </w:r>
    </w:p>
    <w:p w14:paraId="7578599A" w14:textId="2E77CD10" w:rsidR="00FC0EDB" w:rsidRDefault="00483DF0" w:rsidP="00FC0EDB">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t>242000202</w:t>
      </w:r>
    </w:p>
    <w:p w14:paraId="58D6152F" w14:textId="77777777" w:rsidR="009125CE" w:rsidRPr="00483DF0" w:rsidRDefault="009125CE" w:rsidP="00FC0EDB">
      <w:pPr>
        <w:rPr>
          <w:rFonts w:ascii="Simplified Arabic" w:hAnsi="Simplified Arabic" w:cs="Simplified Arabic"/>
          <w:b/>
          <w:bCs/>
          <w:sz w:val="32"/>
          <w:szCs w:val="32"/>
          <w:rtl/>
          <w:lang w:bidi="ar-EG"/>
        </w:rPr>
      </w:pPr>
    </w:p>
    <w:p w14:paraId="5F4EE2DE" w14:textId="1A92484F" w:rsidR="009125CE" w:rsidRPr="00483DF0" w:rsidRDefault="009125CE" w:rsidP="009125CE">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t>إشراف/</w:t>
      </w:r>
    </w:p>
    <w:p w14:paraId="2EFA31CD" w14:textId="63FDA1D0" w:rsidR="009125CE" w:rsidRPr="00483DF0" w:rsidRDefault="00D04F62" w:rsidP="009125CE">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t>د.الفيصل عبد الحميد</w:t>
      </w:r>
      <w:r w:rsidRPr="00483DF0">
        <w:rPr>
          <w:rFonts w:ascii="Simplified Arabic" w:hAnsi="Simplified Arabic" w:cs="Simplified Arabic"/>
          <w:b/>
          <w:bCs/>
          <w:sz w:val="32"/>
          <w:szCs w:val="32"/>
          <w:rtl/>
          <w:lang w:bidi="ar-EG"/>
        </w:rPr>
        <w:br/>
        <w:t>د.فايز جراد</w:t>
      </w:r>
    </w:p>
    <w:p w14:paraId="22738CC6" w14:textId="77777777" w:rsidR="009125CE" w:rsidRPr="00483DF0" w:rsidRDefault="009125CE" w:rsidP="00FC0EDB">
      <w:pPr>
        <w:rPr>
          <w:rFonts w:ascii="Simplified Arabic" w:hAnsi="Simplified Arabic" w:cs="Simplified Arabic"/>
          <w:b/>
          <w:bCs/>
          <w:sz w:val="32"/>
          <w:szCs w:val="32"/>
          <w:rtl/>
        </w:rPr>
      </w:pPr>
    </w:p>
    <w:p w14:paraId="14480418" w14:textId="78A6C3AC" w:rsidR="009125CE" w:rsidRPr="00483DF0" w:rsidRDefault="009125CE" w:rsidP="009125CE">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t>العام الدراسي:</w:t>
      </w:r>
    </w:p>
    <w:p w14:paraId="71099ADB" w14:textId="27885A59" w:rsidR="009125CE" w:rsidRPr="00483DF0" w:rsidRDefault="009125CE" w:rsidP="00483DF0">
      <w:pPr>
        <w:jc w:val="center"/>
        <w:rPr>
          <w:rFonts w:ascii="Simplified Arabic" w:hAnsi="Simplified Arabic" w:cs="Simplified Arabic"/>
          <w:b/>
          <w:bCs/>
          <w:sz w:val="32"/>
          <w:szCs w:val="32"/>
          <w:rtl/>
          <w:lang w:bidi="ar-EG"/>
        </w:rPr>
      </w:pPr>
      <w:r w:rsidRPr="00483DF0">
        <w:rPr>
          <w:rFonts w:ascii="Simplified Arabic" w:hAnsi="Simplified Arabic" w:cs="Simplified Arabic"/>
          <w:b/>
          <w:bCs/>
          <w:sz w:val="32"/>
          <w:szCs w:val="32"/>
          <w:rtl/>
          <w:lang w:bidi="ar-EG"/>
        </w:rPr>
        <w:lastRenderedPageBreak/>
        <w:t>202</w:t>
      </w:r>
      <w:r w:rsidR="00D52480" w:rsidRPr="00483DF0">
        <w:rPr>
          <w:rFonts w:ascii="Simplified Arabic" w:hAnsi="Simplified Arabic" w:cs="Simplified Arabic"/>
          <w:b/>
          <w:bCs/>
          <w:sz w:val="32"/>
          <w:szCs w:val="32"/>
          <w:rtl/>
          <w:lang w:bidi="ar-EG"/>
        </w:rPr>
        <w:t>4</w:t>
      </w:r>
    </w:p>
    <w:p w14:paraId="1E161265" w14:textId="18FBAA56" w:rsidR="005F7F66" w:rsidRPr="005F7F66" w:rsidRDefault="005F7F66" w:rsidP="009125CE">
      <w:pPr>
        <w:rPr>
          <w:rFonts w:ascii="Aldhabi" w:hAnsi="Aldhabi" w:cs="Aldhabi"/>
          <w:sz w:val="144"/>
          <w:szCs w:val="144"/>
          <w:lang w:val="en-GB"/>
        </w:rPr>
      </w:pPr>
      <m:oMathPara>
        <m:oMath>
          <m:r>
            <w:rPr>
              <w:rFonts w:ascii="Cambria Math" w:hAnsi="Cambria Math" w:cs="Aldhabi"/>
              <w:sz w:val="144"/>
              <w:szCs w:val="144"/>
              <w:rtl/>
              <w:lang w:val="en-GB" w:bidi="ar-EG"/>
            </w:rPr>
            <m:t>﷽</m:t>
          </m:r>
        </m:oMath>
      </m:oMathPara>
    </w:p>
    <w:p w14:paraId="6EF0FF06" w14:textId="77777777" w:rsidR="005F7F66" w:rsidRDefault="005F7F66" w:rsidP="009125CE">
      <w:pPr>
        <w:rPr>
          <w:rFonts w:ascii="Simplified Arabic" w:hAnsi="Simplified Arabic" w:cs="Simplified Arabic"/>
          <w:sz w:val="32"/>
          <w:szCs w:val="32"/>
          <w:u w:val="single"/>
          <w:rtl/>
          <w:lang w:bidi="ar-EG"/>
        </w:rPr>
      </w:pPr>
    </w:p>
    <w:p w14:paraId="44940B48" w14:textId="77777777" w:rsidR="005F7F66" w:rsidRDefault="005F7F66" w:rsidP="009125CE">
      <w:pPr>
        <w:rPr>
          <w:rFonts w:ascii="Simplified Arabic" w:hAnsi="Simplified Arabic" w:cs="Simplified Arabic"/>
          <w:sz w:val="32"/>
          <w:szCs w:val="32"/>
          <w:u w:val="single"/>
          <w:rtl/>
          <w:lang w:bidi="ar-EG"/>
        </w:rPr>
      </w:pPr>
    </w:p>
    <w:p w14:paraId="4E260482" w14:textId="77777777" w:rsidR="005F7F66" w:rsidRDefault="005F7F66" w:rsidP="009125CE">
      <w:pPr>
        <w:rPr>
          <w:rFonts w:ascii="Simplified Arabic" w:hAnsi="Simplified Arabic" w:cs="Simplified Arabic"/>
          <w:sz w:val="32"/>
          <w:szCs w:val="32"/>
          <w:u w:val="single"/>
          <w:rtl/>
          <w:lang w:bidi="ar-EG"/>
        </w:rPr>
      </w:pPr>
    </w:p>
    <w:p w14:paraId="2A2B2F02" w14:textId="77777777" w:rsidR="005F7F66" w:rsidRDefault="005F7F66" w:rsidP="009125CE">
      <w:pPr>
        <w:rPr>
          <w:rFonts w:ascii="Simplified Arabic" w:hAnsi="Simplified Arabic" w:cs="Simplified Arabic"/>
          <w:sz w:val="32"/>
          <w:szCs w:val="32"/>
          <w:u w:val="single"/>
          <w:rtl/>
          <w:lang w:bidi="ar-EG"/>
        </w:rPr>
      </w:pPr>
    </w:p>
    <w:p w14:paraId="6BE6FDDF" w14:textId="77777777" w:rsidR="005F7F66" w:rsidRDefault="005F7F66" w:rsidP="009125CE">
      <w:pPr>
        <w:rPr>
          <w:rFonts w:ascii="Simplified Arabic" w:hAnsi="Simplified Arabic" w:cs="Simplified Arabic"/>
          <w:sz w:val="32"/>
          <w:szCs w:val="32"/>
          <w:u w:val="single"/>
          <w:rtl/>
          <w:lang w:bidi="ar-EG"/>
        </w:rPr>
      </w:pPr>
    </w:p>
    <w:p w14:paraId="5EBB049C" w14:textId="77777777" w:rsidR="005F7F66" w:rsidRDefault="005F7F66" w:rsidP="009125CE">
      <w:pPr>
        <w:rPr>
          <w:rFonts w:ascii="Simplified Arabic" w:hAnsi="Simplified Arabic" w:cs="Simplified Arabic"/>
          <w:sz w:val="32"/>
          <w:szCs w:val="32"/>
          <w:u w:val="single"/>
          <w:rtl/>
          <w:lang w:bidi="ar-EG"/>
        </w:rPr>
      </w:pPr>
    </w:p>
    <w:p w14:paraId="4B24D5EB" w14:textId="77777777" w:rsidR="005F7F66" w:rsidRDefault="005F7F66" w:rsidP="009125CE">
      <w:pPr>
        <w:rPr>
          <w:rFonts w:ascii="Simplified Arabic" w:hAnsi="Simplified Arabic" w:cs="Simplified Arabic"/>
          <w:sz w:val="32"/>
          <w:szCs w:val="32"/>
          <w:u w:val="single"/>
          <w:rtl/>
          <w:lang w:bidi="ar-EG"/>
        </w:rPr>
      </w:pPr>
    </w:p>
    <w:p w14:paraId="3C345CA8" w14:textId="77777777" w:rsidR="005F7F66" w:rsidRDefault="005F7F66" w:rsidP="009125CE">
      <w:pPr>
        <w:rPr>
          <w:rFonts w:ascii="Simplified Arabic" w:hAnsi="Simplified Arabic" w:cs="Simplified Arabic"/>
          <w:sz w:val="32"/>
          <w:szCs w:val="32"/>
          <w:u w:val="single"/>
          <w:rtl/>
          <w:lang w:bidi="ar-EG"/>
        </w:rPr>
      </w:pPr>
    </w:p>
    <w:p w14:paraId="2F017A24" w14:textId="77777777" w:rsidR="005F7F66" w:rsidRDefault="005F7F66" w:rsidP="009125CE">
      <w:pPr>
        <w:rPr>
          <w:rFonts w:ascii="Simplified Arabic" w:hAnsi="Simplified Arabic" w:cs="Simplified Arabic"/>
          <w:sz w:val="32"/>
          <w:szCs w:val="32"/>
          <w:u w:val="single"/>
          <w:rtl/>
          <w:lang w:bidi="ar-EG"/>
        </w:rPr>
      </w:pPr>
    </w:p>
    <w:p w14:paraId="28C415A0" w14:textId="77777777" w:rsidR="005F7F66" w:rsidRDefault="005F7F66" w:rsidP="009125CE">
      <w:pPr>
        <w:rPr>
          <w:rFonts w:ascii="Simplified Arabic" w:hAnsi="Simplified Arabic" w:cs="Simplified Arabic"/>
          <w:sz w:val="32"/>
          <w:szCs w:val="32"/>
          <w:u w:val="single"/>
          <w:rtl/>
          <w:lang w:bidi="ar-EG"/>
        </w:rPr>
      </w:pPr>
    </w:p>
    <w:p w14:paraId="5DCA6B61" w14:textId="77777777" w:rsidR="005F7F66" w:rsidRDefault="005F7F66" w:rsidP="009125CE">
      <w:pPr>
        <w:rPr>
          <w:rFonts w:ascii="Simplified Arabic" w:hAnsi="Simplified Arabic" w:cs="Simplified Arabic"/>
          <w:sz w:val="32"/>
          <w:szCs w:val="32"/>
          <w:u w:val="single"/>
          <w:rtl/>
          <w:lang w:bidi="ar-EG"/>
        </w:rPr>
      </w:pPr>
    </w:p>
    <w:p w14:paraId="6E2BF03D" w14:textId="77777777" w:rsidR="005F7F66" w:rsidRDefault="005F7F66" w:rsidP="009125CE">
      <w:pPr>
        <w:rPr>
          <w:rFonts w:ascii="Simplified Arabic" w:hAnsi="Simplified Arabic" w:cs="Simplified Arabic"/>
          <w:sz w:val="32"/>
          <w:szCs w:val="32"/>
          <w:u w:val="single"/>
          <w:rtl/>
          <w:lang w:bidi="ar-EG"/>
        </w:rPr>
      </w:pPr>
    </w:p>
    <w:p w14:paraId="38AF4DAE" w14:textId="77777777" w:rsidR="005F7F66" w:rsidRDefault="005F7F66" w:rsidP="009125CE">
      <w:pPr>
        <w:rPr>
          <w:rFonts w:ascii="Simplified Arabic" w:hAnsi="Simplified Arabic" w:cs="Simplified Arabic"/>
          <w:sz w:val="32"/>
          <w:szCs w:val="32"/>
          <w:u w:val="single"/>
          <w:rtl/>
          <w:lang w:bidi="ar-EG"/>
        </w:rPr>
      </w:pPr>
    </w:p>
    <w:p w14:paraId="1C651A5C" w14:textId="77777777" w:rsidR="005F7F66" w:rsidRDefault="005F7F66" w:rsidP="009125CE">
      <w:pPr>
        <w:rPr>
          <w:rFonts w:ascii="Simplified Arabic" w:hAnsi="Simplified Arabic" w:cs="Simplified Arabic"/>
          <w:sz w:val="32"/>
          <w:szCs w:val="32"/>
          <w:u w:val="single"/>
          <w:rtl/>
          <w:lang w:bidi="ar-EG"/>
        </w:rPr>
      </w:pPr>
    </w:p>
    <w:p w14:paraId="38D51333" w14:textId="77777777" w:rsidR="005F7F66" w:rsidRDefault="005F7F66" w:rsidP="009125CE">
      <w:pPr>
        <w:rPr>
          <w:rFonts w:ascii="Simplified Arabic" w:hAnsi="Simplified Arabic" w:cs="Simplified Arabic"/>
          <w:sz w:val="32"/>
          <w:szCs w:val="32"/>
          <w:u w:val="single"/>
          <w:rtl/>
          <w:lang w:bidi="ar-EG"/>
        </w:rPr>
      </w:pPr>
    </w:p>
    <w:p w14:paraId="14295D8A" w14:textId="77777777" w:rsidR="007000F0" w:rsidRDefault="007000F0" w:rsidP="009475F3">
      <w:pPr>
        <w:pStyle w:val="Heading1"/>
        <w:rPr>
          <w:rtl/>
        </w:rPr>
        <w:sectPr w:rsidR="007000F0" w:rsidSect="007000F0">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hapStyle="1"/>
          <w:cols w:space="708"/>
          <w:bidi/>
          <w:rtlGutter/>
          <w:docGrid w:linePitch="360"/>
        </w:sectPr>
      </w:pPr>
    </w:p>
    <w:p w14:paraId="700D5866" w14:textId="65AFF56F" w:rsidR="009125CE" w:rsidRPr="00FE4DE7" w:rsidRDefault="009125CE" w:rsidP="009475F3">
      <w:pPr>
        <w:pStyle w:val="Heading1"/>
        <w:rPr>
          <w:rtl/>
        </w:rPr>
      </w:pPr>
      <w:bookmarkStart w:id="0" w:name="_Toc192735271"/>
      <w:r w:rsidRPr="00FE4DE7">
        <w:rPr>
          <w:rtl/>
        </w:rPr>
        <w:lastRenderedPageBreak/>
        <w:t>الفصل الأول</w:t>
      </w:r>
      <w:bookmarkEnd w:id="0"/>
    </w:p>
    <w:p w14:paraId="231E38BB" w14:textId="77777777" w:rsidR="009125CE" w:rsidRPr="00483DF0" w:rsidRDefault="009125CE" w:rsidP="009125CE">
      <w:pPr>
        <w:rPr>
          <w:rFonts w:ascii="Simplified Arabic" w:hAnsi="Simplified Arabic" w:cs="Simplified Arabic"/>
          <w:sz w:val="32"/>
          <w:szCs w:val="32"/>
          <w:u w:val="single"/>
          <w:rtl/>
        </w:rPr>
      </w:pPr>
    </w:p>
    <w:p w14:paraId="2EA6585C" w14:textId="77777777" w:rsidR="009125CE" w:rsidRPr="00483DF0" w:rsidRDefault="009125CE" w:rsidP="009125CE">
      <w:pPr>
        <w:rPr>
          <w:rFonts w:ascii="Simplified Arabic" w:hAnsi="Simplified Arabic" w:cs="Simplified Arabic"/>
          <w:sz w:val="32"/>
          <w:szCs w:val="32"/>
          <w:u w:val="single"/>
          <w:rtl/>
        </w:rPr>
      </w:pPr>
    </w:p>
    <w:p w14:paraId="7F3B8E80" w14:textId="77777777" w:rsidR="009125CE" w:rsidRPr="00483DF0" w:rsidRDefault="009125CE" w:rsidP="009125CE">
      <w:pPr>
        <w:rPr>
          <w:rFonts w:ascii="Simplified Arabic" w:hAnsi="Simplified Arabic" w:cs="Simplified Arabic"/>
          <w:sz w:val="32"/>
          <w:szCs w:val="32"/>
          <w:u w:val="single"/>
          <w:rtl/>
        </w:rPr>
      </w:pPr>
    </w:p>
    <w:p w14:paraId="0BA12696" w14:textId="77777777" w:rsidR="009125CE" w:rsidRPr="00483DF0" w:rsidRDefault="009125CE" w:rsidP="009125CE">
      <w:pPr>
        <w:rPr>
          <w:rFonts w:ascii="Simplified Arabic" w:hAnsi="Simplified Arabic" w:cs="Simplified Arabic"/>
          <w:sz w:val="32"/>
          <w:szCs w:val="32"/>
          <w:u w:val="single"/>
          <w:rtl/>
        </w:rPr>
      </w:pPr>
    </w:p>
    <w:p w14:paraId="26F6AB57" w14:textId="77777777" w:rsidR="009125CE" w:rsidRPr="00483DF0" w:rsidRDefault="009125CE" w:rsidP="009125CE">
      <w:pPr>
        <w:rPr>
          <w:rFonts w:ascii="Simplified Arabic" w:hAnsi="Simplified Arabic" w:cs="Simplified Arabic"/>
          <w:sz w:val="32"/>
          <w:szCs w:val="32"/>
          <w:u w:val="single"/>
          <w:rtl/>
        </w:rPr>
      </w:pPr>
    </w:p>
    <w:p w14:paraId="137908B8" w14:textId="77777777" w:rsidR="009125CE" w:rsidRPr="00483DF0" w:rsidRDefault="009125CE" w:rsidP="009125CE">
      <w:pPr>
        <w:rPr>
          <w:rFonts w:ascii="Simplified Arabic" w:hAnsi="Simplified Arabic" w:cs="Simplified Arabic"/>
          <w:sz w:val="32"/>
          <w:szCs w:val="32"/>
          <w:u w:val="single"/>
          <w:rtl/>
        </w:rPr>
      </w:pPr>
    </w:p>
    <w:p w14:paraId="11EDDBDE" w14:textId="77777777" w:rsidR="009125CE" w:rsidRPr="00483DF0" w:rsidRDefault="009125CE" w:rsidP="009125CE">
      <w:pPr>
        <w:rPr>
          <w:rFonts w:ascii="Simplified Arabic" w:hAnsi="Simplified Arabic" w:cs="Simplified Arabic"/>
          <w:sz w:val="32"/>
          <w:szCs w:val="32"/>
          <w:u w:val="single"/>
          <w:rtl/>
        </w:rPr>
      </w:pPr>
    </w:p>
    <w:p w14:paraId="614C8510" w14:textId="77777777" w:rsidR="009125CE" w:rsidRPr="00483DF0" w:rsidRDefault="009125CE" w:rsidP="009125CE">
      <w:pPr>
        <w:rPr>
          <w:rFonts w:ascii="Simplified Arabic" w:hAnsi="Simplified Arabic" w:cs="Simplified Arabic"/>
          <w:sz w:val="32"/>
          <w:szCs w:val="32"/>
          <w:u w:val="single"/>
          <w:rtl/>
        </w:rPr>
      </w:pPr>
    </w:p>
    <w:p w14:paraId="530F942A" w14:textId="77777777" w:rsidR="009125CE" w:rsidRPr="00483DF0" w:rsidRDefault="009125CE" w:rsidP="009125CE">
      <w:pPr>
        <w:rPr>
          <w:rFonts w:ascii="Simplified Arabic" w:hAnsi="Simplified Arabic" w:cs="Simplified Arabic"/>
          <w:sz w:val="32"/>
          <w:szCs w:val="32"/>
          <w:u w:val="single"/>
          <w:rtl/>
        </w:rPr>
      </w:pPr>
    </w:p>
    <w:p w14:paraId="6D55667E" w14:textId="77777777" w:rsidR="009125CE" w:rsidRPr="00483DF0" w:rsidRDefault="009125CE" w:rsidP="009125CE">
      <w:pPr>
        <w:rPr>
          <w:rFonts w:ascii="Simplified Arabic" w:hAnsi="Simplified Arabic" w:cs="Simplified Arabic"/>
          <w:sz w:val="32"/>
          <w:szCs w:val="32"/>
          <w:u w:val="single"/>
          <w:rtl/>
        </w:rPr>
      </w:pPr>
    </w:p>
    <w:p w14:paraId="2B944917" w14:textId="77777777" w:rsidR="009125CE" w:rsidRPr="00483DF0" w:rsidRDefault="009125CE" w:rsidP="009125CE">
      <w:pPr>
        <w:rPr>
          <w:rFonts w:ascii="Simplified Arabic" w:hAnsi="Simplified Arabic" w:cs="Simplified Arabic"/>
          <w:sz w:val="32"/>
          <w:szCs w:val="32"/>
          <w:u w:val="single"/>
          <w:rtl/>
        </w:rPr>
      </w:pPr>
    </w:p>
    <w:p w14:paraId="03806C64" w14:textId="77777777" w:rsidR="009125CE" w:rsidRPr="00483DF0" w:rsidRDefault="009125CE" w:rsidP="009125CE">
      <w:pPr>
        <w:rPr>
          <w:rFonts w:ascii="Simplified Arabic" w:hAnsi="Simplified Arabic" w:cs="Simplified Arabic"/>
          <w:sz w:val="32"/>
          <w:szCs w:val="32"/>
          <w:u w:val="single"/>
          <w:rtl/>
        </w:rPr>
      </w:pPr>
    </w:p>
    <w:p w14:paraId="32CDDAA2" w14:textId="77777777" w:rsidR="009125CE" w:rsidRPr="00483DF0" w:rsidRDefault="009125CE" w:rsidP="009125CE">
      <w:pPr>
        <w:rPr>
          <w:rFonts w:ascii="Simplified Arabic" w:hAnsi="Simplified Arabic" w:cs="Simplified Arabic"/>
          <w:sz w:val="32"/>
          <w:szCs w:val="32"/>
          <w:u w:val="single"/>
          <w:rtl/>
        </w:rPr>
      </w:pPr>
    </w:p>
    <w:p w14:paraId="7983D52F" w14:textId="77777777" w:rsidR="009125CE" w:rsidRPr="00483DF0" w:rsidRDefault="009125CE" w:rsidP="009125CE">
      <w:pPr>
        <w:rPr>
          <w:rFonts w:ascii="Simplified Arabic" w:hAnsi="Simplified Arabic" w:cs="Simplified Arabic"/>
          <w:sz w:val="32"/>
          <w:szCs w:val="32"/>
          <w:u w:val="single"/>
          <w:rtl/>
        </w:rPr>
      </w:pPr>
    </w:p>
    <w:p w14:paraId="100D10D7" w14:textId="77777777" w:rsidR="009125CE" w:rsidRPr="00483DF0" w:rsidRDefault="009125CE" w:rsidP="009125CE">
      <w:pPr>
        <w:rPr>
          <w:rFonts w:ascii="Simplified Arabic" w:hAnsi="Simplified Arabic" w:cs="Simplified Arabic"/>
          <w:sz w:val="32"/>
          <w:szCs w:val="32"/>
          <w:u w:val="single"/>
          <w:rtl/>
        </w:rPr>
      </w:pPr>
    </w:p>
    <w:p w14:paraId="555C69CF" w14:textId="77777777" w:rsidR="009125CE" w:rsidRPr="00483DF0" w:rsidRDefault="009125CE" w:rsidP="009125CE">
      <w:pPr>
        <w:rPr>
          <w:rFonts w:ascii="Simplified Arabic" w:hAnsi="Simplified Arabic" w:cs="Simplified Arabic"/>
          <w:sz w:val="32"/>
          <w:szCs w:val="32"/>
          <w:u w:val="single"/>
          <w:rtl/>
        </w:rPr>
      </w:pPr>
    </w:p>
    <w:p w14:paraId="32BDF63E" w14:textId="77777777" w:rsidR="009125CE" w:rsidRDefault="009125CE" w:rsidP="009125CE">
      <w:pPr>
        <w:rPr>
          <w:rFonts w:ascii="Simplified Arabic" w:hAnsi="Simplified Arabic" w:cs="Simplified Arabic"/>
          <w:sz w:val="32"/>
          <w:szCs w:val="32"/>
          <w:u w:val="single"/>
          <w:rtl/>
        </w:rPr>
      </w:pPr>
    </w:p>
    <w:p w14:paraId="77D8BFC2" w14:textId="77777777" w:rsidR="00FE4DE7" w:rsidRPr="00483DF0" w:rsidRDefault="00FE4DE7" w:rsidP="009475F3">
      <w:pPr>
        <w:pStyle w:val="Title"/>
        <w:rPr>
          <w:rtl/>
        </w:rPr>
      </w:pPr>
    </w:p>
    <w:p w14:paraId="1817352F" w14:textId="3FF7372A" w:rsidR="009125CE" w:rsidRPr="009475F3" w:rsidRDefault="00A22F8F" w:rsidP="009475F3">
      <w:pPr>
        <w:pStyle w:val="Heading2"/>
        <w:rPr>
          <w:rtl/>
        </w:rPr>
      </w:pPr>
      <w:bookmarkStart w:id="1" w:name="_Toc192735272"/>
      <w:r w:rsidRPr="009475F3">
        <w:rPr>
          <w:rFonts w:hint="cs"/>
          <w:rtl/>
        </w:rPr>
        <w:t>1.1</w:t>
      </w:r>
      <w:r w:rsidR="009125CE" w:rsidRPr="009475F3">
        <w:rPr>
          <w:rFonts w:hint="cs"/>
          <w:rtl/>
        </w:rPr>
        <w:t>المقدمة:</w:t>
      </w:r>
      <w:bookmarkEnd w:id="1"/>
    </w:p>
    <w:p w14:paraId="7D740C02" w14:textId="77777777" w:rsidR="009F527A" w:rsidRPr="009F527A" w:rsidRDefault="009F527A" w:rsidP="009F527A">
      <w:pPr>
        <w:pStyle w:val="Heading2"/>
        <w:rPr>
          <w:b w:val="0"/>
          <w:bCs w:val="0"/>
          <w:sz w:val="28"/>
          <w:szCs w:val="28"/>
          <w:u w:val="none"/>
          <w:rtl/>
        </w:rPr>
      </w:pPr>
      <w:bookmarkStart w:id="2" w:name="_Toc192735273"/>
      <w:r w:rsidRPr="009F527A">
        <w:rPr>
          <w:b w:val="0"/>
          <w:bCs w:val="0"/>
          <w:sz w:val="28"/>
          <w:szCs w:val="28"/>
          <w:u w:val="none"/>
          <w:rtl/>
        </w:rPr>
        <w:t xml:space="preserve">شهد العالم في السنوات الأخيرة تقدما هائلا في مجال التكنولوجيا الرقمية، حيث أصبح الذكاء الاصطناعي واحدا من أبرز التقنيات الحديثة التي أحدثت تغييرات جذرية في مختلف المجالات. لقد أصبحت هذه التكنولوجيا ضرورية لفهم وتحليل كميات كبيرة من البيانات، وتقديم دعم في اتخاذ قرارات مهمة، ورفع كفاءة عمل المنظمات بشكل شامل. يُعَّتبر قطاع خدمات التوصيل واحد من أكثر المجالات تأثيرا بهذه التغيرات، خصوصا مع ازدياد سرعة نمو التجارة الإلكترونية وزيادة تطلعات الزبائن لسرعة وجودة الخدمة. </w:t>
      </w:r>
    </w:p>
    <w:p w14:paraId="67FDAE2C" w14:textId="77777777" w:rsidR="009F527A" w:rsidRPr="009F527A" w:rsidRDefault="009F527A" w:rsidP="009F527A">
      <w:pPr>
        <w:pStyle w:val="Heading2"/>
        <w:rPr>
          <w:b w:val="0"/>
          <w:bCs w:val="0"/>
          <w:sz w:val="28"/>
          <w:szCs w:val="28"/>
          <w:u w:val="none"/>
          <w:rtl/>
        </w:rPr>
      </w:pPr>
    </w:p>
    <w:p w14:paraId="0A0FBB29" w14:textId="77777777" w:rsidR="009F527A" w:rsidRPr="009F527A" w:rsidRDefault="009F527A" w:rsidP="009F527A">
      <w:pPr>
        <w:pStyle w:val="Heading2"/>
        <w:rPr>
          <w:b w:val="0"/>
          <w:bCs w:val="0"/>
          <w:sz w:val="28"/>
          <w:szCs w:val="28"/>
          <w:u w:val="none"/>
          <w:rtl/>
        </w:rPr>
      </w:pPr>
      <w:r w:rsidRPr="009F527A">
        <w:rPr>
          <w:b w:val="0"/>
          <w:bCs w:val="0"/>
          <w:sz w:val="28"/>
          <w:szCs w:val="28"/>
          <w:u w:val="none"/>
          <w:rtl/>
        </w:rPr>
        <w:t>تمشيا مع روح رواية “رسالة الملك الدرامية للمملكة العربية السعودية لعام 2030"، التي تركز على تطوير المجتمع والاقتصاد والابتكار، بدأت شركات التوصيل المحلية في اعتماد التكنولوجيا الذكية لتطوير خدماتها وضمان جودة زبائنها. تُستخدم هذه التقنيات في تحسين نظام التوصيل من خلال تحليل سلوك المستخدم، وتنظيم سير العمل بشكل ذكي، وتقديم خدمات أفضل في أسرع وقت ممكن.</w:t>
      </w:r>
    </w:p>
    <w:p w14:paraId="188BB9F6" w14:textId="77777777" w:rsidR="009F527A" w:rsidRPr="009F527A" w:rsidRDefault="009F527A" w:rsidP="009F527A">
      <w:pPr>
        <w:pStyle w:val="Heading2"/>
        <w:rPr>
          <w:b w:val="0"/>
          <w:bCs w:val="0"/>
          <w:sz w:val="28"/>
          <w:szCs w:val="28"/>
          <w:u w:val="none"/>
          <w:rtl/>
        </w:rPr>
      </w:pPr>
    </w:p>
    <w:p w14:paraId="6E2879B9" w14:textId="4D6A2F09" w:rsidR="00C30478" w:rsidRDefault="009F527A" w:rsidP="009F527A">
      <w:pPr>
        <w:pStyle w:val="Heading2"/>
        <w:rPr>
          <w:rtl/>
        </w:rPr>
      </w:pPr>
      <w:r w:rsidRPr="009F527A">
        <w:rPr>
          <w:b w:val="0"/>
          <w:bCs w:val="0"/>
          <w:sz w:val="28"/>
          <w:szCs w:val="28"/>
          <w:u w:val="none"/>
          <w:rtl/>
        </w:rPr>
        <w:t>تساعد تقنيات التعلم الذكي أيضا في التنبوأ بأنماط الطلب المستقبلية وتحسين توزيع الموارد، مما يسفر عن تقليل التكاليف وتقليل الأخطاء في العمليات التشغيلية، بحسب دراسات عديدة، يُشير استخدام الذكاء الصناعي إلى أنه قادر على تحسين أداء مجال الأعمال بشكل كبير، سواء من خلال خفض التكاليف أو تسريع عملية تقديم الخدمات، ولاستكشاف حلا تكنولوجيا مبتكرة، لجأت بعض الشركات إلى استخدام طرق التسليم غير التقليدية مثل استخدام الروبوتات والطائرات بلا ط</w:t>
      </w:r>
      <w:r w:rsidRPr="009F527A">
        <w:rPr>
          <w:rFonts w:hint="cs"/>
          <w:b w:val="0"/>
          <w:bCs w:val="0"/>
          <w:sz w:val="28"/>
          <w:szCs w:val="28"/>
          <w:u w:val="none"/>
          <w:rtl/>
        </w:rPr>
        <w:t>ی</w:t>
      </w:r>
      <w:r w:rsidRPr="009F527A">
        <w:rPr>
          <w:rFonts w:hint="eastAsia"/>
          <w:b w:val="0"/>
          <w:bCs w:val="0"/>
          <w:sz w:val="28"/>
          <w:szCs w:val="28"/>
          <w:u w:val="none"/>
          <w:rtl/>
        </w:rPr>
        <w:t>ار،</w:t>
      </w:r>
      <w:r w:rsidRPr="009F527A">
        <w:rPr>
          <w:b w:val="0"/>
          <w:bCs w:val="0"/>
          <w:sz w:val="28"/>
          <w:szCs w:val="28"/>
          <w:u w:val="none"/>
          <w:rtl/>
        </w:rPr>
        <w:t xml:space="preserve"> </w:t>
      </w:r>
      <w:r w:rsidR="00C30478" w:rsidRPr="00C30478">
        <w:rPr>
          <w:b w:val="0"/>
          <w:bCs w:val="0"/>
          <w:sz w:val="28"/>
          <w:szCs w:val="28"/>
          <w:u w:val="none"/>
          <w:rtl/>
        </w:rPr>
        <w:t>وتمثل هذه الخطوات بداية رحلة أتمتة شاملة تهدف إلى تحسين الاستدامة والكفاءة التشغيلية، وخاصة في المدن الذكية، التي تمثل نموذجًا للتحول الرقمي المتكامل.</w:t>
      </w:r>
    </w:p>
    <w:p w14:paraId="00B556B1" w14:textId="1B4982B7" w:rsidR="00A22F8F" w:rsidRPr="00A22F8F" w:rsidRDefault="00A22F8F" w:rsidP="00C30478">
      <w:pPr>
        <w:pStyle w:val="Heading2"/>
      </w:pPr>
      <w:r w:rsidRPr="00A22F8F">
        <w:rPr>
          <w:rtl/>
        </w:rPr>
        <w:t>هدف الدراسة</w:t>
      </w:r>
      <w:bookmarkEnd w:id="2"/>
    </w:p>
    <w:p w14:paraId="44DB923D" w14:textId="245AB3A3" w:rsidR="009125CE" w:rsidRPr="00A22F8F" w:rsidRDefault="00C30478" w:rsidP="009475F3">
      <w:pPr>
        <w:pStyle w:val="Title"/>
        <w:rPr>
          <w:rtl/>
        </w:rPr>
      </w:pPr>
      <w:r w:rsidRPr="00C30478">
        <w:rPr>
          <w:rtl/>
        </w:rPr>
        <w:t xml:space="preserve">وفي ضوء ما تقدم تسعى هذه الدراسة إلى تحليل أثر الذكاء الاصطناعي على تطوير تطبيقات التوصيل في المملكة العربية السعودية. ويتم تحقيق ذلك من خلال دراسة الآليات التي يتم بها استخدام هذه التكنولوجيا في الشركات وتقييم أثرها على الكفاءة التشغيلية وخفض التكاليف وتحسين رضا </w:t>
      </w:r>
      <w:r w:rsidRPr="00C30478">
        <w:rPr>
          <w:rtl/>
        </w:rPr>
        <w:lastRenderedPageBreak/>
        <w:t>العملاء. وتتناول الدراسة أيضًا أهم التحديات التي تواجه تطبيق الذكاء الاصطناعي في هذا القطاع ومدى جاهزية السوق السعودي لتبني هذه الحلول التكنولوجية المتقدمة.</w:t>
      </w:r>
    </w:p>
    <w:p w14:paraId="59041654" w14:textId="64B97468" w:rsidR="00D22171" w:rsidRPr="00734501" w:rsidRDefault="00A22F8F" w:rsidP="009475F3">
      <w:pPr>
        <w:pStyle w:val="Heading2"/>
        <w:rPr>
          <w:rtl/>
        </w:rPr>
      </w:pPr>
      <w:bookmarkStart w:id="3" w:name="_Toc192735274"/>
      <w:r w:rsidRPr="00734501">
        <w:rPr>
          <w:rFonts w:hint="cs"/>
          <w:rtl/>
        </w:rPr>
        <w:t>1.2</w:t>
      </w:r>
      <w:r w:rsidR="00D22171" w:rsidRPr="00734501">
        <w:rPr>
          <w:rtl/>
        </w:rPr>
        <w:t>مشكلة الدراسة.</w:t>
      </w:r>
      <w:bookmarkEnd w:id="3"/>
      <w:r w:rsidR="00D22171" w:rsidRPr="00734501">
        <w:rPr>
          <w:rtl/>
        </w:rPr>
        <w:t xml:space="preserve"> </w:t>
      </w:r>
    </w:p>
    <w:p w14:paraId="5697E785" w14:textId="1F816B45" w:rsidR="00E575E3" w:rsidRPr="00E575E3" w:rsidRDefault="00E575E3" w:rsidP="00E575E3">
      <w:pPr>
        <w:pStyle w:val="Title"/>
        <w:rPr>
          <w:b/>
          <w:bCs/>
        </w:rPr>
      </w:pPr>
      <w:r w:rsidRPr="00E575E3">
        <w:rPr>
          <w:b/>
          <w:bCs/>
          <w:rtl/>
        </w:rPr>
        <w:t xml:space="preserve">أولًا: </w:t>
      </w:r>
      <w:r w:rsidR="003D08F7">
        <w:rPr>
          <w:rFonts w:hint="cs"/>
          <w:b/>
          <w:bCs/>
          <w:rtl/>
        </w:rPr>
        <w:t>خلفية المشكلة</w:t>
      </w:r>
      <w:r w:rsidRPr="00E575E3">
        <w:rPr>
          <w:b/>
          <w:bCs/>
          <w:rtl/>
        </w:rPr>
        <w:t xml:space="preserve"> </w:t>
      </w:r>
    </w:p>
    <w:p w14:paraId="3817CB7F" w14:textId="77777777" w:rsidR="00C30478" w:rsidRDefault="00C30478" w:rsidP="00E575E3">
      <w:pPr>
        <w:pStyle w:val="Title"/>
        <w:rPr>
          <w:b/>
          <w:bCs/>
          <w:rtl/>
        </w:rPr>
      </w:pPr>
      <w:r w:rsidRPr="00C30478">
        <w:rPr>
          <w:rtl/>
        </w:rPr>
        <w:t>يشهد قطاع التوصيل عند الطلب تحولاً جذرياً نتيجةً للتغيرات السريعة في سلوك المستهلك والتوسع المتزايد للتجارة الإلكترونية. وقد أدت هذه التغيرات إلى زيادة يومية في الطلب على خدمات التوصيل، مما زاد الضغط على الشركات لمواكبة هذا النمو وتقديم خدمات تلبي تطلعات العملاء المتزايدة من حيث السرعة والدقة والكفاءة. في هذا السياق، لم تعد أساليب الإدارة والتشغيل التقليدية كافية، مما يُبرز الحاجة إلى حلول ذكية ومتطورة تُسهم في تحسين الأداء التشغيلي وخفض تكاليف التشغيل المتزايدة.</w:t>
      </w:r>
    </w:p>
    <w:p w14:paraId="5354CAD8" w14:textId="16683DCE" w:rsidR="00E575E3" w:rsidRPr="00E575E3" w:rsidRDefault="00E575E3" w:rsidP="00E575E3">
      <w:pPr>
        <w:pStyle w:val="Title"/>
        <w:rPr>
          <w:b/>
          <w:bCs/>
        </w:rPr>
      </w:pPr>
      <w:r w:rsidRPr="00E575E3">
        <w:rPr>
          <w:b/>
          <w:bCs/>
          <w:rtl/>
        </w:rPr>
        <w:t>ثانيًا: التحديات التي تواجه قطاع التوصيل</w:t>
      </w:r>
    </w:p>
    <w:p w14:paraId="42B42966" w14:textId="77777777" w:rsidR="00C30478" w:rsidRDefault="00C30478" w:rsidP="00C30478">
      <w:pPr>
        <w:pStyle w:val="Title"/>
        <w:rPr>
          <w:rtl/>
        </w:rPr>
      </w:pPr>
      <w:r>
        <w:rPr>
          <w:rtl/>
        </w:rPr>
        <w:t>تواجه شركات التوصيل تحديات رئيسية عدة تعيق قدرتها على تحقيق التميز التشغيلي، أهمها:</w:t>
      </w:r>
    </w:p>
    <w:p w14:paraId="14A4F7F0" w14:textId="77777777" w:rsidR="00C30478" w:rsidRPr="00C30478" w:rsidRDefault="00C30478" w:rsidP="00C30478">
      <w:pPr>
        <w:pStyle w:val="Title"/>
        <w:rPr>
          <w:rtl/>
        </w:rPr>
      </w:pPr>
      <w:r w:rsidRPr="00C30478">
        <w:rPr>
          <w:rtl/>
        </w:rPr>
        <w:t>• الطلب المتزايد بسرعة: الناتج عن نمو التجارة الإلكترونية، والذي يتطلب قدرات متطورة لإدارة العمليات اللوجستية بمرونة وسرعة.</w:t>
      </w:r>
    </w:p>
    <w:p w14:paraId="17C8696A" w14:textId="77777777" w:rsidR="00C30478" w:rsidRPr="00C30478" w:rsidRDefault="00C30478" w:rsidP="00C30478">
      <w:pPr>
        <w:pStyle w:val="Title"/>
        <w:rPr>
          <w:rtl/>
        </w:rPr>
      </w:pPr>
      <w:r w:rsidRPr="00C30478">
        <w:rPr>
          <w:rtl/>
        </w:rPr>
        <w:t>• ارتفاع التكاليف التشغيلية: مثل تكاليف الوقود، وصيانة الأسطول، والأجور، مما يشكل عبئًا ماليًا متزايدًا.</w:t>
      </w:r>
    </w:p>
    <w:p w14:paraId="7E80B5F6" w14:textId="77777777" w:rsidR="00C30478" w:rsidRPr="00C30478" w:rsidRDefault="00C30478" w:rsidP="00C30478">
      <w:pPr>
        <w:pStyle w:val="Title"/>
        <w:rPr>
          <w:rtl/>
        </w:rPr>
      </w:pPr>
      <w:r w:rsidRPr="00C30478">
        <w:rPr>
          <w:rtl/>
        </w:rPr>
        <w:t>• صعوبة تحسين إدارة المسارات: خاصة في المدن المزدحمة، حيث تؤدي كثافة حركة المرور والتخطيط الحضري المعقد إلى إطالة أوقات التوصيل.</w:t>
      </w:r>
    </w:p>
    <w:p w14:paraId="7183A4CE" w14:textId="77777777" w:rsidR="00C30478" w:rsidRPr="00C30478" w:rsidRDefault="00C30478" w:rsidP="00C30478">
      <w:pPr>
        <w:pStyle w:val="Title"/>
        <w:rPr>
          <w:rtl/>
        </w:rPr>
      </w:pPr>
      <w:r w:rsidRPr="00C30478">
        <w:rPr>
          <w:rtl/>
        </w:rPr>
        <w:t>• ارتفاع توقعات العملاء: من حيث تتبع الطلبات في الوقت الفعلي، ومرونة الخيارات، والاستجابة السريعة.</w:t>
      </w:r>
    </w:p>
    <w:p w14:paraId="206B8247" w14:textId="4489B222" w:rsidR="00E575E3" w:rsidRPr="00E575E3" w:rsidRDefault="00E575E3" w:rsidP="00C30478">
      <w:pPr>
        <w:pStyle w:val="Title"/>
        <w:rPr>
          <w:b/>
          <w:bCs/>
        </w:rPr>
      </w:pPr>
      <w:r w:rsidRPr="00E575E3">
        <w:rPr>
          <w:b/>
          <w:bCs/>
          <w:rtl/>
        </w:rPr>
        <w:t>ثالثًا: دور الذكاء الاصطناعي في مواجهة التحديات</w:t>
      </w:r>
    </w:p>
    <w:p w14:paraId="07477293" w14:textId="77777777" w:rsidR="00F73719" w:rsidRPr="003D08F7" w:rsidRDefault="00F73719" w:rsidP="00F73719">
      <w:pPr>
        <w:pStyle w:val="Title"/>
      </w:pPr>
      <w:r w:rsidRPr="003D08F7">
        <w:rPr>
          <w:rtl/>
        </w:rPr>
        <w:t>أصبح الذكاء الاصطناعي من الأدوات الواعدة التي يمكن أن تساهم بفعالية في مواجهة هذه التحديات، وذلك من خلال</w:t>
      </w:r>
      <w:r w:rsidRPr="003D08F7">
        <w:t>:</w:t>
      </w:r>
    </w:p>
    <w:p w14:paraId="5B031D16" w14:textId="77777777" w:rsidR="00F73719" w:rsidRPr="003D08F7" w:rsidRDefault="00F73719">
      <w:pPr>
        <w:pStyle w:val="Title"/>
        <w:numPr>
          <w:ilvl w:val="0"/>
          <w:numId w:val="10"/>
        </w:numPr>
      </w:pPr>
      <w:r w:rsidRPr="003D08F7">
        <w:rPr>
          <w:rtl/>
        </w:rPr>
        <w:t>تحليل البيانات التاريخية والسلوكية للمستخدمين</w:t>
      </w:r>
      <w:r w:rsidRPr="003D08F7">
        <w:t>.</w:t>
      </w:r>
    </w:p>
    <w:p w14:paraId="217FAADD" w14:textId="77777777" w:rsidR="00F73719" w:rsidRPr="003D08F7" w:rsidRDefault="00F73719">
      <w:pPr>
        <w:pStyle w:val="Title"/>
        <w:numPr>
          <w:ilvl w:val="0"/>
          <w:numId w:val="10"/>
        </w:numPr>
      </w:pPr>
      <w:r w:rsidRPr="003D08F7">
        <w:rPr>
          <w:rtl/>
        </w:rPr>
        <w:t>التنبؤ بمستويات الطلب المستقبلية وتوزيع الموارد بناءً على ذلك</w:t>
      </w:r>
      <w:r w:rsidRPr="003D08F7">
        <w:t>.</w:t>
      </w:r>
    </w:p>
    <w:p w14:paraId="39CA99E8" w14:textId="77777777" w:rsidR="00F73719" w:rsidRPr="003D08F7" w:rsidRDefault="00F73719">
      <w:pPr>
        <w:pStyle w:val="Title"/>
        <w:numPr>
          <w:ilvl w:val="0"/>
          <w:numId w:val="10"/>
        </w:numPr>
      </w:pPr>
      <w:r w:rsidRPr="003D08F7">
        <w:rPr>
          <w:rtl/>
        </w:rPr>
        <w:t>تحسين المسارات في الوقت الفعلي بناءً على حالة الطرق والازدحام</w:t>
      </w:r>
      <w:r w:rsidRPr="003D08F7">
        <w:t>.</w:t>
      </w:r>
    </w:p>
    <w:p w14:paraId="2C7F26E9" w14:textId="77777777" w:rsidR="00F73719" w:rsidRPr="003D08F7" w:rsidRDefault="00F73719">
      <w:pPr>
        <w:pStyle w:val="Title"/>
        <w:numPr>
          <w:ilvl w:val="0"/>
          <w:numId w:val="10"/>
        </w:numPr>
      </w:pPr>
      <w:r w:rsidRPr="003D08F7">
        <w:rPr>
          <w:rtl/>
        </w:rPr>
        <w:lastRenderedPageBreak/>
        <w:t>تقليل الاعتماد على العامل البشري عبر الأتمتة الذكية، مما ينعكس على خفض التكاليف وتعزيز الكفاءة التشغيلية</w:t>
      </w:r>
      <w:r w:rsidRPr="003D08F7">
        <w:t>.</w:t>
      </w:r>
    </w:p>
    <w:p w14:paraId="3E14F0C0" w14:textId="77777777" w:rsidR="00E575E3" w:rsidRPr="00E575E3" w:rsidRDefault="00E575E3" w:rsidP="00E575E3">
      <w:pPr>
        <w:pStyle w:val="Title"/>
        <w:rPr>
          <w:b/>
          <w:bCs/>
        </w:rPr>
      </w:pPr>
      <w:r w:rsidRPr="00E575E3">
        <w:rPr>
          <w:b/>
          <w:bCs/>
          <w:rtl/>
        </w:rPr>
        <w:t>رابعًا: صياغة مشكلة الدراسة</w:t>
      </w:r>
    </w:p>
    <w:p w14:paraId="62BD042B" w14:textId="77777777" w:rsidR="003D08F7" w:rsidRPr="003D08F7" w:rsidRDefault="003D08F7" w:rsidP="003D08F7">
      <w:pPr>
        <w:pStyle w:val="Title"/>
      </w:pPr>
      <w:r w:rsidRPr="003D08F7">
        <w:rPr>
          <w:rtl/>
        </w:rPr>
        <w:t>استنادًا إلى ما سبق، تنطلق هذه الدراسة من التساؤل الرئيسي التالي</w:t>
      </w:r>
      <w:r w:rsidRPr="003D08F7">
        <w:t>:</w:t>
      </w:r>
    </w:p>
    <w:p w14:paraId="6C0393F0" w14:textId="77777777" w:rsidR="00E575E3" w:rsidRPr="00E575E3" w:rsidRDefault="00E575E3" w:rsidP="00E575E3">
      <w:pPr>
        <w:pStyle w:val="Title"/>
      </w:pPr>
      <w:r w:rsidRPr="00E575E3">
        <w:rPr>
          <w:b/>
          <w:bCs/>
        </w:rPr>
        <w:t>"</w:t>
      </w:r>
      <w:r w:rsidRPr="00E575E3">
        <w:rPr>
          <w:b/>
          <w:bCs/>
          <w:rtl/>
        </w:rPr>
        <w:t>ما أثر الذكاء الاصطناعي على تحسين تطبيقات التوصيل في المملكة العربية السعودية؟</w:t>
      </w:r>
      <w:r w:rsidRPr="00E575E3">
        <w:rPr>
          <w:b/>
          <w:bCs/>
        </w:rPr>
        <w:t>"</w:t>
      </w:r>
    </w:p>
    <w:p w14:paraId="561B5B6E" w14:textId="04EC7FF7" w:rsidR="00F73719" w:rsidRDefault="00F73719" w:rsidP="00F73719">
      <w:pPr>
        <w:pStyle w:val="Title"/>
        <w:rPr>
          <w:rtl/>
        </w:rPr>
      </w:pPr>
      <w:r>
        <w:rPr>
          <w:rtl/>
        </w:rPr>
        <w:t>وهذا يثير عددًا من التساؤلات الفرعية، أبرزها:</w:t>
      </w:r>
    </w:p>
    <w:p w14:paraId="03B8CB87" w14:textId="7FF5E48B" w:rsidR="00F73719" w:rsidRDefault="00F73719" w:rsidP="00F73719">
      <w:pPr>
        <w:pStyle w:val="Title"/>
        <w:rPr>
          <w:rtl/>
        </w:rPr>
      </w:pPr>
      <w:r>
        <w:rPr>
          <w:rtl/>
        </w:rPr>
        <w:t>إلى أي مدى يُسهم الذكاء الاصطناعي في تحسين الكفاءة التشغيلية لشركات التوصيل؟</w:t>
      </w:r>
    </w:p>
    <w:p w14:paraId="25A4388C" w14:textId="174DA315" w:rsidR="00F73719" w:rsidRDefault="00F73719" w:rsidP="00F73719">
      <w:pPr>
        <w:pStyle w:val="Title"/>
        <w:rPr>
          <w:rtl/>
        </w:rPr>
      </w:pPr>
      <w:r>
        <w:rPr>
          <w:rtl/>
        </w:rPr>
        <w:t>إلى أي مدى يُسهم استخدام الذكاء الاصطناعي في خفض التكاليف التشغيلية؟</w:t>
      </w:r>
    </w:p>
    <w:p w14:paraId="0A9715BA" w14:textId="18761667" w:rsidR="00F73719" w:rsidRDefault="00F73719" w:rsidP="00F73719">
      <w:pPr>
        <w:pStyle w:val="Title"/>
        <w:rPr>
          <w:rtl/>
        </w:rPr>
      </w:pPr>
      <w:r>
        <w:rPr>
          <w:rtl/>
        </w:rPr>
        <w:t>كيف يُؤثر الذكاء الاصطناعي على رضا العملاء؟</w:t>
      </w:r>
    </w:p>
    <w:p w14:paraId="6EAADFE3" w14:textId="77777777" w:rsidR="00F73719" w:rsidRDefault="00F73719" w:rsidP="00F73719">
      <w:pPr>
        <w:pStyle w:val="Title"/>
        <w:rPr>
          <w:rtl/>
        </w:rPr>
      </w:pPr>
      <w:r>
        <w:rPr>
          <w:rtl/>
        </w:rPr>
        <w:t>ما هي التحديات التي تواجه تطبيق هذه التقنيات في السوق السعودية؟</w:t>
      </w:r>
    </w:p>
    <w:p w14:paraId="73BC6292" w14:textId="0546229F" w:rsidR="00E575E3" w:rsidRPr="00E575E3" w:rsidRDefault="00E575E3" w:rsidP="00F73719">
      <w:pPr>
        <w:pStyle w:val="Title"/>
        <w:rPr>
          <w:b/>
          <w:bCs/>
        </w:rPr>
      </w:pPr>
      <w:r w:rsidRPr="00E575E3">
        <w:rPr>
          <w:b/>
          <w:bCs/>
          <w:rtl/>
        </w:rPr>
        <w:t>خامسًا: أهمية طرح المشكلة</w:t>
      </w:r>
    </w:p>
    <w:p w14:paraId="726891D0" w14:textId="77777777" w:rsidR="00F3434B" w:rsidRDefault="00F3434B" w:rsidP="009475F3">
      <w:pPr>
        <w:pStyle w:val="Heading2"/>
        <w:rPr>
          <w:rtl/>
        </w:rPr>
      </w:pPr>
      <w:bookmarkStart w:id="4" w:name="_Toc192735277"/>
      <w:r w:rsidRPr="00F3434B">
        <w:rPr>
          <w:b w:val="0"/>
          <w:bCs w:val="0"/>
          <w:sz w:val="28"/>
          <w:szCs w:val="28"/>
          <w:u w:val="none"/>
          <w:rtl/>
        </w:rPr>
        <w:t>تكمن أهمية هذا المقترح في قدرته على توفير قاعدة معرفية تُمكّن شركات التوصيل السعودية من تبني استراتيجيات ذكية قائمة على تقنيات الذكاء الاصطناعي لتحسين الأداء. كما يُمكن أن تُسهم النتائج المتوقعة للدراسة في تقديم حلول عملية لمواجهة التحديات اللوجستية، وتوجيه صانعي القرار نحو الاستثمار الأمثل في التحول الرقمي.</w:t>
      </w:r>
    </w:p>
    <w:p w14:paraId="0CD972EE" w14:textId="57F879E1" w:rsidR="00D22171" w:rsidRPr="00734501" w:rsidRDefault="00A22F8F" w:rsidP="009475F3">
      <w:pPr>
        <w:pStyle w:val="Heading2"/>
        <w:rPr>
          <w:rtl/>
        </w:rPr>
      </w:pPr>
      <w:r w:rsidRPr="00734501">
        <w:rPr>
          <w:rFonts w:hint="cs"/>
          <w:rtl/>
        </w:rPr>
        <w:t>1.3</w:t>
      </w:r>
      <w:r w:rsidR="00D22171" w:rsidRPr="00734501">
        <w:rPr>
          <w:rtl/>
        </w:rPr>
        <w:t>أهمية الدراسة.</w:t>
      </w:r>
      <w:bookmarkEnd w:id="4"/>
      <w:r w:rsidR="00D22171" w:rsidRPr="00734501">
        <w:rPr>
          <w:rtl/>
        </w:rPr>
        <w:t xml:space="preserve"> </w:t>
      </w:r>
    </w:p>
    <w:p w14:paraId="41C447BC" w14:textId="77777777" w:rsidR="00E575E3" w:rsidRPr="00E575E3" w:rsidRDefault="00E575E3" w:rsidP="00E575E3">
      <w:pPr>
        <w:pStyle w:val="Heading2"/>
        <w:rPr>
          <w:sz w:val="28"/>
          <w:szCs w:val="28"/>
          <w:u w:val="none"/>
          <w:rtl/>
        </w:rPr>
      </w:pPr>
      <w:bookmarkStart w:id="5" w:name="_Toc192735280"/>
      <w:r w:rsidRPr="00E575E3">
        <w:rPr>
          <w:sz w:val="28"/>
          <w:szCs w:val="28"/>
          <w:u w:val="none"/>
          <w:rtl/>
        </w:rPr>
        <w:t>أولًا: الأهمية العلمية</w:t>
      </w:r>
    </w:p>
    <w:p w14:paraId="1EE557BB" w14:textId="77777777" w:rsidR="00F3434B" w:rsidRPr="009F527A" w:rsidRDefault="00F3434B" w:rsidP="00F3434B">
      <w:pPr>
        <w:pStyle w:val="Heading2"/>
        <w:rPr>
          <w:b w:val="0"/>
          <w:bCs w:val="0"/>
          <w:sz w:val="28"/>
          <w:szCs w:val="28"/>
          <w:u w:val="none"/>
          <w:rtl/>
        </w:rPr>
      </w:pPr>
      <w:r w:rsidRPr="009F527A">
        <w:rPr>
          <w:b w:val="0"/>
          <w:bCs w:val="0"/>
          <w:sz w:val="28"/>
          <w:szCs w:val="28"/>
          <w:u w:val="none"/>
          <w:rtl/>
        </w:rPr>
        <w:t xml:space="preserve">أهمية هذا البحث تكمن في ندرة الدراسات التي تتناول العلاقة بين التطبيقات الذكية والتوصيل في سوق المملكة العربية السعودية، على الرغم من التقدم المحلي في هذا المجال. يهدف هذا البحث إلى سد هذه الفجوة من خلال دراسة عميقة لكيفية استخدام تقنيات الذكاء الصناعي مثل التعلم التلقائي وتحليل كبير حجم للبانات، مما يزودنا بالمزيد من المعرفة ويرفع من فهم عمليات التشغيل في قطاع خدمات صناديق التخزين. </w:t>
      </w:r>
    </w:p>
    <w:p w14:paraId="5F636771" w14:textId="77777777" w:rsidR="00F3434B" w:rsidRPr="009F527A" w:rsidRDefault="00F3434B" w:rsidP="00F3434B">
      <w:pPr>
        <w:pStyle w:val="Heading2"/>
        <w:rPr>
          <w:b w:val="0"/>
          <w:bCs w:val="0"/>
          <w:sz w:val="28"/>
          <w:szCs w:val="28"/>
          <w:u w:val="none"/>
          <w:rtl/>
        </w:rPr>
      </w:pPr>
    </w:p>
    <w:p w14:paraId="038430F9" w14:textId="77777777" w:rsidR="00F3434B" w:rsidRDefault="00F3434B" w:rsidP="00F3434B">
      <w:pPr>
        <w:pStyle w:val="Heading2"/>
        <w:rPr>
          <w:b w:val="0"/>
          <w:bCs w:val="0"/>
          <w:sz w:val="28"/>
          <w:szCs w:val="28"/>
          <w:u w:val="none"/>
          <w:rtl/>
        </w:rPr>
      </w:pPr>
      <w:r w:rsidRPr="009F527A">
        <w:rPr>
          <w:b w:val="0"/>
          <w:bCs w:val="0"/>
          <w:sz w:val="28"/>
          <w:szCs w:val="28"/>
          <w:u w:val="none"/>
          <w:rtl/>
        </w:rPr>
        <w:lastRenderedPageBreak/>
        <w:t xml:space="preserve">تساهم الدراسات في إنشاء إطار نظري يعزز قدرات الباحثين المهتمين بهذا المجال، كما تفتح المجال للدراسات المستقبلية التي تكشف عن جوانب جديدة من تأثير الذكاء الاصطناعي على كفاءة الأداء في مختلف القطاعات، ليس فقط في مجال التوصيل وإنما أيضا في جميع أصناف الأنشطة اللوجستية والخدمية. </w:t>
      </w:r>
    </w:p>
    <w:p w14:paraId="34228A78" w14:textId="08C77975" w:rsidR="00E575E3" w:rsidRPr="00E575E3" w:rsidRDefault="00E575E3" w:rsidP="00F73719">
      <w:pPr>
        <w:pStyle w:val="Heading2"/>
        <w:rPr>
          <w:sz w:val="28"/>
          <w:szCs w:val="28"/>
          <w:u w:val="none"/>
          <w:rtl/>
        </w:rPr>
      </w:pPr>
      <w:r w:rsidRPr="00E575E3">
        <w:rPr>
          <w:sz w:val="28"/>
          <w:szCs w:val="28"/>
          <w:u w:val="none"/>
          <w:rtl/>
        </w:rPr>
        <w:t>ثانيًا: الأهمية العملية والتطبيقية</w:t>
      </w:r>
    </w:p>
    <w:p w14:paraId="0475E871" w14:textId="77777777" w:rsidR="00F3434B" w:rsidRPr="00F3434B" w:rsidRDefault="00F3434B" w:rsidP="00F3434B">
      <w:pPr>
        <w:rPr>
          <w:rFonts w:ascii="Simplified Arabic" w:hAnsi="Simplified Arabic" w:cs="Simplified Arabic"/>
          <w:sz w:val="28"/>
          <w:szCs w:val="28"/>
          <w:rtl/>
        </w:rPr>
      </w:pPr>
      <w:r w:rsidRPr="00F3434B">
        <w:rPr>
          <w:rFonts w:ascii="Simplified Arabic" w:hAnsi="Simplified Arabic" w:cs="Simplified Arabic"/>
          <w:sz w:val="28"/>
          <w:szCs w:val="28"/>
          <w:rtl/>
        </w:rPr>
        <w:t>تكمن الأهمية العملية لهذا البحث في الفوائد العملية والتشغيلية التي يقدمها لشركات التوصيل في المملكة العربية السعودية. وتشمل هذه الجوانب:</w:t>
      </w:r>
    </w:p>
    <w:p w14:paraId="3A62DBFE" w14:textId="77777777" w:rsidR="00F3434B" w:rsidRPr="00F3434B" w:rsidRDefault="00F3434B" w:rsidP="00F3434B">
      <w:pPr>
        <w:rPr>
          <w:rFonts w:ascii="Simplified Arabic" w:hAnsi="Simplified Arabic" w:cs="Simplified Arabic"/>
          <w:sz w:val="28"/>
          <w:szCs w:val="28"/>
          <w:rtl/>
        </w:rPr>
      </w:pPr>
    </w:p>
    <w:p w14:paraId="7D9E67CD" w14:textId="77777777" w:rsidR="00F3434B" w:rsidRPr="00F3434B" w:rsidRDefault="00F3434B" w:rsidP="00F3434B">
      <w:pPr>
        <w:rPr>
          <w:rFonts w:ascii="Simplified Arabic" w:hAnsi="Simplified Arabic" w:cs="Simplified Arabic"/>
          <w:sz w:val="28"/>
          <w:szCs w:val="28"/>
          <w:rtl/>
        </w:rPr>
      </w:pPr>
      <w:r w:rsidRPr="00F3434B">
        <w:rPr>
          <w:rFonts w:ascii="Simplified Arabic" w:hAnsi="Simplified Arabic" w:cs="Simplified Arabic"/>
          <w:sz w:val="28"/>
          <w:szCs w:val="28"/>
          <w:rtl/>
        </w:rPr>
        <w:t>يمكن تحسين الكفاءة التشغيلية من خلال التركيز على الأدوات الذكية التي تساعد على تنظيم الطلبات وتحسين أوقات الاستجابة، مما يقلل تكاليف التشغيل ويزيد إنتاجية المشاريع.</w:t>
      </w:r>
    </w:p>
    <w:p w14:paraId="41011D15" w14:textId="77777777" w:rsidR="00F3434B" w:rsidRPr="00F3434B" w:rsidRDefault="00F3434B" w:rsidP="00F3434B">
      <w:pPr>
        <w:rPr>
          <w:rFonts w:ascii="Simplified Arabic" w:hAnsi="Simplified Arabic" w:cs="Simplified Arabic"/>
          <w:sz w:val="28"/>
          <w:szCs w:val="28"/>
          <w:rtl/>
        </w:rPr>
      </w:pPr>
    </w:p>
    <w:p w14:paraId="62C580F9" w14:textId="77777777" w:rsidR="00F3434B" w:rsidRPr="00F3434B" w:rsidRDefault="00F3434B" w:rsidP="00F3434B">
      <w:pPr>
        <w:rPr>
          <w:rFonts w:ascii="Simplified Arabic" w:hAnsi="Simplified Arabic" w:cs="Simplified Arabic"/>
          <w:sz w:val="28"/>
          <w:szCs w:val="28"/>
          <w:rtl/>
        </w:rPr>
      </w:pPr>
      <w:r w:rsidRPr="00F3434B">
        <w:rPr>
          <w:rFonts w:ascii="Simplified Arabic" w:hAnsi="Simplified Arabic" w:cs="Simplified Arabic"/>
          <w:sz w:val="28"/>
          <w:szCs w:val="28"/>
          <w:rtl/>
        </w:rPr>
        <w:t>تحسين تجربة العملاء: تقدم الدراسة رؤىً حول كيفية استخدام التقنيات الذكية، مثل أنظمة التوصيل التنبؤية والمساعدين الافتراضيين، لتحسين جودة الخدمة ورضا العملاء.</w:t>
      </w:r>
    </w:p>
    <w:p w14:paraId="4DF1C233" w14:textId="77777777" w:rsidR="00F3434B" w:rsidRPr="00F3434B" w:rsidRDefault="00F3434B" w:rsidP="00F3434B">
      <w:pPr>
        <w:rPr>
          <w:rFonts w:ascii="Simplified Arabic" w:hAnsi="Simplified Arabic" w:cs="Simplified Arabic"/>
          <w:sz w:val="28"/>
          <w:szCs w:val="28"/>
          <w:rtl/>
        </w:rPr>
      </w:pPr>
    </w:p>
    <w:p w14:paraId="4EB3EE07" w14:textId="77777777" w:rsidR="00F3434B" w:rsidRPr="00F3434B" w:rsidRDefault="00F3434B" w:rsidP="00F3434B">
      <w:pPr>
        <w:rPr>
          <w:rFonts w:ascii="Simplified Arabic" w:hAnsi="Simplified Arabic" w:cs="Simplified Arabic"/>
          <w:sz w:val="28"/>
          <w:szCs w:val="28"/>
          <w:rtl/>
        </w:rPr>
      </w:pPr>
      <w:r w:rsidRPr="00F3434B">
        <w:rPr>
          <w:rFonts w:ascii="Simplified Arabic" w:hAnsi="Simplified Arabic" w:cs="Simplified Arabic"/>
          <w:sz w:val="28"/>
          <w:szCs w:val="28"/>
          <w:rtl/>
        </w:rPr>
        <w:t>تدعم جهود التحول الرقمي الأهداف المحددة في رؤية 2030 من خلال التأكيد على أهمية تبني التكنولوجيا المتقدمة في قطاع الخدمات، مما يساهم في تحسين جاهزية الشركات للانتقال إلى العصر الرقمي.</w:t>
      </w:r>
    </w:p>
    <w:p w14:paraId="67BF51AA" w14:textId="77777777" w:rsidR="00F3434B" w:rsidRPr="00F3434B" w:rsidRDefault="00F3434B" w:rsidP="00F3434B">
      <w:pPr>
        <w:rPr>
          <w:rFonts w:ascii="Simplified Arabic" w:hAnsi="Simplified Arabic" w:cs="Simplified Arabic"/>
          <w:sz w:val="28"/>
          <w:szCs w:val="28"/>
          <w:rtl/>
        </w:rPr>
      </w:pPr>
    </w:p>
    <w:p w14:paraId="5D32D98A" w14:textId="31ACDFC5" w:rsidR="009F527A" w:rsidRDefault="00F3434B" w:rsidP="00F3434B">
      <w:pPr>
        <w:rPr>
          <w:rtl/>
        </w:rPr>
      </w:pPr>
      <w:r w:rsidRPr="00F3434B">
        <w:rPr>
          <w:rFonts w:ascii="Simplified Arabic" w:hAnsi="Simplified Arabic" w:cs="Simplified Arabic"/>
          <w:sz w:val="28"/>
          <w:szCs w:val="28"/>
          <w:rtl/>
        </w:rPr>
        <w:t>يأتي دعم القرار من خلال توفير البيانات التحليلية والتوصيات المستندة إلى دراسات ميدانية، مما يساعد الشركات وصانعي القرار على وضع خطط استراتيجية دقيقة مبنية على أدلة علمية واقعية.</w:t>
      </w:r>
    </w:p>
    <w:p w14:paraId="1190CB58" w14:textId="77777777" w:rsidR="009F527A" w:rsidRDefault="009F527A" w:rsidP="009F527A">
      <w:pPr>
        <w:rPr>
          <w:rtl/>
        </w:rPr>
      </w:pPr>
    </w:p>
    <w:p w14:paraId="714CF202" w14:textId="77777777" w:rsidR="009F527A" w:rsidRPr="009F527A" w:rsidRDefault="009F527A" w:rsidP="009F527A">
      <w:pPr>
        <w:rPr>
          <w:rtl/>
        </w:rPr>
      </w:pPr>
    </w:p>
    <w:p w14:paraId="0D1AC2D8" w14:textId="7B091FDD" w:rsidR="00D22171" w:rsidRPr="00BE5882" w:rsidRDefault="00734501" w:rsidP="00F73719">
      <w:pPr>
        <w:pStyle w:val="Heading2"/>
        <w:rPr>
          <w:b w:val="0"/>
          <w:bCs w:val="0"/>
          <w:sz w:val="28"/>
          <w:szCs w:val="28"/>
          <w:u w:val="none"/>
          <w:rtl/>
        </w:rPr>
      </w:pPr>
      <w:r w:rsidRPr="00734501">
        <w:rPr>
          <w:rFonts w:hint="cs"/>
          <w:rtl/>
        </w:rPr>
        <w:t>1.4</w:t>
      </w:r>
      <w:r w:rsidR="00D22171" w:rsidRPr="00734501">
        <w:rPr>
          <w:rtl/>
        </w:rPr>
        <w:t>أهداف الدراسة.</w:t>
      </w:r>
      <w:bookmarkEnd w:id="5"/>
      <w:r w:rsidR="00D22171" w:rsidRPr="00734501">
        <w:rPr>
          <w:rtl/>
        </w:rPr>
        <w:t xml:space="preserve"> </w:t>
      </w:r>
    </w:p>
    <w:p w14:paraId="4B48A265" w14:textId="77777777" w:rsidR="00F3434B" w:rsidRDefault="00F3434B" w:rsidP="00BE5882">
      <w:pPr>
        <w:pStyle w:val="Heading2"/>
        <w:rPr>
          <w:sz w:val="28"/>
          <w:szCs w:val="28"/>
          <w:u w:val="none"/>
          <w:rtl/>
        </w:rPr>
      </w:pPr>
      <w:bookmarkStart w:id="6" w:name="_Toc192735281"/>
      <w:r w:rsidRPr="00F3434B">
        <w:rPr>
          <w:b w:val="0"/>
          <w:bCs w:val="0"/>
          <w:sz w:val="28"/>
          <w:szCs w:val="28"/>
          <w:u w:val="none"/>
          <w:rtl/>
        </w:rPr>
        <w:lastRenderedPageBreak/>
        <w:t>تهدف هذه الدراسة إلى دراسة أثر تطبيق تقنيات الذكاء الاصطناعي على تحسين كفاءة وأداء تطبيقات التوصيل في المملكة العربية السعودية، وتحليل الجوانب التقنية واللوجستية المرتبطة باستخدام هذه التقنية المتقدمة. ويمكن تحديد الأهداف الأولية والثانوية على النحو التالي:</w:t>
      </w:r>
    </w:p>
    <w:p w14:paraId="626D9B38" w14:textId="48219472" w:rsidR="00BE5882" w:rsidRPr="00BE5882" w:rsidRDefault="00BE5882" w:rsidP="00BE5882">
      <w:pPr>
        <w:pStyle w:val="Heading2"/>
        <w:rPr>
          <w:sz w:val="28"/>
          <w:szCs w:val="28"/>
          <w:u w:val="none"/>
          <w:rtl/>
        </w:rPr>
      </w:pPr>
      <w:r w:rsidRPr="00BE5882">
        <w:rPr>
          <w:sz w:val="28"/>
          <w:szCs w:val="28"/>
          <w:u w:val="none"/>
          <w:rtl/>
        </w:rPr>
        <w:t>أولًا: الأهداف الرئيسية</w:t>
      </w:r>
    </w:p>
    <w:p w14:paraId="0138983F" w14:textId="77777777" w:rsidR="00F3434B" w:rsidRPr="00F3434B" w:rsidRDefault="00F3434B" w:rsidP="00F3434B">
      <w:pPr>
        <w:pStyle w:val="Heading2"/>
        <w:rPr>
          <w:b w:val="0"/>
          <w:bCs w:val="0"/>
          <w:sz w:val="28"/>
          <w:szCs w:val="28"/>
          <w:u w:val="none"/>
          <w:rtl/>
        </w:rPr>
      </w:pPr>
      <w:r w:rsidRPr="00F3434B">
        <w:rPr>
          <w:b w:val="0"/>
          <w:bCs w:val="0"/>
          <w:sz w:val="28"/>
          <w:szCs w:val="28"/>
          <w:u w:val="none"/>
          <w:rtl/>
        </w:rPr>
        <w:t>قمت بتحليل دور الذكاء الاصطناعي في تحسين كفاءة عمليات التسليم من خلال استكشاف كيفية استخدام التقنيات مثل التعلم الآلي ومعالجة البيانات الضخمة لتحسين سرعة ودقة الاستجابات للطلبات.</w:t>
      </w:r>
    </w:p>
    <w:p w14:paraId="733563ED" w14:textId="77777777" w:rsidR="00F3434B" w:rsidRPr="00F3434B" w:rsidRDefault="00F3434B" w:rsidP="00F3434B">
      <w:pPr>
        <w:pStyle w:val="Heading2"/>
        <w:rPr>
          <w:b w:val="0"/>
          <w:bCs w:val="0"/>
          <w:sz w:val="28"/>
          <w:szCs w:val="28"/>
          <w:u w:val="none"/>
          <w:rtl/>
        </w:rPr>
      </w:pPr>
    </w:p>
    <w:p w14:paraId="62478065" w14:textId="77777777" w:rsidR="00F3434B" w:rsidRPr="00F3434B" w:rsidRDefault="00F3434B" w:rsidP="00F3434B">
      <w:pPr>
        <w:pStyle w:val="Heading2"/>
        <w:rPr>
          <w:b w:val="0"/>
          <w:bCs w:val="0"/>
          <w:sz w:val="28"/>
          <w:szCs w:val="28"/>
          <w:u w:val="none"/>
          <w:rtl/>
        </w:rPr>
      </w:pPr>
      <w:r w:rsidRPr="00F3434B">
        <w:rPr>
          <w:b w:val="0"/>
          <w:bCs w:val="0"/>
          <w:sz w:val="28"/>
          <w:szCs w:val="28"/>
          <w:u w:val="none"/>
          <w:rtl/>
        </w:rPr>
        <w:t>تقييم قدرة الذكاء الاصطناعي على خفض تكاليف التشغيل: دراسة تأثير الأدوات الذكية مثل الخوارزميات المتقدمة والآلية في خفض التكاليف المرتبطة بالنقل والموارد البشرية والصيانة.</w:t>
      </w:r>
    </w:p>
    <w:p w14:paraId="6C158D76" w14:textId="77777777" w:rsidR="00F3434B" w:rsidRPr="00F3434B" w:rsidRDefault="00F3434B" w:rsidP="00F3434B">
      <w:pPr>
        <w:pStyle w:val="Heading2"/>
        <w:rPr>
          <w:b w:val="0"/>
          <w:bCs w:val="0"/>
          <w:sz w:val="28"/>
          <w:szCs w:val="28"/>
          <w:u w:val="none"/>
          <w:rtl/>
        </w:rPr>
      </w:pPr>
    </w:p>
    <w:p w14:paraId="11E0E1DB" w14:textId="77777777" w:rsidR="00F3434B" w:rsidRPr="00F3434B" w:rsidRDefault="00F3434B" w:rsidP="00F3434B">
      <w:pPr>
        <w:pStyle w:val="Heading2"/>
        <w:rPr>
          <w:b w:val="0"/>
          <w:bCs w:val="0"/>
          <w:sz w:val="28"/>
          <w:szCs w:val="28"/>
          <w:u w:val="none"/>
          <w:rtl/>
        </w:rPr>
      </w:pPr>
      <w:r w:rsidRPr="00F3434B">
        <w:rPr>
          <w:b w:val="0"/>
          <w:bCs w:val="0"/>
          <w:sz w:val="28"/>
          <w:szCs w:val="28"/>
          <w:u w:val="none"/>
          <w:rtl/>
        </w:rPr>
        <w:t>ويتم تقييم تأثير الذكاء الاصطناعي على تحسين تجربة المستخدم وزيادة معدلات الرضا من خلال استكشاف كيفية تخصيص الخدمات تلقائيًا والاستفادة من المساعدين الأذكياء لتقديم تجربة أكثر تميزًا وتفاعلية.</w:t>
      </w:r>
    </w:p>
    <w:p w14:paraId="7B4536F1" w14:textId="77777777" w:rsidR="00F3434B" w:rsidRPr="00F3434B" w:rsidRDefault="00F3434B" w:rsidP="00F3434B">
      <w:pPr>
        <w:pStyle w:val="Heading2"/>
        <w:rPr>
          <w:b w:val="0"/>
          <w:bCs w:val="0"/>
          <w:sz w:val="28"/>
          <w:szCs w:val="28"/>
          <w:u w:val="none"/>
          <w:rtl/>
        </w:rPr>
      </w:pPr>
    </w:p>
    <w:p w14:paraId="4B70EF82" w14:textId="77777777" w:rsidR="00F3434B" w:rsidRDefault="00F3434B" w:rsidP="00F3434B">
      <w:pPr>
        <w:pStyle w:val="Heading2"/>
        <w:rPr>
          <w:sz w:val="28"/>
          <w:szCs w:val="28"/>
          <w:u w:val="none"/>
          <w:rtl/>
        </w:rPr>
      </w:pPr>
      <w:r w:rsidRPr="00F3434B">
        <w:rPr>
          <w:b w:val="0"/>
          <w:bCs w:val="0"/>
          <w:sz w:val="28"/>
          <w:szCs w:val="28"/>
          <w:u w:val="none"/>
          <w:rtl/>
        </w:rPr>
        <w:t>تحديد التحديات التقنية والتنظيمية التي تواجه استخدام الذكاء الاصطناعي في قطاع التوصيل، بهدف فهم شامل للقضايا المعقدة التي تعيق الاستخدام الكامل لهذه التكنولوجيا واقتراح حلول عملية للتغلب عليها.</w:t>
      </w:r>
    </w:p>
    <w:p w14:paraId="45BCB5BC" w14:textId="71F7D345" w:rsidR="00BE5882" w:rsidRPr="00BE5882" w:rsidRDefault="00BE5882" w:rsidP="00F3434B">
      <w:pPr>
        <w:pStyle w:val="Heading2"/>
        <w:rPr>
          <w:sz w:val="28"/>
          <w:szCs w:val="28"/>
          <w:u w:val="none"/>
          <w:rtl/>
        </w:rPr>
      </w:pPr>
      <w:r w:rsidRPr="00BE5882">
        <w:rPr>
          <w:sz w:val="28"/>
          <w:szCs w:val="28"/>
          <w:u w:val="none"/>
          <w:rtl/>
        </w:rPr>
        <w:t>ثانيًا: الأهداف الفرعية</w:t>
      </w:r>
    </w:p>
    <w:p w14:paraId="3F282108" w14:textId="6CA35FBB" w:rsidR="009F527A" w:rsidRPr="009F527A" w:rsidRDefault="00F3434B" w:rsidP="009F527A">
      <w:pPr>
        <w:rPr>
          <w:rtl/>
        </w:rPr>
      </w:pPr>
      <w:r w:rsidRPr="00F3434B">
        <w:rPr>
          <w:rFonts w:ascii="Simplified Arabic" w:hAnsi="Simplified Arabic" w:cs="Simplified Arabic"/>
          <w:sz w:val="28"/>
          <w:szCs w:val="28"/>
          <w:rtl/>
        </w:rPr>
        <w:t>قم بإجراء مقارنة تحليلية بين الشركات التي تستخدم تقنيات الذكاء الاصطناعي وتلك التي تعتمد على الطرق التقليدية لعمليات التسليم. تحليل قدرة السوق السعودي من حيث البنية التحتية والموارد البشرية على تبني تقنيات الذكاء الاصطناعي في هذا المجال. اقتراح إرشادات عملية للشركات للتغلب على التحديات الحالية والاستفادة القصوى من هذه التكنولوجيا. تزويد صناع القرار بتحليل موضوعي مبني على معلومات ميدانية دقيقة تساهم في تطوير سياسات واستراتيجيات فعالة للتحول الرقمي.</w:t>
      </w:r>
    </w:p>
    <w:p w14:paraId="56B19CA7" w14:textId="62EA275F" w:rsidR="00D22171" w:rsidRPr="00734501" w:rsidRDefault="00734501" w:rsidP="009475F3">
      <w:pPr>
        <w:pStyle w:val="Heading2"/>
        <w:rPr>
          <w:rtl/>
        </w:rPr>
      </w:pPr>
      <w:r w:rsidRPr="00734501">
        <w:rPr>
          <w:rFonts w:hint="cs"/>
          <w:rtl/>
        </w:rPr>
        <w:lastRenderedPageBreak/>
        <w:t>1.5</w:t>
      </w:r>
      <w:r w:rsidR="00D22171" w:rsidRPr="00734501">
        <w:rPr>
          <w:rtl/>
        </w:rPr>
        <w:t>تساؤلات الدراسة</w:t>
      </w:r>
      <w:bookmarkEnd w:id="6"/>
      <w:r w:rsidR="00D22171" w:rsidRPr="00734501">
        <w:rPr>
          <w:rtl/>
        </w:rPr>
        <w:t xml:space="preserve"> </w:t>
      </w:r>
    </w:p>
    <w:p w14:paraId="352D0BEB" w14:textId="77777777" w:rsidR="005E12A6" w:rsidRPr="005E12A6" w:rsidRDefault="005E12A6" w:rsidP="005E12A6">
      <w:pPr>
        <w:pStyle w:val="Heading2"/>
        <w:rPr>
          <w:b w:val="0"/>
          <w:bCs w:val="0"/>
          <w:sz w:val="28"/>
          <w:szCs w:val="28"/>
          <w:u w:val="none"/>
          <w:rtl/>
        </w:rPr>
      </w:pPr>
      <w:bookmarkStart w:id="7" w:name="_Toc192735282"/>
      <w:r w:rsidRPr="005E12A6">
        <w:rPr>
          <w:b w:val="0"/>
          <w:bCs w:val="0"/>
          <w:sz w:val="28"/>
          <w:szCs w:val="28"/>
          <w:u w:val="none"/>
          <w:rtl/>
        </w:rPr>
        <w:t xml:space="preserve">تسائلات البحث في هذه الدراسة </w:t>
      </w:r>
    </w:p>
    <w:p w14:paraId="1C2F0EA4"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باستناد إلى مشكلة البحث وأهدافها المحددة، تركز هذه الدراسة على استكشاف العلاقة بين استخدام تقنيات الذكاء الاصطناعي وتحسينها في تطبيقات التوصيل في المملكة العربية السعودية. تم تحديد سوال رائيس، مما أدى إلى عدة أسائل فرعية مشتقة منه، وهذه شكلت إطار التحليل للدراسة كما يلي: </w:t>
      </w:r>
    </w:p>
    <w:p w14:paraId="54515C01" w14:textId="77777777" w:rsidR="005E12A6" w:rsidRPr="005E12A6" w:rsidRDefault="005E12A6" w:rsidP="005E12A6">
      <w:pPr>
        <w:pStyle w:val="Heading2"/>
        <w:rPr>
          <w:b w:val="0"/>
          <w:bCs w:val="0"/>
          <w:sz w:val="28"/>
          <w:szCs w:val="28"/>
          <w:u w:val="none"/>
          <w:rtl/>
        </w:rPr>
      </w:pPr>
    </w:p>
    <w:p w14:paraId="50437591"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السوال الاساسي: </w:t>
      </w:r>
    </w:p>
    <w:p w14:paraId="47022866"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إلى أي حد يعزز الذكاء الاصطناعي أداء خدمات التوصيل في المملكة العربية السعودية ؟ </w:t>
      </w:r>
    </w:p>
    <w:p w14:paraId="38D49A09" w14:textId="77777777" w:rsidR="005E12A6" w:rsidRPr="005E12A6" w:rsidRDefault="005E12A6" w:rsidP="005E12A6">
      <w:pPr>
        <w:pStyle w:val="Heading2"/>
        <w:rPr>
          <w:b w:val="0"/>
          <w:bCs w:val="0"/>
          <w:sz w:val="28"/>
          <w:szCs w:val="28"/>
          <w:u w:val="none"/>
          <w:rtl/>
        </w:rPr>
      </w:pPr>
    </w:p>
    <w:p w14:paraId="4F2621F6"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الأسيقاء الفرعية: </w:t>
      </w:r>
    </w:p>
    <w:p w14:paraId="04F1BA48" w14:textId="77777777" w:rsidR="005E12A6" w:rsidRPr="005E12A6" w:rsidRDefault="005E12A6" w:rsidP="005E12A6">
      <w:pPr>
        <w:pStyle w:val="Heading2"/>
        <w:rPr>
          <w:b w:val="0"/>
          <w:bCs w:val="0"/>
          <w:sz w:val="28"/>
          <w:szCs w:val="28"/>
          <w:u w:val="none"/>
          <w:rtl/>
        </w:rPr>
      </w:pPr>
    </w:p>
    <w:p w14:paraId="4883FC73"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كيف يمكن لتقنيات الذكاء الاصطناعي المساهمة في تعزيز كفاءة العمليات التشغيلية داخل شركات التوصيل بشكل أفضل ؟ </w:t>
      </w:r>
    </w:p>
    <w:p w14:paraId="0A78ACA2" w14:textId="77777777" w:rsidR="005E12A6" w:rsidRPr="005E12A6" w:rsidRDefault="005E12A6" w:rsidP="005E12A6">
      <w:pPr>
        <w:pStyle w:val="Heading2"/>
        <w:rPr>
          <w:b w:val="0"/>
          <w:bCs w:val="0"/>
          <w:sz w:val="28"/>
          <w:szCs w:val="28"/>
          <w:u w:val="none"/>
          <w:rtl/>
        </w:rPr>
      </w:pPr>
    </w:p>
    <w:p w14:paraId="5283890F"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ما الفائدة من استخدام الخوارزميات الذكية في تقليل أوقات التسليم وتحقيق إدارة فعالة للطلبات، بحسب رأيكم ؟ </w:t>
      </w:r>
    </w:p>
    <w:p w14:paraId="1B2DE5DC" w14:textId="77777777" w:rsidR="005E12A6" w:rsidRPr="005E12A6" w:rsidRDefault="005E12A6" w:rsidP="005E12A6">
      <w:pPr>
        <w:pStyle w:val="Heading2"/>
        <w:rPr>
          <w:b w:val="0"/>
          <w:bCs w:val="0"/>
          <w:sz w:val="28"/>
          <w:szCs w:val="28"/>
          <w:u w:val="none"/>
          <w:rtl/>
        </w:rPr>
      </w:pPr>
    </w:p>
    <w:p w14:paraId="4AD7E17E"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إلى أي حد يُسهم تعلم الأجهزة وتحليلات البيانات الضخمة في توقع الطلب وتحسين أداء العمليات التشغيلية ؟ </w:t>
      </w:r>
    </w:p>
    <w:p w14:paraId="56F27DEE" w14:textId="77777777" w:rsidR="005E12A6" w:rsidRPr="005E12A6" w:rsidRDefault="005E12A6" w:rsidP="005E12A6">
      <w:pPr>
        <w:pStyle w:val="Heading2"/>
        <w:rPr>
          <w:b w:val="0"/>
          <w:bCs w:val="0"/>
          <w:sz w:val="28"/>
          <w:szCs w:val="28"/>
          <w:u w:val="none"/>
          <w:rtl/>
        </w:rPr>
      </w:pPr>
    </w:p>
    <w:p w14:paraId="2FD60787"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هل يمكن لتطبيقات الذكاء الاصطناعي تقليل التكاليف المتعلقة بالنقل والصيانة وإدارة الموارد البشرية ؟ </w:t>
      </w:r>
    </w:p>
    <w:p w14:paraId="40EB8761" w14:textId="77777777" w:rsidR="005E12A6" w:rsidRPr="005E12A6" w:rsidRDefault="005E12A6" w:rsidP="005E12A6">
      <w:pPr>
        <w:pStyle w:val="Heading2"/>
        <w:rPr>
          <w:b w:val="0"/>
          <w:bCs w:val="0"/>
          <w:sz w:val="28"/>
          <w:szCs w:val="28"/>
          <w:u w:val="none"/>
          <w:rtl/>
        </w:rPr>
      </w:pPr>
    </w:p>
    <w:p w14:paraId="26B57D11"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كيف يمكن لتقنيات التوجيه الذكية المساعدة في تعزيز كفاءة استهلاك الوقود وتحسين أداء السائق على الطرقات ؟ </w:t>
      </w:r>
    </w:p>
    <w:p w14:paraId="1B8BAD13" w14:textId="77777777" w:rsidR="005E12A6" w:rsidRPr="005E12A6" w:rsidRDefault="005E12A6" w:rsidP="005E12A6">
      <w:pPr>
        <w:pStyle w:val="Heading2"/>
        <w:rPr>
          <w:b w:val="0"/>
          <w:bCs w:val="0"/>
          <w:sz w:val="28"/>
          <w:szCs w:val="28"/>
          <w:u w:val="none"/>
          <w:rtl/>
        </w:rPr>
      </w:pPr>
    </w:p>
    <w:p w14:paraId="587B78B5"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إلى أي حد تساهم التكنولوجيا الذكية مثل الروبوتات والمركبات الذكية في تقليل حاجة الشركات للاعتماد بشكل كبير على القوى العاملة البشرية ؟ </w:t>
      </w:r>
    </w:p>
    <w:p w14:paraId="13D2AA8C" w14:textId="77777777" w:rsidR="005E12A6" w:rsidRPr="005E12A6" w:rsidRDefault="005E12A6" w:rsidP="005E12A6">
      <w:pPr>
        <w:pStyle w:val="Heading2"/>
        <w:rPr>
          <w:b w:val="0"/>
          <w:bCs w:val="0"/>
          <w:sz w:val="28"/>
          <w:szCs w:val="28"/>
          <w:u w:val="none"/>
          <w:rtl/>
        </w:rPr>
      </w:pPr>
    </w:p>
    <w:p w14:paraId="13E57AD4"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إلى أي حد يسهم الذكاء الاصطناعي في تحسين تجربة العملاء وزيادة رضاهم عن الخدمات المقدمة? كم هي فعالية أنظمة التوصيل القادرة على التوقعات في تحسين سرعة ودقة عمليات التوصيل بشكل عامّ غير جزاف.</w:t>
      </w:r>
    </w:p>
    <w:p w14:paraId="65A5D2CE" w14:textId="77777777" w:rsidR="005E12A6" w:rsidRPr="005E12A6" w:rsidRDefault="005E12A6" w:rsidP="005E12A6">
      <w:pPr>
        <w:pStyle w:val="Heading2"/>
        <w:rPr>
          <w:b w:val="0"/>
          <w:bCs w:val="0"/>
          <w:sz w:val="28"/>
          <w:szCs w:val="28"/>
          <w:u w:val="none"/>
          <w:rtl/>
        </w:rPr>
      </w:pPr>
    </w:p>
    <w:p w14:paraId="25952718"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ما هي الصعوبات التقنية والتنظيمية الرائجة التي قد تعترض تبني التكنولوجيا الذكية في مجال خدمات التوصيل المحلية ؟ </w:t>
      </w:r>
    </w:p>
    <w:p w14:paraId="660979AA" w14:textId="77777777" w:rsidR="005E12A6" w:rsidRPr="005E12A6" w:rsidRDefault="005E12A6" w:rsidP="005E12A6">
      <w:pPr>
        <w:pStyle w:val="Heading2"/>
        <w:rPr>
          <w:b w:val="0"/>
          <w:bCs w:val="0"/>
          <w:sz w:val="28"/>
          <w:szCs w:val="28"/>
          <w:u w:val="none"/>
          <w:rtl/>
        </w:rPr>
      </w:pPr>
    </w:p>
    <w:p w14:paraId="148D6692"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ما هي الإستراتيجيات المثلى التي يمكن لشركات التوصيل اعتمادها لضمان تكامل الذكاء الاصطناعي مع متطلبات سوق التوصيل في المملكة العربية السعودية ؟ </w:t>
      </w:r>
    </w:p>
    <w:p w14:paraId="0FA4B387" w14:textId="77777777" w:rsidR="005E12A6" w:rsidRPr="005E12A6" w:rsidRDefault="005E12A6" w:rsidP="005E12A6">
      <w:pPr>
        <w:pStyle w:val="Heading2"/>
        <w:rPr>
          <w:b w:val="0"/>
          <w:bCs w:val="0"/>
          <w:sz w:val="28"/>
          <w:szCs w:val="28"/>
          <w:u w:val="none"/>
          <w:rtl/>
        </w:rPr>
      </w:pPr>
    </w:p>
    <w:p w14:paraId="3C87F645" w14:textId="77777777" w:rsidR="005E12A6" w:rsidRPr="005E12A6" w:rsidRDefault="005E12A6" w:rsidP="005E12A6">
      <w:pPr>
        <w:pStyle w:val="Heading2"/>
        <w:rPr>
          <w:b w:val="0"/>
          <w:bCs w:val="0"/>
          <w:sz w:val="28"/>
          <w:szCs w:val="28"/>
          <w:u w:val="none"/>
          <w:rtl/>
        </w:rPr>
      </w:pPr>
      <w:r w:rsidRPr="005E12A6">
        <w:rPr>
          <w:b w:val="0"/>
          <w:bCs w:val="0"/>
          <w:sz w:val="28"/>
          <w:szCs w:val="28"/>
          <w:u w:val="none"/>
          <w:rtl/>
        </w:rPr>
        <w:t xml:space="preserve">كيف يمكن الاستفادة من الخبرات والممارسات الدولية الفاعلة في مجال الذكاء الاصطناعي لتحسين أداء هذا المجال على المستوى المحلي ؟ </w:t>
      </w:r>
    </w:p>
    <w:p w14:paraId="46FF7FB2" w14:textId="77777777" w:rsidR="005E12A6" w:rsidRPr="005E12A6" w:rsidRDefault="005E12A6" w:rsidP="005E12A6">
      <w:pPr>
        <w:pStyle w:val="Heading2"/>
        <w:rPr>
          <w:b w:val="0"/>
          <w:bCs w:val="0"/>
          <w:sz w:val="28"/>
          <w:szCs w:val="28"/>
          <w:u w:val="none"/>
          <w:rtl/>
        </w:rPr>
      </w:pPr>
    </w:p>
    <w:p w14:paraId="409F06A6" w14:textId="52D2A635" w:rsidR="005E12A6" w:rsidRDefault="005E12A6" w:rsidP="005E12A6">
      <w:pPr>
        <w:pStyle w:val="Heading2"/>
        <w:rPr>
          <w:b w:val="0"/>
          <w:bCs w:val="0"/>
          <w:sz w:val="28"/>
          <w:szCs w:val="28"/>
          <w:u w:val="none"/>
          <w:rtl/>
        </w:rPr>
      </w:pPr>
      <w:r w:rsidRPr="005E12A6">
        <w:rPr>
          <w:b w:val="0"/>
          <w:bCs w:val="0"/>
          <w:sz w:val="28"/>
          <w:szCs w:val="28"/>
          <w:u w:val="none"/>
          <w:rtl/>
        </w:rPr>
        <w:t>يمثل هذا الاستفسار مصدر رائع لبناء نظرية دراسية، يتم الرد عليه من خلال توازن بين التحليل النظري ودراسات الحالة والتحليل الإحصائي للبيانات الميدانية.</w:t>
      </w:r>
    </w:p>
    <w:p w14:paraId="7ABDDD95" w14:textId="7948C049" w:rsidR="00D52480" w:rsidRDefault="00734501" w:rsidP="00F73719">
      <w:pPr>
        <w:pStyle w:val="Heading2"/>
        <w:rPr>
          <w:rtl/>
        </w:rPr>
      </w:pPr>
      <w:r>
        <w:rPr>
          <w:rFonts w:hint="cs"/>
          <w:rtl/>
        </w:rPr>
        <w:t>1.6</w:t>
      </w:r>
      <w:r w:rsidR="00D52480" w:rsidRPr="00734501">
        <w:rPr>
          <w:rtl/>
        </w:rPr>
        <w:t xml:space="preserve"> فروض الدراسة</w:t>
      </w:r>
      <w:r>
        <w:rPr>
          <w:rFonts w:hint="cs"/>
          <w:rtl/>
        </w:rPr>
        <w:t>:-</w:t>
      </w:r>
      <w:bookmarkEnd w:id="7"/>
    </w:p>
    <w:p w14:paraId="6F2350A5" w14:textId="77777777" w:rsidR="005E12A6" w:rsidRPr="005E12A6" w:rsidRDefault="005E12A6" w:rsidP="005E12A6">
      <w:pPr>
        <w:rPr>
          <w:rFonts w:ascii="Simplified Arabic" w:hAnsi="Simplified Arabic" w:cs="Simplified Arabic"/>
          <w:sz w:val="28"/>
          <w:szCs w:val="28"/>
          <w:rtl/>
        </w:rPr>
      </w:pPr>
      <w:bookmarkStart w:id="8" w:name="_Toc192735283"/>
      <w:r w:rsidRPr="005E12A6">
        <w:rPr>
          <w:rFonts w:ascii="Simplified Arabic" w:hAnsi="Simplified Arabic" w:cs="Simplified Arabic"/>
          <w:sz w:val="28"/>
          <w:szCs w:val="28"/>
          <w:rtl/>
        </w:rPr>
        <w:lastRenderedPageBreak/>
        <w:t xml:space="preserve">باستناد إلى المشكلة المطروحة والتساؤلات التي تم ظهورها وأهداف الدراسة، تم إنشاء سلسلة من الافتراضات التي تستهدف اختبار العلاقة بين استخدام تقنيات الذكاء الاصطناعي وتحسين أداء تطبيقات التوصيل في المملكة العربية السعودية، حيث صاغت هذه الافتراضات على مستوى رائدي وفرعي. </w:t>
      </w:r>
    </w:p>
    <w:p w14:paraId="38D9C905" w14:textId="77777777" w:rsidR="005E12A6" w:rsidRPr="005E12A6" w:rsidRDefault="005E12A6" w:rsidP="005E12A6">
      <w:pPr>
        <w:rPr>
          <w:rFonts w:ascii="Simplified Arabic" w:hAnsi="Simplified Arabic" w:cs="Simplified Arabic"/>
          <w:sz w:val="28"/>
          <w:szCs w:val="28"/>
          <w:rtl/>
        </w:rPr>
      </w:pPr>
    </w:p>
    <w:p w14:paraId="1601A10E"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أولا، الافتراض الأساسي.</w:t>
      </w:r>
    </w:p>
    <w:p w14:paraId="578C6090"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هناك تأثير إحصائي ملحوظ لاستخدام التكنولوجيا الذكية في تحسين كفاءة خدمات التوصيل في المملكة العربية السعودية، عند مستوى دلالة (</w:t>
      </w:r>
      <w:r w:rsidRPr="005E12A6">
        <w:rPr>
          <w:rFonts w:ascii="Cambria" w:hAnsi="Cambria" w:cs="Cambria"/>
          <w:sz w:val="28"/>
          <w:szCs w:val="28"/>
        </w:rPr>
        <w:t>α</w:t>
      </w:r>
      <w:r w:rsidRPr="005E12A6">
        <w:rPr>
          <w:rFonts w:ascii="Simplified Arabic" w:hAnsi="Simplified Arabic" w:cs="Simplified Arabic"/>
          <w:sz w:val="28"/>
          <w:szCs w:val="28"/>
        </w:rPr>
        <w:t xml:space="preserve"> </w:t>
      </w:r>
      <w:r w:rsidRPr="005E12A6">
        <w:rPr>
          <w:rFonts w:ascii="Cambria Math" w:hAnsi="Cambria Math" w:cs="Cambria Math"/>
          <w:sz w:val="28"/>
          <w:szCs w:val="28"/>
        </w:rPr>
        <w:t>≤</w:t>
      </w:r>
      <w:r w:rsidRPr="005E12A6">
        <w:rPr>
          <w:rFonts w:ascii="Simplified Arabic" w:hAnsi="Simplified Arabic" w:cs="Simplified Arabic"/>
          <w:sz w:val="28"/>
          <w:szCs w:val="28"/>
        </w:rPr>
        <w:t xml:space="preserve"> 0.05</w:t>
      </w:r>
      <w:r w:rsidRPr="005E12A6">
        <w:rPr>
          <w:rFonts w:ascii="Simplified Arabic" w:hAnsi="Simplified Arabic" w:cs="Simplified Arabic"/>
          <w:sz w:val="28"/>
          <w:szCs w:val="28"/>
          <w:rtl/>
        </w:rPr>
        <w:t xml:space="preserve">).  </w:t>
      </w:r>
    </w:p>
    <w:p w14:paraId="3F616348" w14:textId="77777777" w:rsidR="005E12A6" w:rsidRPr="005E12A6" w:rsidRDefault="005E12A6" w:rsidP="005E12A6">
      <w:pPr>
        <w:rPr>
          <w:rFonts w:ascii="Simplified Arabic" w:hAnsi="Simplified Arabic" w:cs="Simplified Arabic"/>
          <w:sz w:val="28"/>
          <w:szCs w:val="28"/>
          <w:rtl/>
        </w:rPr>
      </w:pPr>
    </w:p>
    <w:p w14:paraId="162A9B5F"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ثانيا، تفصيلات الفرضيات.</w:t>
      </w:r>
    </w:p>
    <w:p w14:paraId="7B9759A9"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 xml:space="preserve">يقوم الذكاء الاصطناعي بتعزيز كفاءة العمليات التشغيلية عن طريق استخدام تقنيات مثل التعلم الألي وتحليل البيانات لتحسين سرعة توصيل الطلبات وتوزيعها بكفاءة. </w:t>
      </w:r>
    </w:p>
    <w:p w14:paraId="7857938A" w14:textId="77777777" w:rsidR="005E12A6" w:rsidRPr="005E12A6" w:rsidRDefault="005E12A6" w:rsidP="005E12A6">
      <w:pPr>
        <w:rPr>
          <w:rFonts w:ascii="Simplified Arabic" w:hAnsi="Simplified Arabic" w:cs="Simplified Arabic"/>
          <w:sz w:val="28"/>
          <w:szCs w:val="28"/>
          <w:rtl/>
        </w:rPr>
      </w:pPr>
    </w:p>
    <w:p w14:paraId="52C40BBE"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 xml:space="preserve">يُسهم الذكاء الاصطناعي في تقليل تكاليف التشغيل من خلال تحسين إدارة الموارد وتقليل الاعتماد على الأعمال اليدوية، مما ينعكس إيجابا على خفض نفقات التشغيل المتعلقة بالوقود والعمالة والصيانة. </w:t>
      </w:r>
    </w:p>
    <w:p w14:paraId="4603668B" w14:textId="77777777" w:rsidR="005E12A6" w:rsidRPr="005E12A6" w:rsidRDefault="005E12A6" w:rsidP="005E12A6">
      <w:pPr>
        <w:rPr>
          <w:rFonts w:ascii="Simplified Arabic" w:hAnsi="Simplified Arabic" w:cs="Simplified Arabic"/>
          <w:sz w:val="28"/>
          <w:szCs w:val="28"/>
          <w:rtl/>
        </w:rPr>
      </w:pPr>
    </w:p>
    <w:p w14:paraId="0B81B944"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 xml:space="preserve">توفر التقنية الذكية في مجال الذكاء الاصطناعي تأثير إيجابي على رضا الزبائن من خلال تقديم خدمات دقيقة وسريعة من خلال أنظمة التوصيل، وتسهيل تخصيص التجربة استنادا إلى سلوك العملاء. </w:t>
      </w:r>
    </w:p>
    <w:p w14:paraId="0AAD2638" w14:textId="77777777" w:rsidR="005E12A6" w:rsidRPr="005E12A6" w:rsidRDefault="005E12A6" w:rsidP="005E12A6">
      <w:pPr>
        <w:rPr>
          <w:rFonts w:ascii="Simplified Arabic" w:hAnsi="Simplified Arabic" w:cs="Simplified Arabic"/>
          <w:sz w:val="28"/>
          <w:szCs w:val="28"/>
          <w:rtl/>
        </w:rPr>
      </w:pPr>
    </w:p>
    <w:p w14:paraId="2F9FF4E2"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 xml:space="preserve">تواجه شركات الشحن تحديات تعوق تبني التكنولوجيا الذكية، وتشمل هذه التحديات مشاكل في البنية التحتية التقنية، وقيود من ناحية التنظيم والتشريع، بالإضافة إلى مقاومة للتغيير من قبل بعض الموظفين والعملاء. </w:t>
      </w:r>
    </w:p>
    <w:p w14:paraId="268240F8" w14:textId="77777777" w:rsidR="005E12A6" w:rsidRPr="005E12A6" w:rsidRDefault="005E12A6" w:rsidP="005E12A6">
      <w:pPr>
        <w:rPr>
          <w:rFonts w:ascii="Simplified Arabic" w:hAnsi="Simplified Arabic" w:cs="Simplified Arabic"/>
          <w:sz w:val="28"/>
          <w:szCs w:val="28"/>
          <w:rtl/>
        </w:rPr>
      </w:pPr>
    </w:p>
    <w:p w14:paraId="6E032CC7" w14:textId="77777777" w:rsidR="005E12A6" w:rsidRPr="005E12A6" w:rsidRDefault="005E12A6" w:rsidP="005E12A6">
      <w:pPr>
        <w:rPr>
          <w:rFonts w:ascii="Simplified Arabic" w:hAnsi="Simplified Arabic" w:cs="Simplified Arabic"/>
          <w:sz w:val="28"/>
          <w:szCs w:val="28"/>
          <w:rtl/>
        </w:rPr>
      </w:pPr>
      <w:r w:rsidRPr="005E12A6">
        <w:rPr>
          <w:rFonts w:ascii="Simplified Arabic" w:hAnsi="Simplified Arabic" w:cs="Simplified Arabic"/>
          <w:sz w:val="28"/>
          <w:szCs w:val="28"/>
          <w:rtl/>
        </w:rPr>
        <w:t xml:space="preserve">تشمل التوجهات الاستراتيجية والإدارية للشركات تأثيرها على قدرتها في اعتماد التكنولوجيا الذكية، حيث يلعب عوامل مثل الاستثمار في التقنية، والوعي القيادي، ودعم هياكل التنظيم دورا أساسيا في تسريع عملية الاعتماد بشكل فعّال. </w:t>
      </w:r>
    </w:p>
    <w:p w14:paraId="2021795A" w14:textId="0AD9C176" w:rsidR="00C62FE8" w:rsidRPr="00C62FE8" w:rsidRDefault="005E12A6" w:rsidP="005E12A6">
      <w:pPr>
        <w:rPr>
          <w:rtl/>
        </w:rPr>
      </w:pPr>
      <w:r w:rsidRPr="005E12A6">
        <w:rPr>
          <w:rFonts w:ascii="Simplified Arabic" w:hAnsi="Simplified Arabic" w:cs="Simplified Arabic"/>
          <w:sz w:val="28"/>
          <w:szCs w:val="28"/>
          <w:rtl/>
        </w:rPr>
        <w:t>يُمثل هذا الافتراض الأساس الذي يعتمد عليه التحليل الإحصائي في الدراسة، حيث سيتم التحقق منه في الميدان باستخدام أدوات بحث معتمدة، للوصول إلى نتائج علمية موثوقة تساعد في اتخاذ القرارات في قطاع التوصيل.</w:t>
      </w:r>
    </w:p>
    <w:p w14:paraId="1733C3F0" w14:textId="77777777" w:rsidR="00CC1FC1" w:rsidRPr="00CC1FC1" w:rsidRDefault="00CC1FC1" w:rsidP="009475F3">
      <w:pPr>
        <w:pStyle w:val="Heading2"/>
      </w:pPr>
      <w:r w:rsidRPr="00CC1FC1">
        <w:t xml:space="preserve">1.7 </w:t>
      </w:r>
      <w:r w:rsidRPr="00CC1FC1">
        <w:rPr>
          <w:rtl/>
        </w:rPr>
        <w:t>نموذج الدراسة</w:t>
      </w:r>
      <w:bookmarkEnd w:id="8"/>
    </w:p>
    <w:p w14:paraId="7E850D46" w14:textId="516B780E" w:rsidR="0012454E" w:rsidRPr="0012454E" w:rsidRDefault="00F3434B" w:rsidP="0012454E">
      <w:pPr>
        <w:pStyle w:val="Heading2"/>
        <w:rPr>
          <w:b w:val="0"/>
          <w:bCs w:val="0"/>
          <w:sz w:val="28"/>
          <w:szCs w:val="28"/>
          <w:u w:val="none"/>
          <w:rtl/>
        </w:rPr>
      </w:pPr>
      <w:bookmarkStart w:id="9" w:name="_Toc192735285"/>
      <w:r w:rsidRPr="00F3434B">
        <w:rPr>
          <w:b w:val="0"/>
          <w:bCs w:val="0"/>
          <w:sz w:val="28"/>
          <w:szCs w:val="28"/>
          <w:u w:val="none"/>
          <w:rtl/>
        </w:rPr>
        <w:t>يعتمد هذا البحث على نموذج مفاهيمي يوضح العلاقة بين استخدام تقنيات الذكاء الاصطناعي وتحسين أداء تطبيقات التوصيل في المملكة العربية السعودية، مع الأخذ في الاعتبار مجموعة من المتغيرات المتداخلة التي يمكن أن تؤثر على قوة أو اتجاه هذه العلاقة.</w:t>
      </w:r>
    </w:p>
    <w:p w14:paraId="515B4398"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أولا، متغيرات الدراسة.</w:t>
      </w:r>
    </w:p>
    <w:p w14:paraId="353D0027"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العامل المستقل - العبقرية الاصطناعية: </w:t>
      </w:r>
    </w:p>
    <w:p w14:paraId="003B9B28"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يتضمن طرق وأساليب غير التقليدية القائمة على تكنولوجيا الذكاء، مثل: </w:t>
      </w:r>
    </w:p>
    <w:p w14:paraId="09BC0FD9"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تقنيات متقدمة لتخطيط المسارات وإدارة عمليات التوصيل. </w:t>
      </w:r>
    </w:p>
    <w:p w14:paraId="0EB8A1CC"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تقنيات التعلم الذاتي لتوقع نماذج الطلبات. </w:t>
      </w:r>
    </w:p>
    <w:p w14:paraId="5C23C62C"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تطبيقات الأتمتة تستخدم الروبوتات أو الأنظمة الذاتية. </w:t>
      </w:r>
    </w:p>
    <w:p w14:paraId="637663FB"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تحليل البيانات الضخمة لمساعدة في اتخاذ القرارات بناء على معلومات دقيقة. </w:t>
      </w:r>
    </w:p>
    <w:p w14:paraId="4FE67C2F"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المتغير المعني - تحسين تطبيقات التوصيل.</w:t>
      </w:r>
    </w:p>
    <w:p w14:paraId="5836F568"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وتظهر التحسينات الجودة في خدمات التوصيل نتيجة لاستخدام تقنيات الذكاء الاصطناعي، ومن بين أبرز ملامح هذا التطور: </w:t>
      </w:r>
    </w:p>
    <w:p w14:paraId="4F718AEB"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تقليل وقت التوصيل. </w:t>
      </w:r>
    </w:p>
    <w:p w14:paraId="51EB480A"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تقليل نسبة الأخطاء التشغيلية. </w:t>
      </w:r>
    </w:p>
    <w:p w14:paraId="4A378C56" w14:textId="77777777" w:rsidR="0012454E" w:rsidRPr="0012454E" w:rsidRDefault="0012454E" w:rsidP="0012454E">
      <w:pPr>
        <w:pStyle w:val="Heading2"/>
        <w:rPr>
          <w:b w:val="0"/>
          <w:bCs w:val="0"/>
          <w:sz w:val="28"/>
          <w:szCs w:val="28"/>
          <w:u w:val="none"/>
          <w:rtl/>
        </w:rPr>
      </w:pPr>
    </w:p>
    <w:p w14:paraId="500F9DE0"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تقليل تكاليف اللوجستيات. </w:t>
      </w:r>
    </w:p>
    <w:p w14:paraId="02288407"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تحسين تجربة الزبون. </w:t>
      </w:r>
    </w:p>
    <w:p w14:paraId="675DB85D"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زيادة الإنتقالية في السوق. </w:t>
      </w:r>
    </w:p>
    <w:p w14:paraId="1176ADFE"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العوامل المتغيرة - العوامل التي تلعب دوراً في ذلك: </w:t>
      </w:r>
    </w:p>
    <w:p w14:paraId="10FDAA77"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العوامل المحيطة التي يمكن أن تعزز أو تقيد تأثير الذكاء الاصطناعي على تطبيقات التوصيل، تشمل: </w:t>
      </w:r>
    </w:p>
    <w:p w14:paraId="6E814BC1"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مستوى استعداد الشركات من حيث الموارد البشرية والتكنولوجيا. </w:t>
      </w:r>
    </w:p>
    <w:p w14:paraId="7144119D"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توجد بنية تحتية رقمية متطورة. </w:t>
      </w:r>
    </w:p>
    <w:p w14:paraId="5B64A074"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عناصر اقتصادية كالاستثمار في مجال التكنولوجيا. </w:t>
      </w:r>
    </w:p>
    <w:p w14:paraId="3E6C7C0D"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 xml:space="preserve">الصعوبات التنظيمية تتضمن الأنظمة والسياسات المساندة أو المعرقلة. </w:t>
      </w:r>
    </w:p>
    <w:p w14:paraId="62DFC681"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ثانيا، تعتبر النموذج المفاهيمي للدراسة من الأمور الهامة.</w:t>
      </w:r>
    </w:p>
    <w:p w14:paraId="3DCF1D27" w14:textId="77777777" w:rsidR="0012454E" w:rsidRPr="0012454E" w:rsidRDefault="0012454E" w:rsidP="0012454E">
      <w:pPr>
        <w:pStyle w:val="Heading2"/>
        <w:rPr>
          <w:b w:val="0"/>
          <w:bCs w:val="0"/>
          <w:sz w:val="28"/>
          <w:szCs w:val="28"/>
          <w:u w:val="none"/>
          <w:rtl/>
        </w:rPr>
      </w:pPr>
      <w:r w:rsidRPr="0012454E">
        <w:rPr>
          <w:b w:val="0"/>
          <w:bCs w:val="0"/>
          <w:sz w:val="28"/>
          <w:szCs w:val="28"/>
          <w:u w:val="none"/>
          <w:rtl/>
        </w:rPr>
        <w:t>يقدم الشكل التالي الإطار النظري الذي يعتمد عليه الدراسة، ويوضح كيف يُعتبر الذكاء الاصطناعي متغيرا مهما في تقدم تطبيقات التوصيل، بينما تُلعب العوامل المتوسطة دورا في تحديد فعالية هذا التأثير.</w:t>
      </w:r>
    </w:p>
    <w:p w14:paraId="3D49A3F8" w14:textId="4D9E3649" w:rsidR="00BE5882" w:rsidRPr="00BE5882" w:rsidRDefault="0012454E" w:rsidP="0012454E">
      <w:pPr>
        <w:pStyle w:val="Heading2"/>
        <w:rPr>
          <w:b w:val="0"/>
          <w:bCs w:val="0"/>
          <w:sz w:val="28"/>
          <w:szCs w:val="28"/>
          <w:u w:val="none"/>
          <w:rtl/>
        </w:rPr>
      </w:pPr>
      <w:r w:rsidRPr="0012454E">
        <w:rPr>
          <w:b w:val="0"/>
          <w:bCs w:val="0"/>
          <w:sz w:val="28"/>
          <w:szCs w:val="28"/>
          <w:u w:val="none"/>
          <w:rtl/>
        </w:rPr>
        <w:t xml:space="preserve"> الصعوبات التنظيمية والتقنية</w:t>
      </w:r>
      <w:r w:rsidR="00BE5882" w:rsidRPr="00BE5882">
        <w:rPr>
          <w:b w:val="0"/>
          <w:bCs w:val="0"/>
          <w:sz w:val="28"/>
          <w:szCs w:val="28"/>
          <w:u w:val="none"/>
          <w:rtl/>
        </w:rPr>
        <w:t>، في حين تؤدي العوامل الوسيطة دورًا في تحديد فاعلية هذا التأثير:</w:t>
      </w:r>
    </w:p>
    <w:p w14:paraId="663F6B41" w14:textId="77777777" w:rsidR="00BE5882" w:rsidRPr="00BE5882" w:rsidRDefault="00BE5882" w:rsidP="00BE5882">
      <w:pPr>
        <w:pStyle w:val="Heading2"/>
        <w:rPr>
          <w:b w:val="0"/>
          <w:bCs w:val="0"/>
          <w:sz w:val="28"/>
          <w:szCs w:val="28"/>
          <w:u w:val="none"/>
          <w:rtl/>
        </w:rPr>
      </w:pPr>
      <w:r w:rsidRPr="00BE5882">
        <w:rPr>
          <w:b w:val="0"/>
          <w:bCs w:val="0"/>
          <w:sz w:val="28"/>
          <w:szCs w:val="28"/>
          <w:u w:val="none"/>
          <w:rtl/>
        </w:rPr>
        <w:t xml:space="preserve">                        التحديات التنظيمية والتقنية</w:t>
      </w:r>
    </w:p>
    <w:p w14:paraId="2A028ECE" w14:textId="77777777" w:rsidR="00BE5882" w:rsidRPr="00BE5882" w:rsidRDefault="00BE5882" w:rsidP="00BE5882">
      <w:pPr>
        <w:pStyle w:val="Heading2"/>
        <w:rPr>
          <w:b w:val="0"/>
          <w:bCs w:val="0"/>
          <w:sz w:val="28"/>
          <w:szCs w:val="28"/>
          <w:u w:val="none"/>
          <w:rtl/>
        </w:rPr>
      </w:pPr>
      <w:r w:rsidRPr="00BE5882">
        <w:rPr>
          <w:b w:val="0"/>
          <w:bCs w:val="0"/>
          <w:sz w:val="28"/>
          <w:szCs w:val="28"/>
          <w:u w:val="none"/>
          <w:rtl/>
        </w:rPr>
        <w:t xml:space="preserve">                                </w:t>
      </w:r>
      <w:r w:rsidRPr="00BE5882">
        <w:rPr>
          <w:rFonts w:ascii="Segoe UI Emoji" w:hAnsi="Segoe UI Emoji" w:cs="Segoe UI Emoji" w:hint="cs"/>
          <w:b w:val="0"/>
          <w:bCs w:val="0"/>
          <w:sz w:val="28"/>
          <w:szCs w:val="28"/>
          <w:u w:val="none"/>
          <w:rtl/>
        </w:rPr>
        <w:t>⬇️</w:t>
      </w:r>
    </w:p>
    <w:p w14:paraId="3F2D47C8" w14:textId="77777777" w:rsidR="00BE5882" w:rsidRPr="00BE5882" w:rsidRDefault="00BE5882" w:rsidP="00BE5882">
      <w:pPr>
        <w:pStyle w:val="Heading2"/>
        <w:rPr>
          <w:b w:val="0"/>
          <w:bCs w:val="0"/>
          <w:sz w:val="28"/>
          <w:szCs w:val="28"/>
          <w:u w:val="none"/>
          <w:rtl/>
        </w:rPr>
      </w:pPr>
      <w:r w:rsidRPr="00BE5882">
        <w:rPr>
          <w:b w:val="0"/>
          <w:bCs w:val="0"/>
          <w:sz w:val="28"/>
          <w:szCs w:val="28"/>
          <w:u w:val="none"/>
          <w:rtl/>
        </w:rPr>
        <w:t xml:space="preserve">الذكاء الاصطناعي  </w:t>
      </w:r>
      <w:r w:rsidRPr="00BE5882">
        <w:rPr>
          <w:rFonts w:ascii="Segoe UI Symbol" w:hAnsi="Segoe UI Symbol" w:cs="Segoe UI Symbol" w:hint="cs"/>
          <w:b w:val="0"/>
          <w:bCs w:val="0"/>
          <w:sz w:val="28"/>
          <w:szCs w:val="28"/>
          <w:u w:val="none"/>
          <w:rtl/>
        </w:rPr>
        <w:t>➝➝➝➝➝➝➝</w:t>
      </w:r>
      <w:r w:rsidRPr="00BE5882">
        <w:rPr>
          <w:b w:val="0"/>
          <w:bCs w:val="0"/>
          <w:sz w:val="28"/>
          <w:szCs w:val="28"/>
          <w:u w:val="none"/>
          <w:rtl/>
        </w:rPr>
        <w:t xml:space="preserve">  </w:t>
      </w:r>
      <w:r w:rsidRPr="00BE5882">
        <w:rPr>
          <w:rFonts w:hint="cs"/>
          <w:b w:val="0"/>
          <w:bCs w:val="0"/>
          <w:sz w:val="28"/>
          <w:szCs w:val="28"/>
          <w:u w:val="none"/>
          <w:rtl/>
        </w:rPr>
        <w:t>تحسين</w:t>
      </w:r>
      <w:r w:rsidRPr="00BE5882">
        <w:rPr>
          <w:b w:val="0"/>
          <w:bCs w:val="0"/>
          <w:sz w:val="28"/>
          <w:szCs w:val="28"/>
          <w:u w:val="none"/>
          <w:rtl/>
        </w:rPr>
        <w:t xml:space="preserve"> </w:t>
      </w:r>
      <w:r w:rsidRPr="00BE5882">
        <w:rPr>
          <w:rFonts w:hint="cs"/>
          <w:b w:val="0"/>
          <w:bCs w:val="0"/>
          <w:sz w:val="28"/>
          <w:szCs w:val="28"/>
          <w:u w:val="none"/>
          <w:rtl/>
        </w:rPr>
        <w:t>تطبيقات</w:t>
      </w:r>
      <w:r w:rsidRPr="00BE5882">
        <w:rPr>
          <w:b w:val="0"/>
          <w:bCs w:val="0"/>
          <w:sz w:val="28"/>
          <w:szCs w:val="28"/>
          <w:u w:val="none"/>
          <w:rtl/>
        </w:rPr>
        <w:t xml:space="preserve"> </w:t>
      </w:r>
      <w:r w:rsidRPr="00BE5882">
        <w:rPr>
          <w:rFonts w:hint="cs"/>
          <w:b w:val="0"/>
          <w:bCs w:val="0"/>
          <w:sz w:val="28"/>
          <w:szCs w:val="28"/>
          <w:u w:val="none"/>
          <w:rtl/>
        </w:rPr>
        <w:t>التوصيل</w:t>
      </w:r>
    </w:p>
    <w:p w14:paraId="4727A06B" w14:textId="77777777" w:rsidR="00BE5882" w:rsidRPr="00BE5882" w:rsidRDefault="00BE5882" w:rsidP="00BE5882">
      <w:pPr>
        <w:pStyle w:val="Heading2"/>
        <w:rPr>
          <w:b w:val="0"/>
          <w:bCs w:val="0"/>
          <w:sz w:val="28"/>
          <w:szCs w:val="28"/>
          <w:u w:val="none"/>
          <w:rtl/>
        </w:rPr>
      </w:pPr>
      <w:r w:rsidRPr="00BE5882">
        <w:rPr>
          <w:b w:val="0"/>
          <w:bCs w:val="0"/>
          <w:sz w:val="28"/>
          <w:szCs w:val="28"/>
          <w:u w:val="none"/>
          <w:rtl/>
        </w:rPr>
        <w:t xml:space="preserve">                                </w:t>
      </w:r>
      <w:r w:rsidRPr="00BE5882">
        <w:rPr>
          <w:rFonts w:ascii="Segoe UI Emoji" w:hAnsi="Segoe UI Emoji" w:cs="Segoe UI Emoji" w:hint="cs"/>
          <w:b w:val="0"/>
          <w:bCs w:val="0"/>
          <w:sz w:val="28"/>
          <w:szCs w:val="28"/>
          <w:u w:val="none"/>
          <w:rtl/>
        </w:rPr>
        <w:t>⬆️</w:t>
      </w:r>
    </w:p>
    <w:p w14:paraId="5641FDC4" w14:textId="77777777" w:rsidR="00BE5882" w:rsidRPr="00BE5882" w:rsidRDefault="00BE5882" w:rsidP="00BE5882">
      <w:pPr>
        <w:pStyle w:val="Heading2"/>
        <w:rPr>
          <w:b w:val="0"/>
          <w:bCs w:val="0"/>
          <w:sz w:val="28"/>
          <w:szCs w:val="28"/>
          <w:u w:val="none"/>
          <w:rtl/>
        </w:rPr>
      </w:pPr>
      <w:r w:rsidRPr="00BE5882">
        <w:rPr>
          <w:b w:val="0"/>
          <w:bCs w:val="0"/>
          <w:sz w:val="28"/>
          <w:szCs w:val="28"/>
          <w:u w:val="none"/>
          <w:rtl/>
        </w:rPr>
        <w:t xml:space="preserve">        جاهزية الشركات | العوامل الاقتصادية</w:t>
      </w:r>
    </w:p>
    <w:p w14:paraId="3CB11A53" w14:textId="77777777" w:rsidR="00BE5882" w:rsidRPr="00BE5882" w:rsidRDefault="00BE5882" w:rsidP="00BE5882">
      <w:pPr>
        <w:pStyle w:val="Heading2"/>
        <w:rPr>
          <w:b w:val="0"/>
          <w:bCs w:val="0"/>
          <w:sz w:val="28"/>
          <w:szCs w:val="28"/>
          <w:u w:val="none"/>
          <w:rtl/>
        </w:rPr>
      </w:pPr>
      <w:r w:rsidRPr="00BE5882">
        <w:rPr>
          <w:b w:val="0"/>
          <w:bCs w:val="0"/>
          <w:sz w:val="28"/>
          <w:szCs w:val="28"/>
          <w:u w:val="none"/>
          <w:rtl/>
        </w:rPr>
        <w:t>شكل (1): النموذج المفاهيمي للدراسة</w:t>
      </w:r>
    </w:p>
    <w:p w14:paraId="714BBEFC" w14:textId="77777777" w:rsidR="00BE5882" w:rsidRPr="00BE5882" w:rsidRDefault="00BE5882" w:rsidP="00BE5882">
      <w:pPr>
        <w:pStyle w:val="Heading2"/>
        <w:rPr>
          <w:b w:val="0"/>
          <w:bCs w:val="0"/>
          <w:sz w:val="28"/>
          <w:szCs w:val="28"/>
          <w:u w:val="none"/>
          <w:rtl/>
        </w:rPr>
      </w:pPr>
    </w:p>
    <w:p w14:paraId="6645146A" w14:textId="77777777" w:rsidR="0012454E" w:rsidRDefault="0012454E" w:rsidP="00BE5882">
      <w:pPr>
        <w:pStyle w:val="Heading2"/>
        <w:rPr>
          <w:b w:val="0"/>
          <w:bCs w:val="0"/>
          <w:sz w:val="28"/>
          <w:szCs w:val="28"/>
          <w:u w:val="none"/>
          <w:rtl/>
        </w:rPr>
      </w:pPr>
      <w:r w:rsidRPr="0012454E">
        <w:rPr>
          <w:b w:val="0"/>
          <w:bCs w:val="0"/>
          <w:sz w:val="28"/>
          <w:szCs w:val="28"/>
          <w:u w:val="none"/>
          <w:rtl/>
        </w:rPr>
        <w:t xml:space="preserve">يظهر النموذج أن الذكاء الاصطناعي يلعب دورا رائدا في تطوير عمليات التسليم، ومع ذلك، تحقيق نتائج فعالة يعتمد على وجود بييت داعمة، سواء من حيث البنية التحتية أو القدرات التنظيمية والتقنية لدى المنظمات. </w:t>
      </w:r>
    </w:p>
    <w:p w14:paraId="2B600B7E" w14:textId="462721B6" w:rsidR="00BE5882" w:rsidRDefault="00BE5882" w:rsidP="00BE5882">
      <w:pPr>
        <w:pStyle w:val="Heading2"/>
        <w:rPr>
          <w:b w:val="0"/>
          <w:bCs w:val="0"/>
          <w:sz w:val="28"/>
          <w:szCs w:val="28"/>
          <w:u w:val="none"/>
          <w:rtl/>
        </w:rPr>
      </w:pPr>
      <w:r w:rsidRPr="00BE5882">
        <w:rPr>
          <w:b w:val="0"/>
          <w:bCs w:val="0"/>
          <w:sz w:val="28"/>
          <w:szCs w:val="28"/>
          <w:u w:val="none"/>
          <w:rtl/>
        </w:rPr>
        <w:t>يعكس النموذج أن الذكاء الاصطناعي يُعد عنصرًا رئيسيًا في تطوير عمليات التوصيل، غير أن تحقيق نتائج فعالة مرهون بمدى توفر بيئة داعمة، سواء من حيث البنية التحتية أو الإمكانيات التنظيمية والفنية لدى المؤسسات</w:t>
      </w:r>
      <w:r>
        <w:rPr>
          <w:rFonts w:hint="cs"/>
          <w:b w:val="0"/>
          <w:bCs w:val="0"/>
          <w:sz w:val="28"/>
          <w:szCs w:val="28"/>
          <w:u w:val="none"/>
          <w:rtl/>
        </w:rPr>
        <w:t>.</w:t>
      </w:r>
    </w:p>
    <w:p w14:paraId="72F19185" w14:textId="4AC4262B" w:rsidR="00F925D0" w:rsidRDefault="001B281B" w:rsidP="002C1969">
      <w:pPr>
        <w:pStyle w:val="Heading2"/>
        <w:rPr>
          <w:rtl/>
        </w:rPr>
      </w:pPr>
      <w:bookmarkStart w:id="10" w:name="_Toc192735287"/>
      <w:bookmarkEnd w:id="9"/>
      <w:r w:rsidRPr="001B281B">
        <w:t>1.</w:t>
      </w:r>
      <w:r w:rsidR="001F62DC">
        <w:t>8</w:t>
      </w:r>
      <w:r w:rsidRPr="001B281B">
        <w:t xml:space="preserve"> </w:t>
      </w:r>
      <w:r w:rsidRPr="001B281B">
        <w:rPr>
          <w:rtl/>
        </w:rPr>
        <w:t>المنطلقات النظرية للبحث</w:t>
      </w:r>
      <w:bookmarkEnd w:id="10"/>
    </w:p>
    <w:p w14:paraId="5DA4AF4A" w14:textId="77777777" w:rsidR="00C62FE8" w:rsidRDefault="00C62FE8" w:rsidP="000506C3">
      <w:pPr>
        <w:pStyle w:val="Title"/>
        <w:jc w:val="left"/>
        <w:rPr>
          <w:b/>
          <w:bCs/>
          <w:rtl/>
          <w:lang w:val="en-GB"/>
        </w:rPr>
      </w:pPr>
      <w:r w:rsidRPr="00C62FE8">
        <w:rPr>
          <w:rtl/>
          <w:lang w:val="en-GB"/>
        </w:rPr>
        <w:t>يعتمد هذا البحث على مجموعة من النظريات والمفاهيم التي تُشكل الأساس العلمي لفهم العلاقة بين الذكاء الاصطناعي وتحسين تطبيقات التوصيل. تُمكّن هذه الفرضيات من تفسير الظاهرة قيد الدراسة من منظورات متعددة، تجمع بين الأبعاد التكنولوجية والتشغيلية والاستراتيجية.</w:t>
      </w:r>
    </w:p>
    <w:p w14:paraId="65F28B99" w14:textId="19549A00" w:rsidR="000506C3" w:rsidRPr="000506C3" w:rsidRDefault="000506C3" w:rsidP="000506C3">
      <w:pPr>
        <w:pStyle w:val="Title"/>
        <w:jc w:val="left"/>
        <w:rPr>
          <w:b/>
          <w:bCs/>
        </w:rPr>
      </w:pPr>
      <w:r w:rsidRPr="000506C3">
        <w:rPr>
          <w:b/>
          <w:bCs/>
          <w:rtl/>
          <w:lang w:val="en-GB"/>
        </w:rPr>
        <w:t>أولًا: النظريات الأساسية المعتمدة</w:t>
      </w:r>
    </w:p>
    <w:p w14:paraId="24E254A9" w14:textId="0787E358" w:rsidR="000506C3" w:rsidRPr="000506C3" w:rsidRDefault="000506C3">
      <w:pPr>
        <w:pStyle w:val="Title"/>
        <w:numPr>
          <w:ilvl w:val="0"/>
          <w:numId w:val="1"/>
        </w:numPr>
        <w:jc w:val="left"/>
      </w:pPr>
      <w:r w:rsidRPr="000506C3">
        <w:rPr>
          <w:b/>
          <w:bCs/>
          <w:rtl/>
          <w:lang w:val="en-GB"/>
        </w:rPr>
        <w:t>نظرية النظم</w:t>
      </w:r>
      <w:r w:rsidRPr="000506C3">
        <w:rPr>
          <w:b/>
          <w:bCs/>
        </w:rPr>
        <w:t xml:space="preserve"> (Systems Theory)</w:t>
      </w:r>
      <w:r w:rsidRPr="000506C3">
        <w:br/>
      </w:r>
      <w:r w:rsidR="00C62FE8" w:rsidRPr="00C62FE8">
        <w:rPr>
          <w:rtl/>
          <w:lang w:val="en-GB"/>
        </w:rPr>
        <w:t>تنص هذه النظرية على أن كل نظام يتكون من مجموعة من المكونات المترابطة التي تعمل معًا لتحقيق أهداف مشتركة. في سياق هذا البحث، تُمثل تطبيقات التوصيل المدعومة بالذكاء الاصطناعي أنظمة متكاملة تشمل البيانات والخوارزميات والتطبيقات التشغيلية والبنية التحتية. كلما زاد التناغم بين هذه المكونات، كان الأداء العام لنظام اللوجستيات أفضل.</w:t>
      </w:r>
    </w:p>
    <w:p w14:paraId="7279DEAB" w14:textId="4600CCBF" w:rsidR="00C62FE8" w:rsidRPr="00C62FE8" w:rsidRDefault="000506C3">
      <w:pPr>
        <w:pStyle w:val="Title"/>
        <w:numPr>
          <w:ilvl w:val="0"/>
          <w:numId w:val="1"/>
        </w:numPr>
        <w:jc w:val="left"/>
        <w:rPr>
          <w:rtl/>
          <w:lang w:val="en-GB"/>
        </w:rPr>
      </w:pPr>
      <w:r w:rsidRPr="000506C3">
        <w:rPr>
          <w:b/>
          <w:bCs/>
          <w:rtl/>
          <w:lang w:val="en-GB"/>
        </w:rPr>
        <w:t>نظرية تبني التكنولوجيا</w:t>
      </w:r>
      <w:r w:rsidRPr="000506C3">
        <w:rPr>
          <w:b/>
          <w:bCs/>
        </w:rPr>
        <w:t xml:space="preserve"> (Technology Adoption Model – TAM)</w:t>
      </w:r>
      <w:r w:rsidRPr="000506C3">
        <w:br/>
      </w:r>
      <w:r w:rsidR="00C62FE8" w:rsidRPr="00C62FE8">
        <w:rPr>
          <w:rtl/>
          <w:lang w:val="en-GB"/>
        </w:rPr>
        <w:t>تشرح هذه النظرية كيفية اتخاذ الأفراد والمؤسسات قراراتهم بشأن تبني التكنولوجيا، بناءً على عاملين رئيسيين:</w:t>
      </w:r>
    </w:p>
    <w:p w14:paraId="2E57686B" w14:textId="2526C8F3" w:rsidR="00C62FE8" w:rsidRPr="00C62FE8" w:rsidRDefault="00C62FE8" w:rsidP="00C62FE8">
      <w:pPr>
        <w:pStyle w:val="Title"/>
        <w:ind w:left="720"/>
        <w:rPr>
          <w:rtl/>
          <w:lang w:val="en-GB"/>
        </w:rPr>
      </w:pPr>
      <w:r w:rsidRPr="00C62FE8">
        <w:rPr>
          <w:rtl/>
          <w:lang w:val="en-GB"/>
        </w:rPr>
        <w:t>الفائدة المُتصوَّرة: مدى اعتقاد المستخدم بأن التكنولوجيا ستوفر له فوائد ملموسة.</w:t>
      </w:r>
    </w:p>
    <w:p w14:paraId="3E9E10AE" w14:textId="5BF7CEAB" w:rsidR="00C62FE8" w:rsidRDefault="00C62FE8" w:rsidP="00C62FE8">
      <w:pPr>
        <w:pStyle w:val="Title"/>
        <w:ind w:left="720"/>
        <w:rPr>
          <w:rtl/>
          <w:lang w:val="en-GB"/>
        </w:rPr>
      </w:pPr>
      <w:r w:rsidRPr="00C62FE8">
        <w:rPr>
          <w:rtl/>
          <w:lang w:val="en-GB"/>
        </w:rPr>
        <w:t>سهولة الاستخدام المُتصوَّرة: سهولة استخدام التكنولوجيا دون الحاجة إلى مهارات متقدمة.</w:t>
      </w:r>
    </w:p>
    <w:p w14:paraId="606FF9BA" w14:textId="77777777" w:rsidR="00C62FE8" w:rsidRPr="00C62FE8" w:rsidRDefault="00C62FE8" w:rsidP="00C62FE8">
      <w:pPr>
        <w:rPr>
          <w:rtl/>
          <w:lang w:val="en-GB"/>
        </w:rPr>
      </w:pPr>
    </w:p>
    <w:p w14:paraId="2F8D3344" w14:textId="77777777" w:rsidR="00C62FE8" w:rsidRDefault="00C62FE8" w:rsidP="00C62FE8">
      <w:pPr>
        <w:pStyle w:val="Title"/>
        <w:ind w:left="720"/>
        <w:jc w:val="left"/>
        <w:rPr>
          <w:rtl/>
          <w:lang w:val="en-GB"/>
        </w:rPr>
      </w:pPr>
      <w:r w:rsidRPr="00C62FE8">
        <w:rPr>
          <w:rtl/>
          <w:lang w:val="en-GB"/>
        </w:rPr>
        <w:t>في هذا السياق، يعتمد انتشار تقنيات الذكاء الاصطناعي في شركات التوصيل على إيمان الإدارة بقدرتها على تحسين الأداء وسهولة دمجها في العمليات اليومية.</w:t>
      </w:r>
    </w:p>
    <w:p w14:paraId="564518FA" w14:textId="14DDC213" w:rsidR="000506C3" w:rsidRPr="000506C3" w:rsidRDefault="000506C3">
      <w:pPr>
        <w:pStyle w:val="Title"/>
        <w:numPr>
          <w:ilvl w:val="0"/>
          <w:numId w:val="1"/>
        </w:numPr>
        <w:jc w:val="left"/>
      </w:pPr>
      <w:r w:rsidRPr="000506C3">
        <w:rPr>
          <w:b/>
          <w:bCs/>
          <w:rtl/>
          <w:lang w:val="en-GB"/>
        </w:rPr>
        <w:lastRenderedPageBreak/>
        <w:t>نظرية الشبكات الذكية</w:t>
      </w:r>
      <w:r w:rsidRPr="000506C3">
        <w:rPr>
          <w:b/>
          <w:bCs/>
        </w:rPr>
        <w:t xml:space="preserve"> (Smart Networks Theory)</w:t>
      </w:r>
      <w:r w:rsidRPr="000506C3">
        <w:br/>
      </w:r>
      <w:r w:rsidRPr="000506C3">
        <w:rPr>
          <w:rtl/>
          <w:lang w:val="en-GB"/>
        </w:rPr>
        <w:t>تركّز هذه النظرية على التكامل الذكي بين مكونات الشبكة باستخدام البيانات الحية والتحليل الفوري لاتخاذ قرارات دقيقة. وتُعد مناسبة لدراسة الأنظمة التوصيلية التي تعتمد على الذكاء الاصطناعي في تحسين المسارات، التنبؤ بالطلب، والتواصل الفوري بين المركبات والمراكز اللوجستية</w:t>
      </w:r>
      <w:r w:rsidRPr="000506C3">
        <w:t>.</w:t>
      </w:r>
    </w:p>
    <w:p w14:paraId="33DC1F37" w14:textId="77777777" w:rsidR="000506C3" w:rsidRDefault="000506C3">
      <w:pPr>
        <w:pStyle w:val="Title"/>
        <w:numPr>
          <w:ilvl w:val="0"/>
          <w:numId w:val="1"/>
        </w:numPr>
        <w:jc w:val="left"/>
        <w:rPr>
          <w:rtl/>
        </w:rPr>
      </w:pPr>
      <w:r w:rsidRPr="000506C3">
        <w:rPr>
          <w:b/>
          <w:bCs/>
          <w:rtl/>
          <w:lang w:val="en-GB"/>
        </w:rPr>
        <w:t>نظرية الكفاءة التشغيلية</w:t>
      </w:r>
      <w:r w:rsidRPr="000506C3">
        <w:rPr>
          <w:b/>
          <w:bCs/>
        </w:rPr>
        <w:t xml:space="preserve"> (Operational Efficiency Theory)</w:t>
      </w:r>
      <w:r w:rsidRPr="000506C3">
        <w:br/>
      </w:r>
      <w:r w:rsidRPr="000506C3">
        <w:rPr>
          <w:rtl/>
          <w:lang w:val="en-GB"/>
        </w:rPr>
        <w:t>تشير هذه النظرية إلى أن تعزيز كفاءة العمليات يؤدي إلى تقليل الهدر وتحقيق نتائج أفضل بتكاليف أقل. ويظهر أثر هذه النظرية في استخدام الذكاء الاصطناعي لتحسين تخطيط المسارات، إدارة المخزون، وتخصيص الموارد البشرية والتقنية بكفاءة</w:t>
      </w:r>
      <w:r w:rsidRPr="000506C3">
        <w:t>.</w:t>
      </w:r>
    </w:p>
    <w:p w14:paraId="1AEB5A5B" w14:textId="77777777" w:rsidR="00C62FE8" w:rsidRPr="00C62FE8" w:rsidRDefault="00C62FE8" w:rsidP="00C62FE8"/>
    <w:p w14:paraId="1EA64624" w14:textId="77777777" w:rsidR="000506C3" w:rsidRPr="000506C3" w:rsidRDefault="000506C3" w:rsidP="000506C3">
      <w:pPr>
        <w:pStyle w:val="Title"/>
        <w:jc w:val="left"/>
        <w:rPr>
          <w:b/>
          <w:bCs/>
        </w:rPr>
      </w:pPr>
      <w:r w:rsidRPr="000506C3">
        <w:rPr>
          <w:b/>
          <w:bCs/>
          <w:rtl/>
          <w:lang w:val="en-GB"/>
        </w:rPr>
        <w:t>ثانيًا: المفاهيم النظرية الأساسية</w:t>
      </w:r>
    </w:p>
    <w:p w14:paraId="6BDD9FA7" w14:textId="5022213B" w:rsidR="000506C3" w:rsidRPr="000506C3" w:rsidRDefault="000506C3">
      <w:pPr>
        <w:pStyle w:val="Title"/>
        <w:numPr>
          <w:ilvl w:val="0"/>
          <w:numId w:val="2"/>
        </w:numPr>
        <w:jc w:val="left"/>
      </w:pPr>
      <w:r w:rsidRPr="000506C3">
        <w:rPr>
          <w:b/>
          <w:bCs/>
          <w:rtl/>
          <w:lang w:val="en-GB"/>
        </w:rPr>
        <w:t>الذكاء الاصطناعي</w:t>
      </w:r>
      <w:r w:rsidRPr="000506C3">
        <w:rPr>
          <w:b/>
          <w:bCs/>
        </w:rPr>
        <w:t xml:space="preserve"> (Artificial Intelligence - AI)</w:t>
      </w:r>
      <w:r w:rsidRPr="000506C3">
        <w:br/>
      </w:r>
      <w:r w:rsidR="00C62FE8" w:rsidRPr="00C62FE8">
        <w:rPr>
          <w:rtl/>
          <w:lang w:val="en-GB"/>
        </w:rPr>
        <w:t>يشير إلى استخدام خوارزميات وأنظمة ذكية تُحاكي التفكير البشري في تحليل البيانات واتخاذ القرارات، مما يُسهم في زيادة الكفاءة التشغيلية وتحسين جودة الخدمة.</w:t>
      </w:r>
    </w:p>
    <w:p w14:paraId="3042BBEF" w14:textId="3BAD7DF9" w:rsidR="000506C3" w:rsidRPr="000506C3" w:rsidRDefault="000506C3">
      <w:pPr>
        <w:pStyle w:val="Title"/>
        <w:numPr>
          <w:ilvl w:val="0"/>
          <w:numId w:val="2"/>
        </w:numPr>
        <w:jc w:val="left"/>
      </w:pPr>
      <w:r w:rsidRPr="000506C3">
        <w:rPr>
          <w:b/>
          <w:bCs/>
          <w:rtl/>
          <w:lang w:val="en-GB"/>
        </w:rPr>
        <w:t>تطبيقات التوصيل الذكية</w:t>
      </w:r>
      <w:r w:rsidRPr="000506C3">
        <w:rPr>
          <w:b/>
          <w:bCs/>
        </w:rPr>
        <w:t xml:space="preserve"> (Smart Delivery Applications)</w:t>
      </w:r>
      <w:r w:rsidRPr="000506C3">
        <w:br/>
      </w:r>
      <w:r w:rsidR="00C62FE8" w:rsidRPr="00C62FE8">
        <w:rPr>
          <w:rtl/>
          <w:lang w:val="en-GB"/>
        </w:rPr>
        <w:t>وهي أنظمة رقمية تستخدمها شركات التوصيل لإدارة الطلبات، وتتبع المواقع، وتحسين المسارات، والتفاعل مع العملاء، مثل تطبيقات "جاهز" و"هنقرستيشن" و"مرسول".</w:t>
      </w:r>
    </w:p>
    <w:p w14:paraId="0B3099D1" w14:textId="1A8CA3C6" w:rsidR="000506C3" w:rsidRPr="000506C3" w:rsidRDefault="000506C3">
      <w:pPr>
        <w:pStyle w:val="Title"/>
        <w:numPr>
          <w:ilvl w:val="0"/>
          <w:numId w:val="2"/>
        </w:numPr>
        <w:jc w:val="left"/>
      </w:pPr>
      <w:r w:rsidRPr="000506C3">
        <w:rPr>
          <w:b/>
          <w:bCs/>
          <w:rtl/>
          <w:lang w:val="en-GB"/>
        </w:rPr>
        <w:t>تحليل البيانات الضخمة</w:t>
      </w:r>
      <w:r w:rsidRPr="000506C3">
        <w:rPr>
          <w:b/>
          <w:bCs/>
        </w:rPr>
        <w:t xml:space="preserve"> (Big Data Analytics)</w:t>
      </w:r>
      <w:r w:rsidRPr="000506C3">
        <w:br/>
      </w:r>
      <w:r w:rsidR="00C62FE8" w:rsidRPr="00C62FE8">
        <w:rPr>
          <w:rtl/>
          <w:lang w:val="en-GB"/>
        </w:rPr>
        <w:t>استخدام أدوات إحصائية وتقنية لاستخلاص الأنماط من كميات هائلة من البيانات، بهدف دعم قرارات التوصيل وتحسين تخطيط الطلب والتنبؤ به.</w:t>
      </w:r>
    </w:p>
    <w:p w14:paraId="6289A02B" w14:textId="3B2C04CB" w:rsidR="000506C3" w:rsidRPr="000506C3" w:rsidRDefault="000506C3">
      <w:pPr>
        <w:pStyle w:val="Title"/>
        <w:numPr>
          <w:ilvl w:val="0"/>
          <w:numId w:val="2"/>
        </w:numPr>
        <w:jc w:val="left"/>
      </w:pPr>
      <w:r w:rsidRPr="000506C3">
        <w:rPr>
          <w:b/>
          <w:bCs/>
          <w:rtl/>
          <w:lang w:val="en-GB"/>
        </w:rPr>
        <w:t>التوصيل في الميل الأخير</w:t>
      </w:r>
      <w:r w:rsidRPr="000506C3">
        <w:rPr>
          <w:b/>
          <w:bCs/>
        </w:rPr>
        <w:t xml:space="preserve"> (Last-Mile Delivery)</w:t>
      </w:r>
      <w:r w:rsidRPr="000506C3">
        <w:br/>
      </w:r>
      <w:r w:rsidR="00C62FE8" w:rsidRPr="00C62FE8">
        <w:rPr>
          <w:rtl/>
          <w:lang w:val="en-GB"/>
        </w:rPr>
        <w:t>يُمثل المرحلة الأخيرة من سلسلة التوصيل، والتي غالبًا ما تكون الأكثر تكلفة وتعقيدًا. ويُعدّ تحسين هذه المرحلة هدفًا رئيسيًا لتطبيقات الذكاء الاصطناعي.</w:t>
      </w:r>
    </w:p>
    <w:p w14:paraId="54D28921" w14:textId="1043BB55" w:rsidR="000506C3" w:rsidRPr="000506C3" w:rsidRDefault="000506C3">
      <w:pPr>
        <w:pStyle w:val="Title"/>
        <w:numPr>
          <w:ilvl w:val="0"/>
          <w:numId w:val="2"/>
        </w:numPr>
        <w:jc w:val="left"/>
      </w:pPr>
      <w:r w:rsidRPr="000506C3">
        <w:rPr>
          <w:b/>
          <w:bCs/>
          <w:rtl/>
          <w:lang w:val="en-GB"/>
        </w:rPr>
        <w:t>أتمتة الخدمات اللوجستية</w:t>
      </w:r>
      <w:r w:rsidRPr="000506C3">
        <w:rPr>
          <w:b/>
          <w:bCs/>
        </w:rPr>
        <w:t xml:space="preserve"> (Logistics Automation)</w:t>
      </w:r>
      <w:r w:rsidRPr="000506C3">
        <w:br/>
      </w:r>
      <w:r w:rsidR="00C62FE8" w:rsidRPr="00C62FE8">
        <w:rPr>
          <w:rtl/>
          <w:lang w:val="en-GB"/>
        </w:rPr>
        <w:t>يتضمن ذلك إدخال تقنيات متقدمة مثل الروبوتات والطائرات بدون طيار في عمليات التوصيل لتقليل الاعتماد على الموارد البشرية وتسريع التوصيل.</w:t>
      </w:r>
    </w:p>
    <w:p w14:paraId="2BE3AC54" w14:textId="77777777" w:rsidR="000506C3" w:rsidRPr="000506C3" w:rsidRDefault="000506C3" w:rsidP="000506C3">
      <w:pPr>
        <w:pStyle w:val="Title"/>
        <w:jc w:val="left"/>
        <w:rPr>
          <w:b/>
          <w:bCs/>
        </w:rPr>
      </w:pPr>
      <w:r w:rsidRPr="000506C3">
        <w:rPr>
          <w:b/>
          <w:bCs/>
          <w:rtl/>
          <w:lang w:val="en-GB"/>
        </w:rPr>
        <w:t>ثالثًا: العلاقة بين النظريات والمفاهيم</w:t>
      </w:r>
    </w:p>
    <w:p w14:paraId="20368A21" w14:textId="5430FFE0" w:rsidR="00F925D0" w:rsidRPr="00483DF0" w:rsidRDefault="00F3434B" w:rsidP="009475F3">
      <w:pPr>
        <w:pStyle w:val="Title"/>
        <w:rPr>
          <w:b/>
          <w:bCs/>
          <w:rtl/>
        </w:rPr>
      </w:pPr>
      <w:r w:rsidRPr="00F3434B">
        <w:rPr>
          <w:rtl/>
          <w:lang w:val="en-GB"/>
        </w:rPr>
        <w:lastRenderedPageBreak/>
        <w:t>ويتكامل الجانب النظري مع المفاهيم المطبقة في هذا البحث. تساعدنا نظرية الأنظمة على فهم كيفية عمل مكونات الذكاء الاصطناعي كجزء من نظام تسليم متكامل. تشرح نظرية اعتماد التكنولوجيا سبب اعتماد الشركات لهذه التقنيات، في حين تسلط نظرية الشبكة الذكية الضوء على أهمية الاتصال الفوري بين البيانات والأنظمة. وتؤكد نظرية الكفاءة التشغيلية على أهمية الذكاء الاصطناعي كأداة للحد من النفايات وتعظيم الاستفادة من الموارد.</w:t>
      </w:r>
    </w:p>
    <w:p w14:paraId="16495766" w14:textId="623749D6" w:rsidR="00F925D0" w:rsidRDefault="001B281B" w:rsidP="002C1969">
      <w:pPr>
        <w:pStyle w:val="Heading2"/>
        <w:rPr>
          <w:rtl/>
        </w:rPr>
      </w:pPr>
      <w:bookmarkStart w:id="11" w:name="_Toc192735291"/>
      <w:r w:rsidRPr="001B281B">
        <w:t>1.</w:t>
      </w:r>
      <w:r w:rsidR="001F62DC">
        <w:t>9</w:t>
      </w:r>
      <w:r w:rsidRPr="001B281B">
        <w:t xml:space="preserve"> </w:t>
      </w:r>
      <w:r w:rsidRPr="001B281B">
        <w:rPr>
          <w:rtl/>
        </w:rPr>
        <w:t>منهجية وطرق البحث</w:t>
      </w:r>
      <w:bookmarkEnd w:id="11"/>
    </w:p>
    <w:p w14:paraId="12F6B492" w14:textId="77777777" w:rsidR="00C62FE8" w:rsidRDefault="00C62FE8" w:rsidP="0026031D">
      <w:pPr>
        <w:pStyle w:val="Heading2"/>
        <w:rPr>
          <w:sz w:val="28"/>
          <w:szCs w:val="28"/>
          <w:u w:val="none"/>
          <w:rtl/>
        </w:rPr>
      </w:pPr>
      <w:bookmarkStart w:id="12" w:name="_Toc192735301"/>
      <w:r w:rsidRPr="00C62FE8">
        <w:rPr>
          <w:b w:val="0"/>
          <w:bCs w:val="0"/>
          <w:sz w:val="28"/>
          <w:szCs w:val="28"/>
          <w:u w:val="none"/>
          <w:rtl/>
        </w:rPr>
        <w:t>تُعدّ منهجية البحث من الركائز الأساسية التي تُبنى عليها الدراسات العلمية، إذ تُساعد على تنظيم خطوات البحث وتحليل الظاهرة المدروسة بدقة. وقد اعتمدت هذه الدراسة منهجيةً متكاملةً تُمكّن من فهم العلاقة بين الذكاء الاصطناعي وتحسين تطبيقات التوصيل في المملكة العربية السعودية، من خلال الجمع بين الأساليب الكمية والتحليل النوعي.</w:t>
      </w:r>
    </w:p>
    <w:p w14:paraId="1CA44EB0" w14:textId="6529E302" w:rsidR="0026031D" w:rsidRPr="0026031D" w:rsidRDefault="0026031D" w:rsidP="0026031D">
      <w:pPr>
        <w:pStyle w:val="Heading2"/>
        <w:rPr>
          <w:sz w:val="28"/>
          <w:szCs w:val="28"/>
          <w:u w:val="none"/>
        </w:rPr>
      </w:pPr>
      <w:r w:rsidRPr="0026031D">
        <w:rPr>
          <w:sz w:val="28"/>
          <w:szCs w:val="28"/>
          <w:u w:val="none"/>
          <w:rtl/>
        </w:rPr>
        <w:t>أولًا: منهج الدراسة</w:t>
      </w:r>
    </w:p>
    <w:p w14:paraId="79A9F2C9" w14:textId="77777777" w:rsidR="00C62FE8" w:rsidRDefault="00C62FE8" w:rsidP="0026031D">
      <w:pPr>
        <w:pStyle w:val="Heading2"/>
        <w:rPr>
          <w:sz w:val="28"/>
          <w:szCs w:val="28"/>
          <w:u w:val="none"/>
          <w:rtl/>
        </w:rPr>
      </w:pPr>
      <w:r w:rsidRPr="00C62FE8">
        <w:rPr>
          <w:b w:val="0"/>
          <w:bCs w:val="0"/>
          <w:sz w:val="28"/>
          <w:szCs w:val="28"/>
          <w:u w:val="none"/>
          <w:rtl/>
        </w:rPr>
        <w:t>تم استخدام المنهج الوصفي التحليلي، نظرًا لملاءمته لدراسة العلاقات بين المتغيرات وتفسير الظواهر القائمة بناءً على تحليل البيانات الميدانية. يتيح لنا هذا المنهج وصف الاستخدام الفعلي للذكاء الاصطناعي في شركات التوصيل، وتحليل أثره على الأداء التشغيلي وتجربة العملاء.</w:t>
      </w:r>
    </w:p>
    <w:p w14:paraId="40F461F9" w14:textId="566EF496" w:rsidR="0026031D" w:rsidRPr="0026031D" w:rsidRDefault="0026031D" w:rsidP="0026031D">
      <w:pPr>
        <w:pStyle w:val="Heading2"/>
        <w:rPr>
          <w:sz w:val="28"/>
          <w:szCs w:val="28"/>
          <w:u w:val="none"/>
        </w:rPr>
      </w:pPr>
      <w:r w:rsidRPr="0026031D">
        <w:rPr>
          <w:sz w:val="28"/>
          <w:szCs w:val="28"/>
          <w:u w:val="none"/>
          <w:rtl/>
        </w:rPr>
        <w:t>ثانيًا: طرق جمع البيانات</w:t>
      </w:r>
    </w:p>
    <w:p w14:paraId="1597F9EE" w14:textId="77777777" w:rsidR="00C62FE8" w:rsidRPr="00C62FE8" w:rsidRDefault="0026031D">
      <w:pPr>
        <w:pStyle w:val="Heading2"/>
        <w:numPr>
          <w:ilvl w:val="0"/>
          <w:numId w:val="3"/>
        </w:numPr>
        <w:rPr>
          <w:b w:val="0"/>
          <w:bCs w:val="0"/>
          <w:sz w:val="28"/>
          <w:szCs w:val="28"/>
          <w:u w:val="none"/>
          <w:rtl/>
        </w:rPr>
      </w:pPr>
      <w:r w:rsidRPr="00C62FE8">
        <w:rPr>
          <w:sz w:val="28"/>
          <w:szCs w:val="28"/>
          <w:u w:val="none"/>
          <w:rtl/>
        </w:rPr>
        <w:t>البيانات الأولية</w:t>
      </w:r>
      <w:r w:rsidRPr="00C62FE8">
        <w:rPr>
          <w:sz w:val="28"/>
          <w:szCs w:val="28"/>
          <w:u w:val="none"/>
        </w:rPr>
        <w:t>:</w:t>
      </w:r>
      <w:r w:rsidRPr="00C62FE8">
        <w:rPr>
          <w:b w:val="0"/>
          <w:bCs w:val="0"/>
          <w:sz w:val="28"/>
          <w:szCs w:val="28"/>
          <w:u w:val="none"/>
        </w:rPr>
        <w:br/>
      </w:r>
      <w:r w:rsidR="00C62FE8" w:rsidRPr="00C62FE8">
        <w:rPr>
          <w:b w:val="0"/>
          <w:bCs w:val="0"/>
          <w:sz w:val="28"/>
          <w:szCs w:val="28"/>
          <w:u w:val="none"/>
          <w:rtl/>
        </w:rPr>
        <w:t>وتم جمع البيانات من خلال أدوات ميدانية مباشرة، بما في ذلك استبيان عبر الإنترنت يستهدف موظفي شركات التوصيل والمستخدمين الفعليين للتطبيقات الذكية، بالإضافة إلى مقابلات شخصية مع خبراء الصناعة.</w:t>
      </w:r>
    </w:p>
    <w:p w14:paraId="6C704E8B" w14:textId="77777777" w:rsidR="00C62FE8" w:rsidRPr="00C62FE8" w:rsidRDefault="00C62FE8" w:rsidP="00C62FE8">
      <w:pPr>
        <w:pStyle w:val="Heading2"/>
        <w:ind w:left="720"/>
        <w:rPr>
          <w:b w:val="0"/>
          <w:bCs w:val="0"/>
          <w:sz w:val="28"/>
          <w:szCs w:val="28"/>
          <w:u w:val="none"/>
        </w:rPr>
      </w:pPr>
      <w:r w:rsidRPr="00C62FE8">
        <w:rPr>
          <w:b w:val="0"/>
          <w:bCs w:val="0"/>
          <w:sz w:val="28"/>
          <w:szCs w:val="28"/>
          <w:u w:val="none"/>
          <w:rtl/>
        </w:rPr>
        <w:t>تهدف هذه الأدوات إلى مراقبة درجة تطبيق الذكاء الاصطناعي وقياس تأثيره من وجهة نظر المشاركين.</w:t>
      </w:r>
    </w:p>
    <w:p w14:paraId="3AB9CCE2" w14:textId="25303AD7" w:rsidR="0026031D" w:rsidRPr="00C62FE8" w:rsidRDefault="0026031D">
      <w:pPr>
        <w:pStyle w:val="Heading2"/>
        <w:numPr>
          <w:ilvl w:val="0"/>
          <w:numId w:val="3"/>
        </w:numPr>
        <w:rPr>
          <w:b w:val="0"/>
          <w:bCs w:val="0"/>
          <w:sz w:val="28"/>
          <w:szCs w:val="28"/>
          <w:u w:val="none"/>
        </w:rPr>
      </w:pPr>
      <w:r w:rsidRPr="00C62FE8">
        <w:rPr>
          <w:sz w:val="28"/>
          <w:szCs w:val="28"/>
          <w:u w:val="none"/>
          <w:rtl/>
        </w:rPr>
        <w:t>البيانات الثانوية</w:t>
      </w:r>
      <w:r w:rsidRPr="00C62FE8">
        <w:rPr>
          <w:sz w:val="28"/>
          <w:szCs w:val="28"/>
          <w:u w:val="none"/>
        </w:rPr>
        <w:t>:</w:t>
      </w:r>
      <w:r w:rsidRPr="00C62FE8">
        <w:rPr>
          <w:b w:val="0"/>
          <w:bCs w:val="0"/>
          <w:sz w:val="28"/>
          <w:szCs w:val="28"/>
          <w:u w:val="none"/>
        </w:rPr>
        <w:br/>
      </w:r>
      <w:r w:rsidR="00C62FE8" w:rsidRPr="00C62FE8">
        <w:rPr>
          <w:b w:val="0"/>
          <w:bCs w:val="0"/>
          <w:sz w:val="28"/>
          <w:szCs w:val="28"/>
          <w:u w:val="none"/>
          <w:rtl/>
        </w:rPr>
        <w:t>وتم الرجوع إلى المراجع العلمية والدراسات السابقة والتقارير الرسمية المتعلقة بموضوع الذكاء الاصطناعي في الخدمات اللوجستية لدعم الجانب النظري ومقارنة النتائج الميدانية مع الأدبيات الموجودة.</w:t>
      </w:r>
    </w:p>
    <w:p w14:paraId="04F5CF26" w14:textId="77777777" w:rsidR="0026031D" w:rsidRPr="0026031D" w:rsidRDefault="0026031D" w:rsidP="0026031D">
      <w:pPr>
        <w:pStyle w:val="Heading2"/>
        <w:rPr>
          <w:sz w:val="28"/>
          <w:szCs w:val="28"/>
          <w:u w:val="none"/>
        </w:rPr>
      </w:pPr>
      <w:r w:rsidRPr="0026031D">
        <w:rPr>
          <w:sz w:val="28"/>
          <w:szCs w:val="28"/>
          <w:u w:val="none"/>
          <w:rtl/>
        </w:rPr>
        <w:lastRenderedPageBreak/>
        <w:t>ثالثًا: مجتمع وعينة الدراسة</w:t>
      </w:r>
    </w:p>
    <w:p w14:paraId="65189E7F" w14:textId="4C95A583" w:rsidR="0026031D" w:rsidRPr="0026031D" w:rsidRDefault="0026031D">
      <w:pPr>
        <w:pStyle w:val="Heading2"/>
        <w:numPr>
          <w:ilvl w:val="0"/>
          <w:numId w:val="4"/>
        </w:numPr>
        <w:rPr>
          <w:b w:val="0"/>
          <w:bCs w:val="0"/>
          <w:sz w:val="28"/>
          <w:szCs w:val="28"/>
          <w:u w:val="none"/>
        </w:rPr>
      </w:pPr>
      <w:r w:rsidRPr="0026031D">
        <w:rPr>
          <w:sz w:val="28"/>
          <w:szCs w:val="28"/>
          <w:u w:val="none"/>
          <w:rtl/>
        </w:rPr>
        <w:t>مجتمع الدراسة</w:t>
      </w:r>
      <w:r w:rsidRPr="0026031D">
        <w:rPr>
          <w:sz w:val="28"/>
          <w:szCs w:val="28"/>
          <w:u w:val="none"/>
        </w:rPr>
        <w:t>:</w:t>
      </w:r>
      <w:r w:rsidRPr="0026031D">
        <w:rPr>
          <w:b w:val="0"/>
          <w:bCs w:val="0"/>
          <w:sz w:val="28"/>
          <w:szCs w:val="28"/>
          <w:u w:val="none"/>
        </w:rPr>
        <w:br/>
      </w:r>
      <w:r w:rsidR="00C62FE8" w:rsidRPr="00C62FE8">
        <w:rPr>
          <w:b w:val="0"/>
          <w:bCs w:val="0"/>
          <w:sz w:val="28"/>
          <w:szCs w:val="28"/>
          <w:u w:val="none"/>
          <w:rtl/>
        </w:rPr>
        <w:t>ويشمل مجتمع الدراسة جميع شركات التوصيل العاملة في المملكة، وخاصة تلك التي تعتمد على التطبيقات الذكية مثل "جاهز" و"مرسول" و"هنقرستيشن"، بالإضافة إلى العملاء الذين يستخدمون هذه التطبيقات بشكل منتظم</w:t>
      </w:r>
    </w:p>
    <w:p w14:paraId="7C856917" w14:textId="77777777" w:rsidR="0026031D" w:rsidRPr="0026031D" w:rsidRDefault="0026031D">
      <w:pPr>
        <w:pStyle w:val="Heading2"/>
        <w:numPr>
          <w:ilvl w:val="0"/>
          <w:numId w:val="4"/>
        </w:numPr>
        <w:rPr>
          <w:b w:val="0"/>
          <w:bCs w:val="0"/>
          <w:sz w:val="28"/>
          <w:szCs w:val="28"/>
          <w:u w:val="none"/>
        </w:rPr>
      </w:pPr>
      <w:r w:rsidRPr="0026031D">
        <w:rPr>
          <w:sz w:val="28"/>
          <w:szCs w:val="28"/>
          <w:u w:val="none"/>
          <w:rtl/>
        </w:rPr>
        <w:t>عينة الدراسة</w:t>
      </w:r>
      <w:r w:rsidRPr="0026031D">
        <w:rPr>
          <w:sz w:val="28"/>
          <w:szCs w:val="28"/>
          <w:u w:val="none"/>
        </w:rPr>
        <w:t>:</w:t>
      </w:r>
      <w:r w:rsidRPr="0026031D">
        <w:rPr>
          <w:b w:val="0"/>
          <w:bCs w:val="0"/>
          <w:sz w:val="28"/>
          <w:szCs w:val="28"/>
          <w:u w:val="none"/>
        </w:rPr>
        <w:br/>
      </w:r>
      <w:r w:rsidRPr="0026031D">
        <w:rPr>
          <w:b w:val="0"/>
          <w:bCs w:val="0"/>
          <w:sz w:val="28"/>
          <w:szCs w:val="28"/>
          <w:u w:val="none"/>
          <w:rtl/>
        </w:rPr>
        <w:t>تم اختيار عينة عشوائية طبقية مكونة من</w:t>
      </w:r>
      <w:r w:rsidRPr="0026031D">
        <w:rPr>
          <w:b w:val="0"/>
          <w:bCs w:val="0"/>
          <w:sz w:val="28"/>
          <w:szCs w:val="28"/>
          <w:u w:val="none"/>
        </w:rPr>
        <w:t>:</w:t>
      </w:r>
    </w:p>
    <w:p w14:paraId="251D9A55" w14:textId="77777777" w:rsidR="0026031D" w:rsidRPr="0026031D" w:rsidRDefault="0026031D">
      <w:pPr>
        <w:pStyle w:val="Heading2"/>
        <w:numPr>
          <w:ilvl w:val="1"/>
          <w:numId w:val="4"/>
        </w:numPr>
        <w:rPr>
          <w:b w:val="0"/>
          <w:bCs w:val="0"/>
          <w:sz w:val="28"/>
          <w:szCs w:val="28"/>
          <w:u w:val="none"/>
        </w:rPr>
      </w:pPr>
      <w:r w:rsidRPr="0026031D">
        <w:rPr>
          <w:b w:val="0"/>
          <w:bCs w:val="0"/>
          <w:sz w:val="28"/>
          <w:szCs w:val="28"/>
          <w:u w:val="none"/>
        </w:rPr>
        <w:t xml:space="preserve">200 </w:t>
      </w:r>
      <w:r w:rsidRPr="0026031D">
        <w:rPr>
          <w:b w:val="0"/>
          <w:bCs w:val="0"/>
          <w:sz w:val="28"/>
          <w:szCs w:val="28"/>
          <w:u w:val="none"/>
          <w:rtl/>
        </w:rPr>
        <w:t>موظف في قطاع التوصيل (مديرو تشغيل، سائقي توصيل، موظفو دعم فني)</w:t>
      </w:r>
      <w:r w:rsidRPr="0026031D">
        <w:rPr>
          <w:b w:val="0"/>
          <w:bCs w:val="0"/>
          <w:sz w:val="28"/>
          <w:szCs w:val="28"/>
          <w:u w:val="none"/>
        </w:rPr>
        <w:t>.</w:t>
      </w:r>
    </w:p>
    <w:p w14:paraId="7BB675D5" w14:textId="77777777" w:rsidR="0026031D" w:rsidRPr="0026031D" w:rsidRDefault="0026031D">
      <w:pPr>
        <w:pStyle w:val="Heading2"/>
        <w:numPr>
          <w:ilvl w:val="1"/>
          <w:numId w:val="4"/>
        </w:numPr>
        <w:rPr>
          <w:b w:val="0"/>
          <w:bCs w:val="0"/>
          <w:sz w:val="28"/>
          <w:szCs w:val="28"/>
          <w:u w:val="none"/>
        </w:rPr>
      </w:pPr>
      <w:r w:rsidRPr="0026031D">
        <w:rPr>
          <w:b w:val="0"/>
          <w:bCs w:val="0"/>
          <w:sz w:val="28"/>
          <w:szCs w:val="28"/>
          <w:u w:val="none"/>
        </w:rPr>
        <w:t xml:space="preserve">300 </w:t>
      </w:r>
      <w:r w:rsidRPr="0026031D">
        <w:rPr>
          <w:b w:val="0"/>
          <w:bCs w:val="0"/>
          <w:sz w:val="28"/>
          <w:szCs w:val="28"/>
          <w:u w:val="none"/>
          <w:rtl/>
        </w:rPr>
        <w:t>عميل من المستخدمين الدائمين لتطبيقات التوصيل</w:t>
      </w:r>
      <w:r w:rsidRPr="0026031D">
        <w:rPr>
          <w:b w:val="0"/>
          <w:bCs w:val="0"/>
          <w:sz w:val="28"/>
          <w:szCs w:val="28"/>
          <w:u w:val="none"/>
        </w:rPr>
        <w:t xml:space="preserve">. </w:t>
      </w:r>
      <w:r w:rsidRPr="0026031D">
        <w:rPr>
          <w:b w:val="0"/>
          <w:bCs w:val="0"/>
          <w:sz w:val="28"/>
          <w:szCs w:val="28"/>
          <w:u w:val="none"/>
          <w:rtl/>
        </w:rPr>
        <w:t>وقد رُوعي في اختيار العينة تمثيلها الجغرافي وتنوعها من حيث العمر، الدخل، والخبرة التقنية</w:t>
      </w:r>
      <w:r w:rsidRPr="0026031D">
        <w:rPr>
          <w:b w:val="0"/>
          <w:bCs w:val="0"/>
          <w:sz w:val="28"/>
          <w:szCs w:val="28"/>
          <w:u w:val="none"/>
        </w:rPr>
        <w:t>.</w:t>
      </w:r>
    </w:p>
    <w:p w14:paraId="21D36D1C" w14:textId="77777777" w:rsidR="0026031D" w:rsidRPr="0026031D" w:rsidRDefault="0026031D" w:rsidP="0026031D">
      <w:pPr>
        <w:pStyle w:val="Heading2"/>
        <w:rPr>
          <w:sz w:val="28"/>
          <w:szCs w:val="28"/>
          <w:u w:val="none"/>
        </w:rPr>
      </w:pPr>
      <w:r w:rsidRPr="0026031D">
        <w:rPr>
          <w:sz w:val="28"/>
          <w:szCs w:val="28"/>
          <w:u w:val="none"/>
          <w:rtl/>
        </w:rPr>
        <w:t>رابعًا: أدوات الدراسة</w:t>
      </w:r>
    </w:p>
    <w:p w14:paraId="7F647ACF" w14:textId="77777777" w:rsidR="00D776C8" w:rsidRPr="00D776C8" w:rsidRDefault="0026031D" w:rsidP="00D776C8">
      <w:pPr>
        <w:pStyle w:val="Heading2"/>
        <w:ind w:left="720"/>
        <w:rPr>
          <w:b w:val="0"/>
          <w:bCs w:val="0"/>
          <w:sz w:val="28"/>
          <w:szCs w:val="28"/>
          <w:u w:val="none"/>
          <w:rtl/>
        </w:rPr>
      </w:pPr>
      <w:r w:rsidRPr="0026031D">
        <w:rPr>
          <w:sz w:val="28"/>
          <w:szCs w:val="28"/>
          <w:u w:val="none"/>
          <w:rtl/>
        </w:rPr>
        <w:t>الاستبانة</w:t>
      </w:r>
      <w:r w:rsidRPr="0026031D">
        <w:rPr>
          <w:sz w:val="28"/>
          <w:szCs w:val="28"/>
          <w:u w:val="none"/>
        </w:rPr>
        <w:t>:</w:t>
      </w:r>
      <w:r w:rsidRPr="0026031D">
        <w:rPr>
          <w:b w:val="0"/>
          <w:bCs w:val="0"/>
          <w:sz w:val="28"/>
          <w:szCs w:val="28"/>
          <w:u w:val="none"/>
        </w:rPr>
        <w:br/>
      </w:r>
      <w:r w:rsidR="00D776C8" w:rsidRPr="00D776C8">
        <w:rPr>
          <w:b w:val="0"/>
          <w:bCs w:val="0"/>
          <w:sz w:val="28"/>
          <w:szCs w:val="28"/>
          <w:u w:val="none"/>
          <w:rtl/>
        </w:rPr>
        <w:t>تم تطوير استبيان إلكتروني شمل عددًا من المواضيع، منها:</w:t>
      </w:r>
    </w:p>
    <w:p w14:paraId="5075E6C4" w14:textId="4CB0E6EF" w:rsidR="00D776C8" w:rsidRPr="00D776C8" w:rsidRDefault="00D776C8" w:rsidP="00D776C8">
      <w:pPr>
        <w:pStyle w:val="Heading2"/>
        <w:numPr>
          <w:ilvl w:val="0"/>
          <w:numId w:val="5"/>
        </w:numPr>
        <w:rPr>
          <w:b w:val="0"/>
          <w:bCs w:val="0"/>
          <w:sz w:val="28"/>
          <w:szCs w:val="28"/>
          <w:u w:val="none"/>
          <w:rtl/>
        </w:rPr>
      </w:pPr>
      <w:r w:rsidRPr="00D776C8">
        <w:rPr>
          <w:b w:val="0"/>
          <w:bCs w:val="0"/>
          <w:sz w:val="28"/>
          <w:szCs w:val="28"/>
          <w:u w:val="none"/>
          <w:rtl/>
        </w:rPr>
        <w:t>مدى استخدام تقنيات الذكاء الاصطناعي في إدارة الطلبات وتحليل البيانات.</w:t>
      </w:r>
    </w:p>
    <w:p w14:paraId="12A49B5B" w14:textId="38A15613" w:rsidR="00D776C8" w:rsidRPr="00D776C8" w:rsidRDefault="00D776C8" w:rsidP="00D776C8">
      <w:pPr>
        <w:pStyle w:val="Heading2"/>
        <w:numPr>
          <w:ilvl w:val="0"/>
          <w:numId w:val="5"/>
        </w:numPr>
        <w:rPr>
          <w:b w:val="0"/>
          <w:bCs w:val="0"/>
          <w:sz w:val="28"/>
          <w:szCs w:val="28"/>
          <w:u w:val="none"/>
          <w:rtl/>
        </w:rPr>
      </w:pPr>
      <w:r w:rsidRPr="00D776C8">
        <w:rPr>
          <w:b w:val="0"/>
          <w:bCs w:val="0"/>
          <w:sz w:val="28"/>
          <w:szCs w:val="28"/>
          <w:u w:val="none"/>
          <w:rtl/>
        </w:rPr>
        <w:t>تأثير الذكاء الاصطناعي على كفاءة الخدمة وسرعة الإنجاز.</w:t>
      </w:r>
    </w:p>
    <w:p w14:paraId="2D0BF475" w14:textId="1EBA3817" w:rsidR="00D776C8" w:rsidRPr="00D776C8" w:rsidRDefault="00D776C8" w:rsidP="00D776C8">
      <w:pPr>
        <w:pStyle w:val="Heading2"/>
        <w:numPr>
          <w:ilvl w:val="0"/>
          <w:numId w:val="5"/>
        </w:numPr>
        <w:rPr>
          <w:b w:val="0"/>
          <w:bCs w:val="0"/>
          <w:sz w:val="28"/>
          <w:szCs w:val="28"/>
          <w:u w:val="none"/>
          <w:rtl/>
        </w:rPr>
      </w:pPr>
      <w:r w:rsidRPr="00D776C8">
        <w:rPr>
          <w:b w:val="0"/>
          <w:bCs w:val="0"/>
          <w:sz w:val="28"/>
          <w:szCs w:val="28"/>
          <w:u w:val="none"/>
          <w:rtl/>
        </w:rPr>
        <w:t>مستوى رضا العملاء عن الخدمات الذكية.</w:t>
      </w:r>
    </w:p>
    <w:p w14:paraId="388C2C42" w14:textId="77777777" w:rsidR="00D776C8" w:rsidRDefault="00D776C8" w:rsidP="00D776C8">
      <w:pPr>
        <w:pStyle w:val="Heading2"/>
        <w:numPr>
          <w:ilvl w:val="0"/>
          <w:numId w:val="5"/>
        </w:numPr>
        <w:rPr>
          <w:b w:val="0"/>
          <w:bCs w:val="0"/>
          <w:sz w:val="28"/>
          <w:szCs w:val="28"/>
          <w:u w:val="none"/>
        </w:rPr>
      </w:pPr>
      <w:r w:rsidRPr="00D776C8">
        <w:rPr>
          <w:b w:val="0"/>
          <w:bCs w:val="0"/>
          <w:sz w:val="28"/>
          <w:szCs w:val="28"/>
          <w:u w:val="none"/>
          <w:rtl/>
        </w:rPr>
        <w:t>التحديات التي تواجه استخدام الذكاء الاصطناعي في هذا القطاع.</w:t>
      </w:r>
    </w:p>
    <w:p w14:paraId="43BEE395" w14:textId="69067A3C" w:rsidR="0026031D" w:rsidRPr="0026031D" w:rsidRDefault="0026031D" w:rsidP="00D776C8">
      <w:pPr>
        <w:pStyle w:val="Heading2"/>
        <w:ind w:left="720"/>
        <w:rPr>
          <w:b w:val="0"/>
          <w:bCs w:val="0"/>
          <w:sz w:val="28"/>
          <w:szCs w:val="28"/>
          <w:u w:val="none"/>
        </w:rPr>
      </w:pPr>
      <w:r w:rsidRPr="0026031D">
        <w:rPr>
          <w:sz w:val="28"/>
          <w:szCs w:val="28"/>
          <w:u w:val="none"/>
          <w:rtl/>
        </w:rPr>
        <w:t>المقابلات الشخصية</w:t>
      </w:r>
      <w:r w:rsidRPr="0026031D">
        <w:rPr>
          <w:sz w:val="28"/>
          <w:szCs w:val="28"/>
          <w:u w:val="none"/>
        </w:rPr>
        <w:t>:</w:t>
      </w:r>
      <w:r w:rsidRPr="0026031D">
        <w:rPr>
          <w:b w:val="0"/>
          <w:bCs w:val="0"/>
          <w:sz w:val="28"/>
          <w:szCs w:val="28"/>
          <w:u w:val="none"/>
        </w:rPr>
        <w:br/>
      </w:r>
      <w:r w:rsidR="00D776C8" w:rsidRPr="00D776C8">
        <w:rPr>
          <w:b w:val="0"/>
          <w:bCs w:val="0"/>
          <w:sz w:val="28"/>
          <w:szCs w:val="28"/>
          <w:u w:val="none"/>
          <w:rtl/>
        </w:rPr>
        <w:t>تم إجراء مقابلات مع عدد من المديرين التنفيذيين وخبراء التكنولوجيا لجمع رؤى متعمقة حول فعالية الذكاء الاصطناعي في تحويل عمليات التسليم.</w:t>
      </w:r>
    </w:p>
    <w:p w14:paraId="0D2D9B9B" w14:textId="77777777" w:rsidR="0026031D" w:rsidRPr="0026031D" w:rsidRDefault="0026031D" w:rsidP="00D776C8">
      <w:pPr>
        <w:pStyle w:val="Heading2"/>
        <w:ind w:left="720"/>
        <w:rPr>
          <w:b w:val="0"/>
          <w:bCs w:val="0"/>
          <w:sz w:val="28"/>
          <w:szCs w:val="28"/>
          <w:u w:val="none"/>
        </w:rPr>
      </w:pPr>
      <w:r w:rsidRPr="0026031D">
        <w:rPr>
          <w:sz w:val="28"/>
          <w:szCs w:val="28"/>
          <w:u w:val="none"/>
          <w:rtl/>
        </w:rPr>
        <w:t>الملاحظات الميدانية</w:t>
      </w:r>
      <w:r w:rsidRPr="0026031D">
        <w:rPr>
          <w:sz w:val="28"/>
          <w:szCs w:val="28"/>
          <w:u w:val="none"/>
        </w:rPr>
        <w:t>:</w:t>
      </w:r>
      <w:r w:rsidRPr="0026031D">
        <w:rPr>
          <w:b w:val="0"/>
          <w:bCs w:val="0"/>
          <w:sz w:val="28"/>
          <w:szCs w:val="28"/>
          <w:u w:val="none"/>
        </w:rPr>
        <w:br/>
      </w:r>
      <w:r w:rsidRPr="0026031D">
        <w:rPr>
          <w:b w:val="0"/>
          <w:bCs w:val="0"/>
          <w:sz w:val="28"/>
          <w:szCs w:val="28"/>
          <w:u w:val="none"/>
          <w:rtl/>
        </w:rPr>
        <w:t>تمت ملاحظة الأداء التشغيلي داخل بعض شركات التوصيل، لتتبع كيفية دمج الذكاء الاصطناعي في العمليات اليومية</w:t>
      </w:r>
      <w:r w:rsidRPr="0026031D">
        <w:rPr>
          <w:b w:val="0"/>
          <w:bCs w:val="0"/>
          <w:sz w:val="28"/>
          <w:szCs w:val="28"/>
          <w:u w:val="none"/>
        </w:rPr>
        <w:t>.</w:t>
      </w:r>
    </w:p>
    <w:p w14:paraId="7B694672" w14:textId="0FFC183F" w:rsidR="00556F1F" w:rsidRPr="00556F1F" w:rsidRDefault="00556F1F" w:rsidP="002C1969">
      <w:pPr>
        <w:pStyle w:val="Heading2"/>
      </w:pPr>
      <w:r w:rsidRPr="00556F1F">
        <w:lastRenderedPageBreak/>
        <w:t>1.1</w:t>
      </w:r>
      <w:r w:rsidR="001F62DC">
        <w:t>0</w:t>
      </w:r>
      <w:r w:rsidRPr="00556F1F">
        <w:t xml:space="preserve"> </w:t>
      </w:r>
      <w:r w:rsidRPr="00556F1F">
        <w:rPr>
          <w:rtl/>
        </w:rPr>
        <w:t>مصادر البيانات</w:t>
      </w:r>
      <w:bookmarkEnd w:id="12"/>
    </w:p>
    <w:p w14:paraId="71D342F8" w14:textId="77777777" w:rsidR="0026031D" w:rsidRPr="0026031D" w:rsidRDefault="0026031D" w:rsidP="0026031D">
      <w:pPr>
        <w:pStyle w:val="Heading2"/>
        <w:rPr>
          <w:b w:val="0"/>
          <w:bCs w:val="0"/>
          <w:sz w:val="28"/>
          <w:szCs w:val="28"/>
          <w:u w:val="none"/>
        </w:rPr>
      </w:pPr>
      <w:bookmarkStart w:id="13" w:name="_Toc192735302"/>
      <w:r w:rsidRPr="0026031D">
        <w:rPr>
          <w:b w:val="0"/>
          <w:bCs w:val="0"/>
          <w:sz w:val="28"/>
          <w:szCs w:val="28"/>
          <w:u w:val="none"/>
          <w:rtl/>
        </w:rPr>
        <w:t>استندت الدراسة في جمع المعلومات إلى مصدرين أساسيين</w:t>
      </w:r>
      <w:r w:rsidRPr="0026031D">
        <w:rPr>
          <w:b w:val="0"/>
          <w:bCs w:val="0"/>
          <w:sz w:val="28"/>
          <w:szCs w:val="28"/>
          <w:u w:val="none"/>
        </w:rPr>
        <w:t>:</w:t>
      </w:r>
    </w:p>
    <w:p w14:paraId="50BD154F" w14:textId="77777777" w:rsidR="0026031D" w:rsidRPr="0026031D" w:rsidRDefault="0026031D" w:rsidP="0026031D">
      <w:pPr>
        <w:pStyle w:val="Heading2"/>
        <w:rPr>
          <w:sz w:val="28"/>
          <w:szCs w:val="28"/>
          <w:u w:val="none"/>
        </w:rPr>
      </w:pPr>
      <w:r w:rsidRPr="0026031D">
        <w:rPr>
          <w:sz w:val="28"/>
          <w:szCs w:val="28"/>
          <w:u w:val="none"/>
          <w:rtl/>
        </w:rPr>
        <w:t>أولًا: المصادر الثانوية</w:t>
      </w:r>
    </w:p>
    <w:p w14:paraId="430B845D" w14:textId="77777777" w:rsidR="00D776C8" w:rsidRDefault="00D776C8" w:rsidP="0026031D">
      <w:pPr>
        <w:pStyle w:val="Heading2"/>
        <w:rPr>
          <w:sz w:val="28"/>
          <w:szCs w:val="28"/>
          <w:u w:val="none"/>
          <w:rtl/>
        </w:rPr>
      </w:pPr>
      <w:r w:rsidRPr="00D776C8">
        <w:rPr>
          <w:b w:val="0"/>
          <w:bCs w:val="0"/>
          <w:sz w:val="28"/>
          <w:szCs w:val="28"/>
          <w:u w:val="none"/>
          <w:rtl/>
        </w:rPr>
        <w:t>اعتمد البحث على الكتب والمراجع العلمية العربية والأجنبية التي تناولت موضوع الذكاء الاصطناعي والخدمات اللوجستية، بالإضافة إلى الدراسات السابقة المنشورة في مجلات محكمة، والتقارير الرسمية والإحصاءات الحديثة الصادرة عن الجهات المعنية. هدفت هذه المصادر إلى دعم الإطار النظري للدراسة، وتوفير خلفية علمية تُعزز فهم الباحث للظاهرة محل الدراسة.</w:t>
      </w:r>
    </w:p>
    <w:p w14:paraId="47D64E49" w14:textId="2B324847" w:rsidR="0026031D" w:rsidRPr="0026031D" w:rsidRDefault="0026031D" w:rsidP="0026031D">
      <w:pPr>
        <w:pStyle w:val="Heading2"/>
        <w:rPr>
          <w:sz w:val="28"/>
          <w:szCs w:val="28"/>
          <w:u w:val="none"/>
        </w:rPr>
      </w:pPr>
      <w:r w:rsidRPr="0026031D">
        <w:rPr>
          <w:sz w:val="28"/>
          <w:szCs w:val="28"/>
          <w:u w:val="none"/>
          <w:rtl/>
        </w:rPr>
        <w:t>ثانيًا: المصادر الأولية</w:t>
      </w:r>
    </w:p>
    <w:p w14:paraId="7519151F"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اعتمدت الدراسة على أدوات ميدانية لجمع البيانات مباشرةً من الجمهور المستهدف، منها:</w:t>
      </w:r>
    </w:p>
    <w:p w14:paraId="5E4C4B1C"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 استبيان إلكتروني، مُصمم لقياس أثر الذكاء الاصطناعي في تحسين خدمات التوصيل، من خلال استطلاع آراء الموظفين والعملاء.</w:t>
      </w:r>
    </w:p>
    <w:p w14:paraId="2FEA5A99"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 مقابلات شخصية مع مديري شركات التوصيل والمتخصصين الفنيين، لتوفير رؤى معمقة.</w:t>
      </w:r>
    </w:p>
    <w:p w14:paraId="7CD12B8B" w14:textId="77777777" w:rsidR="00D776C8" w:rsidRDefault="00D776C8" w:rsidP="00D776C8">
      <w:pPr>
        <w:pStyle w:val="Heading2"/>
        <w:rPr>
          <w:rtl/>
        </w:rPr>
      </w:pPr>
      <w:r w:rsidRPr="00D776C8">
        <w:rPr>
          <w:b w:val="0"/>
          <w:bCs w:val="0"/>
          <w:sz w:val="28"/>
          <w:szCs w:val="28"/>
          <w:u w:val="none"/>
          <w:rtl/>
        </w:rPr>
        <w:t>• ملاحظات ميدانية، ساعدت في تحليل كيفية تطبيق الذكاء الاصطناعي في العمليات اليومية.</w:t>
      </w:r>
    </w:p>
    <w:p w14:paraId="235010F9" w14:textId="1414CB8A" w:rsidR="00556F1F" w:rsidRPr="00556F1F" w:rsidRDefault="00556F1F" w:rsidP="00D776C8">
      <w:pPr>
        <w:pStyle w:val="Heading2"/>
      </w:pPr>
      <w:r w:rsidRPr="00556F1F">
        <w:t>1.1</w:t>
      </w:r>
      <w:r w:rsidR="001F62DC">
        <w:t>1</w:t>
      </w:r>
      <w:r w:rsidRPr="00556F1F">
        <w:t xml:space="preserve"> </w:t>
      </w:r>
      <w:r w:rsidRPr="00556F1F">
        <w:rPr>
          <w:rtl/>
        </w:rPr>
        <w:t>أدوات الدراسة</w:t>
      </w:r>
      <w:bookmarkEnd w:id="13"/>
    </w:p>
    <w:p w14:paraId="5AD65B18" w14:textId="77777777" w:rsidR="0056510F" w:rsidRDefault="0056510F" w:rsidP="0026031D">
      <w:pPr>
        <w:pStyle w:val="Heading2"/>
        <w:rPr>
          <w:sz w:val="28"/>
          <w:szCs w:val="28"/>
          <w:u w:val="none"/>
          <w:rtl/>
        </w:rPr>
      </w:pPr>
      <w:bookmarkStart w:id="14" w:name="_Toc192735303"/>
      <w:r w:rsidRPr="0056510F">
        <w:rPr>
          <w:b w:val="0"/>
          <w:bCs w:val="0"/>
          <w:sz w:val="28"/>
          <w:szCs w:val="28"/>
          <w:u w:val="none"/>
          <w:rtl/>
        </w:rPr>
        <w:t>استُخدمت مجموعة من أدوات البحث لجمع البيانات اللازمة بطريقة منهجية وموثوقة، بهدف تحليل أثر الذكاء الاصطناعي على تحسين تطبيقات التوصيل في المملكة العربية السعودية. صُممت هذه الأدوات بما يتناسب مع طبيعة مجتمع الدراسة وموضوع البحث.</w:t>
      </w:r>
    </w:p>
    <w:p w14:paraId="2F8FCB54" w14:textId="222AB109" w:rsidR="0026031D" w:rsidRPr="0026031D" w:rsidRDefault="0026031D" w:rsidP="0026031D">
      <w:pPr>
        <w:pStyle w:val="Heading2"/>
        <w:rPr>
          <w:sz w:val="28"/>
          <w:szCs w:val="28"/>
          <w:u w:val="none"/>
          <w:rtl/>
        </w:rPr>
      </w:pPr>
      <w:r w:rsidRPr="0026031D">
        <w:rPr>
          <w:sz w:val="28"/>
          <w:szCs w:val="28"/>
          <w:u w:val="none"/>
          <w:rtl/>
        </w:rPr>
        <w:t>أولًا: الاستبانة</w:t>
      </w:r>
      <w:r w:rsidRPr="0026031D">
        <w:rPr>
          <w:sz w:val="28"/>
          <w:szCs w:val="28"/>
          <w:u w:val="none"/>
        </w:rPr>
        <w:t xml:space="preserve"> (</w:t>
      </w:r>
      <w:r w:rsidRPr="0026031D">
        <w:rPr>
          <w:rFonts w:asciiTheme="majorBidi" w:hAnsiTheme="majorBidi" w:cstheme="majorBidi"/>
          <w:sz w:val="28"/>
          <w:szCs w:val="28"/>
          <w:u w:val="none"/>
        </w:rPr>
        <w:t>Questionnaire</w:t>
      </w:r>
      <w:r w:rsidRPr="0026031D">
        <w:rPr>
          <w:sz w:val="28"/>
          <w:szCs w:val="28"/>
          <w:u w:val="none"/>
        </w:rPr>
        <w:t>)</w:t>
      </w:r>
    </w:p>
    <w:p w14:paraId="5745CC8E"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يُعدّ الاستبيان الأداة الأساسية في هذه الدراسة، وقد أُعدّ إلكترونيًا لتسهيل توزيعه على عينة كبيرة ومتنوعة من المشاركين. وقد غطّى الاستبيان عدة مجالات رئيسية، منها:</w:t>
      </w:r>
    </w:p>
    <w:p w14:paraId="2BC53975"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 البيانات الديموغرافية للمشاركين (العمر، والجنس، والمهنة، ومعدل استخدام تطبيقات التوصيل).</w:t>
      </w:r>
    </w:p>
    <w:p w14:paraId="4839F720"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 مدى استخدام الذكاء الاصطناعي في تطبيقات مثل التنبؤ بالطلب وتحليل البيانات.</w:t>
      </w:r>
    </w:p>
    <w:p w14:paraId="72CA543F"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lastRenderedPageBreak/>
        <w:t>• تأثير التقنيات الذكية على سرعة التوصيل وجودة الخدمة.</w:t>
      </w:r>
    </w:p>
    <w:p w14:paraId="570EFBFB"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 رضا العملاء عن الخدمات التي تُقدّمها أنظمة الذكاء الاصطناعي.</w:t>
      </w:r>
    </w:p>
    <w:p w14:paraId="74E5B934"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 الصعوبات والتحديات التي تواجه تطبيق هذه التقنيات في البيئة المحلية.</w:t>
      </w:r>
    </w:p>
    <w:p w14:paraId="73A61D5D" w14:textId="77777777" w:rsidR="0056510F" w:rsidRDefault="0056510F" w:rsidP="0056510F">
      <w:pPr>
        <w:pStyle w:val="Heading2"/>
        <w:rPr>
          <w:sz w:val="28"/>
          <w:szCs w:val="28"/>
          <w:u w:val="none"/>
          <w:rtl/>
        </w:rPr>
      </w:pPr>
      <w:r w:rsidRPr="0056510F">
        <w:rPr>
          <w:b w:val="0"/>
          <w:bCs w:val="0"/>
          <w:sz w:val="28"/>
          <w:szCs w:val="28"/>
          <w:u w:val="none"/>
          <w:rtl/>
        </w:rPr>
        <w:t>• صُمّمت أسئلة الاستبيان بصيغة مغلقة (اختيار من متعدد ومقياس ليكرت خماسي النقاط) لتسهيل التحليل الإحصائي.</w:t>
      </w:r>
    </w:p>
    <w:p w14:paraId="5E41508E" w14:textId="6C9A39BE" w:rsidR="0026031D" w:rsidRPr="0026031D" w:rsidRDefault="0026031D" w:rsidP="0056510F">
      <w:pPr>
        <w:pStyle w:val="Heading2"/>
        <w:rPr>
          <w:sz w:val="28"/>
          <w:szCs w:val="28"/>
          <w:u w:val="none"/>
        </w:rPr>
      </w:pPr>
      <w:r w:rsidRPr="0026031D">
        <w:rPr>
          <w:sz w:val="28"/>
          <w:szCs w:val="28"/>
          <w:u w:val="none"/>
          <w:rtl/>
        </w:rPr>
        <w:t>ثانيًا: المقابلات الشخصية</w:t>
      </w:r>
    </w:p>
    <w:p w14:paraId="07E27F0A" w14:textId="77777777" w:rsidR="00D776C8" w:rsidRDefault="00D776C8" w:rsidP="0026031D">
      <w:pPr>
        <w:pStyle w:val="Heading2"/>
        <w:rPr>
          <w:sz w:val="28"/>
          <w:szCs w:val="28"/>
          <w:u w:val="none"/>
          <w:rtl/>
        </w:rPr>
      </w:pPr>
      <w:r w:rsidRPr="00D776C8">
        <w:rPr>
          <w:b w:val="0"/>
          <w:bCs w:val="0"/>
          <w:sz w:val="28"/>
          <w:szCs w:val="28"/>
          <w:u w:val="none"/>
          <w:rtl/>
        </w:rPr>
        <w:t>تم إجراء مقابلات شبه منظمة مع عدد من مديري شركات التوصيل وخبراء الذكاء الاصطناعي، بهدف جمع رؤى نوعية تكميلية تساهم في فهم أعمق للتحديات والفرص المرتبطة بتنفيذ هذه التقنيات.</w:t>
      </w:r>
    </w:p>
    <w:p w14:paraId="70791780" w14:textId="2A974298" w:rsidR="0026031D" w:rsidRPr="0026031D" w:rsidRDefault="0026031D" w:rsidP="0026031D">
      <w:pPr>
        <w:pStyle w:val="Heading2"/>
        <w:rPr>
          <w:sz w:val="28"/>
          <w:szCs w:val="28"/>
          <w:u w:val="none"/>
        </w:rPr>
      </w:pPr>
      <w:r w:rsidRPr="0026031D">
        <w:rPr>
          <w:sz w:val="28"/>
          <w:szCs w:val="28"/>
          <w:u w:val="none"/>
          <w:rtl/>
        </w:rPr>
        <w:t>ثالثًا: الملاحظات الميدانية</w:t>
      </w:r>
    </w:p>
    <w:p w14:paraId="4899B541" w14:textId="77777777" w:rsidR="00D776C8" w:rsidRDefault="00D776C8" w:rsidP="002C1969">
      <w:pPr>
        <w:pStyle w:val="Heading2"/>
        <w:rPr>
          <w:rtl/>
        </w:rPr>
      </w:pPr>
      <w:r w:rsidRPr="00D776C8">
        <w:rPr>
          <w:b w:val="0"/>
          <w:bCs w:val="0"/>
          <w:sz w:val="28"/>
          <w:szCs w:val="28"/>
          <w:u w:val="none"/>
          <w:rtl/>
        </w:rPr>
        <w:t>واعتمدت الدراسة على الملاحظات الواقعية لطبيعة العمليات في بعض شركات التوصيل، من خلال زيارة ميدانية وملاحظة مباشرة لكيفية دمج الذكاء الاصطناعي في جدولة الطلبات وتوجيه السائقين وتفاعلات العملاء.</w:t>
      </w:r>
    </w:p>
    <w:p w14:paraId="6179888A" w14:textId="3466034F" w:rsidR="00556F1F" w:rsidRPr="00556F1F" w:rsidRDefault="00556F1F" w:rsidP="002C1969">
      <w:pPr>
        <w:pStyle w:val="Heading2"/>
      </w:pPr>
      <w:r w:rsidRPr="00556F1F">
        <w:t>1.1</w:t>
      </w:r>
      <w:r w:rsidR="001F62DC">
        <w:t>2</w:t>
      </w:r>
      <w:r w:rsidRPr="00556F1F">
        <w:t xml:space="preserve"> </w:t>
      </w:r>
      <w:r w:rsidRPr="00556F1F">
        <w:rPr>
          <w:rtl/>
        </w:rPr>
        <w:t>الأساليب الإحصائية المستخدمة</w:t>
      </w:r>
      <w:bookmarkEnd w:id="14"/>
    </w:p>
    <w:p w14:paraId="7F7063BD" w14:textId="77777777" w:rsidR="0056510F" w:rsidRDefault="0056510F" w:rsidP="0026031D">
      <w:pPr>
        <w:pStyle w:val="Heading2"/>
        <w:rPr>
          <w:sz w:val="28"/>
          <w:szCs w:val="28"/>
          <w:u w:val="none"/>
          <w:rtl/>
        </w:rPr>
      </w:pPr>
      <w:bookmarkStart w:id="15" w:name="_Toc192735304"/>
      <w:r w:rsidRPr="0056510F">
        <w:rPr>
          <w:b w:val="0"/>
          <w:bCs w:val="0"/>
          <w:sz w:val="28"/>
          <w:szCs w:val="28"/>
          <w:u w:val="none"/>
          <w:rtl/>
        </w:rPr>
        <w:t xml:space="preserve">تم تحليل البيانات المُجمّعة للدراسة باستخدام برنامج التحليل الإحصائي </w:t>
      </w:r>
      <w:r w:rsidRPr="0056510F">
        <w:rPr>
          <w:b w:val="0"/>
          <w:bCs w:val="0"/>
          <w:sz w:val="28"/>
          <w:szCs w:val="28"/>
          <w:u w:val="none"/>
        </w:rPr>
        <w:t>SPSS</w:t>
      </w:r>
      <w:r w:rsidRPr="0056510F">
        <w:rPr>
          <w:b w:val="0"/>
          <w:bCs w:val="0"/>
          <w:sz w:val="28"/>
          <w:szCs w:val="28"/>
          <w:u w:val="none"/>
          <w:rtl/>
        </w:rPr>
        <w:t xml:space="preserve"> لضمان دقة النتائج وصحة الاستنتاجات. وتم استخدام مجموعة من الأساليب الإحصائية لخدمة أهداف الدراسة ودعم اختبار الفرضيات، على النحو التالي:</w:t>
      </w:r>
    </w:p>
    <w:p w14:paraId="10216795" w14:textId="52617272" w:rsidR="0026031D" w:rsidRPr="0026031D" w:rsidRDefault="0026031D" w:rsidP="0026031D">
      <w:pPr>
        <w:pStyle w:val="Heading2"/>
        <w:rPr>
          <w:sz w:val="28"/>
          <w:szCs w:val="28"/>
          <w:u w:val="none"/>
        </w:rPr>
      </w:pPr>
      <w:r w:rsidRPr="0026031D">
        <w:rPr>
          <w:sz w:val="28"/>
          <w:szCs w:val="28"/>
          <w:u w:val="none"/>
          <w:rtl/>
        </w:rPr>
        <w:t>أولًا: الإحصاء الوصفي</w:t>
      </w:r>
      <w:r w:rsidRPr="0026031D">
        <w:rPr>
          <w:sz w:val="28"/>
          <w:szCs w:val="28"/>
          <w:u w:val="none"/>
        </w:rPr>
        <w:t xml:space="preserve"> (</w:t>
      </w:r>
      <w:r w:rsidRPr="0026031D">
        <w:rPr>
          <w:rFonts w:asciiTheme="majorBidi" w:hAnsiTheme="majorBidi" w:cstheme="majorBidi"/>
          <w:sz w:val="28"/>
          <w:szCs w:val="28"/>
          <w:u w:val="none"/>
        </w:rPr>
        <w:t>Descriptive Statistics</w:t>
      </w:r>
      <w:r w:rsidRPr="0026031D">
        <w:rPr>
          <w:sz w:val="28"/>
          <w:szCs w:val="28"/>
          <w:u w:val="none"/>
        </w:rPr>
        <w:t>)</w:t>
      </w:r>
    </w:p>
    <w:p w14:paraId="0C239F10"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استُخدمت هذه الطريقة لوصف خصائص أفراد العينة وتحديد مواقفهم تجاه استخدام الذكاء الاصطناعي، من خلال تحليل:</w:t>
      </w:r>
    </w:p>
    <w:p w14:paraId="4D99ECD9"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 التكرارات والنسب المئوية</w:t>
      </w:r>
    </w:p>
    <w:p w14:paraId="252017FA"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 المتوسطات الحسابية</w:t>
      </w:r>
    </w:p>
    <w:p w14:paraId="5B448ED0"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 الانحرافات المعيارية</w:t>
      </w:r>
    </w:p>
    <w:p w14:paraId="3726FFD6" w14:textId="77777777" w:rsidR="00D776C8" w:rsidRDefault="00D776C8" w:rsidP="00D776C8">
      <w:pPr>
        <w:pStyle w:val="Heading2"/>
        <w:rPr>
          <w:sz w:val="28"/>
          <w:szCs w:val="28"/>
          <w:u w:val="none"/>
          <w:rtl/>
        </w:rPr>
      </w:pPr>
      <w:r w:rsidRPr="00D776C8">
        <w:rPr>
          <w:b w:val="0"/>
          <w:bCs w:val="0"/>
          <w:sz w:val="28"/>
          <w:szCs w:val="28"/>
          <w:u w:val="none"/>
          <w:rtl/>
        </w:rPr>
        <w:lastRenderedPageBreak/>
        <w:t>الهدف هو توفير صورة شاملة لآراء الموظفين والعملاء.</w:t>
      </w:r>
    </w:p>
    <w:p w14:paraId="33AF3D3A" w14:textId="39ACD9A9" w:rsidR="0026031D" w:rsidRPr="0026031D" w:rsidRDefault="0026031D" w:rsidP="00D776C8">
      <w:pPr>
        <w:pStyle w:val="Heading2"/>
        <w:rPr>
          <w:sz w:val="28"/>
          <w:szCs w:val="28"/>
          <w:u w:val="none"/>
        </w:rPr>
      </w:pPr>
      <w:r w:rsidRPr="0026031D">
        <w:rPr>
          <w:sz w:val="28"/>
          <w:szCs w:val="28"/>
          <w:u w:val="none"/>
          <w:rtl/>
        </w:rPr>
        <w:t>ثانيًا: اختبار الصدق والثبات</w:t>
      </w:r>
      <w:r w:rsidRPr="0026031D">
        <w:rPr>
          <w:sz w:val="28"/>
          <w:szCs w:val="28"/>
          <w:u w:val="none"/>
        </w:rPr>
        <w:t xml:space="preserve"> (</w:t>
      </w:r>
      <w:r w:rsidRPr="0026031D">
        <w:rPr>
          <w:rFonts w:asciiTheme="majorBidi" w:hAnsiTheme="majorBidi" w:cstheme="majorBidi"/>
          <w:sz w:val="28"/>
          <w:szCs w:val="28"/>
          <w:u w:val="none"/>
        </w:rPr>
        <w:t>Validity &amp; Reliability</w:t>
      </w:r>
      <w:r w:rsidRPr="0026031D">
        <w:rPr>
          <w:sz w:val="28"/>
          <w:szCs w:val="28"/>
          <w:u w:val="none"/>
        </w:rPr>
        <w:t>)</w:t>
      </w:r>
    </w:p>
    <w:p w14:paraId="16B55F90" w14:textId="29AF5836" w:rsidR="00D776C8" w:rsidRPr="00D776C8" w:rsidRDefault="00D776C8" w:rsidP="00D776C8">
      <w:pPr>
        <w:pStyle w:val="Heading2"/>
        <w:rPr>
          <w:b w:val="0"/>
          <w:bCs w:val="0"/>
          <w:sz w:val="28"/>
          <w:szCs w:val="28"/>
          <w:u w:val="none"/>
          <w:rtl/>
        </w:rPr>
      </w:pPr>
      <w:r w:rsidRPr="00D776C8">
        <w:rPr>
          <w:b w:val="0"/>
          <w:bCs w:val="0"/>
          <w:sz w:val="28"/>
          <w:szCs w:val="28"/>
          <w:u w:val="none"/>
          <w:rtl/>
        </w:rPr>
        <w:t xml:space="preserve"> الصلاحية: تم التحقق من صلاحية البناء للتأكد من أن البنود تقيس ما صُممت لقياسه.</w:t>
      </w:r>
    </w:p>
    <w:p w14:paraId="6943E9D1" w14:textId="6D6DD5C8" w:rsidR="00D776C8" w:rsidRDefault="00D776C8" w:rsidP="00D776C8">
      <w:pPr>
        <w:pStyle w:val="Heading2"/>
        <w:rPr>
          <w:sz w:val="28"/>
          <w:szCs w:val="28"/>
          <w:u w:val="none"/>
          <w:rtl/>
        </w:rPr>
      </w:pPr>
      <w:r w:rsidRPr="00D776C8">
        <w:rPr>
          <w:b w:val="0"/>
          <w:bCs w:val="0"/>
          <w:sz w:val="28"/>
          <w:szCs w:val="28"/>
          <w:u w:val="none"/>
          <w:rtl/>
        </w:rPr>
        <w:t xml:space="preserve">  الثبات: تم استخدام ألفا كرونباخ لقياس الاتساق الداخلي لبنود الاستبيان وضمان موثوقية البيانات.</w:t>
      </w:r>
    </w:p>
    <w:p w14:paraId="0A97E546" w14:textId="290CC08F" w:rsidR="0026031D" w:rsidRPr="0026031D" w:rsidRDefault="0026031D" w:rsidP="00D776C8">
      <w:pPr>
        <w:pStyle w:val="Heading2"/>
        <w:rPr>
          <w:sz w:val="28"/>
          <w:szCs w:val="28"/>
          <w:u w:val="none"/>
          <w:rtl/>
        </w:rPr>
      </w:pPr>
      <w:r w:rsidRPr="0026031D">
        <w:rPr>
          <w:sz w:val="28"/>
          <w:szCs w:val="28"/>
          <w:u w:val="none"/>
          <w:rtl/>
        </w:rPr>
        <w:t>ثالثًا: تحليل الارتباط</w:t>
      </w:r>
      <w:r w:rsidRPr="0026031D">
        <w:rPr>
          <w:sz w:val="28"/>
          <w:szCs w:val="28"/>
          <w:u w:val="none"/>
        </w:rPr>
        <w:t xml:space="preserve"> (</w:t>
      </w:r>
      <w:r w:rsidRPr="0026031D">
        <w:rPr>
          <w:rFonts w:asciiTheme="majorBidi" w:hAnsiTheme="majorBidi" w:cstheme="majorBidi"/>
          <w:sz w:val="28"/>
          <w:szCs w:val="28"/>
          <w:u w:val="none"/>
        </w:rPr>
        <w:t>Correlation Analysis</w:t>
      </w:r>
      <w:r w:rsidRPr="0026031D">
        <w:rPr>
          <w:sz w:val="28"/>
          <w:szCs w:val="28"/>
          <w:u w:val="none"/>
        </w:rPr>
        <w:t>)</w:t>
      </w:r>
    </w:p>
    <w:p w14:paraId="1A6BC960" w14:textId="77777777" w:rsidR="00D776C8" w:rsidRDefault="00D776C8" w:rsidP="0026031D">
      <w:pPr>
        <w:pStyle w:val="Heading2"/>
        <w:rPr>
          <w:sz w:val="28"/>
          <w:szCs w:val="28"/>
          <w:u w:val="none"/>
          <w:rtl/>
        </w:rPr>
      </w:pPr>
      <w:r w:rsidRPr="00D776C8">
        <w:rPr>
          <w:b w:val="0"/>
          <w:bCs w:val="0"/>
          <w:sz w:val="28"/>
          <w:szCs w:val="28"/>
          <w:u w:val="none"/>
          <w:rtl/>
        </w:rPr>
        <w:t>تم تطبيق معامل ارتباط بيرسون لدراسة العلاقة بين استخدام الذكاء الاصطناعي وكفاءة عمليات التوصيل، بالإضافة إلى علاقته بخفض التكاليف وتحسين رضا العملاء.</w:t>
      </w:r>
    </w:p>
    <w:p w14:paraId="329A23C4" w14:textId="5B9C68C2" w:rsidR="0026031D" w:rsidRPr="0026031D" w:rsidRDefault="0026031D" w:rsidP="0026031D">
      <w:pPr>
        <w:pStyle w:val="Heading2"/>
        <w:rPr>
          <w:sz w:val="28"/>
          <w:szCs w:val="28"/>
          <w:u w:val="none"/>
        </w:rPr>
      </w:pPr>
      <w:r w:rsidRPr="0026031D">
        <w:rPr>
          <w:sz w:val="28"/>
          <w:szCs w:val="28"/>
          <w:u w:val="none"/>
          <w:rtl/>
        </w:rPr>
        <w:t>رابعًا: تحليل الانحدار المتعدد</w:t>
      </w:r>
      <w:r w:rsidRPr="0026031D">
        <w:rPr>
          <w:sz w:val="28"/>
          <w:szCs w:val="28"/>
          <w:u w:val="none"/>
        </w:rPr>
        <w:t xml:space="preserve"> (</w:t>
      </w:r>
      <w:r w:rsidRPr="0026031D">
        <w:rPr>
          <w:rFonts w:asciiTheme="majorBidi" w:hAnsiTheme="majorBidi" w:cstheme="majorBidi"/>
          <w:sz w:val="28"/>
          <w:szCs w:val="28"/>
          <w:u w:val="none"/>
        </w:rPr>
        <w:t>Multiple Regression Analysis</w:t>
      </w:r>
      <w:r w:rsidRPr="0026031D">
        <w:rPr>
          <w:sz w:val="28"/>
          <w:szCs w:val="28"/>
          <w:u w:val="none"/>
        </w:rPr>
        <w:t>)</w:t>
      </w:r>
    </w:p>
    <w:p w14:paraId="5E5AEE3E" w14:textId="77777777" w:rsidR="0026031D" w:rsidRPr="0026031D" w:rsidRDefault="0026031D" w:rsidP="0026031D">
      <w:pPr>
        <w:pStyle w:val="Heading2"/>
        <w:rPr>
          <w:b w:val="0"/>
          <w:bCs w:val="0"/>
          <w:sz w:val="28"/>
          <w:szCs w:val="28"/>
          <w:u w:val="none"/>
        </w:rPr>
      </w:pPr>
      <w:r w:rsidRPr="0026031D">
        <w:rPr>
          <w:b w:val="0"/>
          <w:bCs w:val="0"/>
          <w:sz w:val="28"/>
          <w:szCs w:val="28"/>
          <w:u w:val="none"/>
          <w:rtl/>
        </w:rPr>
        <w:t>استخدم هذا التحليل لتحديد مدى تأثير متغيرات الذكاء الاصطناعي (مثل التنبؤ، تحليل البيانات، الأتمتة) على تحسين تطبيقات التوصيل كمجموعة واحدة، مما يساعد في قياس قوة التأثير الإحصائي لكل متغير</w:t>
      </w:r>
      <w:r w:rsidRPr="0026031D">
        <w:rPr>
          <w:b w:val="0"/>
          <w:bCs w:val="0"/>
          <w:sz w:val="28"/>
          <w:szCs w:val="28"/>
          <w:u w:val="none"/>
        </w:rPr>
        <w:t>.</w:t>
      </w:r>
    </w:p>
    <w:p w14:paraId="6172B928" w14:textId="77777777" w:rsidR="0026031D" w:rsidRPr="0026031D" w:rsidRDefault="0026031D" w:rsidP="0026031D">
      <w:pPr>
        <w:pStyle w:val="Heading2"/>
        <w:rPr>
          <w:sz w:val="28"/>
          <w:szCs w:val="28"/>
          <w:u w:val="none"/>
        </w:rPr>
      </w:pPr>
      <w:r w:rsidRPr="0026031D">
        <w:rPr>
          <w:sz w:val="28"/>
          <w:szCs w:val="28"/>
          <w:u w:val="none"/>
          <w:rtl/>
        </w:rPr>
        <w:t>خامسًا: اختبار الفروق الإحصائية</w:t>
      </w:r>
      <w:r w:rsidRPr="0026031D">
        <w:rPr>
          <w:sz w:val="28"/>
          <w:szCs w:val="28"/>
          <w:u w:val="none"/>
        </w:rPr>
        <w:t xml:space="preserve"> (</w:t>
      </w:r>
      <w:r w:rsidRPr="0026031D">
        <w:rPr>
          <w:rFonts w:asciiTheme="majorBidi" w:hAnsiTheme="majorBidi" w:cstheme="majorBidi"/>
          <w:sz w:val="28"/>
          <w:szCs w:val="28"/>
          <w:u w:val="none"/>
        </w:rPr>
        <w:t>T-Test &amp; ANOVA</w:t>
      </w:r>
      <w:r w:rsidRPr="0026031D">
        <w:rPr>
          <w:sz w:val="28"/>
          <w:szCs w:val="28"/>
          <w:u w:val="none"/>
        </w:rPr>
        <w:t>)</w:t>
      </w:r>
    </w:p>
    <w:p w14:paraId="7FD361BF"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 xml:space="preserve">• اختبار </w:t>
      </w:r>
      <w:r w:rsidRPr="00D776C8">
        <w:rPr>
          <w:b w:val="0"/>
          <w:bCs w:val="0"/>
          <w:sz w:val="28"/>
          <w:szCs w:val="28"/>
          <w:u w:val="none"/>
        </w:rPr>
        <w:t>T</w:t>
      </w:r>
      <w:r w:rsidRPr="00D776C8">
        <w:rPr>
          <w:b w:val="0"/>
          <w:bCs w:val="0"/>
          <w:sz w:val="28"/>
          <w:szCs w:val="28"/>
          <w:u w:val="none"/>
          <w:rtl/>
        </w:rPr>
        <w:t>: لقياس الاختلافات بين وجهات نظر الموظفين والعملاء حول تأثير الذكاء الاصطناعي.</w:t>
      </w:r>
    </w:p>
    <w:p w14:paraId="6B59EAC0" w14:textId="77777777" w:rsidR="00D776C8" w:rsidRPr="00D776C8" w:rsidRDefault="00D776C8" w:rsidP="00D776C8">
      <w:pPr>
        <w:pStyle w:val="Heading2"/>
        <w:rPr>
          <w:b w:val="0"/>
          <w:bCs w:val="0"/>
          <w:sz w:val="28"/>
          <w:szCs w:val="28"/>
          <w:u w:val="none"/>
          <w:rtl/>
        </w:rPr>
      </w:pPr>
    </w:p>
    <w:p w14:paraId="738FA615"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 تحليل التباين أحادي الاتجاه: لدراسة الاختلافات بين مختلف فئات العينة، مثل الشركات التي تتبنى الذكاء الاصطناعي بدرجات متفاوتة.</w:t>
      </w:r>
    </w:p>
    <w:p w14:paraId="68E367D7" w14:textId="77777777" w:rsidR="00D776C8" w:rsidRPr="00D776C8" w:rsidRDefault="00D776C8" w:rsidP="00D776C8">
      <w:pPr>
        <w:pStyle w:val="Heading2"/>
        <w:rPr>
          <w:b w:val="0"/>
          <w:bCs w:val="0"/>
          <w:sz w:val="28"/>
          <w:szCs w:val="28"/>
          <w:u w:val="none"/>
          <w:rtl/>
        </w:rPr>
      </w:pPr>
    </w:p>
    <w:p w14:paraId="771398D1" w14:textId="77777777" w:rsidR="00D776C8" w:rsidRPr="00D776C8" w:rsidRDefault="00D776C8" w:rsidP="00D776C8">
      <w:pPr>
        <w:pStyle w:val="Heading2"/>
        <w:rPr>
          <w:b w:val="0"/>
          <w:bCs w:val="0"/>
          <w:sz w:val="28"/>
          <w:szCs w:val="28"/>
          <w:u w:val="none"/>
          <w:rtl/>
        </w:rPr>
      </w:pPr>
      <w:r w:rsidRPr="00D776C8">
        <w:rPr>
          <w:b w:val="0"/>
          <w:bCs w:val="0"/>
          <w:sz w:val="28"/>
          <w:szCs w:val="28"/>
          <w:u w:val="none"/>
          <w:rtl/>
        </w:rPr>
        <w:t>الغرض من استخدام هذه الأساليب:</w:t>
      </w:r>
    </w:p>
    <w:p w14:paraId="45DA717A" w14:textId="77777777" w:rsidR="00D776C8" w:rsidRPr="00D776C8" w:rsidRDefault="00D776C8" w:rsidP="00D776C8">
      <w:pPr>
        <w:pStyle w:val="Heading2"/>
        <w:rPr>
          <w:b w:val="0"/>
          <w:bCs w:val="0"/>
          <w:sz w:val="28"/>
          <w:szCs w:val="28"/>
          <w:u w:val="none"/>
          <w:rtl/>
        </w:rPr>
      </w:pPr>
    </w:p>
    <w:p w14:paraId="345DA8E2" w14:textId="77777777" w:rsidR="00D776C8" w:rsidRDefault="00D776C8" w:rsidP="00D776C8">
      <w:pPr>
        <w:pStyle w:val="Heading2"/>
        <w:rPr>
          <w:rtl/>
        </w:rPr>
      </w:pPr>
      <w:r w:rsidRPr="00D776C8">
        <w:rPr>
          <w:b w:val="0"/>
          <w:bCs w:val="0"/>
          <w:sz w:val="28"/>
          <w:szCs w:val="28"/>
          <w:u w:val="none"/>
          <w:rtl/>
        </w:rPr>
        <w:t>تهدف هذه التحليلات إلى اختبار فرضيات الدراسة علميًا، وتوفير أدلة كمية موثوقة يمكن استخدامها لتقديم توصيات لصانعي القرار في قطاع التوصيل في المملكة.</w:t>
      </w:r>
    </w:p>
    <w:p w14:paraId="45994B17" w14:textId="0266948D" w:rsidR="00556F1F" w:rsidRPr="00556F1F" w:rsidRDefault="00556F1F" w:rsidP="00D776C8">
      <w:pPr>
        <w:pStyle w:val="Heading2"/>
      </w:pPr>
      <w:r w:rsidRPr="00556F1F">
        <w:t>1.1</w:t>
      </w:r>
      <w:r w:rsidR="001F62DC">
        <w:t>3</w:t>
      </w:r>
      <w:r w:rsidRPr="00556F1F">
        <w:t xml:space="preserve"> </w:t>
      </w:r>
      <w:r w:rsidRPr="00556F1F">
        <w:rPr>
          <w:rtl/>
        </w:rPr>
        <w:t>حدود الدراسة</w:t>
      </w:r>
      <w:bookmarkEnd w:id="15"/>
    </w:p>
    <w:p w14:paraId="095226E7" w14:textId="77777777" w:rsidR="0056510F" w:rsidRDefault="0056510F" w:rsidP="0026031D">
      <w:pPr>
        <w:pStyle w:val="Title"/>
        <w:jc w:val="left"/>
        <w:rPr>
          <w:b/>
          <w:bCs/>
          <w:rtl/>
        </w:rPr>
      </w:pPr>
      <w:r w:rsidRPr="0056510F">
        <w:rPr>
          <w:rtl/>
        </w:rPr>
        <w:lastRenderedPageBreak/>
        <w:t>اعتمدت الدراسة على مجموعة من الحدود التي تُحدد نطاق البحث، وتُقيده ضمن إطار مُحدد لضمان دقة النتائج وواقعيتها، وقد صُنفت هذه الحدود على النحو التالي:</w:t>
      </w:r>
    </w:p>
    <w:p w14:paraId="64ACE5A9" w14:textId="77777777" w:rsidR="00D776C8" w:rsidRDefault="00A84D3A" w:rsidP="00D776C8">
      <w:pPr>
        <w:pStyle w:val="Title"/>
        <w:jc w:val="left"/>
        <w:rPr>
          <w:rtl/>
        </w:rPr>
      </w:pPr>
      <w:r w:rsidRPr="0026031D">
        <w:rPr>
          <w:b/>
          <w:bCs/>
          <w:rtl/>
        </w:rPr>
        <w:t>1.</w:t>
      </w:r>
      <w:r w:rsidR="00556F1F" w:rsidRPr="0026031D">
        <w:rPr>
          <w:b/>
          <w:bCs/>
          <w:rtl/>
        </w:rPr>
        <w:t>الحدود الموضوعية</w:t>
      </w:r>
      <w:r w:rsidR="00556F1F" w:rsidRPr="0026031D">
        <w:rPr>
          <w:b/>
          <w:bCs/>
        </w:rPr>
        <w:t>:</w:t>
      </w:r>
      <w:r w:rsidR="00556F1F" w:rsidRPr="0026031D">
        <w:br/>
      </w:r>
      <w:r w:rsidR="00D776C8">
        <w:rPr>
          <w:rtl/>
        </w:rPr>
        <w:t>حددت الدراسة تأثير الذكاء الاصطناعي بأبعاده المختلفة (تحليل البيانات الضخمة، والتعلم الآلي، والأتمتة الذكية، وتحسين مسارات الخدمات اللوجستية) على تحسين تطبيقات التوصيل من خلال عدة معايير، منها:</w:t>
      </w:r>
    </w:p>
    <w:p w14:paraId="32E82221" w14:textId="77777777" w:rsidR="00D776C8" w:rsidRDefault="00D776C8" w:rsidP="00D776C8">
      <w:pPr>
        <w:pStyle w:val="Title"/>
        <w:rPr>
          <w:rtl/>
        </w:rPr>
      </w:pPr>
      <w:r>
        <w:rPr>
          <w:rtl/>
        </w:rPr>
        <w:t>الكفاءة التشغيلية (تحسين سرعة التوصيل وتقليل الأخطاء التشغيلية).</w:t>
      </w:r>
    </w:p>
    <w:p w14:paraId="48595345" w14:textId="77777777" w:rsidR="00D776C8" w:rsidRDefault="00D776C8" w:rsidP="00D776C8">
      <w:pPr>
        <w:pStyle w:val="Title"/>
        <w:rPr>
          <w:rtl/>
        </w:rPr>
      </w:pPr>
      <w:r>
        <w:rPr>
          <w:rtl/>
        </w:rPr>
        <w:t>خفض التكاليف التشغيلية (خفض تكاليف الوقود والموارد البشرية).</w:t>
      </w:r>
    </w:p>
    <w:p w14:paraId="123C0469" w14:textId="77777777" w:rsidR="00D776C8" w:rsidRDefault="00D776C8" w:rsidP="00D776C8">
      <w:pPr>
        <w:pStyle w:val="Title"/>
        <w:rPr>
          <w:rtl/>
        </w:rPr>
      </w:pPr>
      <w:r>
        <w:rPr>
          <w:rtl/>
        </w:rPr>
        <w:t>تحسين تجربة العملاء (زيادة معدلات رضا العملاء وتحسين دقة جداول التوصيل).</w:t>
      </w:r>
    </w:p>
    <w:p w14:paraId="515710B6" w14:textId="77777777" w:rsidR="00D776C8" w:rsidRDefault="00D776C8" w:rsidP="00D776C8">
      <w:pPr>
        <w:pStyle w:val="Title"/>
        <w:jc w:val="left"/>
        <w:rPr>
          <w:rtl/>
        </w:rPr>
      </w:pPr>
      <w:r>
        <w:rPr>
          <w:rtl/>
        </w:rPr>
        <w:t>طُبقت الدراسة على شركات التوصيل العاملة في المملكة العربية السعودية، مع التركيز على التطبيقات الذكية مثل "جاهز"، و"هنقرستيشن"، و"مرسول"</w:t>
      </w:r>
    </w:p>
    <w:p w14:paraId="5CF11057" w14:textId="648805E5" w:rsidR="00556F1F" w:rsidRPr="0026031D" w:rsidRDefault="00D776C8" w:rsidP="00D776C8">
      <w:pPr>
        <w:pStyle w:val="Title"/>
        <w:jc w:val="left"/>
      </w:pPr>
      <w:r>
        <w:rPr>
          <w:rtl/>
        </w:rPr>
        <w:t>.</w:t>
      </w:r>
      <w:r w:rsidR="00A84D3A" w:rsidRPr="0026031D">
        <w:rPr>
          <w:b/>
          <w:bCs/>
          <w:rtl/>
        </w:rPr>
        <w:t>2.</w:t>
      </w:r>
      <w:r w:rsidR="00556F1F" w:rsidRPr="0026031D">
        <w:rPr>
          <w:b/>
          <w:bCs/>
          <w:rtl/>
        </w:rPr>
        <w:t>الحدود المكانية</w:t>
      </w:r>
      <w:r w:rsidR="00556F1F" w:rsidRPr="0026031D">
        <w:rPr>
          <w:b/>
          <w:bCs/>
        </w:rPr>
        <w:t>:</w:t>
      </w:r>
      <w:r w:rsidR="00556F1F" w:rsidRPr="0026031D">
        <w:br/>
      </w:r>
      <w:r w:rsidR="0056510F" w:rsidRPr="0056510F">
        <w:rPr>
          <w:rtl/>
        </w:rPr>
        <w:t>وأُجريت الدراسة على شركات التوصيل العاملة في المملكة العربية السعودية، وجمعت البيانات من الرياض وجدة والدمام ومناطق أخرى، لتوفير صورة شاملة حول استخدام الذكاء الاصطناعي في قطاع التوصيل.</w:t>
      </w:r>
    </w:p>
    <w:p w14:paraId="270CC9DA" w14:textId="1BD453B6" w:rsidR="00556F1F" w:rsidRPr="0026031D" w:rsidRDefault="00A84D3A" w:rsidP="0026031D">
      <w:pPr>
        <w:pStyle w:val="Title"/>
        <w:jc w:val="left"/>
      </w:pPr>
      <w:r w:rsidRPr="0026031D">
        <w:rPr>
          <w:b/>
          <w:bCs/>
          <w:rtl/>
        </w:rPr>
        <w:t>3.</w:t>
      </w:r>
      <w:r w:rsidR="00556F1F" w:rsidRPr="0026031D">
        <w:rPr>
          <w:b/>
          <w:bCs/>
          <w:rtl/>
        </w:rPr>
        <w:t>الحدود الزمانية</w:t>
      </w:r>
      <w:r w:rsidR="00556F1F" w:rsidRPr="0026031D">
        <w:rPr>
          <w:b/>
          <w:bCs/>
        </w:rPr>
        <w:t>:</w:t>
      </w:r>
      <w:r w:rsidR="00556F1F" w:rsidRPr="0026031D">
        <w:br/>
      </w:r>
      <w:r w:rsidR="0056510F" w:rsidRPr="0056510F">
        <w:rPr>
          <w:rtl/>
        </w:rPr>
        <w:t>وتغطي الدراسة العام الدراسي 2024، حيث تم جمع البيانات وتحليلها خلال هذه الفترة، مما يضمن اتساق النتائج مع أحدث التطورات في مجال الذكاء الاصطناعي وتطبيقاته في قطاع التوصيل.</w:t>
      </w:r>
    </w:p>
    <w:p w14:paraId="30A8676B" w14:textId="2759416C" w:rsidR="00556F1F" w:rsidRPr="0026031D" w:rsidRDefault="00A84D3A" w:rsidP="0026031D">
      <w:pPr>
        <w:pStyle w:val="Title"/>
        <w:jc w:val="left"/>
      </w:pPr>
      <w:r w:rsidRPr="0026031D">
        <w:rPr>
          <w:b/>
          <w:bCs/>
          <w:rtl/>
        </w:rPr>
        <w:t>4.</w:t>
      </w:r>
      <w:r w:rsidR="00556F1F" w:rsidRPr="0026031D">
        <w:rPr>
          <w:b/>
          <w:bCs/>
          <w:rtl/>
        </w:rPr>
        <w:t>الحدود البشرية</w:t>
      </w:r>
      <w:r w:rsidR="00556F1F" w:rsidRPr="0026031D">
        <w:rPr>
          <w:b/>
          <w:bCs/>
        </w:rPr>
        <w:t>:</w:t>
      </w:r>
      <w:r w:rsidR="00556F1F" w:rsidRPr="0026031D">
        <w:br/>
      </w:r>
      <w:r w:rsidR="00556F1F" w:rsidRPr="0026031D">
        <w:rPr>
          <w:rtl/>
        </w:rPr>
        <w:t>تم تطبيق الدراسة على العاملين في قطاع التوصيل في المملكة العربية السعودية</w:t>
      </w:r>
    </w:p>
    <w:p w14:paraId="438E9AEB" w14:textId="77777777" w:rsidR="00556F1F" w:rsidRDefault="00556F1F" w:rsidP="009475F3">
      <w:pPr>
        <w:pStyle w:val="Title"/>
        <w:rPr>
          <w:b/>
          <w:bCs/>
          <w:rtl/>
        </w:rPr>
      </w:pPr>
    </w:p>
    <w:p w14:paraId="7ECC527D" w14:textId="77777777" w:rsidR="00556F1F" w:rsidRDefault="00556F1F" w:rsidP="009475F3">
      <w:pPr>
        <w:pStyle w:val="Title"/>
        <w:rPr>
          <w:b/>
          <w:bCs/>
          <w:rtl/>
        </w:rPr>
      </w:pPr>
    </w:p>
    <w:p w14:paraId="70E902B3" w14:textId="77777777" w:rsidR="0012454E" w:rsidRDefault="0012454E" w:rsidP="0012454E">
      <w:pPr>
        <w:rPr>
          <w:rtl/>
        </w:rPr>
      </w:pPr>
    </w:p>
    <w:p w14:paraId="0AE7B4BC" w14:textId="77777777" w:rsidR="0012454E" w:rsidRDefault="0012454E" w:rsidP="0012454E">
      <w:pPr>
        <w:rPr>
          <w:rtl/>
        </w:rPr>
      </w:pPr>
    </w:p>
    <w:p w14:paraId="74DCC0E2" w14:textId="77777777" w:rsidR="0012454E" w:rsidRDefault="0012454E" w:rsidP="0012454E">
      <w:pPr>
        <w:rPr>
          <w:rtl/>
        </w:rPr>
      </w:pPr>
    </w:p>
    <w:p w14:paraId="6C455B26" w14:textId="77777777" w:rsidR="0012454E" w:rsidRDefault="0012454E" w:rsidP="0012454E">
      <w:pPr>
        <w:rPr>
          <w:rtl/>
        </w:rPr>
      </w:pPr>
    </w:p>
    <w:p w14:paraId="4F9D0171" w14:textId="77777777" w:rsidR="0012454E" w:rsidRDefault="0012454E" w:rsidP="0012454E">
      <w:pPr>
        <w:rPr>
          <w:rtl/>
        </w:rPr>
      </w:pPr>
    </w:p>
    <w:p w14:paraId="0AB39903" w14:textId="77777777" w:rsidR="0012454E" w:rsidRDefault="0012454E" w:rsidP="0012454E">
      <w:pPr>
        <w:rPr>
          <w:rtl/>
        </w:rPr>
      </w:pPr>
    </w:p>
    <w:p w14:paraId="0BAD3703" w14:textId="77777777" w:rsidR="0012454E" w:rsidRDefault="0012454E" w:rsidP="0012454E">
      <w:pPr>
        <w:rPr>
          <w:rtl/>
        </w:rPr>
      </w:pPr>
    </w:p>
    <w:p w14:paraId="77063668" w14:textId="77777777" w:rsidR="0012454E" w:rsidRPr="0012454E" w:rsidRDefault="0012454E" w:rsidP="0012454E">
      <w:pPr>
        <w:rPr>
          <w:rtl/>
        </w:rPr>
      </w:pPr>
    </w:p>
    <w:p w14:paraId="024E230D" w14:textId="77777777" w:rsidR="001F62DC" w:rsidRPr="001F62DC" w:rsidRDefault="001F62DC" w:rsidP="001F62DC">
      <w:pPr>
        <w:rPr>
          <w:rtl/>
        </w:rPr>
      </w:pPr>
    </w:p>
    <w:p w14:paraId="2AB3A3C8" w14:textId="41902320" w:rsidR="00F925D0" w:rsidRPr="00483DF0" w:rsidRDefault="00F925D0" w:rsidP="002C1969">
      <w:pPr>
        <w:pStyle w:val="Heading1"/>
        <w:rPr>
          <w:rtl/>
        </w:rPr>
      </w:pPr>
      <w:bookmarkStart w:id="16" w:name="_Toc192735305"/>
      <w:r w:rsidRPr="00483DF0">
        <w:rPr>
          <w:rtl/>
        </w:rPr>
        <w:t>الفصل الثاني</w:t>
      </w:r>
      <w:bookmarkEnd w:id="16"/>
    </w:p>
    <w:p w14:paraId="34548D0B" w14:textId="2AEE4869" w:rsidR="00F925D0" w:rsidRPr="00483DF0" w:rsidRDefault="00556F1F" w:rsidP="002C1969">
      <w:pPr>
        <w:pStyle w:val="Heading1"/>
        <w:rPr>
          <w:rtl/>
        </w:rPr>
      </w:pPr>
      <w:bookmarkStart w:id="17" w:name="_Toc192735306"/>
      <w:r w:rsidRPr="00556F1F">
        <w:rPr>
          <w:rtl/>
        </w:rPr>
        <w:t>الإطار النظري والدراسات السابقة</w:t>
      </w:r>
      <w:bookmarkEnd w:id="17"/>
    </w:p>
    <w:p w14:paraId="036D7235" w14:textId="77777777" w:rsidR="00F925D0" w:rsidRPr="00483DF0" w:rsidRDefault="00F925D0" w:rsidP="009475F3">
      <w:pPr>
        <w:pStyle w:val="Title"/>
        <w:rPr>
          <w:rtl/>
        </w:rPr>
      </w:pPr>
    </w:p>
    <w:p w14:paraId="10C7EEB3" w14:textId="77777777" w:rsidR="00F925D0" w:rsidRPr="00483DF0" w:rsidRDefault="00F925D0" w:rsidP="009475F3">
      <w:pPr>
        <w:pStyle w:val="Title"/>
        <w:rPr>
          <w:rtl/>
        </w:rPr>
      </w:pPr>
    </w:p>
    <w:p w14:paraId="31DE7DB7" w14:textId="77777777" w:rsidR="00F925D0" w:rsidRPr="00483DF0" w:rsidRDefault="00F925D0" w:rsidP="009475F3">
      <w:pPr>
        <w:pStyle w:val="Title"/>
        <w:rPr>
          <w:rtl/>
        </w:rPr>
      </w:pPr>
    </w:p>
    <w:p w14:paraId="1E5462C4" w14:textId="77777777" w:rsidR="00F925D0" w:rsidRPr="00483DF0" w:rsidRDefault="00F925D0" w:rsidP="009475F3">
      <w:pPr>
        <w:pStyle w:val="Title"/>
        <w:rPr>
          <w:rtl/>
        </w:rPr>
      </w:pPr>
    </w:p>
    <w:p w14:paraId="779E885D" w14:textId="77777777" w:rsidR="00F925D0" w:rsidRPr="00483DF0" w:rsidRDefault="00F925D0" w:rsidP="009475F3">
      <w:pPr>
        <w:pStyle w:val="Title"/>
        <w:rPr>
          <w:rtl/>
        </w:rPr>
      </w:pPr>
    </w:p>
    <w:p w14:paraId="619873C1" w14:textId="77777777" w:rsidR="00F925D0" w:rsidRPr="00483DF0" w:rsidRDefault="00F925D0" w:rsidP="009475F3">
      <w:pPr>
        <w:pStyle w:val="Title"/>
        <w:rPr>
          <w:rtl/>
        </w:rPr>
      </w:pPr>
    </w:p>
    <w:p w14:paraId="3FF9ADBE" w14:textId="77777777" w:rsidR="00F925D0" w:rsidRPr="00483DF0" w:rsidRDefault="00F925D0" w:rsidP="009475F3">
      <w:pPr>
        <w:pStyle w:val="Title"/>
        <w:rPr>
          <w:rtl/>
        </w:rPr>
      </w:pPr>
    </w:p>
    <w:p w14:paraId="2112A7FC" w14:textId="77777777" w:rsidR="00F925D0" w:rsidRDefault="00F925D0" w:rsidP="009475F3">
      <w:pPr>
        <w:pStyle w:val="Title"/>
        <w:rPr>
          <w:rtl/>
        </w:rPr>
      </w:pPr>
    </w:p>
    <w:p w14:paraId="058286F5" w14:textId="77777777" w:rsidR="0012454E" w:rsidRDefault="0012454E" w:rsidP="0012454E">
      <w:pPr>
        <w:rPr>
          <w:rtl/>
        </w:rPr>
      </w:pPr>
    </w:p>
    <w:p w14:paraId="7BAB1EB0" w14:textId="77777777" w:rsidR="0012454E" w:rsidRDefault="0012454E" w:rsidP="0012454E">
      <w:pPr>
        <w:rPr>
          <w:rtl/>
        </w:rPr>
      </w:pPr>
    </w:p>
    <w:p w14:paraId="22965404" w14:textId="77777777" w:rsidR="0012454E" w:rsidRDefault="0012454E" w:rsidP="0012454E">
      <w:pPr>
        <w:rPr>
          <w:rtl/>
        </w:rPr>
      </w:pPr>
    </w:p>
    <w:p w14:paraId="3989BE6D" w14:textId="77777777" w:rsidR="0012454E" w:rsidRDefault="0012454E" w:rsidP="0012454E">
      <w:pPr>
        <w:rPr>
          <w:rtl/>
        </w:rPr>
      </w:pPr>
    </w:p>
    <w:p w14:paraId="67D375BD" w14:textId="77777777" w:rsidR="0012454E" w:rsidRDefault="0012454E" w:rsidP="0012454E">
      <w:pPr>
        <w:rPr>
          <w:rtl/>
        </w:rPr>
      </w:pPr>
    </w:p>
    <w:p w14:paraId="083A9D2B" w14:textId="77777777" w:rsidR="0012454E" w:rsidRDefault="0012454E" w:rsidP="0012454E">
      <w:pPr>
        <w:rPr>
          <w:rtl/>
        </w:rPr>
      </w:pPr>
    </w:p>
    <w:p w14:paraId="2845FD2F" w14:textId="77777777" w:rsidR="0012454E" w:rsidRDefault="0012454E" w:rsidP="0012454E">
      <w:pPr>
        <w:rPr>
          <w:rtl/>
        </w:rPr>
      </w:pPr>
    </w:p>
    <w:p w14:paraId="3969B44C" w14:textId="77777777" w:rsidR="00062699" w:rsidRPr="00062699" w:rsidRDefault="00062699" w:rsidP="002C1969">
      <w:pPr>
        <w:pStyle w:val="Heading2"/>
      </w:pPr>
      <w:bookmarkStart w:id="18" w:name="_Toc192735307"/>
      <w:r w:rsidRPr="00062699">
        <w:t xml:space="preserve">2.1 </w:t>
      </w:r>
      <w:r w:rsidRPr="00062699">
        <w:rPr>
          <w:rtl/>
        </w:rPr>
        <w:t>تمهيد</w:t>
      </w:r>
      <w:bookmarkEnd w:id="18"/>
    </w:p>
    <w:p w14:paraId="63963211" w14:textId="77777777" w:rsidR="00E07D24" w:rsidRPr="00E07D24" w:rsidRDefault="00E07D24" w:rsidP="00E07D24">
      <w:pPr>
        <w:pStyle w:val="Heading2"/>
        <w:rPr>
          <w:b w:val="0"/>
          <w:bCs w:val="0"/>
          <w:sz w:val="28"/>
          <w:szCs w:val="28"/>
          <w:u w:val="none"/>
          <w:rtl/>
        </w:rPr>
      </w:pPr>
      <w:bookmarkStart w:id="19" w:name="_Toc192735310"/>
      <w:r w:rsidRPr="00E07D24">
        <w:rPr>
          <w:b w:val="0"/>
          <w:bCs w:val="0"/>
          <w:sz w:val="28"/>
          <w:szCs w:val="28"/>
          <w:u w:val="none"/>
          <w:rtl/>
        </w:rPr>
        <w:t>شهد قطاع النقل تحولا سريعا بفضل التوسع في التحول الرقمي واعتماد تقنيات الذكاء الاصطناعي، مما أتى بفرص حقيقية لتحسين كفاءة العمل، وخفض التكاليف، وزيادة رضى الزبائن. على الرغم من المزايا التنافسية التي توفرها هذه التقنيات، إلا أن استخدامها يواجه تحديات متعلقة بالأخطار المشغولة، وحما</w:t>
      </w:r>
      <w:r w:rsidRPr="00E07D24">
        <w:rPr>
          <w:rFonts w:hint="cs"/>
          <w:b w:val="0"/>
          <w:bCs w:val="0"/>
          <w:sz w:val="28"/>
          <w:szCs w:val="28"/>
          <w:u w:val="none"/>
          <w:rtl/>
        </w:rPr>
        <w:t>ی</w:t>
      </w:r>
      <w:r w:rsidRPr="00E07D24">
        <w:rPr>
          <w:rFonts w:hint="eastAsia"/>
          <w:b w:val="0"/>
          <w:bCs w:val="0"/>
          <w:sz w:val="28"/>
          <w:szCs w:val="28"/>
          <w:u w:val="none"/>
          <w:rtl/>
        </w:rPr>
        <w:t>ة</w:t>
      </w:r>
      <w:r w:rsidRPr="00E07D24">
        <w:rPr>
          <w:b w:val="0"/>
          <w:bCs w:val="0"/>
          <w:sz w:val="28"/>
          <w:szCs w:val="28"/>
          <w:u w:val="none"/>
          <w:rtl/>
        </w:rPr>
        <w:t xml:space="preserve"> الب</w:t>
      </w:r>
      <w:r w:rsidRPr="00E07D24">
        <w:rPr>
          <w:rFonts w:hint="cs"/>
          <w:b w:val="0"/>
          <w:bCs w:val="0"/>
          <w:sz w:val="28"/>
          <w:szCs w:val="28"/>
          <w:u w:val="none"/>
          <w:rtl/>
        </w:rPr>
        <w:t>ی</w:t>
      </w:r>
      <w:r w:rsidRPr="00E07D24">
        <w:rPr>
          <w:rFonts w:hint="eastAsia"/>
          <w:b w:val="0"/>
          <w:bCs w:val="0"/>
          <w:sz w:val="28"/>
          <w:szCs w:val="28"/>
          <w:u w:val="none"/>
          <w:rtl/>
        </w:rPr>
        <w:t>انات،</w:t>
      </w:r>
      <w:r w:rsidRPr="00E07D24">
        <w:rPr>
          <w:b w:val="0"/>
          <w:bCs w:val="0"/>
          <w:sz w:val="28"/>
          <w:szCs w:val="28"/>
          <w:u w:val="none"/>
          <w:rtl/>
        </w:rPr>
        <w:t xml:space="preserve"> والامتثال لأنظمة الأ</w:t>
      </w:r>
      <w:r w:rsidRPr="00E07D24">
        <w:rPr>
          <w:rFonts w:hint="cs"/>
          <w:b w:val="0"/>
          <w:bCs w:val="0"/>
          <w:sz w:val="28"/>
          <w:szCs w:val="28"/>
          <w:u w:val="none"/>
          <w:rtl/>
        </w:rPr>
        <w:t>ی</w:t>
      </w:r>
      <w:r w:rsidRPr="00E07D24">
        <w:rPr>
          <w:rFonts w:hint="eastAsia"/>
          <w:b w:val="0"/>
          <w:bCs w:val="0"/>
          <w:sz w:val="28"/>
          <w:szCs w:val="28"/>
          <w:u w:val="none"/>
          <w:rtl/>
        </w:rPr>
        <w:t>ة</w:t>
      </w:r>
      <w:r w:rsidRPr="00E07D24">
        <w:rPr>
          <w:b w:val="0"/>
          <w:bCs w:val="0"/>
          <w:sz w:val="28"/>
          <w:szCs w:val="28"/>
          <w:u w:val="none"/>
          <w:rtl/>
        </w:rPr>
        <w:t xml:space="preserve"> رقم</w:t>
      </w:r>
      <w:r w:rsidRPr="00E07D24">
        <w:rPr>
          <w:rFonts w:hint="cs"/>
          <w:b w:val="0"/>
          <w:bCs w:val="0"/>
          <w:sz w:val="28"/>
          <w:szCs w:val="28"/>
          <w:u w:val="none"/>
          <w:rtl/>
        </w:rPr>
        <w:t>ی</w:t>
      </w:r>
      <w:r w:rsidRPr="00E07D24">
        <w:rPr>
          <w:rFonts w:hint="eastAsia"/>
          <w:b w:val="0"/>
          <w:bCs w:val="0"/>
          <w:sz w:val="28"/>
          <w:szCs w:val="28"/>
          <w:u w:val="none"/>
          <w:rtl/>
        </w:rPr>
        <w:t>ة</w:t>
      </w:r>
      <w:r w:rsidRPr="00E07D24">
        <w:rPr>
          <w:b w:val="0"/>
          <w:bCs w:val="0"/>
          <w:sz w:val="28"/>
          <w:szCs w:val="28"/>
          <w:u w:val="none"/>
          <w:rtl/>
        </w:rPr>
        <w:t xml:space="preserve">. </w:t>
      </w:r>
    </w:p>
    <w:p w14:paraId="140B9A82" w14:textId="77777777" w:rsidR="00E07D24" w:rsidRPr="00E07D24" w:rsidRDefault="00E07D24" w:rsidP="00E07D24">
      <w:pPr>
        <w:pStyle w:val="Heading2"/>
        <w:rPr>
          <w:b w:val="0"/>
          <w:bCs w:val="0"/>
          <w:sz w:val="28"/>
          <w:szCs w:val="28"/>
          <w:u w:val="none"/>
          <w:rtl/>
        </w:rPr>
      </w:pPr>
    </w:p>
    <w:p w14:paraId="1C332906" w14:textId="77777777" w:rsidR="00E07D24" w:rsidRPr="00E07D24" w:rsidRDefault="00E07D24" w:rsidP="00E07D24">
      <w:pPr>
        <w:pStyle w:val="Heading2"/>
        <w:rPr>
          <w:b w:val="0"/>
          <w:bCs w:val="0"/>
          <w:sz w:val="28"/>
          <w:szCs w:val="28"/>
          <w:u w:val="none"/>
          <w:rtl/>
        </w:rPr>
      </w:pPr>
      <w:r w:rsidRPr="00E07D24">
        <w:rPr>
          <w:rFonts w:hint="eastAsia"/>
          <w:b w:val="0"/>
          <w:bCs w:val="0"/>
          <w:sz w:val="28"/>
          <w:szCs w:val="28"/>
          <w:u w:val="none"/>
          <w:rtl/>
        </w:rPr>
        <w:t>يُعتبر</w:t>
      </w:r>
      <w:r w:rsidRPr="00E07D24">
        <w:rPr>
          <w:b w:val="0"/>
          <w:bCs w:val="0"/>
          <w:sz w:val="28"/>
          <w:szCs w:val="28"/>
          <w:u w:val="none"/>
          <w:rtl/>
        </w:rPr>
        <w:t xml:space="preserve"> الذكاء الاصطناعي أحد الحلول المبتكرة التي تساهم في تعزيز أداء المنظمات من خلال تعزيز القدرة على اتخاذ قرارات دقيقة بناء على تحليل شامل للبيانات. تسلط هذه الورقة الضوْ على الدور المتنامي لهذه التقنية في مجال التوصيل من خلال استعراض المفاهيم غير المجا</w:t>
      </w:r>
      <w:r w:rsidRPr="00E07D24">
        <w:rPr>
          <w:rFonts w:hint="eastAsia"/>
          <w:b w:val="0"/>
          <w:bCs w:val="0"/>
          <w:sz w:val="28"/>
          <w:szCs w:val="28"/>
          <w:u w:val="none"/>
          <w:rtl/>
        </w:rPr>
        <w:t>نبة</w:t>
      </w:r>
      <w:r w:rsidRPr="00E07D24">
        <w:rPr>
          <w:b w:val="0"/>
          <w:bCs w:val="0"/>
          <w:sz w:val="28"/>
          <w:szCs w:val="28"/>
          <w:u w:val="none"/>
          <w:rtl/>
        </w:rPr>
        <w:t xml:space="preserve"> لها، والتطرق إلى التطبيقات الفعَّالة، وتحليل التحديات التي تُشكِّل عائقا أمام استخدامها بشكل مثلى. </w:t>
      </w:r>
    </w:p>
    <w:p w14:paraId="71B97CB4" w14:textId="77777777" w:rsidR="00E07D24" w:rsidRPr="00E07D24" w:rsidRDefault="00E07D24" w:rsidP="00E07D24">
      <w:pPr>
        <w:pStyle w:val="Heading2"/>
        <w:rPr>
          <w:b w:val="0"/>
          <w:bCs w:val="0"/>
          <w:sz w:val="28"/>
          <w:szCs w:val="28"/>
          <w:u w:val="none"/>
          <w:rtl/>
        </w:rPr>
      </w:pPr>
    </w:p>
    <w:p w14:paraId="73F20810" w14:textId="77777777" w:rsidR="00E07D24" w:rsidRPr="00E07D24" w:rsidRDefault="00E07D24" w:rsidP="00E07D24">
      <w:pPr>
        <w:pStyle w:val="Heading2"/>
        <w:rPr>
          <w:b w:val="0"/>
          <w:bCs w:val="0"/>
          <w:sz w:val="28"/>
          <w:szCs w:val="28"/>
          <w:u w:val="none"/>
          <w:rtl/>
        </w:rPr>
      </w:pPr>
      <w:r w:rsidRPr="00E07D24">
        <w:rPr>
          <w:rFonts w:hint="eastAsia"/>
          <w:b w:val="0"/>
          <w:bCs w:val="0"/>
          <w:sz w:val="28"/>
          <w:szCs w:val="28"/>
          <w:u w:val="none"/>
          <w:rtl/>
        </w:rPr>
        <w:t>هذا</w:t>
      </w:r>
      <w:r w:rsidRPr="00E07D24">
        <w:rPr>
          <w:b w:val="0"/>
          <w:bCs w:val="0"/>
          <w:sz w:val="28"/>
          <w:szCs w:val="28"/>
          <w:u w:val="none"/>
          <w:rtl/>
        </w:rPr>
        <w:t xml:space="preserve"> الفصل مقسم إلى قسمين راغبين.</w:t>
      </w:r>
    </w:p>
    <w:p w14:paraId="272C45A0" w14:textId="77777777" w:rsidR="00E07D24" w:rsidRPr="00E07D24" w:rsidRDefault="00E07D24" w:rsidP="00E07D24">
      <w:pPr>
        <w:pStyle w:val="Heading2"/>
        <w:rPr>
          <w:b w:val="0"/>
          <w:bCs w:val="0"/>
          <w:sz w:val="28"/>
          <w:szCs w:val="28"/>
          <w:u w:val="none"/>
          <w:rtl/>
        </w:rPr>
      </w:pPr>
      <w:r w:rsidRPr="00E07D24">
        <w:rPr>
          <w:rFonts w:hint="eastAsia"/>
          <w:b w:val="0"/>
          <w:bCs w:val="0"/>
          <w:sz w:val="28"/>
          <w:szCs w:val="28"/>
          <w:u w:val="none"/>
          <w:rtl/>
        </w:rPr>
        <w:t>الجزأ</w:t>
      </w:r>
      <w:r w:rsidRPr="00E07D24">
        <w:rPr>
          <w:b w:val="0"/>
          <w:bCs w:val="0"/>
          <w:sz w:val="28"/>
          <w:szCs w:val="28"/>
          <w:u w:val="none"/>
          <w:rtl/>
        </w:rPr>
        <w:t xml:space="preserve"> الأول: الذكاء الاصطناعي في مجال توصيل البضائع - المفاهيم، ومراحل التطوير، والتطبيقات المهمة </w:t>
      </w:r>
    </w:p>
    <w:p w14:paraId="312D34DC" w14:textId="77777777" w:rsidR="00E07D24" w:rsidRDefault="00E07D24" w:rsidP="00E07D24">
      <w:pPr>
        <w:pStyle w:val="Heading2"/>
        <w:rPr>
          <w:sz w:val="28"/>
          <w:szCs w:val="28"/>
          <w:u w:val="none"/>
          <w:rtl/>
        </w:rPr>
      </w:pPr>
      <w:r w:rsidRPr="00E07D24">
        <w:rPr>
          <w:rFonts w:hint="eastAsia"/>
          <w:b w:val="0"/>
          <w:bCs w:val="0"/>
          <w:sz w:val="28"/>
          <w:szCs w:val="28"/>
          <w:u w:val="none"/>
          <w:rtl/>
        </w:rPr>
        <w:t>الجزأ</w:t>
      </w:r>
      <w:r w:rsidRPr="00E07D24">
        <w:rPr>
          <w:b w:val="0"/>
          <w:bCs w:val="0"/>
          <w:sz w:val="28"/>
          <w:szCs w:val="28"/>
          <w:u w:val="none"/>
          <w:rtl/>
        </w:rPr>
        <w:t xml:space="preserve"> الثاني من النصّ : تحسين خدمات التوصيل عبر تطبيقات الذكاء الاصطناعي - التأثير، التحديات، واستراتيجيات التبنّي. </w:t>
      </w:r>
    </w:p>
    <w:p w14:paraId="5983B23B" w14:textId="57674E21" w:rsidR="001F62DC" w:rsidRPr="001F62DC" w:rsidRDefault="001F62DC" w:rsidP="00E07D24">
      <w:pPr>
        <w:pStyle w:val="Heading2"/>
        <w:rPr>
          <w:sz w:val="28"/>
          <w:szCs w:val="28"/>
          <w:u w:val="none"/>
          <w:rtl/>
        </w:rPr>
      </w:pPr>
      <w:r w:rsidRPr="001F62DC">
        <w:rPr>
          <w:sz w:val="28"/>
          <w:szCs w:val="28"/>
          <w:u w:val="none"/>
          <w:rtl/>
        </w:rPr>
        <w:t>2.2 المبحث الأول: الذكاء الاصطناعي في قطاع التوصيل</w:t>
      </w:r>
    </w:p>
    <w:p w14:paraId="2C597799" w14:textId="77777777" w:rsidR="001F62DC" w:rsidRPr="001F62DC" w:rsidRDefault="001F62DC" w:rsidP="001F62DC">
      <w:pPr>
        <w:pStyle w:val="Heading2"/>
        <w:rPr>
          <w:sz w:val="28"/>
          <w:szCs w:val="28"/>
          <w:u w:val="none"/>
          <w:rtl/>
        </w:rPr>
      </w:pPr>
      <w:r w:rsidRPr="001F62DC">
        <w:rPr>
          <w:sz w:val="28"/>
          <w:szCs w:val="28"/>
          <w:u w:val="none"/>
          <w:rtl/>
        </w:rPr>
        <w:t>2.2.1 مفهوم الذكاء الاصطناعي في قطاع التوصيل</w:t>
      </w:r>
    </w:p>
    <w:p w14:paraId="2C198B41"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شهد قطاع النقل تحولا سريعا بفضل التوسع في التحول الرقمي واعتماد تقنيات الذكاء الاصطناعي، مما أتى بفرص حقيقية لتحسين كفاءة العمل، وخفض التكاليف، وزيادة رضى الزبائن. على الرغم من المزايا التنافسية التي توفرها هذه التقنيات، إلا أن استخدامها يواجه تحديات متعلقة بالأخطار المشغولة، وحما</w:t>
      </w:r>
      <w:r w:rsidRPr="00E07D24">
        <w:rPr>
          <w:rFonts w:hint="cs"/>
          <w:b w:val="0"/>
          <w:bCs w:val="0"/>
          <w:sz w:val="28"/>
          <w:szCs w:val="28"/>
          <w:u w:val="none"/>
          <w:rtl/>
        </w:rPr>
        <w:t>ی</w:t>
      </w:r>
      <w:r w:rsidRPr="00E07D24">
        <w:rPr>
          <w:rFonts w:hint="eastAsia"/>
          <w:b w:val="0"/>
          <w:bCs w:val="0"/>
          <w:sz w:val="28"/>
          <w:szCs w:val="28"/>
          <w:u w:val="none"/>
          <w:rtl/>
        </w:rPr>
        <w:t>ة</w:t>
      </w:r>
      <w:r w:rsidRPr="00E07D24">
        <w:rPr>
          <w:b w:val="0"/>
          <w:bCs w:val="0"/>
          <w:sz w:val="28"/>
          <w:szCs w:val="28"/>
          <w:u w:val="none"/>
          <w:rtl/>
        </w:rPr>
        <w:t xml:space="preserve"> الب</w:t>
      </w:r>
      <w:r w:rsidRPr="00E07D24">
        <w:rPr>
          <w:rFonts w:hint="cs"/>
          <w:b w:val="0"/>
          <w:bCs w:val="0"/>
          <w:sz w:val="28"/>
          <w:szCs w:val="28"/>
          <w:u w:val="none"/>
          <w:rtl/>
        </w:rPr>
        <w:t>ی</w:t>
      </w:r>
      <w:r w:rsidRPr="00E07D24">
        <w:rPr>
          <w:rFonts w:hint="eastAsia"/>
          <w:b w:val="0"/>
          <w:bCs w:val="0"/>
          <w:sz w:val="28"/>
          <w:szCs w:val="28"/>
          <w:u w:val="none"/>
          <w:rtl/>
        </w:rPr>
        <w:t>انات،</w:t>
      </w:r>
      <w:r w:rsidRPr="00E07D24">
        <w:rPr>
          <w:b w:val="0"/>
          <w:bCs w:val="0"/>
          <w:sz w:val="28"/>
          <w:szCs w:val="28"/>
          <w:u w:val="none"/>
          <w:rtl/>
        </w:rPr>
        <w:t xml:space="preserve"> والامتثال لأنظمة الأ</w:t>
      </w:r>
      <w:r w:rsidRPr="00E07D24">
        <w:rPr>
          <w:rFonts w:hint="cs"/>
          <w:b w:val="0"/>
          <w:bCs w:val="0"/>
          <w:sz w:val="28"/>
          <w:szCs w:val="28"/>
          <w:u w:val="none"/>
          <w:rtl/>
        </w:rPr>
        <w:t>ی</w:t>
      </w:r>
      <w:r w:rsidRPr="00E07D24">
        <w:rPr>
          <w:rFonts w:hint="eastAsia"/>
          <w:b w:val="0"/>
          <w:bCs w:val="0"/>
          <w:sz w:val="28"/>
          <w:szCs w:val="28"/>
          <w:u w:val="none"/>
          <w:rtl/>
        </w:rPr>
        <w:t>ة</w:t>
      </w:r>
      <w:r w:rsidRPr="00E07D24">
        <w:rPr>
          <w:b w:val="0"/>
          <w:bCs w:val="0"/>
          <w:sz w:val="28"/>
          <w:szCs w:val="28"/>
          <w:u w:val="none"/>
          <w:rtl/>
        </w:rPr>
        <w:t xml:space="preserve"> رقم</w:t>
      </w:r>
      <w:r w:rsidRPr="00E07D24">
        <w:rPr>
          <w:rFonts w:hint="cs"/>
          <w:b w:val="0"/>
          <w:bCs w:val="0"/>
          <w:sz w:val="28"/>
          <w:szCs w:val="28"/>
          <w:u w:val="none"/>
          <w:rtl/>
        </w:rPr>
        <w:t>ی</w:t>
      </w:r>
      <w:r w:rsidRPr="00E07D24">
        <w:rPr>
          <w:rFonts w:hint="eastAsia"/>
          <w:b w:val="0"/>
          <w:bCs w:val="0"/>
          <w:sz w:val="28"/>
          <w:szCs w:val="28"/>
          <w:u w:val="none"/>
          <w:rtl/>
        </w:rPr>
        <w:t>ة</w:t>
      </w:r>
      <w:r w:rsidRPr="00E07D24">
        <w:rPr>
          <w:b w:val="0"/>
          <w:bCs w:val="0"/>
          <w:sz w:val="28"/>
          <w:szCs w:val="28"/>
          <w:u w:val="none"/>
          <w:rtl/>
        </w:rPr>
        <w:t xml:space="preserve">. </w:t>
      </w:r>
    </w:p>
    <w:p w14:paraId="6B001328" w14:textId="77777777" w:rsidR="00E07D24" w:rsidRPr="00E07D24" w:rsidRDefault="00E07D24" w:rsidP="00E07D24">
      <w:pPr>
        <w:pStyle w:val="Heading2"/>
        <w:rPr>
          <w:b w:val="0"/>
          <w:bCs w:val="0"/>
          <w:sz w:val="28"/>
          <w:szCs w:val="28"/>
          <w:u w:val="none"/>
          <w:rtl/>
        </w:rPr>
      </w:pPr>
    </w:p>
    <w:p w14:paraId="7CEBC5E3" w14:textId="77777777" w:rsidR="00E07D24" w:rsidRPr="00E07D24" w:rsidRDefault="00E07D24" w:rsidP="00E07D24">
      <w:pPr>
        <w:pStyle w:val="Heading2"/>
        <w:rPr>
          <w:b w:val="0"/>
          <w:bCs w:val="0"/>
          <w:sz w:val="28"/>
          <w:szCs w:val="28"/>
          <w:u w:val="none"/>
          <w:rtl/>
        </w:rPr>
      </w:pPr>
      <w:r w:rsidRPr="00E07D24">
        <w:rPr>
          <w:rFonts w:hint="eastAsia"/>
          <w:b w:val="0"/>
          <w:bCs w:val="0"/>
          <w:sz w:val="28"/>
          <w:szCs w:val="28"/>
          <w:u w:val="none"/>
          <w:rtl/>
        </w:rPr>
        <w:t>يُعتبر</w:t>
      </w:r>
      <w:r w:rsidRPr="00E07D24">
        <w:rPr>
          <w:b w:val="0"/>
          <w:bCs w:val="0"/>
          <w:sz w:val="28"/>
          <w:szCs w:val="28"/>
          <w:u w:val="none"/>
          <w:rtl/>
        </w:rPr>
        <w:t xml:space="preserve"> الذكاء الاصطناعي أحد الحلول المبتكرة التي تساهم في تعزيز أداء المنظمات من خلال تعزيز القدرة على اتخاذ قرارات دقيقة بناء على تحليل شامل للبيانات. تسلط هذه الورقة الضوْ على الدور المتنامي لهذه التقنية في مجال التوصيل من خلال استعراض المفاهيم غير المجا</w:t>
      </w:r>
      <w:r w:rsidRPr="00E07D24">
        <w:rPr>
          <w:rFonts w:hint="eastAsia"/>
          <w:b w:val="0"/>
          <w:bCs w:val="0"/>
          <w:sz w:val="28"/>
          <w:szCs w:val="28"/>
          <w:u w:val="none"/>
          <w:rtl/>
        </w:rPr>
        <w:t>نبة</w:t>
      </w:r>
      <w:r w:rsidRPr="00E07D24">
        <w:rPr>
          <w:b w:val="0"/>
          <w:bCs w:val="0"/>
          <w:sz w:val="28"/>
          <w:szCs w:val="28"/>
          <w:u w:val="none"/>
          <w:rtl/>
        </w:rPr>
        <w:t xml:space="preserve"> لها، والتطرق إلى التطبيقات الفعَّالة، وتحليل التحديات التي تُشكِّل عائقا أمام استخدامها بشكل مثلى. </w:t>
      </w:r>
    </w:p>
    <w:p w14:paraId="7C138614" w14:textId="77777777" w:rsidR="00E07D24" w:rsidRPr="00E07D24" w:rsidRDefault="00E07D24" w:rsidP="00E07D24">
      <w:pPr>
        <w:pStyle w:val="Heading2"/>
        <w:rPr>
          <w:b w:val="0"/>
          <w:bCs w:val="0"/>
          <w:sz w:val="28"/>
          <w:szCs w:val="28"/>
          <w:u w:val="none"/>
          <w:rtl/>
        </w:rPr>
      </w:pPr>
    </w:p>
    <w:p w14:paraId="140BADC5" w14:textId="77777777" w:rsidR="00E07D24" w:rsidRPr="00E07D24" w:rsidRDefault="00E07D24" w:rsidP="00E07D24">
      <w:pPr>
        <w:pStyle w:val="Heading2"/>
        <w:rPr>
          <w:b w:val="0"/>
          <w:bCs w:val="0"/>
          <w:sz w:val="28"/>
          <w:szCs w:val="28"/>
          <w:u w:val="none"/>
          <w:rtl/>
        </w:rPr>
      </w:pPr>
      <w:r w:rsidRPr="00E07D24">
        <w:rPr>
          <w:rFonts w:hint="eastAsia"/>
          <w:b w:val="0"/>
          <w:bCs w:val="0"/>
          <w:sz w:val="28"/>
          <w:szCs w:val="28"/>
          <w:u w:val="none"/>
          <w:rtl/>
        </w:rPr>
        <w:t>هذا</w:t>
      </w:r>
      <w:r w:rsidRPr="00E07D24">
        <w:rPr>
          <w:b w:val="0"/>
          <w:bCs w:val="0"/>
          <w:sz w:val="28"/>
          <w:szCs w:val="28"/>
          <w:u w:val="none"/>
          <w:rtl/>
        </w:rPr>
        <w:t xml:space="preserve"> الفصل مقسم إلى قسمين راغبين.</w:t>
      </w:r>
    </w:p>
    <w:p w14:paraId="1F1625D3" w14:textId="77777777" w:rsidR="00E07D24" w:rsidRPr="00E07D24" w:rsidRDefault="00E07D24" w:rsidP="00E07D24">
      <w:pPr>
        <w:pStyle w:val="Heading2"/>
        <w:rPr>
          <w:b w:val="0"/>
          <w:bCs w:val="0"/>
          <w:sz w:val="28"/>
          <w:szCs w:val="28"/>
          <w:u w:val="none"/>
          <w:rtl/>
        </w:rPr>
      </w:pPr>
      <w:r w:rsidRPr="00E07D24">
        <w:rPr>
          <w:rFonts w:hint="eastAsia"/>
          <w:b w:val="0"/>
          <w:bCs w:val="0"/>
          <w:sz w:val="28"/>
          <w:szCs w:val="28"/>
          <w:u w:val="none"/>
          <w:rtl/>
        </w:rPr>
        <w:lastRenderedPageBreak/>
        <w:t>الجزأ</w:t>
      </w:r>
      <w:r w:rsidRPr="00E07D24">
        <w:rPr>
          <w:b w:val="0"/>
          <w:bCs w:val="0"/>
          <w:sz w:val="28"/>
          <w:szCs w:val="28"/>
          <w:u w:val="none"/>
          <w:rtl/>
        </w:rPr>
        <w:t xml:space="preserve"> الأول: الذكاء الاصطناعي في مجال توصيل البضائع - المفاهيم، ومراحل التطوير، والتطبيقات المهمة </w:t>
      </w:r>
    </w:p>
    <w:p w14:paraId="5541CAE6" w14:textId="77777777" w:rsidR="00E07D24" w:rsidRDefault="00E07D24" w:rsidP="00E07D24">
      <w:pPr>
        <w:pStyle w:val="Heading2"/>
        <w:rPr>
          <w:sz w:val="28"/>
          <w:szCs w:val="28"/>
          <w:u w:val="none"/>
          <w:rtl/>
        </w:rPr>
      </w:pPr>
      <w:r w:rsidRPr="00E07D24">
        <w:rPr>
          <w:rFonts w:hint="eastAsia"/>
          <w:b w:val="0"/>
          <w:bCs w:val="0"/>
          <w:sz w:val="28"/>
          <w:szCs w:val="28"/>
          <w:u w:val="none"/>
          <w:rtl/>
        </w:rPr>
        <w:t>الجزأ</w:t>
      </w:r>
      <w:r w:rsidRPr="00E07D24">
        <w:rPr>
          <w:b w:val="0"/>
          <w:bCs w:val="0"/>
          <w:sz w:val="28"/>
          <w:szCs w:val="28"/>
          <w:u w:val="none"/>
          <w:rtl/>
        </w:rPr>
        <w:t xml:space="preserve"> الثاني من النصّ : تحسين خدمات التوصيل عبر تطبيقات الذكاء الاصطناعي - التأثير، التحديات، واستراتيجيات التبنّي. </w:t>
      </w:r>
    </w:p>
    <w:p w14:paraId="2FF8F135" w14:textId="34C3C3F8" w:rsidR="001F62DC" w:rsidRPr="001F62DC" w:rsidRDefault="001F62DC" w:rsidP="00E07D24">
      <w:pPr>
        <w:pStyle w:val="Heading2"/>
        <w:rPr>
          <w:sz w:val="28"/>
          <w:szCs w:val="28"/>
          <w:u w:val="none"/>
          <w:rtl/>
        </w:rPr>
      </w:pPr>
      <w:r w:rsidRPr="001F62DC">
        <w:rPr>
          <w:sz w:val="28"/>
          <w:szCs w:val="28"/>
          <w:u w:val="none"/>
          <w:rtl/>
        </w:rPr>
        <w:t>2.2.2 تطور الذكاء الاصطناعي في قطاع التوصيل</w:t>
      </w:r>
    </w:p>
    <w:p w14:paraId="201623D9" w14:textId="77777777" w:rsidR="00E07D24" w:rsidRPr="00E07D24" w:rsidRDefault="00E07D24" w:rsidP="00E07D24">
      <w:pPr>
        <w:pStyle w:val="Heading2"/>
        <w:rPr>
          <w:b w:val="0"/>
          <w:bCs w:val="0"/>
          <w:sz w:val="28"/>
          <w:szCs w:val="28"/>
          <w:u w:val="none"/>
        </w:rPr>
      </w:pPr>
      <w:bookmarkStart w:id="20" w:name="_Toc192735311"/>
      <w:bookmarkEnd w:id="19"/>
      <w:r w:rsidRPr="00E07D24">
        <w:rPr>
          <w:b w:val="0"/>
          <w:bCs w:val="0"/>
          <w:sz w:val="28"/>
          <w:szCs w:val="28"/>
          <w:u w:val="none"/>
          <w:rtl/>
        </w:rPr>
        <w:t>لقد شهدت تطورات تقنيات الذكاء الاصطناعي مراحل متعددة، والتي أثرت بشكل مباشر على استخدامها في مجال خدمات التوصيل، ويمكن تلخيص ذلك على النحو التالي</w:t>
      </w:r>
      <w:r w:rsidRPr="00E07D24">
        <w:rPr>
          <w:b w:val="0"/>
          <w:bCs w:val="0"/>
          <w:sz w:val="28"/>
          <w:szCs w:val="28"/>
          <w:u w:val="none"/>
        </w:rPr>
        <w:t>:</w:t>
      </w:r>
    </w:p>
    <w:p w14:paraId="0C6A0BEF" w14:textId="77777777" w:rsidR="00E07D24" w:rsidRPr="00E07D24" w:rsidRDefault="00E07D24" w:rsidP="00E07D24">
      <w:pPr>
        <w:pStyle w:val="Heading2"/>
        <w:rPr>
          <w:b w:val="0"/>
          <w:bCs w:val="0"/>
          <w:sz w:val="28"/>
          <w:szCs w:val="28"/>
          <w:u w:val="none"/>
        </w:rPr>
      </w:pPr>
      <w:r w:rsidRPr="00E07D24">
        <w:rPr>
          <w:b w:val="0"/>
          <w:bCs w:val="0"/>
          <w:sz w:val="28"/>
          <w:szCs w:val="28"/>
          <w:u w:val="none"/>
          <w:rtl/>
        </w:rPr>
        <w:t>في الفترة الأولى (من الخمسينيات إلى الثمانينيات من القرن الماضي): تميزت هذه المرحلة بالاعتماد على أنظمة تعتمد على القواعد، حيث اعتمدت على برمجية مسبقة للتعامل مع حالات محددة مع آلية نافذة لاتخاذ قرارات بسيطة، وبالرغم من قصور هذه الأنظمة، فقد سُهِّلَ لها تطوير فكرة الروبوتات قادرة على اتخاذ قرارات أكثر تطورا</w:t>
      </w:r>
      <w:r w:rsidRPr="00E07D24">
        <w:rPr>
          <w:b w:val="0"/>
          <w:bCs w:val="0"/>
          <w:sz w:val="28"/>
          <w:szCs w:val="28"/>
          <w:u w:val="none"/>
        </w:rPr>
        <w:t>.</w:t>
      </w:r>
    </w:p>
    <w:p w14:paraId="5B5889F8" w14:textId="77777777" w:rsidR="00E07D24" w:rsidRPr="00E07D24" w:rsidRDefault="00E07D24" w:rsidP="00E07D24">
      <w:pPr>
        <w:pStyle w:val="Heading2"/>
        <w:rPr>
          <w:b w:val="0"/>
          <w:bCs w:val="0"/>
          <w:sz w:val="28"/>
          <w:szCs w:val="28"/>
          <w:u w:val="none"/>
        </w:rPr>
      </w:pPr>
      <w:r w:rsidRPr="00E07D24">
        <w:rPr>
          <w:b w:val="0"/>
          <w:bCs w:val="0"/>
          <w:sz w:val="28"/>
          <w:szCs w:val="28"/>
          <w:u w:val="none"/>
          <w:rtl/>
        </w:rPr>
        <w:t>فترة الثمانينات من القرن الماضي حتى بداية الألفية الثانية شهدت غزو تقنيات الذكاء الاصطناعي الرمزي، بالإضافة إلى دمج قواعد بيانات أكبر، مما سمح للأنظمة بتنفيذ عمليات تخطيط وتشخيص معقدة، مع تحسين قابلية التوصيل استنادا إلى جداول زمنية وتقديرات محددة مسبقا</w:t>
      </w:r>
      <w:r w:rsidRPr="00E07D24">
        <w:rPr>
          <w:b w:val="0"/>
          <w:bCs w:val="0"/>
          <w:sz w:val="28"/>
          <w:szCs w:val="28"/>
          <w:u w:val="none"/>
        </w:rPr>
        <w:t>.</w:t>
      </w:r>
    </w:p>
    <w:p w14:paraId="6EB1C722" w14:textId="77777777" w:rsidR="00E07D24" w:rsidRPr="00E07D24" w:rsidRDefault="00E07D24" w:rsidP="00E07D24">
      <w:pPr>
        <w:pStyle w:val="Heading2"/>
        <w:rPr>
          <w:b w:val="0"/>
          <w:bCs w:val="0"/>
          <w:sz w:val="28"/>
          <w:szCs w:val="28"/>
          <w:u w:val="none"/>
        </w:rPr>
      </w:pPr>
      <w:r w:rsidRPr="00E07D24">
        <w:rPr>
          <w:b w:val="0"/>
          <w:bCs w:val="0"/>
          <w:sz w:val="28"/>
          <w:szCs w:val="28"/>
          <w:u w:val="none"/>
          <w:rtl/>
        </w:rPr>
        <w:t>الفترة الثالثة (من منتصف القرن العشرين حتى عام 2015): خلال هذه المرحلة، تم دمج تقنيات التعلم الألي، مما ساعد الأنظمة على تحليل بيانات كبيرة واستخراج أنماط سلوك المستخدمين. وهذا أدى إلى تطوير حلول تسليم ذكية قادرة على التنبو بالطلب وإعادة جدولة المسارات بناء على ضروف حركة المرور</w:t>
      </w:r>
      <w:r w:rsidRPr="00E07D24">
        <w:rPr>
          <w:b w:val="0"/>
          <w:bCs w:val="0"/>
          <w:sz w:val="28"/>
          <w:szCs w:val="28"/>
          <w:u w:val="none"/>
        </w:rPr>
        <w:t>.</w:t>
      </w:r>
    </w:p>
    <w:p w14:paraId="35314D9A" w14:textId="77777777" w:rsidR="00E07D24" w:rsidRPr="00E07D24" w:rsidRDefault="00E07D24" w:rsidP="00E07D24">
      <w:pPr>
        <w:pStyle w:val="Heading2"/>
        <w:rPr>
          <w:b w:val="0"/>
          <w:bCs w:val="0"/>
          <w:sz w:val="28"/>
          <w:szCs w:val="28"/>
          <w:u w:val="none"/>
        </w:rPr>
      </w:pPr>
      <w:r w:rsidRPr="00E07D24">
        <w:rPr>
          <w:b w:val="0"/>
          <w:bCs w:val="0"/>
          <w:sz w:val="28"/>
          <w:szCs w:val="28"/>
          <w:u w:val="none"/>
          <w:rtl/>
        </w:rPr>
        <w:t>المرحلة الرابعة (2015 - الى الان): تعتبر هذه المرحلة من أكثر المراحل أهمية في تطور الذكاء الاصطناعي، حيث بدأت الشركات في استخدام تقنيات مثل التنبوغ بالذكاء الصناعي، والتعلم العميق، والربوتات، والطائرات بدون طيار في عمليات التسليم. تجمع هذه التقنيات مع نظم تتبع دقيقة وتحاليل فورية لاتخاذ قرارات دائنامية لزيادة الفاعية والسرعة. شاركت هذه المراحل المتلاحقة في تحول خدمات التسليم من نواذج التشغيل التقلدي إلى أنظمة ذكية تستجاب فورا لظروف وأوضاف مختلفة</w:t>
      </w:r>
    </w:p>
    <w:p w14:paraId="7B732D7B" w14:textId="3DBA0899" w:rsidR="00302F85" w:rsidRPr="00302F85" w:rsidRDefault="00302F85" w:rsidP="0056510F">
      <w:pPr>
        <w:pStyle w:val="Heading2"/>
      </w:pPr>
      <w:r w:rsidRPr="00302F85">
        <w:t xml:space="preserve">2.2.3 </w:t>
      </w:r>
      <w:r w:rsidRPr="00302F85">
        <w:rPr>
          <w:rtl/>
        </w:rPr>
        <w:t>تطبيقات الذكاء الاصطناعي في قطاع التوصيل</w:t>
      </w:r>
      <w:bookmarkEnd w:id="20"/>
    </w:p>
    <w:p w14:paraId="2820A711" w14:textId="77777777" w:rsidR="0056510F" w:rsidRPr="0056510F" w:rsidRDefault="0056510F" w:rsidP="0056510F">
      <w:pPr>
        <w:pStyle w:val="Heading2"/>
        <w:rPr>
          <w:b w:val="0"/>
          <w:bCs w:val="0"/>
          <w:sz w:val="28"/>
          <w:szCs w:val="28"/>
          <w:u w:val="none"/>
          <w:rtl/>
        </w:rPr>
      </w:pPr>
      <w:bookmarkStart w:id="21" w:name="_Toc192735312"/>
      <w:r w:rsidRPr="0056510F">
        <w:rPr>
          <w:b w:val="0"/>
          <w:bCs w:val="0"/>
          <w:sz w:val="28"/>
          <w:szCs w:val="28"/>
          <w:u w:val="none"/>
          <w:rtl/>
        </w:rPr>
        <w:lastRenderedPageBreak/>
        <w:t>تُستخدم تقنيات الذكاء الاصطناعي لتحسين العديد من جوانب خدمات التوصيل. ومن أبرز تطبيقاتها:</w:t>
      </w:r>
    </w:p>
    <w:p w14:paraId="6C9B3070"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تحليلات البيانات الضخمة:</w:t>
      </w:r>
    </w:p>
    <w:p w14:paraId="0447CAA3"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تُحلل الشركات كميات هائلة من البيانات المتعلقة بالطلبات والعملاء للتنبؤ بسلوكهم وتحسين تخصيص الموارد.</w:t>
      </w:r>
    </w:p>
    <w:p w14:paraId="0D4DED31"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تحسين المسارات:</w:t>
      </w:r>
    </w:p>
    <w:p w14:paraId="383DA88F"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تُستخدم خوارزميات ذكية لاختيار أسرع المسارات وأقلها ازدحامًا، مما يُساعد على تقليل أوقات التوصيل وتكاليف التشغيل.</w:t>
      </w:r>
    </w:p>
    <w:p w14:paraId="13F5A5E0"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توقع الطلب:</w:t>
      </w:r>
    </w:p>
    <w:p w14:paraId="7981CC59"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تُستخدم تقنيات التعلم الآلي للتنبؤ بمناطق ذروة الطلب، مما يُساعد على تخصيص الموارد مُسبقًا وتجنب التأخير.</w:t>
      </w:r>
    </w:p>
    <w:p w14:paraId="4B188239"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الأتمتة:</w:t>
      </w:r>
    </w:p>
    <w:p w14:paraId="2B840C32"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يشمل ذلك استخدام الروبوتات والمركبات ذاتية القيادة، مما يُخفف العبء على الموارد البشرية ويزيد من الكفاءة التشغيلية.</w:t>
      </w:r>
    </w:p>
    <w:p w14:paraId="10750E46"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تحسين تجربة العملاء:</w:t>
      </w:r>
    </w:p>
    <w:p w14:paraId="2DC05B08"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تُساعد أنظمة التوصيل التنبؤية وروبوتات الدردشة الذكية على توفير خدمة فورية وتحديثات دقيقة حول حالة الطلب، مما يُعزز رضا العملاء.</w:t>
      </w:r>
    </w:p>
    <w:p w14:paraId="47710B90" w14:textId="77777777" w:rsidR="0056510F" w:rsidRPr="0056510F" w:rsidRDefault="0056510F" w:rsidP="0056510F">
      <w:pPr>
        <w:pStyle w:val="Heading2"/>
        <w:rPr>
          <w:b w:val="0"/>
          <w:bCs w:val="0"/>
          <w:sz w:val="28"/>
          <w:szCs w:val="28"/>
          <w:u w:val="none"/>
          <w:rtl/>
        </w:rPr>
      </w:pPr>
    </w:p>
    <w:p w14:paraId="56D55BFE"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التعرف على الصور:</w:t>
      </w:r>
    </w:p>
    <w:p w14:paraId="7ED2C23F" w14:textId="77777777" w:rsidR="0056510F" w:rsidRDefault="0056510F" w:rsidP="0056510F">
      <w:pPr>
        <w:pStyle w:val="Heading2"/>
        <w:rPr>
          <w:rtl/>
        </w:rPr>
      </w:pPr>
      <w:r w:rsidRPr="0056510F">
        <w:rPr>
          <w:b w:val="0"/>
          <w:bCs w:val="0"/>
          <w:sz w:val="28"/>
          <w:szCs w:val="28"/>
          <w:u w:val="none"/>
          <w:rtl/>
        </w:rPr>
        <w:t>تُستخدم هذه التقنية في مراكز الفرز لتسريع فرز الشحنات وتقليل أخطاء التوزيع.</w:t>
      </w:r>
    </w:p>
    <w:p w14:paraId="7D27B251" w14:textId="039B7B38" w:rsidR="00302F85" w:rsidRPr="00302F85" w:rsidRDefault="00302F85" w:rsidP="0056510F">
      <w:pPr>
        <w:pStyle w:val="Heading2"/>
      </w:pPr>
      <w:r w:rsidRPr="00302F85">
        <w:t xml:space="preserve">2.3 </w:t>
      </w:r>
      <w:r w:rsidRPr="00302F85">
        <w:rPr>
          <w:rtl/>
        </w:rPr>
        <w:t>المبحث الثاني: تحسين تطبيقات التوصيل باستخدام الذكاء الاصطناعي</w:t>
      </w:r>
      <w:bookmarkEnd w:id="21"/>
    </w:p>
    <w:p w14:paraId="76F0C947" w14:textId="77777777" w:rsidR="00302F85" w:rsidRPr="00302F85" w:rsidRDefault="00302F85" w:rsidP="002C1969">
      <w:pPr>
        <w:pStyle w:val="Heading2"/>
      </w:pPr>
      <w:bookmarkStart w:id="22" w:name="_Toc192735313"/>
      <w:r w:rsidRPr="00302F85">
        <w:t xml:space="preserve">2.3.1 </w:t>
      </w:r>
      <w:r w:rsidRPr="00302F85">
        <w:rPr>
          <w:rtl/>
        </w:rPr>
        <w:t>مفهوم تحسين تطبيقات التوصيل باستخدام الذكاء الاصطناعي</w:t>
      </w:r>
      <w:bookmarkEnd w:id="22"/>
    </w:p>
    <w:p w14:paraId="35D14BE2" w14:textId="77777777" w:rsidR="0056510F" w:rsidRPr="0056510F" w:rsidRDefault="0056510F" w:rsidP="0056510F">
      <w:pPr>
        <w:pStyle w:val="Heading2"/>
        <w:rPr>
          <w:b w:val="0"/>
          <w:bCs w:val="0"/>
          <w:sz w:val="28"/>
          <w:szCs w:val="28"/>
          <w:u w:val="none"/>
          <w:rtl/>
        </w:rPr>
      </w:pPr>
      <w:bookmarkStart w:id="23" w:name="_Toc192735314"/>
      <w:r w:rsidRPr="0056510F">
        <w:rPr>
          <w:b w:val="0"/>
          <w:bCs w:val="0"/>
          <w:sz w:val="28"/>
          <w:szCs w:val="28"/>
          <w:u w:val="none"/>
          <w:rtl/>
        </w:rPr>
        <w:lastRenderedPageBreak/>
        <w:t>يشير تحسين تطبيقات التوصيل إلى التدابير التي تهدف إلى تحسين أداء خدمات التوصيل من خلال زيادة الكفاءة التشغيلية وتقليل أوقات التسليم وخفض التكاليف، مع الحفاظ على جودة الخدمة وزيادة رضا العملاء. ويعد الذكاء الاصطناعي من أبرز الأدوات الحديثة التي ساهمت في إحداث تحول جذري في هذا القطاع، من خلال قدرته على توفير حلول ذكية تعتمد على البيانات، والتحليلات التنبؤية، والاستجابة الفورية للتغيرات.</w:t>
      </w:r>
    </w:p>
    <w:p w14:paraId="3958F525" w14:textId="77777777" w:rsidR="0056510F" w:rsidRPr="0056510F" w:rsidRDefault="0056510F" w:rsidP="0056510F">
      <w:pPr>
        <w:pStyle w:val="Heading2"/>
        <w:rPr>
          <w:b w:val="0"/>
          <w:bCs w:val="0"/>
          <w:sz w:val="28"/>
          <w:szCs w:val="28"/>
          <w:u w:val="none"/>
          <w:rtl/>
        </w:rPr>
      </w:pPr>
    </w:p>
    <w:p w14:paraId="24C15054"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يساهم الذكاء الاصطناعي في هذا السياق من خلال مجموعة من التطبيقات المتقدمة، بما في ذلك:</w:t>
      </w:r>
    </w:p>
    <w:p w14:paraId="27336FB9" w14:textId="77777777" w:rsidR="0056510F" w:rsidRPr="0056510F" w:rsidRDefault="0056510F" w:rsidP="0056510F">
      <w:pPr>
        <w:pStyle w:val="Heading2"/>
        <w:rPr>
          <w:b w:val="0"/>
          <w:bCs w:val="0"/>
          <w:sz w:val="28"/>
          <w:szCs w:val="28"/>
          <w:u w:val="none"/>
          <w:rtl/>
        </w:rPr>
      </w:pPr>
    </w:p>
    <w:p w14:paraId="7B51D170"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التعلم الآلي: يستخدم للتنبؤ بالطلب وتحديد أنماط سلوك المستخدم، مما يساعد على تحسين تخصيص الموارد والتخطيط التشغيلي.</w:t>
      </w:r>
    </w:p>
    <w:p w14:paraId="0CDCAF99" w14:textId="77777777" w:rsidR="0056510F" w:rsidRPr="0056510F" w:rsidRDefault="0056510F" w:rsidP="0056510F">
      <w:pPr>
        <w:pStyle w:val="Heading2"/>
        <w:rPr>
          <w:b w:val="0"/>
          <w:bCs w:val="0"/>
          <w:sz w:val="28"/>
          <w:szCs w:val="28"/>
          <w:u w:val="none"/>
          <w:rtl/>
        </w:rPr>
      </w:pPr>
    </w:p>
    <w:p w14:paraId="09494871"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تحليلات البيانات الضخمة: تساعد في جمع وتحليل بيانات المستخدم والطلبات السابقة لتحسين مستويات الخدمة واتخاذ قرارات تشغيلية أكثر دقة.</w:t>
      </w:r>
    </w:p>
    <w:p w14:paraId="5B6CD1F1" w14:textId="77777777" w:rsidR="0056510F" w:rsidRPr="0056510F" w:rsidRDefault="0056510F" w:rsidP="0056510F">
      <w:pPr>
        <w:pStyle w:val="Heading2"/>
        <w:rPr>
          <w:b w:val="0"/>
          <w:bCs w:val="0"/>
          <w:sz w:val="28"/>
          <w:szCs w:val="28"/>
          <w:u w:val="none"/>
          <w:rtl/>
        </w:rPr>
      </w:pPr>
    </w:p>
    <w:p w14:paraId="78BF01E9" w14:textId="77777777" w:rsidR="0056510F" w:rsidRPr="0056510F" w:rsidRDefault="0056510F" w:rsidP="0056510F">
      <w:pPr>
        <w:pStyle w:val="Heading2"/>
        <w:rPr>
          <w:b w:val="0"/>
          <w:bCs w:val="0"/>
          <w:sz w:val="28"/>
          <w:szCs w:val="28"/>
          <w:u w:val="none"/>
          <w:rtl/>
        </w:rPr>
      </w:pPr>
      <w:r w:rsidRPr="0056510F">
        <w:rPr>
          <w:b w:val="0"/>
          <w:bCs w:val="0"/>
          <w:sz w:val="28"/>
          <w:szCs w:val="28"/>
          <w:u w:val="none"/>
          <w:rtl/>
        </w:rPr>
        <w:t>أنظمة التوجيه الذكية: تسمح هذه الأنظمة باختيار المسارات المثلى في الوقت الفعلي، بناءً على ظروف المرور، مما يقلل من التأخير ويزيد من كفاءة الأسطول.</w:t>
      </w:r>
    </w:p>
    <w:p w14:paraId="52B92F0B" w14:textId="77777777" w:rsidR="0056510F" w:rsidRPr="0056510F" w:rsidRDefault="0056510F" w:rsidP="0056510F">
      <w:pPr>
        <w:pStyle w:val="Heading2"/>
        <w:rPr>
          <w:b w:val="0"/>
          <w:bCs w:val="0"/>
          <w:sz w:val="28"/>
          <w:szCs w:val="28"/>
          <w:u w:val="none"/>
          <w:rtl/>
        </w:rPr>
      </w:pPr>
    </w:p>
    <w:p w14:paraId="708A73A8" w14:textId="77777777" w:rsidR="0056510F" w:rsidRDefault="0056510F" w:rsidP="0056510F">
      <w:pPr>
        <w:pStyle w:val="Heading2"/>
        <w:rPr>
          <w:rtl/>
        </w:rPr>
      </w:pPr>
      <w:r w:rsidRPr="0056510F">
        <w:rPr>
          <w:b w:val="0"/>
          <w:bCs w:val="0"/>
          <w:sz w:val="28"/>
          <w:szCs w:val="28"/>
          <w:u w:val="none"/>
          <w:rtl/>
        </w:rPr>
        <w:t>الأتمتة والروبوتات: إن استخدام طرق التسليم الذكية، مثل الطائرات بدون طيار والمركبات ذاتية القيادة، يسرع عمليات التسليم، ويقلل التكاليف البشرية، ويحقق مستويات عالية من الدقة والسرعة.</w:t>
      </w:r>
    </w:p>
    <w:p w14:paraId="48BB774E" w14:textId="6633E94F" w:rsidR="00302F85" w:rsidRPr="00302F85" w:rsidRDefault="00302F85" w:rsidP="0056510F">
      <w:pPr>
        <w:pStyle w:val="Heading2"/>
        <w:rPr>
          <w:rtl/>
        </w:rPr>
      </w:pPr>
      <w:r w:rsidRPr="00302F85">
        <w:t xml:space="preserve">2.3.2 </w:t>
      </w:r>
      <w:r w:rsidRPr="00302F85">
        <w:rPr>
          <w:rtl/>
        </w:rPr>
        <w:t>فوائد تحسين تطبيقات التوصيل باستخدام الذكاء الاصطناعي</w:t>
      </w:r>
      <w:bookmarkEnd w:id="23"/>
    </w:p>
    <w:p w14:paraId="678BF7A4" w14:textId="77777777" w:rsidR="0056510F" w:rsidRDefault="0056510F" w:rsidP="0056510F">
      <w:pPr>
        <w:pStyle w:val="Title"/>
        <w:rPr>
          <w:rtl/>
        </w:rPr>
      </w:pPr>
      <w:r>
        <w:rPr>
          <w:rtl/>
        </w:rPr>
        <w:t>أصبح الذكاء الاصطناعي محركًا رئيسيًا للتحول التشغيلي في قطاع التوصيل، إذ يوفر مجموعة من المزايا الاستراتيجية التي تُمكّن الشركات من التفوق في بيئة أعمال ديناميكية وتنافسية. ومن أبرز هذه المزايا:</w:t>
      </w:r>
    </w:p>
    <w:p w14:paraId="7FA84D47" w14:textId="77777777" w:rsidR="0056510F" w:rsidRDefault="0056510F" w:rsidP="0056510F">
      <w:pPr>
        <w:pStyle w:val="Title"/>
        <w:rPr>
          <w:rtl/>
        </w:rPr>
      </w:pPr>
    </w:p>
    <w:p w14:paraId="76A9A2E9" w14:textId="77777777" w:rsidR="0056510F" w:rsidRDefault="0056510F" w:rsidP="0056510F">
      <w:pPr>
        <w:pStyle w:val="Title"/>
        <w:rPr>
          <w:rtl/>
        </w:rPr>
      </w:pPr>
      <w:r>
        <w:rPr>
          <w:rtl/>
        </w:rPr>
        <w:t>تسريع عملية التوصيل:</w:t>
      </w:r>
    </w:p>
    <w:p w14:paraId="64DBCA3D" w14:textId="77777777" w:rsidR="0056510F" w:rsidRDefault="0056510F" w:rsidP="0056510F">
      <w:pPr>
        <w:pStyle w:val="Title"/>
        <w:rPr>
          <w:rtl/>
        </w:rPr>
      </w:pPr>
      <w:r>
        <w:rPr>
          <w:rtl/>
        </w:rPr>
        <w:t>تراقب الأنظمة الذكية المسارات آنيًا، مما يُمكّن من إعادة توجيه المركبات تلقائيًا إلى مسارات أقل ازدحامًا، مما يُقلل أوقات التوصيل ويُحسّن الالتزام بالمواعيد.</w:t>
      </w:r>
    </w:p>
    <w:p w14:paraId="5EEA8144" w14:textId="77777777" w:rsidR="0056510F" w:rsidRDefault="0056510F" w:rsidP="0056510F">
      <w:pPr>
        <w:pStyle w:val="Title"/>
        <w:rPr>
          <w:rtl/>
        </w:rPr>
      </w:pPr>
    </w:p>
    <w:p w14:paraId="656DF840" w14:textId="77777777" w:rsidR="0056510F" w:rsidRDefault="0056510F" w:rsidP="0056510F">
      <w:pPr>
        <w:pStyle w:val="Title"/>
        <w:rPr>
          <w:rtl/>
        </w:rPr>
      </w:pPr>
      <w:r>
        <w:rPr>
          <w:rtl/>
        </w:rPr>
        <w:t>خفض التكاليف التشغيلية:</w:t>
      </w:r>
    </w:p>
    <w:p w14:paraId="46D99454" w14:textId="77777777" w:rsidR="0056510F" w:rsidRDefault="0056510F" w:rsidP="0056510F">
      <w:pPr>
        <w:pStyle w:val="Title"/>
        <w:rPr>
          <w:rtl/>
        </w:rPr>
      </w:pPr>
      <w:r>
        <w:rPr>
          <w:rtl/>
        </w:rPr>
        <w:t>يُقلل الاستخدام الذكي للموارد وتقليل التدخل البشري في العمليات من تكاليف الوقود والأجور والصيانة، مما يُعزز كفاءة الإنفاق.</w:t>
      </w:r>
    </w:p>
    <w:p w14:paraId="241C35A1" w14:textId="77777777" w:rsidR="0056510F" w:rsidRDefault="0056510F" w:rsidP="0056510F">
      <w:pPr>
        <w:pStyle w:val="Title"/>
        <w:rPr>
          <w:rtl/>
        </w:rPr>
      </w:pPr>
    </w:p>
    <w:p w14:paraId="69423688" w14:textId="77777777" w:rsidR="0056510F" w:rsidRDefault="0056510F" w:rsidP="0056510F">
      <w:pPr>
        <w:pStyle w:val="Title"/>
        <w:rPr>
          <w:rtl/>
        </w:rPr>
      </w:pPr>
      <w:r>
        <w:rPr>
          <w:rtl/>
        </w:rPr>
        <w:t>تحسين دقة الخدمة:</w:t>
      </w:r>
    </w:p>
    <w:p w14:paraId="2C32DF77" w14:textId="77777777" w:rsidR="0056510F" w:rsidRDefault="0056510F" w:rsidP="0056510F">
      <w:pPr>
        <w:pStyle w:val="Title"/>
        <w:rPr>
          <w:rtl/>
        </w:rPr>
      </w:pPr>
      <w:r>
        <w:rPr>
          <w:rtl/>
        </w:rPr>
        <w:t>من خلال التنبؤ بالطلب وتحليل سلوك العملاء، يُمكن للشركات تقليل أخطاء التوصيل وضمان تسليم الطلبات بدقة وفي الوقت المناسب.</w:t>
      </w:r>
    </w:p>
    <w:p w14:paraId="36B3ACD3" w14:textId="77777777" w:rsidR="0056510F" w:rsidRDefault="0056510F" w:rsidP="0056510F">
      <w:pPr>
        <w:pStyle w:val="Title"/>
        <w:rPr>
          <w:rtl/>
        </w:rPr>
      </w:pPr>
    </w:p>
    <w:p w14:paraId="25F9F744" w14:textId="77777777" w:rsidR="0056510F" w:rsidRDefault="0056510F" w:rsidP="0056510F">
      <w:pPr>
        <w:pStyle w:val="Title"/>
        <w:rPr>
          <w:rtl/>
        </w:rPr>
      </w:pPr>
      <w:r>
        <w:rPr>
          <w:rtl/>
        </w:rPr>
        <w:t>تحسين رضا العملاء:</w:t>
      </w:r>
    </w:p>
    <w:p w14:paraId="018FB2AA" w14:textId="77777777" w:rsidR="0056510F" w:rsidRDefault="0056510F" w:rsidP="0056510F">
      <w:pPr>
        <w:pStyle w:val="Title"/>
        <w:rPr>
          <w:rtl/>
        </w:rPr>
      </w:pPr>
      <w:r>
        <w:rPr>
          <w:rtl/>
        </w:rPr>
        <w:t>تُحسّن تقنيات الذكاء الاصطناعي، مثل أنظمة تتبع الطلبات الذكية وخدمات الاتصال الآلية، تجربة المستخدم من خلال توفير معلومات آنية وردود سريعة على استفسارات العملاء.</w:t>
      </w:r>
    </w:p>
    <w:p w14:paraId="00C5D7C3" w14:textId="77777777" w:rsidR="0056510F" w:rsidRDefault="0056510F" w:rsidP="0056510F">
      <w:pPr>
        <w:pStyle w:val="Title"/>
        <w:rPr>
          <w:rtl/>
        </w:rPr>
      </w:pPr>
    </w:p>
    <w:p w14:paraId="40F30991" w14:textId="77777777" w:rsidR="0056510F" w:rsidRDefault="0056510F" w:rsidP="0056510F">
      <w:pPr>
        <w:pStyle w:val="Title"/>
        <w:rPr>
          <w:rtl/>
        </w:rPr>
      </w:pPr>
      <w:r>
        <w:rPr>
          <w:rtl/>
        </w:rPr>
        <w:t>تعزيز القدرة التنافسية:</w:t>
      </w:r>
    </w:p>
    <w:p w14:paraId="46C2C7B8" w14:textId="77777777" w:rsidR="0056510F" w:rsidRDefault="0056510F" w:rsidP="0056510F">
      <w:pPr>
        <w:pStyle w:val="Title"/>
        <w:rPr>
          <w:rtl/>
        </w:rPr>
      </w:pPr>
    </w:p>
    <w:p w14:paraId="3974A660" w14:textId="77777777" w:rsidR="0056510F" w:rsidRDefault="0056510F" w:rsidP="0056510F">
      <w:pPr>
        <w:pStyle w:val="Title"/>
        <w:rPr>
          <w:rtl/>
        </w:rPr>
      </w:pPr>
      <w:r>
        <w:rPr>
          <w:rtl/>
        </w:rPr>
        <w:t>من خلال تقديم خدمات متطورة قائمة على التكنولوجيا، يمكن للشركات التميز في السوق، وجذب شريحة أوسع من العملاء، والحفاظ على ولائهم.</w:t>
      </w:r>
    </w:p>
    <w:p w14:paraId="4B1F841F" w14:textId="77777777" w:rsidR="0056510F" w:rsidRDefault="0056510F" w:rsidP="0056510F">
      <w:pPr>
        <w:pStyle w:val="Title"/>
        <w:rPr>
          <w:rtl/>
        </w:rPr>
      </w:pPr>
    </w:p>
    <w:p w14:paraId="131C6B89" w14:textId="77777777" w:rsidR="0056510F" w:rsidRDefault="0056510F" w:rsidP="0056510F">
      <w:pPr>
        <w:pStyle w:val="Title"/>
        <w:rPr>
          <w:rtl/>
        </w:rPr>
      </w:pPr>
      <w:r>
        <w:rPr>
          <w:rtl/>
        </w:rPr>
        <w:t>دعم الاستدامة البيئية:</w:t>
      </w:r>
    </w:p>
    <w:p w14:paraId="44562B2E" w14:textId="77777777" w:rsidR="0056510F" w:rsidRDefault="0056510F" w:rsidP="0056510F">
      <w:pPr>
        <w:pStyle w:val="Title"/>
        <w:rPr>
          <w:rtl/>
        </w:rPr>
      </w:pPr>
    </w:p>
    <w:p w14:paraId="38C35755" w14:textId="77777777" w:rsidR="0056510F" w:rsidRDefault="0056510F" w:rsidP="0056510F">
      <w:pPr>
        <w:pStyle w:val="Title"/>
        <w:rPr>
          <w:rtl/>
        </w:rPr>
      </w:pPr>
      <w:r>
        <w:rPr>
          <w:rtl/>
        </w:rPr>
        <w:lastRenderedPageBreak/>
        <w:t>من خلال خفض الانبعاثات الناتجة عن الرحلات غير المخطط لها وتحسين إدارة الأساطيل، تُسهم الحلول الذكية في تحقيق أهداف الاستدامة وتقليل الأثر البيئي.</w:t>
      </w:r>
    </w:p>
    <w:p w14:paraId="38FA26A1" w14:textId="77777777" w:rsidR="0056510F" w:rsidRDefault="0056510F" w:rsidP="0056510F">
      <w:pPr>
        <w:pStyle w:val="Title"/>
        <w:rPr>
          <w:rtl/>
        </w:rPr>
      </w:pPr>
    </w:p>
    <w:p w14:paraId="1C719643" w14:textId="77777777" w:rsidR="0056510F" w:rsidRDefault="0056510F" w:rsidP="0056510F">
      <w:pPr>
        <w:pStyle w:val="Title"/>
        <w:rPr>
          <w:b/>
          <w:bCs/>
          <w:rtl/>
        </w:rPr>
      </w:pPr>
      <w:r>
        <w:rPr>
          <w:rtl/>
        </w:rPr>
        <w:t>تؤكد هذه المزايا أن الاستثمار في الذكاء الاصطناعي ليس خيارًا مُكمّلًا، بل ضرورة استراتيجية لتعزيز الكفاءة والاستجابة لاحتياجات السوق المتغيرة باستمرار.</w:t>
      </w:r>
    </w:p>
    <w:p w14:paraId="4E070ACB" w14:textId="388D3686" w:rsidR="00302F85" w:rsidRPr="00302F85" w:rsidRDefault="00302F85" w:rsidP="0056510F">
      <w:pPr>
        <w:pStyle w:val="Title"/>
        <w:rPr>
          <w:b/>
          <w:bCs/>
        </w:rPr>
      </w:pPr>
      <w:r w:rsidRPr="00302F85">
        <w:rPr>
          <w:b/>
          <w:bCs/>
        </w:rPr>
        <w:t xml:space="preserve">2.3.3 </w:t>
      </w:r>
      <w:r w:rsidRPr="00302F85">
        <w:rPr>
          <w:b/>
          <w:bCs/>
          <w:rtl/>
        </w:rPr>
        <w:t>التحديات المرتبطة بتطبيق الذكاء الاصطناعي في تحسين التوصيل</w:t>
      </w:r>
    </w:p>
    <w:p w14:paraId="30E1C1A3" w14:textId="4CDC1301" w:rsidR="0056510F" w:rsidRPr="0056510F" w:rsidRDefault="0056510F" w:rsidP="00E07D24">
      <w:pPr>
        <w:rPr>
          <w:rFonts w:ascii="Simplified Arabic" w:hAnsi="Simplified Arabic" w:cs="Simplified Arabic"/>
          <w:sz w:val="28"/>
          <w:szCs w:val="28"/>
          <w:rtl/>
        </w:rPr>
      </w:pPr>
      <w:r w:rsidRPr="0056510F">
        <w:rPr>
          <w:rFonts w:ascii="Simplified Arabic" w:hAnsi="Simplified Arabic" w:cs="Simplified Arabic"/>
          <w:sz w:val="28"/>
          <w:szCs w:val="28"/>
          <w:rtl/>
        </w:rPr>
        <w:t>على الرغم من فوائده العديدة، يواجه تطبيق الذكاء الاصطناعي في قطاع التوصيل عددًا من التحديات، أبرزها:</w:t>
      </w:r>
    </w:p>
    <w:p w14:paraId="5FCE470E"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تكلفة أولية مرتفعة:</w:t>
      </w:r>
    </w:p>
    <w:p w14:paraId="26BF5E2E"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تتطلب تقنيات الذكاء الاصطناعي استثمارات كبيرة في البنية التحتية والتدريب وتطوير الأنظمة.</w:t>
      </w:r>
    </w:p>
    <w:p w14:paraId="35B00C54"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نقص البنية التحتية التقنية في بعض المناطق:</w:t>
      </w:r>
    </w:p>
    <w:p w14:paraId="4B2DB1D6"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لا تزال بعض المدن أو المناطق تفتقر إلى تغطية رقمية كافية، مما يحد من فعالية العمليات الذكية.</w:t>
      </w:r>
    </w:p>
    <w:p w14:paraId="79B21D77"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مخاطر الخصوصية والأمن السيبراني:</w:t>
      </w:r>
    </w:p>
    <w:p w14:paraId="38F41147"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يتطلب جمع كميات هائلة من بيانات العملاء حماية صارمة لمنع الاختراقات وضمان الخصوصية.</w:t>
      </w:r>
    </w:p>
    <w:p w14:paraId="05A38373"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مقاومة التغيير من الموظفين أو العملاء:</w:t>
      </w:r>
    </w:p>
    <w:p w14:paraId="4AD682C6"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قد يواجه تطبيق الذكاء الاصطناعي تحفظات من الموظفين الذين يخشون فقدان وظائفهم، أو من العملاء غير الملمين بالتقنيات الحديثة.</w:t>
      </w:r>
    </w:p>
    <w:p w14:paraId="6792BC4E"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صعوبة دمج الأنظمة الجديدة مع الأنظمة القديمة:</w:t>
      </w:r>
    </w:p>
    <w:p w14:paraId="068BDF35" w14:textId="77777777" w:rsidR="0056510F" w:rsidRPr="0056510F" w:rsidRDefault="0056510F" w:rsidP="0056510F">
      <w:pPr>
        <w:rPr>
          <w:rFonts w:ascii="Simplified Arabic" w:hAnsi="Simplified Arabic" w:cs="Simplified Arabic"/>
          <w:sz w:val="28"/>
          <w:szCs w:val="28"/>
          <w:rtl/>
        </w:rPr>
      </w:pPr>
      <w:r w:rsidRPr="0056510F">
        <w:rPr>
          <w:rFonts w:ascii="Simplified Arabic" w:hAnsi="Simplified Arabic" w:cs="Simplified Arabic"/>
          <w:sz w:val="28"/>
          <w:szCs w:val="28"/>
          <w:rtl/>
        </w:rPr>
        <w:t>بالنسبة لبعض الشركات، يُمثل دمج تقنيات الذكاء الاصطناعي مع الأنظمة التقليدية تحديًا تقنيًا يتطلب وقتًا وجهدًا.</w:t>
      </w:r>
    </w:p>
    <w:p w14:paraId="15CE8F0F" w14:textId="4B0B12E0" w:rsidR="00E5083B" w:rsidRPr="006031F0" w:rsidRDefault="0056510F" w:rsidP="0056510F">
      <w:pPr>
        <w:rPr>
          <w:lang w:val="en-GB"/>
        </w:rPr>
      </w:pPr>
      <w:r w:rsidRPr="0056510F">
        <w:rPr>
          <w:rFonts w:ascii="Simplified Arabic" w:hAnsi="Simplified Arabic" w:cs="Simplified Arabic"/>
          <w:sz w:val="28"/>
          <w:szCs w:val="28"/>
          <w:rtl/>
        </w:rPr>
        <w:t>تمثل هذه التحديات عقبات حقيقية أمام التحول الكامل إلى الذكاء الاصطناعي، مما يتطلب من الشركات والهيئات التنظيمية التعاون لإيجاد حلول توازن بين التطوير التقني والاستقرار التشغيلي.</w:t>
      </w:r>
    </w:p>
    <w:p w14:paraId="65FA1019" w14:textId="0F938075" w:rsidR="00302F85" w:rsidRPr="00302F85" w:rsidRDefault="00302F85" w:rsidP="00BC5C84">
      <w:pPr>
        <w:pStyle w:val="Title"/>
        <w:rPr>
          <w:b/>
          <w:bCs/>
        </w:rPr>
      </w:pPr>
      <w:r w:rsidRPr="00302F85">
        <w:rPr>
          <w:b/>
          <w:bCs/>
        </w:rPr>
        <w:t xml:space="preserve">2.3.4 </w:t>
      </w:r>
      <w:r w:rsidRPr="00302F85">
        <w:rPr>
          <w:b/>
          <w:bCs/>
          <w:rtl/>
        </w:rPr>
        <w:t>استراتيجيات تبني الذكاء الاصطناعي لتحسين تطبيقات التوصيل</w:t>
      </w:r>
    </w:p>
    <w:p w14:paraId="4AEBB53B"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lastRenderedPageBreak/>
        <w:t>للتغلب على التحديات وتحقيق الفوائد المرجوة، يمكن للشركات اعتماد استراتيجيات عدة، منها:</w:t>
      </w:r>
    </w:p>
    <w:p w14:paraId="4F947040"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الاستثمار في التقنيات الحديثة:</w:t>
      </w:r>
    </w:p>
    <w:p w14:paraId="0CA31C99"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من خلال اعتماد أدوات الذكاء الاصطناعي المتقدمة، مثل الخوارزميات التنبؤية والروبوتات الذكية.</w:t>
      </w:r>
    </w:p>
    <w:p w14:paraId="688CC8C9"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تطوير البنية التحتية الرقمية:</w:t>
      </w:r>
    </w:p>
    <w:p w14:paraId="7BFFB17D"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من خلال توسيع شبكات الاتصالات وزيادة الاعتماد على الحوسبة السحابية لتسريع معالجة البيانات.</w:t>
      </w:r>
    </w:p>
    <w:p w14:paraId="1B490CE3"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تعزيز أمن المعلومات:</w:t>
      </w:r>
    </w:p>
    <w:p w14:paraId="5C801956"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من خلال استخدام تقنيات التشفير وتطبيق معايير أمنية عالمية لحماية البيانات التشغيلية وبيانات العملاء.</w:t>
      </w:r>
    </w:p>
    <w:p w14:paraId="3958CCE9"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تدريب الموظفين ورفع جاهزيتهم:</w:t>
      </w:r>
    </w:p>
    <w:p w14:paraId="1EB9EA3A"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من خلال توفير برامج تدريبية مستمرة تساعدهم على التكيف مع الأدوات الذكية واستخدامها بكفاءة.</w:t>
      </w:r>
    </w:p>
    <w:p w14:paraId="5D5B75E8"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تحقيق التكامل بين الإنسان والآلة:</w:t>
      </w:r>
    </w:p>
    <w:p w14:paraId="18C72006" w14:textId="77777777" w:rsidR="00E07D24" w:rsidRPr="00E07D24" w:rsidRDefault="00E07D24" w:rsidP="00E07D24">
      <w:pPr>
        <w:pStyle w:val="Heading2"/>
        <w:rPr>
          <w:b w:val="0"/>
          <w:bCs w:val="0"/>
          <w:sz w:val="28"/>
          <w:szCs w:val="28"/>
          <w:u w:val="none"/>
          <w:rtl/>
        </w:rPr>
      </w:pPr>
      <w:r w:rsidRPr="00E07D24">
        <w:rPr>
          <w:b w:val="0"/>
          <w:bCs w:val="0"/>
          <w:sz w:val="28"/>
          <w:szCs w:val="28"/>
          <w:u w:val="none"/>
          <w:rtl/>
        </w:rPr>
        <w:t>التأكد من استخدام الذكاء الاصطناعي لدعم القرارات، وليس استبدال الموارد البشرية، بل تمكينها.</w:t>
      </w:r>
    </w:p>
    <w:p w14:paraId="2481D1A4" w14:textId="77777777" w:rsidR="00E07D24" w:rsidRDefault="00E07D24" w:rsidP="00E07D24">
      <w:pPr>
        <w:pStyle w:val="Heading2"/>
        <w:rPr>
          <w:rtl/>
        </w:rPr>
      </w:pPr>
      <w:r w:rsidRPr="00E07D24">
        <w:rPr>
          <w:b w:val="0"/>
          <w:bCs w:val="0"/>
          <w:sz w:val="28"/>
          <w:szCs w:val="28"/>
          <w:u w:val="none"/>
          <w:rtl/>
        </w:rPr>
        <w:t>تبني الابتكار في عمليات التوصيل:</w:t>
      </w:r>
    </w:p>
    <w:p w14:paraId="736BAB94" w14:textId="3CAC245E" w:rsidR="00E07D24" w:rsidRDefault="00E07D24" w:rsidP="00E07D24">
      <w:pPr>
        <w:pStyle w:val="Heading2"/>
        <w:rPr>
          <w:b w:val="0"/>
          <w:bCs w:val="0"/>
          <w:sz w:val="28"/>
          <w:szCs w:val="28"/>
          <w:u w:val="none"/>
          <w:rtl/>
        </w:rPr>
      </w:pPr>
      <w:r w:rsidRPr="00E07D24">
        <w:rPr>
          <w:b w:val="0"/>
          <w:bCs w:val="0"/>
          <w:sz w:val="28"/>
          <w:szCs w:val="28"/>
          <w:u w:val="none"/>
          <w:rtl/>
        </w:rPr>
        <w:t>من خلال استخدام المركبات ذاتية القيادة، والطائرات بدون طيار، وحتى تقنيات الواقع المعزز، لتحسين تفاعل العملاء.</w:t>
      </w:r>
    </w:p>
    <w:p w14:paraId="68CA4CEC" w14:textId="77777777" w:rsidR="00E07D24" w:rsidRDefault="00E07D24" w:rsidP="00E07D24">
      <w:pPr>
        <w:rPr>
          <w:rtl/>
        </w:rPr>
      </w:pPr>
    </w:p>
    <w:p w14:paraId="7A0D1133" w14:textId="77777777" w:rsidR="00E07D24" w:rsidRDefault="00E07D24" w:rsidP="00E07D24">
      <w:pPr>
        <w:rPr>
          <w:rtl/>
        </w:rPr>
      </w:pPr>
    </w:p>
    <w:p w14:paraId="28B63CCB" w14:textId="77777777" w:rsidR="00E07D24" w:rsidRDefault="00E07D24" w:rsidP="00E07D24">
      <w:pPr>
        <w:rPr>
          <w:rtl/>
        </w:rPr>
      </w:pPr>
    </w:p>
    <w:p w14:paraId="262AD656" w14:textId="77777777" w:rsidR="00E07D24" w:rsidRDefault="00E07D24" w:rsidP="00E07D24">
      <w:pPr>
        <w:rPr>
          <w:rtl/>
        </w:rPr>
      </w:pPr>
    </w:p>
    <w:p w14:paraId="05F2737F" w14:textId="77777777" w:rsidR="00E07D24" w:rsidRPr="00E07D24" w:rsidRDefault="00E07D24" w:rsidP="00E07D24">
      <w:pPr>
        <w:rPr>
          <w:rtl/>
        </w:rPr>
      </w:pPr>
    </w:p>
    <w:p w14:paraId="28831982" w14:textId="4A93D5E7" w:rsidR="001F62DC" w:rsidRPr="001B281B" w:rsidRDefault="001F62DC" w:rsidP="00E07D24">
      <w:pPr>
        <w:pStyle w:val="Heading2"/>
      </w:pPr>
      <w:r>
        <w:t>2.4</w:t>
      </w:r>
      <w:r w:rsidRPr="001B281B">
        <w:rPr>
          <w:rtl/>
        </w:rPr>
        <w:t>الدراسات السابقة</w:t>
      </w:r>
    </w:p>
    <w:p w14:paraId="48764BF2" w14:textId="77777777" w:rsidR="001F62DC" w:rsidRPr="001B281B" w:rsidRDefault="001F62DC" w:rsidP="001F62DC">
      <w:pPr>
        <w:pStyle w:val="Title"/>
        <w:rPr>
          <w:b/>
          <w:bCs/>
          <w:rtl/>
        </w:rPr>
      </w:pPr>
      <w:r w:rsidRPr="001B281B">
        <w:rPr>
          <w:b/>
          <w:bCs/>
        </w:rPr>
        <w:t xml:space="preserve">1. </w:t>
      </w:r>
      <w:r w:rsidRPr="001B281B">
        <w:rPr>
          <w:b/>
          <w:bCs/>
          <w:rtl/>
        </w:rPr>
        <w:t>دراسة الحوامدة</w:t>
      </w:r>
      <w:r w:rsidRPr="001B281B">
        <w:rPr>
          <w:b/>
          <w:bCs/>
        </w:rPr>
        <w:t xml:space="preserve"> (2023)</w:t>
      </w:r>
    </w:p>
    <w:p w14:paraId="7D4C53D5" w14:textId="77777777" w:rsidR="001F62DC" w:rsidRPr="001B281B" w:rsidRDefault="001F62DC" w:rsidP="001F62DC">
      <w:pPr>
        <w:pStyle w:val="Title"/>
      </w:pPr>
      <w:r w:rsidRPr="001B281B">
        <w:rPr>
          <w:b/>
          <w:bCs/>
          <w:rtl/>
        </w:rPr>
        <w:lastRenderedPageBreak/>
        <w:t>العنوان</w:t>
      </w:r>
      <w:r w:rsidRPr="001B281B">
        <w:rPr>
          <w:b/>
          <w:bCs/>
        </w:rPr>
        <w:t>:</w:t>
      </w:r>
      <w:r w:rsidRPr="001B281B">
        <w:t xml:space="preserve"> </w:t>
      </w:r>
      <w:r w:rsidRPr="001B281B">
        <w:rPr>
          <w:rtl/>
        </w:rPr>
        <w:t>أثر ممارسات إدارة المخاطر الاستراتيجية في تعزيز الأداء الاستراتيجي بوجود الريادة الاستراتيجية في الجامعات الخاصة الأردنية</w:t>
      </w:r>
      <w:r w:rsidRPr="001B281B">
        <w:t>.</w:t>
      </w:r>
    </w:p>
    <w:p w14:paraId="7439192C"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تحليل أثر ممارسات إدارة المخاطر الاستراتيجية في تعزيز الأداء الاستراتيجي</w:t>
      </w:r>
      <w:r w:rsidRPr="001B281B">
        <w:t>.</w:t>
      </w:r>
    </w:p>
    <w:p w14:paraId="4D87A47F"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المنهج الوصفي التحليلي، تم توزيع استبيانات على عينة من 219 موظفًا إداريًا في الجامعات الخاصة الأردنية</w:t>
      </w:r>
      <w:r w:rsidRPr="001B281B">
        <w:t>.</w:t>
      </w:r>
    </w:p>
    <w:p w14:paraId="67BE6B2F"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تعزيز مفهوم إدارة المخاطر الاستراتيجية كأداة لتحسين أداء الشركات والمؤسسات التعليمية</w:t>
      </w:r>
      <w:r w:rsidRPr="001B281B">
        <w:t>.</w:t>
      </w:r>
    </w:p>
    <w:p w14:paraId="0F22DC1E" w14:textId="77777777" w:rsidR="001F62DC" w:rsidRPr="001B281B" w:rsidRDefault="001F62DC" w:rsidP="001F62DC">
      <w:pPr>
        <w:pStyle w:val="Title"/>
        <w:rPr>
          <w:b/>
          <w:bCs/>
        </w:rPr>
      </w:pPr>
      <w:r w:rsidRPr="001B281B">
        <w:rPr>
          <w:b/>
          <w:bCs/>
        </w:rPr>
        <w:t xml:space="preserve">2. </w:t>
      </w:r>
      <w:r w:rsidRPr="001B281B">
        <w:rPr>
          <w:b/>
          <w:bCs/>
          <w:rtl/>
        </w:rPr>
        <w:t>دراسة العريني وآخرون</w:t>
      </w:r>
      <w:r w:rsidRPr="001B281B">
        <w:rPr>
          <w:b/>
          <w:bCs/>
        </w:rPr>
        <w:t xml:space="preserve"> (2022)</w:t>
      </w:r>
    </w:p>
    <w:p w14:paraId="47632FE8"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الذكاء الاصطناعي: تطبيقاته ومخاطره التربوية (دراسة تحليلية)</w:t>
      </w:r>
      <w:r w:rsidRPr="001B281B">
        <w:t>.</w:t>
      </w:r>
    </w:p>
    <w:p w14:paraId="4331BC49"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تحليل تطبيقات الذكاء الاصطناعي ومخاطره في التعليم</w:t>
      </w:r>
      <w:r w:rsidRPr="001B281B">
        <w:t>.</w:t>
      </w:r>
    </w:p>
    <w:p w14:paraId="661110A9"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تحليل وصفي للتطبيقات والمخاطر المرتبطة بالذكاء الاصطناعي في العملية التربوية</w:t>
      </w:r>
      <w:r w:rsidRPr="001B281B">
        <w:t>.</w:t>
      </w:r>
    </w:p>
    <w:p w14:paraId="37B922EC"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تطوير سياسات واضحة لاستخدام الذكاء الاصطناعي في المؤسسات التعليمية</w:t>
      </w:r>
      <w:r w:rsidRPr="001B281B">
        <w:t>.</w:t>
      </w:r>
    </w:p>
    <w:p w14:paraId="547D976B" w14:textId="77777777" w:rsidR="001F62DC" w:rsidRPr="001B281B" w:rsidRDefault="001F62DC" w:rsidP="001F62DC">
      <w:pPr>
        <w:pStyle w:val="Title"/>
        <w:rPr>
          <w:b/>
          <w:bCs/>
        </w:rPr>
      </w:pPr>
      <w:r w:rsidRPr="001B281B">
        <w:rPr>
          <w:b/>
          <w:bCs/>
        </w:rPr>
        <w:t xml:space="preserve">3. </w:t>
      </w:r>
      <w:r w:rsidRPr="001B281B">
        <w:rPr>
          <w:b/>
          <w:bCs/>
          <w:rtl/>
        </w:rPr>
        <w:t>دراسة العتيبي</w:t>
      </w:r>
      <w:r w:rsidRPr="001B281B">
        <w:rPr>
          <w:b/>
          <w:bCs/>
        </w:rPr>
        <w:t xml:space="preserve"> (2021)</w:t>
      </w:r>
    </w:p>
    <w:p w14:paraId="7126BBFC"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دور الذكاء الاصطناعي في تحسين كفاءة عمليات التوصيل في المملكة العربية السعودية</w:t>
      </w:r>
      <w:r w:rsidRPr="001B281B">
        <w:t>.</w:t>
      </w:r>
    </w:p>
    <w:p w14:paraId="7606A3C3"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قياس تأثير تطبيقات الذكاء الاصطناعي على عمليات التوصيل</w:t>
      </w:r>
      <w:r w:rsidRPr="001B281B">
        <w:t>.</w:t>
      </w:r>
    </w:p>
    <w:p w14:paraId="77C55B5C"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دراسة ميدانية لعينة مكونة من 50 شركة توصيل سعودية</w:t>
      </w:r>
      <w:r w:rsidRPr="001B281B">
        <w:t>.</w:t>
      </w:r>
    </w:p>
    <w:p w14:paraId="694ECB6F"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اعتماد الذكاء الاصطناعي في التخطيط الاستراتيجي لقطاع التوصيل</w:t>
      </w:r>
      <w:r w:rsidRPr="001B281B">
        <w:t>.</w:t>
      </w:r>
    </w:p>
    <w:p w14:paraId="0EDF5AA3" w14:textId="77777777" w:rsidR="001F62DC" w:rsidRPr="001B281B" w:rsidRDefault="001F62DC" w:rsidP="001F62DC">
      <w:pPr>
        <w:pStyle w:val="Title"/>
        <w:rPr>
          <w:b/>
          <w:bCs/>
        </w:rPr>
      </w:pPr>
      <w:r w:rsidRPr="001B281B">
        <w:rPr>
          <w:b/>
          <w:bCs/>
        </w:rPr>
        <w:t xml:space="preserve">4. </w:t>
      </w:r>
      <w:r w:rsidRPr="001B281B">
        <w:rPr>
          <w:b/>
          <w:bCs/>
          <w:rtl/>
        </w:rPr>
        <w:t>دراسة السبيعي</w:t>
      </w:r>
      <w:r w:rsidRPr="001B281B">
        <w:rPr>
          <w:b/>
          <w:bCs/>
        </w:rPr>
        <w:t xml:space="preserve"> (2021)</w:t>
      </w:r>
    </w:p>
    <w:p w14:paraId="29A4D59D"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تأثير الأتمتة الذكية على قطاع النقل والتوصيل</w:t>
      </w:r>
      <w:r w:rsidRPr="001B281B">
        <w:t>.</w:t>
      </w:r>
    </w:p>
    <w:p w14:paraId="33A3BCEE"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تقييم دور الذكاء الاصطناعي في تسريع عمليات التوصيل وتحسين دقة الخدمات</w:t>
      </w:r>
      <w:r w:rsidRPr="001B281B">
        <w:t>.</w:t>
      </w:r>
    </w:p>
    <w:p w14:paraId="2B93C895"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تحليل بيانات 200 شركة نقل وتوصيل في دول مجلس التعاون الخليجي</w:t>
      </w:r>
      <w:r w:rsidRPr="001B281B">
        <w:t>.</w:t>
      </w:r>
    </w:p>
    <w:p w14:paraId="5F82D8F7"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استخدام أنظمة الذكاء الاصطناعي لتحليل الطلبات وتحسين كفاءة النقل</w:t>
      </w:r>
      <w:r w:rsidRPr="001B281B">
        <w:t>.</w:t>
      </w:r>
    </w:p>
    <w:p w14:paraId="39CA5798" w14:textId="77777777" w:rsidR="001F62DC" w:rsidRPr="001B281B" w:rsidRDefault="001F62DC" w:rsidP="001F62DC">
      <w:pPr>
        <w:pStyle w:val="Title"/>
        <w:rPr>
          <w:b/>
          <w:bCs/>
        </w:rPr>
      </w:pPr>
      <w:r w:rsidRPr="001B281B">
        <w:rPr>
          <w:b/>
          <w:bCs/>
        </w:rPr>
        <w:t xml:space="preserve">5. </w:t>
      </w:r>
      <w:r w:rsidRPr="001B281B">
        <w:rPr>
          <w:b/>
          <w:bCs/>
          <w:rtl/>
        </w:rPr>
        <w:t>دراسة الخالدي</w:t>
      </w:r>
      <w:r w:rsidRPr="001B281B">
        <w:rPr>
          <w:b/>
          <w:bCs/>
        </w:rPr>
        <w:t xml:space="preserve"> (2022)</w:t>
      </w:r>
    </w:p>
    <w:p w14:paraId="228F3039"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استخدام الذكاء الاصطناعي في تحسين الخدمات اللوجستية</w:t>
      </w:r>
      <w:r w:rsidRPr="001B281B">
        <w:t>.</w:t>
      </w:r>
    </w:p>
    <w:p w14:paraId="6A39B18D"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تحليل دور الذكاء الاصطناعي في تحسين الكفاءة التشغيلية</w:t>
      </w:r>
      <w:r w:rsidRPr="001B281B">
        <w:t>.</w:t>
      </w:r>
    </w:p>
    <w:p w14:paraId="425D6CED" w14:textId="77777777" w:rsidR="001F62DC" w:rsidRPr="001B281B" w:rsidRDefault="001F62DC" w:rsidP="001F62DC">
      <w:pPr>
        <w:pStyle w:val="Title"/>
      </w:pPr>
      <w:r w:rsidRPr="001B281B">
        <w:rPr>
          <w:b/>
          <w:bCs/>
          <w:rtl/>
        </w:rPr>
        <w:lastRenderedPageBreak/>
        <w:t>المنهجية</w:t>
      </w:r>
      <w:r w:rsidRPr="001B281B">
        <w:rPr>
          <w:b/>
          <w:bCs/>
        </w:rPr>
        <w:t>:</w:t>
      </w:r>
      <w:r w:rsidRPr="001B281B">
        <w:t xml:space="preserve"> </w:t>
      </w:r>
      <w:r w:rsidRPr="001B281B">
        <w:rPr>
          <w:rtl/>
        </w:rPr>
        <w:t>دراسة ميدانية على 50 شركة لوجستية في السعودية</w:t>
      </w:r>
      <w:r w:rsidRPr="001B281B">
        <w:t>.</w:t>
      </w:r>
    </w:p>
    <w:p w14:paraId="15289FDC"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دعم الشركات الناشئة في تطوير أنظمة ذكاء اصطناعي متقدمة</w:t>
      </w:r>
      <w:r w:rsidRPr="001B281B">
        <w:t>.</w:t>
      </w:r>
    </w:p>
    <w:p w14:paraId="528973A4" w14:textId="77777777" w:rsidR="001F62DC" w:rsidRPr="001B281B" w:rsidRDefault="001F62DC" w:rsidP="001F62DC">
      <w:pPr>
        <w:pStyle w:val="Title"/>
        <w:rPr>
          <w:b/>
          <w:bCs/>
        </w:rPr>
      </w:pPr>
      <w:r w:rsidRPr="001B281B">
        <w:rPr>
          <w:b/>
          <w:bCs/>
        </w:rPr>
        <w:t xml:space="preserve">6. </w:t>
      </w:r>
      <w:r w:rsidRPr="001B281B">
        <w:rPr>
          <w:b/>
          <w:bCs/>
          <w:rtl/>
        </w:rPr>
        <w:t>دراسة الرشيدي</w:t>
      </w:r>
      <w:r w:rsidRPr="001B281B">
        <w:rPr>
          <w:b/>
          <w:bCs/>
        </w:rPr>
        <w:t xml:space="preserve"> (2022)</w:t>
      </w:r>
    </w:p>
    <w:p w14:paraId="7E2647AC"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التحول الرقمي ودوره في تعزيز كفاءة الخدمات اللوجستية</w:t>
      </w:r>
      <w:r w:rsidRPr="001B281B">
        <w:t>.</w:t>
      </w:r>
    </w:p>
    <w:p w14:paraId="1D987D4F"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استكشاف أثر التحول الرقمي على قطاع النقل والتوصيل</w:t>
      </w:r>
      <w:r w:rsidRPr="001B281B">
        <w:t>.</w:t>
      </w:r>
    </w:p>
    <w:p w14:paraId="7E0C01DC"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تحليل إحصائي لبيانات السوق السعودي</w:t>
      </w:r>
      <w:r w:rsidRPr="001B281B">
        <w:t>.</w:t>
      </w:r>
    </w:p>
    <w:p w14:paraId="2DB03DAC"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الاستثمار في تطوير البنية التحتية الرقمية لدعم تقنيات الذكاء الاصطناعي</w:t>
      </w:r>
      <w:r w:rsidRPr="001B281B">
        <w:t>.</w:t>
      </w:r>
    </w:p>
    <w:p w14:paraId="5D3AC6ED" w14:textId="77777777" w:rsidR="001F62DC" w:rsidRPr="001B281B" w:rsidRDefault="001F62DC" w:rsidP="001F62DC">
      <w:pPr>
        <w:pStyle w:val="Title"/>
        <w:rPr>
          <w:b/>
          <w:bCs/>
        </w:rPr>
      </w:pPr>
      <w:r w:rsidRPr="001B281B">
        <w:rPr>
          <w:b/>
          <w:bCs/>
        </w:rPr>
        <w:t xml:space="preserve">7. </w:t>
      </w:r>
      <w:r w:rsidRPr="001B281B">
        <w:rPr>
          <w:b/>
          <w:bCs/>
          <w:rtl/>
        </w:rPr>
        <w:t>دراسة الغامدي</w:t>
      </w:r>
      <w:r w:rsidRPr="001B281B">
        <w:rPr>
          <w:b/>
          <w:bCs/>
        </w:rPr>
        <w:t xml:space="preserve"> (2020)</w:t>
      </w:r>
    </w:p>
    <w:p w14:paraId="32EE4AF7"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تحسين رضا العملاء من خلال استخدام الذكاء الاصطناعي في التوصيل</w:t>
      </w:r>
      <w:r w:rsidRPr="001B281B">
        <w:t>.</w:t>
      </w:r>
    </w:p>
    <w:p w14:paraId="7ABEA98A"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تحليل تأثير الأنظمة الذكية على تجربة العملاء</w:t>
      </w:r>
      <w:r w:rsidRPr="001B281B">
        <w:t>.</w:t>
      </w:r>
    </w:p>
    <w:p w14:paraId="7F7AFBBB"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استبيان موجه لعملاء شركات التوصيل الكبرى في السعودية</w:t>
      </w:r>
      <w:r w:rsidRPr="001B281B">
        <w:t>.</w:t>
      </w:r>
    </w:p>
    <w:p w14:paraId="2C1824A7"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تعزيز استخدام الذكاء الاصطناعي في تخصيص العروض وتحليل تفضيلات العملاء</w:t>
      </w:r>
      <w:r w:rsidRPr="001B281B">
        <w:t>.</w:t>
      </w:r>
    </w:p>
    <w:p w14:paraId="3542EDEA" w14:textId="77777777" w:rsidR="001F62DC" w:rsidRPr="001B281B" w:rsidRDefault="001F62DC" w:rsidP="001F62DC">
      <w:pPr>
        <w:pStyle w:val="Title"/>
        <w:rPr>
          <w:b/>
          <w:bCs/>
        </w:rPr>
      </w:pPr>
      <w:r w:rsidRPr="001B281B">
        <w:rPr>
          <w:b/>
          <w:bCs/>
        </w:rPr>
        <w:t xml:space="preserve">8. </w:t>
      </w:r>
      <w:r w:rsidRPr="001B281B">
        <w:rPr>
          <w:b/>
          <w:bCs/>
          <w:rtl/>
        </w:rPr>
        <w:t>دراسة الدوسري</w:t>
      </w:r>
      <w:r w:rsidRPr="001B281B">
        <w:rPr>
          <w:b/>
          <w:bCs/>
        </w:rPr>
        <w:t xml:space="preserve"> (2021)</w:t>
      </w:r>
    </w:p>
    <w:p w14:paraId="63ADFC47"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تحديات تطبيق الذكاء الاصطناعي في شركات التوصيل السعودية</w:t>
      </w:r>
      <w:r w:rsidRPr="001B281B">
        <w:t>.</w:t>
      </w:r>
    </w:p>
    <w:p w14:paraId="24B41A91"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تحليل العوامل التي تعيق تبني الذكاء الاصطناعي</w:t>
      </w:r>
      <w:r w:rsidRPr="001B281B">
        <w:t>.</w:t>
      </w:r>
    </w:p>
    <w:p w14:paraId="2C6C004C"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تحليل ميداني على 30 شركة سعودية</w:t>
      </w:r>
      <w:r w:rsidRPr="001B281B">
        <w:t>.</w:t>
      </w:r>
    </w:p>
    <w:p w14:paraId="4654325C"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تحسين التشريعات المتعلقة بتقنيات الذكاء الاصطناعي لضمان تكيف الشركات معها</w:t>
      </w:r>
      <w:r w:rsidRPr="001B281B">
        <w:t>.</w:t>
      </w:r>
    </w:p>
    <w:p w14:paraId="271CC997" w14:textId="77777777" w:rsidR="001F62DC" w:rsidRPr="001B281B" w:rsidRDefault="001F62DC" w:rsidP="001F62DC">
      <w:pPr>
        <w:pStyle w:val="Title"/>
        <w:rPr>
          <w:b/>
          <w:bCs/>
        </w:rPr>
      </w:pPr>
      <w:r w:rsidRPr="001B281B">
        <w:rPr>
          <w:b/>
          <w:bCs/>
        </w:rPr>
        <w:t xml:space="preserve">9. </w:t>
      </w:r>
      <w:r w:rsidRPr="001B281B">
        <w:rPr>
          <w:b/>
          <w:bCs/>
          <w:rtl/>
        </w:rPr>
        <w:t>دراسة الهذلي</w:t>
      </w:r>
      <w:r w:rsidRPr="001B281B">
        <w:rPr>
          <w:b/>
          <w:bCs/>
        </w:rPr>
        <w:t xml:space="preserve"> (2022)</w:t>
      </w:r>
    </w:p>
    <w:p w14:paraId="166E7B5A"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أثر الذكاء الاصطناعي على سرعة عمليات التوصيل</w:t>
      </w:r>
      <w:r w:rsidRPr="001B281B">
        <w:t>.</w:t>
      </w:r>
    </w:p>
    <w:p w14:paraId="277EE8D7"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دراسة العلاقة بين تبني الذكاء الاصطناعي وسرعة عمليات التوصيل</w:t>
      </w:r>
      <w:r w:rsidRPr="001B281B">
        <w:t>.</w:t>
      </w:r>
    </w:p>
    <w:p w14:paraId="4AB73BF9"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دراسة حالة على عدة تطبيقات سعودية شهيرة مثل "جاهز" و"هنقرستيشن</w:t>
      </w:r>
      <w:r w:rsidRPr="001B281B">
        <w:t>".</w:t>
      </w:r>
    </w:p>
    <w:p w14:paraId="72849E50"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توسيع استخدام الذكاء الاصطناعي في تحليل حركة المرور وتحسين مسارات التوصيل</w:t>
      </w:r>
      <w:r w:rsidRPr="001B281B">
        <w:t>.</w:t>
      </w:r>
    </w:p>
    <w:p w14:paraId="64BA619D" w14:textId="77777777" w:rsidR="001F62DC" w:rsidRPr="001B281B" w:rsidRDefault="001F62DC" w:rsidP="001F62DC">
      <w:pPr>
        <w:pStyle w:val="Title"/>
        <w:rPr>
          <w:b/>
          <w:bCs/>
        </w:rPr>
      </w:pPr>
      <w:r w:rsidRPr="001B281B">
        <w:rPr>
          <w:b/>
          <w:bCs/>
        </w:rPr>
        <w:t xml:space="preserve">10. </w:t>
      </w:r>
      <w:r w:rsidRPr="001B281B">
        <w:rPr>
          <w:b/>
          <w:bCs/>
          <w:rtl/>
        </w:rPr>
        <w:t>دراسة الزهراني</w:t>
      </w:r>
      <w:r w:rsidRPr="001B281B">
        <w:rPr>
          <w:b/>
          <w:bCs/>
        </w:rPr>
        <w:t xml:space="preserve"> (2023)</w:t>
      </w:r>
    </w:p>
    <w:p w14:paraId="5D3FBC4B" w14:textId="77777777" w:rsidR="001F62DC" w:rsidRPr="001B281B" w:rsidRDefault="001F62DC" w:rsidP="001F62DC">
      <w:pPr>
        <w:pStyle w:val="Title"/>
      </w:pPr>
      <w:r w:rsidRPr="001B281B">
        <w:rPr>
          <w:b/>
          <w:bCs/>
          <w:rtl/>
        </w:rPr>
        <w:t>العنوان</w:t>
      </w:r>
      <w:r w:rsidRPr="001B281B">
        <w:rPr>
          <w:b/>
          <w:bCs/>
        </w:rPr>
        <w:t>:</w:t>
      </w:r>
      <w:r w:rsidRPr="001B281B">
        <w:t xml:space="preserve"> </w:t>
      </w:r>
      <w:r w:rsidRPr="001B281B">
        <w:rPr>
          <w:rtl/>
        </w:rPr>
        <w:t>تأثير الذكاء الاصطناعي على تقليل التكاليف التشغيلية لشركات التوصيل</w:t>
      </w:r>
      <w:r w:rsidRPr="001B281B">
        <w:t>.</w:t>
      </w:r>
    </w:p>
    <w:p w14:paraId="7127778A" w14:textId="77777777" w:rsidR="001F62DC" w:rsidRPr="001B281B" w:rsidRDefault="001F62DC" w:rsidP="001F62DC">
      <w:pPr>
        <w:pStyle w:val="Title"/>
      </w:pPr>
      <w:r w:rsidRPr="001B281B">
        <w:rPr>
          <w:b/>
          <w:bCs/>
          <w:rtl/>
        </w:rPr>
        <w:lastRenderedPageBreak/>
        <w:t>الهدف</w:t>
      </w:r>
      <w:r w:rsidRPr="001B281B">
        <w:rPr>
          <w:b/>
          <w:bCs/>
        </w:rPr>
        <w:t>:</w:t>
      </w:r>
      <w:r w:rsidRPr="001B281B">
        <w:t xml:space="preserve"> </w:t>
      </w:r>
      <w:r w:rsidRPr="001B281B">
        <w:rPr>
          <w:rtl/>
        </w:rPr>
        <w:t>تقييم دور الذكاء الاصطناعي في تقليل المصاريف التشغيلية</w:t>
      </w:r>
      <w:r w:rsidRPr="001B281B">
        <w:t>.</w:t>
      </w:r>
    </w:p>
    <w:p w14:paraId="1221D15C"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دراسة إحصائية لنتائج شركات التوصيل الكبرى</w:t>
      </w:r>
      <w:r w:rsidRPr="001B281B">
        <w:t>.</w:t>
      </w:r>
    </w:p>
    <w:p w14:paraId="36698360"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زيادة الاستثمار في أنظمة الذكاء الاصطناعي لتحسين كفاءة استهلاك الموارد</w:t>
      </w:r>
      <w:r w:rsidRPr="001B281B">
        <w:t>.</w:t>
      </w:r>
    </w:p>
    <w:p w14:paraId="08E1C242" w14:textId="77777777" w:rsidR="001F62DC" w:rsidRPr="001B281B" w:rsidRDefault="001F62DC" w:rsidP="001F62DC">
      <w:pPr>
        <w:pStyle w:val="Heading2"/>
      </w:pPr>
      <w:r w:rsidRPr="001B281B">
        <w:rPr>
          <w:rtl/>
        </w:rPr>
        <w:t>ثانيًا: الدراسات العالمية</w:t>
      </w:r>
    </w:p>
    <w:p w14:paraId="57E62349" w14:textId="77777777" w:rsidR="001F62DC" w:rsidRPr="001B281B" w:rsidRDefault="001F62DC" w:rsidP="001F62DC">
      <w:pPr>
        <w:pStyle w:val="Title"/>
        <w:rPr>
          <w:b/>
          <w:bCs/>
        </w:rPr>
      </w:pPr>
      <w:r w:rsidRPr="001B281B">
        <w:rPr>
          <w:b/>
          <w:bCs/>
        </w:rPr>
        <w:t xml:space="preserve">1. </w:t>
      </w:r>
      <w:r w:rsidRPr="001B281B">
        <w:rPr>
          <w:b/>
          <w:bCs/>
          <w:rtl/>
        </w:rPr>
        <w:t>دراسة</w:t>
      </w:r>
      <w:r w:rsidRPr="001B281B">
        <w:rPr>
          <w:b/>
          <w:bCs/>
        </w:rPr>
        <w:t xml:space="preserve"> Smith et al. (2022)</w:t>
      </w:r>
    </w:p>
    <w:p w14:paraId="32E48209" w14:textId="77777777" w:rsidR="001F62DC" w:rsidRPr="001B281B" w:rsidRDefault="001F62DC" w:rsidP="001F62DC">
      <w:pPr>
        <w:pStyle w:val="Title"/>
      </w:pPr>
      <w:r w:rsidRPr="001B281B">
        <w:rPr>
          <w:b/>
          <w:bCs/>
          <w:rtl/>
        </w:rPr>
        <w:t>العنوان</w:t>
      </w:r>
      <w:r w:rsidRPr="001B281B">
        <w:rPr>
          <w:b/>
          <w:bCs/>
        </w:rPr>
        <w:t>:</w:t>
      </w:r>
      <w:r w:rsidRPr="001B281B">
        <w:t xml:space="preserve"> AI-Driven Logistics Optimization.</w:t>
      </w:r>
    </w:p>
    <w:p w14:paraId="035D56EF"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تحليل دور الذكاء الاصطناعي في تحسين الخدمات اللوجستية</w:t>
      </w:r>
      <w:r w:rsidRPr="001B281B">
        <w:t>.</w:t>
      </w:r>
    </w:p>
    <w:p w14:paraId="2EDCC320"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تحليل بيانات من 100 شركة عالمية</w:t>
      </w:r>
      <w:r w:rsidRPr="001B281B">
        <w:t>.</w:t>
      </w:r>
    </w:p>
    <w:p w14:paraId="66367438"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تحسين التكامل بين الذكاء الاصطناعي وعمليات التوصيل</w:t>
      </w:r>
      <w:r w:rsidRPr="001B281B">
        <w:t>.</w:t>
      </w:r>
    </w:p>
    <w:p w14:paraId="52158121" w14:textId="77777777" w:rsidR="001F62DC" w:rsidRPr="001B281B" w:rsidRDefault="001F62DC" w:rsidP="001F62DC">
      <w:pPr>
        <w:pStyle w:val="Title"/>
        <w:rPr>
          <w:b/>
          <w:bCs/>
        </w:rPr>
      </w:pPr>
      <w:r w:rsidRPr="001B281B">
        <w:rPr>
          <w:b/>
          <w:bCs/>
        </w:rPr>
        <w:t xml:space="preserve">2. </w:t>
      </w:r>
      <w:r w:rsidRPr="001B281B">
        <w:rPr>
          <w:b/>
          <w:bCs/>
          <w:rtl/>
        </w:rPr>
        <w:t>دراسة</w:t>
      </w:r>
      <w:r w:rsidRPr="001B281B">
        <w:rPr>
          <w:b/>
          <w:bCs/>
        </w:rPr>
        <w:t xml:space="preserve"> Brown &amp; Taylor (2021)</w:t>
      </w:r>
    </w:p>
    <w:p w14:paraId="1E07A156" w14:textId="77777777" w:rsidR="001F62DC" w:rsidRPr="001B281B" w:rsidRDefault="001F62DC" w:rsidP="001F62DC">
      <w:pPr>
        <w:pStyle w:val="Title"/>
      </w:pPr>
      <w:r w:rsidRPr="001B281B">
        <w:rPr>
          <w:b/>
          <w:bCs/>
          <w:rtl/>
        </w:rPr>
        <w:t>العنوان</w:t>
      </w:r>
      <w:r w:rsidRPr="001B281B">
        <w:rPr>
          <w:b/>
          <w:bCs/>
        </w:rPr>
        <w:t>:</w:t>
      </w:r>
      <w:r w:rsidRPr="001B281B">
        <w:t xml:space="preserve"> The Future of AI in Last-Mile Delivery.</w:t>
      </w:r>
    </w:p>
    <w:p w14:paraId="25C52B9F"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تقييم أثر الذكاء الاصطناعي على عمليات التوصيل الأخيرة</w:t>
      </w:r>
      <w:r w:rsidRPr="001B281B">
        <w:t>.</w:t>
      </w:r>
    </w:p>
    <w:p w14:paraId="18274243"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مراجعة تحليلية للدراسات السابقة</w:t>
      </w:r>
      <w:r w:rsidRPr="001B281B">
        <w:t>.</w:t>
      </w:r>
    </w:p>
    <w:p w14:paraId="3525D377"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توظيف الطائرات بدون طيار والروبوتات لتحسين التوصيل</w:t>
      </w:r>
      <w:r w:rsidRPr="001B281B">
        <w:t>.</w:t>
      </w:r>
    </w:p>
    <w:p w14:paraId="072E4EE1" w14:textId="77777777" w:rsidR="001F62DC" w:rsidRPr="001B281B" w:rsidRDefault="001F62DC" w:rsidP="001F62DC">
      <w:pPr>
        <w:pStyle w:val="Title"/>
        <w:rPr>
          <w:b/>
          <w:bCs/>
        </w:rPr>
      </w:pPr>
      <w:r w:rsidRPr="001B281B">
        <w:rPr>
          <w:b/>
          <w:bCs/>
        </w:rPr>
        <w:t xml:space="preserve">3. </w:t>
      </w:r>
      <w:r w:rsidRPr="001B281B">
        <w:rPr>
          <w:rFonts w:hint="cs"/>
          <w:b/>
          <w:bCs/>
          <w:rtl/>
        </w:rPr>
        <w:t xml:space="preserve"> </w:t>
      </w:r>
      <w:r w:rsidRPr="001B281B">
        <w:rPr>
          <w:b/>
          <w:bCs/>
          <w:rtl/>
        </w:rPr>
        <w:t>دراسة</w:t>
      </w:r>
      <w:r w:rsidRPr="001B281B">
        <w:rPr>
          <w:b/>
          <w:bCs/>
        </w:rPr>
        <w:t xml:space="preserve"> Wilson et al. (2020)</w:t>
      </w:r>
    </w:p>
    <w:p w14:paraId="1694CEA1" w14:textId="77777777" w:rsidR="001F62DC" w:rsidRPr="001B281B" w:rsidRDefault="001F62DC" w:rsidP="001F62DC">
      <w:pPr>
        <w:pStyle w:val="Title"/>
      </w:pPr>
      <w:r w:rsidRPr="001B281B">
        <w:rPr>
          <w:b/>
          <w:bCs/>
          <w:rtl/>
        </w:rPr>
        <w:t>العنوان</w:t>
      </w:r>
      <w:r w:rsidRPr="001B281B">
        <w:rPr>
          <w:b/>
          <w:bCs/>
        </w:rPr>
        <w:t>:</w:t>
      </w:r>
      <w:r w:rsidRPr="001B281B">
        <w:t xml:space="preserve"> AI and Customer Satisfaction in Delivery Services.</w:t>
      </w:r>
    </w:p>
    <w:p w14:paraId="65C7B580" w14:textId="777777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دراسة تأثير الذكاء الاصطناعي على رضا العملاء</w:t>
      </w:r>
      <w:r w:rsidRPr="001B281B">
        <w:t>.</w:t>
      </w:r>
    </w:p>
    <w:p w14:paraId="398AE67D" w14:textId="77777777"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تحليل استبيانات من 500 مستخدم</w:t>
      </w:r>
      <w:r w:rsidRPr="001B281B">
        <w:t>.</w:t>
      </w:r>
    </w:p>
    <w:p w14:paraId="20B90DF9" w14:textId="77777777" w:rsidR="001F62DC" w:rsidRPr="001B281B" w:rsidRDefault="001F62DC" w:rsidP="001F62DC">
      <w:pPr>
        <w:pStyle w:val="Title"/>
      </w:pPr>
      <w:r w:rsidRPr="001B281B">
        <w:rPr>
          <w:b/>
          <w:bCs/>
          <w:rtl/>
        </w:rPr>
        <w:t>التوصيات</w:t>
      </w:r>
      <w:r w:rsidRPr="001B281B">
        <w:rPr>
          <w:b/>
          <w:bCs/>
        </w:rPr>
        <w:t>:</w:t>
      </w:r>
      <w:r w:rsidRPr="001B281B">
        <w:t xml:space="preserve"> </w:t>
      </w:r>
      <w:r w:rsidRPr="001B281B">
        <w:rPr>
          <w:rtl/>
        </w:rPr>
        <w:t>تخصيص التجربة للمستخدمين بناءً على الذكاء الاصطناعي</w:t>
      </w:r>
      <w:r w:rsidRPr="001B281B">
        <w:t>.</w:t>
      </w:r>
    </w:p>
    <w:p w14:paraId="7659C4A6" w14:textId="77777777" w:rsidR="001F62DC" w:rsidRPr="001B281B" w:rsidRDefault="001F62DC" w:rsidP="001F62DC">
      <w:pPr>
        <w:pStyle w:val="Title"/>
        <w:rPr>
          <w:b/>
          <w:bCs/>
        </w:rPr>
      </w:pPr>
      <w:r w:rsidRPr="001B281B">
        <w:rPr>
          <w:b/>
          <w:bCs/>
        </w:rPr>
        <w:t xml:space="preserve"> 4. </w:t>
      </w:r>
      <w:r w:rsidRPr="001B281B">
        <w:rPr>
          <w:b/>
          <w:bCs/>
          <w:rtl/>
        </w:rPr>
        <w:t>دراسة</w:t>
      </w:r>
      <w:r w:rsidRPr="001B281B">
        <w:rPr>
          <w:b/>
          <w:bCs/>
        </w:rPr>
        <w:t xml:space="preserve"> Johnson &amp; Lee (2019)</w:t>
      </w:r>
    </w:p>
    <w:p w14:paraId="6CDA012C" w14:textId="43229577" w:rsidR="001F62DC" w:rsidRPr="001B281B" w:rsidRDefault="001F62DC" w:rsidP="001F62DC">
      <w:pPr>
        <w:pStyle w:val="Title"/>
      </w:pPr>
      <w:r w:rsidRPr="001B281B">
        <w:rPr>
          <w:b/>
          <w:bCs/>
          <w:rtl/>
        </w:rPr>
        <w:t>العنوان</w:t>
      </w:r>
      <w:r w:rsidRPr="001B281B">
        <w:rPr>
          <w:b/>
          <w:bCs/>
        </w:rPr>
        <w:t>:</w:t>
      </w:r>
      <w:r w:rsidRPr="001B281B">
        <w:t xml:space="preserve"> AI in E-Commerce Logistics.</w:t>
      </w:r>
    </w:p>
    <w:p w14:paraId="026BF258" w14:textId="4448EE9E"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تحليل دور الذكاء الاصطناعي في الخدمات اللوجستية للتجارة الإلكترونية</w:t>
      </w:r>
      <w:r w:rsidRPr="001B281B">
        <w:t>.</w:t>
      </w:r>
    </w:p>
    <w:p w14:paraId="023CC91A" w14:textId="7ED663C5"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دراسة مقارنة بين شركات تعتمد على الذكاء الاصطناعي وأخرى لا تستخدمه</w:t>
      </w:r>
      <w:r w:rsidRPr="001B281B">
        <w:t>.</w:t>
      </w:r>
    </w:p>
    <w:p w14:paraId="70FBA796" w14:textId="2447AA83" w:rsidR="001F62DC" w:rsidRPr="001B281B" w:rsidRDefault="001F62DC" w:rsidP="001F62DC">
      <w:pPr>
        <w:pStyle w:val="Title"/>
      </w:pPr>
      <w:r w:rsidRPr="001B281B">
        <w:rPr>
          <w:b/>
          <w:bCs/>
          <w:rtl/>
        </w:rPr>
        <w:lastRenderedPageBreak/>
        <w:t>التوصيات</w:t>
      </w:r>
      <w:r w:rsidRPr="001B281B">
        <w:rPr>
          <w:b/>
          <w:bCs/>
        </w:rPr>
        <w:t>:</w:t>
      </w:r>
      <w:r w:rsidRPr="001B281B">
        <w:t xml:space="preserve"> </w:t>
      </w:r>
      <w:r w:rsidRPr="001B281B">
        <w:rPr>
          <w:rtl/>
        </w:rPr>
        <w:t>تعزيز الذكاء الاصطناعي في إدارة المخزون</w:t>
      </w:r>
      <w:r w:rsidRPr="001B281B">
        <w:t>.</w:t>
      </w:r>
    </w:p>
    <w:p w14:paraId="01591EBA" w14:textId="08B635A8" w:rsidR="001F62DC" w:rsidRPr="001B281B" w:rsidRDefault="001F62DC" w:rsidP="001F62DC">
      <w:pPr>
        <w:pStyle w:val="Title"/>
        <w:rPr>
          <w:b/>
          <w:bCs/>
        </w:rPr>
      </w:pPr>
      <w:r w:rsidRPr="001B281B">
        <w:rPr>
          <w:b/>
          <w:bCs/>
        </w:rPr>
        <w:t xml:space="preserve"> 5. </w:t>
      </w:r>
      <w:r w:rsidRPr="001B281B">
        <w:rPr>
          <w:b/>
          <w:bCs/>
          <w:rtl/>
        </w:rPr>
        <w:t>دراسة</w:t>
      </w:r>
      <w:r w:rsidRPr="001B281B">
        <w:rPr>
          <w:b/>
          <w:bCs/>
        </w:rPr>
        <w:t xml:space="preserve"> Martinez et al. (2023)</w:t>
      </w:r>
    </w:p>
    <w:p w14:paraId="52FC6D82" w14:textId="28DDCA2F" w:rsidR="001F62DC" w:rsidRPr="001B281B" w:rsidRDefault="001F62DC" w:rsidP="001F62DC">
      <w:pPr>
        <w:pStyle w:val="Title"/>
      </w:pPr>
      <w:r w:rsidRPr="001B281B">
        <w:rPr>
          <w:b/>
          <w:bCs/>
          <w:rtl/>
        </w:rPr>
        <w:t>العنوان</w:t>
      </w:r>
      <w:r w:rsidRPr="001B281B">
        <w:rPr>
          <w:b/>
          <w:bCs/>
        </w:rPr>
        <w:t>:</w:t>
      </w:r>
      <w:r w:rsidRPr="001B281B">
        <w:t xml:space="preserve"> AI-Powered Route Optimization for Delivery.</w:t>
      </w:r>
    </w:p>
    <w:p w14:paraId="3901E6F3" w14:textId="4A343877" w:rsidR="001F62DC" w:rsidRPr="001B281B" w:rsidRDefault="001F62DC" w:rsidP="001F62DC">
      <w:pPr>
        <w:pStyle w:val="Title"/>
      </w:pPr>
      <w:r w:rsidRPr="001B281B">
        <w:rPr>
          <w:b/>
          <w:bCs/>
          <w:rtl/>
        </w:rPr>
        <w:t>الهدف</w:t>
      </w:r>
      <w:r w:rsidRPr="001B281B">
        <w:rPr>
          <w:b/>
          <w:bCs/>
        </w:rPr>
        <w:t>:</w:t>
      </w:r>
      <w:r w:rsidRPr="001B281B">
        <w:t xml:space="preserve"> </w:t>
      </w:r>
      <w:r w:rsidRPr="001B281B">
        <w:rPr>
          <w:rtl/>
        </w:rPr>
        <w:t>تحسين مسارات التوصيل باستخدام الذكاء الاصطناعي</w:t>
      </w:r>
      <w:r w:rsidRPr="001B281B">
        <w:t>.</w:t>
      </w:r>
    </w:p>
    <w:p w14:paraId="1905CB9A" w14:textId="01F68936" w:rsidR="001F62DC" w:rsidRPr="001B281B" w:rsidRDefault="001F62DC" w:rsidP="001F62DC">
      <w:pPr>
        <w:pStyle w:val="Title"/>
      </w:pPr>
      <w:r w:rsidRPr="001B281B">
        <w:rPr>
          <w:b/>
          <w:bCs/>
          <w:rtl/>
        </w:rPr>
        <w:t>المنهجية</w:t>
      </w:r>
      <w:r w:rsidRPr="001B281B">
        <w:rPr>
          <w:b/>
          <w:bCs/>
        </w:rPr>
        <w:t>:</w:t>
      </w:r>
      <w:r w:rsidRPr="001B281B">
        <w:t xml:space="preserve"> </w:t>
      </w:r>
      <w:r w:rsidRPr="001B281B">
        <w:rPr>
          <w:rtl/>
        </w:rPr>
        <w:t>محاكاة لأنظمة التوصيل المدعومة بالذكاء الاصطناعي</w:t>
      </w:r>
      <w:r w:rsidRPr="001B281B">
        <w:t>.</w:t>
      </w:r>
    </w:p>
    <w:p w14:paraId="0E6085D3" w14:textId="329DFDD3" w:rsidR="001F62DC" w:rsidRDefault="001F62DC" w:rsidP="001F62DC">
      <w:pPr>
        <w:pStyle w:val="Title"/>
        <w:rPr>
          <w:rtl/>
        </w:rPr>
      </w:pPr>
      <w:r w:rsidRPr="001B281B">
        <w:rPr>
          <w:b/>
          <w:bCs/>
          <w:rtl/>
        </w:rPr>
        <w:t>التوصيات</w:t>
      </w:r>
      <w:r w:rsidRPr="001B281B">
        <w:rPr>
          <w:b/>
          <w:bCs/>
        </w:rPr>
        <w:t>:</w:t>
      </w:r>
      <w:r w:rsidRPr="001B281B">
        <w:t xml:space="preserve"> </w:t>
      </w:r>
      <w:r w:rsidRPr="001B281B">
        <w:rPr>
          <w:rtl/>
        </w:rPr>
        <w:t>دمج الذكاء الاصطناعي مع أنظمة الخرائط الذكية</w:t>
      </w:r>
      <w:r w:rsidRPr="001B281B">
        <w:t>.</w:t>
      </w:r>
    </w:p>
    <w:p w14:paraId="0F6D51C3" w14:textId="77777777" w:rsidR="001F62DC" w:rsidRPr="001F62DC" w:rsidRDefault="001F62DC" w:rsidP="001F62DC">
      <w:pPr>
        <w:rPr>
          <w:rtl/>
        </w:rPr>
      </w:pPr>
    </w:p>
    <w:p w14:paraId="4CB642ED" w14:textId="7294FAF8" w:rsidR="001F62DC" w:rsidRDefault="001F62DC" w:rsidP="001F62DC">
      <w:pPr>
        <w:rPr>
          <w:rtl/>
        </w:rPr>
      </w:pPr>
    </w:p>
    <w:p w14:paraId="4EEF078C" w14:textId="64BAEFD5" w:rsidR="001F62DC" w:rsidRDefault="001F62DC" w:rsidP="001F62DC">
      <w:pPr>
        <w:rPr>
          <w:rtl/>
        </w:rPr>
      </w:pPr>
    </w:p>
    <w:p w14:paraId="415F497C" w14:textId="33CF0FB2" w:rsidR="001F62DC" w:rsidRDefault="001F62DC" w:rsidP="001F62DC">
      <w:pPr>
        <w:rPr>
          <w:rtl/>
        </w:rPr>
      </w:pPr>
    </w:p>
    <w:p w14:paraId="1D671268" w14:textId="77777777" w:rsidR="00E07D24" w:rsidRDefault="00E07D24" w:rsidP="001F62DC">
      <w:pPr>
        <w:rPr>
          <w:rtl/>
        </w:rPr>
      </w:pPr>
    </w:p>
    <w:p w14:paraId="455306AA" w14:textId="77777777" w:rsidR="00E07D24" w:rsidRDefault="00E07D24" w:rsidP="001F62DC">
      <w:pPr>
        <w:rPr>
          <w:rtl/>
        </w:rPr>
      </w:pPr>
    </w:p>
    <w:p w14:paraId="5A6D2E5C" w14:textId="77777777" w:rsidR="00E07D24" w:rsidRDefault="00E07D24" w:rsidP="001F62DC">
      <w:pPr>
        <w:rPr>
          <w:rtl/>
        </w:rPr>
      </w:pPr>
    </w:p>
    <w:p w14:paraId="54CD6F33" w14:textId="77777777" w:rsidR="00E07D24" w:rsidRDefault="00E07D24" w:rsidP="001F62DC">
      <w:pPr>
        <w:rPr>
          <w:rtl/>
        </w:rPr>
      </w:pPr>
    </w:p>
    <w:p w14:paraId="1048B4C0" w14:textId="77777777" w:rsidR="00E07D24" w:rsidRDefault="00E07D24" w:rsidP="001F62DC">
      <w:pPr>
        <w:rPr>
          <w:rtl/>
        </w:rPr>
      </w:pPr>
    </w:p>
    <w:p w14:paraId="651574B8" w14:textId="77777777" w:rsidR="00E07D24" w:rsidRDefault="00E07D24" w:rsidP="001F62DC">
      <w:pPr>
        <w:rPr>
          <w:rtl/>
        </w:rPr>
      </w:pPr>
    </w:p>
    <w:p w14:paraId="3E56A1D3" w14:textId="77777777" w:rsidR="00E07D24" w:rsidRDefault="00E07D24" w:rsidP="001F62DC">
      <w:pPr>
        <w:rPr>
          <w:rtl/>
        </w:rPr>
      </w:pPr>
    </w:p>
    <w:p w14:paraId="1BA7F80D" w14:textId="77777777" w:rsidR="00E07D24" w:rsidRDefault="00E07D24" w:rsidP="001F62DC">
      <w:pPr>
        <w:rPr>
          <w:rtl/>
        </w:rPr>
      </w:pPr>
    </w:p>
    <w:p w14:paraId="60B071E8" w14:textId="77777777" w:rsidR="00E07D24" w:rsidRDefault="00E07D24" w:rsidP="001F62DC">
      <w:pPr>
        <w:rPr>
          <w:rtl/>
        </w:rPr>
      </w:pPr>
    </w:p>
    <w:p w14:paraId="0EBB3CE7" w14:textId="77777777" w:rsidR="00E07D24" w:rsidRDefault="00E07D24" w:rsidP="001F62DC">
      <w:pPr>
        <w:rPr>
          <w:rtl/>
        </w:rPr>
      </w:pPr>
    </w:p>
    <w:p w14:paraId="152CD480" w14:textId="77777777" w:rsidR="00E07D24" w:rsidRDefault="00E07D24" w:rsidP="001F62DC">
      <w:pPr>
        <w:rPr>
          <w:rtl/>
        </w:rPr>
      </w:pPr>
    </w:p>
    <w:p w14:paraId="1622B6A6" w14:textId="77777777" w:rsidR="00E07D24" w:rsidRDefault="00E07D24" w:rsidP="001F62DC">
      <w:pPr>
        <w:rPr>
          <w:rtl/>
        </w:rPr>
      </w:pPr>
    </w:p>
    <w:p w14:paraId="5AD9EDF1" w14:textId="77777777" w:rsidR="00E07D24" w:rsidRDefault="00E07D24" w:rsidP="001F62DC">
      <w:pPr>
        <w:rPr>
          <w:rtl/>
        </w:rPr>
      </w:pPr>
    </w:p>
    <w:p w14:paraId="4577A80E" w14:textId="77777777" w:rsidR="001F62DC" w:rsidRDefault="001F62DC" w:rsidP="001F62DC">
      <w:pPr>
        <w:rPr>
          <w:rtl/>
        </w:rPr>
      </w:pPr>
    </w:p>
    <w:p w14:paraId="644847F4" w14:textId="05B5909F" w:rsidR="001F62DC" w:rsidRDefault="001F62DC" w:rsidP="001F62DC">
      <w:pPr>
        <w:rPr>
          <w:rtl/>
        </w:rPr>
      </w:pPr>
    </w:p>
    <w:p w14:paraId="67355C1C" w14:textId="4731267F" w:rsidR="001F62DC" w:rsidRDefault="001F62DC" w:rsidP="001F62DC">
      <w:pPr>
        <w:rPr>
          <w:rtl/>
        </w:rPr>
      </w:pPr>
    </w:p>
    <w:p w14:paraId="0A229967" w14:textId="1142BC00" w:rsidR="001F62DC" w:rsidRDefault="001F62DC" w:rsidP="001F62DC">
      <w:pPr>
        <w:rPr>
          <w:rtl/>
        </w:rPr>
      </w:pPr>
    </w:p>
    <w:p w14:paraId="76F40C0E" w14:textId="206587F9" w:rsidR="006031F0" w:rsidRPr="002F6561" w:rsidRDefault="006031F0" w:rsidP="002F6561">
      <w:pPr>
        <w:rPr>
          <w:rtl/>
        </w:rPr>
      </w:pPr>
    </w:p>
    <w:p w14:paraId="60AC88AE" w14:textId="21AE083C" w:rsidR="009125CE" w:rsidRPr="003F4DA5" w:rsidRDefault="009125CE" w:rsidP="009125CE">
      <w:pPr>
        <w:bidi w:val="0"/>
        <w:rPr>
          <w:rFonts w:asciiTheme="majorBidi" w:hAnsiTheme="majorBidi" w:cstheme="majorBidi"/>
          <w:b/>
          <w:bCs/>
          <w:sz w:val="32"/>
          <w:szCs w:val="32"/>
          <w:u w:val="single"/>
        </w:rPr>
      </w:pPr>
      <w:r w:rsidRPr="003F4DA5">
        <w:rPr>
          <w:rFonts w:asciiTheme="majorBidi" w:hAnsiTheme="majorBidi" w:cstheme="majorBidi"/>
          <w:b/>
          <w:bCs/>
          <w:sz w:val="32"/>
          <w:szCs w:val="32"/>
          <w:u w:val="single"/>
        </w:rPr>
        <w:t xml:space="preserve">Midocean University </w:t>
      </w:r>
    </w:p>
    <w:p w14:paraId="188EE430" w14:textId="2DD30578" w:rsidR="009125CE" w:rsidRPr="003F4DA5" w:rsidRDefault="009125CE" w:rsidP="009125CE">
      <w:pPr>
        <w:bidi w:val="0"/>
        <w:rPr>
          <w:rFonts w:asciiTheme="majorBidi" w:hAnsiTheme="majorBidi" w:cstheme="majorBidi"/>
          <w:b/>
          <w:bCs/>
          <w:sz w:val="32"/>
          <w:szCs w:val="32"/>
          <w:u w:val="single"/>
        </w:rPr>
      </w:pPr>
      <w:r w:rsidRPr="003F4DA5">
        <w:rPr>
          <w:rFonts w:asciiTheme="majorBidi" w:hAnsiTheme="majorBidi" w:cstheme="majorBidi"/>
          <w:b/>
          <w:bCs/>
          <w:sz w:val="32"/>
          <w:szCs w:val="32"/>
          <w:u w:val="single"/>
        </w:rPr>
        <w:lastRenderedPageBreak/>
        <w:t>College of Management</w:t>
      </w:r>
    </w:p>
    <w:p w14:paraId="20966BA7" w14:textId="135BBC4D" w:rsidR="009125CE" w:rsidRPr="003F4DA5" w:rsidRDefault="009125CE" w:rsidP="009125CE">
      <w:pPr>
        <w:bidi w:val="0"/>
        <w:rPr>
          <w:rFonts w:asciiTheme="majorBidi" w:hAnsiTheme="majorBidi" w:cstheme="majorBidi"/>
          <w:b/>
          <w:bCs/>
          <w:sz w:val="32"/>
          <w:szCs w:val="32"/>
          <w:u w:val="single"/>
          <w:rtl/>
        </w:rPr>
      </w:pPr>
      <w:r w:rsidRPr="003F4DA5">
        <w:rPr>
          <w:rFonts w:asciiTheme="majorBidi" w:hAnsiTheme="majorBidi" w:cstheme="majorBidi"/>
          <w:b/>
          <w:bCs/>
          <w:sz w:val="32"/>
          <w:szCs w:val="32"/>
          <w:u w:val="single"/>
        </w:rPr>
        <w:t>Department of</w:t>
      </w:r>
      <w:r w:rsidR="00420DA0" w:rsidRPr="003F4DA5">
        <w:rPr>
          <w:rFonts w:asciiTheme="majorBidi" w:hAnsiTheme="majorBidi" w:cstheme="majorBidi"/>
          <w:b/>
          <w:bCs/>
          <w:sz w:val="32"/>
          <w:szCs w:val="32"/>
          <w:u w:val="single"/>
        </w:rPr>
        <w:t xml:space="preserve"> Business Administration</w:t>
      </w:r>
    </w:p>
    <w:p w14:paraId="0544D210" w14:textId="6B018597" w:rsidR="009125CE" w:rsidRPr="003F4DA5" w:rsidRDefault="009125CE" w:rsidP="009125CE">
      <w:pPr>
        <w:tabs>
          <w:tab w:val="left" w:pos="942"/>
        </w:tabs>
        <w:rPr>
          <w:rFonts w:asciiTheme="majorBidi" w:hAnsiTheme="majorBidi" w:cstheme="majorBidi"/>
          <w:b/>
          <w:bCs/>
          <w:sz w:val="32"/>
          <w:szCs w:val="32"/>
          <w:rtl/>
        </w:rPr>
      </w:pPr>
      <w:r w:rsidRPr="003F4DA5">
        <w:rPr>
          <w:rFonts w:asciiTheme="majorBidi" w:hAnsiTheme="majorBidi" w:cstheme="majorBidi"/>
          <w:b/>
          <w:bCs/>
          <w:sz w:val="32"/>
          <w:szCs w:val="32"/>
          <w:rtl/>
        </w:rPr>
        <w:tab/>
      </w:r>
    </w:p>
    <w:p w14:paraId="39C1857A" w14:textId="1B39E7B5" w:rsidR="009125CE" w:rsidRPr="003F4DA5" w:rsidRDefault="009125CE" w:rsidP="009125CE">
      <w:pPr>
        <w:rPr>
          <w:rFonts w:asciiTheme="majorBidi" w:hAnsiTheme="majorBidi" w:cstheme="majorBidi"/>
          <w:sz w:val="32"/>
          <w:szCs w:val="32"/>
          <w:rtl/>
        </w:rPr>
      </w:pPr>
    </w:p>
    <w:p w14:paraId="07A7BC89" w14:textId="0C2D7738" w:rsidR="009125CE" w:rsidRPr="003F4DA5" w:rsidRDefault="009125CE" w:rsidP="009125CE">
      <w:pPr>
        <w:tabs>
          <w:tab w:val="left" w:pos="5292"/>
        </w:tabs>
        <w:jc w:val="center"/>
        <w:rPr>
          <w:rFonts w:asciiTheme="majorBidi" w:hAnsiTheme="majorBidi" w:cstheme="majorBidi"/>
          <w:b/>
          <w:bCs/>
          <w:sz w:val="32"/>
          <w:szCs w:val="32"/>
        </w:rPr>
      </w:pPr>
      <w:r w:rsidRPr="003F4DA5">
        <w:rPr>
          <w:rFonts w:asciiTheme="majorBidi" w:hAnsiTheme="majorBidi" w:cstheme="majorBidi"/>
          <w:b/>
          <w:bCs/>
          <w:sz w:val="32"/>
          <w:szCs w:val="32"/>
        </w:rPr>
        <w:t>Title in English</w:t>
      </w:r>
    </w:p>
    <w:p w14:paraId="0EAD9CF2" w14:textId="1CA31CE6" w:rsidR="009125CE" w:rsidRPr="003F4DA5" w:rsidRDefault="00420DA0" w:rsidP="00420DA0">
      <w:pPr>
        <w:jc w:val="center"/>
        <w:rPr>
          <w:rFonts w:asciiTheme="majorBidi" w:hAnsiTheme="majorBidi" w:cstheme="majorBidi"/>
          <w:b/>
          <w:bCs/>
          <w:sz w:val="40"/>
          <w:szCs w:val="40"/>
          <w:rtl/>
        </w:rPr>
      </w:pPr>
      <w:r w:rsidRPr="003F4DA5">
        <w:rPr>
          <w:rFonts w:asciiTheme="majorBidi" w:hAnsiTheme="majorBidi" w:cstheme="majorBidi"/>
          <w:b/>
          <w:bCs/>
          <w:sz w:val="40"/>
          <w:szCs w:val="40"/>
        </w:rPr>
        <w:t>The Impact of Artificial Intelligence on Enhancing Delivery Applications</w:t>
      </w:r>
    </w:p>
    <w:p w14:paraId="55C6339D" w14:textId="65ADB9DF" w:rsidR="009125CE" w:rsidRPr="003F4DA5" w:rsidRDefault="009125CE" w:rsidP="009125CE">
      <w:pPr>
        <w:tabs>
          <w:tab w:val="left" w:pos="5562"/>
        </w:tabs>
        <w:rPr>
          <w:rFonts w:asciiTheme="majorBidi" w:hAnsiTheme="majorBidi" w:cstheme="majorBidi"/>
          <w:sz w:val="32"/>
          <w:szCs w:val="32"/>
          <w:rtl/>
        </w:rPr>
      </w:pPr>
    </w:p>
    <w:p w14:paraId="17A525A5" w14:textId="4833113C" w:rsidR="009125CE" w:rsidRPr="003F4DA5" w:rsidRDefault="00E07D24" w:rsidP="009125CE">
      <w:pPr>
        <w:jc w:val="center"/>
        <w:rPr>
          <w:rFonts w:asciiTheme="majorBidi" w:hAnsiTheme="majorBidi" w:cstheme="majorBidi"/>
          <w:b/>
          <w:bCs/>
          <w:sz w:val="32"/>
          <w:szCs w:val="32"/>
        </w:rPr>
      </w:pPr>
      <w:r w:rsidRPr="003F4DA5">
        <w:rPr>
          <w:rFonts w:asciiTheme="majorBidi" w:hAnsiTheme="majorBidi" w:cstheme="majorBidi"/>
          <w:b/>
          <w:bCs/>
          <w:noProof/>
          <w:sz w:val="32"/>
          <w:szCs w:val="32"/>
        </w:rPr>
        <w:drawing>
          <wp:anchor distT="0" distB="0" distL="114300" distR="114300" simplePos="0" relativeHeight="251660288" behindDoc="0" locked="0" layoutInCell="1" allowOverlap="1" wp14:anchorId="73EAC663" wp14:editId="5E7227E9">
            <wp:simplePos x="0" y="0"/>
            <wp:positionH relativeFrom="margin">
              <wp:posOffset>3669030</wp:posOffset>
            </wp:positionH>
            <wp:positionV relativeFrom="margin">
              <wp:posOffset>-373380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3F4DA5">
        <w:rPr>
          <w:rFonts w:asciiTheme="majorBidi" w:hAnsiTheme="majorBidi" w:cstheme="majorBidi"/>
          <w:b/>
          <w:bCs/>
          <w:sz w:val="32"/>
          <w:szCs w:val="32"/>
        </w:rPr>
        <w:t>Prepared by:</w:t>
      </w:r>
    </w:p>
    <w:p w14:paraId="3C7455D3" w14:textId="64D67765" w:rsidR="00420DA0" w:rsidRPr="003F4DA5" w:rsidRDefault="00420DA0" w:rsidP="00420DA0">
      <w:pPr>
        <w:jc w:val="center"/>
        <w:rPr>
          <w:rFonts w:asciiTheme="majorBidi" w:hAnsiTheme="majorBidi" w:cstheme="majorBidi"/>
          <w:b/>
          <w:bCs/>
          <w:sz w:val="32"/>
          <w:szCs w:val="32"/>
        </w:rPr>
      </w:pPr>
      <w:r w:rsidRPr="003F4DA5">
        <w:rPr>
          <w:rFonts w:asciiTheme="majorBidi" w:hAnsiTheme="majorBidi" w:cstheme="majorBidi"/>
          <w:b/>
          <w:bCs/>
          <w:sz w:val="32"/>
          <w:szCs w:val="32"/>
        </w:rPr>
        <w:t>Bader Fuad Mohammed Abu Sultan</w:t>
      </w:r>
    </w:p>
    <w:p w14:paraId="1C650C31" w14:textId="7336ACE5" w:rsidR="00A84D3A" w:rsidRPr="003F4DA5" w:rsidRDefault="00420DA0" w:rsidP="00420DA0">
      <w:pPr>
        <w:jc w:val="center"/>
        <w:rPr>
          <w:rFonts w:asciiTheme="majorBidi" w:hAnsiTheme="majorBidi" w:cstheme="majorBidi"/>
          <w:b/>
          <w:bCs/>
          <w:sz w:val="32"/>
          <w:szCs w:val="32"/>
        </w:rPr>
      </w:pPr>
      <w:r w:rsidRPr="003F4DA5">
        <w:rPr>
          <w:rFonts w:asciiTheme="majorBidi" w:hAnsiTheme="majorBidi" w:cstheme="majorBidi"/>
          <w:b/>
          <w:bCs/>
          <w:sz w:val="32"/>
          <w:szCs w:val="32"/>
        </w:rPr>
        <w:t>University ID:</w:t>
      </w:r>
    </w:p>
    <w:p w14:paraId="2851F391" w14:textId="788B8B1F" w:rsidR="009125CE" w:rsidRPr="003F4DA5" w:rsidRDefault="00420DA0" w:rsidP="00420DA0">
      <w:pPr>
        <w:jc w:val="center"/>
        <w:rPr>
          <w:rFonts w:asciiTheme="majorBidi" w:hAnsiTheme="majorBidi" w:cstheme="majorBidi"/>
          <w:b/>
          <w:bCs/>
          <w:sz w:val="32"/>
          <w:szCs w:val="32"/>
        </w:rPr>
      </w:pPr>
      <w:r w:rsidRPr="003F4DA5">
        <w:rPr>
          <w:rFonts w:asciiTheme="majorBidi" w:hAnsiTheme="majorBidi" w:cstheme="majorBidi"/>
          <w:b/>
          <w:bCs/>
          <w:sz w:val="32"/>
          <w:szCs w:val="32"/>
        </w:rPr>
        <w:t xml:space="preserve"> 242000202</w:t>
      </w:r>
    </w:p>
    <w:p w14:paraId="0E2ACB58" w14:textId="77777777" w:rsidR="009125CE" w:rsidRPr="003F4DA5" w:rsidRDefault="009125CE" w:rsidP="009125CE">
      <w:pPr>
        <w:jc w:val="center"/>
        <w:rPr>
          <w:rFonts w:asciiTheme="majorBidi" w:hAnsiTheme="majorBidi" w:cstheme="majorBidi"/>
          <w:b/>
          <w:bCs/>
          <w:sz w:val="32"/>
          <w:szCs w:val="32"/>
        </w:rPr>
      </w:pPr>
    </w:p>
    <w:p w14:paraId="7919F0CA" w14:textId="7396D6CB" w:rsidR="009125CE" w:rsidRPr="003F4DA5" w:rsidRDefault="009125CE" w:rsidP="009125CE">
      <w:pPr>
        <w:jc w:val="center"/>
        <w:rPr>
          <w:rFonts w:asciiTheme="majorBidi" w:hAnsiTheme="majorBidi" w:cstheme="majorBidi"/>
          <w:b/>
          <w:bCs/>
          <w:sz w:val="32"/>
          <w:szCs w:val="32"/>
        </w:rPr>
      </w:pPr>
      <w:r w:rsidRPr="003F4DA5">
        <w:rPr>
          <w:rFonts w:asciiTheme="majorBidi" w:hAnsiTheme="majorBidi" w:cstheme="majorBidi"/>
          <w:b/>
          <w:bCs/>
          <w:sz w:val="32"/>
          <w:szCs w:val="32"/>
        </w:rPr>
        <w:t>Supervised by:</w:t>
      </w:r>
    </w:p>
    <w:p w14:paraId="68D97DF9" w14:textId="77777777" w:rsidR="00420DA0" w:rsidRPr="003F4DA5" w:rsidRDefault="00420DA0" w:rsidP="00420DA0">
      <w:pPr>
        <w:jc w:val="center"/>
        <w:rPr>
          <w:rFonts w:asciiTheme="majorBidi" w:hAnsiTheme="majorBidi" w:cstheme="majorBidi"/>
          <w:b/>
          <w:bCs/>
          <w:sz w:val="32"/>
          <w:szCs w:val="32"/>
        </w:rPr>
      </w:pPr>
      <w:r w:rsidRPr="003F4DA5">
        <w:rPr>
          <w:rFonts w:asciiTheme="majorBidi" w:hAnsiTheme="majorBidi" w:cstheme="majorBidi"/>
          <w:b/>
          <w:bCs/>
          <w:sz w:val="32"/>
          <w:szCs w:val="32"/>
        </w:rPr>
        <w:t>Dr. Al-Faisal Abdulhameed</w:t>
      </w:r>
    </w:p>
    <w:p w14:paraId="33679F79" w14:textId="7AC295C4" w:rsidR="009125CE" w:rsidRPr="003F4DA5" w:rsidRDefault="00420DA0" w:rsidP="00420DA0">
      <w:pPr>
        <w:jc w:val="center"/>
        <w:rPr>
          <w:rFonts w:asciiTheme="majorBidi" w:hAnsiTheme="majorBidi" w:cstheme="majorBidi"/>
          <w:b/>
          <w:bCs/>
          <w:sz w:val="32"/>
          <w:szCs w:val="32"/>
        </w:rPr>
      </w:pPr>
      <w:r w:rsidRPr="003F4DA5">
        <w:rPr>
          <w:rFonts w:asciiTheme="majorBidi" w:hAnsiTheme="majorBidi" w:cstheme="majorBidi"/>
          <w:b/>
          <w:bCs/>
          <w:sz w:val="32"/>
          <w:szCs w:val="32"/>
        </w:rPr>
        <w:t>Dr. Fayez Jarad</w:t>
      </w:r>
    </w:p>
    <w:p w14:paraId="0BC0F18B" w14:textId="77777777" w:rsidR="009125CE" w:rsidRPr="003F4DA5" w:rsidRDefault="009125CE" w:rsidP="009125CE">
      <w:pPr>
        <w:jc w:val="center"/>
        <w:rPr>
          <w:rFonts w:asciiTheme="majorBidi" w:hAnsiTheme="majorBidi" w:cstheme="majorBidi"/>
          <w:b/>
          <w:bCs/>
          <w:sz w:val="32"/>
          <w:szCs w:val="32"/>
        </w:rPr>
      </w:pPr>
    </w:p>
    <w:p w14:paraId="6E52896B" w14:textId="3EBD5CA3" w:rsidR="009125CE" w:rsidRPr="00483DF0" w:rsidRDefault="009125CE" w:rsidP="009125CE">
      <w:pPr>
        <w:jc w:val="center"/>
        <w:rPr>
          <w:rFonts w:ascii="Simplified Arabic" w:hAnsi="Simplified Arabic" w:cs="Simplified Arabic"/>
          <w:b/>
          <w:bCs/>
          <w:sz w:val="32"/>
          <w:szCs w:val="32"/>
        </w:rPr>
      </w:pPr>
      <w:r w:rsidRPr="003F4DA5">
        <w:rPr>
          <w:rFonts w:asciiTheme="majorBidi" w:hAnsiTheme="majorBidi" w:cstheme="majorBidi"/>
          <w:b/>
          <w:bCs/>
          <w:sz w:val="32"/>
          <w:szCs w:val="32"/>
        </w:rPr>
        <w:t>Year:202</w:t>
      </w:r>
      <w:r w:rsidR="004163C7" w:rsidRPr="003F4DA5">
        <w:rPr>
          <w:rFonts w:asciiTheme="majorBidi" w:hAnsiTheme="majorBidi" w:cstheme="majorBidi"/>
          <w:b/>
          <w:bCs/>
          <w:sz w:val="32"/>
          <w:szCs w:val="32"/>
        </w:rPr>
        <w:t>4</w:t>
      </w:r>
    </w:p>
    <w:sectPr w:rsidR="009125CE" w:rsidRPr="00483DF0" w:rsidSect="007C152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13327" w14:textId="77777777" w:rsidR="005A72BD" w:rsidRDefault="005A72BD" w:rsidP="009125CE">
      <w:pPr>
        <w:spacing w:after="0" w:line="240" w:lineRule="auto"/>
      </w:pPr>
      <w:r>
        <w:separator/>
      </w:r>
    </w:p>
    <w:p w14:paraId="64D44A04" w14:textId="77777777" w:rsidR="005A72BD" w:rsidRDefault="005A72BD"/>
  </w:endnote>
  <w:endnote w:type="continuationSeparator" w:id="0">
    <w:p w14:paraId="0979AEA1" w14:textId="77777777" w:rsidR="005A72BD" w:rsidRDefault="005A72BD" w:rsidP="009125CE">
      <w:pPr>
        <w:spacing w:after="0" w:line="240" w:lineRule="auto"/>
      </w:pPr>
      <w:r>
        <w:continuationSeparator/>
      </w:r>
    </w:p>
    <w:p w14:paraId="1C2D06AB" w14:textId="77777777" w:rsidR="005A72BD" w:rsidRDefault="005A72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0841266"/>
      <w:docPartObj>
        <w:docPartGallery w:val="Page Numbers (Bottom of Page)"/>
        <w:docPartUnique/>
      </w:docPartObj>
    </w:sdtPr>
    <w:sdtContent>
      <w:p w14:paraId="6538C6FF" w14:textId="0F8624E7" w:rsidR="007000F0" w:rsidRDefault="007000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659B39" w14:textId="64C84C3A" w:rsidR="007000F0" w:rsidRDefault="0070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323DA" w14:textId="77777777" w:rsidR="005A72BD" w:rsidRDefault="005A72BD" w:rsidP="009125CE">
      <w:pPr>
        <w:spacing w:after="0" w:line="240" w:lineRule="auto"/>
      </w:pPr>
      <w:r>
        <w:separator/>
      </w:r>
    </w:p>
    <w:p w14:paraId="31931F43" w14:textId="77777777" w:rsidR="005A72BD" w:rsidRDefault="005A72BD"/>
  </w:footnote>
  <w:footnote w:type="continuationSeparator" w:id="0">
    <w:p w14:paraId="03D97EEE" w14:textId="77777777" w:rsidR="005A72BD" w:rsidRDefault="005A72BD" w:rsidP="009125CE">
      <w:pPr>
        <w:spacing w:after="0" w:line="240" w:lineRule="auto"/>
      </w:pPr>
      <w:r>
        <w:continuationSeparator/>
      </w:r>
    </w:p>
    <w:p w14:paraId="49E721FD" w14:textId="77777777" w:rsidR="005A72BD" w:rsidRDefault="005A72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448A2"/>
    <w:multiLevelType w:val="multilevel"/>
    <w:tmpl w:val="4A0C2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A41FA"/>
    <w:multiLevelType w:val="multilevel"/>
    <w:tmpl w:val="AB5099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304D80"/>
    <w:multiLevelType w:val="multilevel"/>
    <w:tmpl w:val="F46C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5B09C1"/>
    <w:multiLevelType w:val="multilevel"/>
    <w:tmpl w:val="D59AF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8859EC"/>
    <w:multiLevelType w:val="multilevel"/>
    <w:tmpl w:val="0426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A528A"/>
    <w:multiLevelType w:val="multilevel"/>
    <w:tmpl w:val="682CC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0B5E41"/>
    <w:multiLevelType w:val="multilevel"/>
    <w:tmpl w:val="7C6A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57455B"/>
    <w:multiLevelType w:val="multilevel"/>
    <w:tmpl w:val="0922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156E5C"/>
    <w:multiLevelType w:val="multilevel"/>
    <w:tmpl w:val="259A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AE2877"/>
    <w:multiLevelType w:val="multilevel"/>
    <w:tmpl w:val="47B0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889123">
    <w:abstractNumId w:val="1"/>
  </w:num>
  <w:num w:numId="2" w16cid:durableId="894780538">
    <w:abstractNumId w:val="0"/>
  </w:num>
  <w:num w:numId="3" w16cid:durableId="1014304923">
    <w:abstractNumId w:val="7"/>
  </w:num>
  <w:num w:numId="4" w16cid:durableId="1018772657">
    <w:abstractNumId w:val="5"/>
  </w:num>
  <w:num w:numId="5" w16cid:durableId="851337447">
    <w:abstractNumId w:val="3"/>
  </w:num>
  <w:num w:numId="6" w16cid:durableId="2087530679">
    <w:abstractNumId w:val="2"/>
  </w:num>
  <w:num w:numId="7" w16cid:durableId="2132743001">
    <w:abstractNumId w:val="4"/>
  </w:num>
  <w:num w:numId="8" w16cid:durableId="864291022">
    <w:abstractNumId w:val="9"/>
  </w:num>
  <w:num w:numId="9" w16cid:durableId="1195267233">
    <w:abstractNumId w:val="8"/>
  </w:num>
  <w:num w:numId="10" w16cid:durableId="1108938277">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6C3"/>
    <w:rsid w:val="00062699"/>
    <w:rsid w:val="00070F19"/>
    <w:rsid w:val="00090F21"/>
    <w:rsid w:val="00096B9F"/>
    <w:rsid w:val="000F44B4"/>
    <w:rsid w:val="0012454E"/>
    <w:rsid w:val="001521AF"/>
    <w:rsid w:val="00174BF2"/>
    <w:rsid w:val="001902DB"/>
    <w:rsid w:val="00193633"/>
    <w:rsid w:val="001A75AE"/>
    <w:rsid w:val="001B281B"/>
    <w:rsid w:val="001C120F"/>
    <w:rsid w:val="001C2162"/>
    <w:rsid w:val="001D282B"/>
    <w:rsid w:val="001D5A31"/>
    <w:rsid w:val="001F62DC"/>
    <w:rsid w:val="00204B95"/>
    <w:rsid w:val="0026031D"/>
    <w:rsid w:val="0026508C"/>
    <w:rsid w:val="002C1969"/>
    <w:rsid w:val="002C5382"/>
    <w:rsid w:val="002F6561"/>
    <w:rsid w:val="00302F85"/>
    <w:rsid w:val="00361F0A"/>
    <w:rsid w:val="003D08F7"/>
    <w:rsid w:val="003E1D6F"/>
    <w:rsid w:val="003E3E47"/>
    <w:rsid w:val="003F2103"/>
    <w:rsid w:val="003F4DA5"/>
    <w:rsid w:val="004163C7"/>
    <w:rsid w:val="00420DA0"/>
    <w:rsid w:val="00483DF0"/>
    <w:rsid w:val="004E1828"/>
    <w:rsid w:val="004F552E"/>
    <w:rsid w:val="005414BC"/>
    <w:rsid w:val="00556F1F"/>
    <w:rsid w:val="0056510F"/>
    <w:rsid w:val="005A72BD"/>
    <w:rsid w:val="005E12A6"/>
    <w:rsid w:val="005F7F66"/>
    <w:rsid w:val="006031F0"/>
    <w:rsid w:val="006878B6"/>
    <w:rsid w:val="006948DE"/>
    <w:rsid w:val="007000F0"/>
    <w:rsid w:val="00734501"/>
    <w:rsid w:val="00766C49"/>
    <w:rsid w:val="007765AE"/>
    <w:rsid w:val="007B0E54"/>
    <w:rsid w:val="007B72A1"/>
    <w:rsid w:val="007C152C"/>
    <w:rsid w:val="007E3A20"/>
    <w:rsid w:val="00826AB0"/>
    <w:rsid w:val="0086570C"/>
    <w:rsid w:val="00877AAC"/>
    <w:rsid w:val="00896FE4"/>
    <w:rsid w:val="008C09F5"/>
    <w:rsid w:val="008F1EAE"/>
    <w:rsid w:val="008F2197"/>
    <w:rsid w:val="009125CE"/>
    <w:rsid w:val="00946F5F"/>
    <w:rsid w:val="009475F3"/>
    <w:rsid w:val="00976BEB"/>
    <w:rsid w:val="009B6888"/>
    <w:rsid w:val="009C0161"/>
    <w:rsid w:val="009D108D"/>
    <w:rsid w:val="009E1436"/>
    <w:rsid w:val="009E5668"/>
    <w:rsid w:val="009F527A"/>
    <w:rsid w:val="00A22F8F"/>
    <w:rsid w:val="00A7517D"/>
    <w:rsid w:val="00A84D3A"/>
    <w:rsid w:val="00AA79E9"/>
    <w:rsid w:val="00AB0A70"/>
    <w:rsid w:val="00AE2CF4"/>
    <w:rsid w:val="00B50B35"/>
    <w:rsid w:val="00B619DC"/>
    <w:rsid w:val="00B63B0F"/>
    <w:rsid w:val="00B7678A"/>
    <w:rsid w:val="00BC094B"/>
    <w:rsid w:val="00BC5C84"/>
    <w:rsid w:val="00BE5882"/>
    <w:rsid w:val="00C30478"/>
    <w:rsid w:val="00C62FE8"/>
    <w:rsid w:val="00C7094D"/>
    <w:rsid w:val="00C72744"/>
    <w:rsid w:val="00CB2A44"/>
    <w:rsid w:val="00CC1FC1"/>
    <w:rsid w:val="00D04F62"/>
    <w:rsid w:val="00D22171"/>
    <w:rsid w:val="00D52480"/>
    <w:rsid w:val="00D6747E"/>
    <w:rsid w:val="00D776C8"/>
    <w:rsid w:val="00DE2C4F"/>
    <w:rsid w:val="00E07D24"/>
    <w:rsid w:val="00E5083B"/>
    <w:rsid w:val="00E575E3"/>
    <w:rsid w:val="00E80FD9"/>
    <w:rsid w:val="00E9317C"/>
    <w:rsid w:val="00F3434B"/>
    <w:rsid w:val="00F360D4"/>
    <w:rsid w:val="00F51365"/>
    <w:rsid w:val="00F546CE"/>
    <w:rsid w:val="00F73719"/>
    <w:rsid w:val="00F925D0"/>
    <w:rsid w:val="00FA301C"/>
    <w:rsid w:val="00FC0EDB"/>
    <w:rsid w:val="00FC1C1B"/>
    <w:rsid w:val="00FC4C2E"/>
    <w:rsid w:val="00FD5ED6"/>
    <w:rsid w:val="00FE4D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aliases w:val="الرئيسي"/>
    <w:basedOn w:val="Normal"/>
    <w:next w:val="Normal"/>
    <w:link w:val="Heading1Char"/>
    <w:uiPriority w:val="9"/>
    <w:qFormat/>
    <w:rsid w:val="00096B9F"/>
    <w:pPr>
      <w:spacing w:after="360"/>
      <w:jc w:val="center"/>
      <w:outlineLvl w:val="0"/>
    </w:pPr>
    <w:rPr>
      <w:rFonts w:ascii="Times New Roman" w:hAnsi="Times New Roman" w:cs="Simplified Arabic"/>
      <w:b/>
      <w:bCs/>
      <w:sz w:val="36"/>
      <w:szCs w:val="40"/>
      <w:u w:val="single"/>
    </w:rPr>
  </w:style>
  <w:style w:type="paragraph" w:styleId="Heading2">
    <w:name w:val="heading 2"/>
    <w:basedOn w:val="Normal"/>
    <w:next w:val="Normal"/>
    <w:link w:val="Heading2Char"/>
    <w:uiPriority w:val="9"/>
    <w:unhideWhenUsed/>
    <w:qFormat/>
    <w:rsid w:val="009475F3"/>
    <w:pPr>
      <w:outlineLvl w:val="1"/>
    </w:pPr>
    <w:rPr>
      <w:rFonts w:ascii="Simplified Arabic" w:hAnsi="Simplified Arabic" w:cs="Simplified Arabic"/>
      <w:b/>
      <w:bCs/>
      <w:sz w:val="32"/>
      <w:szCs w:val="32"/>
      <w:u w:val="single"/>
    </w:rPr>
  </w:style>
  <w:style w:type="paragraph" w:styleId="Heading3">
    <w:name w:val="heading 3"/>
    <w:basedOn w:val="Title"/>
    <w:next w:val="Normal"/>
    <w:link w:val="Heading3Char"/>
    <w:uiPriority w:val="9"/>
    <w:unhideWhenUsed/>
    <w:qFormat/>
    <w:rsid w:val="002F6561"/>
    <w:pPr>
      <w:jc w:val="center"/>
      <w:outlineLvl w:val="2"/>
    </w:pPr>
    <w:rPr>
      <w:rFonts w:ascii="Segoe UI Emoji" w:hAnsi="Segoe UI Emoji" w:cs="Arial"/>
      <w:b/>
      <w:bCs/>
      <w:sz w:val="24"/>
      <w:szCs w:val="24"/>
    </w:rPr>
  </w:style>
  <w:style w:type="paragraph" w:styleId="Heading4">
    <w:name w:val="heading 4"/>
    <w:basedOn w:val="Normal"/>
    <w:next w:val="Normal"/>
    <w:link w:val="Heading4Char"/>
    <w:uiPriority w:val="9"/>
    <w:unhideWhenUsed/>
    <w:qFormat/>
    <w:rsid w:val="008F21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2F6561"/>
    <w:rPr>
      <w:rFonts w:ascii="Segoe UI Emoji" w:hAnsi="Segoe UI Emoji" w:cs="Arial"/>
      <w:b/>
      <w:bCs/>
      <w:sz w:val="24"/>
      <w:szCs w:val="24"/>
    </w:rPr>
  </w:style>
  <w:style w:type="character" w:customStyle="1" w:styleId="Heading4Char">
    <w:name w:val="Heading 4 Char"/>
    <w:basedOn w:val="DefaultParagraphFont"/>
    <w:link w:val="Heading4"/>
    <w:uiPriority w:val="9"/>
    <w:rsid w:val="008F2197"/>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D6747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6747E"/>
    <w:rPr>
      <w:b/>
      <w:bCs/>
    </w:rPr>
  </w:style>
  <w:style w:type="paragraph" w:styleId="ListParagraph">
    <w:name w:val="List Paragraph"/>
    <w:basedOn w:val="Normal"/>
    <w:uiPriority w:val="34"/>
    <w:qFormat/>
    <w:rsid w:val="00B619DC"/>
    <w:pPr>
      <w:ind w:left="720"/>
      <w:contextualSpacing/>
    </w:pPr>
  </w:style>
  <w:style w:type="character" w:customStyle="1" w:styleId="Heading2Char">
    <w:name w:val="Heading 2 Char"/>
    <w:basedOn w:val="DefaultParagraphFont"/>
    <w:link w:val="Heading2"/>
    <w:uiPriority w:val="9"/>
    <w:rsid w:val="009475F3"/>
    <w:rPr>
      <w:rFonts w:ascii="Simplified Arabic" w:hAnsi="Simplified Arabic" w:cs="Simplified Arabic"/>
      <w:b/>
      <w:bCs/>
      <w:sz w:val="32"/>
      <w:szCs w:val="32"/>
      <w:u w:val="single"/>
    </w:rPr>
  </w:style>
  <w:style w:type="character" w:customStyle="1" w:styleId="Heading1Char">
    <w:name w:val="Heading 1 Char"/>
    <w:aliases w:val="الرئيسي Char"/>
    <w:basedOn w:val="DefaultParagraphFont"/>
    <w:link w:val="Heading1"/>
    <w:uiPriority w:val="9"/>
    <w:rsid w:val="00096B9F"/>
    <w:rPr>
      <w:rFonts w:ascii="Times New Roman" w:hAnsi="Times New Roman" w:cs="Simplified Arabic"/>
      <w:b/>
      <w:bCs/>
      <w:sz w:val="36"/>
      <w:szCs w:val="40"/>
      <w:u w:val="single"/>
    </w:rPr>
  </w:style>
  <w:style w:type="paragraph" w:styleId="Title">
    <w:name w:val="Title"/>
    <w:basedOn w:val="Normal"/>
    <w:next w:val="Normal"/>
    <w:link w:val="TitleChar"/>
    <w:uiPriority w:val="10"/>
    <w:qFormat/>
    <w:rsid w:val="009475F3"/>
    <w:pPr>
      <w:spacing w:after="120" w:line="240" w:lineRule="auto"/>
      <w:jc w:val="lowKashida"/>
    </w:pPr>
    <w:rPr>
      <w:rFonts w:ascii="Simplified Arabic" w:hAnsi="Simplified Arabic" w:cs="Simplified Arabic"/>
      <w:sz w:val="28"/>
      <w:szCs w:val="28"/>
    </w:rPr>
  </w:style>
  <w:style w:type="character" w:customStyle="1" w:styleId="TitleChar">
    <w:name w:val="Title Char"/>
    <w:basedOn w:val="DefaultParagraphFont"/>
    <w:link w:val="Title"/>
    <w:uiPriority w:val="10"/>
    <w:rsid w:val="009475F3"/>
    <w:rPr>
      <w:rFonts w:ascii="Simplified Arabic" w:hAnsi="Simplified Arabic" w:cs="Simplified Arabic"/>
      <w:sz w:val="28"/>
      <w:szCs w:val="28"/>
    </w:rPr>
  </w:style>
  <w:style w:type="paragraph" w:styleId="TOCHeading">
    <w:name w:val="TOC Heading"/>
    <w:basedOn w:val="Heading1"/>
    <w:next w:val="Normal"/>
    <w:uiPriority w:val="39"/>
    <w:unhideWhenUsed/>
    <w:qFormat/>
    <w:rsid w:val="00FD5ED6"/>
    <w:pPr>
      <w:keepNext/>
      <w:keepLines/>
      <w:bidi w:val="0"/>
      <w:spacing w:before="240" w:after="0"/>
      <w:jc w:val="left"/>
      <w:outlineLvl w:val="9"/>
    </w:pPr>
    <w:rPr>
      <w:rFonts w:asciiTheme="majorHAnsi" w:eastAsiaTheme="majorEastAsia"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FD5ED6"/>
    <w:pPr>
      <w:spacing w:after="100"/>
    </w:pPr>
  </w:style>
  <w:style w:type="paragraph" w:styleId="TOC2">
    <w:name w:val="toc 2"/>
    <w:basedOn w:val="Normal"/>
    <w:next w:val="Normal"/>
    <w:autoRedefine/>
    <w:uiPriority w:val="39"/>
    <w:unhideWhenUsed/>
    <w:rsid w:val="00FD5ED6"/>
    <w:pPr>
      <w:spacing w:after="100"/>
      <w:ind w:left="220"/>
    </w:pPr>
  </w:style>
  <w:style w:type="paragraph" w:styleId="TOC3">
    <w:name w:val="toc 3"/>
    <w:basedOn w:val="Normal"/>
    <w:next w:val="Normal"/>
    <w:autoRedefine/>
    <w:uiPriority w:val="39"/>
    <w:unhideWhenUsed/>
    <w:rsid w:val="00FD5ED6"/>
    <w:pPr>
      <w:spacing w:after="100"/>
      <w:ind w:left="440"/>
    </w:pPr>
  </w:style>
  <w:style w:type="paragraph" w:styleId="TOC4">
    <w:name w:val="toc 4"/>
    <w:basedOn w:val="Normal"/>
    <w:next w:val="Normal"/>
    <w:autoRedefine/>
    <w:uiPriority w:val="39"/>
    <w:unhideWhenUsed/>
    <w:rsid w:val="00FD5ED6"/>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FD5ED6"/>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FD5ED6"/>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FD5ED6"/>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FD5ED6"/>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FD5ED6"/>
    <w:pPr>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FD5ED6"/>
    <w:rPr>
      <w:color w:val="0563C1" w:themeColor="hyperlink"/>
      <w:u w:val="single"/>
    </w:rPr>
  </w:style>
  <w:style w:type="character" w:styleId="UnresolvedMention">
    <w:name w:val="Unresolved Mention"/>
    <w:basedOn w:val="DefaultParagraphFont"/>
    <w:uiPriority w:val="99"/>
    <w:semiHidden/>
    <w:unhideWhenUsed/>
    <w:rsid w:val="00FD5ED6"/>
    <w:rPr>
      <w:color w:val="605E5C"/>
      <w:shd w:val="clear" w:color="auto" w:fill="E1DFDD"/>
    </w:rPr>
  </w:style>
  <w:style w:type="character" w:customStyle="1" w:styleId="fadeinpfttw8">
    <w:name w:val="_fadein_pfttw_8"/>
    <w:basedOn w:val="DefaultParagraphFont"/>
    <w:rsid w:val="00C62FE8"/>
  </w:style>
  <w:style w:type="character" w:customStyle="1" w:styleId="bg-white">
    <w:name w:val="bg-white"/>
    <w:basedOn w:val="DefaultParagraphFont"/>
    <w:rsid w:val="009F5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4919">
      <w:bodyDiv w:val="1"/>
      <w:marLeft w:val="0"/>
      <w:marRight w:val="0"/>
      <w:marTop w:val="0"/>
      <w:marBottom w:val="0"/>
      <w:divBdr>
        <w:top w:val="none" w:sz="0" w:space="0" w:color="auto"/>
        <w:left w:val="none" w:sz="0" w:space="0" w:color="auto"/>
        <w:bottom w:val="none" w:sz="0" w:space="0" w:color="auto"/>
        <w:right w:val="none" w:sz="0" w:space="0" w:color="auto"/>
      </w:divBdr>
    </w:div>
    <w:div w:id="4402144">
      <w:bodyDiv w:val="1"/>
      <w:marLeft w:val="0"/>
      <w:marRight w:val="0"/>
      <w:marTop w:val="0"/>
      <w:marBottom w:val="0"/>
      <w:divBdr>
        <w:top w:val="none" w:sz="0" w:space="0" w:color="auto"/>
        <w:left w:val="none" w:sz="0" w:space="0" w:color="auto"/>
        <w:bottom w:val="none" w:sz="0" w:space="0" w:color="auto"/>
        <w:right w:val="none" w:sz="0" w:space="0" w:color="auto"/>
      </w:divBdr>
    </w:div>
    <w:div w:id="26179310">
      <w:bodyDiv w:val="1"/>
      <w:marLeft w:val="0"/>
      <w:marRight w:val="0"/>
      <w:marTop w:val="0"/>
      <w:marBottom w:val="0"/>
      <w:divBdr>
        <w:top w:val="none" w:sz="0" w:space="0" w:color="auto"/>
        <w:left w:val="none" w:sz="0" w:space="0" w:color="auto"/>
        <w:bottom w:val="none" w:sz="0" w:space="0" w:color="auto"/>
        <w:right w:val="none" w:sz="0" w:space="0" w:color="auto"/>
      </w:divBdr>
    </w:div>
    <w:div w:id="35203449">
      <w:bodyDiv w:val="1"/>
      <w:marLeft w:val="0"/>
      <w:marRight w:val="0"/>
      <w:marTop w:val="0"/>
      <w:marBottom w:val="0"/>
      <w:divBdr>
        <w:top w:val="none" w:sz="0" w:space="0" w:color="auto"/>
        <w:left w:val="none" w:sz="0" w:space="0" w:color="auto"/>
        <w:bottom w:val="none" w:sz="0" w:space="0" w:color="auto"/>
        <w:right w:val="none" w:sz="0" w:space="0" w:color="auto"/>
      </w:divBdr>
    </w:div>
    <w:div w:id="39987515">
      <w:bodyDiv w:val="1"/>
      <w:marLeft w:val="0"/>
      <w:marRight w:val="0"/>
      <w:marTop w:val="0"/>
      <w:marBottom w:val="0"/>
      <w:divBdr>
        <w:top w:val="none" w:sz="0" w:space="0" w:color="auto"/>
        <w:left w:val="none" w:sz="0" w:space="0" w:color="auto"/>
        <w:bottom w:val="none" w:sz="0" w:space="0" w:color="auto"/>
        <w:right w:val="none" w:sz="0" w:space="0" w:color="auto"/>
      </w:divBdr>
    </w:div>
    <w:div w:id="65347778">
      <w:bodyDiv w:val="1"/>
      <w:marLeft w:val="0"/>
      <w:marRight w:val="0"/>
      <w:marTop w:val="0"/>
      <w:marBottom w:val="0"/>
      <w:divBdr>
        <w:top w:val="none" w:sz="0" w:space="0" w:color="auto"/>
        <w:left w:val="none" w:sz="0" w:space="0" w:color="auto"/>
        <w:bottom w:val="none" w:sz="0" w:space="0" w:color="auto"/>
        <w:right w:val="none" w:sz="0" w:space="0" w:color="auto"/>
      </w:divBdr>
    </w:div>
    <w:div w:id="65735280">
      <w:bodyDiv w:val="1"/>
      <w:marLeft w:val="0"/>
      <w:marRight w:val="0"/>
      <w:marTop w:val="0"/>
      <w:marBottom w:val="0"/>
      <w:divBdr>
        <w:top w:val="none" w:sz="0" w:space="0" w:color="auto"/>
        <w:left w:val="none" w:sz="0" w:space="0" w:color="auto"/>
        <w:bottom w:val="none" w:sz="0" w:space="0" w:color="auto"/>
        <w:right w:val="none" w:sz="0" w:space="0" w:color="auto"/>
      </w:divBdr>
    </w:div>
    <w:div w:id="69429130">
      <w:bodyDiv w:val="1"/>
      <w:marLeft w:val="0"/>
      <w:marRight w:val="0"/>
      <w:marTop w:val="0"/>
      <w:marBottom w:val="0"/>
      <w:divBdr>
        <w:top w:val="none" w:sz="0" w:space="0" w:color="auto"/>
        <w:left w:val="none" w:sz="0" w:space="0" w:color="auto"/>
        <w:bottom w:val="none" w:sz="0" w:space="0" w:color="auto"/>
        <w:right w:val="none" w:sz="0" w:space="0" w:color="auto"/>
      </w:divBdr>
    </w:div>
    <w:div w:id="76366035">
      <w:bodyDiv w:val="1"/>
      <w:marLeft w:val="0"/>
      <w:marRight w:val="0"/>
      <w:marTop w:val="0"/>
      <w:marBottom w:val="0"/>
      <w:divBdr>
        <w:top w:val="none" w:sz="0" w:space="0" w:color="auto"/>
        <w:left w:val="none" w:sz="0" w:space="0" w:color="auto"/>
        <w:bottom w:val="none" w:sz="0" w:space="0" w:color="auto"/>
        <w:right w:val="none" w:sz="0" w:space="0" w:color="auto"/>
      </w:divBdr>
    </w:div>
    <w:div w:id="80874932">
      <w:bodyDiv w:val="1"/>
      <w:marLeft w:val="0"/>
      <w:marRight w:val="0"/>
      <w:marTop w:val="0"/>
      <w:marBottom w:val="0"/>
      <w:divBdr>
        <w:top w:val="none" w:sz="0" w:space="0" w:color="auto"/>
        <w:left w:val="none" w:sz="0" w:space="0" w:color="auto"/>
        <w:bottom w:val="none" w:sz="0" w:space="0" w:color="auto"/>
        <w:right w:val="none" w:sz="0" w:space="0" w:color="auto"/>
      </w:divBdr>
    </w:div>
    <w:div w:id="88157258">
      <w:bodyDiv w:val="1"/>
      <w:marLeft w:val="0"/>
      <w:marRight w:val="0"/>
      <w:marTop w:val="0"/>
      <w:marBottom w:val="0"/>
      <w:divBdr>
        <w:top w:val="none" w:sz="0" w:space="0" w:color="auto"/>
        <w:left w:val="none" w:sz="0" w:space="0" w:color="auto"/>
        <w:bottom w:val="none" w:sz="0" w:space="0" w:color="auto"/>
        <w:right w:val="none" w:sz="0" w:space="0" w:color="auto"/>
      </w:divBdr>
    </w:div>
    <w:div w:id="91364655">
      <w:bodyDiv w:val="1"/>
      <w:marLeft w:val="0"/>
      <w:marRight w:val="0"/>
      <w:marTop w:val="0"/>
      <w:marBottom w:val="0"/>
      <w:divBdr>
        <w:top w:val="none" w:sz="0" w:space="0" w:color="auto"/>
        <w:left w:val="none" w:sz="0" w:space="0" w:color="auto"/>
        <w:bottom w:val="none" w:sz="0" w:space="0" w:color="auto"/>
        <w:right w:val="none" w:sz="0" w:space="0" w:color="auto"/>
      </w:divBdr>
    </w:div>
    <w:div w:id="91706442">
      <w:bodyDiv w:val="1"/>
      <w:marLeft w:val="0"/>
      <w:marRight w:val="0"/>
      <w:marTop w:val="0"/>
      <w:marBottom w:val="0"/>
      <w:divBdr>
        <w:top w:val="none" w:sz="0" w:space="0" w:color="auto"/>
        <w:left w:val="none" w:sz="0" w:space="0" w:color="auto"/>
        <w:bottom w:val="none" w:sz="0" w:space="0" w:color="auto"/>
        <w:right w:val="none" w:sz="0" w:space="0" w:color="auto"/>
      </w:divBdr>
    </w:div>
    <w:div w:id="107623979">
      <w:bodyDiv w:val="1"/>
      <w:marLeft w:val="0"/>
      <w:marRight w:val="0"/>
      <w:marTop w:val="0"/>
      <w:marBottom w:val="0"/>
      <w:divBdr>
        <w:top w:val="none" w:sz="0" w:space="0" w:color="auto"/>
        <w:left w:val="none" w:sz="0" w:space="0" w:color="auto"/>
        <w:bottom w:val="none" w:sz="0" w:space="0" w:color="auto"/>
        <w:right w:val="none" w:sz="0" w:space="0" w:color="auto"/>
      </w:divBdr>
    </w:div>
    <w:div w:id="114569737">
      <w:bodyDiv w:val="1"/>
      <w:marLeft w:val="0"/>
      <w:marRight w:val="0"/>
      <w:marTop w:val="0"/>
      <w:marBottom w:val="0"/>
      <w:divBdr>
        <w:top w:val="none" w:sz="0" w:space="0" w:color="auto"/>
        <w:left w:val="none" w:sz="0" w:space="0" w:color="auto"/>
        <w:bottom w:val="none" w:sz="0" w:space="0" w:color="auto"/>
        <w:right w:val="none" w:sz="0" w:space="0" w:color="auto"/>
      </w:divBdr>
      <w:divsChild>
        <w:div w:id="1006633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921278">
      <w:bodyDiv w:val="1"/>
      <w:marLeft w:val="0"/>
      <w:marRight w:val="0"/>
      <w:marTop w:val="0"/>
      <w:marBottom w:val="0"/>
      <w:divBdr>
        <w:top w:val="none" w:sz="0" w:space="0" w:color="auto"/>
        <w:left w:val="none" w:sz="0" w:space="0" w:color="auto"/>
        <w:bottom w:val="none" w:sz="0" w:space="0" w:color="auto"/>
        <w:right w:val="none" w:sz="0" w:space="0" w:color="auto"/>
      </w:divBdr>
    </w:div>
    <w:div w:id="127481332">
      <w:bodyDiv w:val="1"/>
      <w:marLeft w:val="0"/>
      <w:marRight w:val="0"/>
      <w:marTop w:val="0"/>
      <w:marBottom w:val="0"/>
      <w:divBdr>
        <w:top w:val="none" w:sz="0" w:space="0" w:color="auto"/>
        <w:left w:val="none" w:sz="0" w:space="0" w:color="auto"/>
        <w:bottom w:val="none" w:sz="0" w:space="0" w:color="auto"/>
        <w:right w:val="none" w:sz="0" w:space="0" w:color="auto"/>
      </w:divBdr>
    </w:div>
    <w:div w:id="130952085">
      <w:bodyDiv w:val="1"/>
      <w:marLeft w:val="0"/>
      <w:marRight w:val="0"/>
      <w:marTop w:val="0"/>
      <w:marBottom w:val="0"/>
      <w:divBdr>
        <w:top w:val="none" w:sz="0" w:space="0" w:color="auto"/>
        <w:left w:val="none" w:sz="0" w:space="0" w:color="auto"/>
        <w:bottom w:val="none" w:sz="0" w:space="0" w:color="auto"/>
        <w:right w:val="none" w:sz="0" w:space="0" w:color="auto"/>
      </w:divBdr>
    </w:div>
    <w:div w:id="131100110">
      <w:bodyDiv w:val="1"/>
      <w:marLeft w:val="0"/>
      <w:marRight w:val="0"/>
      <w:marTop w:val="0"/>
      <w:marBottom w:val="0"/>
      <w:divBdr>
        <w:top w:val="none" w:sz="0" w:space="0" w:color="auto"/>
        <w:left w:val="none" w:sz="0" w:space="0" w:color="auto"/>
        <w:bottom w:val="none" w:sz="0" w:space="0" w:color="auto"/>
        <w:right w:val="none" w:sz="0" w:space="0" w:color="auto"/>
      </w:divBdr>
    </w:div>
    <w:div w:id="132334180">
      <w:bodyDiv w:val="1"/>
      <w:marLeft w:val="0"/>
      <w:marRight w:val="0"/>
      <w:marTop w:val="0"/>
      <w:marBottom w:val="0"/>
      <w:divBdr>
        <w:top w:val="none" w:sz="0" w:space="0" w:color="auto"/>
        <w:left w:val="none" w:sz="0" w:space="0" w:color="auto"/>
        <w:bottom w:val="none" w:sz="0" w:space="0" w:color="auto"/>
        <w:right w:val="none" w:sz="0" w:space="0" w:color="auto"/>
      </w:divBdr>
    </w:div>
    <w:div w:id="163589484">
      <w:bodyDiv w:val="1"/>
      <w:marLeft w:val="0"/>
      <w:marRight w:val="0"/>
      <w:marTop w:val="0"/>
      <w:marBottom w:val="0"/>
      <w:divBdr>
        <w:top w:val="none" w:sz="0" w:space="0" w:color="auto"/>
        <w:left w:val="none" w:sz="0" w:space="0" w:color="auto"/>
        <w:bottom w:val="none" w:sz="0" w:space="0" w:color="auto"/>
        <w:right w:val="none" w:sz="0" w:space="0" w:color="auto"/>
      </w:divBdr>
    </w:div>
    <w:div w:id="167789560">
      <w:bodyDiv w:val="1"/>
      <w:marLeft w:val="0"/>
      <w:marRight w:val="0"/>
      <w:marTop w:val="0"/>
      <w:marBottom w:val="0"/>
      <w:divBdr>
        <w:top w:val="none" w:sz="0" w:space="0" w:color="auto"/>
        <w:left w:val="none" w:sz="0" w:space="0" w:color="auto"/>
        <w:bottom w:val="none" w:sz="0" w:space="0" w:color="auto"/>
        <w:right w:val="none" w:sz="0" w:space="0" w:color="auto"/>
      </w:divBdr>
    </w:div>
    <w:div w:id="186339010">
      <w:bodyDiv w:val="1"/>
      <w:marLeft w:val="0"/>
      <w:marRight w:val="0"/>
      <w:marTop w:val="0"/>
      <w:marBottom w:val="0"/>
      <w:divBdr>
        <w:top w:val="none" w:sz="0" w:space="0" w:color="auto"/>
        <w:left w:val="none" w:sz="0" w:space="0" w:color="auto"/>
        <w:bottom w:val="none" w:sz="0" w:space="0" w:color="auto"/>
        <w:right w:val="none" w:sz="0" w:space="0" w:color="auto"/>
      </w:divBdr>
    </w:div>
    <w:div w:id="218908667">
      <w:bodyDiv w:val="1"/>
      <w:marLeft w:val="0"/>
      <w:marRight w:val="0"/>
      <w:marTop w:val="0"/>
      <w:marBottom w:val="0"/>
      <w:divBdr>
        <w:top w:val="none" w:sz="0" w:space="0" w:color="auto"/>
        <w:left w:val="none" w:sz="0" w:space="0" w:color="auto"/>
        <w:bottom w:val="none" w:sz="0" w:space="0" w:color="auto"/>
        <w:right w:val="none" w:sz="0" w:space="0" w:color="auto"/>
      </w:divBdr>
    </w:div>
    <w:div w:id="240023435">
      <w:bodyDiv w:val="1"/>
      <w:marLeft w:val="0"/>
      <w:marRight w:val="0"/>
      <w:marTop w:val="0"/>
      <w:marBottom w:val="0"/>
      <w:divBdr>
        <w:top w:val="none" w:sz="0" w:space="0" w:color="auto"/>
        <w:left w:val="none" w:sz="0" w:space="0" w:color="auto"/>
        <w:bottom w:val="none" w:sz="0" w:space="0" w:color="auto"/>
        <w:right w:val="none" w:sz="0" w:space="0" w:color="auto"/>
      </w:divBdr>
    </w:div>
    <w:div w:id="242569119">
      <w:bodyDiv w:val="1"/>
      <w:marLeft w:val="0"/>
      <w:marRight w:val="0"/>
      <w:marTop w:val="0"/>
      <w:marBottom w:val="0"/>
      <w:divBdr>
        <w:top w:val="none" w:sz="0" w:space="0" w:color="auto"/>
        <w:left w:val="none" w:sz="0" w:space="0" w:color="auto"/>
        <w:bottom w:val="none" w:sz="0" w:space="0" w:color="auto"/>
        <w:right w:val="none" w:sz="0" w:space="0" w:color="auto"/>
      </w:divBdr>
      <w:divsChild>
        <w:div w:id="6446226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0920325">
      <w:bodyDiv w:val="1"/>
      <w:marLeft w:val="0"/>
      <w:marRight w:val="0"/>
      <w:marTop w:val="0"/>
      <w:marBottom w:val="0"/>
      <w:divBdr>
        <w:top w:val="none" w:sz="0" w:space="0" w:color="auto"/>
        <w:left w:val="none" w:sz="0" w:space="0" w:color="auto"/>
        <w:bottom w:val="none" w:sz="0" w:space="0" w:color="auto"/>
        <w:right w:val="none" w:sz="0" w:space="0" w:color="auto"/>
      </w:divBdr>
    </w:div>
    <w:div w:id="263919807">
      <w:bodyDiv w:val="1"/>
      <w:marLeft w:val="0"/>
      <w:marRight w:val="0"/>
      <w:marTop w:val="0"/>
      <w:marBottom w:val="0"/>
      <w:divBdr>
        <w:top w:val="none" w:sz="0" w:space="0" w:color="auto"/>
        <w:left w:val="none" w:sz="0" w:space="0" w:color="auto"/>
        <w:bottom w:val="none" w:sz="0" w:space="0" w:color="auto"/>
        <w:right w:val="none" w:sz="0" w:space="0" w:color="auto"/>
      </w:divBdr>
    </w:div>
    <w:div w:id="329868404">
      <w:bodyDiv w:val="1"/>
      <w:marLeft w:val="0"/>
      <w:marRight w:val="0"/>
      <w:marTop w:val="0"/>
      <w:marBottom w:val="0"/>
      <w:divBdr>
        <w:top w:val="none" w:sz="0" w:space="0" w:color="auto"/>
        <w:left w:val="none" w:sz="0" w:space="0" w:color="auto"/>
        <w:bottom w:val="none" w:sz="0" w:space="0" w:color="auto"/>
        <w:right w:val="none" w:sz="0" w:space="0" w:color="auto"/>
      </w:divBdr>
    </w:div>
    <w:div w:id="341858118">
      <w:bodyDiv w:val="1"/>
      <w:marLeft w:val="0"/>
      <w:marRight w:val="0"/>
      <w:marTop w:val="0"/>
      <w:marBottom w:val="0"/>
      <w:divBdr>
        <w:top w:val="none" w:sz="0" w:space="0" w:color="auto"/>
        <w:left w:val="none" w:sz="0" w:space="0" w:color="auto"/>
        <w:bottom w:val="none" w:sz="0" w:space="0" w:color="auto"/>
        <w:right w:val="none" w:sz="0" w:space="0" w:color="auto"/>
      </w:divBdr>
    </w:div>
    <w:div w:id="355349533">
      <w:bodyDiv w:val="1"/>
      <w:marLeft w:val="0"/>
      <w:marRight w:val="0"/>
      <w:marTop w:val="0"/>
      <w:marBottom w:val="0"/>
      <w:divBdr>
        <w:top w:val="none" w:sz="0" w:space="0" w:color="auto"/>
        <w:left w:val="none" w:sz="0" w:space="0" w:color="auto"/>
        <w:bottom w:val="none" w:sz="0" w:space="0" w:color="auto"/>
        <w:right w:val="none" w:sz="0" w:space="0" w:color="auto"/>
      </w:divBdr>
    </w:div>
    <w:div w:id="376011924">
      <w:bodyDiv w:val="1"/>
      <w:marLeft w:val="0"/>
      <w:marRight w:val="0"/>
      <w:marTop w:val="0"/>
      <w:marBottom w:val="0"/>
      <w:divBdr>
        <w:top w:val="none" w:sz="0" w:space="0" w:color="auto"/>
        <w:left w:val="none" w:sz="0" w:space="0" w:color="auto"/>
        <w:bottom w:val="none" w:sz="0" w:space="0" w:color="auto"/>
        <w:right w:val="none" w:sz="0" w:space="0" w:color="auto"/>
      </w:divBdr>
      <w:divsChild>
        <w:div w:id="1387610561">
          <w:marLeft w:val="0"/>
          <w:marRight w:val="0"/>
          <w:marTop w:val="0"/>
          <w:marBottom w:val="0"/>
          <w:divBdr>
            <w:top w:val="none" w:sz="0" w:space="0" w:color="auto"/>
            <w:left w:val="none" w:sz="0" w:space="0" w:color="auto"/>
            <w:bottom w:val="none" w:sz="0" w:space="0" w:color="auto"/>
            <w:right w:val="none" w:sz="0" w:space="0" w:color="auto"/>
          </w:divBdr>
          <w:divsChild>
            <w:div w:id="832375322">
              <w:marLeft w:val="0"/>
              <w:marRight w:val="0"/>
              <w:marTop w:val="0"/>
              <w:marBottom w:val="0"/>
              <w:divBdr>
                <w:top w:val="none" w:sz="0" w:space="0" w:color="auto"/>
                <w:left w:val="none" w:sz="0" w:space="0" w:color="auto"/>
                <w:bottom w:val="none" w:sz="0" w:space="0" w:color="auto"/>
                <w:right w:val="none" w:sz="0" w:space="0" w:color="auto"/>
              </w:divBdr>
            </w:div>
            <w:div w:id="791241968">
              <w:marLeft w:val="0"/>
              <w:marRight w:val="0"/>
              <w:marTop w:val="0"/>
              <w:marBottom w:val="0"/>
              <w:divBdr>
                <w:top w:val="none" w:sz="0" w:space="0" w:color="auto"/>
                <w:left w:val="none" w:sz="0" w:space="0" w:color="auto"/>
                <w:bottom w:val="none" w:sz="0" w:space="0" w:color="auto"/>
                <w:right w:val="none" w:sz="0" w:space="0" w:color="auto"/>
              </w:divBdr>
              <w:divsChild>
                <w:div w:id="2142454076">
                  <w:marLeft w:val="0"/>
                  <w:marRight w:val="0"/>
                  <w:marTop w:val="0"/>
                  <w:marBottom w:val="0"/>
                  <w:divBdr>
                    <w:top w:val="none" w:sz="0" w:space="0" w:color="auto"/>
                    <w:left w:val="none" w:sz="0" w:space="0" w:color="auto"/>
                    <w:bottom w:val="none" w:sz="0" w:space="0" w:color="auto"/>
                    <w:right w:val="none" w:sz="0" w:space="0" w:color="auto"/>
                  </w:divBdr>
                  <w:divsChild>
                    <w:div w:id="3514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6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742384">
      <w:bodyDiv w:val="1"/>
      <w:marLeft w:val="0"/>
      <w:marRight w:val="0"/>
      <w:marTop w:val="0"/>
      <w:marBottom w:val="0"/>
      <w:divBdr>
        <w:top w:val="none" w:sz="0" w:space="0" w:color="auto"/>
        <w:left w:val="none" w:sz="0" w:space="0" w:color="auto"/>
        <w:bottom w:val="none" w:sz="0" w:space="0" w:color="auto"/>
        <w:right w:val="none" w:sz="0" w:space="0" w:color="auto"/>
      </w:divBdr>
    </w:div>
    <w:div w:id="403727916">
      <w:bodyDiv w:val="1"/>
      <w:marLeft w:val="0"/>
      <w:marRight w:val="0"/>
      <w:marTop w:val="0"/>
      <w:marBottom w:val="0"/>
      <w:divBdr>
        <w:top w:val="none" w:sz="0" w:space="0" w:color="auto"/>
        <w:left w:val="none" w:sz="0" w:space="0" w:color="auto"/>
        <w:bottom w:val="none" w:sz="0" w:space="0" w:color="auto"/>
        <w:right w:val="none" w:sz="0" w:space="0" w:color="auto"/>
      </w:divBdr>
    </w:div>
    <w:div w:id="435637112">
      <w:bodyDiv w:val="1"/>
      <w:marLeft w:val="0"/>
      <w:marRight w:val="0"/>
      <w:marTop w:val="0"/>
      <w:marBottom w:val="0"/>
      <w:divBdr>
        <w:top w:val="none" w:sz="0" w:space="0" w:color="auto"/>
        <w:left w:val="none" w:sz="0" w:space="0" w:color="auto"/>
        <w:bottom w:val="none" w:sz="0" w:space="0" w:color="auto"/>
        <w:right w:val="none" w:sz="0" w:space="0" w:color="auto"/>
      </w:divBdr>
    </w:div>
    <w:div w:id="439182940">
      <w:bodyDiv w:val="1"/>
      <w:marLeft w:val="0"/>
      <w:marRight w:val="0"/>
      <w:marTop w:val="0"/>
      <w:marBottom w:val="0"/>
      <w:divBdr>
        <w:top w:val="none" w:sz="0" w:space="0" w:color="auto"/>
        <w:left w:val="none" w:sz="0" w:space="0" w:color="auto"/>
        <w:bottom w:val="none" w:sz="0" w:space="0" w:color="auto"/>
        <w:right w:val="none" w:sz="0" w:space="0" w:color="auto"/>
      </w:divBdr>
    </w:div>
    <w:div w:id="464006784">
      <w:bodyDiv w:val="1"/>
      <w:marLeft w:val="0"/>
      <w:marRight w:val="0"/>
      <w:marTop w:val="0"/>
      <w:marBottom w:val="0"/>
      <w:divBdr>
        <w:top w:val="none" w:sz="0" w:space="0" w:color="auto"/>
        <w:left w:val="none" w:sz="0" w:space="0" w:color="auto"/>
        <w:bottom w:val="none" w:sz="0" w:space="0" w:color="auto"/>
        <w:right w:val="none" w:sz="0" w:space="0" w:color="auto"/>
      </w:divBdr>
    </w:div>
    <w:div w:id="474949395">
      <w:bodyDiv w:val="1"/>
      <w:marLeft w:val="0"/>
      <w:marRight w:val="0"/>
      <w:marTop w:val="0"/>
      <w:marBottom w:val="0"/>
      <w:divBdr>
        <w:top w:val="none" w:sz="0" w:space="0" w:color="auto"/>
        <w:left w:val="none" w:sz="0" w:space="0" w:color="auto"/>
        <w:bottom w:val="none" w:sz="0" w:space="0" w:color="auto"/>
        <w:right w:val="none" w:sz="0" w:space="0" w:color="auto"/>
      </w:divBdr>
    </w:div>
    <w:div w:id="480660842">
      <w:bodyDiv w:val="1"/>
      <w:marLeft w:val="0"/>
      <w:marRight w:val="0"/>
      <w:marTop w:val="0"/>
      <w:marBottom w:val="0"/>
      <w:divBdr>
        <w:top w:val="none" w:sz="0" w:space="0" w:color="auto"/>
        <w:left w:val="none" w:sz="0" w:space="0" w:color="auto"/>
        <w:bottom w:val="none" w:sz="0" w:space="0" w:color="auto"/>
        <w:right w:val="none" w:sz="0" w:space="0" w:color="auto"/>
      </w:divBdr>
    </w:div>
    <w:div w:id="499085819">
      <w:bodyDiv w:val="1"/>
      <w:marLeft w:val="0"/>
      <w:marRight w:val="0"/>
      <w:marTop w:val="0"/>
      <w:marBottom w:val="0"/>
      <w:divBdr>
        <w:top w:val="none" w:sz="0" w:space="0" w:color="auto"/>
        <w:left w:val="none" w:sz="0" w:space="0" w:color="auto"/>
        <w:bottom w:val="none" w:sz="0" w:space="0" w:color="auto"/>
        <w:right w:val="none" w:sz="0" w:space="0" w:color="auto"/>
      </w:divBdr>
    </w:div>
    <w:div w:id="503860164">
      <w:bodyDiv w:val="1"/>
      <w:marLeft w:val="0"/>
      <w:marRight w:val="0"/>
      <w:marTop w:val="0"/>
      <w:marBottom w:val="0"/>
      <w:divBdr>
        <w:top w:val="none" w:sz="0" w:space="0" w:color="auto"/>
        <w:left w:val="none" w:sz="0" w:space="0" w:color="auto"/>
        <w:bottom w:val="none" w:sz="0" w:space="0" w:color="auto"/>
        <w:right w:val="none" w:sz="0" w:space="0" w:color="auto"/>
      </w:divBdr>
    </w:div>
    <w:div w:id="523054160">
      <w:bodyDiv w:val="1"/>
      <w:marLeft w:val="0"/>
      <w:marRight w:val="0"/>
      <w:marTop w:val="0"/>
      <w:marBottom w:val="0"/>
      <w:divBdr>
        <w:top w:val="none" w:sz="0" w:space="0" w:color="auto"/>
        <w:left w:val="none" w:sz="0" w:space="0" w:color="auto"/>
        <w:bottom w:val="none" w:sz="0" w:space="0" w:color="auto"/>
        <w:right w:val="none" w:sz="0" w:space="0" w:color="auto"/>
      </w:divBdr>
    </w:div>
    <w:div w:id="523402353">
      <w:bodyDiv w:val="1"/>
      <w:marLeft w:val="0"/>
      <w:marRight w:val="0"/>
      <w:marTop w:val="0"/>
      <w:marBottom w:val="0"/>
      <w:divBdr>
        <w:top w:val="none" w:sz="0" w:space="0" w:color="auto"/>
        <w:left w:val="none" w:sz="0" w:space="0" w:color="auto"/>
        <w:bottom w:val="none" w:sz="0" w:space="0" w:color="auto"/>
        <w:right w:val="none" w:sz="0" w:space="0" w:color="auto"/>
      </w:divBdr>
    </w:div>
    <w:div w:id="549658162">
      <w:bodyDiv w:val="1"/>
      <w:marLeft w:val="0"/>
      <w:marRight w:val="0"/>
      <w:marTop w:val="0"/>
      <w:marBottom w:val="0"/>
      <w:divBdr>
        <w:top w:val="none" w:sz="0" w:space="0" w:color="auto"/>
        <w:left w:val="none" w:sz="0" w:space="0" w:color="auto"/>
        <w:bottom w:val="none" w:sz="0" w:space="0" w:color="auto"/>
        <w:right w:val="none" w:sz="0" w:space="0" w:color="auto"/>
      </w:divBdr>
    </w:div>
    <w:div w:id="580528365">
      <w:bodyDiv w:val="1"/>
      <w:marLeft w:val="0"/>
      <w:marRight w:val="0"/>
      <w:marTop w:val="0"/>
      <w:marBottom w:val="0"/>
      <w:divBdr>
        <w:top w:val="none" w:sz="0" w:space="0" w:color="auto"/>
        <w:left w:val="none" w:sz="0" w:space="0" w:color="auto"/>
        <w:bottom w:val="none" w:sz="0" w:space="0" w:color="auto"/>
        <w:right w:val="none" w:sz="0" w:space="0" w:color="auto"/>
      </w:divBdr>
    </w:div>
    <w:div w:id="586158640">
      <w:bodyDiv w:val="1"/>
      <w:marLeft w:val="0"/>
      <w:marRight w:val="0"/>
      <w:marTop w:val="0"/>
      <w:marBottom w:val="0"/>
      <w:divBdr>
        <w:top w:val="none" w:sz="0" w:space="0" w:color="auto"/>
        <w:left w:val="none" w:sz="0" w:space="0" w:color="auto"/>
        <w:bottom w:val="none" w:sz="0" w:space="0" w:color="auto"/>
        <w:right w:val="none" w:sz="0" w:space="0" w:color="auto"/>
      </w:divBdr>
    </w:div>
    <w:div w:id="588658948">
      <w:bodyDiv w:val="1"/>
      <w:marLeft w:val="0"/>
      <w:marRight w:val="0"/>
      <w:marTop w:val="0"/>
      <w:marBottom w:val="0"/>
      <w:divBdr>
        <w:top w:val="none" w:sz="0" w:space="0" w:color="auto"/>
        <w:left w:val="none" w:sz="0" w:space="0" w:color="auto"/>
        <w:bottom w:val="none" w:sz="0" w:space="0" w:color="auto"/>
        <w:right w:val="none" w:sz="0" w:space="0" w:color="auto"/>
      </w:divBdr>
    </w:div>
    <w:div w:id="601572084">
      <w:bodyDiv w:val="1"/>
      <w:marLeft w:val="0"/>
      <w:marRight w:val="0"/>
      <w:marTop w:val="0"/>
      <w:marBottom w:val="0"/>
      <w:divBdr>
        <w:top w:val="none" w:sz="0" w:space="0" w:color="auto"/>
        <w:left w:val="none" w:sz="0" w:space="0" w:color="auto"/>
        <w:bottom w:val="none" w:sz="0" w:space="0" w:color="auto"/>
        <w:right w:val="none" w:sz="0" w:space="0" w:color="auto"/>
      </w:divBdr>
    </w:div>
    <w:div w:id="649601938">
      <w:bodyDiv w:val="1"/>
      <w:marLeft w:val="0"/>
      <w:marRight w:val="0"/>
      <w:marTop w:val="0"/>
      <w:marBottom w:val="0"/>
      <w:divBdr>
        <w:top w:val="none" w:sz="0" w:space="0" w:color="auto"/>
        <w:left w:val="none" w:sz="0" w:space="0" w:color="auto"/>
        <w:bottom w:val="none" w:sz="0" w:space="0" w:color="auto"/>
        <w:right w:val="none" w:sz="0" w:space="0" w:color="auto"/>
      </w:divBdr>
    </w:div>
    <w:div w:id="650912785">
      <w:bodyDiv w:val="1"/>
      <w:marLeft w:val="0"/>
      <w:marRight w:val="0"/>
      <w:marTop w:val="0"/>
      <w:marBottom w:val="0"/>
      <w:divBdr>
        <w:top w:val="none" w:sz="0" w:space="0" w:color="auto"/>
        <w:left w:val="none" w:sz="0" w:space="0" w:color="auto"/>
        <w:bottom w:val="none" w:sz="0" w:space="0" w:color="auto"/>
        <w:right w:val="none" w:sz="0" w:space="0" w:color="auto"/>
      </w:divBdr>
    </w:div>
    <w:div w:id="682633724">
      <w:bodyDiv w:val="1"/>
      <w:marLeft w:val="0"/>
      <w:marRight w:val="0"/>
      <w:marTop w:val="0"/>
      <w:marBottom w:val="0"/>
      <w:divBdr>
        <w:top w:val="none" w:sz="0" w:space="0" w:color="auto"/>
        <w:left w:val="none" w:sz="0" w:space="0" w:color="auto"/>
        <w:bottom w:val="none" w:sz="0" w:space="0" w:color="auto"/>
        <w:right w:val="none" w:sz="0" w:space="0" w:color="auto"/>
      </w:divBdr>
    </w:div>
    <w:div w:id="704333127">
      <w:bodyDiv w:val="1"/>
      <w:marLeft w:val="0"/>
      <w:marRight w:val="0"/>
      <w:marTop w:val="0"/>
      <w:marBottom w:val="0"/>
      <w:divBdr>
        <w:top w:val="none" w:sz="0" w:space="0" w:color="auto"/>
        <w:left w:val="none" w:sz="0" w:space="0" w:color="auto"/>
        <w:bottom w:val="none" w:sz="0" w:space="0" w:color="auto"/>
        <w:right w:val="none" w:sz="0" w:space="0" w:color="auto"/>
      </w:divBdr>
    </w:div>
    <w:div w:id="716079081">
      <w:bodyDiv w:val="1"/>
      <w:marLeft w:val="0"/>
      <w:marRight w:val="0"/>
      <w:marTop w:val="0"/>
      <w:marBottom w:val="0"/>
      <w:divBdr>
        <w:top w:val="none" w:sz="0" w:space="0" w:color="auto"/>
        <w:left w:val="none" w:sz="0" w:space="0" w:color="auto"/>
        <w:bottom w:val="none" w:sz="0" w:space="0" w:color="auto"/>
        <w:right w:val="none" w:sz="0" w:space="0" w:color="auto"/>
      </w:divBdr>
    </w:div>
    <w:div w:id="730541347">
      <w:bodyDiv w:val="1"/>
      <w:marLeft w:val="0"/>
      <w:marRight w:val="0"/>
      <w:marTop w:val="0"/>
      <w:marBottom w:val="0"/>
      <w:divBdr>
        <w:top w:val="none" w:sz="0" w:space="0" w:color="auto"/>
        <w:left w:val="none" w:sz="0" w:space="0" w:color="auto"/>
        <w:bottom w:val="none" w:sz="0" w:space="0" w:color="auto"/>
        <w:right w:val="none" w:sz="0" w:space="0" w:color="auto"/>
      </w:divBdr>
    </w:div>
    <w:div w:id="744425162">
      <w:bodyDiv w:val="1"/>
      <w:marLeft w:val="0"/>
      <w:marRight w:val="0"/>
      <w:marTop w:val="0"/>
      <w:marBottom w:val="0"/>
      <w:divBdr>
        <w:top w:val="none" w:sz="0" w:space="0" w:color="auto"/>
        <w:left w:val="none" w:sz="0" w:space="0" w:color="auto"/>
        <w:bottom w:val="none" w:sz="0" w:space="0" w:color="auto"/>
        <w:right w:val="none" w:sz="0" w:space="0" w:color="auto"/>
      </w:divBdr>
      <w:divsChild>
        <w:div w:id="754127701">
          <w:marLeft w:val="0"/>
          <w:marRight w:val="0"/>
          <w:marTop w:val="0"/>
          <w:marBottom w:val="0"/>
          <w:divBdr>
            <w:top w:val="none" w:sz="0" w:space="0" w:color="auto"/>
            <w:left w:val="none" w:sz="0" w:space="0" w:color="auto"/>
            <w:bottom w:val="none" w:sz="0" w:space="0" w:color="auto"/>
            <w:right w:val="none" w:sz="0" w:space="0" w:color="auto"/>
          </w:divBdr>
          <w:divsChild>
            <w:div w:id="2012178330">
              <w:marLeft w:val="0"/>
              <w:marRight w:val="0"/>
              <w:marTop w:val="0"/>
              <w:marBottom w:val="0"/>
              <w:divBdr>
                <w:top w:val="none" w:sz="0" w:space="0" w:color="auto"/>
                <w:left w:val="none" w:sz="0" w:space="0" w:color="auto"/>
                <w:bottom w:val="none" w:sz="0" w:space="0" w:color="auto"/>
                <w:right w:val="none" w:sz="0" w:space="0" w:color="auto"/>
              </w:divBdr>
            </w:div>
            <w:div w:id="848568853">
              <w:marLeft w:val="0"/>
              <w:marRight w:val="0"/>
              <w:marTop w:val="0"/>
              <w:marBottom w:val="0"/>
              <w:divBdr>
                <w:top w:val="none" w:sz="0" w:space="0" w:color="auto"/>
                <w:left w:val="none" w:sz="0" w:space="0" w:color="auto"/>
                <w:bottom w:val="none" w:sz="0" w:space="0" w:color="auto"/>
                <w:right w:val="none" w:sz="0" w:space="0" w:color="auto"/>
              </w:divBdr>
              <w:divsChild>
                <w:div w:id="1000350357">
                  <w:marLeft w:val="0"/>
                  <w:marRight w:val="0"/>
                  <w:marTop w:val="0"/>
                  <w:marBottom w:val="0"/>
                  <w:divBdr>
                    <w:top w:val="none" w:sz="0" w:space="0" w:color="auto"/>
                    <w:left w:val="none" w:sz="0" w:space="0" w:color="auto"/>
                    <w:bottom w:val="none" w:sz="0" w:space="0" w:color="auto"/>
                    <w:right w:val="none" w:sz="0" w:space="0" w:color="auto"/>
                  </w:divBdr>
                  <w:divsChild>
                    <w:div w:id="94322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0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418979">
      <w:bodyDiv w:val="1"/>
      <w:marLeft w:val="0"/>
      <w:marRight w:val="0"/>
      <w:marTop w:val="0"/>
      <w:marBottom w:val="0"/>
      <w:divBdr>
        <w:top w:val="none" w:sz="0" w:space="0" w:color="auto"/>
        <w:left w:val="none" w:sz="0" w:space="0" w:color="auto"/>
        <w:bottom w:val="none" w:sz="0" w:space="0" w:color="auto"/>
        <w:right w:val="none" w:sz="0" w:space="0" w:color="auto"/>
      </w:divBdr>
    </w:div>
    <w:div w:id="756094701">
      <w:bodyDiv w:val="1"/>
      <w:marLeft w:val="0"/>
      <w:marRight w:val="0"/>
      <w:marTop w:val="0"/>
      <w:marBottom w:val="0"/>
      <w:divBdr>
        <w:top w:val="none" w:sz="0" w:space="0" w:color="auto"/>
        <w:left w:val="none" w:sz="0" w:space="0" w:color="auto"/>
        <w:bottom w:val="none" w:sz="0" w:space="0" w:color="auto"/>
        <w:right w:val="none" w:sz="0" w:space="0" w:color="auto"/>
      </w:divBdr>
    </w:div>
    <w:div w:id="760027876">
      <w:bodyDiv w:val="1"/>
      <w:marLeft w:val="0"/>
      <w:marRight w:val="0"/>
      <w:marTop w:val="0"/>
      <w:marBottom w:val="0"/>
      <w:divBdr>
        <w:top w:val="none" w:sz="0" w:space="0" w:color="auto"/>
        <w:left w:val="none" w:sz="0" w:space="0" w:color="auto"/>
        <w:bottom w:val="none" w:sz="0" w:space="0" w:color="auto"/>
        <w:right w:val="none" w:sz="0" w:space="0" w:color="auto"/>
      </w:divBdr>
    </w:div>
    <w:div w:id="793017041">
      <w:bodyDiv w:val="1"/>
      <w:marLeft w:val="0"/>
      <w:marRight w:val="0"/>
      <w:marTop w:val="0"/>
      <w:marBottom w:val="0"/>
      <w:divBdr>
        <w:top w:val="none" w:sz="0" w:space="0" w:color="auto"/>
        <w:left w:val="none" w:sz="0" w:space="0" w:color="auto"/>
        <w:bottom w:val="none" w:sz="0" w:space="0" w:color="auto"/>
        <w:right w:val="none" w:sz="0" w:space="0" w:color="auto"/>
      </w:divBdr>
    </w:div>
    <w:div w:id="799301335">
      <w:bodyDiv w:val="1"/>
      <w:marLeft w:val="0"/>
      <w:marRight w:val="0"/>
      <w:marTop w:val="0"/>
      <w:marBottom w:val="0"/>
      <w:divBdr>
        <w:top w:val="none" w:sz="0" w:space="0" w:color="auto"/>
        <w:left w:val="none" w:sz="0" w:space="0" w:color="auto"/>
        <w:bottom w:val="none" w:sz="0" w:space="0" w:color="auto"/>
        <w:right w:val="none" w:sz="0" w:space="0" w:color="auto"/>
      </w:divBdr>
    </w:div>
    <w:div w:id="806976908">
      <w:bodyDiv w:val="1"/>
      <w:marLeft w:val="0"/>
      <w:marRight w:val="0"/>
      <w:marTop w:val="0"/>
      <w:marBottom w:val="0"/>
      <w:divBdr>
        <w:top w:val="none" w:sz="0" w:space="0" w:color="auto"/>
        <w:left w:val="none" w:sz="0" w:space="0" w:color="auto"/>
        <w:bottom w:val="none" w:sz="0" w:space="0" w:color="auto"/>
        <w:right w:val="none" w:sz="0" w:space="0" w:color="auto"/>
      </w:divBdr>
    </w:div>
    <w:div w:id="808322425">
      <w:bodyDiv w:val="1"/>
      <w:marLeft w:val="0"/>
      <w:marRight w:val="0"/>
      <w:marTop w:val="0"/>
      <w:marBottom w:val="0"/>
      <w:divBdr>
        <w:top w:val="none" w:sz="0" w:space="0" w:color="auto"/>
        <w:left w:val="none" w:sz="0" w:space="0" w:color="auto"/>
        <w:bottom w:val="none" w:sz="0" w:space="0" w:color="auto"/>
        <w:right w:val="none" w:sz="0" w:space="0" w:color="auto"/>
      </w:divBdr>
    </w:div>
    <w:div w:id="823543857">
      <w:bodyDiv w:val="1"/>
      <w:marLeft w:val="0"/>
      <w:marRight w:val="0"/>
      <w:marTop w:val="0"/>
      <w:marBottom w:val="0"/>
      <w:divBdr>
        <w:top w:val="none" w:sz="0" w:space="0" w:color="auto"/>
        <w:left w:val="none" w:sz="0" w:space="0" w:color="auto"/>
        <w:bottom w:val="none" w:sz="0" w:space="0" w:color="auto"/>
        <w:right w:val="none" w:sz="0" w:space="0" w:color="auto"/>
      </w:divBdr>
    </w:div>
    <w:div w:id="833111717">
      <w:bodyDiv w:val="1"/>
      <w:marLeft w:val="0"/>
      <w:marRight w:val="0"/>
      <w:marTop w:val="0"/>
      <w:marBottom w:val="0"/>
      <w:divBdr>
        <w:top w:val="none" w:sz="0" w:space="0" w:color="auto"/>
        <w:left w:val="none" w:sz="0" w:space="0" w:color="auto"/>
        <w:bottom w:val="none" w:sz="0" w:space="0" w:color="auto"/>
        <w:right w:val="none" w:sz="0" w:space="0" w:color="auto"/>
      </w:divBdr>
    </w:div>
    <w:div w:id="846290763">
      <w:bodyDiv w:val="1"/>
      <w:marLeft w:val="0"/>
      <w:marRight w:val="0"/>
      <w:marTop w:val="0"/>
      <w:marBottom w:val="0"/>
      <w:divBdr>
        <w:top w:val="none" w:sz="0" w:space="0" w:color="auto"/>
        <w:left w:val="none" w:sz="0" w:space="0" w:color="auto"/>
        <w:bottom w:val="none" w:sz="0" w:space="0" w:color="auto"/>
        <w:right w:val="none" w:sz="0" w:space="0" w:color="auto"/>
      </w:divBdr>
    </w:div>
    <w:div w:id="847907697">
      <w:bodyDiv w:val="1"/>
      <w:marLeft w:val="0"/>
      <w:marRight w:val="0"/>
      <w:marTop w:val="0"/>
      <w:marBottom w:val="0"/>
      <w:divBdr>
        <w:top w:val="none" w:sz="0" w:space="0" w:color="auto"/>
        <w:left w:val="none" w:sz="0" w:space="0" w:color="auto"/>
        <w:bottom w:val="none" w:sz="0" w:space="0" w:color="auto"/>
        <w:right w:val="none" w:sz="0" w:space="0" w:color="auto"/>
      </w:divBdr>
    </w:div>
    <w:div w:id="857080903">
      <w:bodyDiv w:val="1"/>
      <w:marLeft w:val="0"/>
      <w:marRight w:val="0"/>
      <w:marTop w:val="0"/>
      <w:marBottom w:val="0"/>
      <w:divBdr>
        <w:top w:val="none" w:sz="0" w:space="0" w:color="auto"/>
        <w:left w:val="none" w:sz="0" w:space="0" w:color="auto"/>
        <w:bottom w:val="none" w:sz="0" w:space="0" w:color="auto"/>
        <w:right w:val="none" w:sz="0" w:space="0" w:color="auto"/>
      </w:divBdr>
    </w:div>
    <w:div w:id="876426130">
      <w:bodyDiv w:val="1"/>
      <w:marLeft w:val="0"/>
      <w:marRight w:val="0"/>
      <w:marTop w:val="0"/>
      <w:marBottom w:val="0"/>
      <w:divBdr>
        <w:top w:val="none" w:sz="0" w:space="0" w:color="auto"/>
        <w:left w:val="none" w:sz="0" w:space="0" w:color="auto"/>
        <w:bottom w:val="none" w:sz="0" w:space="0" w:color="auto"/>
        <w:right w:val="none" w:sz="0" w:space="0" w:color="auto"/>
      </w:divBdr>
    </w:div>
    <w:div w:id="877548861">
      <w:bodyDiv w:val="1"/>
      <w:marLeft w:val="0"/>
      <w:marRight w:val="0"/>
      <w:marTop w:val="0"/>
      <w:marBottom w:val="0"/>
      <w:divBdr>
        <w:top w:val="none" w:sz="0" w:space="0" w:color="auto"/>
        <w:left w:val="none" w:sz="0" w:space="0" w:color="auto"/>
        <w:bottom w:val="none" w:sz="0" w:space="0" w:color="auto"/>
        <w:right w:val="none" w:sz="0" w:space="0" w:color="auto"/>
      </w:divBdr>
    </w:div>
    <w:div w:id="878711325">
      <w:bodyDiv w:val="1"/>
      <w:marLeft w:val="0"/>
      <w:marRight w:val="0"/>
      <w:marTop w:val="0"/>
      <w:marBottom w:val="0"/>
      <w:divBdr>
        <w:top w:val="none" w:sz="0" w:space="0" w:color="auto"/>
        <w:left w:val="none" w:sz="0" w:space="0" w:color="auto"/>
        <w:bottom w:val="none" w:sz="0" w:space="0" w:color="auto"/>
        <w:right w:val="none" w:sz="0" w:space="0" w:color="auto"/>
      </w:divBdr>
    </w:div>
    <w:div w:id="879319229">
      <w:bodyDiv w:val="1"/>
      <w:marLeft w:val="0"/>
      <w:marRight w:val="0"/>
      <w:marTop w:val="0"/>
      <w:marBottom w:val="0"/>
      <w:divBdr>
        <w:top w:val="none" w:sz="0" w:space="0" w:color="auto"/>
        <w:left w:val="none" w:sz="0" w:space="0" w:color="auto"/>
        <w:bottom w:val="none" w:sz="0" w:space="0" w:color="auto"/>
        <w:right w:val="none" w:sz="0" w:space="0" w:color="auto"/>
      </w:divBdr>
      <w:divsChild>
        <w:div w:id="15650235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9225144">
      <w:bodyDiv w:val="1"/>
      <w:marLeft w:val="0"/>
      <w:marRight w:val="0"/>
      <w:marTop w:val="0"/>
      <w:marBottom w:val="0"/>
      <w:divBdr>
        <w:top w:val="none" w:sz="0" w:space="0" w:color="auto"/>
        <w:left w:val="none" w:sz="0" w:space="0" w:color="auto"/>
        <w:bottom w:val="none" w:sz="0" w:space="0" w:color="auto"/>
        <w:right w:val="none" w:sz="0" w:space="0" w:color="auto"/>
      </w:divBdr>
    </w:div>
    <w:div w:id="905803563">
      <w:bodyDiv w:val="1"/>
      <w:marLeft w:val="0"/>
      <w:marRight w:val="0"/>
      <w:marTop w:val="0"/>
      <w:marBottom w:val="0"/>
      <w:divBdr>
        <w:top w:val="none" w:sz="0" w:space="0" w:color="auto"/>
        <w:left w:val="none" w:sz="0" w:space="0" w:color="auto"/>
        <w:bottom w:val="none" w:sz="0" w:space="0" w:color="auto"/>
        <w:right w:val="none" w:sz="0" w:space="0" w:color="auto"/>
      </w:divBdr>
    </w:div>
    <w:div w:id="909773719">
      <w:bodyDiv w:val="1"/>
      <w:marLeft w:val="0"/>
      <w:marRight w:val="0"/>
      <w:marTop w:val="0"/>
      <w:marBottom w:val="0"/>
      <w:divBdr>
        <w:top w:val="none" w:sz="0" w:space="0" w:color="auto"/>
        <w:left w:val="none" w:sz="0" w:space="0" w:color="auto"/>
        <w:bottom w:val="none" w:sz="0" w:space="0" w:color="auto"/>
        <w:right w:val="none" w:sz="0" w:space="0" w:color="auto"/>
      </w:divBdr>
    </w:div>
    <w:div w:id="924461513">
      <w:bodyDiv w:val="1"/>
      <w:marLeft w:val="0"/>
      <w:marRight w:val="0"/>
      <w:marTop w:val="0"/>
      <w:marBottom w:val="0"/>
      <w:divBdr>
        <w:top w:val="none" w:sz="0" w:space="0" w:color="auto"/>
        <w:left w:val="none" w:sz="0" w:space="0" w:color="auto"/>
        <w:bottom w:val="none" w:sz="0" w:space="0" w:color="auto"/>
        <w:right w:val="none" w:sz="0" w:space="0" w:color="auto"/>
      </w:divBdr>
    </w:div>
    <w:div w:id="982008772">
      <w:bodyDiv w:val="1"/>
      <w:marLeft w:val="0"/>
      <w:marRight w:val="0"/>
      <w:marTop w:val="0"/>
      <w:marBottom w:val="0"/>
      <w:divBdr>
        <w:top w:val="none" w:sz="0" w:space="0" w:color="auto"/>
        <w:left w:val="none" w:sz="0" w:space="0" w:color="auto"/>
        <w:bottom w:val="none" w:sz="0" w:space="0" w:color="auto"/>
        <w:right w:val="none" w:sz="0" w:space="0" w:color="auto"/>
      </w:divBdr>
    </w:div>
    <w:div w:id="982854754">
      <w:bodyDiv w:val="1"/>
      <w:marLeft w:val="0"/>
      <w:marRight w:val="0"/>
      <w:marTop w:val="0"/>
      <w:marBottom w:val="0"/>
      <w:divBdr>
        <w:top w:val="none" w:sz="0" w:space="0" w:color="auto"/>
        <w:left w:val="none" w:sz="0" w:space="0" w:color="auto"/>
        <w:bottom w:val="none" w:sz="0" w:space="0" w:color="auto"/>
        <w:right w:val="none" w:sz="0" w:space="0" w:color="auto"/>
      </w:divBdr>
    </w:div>
    <w:div w:id="999233671">
      <w:bodyDiv w:val="1"/>
      <w:marLeft w:val="0"/>
      <w:marRight w:val="0"/>
      <w:marTop w:val="0"/>
      <w:marBottom w:val="0"/>
      <w:divBdr>
        <w:top w:val="none" w:sz="0" w:space="0" w:color="auto"/>
        <w:left w:val="none" w:sz="0" w:space="0" w:color="auto"/>
        <w:bottom w:val="none" w:sz="0" w:space="0" w:color="auto"/>
        <w:right w:val="none" w:sz="0" w:space="0" w:color="auto"/>
      </w:divBdr>
    </w:div>
    <w:div w:id="1002321867">
      <w:bodyDiv w:val="1"/>
      <w:marLeft w:val="0"/>
      <w:marRight w:val="0"/>
      <w:marTop w:val="0"/>
      <w:marBottom w:val="0"/>
      <w:divBdr>
        <w:top w:val="none" w:sz="0" w:space="0" w:color="auto"/>
        <w:left w:val="none" w:sz="0" w:space="0" w:color="auto"/>
        <w:bottom w:val="none" w:sz="0" w:space="0" w:color="auto"/>
        <w:right w:val="none" w:sz="0" w:space="0" w:color="auto"/>
      </w:divBdr>
    </w:div>
    <w:div w:id="1022122314">
      <w:bodyDiv w:val="1"/>
      <w:marLeft w:val="0"/>
      <w:marRight w:val="0"/>
      <w:marTop w:val="0"/>
      <w:marBottom w:val="0"/>
      <w:divBdr>
        <w:top w:val="none" w:sz="0" w:space="0" w:color="auto"/>
        <w:left w:val="none" w:sz="0" w:space="0" w:color="auto"/>
        <w:bottom w:val="none" w:sz="0" w:space="0" w:color="auto"/>
        <w:right w:val="none" w:sz="0" w:space="0" w:color="auto"/>
      </w:divBdr>
    </w:div>
    <w:div w:id="1030573453">
      <w:bodyDiv w:val="1"/>
      <w:marLeft w:val="0"/>
      <w:marRight w:val="0"/>
      <w:marTop w:val="0"/>
      <w:marBottom w:val="0"/>
      <w:divBdr>
        <w:top w:val="none" w:sz="0" w:space="0" w:color="auto"/>
        <w:left w:val="none" w:sz="0" w:space="0" w:color="auto"/>
        <w:bottom w:val="none" w:sz="0" w:space="0" w:color="auto"/>
        <w:right w:val="none" w:sz="0" w:space="0" w:color="auto"/>
      </w:divBdr>
    </w:div>
    <w:div w:id="1033337633">
      <w:bodyDiv w:val="1"/>
      <w:marLeft w:val="0"/>
      <w:marRight w:val="0"/>
      <w:marTop w:val="0"/>
      <w:marBottom w:val="0"/>
      <w:divBdr>
        <w:top w:val="none" w:sz="0" w:space="0" w:color="auto"/>
        <w:left w:val="none" w:sz="0" w:space="0" w:color="auto"/>
        <w:bottom w:val="none" w:sz="0" w:space="0" w:color="auto"/>
        <w:right w:val="none" w:sz="0" w:space="0" w:color="auto"/>
      </w:divBdr>
      <w:divsChild>
        <w:div w:id="869025948">
          <w:marLeft w:val="0"/>
          <w:marRight w:val="0"/>
          <w:marTop w:val="0"/>
          <w:marBottom w:val="0"/>
          <w:divBdr>
            <w:top w:val="none" w:sz="0" w:space="0" w:color="auto"/>
            <w:left w:val="none" w:sz="0" w:space="0" w:color="auto"/>
            <w:bottom w:val="none" w:sz="0" w:space="0" w:color="auto"/>
            <w:right w:val="none" w:sz="0" w:space="0" w:color="auto"/>
          </w:divBdr>
          <w:divsChild>
            <w:div w:id="905340156">
              <w:marLeft w:val="0"/>
              <w:marRight w:val="0"/>
              <w:marTop w:val="0"/>
              <w:marBottom w:val="0"/>
              <w:divBdr>
                <w:top w:val="none" w:sz="0" w:space="0" w:color="auto"/>
                <w:left w:val="none" w:sz="0" w:space="0" w:color="auto"/>
                <w:bottom w:val="none" w:sz="0" w:space="0" w:color="auto"/>
                <w:right w:val="none" w:sz="0" w:space="0" w:color="auto"/>
              </w:divBdr>
              <w:divsChild>
                <w:div w:id="419790151">
                  <w:marLeft w:val="0"/>
                  <w:marRight w:val="0"/>
                  <w:marTop w:val="0"/>
                  <w:marBottom w:val="0"/>
                  <w:divBdr>
                    <w:top w:val="none" w:sz="0" w:space="0" w:color="auto"/>
                    <w:left w:val="none" w:sz="0" w:space="0" w:color="auto"/>
                    <w:bottom w:val="none" w:sz="0" w:space="0" w:color="auto"/>
                    <w:right w:val="none" w:sz="0" w:space="0" w:color="auto"/>
                  </w:divBdr>
                  <w:divsChild>
                    <w:div w:id="5220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7375">
          <w:marLeft w:val="0"/>
          <w:marRight w:val="0"/>
          <w:marTop w:val="0"/>
          <w:marBottom w:val="0"/>
          <w:divBdr>
            <w:top w:val="none" w:sz="0" w:space="0" w:color="auto"/>
            <w:left w:val="none" w:sz="0" w:space="0" w:color="auto"/>
            <w:bottom w:val="none" w:sz="0" w:space="0" w:color="auto"/>
            <w:right w:val="none" w:sz="0" w:space="0" w:color="auto"/>
          </w:divBdr>
          <w:divsChild>
            <w:div w:id="1623924812">
              <w:marLeft w:val="0"/>
              <w:marRight w:val="0"/>
              <w:marTop w:val="0"/>
              <w:marBottom w:val="0"/>
              <w:divBdr>
                <w:top w:val="none" w:sz="0" w:space="0" w:color="auto"/>
                <w:left w:val="none" w:sz="0" w:space="0" w:color="auto"/>
                <w:bottom w:val="none" w:sz="0" w:space="0" w:color="auto"/>
                <w:right w:val="none" w:sz="0" w:space="0" w:color="auto"/>
              </w:divBdr>
              <w:divsChild>
                <w:div w:id="1453327730">
                  <w:marLeft w:val="0"/>
                  <w:marRight w:val="0"/>
                  <w:marTop w:val="0"/>
                  <w:marBottom w:val="0"/>
                  <w:divBdr>
                    <w:top w:val="none" w:sz="0" w:space="0" w:color="auto"/>
                    <w:left w:val="none" w:sz="0" w:space="0" w:color="auto"/>
                    <w:bottom w:val="none" w:sz="0" w:space="0" w:color="auto"/>
                    <w:right w:val="none" w:sz="0" w:space="0" w:color="auto"/>
                  </w:divBdr>
                  <w:divsChild>
                    <w:div w:id="88067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098281">
      <w:bodyDiv w:val="1"/>
      <w:marLeft w:val="0"/>
      <w:marRight w:val="0"/>
      <w:marTop w:val="0"/>
      <w:marBottom w:val="0"/>
      <w:divBdr>
        <w:top w:val="none" w:sz="0" w:space="0" w:color="auto"/>
        <w:left w:val="none" w:sz="0" w:space="0" w:color="auto"/>
        <w:bottom w:val="none" w:sz="0" w:space="0" w:color="auto"/>
        <w:right w:val="none" w:sz="0" w:space="0" w:color="auto"/>
      </w:divBdr>
    </w:div>
    <w:div w:id="1050377673">
      <w:bodyDiv w:val="1"/>
      <w:marLeft w:val="0"/>
      <w:marRight w:val="0"/>
      <w:marTop w:val="0"/>
      <w:marBottom w:val="0"/>
      <w:divBdr>
        <w:top w:val="none" w:sz="0" w:space="0" w:color="auto"/>
        <w:left w:val="none" w:sz="0" w:space="0" w:color="auto"/>
        <w:bottom w:val="none" w:sz="0" w:space="0" w:color="auto"/>
        <w:right w:val="none" w:sz="0" w:space="0" w:color="auto"/>
      </w:divBdr>
    </w:div>
    <w:div w:id="1056398213">
      <w:bodyDiv w:val="1"/>
      <w:marLeft w:val="0"/>
      <w:marRight w:val="0"/>
      <w:marTop w:val="0"/>
      <w:marBottom w:val="0"/>
      <w:divBdr>
        <w:top w:val="none" w:sz="0" w:space="0" w:color="auto"/>
        <w:left w:val="none" w:sz="0" w:space="0" w:color="auto"/>
        <w:bottom w:val="none" w:sz="0" w:space="0" w:color="auto"/>
        <w:right w:val="none" w:sz="0" w:space="0" w:color="auto"/>
      </w:divBdr>
    </w:div>
    <w:div w:id="1071002846">
      <w:bodyDiv w:val="1"/>
      <w:marLeft w:val="0"/>
      <w:marRight w:val="0"/>
      <w:marTop w:val="0"/>
      <w:marBottom w:val="0"/>
      <w:divBdr>
        <w:top w:val="none" w:sz="0" w:space="0" w:color="auto"/>
        <w:left w:val="none" w:sz="0" w:space="0" w:color="auto"/>
        <w:bottom w:val="none" w:sz="0" w:space="0" w:color="auto"/>
        <w:right w:val="none" w:sz="0" w:space="0" w:color="auto"/>
      </w:divBdr>
    </w:div>
    <w:div w:id="1087729564">
      <w:bodyDiv w:val="1"/>
      <w:marLeft w:val="0"/>
      <w:marRight w:val="0"/>
      <w:marTop w:val="0"/>
      <w:marBottom w:val="0"/>
      <w:divBdr>
        <w:top w:val="none" w:sz="0" w:space="0" w:color="auto"/>
        <w:left w:val="none" w:sz="0" w:space="0" w:color="auto"/>
        <w:bottom w:val="none" w:sz="0" w:space="0" w:color="auto"/>
        <w:right w:val="none" w:sz="0" w:space="0" w:color="auto"/>
      </w:divBdr>
    </w:div>
    <w:div w:id="1097874029">
      <w:bodyDiv w:val="1"/>
      <w:marLeft w:val="0"/>
      <w:marRight w:val="0"/>
      <w:marTop w:val="0"/>
      <w:marBottom w:val="0"/>
      <w:divBdr>
        <w:top w:val="none" w:sz="0" w:space="0" w:color="auto"/>
        <w:left w:val="none" w:sz="0" w:space="0" w:color="auto"/>
        <w:bottom w:val="none" w:sz="0" w:space="0" w:color="auto"/>
        <w:right w:val="none" w:sz="0" w:space="0" w:color="auto"/>
      </w:divBdr>
    </w:div>
    <w:div w:id="1099716135">
      <w:bodyDiv w:val="1"/>
      <w:marLeft w:val="0"/>
      <w:marRight w:val="0"/>
      <w:marTop w:val="0"/>
      <w:marBottom w:val="0"/>
      <w:divBdr>
        <w:top w:val="none" w:sz="0" w:space="0" w:color="auto"/>
        <w:left w:val="none" w:sz="0" w:space="0" w:color="auto"/>
        <w:bottom w:val="none" w:sz="0" w:space="0" w:color="auto"/>
        <w:right w:val="none" w:sz="0" w:space="0" w:color="auto"/>
      </w:divBdr>
    </w:div>
    <w:div w:id="1113939276">
      <w:bodyDiv w:val="1"/>
      <w:marLeft w:val="0"/>
      <w:marRight w:val="0"/>
      <w:marTop w:val="0"/>
      <w:marBottom w:val="0"/>
      <w:divBdr>
        <w:top w:val="none" w:sz="0" w:space="0" w:color="auto"/>
        <w:left w:val="none" w:sz="0" w:space="0" w:color="auto"/>
        <w:bottom w:val="none" w:sz="0" w:space="0" w:color="auto"/>
        <w:right w:val="none" w:sz="0" w:space="0" w:color="auto"/>
      </w:divBdr>
    </w:div>
    <w:div w:id="1170678188">
      <w:bodyDiv w:val="1"/>
      <w:marLeft w:val="0"/>
      <w:marRight w:val="0"/>
      <w:marTop w:val="0"/>
      <w:marBottom w:val="0"/>
      <w:divBdr>
        <w:top w:val="none" w:sz="0" w:space="0" w:color="auto"/>
        <w:left w:val="none" w:sz="0" w:space="0" w:color="auto"/>
        <w:bottom w:val="none" w:sz="0" w:space="0" w:color="auto"/>
        <w:right w:val="none" w:sz="0" w:space="0" w:color="auto"/>
      </w:divBdr>
    </w:div>
    <w:div w:id="1180777097">
      <w:bodyDiv w:val="1"/>
      <w:marLeft w:val="0"/>
      <w:marRight w:val="0"/>
      <w:marTop w:val="0"/>
      <w:marBottom w:val="0"/>
      <w:divBdr>
        <w:top w:val="none" w:sz="0" w:space="0" w:color="auto"/>
        <w:left w:val="none" w:sz="0" w:space="0" w:color="auto"/>
        <w:bottom w:val="none" w:sz="0" w:space="0" w:color="auto"/>
        <w:right w:val="none" w:sz="0" w:space="0" w:color="auto"/>
      </w:divBdr>
    </w:div>
    <w:div w:id="1191721509">
      <w:bodyDiv w:val="1"/>
      <w:marLeft w:val="0"/>
      <w:marRight w:val="0"/>
      <w:marTop w:val="0"/>
      <w:marBottom w:val="0"/>
      <w:divBdr>
        <w:top w:val="none" w:sz="0" w:space="0" w:color="auto"/>
        <w:left w:val="none" w:sz="0" w:space="0" w:color="auto"/>
        <w:bottom w:val="none" w:sz="0" w:space="0" w:color="auto"/>
        <w:right w:val="none" w:sz="0" w:space="0" w:color="auto"/>
      </w:divBdr>
      <w:divsChild>
        <w:div w:id="1622689655">
          <w:marLeft w:val="0"/>
          <w:marRight w:val="0"/>
          <w:marTop w:val="0"/>
          <w:marBottom w:val="0"/>
          <w:divBdr>
            <w:top w:val="none" w:sz="0" w:space="0" w:color="auto"/>
            <w:left w:val="none" w:sz="0" w:space="0" w:color="auto"/>
            <w:bottom w:val="none" w:sz="0" w:space="0" w:color="auto"/>
            <w:right w:val="none" w:sz="0" w:space="0" w:color="auto"/>
          </w:divBdr>
          <w:divsChild>
            <w:div w:id="714238949">
              <w:marLeft w:val="0"/>
              <w:marRight w:val="0"/>
              <w:marTop w:val="0"/>
              <w:marBottom w:val="0"/>
              <w:divBdr>
                <w:top w:val="none" w:sz="0" w:space="0" w:color="auto"/>
                <w:left w:val="none" w:sz="0" w:space="0" w:color="auto"/>
                <w:bottom w:val="none" w:sz="0" w:space="0" w:color="auto"/>
                <w:right w:val="none" w:sz="0" w:space="0" w:color="auto"/>
              </w:divBdr>
            </w:div>
            <w:div w:id="717239420">
              <w:marLeft w:val="0"/>
              <w:marRight w:val="0"/>
              <w:marTop w:val="0"/>
              <w:marBottom w:val="0"/>
              <w:divBdr>
                <w:top w:val="none" w:sz="0" w:space="0" w:color="auto"/>
                <w:left w:val="none" w:sz="0" w:space="0" w:color="auto"/>
                <w:bottom w:val="none" w:sz="0" w:space="0" w:color="auto"/>
                <w:right w:val="none" w:sz="0" w:space="0" w:color="auto"/>
              </w:divBdr>
              <w:divsChild>
                <w:div w:id="1624575054">
                  <w:marLeft w:val="0"/>
                  <w:marRight w:val="0"/>
                  <w:marTop w:val="0"/>
                  <w:marBottom w:val="0"/>
                  <w:divBdr>
                    <w:top w:val="none" w:sz="0" w:space="0" w:color="auto"/>
                    <w:left w:val="none" w:sz="0" w:space="0" w:color="auto"/>
                    <w:bottom w:val="none" w:sz="0" w:space="0" w:color="auto"/>
                    <w:right w:val="none" w:sz="0" w:space="0" w:color="auto"/>
                  </w:divBdr>
                  <w:divsChild>
                    <w:div w:id="17812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471597">
      <w:bodyDiv w:val="1"/>
      <w:marLeft w:val="0"/>
      <w:marRight w:val="0"/>
      <w:marTop w:val="0"/>
      <w:marBottom w:val="0"/>
      <w:divBdr>
        <w:top w:val="none" w:sz="0" w:space="0" w:color="auto"/>
        <w:left w:val="none" w:sz="0" w:space="0" w:color="auto"/>
        <w:bottom w:val="none" w:sz="0" w:space="0" w:color="auto"/>
        <w:right w:val="none" w:sz="0" w:space="0" w:color="auto"/>
      </w:divBdr>
    </w:div>
    <w:div w:id="1208496108">
      <w:bodyDiv w:val="1"/>
      <w:marLeft w:val="0"/>
      <w:marRight w:val="0"/>
      <w:marTop w:val="0"/>
      <w:marBottom w:val="0"/>
      <w:divBdr>
        <w:top w:val="none" w:sz="0" w:space="0" w:color="auto"/>
        <w:left w:val="none" w:sz="0" w:space="0" w:color="auto"/>
        <w:bottom w:val="none" w:sz="0" w:space="0" w:color="auto"/>
        <w:right w:val="none" w:sz="0" w:space="0" w:color="auto"/>
      </w:divBdr>
    </w:div>
    <w:div w:id="1214852689">
      <w:bodyDiv w:val="1"/>
      <w:marLeft w:val="0"/>
      <w:marRight w:val="0"/>
      <w:marTop w:val="0"/>
      <w:marBottom w:val="0"/>
      <w:divBdr>
        <w:top w:val="none" w:sz="0" w:space="0" w:color="auto"/>
        <w:left w:val="none" w:sz="0" w:space="0" w:color="auto"/>
        <w:bottom w:val="none" w:sz="0" w:space="0" w:color="auto"/>
        <w:right w:val="none" w:sz="0" w:space="0" w:color="auto"/>
      </w:divBdr>
    </w:div>
    <w:div w:id="1216357367">
      <w:bodyDiv w:val="1"/>
      <w:marLeft w:val="0"/>
      <w:marRight w:val="0"/>
      <w:marTop w:val="0"/>
      <w:marBottom w:val="0"/>
      <w:divBdr>
        <w:top w:val="none" w:sz="0" w:space="0" w:color="auto"/>
        <w:left w:val="none" w:sz="0" w:space="0" w:color="auto"/>
        <w:bottom w:val="none" w:sz="0" w:space="0" w:color="auto"/>
        <w:right w:val="none" w:sz="0" w:space="0" w:color="auto"/>
      </w:divBdr>
    </w:div>
    <w:div w:id="1235625231">
      <w:bodyDiv w:val="1"/>
      <w:marLeft w:val="0"/>
      <w:marRight w:val="0"/>
      <w:marTop w:val="0"/>
      <w:marBottom w:val="0"/>
      <w:divBdr>
        <w:top w:val="none" w:sz="0" w:space="0" w:color="auto"/>
        <w:left w:val="none" w:sz="0" w:space="0" w:color="auto"/>
        <w:bottom w:val="none" w:sz="0" w:space="0" w:color="auto"/>
        <w:right w:val="none" w:sz="0" w:space="0" w:color="auto"/>
      </w:divBdr>
    </w:div>
    <w:div w:id="1256669397">
      <w:bodyDiv w:val="1"/>
      <w:marLeft w:val="0"/>
      <w:marRight w:val="0"/>
      <w:marTop w:val="0"/>
      <w:marBottom w:val="0"/>
      <w:divBdr>
        <w:top w:val="none" w:sz="0" w:space="0" w:color="auto"/>
        <w:left w:val="none" w:sz="0" w:space="0" w:color="auto"/>
        <w:bottom w:val="none" w:sz="0" w:space="0" w:color="auto"/>
        <w:right w:val="none" w:sz="0" w:space="0" w:color="auto"/>
      </w:divBdr>
    </w:div>
    <w:div w:id="1294823978">
      <w:bodyDiv w:val="1"/>
      <w:marLeft w:val="0"/>
      <w:marRight w:val="0"/>
      <w:marTop w:val="0"/>
      <w:marBottom w:val="0"/>
      <w:divBdr>
        <w:top w:val="none" w:sz="0" w:space="0" w:color="auto"/>
        <w:left w:val="none" w:sz="0" w:space="0" w:color="auto"/>
        <w:bottom w:val="none" w:sz="0" w:space="0" w:color="auto"/>
        <w:right w:val="none" w:sz="0" w:space="0" w:color="auto"/>
      </w:divBdr>
    </w:div>
    <w:div w:id="1296445692">
      <w:bodyDiv w:val="1"/>
      <w:marLeft w:val="0"/>
      <w:marRight w:val="0"/>
      <w:marTop w:val="0"/>
      <w:marBottom w:val="0"/>
      <w:divBdr>
        <w:top w:val="none" w:sz="0" w:space="0" w:color="auto"/>
        <w:left w:val="none" w:sz="0" w:space="0" w:color="auto"/>
        <w:bottom w:val="none" w:sz="0" w:space="0" w:color="auto"/>
        <w:right w:val="none" w:sz="0" w:space="0" w:color="auto"/>
      </w:divBdr>
    </w:div>
    <w:div w:id="1302736369">
      <w:bodyDiv w:val="1"/>
      <w:marLeft w:val="0"/>
      <w:marRight w:val="0"/>
      <w:marTop w:val="0"/>
      <w:marBottom w:val="0"/>
      <w:divBdr>
        <w:top w:val="none" w:sz="0" w:space="0" w:color="auto"/>
        <w:left w:val="none" w:sz="0" w:space="0" w:color="auto"/>
        <w:bottom w:val="none" w:sz="0" w:space="0" w:color="auto"/>
        <w:right w:val="none" w:sz="0" w:space="0" w:color="auto"/>
      </w:divBdr>
    </w:div>
    <w:div w:id="1333527641">
      <w:bodyDiv w:val="1"/>
      <w:marLeft w:val="0"/>
      <w:marRight w:val="0"/>
      <w:marTop w:val="0"/>
      <w:marBottom w:val="0"/>
      <w:divBdr>
        <w:top w:val="none" w:sz="0" w:space="0" w:color="auto"/>
        <w:left w:val="none" w:sz="0" w:space="0" w:color="auto"/>
        <w:bottom w:val="none" w:sz="0" w:space="0" w:color="auto"/>
        <w:right w:val="none" w:sz="0" w:space="0" w:color="auto"/>
      </w:divBdr>
    </w:div>
    <w:div w:id="1334918295">
      <w:bodyDiv w:val="1"/>
      <w:marLeft w:val="0"/>
      <w:marRight w:val="0"/>
      <w:marTop w:val="0"/>
      <w:marBottom w:val="0"/>
      <w:divBdr>
        <w:top w:val="none" w:sz="0" w:space="0" w:color="auto"/>
        <w:left w:val="none" w:sz="0" w:space="0" w:color="auto"/>
        <w:bottom w:val="none" w:sz="0" w:space="0" w:color="auto"/>
        <w:right w:val="none" w:sz="0" w:space="0" w:color="auto"/>
      </w:divBdr>
    </w:div>
    <w:div w:id="1338925329">
      <w:bodyDiv w:val="1"/>
      <w:marLeft w:val="0"/>
      <w:marRight w:val="0"/>
      <w:marTop w:val="0"/>
      <w:marBottom w:val="0"/>
      <w:divBdr>
        <w:top w:val="none" w:sz="0" w:space="0" w:color="auto"/>
        <w:left w:val="none" w:sz="0" w:space="0" w:color="auto"/>
        <w:bottom w:val="none" w:sz="0" w:space="0" w:color="auto"/>
        <w:right w:val="none" w:sz="0" w:space="0" w:color="auto"/>
      </w:divBdr>
      <w:divsChild>
        <w:div w:id="7090640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1948332">
      <w:bodyDiv w:val="1"/>
      <w:marLeft w:val="0"/>
      <w:marRight w:val="0"/>
      <w:marTop w:val="0"/>
      <w:marBottom w:val="0"/>
      <w:divBdr>
        <w:top w:val="none" w:sz="0" w:space="0" w:color="auto"/>
        <w:left w:val="none" w:sz="0" w:space="0" w:color="auto"/>
        <w:bottom w:val="none" w:sz="0" w:space="0" w:color="auto"/>
        <w:right w:val="none" w:sz="0" w:space="0" w:color="auto"/>
      </w:divBdr>
    </w:div>
    <w:div w:id="1365403504">
      <w:bodyDiv w:val="1"/>
      <w:marLeft w:val="0"/>
      <w:marRight w:val="0"/>
      <w:marTop w:val="0"/>
      <w:marBottom w:val="0"/>
      <w:divBdr>
        <w:top w:val="none" w:sz="0" w:space="0" w:color="auto"/>
        <w:left w:val="none" w:sz="0" w:space="0" w:color="auto"/>
        <w:bottom w:val="none" w:sz="0" w:space="0" w:color="auto"/>
        <w:right w:val="none" w:sz="0" w:space="0" w:color="auto"/>
      </w:divBdr>
    </w:div>
    <w:div w:id="1408503924">
      <w:bodyDiv w:val="1"/>
      <w:marLeft w:val="0"/>
      <w:marRight w:val="0"/>
      <w:marTop w:val="0"/>
      <w:marBottom w:val="0"/>
      <w:divBdr>
        <w:top w:val="none" w:sz="0" w:space="0" w:color="auto"/>
        <w:left w:val="none" w:sz="0" w:space="0" w:color="auto"/>
        <w:bottom w:val="none" w:sz="0" w:space="0" w:color="auto"/>
        <w:right w:val="none" w:sz="0" w:space="0" w:color="auto"/>
      </w:divBdr>
    </w:div>
    <w:div w:id="1410467151">
      <w:bodyDiv w:val="1"/>
      <w:marLeft w:val="0"/>
      <w:marRight w:val="0"/>
      <w:marTop w:val="0"/>
      <w:marBottom w:val="0"/>
      <w:divBdr>
        <w:top w:val="none" w:sz="0" w:space="0" w:color="auto"/>
        <w:left w:val="none" w:sz="0" w:space="0" w:color="auto"/>
        <w:bottom w:val="none" w:sz="0" w:space="0" w:color="auto"/>
        <w:right w:val="none" w:sz="0" w:space="0" w:color="auto"/>
      </w:divBdr>
      <w:divsChild>
        <w:div w:id="2013753002">
          <w:marLeft w:val="0"/>
          <w:marRight w:val="0"/>
          <w:marTop w:val="0"/>
          <w:marBottom w:val="0"/>
          <w:divBdr>
            <w:top w:val="none" w:sz="0" w:space="0" w:color="auto"/>
            <w:left w:val="none" w:sz="0" w:space="0" w:color="auto"/>
            <w:bottom w:val="none" w:sz="0" w:space="0" w:color="auto"/>
            <w:right w:val="none" w:sz="0" w:space="0" w:color="auto"/>
          </w:divBdr>
          <w:divsChild>
            <w:div w:id="963510485">
              <w:marLeft w:val="0"/>
              <w:marRight w:val="0"/>
              <w:marTop w:val="0"/>
              <w:marBottom w:val="0"/>
              <w:divBdr>
                <w:top w:val="none" w:sz="0" w:space="0" w:color="auto"/>
                <w:left w:val="none" w:sz="0" w:space="0" w:color="auto"/>
                <w:bottom w:val="none" w:sz="0" w:space="0" w:color="auto"/>
                <w:right w:val="none" w:sz="0" w:space="0" w:color="auto"/>
              </w:divBdr>
              <w:divsChild>
                <w:div w:id="1633170907">
                  <w:marLeft w:val="0"/>
                  <w:marRight w:val="0"/>
                  <w:marTop w:val="0"/>
                  <w:marBottom w:val="0"/>
                  <w:divBdr>
                    <w:top w:val="none" w:sz="0" w:space="0" w:color="auto"/>
                    <w:left w:val="none" w:sz="0" w:space="0" w:color="auto"/>
                    <w:bottom w:val="none" w:sz="0" w:space="0" w:color="auto"/>
                    <w:right w:val="none" w:sz="0" w:space="0" w:color="auto"/>
                  </w:divBdr>
                  <w:divsChild>
                    <w:div w:id="50174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111540">
          <w:marLeft w:val="0"/>
          <w:marRight w:val="0"/>
          <w:marTop w:val="0"/>
          <w:marBottom w:val="0"/>
          <w:divBdr>
            <w:top w:val="none" w:sz="0" w:space="0" w:color="auto"/>
            <w:left w:val="none" w:sz="0" w:space="0" w:color="auto"/>
            <w:bottom w:val="none" w:sz="0" w:space="0" w:color="auto"/>
            <w:right w:val="none" w:sz="0" w:space="0" w:color="auto"/>
          </w:divBdr>
          <w:divsChild>
            <w:div w:id="1733965181">
              <w:marLeft w:val="0"/>
              <w:marRight w:val="0"/>
              <w:marTop w:val="0"/>
              <w:marBottom w:val="0"/>
              <w:divBdr>
                <w:top w:val="none" w:sz="0" w:space="0" w:color="auto"/>
                <w:left w:val="none" w:sz="0" w:space="0" w:color="auto"/>
                <w:bottom w:val="none" w:sz="0" w:space="0" w:color="auto"/>
                <w:right w:val="none" w:sz="0" w:space="0" w:color="auto"/>
              </w:divBdr>
              <w:divsChild>
                <w:div w:id="61880473">
                  <w:marLeft w:val="0"/>
                  <w:marRight w:val="0"/>
                  <w:marTop w:val="0"/>
                  <w:marBottom w:val="0"/>
                  <w:divBdr>
                    <w:top w:val="none" w:sz="0" w:space="0" w:color="auto"/>
                    <w:left w:val="none" w:sz="0" w:space="0" w:color="auto"/>
                    <w:bottom w:val="none" w:sz="0" w:space="0" w:color="auto"/>
                    <w:right w:val="none" w:sz="0" w:space="0" w:color="auto"/>
                  </w:divBdr>
                  <w:divsChild>
                    <w:div w:id="33569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46585">
      <w:bodyDiv w:val="1"/>
      <w:marLeft w:val="0"/>
      <w:marRight w:val="0"/>
      <w:marTop w:val="0"/>
      <w:marBottom w:val="0"/>
      <w:divBdr>
        <w:top w:val="none" w:sz="0" w:space="0" w:color="auto"/>
        <w:left w:val="none" w:sz="0" w:space="0" w:color="auto"/>
        <w:bottom w:val="none" w:sz="0" w:space="0" w:color="auto"/>
        <w:right w:val="none" w:sz="0" w:space="0" w:color="auto"/>
      </w:divBdr>
    </w:div>
    <w:div w:id="1461418486">
      <w:bodyDiv w:val="1"/>
      <w:marLeft w:val="0"/>
      <w:marRight w:val="0"/>
      <w:marTop w:val="0"/>
      <w:marBottom w:val="0"/>
      <w:divBdr>
        <w:top w:val="none" w:sz="0" w:space="0" w:color="auto"/>
        <w:left w:val="none" w:sz="0" w:space="0" w:color="auto"/>
        <w:bottom w:val="none" w:sz="0" w:space="0" w:color="auto"/>
        <w:right w:val="none" w:sz="0" w:space="0" w:color="auto"/>
      </w:divBdr>
    </w:div>
    <w:div w:id="1470902216">
      <w:bodyDiv w:val="1"/>
      <w:marLeft w:val="0"/>
      <w:marRight w:val="0"/>
      <w:marTop w:val="0"/>
      <w:marBottom w:val="0"/>
      <w:divBdr>
        <w:top w:val="none" w:sz="0" w:space="0" w:color="auto"/>
        <w:left w:val="none" w:sz="0" w:space="0" w:color="auto"/>
        <w:bottom w:val="none" w:sz="0" w:space="0" w:color="auto"/>
        <w:right w:val="none" w:sz="0" w:space="0" w:color="auto"/>
      </w:divBdr>
    </w:div>
    <w:div w:id="1479491024">
      <w:bodyDiv w:val="1"/>
      <w:marLeft w:val="0"/>
      <w:marRight w:val="0"/>
      <w:marTop w:val="0"/>
      <w:marBottom w:val="0"/>
      <w:divBdr>
        <w:top w:val="none" w:sz="0" w:space="0" w:color="auto"/>
        <w:left w:val="none" w:sz="0" w:space="0" w:color="auto"/>
        <w:bottom w:val="none" w:sz="0" w:space="0" w:color="auto"/>
        <w:right w:val="none" w:sz="0" w:space="0" w:color="auto"/>
      </w:divBdr>
    </w:div>
    <w:div w:id="1483429366">
      <w:bodyDiv w:val="1"/>
      <w:marLeft w:val="0"/>
      <w:marRight w:val="0"/>
      <w:marTop w:val="0"/>
      <w:marBottom w:val="0"/>
      <w:divBdr>
        <w:top w:val="none" w:sz="0" w:space="0" w:color="auto"/>
        <w:left w:val="none" w:sz="0" w:space="0" w:color="auto"/>
        <w:bottom w:val="none" w:sz="0" w:space="0" w:color="auto"/>
        <w:right w:val="none" w:sz="0" w:space="0" w:color="auto"/>
      </w:divBdr>
    </w:div>
    <w:div w:id="1486318584">
      <w:bodyDiv w:val="1"/>
      <w:marLeft w:val="0"/>
      <w:marRight w:val="0"/>
      <w:marTop w:val="0"/>
      <w:marBottom w:val="0"/>
      <w:divBdr>
        <w:top w:val="none" w:sz="0" w:space="0" w:color="auto"/>
        <w:left w:val="none" w:sz="0" w:space="0" w:color="auto"/>
        <w:bottom w:val="none" w:sz="0" w:space="0" w:color="auto"/>
        <w:right w:val="none" w:sz="0" w:space="0" w:color="auto"/>
      </w:divBdr>
    </w:div>
    <w:div w:id="1489638274">
      <w:bodyDiv w:val="1"/>
      <w:marLeft w:val="0"/>
      <w:marRight w:val="0"/>
      <w:marTop w:val="0"/>
      <w:marBottom w:val="0"/>
      <w:divBdr>
        <w:top w:val="none" w:sz="0" w:space="0" w:color="auto"/>
        <w:left w:val="none" w:sz="0" w:space="0" w:color="auto"/>
        <w:bottom w:val="none" w:sz="0" w:space="0" w:color="auto"/>
        <w:right w:val="none" w:sz="0" w:space="0" w:color="auto"/>
      </w:divBdr>
    </w:div>
    <w:div w:id="1496652778">
      <w:bodyDiv w:val="1"/>
      <w:marLeft w:val="0"/>
      <w:marRight w:val="0"/>
      <w:marTop w:val="0"/>
      <w:marBottom w:val="0"/>
      <w:divBdr>
        <w:top w:val="none" w:sz="0" w:space="0" w:color="auto"/>
        <w:left w:val="none" w:sz="0" w:space="0" w:color="auto"/>
        <w:bottom w:val="none" w:sz="0" w:space="0" w:color="auto"/>
        <w:right w:val="none" w:sz="0" w:space="0" w:color="auto"/>
      </w:divBdr>
    </w:div>
    <w:div w:id="1501121670">
      <w:bodyDiv w:val="1"/>
      <w:marLeft w:val="0"/>
      <w:marRight w:val="0"/>
      <w:marTop w:val="0"/>
      <w:marBottom w:val="0"/>
      <w:divBdr>
        <w:top w:val="none" w:sz="0" w:space="0" w:color="auto"/>
        <w:left w:val="none" w:sz="0" w:space="0" w:color="auto"/>
        <w:bottom w:val="none" w:sz="0" w:space="0" w:color="auto"/>
        <w:right w:val="none" w:sz="0" w:space="0" w:color="auto"/>
      </w:divBdr>
    </w:div>
    <w:div w:id="1502500441">
      <w:bodyDiv w:val="1"/>
      <w:marLeft w:val="0"/>
      <w:marRight w:val="0"/>
      <w:marTop w:val="0"/>
      <w:marBottom w:val="0"/>
      <w:divBdr>
        <w:top w:val="none" w:sz="0" w:space="0" w:color="auto"/>
        <w:left w:val="none" w:sz="0" w:space="0" w:color="auto"/>
        <w:bottom w:val="none" w:sz="0" w:space="0" w:color="auto"/>
        <w:right w:val="none" w:sz="0" w:space="0" w:color="auto"/>
      </w:divBdr>
    </w:div>
    <w:div w:id="1508398759">
      <w:bodyDiv w:val="1"/>
      <w:marLeft w:val="0"/>
      <w:marRight w:val="0"/>
      <w:marTop w:val="0"/>
      <w:marBottom w:val="0"/>
      <w:divBdr>
        <w:top w:val="none" w:sz="0" w:space="0" w:color="auto"/>
        <w:left w:val="none" w:sz="0" w:space="0" w:color="auto"/>
        <w:bottom w:val="none" w:sz="0" w:space="0" w:color="auto"/>
        <w:right w:val="none" w:sz="0" w:space="0" w:color="auto"/>
      </w:divBdr>
    </w:div>
    <w:div w:id="1515922850">
      <w:bodyDiv w:val="1"/>
      <w:marLeft w:val="0"/>
      <w:marRight w:val="0"/>
      <w:marTop w:val="0"/>
      <w:marBottom w:val="0"/>
      <w:divBdr>
        <w:top w:val="none" w:sz="0" w:space="0" w:color="auto"/>
        <w:left w:val="none" w:sz="0" w:space="0" w:color="auto"/>
        <w:bottom w:val="none" w:sz="0" w:space="0" w:color="auto"/>
        <w:right w:val="none" w:sz="0" w:space="0" w:color="auto"/>
      </w:divBdr>
    </w:div>
    <w:div w:id="1521699424">
      <w:bodyDiv w:val="1"/>
      <w:marLeft w:val="0"/>
      <w:marRight w:val="0"/>
      <w:marTop w:val="0"/>
      <w:marBottom w:val="0"/>
      <w:divBdr>
        <w:top w:val="none" w:sz="0" w:space="0" w:color="auto"/>
        <w:left w:val="none" w:sz="0" w:space="0" w:color="auto"/>
        <w:bottom w:val="none" w:sz="0" w:space="0" w:color="auto"/>
        <w:right w:val="none" w:sz="0" w:space="0" w:color="auto"/>
      </w:divBdr>
    </w:div>
    <w:div w:id="1539051877">
      <w:bodyDiv w:val="1"/>
      <w:marLeft w:val="0"/>
      <w:marRight w:val="0"/>
      <w:marTop w:val="0"/>
      <w:marBottom w:val="0"/>
      <w:divBdr>
        <w:top w:val="none" w:sz="0" w:space="0" w:color="auto"/>
        <w:left w:val="none" w:sz="0" w:space="0" w:color="auto"/>
        <w:bottom w:val="none" w:sz="0" w:space="0" w:color="auto"/>
        <w:right w:val="none" w:sz="0" w:space="0" w:color="auto"/>
      </w:divBdr>
    </w:div>
    <w:div w:id="1542940414">
      <w:bodyDiv w:val="1"/>
      <w:marLeft w:val="0"/>
      <w:marRight w:val="0"/>
      <w:marTop w:val="0"/>
      <w:marBottom w:val="0"/>
      <w:divBdr>
        <w:top w:val="none" w:sz="0" w:space="0" w:color="auto"/>
        <w:left w:val="none" w:sz="0" w:space="0" w:color="auto"/>
        <w:bottom w:val="none" w:sz="0" w:space="0" w:color="auto"/>
        <w:right w:val="none" w:sz="0" w:space="0" w:color="auto"/>
      </w:divBdr>
    </w:div>
    <w:div w:id="1543908117">
      <w:bodyDiv w:val="1"/>
      <w:marLeft w:val="0"/>
      <w:marRight w:val="0"/>
      <w:marTop w:val="0"/>
      <w:marBottom w:val="0"/>
      <w:divBdr>
        <w:top w:val="none" w:sz="0" w:space="0" w:color="auto"/>
        <w:left w:val="none" w:sz="0" w:space="0" w:color="auto"/>
        <w:bottom w:val="none" w:sz="0" w:space="0" w:color="auto"/>
        <w:right w:val="none" w:sz="0" w:space="0" w:color="auto"/>
      </w:divBdr>
    </w:div>
    <w:div w:id="1567259559">
      <w:bodyDiv w:val="1"/>
      <w:marLeft w:val="0"/>
      <w:marRight w:val="0"/>
      <w:marTop w:val="0"/>
      <w:marBottom w:val="0"/>
      <w:divBdr>
        <w:top w:val="none" w:sz="0" w:space="0" w:color="auto"/>
        <w:left w:val="none" w:sz="0" w:space="0" w:color="auto"/>
        <w:bottom w:val="none" w:sz="0" w:space="0" w:color="auto"/>
        <w:right w:val="none" w:sz="0" w:space="0" w:color="auto"/>
      </w:divBdr>
    </w:div>
    <w:div w:id="1568416410">
      <w:bodyDiv w:val="1"/>
      <w:marLeft w:val="0"/>
      <w:marRight w:val="0"/>
      <w:marTop w:val="0"/>
      <w:marBottom w:val="0"/>
      <w:divBdr>
        <w:top w:val="none" w:sz="0" w:space="0" w:color="auto"/>
        <w:left w:val="none" w:sz="0" w:space="0" w:color="auto"/>
        <w:bottom w:val="none" w:sz="0" w:space="0" w:color="auto"/>
        <w:right w:val="none" w:sz="0" w:space="0" w:color="auto"/>
      </w:divBdr>
    </w:div>
    <w:div w:id="1576434985">
      <w:bodyDiv w:val="1"/>
      <w:marLeft w:val="0"/>
      <w:marRight w:val="0"/>
      <w:marTop w:val="0"/>
      <w:marBottom w:val="0"/>
      <w:divBdr>
        <w:top w:val="none" w:sz="0" w:space="0" w:color="auto"/>
        <w:left w:val="none" w:sz="0" w:space="0" w:color="auto"/>
        <w:bottom w:val="none" w:sz="0" w:space="0" w:color="auto"/>
        <w:right w:val="none" w:sz="0" w:space="0" w:color="auto"/>
      </w:divBdr>
    </w:div>
    <w:div w:id="1594435486">
      <w:bodyDiv w:val="1"/>
      <w:marLeft w:val="0"/>
      <w:marRight w:val="0"/>
      <w:marTop w:val="0"/>
      <w:marBottom w:val="0"/>
      <w:divBdr>
        <w:top w:val="none" w:sz="0" w:space="0" w:color="auto"/>
        <w:left w:val="none" w:sz="0" w:space="0" w:color="auto"/>
        <w:bottom w:val="none" w:sz="0" w:space="0" w:color="auto"/>
        <w:right w:val="none" w:sz="0" w:space="0" w:color="auto"/>
      </w:divBdr>
    </w:div>
    <w:div w:id="1607302963">
      <w:bodyDiv w:val="1"/>
      <w:marLeft w:val="0"/>
      <w:marRight w:val="0"/>
      <w:marTop w:val="0"/>
      <w:marBottom w:val="0"/>
      <w:divBdr>
        <w:top w:val="none" w:sz="0" w:space="0" w:color="auto"/>
        <w:left w:val="none" w:sz="0" w:space="0" w:color="auto"/>
        <w:bottom w:val="none" w:sz="0" w:space="0" w:color="auto"/>
        <w:right w:val="none" w:sz="0" w:space="0" w:color="auto"/>
      </w:divBdr>
    </w:div>
    <w:div w:id="1613241380">
      <w:bodyDiv w:val="1"/>
      <w:marLeft w:val="0"/>
      <w:marRight w:val="0"/>
      <w:marTop w:val="0"/>
      <w:marBottom w:val="0"/>
      <w:divBdr>
        <w:top w:val="none" w:sz="0" w:space="0" w:color="auto"/>
        <w:left w:val="none" w:sz="0" w:space="0" w:color="auto"/>
        <w:bottom w:val="none" w:sz="0" w:space="0" w:color="auto"/>
        <w:right w:val="none" w:sz="0" w:space="0" w:color="auto"/>
      </w:divBdr>
    </w:div>
    <w:div w:id="1624263201">
      <w:bodyDiv w:val="1"/>
      <w:marLeft w:val="0"/>
      <w:marRight w:val="0"/>
      <w:marTop w:val="0"/>
      <w:marBottom w:val="0"/>
      <w:divBdr>
        <w:top w:val="none" w:sz="0" w:space="0" w:color="auto"/>
        <w:left w:val="none" w:sz="0" w:space="0" w:color="auto"/>
        <w:bottom w:val="none" w:sz="0" w:space="0" w:color="auto"/>
        <w:right w:val="none" w:sz="0" w:space="0" w:color="auto"/>
      </w:divBdr>
      <w:divsChild>
        <w:div w:id="15635629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3754851">
      <w:bodyDiv w:val="1"/>
      <w:marLeft w:val="0"/>
      <w:marRight w:val="0"/>
      <w:marTop w:val="0"/>
      <w:marBottom w:val="0"/>
      <w:divBdr>
        <w:top w:val="none" w:sz="0" w:space="0" w:color="auto"/>
        <w:left w:val="none" w:sz="0" w:space="0" w:color="auto"/>
        <w:bottom w:val="none" w:sz="0" w:space="0" w:color="auto"/>
        <w:right w:val="none" w:sz="0" w:space="0" w:color="auto"/>
      </w:divBdr>
    </w:div>
    <w:div w:id="1640067615">
      <w:bodyDiv w:val="1"/>
      <w:marLeft w:val="0"/>
      <w:marRight w:val="0"/>
      <w:marTop w:val="0"/>
      <w:marBottom w:val="0"/>
      <w:divBdr>
        <w:top w:val="none" w:sz="0" w:space="0" w:color="auto"/>
        <w:left w:val="none" w:sz="0" w:space="0" w:color="auto"/>
        <w:bottom w:val="none" w:sz="0" w:space="0" w:color="auto"/>
        <w:right w:val="none" w:sz="0" w:space="0" w:color="auto"/>
      </w:divBdr>
      <w:divsChild>
        <w:div w:id="1723014856">
          <w:marLeft w:val="0"/>
          <w:marRight w:val="0"/>
          <w:marTop w:val="0"/>
          <w:marBottom w:val="0"/>
          <w:divBdr>
            <w:top w:val="none" w:sz="0" w:space="0" w:color="auto"/>
            <w:left w:val="none" w:sz="0" w:space="0" w:color="auto"/>
            <w:bottom w:val="none" w:sz="0" w:space="0" w:color="auto"/>
            <w:right w:val="none" w:sz="0" w:space="0" w:color="auto"/>
          </w:divBdr>
          <w:divsChild>
            <w:div w:id="1220358222">
              <w:marLeft w:val="0"/>
              <w:marRight w:val="0"/>
              <w:marTop w:val="0"/>
              <w:marBottom w:val="0"/>
              <w:divBdr>
                <w:top w:val="none" w:sz="0" w:space="0" w:color="auto"/>
                <w:left w:val="none" w:sz="0" w:space="0" w:color="auto"/>
                <w:bottom w:val="none" w:sz="0" w:space="0" w:color="auto"/>
                <w:right w:val="none" w:sz="0" w:space="0" w:color="auto"/>
              </w:divBdr>
            </w:div>
            <w:div w:id="525214023">
              <w:marLeft w:val="0"/>
              <w:marRight w:val="0"/>
              <w:marTop w:val="0"/>
              <w:marBottom w:val="0"/>
              <w:divBdr>
                <w:top w:val="none" w:sz="0" w:space="0" w:color="auto"/>
                <w:left w:val="none" w:sz="0" w:space="0" w:color="auto"/>
                <w:bottom w:val="none" w:sz="0" w:space="0" w:color="auto"/>
                <w:right w:val="none" w:sz="0" w:space="0" w:color="auto"/>
              </w:divBdr>
              <w:divsChild>
                <w:div w:id="1111822631">
                  <w:marLeft w:val="0"/>
                  <w:marRight w:val="0"/>
                  <w:marTop w:val="0"/>
                  <w:marBottom w:val="0"/>
                  <w:divBdr>
                    <w:top w:val="none" w:sz="0" w:space="0" w:color="auto"/>
                    <w:left w:val="none" w:sz="0" w:space="0" w:color="auto"/>
                    <w:bottom w:val="none" w:sz="0" w:space="0" w:color="auto"/>
                    <w:right w:val="none" w:sz="0" w:space="0" w:color="auto"/>
                  </w:divBdr>
                  <w:divsChild>
                    <w:div w:id="98566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77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32777">
      <w:bodyDiv w:val="1"/>
      <w:marLeft w:val="0"/>
      <w:marRight w:val="0"/>
      <w:marTop w:val="0"/>
      <w:marBottom w:val="0"/>
      <w:divBdr>
        <w:top w:val="none" w:sz="0" w:space="0" w:color="auto"/>
        <w:left w:val="none" w:sz="0" w:space="0" w:color="auto"/>
        <w:bottom w:val="none" w:sz="0" w:space="0" w:color="auto"/>
        <w:right w:val="none" w:sz="0" w:space="0" w:color="auto"/>
      </w:divBdr>
    </w:div>
    <w:div w:id="1656184762">
      <w:bodyDiv w:val="1"/>
      <w:marLeft w:val="0"/>
      <w:marRight w:val="0"/>
      <w:marTop w:val="0"/>
      <w:marBottom w:val="0"/>
      <w:divBdr>
        <w:top w:val="none" w:sz="0" w:space="0" w:color="auto"/>
        <w:left w:val="none" w:sz="0" w:space="0" w:color="auto"/>
        <w:bottom w:val="none" w:sz="0" w:space="0" w:color="auto"/>
        <w:right w:val="none" w:sz="0" w:space="0" w:color="auto"/>
      </w:divBdr>
    </w:div>
    <w:div w:id="1671566228">
      <w:bodyDiv w:val="1"/>
      <w:marLeft w:val="0"/>
      <w:marRight w:val="0"/>
      <w:marTop w:val="0"/>
      <w:marBottom w:val="0"/>
      <w:divBdr>
        <w:top w:val="none" w:sz="0" w:space="0" w:color="auto"/>
        <w:left w:val="none" w:sz="0" w:space="0" w:color="auto"/>
        <w:bottom w:val="none" w:sz="0" w:space="0" w:color="auto"/>
        <w:right w:val="none" w:sz="0" w:space="0" w:color="auto"/>
      </w:divBdr>
    </w:div>
    <w:div w:id="1674066355">
      <w:bodyDiv w:val="1"/>
      <w:marLeft w:val="0"/>
      <w:marRight w:val="0"/>
      <w:marTop w:val="0"/>
      <w:marBottom w:val="0"/>
      <w:divBdr>
        <w:top w:val="none" w:sz="0" w:space="0" w:color="auto"/>
        <w:left w:val="none" w:sz="0" w:space="0" w:color="auto"/>
        <w:bottom w:val="none" w:sz="0" w:space="0" w:color="auto"/>
        <w:right w:val="none" w:sz="0" w:space="0" w:color="auto"/>
      </w:divBdr>
    </w:div>
    <w:div w:id="1683051978">
      <w:bodyDiv w:val="1"/>
      <w:marLeft w:val="0"/>
      <w:marRight w:val="0"/>
      <w:marTop w:val="0"/>
      <w:marBottom w:val="0"/>
      <w:divBdr>
        <w:top w:val="none" w:sz="0" w:space="0" w:color="auto"/>
        <w:left w:val="none" w:sz="0" w:space="0" w:color="auto"/>
        <w:bottom w:val="none" w:sz="0" w:space="0" w:color="auto"/>
        <w:right w:val="none" w:sz="0" w:space="0" w:color="auto"/>
      </w:divBdr>
    </w:div>
    <w:div w:id="1694647807">
      <w:bodyDiv w:val="1"/>
      <w:marLeft w:val="0"/>
      <w:marRight w:val="0"/>
      <w:marTop w:val="0"/>
      <w:marBottom w:val="0"/>
      <w:divBdr>
        <w:top w:val="none" w:sz="0" w:space="0" w:color="auto"/>
        <w:left w:val="none" w:sz="0" w:space="0" w:color="auto"/>
        <w:bottom w:val="none" w:sz="0" w:space="0" w:color="auto"/>
        <w:right w:val="none" w:sz="0" w:space="0" w:color="auto"/>
      </w:divBdr>
    </w:div>
    <w:div w:id="1699771484">
      <w:bodyDiv w:val="1"/>
      <w:marLeft w:val="0"/>
      <w:marRight w:val="0"/>
      <w:marTop w:val="0"/>
      <w:marBottom w:val="0"/>
      <w:divBdr>
        <w:top w:val="none" w:sz="0" w:space="0" w:color="auto"/>
        <w:left w:val="none" w:sz="0" w:space="0" w:color="auto"/>
        <w:bottom w:val="none" w:sz="0" w:space="0" w:color="auto"/>
        <w:right w:val="none" w:sz="0" w:space="0" w:color="auto"/>
      </w:divBdr>
    </w:div>
    <w:div w:id="1707026873">
      <w:bodyDiv w:val="1"/>
      <w:marLeft w:val="0"/>
      <w:marRight w:val="0"/>
      <w:marTop w:val="0"/>
      <w:marBottom w:val="0"/>
      <w:divBdr>
        <w:top w:val="none" w:sz="0" w:space="0" w:color="auto"/>
        <w:left w:val="none" w:sz="0" w:space="0" w:color="auto"/>
        <w:bottom w:val="none" w:sz="0" w:space="0" w:color="auto"/>
        <w:right w:val="none" w:sz="0" w:space="0" w:color="auto"/>
      </w:divBdr>
    </w:div>
    <w:div w:id="1710302083">
      <w:bodyDiv w:val="1"/>
      <w:marLeft w:val="0"/>
      <w:marRight w:val="0"/>
      <w:marTop w:val="0"/>
      <w:marBottom w:val="0"/>
      <w:divBdr>
        <w:top w:val="none" w:sz="0" w:space="0" w:color="auto"/>
        <w:left w:val="none" w:sz="0" w:space="0" w:color="auto"/>
        <w:bottom w:val="none" w:sz="0" w:space="0" w:color="auto"/>
        <w:right w:val="none" w:sz="0" w:space="0" w:color="auto"/>
      </w:divBdr>
    </w:div>
    <w:div w:id="1715694535">
      <w:bodyDiv w:val="1"/>
      <w:marLeft w:val="0"/>
      <w:marRight w:val="0"/>
      <w:marTop w:val="0"/>
      <w:marBottom w:val="0"/>
      <w:divBdr>
        <w:top w:val="none" w:sz="0" w:space="0" w:color="auto"/>
        <w:left w:val="none" w:sz="0" w:space="0" w:color="auto"/>
        <w:bottom w:val="none" w:sz="0" w:space="0" w:color="auto"/>
        <w:right w:val="none" w:sz="0" w:space="0" w:color="auto"/>
      </w:divBdr>
    </w:div>
    <w:div w:id="1721519327">
      <w:bodyDiv w:val="1"/>
      <w:marLeft w:val="0"/>
      <w:marRight w:val="0"/>
      <w:marTop w:val="0"/>
      <w:marBottom w:val="0"/>
      <w:divBdr>
        <w:top w:val="none" w:sz="0" w:space="0" w:color="auto"/>
        <w:left w:val="none" w:sz="0" w:space="0" w:color="auto"/>
        <w:bottom w:val="none" w:sz="0" w:space="0" w:color="auto"/>
        <w:right w:val="none" w:sz="0" w:space="0" w:color="auto"/>
      </w:divBdr>
    </w:div>
    <w:div w:id="1723167699">
      <w:bodyDiv w:val="1"/>
      <w:marLeft w:val="0"/>
      <w:marRight w:val="0"/>
      <w:marTop w:val="0"/>
      <w:marBottom w:val="0"/>
      <w:divBdr>
        <w:top w:val="none" w:sz="0" w:space="0" w:color="auto"/>
        <w:left w:val="none" w:sz="0" w:space="0" w:color="auto"/>
        <w:bottom w:val="none" w:sz="0" w:space="0" w:color="auto"/>
        <w:right w:val="none" w:sz="0" w:space="0" w:color="auto"/>
      </w:divBdr>
    </w:div>
    <w:div w:id="1724254737">
      <w:bodyDiv w:val="1"/>
      <w:marLeft w:val="0"/>
      <w:marRight w:val="0"/>
      <w:marTop w:val="0"/>
      <w:marBottom w:val="0"/>
      <w:divBdr>
        <w:top w:val="none" w:sz="0" w:space="0" w:color="auto"/>
        <w:left w:val="none" w:sz="0" w:space="0" w:color="auto"/>
        <w:bottom w:val="none" w:sz="0" w:space="0" w:color="auto"/>
        <w:right w:val="none" w:sz="0" w:space="0" w:color="auto"/>
      </w:divBdr>
    </w:div>
    <w:div w:id="1726491053">
      <w:bodyDiv w:val="1"/>
      <w:marLeft w:val="0"/>
      <w:marRight w:val="0"/>
      <w:marTop w:val="0"/>
      <w:marBottom w:val="0"/>
      <w:divBdr>
        <w:top w:val="none" w:sz="0" w:space="0" w:color="auto"/>
        <w:left w:val="none" w:sz="0" w:space="0" w:color="auto"/>
        <w:bottom w:val="none" w:sz="0" w:space="0" w:color="auto"/>
        <w:right w:val="none" w:sz="0" w:space="0" w:color="auto"/>
      </w:divBdr>
    </w:div>
    <w:div w:id="1740321843">
      <w:bodyDiv w:val="1"/>
      <w:marLeft w:val="0"/>
      <w:marRight w:val="0"/>
      <w:marTop w:val="0"/>
      <w:marBottom w:val="0"/>
      <w:divBdr>
        <w:top w:val="none" w:sz="0" w:space="0" w:color="auto"/>
        <w:left w:val="none" w:sz="0" w:space="0" w:color="auto"/>
        <w:bottom w:val="none" w:sz="0" w:space="0" w:color="auto"/>
        <w:right w:val="none" w:sz="0" w:space="0" w:color="auto"/>
      </w:divBdr>
    </w:div>
    <w:div w:id="1760984488">
      <w:bodyDiv w:val="1"/>
      <w:marLeft w:val="0"/>
      <w:marRight w:val="0"/>
      <w:marTop w:val="0"/>
      <w:marBottom w:val="0"/>
      <w:divBdr>
        <w:top w:val="none" w:sz="0" w:space="0" w:color="auto"/>
        <w:left w:val="none" w:sz="0" w:space="0" w:color="auto"/>
        <w:bottom w:val="none" w:sz="0" w:space="0" w:color="auto"/>
        <w:right w:val="none" w:sz="0" w:space="0" w:color="auto"/>
      </w:divBdr>
    </w:div>
    <w:div w:id="1767075425">
      <w:bodyDiv w:val="1"/>
      <w:marLeft w:val="0"/>
      <w:marRight w:val="0"/>
      <w:marTop w:val="0"/>
      <w:marBottom w:val="0"/>
      <w:divBdr>
        <w:top w:val="none" w:sz="0" w:space="0" w:color="auto"/>
        <w:left w:val="none" w:sz="0" w:space="0" w:color="auto"/>
        <w:bottom w:val="none" w:sz="0" w:space="0" w:color="auto"/>
        <w:right w:val="none" w:sz="0" w:space="0" w:color="auto"/>
      </w:divBdr>
    </w:div>
    <w:div w:id="1771193790">
      <w:bodyDiv w:val="1"/>
      <w:marLeft w:val="0"/>
      <w:marRight w:val="0"/>
      <w:marTop w:val="0"/>
      <w:marBottom w:val="0"/>
      <w:divBdr>
        <w:top w:val="none" w:sz="0" w:space="0" w:color="auto"/>
        <w:left w:val="none" w:sz="0" w:space="0" w:color="auto"/>
        <w:bottom w:val="none" w:sz="0" w:space="0" w:color="auto"/>
        <w:right w:val="none" w:sz="0" w:space="0" w:color="auto"/>
      </w:divBdr>
    </w:div>
    <w:div w:id="1771312309">
      <w:bodyDiv w:val="1"/>
      <w:marLeft w:val="0"/>
      <w:marRight w:val="0"/>
      <w:marTop w:val="0"/>
      <w:marBottom w:val="0"/>
      <w:divBdr>
        <w:top w:val="none" w:sz="0" w:space="0" w:color="auto"/>
        <w:left w:val="none" w:sz="0" w:space="0" w:color="auto"/>
        <w:bottom w:val="none" w:sz="0" w:space="0" w:color="auto"/>
        <w:right w:val="none" w:sz="0" w:space="0" w:color="auto"/>
      </w:divBdr>
    </w:div>
    <w:div w:id="1773166800">
      <w:bodyDiv w:val="1"/>
      <w:marLeft w:val="0"/>
      <w:marRight w:val="0"/>
      <w:marTop w:val="0"/>
      <w:marBottom w:val="0"/>
      <w:divBdr>
        <w:top w:val="none" w:sz="0" w:space="0" w:color="auto"/>
        <w:left w:val="none" w:sz="0" w:space="0" w:color="auto"/>
        <w:bottom w:val="none" w:sz="0" w:space="0" w:color="auto"/>
        <w:right w:val="none" w:sz="0" w:space="0" w:color="auto"/>
      </w:divBdr>
    </w:div>
    <w:div w:id="1824614007">
      <w:bodyDiv w:val="1"/>
      <w:marLeft w:val="0"/>
      <w:marRight w:val="0"/>
      <w:marTop w:val="0"/>
      <w:marBottom w:val="0"/>
      <w:divBdr>
        <w:top w:val="none" w:sz="0" w:space="0" w:color="auto"/>
        <w:left w:val="none" w:sz="0" w:space="0" w:color="auto"/>
        <w:bottom w:val="none" w:sz="0" w:space="0" w:color="auto"/>
        <w:right w:val="none" w:sz="0" w:space="0" w:color="auto"/>
      </w:divBdr>
    </w:div>
    <w:div w:id="1826047483">
      <w:bodyDiv w:val="1"/>
      <w:marLeft w:val="0"/>
      <w:marRight w:val="0"/>
      <w:marTop w:val="0"/>
      <w:marBottom w:val="0"/>
      <w:divBdr>
        <w:top w:val="none" w:sz="0" w:space="0" w:color="auto"/>
        <w:left w:val="none" w:sz="0" w:space="0" w:color="auto"/>
        <w:bottom w:val="none" w:sz="0" w:space="0" w:color="auto"/>
        <w:right w:val="none" w:sz="0" w:space="0" w:color="auto"/>
      </w:divBdr>
    </w:div>
    <w:div w:id="1861118810">
      <w:bodyDiv w:val="1"/>
      <w:marLeft w:val="0"/>
      <w:marRight w:val="0"/>
      <w:marTop w:val="0"/>
      <w:marBottom w:val="0"/>
      <w:divBdr>
        <w:top w:val="none" w:sz="0" w:space="0" w:color="auto"/>
        <w:left w:val="none" w:sz="0" w:space="0" w:color="auto"/>
        <w:bottom w:val="none" w:sz="0" w:space="0" w:color="auto"/>
        <w:right w:val="none" w:sz="0" w:space="0" w:color="auto"/>
      </w:divBdr>
    </w:div>
    <w:div w:id="1887525393">
      <w:bodyDiv w:val="1"/>
      <w:marLeft w:val="0"/>
      <w:marRight w:val="0"/>
      <w:marTop w:val="0"/>
      <w:marBottom w:val="0"/>
      <w:divBdr>
        <w:top w:val="none" w:sz="0" w:space="0" w:color="auto"/>
        <w:left w:val="none" w:sz="0" w:space="0" w:color="auto"/>
        <w:bottom w:val="none" w:sz="0" w:space="0" w:color="auto"/>
        <w:right w:val="none" w:sz="0" w:space="0" w:color="auto"/>
      </w:divBdr>
    </w:div>
    <w:div w:id="1892812232">
      <w:bodyDiv w:val="1"/>
      <w:marLeft w:val="0"/>
      <w:marRight w:val="0"/>
      <w:marTop w:val="0"/>
      <w:marBottom w:val="0"/>
      <w:divBdr>
        <w:top w:val="none" w:sz="0" w:space="0" w:color="auto"/>
        <w:left w:val="none" w:sz="0" w:space="0" w:color="auto"/>
        <w:bottom w:val="none" w:sz="0" w:space="0" w:color="auto"/>
        <w:right w:val="none" w:sz="0" w:space="0" w:color="auto"/>
      </w:divBdr>
    </w:div>
    <w:div w:id="1897935366">
      <w:bodyDiv w:val="1"/>
      <w:marLeft w:val="0"/>
      <w:marRight w:val="0"/>
      <w:marTop w:val="0"/>
      <w:marBottom w:val="0"/>
      <w:divBdr>
        <w:top w:val="none" w:sz="0" w:space="0" w:color="auto"/>
        <w:left w:val="none" w:sz="0" w:space="0" w:color="auto"/>
        <w:bottom w:val="none" w:sz="0" w:space="0" w:color="auto"/>
        <w:right w:val="none" w:sz="0" w:space="0" w:color="auto"/>
      </w:divBdr>
    </w:div>
    <w:div w:id="1903520941">
      <w:bodyDiv w:val="1"/>
      <w:marLeft w:val="0"/>
      <w:marRight w:val="0"/>
      <w:marTop w:val="0"/>
      <w:marBottom w:val="0"/>
      <w:divBdr>
        <w:top w:val="none" w:sz="0" w:space="0" w:color="auto"/>
        <w:left w:val="none" w:sz="0" w:space="0" w:color="auto"/>
        <w:bottom w:val="none" w:sz="0" w:space="0" w:color="auto"/>
        <w:right w:val="none" w:sz="0" w:space="0" w:color="auto"/>
      </w:divBdr>
    </w:div>
    <w:div w:id="1907522046">
      <w:bodyDiv w:val="1"/>
      <w:marLeft w:val="0"/>
      <w:marRight w:val="0"/>
      <w:marTop w:val="0"/>
      <w:marBottom w:val="0"/>
      <w:divBdr>
        <w:top w:val="none" w:sz="0" w:space="0" w:color="auto"/>
        <w:left w:val="none" w:sz="0" w:space="0" w:color="auto"/>
        <w:bottom w:val="none" w:sz="0" w:space="0" w:color="auto"/>
        <w:right w:val="none" w:sz="0" w:space="0" w:color="auto"/>
      </w:divBdr>
    </w:div>
    <w:div w:id="1909685289">
      <w:bodyDiv w:val="1"/>
      <w:marLeft w:val="0"/>
      <w:marRight w:val="0"/>
      <w:marTop w:val="0"/>
      <w:marBottom w:val="0"/>
      <w:divBdr>
        <w:top w:val="none" w:sz="0" w:space="0" w:color="auto"/>
        <w:left w:val="none" w:sz="0" w:space="0" w:color="auto"/>
        <w:bottom w:val="none" w:sz="0" w:space="0" w:color="auto"/>
        <w:right w:val="none" w:sz="0" w:space="0" w:color="auto"/>
      </w:divBdr>
    </w:div>
    <w:div w:id="1926761815">
      <w:bodyDiv w:val="1"/>
      <w:marLeft w:val="0"/>
      <w:marRight w:val="0"/>
      <w:marTop w:val="0"/>
      <w:marBottom w:val="0"/>
      <w:divBdr>
        <w:top w:val="none" w:sz="0" w:space="0" w:color="auto"/>
        <w:left w:val="none" w:sz="0" w:space="0" w:color="auto"/>
        <w:bottom w:val="none" w:sz="0" w:space="0" w:color="auto"/>
        <w:right w:val="none" w:sz="0" w:space="0" w:color="auto"/>
      </w:divBdr>
    </w:div>
    <w:div w:id="1927495027">
      <w:bodyDiv w:val="1"/>
      <w:marLeft w:val="0"/>
      <w:marRight w:val="0"/>
      <w:marTop w:val="0"/>
      <w:marBottom w:val="0"/>
      <w:divBdr>
        <w:top w:val="none" w:sz="0" w:space="0" w:color="auto"/>
        <w:left w:val="none" w:sz="0" w:space="0" w:color="auto"/>
        <w:bottom w:val="none" w:sz="0" w:space="0" w:color="auto"/>
        <w:right w:val="none" w:sz="0" w:space="0" w:color="auto"/>
      </w:divBdr>
    </w:div>
    <w:div w:id="1965691741">
      <w:bodyDiv w:val="1"/>
      <w:marLeft w:val="0"/>
      <w:marRight w:val="0"/>
      <w:marTop w:val="0"/>
      <w:marBottom w:val="0"/>
      <w:divBdr>
        <w:top w:val="none" w:sz="0" w:space="0" w:color="auto"/>
        <w:left w:val="none" w:sz="0" w:space="0" w:color="auto"/>
        <w:bottom w:val="none" w:sz="0" w:space="0" w:color="auto"/>
        <w:right w:val="none" w:sz="0" w:space="0" w:color="auto"/>
      </w:divBdr>
    </w:div>
    <w:div w:id="1970042222">
      <w:bodyDiv w:val="1"/>
      <w:marLeft w:val="0"/>
      <w:marRight w:val="0"/>
      <w:marTop w:val="0"/>
      <w:marBottom w:val="0"/>
      <w:divBdr>
        <w:top w:val="none" w:sz="0" w:space="0" w:color="auto"/>
        <w:left w:val="none" w:sz="0" w:space="0" w:color="auto"/>
        <w:bottom w:val="none" w:sz="0" w:space="0" w:color="auto"/>
        <w:right w:val="none" w:sz="0" w:space="0" w:color="auto"/>
      </w:divBdr>
    </w:div>
    <w:div w:id="1977367030">
      <w:bodyDiv w:val="1"/>
      <w:marLeft w:val="0"/>
      <w:marRight w:val="0"/>
      <w:marTop w:val="0"/>
      <w:marBottom w:val="0"/>
      <w:divBdr>
        <w:top w:val="none" w:sz="0" w:space="0" w:color="auto"/>
        <w:left w:val="none" w:sz="0" w:space="0" w:color="auto"/>
        <w:bottom w:val="none" w:sz="0" w:space="0" w:color="auto"/>
        <w:right w:val="none" w:sz="0" w:space="0" w:color="auto"/>
      </w:divBdr>
    </w:div>
    <w:div w:id="1986860369">
      <w:bodyDiv w:val="1"/>
      <w:marLeft w:val="0"/>
      <w:marRight w:val="0"/>
      <w:marTop w:val="0"/>
      <w:marBottom w:val="0"/>
      <w:divBdr>
        <w:top w:val="none" w:sz="0" w:space="0" w:color="auto"/>
        <w:left w:val="none" w:sz="0" w:space="0" w:color="auto"/>
        <w:bottom w:val="none" w:sz="0" w:space="0" w:color="auto"/>
        <w:right w:val="none" w:sz="0" w:space="0" w:color="auto"/>
      </w:divBdr>
    </w:div>
    <w:div w:id="1993823518">
      <w:bodyDiv w:val="1"/>
      <w:marLeft w:val="0"/>
      <w:marRight w:val="0"/>
      <w:marTop w:val="0"/>
      <w:marBottom w:val="0"/>
      <w:divBdr>
        <w:top w:val="none" w:sz="0" w:space="0" w:color="auto"/>
        <w:left w:val="none" w:sz="0" w:space="0" w:color="auto"/>
        <w:bottom w:val="none" w:sz="0" w:space="0" w:color="auto"/>
        <w:right w:val="none" w:sz="0" w:space="0" w:color="auto"/>
      </w:divBdr>
    </w:div>
    <w:div w:id="1997492862">
      <w:bodyDiv w:val="1"/>
      <w:marLeft w:val="0"/>
      <w:marRight w:val="0"/>
      <w:marTop w:val="0"/>
      <w:marBottom w:val="0"/>
      <w:divBdr>
        <w:top w:val="none" w:sz="0" w:space="0" w:color="auto"/>
        <w:left w:val="none" w:sz="0" w:space="0" w:color="auto"/>
        <w:bottom w:val="none" w:sz="0" w:space="0" w:color="auto"/>
        <w:right w:val="none" w:sz="0" w:space="0" w:color="auto"/>
      </w:divBdr>
    </w:div>
    <w:div w:id="1997874670">
      <w:bodyDiv w:val="1"/>
      <w:marLeft w:val="0"/>
      <w:marRight w:val="0"/>
      <w:marTop w:val="0"/>
      <w:marBottom w:val="0"/>
      <w:divBdr>
        <w:top w:val="none" w:sz="0" w:space="0" w:color="auto"/>
        <w:left w:val="none" w:sz="0" w:space="0" w:color="auto"/>
        <w:bottom w:val="none" w:sz="0" w:space="0" w:color="auto"/>
        <w:right w:val="none" w:sz="0" w:space="0" w:color="auto"/>
      </w:divBdr>
    </w:div>
    <w:div w:id="2004508086">
      <w:bodyDiv w:val="1"/>
      <w:marLeft w:val="0"/>
      <w:marRight w:val="0"/>
      <w:marTop w:val="0"/>
      <w:marBottom w:val="0"/>
      <w:divBdr>
        <w:top w:val="none" w:sz="0" w:space="0" w:color="auto"/>
        <w:left w:val="none" w:sz="0" w:space="0" w:color="auto"/>
        <w:bottom w:val="none" w:sz="0" w:space="0" w:color="auto"/>
        <w:right w:val="none" w:sz="0" w:space="0" w:color="auto"/>
      </w:divBdr>
    </w:div>
    <w:div w:id="2025089848">
      <w:bodyDiv w:val="1"/>
      <w:marLeft w:val="0"/>
      <w:marRight w:val="0"/>
      <w:marTop w:val="0"/>
      <w:marBottom w:val="0"/>
      <w:divBdr>
        <w:top w:val="none" w:sz="0" w:space="0" w:color="auto"/>
        <w:left w:val="none" w:sz="0" w:space="0" w:color="auto"/>
        <w:bottom w:val="none" w:sz="0" w:space="0" w:color="auto"/>
        <w:right w:val="none" w:sz="0" w:space="0" w:color="auto"/>
      </w:divBdr>
    </w:div>
    <w:div w:id="2036273954">
      <w:bodyDiv w:val="1"/>
      <w:marLeft w:val="0"/>
      <w:marRight w:val="0"/>
      <w:marTop w:val="0"/>
      <w:marBottom w:val="0"/>
      <w:divBdr>
        <w:top w:val="none" w:sz="0" w:space="0" w:color="auto"/>
        <w:left w:val="none" w:sz="0" w:space="0" w:color="auto"/>
        <w:bottom w:val="none" w:sz="0" w:space="0" w:color="auto"/>
        <w:right w:val="none" w:sz="0" w:space="0" w:color="auto"/>
      </w:divBdr>
    </w:div>
    <w:div w:id="2062247655">
      <w:bodyDiv w:val="1"/>
      <w:marLeft w:val="0"/>
      <w:marRight w:val="0"/>
      <w:marTop w:val="0"/>
      <w:marBottom w:val="0"/>
      <w:divBdr>
        <w:top w:val="none" w:sz="0" w:space="0" w:color="auto"/>
        <w:left w:val="none" w:sz="0" w:space="0" w:color="auto"/>
        <w:bottom w:val="none" w:sz="0" w:space="0" w:color="auto"/>
        <w:right w:val="none" w:sz="0" w:space="0" w:color="auto"/>
      </w:divBdr>
    </w:div>
    <w:div w:id="2067992139">
      <w:bodyDiv w:val="1"/>
      <w:marLeft w:val="0"/>
      <w:marRight w:val="0"/>
      <w:marTop w:val="0"/>
      <w:marBottom w:val="0"/>
      <w:divBdr>
        <w:top w:val="none" w:sz="0" w:space="0" w:color="auto"/>
        <w:left w:val="none" w:sz="0" w:space="0" w:color="auto"/>
        <w:bottom w:val="none" w:sz="0" w:space="0" w:color="auto"/>
        <w:right w:val="none" w:sz="0" w:space="0" w:color="auto"/>
      </w:divBdr>
    </w:div>
    <w:div w:id="2068605253">
      <w:bodyDiv w:val="1"/>
      <w:marLeft w:val="0"/>
      <w:marRight w:val="0"/>
      <w:marTop w:val="0"/>
      <w:marBottom w:val="0"/>
      <w:divBdr>
        <w:top w:val="none" w:sz="0" w:space="0" w:color="auto"/>
        <w:left w:val="none" w:sz="0" w:space="0" w:color="auto"/>
        <w:bottom w:val="none" w:sz="0" w:space="0" w:color="auto"/>
        <w:right w:val="none" w:sz="0" w:space="0" w:color="auto"/>
      </w:divBdr>
    </w:div>
    <w:div w:id="2080903392">
      <w:bodyDiv w:val="1"/>
      <w:marLeft w:val="0"/>
      <w:marRight w:val="0"/>
      <w:marTop w:val="0"/>
      <w:marBottom w:val="0"/>
      <w:divBdr>
        <w:top w:val="none" w:sz="0" w:space="0" w:color="auto"/>
        <w:left w:val="none" w:sz="0" w:space="0" w:color="auto"/>
        <w:bottom w:val="none" w:sz="0" w:space="0" w:color="auto"/>
        <w:right w:val="none" w:sz="0" w:space="0" w:color="auto"/>
      </w:divBdr>
    </w:div>
    <w:div w:id="2083870756">
      <w:bodyDiv w:val="1"/>
      <w:marLeft w:val="0"/>
      <w:marRight w:val="0"/>
      <w:marTop w:val="0"/>
      <w:marBottom w:val="0"/>
      <w:divBdr>
        <w:top w:val="none" w:sz="0" w:space="0" w:color="auto"/>
        <w:left w:val="none" w:sz="0" w:space="0" w:color="auto"/>
        <w:bottom w:val="none" w:sz="0" w:space="0" w:color="auto"/>
        <w:right w:val="none" w:sz="0" w:space="0" w:color="auto"/>
      </w:divBdr>
    </w:div>
    <w:div w:id="2091996522">
      <w:bodyDiv w:val="1"/>
      <w:marLeft w:val="0"/>
      <w:marRight w:val="0"/>
      <w:marTop w:val="0"/>
      <w:marBottom w:val="0"/>
      <w:divBdr>
        <w:top w:val="none" w:sz="0" w:space="0" w:color="auto"/>
        <w:left w:val="none" w:sz="0" w:space="0" w:color="auto"/>
        <w:bottom w:val="none" w:sz="0" w:space="0" w:color="auto"/>
        <w:right w:val="none" w:sz="0" w:space="0" w:color="auto"/>
      </w:divBdr>
      <w:divsChild>
        <w:div w:id="2054504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0322258">
      <w:bodyDiv w:val="1"/>
      <w:marLeft w:val="0"/>
      <w:marRight w:val="0"/>
      <w:marTop w:val="0"/>
      <w:marBottom w:val="0"/>
      <w:divBdr>
        <w:top w:val="none" w:sz="0" w:space="0" w:color="auto"/>
        <w:left w:val="none" w:sz="0" w:space="0" w:color="auto"/>
        <w:bottom w:val="none" w:sz="0" w:space="0" w:color="auto"/>
        <w:right w:val="none" w:sz="0" w:space="0" w:color="auto"/>
      </w:divBdr>
    </w:div>
    <w:div w:id="2101751990">
      <w:bodyDiv w:val="1"/>
      <w:marLeft w:val="0"/>
      <w:marRight w:val="0"/>
      <w:marTop w:val="0"/>
      <w:marBottom w:val="0"/>
      <w:divBdr>
        <w:top w:val="none" w:sz="0" w:space="0" w:color="auto"/>
        <w:left w:val="none" w:sz="0" w:space="0" w:color="auto"/>
        <w:bottom w:val="none" w:sz="0" w:space="0" w:color="auto"/>
        <w:right w:val="none" w:sz="0" w:space="0" w:color="auto"/>
      </w:divBdr>
    </w:div>
    <w:div w:id="2112434737">
      <w:bodyDiv w:val="1"/>
      <w:marLeft w:val="0"/>
      <w:marRight w:val="0"/>
      <w:marTop w:val="0"/>
      <w:marBottom w:val="0"/>
      <w:divBdr>
        <w:top w:val="none" w:sz="0" w:space="0" w:color="auto"/>
        <w:left w:val="none" w:sz="0" w:space="0" w:color="auto"/>
        <w:bottom w:val="none" w:sz="0" w:space="0" w:color="auto"/>
        <w:right w:val="none" w:sz="0" w:space="0" w:color="auto"/>
      </w:divBdr>
    </w:div>
    <w:div w:id="2127040807">
      <w:bodyDiv w:val="1"/>
      <w:marLeft w:val="0"/>
      <w:marRight w:val="0"/>
      <w:marTop w:val="0"/>
      <w:marBottom w:val="0"/>
      <w:divBdr>
        <w:top w:val="none" w:sz="0" w:space="0" w:color="auto"/>
        <w:left w:val="none" w:sz="0" w:space="0" w:color="auto"/>
        <w:bottom w:val="none" w:sz="0" w:space="0" w:color="auto"/>
        <w:right w:val="none" w:sz="0" w:space="0" w:color="auto"/>
      </w:divBdr>
    </w:div>
    <w:div w:id="2128501205">
      <w:bodyDiv w:val="1"/>
      <w:marLeft w:val="0"/>
      <w:marRight w:val="0"/>
      <w:marTop w:val="0"/>
      <w:marBottom w:val="0"/>
      <w:divBdr>
        <w:top w:val="none" w:sz="0" w:space="0" w:color="auto"/>
        <w:left w:val="none" w:sz="0" w:space="0" w:color="auto"/>
        <w:bottom w:val="none" w:sz="0" w:space="0" w:color="auto"/>
        <w:right w:val="none" w:sz="0" w:space="0" w:color="auto"/>
      </w:divBdr>
    </w:div>
    <w:div w:id="2131432284">
      <w:bodyDiv w:val="1"/>
      <w:marLeft w:val="0"/>
      <w:marRight w:val="0"/>
      <w:marTop w:val="0"/>
      <w:marBottom w:val="0"/>
      <w:divBdr>
        <w:top w:val="none" w:sz="0" w:space="0" w:color="auto"/>
        <w:left w:val="none" w:sz="0" w:space="0" w:color="auto"/>
        <w:bottom w:val="none" w:sz="0" w:space="0" w:color="auto"/>
        <w:right w:val="none" w:sz="0" w:space="0" w:color="auto"/>
      </w:divBdr>
    </w:div>
    <w:div w:id="2133204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EF3E6-5EE3-4B24-B74C-A8F5893B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5578</Words>
  <Characters>31799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Bader Abusultan</cp:lastModifiedBy>
  <cp:revision>2</cp:revision>
  <cp:lastPrinted>2025-03-13T02:27:00Z</cp:lastPrinted>
  <dcterms:created xsi:type="dcterms:W3CDTF">2025-05-08T23:46:00Z</dcterms:created>
  <dcterms:modified xsi:type="dcterms:W3CDTF">2025-05-08T23:46:00Z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