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93816" w:rsidRDefault="009125CE" w:rsidP="00370C86">
      <w:pPr>
        <w:bidi/>
        <w:spacing w:line="480" w:lineRule="auto"/>
        <w:rPr>
          <w:rFonts w:asciiTheme="minorBidi" w:hAnsiTheme="minorBidi" w:cstheme="minorBidi"/>
          <w:b/>
          <w:bCs/>
          <w:sz w:val="28"/>
          <w:szCs w:val="28"/>
          <w:lang w:bidi="ar-EG"/>
        </w:rPr>
      </w:pPr>
      <w:r w:rsidRPr="00993816">
        <w:rPr>
          <w:rFonts w:asciiTheme="minorBidi" w:hAnsiTheme="minorBidi" w:cstheme="minorBidi"/>
          <w:b/>
          <w:bCs/>
          <w:sz w:val="28"/>
          <w:szCs w:val="28"/>
          <w:rtl/>
          <w:lang w:bidi="ar-EG"/>
        </w:rPr>
        <w:t xml:space="preserve">جامعة ميدأوشن </w:t>
      </w:r>
    </w:p>
    <w:p w14:paraId="1E957002" w14:textId="04B27A9D" w:rsidR="00F546CE" w:rsidRPr="00993816" w:rsidRDefault="009125CE" w:rsidP="00370C86">
      <w:pPr>
        <w:bidi/>
        <w:spacing w:line="480" w:lineRule="auto"/>
        <w:rPr>
          <w:rFonts w:asciiTheme="minorBidi" w:hAnsiTheme="minorBidi" w:cstheme="minorBidi"/>
          <w:b/>
          <w:bCs/>
          <w:sz w:val="28"/>
          <w:szCs w:val="28"/>
          <w:rtl/>
          <w:lang w:bidi="ar-EG"/>
        </w:rPr>
      </w:pPr>
      <w:r w:rsidRPr="00993816">
        <w:rPr>
          <w:rFonts w:asciiTheme="minorBidi" w:hAnsiTheme="minorBidi" w:cstheme="min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93816">
        <w:rPr>
          <w:rFonts w:asciiTheme="minorBidi" w:hAnsiTheme="minorBidi" w:cstheme="minorBidi"/>
          <w:b/>
          <w:bCs/>
          <w:sz w:val="28"/>
          <w:szCs w:val="28"/>
          <w:lang w:bidi="ar-EG"/>
        </w:rPr>
        <w:t xml:space="preserve">    </w:t>
      </w:r>
      <w:r w:rsidRPr="00993816">
        <w:rPr>
          <w:rFonts w:asciiTheme="minorBidi" w:hAnsiTheme="minorBidi" w:cstheme="minorBidi"/>
          <w:b/>
          <w:bCs/>
          <w:sz w:val="28"/>
          <w:szCs w:val="28"/>
          <w:rtl/>
          <w:lang w:bidi="ar-EG"/>
        </w:rPr>
        <w:t xml:space="preserve">كلية الإدارة </w:t>
      </w:r>
    </w:p>
    <w:p w14:paraId="0217C513" w14:textId="1E0A1A8C" w:rsidR="009125CE" w:rsidRPr="00993816" w:rsidRDefault="009125CE" w:rsidP="00370C86">
      <w:pPr>
        <w:bidi/>
        <w:spacing w:line="480" w:lineRule="auto"/>
        <w:rPr>
          <w:rFonts w:asciiTheme="minorBidi" w:hAnsiTheme="minorBidi" w:cstheme="minorBidi"/>
          <w:sz w:val="28"/>
          <w:szCs w:val="28"/>
          <w:rtl/>
          <w:lang w:bidi="ar-EG"/>
        </w:rPr>
      </w:pPr>
      <w:r w:rsidRPr="00993816">
        <w:rPr>
          <w:rFonts w:asciiTheme="minorBidi" w:hAnsiTheme="minorBidi" w:cstheme="minorBidi"/>
          <w:b/>
          <w:bCs/>
          <w:sz w:val="28"/>
          <w:szCs w:val="28"/>
          <w:rtl/>
          <w:lang w:bidi="ar-EG"/>
        </w:rPr>
        <w:t xml:space="preserve">قسم / </w:t>
      </w:r>
      <w:r w:rsidR="00756605" w:rsidRPr="00993816">
        <w:rPr>
          <w:rFonts w:asciiTheme="minorBidi" w:hAnsiTheme="minorBidi" w:cstheme="minorBidi"/>
          <w:b/>
          <w:bCs/>
          <w:sz w:val="28"/>
          <w:szCs w:val="28"/>
          <w:rtl/>
          <w:lang w:bidi="ar-EG"/>
        </w:rPr>
        <w:t>ماجستير</w:t>
      </w:r>
      <w:r w:rsidR="009820C2" w:rsidRPr="00993816">
        <w:rPr>
          <w:rFonts w:asciiTheme="minorBidi" w:hAnsiTheme="minorBidi" w:cstheme="minorBidi"/>
          <w:b/>
          <w:bCs/>
          <w:sz w:val="28"/>
          <w:szCs w:val="28"/>
          <w:rtl/>
          <w:lang w:bidi="ar-EG"/>
        </w:rPr>
        <w:t xml:space="preserve"> اداره اعمال</w:t>
      </w:r>
    </w:p>
    <w:p w14:paraId="11A91486" w14:textId="77777777" w:rsidR="009125CE" w:rsidRPr="00993816" w:rsidRDefault="009125CE" w:rsidP="00370C86">
      <w:pPr>
        <w:bidi/>
        <w:spacing w:line="480" w:lineRule="auto"/>
        <w:rPr>
          <w:rFonts w:asciiTheme="minorBidi" w:hAnsiTheme="minorBidi" w:cstheme="minorBidi"/>
          <w:sz w:val="28"/>
          <w:szCs w:val="28"/>
          <w:rtl/>
          <w:lang w:bidi="ar-EG"/>
        </w:rPr>
      </w:pPr>
    </w:p>
    <w:p w14:paraId="439273A7" w14:textId="77777777" w:rsidR="00370C86" w:rsidRPr="00993816" w:rsidRDefault="00370C86" w:rsidP="006D1205">
      <w:pPr>
        <w:bidi/>
        <w:spacing w:line="480" w:lineRule="auto"/>
        <w:rPr>
          <w:rFonts w:asciiTheme="minorBidi" w:hAnsiTheme="minorBidi" w:cstheme="minorBidi"/>
          <w:b/>
          <w:bCs/>
          <w:sz w:val="40"/>
          <w:szCs w:val="40"/>
          <w:rtl/>
        </w:rPr>
      </w:pPr>
    </w:p>
    <w:p w14:paraId="229728F3" w14:textId="6325FE1C" w:rsidR="00976FA2" w:rsidRPr="00993816" w:rsidRDefault="00976FA2" w:rsidP="00370C86">
      <w:pPr>
        <w:bidi/>
        <w:spacing w:line="480" w:lineRule="auto"/>
        <w:jc w:val="center"/>
        <w:rPr>
          <w:rFonts w:asciiTheme="minorBidi" w:hAnsiTheme="minorBidi"/>
          <w:b/>
          <w:bCs/>
          <w:sz w:val="40"/>
          <w:szCs w:val="40"/>
          <w:rtl/>
          <w:lang w:bidi="ar-EG"/>
        </w:rPr>
      </w:pPr>
      <w:r w:rsidRPr="00993816">
        <w:rPr>
          <w:rFonts w:asciiTheme="minorBidi" w:hAnsiTheme="minorBidi" w:cstheme="minorBidi"/>
          <w:b/>
          <w:bCs/>
          <w:sz w:val="40"/>
          <w:szCs w:val="40"/>
          <w:rtl/>
        </w:rPr>
        <w:t>الأخطاء في اداره الاعمال وأثرها على كفاءة وفعالية</w:t>
      </w:r>
      <w:r w:rsidR="00370C86" w:rsidRPr="00993816">
        <w:rPr>
          <w:rFonts w:asciiTheme="minorBidi" w:hAnsiTheme="minorBidi" w:cstheme="minorBidi" w:hint="cs"/>
          <w:b/>
          <w:bCs/>
          <w:sz w:val="40"/>
          <w:szCs w:val="40"/>
          <w:rtl/>
        </w:rPr>
        <w:t xml:space="preserve"> </w:t>
      </w:r>
      <w:r w:rsidRPr="00993816">
        <w:rPr>
          <w:rFonts w:asciiTheme="minorBidi" w:hAnsiTheme="minorBidi" w:cstheme="minorBidi"/>
          <w:b/>
          <w:bCs/>
          <w:sz w:val="40"/>
          <w:szCs w:val="40"/>
          <w:rtl/>
        </w:rPr>
        <w:t>الأداء المؤسسي</w:t>
      </w:r>
      <w:r w:rsidRPr="00993816">
        <w:rPr>
          <w:rFonts w:asciiTheme="minorBidi" w:hAnsiTheme="minorBidi"/>
          <w:b/>
          <w:bCs/>
          <w:sz w:val="40"/>
          <w:szCs w:val="40"/>
          <w:rtl/>
          <w:lang w:bidi="ar-EG"/>
        </w:rPr>
        <w:t xml:space="preserve"> </w:t>
      </w:r>
    </w:p>
    <w:p w14:paraId="26FDD5A1" w14:textId="3CE3B8F7" w:rsidR="00236D93" w:rsidRPr="00993816" w:rsidRDefault="00236D93" w:rsidP="00370C86">
      <w:pPr>
        <w:bidi/>
        <w:spacing w:line="480" w:lineRule="auto"/>
        <w:jc w:val="center"/>
        <w:rPr>
          <w:rFonts w:asciiTheme="minorBidi" w:hAnsiTheme="minorBidi"/>
          <w:b/>
          <w:bCs/>
          <w:sz w:val="36"/>
          <w:szCs w:val="36"/>
          <w:rtl/>
          <w:lang w:bidi="ar-EG"/>
        </w:rPr>
      </w:pPr>
      <w:r w:rsidRPr="00993816">
        <w:rPr>
          <w:rFonts w:asciiTheme="minorBidi" w:hAnsiTheme="minorBidi" w:hint="cs"/>
          <w:b/>
          <w:bCs/>
          <w:sz w:val="36"/>
          <w:szCs w:val="36"/>
          <w:rtl/>
          <w:lang w:bidi="ar-EG"/>
        </w:rPr>
        <w:t>"دراسة ميدانية على شركات القطاع الحكومي في المملكة العربية السعودية"</w:t>
      </w:r>
    </w:p>
    <w:p w14:paraId="4D072FCC" w14:textId="77777777" w:rsidR="00236D93" w:rsidRPr="00993816" w:rsidRDefault="00236D93" w:rsidP="00370C86">
      <w:pPr>
        <w:bidi/>
        <w:spacing w:line="480" w:lineRule="auto"/>
        <w:jc w:val="center"/>
        <w:rPr>
          <w:rFonts w:asciiTheme="minorBidi" w:hAnsiTheme="minorBidi"/>
          <w:b/>
          <w:bCs/>
          <w:sz w:val="28"/>
          <w:szCs w:val="28"/>
          <w:rtl/>
          <w:lang w:bidi="ar-EG"/>
        </w:rPr>
      </w:pPr>
    </w:p>
    <w:p w14:paraId="4900B39B" w14:textId="68472C27" w:rsidR="00756605" w:rsidRPr="00993816" w:rsidRDefault="00756605" w:rsidP="00370C86">
      <w:pPr>
        <w:bidi/>
        <w:spacing w:line="480" w:lineRule="auto"/>
        <w:jc w:val="center"/>
        <w:rPr>
          <w:rFonts w:asciiTheme="minorBidi" w:hAnsiTheme="minorBidi" w:cstheme="minorBidi"/>
          <w:b/>
          <w:bCs/>
          <w:sz w:val="36"/>
          <w:szCs w:val="36"/>
          <w:rtl/>
          <w:lang w:bidi="ar-EG"/>
        </w:rPr>
      </w:pPr>
      <w:r w:rsidRPr="00993816">
        <w:rPr>
          <w:rFonts w:asciiTheme="minorBidi" w:hAnsiTheme="minorBidi" w:cstheme="minorBidi"/>
          <w:b/>
          <w:bCs/>
          <w:sz w:val="36"/>
          <w:szCs w:val="36"/>
          <w:rtl/>
          <w:lang w:bidi="ar-EG"/>
        </w:rPr>
        <w:t>إعداد الطالب/</w:t>
      </w:r>
    </w:p>
    <w:p w14:paraId="0EB57E30" w14:textId="40C152A2" w:rsidR="009125CE" w:rsidRPr="00EB6BE3" w:rsidRDefault="00C055BC" w:rsidP="00370C86">
      <w:pPr>
        <w:bidi/>
        <w:spacing w:line="480" w:lineRule="auto"/>
        <w:jc w:val="center"/>
        <w:rPr>
          <w:rFonts w:asciiTheme="minorBidi" w:hAnsiTheme="minorBidi" w:cstheme="minorBidi" w:hint="cs"/>
          <w:b/>
          <w:bCs/>
          <w:sz w:val="36"/>
          <w:szCs w:val="36"/>
          <w:rtl/>
          <w:lang w:val="en-US"/>
        </w:rPr>
      </w:pPr>
      <w:r>
        <w:rPr>
          <w:rFonts w:asciiTheme="minorBidi" w:hAnsiTheme="minorBidi" w:cstheme="minorBidi" w:hint="cs"/>
          <w:b/>
          <w:bCs/>
          <w:sz w:val="36"/>
          <w:szCs w:val="36"/>
          <w:rtl/>
          <w:lang w:val="en-US"/>
        </w:rPr>
        <w:t>سلطان</w:t>
      </w:r>
      <w:r w:rsidR="00756605" w:rsidRPr="00993816">
        <w:rPr>
          <w:rFonts w:asciiTheme="minorBidi" w:hAnsiTheme="minorBidi" w:cstheme="minorBidi"/>
          <w:b/>
          <w:bCs/>
          <w:sz w:val="36"/>
          <w:szCs w:val="36"/>
          <w:rtl/>
          <w:lang w:bidi="ar-EG"/>
        </w:rPr>
        <w:t xml:space="preserve"> سعد ال</w:t>
      </w:r>
      <w:r w:rsidR="00EB6BE3">
        <w:rPr>
          <w:rFonts w:asciiTheme="minorBidi" w:hAnsiTheme="minorBidi" w:cstheme="minorBidi" w:hint="cs"/>
          <w:b/>
          <w:bCs/>
          <w:sz w:val="36"/>
          <w:szCs w:val="36"/>
          <w:rtl/>
          <w:lang w:val="en-US"/>
        </w:rPr>
        <w:t>مطيري</w:t>
      </w:r>
    </w:p>
    <w:p w14:paraId="58D6152F" w14:textId="3EF3C497" w:rsidR="009125CE" w:rsidRPr="00993816" w:rsidRDefault="00756605" w:rsidP="00370C86">
      <w:pPr>
        <w:bidi/>
        <w:spacing w:line="480" w:lineRule="auto"/>
        <w:jc w:val="center"/>
        <w:rPr>
          <w:rFonts w:asciiTheme="minorBidi" w:hAnsiTheme="minorBidi" w:cstheme="minorBidi"/>
          <w:b/>
          <w:bCs/>
          <w:sz w:val="36"/>
          <w:szCs w:val="36"/>
          <w:lang w:bidi="ar-EG"/>
        </w:rPr>
      </w:pPr>
      <w:r w:rsidRPr="00993816">
        <w:rPr>
          <w:rFonts w:asciiTheme="minorBidi" w:hAnsiTheme="minorBidi" w:cstheme="minorBidi"/>
          <w:b/>
          <w:bCs/>
          <w:sz w:val="36"/>
          <w:szCs w:val="36"/>
          <w:rtl/>
          <w:lang w:bidi="ar-EG"/>
        </w:rPr>
        <w:t>الرقم الجامعي</w:t>
      </w:r>
      <w:r w:rsidRPr="00993816">
        <w:rPr>
          <w:rFonts w:asciiTheme="minorBidi" w:hAnsiTheme="minorBidi" w:cstheme="minorBidi"/>
          <w:b/>
          <w:bCs/>
          <w:sz w:val="36"/>
          <w:szCs w:val="36"/>
          <w:lang w:bidi="ar-EG"/>
        </w:rPr>
        <w:t>/</w:t>
      </w:r>
    </w:p>
    <w:p w14:paraId="28C9A40E" w14:textId="64B36903" w:rsidR="00756605" w:rsidRPr="00993816" w:rsidRDefault="00756605" w:rsidP="00370C86">
      <w:pPr>
        <w:bidi/>
        <w:spacing w:line="480" w:lineRule="auto"/>
        <w:jc w:val="center"/>
        <w:rPr>
          <w:rFonts w:asciiTheme="minorBidi" w:hAnsiTheme="minorBidi" w:cstheme="minorBidi"/>
          <w:b/>
          <w:bCs/>
          <w:sz w:val="36"/>
          <w:szCs w:val="36"/>
          <w:rtl/>
          <w:lang w:bidi="ar-EG"/>
        </w:rPr>
      </w:pPr>
      <w:r w:rsidRPr="00993816">
        <w:rPr>
          <w:rFonts w:asciiTheme="minorBidi" w:hAnsiTheme="minorBidi" w:cstheme="minorBidi"/>
          <w:b/>
          <w:bCs/>
          <w:sz w:val="36"/>
          <w:szCs w:val="36"/>
          <w:rtl/>
          <w:lang w:bidi="ar-EG"/>
        </w:rPr>
        <w:t>243001</w:t>
      </w:r>
      <w:r w:rsidR="00C055BC">
        <w:rPr>
          <w:rFonts w:asciiTheme="minorBidi" w:hAnsiTheme="minorBidi" w:cstheme="minorBidi" w:hint="cs"/>
          <w:b/>
          <w:bCs/>
          <w:sz w:val="36"/>
          <w:szCs w:val="36"/>
          <w:rtl/>
          <w:lang w:bidi="ar-EG"/>
        </w:rPr>
        <w:t>472</w:t>
      </w:r>
    </w:p>
    <w:p w14:paraId="5F4EE2DE" w14:textId="1A92484F" w:rsidR="009125CE" w:rsidRPr="00993816" w:rsidRDefault="009125CE" w:rsidP="00370C86">
      <w:pPr>
        <w:bidi/>
        <w:spacing w:line="480" w:lineRule="auto"/>
        <w:jc w:val="center"/>
        <w:rPr>
          <w:rFonts w:asciiTheme="minorBidi" w:hAnsiTheme="minorBidi" w:cstheme="minorBidi"/>
          <w:b/>
          <w:bCs/>
          <w:sz w:val="36"/>
          <w:szCs w:val="36"/>
          <w:rtl/>
          <w:lang w:bidi="ar-EG"/>
        </w:rPr>
      </w:pPr>
      <w:r w:rsidRPr="00993816">
        <w:rPr>
          <w:rFonts w:asciiTheme="minorBidi" w:hAnsiTheme="minorBidi" w:cstheme="minorBidi"/>
          <w:b/>
          <w:bCs/>
          <w:sz w:val="36"/>
          <w:szCs w:val="36"/>
          <w:rtl/>
          <w:lang w:bidi="ar-EG"/>
        </w:rPr>
        <w:t>إشراف/</w:t>
      </w:r>
    </w:p>
    <w:p w14:paraId="22738CC6" w14:textId="72A7D342" w:rsidR="009125CE" w:rsidRPr="00993816" w:rsidRDefault="00D04F62" w:rsidP="006D1205">
      <w:pPr>
        <w:bidi/>
        <w:spacing w:line="480" w:lineRule="auto"/>
        <w:jc w:val="center"/>
        <w:rPr>
          <w:rFonts w:asciiTheme="minorBidi" w:hAnsiTheme="minorBidi" w:cstheme="minorBidi"/>
          <w:b/>
          <w:bCs/>
          <w:sz w:val="36"/>
          <w:szCs w:val="36"/>
          <w:rtl/>
          <w:lang w:bidi="ar-EG"/>
        </w:rPr>
      </w:pPr>
      <w:r w:rsidRPr="00993816">
        <w:rPr>
          <w:rFonts w:asciiTheme="minorBidi" w:hAnsiTheme="minorBidi" w:cstheme="minorBidi"/>
          <w:b/>
          <w:bCs/>
          <w:sz w:val="36"/>
          <w:szCs w:val="36"/>
          <w:rtl/>
          <w:lang w:bidi="ar-EG"/>
        </w:rPr>
        <w:t>د.الفيصل عبد الحميد</w:t>
      </w:r>
      <w:r w:rsidRPr="00993816">
        <w:rPr>
          <w:rFonts w:asciiTheme="minorBidi" w:hAnsiTheme="minorBidi" w:cstheme="minorBidi"/>
          <w:b/>
          <w:bCs/>
          <w:sz w:val="36"/>
          <w:szCs w:val="36"/>
          <w:rtl/>
          <w:lang w:bidi="ar-EG"/>
        </w:rPr>
        <w:br/>
        <w:t>د.فايز جراد</w:t>
      </w:r>
    </w:p>
    <w:p w14:paraId="14480418" w14:textId="78A6C3AC" w:rsidR="009125CE" w:rsidRPr="00993816" w:rsidRDefault="009125CE" w:rsidP="00370C86">
      <w:pPr>
        <w:bidi/>
        <w:spacing w:line="480" w:lineRule="auto"/>
        <w:jc w:val="center"/>
        <w:rPr>
          <w:rFonts w:asciiTheme="minorBidi" w:hAnsiTheme="minorBidi" w:cstheme="minorBidi"/>
          <w:b/>
          <w:bCs/>
          <w:sz w:val="36"/>
          <w:szCs w:val="36"/>
          <w:rtl/>
          <w:lang w:bidi="ar-EG"/>
        </w:rPr>
      </w:pPr>
      <w:r w:rsidRPr="00993816">
        <w:rPr>
          <w:rFonts w:asciiTheme="minorBidi" w:hAnsiTheme="minorBidi" w:cstheme="minorBidi"/>
          <w:b/>
          <w:bCs/>
          <w:sz w:val="36"/>
          <w:szCs w:val="36"/>
          <w:rtl/>
          <w:lang w:bidi="ar-EG"/>
        </w:rPr>
        <w:t>العام الدراسي:</w:t>
      </w:r>
    </w:p>
    <w:p w14:paraId="71099ADB" w14:textId="40338E14" w:rsidR="009125CE" w:rsidRPr="00993816" w:rsidRDefault="00BE1AD0" w:rsidP="00370C86">
      <w:pPr>
        <w:bidi/>
        <w:spacing w:line="480" w:lineRule="auto"/>
        <w:jc w:val="center"/>
        <w:rPr>
          <w:rFonts w:asciiTheme="minorBidi" w:hAnsiTheme="minorBidi" w:cstheme="minorBidi"/>
          <w:b/>
          <w:bCs/>
          <w:sz w:val="36"/>
          <w:szCs w:val="36"/>
          <w:rtl/>
          <w:lang w:bidi="ar-EG"/>
        </w:rPr>
      </w:pPr>
      <w:r w:rsidRPr="00993816">
        <w:rPr>
          <w:rFonts w:asciiTheme="minorBidi" w:hAnsiTheme="minorBidi" w:cstheme="minorBidi"/>
          <w:b/>
          <w:bCs/>
          <w:sz w:val="36"/>
          <w:szCs w:val="36"/>
          <w:rtl/>
          <w:lang w:bidi="ar-EG"/>
        </w:rPr>
        <w:t>2025</w:t>
      </w:r>
    </w:p>
    <w:p w14:paraId="035BF540" w14:textId="3EDDCC72" w:rsidR="009125CE" w:rsidRPr="00993816" w:rsidRDefault="009125CE" w:rsidP="00370C86">
      <w:pPr>
        <w:pStyle w:val="Heading1"/>
        <w:bidi/>
        <w:spacing w:line="480" w:lineRule="auto"/>
        <w:rPr>
          <w:rFonts w:asciiTheme="minorBidi" w:hAnsiTheme="minorBidi" w:cstheme="minorBidi"/>
          <w:sz w:val="32"/>
          <w:szCs w:val="32"/>
          <w:rtl/>
          <w:lang w:bidi="ar-EG"/>
        </w:rPr>
      </w:pPr>
      <w:bookmarkStart w:id="0" w:name="_Toc214628602"/>
      <w:r w:rsidRPr="00993816">
        <w:rPr>
          <w:rFonts w:asciiTheme="minorBidi" w:hAnsiTheme="minorBidi" w:cstheme="minorBidi"/>
          <w:sz w:val="32"/>
          <w:szCs w:val="32"/>
          <w:rtl/>
          <w:lang w:bidi="ar-EG"/>
        </w:rPr>
        <w:lastRenderedPageBreak/>
        <w:t>فهرس المحتوى</w:t>
      </w:r>
      <w:r w:rsidR="00D52480" w:rsidRPr="00993816">
        <w:rPr>
          <w:rFonts w:asciiTheme="minorBidi" w:hAnsiTheme="minorBidi" w:cstheme="minorBidi"/>
          <w:sz w:val="32"/>
          <w:szCs w:val="32"/>
          <w:rtl/>
          <w:lang w:bidi="ar-EG"/>
        </w:rPr>
        <w:t>ات</w:t>
      </w:r>
      <w:r w:rsidRPr="00993816">
        <w:rPr>
          <w:rFonts w:asciiTheme="minorBidi" w:hAnsiTheme="minorBidi" w:cstheme="minorBidi"/>
          <w:sz w:val="32"/>
          <w:szCs w:val="32"/>
          <w:rtl/>
          <w:lang w:bidi="ar-EG"/>
        </w:rPr>
        <w:t>:</w:t>
      </w:r>
      <w:bookmarkEnd w:id="0"/>
    </w:p>
    <w:sdt>
      <w:sdtPr>
        <w:rPr>
          <w:rFonts w:asciiTheme="minorBidi" w:eastAsiaTheme="minorHAnsi" w:hAnsiTheme="minorBidi" w:cstheme="minorBidi"/>
          <w:color w:val="auto"/>
          <w:kern w:val="2"/>
          <w:sz w:val="28"/>
          <w:szCs w:val="28"/>
          <w:rtl/>
        </w:rPr>
        <w:id w:val="1049342615"/>
        <w:docPartObj>
          <w:docPartGallery w:val="Table of Contents"/>
          <w:docPartUnique/>
        </w:docPartObj>
      </w:sdtPr>
      <w:sdtEndPr>
        <w:rPr>
          <w:rFonts w:eastAsia="Times New Roman"/>
          <w:b/>
          <w:bCs/>
          <w:noProof/>
          <w:kern w:val="0"/>
        </w:rPr>
      </w:sdtEndPr>
      <w:sdtContent>
        <w:p w14:paraId="427A8863" w14:textId="746EEE06" w:rsidR="00236640" w:rsidRPr="00993816" w:rsidRDefault="00236640" w:rsidP="00370C86">
          <w:pPr>
            <w:pStyle w:val="TOCHeading"/>
            <w:bidi/>
            <w:spacing w:line="480" w:lineRule="auto"/>
            <w:jc w:val="both"/>
            <w:rPr>
              <w:rFonts w:asciiTheme="minorBidi" w:hAnsiTheme="minorBidi" w:cstheme="minorBidi"/>
              <w:sz w:val="28"/>
              <w:szCs w:val="28"/>
            </w:rPr>
          </w:pPr>
        </w:p>
        <w:p w14:paraId="4DE8AA6E" w14:textId="2E490047" w:rsidR="009A1376" w:rsidRDefault="00236640">
          <w:pPr>
            <w:pStyle w:val="TOC1"/>
            <w:tabs>
              <w:tab w:val="right" w:leader="dot" w:pos="9016"/>
            </w:tabs>
            <w:bidi/>
            <w:rPr>
              <w:rFonts w:asciiTheme="minorHAnsi" w:eastAsiaTheme="minorEastAsia" w:hAnsiTheme="minorHAnsi" w:cstheme="minorBidi"/>
              <w:noProof/>
              <w:kern w:val="2"/>
              <w:rtl/>
              <w14:ligatures w14:val="standardContextual"/>
            </w:rPr>
          </w:pPr>
          <w:r w:rsidRPr="00993816">
            <w:rPr>
              <w:rFonts w:asciiTheme="minorBidi" w:hAnsiTheme="minorBidi" w:cstheme="minorBidi"/>
              <w:sz w:val="28"/>
              <w:szCs w:val="28"/>
            </w:rPr>
            <w:fldChar w:fldCharType="begin"/>
          </w:r>
          <w:r w:rsidRPr="00993816">
            <w:rPr>
              <w:rFonts w:asciiTheme="minorBidi" w:hAnsiTheme="minorBidi" w:cstheme="minorBidi"/>
              <w:sz w:val="28"/>
              <w:szCs w:val="28"/>
            </w:rPr>
            <w:instrText xml:space="preserve"> TOC \o "1-3" \h \z \u </w:instrText>
          </w:r>
          <w:r w:rsidRPr="00993816">
            <w:rPr>
              <w:rFonts w:asciiTheme="minorBidi" w:hAnsiTheme="minorBidi" w:cstheme="minorBidi"/>
              <w:sz w:val="28"/>
              <w:szCs w:val="28"/>
            </w:rPr>
            <w:fldChar w:fldCharType="separate"/>
          </w:r>
          <w:hyperlink w:anchor="_Toc214628602" w:history="1">
            <w:r w:rsidR="009A1376" w:rsidRPr="009E1E75">
              <w:rPr>
                <w:rStyle w:val="Hyperlink"/>
                <w:rFonts w:asciiTheme="minorBidi" w:hAnsiTheme="minorBidi" w:hint="eastAsia"/>
                <w:noProof/>
                <w:rtl/>
                <w:lang w:bidi="ar-EG"/>
              </w:rPr>
              <w:t>فهرس</w:t>
            </w:r>
            <w:r w:rsidR="009A1376" w:rsidRPr="009E1E75">
              <w:rPr>
                <w:rStyle w:val="Hyperlink"/>
                <w:rFonts w:asciiTheme="minorBidi" w:hAnsiTheme="minorBidi"/>
                <w:noProof/>
                <w:rtl/>
                <w:lang w:bidi="ar-EG"/>
              </w:rPr>
              <w:t xml:space="preserve"> </w:t>
            </w:r>
            <w:r w:rsidR="009A1376" w:rsidRPr="009E1E75">
              <w:rPr>
                <w:rStyle w:val="Hyperlink"/>
                <w:rFonts w:asciiTheme="minorBidi" w:hAnsiTheme="minorBidi" w:hint="eastAsia"/>
                <w:noProof/>
                <w:rtl/>
                <w:lang w:bidi="ar-EG"/>
              </w:rPr>
              <w:t>المحتوىات</w:t>
            </w:r>
            <w:r w:rsidR="009A1376" w:rsidRPr="009E1E75">
              <w:rPr>
                <w:rStyle w:val="Hyperlink"/>
                <w:rFonts w:asciiTheme="minorBidi" w:hAnsiTheme="minorBidi"/>
                <w:noProof/>
                <w:rtl/>
                <w:lang w:bidi="ar-EG"/>
              </w:rPr>
              <w:t>:</w:t>
            </w:r>
            <w:r w:rsidR="009A1376">
              <w:rPr>
                <w:noProof/>
                <w:webHidden/>
                <w:rtl/>
              </w:rPr>
              <w:tab/>
            </w:r>
            <w:r w:rsidR="009A1376">
              <w:rPr>
                <w:noProof/>
                <w:webHidden/>
                <w:rtl/>
              </w:rPr>
              <w:fldChar w:fldCharType="begin"/>
            </w:r>
            <w:r w:rsidR="009A1376">
              <w:rPr>
                <w:noProof/>
                <w:webHidden/>
                <w:rtl/>
              </w:rPr>
              <w:instrText xml:space="preserve"> </w:instrText>
            </w:r>
            <w:r w:rsidR="009A1376">
              <w:rPr>
                <w:noProof/>
                <w:webHidden/>
              </w:rPr>
              <w:instrText>PAGEREF</w:instrText>
            </w:r>
            <w:r w:rsidR="009A1376">
              <w:rPr>
                <w:noProof/>
                <w:webHidden/>
                <w:rtl/>
              </w:rPr>
              <w:instrText xml:space="preserve"> _</w:instrText>
            </w:r>
            <w:r w:rsidR="009A1376">
              <w:rPr>
                <w:noProof/>
                <w:webHidden/>
              </w:rPr>
              <w:instrText>Toc214628602 \h</w:instrText>
            </w:r>
            <w:r w:rsidR="009A1376">
              <w:rPr>
                <w:noProof/>
                <w:webHidden/>
                <w:rtl/>
              </w:rPr>
              <w:instrText xml:space="preserve"> </w:instrText>
            </w:r>
            <w:r w:rsidR="009A1376">
              <w:rPr>
                <w:noProof/>
                <w:webHidden/>
                <w:rtl/>
              </w:rPr>
            </w:r>
            <w:r w:rsidR="009A1376">
              <w:rPr>
                <w:noProof/>
                <w:webHidden/>
                <w:rtl/>
              </w:rPr>
              <w:fldChar w:fldCharType="separate"/>
            </w:r>
            <w:r w:rsidR="006D1205">
              <w:rPr>
                <w:noProof/>
                <w:webHidden/>
                <w:rtl/>
              </w:rPr>
              <w:t>2</w:t>
            </w:r>
            <w:r w:rsidR="009A1376">
              <w:rPr>
                <w:noProof/>
                <w:webHidden/>
                <w:rtl/>
              </w:rPr>
              <w:fldChar w:fldCharType="end"/>
            </w:r>
          </w:hyperlink>
        </w:p>
        <w:p w14:paraId="71DF1C71" w14:textId="3960FDCC"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03" w:history="1">
            <w:r w:rsidRPr="009E1E75">
              <w:rPr>
                <w:rStyle w:val="Hyperlink"/>
                <w:rFonts w:asciiTheme="minorBidi" w:hAnsiTheme="minorBidi" w:hint="eastAsia"/>
                <w:noProof/>
                <w:rtl/>
              </w:rPr>
              <w:t>الفصل</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Toc214628603 \h</w:instrText>
            </w:r>
            <w:r>
              <w:rPr>
                <w:noProof/>
                <w:webHidden/>
                <w:rtl/>
              </w:rPr>
              <w:instrText xml:space="preserve"> </w:instrText>
            </w:r>
            <w:r>
              <w:rPr>
                <w:noProof/>
                <w:webHidden/>
                <w:rtl/>
              </w:rPr>
            </w:r>
            <w:r>
              <w:rPr>
                <w:noProof/>
                <w:webHidden/>
                <w:rtl/>
              </w:rPr>
              <w:fldChar w:fldCharType="separate"/>
            </w:r>
            <w:r w:rsidR="006D1205">
              <w:rPr>
                <w:noProof/>
                <w:webHidden/>
                <w:rtl/>
              </w:rPr>
              <w:t>8</w:t>
            </w:r>
            <w:r>
              <w:rPr>
                <w:noProof/>
                <w:webHidden/>
                <w:rtl/>
              </w:rPr>
              <w:fldChar w:fldCharType="end"/>
            </w:r>
          </w:hyperlink>
        </w:p>
        <w:p w14:paraId="17531D21" w14:textId="568F4289"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04" w:history="1">
            <w:r w:rsidRPr="009E1E75">
              <w:rPr>
                <w:rStyle w:val="Hyperlink"/>
                <w:rFonts w:asciiTheme="minorBidi" w:hAnsiTheme="minorBidi" w:hint="eastAsia"/>
                <w:noProof/>
                <w:rtl/>
              </w:rPr>
              <w:t>مشكلة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الدراسة</w:t>
            </w:r>
            <w:r w:rsidRPr="009E1E75">
              <w:rPr>
                <w:rStyle w:val="Hyperlink"/>
                <w:rFonts w:asciiTheme="minorBidi" w:hAnsiTheme="min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Toc214628604 \h</w:instrText>
            </w:r>
            <w:r>
              <w:rPr>
                <w:noProof/>
                <w:webHidden/>
                <w:rtl/>
              </w:rPr>
              <w:instrText xml:space="preserve"> </w:instrText>
            </w:r>
            <w:r>
              <w:rPr>
                <w:noProof/>
                <w:webHidden/>
                <w:rtl/>
              </w:rPr>
            </w:r>
            <w:r>
              <w:rPr>
                <w:noProof/>
                <w:webHidden/>
                <w:rtl/>
              </w:rPr>
              <w:fldChar w:fldCharType="separate"/>
            </w:r>
            <w:r w:rsidR="006D1205">
              <w:rPr>
                <w:noProof/>
                <w:webHidden/>
                <w:rtl/>
              </w:rPr>
              <w:t>12</w:t>
            </w:r>
            <w:r>
              <w:rPr>
                <w:noProof/>
                <w:webHidden/>
                <w:rtl/>
              </w:rPr>
              <w:fldChar w:fldCharType="end"/>
            </w:r>
          </w:hyperlink>
        </w:p>
        <w:p w14:paraId="6A913B0D" w14:textId="63A8784A"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05" w:history="1">
            <w:r w:rsidRPr="009E1E75">
              <w:rPr>
                <w:rStyle w:val="Hyperlink"/>
                <w:rFonts w:asciiTheme="minorBidi" w:hAnsiTheme="minorBidi"/>
                <w:noProof/>
                <w:rtl/>
              </w:rPr>
              <w:t>-</w:t>
            </w:r>
            <w:r w:rsidRPr="009E1E75">
              <w:rPr>
                <w:rStyle w:val="Hyperlink"/>
                <w:rFonts w:asciiTheme="minorBidi" w:hAnsiTheme="minorBidi" w:hint="eastAsia"/>
                <w:noProof/>
                <w:rtl/>
              </w:rPr>
              <w:t>أهمية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الدراسة</w:t>
            </w:r>
            <w:r w:rsidRPr="009E1E75">
              <w:rPr>
                <w:rStyle w:val="Hyperlink"/>
                <w:rFonts w:asciiTheme="minorBidi" w:hAnsiTheme="min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Toc214628605 \h</w:instrText>
            </w:r>
            <w:r>
              <w:rPr>
                <w:noProof/>
                <w:webHidden/>
                <w:rtl/>
              </w:rPr>
              <w:instrText xml:space="preserve"> </w:instrText>
            </w:r>
            <w:r>
              <w:rPr>
                <w:noProof/>
                <w:webHidden/>
                <w:rtl/>
              </w:rPr>
            </w:r>
            <w:r>
              <w:rPr>
                <w:noProof/>
                <w:webHidden/>
                <w:rtl/>
              </w:rPr>
              <w:fldChar w:fldCharType="separate"/>
            </w:r>
            <w:r w:rsidR="006D1205">
              <w:rPr>
                <w:noProof/>
                <w:webHidden/>
                <w:rtl/>
              </w:rPr>
              <w:t>13</w:t>
            </w:r>
            <w:r>
              <w:rPr>
                <w:noProof/>
                <w:webHidden/>
                <w:rtl/>
              </w:rPr>
              <w:fldChar w:fldCharType="end"/>
            </w:r>
          </w:hyperlink>
        </w:p>
        <w:p w14:paraId="6093472D" w14:textId="2B0AD3D8"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06" w:history="1">
            <w:r w:rsidRPr="009E1E75">
              <w:rPr>
                <w:rStyle w:val="Hyperlink"/>
                <w:rFonts w:asciiTheme="minorBidi" w:hAnsiTheme="minorBidi" w:hint="eastAsia"/>
                <w:noProof/>
                <w:rtl/>
              </w:rPr>
              <w:t>أهداف</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الدراسة</w:t>
            </w:r>
            <w:r w:rsidRPr="009E1E75">
              <w:rPr>
                <w:rStyle w:val="Hyperlink"/>
                <w:rFonts w:asciiTheme="minorBidi" w:hAnsiTheme="min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Toc214628606 \h</w:instrText>
            </w:r>
            <w:r>
              <w:rPr>
                <w:noProof/>
                <w:webHidden/>
                <w:rtl/>
              </w:rPr>
              <w:instrText xml:space="preserve"> </w:instrText>
            </w:r>
            <w:r>
              <w:rPr>
                <w:noProof/>
                <w:webHidden/>
                <w:rtl/>
              </w:rPr>
            </w:r>
            <w:r>
              <w:rPr>
                <w:noProof/>
                <w:webHidden/>
                <w:rtl/>
              </w:rPr>
              <w:fldChar w:fldCharType="separate"/>
            </w:r>
            <w:r w:rsidR="006D1205">
              <w:rPr>
                <w:noProof/>
                <w:webHidden/>
                <w:rtl/>
              </w:rPr>
              <w:t>14</w:t>
            </w:r>
            <w:r>
              <w:rPr>
                <w:noProof/>
                <w:webHidden/>
                <w:rtl/>
              </w:rPr>
              <w:fldChar w:fldCharType="end"/>
            </w:r>
          </w:hyperlink>
        </w:p>
        <w:p w14:paraId="0D1E60F1" w14:textId="628D9FE0"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07" w:history="1">
            <w:r w:rsidRPr="009E1E75">
              <w:rPr>
                <w:rStyle w:val="Hyperlink"/>
                <w:rFonts w:asciiTheme="minorBidi" w:hAnsiTheme="minorBidi" w:hint="eastAsia"/>
                <w:noProof/>
                <w:rtl/>
              </w:rPr>
              <w:t>تساؤلات</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Toc214628607 \h</w:instrText>
            </w:r>
            <w:r>
              <w:rPr>
                <w:noProof/>
                <w:webHidden/>
                <w:rtl/>
              </w:rPr>
              <w:instrText xml:space="preserve"> </w:instrText>
            </w:r>
            <w:r>
              <w:rPr>
                <w:noProof/>
                <w:webHidden/>
                <w:rtl/>
              </w:rPr>
            </w:r>
            <w:r>
              <w:rPr>
                <w:noProof/>
                <w:webHidden/>
                <w:rtl/>
              </w:rPr>
              <w:fldChar w:fldCharType="separate"/>
            </w:r>
            <w:r w:rsidR="006D1205">
              <w:rPr>
                <w:noProof/>
                <w:webHidden/>
                <w:rtl/>
              </w:rPr>
              <w:t>14</w:t>
            </w:r>
            <w:r>
              <w:rPr>
                <w:noProof/>
                <w:webHidden/>
                <w:rtl/>
              </w:rPr>
              <w:fldChar w:fldCharType="end"/>
            </w:r>
          </w:hyperlink>
        </w:p>
        <w:p w14:paraId="6179BDFD" w14:textId="72DE1DD1"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08" w:history="1">
            <w:r w:rsidRPr="009E1E75">
              <w:rPr>
                <w:rStyle w:val="Hyperlink"/>
                <w:rFonts w:asciiTheme="minorBidi" w:hAnsiTheme="minorBidi" w:hint="eastAsia"/>
                <w:noProof/>
                <w:rtl/>
              </w:rPr>
              <w:t>فروض</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Toc214628608 \h</w:instrText>
            </w:r>
            <w:r>
              <w:rPr>
                <w:noProof/>
                <w:webHidden/>
                <w:rtl/>
              </w:rPr>
              <w:instrText xml:space="preserve"> </w:instrText>
            </w:r>
            <w:r>
              <w:rPr>
                <w:noProof/>
                <w:webHidden/>
                <w:rtl/>
              </w:rPr>
            </w:r>
            <w:r>
              <w:rPr>
                <w:noProof/>
                <w:webHidden/>
                <w:rtl/>
              </w:rPr>
              <w:fldChar w:fldCharType="separate"/>
            </w:r>
            <w:r w:rsidR="006D1205">
              <w:rPr>
                <w:noProof/>
                <w:webHidden/>
                <w:rtl/>
              </w:rPr>
              <w:t>15</w:t>
            </w:r>
            <w:r>
              <w:rPr>
                <w:noProof/>
                <w:webHidden/>
                <w:rtl/>
              </w:rPr>
              <w:fldChar w:fldCharType="end"/>
            </w:r>
          </w:hyperlink>
        </w:p>
        <w:p w14:paraId="167A74D8" w14:textId="5C959933"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09" w:history="1">
            <w:r w:rsidRPr="009E1E75">
              <w:rPr>
                <w:rStyle w:val="Hyperlink"/>
                <w:rFonts w:asciiTheme="minorBidi" w:hAnsiTheme="minorBidi" w:hint="eastAsia"/>
                <w:noProof/>
                <w:rtl/>
              </w:rPr>
              <w:t>خاتمة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الفصل</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Toc214628609 \h</w:instrText>
            </w:r>
            <w:r>
              <w:rPr>
                <w:noProof/>
                <w:webHidden/>
                <w:rtl/>
              </w:rPr>
              <w:instrText xml:space="preserve"> </w:instrText>
            </w:r>
            <w:r>
              <w:rPr>
                <w:noProof/>
                <w:webHidden/>
                <w:rtl/>
              </w:rPr>
            </w:r>
            <w:r>
              <w:rPr>
                <w:noProof/>
                <w:webHidden/>
                <w:rtl/>
              </w:rPr>
              <w:fldChar w:fldCharType="separate"/>
            </w:r>
            <w:r w:rsidR="006D1205">
              <w:rPr>
                <w:noProof/>
                <w:webHidden/>
                <w:rtl/>
              </w:rPr>
              <w:t>16</w:t>
            </w:r>
            <w:r>
              <w:rPr>
                <w:noProof/>
                <w:webHidden/>
                <w:rtl/>
              </w:rPr>
              <w:fldChar w:fldCharType="end"/>
            </w:r>
          </w:hyperlink>
        </w:p>
        <w:p w14:paraId="72E14574" w14:textId="49C70AFF"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10" w:history="1">
            <w:r w:rsidRPr="009E1E75">
              <w:rPr>
                <w:rStyle w:val="Hyperlink"/>
                <w:rFonts w:asciiTheme="minorBidi" w:hAnsiTheme="minorBidi" w:hint="eastAsia"/>
                <w:noProof/>
                <w:rtl/>
              </w:rPr>
              <w:t>الفصل</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Toc214628610 \h</w:instrText>
            </w:r>
            <w:r>
              <w:rPr>
                <w:noProof/>
                <w:webHidden/>
                <w:rtl/>
              </w:rPr>
              <w:instrText xml:space="preserve"> </w:instrText>
            </w:r>
            <w:r>
              <w:rPr>
                <w:noProof/>
                <w:webHidden/>
                <w:rtl/>
              </w:rPr>
            </w:r>
            <w:r>
              <w:rPr>
                <w:noProof/>
                <w:webHidden/>
                <w:rtl/>
              </w:rPr>
              <w:fldChar w:fldCharType="separate"/>
            </w:r>
            <w:r w:rsidR="006D1205">
              <w:rPr>
                <w:noProof/>
                <w:webHidden/>
                <w:rtl/>
              </w:rPr>
              <w:t>17</w:t>
            </w:r>
            <w:r>
              <w:rPr>
                <w:noProof/>
                <w:webHidden/>
                <w:rtl/>
              </w:rPr>
              <w:fldChar w:fldCharType="end"/>
            </w:r>
          </w:hyperlink>
        </w:p>
        <w:p w14:paraId="47325BD1" w14:textId="680DB479"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11" w:history="1">
            <w:r w:rsidRPr="009E1E75">
              <w:rPr>
                <w:rStyle w:val="Hyperlink"/>
                <w:rFonts w:asciiTheme="minorBidi" w:hAnsiTheme="minorBidi" w:hint="eastAsia"/>
                <w:noProof/>
                <w:rtl/>
              </w:rPr>
              <w:t>الدراسات</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السابقة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والإطار</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Toc214628611 \h</w:instrText>
            </w:r>
            <w:r>
              <w:rPr>
                <w:noProof/>
                <w:webHidden/>
                <w:rtl/>
              </w:rPr>
              <w:instrText xml:space="preserve"> </w:instrText>
            </w:r>
            <w:r>
              <w:rPr>
                <w:noProof/>
                <w:webHidden/>
                <w:rtl/>
              </w:rPr>
            </w:r>
            <w:r>
              <w:rPr>
                <w:noProof/>
                <w:webHidden/>
                <w:rtl/>
              </w:rPr>
              <w:fldChar w:fldCharType="separate"/>
            </w:r>
            <w:r w:rsidR="006D1205">
              <w:rPr>
                <w:noProof/>
                <w:webHidden/>
                <w:rtl/>
              </w:rPr>
              <w:t>17</w:t>
            </w:r>
            <w:r>
              <w:rPr>
                <w:noProof/>
                <w:webHidden/>
                <w:rtl/>
              </w:rPr>
              <w:fldChar w:fldCharType="end"/>
            </w:r>
          </w:hyperlink>
        </w:p>
        <w:p w14:paraId="71F93152" w14:textId="2BE4A051"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12" w:history="1">
            <w:r w:rsidRPr="009E1E75">
              <w:rPr>
                <w:rStyle w:val="Hyperlink"/>
                <w:rFonts w:asciiTheme="minorBidi" w:hAnsiTheme="minorBidi"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Toc214628612 \h</w:instrText>
            </w:r>
            <w:r>
              <w:rPr>
                <w:noProof/>
                <w:webHidden/>
                <w:rtl/>
              </w:rPr>
              <w:instrText xml:space="preserve"> </w:instrText>
            </w:r>
            <w:r>
              <w:rPr>
                <w:noProof/>
                <w:webHidden/>
                <w:rtl/>
              </w:rPr>
            </w:r>
            <w:r>
              <w:rPr>
                <w:noProof/>
                <w:webHidden/>
                <w:rtl/>
              </w:rPr>
              <w:fldChar w:fldCharType="separate"/>
            </w:r>
            <w:r w:rsidR="006D1205">
              <w:rPr>
                <w:noProof/>
                <w:webHidden/>
                <w:rtl/>
              </w:rPr>
              <w:t>18</w:t>
            </w:r>
            <w:r>
              <w:rPr>
                <w:noProof/>
                <w:webHidden/>
                <w:rtl/>
              </w:rPr>
              <w:fldChar w:fldCharType="end"/>
            </w:r>
          </w:hyperlink>
        </w:p>
        <w:p w14:paraId="7FE6132B" w14:textId="472724B9"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13" w:history="1">
            <w:r w:rsidRPr="009E1E75">
              <w:rPr>
                <w:rStyle w:val="Hyperlink"/>
                <w:rFonts w:asciiTheme="minorBidi" w:hAnsiTheme="minorBidi" w:hint="eastAsia"/>
                <w:noProof/>
                <w:rtl/>
              </w:rPr>
              <w:t>الدراسات</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Toc214628613 \h</w:instrText>
            </w:r>
            <w:r>
              <w:rPr>
                <w:noProof/>
                <w:webHidden/>
                <w:rtl/>
              </w:rPr>
              <w:instrText xml:space="preserve"> </w:instrText>
            </w:r>
            <w:r>
              <w:rPr>
                <w:noProof/>
                <w:webHidden/>
                <w:rtl/>
              </w:rPr>
            </w:r>
            <w:r>
              <w:rPr>
                <w:noProof/>
                <w:webHidden/>
                <w:rtl/>
              </w:rPr>
              <w:fldChar w:fldCharType="separate"/>
            </w:r>
            <w:r w:rsidR="006D1205">
              <w:rPr>
                <w:noProof/>
                <w:webHidden/>
                <w:rtl/>
              </w:rPr>
              <w:t>19</w:t>
            </w:r>
            <w:r>
              <w:rPr>
                <w:noProof/>
                <w:webHidden/>
                <w:rtl/>
              </w:rPr>
              <w:fldChar w:fldCharType="end"/>
            </w:r>
          </w:hyperlink>
        </w:p>
        <w:p w14:paraId="387A468B" w14:textId="1E2C8630"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14" w:history="1">
            <w:r w:rsidRPr="009E1E75">
              <w:rPr>
                <w:rStyle w:val="Hyperlink"/>
                <w:rFonts w:asciiTheme="minorBidi" w:hAnsiTheme="minorBidi" w:hint="eastAsia"/>
                <w:noProof/>
                <w:rtl/>
              </w:rPr>
              <w:t>اوجه</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الاستفادة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من</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الدراسات</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Toc214628614 \h</w:instrText>
            </w:r>
            <w:r>
              <w:rPr>
                <w:noProof/>
                <w:webHidden/>
                <w:rtl/>
              </w:rPr>
              <w:instrText xml:space="preserve"> </w:instrText>
            </w:r>
            <w:r>
              <w:rPr>
                <w:noProof/>
                <w:webHidden/>
                <w:rtl/>
              </w:rPr>
            </w:r>
            <w:r>
              <w:rPr>
                <w:noProof/>
                <w:webHidden/>
                <w:rtl/>
              </w:rPr>
              <w:fldChar w:fldCharType="separate"/>
            </w:r>
            <w:r w:rsidR="006D1205">
              <w:rPr>
                <w:noProof/>
                <w:webHidden/>
                <w:rtl/>
              </w:rPr>
              <w:t>28</w:t>
            </w:r>
            <w:r>
              <w:rPr>
                <w:noProof/>
                <w:webHidden/>
                <w:rtl/>
              </w:rPr>
              <w:fldChar w:fldCharType="end"/>
            </w:r>
          </w:hyperlink>
        </w:p>
        <w:p w14:paraId="45F107F4" w14:textId="72BCC34B"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15" w:history="1">
            <w:r w:rsidRPr="009E1E75">
              <w:rPr>
                <w:rStyle w:val="Hyperlink"/>
                <w:rFonts w:asciiTheme="minorBidi" w:hAnsiTheme="minorBidi" w:hint="eastAsia"/>
                <w:noProof/>
                <w:rtl/>
              </w:rPr>
              <w:t>التعقيب</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على</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الدراسات</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Toc214628615 \h</w:instrText>
            </w:r>
            <w:r>
              <w:rPr>
                <w:noProof/>
                <w:webHidden/>
                <w:rtl/>
              </w:rPr>
              <w:instrText xml:space="preserve"> </w:instrText>
            </w:r>
            <w:r>
              <w:rPr>
                <w:noProof/>
                <w:webHidden/>
                <w:rtl/>
              </w:rPr>
            </w:r>
            <w:r>
              <w:rPr>
                <w:noProof/>
                <w:webHidden/>
                <w:rtl/>
              </w:rPr>
              <w:fldChar w:fldCharType="separate"/>
            </w:r>
            <w:r w:rsidR="006D1205">
              <w:rPr>
                <w:noProof/>
                <w:webHidden/>
                <w:rtl/>
              </w:rPr>
              <w:t>30</w:t>
            </w:r>
            <w:r>
              <w:rPr>
                <w:noProof/>
                <w:webHidden/>
                <w:rtl/>
              </w:rPr>
              <w:fldChar w:fldCharType="end"/>
            </w:r>
          </w:hyperlink>
        </w:p>
        <w:p w14:paraId="4ACB0417" w14:textId="78ED2B21"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16" w:history="1">
            <w:r w:rsidRPr="009E1E75">
              <w:rPr>
                <w:rStyle w:val="Hyperlink"/>
                <w:rFonts w:hint="eastAsia"/>
                <w:noProof/>
                <w:rtl/>
              </w:rPr>
              <w:t>الإطار</w:t>
            </w:r>
            <w:r w:rsidRPr="009E1E75">
              <w:rPr>
                <w:rStyle w:val="Hyperlink"/>
                <w:noProof/>
                <w:rtl/>
              </w:rPr>
              <w:t xml:space="preserve"> </w:t>
            </w:r>
            <w:r w:rsidRPr="009E1E75">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Toc214628616 \h</w:instrText>
            </w:r>
            <w:r>
              <w:rPr>
                <w:noProof/>
                <w:webHidden/>
                <w:rtl/>
              </w:rPr>
              <w:instrText xml:space="preserve"> </w:instrText>
            </w:r>
            <w:r>
              <w:rPr>
                <w:noProof/>
                <w:webHidden/>
                <w:rtl/>
              </w:rPr>
            </w:r>
            <w:r>
              <w:rPr>
                <w:noProof/>
                <w:webHidden/>
                <w:rtl/>
              </w:rPr>
              <w:fldChar w:fldCharType="separate"/>
            </w:r>
            <w:r w:rsidR="006D1205">
              <w:rPr>
                <w:noProof/>
                <w:webHidden/>
                <w:rtl/>
              </w:rPr>
              <w:t>31</w:t>
            </w:r>
            <w:r>
              <w:rPr>
                <w:noProof/>
                <w:webHidden/>
                <w:rtl/>
              </w:rPr>
              <w:fldChar w:fldCharType="end"/>
            </w:r>
          </w:hyperlink>
        </w:p>
        <w:p w14:paraId="6968C822" w14:textId="3741DB97" w:rsidR="009A1376" w:rsidRDefault="009A1376">
          <w:pPr>
            <w:pStyle w:val="TOC2"/>
            <w:tabs>
              <w:tab w:val="right" w:leader="dot" w:pos="9016"/>
            </w:tabs>
            <w:bidi/>
            <w:rPr>
              <w:rFonts w:asciiTheme="minorHAnsi" w:eastAsiaTheme="minorEastAsia" w:hAnsiTheme="minorHAnsi" w:cstheme="minorBidi"/>
              <w:noProof/>
              <w:kern w:val="2"/>
              <w:rtl/>
              <w14:ligatures w14:val="standardContextual"/>
            </w:rPr>
          </w:pPr>
          <w:hyperlink w:anchor="_Toc214628617" w:history="1">
            <w:r w:rsidRPr="009E1E75">
              <w:rPr>
                <w:rStyle w:val="Hyperlink"/>
                <w:rFonts w:asciiTheme="minorBidi" w:hAnsiTheme="minorBidi" w:hint="eastAsia"/>
                <w:b/>
                <w:bCs/>
                <w:noProof/>
                <w:rtl/>
              </w:rPr>
              <w:t>مفهوم</w:t>
            </w:r>
            <w:r w:rsidRPr="009E1E75">
              <w:rPr>
                <w:rStyle w:val="Hyperlink"/>
                <w:rFonts w:asciiTheme="minorBidi" w:hAnsiTheme="minorBidi"/>
                <w:b/>
                <w:bCs/>
                <w:noProof/>
                <w:rtl/>
              </w:rPr>
              <w:t xml:space="preserve"> </w:t>
            </w:r>
            <w:r w:rsidRPr="009E1E75">
              <w:rPr>
                <w:rStyle w:val="Hyperlink"/>
                <w:rFonts w:asciiTheme="minorBidi" w:hAnsiTheme="minorBidi" w:hint="eastAsia"/>
                <w:b/>
                <w:bCs/>
                <w:noProof/>
                <w:rtl/>
              </w:rPr>
              <w:t>الاخطاء</w:t>
            </w:r>
            <w:r w:rsidRPr="009E1E75">
              <w:rPr>
                <w:rStyle w:val="Hyperlink"/>
                <w:rFonts w:asciiTheme="minorBidi" w:hAnsiTheme="minorBidi"/>
                <w:b/>
                <w:bCs/>
                <w:noProof/>
                <w:rtl/>
              </w:rPr>
              <w:t xml:space="preserve"> </w:t>
            </w:r>
            <w:r w:rsidRPr="009E1E75">
              <w:rPr>
                <w:rStyle w:val="Hyperlink"/>
                <w:rFonts w:asciiTheme="minorBidi" w:hAnsiTheme="minorBidi" w:hint="eastAsia"/>
                <w:b/>
                <w:bCs/>
                <w:noProof/>
                <w:rtl/>
              </w:rPr>
              <w:t>الادارية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Toc214628617 \h</w:instrText>
            </w:r>
            <w:r>
              <w:rPr>
                <w:noProof/>
                <w:webHidden/>
                <w:rtl/>
              </w:rPr>
              <w:instrText xml:space="preserve"> </w:instrText>
            </w:r>
            <w:r>
              <w:rPr>
                <w:noProof/>
                <w:webHidden/>
                <w:rtl/>
              </w:rPr>
            </w:r>
            <w:r>
              <w:rPr>
                <w:noProof/>
                <w:webHidden/>
                <w:rtl/>
              </w:rPr>
              <w:fldChar w:fldCharType="separate"/>
            </w:r>
            <w:r w:rsidR="006D1205">
              <w:rPr>
                <w:noProof/>
                <w:webHidden/>
                <w:rtl/>
              </w:rPr>
              <w:t>35</w:t>
            </w:r>
            <w:r>
              <w:rPr>
                <w:noProof/>
                <w:webHidden/>
                <w:rtl/>
              </w:rPr>
              <w:fldChar w:fldCharType="end"/>
            </w:r>
          </w:hyperlink>
        </w:p>
        <w:p w14:paraId="73D2C220" w14:textId="207F6F5E"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18" w:history="1">
            <w:r w:rsidRPr="009E1E75">
              <w:rPr>
                <w:rStyle w:val="Hyperlink"/>
                <w:rFonts w:asciiTheme="minorBidi" w:hAnsiTheme="minorBidi" w:hint="eastAsia"/>
                <w:noProof/>
                <w:rtl/>
              </w:rPr>
              <w:t>معايير</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التمييز</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بين</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الأخطاء</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Toc214628618 \h</w:instrText>
            </w:r>
            <w:r>
              <w:rPr>
                <w:noProof/>
                <w:webHidden/>
                <w:rtl/>
              </w:rPr>
              <w:instrText xml:space="preserve"> </w:instrText>
            </w:r>
            <w:r>
              <w:rPr>
                <w:noProof/>
                <w:webHidden/>
                <w:rtl/>
              </w:rPr>
            </w:r>
            <w:r>
              <w:rPr>
                <w:noProof/>
                <w:webHidden/>
                <w:rtl/>
              </w:rPr>
              <w:fldChar w:fldCharType="separate"/>
            </w:r>
            <w:r w:rsidR="006D1205">
              <w:rPr>
                <w:noProof/>
                <w:webHidden/>
                <w:rtl/>
              </w:rPr>
              <w:t>36</w:t>
            </w:r>
            <w:r>
              <w:rPr>
                <w:noProof/>
                <w:webHidden/>
                <w:rtl/>
              </w:rPr>
              <w:fldChar w:fldCharType="end"/>
            </w:r>
          </w:hyperlink>
        </w:p>
        <w:p w14:paraId="776E368A" w14:textId="579A3917"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19" w:history="1">
            <w:r w:rsidRPr="009E1E75">
              <w:rPr>
                <w:rStyle w:val="Hyperlink"/>
                <w:rFonts w:asciiTheme="minorBidi" w:hAnsiTheme="minorBidi" w:hint="eastAsia"/>
                <w:noProof/>
                <w:rtl/>
              </w:rPr>
              <w:t>استراتيجيات</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إدارة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الأخطاء</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Toc214628619 \h</w:instrText>
            </w:r>
            <w:r>
              <w:rPr>
                <w:noProof/>
                <w:webHidden/>
                <w:rtl/>
              </w:rPr>
              <w:instrText xml:space="preserve"> </w:instrText>
            </w:r>
            <w:r>
              <w:rPr>
                <w:noProof/>
                <w:webHidden/>
                <w:rtl/>
              </w:rPr>
            </w:r>
            <w:r>
              <w:rPr>
                <w:noProof/>
                <w:webHidden/>
                <w:rtl/>
              </w:rPr>
              <w:fldChar w:fldCharType="separate"/>
            </w:r>
            <w:r w:rsidR="006D1205">
              <w:rPr>
                <w:noProof/>
                <w:webHidden/>
                <w:rtl/>
              </w:rPr>
              <w:t>37</w:t>
            </w:r>
            <w:r>
              <w:rPr>
                <w:noProof/>
                <w:webHidden/>
                <w:rtl/>
              </w:rPr>
              <w:fldChar w:fldCharType="end"/>
            </w:r>
          </w:hyperlink>
        </w:p>
        <w:p w14:paraId="5A2F4225" w14:textId="06CFA8B4"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20" w:history="1">
            <w:r w:rsidRPr="009E1E75">
              <w:rPr>
                <w:rStyle w:val="Hyperlink"/>
                <w:rFonts w:asciiTheme="minorBidi" w:hAnsiTheme="minorBidi" w:hint="eastAsia"/>
                <w:noProof/>
                <w:rtl/>
              </w:rPr>
              <w:t>النظريات</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المفسّرة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للأخطاء</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الإدارية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والمسؤولية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عنها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Toc214628620 \h</w:instrText>
            </w:r>
            <w:r>
              <w:rPr>
                <w:noProof/>
                <w:webHidden/>
                <w:rtl/>
              </w:rPr>
              <w:instrText xml:space="preserve"> </w:instrText>
            </w:r>
            <w:r>
              <w:rPr>
                <w:noProof/>
                <w:webHidden/>
                <w:rtl/>
              </w:rPr>
            </w:r>
            <w:r>
              <w:rPr>
                <w:noProof/>
                <w:webHidden/>
                <w:rtl/>
              </w:rPr>
              <w:fldChar w:fldCharType="separate"/>
            </w:r>
            <w:r w:rsidR="006D1205">
              <w:rPr>
                <w:noProof/>
                <w:webHidden/>
                <w:rtl/>
              </w:rPr>
              <w:t>38</w:t>
            </w:r>
            <w:r>
              <w:rPr>
                <w:noProof/>
                <w:webHidden/>
                <w:rtl/>
              </w:rPr>
              <w:fldChar w:fldCharType="end"/>
            </w:r>
          </w:hyperlink>
        </w:p>
        <w:p w14:paraId="62096293" w14:textId="599D5810" w:rsidR="009A1376" w:rsidRDefault="009A1376">
          <w:pPr>
            <w:pStyle w:val="TOC2"/>
            <w:tabs>
              <w:tab w:val="right" w:leader="dot" w:pos="9016"/>
            </w:tabs>
            <w:bidi/>
            <w:rPr>
              <w:rFonts w:asciiTheme="minorHAnsi" w:eastAsiaTheme="minorEastAsia" w:hAnsiTheme="minorHAnsi" w:cstheme="minorBidi"/>
              <w:noProof/>
              <w:kern w:val="2"/>
              <w:rtl/>
              <w14:ligatures w14:val="standardContextual"/>
            </w:rPr>
          </w:pPr>
          <w:hyperlink w:anchor="_Toc214628621" w:history="1">
            <w:r w:rsidRPr="009E1E75">
              <w:rPr>
                <w:rStyle w:val="Hyperlink"/>
                <w:rFonts w:asciiTheme="minorBidi" w:hAnsiTheme="minorBidi" w:hint="eastAsia"/>
                <w:b/>
                <w:bCs/>
                <w:noProof/>
                <w:rtl/>
              </w:rPr>
              <w:t>تصنيف</w:t>
            </w:r>
            <w:r w:rsidRPr="009E1E75">
              <w:rPr>
                <w:rStyle w:val="Hyperlink"/>
                <w:rFonts w:asciiTheme="minorBidi" w:hAnsiTheme="minorBidi"/>
                <w:b/>
                <w:bCs/>
                <w:noProof/>
                <w:rtl/>
              </w:rPr>
              <w:t xml:space="preserve"> </w:t>
            </w:r>
            <w:r w:rsidRPr="009E1E75">
              <w:rPr>
                <w:rStyle w:val="Hyperlink"/>
                <w:rFonts w:asciiTheme="minorBidi" w:hAnsiTheme="minorBidi" w:hint="eastAsia"/>
                <w:b/>
                <w:bCs/>
                <w:noProof/>
                <w:rtl/>
              </w:rPr>
              <w:t>الاخطاء</w:t>
            </w:r>
            <w:r w:rsidRPr="009E1E75">
              <w:rPr>
                <w:rStyle w:val="Hyperlink"/>
                <w:rFonts w:asciiTheme="minorBidi" w:hAnsiTheme="minorBidi"/>
                <w:b/>
                <w:bCs/>
                <w:noProof/>
                <w:rtl/>
              </w:rPr>
              <w:t xml:space="preserve"> </w:t>
            </w:r>
            <w:r w:rsidRPr="009E1E75">
              <w:rPr>
                <w:rStyle w:val="Hyperlink"/>
                <w:rFonts w:asciiTheme="minorBidi" w:hAnsiTheme="minorBidi" w:hint="eastAsia"/>
                <w:b/>
                <w:bCs/>
                <w:noProof/>
                <w:rtl/>
              </w:rPr>
              <w:t>الادارية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Toc214628621 \h</w:instrText>
            </w:r>
            <w:r>
              <w:rPr>
                <w:noProof/>
                <w:webHidden/>
                <w:rtl/>
              </w:rPr>
              <w:instrText xml:space="preserve"> </w:instrText>
            </w:r>
            <w:r>
              <w:rPr>
                <w:noProof/>
                <w:webHidden/>
                <w:rtl/>
              </w:rPr>
            </w:r>
            <w:r>
              <w:rPr>
                <w:noProof/>
                <w:webHidden/>
                <w:rtl/>
              </w:rPr>
              <w:fldChar w:fldCharType="separate"/>
            </w:r>
            <w:r w:rsidR="006D1205">
              <w:rPr>
                <w:noProof/>
                <w:webHidden/>
                <w:rtl/>
              </w:rPr>
              <w:t>39</w:t>
            </w:r>
            <w:r>
              <w:rPr>
                <w:noProof/>
                <w:webHidden/>
                <w:rtl/>
              </w:rPr>
              <w:fldChar w:fldCharType="end"/>
            </w:r>
          </w:hyperlink>
        </w:p>
        <w:p w14:paraId="1D179924" w14:textId="658B254C"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22" w:history="1">
            <w:r w:rsidRPr="009E1E75">
              <w:rPr>
                <w:rStyle w:val="Hyperlink"/>
                <w:rFonts w:asciiTheme="minorBidi" w:hAnsiTheme="minorBidi" w:hint="eastAsia"/>
                <w:noProof/>
                <w:rtl/>
              </w:rPr>
              <w:t>أسباب</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الأخطاء</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الادارية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Toc214628622 \h</w:instrText>
            </w:r>
            <w:r>
              <w:rPr>
                <w:noProof/>
                <w:webHidden/>
                <w:rtl/>
              </w:rPr>
              <w:instrText xml:space="preserve"> </w:instrText>
            </w:r>
            <w:r>
              <w:rPr>
                <w:noProof/>
                <w:webHidden/>
                <w:rtl/>
              </w:rPr>
            </w:r>
            <w:r>
              <w:rPr>
                <w:noProof/>
                <w:webHidden/>
                <w:rtl/>
              </w:rPr>
              <w:fldChar w:fldCharType="separate"/>
            </w:r>
            <w:r w:rsidR="006D1205">
              <w:rPr>
                <w:noProof/>
                <w:webHidden/>
                <w:rtl/>
              </w:rPr>
              <w:t>40</w:t>
            </w:r>
            <w:r>
              <w:rPr>
                <w:noProof/>
                <w:webHidden/>
                <w:rtl/>
              </w:rPr>
              <w:fldChar w:fldCharType="end"/>
            </w:r>
          </w:hyperlink>
        </w:p>
        <w:p w14:paraId="2D5AB799" w14:textId="1FD5520D"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23" w:history="1">
            <w:r w:rsidRPr="009E1E75">
              <w:rPr>
                <w:rStyle w:val="Hyperlink"/>
                <w:rFonts w:asciiTheme="minorBidi" w:hAnsiTheme="minorBidi" w:hint="eastAsia"/>
                <w:noProof/>
                <w:rtl/>
              </w:rPr>
              <w:t>الأسباب</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الجذرية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والعوامل</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الداخلية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والخارجية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المؤدية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إلى</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الأخطاء</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Toc214628623 \h</w:instrText>
            </w:r>
            <w:r>
              <w:rPr>
                <w:noProof/>
                <w:webHidden/>
                <w:rtl/>
              </w:rPr>
              <w:instrText xml:space="preserve"> </w:instrText>
            </w:r>
            <w:r>
              <w:rPr>
                <w:noProof/>
                <w:webHidden/>
                <w:rtl/>
              </w:rPr>
            </w:r>
            <w:r>
              <w:rPr>
                <w:noProof/>
                <w:webHidden/>
                <w:rtl/>
              </w:rPr>
              <w:fldChar w:fldCharType="separate"/>
            </w:r>
            <w:r w:rsidR="006D1205">
              <w:rPr>
                <w:noProof/>
                <w:webHidden/>
                <w:rtl/>
              </w:rPr>
              <w:t>41</w:t>
            </w:r>
            <w:r>
              <w:rPr>
                <w:noProof/>
                <w:webHidden/>
                <w:rtl/>
              </w:rPr>
              <w:fldChar w:fldCharType="end"/>
            </w:r>
          </w:hyperlink>
        </w:p>
        <w:p w14:paraId="0C4220EE" w14:textId="45CD294E"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24" w:history="1">
            <w:r w:rsidRPr="009E1E75">
              <w:rPr>
                <w:rStyle w:val="Hyperlink"/>
                <w:rFonts w:asciiTheme="minorBidi" w:hAnsiTheme="minorBidi" w:hint="eastAsia"/>
                <w:noProof/>
                <w:rtl/>
              </w:rPr>
              <w:t>العوامل</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الداخلية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المؤدية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إلى</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الأخطاء</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Toc214628624 \h</w:instrText>
            </w:r>
            <w:r>
              <w:rPr>
                <w:noProof/>
                <w:webHidden/>
                <w:rtl/>
              </w:rPr>
              <w:instrText xml:space="preserve"> </w:instrText>
            </w:r>
            <w:r>
              <w:rPr>
                <w:noProof/>
                <w:webHidden/>
                <w:rtl/>
              </w:rPr>
            </w:r>
            <w:r>
              <w:rPr>
                <w:noProof/>
                <w:webHidden/>
                <w:rtl/>
              </w:rPr>
              <w:fldChar w:fldCharType="separate"/>
            </w:r>
            <w:r w:rsidR="006D1205">
              <w:rPr>
                <w:noProof/>
                <w:webHidden/>
                <w:rtl/>
              </w:rPr>
              <w:t>41</w:t>
            </w:r>
            <w:r>
              <w:rPr>
                <w:noProof/>
                <w:webHidden/>
                <w:rtl/>
              </w:rPr>
              <w:fldChar w:fldCharType="end"/>
            </w:r>
          </w:hyperlink>
        </w:p>
        <w:p w14:paraId="5FF614B7" w14:textId="7155BFBA"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25" w:history="1">
            <w:r w:rsidRPr="009E1E75">
              <w:rPr>
                <w:rStyle w:val="Hyperlink"/>
                <w:rFonts w:asciiTheme="minorBidi" w:hAnsiTheme="minorBidi" w:hint="eastAsia"/>
                <w:noProof/>
                <w:rtl/>
              </w:rPr>
              <w:t>العوامل</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الخارجية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المؤدية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إلى</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الأخطاء</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Toc214628625 \h</w:instrText>
            </w:r>
            <w:r>
              <w:rPr>
                <w:noProof/>
                <w:webHidden/>
                <w:rtl/>
              </w:rPr>
              <w:instrText xml:space="preserve"> </w:instrText>
            </w:r>
            <w:r>
              <w:rPr>
                <w:noProof/>
                <w:webHidden/>
                <w:rtl/>
              </w:rPr>
            </w:r>
            <w:r>
              <w:rPr>
                <w:noProof/>
                <w:webHidden/>
                <w:rtl/>
              </w:rPr>
              <w:fldChar w:fldCharType="separate"/>
            </w:r>
            <w:r w:rsidR="006D1205">
              <w:rPr>
                <w:noProof/>
                <w:webHidden/>
                <w:rtl/>
              </w:rPr>
              <w:t>43</w:t>
            </w:r>
            <w:r>
              <w:rPr>
                <w:noProof/>
                <w:webHidden/>
                <w:rtl/>
              </w:rPr>
              <w:fldChar w:fldCharType="end"/>
            </w:r>
          </w:hyperlink>
        </w:p>
        <w:p w14:paraId="7E858A8A" w14:textId="5482028A"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26" w:history="1">
            <w:r w:rsidRPr="009E1E75">
              <w:rPr>
                <w:rStyle w:val="Hyperlink"/>
                <w:rFonts w:asciiTheme="minorBidi" w:hAnsiTheme="minorBidi" w:hint="eastAsia"/>
                <w:noProof/>
                <w:rtl/>
              </w:rPr>
              <w:t>لمتطلبات</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الواجب</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تطبيقها</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لتقليل</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الأخطاء</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Toc214628626 \h</w:instrText>
            </w:r>
            <w:r>
              <w:rPr>
                <w:noProof/>
                <w:webHidden/>
                <w:rtl/>
              </w:rPr>
              <w:instrText xml:space="preserve"> </w:instrText>
            </w:r>
            <w:r>
              <w:rPr>
                <w:noProof/>
                <w:webHidden/>
                <w:rtl/>
              </w:rPr>
            </w:r>
            <w:r>
              <w:rPr>
                <w:noProof/>
                <w:webHidden/>
                <w:rtl/>
              </w:rPr>
              <w:fldChar w:fldCharType="separate"/>
            </w:r>
            <w:r w:rsidR="006D1205">
              <w:rPr>
                <w:noProof/>
                <w:webHidden/>
                <w:rtl/>
              </w:rPr>
              <w:t>46</w:t>
            </w:r>
            <w:r>
              <w:rPr>
                <w:noProof/>
                <w:webHidden/>
                <w:rtl/>
              </w:rPr>
              <w:fldChar w:fldCharType="end"/>
            </w:r>
          </w:hyperlink>
        </w:p>
        <w:p w14:paraId="6420DD12" w14:textId="45145DCA"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27" w:history="1">
            <w:r w:rsidRPr="009E1E75">
              <w:rPr>
                <w:rStyle w:val="Hyperlink"/>
                <w:rFonts w:asciiTheme="minorBidi" w:hAnsiTheme="minorBidi" w:hint="eastAsia"/>
                <w:noProof/>
                <w:rtl/>
              </w:rPr>
              <w:t>مهارات</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مطلوبة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لتقليل</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الأخطاء</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Toc214628627 \h</w:instrText>
            </w:r>
            <w:r>
              <w:rPr>
                <w:noProof/>
                <w:webHidden/>
                <w:rtl/>
              </w:rPr>
              <w:instrText xml:space="preserve"> </w:instrText>
            </w:r>
            <w:r>
              <w:rPr>
                <w:noProof/>
                <w:webHidden/>
                <w:rtl/>
              </w:rPr>
            </w:r>
            <w:r>
              <w:rPr>
                <w:noProof/>
                <w:webHidden/>
                <w:rtl/>
              </w:rPr>
              <w:fldChar w:fldCharType="separate"/>
            </w:r>
            <w:r w:rsidR="006D1205">
              <w:rPr>
                <w:noProof/>
                <w:webHidden/>
                <w:rtl/>
              </w:rPr>
              <w:t>47</w:t>
            </w:r>
            <w:r>
              <w:rPr>
                <w:noProof/>
                <w:webHidden/>
                <w:rtl/>
              </w:rPr>
              <w:fldChar w:fldCharType="end"/>
            </w:r>
          </w:hyperlink>
        </w:p>
        <w:p w14:paraId="5BCDEF01" w14:textId="09D45AD0"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28" w:history="1">
            <w:r w:rsidRPr="009E1E75">
              <w:rPr>
                <w:rStyle w:val="Hyperlink"/>
                <w:rFonts w:asciiTheme="minorBidi" w:hAnsiTheme="minorBidi" w:hint="eastAsia"/>
                <w:noProof/>
                <w:rtl/>
              </w:rPr>
              <w:t>الفصل</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Toc214628628 \h</w:instrText>
            </w:r>
            <w:r>
              <w:rPr>
                <w:noProof/>
                <w:webHidden/>
                <w:rtl/>
              </w:rPr>
              <w:instrText xml:space="preserve"> </w:instrText>
            </w:r>
            <w:r>
              <w:rPr>
                <w:noProof/>
                <w:webHidden/>
                <w:rtl/>
              </w:rPr>
            </w:r>
            <w:r>
              <w:rPr>
                <w:noProof/>
                <w:webHidden/>
                <w:rtl/>
              </w:rPr>
              <w:fldChar w:fldCharType="separate"/>
            </w:r>
            <w:r w:rsidR="006D1205">
              <w:rPr>
                <w:noProof/>
                <w:webHidden/>
                <w:rtl/>
              </w:rPr>
              <w:t>48</w:t>
            </w:r>
            <w:r>
              <w:rPr>
                <w:noProof/>
                <w:webHidden/>
                <w:rtl/>
              </w:rPr>
              <w:fldChar w:fldCharType="end"/>
            </w:r>
          </w:hyperlink>
        </w:p>
        <w:p w14:paraId="0656CFAF" w14:textId="217E7BB8"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29" w:history="1">
            <w:r w:rsidRPr="009E1E75">
              <w:rPr>
                <w:rStyle w:val="Hyperlink"/>
                <w:rFonts w:asciiTheme="minorBidi" w:hAnsiTheme="minorBidi" w:hint="eastAsia"/>
                <w:noProof/>
                <w:rtl/>
              </w:rPr>
              <w:t>منهجية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Toc214628629 \h</w:instrText>
            </w:r>
            <w:r>
              <w:rPr>
                <w:noProof/>
                <w:webHidden/>
                <w:rtl/>
              </w:rPr>
              <w:instrText xml:space="preserve"> </w:instrText>
            </w:r>
            <w:r>
              <w:rPr>
                <w:noProof/>
                <w:webHidden/>
                <w:rtl/>
              </w:rPr>
            </w:r>
            <w:r>
              <w:rPr>
                <w:noProof/>
                <w:webHidden/>
                <w:rtl/>
              </w:rPr>
              <w:fldChar w:fldCharType="separate"/>
            </w:r>
            <w:r w:rsidR="006D1205">
              <w:rPr>
                <w:noProof/>
                <w:webHidden/>
                <w:rtl/>
              </w:rPr>
              <w:t>48</w:t>
            </w:r>
            <w:r>
              <w:rPr>
                <w:noProof/>
                <w:webHidden/>
                <w:rtl/>
              </w:rPr>
              <w:fldChar w:fldCharType="end"/>
            </w:r>
          </w:hyperlink>
        </w:p>
        <w:p w14:paraId="4B6A29A4" w14:textId="6A1024D9"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30" w:history="1">
            <w:r w:rsidRPr="009E1E75">
              <w:rPr>
                <w:rStyle w:val="Hyperlink"/>
                <w:rFonts w:asciiTheme="minorBidi" w:hAnsiTheme="minorBidi" w:hint="eastAsia"/>
                <w:noProof/>
                <w:rtl/>
              </w:rPr>
              <w:t>مقدمة</w:t>
            </w:r>
            <w:r w:rsidRPr="009E1E75">
              <w:rPr>
                <w:rStyle w:val="Hyperlink"/>
                <w:rFonts w:asciiTheme="minorBidi" w:hAnsiTheme="min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Toc214628630 \h</w:instrText>
            </w:r>
            <w:r>
              <w:rPr>
                <w:noProof/>
                <w:webHidden/>
                <w:rtl/>
              </w:rPr>
              <w:instrText xml:space="preserve"> </w:instrText>
            </w:r>
            <w:r>
              <w:rPr>
                <w:noProof/>
                <w:webHidden/>
                <w:rtl/>
              </w:rPr>
            </w:r>
            <w:r>
              <w:rPr>
                <w:noProof/>
                <w:webHidden/>
                <w:rtl/>
              </w:rPr>
              <w:fldChar w:fldCharType="separate"/>
            </w:r>
            <w:r w:rsidR="006D1205">
              <w:rPr>
                <w:noProof/>
                <w:webHidden/>
                <w:rtl/>
              </w:rPr>
              <w:t>48</w:t>
            </w:r>
            <w:r>
              <w:rPr>
                <w:noProof/>
                <w:webHidden/>
                <w:rtl/>
              </w:rPr>
              <w:fldChar w:fldCharType="end"/>
            </w:r>
          </w:hyperlink>
        </w:p>
        <w:p w14:paraId="42CC53D7" w14:textId="486ACD64"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31" w:history="1">
            <w:r w:rsidRPr="009E1E75">
              <w:rPr>
                <w:rStyle w:val="Hyperlink"/>
                <w:rFonts w:asciiTheme="minorBidi" w:hAnsiTheme="minorBidi" w:hint="eastAsia"/>
                <w:noProof/>
                <w:rtl/>
              </w:rPr>
              <w:t>منهج</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البحث</w:t>
            </w:r>
            <w:r w:rsidRPr="009E1E75">
              <w:rPr>
                <w:rStyle w:val="Hyperlink"/>
                <w:rFonts w:asciiTheme="minorBidi" w:hAnsiTheme="min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Toc214628631 \h</w:instrText>
            </w:r>
            <w:r>
              <w:rPr>
                <w:noProof/>
                <w:webHidden/>
                <w:rtl/>
              </w:rPr>
              <w:instrText xml:space="preserve"> </w:instrText>
            </w:r>
            <w:r>
              <w:rPr>
                <w:noProof/>
                <w:webHidden/>
                <w:rtl/>
              </w:rPr>
            </w:r>
            <w:r>
              <w:rPr>
                <w:noProof/>
                <w:webHidden/>
                <w:rtl/>
              </w:rPr>
              <w:fldChar w:fldCharType="separate"/>
            </w:r>
            <w:r w:rsidR="006D1205">
              <w:rPr>
                <w:noProof/>
                <w:webHidden/>
                <w:rtl/>
              </w:rPr>
              <w:t>49</w:t>
            </w:r>
            <w:r>
              <w:rPr>
                <w:noProof/>
                <w:webHidden/>
                <w:rtl/>
              </w:rPr>
              <w:fldChar w:fldCharType="end"/>
            </w:r>
          </w:hyperlink>
        </w:p>
        <w:p w14:paraId="33B94216" w14:textId="3F13ABB0"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32" w:history="1">
            <w:r w:rsidRPr="009E1E75">
              <w:rPr>
                <w:rStyle w:val="Hyperlink"/>
                <w:rFonts w:asciiTheme="minorBidi" w:hAnsiTheme="minorBidi" w:hint="eastAsia"/>
                <w:noProof/>
                <w:rtl/>
              </w:rPr>
              <w:t>مجتمع</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البحث</w:t>
            </w:r>
            <w:r w:rsidRPr="009E1E75">
              <w:rPr>
                <w:rStyle w:val="Hyperlink"/>
                <w:rFonts w:asciiTheme="minorBidi" w:hAnsiTheme="min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Toc214628632 \h</w:instrText>
            </w:r>
            <w:r>
              <w:rPr>
                <w:noProof/>
                <w:webHidden/>
                <w:rtl/>
              </w:rPr>
              <w:instrText xml:space="preserve"> </w:instrText>
            </w:r>
            <w:r>
              <w:rPr>
                <w:noProof/>
                <w:webHidden/>
                <w:rtl/>
              </w:rPr>
            </w:r>
            <w:r>
              <w:rPr>
                <w:noProof/>
                <w:webHidden/>
                <w:rtl/>
              </w:rPr>
              <w:fldChar w:fldCharType="separate"/>
            </w:r>
            <w:r w:rsidR="006D1205">
              <w:rPr>
                <w:noProof/>
                <w:webHidden/>
                <w:rtl/>
              </w:rPr>
              <w:t>49</w:t>
            </w:r>
            <w:r>
              <w:rPr>
                <w:noProof/>
                <w:webHidden/>
                <w:rtl/>
              </w:rPr>
              <w:fldChar w:fldCharType="end"/>
            </w:r>
          </w:hyperlink>
        </w:p>
        <w:p w14:paraId="65291DCE" w14:textId="6C991010"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33" w:history="1">
            <w:r w:rsidRPr="009E1E75">
              <w:rPr>
                <w:rStyle w:val="Hyperlink"/>
                <w:rFonts w:asciiTheme="minorBidi" w:hAnsiTheme="minorBidi" w:hint="eastAsia"/>
                <w:noProof/>
                <w:rtl/>
              </w:rPr>
              <w:t>عينة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البحث</w:t>
            </w:r>
            <w:r w:rsidRPr="009E1E75">
              <w:rPr>
                <w:rStyle w:val="Hyperlink"/>
                <w:rFonts w:asciiTheme="minorBidi" w:hAnsiTheme="min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Toc214628633 \h</w:instrText>
            </w:r>
            <w:r>
              <w:rPr>
                <w:noProof/>
                <w:webHidden/>
                <w:rtl/>
              </w:rPr>
              <w:instrText xml:space="preserve"> </w:instrText>
            </w:r>
            <w:r>
              <w:rPr>
                <w:noProof/>
                <w:webHidden/>
                <w:rtl/>
              </w:rPr>
            </w:r>
            <w:r>
              <w:rPr>
                <w:noProof/>
                <w:webHidden/>
                <w:rtl/>
              </w:rPr>
              <w:fldChar w:fldCharType="separate"/>
            </w:r>
            <w:r w:rsidR="006D1205">
              <w:rPr>
                <w:noProof/>
                <w:webHidden/>
                <w:rtl/>
              </w:rPr>
              <w:t>49</w:t>
            </w:r>
            <w:r>
              <w:rPr>
                <w:noProof/>
                <w:webHidden/>
                <w:rtl/>
              </w:rPr>
              <w:fldChar w:fldCharType="end"/>
            </w:r>
          </w:hyperlink>
        </w:p>
        <w:p w14:paraId="7569638A" w14:textId="6E624237"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34" w:history="1">
            <w:r w:rsidRPr="009E1E75">
              <w:rPr>
                <w:rStyle w:val="Hyperlink"/>
                <w:rFonts w:asciiTheme="minorBidi" w:hAnsiTheme="minorBidi" w:hint="eastAsia"/>
                <w:noProof/>
                <w:rtl/>
              </w:rPr>
              <w:t>أداة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البحث</w:t>
            </w:r>
            <w:r w:rsidRPr="009E1E75">
              <w:rPr>
                <w:rStyle w:val="Hyperlink"/>
                <w:rFonts w:asciiTheme="minorBidi" w:hAnsiTheme="min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Toc214628634 \h</w:instrText>
            </w:r>
            <w:r>
              <w:rPr>
                <w:noProof/>
                <w:webHidden/>
                <w:rtl/>
              </w:rPr>
              <w:instrText xml:space="preserve"> </w:instrText>
            </w:r>
            <w:r>
              <w:rPr>
                <w:noProof/>
                <w:webHidden/>
                <w:rtl/>
              </w:rPr>
            </w:r>
            <w:r>
              <w:rPr>
                <w:noProof/>
                <w:webHidden/>
                <w:rtl/>
              </w:rPr>
              <w:fldChar w:fldCharType="separate"/>
            </w:r>
            <w:r w:rsidR="006D1205">
              <w:rPr>
                <w:noProof/>
                <w:webHidden/>
                <w:rtl/>
              </w:rPr>
              <w:t>50</w:t>
            </w:r>
            <w:r>
              <w:rPr>
                <w:noProof/>
                <w:webHidden/>
                <w:rtl/>
              </w:rPr>
              <w:fldChar w:fldCharType="end"/>
            </w:r>
          </w:hyperlink>
        </w:p>
        <w:p w14:paraId="671CA110" w14:textId="093EBE86"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35" w:history="1">
            <w:r w:rsidRPr="009E1E75">
              <w:rPr>
                <w:rStyle w:val="Hyperlink"/>
                <w:rFonts w:asciiTheme="minorBidi" w:hAnsiTheme="minorBidi" w:hint="eastAsia"/>
                <w:noProof/>
                <w:rtl/>
              </w:rPr>
              <w:t>خطوات</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إعداد</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أداة</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البحث</w:t>
            </w:r>
            <w:r w:rsidRPr="009E1E75">
              <w:rPr>
                <w:rStyle w:val="Hyperlink"/>
                <w:rFonts w:asciiTheme="minorBidi" w:hAnsiTheme="min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Toc214628635 \h</w:instrText>
            </w:r>
            <w:r>
              <w:rPr>
                <w:noProof/>
                <w:webHidden/>
                <w:rtl/>
              </w:rPr>
              <w:instrText xml:space="preserve"> </w:instrText>
            </w:r>
            <w:r>
              <w:rPr>
                <w:noProof/>
                <w:webHidden/>
                <w:rtl/>
              </w:rPr>
            </w:r>
            <w:r>
              <w:rPr>
                <w:noProof/>
                <w:webHidden/>
                <w:rtl/>
              </w:rPr>
              <w:fldChar w:fldCharType="separate"/>
            </w:r>
            <w:r w:rsidR="006D1205">
              <w:rPr>
                <w:noProof/>
                <w:webHidden/>
                <w:rtl/>
              </w:rPr>
              <w:t>50</w:t>
            </w:r>
            <w:r>
              <w:rPr>
                <w:noProof/>
                <w:webHidden/>
                <w:rtl/>
              </w:rPr>
              <w:fldChar w:fldCharType="end"/>
            </w:r>
          </w:hyperlink>
        </w:p>
        <w:p w14:paraId="505BCD49" w14:textId="2865DB07"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36" w:history="1">
            <w:r w:rsidRPr="009E1E75">
              <w:rPr>
                <w:rStyle w:val="Hyperlink"/>
                <w:rFonts w:asciiTheme="minorBidi" w:hAnsiTheme="minorBidi" w:hint="eastAsia"/>
                <w:noProof/>
                <w:rtl/>
              </w:rPr>
              <w:t>المعيار</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الإحصائي</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المعتمد</w:t>
            </w:r>
            <w:r w:rsidRPr="009E1E75">
              <w:rPr>
                <w:rStyle w:val="Hyperlink"/>
                <w:rFonts w:asciiTheme="minorBidi" w:hAnsiTheme="min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Toc214628636 \h</w:instrText>
            </w:r>
            <w:r>
              <w:rPr>
                <w:noProof/>
                <w:webHidden/>
                <w:rtl/>
              </w:rPr>
              <w:instrText xml:space="preserve"> </w:instrText>
            </w:r>
            <w:r>
              <w:rPr>
                <w:noProof/>
                <w:webHidden/>
                <w:rtl/>
              </w:rPr>
            </w:r>
            <w:r>
              <w:rPr>
                <w:noProof/>
                <w:webHidden/>
                <w:rtl/>
              </w:rPr>
              <w:fldChar w:fldCharType="separate"/>
            </w:r>
            <w:r w:rsidR="006D1205">
              <w:rPr>
                <w:noProof/>
                <w:webHidden/>
                <w:rtl/>
              </w:rPr>
              <w:t>52</w:t>
            </w:r>
            <w:r>
              <w:rPr>
                <w:noProof/>
                <w:webHidden/>
                <w:rtl/>
              </w:rPr>
              <w:fldChar w:fldCharType="end"/>
            </w:r>
          </w:hyperlink>
        </w:p>
        <w:p w14:paraId="6CDF47A1" w14:textId="4AD511BC"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37" w:history="1">
            <w:r w:rsidRPr="009E1E75">
              <w:rPr>
                <w:rStyle w:val="Hyperlink"/>
                <w:rFonts w:hint="eastAsia"/>
                <w:noProof/>
                <w:rtl/>
              </w:rPr>
              <w:t>الفصل</w:t>
            </w:r>
            <w:r w:rsidRPr="009E1E75">
              <w:rPr>
                <w:rStyle w:val="Hyperlink"/>
                <w:noProof/>
                <w:rtl/>
              </w:rPr>
              <w:t xml:space="preserve"> </w:t>
            </w:r>
            <w:r w:rsidRPr="009E1E75">
              <w:rPr>
                <w:rStyle w:val="Hyperlink"/>
                <w:rFonts w:hint="eastAsia"/>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Toc214628637 \h</w:instrText>
            </w:r>
            <w:r>
              <w:rPr>
                <w:noProof/>
                <w:webHidden/>
                <w:rtl/>
              </w:rPr>
              <w:instrText xml:space="preserve"> </w:instrText>
            </w:r>
            <w:r>
              <w:rPr>
                <w:noProof/>
                <w:webHidden/>
                <w:rtl/>
              </w:rPr>
            </w:r>
            <w:r>
              <w:rPr>
                <w:noProof/>
                <w:webHidden/>
                <w:rtl/>
              </w:rPr>
              <w:fldChar w:fldCharType="separate"/>
            </w:r>
            <w:r w:rsidR="006D1205">
              <w:rPr>
                <w:noProof/>
                <w:webHidden/>
                <w:rtl/>
              </w:rPr>
              <w:t>53</w:t>
            </w:r>
            <w:r>
              <w:rPr>
                <w:noProof/>
                <w:webHidden/>
                <w:rtl/>
              </w:rPr>
              <w:fldChar w:fldCharType="end"/>
            </w:r>
          </w:hyperlink>
        </w:p>
        <w:p w14:paraId="4CCBCAB9" w14:textId="50131C19"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38" w:history="1">
            <w:r w:rsidRPr="009E1E75">
              <w:rPr>
                <w:rStyle w:val="Hyperlink"/>
                <w:rFonts w:hint="eastAsia"/>
                <w:noProof/>
                <w:rtl/>
                <w:lang w:bidi="ar-EG"/>
              </w:rPr>
              <w:t>النتائج</w:t>
            </w:r>
            <w:r w:rsidRPr="009E1E75">
              <w:rPr>
                <w:rStyle w:val="Hyperlink"/>
                <w:noProof/>
                <w:rtl/>
                <w:lang w:bidi="ar-EG"/>
              </w:rPr>
              <w:t xml:space="preserve"> </w:t>
            </w:r>
            <w:r w:rsidRPr="009E1E75">
              <w:rPr>
                <w:rStyle w:val="Hyperlink"/>
                <w:rFonts w:hint="eastAsia"/>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Toc214628638 \h</w:instrText>
            </w:r>
            <w:r>
              <w:rPr>
                <w:noProof/>
                <w:webHidden/>
                <w:rtl/>
              </w:rPr>
              <w:instrText xml:space="preserve"> </w:instrText>
            </w:r>
            <w:r>
              <w:rPr>
                <w:noProof/>
                <w:webHidden/>
                <w:rtl/>
              </w:rPr>
            </w:r>
            <w:r>
              <w:rPr>
                <w:noProof/>
                <w:webHidden/>
                <w:rtl/>
              </w:rPr>
              <w:fldChar w:fldCharType="separate"/>
            </w:r>
            <w:r w:rsidR="006D1205">
              <w:rPr>
                <w:noProof/>
                <w:webHidden/>
                <w:rtl/>
              </w:rPr>
              <w:t>53</w:t>
            </w:r>
            <w:r>
              <w:rPr>
                <w:noProof/>
                <w:webHidden/>
                <w:rtl/>
              </w:rPr>
              <w:fldChar w:fldCharType="end"/>
            </w:r>
          </w:hyperlink>
        </w:p>
        <w:p w14:paraId="412CEFF4" w14:textId="47518DF0"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39" w:history="1">
            <w:r w:rsidRPr="009E1E75">
              <w:rPr>
                <w:rStyle w:val="Hyperlink"/>
                <w:rFonts w:asciiTheme="minorBidi" w:hAnsiTheme="minorBidi"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Toc214628639 \h</w:instrText>
            </w:r>
            <w:r>
              <w:rPr>
                <w:noProof/>
                <w:webHidden/>
                <w:rtl/>
              </w:rPr>
              <w:instrText xml:space="preserve"> </w:instrText>
            </w:r>
            <w:r>
              <w:rPr>
                <w:noProof/>
                <w:webHidden/>
                <w:rtl/>
              </w:rPr>
            </w:r>
            <w:r>
              <w:rPr>
                <w:noProof/>
                <w:webHidden/>
                <w:rtl/>
              </w:rPr>
              <w:fldChar w:fldCharType="separate"/>
            </w:r>
            <w:r w:rsidR="006D1205">
              <w:rPr>
                <w:noProof/>
                <w:webHidden/>
                <w:rtl/>
              </w:rPr>
              <w:t>54</w:t>
            </w:r>
            <w:r>
              <w:rPr>
                <w:noProof/>
                <w:webHidden/>
                <w:rtl/>
              </w:rPr>
              <w:fldChar w:fldCharType="end"/>
            </w:r>
          </w:hyperlink>
        </w:p>
        <w:p w14:paraId="73FE27D3" w14:textId="22D675DF"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40" w:history="1">
            <w:r w:rsidRPr="009E1E75">
              <w:rPr>
                <w:rStyle w:val="Hyperlink"/>
                <w:rFonts w:asciiTheme="minorBidi" w:hAnsiTheme="minorBidi" w:hint="eastAsia"/>
                <w:noProof/>
                <w:rtl/>
              </w:rPr>
              <w:t>نتائج</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المحور</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Toc214628640 \h</w:instrText>
            </w:r>
            <w:r>
              <w:rPr>
                <w:noProof/>
                <w:webHidden/>
                <w:rtl/>
              </w:rPr>
              <w:instrText xml:space="preserve"> </w:instrText>
            </w:r>
            <w:r>
              <w:rPr>
                <w:noProof/>
                <w:webHidden/>
                <w:rtl/>
              </w:rPr>
            </w:r>
            <w:r>
              <w:rPr>
                <w:noProof/>
                <w:webHidden/>
                <w:rtl/>
              </w:rPr>
              <w:fldChar w:fldCharType="separate"/>
            </w:r>
            <w:r w:rsidR="006D1205">
              <w:rPr>
                <w:noProof/>
                <w:webHidden/>
                <w:rtl/>
              </w:rPr>
              <w:t>54</w:t>
            </w:r>
            <w:r>
              <w:rPr>
                <w:noProof/>
                <w:webHidden/>
                <w:rtl/>
              </w:rPr>
              <w:fldChar w:fldCharType="end"/>
            </w:r>
          </w:hyperlink>
        </w:p>
        <w:p w14:paraId="784AAEBA" w14:textId="4F5BF5F5"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41" w:history="1">
            <w:r w:rsidRPr="009E1E75">
              <w:rPr>
                <w:rStyle w:val="Hyperlink"/>
                <w:rFonts w:asciiTheme="minorBidi" w:hAnsiTheme="minorBidi" w:hint="eastAsia"/>
                <w:noProof/>
              </w:rPr>
              <w:t>المحور</w:t>
            </w:r>
            <w:r w:rsidRPr="009E1E75">
              <w:rPr>
                <w:rStyle w:val="Hyperlink"/>
                <w:rFonts w:asciiTheme="minorBidi" w:hAnsiTheme="minorBidi"/>
                <w:noProof/>
              </w:rPr>
              <w:t xml:space="preserve"> </w:t>
            </w:r>
            <w:r w:rsidRPr="009E1E75">
              <w:rPr>
                <w:rStyle w:val="Hyperlink"/>
                <w:rFonts w:asciiTheme="minorBidi" w:hAnsiTheme="minorBidi" w:hint="eastAsia"/>
                <w:noProof/>
              </w:rPr>
              <w:t>الأول</w:t>
            </w:r>
            <w:r w:rsidRPr="009E1E75">
              <w:rPr>
                <w:rStyle w:val="Hyperlink"/>
                <w:rFonts w:asciiTheme="minorBidi" w:hAnsiTheme="minorBidi"/>
                <w:noProof/>
              </w:rPr>
              <w:t xml:space="preserve">: </w:t>
            </w:r>
            <w:r w:rsidRPr="009E1E75">
              <w:rPr>
                <w:rStyle w:val="Hyperlink"/>
                <w:rFonts w:asciiTheme="minorBidi" w:hAnsiTheme="minorBidi" w:hint="eastAsia"/>
                <w:noProof/>
              </w:rPr>
              <w:t>أخطاء</w:t>
            </w:r>
            <w:r w:rsidRPr="009E1E75">
              <w:rPr>
                <w:rStyle w:val="Hyperlink"/>
                <w:rFonts w:asciiTheme="minorBidi" w:hAnsiTheme="minorBidi"/>
                <w:noProof/>
              </w:rPr>
              <w:t xml:space="preserve"> </w:t>
            </w:r>
            <w:r w:rsidRPr="009E1E75">
              <w:rPr>
                <w:rStyle w:val="Hyperlink"/>
                <w:rFonts w:asciiTheme="minorBidi" w:hAnsiTheme="minorBidi" w:hint="eastAsia"/>
                <w:noProof/>
              </w:rPr>
              <w:t>الإدارة</w:t>
            </w:r>
            <w:r w:rsidRPr="009E1E75">
              <w:rPr>
                <w:rStyle w:val="Hyperlink"/>
                <w:rFonts w:asciiTheme="minorBidi" w:hAnsiTheme="minorBidi"/>
                <w:noProof/>
              </w:rPr>
              <w:t xml:space="preserve"> </w:t>
            </w:r>
            <w:r w:rsidRPr="009E1E75">
              <w:rPr>
                <w:rStyle w:val="Hyperlink"/>
                <w:rFonts w:asciiTheme="minorBidi" w:hAnsiTheme="minorBidi" w:hint="eastAsia"/>
                <w:noProof/>
              </w:rPr>
              <w:t>تجاه</w:t>
            </w:r>
            <w:r w:rsidRPr="009E1E75">
              <w:rPr>
                <w:rStyle w:val="Hyperlink"/>
                <w:rFonts w:asciiTheme="minorBidi" w:hAnsiTheme="minorBidi"/>
                <w:noProof/>
              </w:rPr>
              <w:t xml:space="preserve"> </w:t>
            </w:r>
            <w:r w:rsidRPr="009E1E75">
              <w:rPr>
                <w:rStyle w:val="Hyperlink"/>
                <w:rFonts w:asciiTheme="minorBidi" w:hAnsiTheme="minorBidi" w:hint="eastAsia"/>
                <w:noProof/>
              </w:rPr>
              <w:t>الموظفين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Toc214628641 \h</w:instrText>
            </w:r>
            <w:r>
              <w:rPr>
                <w:noProof/>
                <w:webHidden/>
                <w:rtl/>
              </w:rPr>
              <w:instrText xml:space="preserve"> </w:instrText>
            </w:r>
            <w:r>
              <w:rPr>
                <w:noProof/>
                <w:webHidden/>
                <w:rtl/>
              </w:rPr>
            </w:r>
            <w:r>
              <w:rPr>
                <w:noProof/>
                <w:webHidden/>
                <w:rtl/>
              </w:rPr>
              <w:fldChar w:fldCharType="separate"/>
            </w:r>
            <w:r w:rsidR="006D1205">
              <w:rPr>
                <w:noProof/>
                <w:webHidden/>
                <w:rtl/>
              </w:rPr>
              <w:t>54</w:t>
            </w:r>
            <w:r>
              <w:rPr>
                <w:noProof/>
                <w:webHidden/>
                <w:rtl/>
              </w:rPr>
              <w:fldChar w:fldCharType="end"/>
            </w:r>
          </w:hyperlink>
        </w:p>
        <w:p w14:paraId="641E171F" w14:textId="574C4A00"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42" w:history="1">
            <w:r w:rsidRPr="009E1E75">
              <w:rPr>
                <w:rStyle w:val="Hyperlink"/>
                <w:rFonts w:hint="eastAsia"/>
                <w:noProof/>
                <w:rtl/>
              </w:rPr>
              <w:t>نتائج</w:t>
            </w:r>
            <w:r w:rsidRPr="009E1E75">
              <w:rPr>
                <w:rStyle w:val="Hyperlink"/>
                <w:noProof/>
                <w:rtl/>
              </w:rPr>
              <w:t xml:space="preserve"> </w:t>
            </w:r>
            <w:r w:rsidRPr="009E1E75">
              <w:rPr>
                <w:rStyle w:val="Hyperlink"/>
                <w:rFonts w:hint="eastAsia"/>
                <w:noProof/>
                <w:rtl/>
              </w:rPr>
              <w:t>المحور</w:t>
            </w:r>
            <w:r w:rsidRPr="009E1E75">
              <w:rPr>
                <w:rStyle w:val="Hyperlink"/>
                <w:noProof/>
                <w:rtl/>
              </w:rPr>
              <w:t xml:space="preserve"> </w:t>
            </w:r>
            <w:r w:rsidRPr="009E1E75">
              <w:rPr>
                <w:rStyle w:val="Hyperlink"/>
                <w:rFonts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Toc214628642 \h</w:instrText>
            </w:r>
            <w:r>
              <w:rPr>
                <w:noProof/>
                <w:webHidden/>
                <w:rtl/>
              </w:rPr>
              <w:instrText xml:space="preserve"> </w:instrText>
            </w:r>
            <w:r>
              <w:rPr>
                <w:noProof/>
                <w:webHidden/>
                <w:rtl/>
              </w:rPr>
            </w:r>
            <w:r>
              <w:rPr>
                <w:noProof/>
                <w:webHidden/>
                <w:rtl/>
              </w:rPr>
              <w:fldChar w:fldCharType="separate"/>
            </w:r>
            <w:r w:rsidR="006D1205">
              <w:rPr>
                <w:noProof/>
                <w:webHidden/>
                <w:rtl/>
              </w:rPr>
              <w:t>56</w:t>
            </w:r>
            <w:r>
              <w:rPr>
                <w:noProof/>
                <w:webHidden/>
                <w:rtl/>
              </w:rPr>
              <w:fldChar w:fldCharType="end"/>
            </w:r>
          </w:hyperlink>
        </w:p>
        <w:p w14:paraId="7169DC59" w14:textId="6B1A32D3" w:rsidR="009A1376" w:rsidRDefault="009A1376">
          <w:pPr>
            <w:pStyle w:val="TOC2"/>
            <w:tabs>
              <w:tab w:val="right" w:leader="dot" w:pos="9016"/>
            </w:tabs>
            <w:bidi/>
            <w:rPr>
              <w:rFonts w:asciiTheme="minorHAnsi" w:eastAsiaTheme="minorEastAsia" w:hAnsiTheme="minorHAnsi" w:cstheme="minorBidi"/>
              <w:noProof/>
              <w:kern w:val="2"/>
              <w:rtl/>
              <w14:ligatures w14:val="standardContextual"/>
            </w:rPr>
          </w:pPr>
          <w:hyperlink w:anchor="_Toc214628643" w:history="1">
            <w:r w:rsidRPr="009E1E75">
              <w:rPr>
                <w:rStyle w:val="Hyperlink"/>
                <w:rFonts w:ascii="Traditional Arabic" w:hAnsi="Traditional Arabic" w:cs="Traditional Arabic" w:hint="eastAsia"/>
                <w:noProof/>
              </w:rPr>
              <w:t>المحور</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الثاني</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الإجراءات</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الوقائية</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لتقليل</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الأخطاء</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Toc214628643 \h</w:instrText>
            </w:r>
            <w:r>
              <w:rPr>
                <w:noProof/>
                <w:webHidden/>
                <w:rtl/>
              </w:rPr>
              <w:instrText xml:space="preserve"> </w:instrText>
            </w:r>
            <w:r>
              <w:rPr>
                <w:noProof/>
                <w:webHidden/>
                <w:rtl/>
              </w:rPr>
            </w:r>
            <w:r>
              <w:rPr>
                <w:noProof/>
                <w:webHidden/>
                <w:rtl/>
              </w:rPr>
              <w:fldChar w:fldCharType="separate"/>
            </w:r>
            <w:r w:rsidR="006D1205">
              <w:rPr>
                <w:noProof/>
                <w:webHidden/>
                <w:rtl/>
              </w:rPr>
              <w:t>56</w:t>
            </w:r>
            <w:r>
              <w:rPr>
                <w:noProof/>
                <w:webHidden/>
                <w:rtl/>
              </w:rPr>
              <w:fldChar w:fldCharType="end"/>
            </w:r>
          </w:hyperlink>
        </w:p>
        <w:p w14:paraId="0537253E" w14:textId="56974833" w:rsidR="009A1376" w:rsidRDefault="009A1376">
          <w:pPr>
            <w:pStyle w:val="TOC2"/>
            <w:tabs>
              <w:tab w:val="right" w:leader="dot" w:pos="9016"/>
            </w:tabs>
            <w:bidi/>
            <w:rPr>
              <w:rFonts w:asciiTheme="minorHAnsi" w:eastAsiaTheme="minorEastAsia" w:hAnsiTheme="minorHAnsi" w:cstheme="minorBidi"/>
              <w:noProof/>
              <w:kern w:val="2"/>
              <w:rtl/>
              <w14:ligatures w14:val="standardContextual"/>
            </w:rPr>
          </w:pPr>
          <w:hyperlink w:anchor="_Toc214628644" w:history="1">
            <w:r w:rsidRPr="009E1E75">
              <w:rPr>
                <w:rStyle w:val="Hyperlink"/>
                <w:rFonts w:ascii="Traditional Arabic" w:hAnsi="Traditional Arabic" w:cs="Traditional Arabic" w:hint="eastAsia"/>
                <w:noProof/>
              </w:rPr>
              <w:t>المحور</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الثالث</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ثقافة</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إدارة</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الأخطاء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Toc214628644 \h</w:instrText>
            </w:r>
            <w:r>
              <w:rPr>
                <w:noProof/>
                <w:webHidden/>
                <w:rtl/>
              </w:rPr>
              <w:instrText xml:space="preserve"> </w:instrText>
            </w:r>
            <w:r>
              <w:rPr>
                <w:noProof/>
                <w:webHidden/>
                <w:rtl/>
              </w:rPr>
            </w:r>
            <w:r>
              <w:rPr>
                <w:noProof/>
                <w:webHidden/>
                <w:rtl/>
              </w:rPr>
              <w:fldChar w:fldCharType="separate"/>
            </w:r>
            <w:r w:rsidR="006D1205">
              <w:rPr>
                <w:noProof/>
                <w:webHidden/>
                <w:rtl/>
              </w:rPr>
              <w:t>59</w:t>
            </w:r>
            <w:r>
              <w:rPr>
                <w:noProof/>
                <w:webHidden/>
                <w:rtl/>
              </w:rPr>
              <w:fldChar w:fldCharType="end"/>
            </w:r>
          </w:hyperlink>
        </w:p>
        <w:p w14:paraId="2F9C6602" w14:textId="64972EA2" w:rsidR="009A1376" w:rsidRDefault="009A1376">
          <w:pPr>
            <w:pStyle w:val="TOC2"/>
            <w:tabs>
              <w:tab w:val="right" w:leader="dot" w:pos="9016"/>
            </w:tabs>
            <w:bidi/>
            <w:rPr>
              <w:rFonts w:asciiTheme="minorHAnsi" w:eastAsiaTheme="minorEastAsia" w:hAnsiTheme="minorHAnsi" w:cstheme="minorBidi"/>
              <w:noProof/>
              <w:kern w:val="2"/>
              <w:rtl/>
              <w14:ligatures w14:val="standardContextual"/>
            </w:rPr>
          </w:pPr>
          <w:hyperlink w:anchor="_Toc214628645" w:history="1">
            <w:r w:rsidRPr="009E1E75">
              <w:rPr>
                <w:rStyle w:val="Hyperlink"/>
                <w:rFonts w:hint="eastAsia"/>
                <w:b/>
                <w:bCs/>
                <w:noProof/>
                <w:rtl/>
              </w:rPr>
              <w:t>نتائج</w:t>
            </w:r>
            <w:r w:rsidRPr="009E1E75">
              <w:rPr>
                <w:rStyle w:val="Hyperlink"/>
                <w:b/>
                <w:bCs/>
                <w:noProof/>
                <w:rtl/>
              </w:rPr>
              <w:t xml:space="preserve"> </w:t>
            </w:r>
            <w:r w:rsidRPr="009E1E75">
              <w:rPr>
                <w:rStyle w:val="Hyperlink"/>
                <w:rFonts w:hint="eastAsia"/>
                <w:b/>
                <w:bCs/>
                <w:noProof/>
                <w:rtl/>
              </w:rPr>
              <w:t>المحور</w:t>
            </w:r>
            <w:r w:rsidRPr="009E1E75">
              <w:rPr>
                <w:rStyle w:val="Hyperlink"/>
                <w:b/>
                <w:bCs/>
                <w:noProof/>
                <w:rtl/>
              </w:rPr>
              <w:t xml:space="preserve"> </w:t>
            </w:r>
            <w:r w:rsidRPr="009E1E75">
              <w:rPr>
                <w:rStyle w:val="Hyperlink"/>
                <w:rFonts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Toc214628645 \h</w:instrText>
            </w:r>
            <w:r>
              <w:rPr>
                <w:noProof/>
                <w:webHidden/>
                <w:rtl/>
              </w:rPr>
              <w:instrText xml:space="preserve"> </w:instrText>
            </w:r>
            <w:r>
              <w:rPr>
                <w:noProof/>
                <w:webHidden/>
                <w:rtl/>
              </w:rPr>
            </w:r>
            <w:r>
              <w:rPr>
                <w:noProof/>
                <w:webHidden/>
                <w:rtl/>
              </w:rPr>
              <w:fldChar w:fldCharType="separate"/>
            </w:r>
            <w:r w:rsidR="006D1205">
              <w:rPr>
                <w:noProof/>
                <w:webHidden/>
                <w:rtl/>
              </w:rPr>
              <w:t>59</w:t>
            </w:r>
            <w:r>
              <w:rPr>
                <w:noProof/>
                <w:webHidden/>
                <w:rtl/>
              </w:rPr>
              <w:fldChar w:fldCharType="end"/>
            </w:r>
          </w:hyperlink>
        </w:p>
        <w:p w14:paraId="1E023431" w14:textId="6693D8DF" w:rsidR="009A1376" w:rsidRDefault="009A1376">
          <w:pPr>
            <w:pStyle w:val="TOC2"/>
            <w:tabs>
              <w:tab w:val="right" w:leader="dot" w:pos="9016"/>
            </w:tabs>
            <w:bidi/>
            <w:rPr>
              <w:rFonts w:asciiTheme="minorHAnsi" w:eastAsiaTheme="minorEastAsia" w:hAnsiTheme="minorHAnsi" w:cstheme="minorBidi"/>
              <w:noProof/>
              <w:kern w:val="2"/>
              <w:rtl/>
              <w14:ligatures w14:val="standardContextual"/>
            </w:rPr>
          </w:pPr>
          <w:hyperlink w:anchor="_Toc214628646" w:history="1">
            <w:r w:rsidRPr="009E1E75">
              <w:rPr>
                <w:rStyle w:val="Hyperlink"/>
                <w:rFonts w:ascii="Traditional Arabic" w:hAnsi="Traditional Arabic" w:cs="Traditional Arabic" w:hint="eastAsia"/>
                <w:noProof/>
              </w:rPr>
              <w:t>المحور</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الرابع</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أثر</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الأخطاء</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الإدارية</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على</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الأداء</w:t>
            </w:r>
            <w:r w:rsidRPr="009E1E75">
              <w:rPr>
                <w:rStyle w:val="Hyperlink"/>
                <w:rFonts w:ascii="Traditional Arabic" w:hAnsi="Traditional Arabic" w:cs="Traditional Arabic"/>
                <w:noProof/>
              </w:rPr>
              <w:t xml:space="preserve"> </w:t>
            </w:r>
            <w:r w:rsidRPr="009E1E75">
              <w:rPr>
                <w:rStyle w:val="Hyperlink"/>
                <w:rFonts w:ascii="Traditional Arabic" w:hAnsi="Traditional Arabic" w:cs="Traditional Arabic" w:hint="eastAsia"/>
                <w:noProof/>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Toc214628646 \h</w:instrText>
            </w:r>
            <w:r>
              <w:rPr>
                <w:noProof/>
                <w:webHidden/>
                <w:rtl/>
              </w:rPr>
              <w:instrText xml:space="preserve"> </w:instrText>
            </w:r>
            <w:r>
              <w:rPr>
                <w:noProof/>
                <w:webHidden/>
                <w:rtl/>
              </w:rPr>
            </w:r>
            <w:r>
              <w:rPr>
                <w:noProof/>
                <w:webHidden/>
                <w:rtl/>
              </w:rPr>
              <w:fldChar w:fldCharType="separate"/>
            </w:r>
            <w:r w:rsidR="006D1205">
              <w:rPr>
                <w:noProof/>
                <w:webHidden/>
                <w:rtl/>
              </w:rPr>
              <w:t>61</w:t>
            </w:r>
            <w:r>
              <w:rPr>
                <w:noProof/>
                <w:webHidden/>
                <w:rtl/>
              </w:rPr>
              <w:fldChar w:fldCharType="end"/>
            </w:r>
          </w:hyperlink>
        </w:p>
        <w:p w14:paraId="559910FE" w14:textId="365532AE" w:rsidR="009A1376" w:rsidRDefault="009A1376">
          <w:pPr>
            <w:pStyle w:val="TOC2"/>
            <w:tabs>
              <w:tab w:val="right" w:leader="dot" w:pos="9016"/>
            </w:tabs>
            <w:bidi/>
            <w:rPr>
              <w:rFonts w:asciiTheme="minorHAnsi" w:eastAsiaTheme="minorEastAsia" w:hAnsiTheme="minorHAnsi" w:cstheme="minorBidi"/>
              <w:noProof/>
              <w:kern w:val="2"/>
              <w:rtl/>
              <w14:ligatures w14:val="standardContextual"/>
            </w:rPr>
          </w:pPr>
          <w:hyperlink w:anchor="_Toc214628647" w:history="1">
            <w:r w:rsidRPr="009E1E75">
              <w:rPr>
                <w:rStyle w:val="Hyperlink"/>
                <w:rFonts w:hint="eastAsia"/>
                <w:noProof/>
                <w:rtl/>
              </w:rPr>
              <w:t>نتائج</w:t>
            </w:r>
            <w:r w:rsidRPr="009E1E75">
              <w:rPr>
                <w:rStyle w:val="Hyperlink"/>
                <w:noProof/>
                <w:rtl/>
              </w:rPr>
              <w:t xml:space="preserve"> </w:t>
            </w:r>
            <w:r w:rsidRPr="009E1E75">
              <w:rPr>
                <w:rStyle w:val="Hyperlink"/>
                <w:rFonts w:hint="eastAsia"/>
                <w:noProof/>
                <w:rtl/>
              </w:rPr>
              <w:t>المحور</w:t>
            </w:r>
            <w:r w:rsidRPr="009E1E75">
              <w:rPr>
                <w:rStyle w:val="Hyperlink"/>
                <w:noProof/>
                <w:rtl/>
              </w:rPr>
              <w:t xml:space="preserve"> </w:t>
            </w:r>
            <w:r w:rsidRPr="009E1E75">
              <w:rPr>
                <w:rStyle w:val="Hyperlink"/>
                <w:rFonts w:hint="eastAsia"/>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Toc214628647 \h</w:instrText>
            </w:r>
            <w:r>
              <w:rPr>
                <w:noProof/>
                <w:webHidden/>
                <w:rtl/>
              </w:rPr>
              <w:instrText xml:space="preserve"> </w:instrText>
            </w:r>
            <w:r>
              <w:rPr>
                <w:noProof/>
                <w:webHidden/>
                <w:rtl/>
              </w:rPr>
            </w:r>
            <w:r>
              <w:rPr>
                <w:noProof/>
                <w:webHidden/>
                <w:rtl/>
              </w:rPr>
              <w:fldChar w:fldCharType="separate"/>
            </w:r>
            <w:r w:rsidR="006D1205">
              <w:rPr>
                <w:noProof/>
                <w:webHidden/>
                <w:rtl/>
              </w:rPr>
              <w:t>61</w:t>
            </w:r>
            <w:r>
              <w:rPr>
                <w:noProof/>
                <w:webHidden/>
                <w:rtl/>
              </w:rPr>
              <w:fldChar w:fldCharType="end"/>
            </w:r>
          </w:hyperlink>
        </w:p>
        <w:p w14:paraId="6C2DCE44" w14:textId="1C0F80D2"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48" w:history="1">
            <w:r w:rsidRPr="009E1E75">
              <w:rPr>
                <w:rStyle w:val="Hyperlink"/>
                <w:rFonts w:hint="eastAsia"/>
                <w:noProof/>
                <w:rtl/>
              </w:rPr>
              <w:t>اختبار</w:t>
            </w:r>
            <w:r w:rsidRPr="009E1E75">
              <w:rPr>
                <w:rStyle w:val="Hyperlink"/>
                <w:noProof/>
                <w:rtl/>
              </w:rPr>
              <w:t xml:space="preserve"> </w:t>
            </w:r>
            <w:r w:rsidRPr="009E1E75">
              <w:rPr>
                <w:rStyle w:val="Hyperlink"/>
                <w:rFonts w:hint="eastAsia"/>
                <w:noProof/>
                <w:rtl/>
              </w:rPr>
              <w:t>فرضيات</w:t>
            </w:r>
            <w:r w:rsidRPr="009E1E75">
              <w:rPr>
                <w:rStyle w:val="Hyperlink"/>
                <w:noProof/>
                <w:rtl/>
              </w:rPr>
              <w:t xml:space="preserve"> </w:t>
            </w:r>
            <w:r w:rsidRPr="009E1E75">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Toc214628648 \h</w:instrText>
            </w:r>
            <w:r>
              <w:rPr>
                <w:noProof/>
                <w:webHidden/>
                <w:rtl/>
              </w:rPr>
              <w:instrText xml:space="preserve"> </w:instrText>
            </w:r>
            <w:r>
              <w:rPr>
                <w:noProof/>
                <w:webHidden/>
                <w:rtl/>
              </w:rPr>
            </w:r>
            <w:r>
              <w:rPr>
                <w:noProof/>
                <w:webHidden/>
                <w:rtl/>
              </w:rPr>
              <w:fldChar w:fldCharType="separate"/>
            </w:r>
            <w:r w:rsidR="006D1205">
              <w:rPr>
                <w:noProof/>
                <w:webHidden/>
                <w:rtl/>
              </w:rPr>
              <w:t>63</w:t>
            </w:r>
            <w:r>
              <w:rPr>
                <w:noProof/>
                <w:webHidden/>
                <w:rtl/>
              </w:rPr>
              <w:fldChar w:fldCharType="end"/>
            </w:r>
          </w:hyperlink>
        </w:p>
        <w:p w14:paraId="344EF96B" w14:textId="03404480"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49" w:history="1">
            <w:r w:rsidRPr="009E1E75">
              <w:rPr>
                <w:rStyle w:val="Hyperlink"/>
                <w:rFonts w:hint="eastAsia"/>
                <w:noProof/>
                <w:rtl/>
                <w:lang w:bidi="ar-EG"/>
              </w:rPr>
              <w:t>نتائج</w:t>
            </w:r>
            <w:r w:rsidRPr="009E1E75">
              <w:rPr>
                <w:rStyle w:val="Hyperlink"/>
                <w:noProof/>
                <w:rtl/>
                <w:lang w:bidi="ar-EG"/>
              </w:rPr>
              <w:t xml:space="preserve"> </w:t>
            </w:r>
            <w:r w:rsidRPr="009E1E75">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Toc214628649 \h</w:instrText>
            </w:r>
            <w:r>
              <w:rPr>
                <w:noProof/>
                <w:webHidden/>
                <w:rtl/>
              </w:rPr>
              <w:instrText xml:space="preserve"> </w:instrText>
            </w:r>
            <w:r>
              <w:rPr>
                <w:noProof/>
                <w:webHidden/>
                <w:rtl/>
              </w:rPr>
            </w:r>
            <w:r>
              <w:rPr>
                <w:noProof/>
                <w:webHidden/>
                <w:rtl/>
              </w:rPr>
              <w:fldChar w:fldCharType="separate"/>
            </w:r>
            <w:r w:rsidR="006D1205">
              <w:rPr>
                <w:noProof/>
                <w:webHidden/>
                <w:rtl/>
              </w:rPr>
              <w:t>67</w:t>
            </w:r>
            <w:r>
              <w:rPr>
                <w:noProof/>
                <w:webHidden/>
                <w:rtl/>
              </w:rPr>
              <w:fldChar w:fldCharType="end"/>
            </w:r>
          </w:hyperlink>
        </w:p>
        <w:p w14:paraId="54C35B4E" w14:textId="6A2A4846"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50" w:history="1">
            <w:r w:rsidRPr="009E1E75">
              <w:rPr>
                <w:rStyle w:val="Hyperlink"/>
                <w:rFonts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Toc214628650 \h</w:instrText>
            </w:r>
            <w:r>
              <w:rPr>
                <w:noProof/>
                <w:webHidden/>
                <w:rtl/>
              </w:rPr>
              <w:instrText xml:space="preserve"> </w:instrText>
            </w:r>
            <w:r>
              <w:rPr>
                <w:noProof/>
                <w:webHidden/>
                <w:rtl/>
              </w:rPr>
            </w:r>
            <w:r>
              <w:rPr>
                <w:noProof/>
                <w:webHidden/>
                <w:rtl/>
              </w:rPr>
              <w:fldChar w:fldCharType="separate"/>
            </w:r>
            <w:r w:rsidR="006D1205">
              <w:rPr>
                <w:noProof/>
                <w:webHidden/>
                <w:rtl/>
              </w:rPr>
              <w:t>71</w:t>
            </w:r>
            <w:r>
              <w:rPr>
                <w:noProof/>
                <w:webHidden/>
                <w:rtl/>
              </w:rPr>
              <w:fldChar w:fldCharType="end"/>
            </w:r>
          </w:hyperlink>
        </w:p>
        <w:p w14:paraId="6592AC94" w14:textId="34B96186"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51" w:history="1">
            <w:r w:rsidRPr="009E1E75">
              <w:rPr>
                <w:rStyle w:val="Hyperlink"/>
                <w:rFonts w:asciiTheme="minorBidi" w:hAnsiTheme="minorBidi" w:hint="eastAsia"/>
                <w:noProof/>
                <w:rtl/>
              </w:rPr>
              <w:t>المراجع</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Toc214628651 \h</w:instrText>
            </w:r>
            <w:r>
              <w:rPr>
                <w:noProof/>
                <w:webHidden/>
                <w:rtl/>
              </w:rPr>
              <w:instrText xml:space="preserve"> </w:instrText>
            </w:r>
            <w:r>
              <w:rPr>
                <w:noProof/>
                <w:webHidden/>
                <w:rtl/>
              </w:rPr>
            </w:r>
            <w:r>
              <w:rPr>
                <w:noProof/>
                <w:webHidden/>
                <w:rtl/>
              </w:rPr>
              <w:fldChar w:fldCharType="separate"/>
            </w:r>
            <w:r w:rsidR="006D1205">
              <w:rPr>
                <w:noProof/>
                <w:webHidden/>
                <w:rtl/>
              </w:rPr>
              <w:t>74</w:t>
            </w:r>
            <w:r>
              <w:rPr>
                <w:noProof/>
                <w:webHidden/>
                <w:rtl/>
              </w:rPr>
              <w:fldChar w:fldCharType="end"/>
            </w:r>
          </w:hyperlink>
        </w:p>
        <w:p w14:paraId="46F3A386" w14:textId="77BB3FD5"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52" w:history="1">
            <w:r w:rsidRPr="009E1E75">
              <w:rPr>
                <w:rStyle w:val="Hyperlink"/>
                <w:rFonts w:asciiTheme="minorBidi" w:hAnsiTheme="minorBidi" w:hint="eastAsia"/>
                <w:noProof/>
                <w:rtl/>
              </w:rPr>
              <w:t>المراجع</w:t>
            </w:r>
            <w:r w:rsidRPr="009E1E75">
              <w:rPr>
                <w:rStyle w:val="Hyperlink"/>
                <w:rFonts w:asciiTheme="minorBidi" w:hAnsiTheme="minorBidi"/>
                <w:noProof/>
                <w:rtl/>
              </w:rPr>
              <w:t xml:space="preserve"> </w:t>
            </w:r>
            <w:r w:rsidRPr="009E1E75">
              <w:rPr>
                <w:rStyle w:val="Hyperlink"/>
                <w:rFonts w:asciiTheme="minorBidi" w:hAnsiTheme="minorBidi"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Toc214628652 \h</w:instrText>
            </w:r>
            <w:r>
              <w:rPr>
                <w:noProof/>
                <w:webHidden/>
                <w:rtl/>
              </w:rPr>
              <w:instrText xml:space="preserve"> </w:instrText>
            </w:r>
            <w:r>
              <w:rPr>
                <w:noProof/>
                <w:webHidden/>
                <w:rtl/>
              </w:rPr>
            </w:r>
            <w:r>
              <w:rPr>
                <w:noProof/>
                <w:webHidden/>
                <w:rtl/>
              </w:rPr>
              <w:fldChar w:fldCharType="separate"/>
            </w:r>
            <w:r w:rsidR="006D1205">
              <w:rPr>
                <w:noProof/>
                <w:webHidden/>
                <w:rtl/>
              </w:rPr>
              <w:t>76</w:t>
            </w:r>
            <w:r>
              <w:rPr>
                <w:noProof/>
                <w:webHidden/>
                <w:rtl/>
              </w:rPr>
              <w:fldChar w:fldCharType="end"/>
            </w:r>
          </w:hyperlink>
        </w:p>
        <w:p w14:paraId="0BD52BE4" w14:textId="677069C5" w:rsidR="009A1376" w:rsidRDefault="009A1376">
          <w:pPr>
            <w:pStyle w:val="TOC1"/>
            <w:tabs>
              <w:tab w:val="right" w:leader="dot" w:pos="9016"/>
            </w:tabs>
            <w:bidi/>
            <w:rPr>
              <w:rFonts w:asciiTheme="minorHAnsi" w:eastAsiaTheme="minorEastAsia" w:hAnsiTheme="minorHAnsi" w:cstheme="minorBidi"/>
              <w:noProof/>
              <w:kern w:val="2"/>
              <w:rtl/>
              <w14:ligatures w14:val="standardContextual"/>
            </w:rPr>
          </w:pPr>
          <w:hyperlink w:anchor="_Toc214628653" w:history="1">
            <w:r w:rsidRPr="009E1E75">
              <w:rPr>
                <w:rStyle w:val="Hyperlink"/>
                <w:rFonts w:asciiTheme="minorBidi" w:hAnsiTheme="minorBidi"/>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Toc214628653 \h</w:instrText>
            </w:r>
            <w:r>
              <w:rPr>
                <w:noProof/>
                <w:webHidden/>
                <w:rtl/>
              </w:rPr>
              <w:instrText xml:space="preserve"> </w:instrText>
            </w:r>
            <w:r>
              <w:rPr>
                <w:noProof/>
                <w:webHidden/>
                <w:rtl/>
              </w:rPr>
            </w:r>
            <w:r>
              <w:rPr>
                <w:noProof/>
                <w:webHidden/>
                <w:rtl/>
              </w:rPr>
              <w:fldChar w:fldCharType="separate"/>
            </w:r>
            <w:r w:rsidR="006D1205">
              <w:rPr>
                <w:noProof/>
                <w:webHidden/>
                <w:rtl/>
              </w:rPr>
              <w:t>79</w:t>
            </w:r>
            <w:r>
              <w:rPr>
                <w:noProof/>
                <w:webHidden/>
                <w:rtl/>
              </w:rPr>
              <w:fldChar w:fldCharType="end"/>
            </w:r>
          </w:hyperlink>
        </w:p>
        <w:p w14:paraId="66754BCF" w14:textId="0C018600" w:rsidR="00976FA2" w:rsidRPr="00993816" w:rsidRDefault="00236640" w:rsidP="00370C86">
          <w:pPr>
            <w:bidi/>
            <w:spacing w:line="480" w:lineRule="auto"/>
            <w:jc w:val="both"/>
            <w:rPr>
              <w:rFonts w:asciiTheme="minorBidi" w:hAnsiTheme="minorBidi" w:cstheme="minorBidi"/>
              <w:b/>
              <w:bCs/>
              <w:noProof/>
              <w:sz w:val="28"/>
              <w:szCs w:val="28"/>
              <w:rtl/>
            </w:rPr>
          </w:pPr>
          <w:r w:rsidRPr="00993816">
            <w:rPr>
              <w:rFonts w:asciiTheme="minorBidi" w:hAnsiTheme="minorBidi" w:cstheme="minorBidi"/>
              <w:b/>
              <w:bCs/>
              <w:noProof/>
              <w:sz w:val="28"/>
              <w:szCs w:val="28"/>
            </w:rPr>
            <w:fldChar w:fldCharType="end"/>
          </w:r>
        </w:p>
      </w:sdtContent>
    </w:sdt>
    <w:p w14:paraId="464C2BAD" w14:textId="77777777" w:rsidR="00976FA2" w:rsidRPr="00993816" w:rsidRDefault="00976FA2" w:rsidP="00370C86">
      <w:pPr>
        <w:bidi/>
        <w:spacing w:line="480" w:lineRule="auto"/>
        <w:rPr>
          <w:rFonts w:asciiTheme="minorBidi" w:hAnsiTheme="minorBidi"/>
          <w:b/>
          <w:bCs/>
          <w:sz w:val="28"/>
          <w:szCs w:val="28"/>
          <w:rtl/>
          <w:lang w:bidi="ar-EG"/>
        </w:rPr>
      </w:pPr>
    </w:p>
    <w:p w14:paraId="622DFB4B" w14:textId="77777777" w:rsidR="00370C86" w:rsidRDefault="00370C86" w:rsidP="00370C86">
      <w:pPr>
        <w:bidi/>
        <w:spacing w:line="480" w:lineRule="auto"/>
        <w:rPr>
          <w:rFonts w:asciiTheme="minorBidi" w:hAnsiTheme="minorBidi" w:cstheme="minorBidi"/>
          <w:b/>
          <w:bCs/>
          <w:sz w:val="28"/>
          <w:szCs w:val="28"/>
          <w:rtl/>
          <w:lang w:bidi="ar-EG"/>
        </w:rPr>
      </w:pPr>
    </w:p>
    <w:p w14:paraId="2854FA38" w14:textId="77777777" w:rsidR="00D728BC" w:rsidRDefault="00D728BC" w:rsidP="00D728BC">
      <w:pPr>
        <w:bidi/>
        <w:spacing w:line="480" w:lineRule="auto"/>
        <w:rPr>
          <w:rFonts w:asciiTheme="minorBidi" w:hAnsiTheme="minorBidi" w:cstheme="minorBidi"/>
          <w:b/>
          <w:bCs/>
          <w:sz w:val="28"/>
          <w:szCs w:val="28"/>
          <w:rtl/>
          <w:lang w:bidi="ar-EG"/>
        </w:rPr>
      </w:pPr>
    </w:p>
    <w:p w14:paraId="7307FC32" w14:textId="77777777" w:rsidR="00D728BC" w:rsidRDefault="00D728BC" w:rsidP="00D728BC">
      <w:pPr>
        <w:bidi/>
        <w:spacing w:line="480" w:lineRule="auto"/>
        <w:rPr>
          <w:rFonts w:asciiTheme="minorBidi" w:hAnsiTheme="minorBidi" w:cstheme="minorBidi"/>
          <w:b/>
          <w:bCs/>
          <w:sz w:val="28"/>
          <w:szCs w:val="28"/>
          <w:rtl/>
          <w:lang w:bidi="ar-EG"/>
        </w:rPr>
      </w:pPr>
    </w:p>
    <w:p w14:paraId="36580C7C" w14:textId="77777777" w:rsidR="00D728BC" w:rsidRDefault="00D728BC" w:rsidP="00D728BC">
      <w:pPr>
        <w:bidi/>
        <w:spacing w:line="480" w:lineRule="auto"/>
        <w:rPr>
          <w:rFonts w:asciiTheme="minorBidi" w:hAnsiTheme="minorBidi" w:cstheme="minorBidi"/>
          <w:b/>
          <w:bCs/>
          <w:sz w:val="28"/>
          <w:szCs w:val="28"/>
          <w:rtl/>
          <w:lang w:bidi="ar-EG"/>
        </w:rPr>
      </w:pPr>
    </w:p>
    <w:p w14:paraId="4E8855AF" w14:textId="77777777" w:rsidR="009A1376" w:rsidRDefault="009A1376" w:rsidP="009A1376">
      <w:pPr>
        <w:bidi/>
        <w:spacing w:line="480" w:lineRule="auto"/>
        <w:rPr>
          <w:rFonts w:asciiTheme="minorBidi" w:hAnsiTheme="minorBidi" w:cstheme="minorBidi"/>
          <w:b/>
          <w:bCs/>
          <w:sz w:val="28"/>
          <w:szCs w:val="28"/>
          <w:rtl/>
          <w:lang w:bidi="ar-EG"/>
        </w:rPr>
      </w:pPr>
    </w:p>
    <w:p w14:paraId="3F8B2E63" w14:textId="77777777" w:rsidR="009A1376" w:rsidRPr="00993816" w:rsidRDefault="009A1376" w:rsidP="009A1376">
      <w:pPr>
        <w:bidi/>
        <w:spacing w:line="480" w:lineRule="auto"/>
        <w:rPr>
          <w:rFonts w:asciiTheme="minorBidi" w:hAnsiTheme="minorBidi" w:cstheme="minorBidi"/>
          <w:b/>
          <w:bCs/>
          <w:sz w:val="28"/>
          <w:szCs w:val="28"/>
          <w:rtl/>
          <w:lang w:bidi="ar-EG"/>
        </w:rPr>
      </w:pPr>
    </w:p>
    <w:p w14:paraId="40A61660" w14:textId="7B659505" w:rsidR="009125CE" w:rsidRPr="00993816" w:rsidRDefault="009125CE" w:rsidP="00370C86">
      <w:pPr>
        <w:bidi/>
        <w:spacing w:line="480" w:lineRule="auto"/>
        <w:rPr>
          <w:rFonts w:asciiTheme="minorBidi" w:hAnsiTheme="minorBidi" w:cstheme="minorBidi"/>
          <w:b/>
          <w:bCs/>
          <w:sz w:val="28"/>
          <w:szCs w:val="28"/>
          <w:rtl/>
          <w:lang w:bidi="ar-EG"/>
        </w:rPr>
      </w:pPr>
      <w:r w:rsidRPr="00993816">
        <w:rPr>
          <w:rFonts w:asciiTheme="minorBidi" w:hAnsiTheme="minorBidi" w:cstheme="minorBidi"/>
          <w:b/>
          <w:bCs/>
          <w:sz w:val="28"/>
          <w:szCs w:val="28"/>
          <w:rtl/>
          <w:lang w:bidi="ar-EG"/>
        </w:rPr>
        <w:t xml:space="preserve">قائمة الجداول </w:t>
      </w:r>
    </w:p>
    <w:p w14:paraId="5A2B89FF" w14:textId="3F50FA0A" w:rsidR="00370C86" w:rsidRPr="00993816" w:rsidRDefault="00370C86" w:rsidP="00370C86">
      <w:pPr>
        <w:pStyle w:val="TableofFigures"/>
        <w:tabs>
          <w:tab w:val="right" w:leader="dot" w:pos="9016"/>
        </w:tabs>
        <w:spacing w:line="480" w:lineRule="auto"/>
        <w:rPr>
          <w:rFonts w:asciiTheme="minorBidi" w:eastAsiaTheme="minorEastAsia" w:hAnsiTheme="minorBidi" w:cstheme="minorBidi"/>
          <w:smallCaps w:val="0"/>
          <w:noProof/>
          <w:kern w:val="2"/>
          <w:sz w:val="32"/>
          <w:szCs w:val="32"/>
          <w:rtl/>
          <w14:ligatures w14:val="standardContextual"/>
        </w:rPr>
      </w:pPr>
      <w:r w:rsidRPr="00993816">
        <w:rPr>
          <w:rFonts w:asciiTheme="minorBidi" w:hAnsiTheme="minorBidi" w:cstheme="minorBidi"/>
          <w:sz w:val="21"/>
          <w:szCs w:val="28"/>
          <w:u w:val="single"/>
          <w:rtl/>
          <w:lang w:bidi="ar-EG"/>
        </w:rPr>
        <w:fldChar w:fldCharType="begin"/>
      </w:r>
      <w:r w:rsidRPr="00993816">
        <w:rPr>
          <w:rFonts w:asciiTheme="minorBidi" w:hAnsiTheme="minorBidi" w:cstheme="minorBidi"/>
          <w:sz w:val="21"/>
          <w:szCs w:val="28"/>
          <w:u w:val="single"/>
          <w:rtl/>
          <w:lang w:bidi="ar-EG"/>
        </w:rPr>
        <w:instrText xml:space="preserve"> </w:instrText>
      </w:r>
      <w:r w:rsidRPr="00993816">
        <w:rPr>
          <w:rFonts w:asciiTheme="minorBidi" w:hAnsiTheme="minorBidi" w:cstheme="minorBidi"/>
          <w:sz w:val="21"/>
          <w:szCs w:val="28"/>
          <w:u w:val="single"/>
          <w:lang w:bidi="ar-EG"/>
        </w:rPr>
        <w:instrText>TOC</w:instrText>
      </w:r>
      <w:r w:rsidRPr="00993816">
        <w:rPr>
          <w:rFonts w:asciiTheme="minorBidi" w:hAnsiTheme="minorBidi" w:cstheme="minorBidi"/>
          <w:sz w:val="21"/>
          <w:szCs w:val="28"/>
          <w:u w:val="single"/>
          <w:rtl/>
          <w:lang w:bidi="ar-EG"/>
        </w:rPr>
        <w:instrText xml:space="preserve"> \</w:instrText>
      </w:r>
      <w:r w:rsidRPr="00993816">
        <w:rPr>
          <w:rFonts w:asciiTheme="minorBidi" w:hAnsiTheme="minorBidi" w:cstheme="minorBidi"/>
          <w:sz w:val="21"/>
          <w:szCs w:val="28"/>
          <w:u w:val="single"/>
          <w:lang w:bidi="ar-EG"/>
        </w:rPr>
        <w:instrText>h \z \c</w:instrText>
      </w:r>
      <w:r w:rsidRPr="00993816">
        <w:rPr>
          <w:rFonts w:asciiTheme="minorBidi" w:hAnsiTheme="minorBidi" w:cstheme="minorBidi"/>
          <w:sz w:val="21"/>
          <w:szCs w:val="28"/>
          <w:u w:val="single"/>
          <w:rtl/>
          <w:lang w:bidi="ar-EG"/>
        </w:rPr>
        <w:instrText xml:space="preserve"> "جدول" </w:instrText>
      </w:r>
      <w:r w:rsidRPr="00993816">
        <w:rPr>
          <w:rFonts w:asciiTheme="minorBidi" w:hAnsiTheme="minorBidi" w:cstheme="minorBidi"/>
          <w:sz w:val="21"/>
          <w:szCs w:val="28"/>
          <w:u w:val="single"/>
          <w:rtl/>
          <w:lang w:bidi="ar-EG"/>
        </w:rPr>
        <w:fldChar w:fldCharType="separate"/>
      </w:r>
      <w:hyperlink w:anchor="_Toc214599280" w:history="1">
        <w:r w:rsidRPr="00993816">
          <w:rPr>
            <w:rStyle w:val="Hyperlink"/>
            <w:rFonts w:asciiTheme="minorBidi" w:hAnsiTheme="minorBidi" w:cstheme="minorBidi"/>
            <w:noProof/>
            <w:sz w:val="32"/>
            <w:szCs w:val="32"/>
            <w:rtl/>
          </w:rPr>
          <w:t>جدول 1: أسباب الأخطاء الإدارية</w:t>
        </w:r>
        <w:r w:rsidRPr="00993816">
          <w:rPr>
            <w:rFonts w:asciiTheme="minorBidi" w:hAnsiTheme="minorBidi" w:cstheme="minorBidi"/>
            <w:noProof/>
            <w:webHidden/>
            <w:sz w:val="32"/>
            <w:szCs w:val="32"/>
            <w:rtl/>
          </w:rPr>
          <w:tab/>
        </w:r>
        <w:r w:rsidRPr="00993816">
          <w:rPr>
            <w:rFonts w:asciiTheme="minorBidi" w:hAnsiTheme="minorBidi" w:cstheme="minorBidi"/>
            <w:noProof/>
            <w:webHidden/>
            <w:sz w:val="32"/>
            <w:szCs w:val="32"/>
            <w:rtl/>
          </w:rPr>
          <w:fldChar w:fldCharType="begin"/>
        </w:r>
        <w:r w:rsidRPr="00993816">
          <w:rPr>
            <w:rFonts w:asciiTheme="minorBidi" w:hAnsiTheme="minorBidi" w:cstheme="minorBidi"/>
            <w:noProof/>
            <w:webHidden/>
            <w:sz w:val="32"/>
            <w:szCs w:val="32"/>
            <w:rtl/>
          </w:rPr>
          <w:instrText xml:space="preserve"> </w:instrText>
        </w:r>
        <w:r w:rsidRPr="00993816">
          <w:rPr>
            <w:rFonts w:asciiTheme="minorBidi" w:hAnsiTheme="minorBidi" w:cstheme="minorBidi"/>
            <w:noProof/>
            <w:webHidden/>
            <w:sz w:val="32"/>
            <w:szCs w:val="32"/>
          </w:rPr>
          <w:instrText>PAGEREF</w:instrText>
        </w:r>
        <w:r w:rsidRPr="00993816">
          <w:rPr>
            <w:rFonts w:asciiTheme="minorBidi" w:hAnsiTheme="minorBidi" w:cstheme="minorBidi"/>
            <w:noProof/>
            <w:webHidden/>
            <w:sz w:val="32"/>
            <w:szCs w:val="32"/>
            <w:rtl/>
          </w:rPr>
          <w:instrText xml:space="preserve"> _</w:instrText>
        </w:r>
        <w:r w:rsidRPr="00993816">
          <w:rPr>
            <w:rFonts w:asciiTheme="minorBidi" w:hAnsiTheme="minorBidi" w:cstheme="minorBidi"/>
            <w:noProof/>
            <w:webHidden/>
            <w:sz w:val="32"/>
            <w:szCs w:val="32"/>
          </w:rPr>
          <w:instrText>Toc214599280 \h</w:instrText>
        </w:r>
        <w:r w:rsidRPr="00993816">
          <w:rPr>
            <w:rFonts w:asciiTheme="minorBidi" w:hAnsiTheme="minorBidi" w:cstheme="minorBidi"/>
            <w:noProof/>
            <w:webHidden/>
            <w:sz w:val="32"/>
            <w:szCs w:val="32"/>
            <w:rtl/>
          </w:rPr>
          <w:instrText xml:space="preserve"> </w:instrText>
        </w:r>
        <w:r w:rsidRPr="00993816">
          <w:rPr>
            <w:rFonts w:asciiTheme="minorBidi" w:hAnsiTheme="minorBidi" w:cstheme="minorBidi"/>
            <w:noProof/>
            <w:webHidden/>
            <w:sz w:val="32"/>
            <w:szCs w:val="32"/>
            <w:rtl/>
          </w:rPr>
        </w:r>
        <w:r w:rsidRPr="00993816">
          <w:rPr>
            <w:rFonts w:asciiTheme="minorBidi" w:hAnsiTheme="minorBidi" w:cstheme="minorBidi"/>
            <w:noProof/>
            <w:webHidden/>
            <w:sz w:val="32"/>
            <w:szCs w:val="32"/>
            <w:rtl/>
          </w:rPr>
          <w:fldChar w:fldCharType="separate"/>
        </w:r>
        <w:r w:rsidR="006D1205">
          <w:rPr>
            <w:rFonts w:asciiTheme="minorBidi" w:hAnsiTheme="minorBidi" w:cstheme="minorBidi"/>
            <w:noProof/>
            <w:webHidden/>
            <w:sz w:val="32"/>
            <w:szCs w:val="32"/>
            <w:rtl/>
          </w:rPr>
          <w:t>45</w:t>
        </w:r>
        <w:r w:rsidRPr="00993816">
          <w:rPr>
            <w:rFonts w:asciiTheme="minorBidi" w:hAnsiTheme="minorBidi" w:cstheme="minorBidi"/>
            <w:noProof/>
            <w:webHidden/>
            <w:sz w:val="32"/>
            <w:szCs w:val="32"/>
            <w:rtl/>
          </w:rPr>
          <w:fldChar w:fldCharType="end"/>
        </w:r>
      </w:hyperlink>
    </w:p>
    <w:p w14:paraId="5359DC38" w14:textId="12E2F2F7" w:rsidR="00370C86" w:rsidRPr="00993816" w:rsidRDefault="00370C86" w:rsidP="00370C86">
      <w:pPr>
        <w:pStyle w:val="TableofFigures"/>
        <w:tabs>
          <w:tab w:val="right" w:leader="dot" w:pos="9016"/>
        </w:tabs>
        <w:spacing w:line="480" w:lineRule="auto"/>
        <w:rPr>
          <w:rFonts w:eastAsiaTheme="minorEastAsia" w:cstheme="minorBidi"/>
          <w:smallCaps w:val="0"/>
          <w:noProof/>
          <w:kern w:val="2"/>
          <w:sz w:val="28"/>
          <w:szCs w:val="28"/>
          <w:rtl/>
          <w14:ligatures w14:val="standardContextual"/>
        </w:rPr>
      </w:pPr>
      <w:hyperlink w:anchor="_Toc214599281" w:history="1">
        <w:r w:rsidRPr="00993816">
          <w:rPr>
            <w:rStyle w:val="Hyperlink"/>
            <w:rFonts w:asciiTheme="minorBidi" w:hAnsiTheme="minorBidi" w:cstheme="minorBidi"/>
            <w:noProof/>
            <w:sz w:val="32"/>
            <w:szCs w:val="32"/>
            <w:rtl/>
          </w:rPr>
          <w:t>جدول 2: مقياس ليكرت الخماسي</w:t>
        </w:r>
        <w:r w:rsidRPr="00993816">
          <w:rPr>
            <w:rFonts w:asciiTheme="minorBidi" w:hAnsiTheme="minorBidi" w:cstheme="minorBidi"/>
            <w:noProof/>
            <w:webHidden/>
            <w:sz w:val="32"/>
            <w:szCs w:val="32"/>
            <w:rtl/>
          </w:rPr>
          <w:tab/>
        </w:r>
        <w:r w:rsidRPr="00993816">
          <w:rPr>
            <w:rFonts w:asciiTheme="minorBidi" w:hAnsiTheme="minorBidi" w:cstheme="minorBidi"/>
            <w:noProof/>
            <w:webHidden/>
            <w:sz w:val="32"/>
            <w:szCs w:val="32"/>
            <w:rtl/>
          </w:rPr>
          <w:fldChar w:fldCharType="begin"/>
        </w:r>
        <w:r w:rsidRPr="00993816">
          <w:rPr>
            <w:rFonts w:asciiTheme="minorBidi" w:hAnsiTheme="minorBidi" w:cstheme="minorBidi"/>
            <w:noProof/>
            <w:webHidden/>
            <w:sz w:val="32"/>
            <w:szCs w:val="32"/>
            <w:rtl/>
          </w:rPr>
          <w:instrText xml:space="preserve"> </w:instrText>
        </w:r>
        <w:r w:rsidRPr="00993816">
          <w:rPr>
            <w:rFonts w:asciiTheme="minorBidi" w:hAnsiTheme="minorBidi" w:cstheme="minorBidi"/>
            <w:noProof/>
            <w:webHidden/>
            <w:sz w:val="32"/>
            <w:szCs w:val="32"/>
          </w:rPr>
          <w:instrText>PAGEREF</w:instrText>
        </w:r>
        <w:r w:rsidRPr="00993816">
          <w:rPr>
            <w:rFonts w:asciiTheme="minorBidi" w:hAnsiTheme="minorBidi" w:cstheme="minorBidi"/>
            <w:noProof/>
            <w:webHidden/>
            <w:sz w:val="32"/>
            <w:szCs w:val="32"/>
            <w:rtl/>
          </w:rPr>
          <w:instrText xml:space="preserve"> _</w:instrText>
        </w:r>
        <w:r w:rsidRPr="00993816">
          <w:rPr>
            <w:rFonts w:asciiTheme="minorBidi" w:hAnsiTheme="minorBidi" w:cstheme="minorBidi"/>
            <w:noProof/>
            <w:webHidden/>
            <w:sz w:val="32"/>
            <w:szCs w:val="32"/>
          </w:rPr>
          <w:instrText>Toc214599281 \h</w:instrText>
        </w:r>
        <w:r w:rsidRPr="00993816">
          <w:rPr>
            <w:rFonts w:asciiTheme="minorBidi" w:hAnsiTheme="minorBidi" w:cstheme="minorBidi"/>
            <w:noProof/>
            <w:webHidden/>
            <w:sz w:val="32"/>
            <w:szCs w:val="32"/>
            <w:rtl/>
          </w:rPr>
          <w:instrText xml:space="preserve"> </w:instrText>
        </w:r>
        <w:r w:rsidRPr="00993816">
          <w:rPr>
            <w:rFonts w:asciiTheme="minorBidi" w:hAnsiTheme="minorBidi" w:cstheme="minorBidi"/>
            <w:noProof/>
            <w:webHidden/>
            <w:sz w:val="32"/>
            <w:szCs w:val="32"/>
            <w:rtl/>
          </w:rPr>
        </w:r>
        <w:r w:rsidRPr="00993816">
          <w:rPr>
            <w:rFonts w:asciiTheme="minorBidi" w:hAnsiTheme="minorBidi" w:cstheme="minorBidi"/>
            <w:noProof/>
            <w:webHidden/>
            <w:sz w:val="32"/>
            <w:szCs w:val="32"/>
            <w:rtl/>
          </w:rPr>
          <w:fldChar w:fldCharType="separate"/>
        </w:r>
        <w:r w:rsidR="006D1205">
          <w:rPr>
            <w:rFonts w:asciiTheme="minorBidi" w:hAnsiTheme="minorBidi" w:cstheme="minorBidi"/>
            <w:noProof/>
            <w:webHidden/>
            <w:sz w:val="32"/>
            <w:szCs w:val="32"/>
            <w:rtl/>
          </w:rPr>
          <w:t>52</w:t>
        </w:r>
        <w:r w:rsidRPr="00993816">
          <w:rPr>
            <w:rFonts w:asciiTheme="minorBidi" w:hAnsiTheme="minorBidi" w:cstheme="minorBidi"/>
            <w:noProof/>
            <w:webHidden/>
            <w:sz w:val="32"/>
            <w:szCs w:val="32"/>
            <w:rtl/>
          </w:rPr>
          <w:fldChar w:fldCharType="end"/>
        </w:r>
      </w:hyperlink>
    </w:p>
    <w:p w14:paraId="11198760" w14:textId="39622F5B" w:rsidR="009125CE" w:rsidRPr="00993816" w:rsidRDefault="00370C86" w:rsidP="00370C86">
      <w:pPr>
        <w:bidi/>
        <w:spacing w:line="480" w:lineRule="auto"/>
        <w:rPr>
          <w:rFonts w:asciiTheme="minorBidi" w:hAnsiTheme="minorBidi" w:cstheme="minorBidi"/>
          <w:sz w:val="28"/>
          <w:szCs w:val="28"/>
          <w:u w:val="single"/>
          <w:rtl/>
          <w:lang w:bidi="ar-EG"/>
        </w:rPr>
      </w:pPr>
      <w:r w:rsidRPr="00993816">
        <w:rPr>
          <w:rFonts w:asciiTheme="minorBidi" w:hAnsiTheme="minorBidi" w:cstheme="minorBidi"/>
          <w:sz w:val="28"/>
          <w:szCs w:val="28"/>
          <w:u w:val="single"/>
          <w:rtl/>
          <w:lang w:bidi="ar-EG"/>
        </w:rPr>
        <w:fldChar w:fldCharType="end"/>
      </w:r>
    </w:p>
    <w:p w14:paraId="791EDD87" w14:textId="77777777" w:rsidR="009125CE" w:rsidRPr="00993816" w:rsidRDefault="009125CE" w:rsidP="00370C86">
      <w:pPr>
        <w:bidi/>
        <w:spacing w:line="480" w:lineRule="auto"/>
        <w:rPr>
          <w:rFonts w:asciiTheme="minorBidi" w:hAnsiTheme="minorBidi" w:cstheme="minorBidi"/>
          <w:sz w:val="28"/>
          <w:szCs w:val="28"/>
          <w:u w:val="single"/>
          <w:rtl/>
          <w:lang w:bidi="ar-EG"/>
        </w:rPr>
      </w:pPr>
    </w:p>
    <w:p w14:paraId="2766B80E" w14:textId="77777777" w:rsidR="009125CE" w:rsidRPr="00993816" w:rsidRDefault="009125CE" w:rsidP="00370C86">
      <w:pPr>
        <w:bidi/>
        <w:spacing w:line="480" w:lineRule="auto"/>
        <w:rPr>
          <w:rFonts w:asciiTheme="minorBidi" w:hAnsiTheme="minorBidi" w:cstheme="minorBidi"/>
          <w:sz w:val="28"/>
          <w:szCs w:val="28"/>
          <w:u w:val="single"/>
          <w:rtl/>
          <w:lang w:bidi="ar-EG"/>
        </w:rPr>
      </w:pPr>
    </w:p>
    <w:p w14:paraId="33F1E451" w14:textId="77777777" w:rsidR="009125CE" w:rsidRPr="00993816" w:rsidRDefault="009125CE" w:rsidP="00370C86">
      <w:pPr>
        <w:bidi/>
        <w:spacing w:line="480" w:lineRule="auto"/>
        <w:rPr>
          <w:rFonts w:asciiTheme="minorBidi" w:hAnsiTheme="minorBidi" w:cstheme="minorBidi"/>
          <w:sz w:val="28"/>
          <w:szCs w:val="28"/>
          <w:u w:val="single"/>
          <w:rtl/>
          <w:lang w:bidi="ar-EG"/>
        </w:rPr>
      </w:pPr>
    </w:p>
    <w:p w14:paraId="1F91F690" w14:textId="77777777" w:rsidR="009125CE" w:rsidRPr="00993816" w:rsidRDefault="009125CE" w:rsidP="00370C86">
      <w:pPr>
        <w:bidi/>
        <w:spacing w:line="480" w:lineRule="auto"/>
        <w:rPr>
          <w:rFonts w:asciiTheme="minorBidi" w:hAnsiTheme="minorBidi" w:cstheme="minorBidi"/>
          <w:sz w:val="28"/>
          <w:szCs w:val="28"/>
          <w:u w:val="single"/>
          <w:rtl/>
          <w:lang w:bidi="ar-EG"/>
        </w:rPr>
      </w:pPr>
    </w:p>
    <w:p w14:paraId="2677847E" w14:textId="77777777" w:rsidR="009125CE" w:rsidRPr="00993816" w:rsidRDefault="009125CE" w:rsidP="00370C86">
      <w:pPr>
        <w:bidi/>
        <w:spacing w:line="480" w:lineRule="auto"/>
        <w:rPr>
          <w:rFonts w:asciiTheme="minorBidi" w:hAnsiTheme="minorBidi" w:cstheme="minorBidi"/>
          <w:sz w:val="28"/>
          <w:szCs w:val="28"/>
          <w:u w:val="single"/>
          <w:rtl/>
          <w:lang w:bidi="ar-EG"/>
        </w:rPr>
      </w:pPr>
    </w:p>
    <w:p w14:paraId="148A704F" w14:textId="77777777" w:rsidR="009125CE" w:rsidRPr="00993816" w:rsidRDefault="009125CE" w:rsidP="00370C86">
      <w:pPr>
        <w:bidi/>
        <w:spacing w:line="480" w:lineRule="auto"/>
        <w:rPr>
          <w:rFonts w:asciiTheme="minorBidi" w:hAnsiTheme="minorBidi" w:cstheme="minorBidi"/>
          <w:sz w:val="28"/>
          <w:szCs w:val="28"/>
          <w:u w:val="single"/>
          <w:rtl/>
          <w:lang w:bidi="ar-EG"/>
        </w:rPr>
      </w:pPr>
    </w:p>
    <w:p w14:paraId="6EF86903" w14:textId="77777777" w:rsidR="00370C86" w:rsidRPr="00993816" w:rsidRDefault="00370C86" w:rsidP="00370C86">
      <w:pPr>
        <w:bidi/>
        <w:spacing w:line="480" w:lineRule="auto"/>
        <w:rPr>
          <w:rFonts w:asciiTheme="minorBidi" w:hAnsiTheme="minorBidi" w:cstheme="minorBidi"/>
          <w:sz w:val="28"/>
          <w:szCs w:val="28"/>
          <w:u w:val="single"/>
          <w:rtl/>
          <w:lang w:bidi="ar-EG"/>
        </w:rPr>
      </w:pPr>
    </w:p>
    <w:p w14:paraId="4B2C2BF6" w14:textId="77777777" w:rsidR="00370C86" w:rsidRPr="00993816" w:rsidRDefault="00370C86" w:rsidP="00370C86">
      <w:pPr>
        <w:bidi/>
        <w:spacing w:line="480" w:lineRule="auto"/>
        <w:rPr>
          <w:rFonts w:asciiTheme="minorBidi" w:hAnsiTheme="minorBidi" w:cstheme="minorBidi"/>
          <w:sz w:val="28"/>
          <w:szCs w:val="28"/>
          <w:u w:val="single"/>
          <w:rtl/>
          <w:lang w:bidi="ar-EG"/>
        </w:rPr>
      </w:pPr>
    </w:p>
    <w:p w14:paraId="2CEC435A" w14:textId="77777777" w:rsidR="00370C86" w:rsidRPr="00993816" w:rsidRDefault="00370C86" w:rsidP="00370C86">
      <w:pPr>
        <w:bidi/>
        <w:spacing w:line="480" w:lineRule="auto"/>
        <w:rPr>
          <w:rFonts w:asciiTheme="minorBidi" w:hAnsiTheme="minorBidi" w:cstheme="minorBidi"/>
          <w:sz w:val="28"/>
          <w:szCs w:val="28"/>
          <w:u w:val="single"/>
          <w:rtl/>
          <w:lang w:bidi="ar-EG"/>
        </w:rPr>
      </w:pPr>
    </w:p>
    <w:p w14:paraId="00BDAE91" w14:textId="77777777" w:rsidR="00370C86" w:rsidRPr="00993816" w:rsidRDefault="00370C86" w:rsidP="00370C86">
      <w:pPr>
        <w:bidi/>
        <w:spacing w:line="480" w:lineRule="auto"/>
        <w:rPr>
          <w:rFonts w:asciiTheme="minorBidi" w:hAnsiTheme="minorBidi" w:cstheme="minorBidi"/>
          <w:sz w:val="28"/>
          <w:szCs w:val="28"/>
          <w:u w:val="single"/>
          <w:rtl/>
          <w:lang w:bidi="ar-EG"/>
        </w:rPr>
      </w:pPr>
    </w:p>
    <w:p w14:paraId="4957E89C" w14:textId="77777777" w:rsidR="00370C86" w:rsidRPr="00993816" w:rsidRDefault="00370C86" w:rsidP="00370C86">
      <w:pPr>
        <w:bidi/>
        <w:spacing w:line="480" w:lineRule="auto"/>
        <w:rPr>
          <w:rFonts w:asciiTheme="minorBidi" w:hAnsiTheme="minorBidi" w:cstheme="minorBidi"/>
          <w:sz w:val="28"/>
          <w:szCs w:val="28"/>
          <w:u w:val="single"/>
          <w:rtl/>
          <w:lang w:bidi="ar-EG"/>
        </w:rPr>
      </w:pPr>
    </w:p>
    <w:p w14:paraId="0F3F6041" w14:textId="77777777" w:rsidR="00370C86" w:rsidRPr="00993816" w:rsidRDefault="00370C86" w:rsidP="00370C86">
      <w:pPr>
        <w:bidi/>
        <w:spacing w:line="480" w:lineRule="auto"/>
        <w:rPr>
          <w:rFonts w:asciiTheme="minorBidi" w:hAnsiTheme="minorBidi" w:cstheme="minorBidi"/>
          <w:sz w:val="28"/>
          <w:szCs w:val="28"/>
          <w:u w:val="single"/>
          <w:rtl/>
          <w:lang w:bidi="ar-EG"/>
        </w:rPr>
      </w:pPr>
    </w:p>
    <w:p w14:paraId="16955C9E" w14:textId="77777777" w:rsidR="00370C86" w:rsidRPr="00993816" w:rsidRDefault="00370C86" w:rsidP="00370C86">
      <w:pPr>
        <w:bidi/>
        <w:spacing w:line="480" w:lineRule="auto"/>
        <w:rPr>
          <w:rFonts w:asciiTheme="minorBidi" w:hAnsiTheme="minorBidi" w:cstheme="minorBidi"/>
          <w:sz w:val="28"/>
          <w:szCs w:val="28"/>
          <w:u w:val="single"/>
          <w:rtl/>
          <w:lang w:bidi="ar-EG"/>
        </w:rPr>
      </w:pPr>
    </w:p>
    <w:p w14:paraId="4AF54F2B" w14:textId="77777777" w:rsidR="00370C86" w:rsidRDefault="00370C86" w:rsidP="00370C86">
      <w:pPr>
        <w:bidi/>
        <w:spacing w:line="480" w:lineRule="auto"/>
        <w:rPr>
          <w:rFonts w:asciiTheme="minorBidi" w:hAnsiTheme="minorBidi" w:cstheme="minorBidi"/>
          <w:sz w:val="28"/>
          <w:szCs w:val="28"/>
          <w:u w:val="single"/>
          <w:rtl/>
          <w:lang w:bidi="ar-EG"/>
        </w:rPr>
      </w:pPr>
    </w:p>
    <w:p w14:paraId="061B50E7" w14:textId="77777777" w:rsidR="009A1376" w:rsidRDefault="009A1376" w:rsidP="009A1376">
      <w:pPr>
        <w:bidi/>
        <w:spacing w:line="480" w:lineRule="auto"/>
        <w:rPr>
          <w:rFonts w:asciiTheme="minorBidi" w:hAnsiTheme="minorBidi" w:cstheme="minorBidi"/>
          <w:sz w:val="28"/>
          <w:szCs w:val="28"/>
          <w:u w:val="single"/>
          <w:rtl/>
          <w:lang w:bidi="ar-EG"/>
        </w:rPr>
      </w:pPr>
    </w:p>
    <w:p w14:paraId="2583E07F" w14:textId="77777777" w:rsidR="009A1376" w:rsidRPr="006D1205" w:rsidRDefault="009A1376" w:rsidP="006D1205">
      <w:pPr>
        <w:bidi/>
        <w:spacing w:line="480" w:lineRule="auto"/>
        <w:rPr>
          <w:rFonts w:asciiTheme="minorBidi" w:hAnsiTheme="minorBidi" w:cstheme="minorBidi"/>
          <w:sz w:val="28"/>
          <w:szCs w:val="28"/>
          <w:u w:val="single"/>
          <w:rtl/>
          <w:lang w:val="en-US"/>
        </w:rPr>
      </w:pPr>
    </w:p>
    <w:p w14:paraId="50CD130C" w14:textId="77777777" w:rsidR="00236D93" w:rsidRPr="00993816" w:rsidRDefault="00236D93" w:rsidP="00370C86">
      <w:pPr>
        <w:bidi/>
        <w:spacing w:line="480" w:lineRule="auto"/>
        <w:rPr>
          <w:b/>
          <w:bCs/>
          <w:sz w:val="32"/>
          <w:szCs w:val="32"/>
          <w:rtl/>
          <w:lang w:bidi="ar-EG"/>
        </w:rPr>
      </w:pPr>
    </w:p>
    <w:p w14:paraId="32DDC605" w14:textId="460DF8AE" w:rsidR="009125CE" w:rsidRPr="00993816" w:rsidRDefault="009125CE" w:rsidP="00370C86">
      <w:pPr>
        <w:bidi/>
        <w:spacing w:line="480" w:lineRule="auto"/>
        <w:rPr>
          <w:b/>
          <w:bCs/>
          <w:sz w:val="32"/>
          <w:szCs w:val="32"/>
        </w:rPr>
      </w:pPr>
      <w:r w:rsidRPr="00993816">
        <w:rPr>
          <w:b/>
          <w:bCs/>
          <w:sz w:val="32"/>
          <w:szCs w:val="32"/>
          <w:rtl/>
          <w:lang w:bidi="ar-EG"/>
        </w:rPr>
        <w:t xml:space="preserve">المستخلص </w:t>
      </w:r>
    </w:p>
    <w:p w14:paraId="6A800173" w14:textId="246EFEF9" w:rsidR="00A70EF6" w:rsidRPr="00993816" w:rsidRDefault="00A70EF6"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lastRenderedPageBreak/>
        <w:t>تتناول هذه الدراسة موضوعًا حيويًا يمس جوهر فاعلية المؤسسات، وهو "الأخطاء في اداره الاعمال وأثرها على كفاءة وفعالية الأداء المؤسسي". تنبع أهمية البحث من الانتشار الواسع للأخطاء الإدارية بمختلف أشكالها، وتأثيرها السلبي المباشر وغير المباشر على مخرجات المؤسسات، سواء كانت خدمية أو إنتاجية أو تعليمية. هدفت الدراسة إلى استكشاف الأنواع الشائعة من الأخطاء الإدارية، وتحليل الأسباب الجذرية المؤدية لها، سواء كانت تنظيمية أو بشرية أو بيئية، إلى جانب تقييم أثر هذه الأخطاء على عناصر الأداء المؤسسي مثل الكفاءة، الفاعلية، جودة اتخاذ القرار، ورضا العاملين، كما سعت إلى استكشاف مدى فعالية بعض الإجراءات الإدارية المقترحة في الحد من تكرار هذه الأخطاء.</w:t>
      </w:r>
    </w:p>
    <w:p w14:paraId="4EBDB769" w14:textId="51386D39" w:rsidR="00A70EF6" w:rsidRPr="00993816" w:rsidRDefault="00A70EF6"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استخدمت الدراسة المنهج الوصفي التحليلي، وتم جمع البيانات من خلال أداة الاستبانة الموجهة إلى عينة من العاملين في عدد من المؤسسات. وتم تحليل البيانات باستخدام الأساليب الإحصائية المناسبة (مثل المتوسط الحسابي، الانحراف المعياري، واختبار </w:t>
      </w:r>
      <w:r w:rsidRPr="00993816">
        <w:rPr>
          <w:rFonts w:asciiTheme="minorBidi" w:hAnsiTheme="minorBidi" w:cstheme="minorBidi"/>
          <w:sz w:val="28"/>
          <w:szCs w:val="28"/>
        </w:rPr>
        <w:t>ANOVA</w:t>
      </w:r>
      <w:r w:rsidRPr="00993816">
        <w:rPr>
          <w:rFonts w:asciiTheme="minorBidi" w:hAnsiTheme="minorBidi" w:cstheme="minorBidi"/>
          <w:sz w:val="28"/>
          <w:szCs w:val="28"/>
          <w:rtl/>
        </w:rPr>
        <w:t>)، للكشف عن العلاقات ذات الدلالة الإحصائية بين المتغيرات.</w:t>
      </w:r>
    </w:p>
    <w:p w14:paraId="1D41368D" w14:textId="7CC30A95" w:rsidR="00A70EF6" w:rsidRPr="00993816" w:rsidRDefault="00A70EF6"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توصلت الدراسة إلى عدد من النتائج أهمها: وجود علاقة ذات دلالة إحصائية بين أنواع الأخطاء الإدارية ومستوى الكفاءة التنظيمية، وكذلك بين الأسباب المتكررة لهذه الأخطاء وانخفاض جودة اتخاذ القرار، بالإضافة إلى وجود تأثير سلبي مباشر للأخطاء الإدارية على معدلات رضا العاملين. كما أظهرت النتائج أن تطبيق إجراءات مثل مراجعة العمليات، وزيادة الشفافية، وتحسين مهارات القيادة، يسهم في تقليل تكرار هذه الأخطاء.</w:t>
      </w:r>
    </w:p>
    <w:p w14:paraId="7C9B0F9A" w14:textId="69D68162" w:rsidR="009125CE" w:rsidRPr="00993816" w:rsidRDefault="00A70EF6" w:rsidP="00370C86">
      <w:pPr>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أوصت الدراسة بمجموعة من التوصيات، من أبرزها: ضرورة تبني ثقافة إدارة الخطأ الإيجابية، وتوفير أنظمة رقابة فعالة، وتدريب الكوادر الإدارية باستمرار، والاهتمام بالبيئة النفسية للعاملين. كما دعت إلى تكامل الأدوار بين الإدارة والعاملين لتشكيل بيئة عمل تقل فيها الأخطاء، ويزداد فيها التعلم المؤسسي.</w:t>
      </w:r>
    </w:p>
    <w:p w14:paraId="2CE98C57" w14:textId="77777777" w:rsidR="00370C86" w:rsidRPr="00993816" w:rsidRDefault="00370C86" w:rsidP="00370C86">
      <w:pPr>
        <w:bidi/>
        <w:spacing w:line="480" w:lineRule="auto"/>
        <w:rPr>
          <w:b/>
          <w:bCs/>
          <w:sz w:val="32"/>
          <w:szCs w:val="32"/>
          <w:rtl/>
        </w:rPr>
      </w:pPr>
    </w:p>
    <w:p w14:paraId="31AFEF22" w14:textId="0CD304DE" w:rsidR="00BE1AD0" w:rsidRPr="00993816" w:rsidRDefault="00236640" w:rsidP="00370C86">
      <w:pPr>
        <w:bidi/>
        <w:spacing w:line="480" w:lineRule="auto"/>
        <w:rPr>
          <w:b/>
          <w:bCs/>
          <w:sz w:val="32"/>
          <w:szCs w:val="32"/>
          <w:rtl/>
        </w:rPr>
      </w:pPr>
      <w:r w:rsidRPr="00993816">
        <w:rPr>
          <w:b/>
          <w:bCs/>
          <w:sz w:val="32"/>
          <w:szCs w:val="32"/>
          <w:rtl/>
        </w:rPr>
        <w:t>مصطلحات البحث</w:t>
      </w:r>
    </w:p>
    <w:p w14:paraId="4EED3F12" w14:textId="1A0F695B" w:rsidR="00BE1AD0" w:rsidRPr="00993816" w:rsidRDefault="00BE1AD0" w:rsidP="00370C86">
      <w:pPr>
        <w:bidi/>
        <w:spacing w:line="480" w:lineRule="auto"/>
        <w:rPr>
          <w:rFonts w:asciiTheme="minorBidi" w:hAnsiTheme="minorBidi" w:cstheme="minorBidi"/>
          <w:sz w:val="28"/>
          <w:szCs w:val="28"/>
          <w:u w:val="single"/>
          <w:rtl/>
        </w:rPr>
      </w:pPr>
    </w:p>
    <w:p w14:paraId="094A1C5B" w14:textId="77777777" w:rsidR="00236640" w:rsidRPr="00993816" w:rsidRDefault="00236640" w:rsidP="00370C86">
      <w:pPr>
        <w:pStyle w:val="ListParagraph"/>
        <w:numPr>
          <w:ilvl w:val="0"/>
          <w:numId w:val="20"/>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إدارة الأعمال (</w:t>
      </w:r>
      <w:r w:rsidRPr="00993816">
        <w:rPr>
          <w:rFonts w:asciiTheme="minorBidi" w:hAnsiTheme="minorBidi" w:cstheme="minorBidi"/>
          <w:sz w:val="28"/>
          <w:szCs w:val="28"/>
        </w:rPr>
        <w:t>Business Administration</w:t>
      </w:r>
      <w:r w:rsidRPr="00993816">
        <w:rPr>
          <w:rFonts w:asciiTheme="minorBidi" w:hAnsiTheme="minorBidi" w:cstheme="minorBidi"/>
          <w:sz w:val="28"/>
          <w:szCs w:val="28"/>
          <w:rtl/>
        </w:rPr>
        <w:t>):</w:t>
      </w:r>
    </w:p>
    <w:p w14:paraId="7B2E74E5" w14:textId="77777777" w:rsidR="00236640" w:rsidRPr="00993816" w:rsidRDefault="00236640"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تعريف لغوي:</w:t>
      </w:r>
    </w:p>
    <w:p w14:paraId="0EDFE758" w14:textId="327F81C3" w:rsidR="00236640" w:rsidRPr="00993816" w:rsidRDefault="00236640"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مصطلح "إدارة" مشتق من الجذر (أدَرَ)، ويعني التسيير أو التدبير، أما "الأعمال" فتعني الأنشطة أو المهام أو الجهود التي تُبذل لتحقيق غاية معينة. وبالتالي، "إدارة الأعمال" تعني تنظيم وتوجيه الأنشطة المختلفة لتحقيق أهداف محددة بكفاءة.</w:t>
      </w:r>
    </w:p>
    <w:p w14:paraId="3EBACB5F" w14:textId="77777777" w:rsidR="00236640" w:rsidRPr="00993816" w:rsidRDefault="00236640"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تعريف اصطلاحي:</w:t>
      </w:r>
    </w:p>
    <w:p w14:paraId="1F18E264" w14:textId="77777777" w:rsidR="00236640" w:rsidRPr="00993816" w:rsidRDefault="00236640"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إدارة الأعمال هي العلم والفن المختص بتنظيم وتخطيط وتوجيه ومراقبة الموارد البشرية والمالية والمادية والمعلوماتية داخل المؤسسة، بهدف تحقيق أهدافها بأعلى كفاءة ممكنة ضمن بيئة تنافسية ومتغيرة.</w:t>
      </w:r>
    </w:p>
    <w:p w14:paraId="18B1D8DE" w14:textId="77777777" w:rsidR="00236640" w:rsidRPr="00993816" w:rsidRDefault="00236640" w:rsidP="00370C86">
      <w:pPr>
        <w:pStyle w:val="ListParagraph"/>
        <w:numPr>
          <w:ilvl w:val="0"/>
          <w:numId w:val="1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الأخطاء الإدارية (</w:t>
      </w:r>
      <w:r w:rsidRPr="00993816">
        <w:rPr>
          <w:rFonts w:asciiTheme="minorBidi" w:hAnsiTheme="minorBidi" w:cstheme="minorBidi"/>
          <w:sz w:val="28"/>
          <w:szCs w:val="28"/>
        </w:rPr>
        <w:t>Administrative Errors</w:t>
      </w:r>
      <w:r w:rsidRPr="00993816">
        <w:rPr>
          <w:rFonts w:asciiTheme="minorBidi" w:hAnsiTheme="minorBidi" w:cstheme="minorBidi"/>
          <w:sz w:val="28"/>
          <w:szCs w:val="28"/>
          <w:rtl/>
        </w:rPr>
        <w:t>):</w:t>
      </w:r>
    </w:p>
    <w:p w14:paraId="79D97B83" w14:textId="670CDB81" w:rsidR="00236640" w:rsidRPr="00993816" w:rsidRDefault="00236640"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هي الانحرافات عن الإجراءات أو القرارات الصحيحة داخل المؤسسة، والتي قد تصدر إما من قبل الإدارة العليا أو الموظفين، نتيجة لسوء </w:t>
      </w:r>
      <w:r w:rsidR="00236D93" w:rsidRPr="00993816">
        <w:rPr>
          <w:rFonts w:asciiTheme="minorBidi" w:hAnsiTheme="minorBidi" w:hint="cs"/>
          <w:sz w:val="28"/>
          <w:szCs w:val="28"/>
          <w:rtl/>
        </w:rPr>
        <w:t>الفهم</w:t>
      </w:r>
      <w:r w:rsidR="00236D93" w:rsidRPr="00993816">
        <w:rPr>
          <w:rFonts w:asciiTheme="minorBidi" w:hAnsiTheme="minorBidi" w:hint="eastAsia"/>
          <w:sz w:val="28"/>
          <w:szCs w:val="28"/>
          <w:rtl/>
        </w:rPr>
        <w:t>،</w:t>
      </w:r>
      <w:r w:rsidRPr="00993816">
        <w:rPr>
          <w:rFonts w:asciiTheme="minorBidi" w:hAnsiTheme="minorBidi" w:cstheme="minorBidi"/>
          <w:sz w:val="28"/>
          <w:szCs w:val="28"/>
          <w:rtl/>
        </w:rPr>
        <w:t xml:space="preserve"> أو </w:t>
      </w:r>
      <w:proofErr w:type="gramStart"/>
      <w:r w:rsidRPr="00993816">
        <w:rPr>
          <w:rFonts w:asciiTheme="minorBidi" w:hAnsiTheme="minorBidi" w:cstheme="minorBidi"/>
          <w:sz w:val="28"/>
          <w:szCs w:val="28"/>
          <w:rtl/>
        </w:rPr>
        <w:t xml:space="preserve">ضعف الخبرة </w:t>
      </w:r>
      <w:proofErr w:type="gramEnd"/>
      <w:r w:rsidRPr="00993816">
        <w:rPr>
          <w:rFonts w:asciiTheme="minorBidi" w:hAnsiTheme="minorBidi" w:cstheme="minorBidi"/>
          <w:sz w:val="28"/>
          <w:szCs w:val="28"/>
          <w:rtl/>
        </w:rPr>
        <w:t>أو غياب السياسات الواضحة أو التسرع أو الإهمال، وتؤدي غالباً إلى مشكلات تؤثر على كفاءة وفاعلية العمل الإداري. ويُقصد بها في هذا البحث: كل فعل إداري يؤدي إلى نتيجة سلبية، مقصودة أو غير مقصودة، تعيق تحقيق أهداف المؤسسة.</w:t>
      </w:r>
    </w:p>
    <w:p w14:paraId="4B041587" w14:textId="7DBC5EE0" w:rsidR="00236640" w:rsidRPr="00993816" w:rsidRDefault="00236640" w:rsidP="00370C86">
      <w:pPr>
        <w:pStyle w:val="ListParagraph"/>
        <w:numPr>
          <w:ilvl w:val="0"/>
          <w:numId w:val="1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الأداء المؤسسي (</w:t>
      </w:r>
      <w:r w:rsidRPr="00993816">
        <w:rPr>
          <w:rFonts w:asciiTheme="minorBidi" w:hAnsiTheme="minorBidi" w:cstheme="minorBidi"/>
          <w:sz w:val="28"/>
          <w:szCs w:val="28"/>
        </w:rPr>
        <w:t>Organizational Performance</w:t>
      </w:r>
      <w:r w:rsidRPr="00993816">
        <w:rPr>
          <w:rFonts w:asciiTheme="minorBidi" w:hAnsiTheme="minorBidi" w:cstheme="minorBidi"/>
          <w:sz w:val="28"/>
          <w:szCs w:val="28"/>
          <w:rtl/>
        </w:rPr>
        <w:t>):</w:t>
      </w:r>
    </w:p>
    <w:p w14:paraId="77026CB0" w14:textId="77811CAB" w:rsidR="00236640" w:rsidRPr="00993816" w:rsidRDefault="00236640"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هو مدى قدرة المؤسسة على تحقيق أهدافها الاستراتيجية والتشغيلية بكفاءة وفعالية من خلال استغلال الموارد المتاحة، وتقديم خدمات ذات جودة عالية ترضي المستفيدين. ويُقاس الأداء من خلال مؤشرات مثل الجودة، الإنتاجية، الالتزام الزمني، رضا المستفيدين، وتكلفة الإنجاز.</w:t>
      </w:r>
    </w:p>
    <w:p w14:paraId="33109CE4" w14:textId="3499C7EA" w:rsidR="00236640" w:rsidRPr="00993816" w:rsidRDefault="00236640" w:rsidP="00370C86">
      <w:pPr>
        <w:pStyle w:val="ListParagraph"/>
        <w:numPr>
          <w:ilvl w:val="0"/>
          <w:numId w:val="1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الإدارة على المكشوف (</w:t>
      </w:r>
      <w:r w:rsidRPr="00993816">
        <w:rPr>
          <w:rFonts w:asciiTheme="minorBidi" w:hAnsiTheme="minorBidi" w:cstheme="minorBidi"/>
          <w:sz w:val="28"/>
          <w:szCs w:val="28"/>
        </w:rPr>
        <w:t>Open-book Management</w:t>
      </w:r>
      <w:r w:rsidRPr="00993816">
        <w:rPr>
          <w:rFonts w:asciiTheme="minorBidi" w:hAnsiTheme="minorBidi" w:cstheme="minorBidi"/>
          <w:sz w:val="28"/>
          <w:szCs w:val="28"/>
          <w:rtl/>
        </w:rPr>
        <w:t>):</w:t>
      </w:r>
    </w:p>
    <w:p w14:paraId="1F5FA189" w14:textId="77777777" w:rsidR="00236640" w:rsidRPr="00993816" w:rsidRDefault="00236640"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هي نمط إداري قائم على الشفافية والوضوح في نقل المعلومات والقرارات إلى جميع المستويات التنظيمية، بما يعزز من التفاهم المشترك بين الإدارة والموظفين، ويقلل من احتمالية وقوع الأخطاء. وتعني في سياق البحث: استخدام التواصل المفتوح كأسلوب للحد من الأخطاء الإدارية.</w:t>
      </w:r>
    </w:p>
    <w:p w14:paraId="4069F439" w14:textId="217CCE21" w:rsidR="00236640" w:rsidRPr="00993816" w:rsidRDefault="00236640" w:rsidP="00370C86">
      <w:pPr>
        <w:pStyle w:val="ListParagraph"/>
        <w:numPr>
          <w:ilvl w:val="0"/>
          <w:numId w:val="1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lastRenderedPageBreak/>
        <w:t>ثقافة إدارة الخطأ (</w:t>
      </w:r>
      <w:r w:rsidRPr="00993816">
        <w:rPr>
          <w:rFonts w:asciiTheme="minorBidi" w:hAnsiTheme="minorBidi" w:cstheme="minorBidi"/>
          <w:sz w:val="28"/>
          <w:szCs w:val="28"/>
        </w:rPr>
        <w:t>Error Management Culture</w:t>
      </w:r>
      <w:r w:rsidRPr="00993816">
        <w:rPr>
          <w:rFonts w:asciiTheme="minorBidi" w:hAnsiTheme="minorBidi" w:cstheme="minorBidi"/>
          <w:sz w:val="28"/>
          <w:szCs w:val="28"/>
          <w:rtl/>
        </w:rPr>
        <w:t>):</w:t>
      </w:r>
    </w:p>
    <w:p w14:paraId="3BCAFDFB" w14:textId="77777777" w:rsidR="00236640" w:rsidRPr="00993816" w:rsidRDefault="00236640"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هي مجموعة الممارسات والأساليب التنظيمية التي تشجع على الاعتراف بالأخطاء، وتحليلها، والتعلم منها، بدلاً من التستر عليها أو معاقبة من يرتكبها، وتهدف إلى تعزيز بيئة عمل مرنة قادرة على التطوير المستمر. وفي هذا البحث، تمثل بُعدًا تنظيميًا يساعد في تقليل أثر الخطأ وتحويله إلى فرصة للتعلم.</w:t>
      </w:r>
    </w:p>
    <w:p w14:paraId="0D394C37" w14:textId="1B235C0B" w:rsidR="00236640" w:rsidRPr="00993816" w:rsidRDefault="00236640" w:rsidP="00370C86">
      <w:pPr>
        <w:pStyle w:val="ListParagraph"/>
        <w:numPr>
          <w:ilvl w:val="0"/>
          <w:numId w:val="1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الشفافية التنظيمية (</w:t>
      </w:r>
      <w:r w:rsidRPr="00993816">
        <w:rPr>
          <w:rFonts w:asciiTheme="minorBidi" w:hAnsiTheme="minorBidi" w:cstheme="minorBidi"/>
          <w:sz w:val="28"/>
          <w:szCs w:val="28"/>
        </w:rPr>
        <w:t>Organizational Transparency</w:t>
      </w:r>
      <w:r w:rsidRPr="00993816">
        <w:rPr>
          <w:rFonts w:asciiTheme="minorBidi" w:hAnsiTheme="minorBidi" w:cstheme="minorBidi"/>
          <w:sz w:val="28"/>
          <w:szCs w:val="28"/>
          <w:rtl/>
        </w:rPr>
        <w:t>):</w:t>
      </w:r>
    </w:p>
    <w:p w14:paraId="6A2D99BE" w14:textId="77777777" w:rsidR="00236640" w:rsidRPr="00993816" w:rsidRDefault="00236640"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يقصد بها مدى وضوح السياسات والإجراءات والتعليمات داخل المؤسسة، ومدى توافر المعلومات للعاملين فيها، بشكل يضمن اتساق الفهم والتنفيذ ويقلل من الفجوات المعرفية التي تؤدي للأخطاء.</w:t>
      </w:r>
    </w:p>
    <w:p w14:paraId="4D6ED4CE" w14:textId="69BA8C09" w:rsidR="00236640" w:rsidRPr="00993816" w:rsidRDefault="00236640" w:rsidP="00370C86">
      <w:pPr>
        <w:pStyle w:val="ListParagraph"/>
        <w:numPr>
          <w:ilvl w:val="0"/>
          <w:numId w:val="1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الالتزام التنظيمي (</w:t>
      </w:r>
      <w:r w:rsidRPr="00993816">
        <w:rPr>
          <w:rFonts w:asciiTheme="minorBidi" w:hAnsiTheme="minorBidi" w:cstheme="minorBidi"/>
          <w:sz w:val="28"/>
          <w:szCs w:val="28"/>
        </w:rPr>
        <w:t>Organizational Commitment</w:t>
      </w:r>
      <w:r w:rsidRPr="00993816">
        <w:rPr>
          <w:rFonts w:asciiTheme="minorBidi" w:hAnsiTheme="minorBidi" w:cstheme="minorBidi"/>
          <w:sz w:val="28"/>
          <w:szCs w:val="28"/>
          <w:rtl/>
        </w:rPr>
        <w:t>):</w:t>
      </w:r>
    </w:p>
    <w:p w14:paraId="439BB69A" w14:textId="3644929C" w:rsidR="00236640" w:rsidRPr="00993816" w:rsidRDefault="00236640"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هو مدى ارتباط الموظف بالمؤسسة التي يعمل بها، واستعداده لبذل الجهد اللازم لتحقيق أهدافها، ويظهر في حرصه على تجنب الأخطاء الإدارية والتقيد بالتعليمات والسياسات.</w:t>
      </w:r>
    </w:p>
    <w:p w14:paraId="47B91CDE" w14:textId="2DEDE798" w:rsidR="00236640" w:rsidRPr="00993816" w:rsidRDefault="00236640" w:rsidP="00370C86">
      <w:pPr>
        <w:pStyle w:val="ListParagraph"/>
        <w:numPr>
          <w:ilvl w:val="0"/>
          <w:numId w:val="1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التعلم من الخطأ (</w:t>
      </w:r>
      <w:r w:rsidRPr="00993816">
        <w:rPr>
          <w:rFonts w:asciiTheme="minorBidi" w:hAnsiTheme="minorBidi" w:cstheme="minorBidi"/>
          <w:sz w:val="28"/>
          <w:szCs w:val="28"/>
        </w:rPr>
        <w:t>Learning from Errors</w:t>
      </w:r>
      <w:r w:rsidRPr="00993816">
        <w:rPr>
          <w:rFonts w:asciiTheme="minorBidi" w:hAnsiTheme="minorBidi" w:cstheme="minorBidi"/>
          <w:sz w:val="28"/>
          <w:szCs w:val="28"/>
          <w:rtl/>
        </w:rPr>
        <w:t>):</w:t>
      </w:r>
    </w:p>
    <w:p w14:paraId="5C4990AA" w14:textId="23955235" w:rsidR="00236640" w:rsidRPr="00993816" w:rsidRDefault="00236640"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هو العملية التي يتم من خلالها تحويل الخطأ الإداري إلى مصدر للمعرفة والتحسين داخل المؤسسة، سواء على مستوى الأفراد أو العمليات أو القرارات، من خلال التحليل والتقييم والتغذية الراجعة.</w:t>
      </w:r>
    </w:p>
    <w:p w14:paraId="618EB42C" w14:textId="3AA2ED5A" w:rsidR="00BE1AD0" w:rsidRPr="00993816" w:rsidRDefault="00BE1AD0" w:rsidP="00370C86">
      <w:pPr>
        <w:bidi/>
        <w:spacing w:line="480" w:lineRule="auto"/>
        <w:jc w:val="both"/>
        <w:rPr>
          <w:rFonts w:asciiTheme="minorBidi" w:hAnsiTheme="minorBidi" w:cstheme="minorBidi"/>
          <w:sz w:val="28"/>
          <w:szCs w:val="28"/>
          <w:rtl/>
        </w:rPr>
      </w:pPr>
    </w:p>
    <w:p w14:paraId="177868B8" w14:textId="01561837" w:rsidR="00BE1AD0" w:rsidRPr="00993816" w:rsidRDefault="00BE1AD0" w:rsidP="00370C86">
      <w:pPr>
        <w:bidi/>
        <w:spacing w:line="480" w:lineRule="auto"/>
        <w:jc w:val="both"/>
        <w:rPr>
          <w:rFonts w:asciiTheme="minorBidi" w:hAnsiTheme="minorBidi" w:cstheme="minorBidi"/>
          <w:sz w:val="28"/>
          <w:szCs w:val="28"/>
          <w:rtl/>
        </w:rPr>
      </w:pPr>
    </w:p>
    <w:p w14:paraId="5EEBA063" w14:textId="1074EED4" w:rsidR="00BE1AD0" w:rsidRPr="00993816" w:rsidRDefault="00BE1AD0" w:rsidP="00370C86">
      <w:pPr>
        <w:bidi/>
        <w:spacing w:line="480" w:lineRule="auto"/>
        <w:jc w:val="both"/>
        <w:rPr>
          <w:rFonts w:asciiTheme="minorBidi" w:hAnsiTheme="minorBidi" w:cstheme="minorBidi"/>
          <w:sz w:val="28"/>
          <w:szCs w:val="28"/>
          <w:rtl/>
        </w:rPr>
      </w:pPr>
    </w:p>
    <w:p w14:paraId="70FAF96E" w14:textId="673FD690" w:rsidR="00BE1AD0" w:rsidRPr="00993816" w:rsidRDefault="00BE1AD0" w:rsidP="00370C86">
      <w:pPr>
        <w:bidi/>
        <w:spacing w:line="480" w:lineRule="auto"/>
        <w:jc w:val="both"/>
        <w:rPr>
          <w:rFonts w:asciiTheme="minorBidi" w:hAnsiTheme="minorBidi" w:cstheme="minorBidi"/>
          <w:sz w:val="28"/>
          <w:szCs w:val="28"/>
          <w:rtl/>
        </w:rPr>
      </w:pPr>
    </w:p>
    <w:p w14:paraId="3770DA3E" w14:textId="77777777" w:rsidR="00BE1AD0" w:rsidRPr="00993816" w:rsidRDefault="00BE1AD0" w:rsidP="00370C86">
      <w:pPr>
        <w:bidi/>
        <w:spacing w:line="480" w:lineRule="auto"/>
        <w:jc w:val="both"/>
        <w:rPr>
          <w:rFonts w:asciiTheme="minorBidi" w:hAnsiTheme="minorBidi" w:cstheme="minorBidi"/>
          <w:sz w:val="28"/>
          <w:szCs w:val="28"/>
          <w:rtl/>
        </w:rPr>
      </w:pPr>
    </w:p>
    <w:p w14:paraId="79B4C366" w14:textId="77777777" w:rsidR="009125CE" w:rsidRPr="00993816" w:rsidRDefault="009125CE" w:rsidP="00370C86">
      <w:pPr>
        <w:bidi/>
        <w:spacing w:line="480" w:lineRule="auto"/>
        <w:rPr>
          <w:rFonts w:asciiTheme="minorBidi" w:hAnsiTheme="minorBidi" w:cstheme="minorBidi"/>
          <w:sz w:val="28"/>
          <w:szCs w:val="28"/>
          <w:u w:val="single"/>
          <w:rtl/>
        </w:rPr>
      </w:pPr>
    </w:p>
    <w:p w14:paraId="272E54B1" w14:textId="77777777" w:rsidR="009125CE" w:rsidRPr="00993816" w:rsidRDefault="009125CE" w:rsidP="00370C86">
      <w:pPr>
        <w:bidi/>
        <w:spacing w:line="480" w:lineRule="auto"/>
        <w:rPr>
          <w:rFonts w:asciiTheme="minorBidi" w:hAnsiTheme="minorBidi" w:cstheme="minorBidi"/>
          <w:sz w:val="28"/>
          <w:szCs w:val="28"/>
          <w:u w:val="single"/>
          <w:rtl/>
        </w:rPr>
      </w:pPr>
    </w:p>
    <w:p w14:paraId="01F04FFB" w14:textId="77777777" w:rsidR="00236640" w:rsidRPr="00993816" w:rsidRDefault="00236640" w:rsidP="00370C86">
      <w:pPr>
        <w:pStyle w:val="Heading1"/>
        <w:bidi/>
        <w:spacing w:line="480" w:lineRule="auto"/>
        <w:jc w:val="center"/>
        <w:rPr>
          <w:rFonts w:asciiTheme="minorBidi" w:hAnsiTheme="minorBidi" w:cstheme="minorBidi"/>
          <w:color w:val="000000" w:themeColor="text1"/>
          <w:rtl/>
        </w:rPr>
      </w:pPr>
    </w:p>
    <w:p w14:paraId="0447A5A1" w14:textId="77777777" w:rsidR="00236D93" w:rsidRPr="00993816" w:rsidRDefault="00236D93" w:rsidP="00370C86">
      <w:pPr>
        <w:pStyle w:val="Heading1"/>
        <w:bidi/>
        <w:spacing w:line="480" w:lineRule="auto"/>
        <w:jc w:val="center"/>
        <w:rPr>
          <w:rFonts w:asciiTheme="minorBidi" w:hAnsiTheme="minorBidi" w:cstheme="minorBidi"/>
          <w:color w:val="000000" w:themeColor="text1"/>
          <w:rtl/>
        </w:rPr>
      </w:pPr>
    </w:p>
    <w:p w14:paraId="64005EBE" w14:textId="77777777" w:rsidR="00370C86" w:rsidRPr="00993816" w:rsidRDefault="00370C86" w:rsidP="00370C86">
      <w:pPr>
        <w:pStyle w:val="Heading1"/>
        <w:bidi/>
        <w:spacing w:line="480" w:lineRule="auto"/>
        <w:jc w:val="center"/>
        <w:rPr>
          <w:rFonts w:asciiTheme="minorBidi" w:hAnsiTheme="minorBidi" w:cstheme="minorBidi"/>
          <w:color w:val="000000" w:themeColor="text1"/>
          <w:sz w:val="36"/>
          <w:szCs w:val="36"/>
          <w:rtl/>
        </w:rPr>
      </w:pPr>
    </w:p>
    <w:p w14:paraId="793842BE" w14:textId="77777777" w:rsidR="00370C86" w:rsidRPr="00993816" w:rsidRDefault="00370C86" w:rsidP="00370C86">
      <w:pPr>
        <w:pStyle w:val="Heading1"/>
        <w:bidi/>
        <w:spacing w:line="480" w:lineRule="auto"/>
        <w:jc w:val="center"/>
        <w:rPr>
          <w:rFonts w:asciiTheme="minorBidi" w:hAnsiTheme="minorBidi" w:cstheme="minorBidi"/>
          <w:color w:val="000000" w:themeColor="text1"/>
          <w:sz w:val="36"/>
          <w:szCs w:val="36"/>
          <w:rtl/>
        </w:rPr>
      </w:pPr>
    </w:p>
    <w:p w14:paraId="700D5866" w14:textId="60AD7397" w:rsidR="009125CE" w:rsidRPr="00993816" w:rsidRDefault="009125CE" w:rsidP="00370C86">
      <w:pPr>
        <w:pStyle w:val="Heading1"/>
        <w:bidi/>
        <w:spacing w:line="480" w:lineRule="auto"/>
        <w:jc w:val="center"/>
        <w:rPr>
          <w:rFonts w:asciiTheme="minorBidi" w:hAnsiTheme="minorBidi" w:cstheme="minorBidi"/>
          <w:color w:val="000000" w:themeColor="text1"/>
          <w:sz w:val="36"/>
          <w:szCs w:val="36"/>
          <w:rtl/>
        </w:rPr>
      </w:pPr>
      <w:bookmarkStart w:id="1" w:name="_Toc214628603"/>
      <w:r w:rsidRPr="00993816">
        <w:rPr>
          <w:rFonts w:asciiTheme="minorBidi" w:hAnsiTheme="minorBidi" w:cstheme="minorBidi"/>
          <w:color w:val="000000" w:themeColor="text1"/>
          <w:sz w:val="36"/>
          <w:szCs w:val="36"/>
          <w:rtl/>
        </w:rPr>
        <w:t>الفصل الأول</w:t>
      </w:r>
      <w:bookmarkEnd w:id="1"/>
    </w:p>
    <w:p w14:paraId="231E38BB" w14:textId="77777777" w:rsidR="009125CE" w:rsidRPr="00993816" w:rsidRDefault="009125CE" w:rsidP="00370C86">
      <w:pPr>
        <w:bidi/>
        <w:spacing w:line="480" w:lineRule="auto"/>
        <w:rPr>
          <w:rFonts w:asciiTheme="minorBidi" w:hAnsiTheme="minorBidi" w:cstheme="minorBidi"/>
          <w:sz w:val="28"/>
          <w:szCs w:val="28"/>
          <w:u w:val="single"/>
          <w:rtl/>
        </w:rPr>
      </w:pPr>
    </w:p>
    <w:p w14:paraId="54FAE6AF" w14:textId="77777777" w:rsidR="00236D93" w:rsidRPr="00993816" w:rsidRDefault="00236D93" w:rsidP="00370C86">
      <w:pPr>
        <w:pStyle w:val="Heading1"/>
        <w:bidi/>
        <w:spacing w:line="480" w:lineRule="auto"/>
        <w:rPr>
          <w:rFonts w:asciiTheme="minorBidi" w:hAnsiTheme="minorBidi" w:cstheme="minorBidi"/>
          <w:rtl/>
        </w:rPr>
      </w:pPr>
    </w:p>
    <w:p w14:paraId="284D8764" w14:textId="77777777" w:rsidR="00236D93" w:rsidRPr="00993816" w:rsidRDefault="00236D93" w:rsidP="00370C86">
      <w:pPr>
        <w:bidi/>
        <w:rPr>
          <w:sz w:val="28"/>
          <w:szCs w:val="28"/>
          <w:rtl/>
        </w:rPr>
      </w:pPr>
    </w:p>
    <w:p w14:paraId="30670154" w14:textId="77777777" w:rsidR="00236D93" w:rsidRPr="00993816" w:rsidRDefault="00236D93" w:rsidP="00370C86">
      <w:pPr>
        <w:bidi/>
        <w:rPr>
          <w:sz w:val="28"/>
          <w:szCs w:val="28"/>
          <w:rtl/>
        </w:rPr>
      </w:pPr>
    </w:p>
    <w:p w14:paraId="04B4B7D2" w14:textId="77777777" w:rsidR="00236D93" w:rsidRPr="00993816" w:rsidRDefault="00236D93" w:rsidP="00370C86">
      <w:pPr>
        <w:bidi/>
        <w:rPr>
          <w:sz w:val="28"/>
          <w:szCs w:val="28"/>
          <w:rtl/>
        </w:rPr>
      </w:pPr>
    </w:p>
    <w:p w14:paraId="30B2E690" w14:textId="77777777" w:rsidR="00236D93" w:rsidRPr="00993816" w:rsidRDefault="00236D93" w:rsidP="00370C86">
      <w:pPr>
        <w:bidi/>
        <w:rPr>
          <w:sz w:val="28"/>
          <w:szCs w:val="28"/>
          <w:rtl/>
        </w:rPr>
      </w:pPr>
    </w:p>
    <w:p w14:paraId="7BFC838C" w14:textId="77777777" w:rsidR="00236D93" w:rsidRPr="00993816" w:rsidRDefault="00236D93" w:rsidP="00370C86">
      <w:pPr>
        <w:bidi/>
        <w:rPr>
          <w:sz w:val="28"/>
          <w:szCs w:val="28"/>
          <w:rtl/>
        </w:rPr>
      </w:pPr>
    </w:p>
    <w:p w14:paraId="010B6AF3" w14:textId="77777777" w:rsidR="00236D93" w:rsidRPr="00993816" w:rsidRDefault="00236D93" w:rsidP="00370C86">
      <w:pPr>
        <w:bidi/>
        <w:rPr>
          <w:sz w:val="28"/>
          <w:szCs w:val="28"/>
          <w:rtl/>
        </w:rPr>
      </w:pPr>
    </w:p>
    <w:p w14:paraId="18E9BEEC" w14:textId="77777777" w:rsidR="00236D93" w:rsidRPr="00993816" w:rsidRDefault="00236D93" w:rsidP="00370C86">
      <w:pPr>
        <w:bidi/>
        <w:rPr>
          <w:sz w:val="28"/>
          <w:szCs w:val="28"/>
          <w:rtl/>
        </w:rPr>
      </w:pPr>
    </w:p>
    <w:p w14:paraId="02B05F47" w14:textId="77777777" w:rsidR="00236D93" w:rsidRPr="00993816" w:rsidRDefault="00236D93" w:rsidP="00370C86">
      <w:pPr>
        <w:bidi/>
        <w:rPr>
          <w:sz w:val="28"/>
          <w:szCs w:val="28"/>
          <w:rtl/>
        </w:rPr>
      </w:pPr>
    </w:p>
    <w:p w14:paraId="1D4A388B" w14:textId="77777777" w:rsidR="00236D93" w:rsidRPr="00993816" w:rsidRDefault="00236D93" w:rsidP="00370C86">
      <w:pPr>
        <w:bidi/>
        <w:rPr>
          <w:sz w:val="28"/>
          <w:szCs w:val="28"/>
          <w:rtl/>
        </w:rPr>
      </w:pPr>
    </w:p>
    <w:p w14:paraId="076932B2" w14:textId="77777777" w:rsidR="00236D93" w:rsidRPr="00993816" w:rsidRDefault="00236D93" w:rsidP="00370C86">
      <w:pPr>
        <w:bidi/>
        <w:rPr>
          <w:sz w:val="28"/>
          <w:szCs w:val="28"/>
          <w:rtl/>
        </w:rPr>
      </w:pPr>
    </w:p>
    <w:p w14:paraId="1AAC528C" w14:textId="77777777" w:rsidR="00236D93" w:rsidRPr="00993816" w:rsidRDefault="00236D93" w:rsidP="00370C86">
      <w:pPr>
        <w:bidi/>
        <w:rPr>
          <w:sz w:val="28"/>
          <w:szCs w:val="28"/>
          <w:rtl/>
        </w:rPr>
      </w:pPr>
    </w:p>
    <w:p w14:paraId="4D091809" w14:textId="77777777" w:rsidR="00236D93" w:rsidRPr="00993816" w:rsidRDefault="00236D93" w:rsidP="00370C86">
      <w:pPr>
        <w:bidi/>
        <w:rPr>
          <w:sz w:val="28"/>
          <w:szCs w:val="28"/>
          <w:rtl/>
        </w:rPr>
      </w:pPr>
    </w:p>
    <w:p w14:paraId="26F4D3D8" w14:textId="77777777" w:rsidR="00236D93" w:rsidRPr="00993816" w:rsidRDefault="00236D93" w:rsidP="00370C86">
      <w:pPr>
        <w:bidi/>
        <w:rPr>
          <w:sz w:val="28"/>
          <w:szCs w:val="28"/>
          <w:rtl/>
        </w:rPr>
      </w:pPr>
    </w:p>
    <w:p w14:paraId="3CCDABAF" w14:textId="77777777" w:rsidR="00370C86" w:rsidRPr="00993816" w:rsidRDefault="00370C86" w:rsidP="00370C86">
      <w:pPr>
        <w:bidi/>
        <w:rPr>
          <w:sz w:val="28"/>
          <w:szCs w:val="28"/>
          <w:rtl/>
        </w:rPr>
      </w:pPr>
    </w:p>
    <w:p w14:paraId="6E14871A" w14:textId="77777777" w:rsidR="00370C86" w:rsidRPr="00993816" w:rsidRDefault="00370C86" w:rsidP="00370C86">
      <w:pPr>
        <w:bidi/>
        <w:rPr>
          <w:sz w:val="28"/>
          <w:szCs w:val="28"/>
          <w:rtl/>
        </w:rPr>
      </w:pPr>
    </w:p>
    <w:p w14:paraId="3D9D69AE" w14:textId="77777777" w:rsidR="00370C86" w:rsidRPr="00993816" w:rsidRDefault="00370C86" w:rsidP="00370C86">
      <w:pPr>
        <w:bidi/>
        <w:rPr>
          <w:sz w:val="28"/>
          <w:szCs w:val="28"/>
          <w:rtl/>
        </w:rPr>
      </w:pPr>
    </w:p>
    <w:p w14:paraId="2D4C7098" w14:textId="77777777" w:rsidR="00370C86" w:rsidRPr="00993816" w:rsidRDefault="00370C86" w:rsidP="00370C86">
      <w:pPr>
        <w:bidi/>
        <w:rPr>
          <w:sz w:val="28"/>
          <w:szCs w:val="28"/>
          <w:rtl/>
        </w:rPr>
      </w:pPr>
    </w:p>
    <w:p w14:paraId="4F896A68" w14:textId="77777777" w:rsidR="00370C86" w:rsidRPr="00993816" w:rsidRDefault="00370C86" w:rsidP="00370C86">
      <w:pPr>
        <w:bidi/>
        <w:rPr>
          <w:sz w:val="28"/>
          <w:szCs w:val="28"/>
          <w:rtl/>
        </w:rPr>
      </w:pPr>
    </w:p>
    <w:p w14:paraId="2A35C5A2" w14:textId="77777777" w:rsidR="00370C86" w:rsidRPr="00993816" w:rsidRDefault="00370C86" w:rsidP="00370C86">
      <w:pPr>
        <w:bidi/>
        <w:rPr>
          <w:sz w:val="28"/>
          <w:szCs w:val="28"/>
          <w:rtl/>
        </w:rPr>
      </w:pPr>
    </w:p>
    <w:p w14:paraId="711F0AAA" w14:textId="77777777" w:rsidR="00236D93" w:rsidRPr="00993816" w:rsidRDefault="00236D93" w:rsidP="00370C86">
      <w:pPr>
        <w:bidi/>
        <w:rPr>
          <w:sz w:val="28"/>
          <w:szCs w:val="28"/>
          <w:rtl/>
        </w:rPr>
      </w:pPr>
    </w:p>
    <w:p w14:paraId="1817352F" w14:textId="230279B2" w:rsidR="009125CE" w:rsidRPr="00993816" w:rsidRDefault="009125CE" w:rsidP="00370C86">
      <w:pPr>
        <w:bidi/>
        <w:spacing w:line="480" w:lineRule="auto"/>
        <w:rPr>
          <w:b/>
          <w:bCs/>
          <w:sz w:val="32"/>
          <w:szCs w:val="32"/>
          <w:rtl/>
        </w:rPr>
      </w:pPr>
      <w:r w:rsidRPr="00993816">
        <w:rPr>
          <w:b/>
          <w:bCs/>
          <w:sz w:val="32"/>
          <w:szCs w:val="32"/>
          <w:rtl/>
        </w:rPr>
        <w:lastRenderedPageBreak/>
        <w:t>المقدمة</w:t>
      </w:r>
    </w:p>
    <w:p w14:paraId="6AFBB5E5" w14:textId="77777777" w:rsidR="005B7B64" w:rsidRPr="00993816" w:rsidRDefault="005B7B64" w:rsidP="00370C86">
      <w:pPr>
        <w:bidi/>
        <w:spacing w:before="100" w:beforeAutospacing="1" w:after="100" w:afterAutospacing="1" w:line="480" w:lineRule="auto"/>
        <w:jc w:val="both"/>
        <w:rPr>
          <w:rFonts w:asciiTheme="minorBidi" w:hAnsiTheme="minorBidi" w:cstheme="minorBidi"/>
          <w:sz w:val="28"/>
          <w:szCs w:val="28"/>
        </w:rPr>
      </w:pPr>
      <w:r w:rsidRPr="00993816">
        <w:rPr>
          <w:rFonts w:asciiTheme="minorBidi" w:hAnsiTheme="minorBidi" w:cstheme="minorBidi"/>
          <w:sz w:val="28"/>
          <w:szCs w:val="28"/>
          <w:rtl/>
        </w:rPr>
        <w:t>تُعدّ إدارة الأعمال اليوم الركيزة الأساسية التي تقوم عليها كفاءة المؤسسات وقدرتها على التكيّف في بيئة تتسم بالتعقيد، والتغيّر المستمر، والتنافسية الشديدة. فمنذ مطلع القرن العشرين، تطورت الإدارة من كونها نشاطًا وظيفيًا محدودًا إلى منظومة فكرية متكاملة تهدف إلى تحقيق التوازن بين الموارد والنتائج، من خلال توجيه الجهود البشرية والمادية نحو أهداف محددة ضمن إطار من الفاعلية والرقابة والتحسين المستمر. ومع هذا التطور، برزت ظاهرة الأخطاء الإدارية كأحد أكثر التحديات تأثيرًا على الأداء المؤسسي وجودة القرارات، سواء في القطاعين العام أو الخاص</w:t>
      </w:r>
      <w:r w:rsidRPr="00993816">
        <w:rPr>
          <w:rFonts w:asciiTheme="minorBidi" w:hAnsiTheme="minorBidi" w:cstheme="minorBidi"/>
          <w:sz w:val="28"/>
          <w:szCs w:val="28"/>
        </w:rPr>
        <w:t>.</w:t>
      </w:r>
    </w:p>
    <w:p w14:paraId="557DF459" w14:textId="5D7F79A7" w:rsidR="005B7B64" w:rsidRPr="00993816" w:rsidRDefault="005B7B64" w:rsidP="00370C86">
      <w:pPr>
        <w:bidi/>
        <w:spacing w:before="100" w:beforeAutospacing="1" w:after="100" w:afterAutospacing="1" w:line="480" w:lineRule="auto"/>
        <w:jc w:val="both"/>
        <w:rPr>
          <w:rFonts w:asciiTheme="minorBidi" w:hAnsiTheme="minorBidi" w:cstheme="minorBidi"/>
          <w:sz w:val="28"/>
          <w:szCs w:val="28"/>
        </w:rPr>
      </w:pPr>
      <w:r w:rsidRPr="00993816">
        <w:rPr>
          <w:rFonts w:asciiTheme="minorBidi" w:hAnsiTheme="minorBidi" w:cstheme="minorBidi"/>
          <w:sz w:val="28"/>
          <w:szCs w:val="28"/>
          <w:rtl/>
        </w:rPr>
        <w:t>إنّ الأخطاء الإدارية ليست مجرد سلوكيات فردية أو ممارسات عرضية، بل هي انعكاس لخللٍ أعمق في النظام الإداري ذاته، سواء من حيث البنية التنظيمية، أو أساليب القيادة، أو غياب آليات المراجعة والمساءلة. وتنبع خطورة هذه الأخطاء من كونها تؤدي إلى نتائج تراكمية قد تهدد بقاء المؤسسة واستقرارها، إذ تؤثر سلبًا على جودة الخدمات، وتضعف ثقة العاملين والعملاء، وتزيد من معدلات الهدر الإداري والمالي، مما يجعلها أحد العوامل الرئيسة وراء فشل العديد من المؤسسات في تحقيق أهدافها الاستراتيجية</w:t>
      </w:r>
      <w:r w:rsidR="005A6B82" w:rsidRPr="00993816">
        <w:rPr>
          <w:rFonts w:asciiTheme="minorBidi" w:hAnsiTheme="minorBidi" w:cstheme="minorBidi"/>
          <w:sz w:val="28"/>
          <w:szCs w:val="28"/>
          <w:rtl/>
        </w:rPr>
        <w:t>.</w:t>
      </w:r>
    </w:p>
    <w:p w14:paraId="1F7A96D4" w14:textId="77777777" w:rsidR="005A6B82" w:rsidRPr="00993816" w:rsidRDefault="005B7B64" w:rsidP="00370C86">
      <w:pPr>
        <w:bidi/>
        <w:spacing w:before="100" w:beforeAutospacing="1" w:after="100" w:afterAutospacing="1"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لقد بيّنت الدراسات الحديثة أن المؤسسات الناجحة لا تُقاس فقط بقدرتها على تجنّب الأخطاء، بل أيضًا بمدى قدرتها على إدارة الأخطاء والتعلّم منها </w:t>
      </w:r>
      <w:r w:rsidRPr="00993816">
        <w:rPr>
          <w:rFonts w:asciiTheme="minorBidi" w:hAnsiTheme="minorBidi" w:cstheme="minorBidi"/>
          <w:sz w:val="28"/>
          <w:szCs w:val="28"/>
        </w:rPr>
        <w:t xml:space="preserve">(Frese &amp; Keith, 2015) </w:t>
      </w:r>
      <w:r w:rsidR="005A6B82" w:rsidRPr="00993816">
        <w:rPr>
          <w:rFonts w:asciiTheme="minorBidi" w:hAnsiTheme="minorBidi" w:cstheme="minorBidi"/>
          <w:sz w:val="28"/>
          <w:szCs w:val="28"/>
          <w:rtl/>
        </w:rPr>
        <w:t xml:space="preserve">. </w:t>
      </w:r>
      <w:r w:rsidRPr="00993816">
        <w:rPr>
          <w:rFonts w:asciiTheme="minorBidi" w:hAnsiTheme="minorBidi" w:cstheme="minorBidi"/>
          <w:sz w:val="28"/>
          <w:szCs w:val="28"/>
          <w:rtl/>
        </w:rPr>
        <w:t>فثقافة إدارة الخطأ</w:t>
      </w:r>
      <w:r w:rsidRPr="00993816">
        <w:rPr>
          <w:rFonts w:asciiTheme="minorBidi" w:hAnsiTheme="minorBidi" w:cstheme="minorBidi"/>
          <w:sz w:val="28"/>
          <w:szCs w:val="28"/>
        </w:rPr>
        <w:t xml:space="preserve"> (Error Management Culture) </w:t>
      </w:r>
      <w:r w:rsidRPr="00993816">
        <w:rPr>
          <w:rFonts w:asciiTheme="minorBidi" w:hAnsiTheme="minorBidi" w:cstheme="minorBidi"/>
          <w:sz w:val="28"/>
          <w:szCs w:val="28"/>
          <w:rtl/>
        </w:rPr>
        <w:t>أصبحت اليوم من أهم مقومات الأداء العالي، إذ تشجع على الاعتراف بالأخطاء وتحليلها واستثمارها كمصدر للتعلّم التنظيمي، بدلاً من التعامل معها كتهديد أو فشل. وتشير الأدبيات إلى أن المؤسسات التي تتبنى هذه الثقافة تنجح في بناء بيئات أكثر مرونة وقدرة على التكيف مع التغيّر، مما يؤدي إلى ارتفاع الكفاءة والإنتاجية</w:t>
      </w:r>
    </w:p>
    <w:p w14:paraId="5C13D239" w14:textId="39176EC9" w:rsidR="005B7B64" w:rsidRPr="00993816" w:rsidRDefault="005B7B64" w:rsidP="00370C86">
      <w:pPr>
        <w:bidi/>
        <w:spacing w:before="100" w:beforeAutospacing="1" w:after="100" w:afterAutospacing="1"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 </w:t>
      </w:r>
      <w:r w:rsidRPr="00993816">
        <w:rPr>
          <w:rFonts w:asciiTheme="minorBidi" w:hAnsiTheme="minorBidi" w:cstheme="minorBidi"/>
          <w:sz w:val="28"/>
          <w:szCs w:val="28"/>
        </w:rPr>
        <w:t>(Van Dyck et al., 2005)</w:t>
      </w:r>
      <w:r w:rsidR="005A6B82" w:rsidRPr="00993816">
        <w:rPr>
          <w:rFonts w:asciiTheme="minorBidi" w:hAnsiTheme="minorBidi" w:cstheme="minorBidi"/>
          <w:sz w:val="28"/>
          <w:szCs w:val="28"/>
          <w:rtl/>
        </w:rPr>
        <w:t>.</w:t>
      </w:r>
    </w:p>
    <w:p w14:paraId="7F74B104" w14:textId="77777777" w:rsidR="005B7B64" w:rsidRPr="00993816" w:rsidRDefault="005B7B64" w:rsidP="00370C86">
      <w:pPr>
        <w:bidi/>
        <w:spacing w:before="100" w:beforeAutospacing="1" w:after="100" w:afterAutospacing="1" w:line="480" w:lineRule="auto"/>
        <w:jc w:val="both"/>
        <w:rPr>
          <w:rFonts w:asciiTheme="minorBidi" w:hAnsiTheme="minorBidi" w:cstheme="minorBidi"/>
          <w:sz w:val="28"/>
          <w:szCs w:val="28"/>
        </w:rPr>
      </w:pPr>
      <w:r w:rsidRPr="00993816">
        <w:rPr>
          <w:rFonts w:asciiTheme="minorBidi" w:hAnsiTheme="minorBidi" w:cstheme="minorBidi"/>
          <w:sz w:val="28"/>
          <w:szCs w:val="28"/>
          <w:rtl/>
        </w:rPr>
        <w:lastRenderedPageBreak/>
        <w:t>ورغم أن علوم الإدارة شهدت تطورًا كبيرًا في العقود الأخيرة، مع بروز مفاهيم مثل الإدارة الرشيقة، والحوكمة، وإدارة الجودة الشاملة، إلا أن الأخطاء الإدارية ما زالت تمثل ظاهرة عالمية تعاني منها المؤسسات بمختلف أحجامها ومجالاتها. ويرجع ذلك إلى عدة أسباب، منها</w:t>
      </w:r>
      <w:r w:rsidRPr="00993816">
        <w:rPr>
          <w:rFonts w:asciiTheme="minorBidi" w:hAnsiTheme="minorBidi" w:cstheme="minorBidi"/>
          <w:b/>
          <w:bCs/>
          <w:sz w:val="28"/>
          <w:szCs w:val="28"/>
        </w:rPr>
        <w:t xml:space="preserve">: </w:t>
      </w:r>
      <w:r w:rsidRPr="00993816">
        <w:rPr>
          <w:rFonts w:asciiTheme="minorBidi" w:hAnsiTheme="minorBidi" w:cstheme="minorBidi"/>
          <w:b/>
          <w:bCs/>
          <w:sz w:val="28"/>
          <w:szCs w:val="28"/>
          <w:rtl/>
        </w:rPr>
        <w:t>ضعف أنظمة الاتصال الداخلي، غموض الأدوار، ضعف القيادة الإدارية، غياب ثقافة المساءلة، ونقص التدريب المهني</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كما تؤكد دراسات حديثة أن أكثر من 70% من المشكلات التنظيمية في المؤسسات الحديثة تعود إلى أخطاء بشرية أو إدارية يمكن تجنبها بالتخطيط الجيد </w:t>
      </w:r>
      <w:r w:rsidRPr="00993816">
        <w:rPr>
          <w:rFonts w:asciiTheme="minorBidi" w:hAnsiTheme="minorBidi" w:cstheme="minorBidi"/>
          <w:sz w:val="28"/>
          <w:szCs w:val="28"/>
        </w:rPr>
        <w:t>(Zhao &amp; Olivera, 2006).</w:t>
      </w:r>
    </w:p>
    <w:p w14:paraId="3AB7DE44" w14:textId="26977CC4" w:rsidR="005B7B64" w:rsidRPr="00993816" w:rsidRDefault="005B7B64" w:rsidP="00370C86">
      <w:pPr>
        <w:bidi/>
        <w:spacing w:before="100" w:beforeAutospacing="1" w:after="100" w:afterAutospacing="1"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إنّ إدارة الخطأ لم تعد تقتصر على اكتشاف الانحرافات بعد وقوعها، بل باتت علمًا قائمًا على تحليل الأنظمة وتقييم المخاطر وبناء نماذج استباقية للتنبؤ بمواطن الخلل قبل حدوثها. فالمؤسسات الحديثة التي تطبّق أنظمة إدارة المخاطر الإدارية قادرة على تحويل الأخطاء من مخرجات سلبية إلى فرص للتطوير التنظيمي </w:t>
      </w:r>
      <w:r w:rsidR="005A6B82" w:rsidRPr="00993816">
        <w:rPr>
          <w:rFonts w:asciiTheme="minorBidi" w:hAnsiTheme="minorBidi" w:cstheme="minorBidi"/>
          <w:sz w:val="28"/>
          <w:szCs w:val="28"/>
          <w:rtl/>
        </w:rPr>
        <w:t>. و</w:t>
      </w:r>
      <w:r w:rsidRPr="00993816">
        <w:rPr>
          <w:rFonts w:asciiTheme="minorBidi" w:hAnsiTheme="minorBidi" w:cstheme="minorBidi"/>
          <w:sz w:val="28"/>
          <w:szCs w:val="28"/>
          <w:rtl/>
        </w:rPr>
        <w:t>على الجانب الآخر، فإنّ غياب هذه الممارسات يؤدي إلى تآكل القيم التنظيمية وارتفاع معدلات التدوير الوظيفي وتراجع الولاء المؤسسي، كما أشارت دراسات</w:t>
      </w:r>
      <w:r w:rsidRPr="00993816">
        <w:rPr>
          <w:rFonts w:asciiTheme="minorBidi" w:hAnsiTheme="minorBidi" w:cstheme="minorBidi"/>
          <w:sz w:val="28"/>
          <w:szCs w:val="28"/>
        </w:rPr>
        <w:t xml:space="preserve"> (Bovaird &amp; Löffler, 2011) </w:t>
      </w:r>
      <w:r w:rsidRPr="00993816">
        <w:rPr>
          <w:rFonts w:asciiTheme="minorBidi" w:hAnsiTheme="minorBidi" w:cstheme="minorBidi"/>
          <w:sz w:val="28"/>
          <w:szCs w:val="28"/>
          <w:rtl/>
        </w:rPr>
        <w:t>التي بيّنت أن المؤسسات ذات الأنظمة الإدارية الضعيفة أكثر عرضة لفقدان الكفاءات وتكرار الأخطاء الهيكلية</w:t>
      </w:r>
      <w:r w:rsidRPr="00993816">
        <w:rPr>
          <w:rFonts w:asciiTheme="minorBidi" w:hAnsiTheme="minorBidi" w:cstheme="minorBidi"/>
          <w:sz w:val="28"/>
          <w:szCs w:val="28"/>
        </w:rPr>
        <w:t>.</w:t>
      </w:r>
    </w:p>
    <w:p w14:paraId="3AD69B43" w14:textId="1C9A33BD" w:rsidR="005B7B64" w:rsidRPr="00993816" w:rsidRDefault="005B7B64" w:rsidP="00370C86">
      <w:pPr>
        <w:bidi/>
        <w:spacing w:before="100" w:beforeAutospacing="1" w:after="100" w:afterAutospacing="1" w:line="480" w:lineRule="auto"/>
        <w:jc w:val="both"/>
        <w:rPr>
          <w:rFonts w:asciiTheme="minorBidi" w:hAnsiTheme="minorBidi" w:cstheme="minorBidi"/>
          <w:sz w:val="28"/>
          <w:szCs w:val="28"/>
        </w:rPr>
      </w:pPr>
      <w:r w:rsidRPr="00993816">
        <w:rPr>
          <w:rFonts w:asciiTheme="minorBidi" w:hAnsiTheme="minorBidi" w:cstheme="minorBidi"/>
          <w:sz w:val="28"/>
          <w:szCs w:val="28"/>
          <w:rtl/>
        </w:rPr>
        <w:t>تزداد أهمية هذا الموضوع نظرًا لأن الكثير من المؤسسات ما تزال تتعامل مع الأخطاء بوصفها «انحرافًا يستوجب العقوبة»، لا «فرصة للتحسين»، مما يخلق بيئة عمل تتسم بالخوف والتكتم بدلاً من الشفافية والاعتراف. هذا النمط من الإدارة يحدّ من الإبداع ويُضعف روح المبادرة، ويحول دون بناء ثقافة مؤسسية قادرة على التعلّم والنمو الذاتي. وقد أشارت دراسة (أبو الفيته، 2015) إلى أنّ ضعف ثقافة الاعتراف بالأخطاء في المؤسسات المحلية يؤدي إلى إعاقة تحقيق الأهداف التنظيمية وانخفاض رضا العاملين</w:t>
      </w:r>
      <w:r w:rsidRPr="00993816">
        <w:rPr>
          <w:rFonts w:asciiTheme="minorBidi" w:hAnsiTheme="minorBidi" w:cstheme="minorBidi"/>
          <w:sz w:val="28"/>
          <w:szCs w:val="28"/>
        </w:rPr>
        <w:t>.</w:t>
      </w:r>
    </w:p>
    <w:p w14:paraId="560F3AE5" w14:textId="3B4DB88D" w:rsidR="005B7B64" w:rsidRPr="00993816" w:rsidRDefault="005B7B64" w:rsidP="00370C86">
      <w:pPr>
        <w:bidi/>
        <w:spacing w:before="100" w:beforeAutospacing="1" w:after="100" w:afterAutospacing="1"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من هنا، تنبع أهمية هذا البحث في كونه يسعى إلى </w:t>
      </w:r>
      <w:r w:rsidRPr="00993816">
        <w:rPr>
          <w:rFonts w:asciiTheme="minorBidi" w:hAnsiTheme="minorBidi" w:cstheme="minorBidi"/>
          <w:b/>
          <w:bCs/>
          <w:sz w:val="28"/>
          <w:szCs w:val="28"/>
          <w:rtl/>
        </w:rPr>
        <w:t>تحليل ظاهرة الأخطاء الإدارية من منظور علمي تطبيقي</w:t>
      </w:r>
      <w:r w:rsidRPr="00993816">
        <w:rPr>
          <w:rFonts w:asciiTheme="minorBidi" w:hAnsiTheme="minorBidi" w:cstheme="minorBidi"/>
          <w:sz w:val="28"/>
          <w:szCs w:val="28"/>
          <w:rtl/>
        </w:rPr>
        <w:t xml:space="preserve">، يدمج بين النظريات الإدارية الحديثة والممارسات الواقعية في المؤسسات. إذ لا يهدف البحث إلى وصف الأخطاء فحسب، بل إلى تفسيرها في ضوء العوامل البشرية والتنظيمية والبيئية، مع التركيز </w:t>
      </w:r>
      <w:r w:rsidRPr="00993816">
        <w:rPr>
          <w:rFonts w:asciiTheme="minorBidi" w:hAnsiTheme="minorBidi" w:cstheme="minorBidi"/>
          <w:sz w:val="28"/>
          <w:szCs w:val="28"/>
          <w:rtl/>
        </w:rPr>
        <w:lastRenderedPageBreak/>
        <w:t>على كيفية بناء نظام إداري متكامل لإدارتها. كما يحاول هذا البحث تقديم نموذج تطبيقي يمكن أن تستفيد منه المؤسسات في تحسين أدائها المؤسسي وتقليل معدلات الأخطاء المتكررة، وذلك من خلال تحليل العلاقة بين الأخطاء الإدارية وعناصر الأداء المؤسسي (الكفاءة، الفاعلية، رضا العاملين، جودة القرار الإداري)</w:t>
      </w:r>
      <w:r w:rsidRPr="00993816">
        <w:rPr>
          <w:rFonts w:asciiTheme="minorBidi" w:hAnsiTheme="minorBidi" w:cstheme="minorBidi"/>
          <w:sz w:val="28"/>
          <w:szCs w:val="28"/>
        </w:rPr>
        <w:t>.</w:t>
      </w:r>
    </w:p>
    <w:p w14:paraId="21535010" w14:textId="77777777" w:rsidR="005B7B64" w:rsidRPr="00993816" w:rsidRDefault="005B7B64" w:rsidP="00370C86">
      <w:pPr>
        <w:bidi/>
        <w:spacing w:before="100" w:beforeAutospacing="1" w:after="100" w:afterAutospacing="1" w:line="480" w:lineRule="auto"/>
        <w:jc w:val="both"/>
        <w:rPr>
          <w:rFonts w:asciiTheme="minorBidi" w:hAnsiTheme="minorBidi" w:cstheme="minorBidi"/>
          <w:sz w:val="28"/>
          <w:szCs w:val="28"/>
        </w:rPr>
      </w:pPr>
      <w:r w:rsidRPr="00993816">
        <w:rPr>
          <w:rFonts w:asciiTheme="minorBidi" w:hAnsiTheme="minorBidi" w:cstheme="minorBidi"/>
          <w:sz w:val="28"/>
          <w:szCs w:val="28"/>
          <w:rtl/>
        </w:rPr>
        <w:t>ويستند هذا البحث إلى عدد من الأسس النظرية التي تعود إلى مدارس الإدارة الكلاسيكية والمعاصرة على حد سواء، مثل نظرية النظم، ونظرية السلوك التنظيمي، ونموذج القيادة التحويلية، ومبادئ إدارة الجودة الشاملة، وغيرها من الأطر الفكرية التي تبرز الدور الحيوي للإدارة في ضبط الأداء والتحكم في الانحرافات التنظيمية. كما يعتمد على دراسات ميدانية كمية ونوعية تهدف إلى قياس أثر الأخطاء الإدارية بشكل دقيق باستخدام أدوات إحصائية مثل تحليل التباين</w:t>
      </w:r>
      <w:r w:rsidRPr="00993816">
        <w:rPr>
          <w:rFonts w:asciiTheme="minorBidi" w:hAnsiTheme="minorBidi" w:cstheme="minorBidi"/>
          <w:sz w:val="28"/>
          <w:szCs w:val="28"/>
        </w:rPr>
        <w:t xml:space="preserve"> (ANOVA) </w:t>
      </w:r>
      <w:r w:rsidRPr="00993816">
        <w:rPr>
          <w:rFonts w:asciiTheme="minorBidi" w:hAnsiTheme="minorBidi" w:cstheme="minorBidi"/>
          <w:sz w:val="28"/>
          <w:szCs w:val="28"/>
          <w:rtl/>
        </w:rPr>
        <w:t>ومعامل الارتباط</w:t>
      </w:r>
      <w:r w:rsidRPr="00993816">
        <w:rPr>
          <w:rFonts w:asciiTheme="minorBidi" w:hAnsiTheme="minorBidi" w:cstheme="minorBidi"/>
          <w:sz w:val="28"/>
          <w:szCs w:val="28"/>
        </w:rPr>
        <w:t>.</w:t>
      </w:r>
    </w:p>
    <w:p w14:paraId="14334CBB" w14:textId="77777777" w:rsidR="005B7B64" w:rsidRPr="00993816" w:rsidRDefault="005B7B64" w:rsidP="00370C86">
      <w:pPr>
        <w:bidi/>
        <w:spacing w:before="100" w:beforeAutospacing="1" w:after="100" w:afterAutospacing="1" w:line="480" w:lineRule="auto"/>
        <w:jc w:val="both"/>
        <w:rPr>
          <w:rFonts w:asciiTheme="minorBidi" w:hAnsiTheme="minorBidi" w:cstheme="minorBidi"/>
          <w:sz w:val="28"/>
          <w:szCs w:val="28"/>
        </w:rPr>
      </w:pPr>
      <w:r w:rsidRPr="00993816">
        <w:rPr>
          <w:rFonts w:asciiTheme="minorBidi" w:hAnsiTheme="minorBidi" w:cstheme="minorBidi"/>
          <w:sz w:val="28"/>
          <w:szCs w:val="28"/>
          <w:rtl/>
        </w:rPr>
        <w:t>ويُتوقع أن تساهم نتائج هذا البحث في تعزيز ثقافة إدارة الخطأ الإيجابية داخل المؤسسات العربية، من خلال نشر الوعي بأهمية الاعتراف بالأخطاء ومعالجتها بأسلوب مؤسسي قائم على التحليل والتعلّم، بدلاً من العقاب أو التجاهل. كما يمكن لهذه الدراسة أن تقدّم إضافات علمية للمكتبة العربية في مجال إدارة الأعمال، عبر تطوير إطار نظري متكامل لتصنيف الأخطاء الإدارية وأسبابها وآثارها وآليات الحد منها</w:t>
      </w:r>
      <w:r w:rsidRPr="00993816">
        <w:rPr>
          <w:rFonts w:asciiTheme="minorBidi" w:hAnsiTheme="minorBidi" w:cstheme="minorBidi"/>
          <w:sz w:val="28"/>
          <w:szCs w:val="28"/>
        </w:rPr>
        <w:t>.</w:t>
      </w:r>
    </w:p>
    <w:p w14:paraId="77CB4042" w14:textId="1511DD65" w:rsidR="005B7B64" w:rsidRPr="00993816" w:rsidRDefault="005B7B64" w:rsidP="00370C86">
      <w:pPr>
        <w:bidi/>
        <w:spacing w:before="100" w:beforeAutospacing="1" w:after="100" w:afterAutospacing="1" w:line="480" w:lineRule="auto"/>
        <w:jc w:val="both"/>
        <w:rPr>
          <w:rFonts w:asciiTheme="minorBidi" w:hAnsiTheme="minorBidi" w:cstheme="minorBidi"/>
          <w:sz w:val="28"/>
          <w:szCs w:val="28"/>
        </w:rPr>
      </w:pPr>
      <w:r w:rsidRPr="00993816">
        <w:rPr>
          <w:rFonts w:asciiTheme="minorBidi" w:hAnsiTheme="minorBidi" w:cstheme="minorBidi"/>
          <w:sz w:val="28"/>
          <w:szCs w:val="28"/>
          <w:rtl/>
        </w:rPr>
        <w:t>إنّ تحقيق الفاعلية المؤسسية لا يتطلب فقط موارد مالية أو بشرية كافية، بل يعتمد على القدرة على إدارة الخطأ بذكاء، وبناء منظومة رقابية وتعليمية داخلية قادرة على تحويل كل تجربة سلبية إلى فرصة للتطور المؤسسي. ومن هذا المنطلق، فإن دراسة "الأخطاء في إدارة الأعمال" لا تمثل مجرد بحث أكاديمي، بل هي خطوة نحو بناء ثقافة إدارية أكثر وعيًا ومسؤولية في مؤسساتنا، تواكب متطلبات التنافسية العالمية وتؤسس لبيئة عمل قائمة على الشفافية والتعلّم المستمر</w:t>
      </w:r>
      <w:r w:rsidRPr="00993816">
        <w:rPr>
          <w:rFonts w:asciiTheme="minorBidi" w:hAnsiTheme="minorBidi" w:cstheme="minorBidi"/>
          <w:sz w:val="28"/>
          <w:szCs w:val="28"/>
        </w:rPr>
        <w:t>.</w:t>
      </w:r>
    </w:p>
    <w:p w14:paraId="1DD30414" w14:textId="2FADBFBB" w:rsidR="009820C2" w:rsidRPr="00993816" w:rsidRDefault="00D22171" w:rsidP="00370C86">
      <w:pPr>
        <w:pStyle w:val="Heading1"/>
        <w:bidi/>
        <w:spacing w:line="480" w:lineRule="auto"/>
        <w:rPr>
          <w:rFonts w:asciiTheme="minorBidi" w:hAnsiTheme="minorBidi" w:cstheme="minorBidi"/>
          <w:rtl/>
        </w:rPr>
      </w:pPr>
      <w:bookmarkStart w:id="2" w:name="_Toc214628604"/>
      <w:r w:rsidRPr="00993816">
        <w:rPr>
          <w:rFonts w:asciiTheme="minorBidi" w:hAnsiTheme="minorBidi" w:cstheme="minorBidi"/>
          <w:rtl/>
        </w:rPr>
        <w:lastRenderedPageBreak/>
        <w:t>مشكلة الدراسة.</w:t>
      </w:r>
      <w:bookmarkEnd w:id="2"/>
      <w:r w:rsidRPr="00993816">
        <w:rPr>
          <w:rFonts w:asciiTheme="minorBidi" w:hAnsiTheme="minorBidi" w:cstheme="minorBidi"/>
          <w:rtl/>
        </w:rPr>
        <w:t xml:space="preserve"> </w:t>
      </w:r>
    </w:p>
    <w:p w14:paraId="7521B63C" w14:textId="398C1901" w:rsidR="009820C2"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تُعد إدارة الأعمال من أهم الركائز التي تعتمد عليها المؤسسات في تحقيق أهدافها وبناء قدرتها التنافسية في الأسواق المحلية والعالمية. وقد تطورت علوم الإدارة تطورًا كبيرًا عبر العقود الماضية، فظهرت نظريات متقدمة ونماذج إدارية متنوعة تعالج موضوعات مثل التخطيط، والقيادة، والتحفيز، وإدارة الموارد البشرية، والتغيير التنظيمي، وجودة القرارات، وغيرها. وعلى الرغم من هذا التطور المعرفي والتقني، لا تزال المؤسسات - على اختلاف أحجامها وقطاعاتها - تواجه إخفاقات إدارية متكررة ومشكلات تنظيمية ناجمة عن أخطاء إدارية يمكن تفاديها.</w:t>
      </w:r>
    </w:p>
    <w:p w14:paraId="5A46612A" w14:textId="4EA80EC2" w:rsidR="009820C2"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وتتجلى المشكلة الرئيسية في أن العديد من هذه الأخطاء ليست نتيجة لظروف خارجة عن إرادة المنظمة، بل تنبع من داخلها، سواء على مستوى القيادات العليا أو على مستوى الإدارات التنفيذية والوظيفية. ويكمن التحدي الأكبر في أن هذه الأخطاء تتكرر دون وجود آليات فعالة لرصدها وتحليلها أو حتى الاعتراف بها بشكل منهجي.</w:t>
      </w:r>
    </w:p>
    <w:p w14:paraId="7DBE521F" w14:textId="204B08B0" w:rsidR="009820C2"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إن خطورة الأخطاء الإدارية لا تكمن فقط في تأثيرها الآني على سير العمل، بل في آثارها التراكمية بعيدة المدى التي قد تؤدي إلى انخفاض الإنتاجية، وتآكل الثقة التنظيمية، وارتفاع معدلات دوران الموظفين، وتراجع القدرة على المنافسة، وقد تصل أحياناً إلى انهيار المؤسسة بالكامل. لذا، فإن الحاجة باتت مُلحة لتفكيك هذه الظاهرة الإدارية المعقدة: ما هي طبيعة الأخطاء الأكثر شيوعاً؟ ما الأسباب المؤدية لها؟ كيف تؤثر على الأداء المؤسسي؟ وما الاستراتيجيات الوقائية والعلاجية التي يمكن تطبيقها للحد من آثارها السلبية؟</w:t>
      </w:r>
    </w:p>
    <w:p w14:paraId="7AA1D287" w14:textId="7999041A" w:rsidR="009820C2"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انطلاقًا من ذلك، تتمحور مشكلة هذا البحث حول التساؤل الرئيس الآتي:</w:t>
      </w:r>
    </w:p>
    <w:p w14:paraId="7248E371" w14:textId="6E5AE32A" w:rsidR="00F925D0" w:rsidRPr="00993816" w:rsidRDefault="009820C2" w:rsidP="00370C86">
      <w:pPr>
        <w:bidi/>
        <w:spacing w:line="480" w:lineRule="auto"/>
        <w:jc w:val="both"/>
        <w:rPr>
          <w:rFonts w:asciiTheme="minorBidi" w:hAnsiTheme="minorBidi" w:cstheme="minorBidi"/>
          <w:b/>
          <w:bCs/>
          <w:sz w:val="28"/>
          <w:szCs w:val="28"/>
          <w:rtl/>
        </w:rPr>
      </w:pPr>
      <w:r w:rsidRPr="00993816">
        <w:rPr>
          <w:rFonts w:asciiTheme="minorBidi" w:hAnsiTheme="minorBidi" w:cstheme="minorBidi"/>
          <w:b/>
          <w:bCs/>
          <w:sz w:val="28"/>
          <w:szCs w:val="28"/>
          <w:rtl/>
        </w:rPr>
        <w:t>ما طبيعة الأخطاء الإدارية الأكثر شيوعًا داخل المؤسسات، وما أسبابها، وكيف تؤثر هذه الأخطاء على الأداء المؤسسي، وما السبل المقترحة للتقليل منها؟</w:t>
      </w:r>
    </w:p>
    <w:p w14:paraId="0CD972EE" w14:textId="73CBF37C" w:rsidR="00D22171" w:rsidRPr="00993816" w:rsidRDefault="00D22171" w:rsidP="00370C86">
      <w:pPr>
        <w:pStyle w:val="Heading1"/>
        <w:bidi/>
        <w:spacing w:line="480" w:lineRule="auto"/>
        <w:rPr>
          <w:rFonts w:asciiTheme="minorBidi" w:hAnsiTheme="minorBidi" w:cstheme="minorBidi"/>
          <w:rtl/>
        </w:rPr>
      </w:pPr>
      <w:bookmarkStart w:id="3" w:name="_Toc214628605"/>
      <w:r w:rsidRPr="00993816">
        <w:rPr>
          <w:rFonts w:asciiTheme="minorBidi" w:hAnsiTheme="minorBidi" w:cstheme="minorBidi"/>
          <w:rtl/>
        </w:rPr>
        <w:lastRenderedPageBreak/>
        <w:t>-أهمية الدراسة.</w:t>
      </w:r>
      <w:bookmarkEnd w:id="3"/>
      <w:r w:rsidRPr="00993816">
        <w:rPr>
          <w:rFonts w:asciiTheme="minorBidi" w:hAnsiTheme="minorBidi" w:cstheme="minorBidi"/>
          <w:rtl/>
        </w:rPr>
        <w:t xml:space="preserve"> </w:t>
      </w:r>
    </w:p>
    <w:p w14:paraId="724BEAA6" w14:textId="07BBF95E" w:rsidR="009820C2" w:rsidRPr="00993816" w:rsidRDefault="009820C2" w:rsidP="00370C86">
      <w:pPr>
        <w:bidi/>
        <w:spacing w:line="480" w:lineRule="auto"/>
        <w:jc w:val="both"/>
        <w:rPr>
          <w:rFonts w:asciiTheme="minorBidi" w:hAnsiTheme="minorBidi" w:cstheme="minorBidi"/>
          <w:b/>
          <w:bCs/>
          <w:sz w:val="28"/>
          <w:szCs w:val="28"/>
          <w:rtl/>
        </w:rPr>
      </w:pPr>
      <w:r w:rsidRPr="00993816">
        <w:rPr>
          <w:rFonts w:asciiTheme="minorBidi" w:hAnsiTheme="minorBidi" w:cstheme="minorBidi"/>
          <w:b/>
          <w:bCs/>
          <w:sz w:val="28"/>
          <w:szCs w:val="28"/>
          <w:rtl/>
        </w:rPr>
        <w:t>1-الأهمية النظرية</w:t>
      </w:r>
    </w:p>
    <w:p w14:paraId="1C9A943A" w14:textId="05DFB5BE" w:rsidR="009820C2"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تتمثل الأهمية النظرية لهذا البحث في إثراء المعرفة العلمية في ميدان إدارة الأعمال من خلال تسليط الضوء على موضوع بالغ الأهمية والحساسية، وهو "الأخطاء الإدارية". فرغم تعدد الدراسات التي تناولت موضوعات متقدمة مثل القيادة، والتخطيط الاستراتيجي، وإدارة الأزمات، إلا أن هناك فجوة بحثية واضحة في الدراسات التي تعالج الأخطاء الإدارية كظاهرة علمية قابلة للقياس والتحليل والتصنيف. ولذلك، يسعى هذا البحث إلى تأصيل المفهوم وربطه بنظريات ونماذج إدارية متعددة، مثل نظرية النظم، ونظرية القيادة التحويلية، ونماذج الجودة الشاملة، ليشكّل إطارًا نظريًا متينًا يمكن الاعتماد عليه في دراسات لاحقة.</w:t>
      </w:r>
    </w:p>
    <w:p w14:paraId="22FEEAE4" w14:textId="6575DE16" w:rsidR="009820C2"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كما يُعد هذا البحث إضافة نوعية إلى حقل الإدارة الحديثة، من خلال تناوله لعناصر لم تُدرس بعمق، مثل العلاقة بين تكرار الخطأ الإداري وأداء فرق العمل، أو تأثير بيئة العمل الداخلية على ميل الإدارة لارتكاب الأخطاء أو تجاهلها. وهذا من شأنه أن يُحفّز باحثين آخرين على تعميق الفهم حول الموضوع، سواء في السياق العربي أو العالمي.</w:t>
      </w:r>
    </w:p>
    <w:p w14:paraId="354547A0" w14:textId="2EA9B6E5" w:rsidR="009820C2" w:rsidRPr="00993816" w:rsidRDefault="009820C2" w:rsidP="00370C86">
      <w:pPr>
        <w:bidi/>
        <w:spacing w:line="480" w:lineRule="auto"/>
        <w:jc w:val="both"/>
        <w:rPr>
          <w:rFonts w:asciiTheme="minorBidi" w:hAnsiTheme="minorBidi" w:cstheme="minorBidi"/>
          <w:b/>
          <w:bCs/>
          <w:sz w:val="28"/>
          <w:szCs w:val="28"/>
          <w:rtl/>
        </w:rPr>
      </w:pPr>
      <w:r w:rsidRPr="00993816">
        <w:rPr>
          <w:rFonts w:asciiTheme="minorBidi" w:hAnsiTheme="minorBidi" w:cstheme="minorBidi"/>
          <w:b/>
          <w:bCs/>
          <w:sz w:val="28"/>
          <w:szCs w:val="28"/>
          <w:rtl/>
        </w:rPr>
        <w:t>2-الأهمية التطبيقية:</w:t>
      </w:r>
    </w:p>
    <w:p w14:paraId="6121767C" w14:textId="3FDA4C41" w:rsidR="009820C2"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أما من الناحية التطبيقية، فإن لهذا البحث أهمية كبرى للقيادات الإدارية والممارسين في الميدان الإداري، كونه يقدم مجموعة من الأدوات والمؤشرات التشخيصية التي تُمكّن المؤسسات من رصد مواقع الضعف التنظيمي واكتشاف مصادر الأخطاء قبل أن تتفاقم. كما يتيح للمؤسسات بناء منظومات متكاملة لإدارة المخاطر الإدارية، وتعزيز جودة اتخاذ القرار في مختلف المستويات.</w:t>
      </w:r>
    </w:p>
    <w:p w14:paraId="26873622" w14:textId="34AC2405" w:rsidR="009820C2"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تتمثل الأهمية التطبيقية أيضًا في أن هذا البحث يمكن أن يُستخدم كدليل إرشادي في تصميم برامج التدريب الإداري والتطوير المهني للمديرين، من خلال تضمينه توصيات عملية قابلة للتنفيذ مثل تحسين أنظمة المتابعة والتقييم، ترسيخ ثقافة الإبلاغ عن الخطأ، وتبني أدوات إدارية رقمية لرصد الأخطاء ومؤشراتها.</w:t>
      </w:r>
    </w:p>
    <w:p w14:paraId="579DE2BF" w14:textId="401B5CA5" w:rsidR="00F925D0"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lastRenderedPageBreak/>
        <w:t xml:space="preserve">كما يستفيد من هذا البحث أصحاب القرار في القطاعين العام والخاص، حيث يمكنهم استخدام نتائجه لتحسين أداء مؤسساتهم، والحد من الهدر المالي والإداري الناتج عن تكرار الأخطاء، مما ينعكس إيجاباً على مؤشرات الكفاءة العامة، </w:t>
      </w:r>
    </w:p>
    <w:p w14:paraId="0D1AC2D8" w14:textId="401B5CA5" w:rsidR="00D22171" w:rsidRPr="00993816" w:rsidRDefault="00D22171" w:rsidP="00370C86">
      <w:pPr>
        <w:pStyle w:val="Heading1"/>
        <w:bidi/>
        <w:spacing w:line="480" w:lineRule="auto"/>
        <w:rPr>
          <w:rFonts w:asciiTheme="minorBidi" w:hAnsiTheme="minorBidi" w:cstheme="minorBidi"/>
          <w:rtl/>
        </w:rPr>
      </w:pPr>
      <w:bookmarkStart w:id="4" w:name="_Toc214628606"/>
      <w:r w:rsidRPr="00993816">
        <w:rPr>
          <w:rFonts w:asciiTheme="minorBidi" w:hAnsiTheme="minorBidi" w:cstheme="minorBidi"/>
          <w:rtl/>
        </w:rPr>
        <w:t>أهداف الدراسة.</w:t>
      </w:r>
      <w:bookmarkEnd w:id="4"/>
      <w:r w:rsidRPr="00993816">
        <w:rPr>
          <w:rFonts w:asciiTheme="minorBidi" w:hAnsiTheme="minorBidi" w:cstheme="minorBidi"/>
          <w:rtl/>
        </w:rPr>
        <w:t xml:space="preserve"> </w:t>
      </w:r>
    </w:p>
    <w:p w14:paraId="50FB2738" w14:textId="28E158A3" w:rsidR="00370C86" w:rsidRPr="00D728BC" w:rsidRDefault="00370C86" w:rsidP="00D728BC">
      <w:pPr>
        <w:pStyle w:val="ListParagraph"/>
        <w:numPr>
          <w:ilvl w:val="0"/>
          <w:numId w:val="19"/>
        </w:numPr>
        <w:bidi/>
        <w:spacing w:line="480" w:lineRule="auto"/>
        <w:jc w:val="both"/>
        <w:rPr>
          <w:rStyle w:val="Strong"/>
          <w:rFonts w:asciiTheme="minorBidi" w:hAnsiTheme="minorBidi" w:cstheme="minorBidi"/>
          <w:b w:val="0"/>
          <w:bCs w:val="0"/>
          <w:sz w:val="28"/>
          <w:szCs w:val="28"/>
          <w:rtl/>
        </w:rPr>
      </w:pPr>
      <w:r w:rsidRPr="00D728BC">
        <w:rPr>
          <w:rStyle w:val="Strong"/>
          <w:rFonts w:asciiTheme="minorBidi" w:hAnsiTheme="minorBidi" w:cs="Arial"/>
          <w:b w:val="0"/>
          <w:bCs w:val="0"/>
          <w:sz w:val="28"/>
          <w:szCs w:val="28"/>
          <w:rtl/>
        </w:rPr>
        <w:t>التعرف على أنواع الأخطاء الإدارية الشائعة: وذلك من خلال تصنيفها حسب مستوياتها (استراتيجية، تكتيكية، تشغيلية)، وتحديد مجالاتها (القيادة، التخطيط، التوظيف، الاتصال، التنظيم... إلخ</w:t>
      </w:r>
      <w:r w:rsidRPr="00D728BC">
        <w:rPr>
          <w:rStyle w:val="Strong"/>
          <w:rFonts w:asciiTheme="minorBidi" w:hAnsiTheme="minorBidi" w:cstheme="minorBidi" w:hint="cs"/>
          <w:b w:val="0"/>
          <w:bCs w:val="0"/>
          <w:sz w:val="28"/>
          <w:szCs w:val="28"/>
          <w:rtl/>
        </w:rPr>
        <w:t>)</w:t>
      </w:r>
      <w:r w:rsidRPr="00D728BC">
        <w:rPr>
          <w:rStyle w:val="Strong"/>
          <w:rFonts w:asciiTheme="minorBidi" w:hAnsiTheme="minorBidi" w:cstheme="minorBidi"/>
          <w:b w:val="0"/>
          <w:bCs w:val="0"/>
          <w:sz w:val="28"/>
          <w:szCs w:val="28"/>
        </w:rPr>
        <w:t>.</w:t>
      </w:r>
    </w:p>
    <w:p w14:paraId="4E1C6510" w14:textId="0F7F95C6" w:rsidR="00370C86" w:rsidRPr="00D728BC" w:rsidRDefault="00370C86" w:rsidP="00D728BC">
      <w:pPr>
        <w:pStyle w:val="ListParagraph"/>
        <w:numPr>
          <w:ilvl w:val="0"/>
          <w:numId w:val="19"/>
        </w:numPr>
        <w:bidi/>
        <w:spacing w:line="480" w:lineRule="auto"/>
        <w:jc w:val="both"/>
        <w:rPr>
          <w:rStyle w:val="Strong"/>
          <w:rFonts w:asciiTheme="minorBidi" w:hAnsiTheme="minorBidi" w:cstheme="minorBidi"/>
          <w:b w:val="0"/>
          <w:bCs w:val="0"/>
          <w:sz w:val="28"/>
          <w:szCs w:val="28"/>
          <w:rtl/>
        </w:rPr>
      </w:pPr>
      <w:r w:rsidRPr="00D728BC">
        <w:rPr>
          <w:rStyle w:val="Strong"/>
          <w:rFonts w:asciiTheme="minorBidi" w:hAnsiTheme="minorBidi" w:cs="Arial"/>
          <w:b w:val="0"/>
          <w:bCs w:val="0"/>
          <w:sz w:val="28"/>
          <w:szCs w:val="28"/>
          <w:rtl/>
        </w:rPr>
        <w:t>تحليل العوامل المؤدية لوقوع الأخطاء: والتي تشمل الجوانب البشرية، والثقافية، والتقنية، والهيكلية، مع التركيز على البيئات التنظيمية التي تفتقر إلى نظم الرقابة والمتابعة</w:t>
      </w:r>
      <w:r w:rsidRPr="00D728BC">
        <w:rPr>
          <w:rStyle w:val="Strong"/>
          <w:rFonts w:asciiTheme="minorBidi" w:hAnsiTheme="minorBidi" w:cstheme="minorBidi"/>
          <w:b w:val="0"/>
          <w:bCs w:val="0"/>
          <w:sz w:val="28"/>
          <w:szCs w:val="28"/>
        </w:rPr>
        <w:t>.</w:t>
      </w:r>
    </w:p>
    <w:p w14:paraId="325DE8DC" w14:textId="2CA1874D" w:rsidR="00370C86" w:rsidRPr="00D728BC" w:rsidRDefault="00370C86" w:rsidP="00D728BC">
      <w:pPr>
        <w:pStyle w:val="ListParagraph"/>
        <w:numPr>
          <w:ilvl w:val="0"/>
          <w:numId w:val="19"/>
        </w:numPr>
        <w:bidi/>
        <w:spacing w:line="480" w:lineRule="auto"/>
        <w:jc w:val="both"/>
        <w:rPr>
          <w:rStyle w:val="Strong"/>
          <w:rFonts w:asciiTheme="minorBidi" w:hAnsiTheme="minorBidi" w:cstheme="minorBidi"/>
          <w:b w:val="0"/>
          <w:bCs w:val="0"/>
          <w:sz w:val="28"/>
          <w:szCs w:val="28"/>
          <w:rtl/>
        </w:rPr>
      </w:pPr>
      <w:r w:rsidRPr="00D728BC">
        <w:rPr>
          <w:rStyle w:val="Strong"/>
          <w:rFonts w:asciiTheme="minorBidi" w:hAnsiTheme="minorBidi" w:cs="Arial"/>
          <w:b w:val="0"/>
          <w:bCs w:val="0"/>
          <w:sz w:val="28"/>
          <w:szCs w:val="28"/>
          <w:rtl/>
        </w:rPr>
        <w:t>قياس أثر الأخطاء الإدارية على الأداء المؤسسي: من خلال الربط بين تكرار الخطأ الإداري ومؤشرات أداء المؤسسة مثل الإنتاجية، الفاعلية، التنافسية، والقدرة على الابتكار واتخاذ القرار</w:t>
      </w:r>
      <w:r w:rsidRPr="00D728BC">
        <w:rPr>
          <w:rStyle w:val="Strong"/>
          <w:rFonts w:asciiTheme="minorBidi" w:hAnsiTheme="minorBidi" w:cstheme="minorBidi"/>
          <w:b w:val="0"/>
          <w:bCs w:val="0"/>
          <w:sz w:val="28"/>
          <w:szCs w:val="28"/>
        </w:rPr>
        <w:t>.</w:t>
      </w:r>
    </w:p>
    <w:p w14:paraId="22A3C962" w14:textId="4BD05B8E" w:rsidR="00370C86" w:rsidRPr="00D728BC" w:rsidRDefault="00370C86" w:rsidP="00D728BC">
      <w:pPr>
        <w:pStyle w:val="ListParagraph"/>
        <w:numPr>
          <w:ilvl w:val="0"/>
          <w:numId w:val="19"/>
        </w:numPr>
        <w:bidi/>
        <w:spacing w:line="480" w:lineRule="auto"/>
        <w:jc w:val="both"/>
        <w:rPr>
          <w:rStyle w:val="Strong"/>
          <w:rFonts w:asciiTheme="minorBidi" w:hAnsiTheme="minorBidi" w:cs="Arial"/>
          <w:b w:val="0"/>
          <w:bCs w:val="0"/>
          <w:sz w:val="28"/>
          <w:szCs w:val="28"/>
          <w:rtl/>
        </w:rPr>
      </w:pPr>
      <w:r w:rsidRPr="00D728BC">
        <w:rPr>
          <w:rStyle w:val="Strong"/>
          <w:rFonts w:asciiTheme="minorBidi" w:hAnsiTheme="minorBidi" w:cs="Arial"/>
          <w:b w:val="0"/>
          <w:bCs w:val="0"/>
          <w:sz w:val="28"/>
          <w:szCs w:val="28"/>
          <w:rtl/>
        </w:rPr>
        <w:t>اقتراح حلول وآليات عملية: تسعى لبناء نظام إداري مرن وقادر على التعلّم من الأخطاء وتجنّب تكرارها، من خلال التدريب، وإعادة الهيكلة، وتطبيق مبادئ الحوكمة، والتحول نحو ثقافة مؤسسية أكثر وعيًا بالمخاطر.</w:t>
      </w:r>
    </w:p>
    <w:p w14:paraId="56B19CA7" w14:textId="5BC4A967" w:rsidR="00D22171" w:rsidRPr="00993816" w:rsidRDefault="00D22171" w:rsidP="00370C86">
      <w:pPr>
        <w:pStyle w:val="Heading1"/>
        <w:bidi/>
        <w:spacing w:line="480" w:lineRule="auto"/>
        <w:rPr>
          <w:rFonts w:asciiTheme="minorBidi" w:hAnsiTheme="minorBidi" w:cstheme="minorBidi"/>
          <w:rtl/>
        </w:rPr>
      </w:pPr>
      <w:bookmarkStart w:id="5" w:name="_Toc214628607"/>
      <w:r w:rsidRPr="00993816">
        <w:rPr>
          <w:rFonts w:asciiTheme="minorBidi" w:hAnsiTheme="minorBidi" w:cstheme="minorBidi"/>
          <w:rtl/>
        </w:rPr>
        <w:t>تساؤلات الدراسة</w:t>
      </w:r>
      <w:bookmarkEnd w:id="5"/>
      <w:r w:rsidRPr="00993816">
        <w:rPr>
          <w:rFonts w:asciiTheme="minorBidi" w:hAnsiTheme="minorBidi" w:cstheme="minorBidi"/>
          <w:rtl/>
        </w:rPr>
        <w:t xml:space="preserve"> </w:t>
      </w:r>
    </w:p>
    <w:p w14:paraId="20E6AC02" w14:textId="35C066D1" w:rsidR="00370C86" w:rsidRPr="00D728BC" w:rsidRDefault="00370C86" w:rsidP="00D728BC">
      <w:pPr>
        <w:pStyle w:val="ListParagraph"/>
        <w:numPr>
          <w:ilvl w:val="0"/>
          <w:numId w:val="36"/>
        </w:numPr>
        <w:bidi/>
        <w:spacing w:line="480" w:lineRule="auto"/>
        <w:jc w:val="both"/>
        <w:rPr>
          <w:rFonts w:asciiTheme="minorBidi" w:hAnsiTheme="minorBidi" w:cstheme="minorBidi"/>
          <w:sz w:val="28"/>
          <w:szCs w:val="28"/>
          <w:rtl/>
        </w:rPr>
      </w:pPr>
      <w:r w:rsidRPr="00D728BC">
        <w:rPr>
          <w:rFonts w:asciiTheme="minorBidi" w:hAnsiTheme="minorBidi" w:cstheme="minorBidi"/>
          <w:sz w:val="28"/>
          <w:szCs w:val="28"/>
          <w:rtl/>
        </w:rPr>
        <w:t>ما طبيعة الأخطاء الإدارية الأكثر شيوعًا داخل المؤسسات، وما أسبابها، وكيف تؤثر هذه الأخطاء على الأداء المؤسسي، وما السبل المقترحة للتقليل منها؟</w:t>
      </w:r>
    </w:p>
    <w:p w14:paraId="4C6194C7" w14:textId="60B3F45C" w:rsidR="00370C86" w:rsidRPr="00D728BC" w:rsidRDefault="00370C86" w:rsidP="00D728BC">
      <w:pPr>
        <w:pStyle w:val="ListParagraph"/>
        <w:numPr>
          <w:ilvl w:val="0"/>
          <w:numId w:val="36"/>
        </w:numPr>
        <w:bidi/>
        <w:spacing w:line="480" w:lineRule="auto"/>
        <w:jc w:val="both"/>
        <w:rPr>
          <w:rFonts w:asciiTheme="minorBidi" w:hAnsiTheme="minorBidi" w:cstheme="minorBidi"/>
          <w:sz w:val="28"/>
          <w:szCs w:val="28"/>
          <w:rtl/>
        </w:rPr>
      </w:pPr>
      <w:r w:rsidRPr="00D728BC">
        <w:rPr>
          <w:rFonts w:asciiTheme="minorBidi" w:hAnsiTheme="minorBidi" w:cstheme="minorBidi"/>
          <w:sz w:val="28"/>
          <w:szCs w:val="28"/>
          <w:rtl/>
        </w:rPr>
        <w:t>ما أنواع الأخطاء الإدارية الشائعة التي تقع فيها المؤسسات بمختلف مستوياتها؟</w:t>
      </w:r>
    </w:p>
    <w:p w14:paraId="56957E24" w14:textId="3C8165B8" w:rsidR="00370C86" w:rsidRPr="00D728BC" w:rsidRDefault="00370C86" w:rsidP="00D728BC">
      <w:pPr>
        <w:pStyle w:val="ListParagraph"/>
        <w:numPr>
          <w:ilvl w:val="0"/>
          <w:numId w:val="36"/>
        </w:numPr>
        <w:bidi/>
        <w:spacing w:line="480" w:lineRule="auto"/>
        <w:jc w:val="both"/>
        <w:rPr>
          <w:rFonts w:asciiTheme="minorBidi" w:hAnsiTheme="minorBidi" w:cstheme="minorBidi"/>
          <w:sz w:val="28"/>
          <w:szCs w:val="28"/>
          <w:rtl/>
        </w:rPr>
      </w:pPr>
      <w:r w:rsidRPr="00D728BC">
        <w:rPr>
          <w:rFonts w:asciiTheme="minorBidi" w:hAnsiTheme="minorBidi" w:cstheme="minorBidi"/>
          <w:sz w:val="28"/>
          <w:szCs w:val="28"/>
          <w:rtl/>
        </w:rPr>
        <w:t>ما هي الأسباب الجذرية والعوامل الداخلية أو الخارجية التي تؤدي إلى وقوع هذه الأخطاء؟</w:t>
      </w:r>
    </w:p>
    <w:p w14:paraId="401521D7" w14:textId="5C8919EF" w:rsidR="00370C86" w:rsidRPr="00D728BC" w:rsidRDefault="00370C86" w:rsidP="00D728BC">
      <w:pPr>
        <w:pStyle w:val="ListParagraph"/>
        <w:numPr>
          <w:ilvl w:val="0"/>
          <w:numId w:val="36"/>
        </w:numPr>
        <w:bidi/>
        <w:spacing w:line="480" w:lineRule="auto"/>
        <w:jc w:val="both"/>
        <w:rPr>
          <w:rFonts w:asciiTheme="minorBidi" w:hAnsiTheme="minorBidi" w:cstheme="minorBidi"/>
          <w:sz w:val="28"/>
          <w:szCs w:val="28"/>
          <w:rtl/>
        </w:rPr>
      </w:pPr>
      <w:r w:rsidRPr="00D728BC">
        <w:rPr>
          <w:rFonts w:asciiTheme="minorBidi" w:hAnsiTheme="minorBidi" w:cstheme="minorBidi"/>
          <w:sz w:val="28"/>
          <w:szCs w:val="28"/>
          <w:rtl/>
        </w:rPr>
        <w:lastRenderedPageBreak/>
        <w:t>كيف تؤثر الأخطاء الإدارية على مكونات الأداء المؤسسي مثل الكفاءة، الفاعلية، جودة اتخاذ القرار، ورضا العاملين؟</w:t>
      </w:r>
    </w:p>
    <w:p w14:paraId="39142912" w14:textId="4166002A" w:rsidR="00370C86" w:rsidRPr="00D728BC" w:rsidRDefault="00370C86" w:rsidP="00D728BC">
      <w:pPr>
        <w:pStyle w:val="ListParagraph"/>
        <w:numPr>
          <w:ilvl w:val="0"/>
          <w:numId w:val="36"/>
        </w:numPr>
        <w:bidi/>
        <w:spacing w:line="480" w:lineRule="auto"/>
        <w:jc w:val="both"/>
        <w:rPr>
          <w:rFonts w:asciiTheme="minorBidi" w:hAnsiTheme="minorBidi" w:cstheme="minorBidi"/>
          <w:b/>
          <w:bCs/>
          <w:sz w:val="28"/>
          <w:szCs w:val="28"/>
          <w:rtl/>
        </w:rPr>
      </w:pPr>
      <w:r w:rsidRPr="00D728BC">
        <w:rPr>
          <w:rFonts w:asciiTheme="minorBidi" w:hAnsiTheme="minorBidi" w:cstheme="minorBidi"/>
          <w:sz w:val="28"/>
          <w:szCs w:val="28"/>
          <w:rtl/>
        </w:rPr>
        <w:t>ما هي الإجراءات والسياسات الإدارية المقترحة التي يمكن أن تساعد في تقليل أو منع تكرار هذه الأخطاء مستقبلاً</w:t>
      </w:r>
      <w:r w:rsidRPr="00D728BC">
        <w:rPr>
          <w:rFonts w:asciiTheme="minorBidi" w:hAnsiTheme="minorBidi" w:cstheme="minorBidi"/>
          <w:b/>
          <w:bCs/>
          <w:sz w:val="28"/>
          <w:szCs w:val="28"/>
          <w:rtl/>
        </w:rPr>
        <w:t>؟</w:t>
      </w:r>
    </w:p>
    <w:p w14:paraId="056FCCD5" w14:textId="77777777" w:rsidR="00370C86" w:rsidRPr="00993816" w:rsidRDefault="00370C86" w:rsidP="00370C86">
      <w:pPr>
        <w:bidi/>
        <w:rPr>
          <w:sz w:val="28"/>
          <w:szCs w:val="28"/>
          <w:rtl/>
        </w:rPr>
      </w:pPr>
    </w:p>
    <w:p w14:paraId="7ABDDD95" w14:textId="39A63A37" w:rsidR="00D52480" w:rsidRPr="00993816" w:rsidRDefault="00D52480" w:rsidP="00370C86">
      <w:pPr>
        <w:pStyle w:val="Heading1"/>
        <w:bidi/>
        <w:spacing w:line="480" w:lineRule="auto"/>
        <w:rPr>
          <w:rFonts w:asciiTheme="minorBidi" w:hAnsiTheme="minorBidi" w:cstheme="minorBidi"/>
          <w:rtl/>
        </w:rPr>
      </w:pPr>
      <w:bookmarkStart w:id="6" w:name="_Toc214628608"/>
      <w:r w:rsidRPr="00993816">
        <w:rPr>
          <w:rFonts w:asciiTheme="minorBidi" w:hAnsiTheme="minorBidi" w:cstheme="minorBidi"/>
          <w:rtl/>
        </w:rPr>
        <w:t>فروض الدراسة</w:t>
      </w:r>
      <w:bookmarkEnd w:id="6"/>
    </w:p>
    <w:p w14:paraId="426F5C0B" w14:textId="77777777" w:rsidR="00236D93" w:rsidRPr="00993816" w:rsidRDefault="00236D93" w:rsidP="00370C86">
      <w:pPr>
        <w:pStyle w:val="NormalWeb"/>
        <w:bidi/>
        <w:spacing w:line="480" w:lineRule="auto"/>
        <w:jc w:val="both"/>
        <w:rPr>
          <w:rFonts w:asciiTheme="minorBidi" w:hAnsiTheme="minorBidi" w:cstheme="minorBidi"/>
          <w:sz w:val="28"/>
          <w:szCs w:val="28"/>
          <w:rtl/>
        </w:rPr>
      </w:pPr>
      <w:r w:rsidRPr="00993816">
        <w:rPr>
          <w:rStyle w:val="Strong"/>
          <w:rFonts w:asciiTheme="minorBidi" w:hAnsiTheme="minorBidi" w:cstheme="minorBidi"/>
          <w:sz w:val="28"/>
          <w:szCs w:val="28"/>
          <w:rtl/>
        </w:rPr>
        <w:t>الفرضية الأولى</w:t>
      </w:r>
      <w:r w:rsidRPr="00993816">
        <w:rPr>
          <w:rStyle w:val="Strong"/>
          <w:rFonts w:asciiTheme="minorBidi" w:hAnsiTheme="minorBidi" w:cstheme="minorBidi"/>
          <w:sz w:val="28"/>
          <w:szCs w:val="28"/>
        </w:rPr>
        <w:t>:</w:t>
      </w:r>
    </w:p>
    <w:p w14:paraId="50F55F80" w14:textId="43D9AB89" w:rsidR="00370C86" w:rsidRPr="00993816" w:rsidRDefault="00370C86" w:rsidP="00370C86">
      <w:pPr>
        <w:pStyle w:val="NormalWeb"/>
        <w:bidi/>
        <w:spacing w:line="480" w:lineRule="auto"/>
        <w:rPr>
          <w:rFonts w:asciiTheme="minorBidi" w:hAnsiTheme="minorBidi" w:cstheme="minorBidi"/>
          <w:sz w:val="28"/>
          <w:szCs w:val="28"/>
          <w:rtl/>
        </w:rPr>
      </w:pPr>
      <w:r w:rsidRPr="00993816">
        <w:rPr>
          <w:rFonts w:asciiTheme="minorBidi" w:hAnsiTheme="minorBidi" w:cs="Arial"/>
          <w:sz w:val="28"/>
          <w:szCs w:val="28"/>
          <w:rtl/>
        </w:rPr>
        <w:t>يوجد علاقة ذات دلالة إحصائية بين أنواع الأخطاء الإدارية وبين مستوى الكفاءة التنظيمية داخل المؤسسة، بحيث تؤدي كثافة هذه الأخطاء إلى ضعف في الأداء العام</w:t>
      </w:r>
      <w:r w:rsidRPr="00993816">
        <w:rPr>
          <w:rFonts w:asciiTheme="minorBidi" w:hAnsiTheme="minorBidi" w:cstheme="minorBidi"/>
          <w:sz w:val="28"/>
          <w:szCs w:val="28"/>
        </w:rPr>
        <w:t>.</w:t>
      </w:r>
    </w:p>
    <w:p w14:paraId="302A233F" w14:textId="463C4DF5" w:rsidR="00236D93" w:rsidRPr="00993816" w:rsidRDefault="00236D93" w:rsidP="00370C86">
      <w:pPr>
        <w:pStyle w:val="NormalWeb"/>
        <w:bidi/>
        <w:spacing w:line="480" w:lineRule="auto"/>
        <w:jc w:val="both"/>
        <w:rPr>
          <w:rFonts w:asciiTheme="minorBidi" w:hAnsiTheme="minorBidi" w:cstheme="minorBidi"/>
          <w:sz w:val="28"/>
          <w:szCs w:val="28"/>
          <w:rtl/>
        </w:rPr>
      </w:pPr>
      <w:r w:rsidRPr="00993816">
        <w:rPr>
          <w:rStyle w:val="Strong"/>
          <w:rFonts w:asciiTheme="minorBidi" w:hAnsiTheme="minorBidi" w:cstheme="minorBidi"/>
          <w:sz w:val="28"/>
          <w:szCs w:val="28"/>
          <w:rtl/>
        </w:rPr>
        <w:t>الفرضية الثانية</w:t>
      </w:r>
      <w:r w:rsidRPr="00993816">
        <w:rPr>
          <w:rStyle w:val="Strong"/>
          <w:rFonts w:asciiTheme="minorBidi" w:hAnsiTheme="minorBidi" w:cstheme="minorBidi"/>
          <w:sz w:val="28"/>
          <w:szCs w:val="28"/>
        </w:rPr>
        <w:t>:</w:t>
      </w:r>
    </w:p>
    <w:p w14:paraId="6005A204" w14:textId="77777777" w:rsidR="00370C86" w:rsidRPr="00993816" w:rsidRDefault="00370C86" w:rsidP="00370C86">
      <w:pPr>
        <w:pStyle w:val="NormalWeb"/>
        <w:bidi/>
        <w:spacing w:line="480" w:lineRule="auto"/>
        <w:rPr>
          <w:rFonts w:asciiTheme="minorBidi" w:hAnsiTheme="minorBidi" w:cstheme="minorBidi"/>
          <w:sz w:val="28"/>
          <w:szCs w:val="28"/>
          <w:rtl/>
        </w:rPr>
      </w:pPr>
      <w:r w:rsidRPr="00993816">
        <w:rPr>
          <w:rFonts w:asciiTheme="minorBidi" w:hAnsiTheme="minorBidi" w:cs="Arial"/>
          <w:sz w:val="28"/>
          <w:szCs w:val="28"/>
          <w:rtl/>
        </w:rPr>
        <w:t>يوجد علاقة ذات دلالة إحصائية بين أسباب الأخطاء الإدارية وبين درجة فعالية القرارات الإدارية في المؤسسة، حيث تؤدي الأسباب المتكررة إلى تدهور في جودة اتخاذ القرار</w:t>
      </w:r>
      <w:r w:rsidRPr="00993816">
        <w:rPr>
          <w:rFonts w:asciiTheme="minorBidi" w:hAnsiTheme="minorBidi" w:cstheme="minorBidi"/>
          <w:sz w:val="28"/>
          <w:szCs w:val="28"/>
        </w:rPr>
        <w:t>.</w:t>
      </w:r>
    </w:p>
    <w:p w14:paraId="72447795" w14:textId="77777777" w:rsidR="00236D93" w:rsidRPr="00993816" w:rsidRDefault="00236D93" w:rsidP="00370C86">
      <w:pPr>
        <w:pStyle w:val="NormalWeb"/>
        <w:bidi/>
        <w:spacing w:line="480" w:lineRule="auto"/>
        <w:jc w:val="both"/>
        <w:rPr>
          <w:rFonts w:asciiTheme="minorBidi" w:hAnsiTheme="minorBidi" w:cstheme="minorBidi"/>
          <w:sz w:val="28"/>
          <w:szCs w:val="28"/>
          <w:rtl/>
        </w:rPr>
      </w:pPr>
      <w:r w:rsidRPr="00993816">
        <w:rPr>
          <w:rStyle w:val="Strong"/>
          <w:rFonts w:asciiTheme="minorBidi" w:hAnsiTheme="minorBidi" w:cstheme="minorBidi"/>
          <w:sz w:val="28"/>
          <w:szCs w:val="28"/>
          <w:rtl/>
        </w:rPr>
        <w:t>الفرضية الثالثة</w:t>
      </w:r>
      <w:r w:rsidRPr="00993816">
        <w:rPr>
          <w:rStyle w:val="Strong"/>
          <w:rFonts w:asciiTheme="minorBidi" w:hAnsiTheme="minorBidi" w:cstheme="minorBidi"/>
          <w:sz w:val="28"/>
          <w:szCs w:val="28"/>
        </w:rPr>
        <w:t>:</w:t>
      </w:r>
    </w:p>
    <w:p w14:paraId="3ED1F8F2" w14:textId="77777777" w:rsidR="00370C86" w:rsidRPr="00993816" w:rsidRDefault="00370C86" w:rsidP="00370C86">
      <w:pPr>
        <w:pStyle w:val="NormalWeb"/>
        <w:bidi/>
        <w:spacing w:line="480" w:lineRule="auto"/>
        <w:rPr>
          <w:rFonts w:asciiTheme="minorBidi" w:hAnsiTheme="minorBidi" w:cstheme="minorBidi"/>
          <w:sz w:val="28"/>
          <w:szCs w:val="28"/>
          <w:rtl/>
        </w:rPr>
      </w:pPr>
      <w:r w:rsidRPr="00993816">
        <w:rPr>
          <w:rFonts w:asciiTheme="minorBidi" w:hAnsiTheme="minorBidi" w:cs="Arial"/>
          <w:sz w:val="28"/>
          <w:szCs w:val="28"/>
          <w:rtl/>
        </w:rPr>
        <w:t>يوجد علاقة ذات دلالة إحصائية بين تكرار الأخطاء الإدارية وبين انخفاض معدلات رضا العاملين والأطراف المعنية داخل المؤسسة</w:t>
      </w:r>
      <w:r w:rsidRPr="00993816">
        <w:rPr>
          <w:rFonts w:asciiTheme="minorBidi" w:hAnsiTheme="minorBidi" w:cstheme="minorBidi"/>
          <w:sz w:val="28"/>
          <w:szCs w:val="28"/>
        </w:rPr>
        <w:t>.</w:t>
      </w:r>
    </w:p>
    <w:p w14:paraId="4D0ECECA" w14:textId="77777777" w:rsidR="00236D93" w:rsidRPr="00993816" w:rsidRDefault="00236D93" w:rsidP="00370C86">
      <w:pPr>
        <w:pStyle w:val="NormalWeb"/>
        <w:bidi/>
        <w:spacing w:line="480" w:lineRule="auto"/>
        <w:jc w:val="both"/>
        <w:rPr>
          <w:rFonts w:asciiTheme="minorBidi" w:hAnsiTheme="minorBidi" w:cstheme="minorBidi"/>
          <w:sz w:val="28"/>
          <w:szCs w:val="28"/>
          <w:rtl/>
        </w:rPr>
      </w:pPr>
      <w:r w:rsidRPr="00993816">
        <w:rPr>
          <w:rStyle w:val="Strong"/>
          <w:rFonts w:asciiTheme="minorBidi" w:hAnsiTheme="minorBidi" w:cstheme="minorBidi"/>
          <w:sz w:val="28"/>
          <w:szCs w:val="28"/>
          <w:rtl/>
        </w:rPr>
        <w:t>الفرضية الرابعة</w:t>
      </w:r>
      <w:r w:rsidRPr="00993816">
        <w:rPr>
          <w:rStyle w:val="Strong"/>
          <w:rFonts w:asciiTheme="minorBidi" w:hAnsiTheme="minorBidi" w:cstheme="minorBidi"/>
          <w:sz w:val="28"/>
          <w:szCs w:val="28"/>
        </w:rPr>
        <w:t>:</w:t>
      </w:r>
    </w:p>
    <w:p w14:paraId="5467210C" w14:textId="77777777" w:rsidR="00370C86" w:rsidRPr="00993816" w:rsidRDefault="00370C86" w:rsidP="00370C86">
      <w:pPr>
        <w:pStyle w:val="NormalWeb"/>
        <w:bidi/>
        <w:spacing w:line="480" w:lineRule="auto"/>
        <w:jc w:val="both"/>
        <w:rPr>
          <w:rFonts w:asciiTheme="minorBidi" w:hAnsiTheme="minorBidi" w:cs="Arial"/>
          <w:sz w:val="28"/>
          <w:szCs w:val="28"/>
          <w:rtl/>
        </w:rPr>
      </w:pPr>
      <w:r w:rsidRPr="00993816">
        <w:rPr>
          <w:rFonts w:asciiTheme="minorBidi" w:hAnsiTheme="minorBidi" w:cs="Arial"/>
          <w:sz w:val="28"/>
          <w:szCs w:val="28"/>
          <w:rtl/>
        </w:rPr>
        <w:t>يوجد علاقة ذات دلالة إحصائية بين تطبيق آليات مراجعة ومتابعة فعالة وبين انخفاض معدل تكرار الأخطاء الإدارية وتحسن جودة الأداء المؤسسي.</w:t>
      </w:r>
    </w:p>
    <w:p w14:paraId="5318D4BD" w14:textId="4C1FFDC3" w:rsidR="009820C2" w:rsidRPr="00993816" w:rsidRDefault="009820C2" w:rsidP="00370C86">
      <w:pPr>
        <w:pStyle w:val="Heading1"/>
        <w:bidi/>
        <w:spacing w:line="480" w:lineRule="auto"/>
        <w:rPr>
          <w:rFonts w:asciiTheme="minorBidi" w:hAnsiTheme="minorBidi" w:cstheme="minorBidi"/>
          <w:rtl/>
        </w:rPr>
      </w:pPr>
      <w:bookmarkStart w:id="7" w:name="_Toc214628609"/>
      <w:r w:rsidRPr="00993816">
        <w:rPr>
          <w:rFonts w:asciiTheme="minorBidi" w:hAnsiTheme="minorBidi" w:cstheme="minorBidi"/>
          <w:rtl/>
        </w:rPr>
        <w:lastRenderedPageBreak/>
        <w:t>خاتمة الفصل الأول</w:t>
      </w:r>
      <w:bookmarkEnd w:id="7"/>
    </w:p>
    <w:p w14:paraId="575FB07C" w14:textId="3FCCEF49" w:rsidR="009820C2"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يمثل هذا الفصل مدخلاً أساسياً لفهم الإشكالية المركزية التي يتناولها البحث، والمتمثلة في الأخطاء الإدارية التي تقع فيها المؤسسات، وما يترتب على تلك الأخطاء من آثار على الأداء العام والكفاءة التنظيمية. وقد تم من خلال هذا الفصل تسليط الضوء على أبعاد المشكلة من حيث طبيعتها، وانتشارها، وتكرارها في مختلف البيئات التنظيمية، مع طرح الإطار العام الذي سيتحرك من خلاله هذا البحث.</w:t>
      </w:r>
    </w:p>
    <w:p w14:paraId="32DBCFA6" w14:textId="2388348C" w:rsidR="009820C2"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انطلقت المشكلة البحثية من واقع عملي ملموس، تعاني فيه مؤسسات عديدة – رغم امتلاكها للموارد والمعرفة – من نتائج متعثرة أو محدودة بسبب قرارات إدارية خاطئة، أو سوء تخطيط، أو ضعف تنفيذي، وهي أمور تكرّست لتتحول من أخطاء فردية إلى ظواهر مؤسسية تتطلب الدراسة والتحليل. وقد تم في هذا الفصل تحديد الأسئلة الرئيسة والفرعية التي يهدف البحث إلى الإجابة عنها، وصياغة أهداف واضحة ومحددة تسعى إلى الكشف عن أبعاد الظاهرة موضوع الدراسة، وتحليلها، وتقديم حلول تطبيقية بشأنها.</w:t>
      </w:r>
    </w:p>
    <w:p w14:paraId="38FF33C9" w14:textId="3B54B0AF" w:rsidR="009820C2"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كما تم وضع مجموعة من الفرضيات بصيغتها الإحصائية، لتكون أساساً لاختبار العلاقة بين تكرار الأخطاء الإدارية والأداء المؤسسي. وتناول الفصل الأهمية العلمية والعملية لهذا البحث، موضحًا كيف يمكن أن يُسهم في سد فجوة معرفية على المستوى النظري، وفي تطوير الممارسة الإدارية على المستوى التطبيقي. وأخيرًا، تم بيان حدود البحث سواء على المستوى الموضوعي أو الزمني أو المكاني، بما يحدد إطار الدراسة ويوجهها نحو تحقيق نتائج دقيقة وموثوقة.</w:t>
      </w:r>
    </w:p>
    <w:p w14:paraId="11779441" w14:textId="317281F5" w:rsidR="009820C2" w:rsidRPr="00993816" w:rsidRDefault="009820C2"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وبناءً على هذا التمهيد النظري، سينتقل البحث في الفصول التالية إلى عرض الإطار النظري والدراسات السابقة ذات الصلة، وتحليل النماذج التي تناولت مفهوم الخطأ الإداري، ثم التعمق في الجانب الميداني من خلال أدوات جمع البيانات وتحليلها، وصولاً إلى تقديم النتائج والتوصيات التي تحقق أهداف البحث وتسهم في تطوير الأداء الإداري.</w:t>
      </w:r>
    </w:p>
    <w:p w14:paraId="2AAD8009" w14:textId="77777777" w:rsidR="00F925D0" w:rsidRPr="00993816" w:rsidRDefault="00F925D0" w:rsidP="00370C86">
      <w:pPr>
        <w:bidi/>
        <w:spacing w:line="480" w:lineRule="auto"/>
        <w:jc w:val="both"/>
        <w:rPr>
          <w:rFonts w:asciiTheme="minorBidi" w:hAnsiTheme="minorBidi" w:cstheme="minorBidi"/>
          <w:sz w:val="28"/>
          <w:szCs w:val="28"/>
          <w:rtl/>
        </w:rPr>
      </w:pPr>
    </w:p>
    <w:p w14:paraId="216E8E69" w14:textId="77777777" w:rsidR="00F925D0" w:rsidRPr="00993816" w:rsidRDefault="00F925D0" w:rsidP="00370C86">
      <w:pPr>
        <w:bidi/>
        <w:spacing w:line="480" w:lineRule="auto"/>
        <w:rPr>
          <w:rFonts w:asciiTheme="minorBidi" w:hAnsiTheme="minorBidi" w:cstheme="minorBidi"/>
          <w:sz w:val="28"/>
          <w:szCs w:val="28"/>
          <w:u w:val="single"/>
          <w:rtl/>
        </w:rPr>
      </w:pPr>
    </w:p>
    <w:p w14:paraId="00A17364" w14:textId="77777777" w:rsidR="00F925D0" w:rsidRPr="00993816" w:rsidRDefault="00F925D0" w:rsidP="00370C86">
      <w:pPr>
        <w:bidi/>
        <w:spacing w:line="480" w:lineRule="auto"/>
        <w:rPr>
          <w:rFonts w:asciiTheme="minorBidi" w:hAnsiTheme="minorBidi" w:cstheme="minorBidi"/>
          <w:sz w:val="28"/>
          <w:szCs w:val="28"/>
          <w:u w:val="single"/>
          <w:rtl/>
        </w:rPr>
      </w:pPr>
    </w:p>
    <w:p w14:paraId="0D2976A9" w14:textId="77777777" w:rsidR="00F925D0" w:rsidRPr="00993816" w:rsidRDefault="00F925D0" w:rsidP="00370C86">
      <w:pPr>
        <w:bidi/>
        <w:spacing w:line="480" w:lineRule="auto"/>
        <w:rPr>
          <w:rFonts w:asciiTheme="minorBidi" w:hAnsiTheme="minorBidi" w:cstheme="minorBidi"/>
          <w:sz w:val="28"/>
          <w:szCs w:val="28"/>
          <w:u w:val="single"/>
          <w:rtl/>
        </w:rPr>
      </w:pPr>
    </w:p>
    <w:p w14:paraId="1BAF68B9" w14:textId="77777777" w:rsidR="0062740E" w:rsidRPr="00993816" w:rsidRDefault="0062740E" w:rsidP="00370C86">
      <w:pPr>
        <w:pStyle w:val="Heading1"/>
        <w:bidi/>
        <w:spacing w:line="480" w:lineRule="auto"/>
        <w:jc w:val="center"/>
        <w:rPr>
          <w:rFonts w:asciiTheme="minorBidi" w:hAnsiTheme="minorBidi" w:cstheme="minorBidi"/>
          <w:color w:val="000000" w:themeColor="text1"/>
          <w:rtl/>
        </w:rPr>
      </w:pPr>
    </w:p>
    <w:p w14:paraId="3804C493" w14:textId="77777777" w:rsidR="00236D93" w:rsidRPr="00993816" w:rsidRDefault="00236D93" w:rsidP="00370C86">
      <w:pPr>
        <w:bidi/>
        <w:rPr>
          <w:sz w:val="28"/>
          <w:szCs w:val="28"/>
          <w:rtl/>
        </w:rPr>
      </w:pPr>
    </w:p>
    <w:p w14:paraId="60E479D5" w14:textId="77777777" w:rsidR="00236D93" w:rsidRPr="00993816" w:rsidRDefault="00236D93" w:rsidP="00370C86">
      <w:pPr>
        <w:bidi/>
        <w:rPr>
          <w:sz w:val="28"/>
          <w:szCs w:val="28"/>
          <w:rtl/>
        </w:rPr>
      </w:pPr>
    </w:p>
    <w:p w14:paraId="286E3B16" w14:textId="77777777" w:rsidR="00236D93" w:rsidRPr="00993816" w:rsidRDefault="00236D93" w:rsidP="00370C86">
      <w:pPr>
        <w:bidi/>
        <w:rPr>
          <w:sz w:val="28"/>
          <w:szCs w:val="28"/>
          <w:rtl/>
        </w:rPr>
      </w:pPr>
    </w:p>
    <w:p w14:paraId="74F2D482" w14:textId="77777777" w:rsidR="00370C86" w:rsidRPr="00993816" w:rsidRDefault="00370C86" w:rsidP="00370C86">
      <w:pPr>
        <w:bidi/>
        <w:rPr>
          <w:sz w:val="28"/>
          <w:szCs w:val="28"/>
          <w:rtl/>
        </w:rPr>
      </w:pPr>
    </w:p>
    <w:p w14:paraId="53C61E30" w14:textId="77777777" w:rsidR="00370C86" w:rsidRPr="00993816" w:rsidRDefault="00370C86" w:rsidP="00370C86">
      <w:pPr>
        <w:bidi/>
        <w:rPr>
          <w:sz w:val="28"/>
          <w:szCs w:val="28"/>
          <w:rtl/>
        </w:rPr>
      </w:pPr>
    </w:p>
    <w:p w14:paraId="57A0E35E" w14:textId="77777777" w:rsidR="00370C86" w:rsidRPr="00993816" w:rsidRDefault="00370C86" w:rsidP="00370C86">
      <w:pPr>
        <w:bidi/>
        <w:rPr>
          <w:sz w:val="28"/>
          <w:szCs w:val="28"/>
          <w:rtl/>
        </w:rPr>
      </w:pPr>
    </w:p>
    <w:p w14:paraId="69A31870" w14:textId="77777777" w:rsidR="00370C86" w:rsidRPr="00993816" w:rsidRDefault="00370C86" w:rsidP="00370C86">
      <w:pPr>
        <w:bidi/>
        <w:rPr>
          <w:sz w:val="28"/>
          <w:szCs w:val="28"/>
          <w:rtl/>
        </w:rPr>
      </w:pPr>
    </w:p>
    <w:p w14:paraId="1DADF398" w14:textId="77777777" w:rsidR="00370C86" w:rsidRPr="00993816" w:rsidRDefault="00370C86" w:rsidP="00370C86">
      <w:pPr>
        <w:bidi/>
        <w:rPr>
          <w:sz w:val="28"/>
          <w:szCs w:val="28"/>
          <w:rtl/>
        </w:rPr>
      </w:pPr>
    </w:p>
    <w:p w14:paraId="467169AD" w14:textId="77777777" w:rsidR="00370C86" w:rsidRPr="00993816" w:rsidRDefault="00370C86" w:rsidP="00370C86">
      <w:pPr>
        <w:bidi/>
        <w:rPr>
          <w:sz w:val="28"/>
          <w:szCs w:val="28"/>
          <w:rtl/>
        </w:rPr>
      </w:pPr>
    </w:p>
    <w:p w14:paraId="33F284FC" w14:textId="77777777" w:rsidR="00370C86" w:rsidRPr="00993816" w:rsidRDefault="00370C86" w:rsidP="00370C86">
      <w:pPr>
        <w:bidi/>
        <w:rPr>
          <w:sz w:val="28"/>
          <w:szCs w:val="28"/>
          <w:rtl/>
        </w:rPr>
      </w:pPr>
    </w:p>
    <w:p w14:paraId="4DDE94D7" w14:textId="77777777" w:rsidR="00370C86" w:rsidRPr="00993816" w:rsidRDefault="00370C86" w:rsidP="00370C86">
      <w:pPr>
        <w:bidi/>
        <w:rPr>
          <w:sz w:val="28"/>
          <w:szCs w:val="28"/>
          <w:rtl/>
        </w:rPr>
      </w:pPr>
    </w:p>
    <w:p w14:paraId="0C9B47EB" w14:textId="77777777" w:rsidR="00370C86" w:rsidRPr="00993816" w:rsidRDefault="00370C86" w:rsidP="00370C86">
      <w:pPr>
        <w:bidi/>
        <w:rPr>
          <w:sz w:val="28"/>
          <w:szCs w:val="28"/>
          <w:rtl/>
        </w:rPr>
      </w:pPr>
    </w:p>
    <w:p w14:paraId="764DF2F8" w14:textId="77777777" w:rsidR="00236D93" w:rsidRPr="00993816" w:rsidRDefault="00236D93" w:rsidP="00370C86">
      <w:pPr>
        <w:bidi/>
        <w:rPr>
          <w:sz w:val="28"/>
          <w:szCs w:val="28"/>
          <w:rtl/>
        </w:rPr>
      </w:pPr>
    </w:p>
    <w:p w14:paraId="68459D91" w14:textId="77777777" w:rsidR="00236D93" w:rsidRPr="00993816" w:rsidRDefault="00236D93" w:rsidP="00370C86">
      <w:pPr>
        <w:bidi/>
        <w:rPr>
          <w:sz w:val="28"/>
          <w:szCs w:val="28"/>
          <w:rtl/>
        </w:rPr>
      </w:pPr>
    </w:p>
    <w:p w14:paraId="2AB3A3C8" w14:textId="237DB3F3" w:rsidR="00F925D0" w:rsidRPr="00993816" w:rsidRDefault="00F925D0" w:rsidP="00370C86">
      <w:pPr>
        <w:pStyle w:val="Heading1"/>
        <w:bidi/>
        <w:spacing w:line="480" w:lineRule="auto"/>
        <w:jc w:val="center"/>
        <w:rPr>
          <w:rFonts w:asciiTheme="minorBidi" w:hAnsiTheme="minorBidi" w:cstheme="minorBidi"/>
          <w:color w:val="000000" w:themeColor="text1"/>
          <w:sz w:val="32"/>
          <w:szCs w:val="32"/>
          <w:rtl/>
        </w:rPr>
      </w:pPr>
      <w:bookmarkStart w:id="8" w:name="_Toc214628610"/>
      <w:r w:rsidRPr="00993816">
        <w:rPr>
          <w:rFonts w:asciiTheme="minorBidi" w:hAnsiTheme="minorBidi" w:cstheme="minorBidi"/>
          <w:color w:val="000000" w:themeColor="text1"/>
          <w:sz w:val="32"/>
          <w:szCs w:val="32"/>
          <w:rtl/>
        </w:rPr>
        <w:t>الفصل الثاني</w:t>
      </w:r>
      <w:bookmarkEnd w:id="8"/>
    </w:p>
    <w:p w14:paraId="6AAFE107" w14:textId="5DA1070F" w:rsidR="00F925D0" w:rsidRPr="00993816" w:rsidRDefault="00F925D0" w:rsidP="00370C86">
      <w:pPr>
        <w:pStyle w:val="Heading1"/>
        <w:bidi/>
        <w:spacing w:line="480" w:lineRule="auto"/>
        <w:jc w:val="center"/>
        <w:rPr>
          <w:rFonts w:asciiTheme="minorBidi" w:hAnsiTheme="minorBidi" w:cstheme="minorBidi"/>
          <w:color w:val="000000" w:themeColor="text1"/>
          <w:sz w:val="32"/>
          <w:szCs w:val="32"/>
          <w:rtl/>
        </w:rPr>
      </w:pPr>
      <w:bookmarkStart w:id="9" w:name="_Toc214628611"/>
      <w:r w:rsidRPr="00993816">
        <w:rPr>
          <w:rFonts w:asciiTheme="minorBidi" w:hAnsiTheme="minorBidi" w:cstheme="minorBidi"/>
          <w:color w:val="000000" w:themeColor="text1"/>
          <w:sz w:val="32"/>
          <w:szCs w:val="32"/>
          <w:rtl/>
        </w:rPr>
        <w:t>الدراسات السابقة</w:t>
      </w:r>
      <w:r w:rsidR="0062740E" w:rsidRPr="00993816">
        <w:rPr>
          <w:rFonts w:asciiTheme="minorBidi" w:hAnsiTheme="minorBidi" w:cstheme="minorBidi"/>
          <w:color w:val="000000" w:themeColor="text1"/>
          <w:sz w:val="32"/>
          <w:szCs w:val="32"/>
          <w:rtl/>
        </w:rPr>
        <w:t xml:space="preserve"> </w:t>
      </w:r>
      <w:r w:rsidR="00236D93" w:rsidRPr="00993816">
        <w:rPr>
          <w:rFonts w:asciiTheme="minorBidi" w:hAnsiTheme="minorBidi" w:cstheme="minorBidi" w:hint="cs"/>
          <w:color w:val="000000" w:themeColor="text1"/>
          <w:sz w:val="32"/>
          <w:szCs w:val="32"/>
          <w:rtl/>
        </w:rPr>
        <w:t>والإطار</w:t>
      </w:r>
      <w:r w:rsidR="0062740E" w:rsidRPr="00993816">
        <w:rPr>
          <w:rFonts w:asciiTheme="minorBidi" w:hAnsiTheme="minorBidi" w:cstheme="minorBidi"/>
          <w:color w:val="000000" w:themeColor="text1"/>
          <w:sz w:val="32"/>
          <w:szCs w:val="32"/>
          <w:rtl/>
        </w:rPr>
        <w:t xml:space="preserve"> النظري</w:t>
      </w:r>
      <w:bookmarkEnd w:id="9"/>
    </w:p>
    <w:p w14:paraId="34548D0B" w14:textId="77777777" w:rsidR="00F925D0" w:rsidRPr="00993816" w:rsidRDefault="00F925D0" w:rsidP="00370C86">
      <w:pPr>
        <w:bidi/>
        <w:spacing w:line="480" w:lineRule="auto"/>
        <w:rPr>
          <w:rFonts w:asciiTheme="minorBidi" w:hAnsiTheme="minorBidi" w:cstheme="minorBidi"/>
          <w:sz w:val="28"/>
          <w:szCs w:val="28"/>
          <w:u w:val="single"/>
          <w:rtl/>
        </w:rPr>
      </w:pPr>
    </w:p>
    <w:p w14:paraId="036D7235" w14:textId="77777777" w:rsidR="00F925D0" w:rsidRPr="00993816" w:rsidRDefault="00F925D0" w:rsidP="00370C86">
      <w:pPr>
        <w:bidi/>
        <w:spacing w:line="480" w:lineRule="auto"/>
        <w:rPr>
          <w:rFonts w:asciiTheme="minorBidi" w:hAnsiTheme="minorBidi" w:cstheme="minorBidi"/>
          <w:sz w:val="28"/>
          <w:szCs w:val="28"/>
          <w:u w:val="single"/>
          <w:rtl/>
        </w:rPr>
      </w:pPr>
    </w:p>
    <w:p w14:paraId="10C7EEB3" w14:textId="77777777" w:rsidR="00F925D0" w:rsidRPr="00993816" w:rsidRDefault="00F925D0" w:rsidP="00370C86">
      <w:pPr>
        <w:bidi/>
        <w:spacing w:line="480" w:lineRule="auto"/>
        <w:rPr>
          <w:rFonts w:asciiTheme="minorBidi" w:hAnsiTheme="minorBidi" w:cstheme="minorBidi"/>
          <w:sz w:val="28"/>
          <w:szCs w:val="28"/>
          <w:u w:val="single"/>
          <w:rtl/>
        </w:rPr>
      </w:pPr>
    </w:p>
    <w:p w14:paraId="31DE7DB7" w14:textId="77777777" w:rsidR="00F925D0" w:rsidRPr="00993816" w:rsidRDefault="00F925D0" w:rsidP="00370C86">
      <w:pPr>
        <w:bidi/>
        <w:spacing w:line="480" w:lineRule="auto"/>
        <w:rPr>
          <w:rFonts w:asciiTheme="minorBidi" w:hAnsiTheme="minorBidi"/>
          <w:sz w:val="28"/>
          <w:szCs w:val="28"/>
          <w:u w:val="single"/>
          <w:rtl/>
        </w:rPr>
      </w:pPr>
    </w:p>
    <w:p w14:paraId="67D4A843" w14:textId="77777777" w:rsidR="00236D93" w:rsidRPr="00993816" w:rsidRDefault="00236D93" w:rsidP="00370C86">
      <w:pPr>
        <w:bidi/>
        <w:spacing w:line="480" w:lineRule="auto"/>
        <w:rPr>
          <w:rFonts w:asciiTheme="minorBidi" w:hAnsiTheme="minorBidi"/>
          <w:sz w:val="28"/>
          <w:szCs w:val="28"/>
          <w:u w:val="single"/>
          <w:rtl/>
        </w:rPr>
      </w:pPr>
    </w:p>
    <w:p w14:paraId="3850686A" w14:textId="77777777" w:rsidR="00236D93" w:rsidRPr="00993816" w:rsidRDefault="00236D93" w:rsidP="00370C86">
      <w:pPr>
        <w:bidi/>
        <w:spacing w:line="480" w:lineRule="auto"/>
        <w:rPr>
          <w:rFonts w:asciiTheme="minorBidi" w:hAnsiTheme="minorBidi"/>
          <w:sz w:val="28"/>
          <w:szCs w:val="28"/>
          <w:u w:val="single"/>
          <w:rtl/>
        </w:rPr>
      </w:pPr>
    </w:p>
    <w:p w14:paraId="6156DECA" w14:textId="77777777" w:rsidR="00236D93" w:rsidRPr="00993816" w:rsidRDefault="00236D93" w:rsidP="00370C86">
      <w:pPr>
        <w:bidi/>
        <w:spacing w:line="480" w:lineRule="auto"/>
        <w:rPr>
          <w:rFonts w:asciiTheme="minorBidi" w:hAnsiTheme="minorBidi"/>
          <w:sz w:val="28"/>
          <w:szCs w:val="28"/>
          <w:u w:val="single"/>
          <w:rtl/>
        </w:rPr>
      </w:pPr>
    </w:p>
    <w:p w14:paraId="11D428D1" w14:textId="77777777" w:rsidR="00370C86" w:rsidRPr="00993816" w:rsidRDefault="00370C86" w:rsidP="00370C86">
      <w:pPr>
        <w:bidi/>
        <w:spacing w:line="480" w:lineRule="auto"/>
        <w:rPr>
          <w:rFonts w:asciiTheme="minorBidi" w:hAnsiTheme="minorBidi" w:cstheme="minorBidi"/>
          <w:sz w:val="28"/>
          <w:szCs w:val="28"/>
          <w:u w:val="single"/>
          <w:rtl/>
        </w:rPr>
      </w:pPr>
    </w:p>
    <w:p w14:paraId="797A7C3E" w14:textId="7AE375AD" w:rsidR="00C56434" w:rsidRPr="00993816" w:rsidRDefault="00C56434" w:rsidP="00370C86">
      <w:pPr>
        <w:pStyle w:val="Heading1"/>
        <w:bidi/>
        <w:spacing w:line="480" w:lineRule="auto"/>
        <w:rPr>
          <w:rFonts w:asciiTheme="minorBidi" w:hAnsiTheme="minorBidi" w:cstheme="minorBidi"/>
          <w:rtl/>
        </w:rPr>
      </w:pPr>
      <w:bookmarkStart w:id="10" w:name="_Toc214628612"/>
      <w:r w:rsidRPr="00993816">
        <w:rPr>
          <w:rFonts w:asciiTheme="minorBidi" w:hAnsiTheme="minorBidi" w:cstheme="minorBidi"/>
          <w:rtl/>
        </w:rPr>
        <w:lastRenderedPageBreak/>
        <w:t>المقدمة</w:t>
      </w:r>
      <w:bookmarkEnd w:id="10"/>
    </w:p>
    <w:p w14:paraId="032676AC" w14:textId="77777777" w:rsidR="0062740E" w:rsidRPr="00993816" w:rsidRDefault="0062740E" w:rsidP="00370C86">
      <w:pPr>
        <w:bidi/>
        <w:spacing w:line="480" w:lineRule="auto"/>
        <w:rPr>
          <w:rFonts w:asciiTheme="minorBidi" w:hAnsiTheme="minorBidi" w:cstheme="minorBidi"/>
          <w:sz w:val="28"/>
          <w:szCs w:val="28"/>
          <w:rtl/>
        </w:rPr>
      </w:pPr>
    </w:p>
    <w:p w14:paraId="6EC26891" w14:textId="066E642D"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يمثّل الإطار النظري أحد الأركان الأساسية في أي بحث علمي، إذ يشكّل الخلفية المفاهيمية والتحليلية التي تُبنى عليها فرضيات الدراسة، وتُفسّر في ضوئها النتائج. وفي هذا السياق، فإن دراسة الأخطاء في إدارة الأعمال لا يمكن تناولها بطريقة مجرّدة أو سطحية، بل تتطلب تحليلًا علميًا دقيقًا لجوانبها المختلفة، من حيث المفهوم، والأنواع، والأسباب، والآثار، والعلاقات التفاعلية مع الأداء المؤسسي.</w:t>
      </w:r>
    </w:p>
    <w:p w14:paraId="2F72B5EC" w14:textId="5405D98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تأتي هذه الدراسة في ظل تسارع التغيرات في بيئات الأعمال، وازدياد تعقيد النظم الإدارية، وكثرة التحديات التي تواجه متخذي القرار داخل المؤسسات. وفي مثل هذه البيئات، لا يُنظر إلى الخطأ الإداري بوصفه استثناءً، بل يُعد ظاهرة طبيعية في العمل التنظيمي، ما دام يُعترف به ويتم التعلّم منه. غير أن الخطورة تكمن حين تصبح الأخطاء سلوكًا متكررًا أو مقبولًا، أو حين تُهمل عملية تحليل أسبابها ومعالجة آثارها، وهو ما يؤدي إلى تعطيل النمو المؤسسي وتراجع الأداء.</w:t>
      </w:r>
    </w:p>
    <w:p w14:paraId="1FE0CCCF" w14:textId="7F76FF4F"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لقد أثبتت العديد من الدراسات أن المؤسسات الناجحة لا تُقاس فقط بقدرتها على الإنجاز، بل أيضًا بقدرتها على التعلّم من الفشل، واكتشاف الأخطاء في الوقت المناسب، والحد من تكرارها عبر بناء أنظمة ذكية للمساءلة والرقابة والتحسين المستمر. ومن هذا المنطلق، فإن الإطار النظري لهذا البحث لا يقتصر على تقديم تعريفات للمفاهيم الأساسية مثل "الخطأ الإداري" أو "الأداء المؤسسي"، بل يتجاوز ذلك إلى استعراض النظريات والنماذج ذات الصلة، وتحليل العلاقات البينية بين هذه المتغيرات، وربطها بسياقات تطبيقية يمكن من خلالها تفسير الظواهر الإدارية التي تعاني منها المؤسسات.</w:t>
      </w:r>
    </w:p>
    <w:p w14:paraId="2C01452A" w14:textId="6E0F3279"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ومن جهة أخرى، فإن هذا الفصل يسعى إلى تقديم قراءة علمية عميقة لطبيعة الخطأ في السياق الإداري، باعتباره نتاجًا لمجموعة من العوامل المتشابكة، التي قد تشمل عناصر فردية (مثل ضعف الخبرة أو التقدير الخاطئ)، أو عناصر تنظيمية (مثل ضعف النظام أو غموض المسؤوليات)، أو حتى عناصر ثقافية (مثل غياب ثقافة الاعتراف بالخطأ). كما يستعرض هذا الإطار النظري المفاهيم المرتبطة بالأداء </w:t>
      </w:r>
      <w:r w:rsidRPr="00993816">
        <w:rPr>
          <w:rFonts w:asciiTheme="minorBidi" w:hAnsiTheme="minorBidi" w:cstheme="minorBidi"/>
          <w:sz w:val="28"/>
          <w:szCs w:val="28"/>
          <w:rtl/>
        </w:rPr>
        <w:lastRenderedPageBreak/>
        <w:t>المؤسسي، من حيث مكوناته ومعاييره ومؤشرات قياسه، وذلك بهدف فهم كيف تتأثر هذه الجوانب بوجود أخطاء متكررة في الإدارة.</w:t>
      </w:r>
    </w:p>
    <w:p w14:paraId="2BC99A02" w14:textId="47C726E3"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إن هذه المعالجة النظرية تُعد ضرورية ليس فقط لفهم أعمق لموضوع البحث، بل أيضًا لتوفير مرجعية فكرية يمكن من خلالها توجيه الدراسة الميدانية، وصياغة أدوات البحث، وتحليل البيانات بأسلوب علمي قائم على الفهم العميق للعلاقات بين المتغيرات.</w:t>
      </w:r>
    </w:p>
    <w:p w14:paraId="51CEBCE6" w14:textId="6067642A" w:rsidR="00F925D0" w:rsidRPr="00993816" w:rsidRDefault="00C56434" w:rsidP="00370C86">
      <w:pPr>
        <w:pStyle w:val="Heading1"/>
        <w:bidi/>
        <w:spacing w:line="480" w:lineRule="auto"/>
        <w:rPr>
          <w:rFonts w:asciiTheme="minorBidi" w:hAnsiTheme="minorBidi" w:cstheme="minorBidi"/>
          <w:rtl/>
        </w:rPr>
      </w:pPr>
      <w:bookmarkStart w:id="11" w:name="_Toc214628613"/>
      <w:r w:rsidRPr="00993816">
        <w:rPr>
          <w:rFonts w:asciiTheme="minorBidi" w:hAnsiTheme="minorBidi" w:cstheme="minorBidi"/>
          <w:rtl/>
        </w:rPr>
        <w:t>الدراسات السابقة</w:t>
      </w:r>
      <w:bookmarkEnd w:id="11"/>
    </w:p>
    <w:p w14:paraId="3FE31590" w14:textId="6FC1CC8D" w:rsidR="00370C86" w:rsidRPr="00993816" w:rsidRDefault="00370C86" w:rsidP="004A10C8">
      <w:pPr>
        <w:bidi/>
        <w:spacing w:line="480" w:lineRule="auto"/>
        <w:rPr>
          <w:b/>
          <w:bCs/>
          <w:sz w:val="32"/>
          <w:szCs w:val="32"/>
          <w:rtl/>
        </w:rPr>
      </w:pPr>
      <w:r w:rsidRPr="00993816">
        <w:rPr>
          <w:rFonts w:hint="cs"/>
          <w:b/>
          <w:bCs/>
          <w:sz w:val="32"/>
          <w:szCs w:val="32"/>
          <w:rtl/>
        </w:rPr>
        <w:t>دراسات عربية</w:t>
      </w:r>
    </w:p>
    <w:p w14:paraId="661E7833" w14:textId="47BAA52B" w:rsidR="00236D93" w:rsidRPr="00993816" w:rsidRDefault="00236D93" w:rsidP="004A10C8">
      <w:pPr>
        <w:pStyle w:val="ListParagraph"/>
        <w:numPr>
          <w:ilvl w:val="0"/>
          <w:numId w:val="24"/>
        </w:numPr>
        <w:bidi/>
        <w:spacing w:line="480" w:lineRule="auto"/>
        <w:rPr>
          <w:b/>
          <w:bCs/>
          <w:sz w:val="28"/>
          <w:szCs w:val="28"/>
          <w:rtl/>
        </w:rPr>
      </w:pPr>
      <w:r w:rsidRPr="00993816">
        <w:rPr>
          <w:rFonts w:hint="cs"/>
          <w:b/>
          <w:bCs/>
          <w:sz w:val="28"/>
          <w:szCs w:val="28"/>
          <w:rtl/>
        </w:rPr>
        <w:t xml:space="preserve">دراسات سابقة عن الأخطاء </w:t>
      </w:r>
      <w:r w:rsidRPr="00993816">
        <w:rPr>
          <w:rFonts w:cstheme="minorBidi" w:hint="cs"/>
          <w:b/>
          <w:bCs/>
          <w:sz w:val="28"/>
          <w:szCs w:val="28"/>
          <w:rtl/>
        </w:rPr>
        <w:t>الإدارية</w:t>
      </w:r>
      <w:r w:rsidRPr="00993816">
        <w:rPr>
          <w:rFonts w:hint="cs"/>
          <w:b/>
          <w:bCs/>
          <w:sz w:val="28"/>
          <w:szCs w:val="28"/>
          <w:rtl/>
        </w:rPr>
        <w:t xml:space="preserve"> وإدارتها</w:t>
      </w:r>
    </w:p>
    <w:p w14:paraId="2658A7D9" w14:textId="4434E736" w:rsidR="00C56434" w:rsidRPr="00993816" w:rsidRDefault="00C56434" w:rsidP="004A10C8">
      <w:pPr>
        <w:bidi/>
        <w:spacing w:line="480" w:lineRule="auto"/>
        <w:jc w:val="both"/>
        <w:rPr>
          <w:rFonts w:asciiTheme="minorBidi" w:hAnsiTheme="minorBidi" w:cstheme="minorBidi"/>
          <w:sz w:val="28"/>
          <w:szCs w:val="28"/>
          <w:u w:val="single"/>
          <w:rtl/>
        </w:rPr>
      </w:pPr>
      <w:r w:rsidRPr="00993816">
        <w:rPr>
          <w:rFonts w:asciiTheme="minorBidi" w:hAnsiTheme="minorBidi" w:cstheme="minorBidi"/>
          <w:sz w:val="28"/>
          <w:szCs w:val="28"/>
          <w:u w:val="single"/>
          <w:rtl/>
        </w:rPr>
        <w:t xml:space="preserve">1- دراسة (حسين، ٢٠٢٠). بعنوان "دور الادارة على المكشوف في تقليل الأخطاء الادارية (دراسة تحليلية </w:t>
      </w:r>
      <w:proofErr w:type="spellStart"/>
      <w:r w:rsidRPr="00993816">
        <w:rPr>
          <w:rFonts w:asciiTheme="minorBidi" w:hAnsiTheme="minorBidi" w:cstheme="minorBidi"/>
          <w:sz w:val="28"/>
          <w:szCs w:val="28"/>
          <w:u w:val="single"/>
          <w:rtl/>
        </w:rPr>
        <w:t>لأراء</w:t>
      </w:r>
      <w:proofErr w:type="spellEnd"/>
      <w:r w:rsidRPr="00993816">
        <w:rPr>
          <w:rFonts w:asciiTheme="minorBidi" w:hAnsiTheme="minorBidi" w:cstheme="minorBidi"/>
          <w:sz w:val="28"/>
          <w:szCs w:val="28"/>
          <w:u w:val="single"/>
          <w:rtl/>
        </w:rPr>
        <w:t xml:space="preserve"> عينة من المديرين في ديوان وزارة البلدية وعدد من مديرياتها في مدينة أربيل)</w:t>
      </w:r>
    </w:p>
    <w:p w14:paraId="6B4F6AAE" w14:textId="538F26B4" w:rsidR="004A10C8" w:rsidRPr="00993816" w:rsidRDefault="00C56434" w:rsidP="004A10C8">
      <w:pPr>
        <w:bidi/>
        <w:spacing w:line="480" w:lineRule="auto"/>
        <w:jc w:val="both"/>
        <w:rPr>
          <w:rFonts w:asciiTheme="minorBidi" w:hAnsiTheme="minorBidi" w:cstheme="minorBidi"/>
          <w:sz w:val="28"/>
          <w:szCs w:val="28"/>
          <w:lang w:val="en-US"/>
        </w:rPr>
      </w:pPr>
      <w:r w:rsidRPr="00993816">
        <w:rPr>
          <w:rFonts w:asciiTheme="minorBidi" w:hAnsiTheme="minorBidi" w:cstheme="minorBidi"/>
          <w:sz w:val="28"/>
          <w:szCs w:val="28"/>
          <w:rtl/>
        </w:rPr>
        <w:t xml:space="preserve">هدف البحث الى التعرف على دور الادارة على المكشوف </w:t>
      </w:r>
      <w:proofErr w:type="spellStart"/>
      <w:r w:rsidRPr="00993816">
        <w:rPr>
          <w:rFonts w:asciiTheme="minorBidi" w:hAnsiTheme="minorBidi" w:cstheme="minorBidi"/>
          <w:sz w:val="28"/>
          <w:szCs w:val="28"/>
          <w:rtl/>
        </w:rPr>
        <w:t>بابعادها</w:t>
      </w:r>
      <w:proofErr w:type="spellEnd"/>
      <w:r w:rsidRPr="00993816">
        <w:rPr>
          <w:rFonts w:asciiTheme="minorBidi" w:hAnsiTheme="minorBidi" w:cstheme="minorBidi"/>
          <w:sz w:val="28"/>
          <w:szCs w:val="28"/>
          <w:rtl/>
        </w:rPr>
        <w:t xml:space="preserve"> الفرعية المتمثلة بـ ( الالتزام التنظيمي ، الاداء التنظيمي، وتحديد القواعد المنظمة للعمل في تقليل الأخطاء الادارية. قدم البحث اطاراً نظرياً مفاهيمياً للمتغيرات الرئيسية والفرعية جرى اختيار ديوان وزارة البلدية وعدد من مديرياتها مجالاً </w:t>
      </w:r>
      <w:proofErr w:type="spellStart"/>
      <w:r w:rsidRPr="00993816">
        <w:rPr>
          <w:rFonts w:asciiTheme="minorBidi" w:hAnsiTheme="minorBidi" w:cstheme="minorBidi"/>
          <w:sz w:val="28"/>
          <w:szCs w:val="28"/>
          <w:rtl/>
        </w:rPr>
        <w:t>لاجراء</w:t>
      </w:r>
      <w:proofErr w:type="spellEnd"/>
      <w:r w:rsidRPr="00993816">
        <w:rPr>
          <w:rFonts w:asciiTheme="minorBidi" w:hAnsiTheme="minorBidi" w:cstheme="minorBidi"/>
          <w:sz w:val="28"/>
          <w:szCs w:val="28"/>
          <w:rtl/>
        </w:rPr>
        <w:t xml:space="preserve"> الجانب الميداني للبحث ، تنبع اهمية البحث من اهمية المواضيع </w:t>
      </w:r>
      <w:proofErr w:type="spellStart"/>
      <w:r w:rsidRPr="00993816">
        <w:rPr>
          <w:rFonts w:asciiTheme="minorBidi" w:hAnsiTheme="minorBidi" w:cstheme="minorBidi"/>
          <w:sz w:val="28"/>
          <w:szCs w:val="28"/>
          <w:rtl/>
        </w:rPr>
        <w:t>المبحوثة</w:t>
      </w:r>
      <w:proofErr w:type="spellEnd"/>
      <w:r w:rsidRPr="00993816">
        <w:rPr>
          <w:rFonts w:asciiTheme="minorBidi" w:hAnsiTheme="minorBidi" w:cstheme="minorBidi"/>
          <w:sz w:val="28"/>
          <w:szCs w:val="28"/>
          <w:rtl/>
        </w:rPr>
        <w:t xml:space="preserve"> . انتهج البحث منهجاً وصفياً تحليلاً ، وحدد مجموعة من الفرضيات كإجابات تخمينية عن مشكلة البحث والتي جرى اختبارها بأدوات احصائية متعددة ، من خلال </w:t>
      </w:r>
      <w:proofErr w:type="spellStart"/>
      <w:r w:rsidRPr="00993816">
        <w:rPr>
          <w:rFonts w:asciiTheme="minorBidi" w:hAnsiTheme="minorBidi" w:cstheme="minorBidi"/>
          <w:sz w:val="28"/>
          <w:szCs w:val="28"/>
          <w:rtl/>
        </w:rPr>
        <w:t>إستخدام</w:t>
      </w:r>
      <w:proofErr w:type="spellEnd"/>
      <w:r w:rsidRPr="00993816">
        <w:rPr>
          <w:rFonts w:asciiTheme="minorBidi" w:hAnsiTheme="minorBidi" w:cstheme="minorBidi"/>
          <w:sz w:val="28"/>
          <w:szCs w:val="28"/>
          <w:rtl/>
        </w:rPr>
        <w:t xml:space="preserve"> البرنامج </w:t>
      </w:r>
      <w:proofErr w:type="spellStart"/>
      <w:r w:rsidRPr="00993816">
        <w:rPr>
          <w:rFonts w:asciiTheme="minorBidi" w:hAnsiTheme="minorBidi" w:cstheme="minorBidi"/>
          <w:sz w:val="28"/>
          <w:szCs w:val="28"/>
          <w:rtl/>
        </w:rPr>
        <w:t>الأحصائي</w:t>
      </w:r>
      <w:proofErr w:type="spellEnd"/>
      <w:r w:rsidRPr="00993816">
        <w:rPr>
          <w:rFonts w:asciiTheme="minorBidi" w:hAnsiTheme="minorBidi" w:cstheme="minorBidi"/>
          <w:sz w:val="28"/>
          <w:szCs w:val="28"/>
          <w:rtl/>
        </w:rPr>
        <w:t xml:space="preserve"> </w:t>
      </w:r>
      <w:r w:rsidRPr="00993816">
        <w:rPr>
          <w:rFonts w:asciiTheme="minorBidi" w:hAnsiTheme="minorBidi" w:cstheme="minorBidi"/>
          <w:sz w:val="28"/>
          <w:szCs w:val="28"/>
        </w:rPr>
        <w:t>SPSS 20.V</w:t>
      </w:r>
      <w:r w:rsidRPr="00993816">
        <w:rPr>
          <w:rFonts w:asciiTheme="minorBidi" w:hAnsiTheme="minorBidi" w:cstheme="minorBidi"/>
          <w:sz w:val="28"/>
          <w:szCs w:val="28"/>
          <w:rtl/>
        </w:rPr>
        <w:t xml:space="preserve"> واستخدمت الاستبانة كوسيلة للحصول على البيانات، حيث تم توزيعها على عينة من مديري الاقسام والشعب في ديوان وزارة البلدية وعدد من مديرياتها وبلغ عددهم (85) مديراً ، وتم استرجاع (75) استمارة استبانة وكانت جميعها صالحة للتحليل . استنتج البحث وجود علاقة وتأثير لكافة ابعاد الادارة على المكشوف في تقليل الأخطاء الادارية واوصى البحث بتوظيف هذه العلاقة لخدمة الوزارة </w:t>
      </w:r>
      <w:proofErr w:type="spellStart"/>
      <w:r w:rsidRPr="00993816">
        <w:rPr>
          <w:rFonts w:asciiTheme="minorBidi" w:hAnsiTheme="minorBidi" w:cstheme="minorBidi"/>
          <w:sz w:val="28"/>
          <w:szCs w:val="28"/>
          <w:rtl/>
        </w:rPr>
        <w:t>المبحوثة</w:t>
      </w:r>
      <w:proofErr w:type="spellEnd"/>
      <w:r w:rsidRPr="00993816">
        <w:rPr>
          <w:rFonts w:asciiTheme="minorBidi" w:hAnsiTheme="minorBidi" w:cstheme="minorBidi"/>
          <w:sz w:val="28"/>
          <w:szCs w:val="28"/>
          <w:rtl/>
        </w:rPr>
        <w:t xml:space="preserve"> والاستمرار في المحافظة على المستويات العالية لكل من ابعاد الادارة على المكشوف ومؤشرات تقليل الأخطاء الادارية.</w:t>
      </w:r>
    </w:p>
    <w:p w14:paraId="543BAEB0" w14:textId="0091BD54" w:rsidR="00C56434" w:rsidRPr="00993816" w:rsidRDefault="00C56434" w:rsidP="00370C86">
      <w:pPr>
        <w:bidi/>
        <w:spacing w:line="480" w:lineRule="auto"/>
        <w:jc w:val="both"/>
        <w:rPr>
          <w:rFonts w:asciiTheme="minorBidi" w:hAnsiTheme="minorBidi" w:cstheme="minorBidi"/>
          <w:sz w:val="28"/>
          <w:szCs w:val="28"/>
          <w:u w:val="single"/>
          <w:rtl/>
        </w:rPr>
      </w:pPr>
      <w:r w:rsidRPr="00993816">
        <w:rPr>
          <w:rFonts w:asciiTheme="minorBidi" w:hAnsiTheme="minorBidi" w:cstheme="minorBidi"/>
          <w:sz w:val="28"/>
          <w:szCs w:val="28"/>
          <w:u w:val="single"/>
          <w:rtl/>
        </w:rPr>
        <w:lastRenderedPageBreak/>
        <w:t>٢-دراسة (أبو الفيته، ٢٠١٥). بعنوان "إدارة الأخطاء وتأثيرها على تحقيق الأهداف - دراسة تطبيقية على بلدية خانيونس"</w:t>
      </w:r>
    </w:p>
    <w:p w14:paraId="105E53E4" w14:textId="70C926A0"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هدفت الدراسة إلى التعرف على الدور الذي تلعبه إدارة الأخطاء في تحقيق الأهداف، واختبار نموذج مقترح لتطبيقه في بلدية خانيونس، واستخدمت الدراسة المنهج الوصفي التحليلي واعتمدت الاستبانة كأداة رئيسة في جمع البيانات الأولية، وقد تكون مجتمع الدراسة من (295) موظف، وتم تطبيق الدراسة على عينة عشوائية طبقية مكونة من (170) موظف، وأظهرت الدراسة جملة من النتائج، كان من أبرزها وجود علاقة ارتباطية إيجابية بين إدارة الأخطاء وتحقيق أهداف بلدية خانيونس، وأظهرت وجود علاقة ارتباطية بين عناصر إدارة الأخطاء الاتصال حول الأخطاء رأسيا وأفقيا، تبادل المعرفة بالخطأ، اكتشاف الخطأ بسرعة والسيطرة عليه، تحليل الأخطاء التنسيق لمعالجة الأخطاء، معالجة الآثار الثانوية للخطأ، التدريب على الأخطاء المتوقعة وتحقيق أهداف بلدية خانيونس، كما أظهرت نتائج الدراسة بأن العوامل المؤثرة من عناصر إدارة الأخطاء في تحقيق الأهداف هي الاتصال حول الأخطاء أفقيا ورأسيا، ومعالجة الآثار الثانوية للخطأ، وأوصت الدراسة بتطبيق النموذج المقترح لإدارة الأخطاء داخل البلدية، مع تصميم أدوات تنفيذية لتطبيقه تتناسب مع طبيعة البلدية، مع مراعاة بعض الملاحظات اللازمة لتطبيق محاور النموذج.</w:t>
      </w:r>
    </w:p>
    <w:p w14:paraId="5BCDC2F8" w14:textId="6FDBA93B" w:rsidR="00C56434" w:rsidRPr="00993816" w:rsidRDefault="00C56434" w:rsidP="00370C86">
      <w:pPr>
        <w:bidi/>
        <w:spacing w:line="480" w:lineRule="auto"/>
        <w:jc w:val="both"/>
        <w:rPr>
          <w:rFonts w:asciiTheme="minorBidi" w:hAnsiTheme="minorBidi" w:cstheme="minorBidi"/>
          <w:sz w:val="28"/>
          <w:szCs w:val="28"/>
          <w:u w:val="single"/>
          <w:rtl/>
        </w:rPr>
      </w:pPr>
      <w:r w:rsidRPr="00993816">
        <w:rPr>
          <w:rFonts w:asciiTheme="minorBidi" w:hAnsiTheme="minorBidi" w:cstheme="minorBidi"/>
          <w:sz w:val="28"/>
          <w:szCs w:val="28"/>
          <w:rtl/>
        </w:rPr>
        <w:t>٣</w:t>
      </w:r>
      <w:r w:rsidRPr="00993816">
        <w:rPr>
          <w:rFonts w:asciiTheme="minorBidi" w:hAnsiTheme="minorBidi" w:cstheme="minorBidi"/>
          <w:sz w:val="28"/>
          <w:szCs w:val="28"/>
          <w:u w:val="single"/>
          <w:rtl/>
        </w:rPr>
        <w:t xml:space="preserve">- دراسة ( </w:t>
      </w:r>
      <w:proofErr w:type="spellStart"/>
      <w:r w:rsidRPr="00993816">
        <w:rPr>
          <w:rFonts w:asciiTheme="minorBidi" w:hAnsiTheme="minorBidi" w:cstheme="minorBidi"/>
          <w:sz w:val="28"/>
          <w:szCs w:val="28"/>
          <w:u w:val="single"/>
          <w:rtl/>
        </w:rPr>
        <w:t>دلتون</w:t>
      </w:r>
      <w:proofErr w:type="spellEnd"/>
      <w:r w:rsidRPr="00993816">
        <w:rPr>
          <w:rFonts w:asciiTheme="minorBidi" w:hAnsiTheme="minorBidi" w:cstheme="minorBidi"/>
          <w:sz w:val="28"/>
          <w:szCs w:val="28"/>
          <w:u w:val="single"/>
          <w:rtl/>
        </w:rPr>
        <w:t>، اندرو وآخرون، 2013) بعنوان "بناء التعاون من خلال أسلوب الإدارة بالأخطاء".</w:t>
      </w:r>
    </w:p>
    <w:p w14:paraId="276C1F45" w14:textId="58F825DB"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هدفت هذه الدراسة إلى معرفة أن التوجيه يمكن أن يغير سلوك الأشخاص من خلال توجيههم أو عدم توجيههم نحو المشاركة، واتبعت الدراسة المنهج النوعي، كما أن التوجيه يمكن أن يحفز أشخاص آخرين بمن فيهم الموجهين أنفسهم نحو تجنب تهميش الآخرين، حيث أن الناس عادة ما يقومون باستهلاك المنافع العامة دون استغلالها في ابداعاتهم، حيث أن الأشخاص غالبا ما يتعلمون بواسطة الارشاد بحيث يصبح سلوكهم مقيماً لتصرفاتهم الأخلاقية السلبية مثل الغضب والتهميش والعقوبة، وإن تأثيرات هذه التوجيهات هامة لتعزيز التعاون الانساني وذلك بالاستناد على نظريات إدارة الأخطاء وعلى أساسيات ميادين المعرفة الاجتماعية الخاصة بعلم النفس التطويري.</w:t>
      </w:r>
    </w:p>
    <w:p w14:paraId="47338E9D" w14:textId="42D1324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lastRenderedPageBreak/>
        <w:t>إن قرار التوجيه يعتبر عملية إشارة موجه حيث إن إحدى الاشارات التي تم بحثها في العمل السابق توضح بأن استهلاك جميع المنافع يعتبر أمر شخصي غير مشروع أو محظور، وفي هذا البحث نقوم باختبار ما إذا كان العقل يستخدم الاشارة الثانية ( الاستخلاص من المشاركة )، وإن هذه الاشارة تخلق ظاهرة من عدم التوجيه أي توجيه أشخاص لم يقوموا بعد باستغلال جميع المنافع ولكن يمكن في المستقبل أن يقوموا بذلك أو أن لا يقوموا، تم اختبار التوجيه الوقائي في 9 دراسات من خلال استخدام مقاييس ضمنية وصريحة للتوجيه وهي مقياس سلوكي للعقوبة المكلفة، التحليلات الوسطية للعمليات الضمنية، وعينة تمثيل للمواطنين يبلغ عددها 1000 مواطن أمريكي، وأشارت النتائج إلى أن أسلوب الاستخلاص من المشاركة المبني على الإبداع في المنافع المستغلة تؤدي إلى التوجيه والتعلم. إضافة إلى ذلك فقد أشارت النتائج إلى أن التوجيه الوقائي ليس بسبب التوجيه الأناني أو الانحراف لكنه ينتج بسبب الشكوك اللازمة التي تحدث في القرارات التوجيهية، وخلصت الدراسة إلى أنه حتى الأشخاص الذين لا يستغلون المنافع يمكن أيضاً أن يكونوا أهدافاً للتوجيه.</w:t>
      </w:r>
    </w:p>
    <w:p w14:paraId="485A3103" w14:textId="6E82A0F6" w:rsidR="00C56434" w:rsidRPr="00993816" w:rsidRDefault="00C56434" w:rsidP="00370C86">
      <w:pPr>
        <w:bidi/>
        <w:spacing w:line="480" w:lineRule="auto"/>
        <w:jc w:val="both"/>
        <w:rPr>
          <w:rFonts w:asciiTheme="minorBidi" w:hAnsiTheme="minorBidi" w:cstheme="minorBidi"/>
          <w:sz w:val="28"/>
          <w:szCs w:val="28"/>
          <w:u w:val="single"/>
          <w:rtl/>
        </w:rPr>
      </w:pPr>
      <w:r w:rsidRPr="00993816">
        <w:rPr>
          <w:rFonts w:asciiTheme="minorBidi" w:hAnsiTheme="minorBidi" w:cstheme="minorBidi"/>
          <w:sz w:val="28"/>
          <w:szCs w:val="28"/>
          <w:u w:val="single"/>
          <w:rtl/>
        </w:rPr>
        <w:t>٤- دراسة (البردان، ونور الدين، ٢٠٢٤). بعنوان "تأثير ثقافة إدارة الخطأ والاستقامة التنظيمية على أداء استعادة الخدمة في ضوء الدور المعدل للشغف بالعمل بالتطبيق على فنادق الخمس نجوم بالقاهرة الكبرى".</w:t>
      </w:r>
    </w:p>
    <w:p w14:paraId="78EC4D53" w14:textId="2465EF09"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يهدف البحث الحالي إلى تحديد طبيعة التأثير المباشر لأبعاد ثقافة إدارة الخطأ الاتصال حول الخطأ، والتعلم من الخطأ، وتحليل الخطأ، وجدارة الخطأ، وتوقع الخطأ، والمخاطرة بالخطأ على أداء استعادة الخدمة وكذلك التأثير المباشر لأبعاد الاستقامة التنظيمية التفاؤل التنظيمي، والثقة التنظيمية، والتعاطف التنظيمي والنزاهة التنظيمية، والتسامح التنظيمي) على أداء استعادة الخدمة مع اختبار الدور المعدل للشغف بالعمل إذ تم تجميع البيانات الأولية من عينة عشوائية بسيطة قوامها (٣٥٧) مفردة من العاملين بالخطوط الأمامية في فنادق القاهرة الكبري، بمعدل استجابة (</w:t>
      </w:r>
      <w:r w:rsidRPr="00993816">
        <w:rPr>
          <w:rFonts w:asciiTheme="minorBidi" w:hAnsiTheme="minorBidi" w:cstheme="minorBidi"/>
          <w:sz w:val="28"/>
          <w:szCs w:val="28"/>
          <w:rtl/>
          <w:lang w:bidi="fa-IR"/>
        </w:rPr>
        <w:t xml:space="preserve">۸۷). </w:t>
      </w:r>
      <w:r w:rsidRPr="00993816">
        <w:rPr>
          <w:rFonts w:asciiTheme="minorBidi" w:hAnsiTheme="minorBidi" w:cstheme="minorBidi"/>
          <w:sz w:val="28"/>
          <w:szCs w:val="28"/>
          <w:rtl/>
        </w:rPr>
        <w:t xml:space="preserve">وتم تحليل البيانات باستخدام أسلوب الإحصاء الوصفي ومعامل الارتباط ألفا وارتباط بيرسون وأسلوب تحليل المسار ونموذج المعادلة الهيكلية. وتوصل البحث إلى وجود تأثير معنوي إيجابي مباشر لأبعاد ثقافة إدارة الخطأ على أداء استعادة الخدمة، ووجود تأثير معنوي إيجابي مباشر لأبعاد الاستقامة التنظيمية على أداء استعادة الخدمة، وأن شعور </w:t>
      </w:r>
      <w:r w:rsidRPr="00993816">
        <w:rPr>
          <w:rFonts w:asciiTheme="minorBidi" w:hAnsiTheme="minorBidi" w:cstheme="minorBidi"/>
          <w:sz w:val="28"/>
          <w:szCs w:val="28"/>
          <w:rtl/>
        </w:rPr>
        <w:lastRenderedPageBreak/>
        <w:t xml:space="preserve">العاملين بالشغف بالعمل زاد من مستوى العلاقة بين ثقافة إدارة الخطأ وأداء استعادة الخدمة، كما حسن الشغف بالعمل مستوى العلاقة بين الاستقامة التنظيمية وأداء استعادة الخدمة. ويوصي البحث بضرورة تنمية ثقافة إدارة الخطأ لدى العاملين بالفندق والتدريب عليها بشكل مستمر، وكذلك توفير مناخ عمل قائم على التفاؤل والثقة والتسامح والتعاطف والنزاهة في مواجهة أي تحديات أو </w:t>
      </w:r>
      <w:proofErr w:type="gramStart"/>
      <w:r w:rsidRPr="00993816">
        <w:rPr>
          <w:rFonts w:asciiTheme="minorBidi" w:hAnsiTheme="minorBidi" w:cstheme="minorBidi"/>
          <w:sz w:val="28"/>
          <w:szCs w:val="28"/>
          <w:rtl/>
        </w:rPr>
        <w:t>شكاوي</w:t>
      </w:r>
      <w:proofErr w:type="gramEnd"/>
      <w:r w:rsidRPr="00993816">
        <w:rPr>
          <w:rFonts w:asciiTheme="minorBidi" w:hAnsiTheme="minorBidi" w:cstheme="minorBidi"/>
          <w:sz w:val="28"/>
          <w:szCs w:val="28"/>
          <w:rtl/>
        </w:rPr>
        <w:t xml:space="preserve"> العملاء، مع ضرورة الحفاظ علي شغف العاملين بأداء أعمالهم مما ينصب علي أداء أفضل لاستعادة الخدمة وعدم ترك العملاء متذمرين بل جعلهم راضين عن الخدمة وأكثر ولاء للفندق. وأخيراً تم اقتراح عدد من البحوث المستقبلية في هذا الصدد.</w:t>
      </w:r>
    </w:p>
    <w:p w14:paraId="7EF5EBC8" w14:textId="77777777" w:rsidR="00370C86" w:rsidRPr="00993816" w:rsidRDefault="00370C86" w:rsidP="00370C86">
      <w:pPr>
        <w:bidi/>
        <w:spacing w:line="480" w:lineRule="auto"/>
        <w:jc w:val="both"/>
        <w:rPr>
          <w:rFonts w:asciiTheme="minorBidi" w:hAnsiTheme="minorBidi" w:cstheme="minorBidi"/>
          <w:sz w:val="28"/>
          <w:szCs w:val="28"/>
          <w:rtl/>
        </w:rPr>
      </w:pPr>
    </w:p>
    <w:p w14:paraId="00A6B234" w14:textId="5F9B4D78" w:rsidR="00236D93" w:rsidRPr="00993816" w:rsidRDefault="00236D93" w:rsidP="00370C86">
      <w:pPr>
        <w:pStyle w:val="ListParagraph"/>
        <w:numPr>
          <w:ilvl w:val="0"/>
          <w:numId w:val="24"/>
        </w:numPr>
        <w:bidi/>
        <w:spacing w:line="480" w:lineRule="auto"/>
        <w:jc w:val="both"/>
        <w:rPr>
          <w:rFonts w:asciiTheme="minorBidi" w:hAnsiTheme="minorBidi"/>
          <w:b/>
          <w:bCs/>
          <w:sz w:val="32"/>
          <w:szCs w:val="32"/>
          <w:rtl/>
        </w:rPr>
      </w:pPr>
      <w:r w:rsidRPr="00993816">
        <w:rPr>
          <w:rFonts w:asciiTheme="minorBidi" w:hAnsiTheme="minorBidi" w:hint="cs"/>
          <w:b/>
          <w:bCs/>
          <w:sz w:val="32"/>
          <w:szCs w:val="32"/>
          <w:rtl/>
        </w:rPr>
        <w:t xml:space="preserve">دراسات سابقة عن أثر أسباب الأخطاء </w:t>
      </w:r>
      <w:r w:rsidRPr="00993816">
        <w:rPr>
          <w:rFonts w:asciiTheme="minorBidi" w:hAnsiTheme="minorBidi" w:cstheme="minorBidi" w:hint="cs"/>
          <w:b/>
          <w:bCs/>
          <w:sz w:val="32"/>
          <w:szCs w:val="32"/>
          <w:rtl/>
        </w:rPr>
        <w:t>الإداري</w:t>
      </w:r>
      <w:r w:rsidRPr="00993816">
        <w:rPr>
          <w:rFonts w:asciiTheme="minorBidi" w:hAnsiTheme="minorBidi" w:hint="cs"/>
          <w:b/>
          <w:bCs/>
          <w:sz w:val="32"/>
          <w:szCs w:val="32"/>
          <w:rtl/>
        </w:rPr>
        <w:t>ة على الأداء المؤسسي</w:t>
      </w:r>
    </w:p>
    <w:p w14:paraId="19B7013B" w14:textId="2B604EE3" w:rsidR="00370C86" w:rsidRPr="00993816" w:rsidRDefault="00236D93" w:rsidP="00370C86">
      <w:pPr>
        <w:bidi/>
        <w:spacing w:line="480" w:lineRule="auto"/>
        <w:jc w:val="both"/>
        <w:rPr>
          <w:rFonts w:asciiTheme="minorBidi" w:hAnsiTheme="minorBidi" w:cstheme="minorBidi"/>
          <w:i/>
          <w:iCs/>
          <w:sz w:val="28"/>
          <w:szCs w:val="28"/>
          <w:u w:val="single"/>
          <w:rtl/>
        </w:rPr>
      </w:pPr>
      <w:r w:rsidRPr="00993816">
        <w:rPr>
          <w:rFonts w:asciiTheme="minorBidi" w:hAnsiTheme="minorBidi" w:hint="cs"/>
          <w:sz w:val="28"/>
          <w:szCs w:val="28"/>
          <w:u w:val="single"/>
          <w:rtl/>
        </w:rPr>
        <w:t>١</w:t>
      </w:r>
      <w:r w:rsidR="00370C86" w:rsidRPr="00993816">
        <w:rPr>
          <w:rFonts w:asciiTheme="minorBidi" w:hAnsiTheme="minorBidi" w:cstheme="minorBidi"/>
          <w:i/>
          <w:iCs/>
          <w:sz w:val="28"/>
          <w:szCs w:val="28"/>
          <w:u w:val="single"/>
          <w:rtl/>
        </w:rPr>
        <w:t>- دراسة حسين، (٢٠٢٤)، بعنوان "</w:t>
      </w:r>
      <w:r w:rsidR="00370C86" w:rsidRPr="00993816">
        <w:rPr>
          <w:rFonts w:asciiTheme="minorBidi" w:hAnsiTheme="minorBidi" w:cstheme="minorBidi"/>
          <w:i/>
          <w:iCs/>
          <w:sz w:val="28"/>
          <w:szCs w:val="28"/>
          <w:u w:val="single"/>
        </w:rPr>
        <w:t xml:space="preserve"> </w:t>
      </w:r>
      <w:r w:rsidR="00370C86" w:rsidRPr="00993816">
        <w:rPr>
          <w:rStyle w:val="Emphasis"/>
          <w:rFonts w:asciiTheme="minorBidi" w:hAnsiTheme="minorBidi" w:cstheme="minorBidi"/>
          <w:i w:val="0"/>
          <w:iCs w:val="0"/>
          <w:sz w:val="28"/>
          <w:szCs w:val="28"/>
          <w:u w:val="single"/>
          <w:rtl/>
        </w:rPr>
        <w:t>قياس الأخطاء الإدارية لدى رؤساء الوحدات الإدارية في كلية التربية للعلوم الإنسانية</w:t>
      </w:r>
      <w:r w:rsidR="00370C86" w:rsidRPr="00993816">
        <w:rPr>
          <w:rFonts w:asciiTheme="minorBidi" w:hAnsiTheme="minorBidi" w:cstheme="minorBidi"/>
          <w:i/>
          <w:iCs/>
          <w:sz w:val="28"/>
          <w:szCs w:val="28"/>
          <w:u w:val="single"/>
        </w:rPr>
        <w:t xml:space="preserve">. </w:t>
      </w:r>
      <w:r w:rsidR="00370C86" w:rsidRPr="00993816">
        <w:rPr>
          <w:rFonts w:asciiTheme="minorBidi" w:hAnsiTheme="minorBidi" w:cstheme="minorBidi"/>
          <w:i/>
          <w:iCs/>
          <w:sz w:val="28"/>
          <w:szCs w:val="28"/>
          <w:u w:val="single"/>
          <w:rtl/>
        </w:rPr>
        <w:t>"</w:t>
      </w:r>
    </w:p>
    <w:p w14:paraId="43AFD2CC" w14:textId="77777777" w:rsidR="00370C86" w:rsidRPr="00993816" w:rsidRDefault="00370C86" w:rsidP="00370C86">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تتناول هذه الدراسة مشكلة ضعف الأداء الإداري لدى بعض رؤساء الوحدات الإدارية في كلية التربية للعلوم الإنسانية بجامعة ديالى، وما يترتب على ذلك من أخطاء إدارية تؤثر سلباً في سير العملية الإدارية داخل المؤسسة. تنبع أهمية البحث من تركيزه على </w:t>
      </w:r>
      <w:r w:rsidRPr="00993816">
        <w:rPr>
          <w:rStyle w:val="Strong"/>
          <w:rFonts w:asciiTheme="minorBidi" w:hAnsiTheme="minorBidi" w:cstheme="minorBidi"/>
          <w:b w:val="0"/>
          <w:bCs w:val="0"/>
          <w:sz w:val="28"/>
          <w:szCs w:val="28"/>
          <w:rtl/>
        </w:rPr>
        <w:t>رصد وقياس الأخطاء الإدارية</w:t>
      </w:r>
      <w:r w:rsidRPr="00993816">
        <w:rPr>
          <w:rFonts w:asciiTheme="minorBidi" w:hAnsiTheme="minorBidi" w:cstheme="minorBidi"/>
          <w:sz w:val="28"/>
          <w:szCs w:val="28"/>
          <w:rtl/>
        </w:rPr>
        <w:t xml:space="preserve"> بوصفها من أبرز مظاهر القصور التنظيمي التي تنعكس على كفاءة الأداء وجودة العمل المؤسسي</w:t>
      </w:r>
      <w:r w:rsidRPr="00993816">
        <w:rPr>
          <w:rFonts w:asciiTheme="minorBidi" w:hAnsiTheme="minorBidi" w:cstheme="minorBidi"/>
          <w:sz w:val="28"/>
          <w:szCs w:val="28"/>
        </w:rPr>
        <w:t>.</w:t>
      </w:r>
    </w:p>
    <w:p w14:paraId="4B36C59C" w14:textId="77777777" w:rsidR="00370C86" w:rsidRPr="00993816" w:rsidRDefault="00370C86" w:rsidP="00370C86">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سعت الباحثة إلى تحديد طبيعة الأخطاء الإدارية الأكثر شيوعاً لدى رؤساء الوحدات، وتفسير أسبابها وآثارها على بيئة العمل والعاملين، من خلال </w:t>
      </w:r>
      <w:r w:rsidRPr="00993816">
        <w:rPr>
          <w:rStyle w:val="Strong"/>
          <w:rFonts w:asciiTheme="minorBidi" w:hAnsiTheme="minorBidi" w:cstheme="minorBidi"/>
          <w:b w:val="0"/>
          <w:bCs w:val="0"/>
          <w:sz w:val="28"/>
          <w:szCs w:val="28"/>
          <w:rtl/>
        </w:rPr>
        <w:t>بناء مقياس لقياس الأخطاء الإدارية</w:t>
      </w:r>
      <w:r w:rsidRPr="00993816">
        <w:rPr>
          <w:rFonts w:asciiTheme="minorBidi" w:hAnsiTheme="minorBidi" w:cstheme="minorBidi"/>
          <w:sz w:val="28"/>
          <w:szCs w:val="28"/>
          <w:rtl/>
        </w:rPr>
        <w:t xml:space="preserve"> يتضمن مجموعة من الأبعاد التنظيمية والسلوكية</w:t>
      </w:r>
      <w:r w:rsidRPr="00993816">
        <w:rPr>
          <w:rFonts w:asciiTheme="minorBidi" w:hAnsiTheme="minorBidi" w:cstheme="minorBidi"/>
          <w:sz w:val="28"/>
          <w:szCs w:val="28"/>
        </w:rPr>
        <w:t>.</w:t>
      </w:r>
    </w:p>
    <w:p w14:paraId="0F47CD63" w14:textId="77777777" w:rsidR="00370C86" w:rsidRPr="00993816" w:rsidRDefault="00370C86" w:rsidP="00370C86">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استخدمت الدراسة </w:t>
      </w:r>
      <w:r w:rsidRPr="00993816">
        <w:rPr>
          <w:rStyle w:val="Strong"/>
          <w:rFonts w:asciiTheme="minorBidi" w:hAnsiTheme="minorBidi" w:cstheme="minorBidi"/>
          <w:b w:val="0"/>
          <w:bCs w:val="0"/>
          <w:sz w:val="28"/>
          <w:szCs w:val="28"/>
          <w:rtl/>
        </w:rPr>
        <w:t>المنهج الوصفي التحليلي</w:t>
      </w:r>
      <w:r w:rsidRPr="00993816">
        <w:rPr>
          <w:rFonts w:asciiTheme="minorBidi" w:hAnsiTheme="minorBidi" w:cstheme="minorBidi"/>
          <w:sz w:val="28"/>
          <w:szCs w:val="28"/>
          <w:rtl/>
        </w:rPr>
        <w:t xml:space="preserve">، واعتمدت على استبانة صُممت خصيصاً لهذا الغرض، وتم تطبيقها على </w:t>
      </w:r>
      <w:r w:rsidRPr="00993816">
        <w:rPr>
          <w:rStyle w:val="Strong"/>
          <w:rFonts w:asciiTheme="minorBidi" w:hAnsiTheme="minorBidi" w:cstheme="minorBidi"/>
          <w:b w:val="0"/>
          <w:bCs w:val="0"/>
          <w:sz w:val="28"/>
          <w:szCs w:val="28"/>
          <w:rtl/>
        </w:rPr>
        <w:t xml:space="preserve">عينة قوامها (50) من رؤساء الوحدات الإدارية والتدريسيين في كلية التربية للعلوم الإنسانية </w:t>
      </w:r>
      <w:r w:rsidRPr="00993816">
        <w:rPr>
          <w:rStyle w:val="Strong"/>
          <w:rFonts w:asciiTheme="minorBidi" w:hAnsiTheme="minorBidi" w:cstheme="minorBidi"/>
          <w:b w:val="0"/>
          <w:bCs w:val="0"/>
          <w:sz w:val="28"/>
          <w:szCs w:val="28"/>
          <w:rtl/>
        </w:rPr>
        <w:lastRenderedPageBreak/>
        <w:t>بجامعة ديالى</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بعد جمع البيانات وتحليلها باستخدام الأساليب الإحصائية المناسبة، كشفت النتائج عن </w:t>
      </w:r>
      <w:r w:rsidRPr="00993816">
        <w:rPr>
          <w:rStyle w:val="Strong"/>
          <w:rFonts w:asciiTheme="minorBidi" w:hAnsiTheme="minorBidi" w:cstheme="minorBidi"/>
          <w:b w:val="0"/>
          <w:bCs w:val="0"/>
          <w:sz w:val="28"/>
          <w:szCs w:val="28"/>
          <w:rtl/>
        </w:rPr>
        <w:t>وجود أخطاء إدارية متكررة</w:t>
      </w:r>
      <w:r w:rsidRPr="00993816">
        <w:rPr>
          <w:rFonts w:asciiTheme="minorBidi" w:hAnsiTheme="minorBidi" w:cstheme="minorBidi"/>
          <w:sz w:val="28"/>
          <w:szCs w:val="28"/>
          <w:rtl/>
        </w:rPr>
        <w:t xml:space="preserve"> أثناء أداء المهام الإدارية، تمثلت بشكل رئيس في ضعف المتابعة، وسوء تنظيم العمل، وتداخل الصلاحيات، وغياب العدالة في توزيع المهام</w:t>
      </w:r>
      <w:r w:rsidRPr="00993816">
        <w:rPr>
          <w:rFonts w:asciiTheme="minorBidi" w:hAnsiTheme="minorBidi" w:cstheme="minorBidi"/>
          <w:sz w:val="28"/>
          <w:szCs w:val="28"/>
        </w:rPr>
        <w:t>.</w:t>
      </w:r>
    </w:p>
    <w:p w14:paraId="509F0F07" w14:textId="77777777" w:rsidR="00370C86" w:rsidRPr="00993816" w:rsidRDefault="00370C86" w:rsidP="00370C86">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كما أشارت النتائج إلى أن بعض هذه الأخطاء نتجت عن </w:t>
      </w:r>
      <w:r w:rsidRPr="00993816">
        <w:rPr>
          <w:rStyle w:val="Strong"/>
          <w:rFonts w:asciiTheme="minorBidi" w:hAnsiTheme="minorBidi" w:cstheme="minorBidi"/>
          <w:b w:val="0"/>
          <w:bCs w:val="0"/>
          <w:sz w:val="28"/>
          <w:szCs w:val="28"/>
          <w:rtl/>
        </w:rPr>
        <w:t>قصور إداري في اتخاذ القرارات</w:t>
      </w:r>
      <w:r w:rsidRPr="00993816">
        <w:rPr>
          <w:rFonts w:asciiTheme="minorBidi" w:hAnsiTheme="minorBidi" w:cstheme="minorBidi"/>
          <w:sz w:val="28"/>
          <w:szCs w:val="28"/>
          <w:rtl/>
        </w:rPr>
        <w:t xml:space="preserve"> وعدم الالتزام باللوائح التنظيمية، مما يؤدي إلى الإضرار بالبيئة المؤسسية ككل. وقد توصلت الدراسة إلى أن معالجة هذه الأخطاء تتطلب </w:t>
      </w:r>
      <w:r w:rsidRPr="00993816">
        <w:rPr>
          <w:rStyle w:val="Strong"/>
          <w:rFonts w:asciiTheme="minorBidi" w:hAnsiTheme="minorBidi" w:cstheme="minorBidi"/>
          <w:b w:val="0"/>
          <w:bCs w:val="0"/>
          <w:sz w:val="28"/>
          <w:szCs w:val="28"/>
          <w:rtl/>
        </w:rPr>
        <w:t>تطوير مهارات القيادات الإدارية، وتعزيز ثقافة المراجعة الذاتية، وتفعيل أساليب المتابعة والتقويم المستمر</w:t>
      </w:r>
      <w:r w:rsidRPr="00993816">
        <w:rPr>
          <w:rFonts w:asciiTheme="minorBidi" w:hAnsiTheme="minorBidi" w:cstheme="minorBidi"/>
          <w:sz w:val="28"/>
          <w:szCs w:val="28"/>
        </w:rPr>
        <w:t>.</w:t>
      </w:r>
    </w:p>
    <w:p w14:paraId="01106500" w14:textId="77777777" w:rsidR="00370C86" w:rsidRPr="00993816" w:rsidRDefault="00370C86" w:rsidP="00370C86">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وفي ضوء النتائج، أوصت الباحثة بعدد من التوصيات، من أبرزها</w:t>
      </w:r>
      <w:r w:rsidRPr="00993816">
        <w:rPr>
          <w:rFonts w:asciiTheme="minorBidi" w:hAnsiTheme="minorBidi" w:cstheme="minorBidi"/>
          <w:sz w:val="28"/>
          <w:szCs w:val="28"/>
        </w:rPr>
        <w:t>:</w:t>
      </w:r>
    </w:p>
    <w:p w14:paraId="6CFF623A" w14:textId="77777777" w:rsidR="00370C86" w:rsidRPr="00993816" w:rsidRDefault="00370C86" w:rsidP="00370C86">
      <w:pPr>
        <w:pStyle w:val="NormalWeb"/>
        <w:numPr>
          <w:ilvl w:val="0"/>
          <w:numId w:val="25"/>
        </w:numPr>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ضرورة </w:t>
      </w:r>
      <w:r w:rsidRPr="00993816">
        <w:rPr>
          <w:rStyle w:val="Strong"/>
          <w:rFonts w:asciiTheme="minorBidi" w:hAnsiTheme="minorBidi" w:cstheme="minorBidi"/>
          <w:b w:val="0"/>
          <w:bCs w:val="0"/>
          <w:sz w:val="28"/>
          <w:szCs w:val="28"/>
          <w:rtl/>
        </w:rPr>
        <w:t>رفع كفاءة رؤساء الوحدات الإدارية من خلال التدريب والتأهيل المستمر</w:t>
      </w:r>
      <w:r w:rsidRPr="00993816">
        <w:rPr>
          <w:rFonts w:asciiTheme="minorBidi" w:hAnsiTheme="minorBidi" w:cstheme="minorBidi"/>
          <w:sz w:val="28"/>
          <w:szCs w:val="28"/>
        </w:rPr>
        <w:t>.</w:t>
      </w:r>
    </w:p>
    <w:p w14:paraId="1C6831E0" w14:textId="77777777" w:rsidR="00370C86" w:rsidRPr="00993816" w:rsidRDefault="00370C86" w:rsidP="00370C86">
      <w:pPr>
        <w:pStyle w:val="NormalWeb"/>
        <w:numPr>
          <w:ilvl w:val="0"/>
          <w:numId w:val="25"/>
        </w:numPr>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وضع </w:t>
      </w:r>
      <w:r w:rsidRPr="00993816">
        <w:rPr>
          <w:rStyle w:val="Strong"/>
          <w:rFonts w:asciiTheme="minorBidi" w:hAnsiTheme="minorBidi" w:cstheme="minorBidi"/>
          <w:b w:val="0"/>
          <w:bCs w:val="0"/>
          <w:sz w:val="28"/>
          <w:szCs w:val="28"/>
          <w:rtl/>
        </w:rPr>
        <w:t>نظام تقييم دوري للأداء الإداري</w:t>
      </w:r>
      <w:r w:rsidRPr="00993816">
        <w:rPr>
          <w:rFonts w:asciiTheme="minorBidi" w:hAnsiTheme="minorBidi" w:cstheme="minorBidi"/>
          <w:sz w:val="28"/>
          <w:szCs w:val="28"/>
          <w:rtl/>
        </w:rPr>
        <w:t xml:space="preserve"> يعتمد على معايير موضوعية وواضحة</w:t>
      </w:r>
      <w:r w:rsidRPr="00993816">
        <w:rPr>
          <w:rFonts w:asciiTheme="minorBidi" w:hAnsiTheme="minorBidi" w:cstheme="minorBidi"/>
          <w:sz w:val="28"/>
          <w:szCs w:val="28"/>
        </w:rPr>
        <w:t>.</w:t>
      </w:r>
    </w:p>
    <w:p w14:paraId="644E257B" w14:textId="77777777" w:rsidR="00370C86" w:rsidRPr="00993816" w:rsidRDefault="00370C86" w:rsidP="00370C86">
      <w:pPr>
        <w:pStyle w:val="NormalWeb"/>
        <w:numPr>
          <w:ilvl w:val="0"/>
          <w:numId w:val="25"/>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تفعيل آليات الرقابة والمتابعة</w:t>
      </w:r>
      <w:r w:rsidRPr="00993816">
        <w:rPr>
          <w:rFonts w:asciiTheme="minorBidi" w:hAnsiTheme="minorBidi" w:cstheme="minorBidi"/>
          <w:sz w:val="28"/>
          <w:szCs w:val="28"/>
          <w:rtl/>
        </w:rPr>
        <w:t xml:space="preserve"> لتقليل الأخطاء ومنع تكرارها</w:t>
      </w:r>
      <w:r w:rsidRPr="00993816">
        <w:rPr>
          <w:rFonts w:asciiTheme="minorBidi" w:hAnsiTheme="minorBidi" w:cstheme="minorBidi"/>
          <w:sz w:val="28"/>
          <w:szCs w:val="28"/>
        </w:rPr>
        <w:t>.</w:t>
      </w:r>
    </w:p>
    <w:p w14:paraId="3546B331" w14:textId="33873044" w:rsidR="004A10C8" w:rsidRPr="00993816" w:rsidRDefault="00370C86" w:rsidP="004A10C8">
      <w:pPr>
        <w:pStyle w:val="NormalWeb"/>
        <w:numPr>
          <w:ilvl w:val="0"/>
          <w:numId w:val="25"/>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العمل على </w:t>
      </w:r>
      <w:r w:rsidRPr="00993816">
        <w:rPr>
          <w:rStyle w:val="Strong"/>
          <w:rFonts w:asciiTheme="minorBidi" w:hAnsiTheme="minorBidi" w:cstheme="minorBidi"/>
          <w:b w:val="0"/>
          <w:bCs w:val="0"/>
          <w:sz w:val="28"/>
          <w:szCs w:val="28"/>
          <w:rtl/>
        </w:rPr>
        <w:t>تعزيز الوعي الإداري</w:t>
      </w:r>
      <w:r w:rsidRPr="00993816">
        <w:rPr>
          <w:rFonts w:asciiTheme="minorBidi" w:hAnsiTheme="minorBidi" w:cstheme="minorBidi"/>
          <w:sz w:val="28"/>
          <w:szCs w:val="28"/>
          <w:rtl/>
        </w:rPr>
        <w:t xml:space="preserve"> بأهمية الالتزام بالإجراءات واللوائح التنظيمية لتحقيق أداء مؤسسي فعّال</w:t>
      </w:r>
      <w:r w:rsidRPr="00993816">
        <w:rPr>
          <w:rFonts w:asciiTheme="minorBidi" w:hAnsiTheme="minorBidi" w:cstheme="minorBidi"/>
          <w:sz w:val="28"/>
          <w:szCs w:val="28"/>
        </w:rPr>
        <w:t>.</w:t>
      </w:r>
    </w:p>
    <w:p w14:paraId="46CF7D2E" w14:textId="1CB6ECC8" w:rsidR="00236D93" w:rsidRPr="00993816" w:rsidRDefault="00370C86" w:rsidP="00370C86">
      <w:pPr>
        <w:bidi/>
        <w:spacing w:line="480" w:lineRule="auto"/>
        <w:jc w:val="both"/>
        <w:rPr>
          <w:rFonts w:asciiTheme="minorBidi" w:hAnsiTheme="minorBidi" w:cstheme="minorBidi"/>
          <w:sz w:val="28"/>
          <w:szCs w:val="28"/>
          <w:u w:val="single"/>
          <w:rtl/>
        </w:rPr>
      </w:pPr>
      <w:r w:rsidRPr="00993816">
        <w:rPr>
          <w:rFonts w:asciiTheme="minorBidi" w:hAnsiTheme="minorBidi" w:hint="cs"/>
          <w:sz w:val="28"/>
          <w:szCs w:val="28"/>
          <w:u w:val="single"/>
          <w:rtl/>
        </w:rPr>
        <w:t>٢</w:t>
      </w:r>
      <w:r w:rsidR="00236D93" w:rsidRPr="00993816">
        <w:rPr>
          <w:rFonts w:asciiTheme="minorBidi" w:hAnsiTheme="minorBidi" w:hint="cs"/>
          <w:sz w:val="28"/>
          <w:szCs w:val="28"/>
          <w:u w:val="single"/>
          <w:rtl/>
        </w:rPr>
        <w:t xml:space="preserve">- </w:t>
      </w:r>
      <w:r w:rsidR="00236D93" w:rsidRPr="00993816">
        <w:rPr>
          <w:rFonts w:asciiTheme="minorBidi" w:hAnsiTheme="minorBidi" w:cstheme="minorBidi"/>
          <w:sz w:val="28"/>
          <w:szCs w:val="28"/>
          <w:u w:val="single"/>
          <w:rtl/>
        </w:rPr>
        <w:t xml:space="preserve">دراسة (جميلة، ٢٠٢١)، بعنوان </w:t>
      </w:r>
      <w:r w:rsidR="00236D93" w:rsidRPr="00993816">
        <w:rPr>
          <w:rFonts w:asciiTheme="minorBidi" w:hAnsiTheme="minorBidi" w:cstheme="minorBidi"/>
          <w:i/>
          <w:iCs/>
          <w:sz w:val="28"/>
          <w:szCs w:val="28"/>
          <w:u w:val="single"/>
          <w:rtl/>
        </w:rPr>
        <w:t>"</w:t>
      </w:r>
      <w:r w:rsidR="00236D93" w:rsidRPr="00993816">
        <w:rPr>
          <w:rStyle w:val="Emphasis"/>
          <w:rFonts w:asciiTheme="minorBidi" w:hAnsiTheme="minorBidi" w:cstheme="minorBidi"/>
          <w:i w:val="0"/>
          <w:iCs w:val="0"/>
          <w:sz w:val="28"/>
          <w:szCs w:val="28"/>
          <w:u w:val="single"/>
          <w:rtl/>
        </w:rPr>
        <w:t xml:space="preserve"> دور التدريب في تحسين أداء العاملين وتأثيره على الميزة التنافسية: دراسة عينة من البنوك في النظام المصرفي الجزائري"</w:t>
      </w:r>
    </w:p>
    <w:p w14:paraId="1289D70A" w14:textId="51108FAD" w:rsidR="00236D93" w:rsidRPr="00993816" w:rsidRDefault="00236D93" w:rsidP="00370C86">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تهدف هذه الدراسة إلى الكشف عن </w:t>
      </w:r>
      <w:r w:rsidRPr="00993816">
        <w:rPr>
          <w:rStyle w:val="Strong"/>
          <w:rFonts w:asciiTheme="minorBidi" w:hAnsiTheme="minorBidi" w:cstheme="minorBidi"/>
          <w:b w:val="0"/>
          <w:bCs w:val="0"/>
          <w:sz w:val="28"/>
          <w:szCs w:val="28"/>
          <w:rtl/>
        </w:rPr>
        <w:t>أثر عن قصور التدريب وضعف تنمية الموارد البشرية في المؤسسات المصرفية الجزائرية كخطأ إداري شائع</w:t>
      </w:r>
      <w:r w:rsidRPr="00993816">
        <w:rPr>
          <w:rFonts w:asciiTheme="minorBidi" w:hAnsiTheme="minorBidi" w:cstheme="minorBidi"/>
          <w:sz w:val="28"/>
          <w:szCs w:val="28"/>
          <w:rtl/>
        </w:rPr>
        <w:t>، ومدى انعكاسها على كفاءة أداء العاملين وتحقيق الميزة التنافسية. إذ تُعدّ محدودية برامج التدريب والتأهيل المهني من أبرز مظاهر الأخطاء الإدارية التي تؤثر سلباً على جودة الأداء والابتكار داخل المنظمات</w:t>
      </w:r>
      <w:r w:rsidRPr="00993816">
        <w:rPr>
          <w:rFonts w:asciiTheme="minorBidi" w:hAnsiTheme="minorBidi" w:cstheme="minorBidi"/>
          <w:sz w:val="28"/>
          <w:szCs w:val="28"/>
        </w:rPr>
        <w:t>.</w:t>
      </w:r>
    </w:p>
    <w:p w14:paraId="4D0B50BB" w14:textId="77777777" w:rsidR="00236D93" w:rsidRPr="00993816" w:rsidRDefault="00236D93" w:rsidP="00370C86">
      <w:pPr>
        <w:pStyle w:val="NormalWeb"/>
        <w:bidi/>
        <w:spacing w:line="480" w:lineRule="auto"/>
        <w:jc w:val="both"/>
        <w:rPr>
          <w:rFonts w:asciiTheme="minorBidi" w:hAnsiTheme="minorBidi" w:cstheme="minorBidi"/>
          <w:b/>
          <w:bCs/>
          <w:sz w:val="28"/>
          <w:szCs w:val="28"/>
        </w:rPr>
      </w:pPr>
      <w:r w:rsidRPr="00993816">
        <w:rPr>
          <w:rFonts w:asciiTheme="minorBidi" w:hAnsiTheme="minorBidi" w:cstheme="minorBidi"/>
          <w:sz w:val="28"/>
          <w:szCs w:val="28"/>
          <w:rtl/>
        </w:rPr>
        <w:lastRenderedPageBreak/>
        <w:t xml:space="preserve">سعت الدراسة إلى تحليل العلاقة بين </w:t>
      </w:r>
      <w:r w:rsidRPr="00993816">
        <w:rPr>
          <w:rStyle w:val="Strong"/>
          <w:rFonts w:asciiTheme="minorBidi" w:hAnsiTheme="minorBidi" w:cstheme="minorBidi"/>
          <w:b w:val="0"/>
          <w:bCs w:val="0"/>
          <w:sz w:val="28"/>
          <w:szCs w:val="28"/>
          <w:rtl/>
        </w:rPr>
        <w:t>نقص التدريب كخطأ إداري شائع</w:t>
      </w:r>
      <w:r w:rsidRPr="00993816">
        <w:rPr>
          <w:rFonts w:asciiTheme="minorBidi" w:hAnsiTheme="minorBidi" w:cstheme="minorBidi"/>
          <w:sz w:val="28"/>
          <w:szCs w:val="28"/>
          <w:rtl/>
        </w:rPr>
        <w:t xml:space="preserve"> وبين تراجع أداء العاملين، إلى جانب دراسة أثره غير المباشر على </w:t>
      </w:r>
      <w:r w:rsidRPr="00993816">
        <w:rPr>
          <w:rStyle w:val="Strong"/>
          <w:rFonts w:asciiTheme="minorBidi" w:hAnsiTheme="minorBidi" w:cstheme="minorBidi"/>
          <w:b w:val="0"/>
          <w:bCs w:val="0"/>
          <w:sz w:val="28"/>
          <w:szCs w:val="28"/>
          <w:rtl/>
        </w:rPr>
        <w:t>القدرة التنافسية للمؤسسات المصرفية</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وقد تم تطبيق الدراسة ميدانياً على عينة من الموظفين في عدد من البنوك الجزائرية، شملت</w:t>
      </w:r>
      <w:r w:rsidRPr="00993816">
        <w:rPr>
          <w:rFonts w:asciiTheme="minorBidi" w:hAnsiTheme="minorBidi" w:cstheme="minorBidi"/>
          <w:b/>
          <w:bCs/>
          <w:sz w:val="28"/>
          <w:szCs w:val="28"/>
        </w:rPr>
        <w:t xml:space="preserve">: </w:t>
      </w:r>
      <w:r w:rsidRPr="00993816">
        <w:rPr>
          <w:rStyle w:val="Strong"/>
          <w:rFonts w:asciiTheme="minorBidi" w:hAnsiTheme="minorBidi" w:cstheme="minorBidi"/>
          <w:b w:val="0"/>
          <w:bCs w:val="0"/>
          <w:sz w:val="28"/>
          <w:szCs w:val="28"/>
          <w:rtl/>
        </w:rPr>
        <w:t>البنك الوطني الجزائري</w:t>
      </w:r>
      <w:r w:rsidRPr="00993816">
        <w:rPr>
          <w:rStyle w:val="Strong"/>
          <w:rFonts w:asciiTheme="minorBidi" w:hAnsiTheme="minorBidi" w:cstheme="minorBidi"/>
          <w:b w:val="0"/>
          <w:bCs w:val="0"/>
          <w:sz w:val="28"/>
          <w:szCs w:val="28"/>
        </w:rPr>
        <w:t xml:space="preserve"> (BNA)</w:t>
      </w:r>
      <w:r w:rsidRPr="00993816">
        <w:rPr>
          <w:rFonts w:asciiTheme="minorBidi" w:hAnsiTheme="minorBidi" w:cstheme="minorBidi"/>
          <w:b/>
          <w:bCs/>
          <w:sz w:val="28"/>
          <w:szCs w:val="28"/>
          <w:rtl/>
        </w:rPr>
        <w:t xml:space="preserve">، </w:t>
      </w:r>
      <w:r w:rsidRPr="00993816">
        <w:rPr>
          <w:rStyle w:val="Strong"/>
          <w:rFonts w:asciiTheme="minorBidi" w:hAnsiTheme="minorBidi" w:cstheme="minorBidi"/>
          <w:b w:val="0"/>
          <w:bCs w:val="0"/>
          <w:sz w:val="28"/>
          <w:szCs w:val="28"/>
          <w:rtl/>
        </w:rPr>
        <w:t>بنك التنمية المحلية</w:t>
      </w:r>
      <w:r w:rsidRPr="00993816">
        <w:rPr>
          <w:rStyle w:val="Strong"/>
          <w:rFonts w:asciiTheme="minorBidi" w:hAnsiTheme="minorBidi" w:cstheme="minorBidi"/>
          <w:b w:val="0"/>
          <w:bCs w:val="0"/>
          <w:sz w:val="28"/>
          <w:szCs w:val="28"/>
        </w:rPr>
        <w:t xml:space="preserve"> (BDL)</w:t>
      </w:r>
      <w:r w:rsidRPr="00993816">
        <w:rPr>
          <w:rFonts w:asciiTheme="minorBidi" w:hAnsiTheme="minorBidi" w:cstheme="minorBidi"/>
          <w:b/>
          <w:bCs/>
          <w:sz w:val="28"/>
          <w:szCs w:val="28"/>
          <w:rtl/>
        </w:rPr>
        <w:t xml:space="preserve">، </w:t>
      </w:r>
      <w:r w:rsidRPr="00993816">
        <w:rPr>
          <w:rStyle w:val="Strong"/>
          <w:rFonts w:asciiTheme="minorBidi" w:hAnsiTheme="minorBidi" w:cstheme="minorBidi"/>
          <w:b w:val="0"/>
          <w:bCs w:val="0"/>
          <w:sz w:val="28"/>
          <w:szCs w:val="28"/>
          <w:rtl/>
        </w:rPr>
        <w:t>الصندوق الوطني للتوفير والاحتياط</w:t>
      </w:r>
      <w:r w:rsidRPr="00993816">
        <w:rPr>
          <w:rStyle w:val="Strong"/>
          <w:rFonts w:asciiTheme="minorBidi" w:hAnsiTheme="minorBidi" w:cstheme="minorBidi"/>
          <w:b w:val="0"/>
          <w:bCs w:val="0"/>
          <w:sz w:val="28"/>
          <w:szCs w:val="28"/>
        </w:rPr>
        <w:t xml:space="preserve"> (CNEP)</w:t>
      </w:r>
      <w:r w:rsidRPr="00993816">
        <w:rPr>
          <w:rFonts w:asciiTheme="minorBidi" w:hAnsiTheme="minorBidi" w:cstheme="minorBidi"/>
          <w:b/>
          <w:bCs/>
          <w:sz w:val="28"/>
          <w:szCs w:val="28"/>
          <w:rtl/>
        </w:rPr>
        <w:t xml:space="preserve">، </w:t>
      </w:r>
      <w:r w:rsidRPr="00993816">
        <w:rPr>
          <w:rStyle w:val="Strong"/>
          <w:rFonts w:asciiTheme="minorBidi" w:hAnsiTheme="minorBidi" w:cstheme="minorBidi"/>
          <w:b w:val="0"/>
          <w:bCs w:val="0"/>
          <w:sz w:val="28"/>
          <w:szCs w:val="28"/>
          <w:rtl/>
        </w:rPr>
        <w:t>بنك الخليج الجزائر</w:t>
      </w:r>
      <w:r w:rsidRPr="00993816">
        <w:rPr>
          <w:rStyle w:val="Strong"/>
          <w:rFonts w:asciiTheme="minorBidi" w:hAnsiTheme="minorBidi" w:cstheme="minorBidi"/>
          <w:b w:val="0"/>
          <w:bCs w:val="0"/>
          <w:sz w:val="28"/>
          <w:szCs w:val="28"/>
        </w:rPr>
        <w:t xml:space="preserve"> (AGB)</w:t>
      </w:r>
      <w:r w:rsidRPr="00993816">
        <w:rPr>
          <w:rFonts w:asciiTheme="minorBidi" w:hAnsiTheme="minorBidi" w:cstheme="minorBidi"/>
          <w:b/>
          <w:bCs/>
          <w:sz w:val="28"/>
          <w:szCs w:val="28"/>
          <w:rtl/>
        </w:rPr>
        <w:t>، و</w:t>
      </w:r>
      <w:r w:rsidRPr="00993816">
        <w:rPr>
          <w:rStyle w:val="Strong"/>
          <w:rFonts w:asciiTheme="minorBidi" w:hAnsiTheme="minorBidi" w:cstheme="minorBidi"/>
          <w:b w:val="0"/>
          <w:bCs w:val="0"/>
          <w:sz w:val="28"/>
          <w:szCs w:val="28"/>
          <w:rtl/>
        </w:rPr>
        <w:t xml:space="preserve">بنك بي إن بي </w:t>
      </w:r>
      <w:proofErr w:type="spellStart"/>
      <w:r w:rsidRPr="00993816">
        <w:rPr>
          <w:rStyle w:val="Strong"/>
          <w:rFonts w:asciiTheme="minorBidi" w:hAnsiTheme="minorBidi" w:cstheme="minorBidi"/>
          <w:b w:val="0"/>
          <w:bCs w:val="0"/>
          <w:sz w:val="28"/>
          <w:szCs w:val="28"/>
          <w:rtl/>
        </w:rPr>
        <w:t>باريبا</w:t>
      </w:r>
      <w:proofErr w:type="spellEnd"/>
      <w:r w:rsidRPr="00993816">
        <w:rPr>
          <w:rStyle w:val="Strong"/>
          <w:rFonts w:asciiTheme="minorBidi" w:hAnsiTheme="minorBidi" w:cstheme="minorBidi"/>
          <w:b w:val="0"/>
          <w:bCs w:val="0"/>
          <w:sz w:val="28"/>
          <w:szCs w:val="28"/>
        </w:rPr>
        <w:t xml:space="preserve"> (BNP Paribas)</w:t>
      </w:r>
      <w:r w:rsidRPr="00993816">
        <w:rPr>
          <w:rFonts w:asciiTheme="minorBidi" w:hAnsiTheme="minorBidi" w:cstheme="minorBidi"/>
          <w:b/>
          <w:bCs/>
          <w:sz w:val="28"/>
          <w:szCs w:val="28"/>
        </w:rPr>
        <w:t>.</w:t>
      </w:r>
    </w:p>
    <w:p w14:paraId="4624F551" w14:textId="77777777" w:rsidR="00236D93" w:rsidRPr="00993816" w:rsidRDefault="00236D93" w:rsidP="00370C86">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اعتمدت الدراسة على </w:t>
      </w:r>
      <w:r w:rsidRPr="00993816">
        <w:rPr>
          <w:rStyle w:val="Strong"/>
          <w:rFonts w:asciiTheme="minorBidi" w:hAnsiTheme="minorBidi" w:cstheme="minorBidi"/>
          <w:b w:val="0"/>
          <w:bCs w:val="0"/>
          <w:sz w:val="28"/>
          <w:szCs w:val="28"/>
          <w:rtl/>
        </w:rPr>
        <w:t>المنهج الوصفي التحليلي</w:t>
      </w:r>
      <w:r w:rsidRPr="00993816">
        <w:rPr>
          <w:rFonts w:asciiTheme="minorBidi" w:hAnsiTheme="minorBidi" w:cstheme="minorBidi"/>
          <w:sz w:val="28"/>
          <w:szCs w:val="28"/>
          <w:rtl/>
        </w:rPr>
        <w:t xml:space="preserve">، حيث تم جمع البيانات من خلال </w:t>
      </w:r>
      <w:proofErr w:type="gramStart"/>
      <w:r w:rsidRPr="00993816">
        <w:rPr>
          <w:rFonts w:asciiTheme="minorBidi" w:hAnsiTheme="minorBidi" w:cstheme="minorBidi"/>
          <w:sz w:val="28"/>
          <w:szCs w:val="28"/>
          <w:rtl/>
        </w:rPr>
        <w:t>استبيان</w:t>
      </w:r>
      <w:proofErr w:type="gramEnd"/>
      <w:r w:rsidRPr="00993816">
        <w:rPr>
          <w:rFonts w:asciiTheme="minorBidi" w:hAnsiTheme="minorBidi" w:cstheme="minorBidi"/>
          <w:sz w:val="28"/>
          <w:szCs w:val="28"/>
          <w:rtl/>
        </w:rPr>
        <w:t xml:space="preserve"> وُجّه إلى الموظفين، وتحليلها باستخدام برنامجي </w:t>
      </w:r>
      <w:r w:rsidRPr="00993816">
        <w:rPr>
          <w:rStyle w:val="Strong"/>
          <w:rFonts w:asciiTheme="minorBidi" w:hAnsiTheme="minorBidi" w:cstheme="minorBidi"/>
          <w:b w:val="0"/>
          <w:bCs w:val="0"/>
          <w:sz w:val="28"/>
          <w:szCs w:val="28"/>
        </w:rPr>
        <w:t>SPSS</w:t>
      </w:r>
      <w:r w:rsidRPr="00993816">
        <w:rPr>
          <w:rFonts w:asciiTheme="minorBidi" w:hAnsiTheme="minorBidi" w:cstheme="minorBidi"/>
          <w:b/>
          <w:bCs/>
          <w:sz w:val="28"/>
          <w:szCs w:val="28"/>
        </w:rPr>
        <w:t xml:space="preserve"> </w:t>
      </w:r>
      <w:r w:rsidRPr="00993816">
        <w:rPr>
          <w:rFonts w:asciiTheme="minorBidi" w:hAnsiTheme="minorBidi" w:cstheme="minorBidi"/>
          <w:b/>
          <w:bCs/>
          <w:sz w:val="28"/>
          <w:szCs w:val="28"/>
          <w:rtl/>
        </w:rPr>
        <w:t>و</w:t>
      </w:r>
      <w:r w:rsidRPr="00993816">
        <w:rPr>
          <w:rStyle w:val="Strong"/>
          <w:rFonts w:asciiTheme="minorBidi" w:hAnsiTheme="minorBidi" w:cstheme="minorBidi"/>
          <w:b w:val="0"/>
          <w:bCs w:val="0"/>
          <w:sz w:val="28"/>
          <w:szCs w:val="28"/>
        </w:rPr>
        <w:t>Smart PLS 3</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لاختبار العلاقات الإحصائية بين المتغيرات</w:t>
      </w:r>
      <w:r w:rsidRPr="00993816">
        <w:rPr>
          <w:rFonts w:asciiTheme="minorBidi" w:hAnsiTheme="minorBidi" w:cstheme="minorBidi"/>
          <w:sz w:val="28"/>
          <w:szCs w:val="28"/>
        </w:rPr>
        <w:t>.</w:t>
      </w:r>
    </w:p>
    <w:p w14:paraId="12E40709" w14:textId="77777777" w:rsidR="00236D93" w:rsidRPr="00993816" w:rsidRDefault="00236D93" w:rsidP="00370C86">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أظهرت النتائج أن </w:t>
      </w:r>
      <w:r w:rsidRPr="00993816">
        <w:rPr>
          <w:rStyle w:val="Strong"/>
          <w:rFonts w:asciiTheme="minorBidi" w:hAnsiTheme="minorBidi" w:cstheme="minorBidi"/>
          <w:b w:val="0"/>
          <w:bCs w:val="0"/>
          <w:sz w:val="28"/>
          <w:szCs w:val="28"/>
          <w:rtl/>
        </w:rPr>
        <w:t>غياب التدريب المنتظم وضعف المتابعة الإدارية للبرامج التطويرية يمثلان أحد أهم الأخطاء الإدارية المؤثرة في الأداء المؤسسي</w:t>
      </w:r>
      <w:r w:rsidRPr="00993816">
        <w:rPr>
          <w:rFonts w:asciiTheme="minorBidi" w:hAnsiTheme="minorBidi" w:cstheme="minorBidi"/>
          <w:b/>
          <w:bCs/>
          <w:sz w:val="28"/>
          <w:szCs w:val="28"/>
          <w:rtl/>
        </w:rPr>
        <w:t xml:space="preserve">، </w:t>
      </w:r>
      <w:r w:rsidRPr="00993816">
        <w:rPr>
          <w:rFonts w:asciiTheme="minorBidi" w:hAnsiTheme="minorBidi" w:cstheme="minorBidi"/>
          <w:sz w:val="28"/>
          <w:szCs w:val="28"/>
          <w:rtl/>
        </w:rPr>
        <w:t xml:space="preserve">حيث تبين أن نقص التدريب يؤدي إلى ضعف الكفاءة الفردية، وتكرار الأخطاء الوظيفية، وتراجع الإنتاجية. كما بيّنت النتائج وجود </w:t>
      </w:r>
      <w:r w:rsidRPr="00993816">
        <w:rPr>
          <w:rStyle w:val="Strong"/>
          <w:rFonts w:asciiTheme="minorBidi" w:hAnsiTheme="minorBidi" w:cstheme="minorBidi"/>
          <w:b w:val="0"/>
          <w:bCs w:val="0"/>
          <w:sz w:val="28"/>
          <w:szCs w:val="28"/>
          <w:rtl/>
        </w:rPr>
        <w:t>علاقة إيجابية بين تطبيق التدريب الفعّال ورفع مستوى الميزة التنافسية</w:t>
      </w:r>
      <w:r w:rsidRPr="00993816">
        <w:rPr>
          <w:rFonts w:asciiTheme="minorBidi" w:hAnsiTheme="minorBidi" w:cstheme="minorBidi"/>
          <w:sz w:val="28"/>
          <w:szCs w:val="28"/>
          <w:rtl/>
        </w:rPr>
        <w:t>، من خلال تحسين مهارات العاملين وقدرتهم على مواكبة التطورات التقنية والإدارية</w:t>
      </w:r>
      <w:r w:rsidRPr="00993816">
        <w:rPr>
          <w:rFonts w:asciiTheme="minorBidi" w:hAnsiTheme="minorBidi" w:cstheme="minorBidi"/>
          <w:sz w:val="28"/>
          <w:szCs w:val="28"/>
        </w:rPr>
        <w:t>.</w:t>
      </w:r>
    </w:p>
    <w:p w14:paraId="50EE993E" w14:textId="77777777" w:rsidR="00236D93" w:rsidRPr="00993816" w:rsidRDefault="00236D93" w:rsidP="00370C86">
      <w:pPr>
        <w:pStyle w:val="NormalWeb"/>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خلصت الدراسة إلى أن معالجة الأخطاء الإدارية المرتبطة بالتدريب تتطلب </w:t>
      </w:r>
      <w:r w:rsidRPr="00993816">
        <w:rPr>
          <w:rStyle w:val="Strong"/>
          <w:rFonts w:asciiTheme="minorBidi" w:hAnsiTheme="minorBidi" w:cstheme="minorBidi"/>
          <w:b w:val="0"/>
          <w:bCs w:val="0"/>
          <w:sz w:val="28"/>
          <w:szCs w:val="28"/>
          <w:rtl/>
        </w:rPr>
        <w:t>تبني رؤية استراتيجية لإدارة الموارد البشرية</w:t>
      </w:r>
      <w:r w:rsidRPr="00993816">
        <w:rPr>
          <w:rFonts w:asciiTheme="minorBidi" w:hAnsiTheme="minorBidi" w:cstheme="minorBidi"/>
          <w:sz w:val="28"/>
          <w:szCs w:val="28"/>
          <w:rtl/>
        </w:rPr>
        <w:t xml:space="preserve"> تقوم على التخطيط المستمر لبرامج التدريب، وربطها بالاحتياجات الواقعية للوظائف، بما يسهم في بناء ميزة تنافسية مستدامة للمؤسسات المصرفية</w:t>
      </w:r>
      <w:r w:rsidRPr="00993816">
        <w:rPr>
          <w:rFonts w:asciiTheme="minorBidi" w:hAnsiTheme="minorBidi" w:cstheme="minorBidi"/>
          <w:sz w:val="28"/>
          <w:szCs w:val="28"/>
        </w:rPr>
        <w:t>.</w:t>
      </w:r>
    </w:p>
    <w:p w14:paraId="00B8ABD5" w14:textId="77777777" w:rsidR="00993816" w:rsidRDefault="00993816" w:rsidP="00370C86">
      <w:pPr>
        <w:pStyle w:val="NormalWeb"/>
        <w:bidi/>
        <w:spacing w:line="480" w:lineRule="auto"/>
        <w:jc w:val="both"/>
        <w:rPr>
          <w:rFonts w:asciiTheme="minorBidi" w:hAnsiTheme="minorBidi" w:cstheme="minorBidi"/>
          <w:b/>
          <w:bCs/>
          <w:sz w:val="32"/>
          <w:szCs w:val="32"/>
          <w:rtl/>
        </w:rPr>
      </w:pPr>
    </w:p>
    <w:p w14:paraId="151197E0" w14:textId="77777777" w:rsidR="00993816" w:rsidRDefault="00993816" w:rsidP="00993816">
      <w:pPr>
        <w:pStyle w:val="NormalWeb"/>
        <w:bidi/>
        <w:spacing w:line="480" w:lineRule="auto"/>
        <w:jc w:val="both"/>
        <w:rPr>
          <w:rFonts w:asciiTheme="minorBidi" w:hAnsiTheme="minorBidi" w:cstheme="minorBidi"/>
          <w:b/>
          <w:bCs/>
          <w:sz w:val="32"/>
          <w:szCs w:val="32"/>
          <w:rtl/>
        </w:rPr>
      </w:pPr>
    </w:p>
    <w:p w14:paraId="091CA2D8" w14:textId="77777777" w:rsidR="00993816" w:rsidRDefault="00993816" w:rsidP="00993816">
      <w:pPr>
        <w:pStyle w:val="NormalWeb"/>
        <w:bidi/>
        <w:spacing w:line="480" w:lineRule="auto"/>
        <w:jc w:val="both"/>
        <w:rPr>
          <w:rFonts w:asciiTheme="minorBidi" w:hAnsiTheme="minorBidi" w:cstheme="minorBidi"/>
          <w:b/>
          <w:bCs/>
          <w:sz w:val="32"/>
          <w:szCs w:val="32"/>
          <w:rtl/>
        </w:rPr>
      </w:pPr>
    </w:p>
    <w:p w14:paraId="75A76633" w14:textId="5EFC1E20" w:rsidR="00370C86" w:rsidRPr="00993816" w:rsidRDefault="00370C86" w:rsidP="00993816">
      <w:pPr>
        <w:pStyle w:val="NormalWeb"/>
        <w:bidi/>
        <w:spacing w:line="480" w:lineRule="auto"/>
        <w:jc w:val="both"/>
        <w:rPr>
          <w:rFonts w:asciiTheme="minorBidi" w:hAnsiTheme="minorBidi" w:cstheme="minorBidi"/>
          <w:b/>
          <w:bCs/>
          <w:sz w:val="32"/>
          <w:szCs w:val="32"/>
          <w:rtl/>
        </w:rPr>
      </w:pPr>
      <w:r w:rsidRPr="00993816">
        <w:rPr>
          <w:rFonts w:asciiTheme="minorBidi" w:hAnsiTheme="minorBidi" w:cstheme="minorBidi" w:hint="cs"/>
          <w:b/>
          <w:bCs/>
          <w:sz w:val="32"/>
          <w:szCs w:val="32"/>
          <w:rtl/>
        </w:rPr>
        <w:lastRenderedPageBreak/>
        <w:t>دراسات أجنبية</w:t>
      </w:r>
    </w:p>
    <w:p w14:paraId="5CC7AC30" w14:textId="31AEA9F7" w:rsidR="00993816" w:rsidRPr="00D728BC" w:rsidRDefault="00993816" w:rsidP="00D728BC">
      <w:pPr>
        <w:bidi/>
        <w:spacing w:line="480" w:lineRule="auto"/>
        <w:jc w:val="both"/>
        <w:rPr>
          <w:rFonts w:asciiTheme="minorBidi" w:hAnsiTheme="minorBidi" w:cstheme="minorBidi"/>
          <w:sz w:val="32"/>
          <w:szCs w:val="32"/>
          <w:rtl/>
        </w:rPr>
      </w:pPr>
      <w:r>
        <w:rPr>
          <w:rFonts w:hint="cs"/>
          <w:b/>
          <w:bCs/>
          <w:rtl/>
        </w:rPr>
        <w:t>١</w:t>
      </w:r>
      <w:r w:rsidRPr="00D728BC">
        <w:rPr>
          <w:rFonts w:asciiTheme="minorBidi" w:hAnsiTheme="minorBidi" w:cstheme="minorBidi"/>
          <w:b/>
          <w:bCs/>
          <w:sz w:val="32"/>
          <w:szCs w:val="32"/>
          <w:rtl/>
        </w:rPr>
        <w:t>-</w:t>
      </w:r>
      <w:r w:rsidR="00370C86" w:rsidRPr="00D728BC">
        <w:rPr>
          <w:rFonts w:asciiTheme="minorBidi" w:hAnsiTheme="minorBidi" w:cstheme="minorBidi"/>
          <w:b/>
          <w:bCs/>
          <w:sz w:val="32"/>
          <w:szCs w:val="32"/>
          <w:rtl/>
        </w:rPr>
        <w:t>دراسة</w:t>
      </w:r>
      <w:r w:rsidR="00370C86" w:rsidRPr="00D728BC">
        <w:rPr>
          <w:rFonts w:asciiTheme="minorBidi" w:hAnsiTheme="minorBidi" w:cstheme="minorBidi"/>
          <w:b/>
          <w:bCs/>
          <w:sz w:val="32"/>
          <w:szCs w:val="32"/>
        </w:rPr>
        <w:t xml:space="preserve"> (Karslı &amp; Şahin, 2015)</w:t>
      </w:r>
      <w:r w:rsidR="00370C86" w:rsidRPr="00D728BC">
        <w:rPr>
          <w:rFonts w:asciiTheme="minorBidi" w:hAnsiTheme="minorBidi" w:cstheme="minorBidi"/>
          <w:b/>
          <w:bCs/>
          <w:sz w:val="32"/>
          <w:szCs w:val="32"/>
          <w:rtl/>
        </w:rPr>
        <w:t>بعنوان</w:t>
      </w:r>
      <w:r w:rsidR="00370C86" w:rsidRPr="00D728BC">
        <w:rPr>
          <w:rFonts w:asciiTheme="minorBidi" w:hAnsiTheme="minorBidi" w:cstheme="minorBidi"/>
          <w:b/>
          <w:bCs/>
          <w:sz w:val="32"/>
          <w:szCs w:val="32"/>
        </w:rPr>
        <w:t>:</w:t>
      </w:r>
      <w:r w:rsidR="00370C86" w:rsidRPr="00D728BC">
        <w:rPr>
          <w:rFonts w:asciiTheme="minorBidi" w:hAnsiTheme="minorBidi" w:cstheme="minorBidi"/>
          <w:sz w:val="32"/>
          <w:szCs w:val="32"/>
        </w:rPr>
        <w:t xml:space="preserve"> A Research for Measuring Administrative Effectiveness</w:t>
      </w:r>
    </w:p>
    <w:p w14:paraId="2E999CB3" w14:textId="56CEF631" w:rsidR="00370C86" w:rsidRPr="00D728BC" w:rsidRDefault="00370C86" w:rsidP="00D728BC">
      <w:pPr>
        <w:bidi/>
        <w:spacing w:line="480" w:lineRule="auto"/>
        <w:jc w:val="both"/>
        <w:rPr>
          <w:rFonts w:asciiTheme="minorBidi" w:hAnsiTheme="minorBidi" w:cstheme="minorBidi"/>
          <w:sz w:val="32"/>
          <w:szCs w:val="32"/>
          <w:rtl/>
        </w:rPr>
      </w:pPr>
      <w:r w:rsidRPr="00D728BC">
        <w:rPr>
          <w:rFonts w:asciiTheme="minorBidi" w:hAnsiTheme="minorBidi" w:cstheme="minorBidi"/>
          <w:sz w:val="32"/>
          <w:szCs w:val="32"/>
          <w:rtl/>
        </w:rPr>
        <w:t>العنوان بالعربية</w:t>
      </w:r>
      <w:r w:rsidRPr="00D728BC">
        <w:rPr>
          <w:rFonts w:asciiTheme="minorBidi" w:hAnsiTheme="minorBidi" w:cstheme="minorBidi"/>
          <w:sz w:val="32"/>
          <w:szCs w:val="32"/>
        </w:rPr>
        <w:t>: "</w:t>
      </w:r>
      <w:r w:rsidRPr="00D728BC">
        <w:rPr>
          <w:rFonts w:asciiTheme="minorBidi" w:hAnsiTheme="minorBidi" w:cstheme="minorBidi"/>
          <w:sz w:val="32"/>
          <w:szCs w:val="32"/>
          <w:rtl/>
        </w:rPr>
        <w:t>بحث لقياس الفاعلية الإدارية</w:t>
      </w:r>
      <w:r w:rsidRPr="00D728BC">
        <w:rPr>
          <w:rFonts w:asciiTheme="minorBidi" w:hAnsiTheme="minorBidi" w:cstheme="minorBidi"/>
          <w:sz w:val="32"/>
          <w:szCs w:val="32"/>
        </w:rPr>
        <w:t>"</w:t>
      </w:r>
    </w:p>
    <w:p w14:paraId="234F357C" w14:textId="781257C8" w:rsidR="00370C86" w:rsidRDefault="00370C86" w:rsidP="00D728BC">
      <w:pPr>
        <w:bidi/>
        <w:spacing w:line="480" w:lineRule="auto"/>
        <w:jc w:val="both"/>
        <w:rPr>
          <w:rFonts w:asciiTheme="minorBidi" w:hAnsiTheme="minorBidi" w:cstheme="minorBidi"/>
          <w:sz w:val="32"/>
          <w:szCs w:val="32"/>
          <w:rtl/>
        </w:rPr>
      </w:pPr>
      <w:r w:rsidRPr="00D728BC">
        <w:rPr>
          <w:rFonts w:asciiTheme="minorBidi" w:hAnsiTheme="minorBidi" w:cstheme="minorBidi"/>
          <w:sz w:val="32"/>
          <w:szCs w:val="32"/>
          <w:rtl/>
        </w:rPr>
        <w:t>استهدفت هذه الدراسة تطوير أداة علمية لقياس فعالية الأداء الإداري في الجامعات من خلال تحديد مستويات الفاعلية التنظيمية وربطها بالهيكل الإداري</w:t>
      </w:r>
      <w:r w:rsidRPr="00D728BC">
        <w:rPr>
          <w:rFonts w:asciiTheme="minorBidi" w:hAnsiTheme="minorBidi" w:cstheme="minorBidi"/>
          <w:sz w:val="32"/>
          <w:szCs w:val="32"/>
        </w:rPr>
        <w:t>.</w:t>
      </w:r>
      <w:r w:rsidRPr="00D728BC">
        <w:rPr>
          <w:rFonts w:asciiTheme="minorBidi" w:hAnsiTheme="minorBidi" w:cstheme="minorBidi"/>
          <w:sz w:val="32"/>
          <w:szCs w:val="32"/>
          <w:rtl/>
        </w:rPr>
        <w:t xml:space="preserve"> اعتمد الباحثان المنهج الوصفي التحليلي، وطبقت الدراسة على عينة مكونة من (203) من أعضاء الهيئة الأكاديمية في الجامعات. استخدمت استبانة مقننة لتقييم الفاعلية الإدارية في أربعة مستويات تنظيمية، مع إضافة مستوى خامس يتعلق بالسياسات والاستراتيجيات</w:t>
      </w:r>
      <w:r w:rsidRPr="00D728BC">
        <w:rPr>
          <w:rFonts w:asciiTheme="minorBidi" w:hAnsiTheme="minorBidi" w:cstheme="minorBidi"/>
          <w:sz w:val="32"/>
          <w:szCs w:val="32"/>
        </w:rPr>
        <w:t>.</w:t>
      </w:r>
      <w:r w:rsidRPr="00D728BC">
        <w:rPr>
          <w:rFonts w:asciiTheme="minorBidi" w:hAnsiTheme="minorBidi" w:cstheme="minorBidi"/>
          <w:sz w:val="32"/>
          <w:szCs w:val="32"/>
          <w:rtl/>
        </w:rPr>
        <w:t xml:space="preserve"> أظهرت النتائج أن الفاعلية الإدارية في الجامعات يمكن قياسها بدقة من خلال هيكل متعدد المستويات، وأن تجاهل المستوى الاستراتيجي يؤدي إلى ضعف في تقدير الكفاءة الإدارية العامة</w:t>
      </w:r>
      <w:r w:rsidRPr="00D728BC">
        <w:rPr>
          <w:rFonts w:asciiTheme="minorBidi" w:hAnsiTheme="minorBidi" w:cstheme="minorBidi"/>
          <w:sz w:val="32"/>
          <w:szCs w:val="32"/>
        </w:rPr>
        <w:t>.</w:t>
      </w:r>
      <w:r w:rsidRPr="00D728BC">
        <w:rPr>
          <w:rFonts w:asciiTheme="minorBidi" w:hAnsiTheme="minorBidi" w:cstheme="minorBidi"/>
          <w:sz w:val="32"/>
          <w:szCs w:val="32"/>
          <w:rtl/>
        </w:rPr>
        <w:t xml:space="preserve"> وأوصت الدراسة بضرورة تصميم أدوات تقييم متعددة الأبعاد لمتابعة الأداء الإداري بشكل مستمر.</w:t>
      </w:r>
    </w:p>
    <w:p w14:paraId="50DB6F6A" w14:textId="77777777" w:rsidR="00D728BC" w:rsidRPr="00D728BC" w:rsidRDefault="00D728BC" w:rsidP="00D728BC">
      <w:pPr>
        <w:bidi/>
        <w:spacing w:line="480" w:lineRule="auto"/>
        <w:jc w:val="both"/>
        <w:rPr>
          <w:rFonts w:asciiTheme="minorBidi" w:hAnsiTheme="minorBidi" w:cstheme="minorBidi"/>
          <w:sz w:val="32"/>
          <w:szCs w:val="32"/>
        </w:rPr>
      </w:pPr>
    </w:p>
    <w:p w14:paraId="2068AD04" w14:textId="77777777" w:rsidR="00D728BC" w:rsidRDefault="00370C86" w:rsidP="00D728BC">
      <w:pPr>
        <w:bidi/>
        <w:spacing w:line="480" w:lineRule="auto"/>
        <w:jc w:val="both"/>
        <w:rPr>
          <w:rFonts w:asciiTheme="minorBidi" w:hAnsiTheme="minorBidi" w:cstheme="minorBidi"/>
          <w:sz w:val="32"/>
          <w:szCs w:val="32"/>
          <w:rtl/>
        </w:rPr>
      </w:pPr>
      <w:r w:rsidRPr="00D728BC">
        <w:rPr>
          <w:rFonts w:asciiTheme="minorBidi" w:hAnsiTheme="minorBidi" w:cstheme="minorBidi"/>
          <w:b/>
          <w:bCs/>
          <w:sz w:val="32"/>
          <w:szCs w:val="32"/>
          <w:rtl/>
        </w:rPr>
        <w:t>٢- دراسة</w:t>
      </w:r>
      <w:r w:rsidRPr="00D728BC">
        <w:rPr>
          <w:rFonts w:asciiTheme="minorBidi" w:hAnsiTheme="minorBidi" w:cstheme="minorBidi"/>
          <w:b/>
          <w:bCs/>
          <w:sz w:val="32"/>
          <w:szCs w:val="32"/>
        </w:rPr>
        <w:t xml:space="preserve"> (Kaufmann, Taggart &amp; Bozeman, 2018)</w:t>
      </w:r>
      <w:r w:rsidRPr="00D728BC">
        <w:rPr>
          <w:rFonts w:asciiTheme="minorBidi" w:hAnsiTheme="minorBidi" w:cstheme="minorBidi"/>
          <w:b/>
          <w:bCs/>
          <w:sz w:val="32"/>
          <w:szCs w:val="32"/>
          <w:rtl/>
        </w:rPr>
        <w:t xml:space="preserve"> بعنوان</w:t>
      </w:r>
      <w:r w:rsidRPr="00D728BC">
        <w:rPr>
          <w:rFonts w:asciiTheme="minorBidi" w:hAnsiTheme="minorBidi" w:cstheme="minorBidi"/>
          <w:b/>
          <w:bCs/>
          <w:sz w:val="32"/>
          <w:szCs w:val="32"/>
        </w:rPr>
        <w:t>:</w:t>
      </w:r>
      <w:r w:rsidRPr="00D728BC">
        <w:rPr>
          <w:rFonts w:asciiTheme="minorBidi" w:hAnsiTheme="minorBidi" w:cstheme="minorBidi"/>
          <w:sz w:val="32"/>
          <w:szCs w:val="32"/>
        </w:rPr>
        <w:t xml:space="preserve"> Administrative Delay, Red Tape, and Organizational Performance</w:t>
      </w:r>
    </w:p>
    <w:p w14:paraId="2B39E129" w14:textId="16BE5FAA" w:rsidR="00370C86" w:rsidRPr="00D728BC" w:rsidRDefault="00370C86" w:rsidP="00D728BC">
      <w:pPr>
        <w:bidi/>
        <w:spacing w:line="480" w:lineRule="auto"/>
        <w:jc w:val="both"/>
        <w:rPr>
          <w:rFonts w:asciiTheme="minorBidi" w:hAnsiTheme="minorBidi" w:cstheme="minorBidi"/>
          <w:sz w:val="32"/>
          <w:szCs w:val="32"/>
          <w:rtl/>
        </w:rPr>
      </w:pPr>
      <w:r w:rsidRPr="00D728BC">
        <w:rPr>
          <w:rFonts w:asciiTheme="minorBidi" w:hAnsiTheme="minorBidi" w:cstheme="minorBidi"/>
          <w:sz w:val="32"/>
          <w:szCs w:val="32"/>
          <w:rtl/>
        </w:rPr>
        <w:t>العنوان بالعربية</w:t>
      </w:r>
      <w:r w:rsidRPr="00D728BC">
        <w:rPr>
          <w:rFonts w:asciiTheme="minorBidi" w:hAnsiTheme="minorBidi" w:cstheme="minorBidi"/>
          <w:sz w:val="32"/>
          <w:szCs w:val="32"/>
        </w:rPr>
        <w:t>: "</w:t>
      </w:r>
      <w:r w:rsidRPr="00D728BC">
        <w:rPr>
          <w:rFonts w:asciiTheme="minorBidi" w:hAnsiTheme="minorBidi" w:cstheme="minorBidi"/>
          <w:sz w:val="32"/>
          <w:szCs w:val="32"/>
          <w:rtl/>
        </w:rPr>
        <w:t>التأخير الإداري والبيروقراطية وأداء المنظمة</w:t>
      </w:r>
      <w:r w:rsidRPr="00D728BC">
        <w:rPr>
          <w:rFonts w:asciiTheme="minorBidi" w:hAnsiTheme="minorBidi" w:cstheme="minorBidi"/>
          <w:sz w:val="32"/>
          <w:szCs w:val="32"/>
        </w:rPr>
        <w:t>"</w:t>
      </w:r>
    </w:p>
    <w:p w14:paraId="4DD54421" w14:textId="416FA4C0" w:rsidR="00370C86" w:rsidRDefault="00370C86" w:rsidP="00D728BC">
      <w:pPr>
        <w:bidi/>
        <w:spacing w:line="480" w:lineRule="auto"/>
        <w:jc w:val="both"/>
        <w:rPr>
          <w:rFonts w:asciiTheme="minorBidi" w:hAnsiTheme="minorBidi" w:cstheme="minorBidi"/>
          <w:sz w:val="32"/>
          <w:szCs w:val="32"/>
          <w:rtl/>
        </w:rPr>
      </w:pPr>
      <w:r w:rsidRPr="00D728BC">
        <w:rPr>
          <w:rFonts w:asciiTheme="minorBidi" w:hAnsiTheme="minorBidi" w:cstheme="minorBidi"/>
          <w:sz w:val="32"/>
          <w:szCs w:val="32"/>
          <w:rtl/>
        </w:rPr>
        <w:t>هدفت الدراسة إلى تحليل العلاقة بين التأخير الإداري والإجراءات البيروقراطية وأثرها على الأداء المؤسسي</w:t>
      </w:r>
      <w:r w:rsidRPr="00D728BC">
        <w:rPr>
          <w:rFonts w:asciiTheme="minorBidi" w:hAnsiTheme="minorBidi" w:cstheme="minorBidi"/>
          <w:sz w:val="32"/>
          <w:szCs w:val="32"/>
        </w:rPr>
        <w:t xml:space="preserve">. </w:t>
      </w:r>
      <w:r w:rsidRPr="00D728BC">
        <w:rPr>
          <w:rFonts w:asciiTheme="minorBidi" w:hAnsiTheme="minorBidi" w:cstheme="minorBidi"/>
          <w:sz w:val="32"/>
          <w:szCs w:val="32"/>
          <w:rtl/>
        </w:rPr>
        <w:t xml:space="preserve">استخدم الباحثون منهجًا كميًا تحليليًا، وجُمعت البيانات من خلال </w:t>
      </w:r>
      <w:proofErr w:type="gramStart"/>
      <w:r w:rsidRPr="00D728BC">
        <w:rPr>
          <w:rFonts w:asciiTheme="minorBidi" w:hAnsiTheme="minorBidi" w:cstheme="minorBidi"/>
          <w:sz w:val="32"/>
          <w:szCs w:val="32"/>
          <w:rtl/>
        </w:rPr>
        <w:t>استبيان</w:t>
      </w:r>
      <w:proofErr w:type="gramEnd"/>
      <w:r w:rsidRPr="00D728BC">
        <w:rPr>
          <w:rFonts w:asciiTheme="minorBidi" w:hAnsiTheme="minorBidi" w:cstheme="minorBidi"/>
          <w:sz w:val="32"/>
          <w:szCs w:val="32"/>
          <w:rtl/>
        </w:rPr>
        <w:t xml:space="preserve"> </w:t>
      </w:r>
      <w:r w:rsidRPr="00D728BC">
        <w:rPr>
          <w:rFonts w:asciiTheme="minorBidi" w:hAnsiTheme="minorBidi" w:cstheme="minorBidi"/>
          <w:sz w:val="32"/>
          <w:szCs w:val="32"/>
          <w:rtl/>
        </w:rPr>
        <w:lastRenderedPageBreak/>
        <w:t>إلكتروني شمل (1,254) موظفًا ضمن المشروع الوطني للدراسات الإدارية</w:t>
      </w:r>
      <w:r w:rsidRPr="00D728BC">
        <w:rPr>
          <w:rFonts w:asciiTheme="minorBidi" w:hAnsiTheme="minorBidi" w:cstheme="minorBidi"/>
          <w:sz w:val="32"/>
          <w:szCs w:val="32"/>
        </w:rPr>
        <w:t xml:space="preserve"> (NASP)</w:t>
      </w:r>
      <w:r w:rsidRPr="00D728BC">
        <w:rPr>
          <w:rFonts w:asciiTheme="minorBidi" w:hAnsiTheme="minorBidi" w:cstheme="minorBidi"/>
          <w:sz w:val="32"/>
          <w:szCs w:val="32"/>
          <w:rtl/>
        </w:rPr>
        <w:t>. كشفت النتائج أن التأخير الإداري يؤدي إلى زيادة الشكاوى من البيروقراطية وضعف فاعلية الخدمات المقدمة، وأن تقليل التعقيدات الإدارية يسهم في رفع مستوى رضا العملاء وتحسين الكفاءة المؤسسية</w:t>
      </w:r>
      <w:r w:rsidRPr="00D728BC">
        <w:rPr>
          <w:rFonts w:asciiTheme="minorBidi" w:hAnsiTheme="minorBidi" w:cstheme="minorBidi"/>
          <w:sz w:val="32"/>
          <w:szCs w:val="32"/>
        </w:rPr>
        <w:t>.</w:t>
      </w:r>
      <w:r w:rsidRPr="00D728BC">
        <w:rPr>
          <w:rFonts w:asciiTheme="minorBidi" w:hAnsiTheme="minorBidi" w:cstheme="minorBidi"/>
          <w:sz w:val="32"/>
          <w:szCs w:val="32"/>
          <w:rtl/>
        </w:rPr>
        <w:t xml:space="preserve"> وأوصت الدراسة بضرورة تحديد مصادر التأخير الإداري بدقة ومعالجتها بدلًا من الاكتفاء بتقليل الإجراءات الشكلية فحسب.</w:t>
      </w:r>
    </w:p>
    <w:p w14:paraId="636B729D" w14:textId="77777777" w:rsidR="00D728BC" w:rsidRPr="00D728BC" w:rsidRDefault="00D728BC" w:rsidP="00D728BC">
      <w:pPr>
        <w:bidi/>
        <w:spacing w:line="480" w:lineRule="auto"/>
        <w:jc w:val="both"/>
        <w:rPr>
          <w:rFonts w:asciiTheme="minorBidi" w:hAnsiTheme="minorBidi" w:cstheme="minorBidi"/>
          <w:sz w:val="32"/>
          <w:szCs w:val="32"/>
        </w:rPr>
      </w:pPr>
    </w:p>
    <w:p w14:paraId="32F0FB98" w14:textId="77777777" w:rsidR="00370C86" w:rsidRPr="00D728BC" w:rsidRDefault="00370C86" w:rsidP="00D728BC">
      <w:pPr>
        <w:bidi/>
        <w:spacing w:line="480" w:lineRule="auto"/>
        <w:jc w:val="both"/>
        <w:rPr>
          <w:rFonts w:asciiTheme="minorBidi" w:hAnsiTheme="minorBidi" w:cstheme="minorBidi"/>
          <w:sz w:val="32"/>
          <w:szCs w:val="32"/>
          <w:rtl/>
        </w:rPr>
      </w:pPr>
      <w:r w:rsidRPr="00D728BC">
        <w:rPr>
          <w:rFonts w:asciiTheme="minorBidi" w:hAnsiTheme="minorBidi" w:cstheme="minorBidi"/>
          <w:b/>
          <w:bCs/>
          <w:sz w:val="32"/>
          <w:szCs w:val="32"/>
          <w:rtl/>
        </w:rPr>
        <w:t>٣- دراسة</w:t>
      </w:r>
      <w:r w:rsidRPr="00D728BC">
        <w:rPr>
          <w:rFonts w:asciiTheme="minorBidi" w:hAnsiTheme="minorBidi" w:cstheme="minorBidi"/>
          <w:b/>
          <w:bCs/>
          <w:sz w:val="32"/>
          <w:szCs w:val="32"/>
        </w:rPr>
        <w:t xml:space="preserve"> (Andrews, Boyne &amp; Mostafa, 2017)</w:t>
      </w:r>
      <w:r w:rsidRPr="00D728BC">
        <w:rPr>
          <w:rFonts w:asciiTheme="minorBidi" w:hAnsiTheme="minorBidi" w:cstheme="minorBidi"/>
          <w:b/>
          <w:bCs/>
          <w:sz w:val="32"/>
          <w:szCs w:val="32"/>
          <w:rtl/>
        </w:rPr>
        <w:t xml:space="preserve"> بعنوان</w:t>
      </w:r>
      <w:r w:rsidRPr="00D728BC">
        <w:rPr>
          <w:rFonts w:asciiTheme="minorBidi" w:hAnsiTheme="minorBidi" w:cstheme="minorBidi"/>
          <w:b/>
          <w:bCs/>
          <w:sz w:val="32"/>
          <w:szCs w:val="32"/>
        </w:rPr>
        <w:t>:</w:t>
      </w:r>
      <w:r w:rsidRPr="00D728BC">
        <w:rPr>
          <w:rFonts w:asciiTheme="minorBidi" w:hAnsiTheme="minorBidi" w:cstheme="minorBidi"/>
          <w:sz w:val="32"/>
          <w:szCs w:val="32"/>
        </w:rPr>
        <w:t xml:space="preserve"> When Bureaucracy Matters for Organizational Performance: Exploring the Benefits of Administrative Intensity in Big and Complex Organizations</w:t>
      </w:r>
    </w:p>
    <w:p w14:paraId="68DC60F7" w14:textId="77777777" w:rsidR="00370C86" w:rsidRPr="00D728BC" w:rsidRDefault="00370C86" w:rsidP="00D728BC">
      <w:pPr>
        <w:bidi/>
        <w:spacing w:line="480" w:lineRule="auto"/>
        <w:jc w:val="both"/>
        <w:rPr>
          <w:rFonts w:asciiTheme="minorBidi" w:hAnsiTheme="minorBidi" w:cstheme="minorBidi"/>
          <w:sz w:val="32"/>
          <w:szCs w:val="32"/>
          <w:rtl/>
        </w:rPr>
      </w:pPr>
      <w:r w:rsidRPr="00D728BC">
        <w:rPr>
          <w:rFonts w:asciiTheme="minorBidi" w:hAnsiTheme="minorBidi" w:cstheme="minorBidi"/>
          <w:sz w:val="32"/>
          <w:szCs w:val="32"/>
          <w:rtl/>
        </w:rPr>
        <w:t>العنوان بالعربية</w:t>
      </w:r>
      <w:r w:rsidRPr="00D728BC">
        <w:rPr>
          <w:rFonts w:asciiTheme="minorBidi" w:hAnsiTheme="minorBidi" w:cstheme="minorBidi"/>
          <w:sz w:val="32"/>
          <w:szCs w:val="32"/>
        </w:rPr>
        <w:t>: "</w:t>
      </w:r>
      <w:r w:rsidRPr="00D728BC">
        <w:rPr>
          <w:rFonts w:asciiTheme="minorBidi" w:hAnsiTheme="minorBidi" w:cstheme="minorBidi"/>
          <w:sz w:val="32"/>
          <w:szCs w:val="32"/>
          <w:rtl/>
        </w:rPr>
        <w:t>عندما تؤثر البيروقراطية على الأداء المؤسسي: استكشاف فوائد الكثافة الإدارية في المنظمات الكبيرة والمعقدة</w:t>
      </w:r>
      <w:r w:rsidRPr="00D728BC">
        <w:rPr>
          <w:rFonts w:asciiTheme="minorBidi" w:hAnsiTheme="minorBidi" w:cstheme="minorBidi"/>
          <w:sz w:val="32"/>
          <w:szCs w:val="32"/>
        </w:rPr>
        <w:t>"</w:t>
      </w:r>
    </w:p>
    <w:p w14:paraId="257DD304" w14:textId="77777777" w:rsidR="00D728BC" w:rsidRDefault="00D728BC" w:rsidP="00D728BC">
      <w:pPr>
        <w:bidi/>
        <w:spacing w:line="480" w:lineRule="auto"/>
        <w:jc w:val="both"/>
        <w:rPr>
          <w:rFonts w:asciiTheme="minorBidi" w:hAnsiTheme="minorBidi" w:cstheme="minorBidi"/>
          <w:sz w:val="32"/>
          <w:szCs w:val="32"/>
          <w:rtl/>
        </w:rPr>
      </w:pPr>
    </w:p>
    <w:p w14:paraId="31790470" w14:textId="4304AD6C" w:rsidR="00370C86" w:rsidRDefault="00370C86" w:rsidP="00D728BC">
      <w:pPr>
        <w:bidi/>
        <w:spacing w:line="480" w:lineRule="auto"/>
        <w:jc w:val="both"/>
        <w:rPr>
          <w:rFonts w:asciiTheme="minorBidi" w:hAnsiTheme="minorBidi" w:cstheme="minorBidi"/>
          <w:sz w:val="32"/>
          <w:szCs w:val="32"/>
          <w:rtl/>
        </w:rPr>
      </w:pPr>
      <w:r w:rsidRPr="00D728BC">
        <w:rPr>
          <w:rFonts w:asciiTheme="minorBidi" w:hAnsiTheme="minorBidi" w:cstheme="minorBidi"/>
          <w:sz w:val="32"/>
          <w:szCs w:val="32"/>
          <w:rtl/>
        </w:rPr>
        <w:t>استهدفت الدراسة تحليل العلاقة بين الكثافة الإدارية (عدد المستويات الإدارية والوظائف الداعمة) وأداء المؤسسات العامة في المملكة المتحدة خلال الفترة 2005–2011</w:t>
      </w:r>
      <w:r w:rsidRPr="00D728BC">
        <w:rPr>
          <w:rFonts w:asciiTheme="minorBidi" w:hAnsiTheme="minorBidi" w:cstheme="minorBidi"/>
          <w:sz w:val="32"/>
          <w:szCs w:val="32"/>
        </w:rPr>
        <w:t>.</w:t>
      </w:r>
      <w:r w:rsidRPr="00D728BC">
        <w:rPr>
          <w:rFonts w:asciiTheme="minorBidi" w:hAnsiTheme="minorBidi" w:cstheme="minorBidi"/>
          <w:sz w:val="32"/>
          <w:szCs w:val="32"/>
          <w:rtl/>
        </w:rPr>
        <w:t xml:space="preserve"> استخدم الباحثون تحليل الانحدار الإحصائي على بيانات كمية تم جمعها من الجامعات البريطانية</w:t>
      </w:r>
      <w:r w:rsidRPr="00D728BC">
        <w:rPr>
          <w:rFonts w:asciiTheme="minorBidi" w:hAnsiTheme="minorBidi" w:cstheme="minorBidi"/>
          <w:sz w:val="32"/>
          <w:szCs w:val="32"/>
        </w:rPr>
        <w:t>.</w:t>
      </w:r>
      <w:r w:rsidRPr="00D728BC">
        <w:rPr>
          <w:rFonts w:asciiTheme="minorBidi" w:hAnsiTheme="minorBidi" w:cstheme="minorBidi"/>
          <w:sz w:val="32"/>
          <w:szCs w:val="32"/>
          <w:rtl/>
        </w:rPr>
        <w:t xml:space="preserve"> أظهرت النتائج أن الكثافة الإدارية المعتدلة ترفع الأداء التنظيمي في المؤسسات الكبيرة والمعقدة من خلال تحسين التنسيق والإشراف، بينما تؤدي الكثافة الزائدة إلى بطء إداري </w:t>
      </w:r>
      <w:r w:rsidRPr="00D728BC">
        <w:rPr>
          <w:rFonts w:asciiTheme="minorBidi" w:hAnsiTheme="minorBidi" w:cstheme="minorBidi"/>
          <w:sz w:val="32"/>
          <w:szCs w:val="32"/>
          <w:rtl/>
        </w:rPr>
        <w:lastRenderedPageBreak/>
        <w:t>وضعف في الكفاءة</w:t>
      </w:r>
      <w:r w:rsidRPr="00D728BC">
        <w:rPr>
          <w:rFonts w:asciiTheme="minorBidi" w:hAnsiTheme="minorBidi" w:cstheme="minorBidi"/>
          <w:sz w:val="32"/>
          <w:szCs w:val="32"/>
        </w:rPr>
        <w:t>.</w:t>
      </w:r>
      <w:r w:rsidRPr="00D728BC">
        <w:rPr>
          <w:rFonts w:asciiTheme="minorBidi" w:hAnsiTheme="minorBidi" w:cstheme="minorBidi"/>
          <w:sz w:val="32"/>
          <w:szCs w:val="32"/>
          <w:rtl/>
        </w:rPr>
        <w:t xml:space="preserve"> وأوصت الدراسة بتبني نموذج توازن إداري يضمن فعالية البنية التنظيمية دون تضخم بيروقراطي.</w:t>
      </w:r>
    </w:p>
    <w:p w14:paraId="3654699A" w14:textId="77777777" w:rsidR="00D728BC" w:rsidRPr="00D728BC" w:rsidRDefault="00D728BC" w:rsidP="00D728BC">
      <w:pPr>
        <w:bidi/>
        <w:spacing w:line="480" w:lineRule="auto"/>
        <w:jc w:val="both"/>
        <w:rPr>
          <w:rFonts w:asciiTheme="minorBidi" w:hAnsiTheme="minorBidi" w:cstheme="minorBidi"/>
          <w:sz w:val="32"/>
          <w:szCs w:val="32"/>
        </w:rPr>
      </w:pPr>
    </w:p>
    <w:p w14:paraId="0AB3DD82" w14:textId="77777777" w:rsidR="00370C86" w:rsidRPr="00D728BC" w:rsidRDefault="00370C86" w:rsidP="00D728BC">
      <w:pPr>
        <w:bidi/>
        <w:spacing w:line="480" w:lineRule="auto"/>
        <w:jc w:val="both"/>
        <w:rPr>
          <w:rFonts w:asciiTheme="minorBidi" w:hAnsiTheme="minorBidi" w:cstheme="minorBidi"/>
          <w:sz w:val="32"/>
          <w:szCs w:val="32"/>
          <w:rtl/>
        </w:rPr>
      </w:pPr>
      <w:r w:rsidRPr="00D728BC">
        <w:rPr>
          <w:rFonts w:asciiTheme="minorBidi" w:hAnsiTheme="minorBidi" w:cstheme="minorBidi"/>
          <w:b/>
          <w:bCs/>
          <w:sz w:val="32"/>
          <w:szCs w:val="32"/>
          <w:rtl/>
        </w:rPr>
        <w:t>٤- دراسة</w:t>
      </w:r>
      <w:r w:rsidRPr="00D728BC">
        <w:rPr>
          <w:rFonts w:asciiTheme="minorBidi" w:hAnsiTheme="minorBidi" w:cstheme="minorBidi"/>
          <w:b/>
          <w:bCs/>
          <w:sz w:val="32"/>
          <w:szCs w:val="32"/>
        </w:rPr>
        <w:t xml:space="preserve"> (Oladimeji, 2024)</w:t>
      </w:r>
      <w:r w:rsidRPr="00D728BC">
        <w:rPr>
          <w:rFonts w:asciiTheme="minorBidi" w:hAnsiTheme="minorBidi" w:cstheme="minorBidi"/>
          <w:b/>
          <w:bCs/>
          <w:sz w:val="32"/>
          <w:szCs w:val="32"/>
          <w:rtl/>
        </w:rPr>
        <w:t>بعنوان</w:t>
      </w:r>
      <w:r w:rsidRPr="00D728BC">
        <w:rPr>
          <w:rFonts w:asciiTheme="minorBidi" w:hAnsiTheme="minorBidi" w:cstheme="minorBidi"/>
          <w:b/>
          <w:bCs/>
          <w:sz w:val="32"/>
          <w:szCs w:val="32"/>
        </w:rPr>
        <w:t>:</w:t>
      </w:r>
      <w:r w:rsidRPr="00D728BC">
        <w:rPr>
          <w:rFonts w:asciiTheme="minorBidi" w:hAnsiTheme="minorBidi" w:cstheme="minorBidi"/>
          <w:sz w:val="32"/>
          <w:szCs w:val="32"/>
        </w:rPr>
        <w:t xml:space="preserve"> Assessing Administrative Effectiveness: The Impact of Personality Traits and Organisational Climate</w:t>
      </w:r>
    </w:p>
    <w:p w14:paraId="1DC130A6" w14:textId="77777777" w:rsidR="00370C86" w:rsidRPr="00D728BC" w:rsidRDefault="00370C86" w:rsidP="00D728BC">
      <w:pPr>
        <w:bidi/>
        <w:spacing w:line="480" w:lineRule="auto"/>
        <w:jc w:val="both"/>
        <w:rPr>
          <w:rFonts w:asciiTheme="minorBidi" w:hAnsiTheme="minorBidi" w:cstheme="minorBidi"/>
          <w:sz w:val="32"/>
          <w:szCs w:val="32"/>
          <w:rtl/>
        </w:rPr>
      </w:pPr>
      <w:r w:rsidRPr="00D728BC">
        <w:rPr>
          <w:rFonts w:asciiTheme="minorBidi" w:hAnsiTheme="minorBidi" w:cstheme="minorBidi"/>
          <w:sz w:val="32"/>
          <w:szCs w:val="32"/>
          <w:rtl/>
        </w:rPr>
        <w:t>العنوان بالعربية</w:t>
      </w:r>
      <w:r w:rsidRPr="00D728BC">
        <w:rPr>
          <w:rFonts w:asciiTheme="minorBidi" w:hAnsiTheme="minorBidi" w:cstheme="minorBidi"/>
          <w:sz w:val="32"/>
          <w:szCs w:val="32"/>
        </w:rPr>
        <w:t>: "</w:t>
      </w:r>
      <w:r w:rsidRPr="00D728BC">
        <w:rPr>
          <w:rFonts w:asciiTheme="minorBidi" w:hAnsiTheme="minorBidi" w:cstheme="minorBidi"/>
          <w:sz w:val="32"/>
          <w:szCs w:val="32"/>
          <w:rtl/>
        </w:rPr>
        <w:t>تقييم الفاعلية الإدارية</w:t>
      </w:r>
      <w:r w:rsidRPr="00D728BC">
        <w:rPr>
          <w:rFonts w:asciiTheme="minorBidi" w:hAnsiTheme="minorBidi" w:cstheme="minorBidi"/>
          <w:sz w:val="32"/>
          <w:szCs w:val="32"/>
        </w:rPr>
        <w:t xml:space="preserve">: </w:t>
      </w:r>
      <w:r w:rsidRPr="00D728BC">
        <w:rPr>
          <w:rFonts w:asciiTheme="minorBidi" w:hAnsiTheme="minorBidi" w:cstheme="minorBidi"/>
          <w:sz w:val="32"/>
          <w:szCs w:val="32"/>
          <w:rtl/>
        </w:rPr>
        <w:t>أثر السمات الشخصية والمناخ التنظيمي</w:t>
      </w:r>
      <w:r w:rsidRPr="00D728BC">
        <w:rPr>
          <w:rFonts w:asciiTheme="minorBidi" w:hAnsiTheme="minorBidi" w:cstheme="minorBidi"/>
          <w:sz w:val="32"/>
          <w:szCs w:val="32"/>
        </w:rPr>
        <w:t>"</w:t>
      </w:r>
    </w:p>
    <w:p w14:paraId="46B512E2" w14:textId="77777777" w:rsidR="00D728BC" w:rsidRDefault="00D728BC" w:rsidP="00D728BC">
      <w:pPr>
        <w:bidi/>
        <w:spacing w:line="480" w:lineRule="auto"/>
        <w:jc w:val="both"/>
        <w:rPr>
          <w:rFonts w:asciiTheme="minorBidi" w:hAnsiTheme="minorBidi" w:cstheme="minorBidi"/>
          <w:sz w:val="32"/>
          <w:szCs w:val="32"/>
          <w:rtl/>
        </w:rPr>
      </w:pPr>
    </w:p>
    <w:p w14:paraId="52EF591D" w14:textId="2DDB0755" w:rsidR="00236D93" w:rsidRPr="00D728BC" w:rsidRDefault="00370C86" w:rsidP="00D728BC">
      <w:pPr>
        <w:bidi/>
        <w:spacing w:line="480" w:lineRule="auto"/>
        <w:jc w:val="both"/>
        <w:rPr>
          <w:rFonts w:asciiTheme="minorBidi" w:hAnsiTheme="minorBidi" w:cstheme="minorBidi"/>
          <w:sz w:val="32"/>
          <w:szCs w:val="32"/>
          <w:rtl/>
        </w:rPr>
      </w:pPr>
      <w:r w:rsidRPr="00D728BC">
        <w:rPr>
          <w:rFonts w:asciiTheme="minorBidi" w:hAnsiTheme="minorBidi" w:cstheme="minorBidi"/>
          <w:sz w:val="32"/>
          <w:szCs w:val="32"/>
          <w:rtl/>
        </w:rPr>
        <w:t>استهدفت هذه الدراسة بحث العلاقة بين السمات الشخصية للقادة الإداريين والمناخ التنظيمي وأثرهما على الفاعلية الإدارية في المؤسسات العامة</w:t>
      </w:r>
      <w:r w:rsidRPr="00D728BC">
        <w:rPr>
          <w:rFonts w:asciiTheme="minorBidi" w:hAnsiTheme="minorBidi" w:cstheme="minorBidi"/>
          <w:sz w:val="32"/>
          <w:szCs w:val="32"/>
        </w:rPr>
        <w:t>.</w:t>
      </w:r>
      <w:r w:rsidRPr="00D728BC">
        <w:rPr>
          <w:rFonts w:asciiTheme="minorBidi" w:hAnsiTheme="minorBidi" w:cstheme="minorBidi"/>
          <w:sz w:val="32"/>
          <w:szCs w:val="32"/>
          <w:rtl/>
        </w:rPr>
        <w:t xml:space="preserve"> اعتمد الباحث المنهج التحليلي المقارن، باستخدام مراجعة منهجية ومقابلات ومسوحات ميدانية لعدد من الإداريين والعاملين</w:t>
      </w:r>
      <w:r w:rsidRPr="00D728BC">
        <w:rPr>
          <w:rFonts w:asciiTheme="minorBidi" w:hAnsiTheme="minorBidi" w:cstheme="minorBidi"/>
          <w:sz w:val="32"/>
          <w:szCs w:val="32"/>
        </w:rPr>
        <w:t>.</w:t>
      </w:r>
      <w:r w:rsidRPr="00D728BC">
        <w:rPr>
          <w:rFonts w:asciiTheme="minorBidi" w:hAnsiTheme="minorBidi" w:cstheme="minorBidi"/>
          <w:sz w:val="32"/>
          <w:szCs w:val="32"/>
          <w:rtl/>
        </w:rPr>
        <w:t xml:space="preserve"> أظهرت النتائج أن السمات الشخصية مثل الانفتاح على الخبرة والضمير المهني ترتبط إيجابياً بفعالية الإدارة، كما أن المناخ التنظيمي الإيجابي الذي يتسم بالتواصل والثقة والاحترام يعزز الأداء المؤسسي ويخفض معدل الأخطاء الإدارية</w:t>
      </w:r>
      <w:r w:rsidRPr="00D728BC">
        <w:rPr>
          <w:rFonts w:asciiTheme="minorBidi" w:hAnsiTheme="minorBidi" w:cstheme="minorBidi"/>
          <w:sz w:val="32"/>
          <w:szCs w:val="32"/>
        </w:rPr>
        <w:t>.</w:t>
      </w:r>
      <w:r w:rsidRPr="00D728BC">
        <w:rPr>
          <w:rFonts w:asciiTheme="minorBidi" w:hAnsiTheme="minorBidi" w:cstheme="minorBidi"/>
          <w:sz w:val="32"/>
          <w:szCs w:val="32"/>
          <w:rtl/>
        </w:rPr>
        <w:t xml:space="preserve"> وأوصت الدراسة بتبني برامج تطوير قيادي تستند إلى تقييم السمات الشخصية، وتعزيز ثقافة تنظيمية داعمة للابتكار والمسؤولية </w:t>
      </w:r>
      <w:r w:rsidRPr="00D728BC">
        <w:rPr>
          <w:rFonts w:asciiTheme="minorBidi" w:hAnsiTheme="minorBidi" w:cstheme="minorBidi"/>
          <w:sz w:val="32"/>
          <w:szCs w:val="32"/>
        </w:rPr>
        <w:t>(Oladimeji, 2024).</w:t>
      </w:r>
    </w:p>
    <w:p w14:paraId="1390376D" w14:textId="1F6891F6" w:rsidR="00C56434" w:rsidRPr="00993816" w:rsidRDefault="00C56434" w:rsidP="00DC6A37">
      <w:pPr>
        <w:pStyle w:val="Heading1"/>
        <w:bidi/>
        <w:rPr>
          <w:rFonts w:asciiTheme="minorBidi" w:hAnsiTheme="minorBidi" w:cstheme="minorBidi"/>
          <w:color w:val="000000" w:themeColor="text1"/>
          <w:sz w:val="32"/>
          <w:szCs w:val="32"/>
          <w:rtl/>
        </w:rPr>
      </w:pPr>
      <w:bookmarkStart w:id="12" w:name="_Toc214628614"/>
      <w:r w:rsidRPr="00993816">
        <w:rPr>
          <w:rFonts w:asciiTheme="minorBidi" w:hAnsiTheme="minorBidi" w:cstheme="minorBidi"/>
          <w:color w:val="000000" w:themeColor="text1"/>
          <w:sz w:val="32"/>
          <w:szCs w:val="32"/>
          <w:rtl/>
        </w:rPr>
        <w:t xml:space="preserve">اوجه </w:t>
      </w:r>
      <w:r w:rsidR="00DC6A37" w:rsidRPr="00993816">
        <w:rPr>
          <w:rFonts w:asciiTheme="minorBidi" w:hAnsiTheme="minorBidi" w:cstheme="minorBidi"/>
          <w:color w:val="000000" w:themeColor="text1"/>
          <w:sz w:val="32"/>
          <w:szCs w:val="32"/>
          <w:rtl/>
        </w:rPr>
        <w:t>الاستفادة</w:t>
      </w:r>
      <w:r w:rsidRPr="00993816">
        <w:rPr>
          <w:rFonts w:asciiTheme="minorBidi" w:hAnsiTheme="minorBidi" w:cstheme="minorBidi"/>
          <w:color w:val="000000" w:themeColor="text1"/>
          <w:sz w:val="32"/>
          <w:szCs w:val="32"/>
          <w:rtl/>
        </w:rPr>
        <w:t xml:space="preserve"> من الدراسات السابقة</w:t>
      </w:r>
      <w:bookmarkEnd w:id="12"/>
    </w:p>
    <w:p w14:paraId="2FE3E37C" w14:textId="77777777" w:rsidR="00DC6A37" w:rsidRPr="00993816" w:rsidRDefault="00DC6A37" w:rsidP="00DC6A37">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أظهرت الدراسات العربية والأجنبية أهمية تناول </w:t>
      </w:r>
      <w:r w:rsidRPr="00993816">
        <w:rPr>
          <w:rStyle w:val="Strong"/>
          <w:rFonts w:asciiTheme="minorBidi" w:hAnsiTheme="minorBidi" w:cstheme="minorBidi"/>
          <w:b w:val="0"/>
          <w:bCs w:val="0"/>
          <w:sz w:val="28"/>
          <w:szCs w:val="28"/>
          <w:rtl/>
        </w:rPr>
        <w:t>الأخطاء الإدارية</w:t>
      </w:r>
      <w:r w:rsidRPr="00993816">
        <w:rPr>
          <w:rFonts w:asciiTheme="minorBidi" w:hAnsiTheme="minorBidi" w:cstheme="minorBidi"/>
          <w:sz w:val="28"/>
          <w:szCs w:val="28"/>
          <w:rtl/>
        </w:rPr>
        <w:t xml:space="preserve"> بوصفها أحد العوامل الجوهرية التي تؤثر في الأداء المؤسسي. فقد استفادت الدراسة الحالية من </w:t>
      </w:r>
      <w:r w:rsidRPr="00993816">
        <w:rPr>
          <w:rStyle w:val="Strong"/>
          <w:rFonts w:asciiTheme="minorBidi" w:hAnsiTheme="minorBidi" w:cstheme="minorBidi"/>
          <w:b w:val="0"/>
          <w:bCs w:val="0"/>
          <w:sz w:val="28"/>
          <w:szCs w:val="28"/>
          <w:rtl/>
        </w:rPr>
        <w:t>دراسة حسين (2020</w:t>
      </w:r>
      <w:r w:rsidRPr="00993816">
        <w:rPr>
          <w:rStyle w:val="Strong"/>
          <w:rFonts w:asciiTheme="minorBidi" w:hAnsiTheme="minorBidi" w:cstheme="minorBidi"/>
          <w:b w:val="0"/>
          <w:bCs w:val="0"/>
          <w:sz w:val="28"/>
          <w:szCs w:val="28"/>
        </w:rPr>
        <w:t>)</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التي أبرزت دور </w:t>
      </w:r>
      <w:r w:rsidRPr="00993816">
        <w:rPr>
          <w:rFonts w:asciiTheme="minorBidi" w:hAnsiTheme="minorBidi" w:cstheme="minorBidi"/>
          <w:sz w:val="28"/>
          <w:szCs w:val="28"/>
          <w:rtl/>
        </w:rPr>
        <w:lastRenderedPageBreak/>
        <w:t xml:space="preserve">الإدارة على المكشوف في تقليل الأخطاء الإدارية من خلال تعزيز الالتزام التنظيمي والشفافية، مما يوسع فهم العلاقة بين الممارسات الإدارية والانضباط التنظيمي. كما أضافت </w:t>
      </w:r>
      <w:r w:rsidRPr="00993816">
        <w:rPr>
          <w:rStyle w:val="Strong"/>
          <w:rFonts w:asciiTheme="minorBidi" w:hAnsiTheme="minorBidi" w:cstheme="minorBidi"/>
          <w:b w:val="0"/>
          <w:bCs w:val="0"/>
          <w:sz w:val="28"/>
          <w:szCs w:val="28"/>
          <w:rtl/>
        </w:rPr>
        <w:t>دراسة أبو الفيته (2015</w:t>
      </w:r>
      <w:r w:rsidRPr="00993816">
        <w:rPr>
          <w:rStyle w:val="Strong"/>
          <w:rFonts w:asciiTheme="minorBidi" w:hAnsiTheme="minorBidi" w:cstheme="minorBidi"/>
          <w:b w:val="0"/>
          <w:bCs w:val="0"/>
          <w:sz w:val="28"/>
          <w:szCs w:val="28"/>
        </w:rPr>
        <w:t>)</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نموذجاً عملياً لإدارة الأخطاء يعتمد على الاكتشاف والتحليل والمعالجة والتعلم، ما يمثل أساساً لبناء إطار نظري متكامل لتفسير كيفية تعامل المؤسسات مع الأخطاء. واستفادت الدراسة كذلك من </w:t>
      </w:r>
      <w:r w:rsidRPr="00993816">
        <w:rPr>
          <w:rStyle w:val="Strong"/>
          <w:rFonts w:asciiTheme="minorBidi" w:hAnsiTheme="minorBidi" w:cstheme="minorBidi"/>
          <w:b w:val="0"/>
          <w:bCs w:val="0"/>
          <w:sz w:val="28"/>
          <w:szCs w:val="28"/>
          <w:rtl/>
        </w:rPr>
        <w:t xml:space="preserve">دراسة </w:t>
      </w:r>
      <w:proofErr w:type="spellStart"/>
      <w:r w:rsidRPr="00993816">
        <w:rPr>
          <w:rStyle w:val="Strong"/>
          <w:rFonts w:asciiTheme="minorBidi" w:hAnsiTheme="minorBidi" w:cstheme="minorBidi"/>
          <w:b w:val="0"/>
          <w:bCs w:val="0"/>
          <w:sz w:val="28"/>
          <w:szCs w:val="28"/>
          <w:rtl/>
        </w:rPr>
        <w:t>دلتون</w:t>
      </w:r>
      <w:proofErr w:type="spellEnd"/>
      <w:r w:rsidRPr="00993816">
        <w:rPr>
          <w:rStyle w:val="Strong"/>
          <w:rFonts w:asciiTheme="minorBidi" w:hAnsiTheme="minorBidi" w:cstheme="minorBidi"/>
          <w:b w:val="0"/>
          <w:bCs w:val="0"/>
          <w:sz w:val="28"/>
          <w:szCs w:val="28"/>
          <w:rtl/>
        </w:rPr>
        <w:t xml:space="preserve"> وآخرون (2013</w:t>
      </w:r>
      <w:r w:rsidRPr="00993816">
        <w:rPr>
          <w:rStyle w:val="Strong"/>
          <w:rFonts w:asciiTheme="minorBidi" w:hAnsiTheme="minorBidi" w:cstheme="minorBidi"/>
          <w:b w:val="0"/>
          <w:bCs w:val="0"/>
          <w:sz w:val="28"/>
          <w:szCs w:val="28"/>
        </w:rPr>
        <w:t>)</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التي تناولت البعد السلوكي في إدارة الأخطاء من خلال التوجيه والإرشاد الإداري، مما يربط بين السلوك الفردي والأداء التنظيمي. أما </w:t>
      </w:r>
      <w:r w:rsidRPr="00993816">
        <w:rPr>
          <w:rStyle w:val="Strong"/>
          <w:rFonts w:asciiTheme="minorBidi" w:hAnsiTheme="minorBidi" w:cstheme="minorBidi"/>
          <w:b w:val="0"/>
          <w:bCs w:val="0"/>
          <w:sz w:val="28"/>
          <w:szCs w:val="28"/>
          <w:rtl/>
        </w:rPr>
        <w:t>دراسة البردان ونور الدين (2024</w:t>
      </w:r>
      <w:r w:rsidRPr="00993816">
        <w:rPr>
          <w:rStyle w:val="Strong"/>
          <w:rFonts w:asciiTheme="minorBidi" w:hAnsiTheme="minorBidi" w:cstheme="minorBidi"/>
          <w:b w:val="0"/>
          <w:bCs w:val="0"/>
          <w:sz w:val="28"/>
          <w:szCs w:val="28"/>
        </w:rPr>
        <w:t>)</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فقد قدمت إطاراً حديثاً يربط بين ثقافة إدارة الخطأ والاستقامة التنظيمية والشغف بالعمل، وهو ما يدعم فكرة أن تنمية ثقافة إيجابية حول الخطأ تساهم في تحسين الأداء المؤسسي</w:t>
      </w:r>
      <w:r w:rsidRPr="00993816">
        <w:rPr>
          <w:rFonts w:asciiTheme="minorBidi" w:hAnsiTheme="minorBidi" w:cstheme="minorBidi"/>
          <w:sz w:val="28"/>
          <w:szCs w:val="28"/>
        </w:rPr>
        <w:t>.</w:t>
      </w:r>
    </w:p>
    <w:p w14:paraId="297D6DDF" w14:textId="77777777" w:rsidR="00DC6A37" w:rsidRPr="00993816" w:rsidRDefault="00DC6A37" w:rsidP="00DC6A37">
      <w:pPr>
        <w:pStyle w:val="NormalWeb"/>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وفي محور أسباب الأخطاء، استفادت الدراسة الحالية من </w:t>
      </w:r>
      <w:r w:rsidRPr="00993816">
        <w:rPr>
          <w:rStyle w:val="Strong"/>
          <w:rFonts w:asciiTheme="minorBidi" w:hAnsiTheme="minorBidi" w:cstheme="minorBidi"/>
          <w:b w:val="0"/>
          <w:bCs w:val="0"/>
          <w:sz w:val="28"/>
          <w:szCs w:val="28"/>
          <w:rtl/>
        </w:rPr>
        <w:t>بحث حسين (2024</w:t>
      </w:r>
      <w:r w:rsidRPr="00993816">
        <w:rPr>
          <w:rStyle w:val="Strong"/>
          <w:rFonts w:asciiTheme="minorBidi" w:hAnsiTheme="minorBidi" w:cstheme="minorBidi"/>
          <w:b w:val="0"/>
          <w:bCs w:val="0"/>
          <w:sz w:val="28"/>
          <w:szCs w:val="28"/>
        </w:rPr>
        <w:t>)</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الذي ركز على قياس الأخطاء الإدارية لدى رؤساء الوحدات الإدارية في جامعة ديالى، حيث قدّم نموذجاً دقيقاً لتحديد أنواع الأخطاء ومظاهرها التنظيمية والسلوكية. كما دعمت </w:t>
      </w:r>
      <w:r w:rsidRPr="00993816">
        <w:rPr>
          <w:rStyle w:val="Strong"/>
          <w:rFonts w:asciiTheme="minorBidi" w:hAnsiTheme="minorBidi" w:cstheme="minorBidi"/>
          <w:b w:val="0"/>
          <w:bCs w:val="0"/>
          <w:sz w:val="28"/>
          <w:szCs w:val="28"/>
          <w:rtl/>
        </w:rPr>
        <w:t>دراسة جميلة (2021</w:t>
      </w:r>
      <w:r w:rsidRPr="00993816">
        <w:rPr>
          <w:rStyle w:val="Strong"/>
          <w:rFonts w:asciiTheme="minorBidi" w:hAnsiTheme="minorBidi" w:cstheme="minorBidi"/>
          <w:b w:val="0"/>
          <w:bCs w:val="0"/>
          <w:sz w:val="28"/>
          <w:szCs w:val="28"/>
        </w:rPr>
        <w:t>)</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فكرة اعتبار ضعف التدريب أحد صور الأخطاء الإدارية الجوهرية، مقدمةً دليلاً تطبيقياً على أثره المباشر في تراجع الأداء والميزة التنافسية. أما على الصعيد الأجنبي، فقد أضافت </w:t>
      </w:r>
      <w:r w:rsidRPr="00993816">
        <w:rPr>
          <w:rStyle w:val="Strong"/>
          <w:rFonts w:asciiTheme="minorBidi" w:hAnsiTheme="minorBidi" w:cstheme="minorBidi"/>
          <w:b w:val="0"/>
          <w:bCs w:val="0"/>
          <w:sz w:val="28"/>
          <w:szCs w:val="28"/>
          <w:rtl/>
        </w:rPr>
        <w:t>دراسة</w:t>
      </w:r>
      <w:r w:rsidRPr="00993816">
        <w:rPr>
          <w:rStyle w:val="Strong"/>
          <w:rFonts w:asciiTheme="minorBidi" w:hAnsiTheme="minorBidi" w:cstheme="minorBidi"/>
          <w:b w:val="0"/>
          <w:bCs w:val="0"/>
          <w:sz w:val="28"/>
          <w:szCs w:val="28"/>
        </w:rPr>
        <w:t xml:space="preserve"> Karslı &amp; Şahin (2015)</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بُعداً منهجياً مهماً يتعلق بقياس الفاعلية الإدارية كمؤشر لتحديد الأخطاء التنظيمية، فيما كشفت </w:t>
      </w:r>
      <w:r w:rsidRPr="00993816">
        <w:rPr>
          <w:rStyle w:val="Strong"/>
          <w:rFonts w:asciiTheme="minorBidi" w:hAnsiTheme="minorBidi" w:cstheme="minorBidi"/>
          <w:b w:val="0"/>
          <w:bCs w:val="0"/>
          <w:sz w:val="28"/>
          <w:szCs w:val="28"/>
          <w:rtl/>
        </w:rPr>
        <w:t>دراسة</w:t>
      </w:r>
      <w:r w:rsidRPr="00993816">
        <w:rPr>
          <w:rStyle w:val="Strong"/>
          <w:rFonts w:asciiTheme="minorBidi" w:hAnsiTheme="minorBidi" w:cstheme="minorBidi"/>
          <w:b w:val="0"/>
          <w:bCs w:val="0"/>
          <w:sz w:val="28"/>
          <w:szCs w:val="28"/>
        </w:rPr>
        <w:t xml:space="preserve"> Kaufmann </w:t>
      </w:r>
      <w:r w:rsidRPr="00993816">
        <w:rPr>
          <w:rStyle w:val="Strong"/>
          <w:rFonts w:asciiTheme="minorBidi" w:hAnsiTheme="minorBidi" w:cstheme="minorBidi"/>
          <w:b w:val="0"/>
          <w:bCs w:val="0"/>
          <w:sz w:val="28"/>
          <w:szCs w:val="28"/>
          <w:rtl/>
        </w:rPr>
        <w:t>وآخرون (2018</w:t>
      </w:r>
      <w:r w:rsidRPr="00993816">
        <w:rPr>
          <w:rStyle w:val="Strong"/>
          <w:rFonts w:asciiTheme="minorBidi" w:hAnsiTheme="minorBidi" w:cstheme="minorBidi"/>
          <w:b w:val="0"/>
          <w:bCs w:val="0"/>
          <w:sz w:val="28"/>
          <w:szCs w:val="28"/>
        </w:rPr>
        <w:t>)</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أثر البيروقراطية والتأخير الإداري كأخطاء هيكلية على الأداء المؤسسي. وأسهمت </w:t>
      </w:r>
      <w:r w:rsidRPr="00993816">
        <w:rPr>
          <w:rStyle w:val="Strong"/>
          <w:rFonts w:asciiTheme="minorBidi" w:hAnsiTheme="minorBidi" w:cstheme="minorBidi"/>
          <w:b w:val="0"/>
          <w:bCs w:val="0"/>
          <w:sz w:val="28"/>
          <w:szCs w:val="28"/>
          <w:rtl/>
        </w:rPr>
        <w:t>دراسة</w:t>
      </w:r>
      <w:r w:rsidRPr="00993816">
        <w:rPr>
          <w:rStyle w:val="Strong"/>
          <w:rFonts w:asciiTheme="minorBidi" w:hAnsiTheme="minorBidi" w:cstheme="minorBidi"/>
          <w:b w:val="0"/>
          <w:bCs w:val="0"/>
          <w:sz w:val="28"/>
          <w:szCs w:val="28"/>
        </w:rPr>
        <w:t xml:space="preserve"> Andrews </w:t>
      </w:r>
      <w:r w:rsidRPr="00993816">
        <w:rPr>
          <w:rStyle w:val="Strong"/>
          <w:rFonts w:asciiTheme="minorBidi" w:hAnsiTheme="minorBidi" w:cstheme="minorBidi"/>
          <w:b w:val="0"/>
          <w:bCs w:val="0"/>
          <w:sz w:val="28"/>
          <w:szCs w:val="28"/>
          <w:rtl/>
        </w:rPr>
        <w:t>وآخرون (2017</w:t>
      </w:r>
      <w:r w:rsidRPr="00993816">
        <w:rPr>
          <w:rStyle w:val="Strong"/>
          <w:rFonts w:asciiTheme="minorBidi" w:hAnsiTheme="minorBidi" w:cstheme="minorBidi"/>
          <w:b w:val="0"/>
          <w:bCs w:val="0"/>
          <w:sz w:val="28"/>
          <w:szCs w:val="28"/>
        </w:rPr>
        <w:t>)</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في توضيح أثر الكثافة الإدارية الزائدة كأحد مظاهر الخلل الهيكلي الذي يؤدي إلى انخفاض الكفاءة، بينما ركزت </w:t>
      </w:r>
      <w:r w:rsidRPr="00993816">
        <w:rPr>
          <w:rStyle w:val="Strong"/>
          <w:rFonts w:asciiTheme="minorBidi" w:hAnsiTheme="minorBidi" w:cstheme="minorBidi"/>
          <w:b w:val="0"/>
          <w:bCs w:val="0"/>
          <w:sz w:val="28"/>
          <w:szCs w:val="28"/>
          <w:rtl/>
        </w:rPr>
        <w:t>دراسة</w:t>
      </w:r>
      <w:r w:rsidRPr="00993816">
        <w:rPr>
          <w:rStyle w:val="Strong"/>
          <w:rFonts w:asciiTheme="minorBidi" w:hAnsiTheme="minorBidi" w:cstheme="minorBidi"/>
          <w:b w:val="0"/>
          <w:bCs w:val="0"/>
          <w:sz w:val="28"/>
          <w:szCs w:val="28"/>
        </w:rPr>
        <w:t xml:space="preserve"> Oladimeji (2024)</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على السمات الشخصية والمناخ التنظيمي كعوامل مؤثرة في تقليل الأخطاء الإدارية وتعزيز الفاعلية</w:t>
      </w:r>
      <w:r w:rsidRPr="00993816">
        <w:rPr>
          <w:rFonts w:asciiTheme="minorBidi" w:hAnsiTheme="minorBidi" w:cstheme="minorBidi"/>
          <w:sz w:val="28"/>
          <w:szCs w:val="28"/>
        </w:rPr>
        <w:t>.</w:t>
      </w:r>
    </w:p>
    <w:p w14:paraId="40720513" w14:textId="77777777" w:rsidR="00D728BC" w:rsidRDefault="00D728BC" w:rsidP="00DC6A37">
      <w:pPr>
        <w:pStyle w:val="NormalWeb"/>
        <w:bidi/>
        <w:spacing w:line="480" w:lineRule="auto"/>
        <w:jc w:val="both"/>
        <w:rPr>
          <w:rFonts w:asciiTheme="minorBidi" w:hAnsiTheme="minorBidi" w:cstheme="minorBidi"/>
          <w:b/>
          <w:bCs/>
          <w:color w:val="000000" w:themeColor="text1"/>
          <w:sz w:val="32"/>
          <w:szCs w:val="32"/>
          <w:rtl/>
        </w:rPr>
      </w:pPr>
    </w:p>
    <w:p w14:paraId="681E5BA4" w14:textId="77777777" w:rsidR="00D728BC" w:rsidRDefault="00D728BC" w:rsidP="00D728BC">
      <w:pPr>
        <w:pStyle w:val="NormalWeb"/>
        <w:bidi/>
        <w:spacing w:line="480" w:lineRule="auto"/>
        <w:jc w:val="both"/>
        <w:rPr>
          <w:rFonts w:asciiTheme="minorBidi" w:hAnsiTheme="minorBidi" w:cstheme="minorBidi"/>
          <w:b/>
          <w:bCs/>
          <w:color w:val="000000" w:themeColor="text1"/>
          <w:sz w:val="32"/>
          <w:szCs w:val="32"/>
          <w:rtl/>
        </w:rPr>
      </w:pPr>
    </w:p>
    <w:p w14:paraId="399C5221" w14:textId="214ED3C1" w:rsidR="00DC6A37" w:rsidRPr="00993816" w:rsidRDefault="00DC6A37" w:rsidP="00D728BC">
      <w:pPr>
        <w:pStyle w:val="NormalWeb"/>
        <w:bidi/>
        <w:spacing w:line="480" w:lineRule="auto"/>
        <w:jc w:val="both"/>
        <w:rPr>
          <w:rFonts w:asciiTheme="minorBidi" w:hAnsiTheme="minorBidi" w:cstheme="minorBidi"/>
          <w:b/>
          <w:bCs/>
          <w:color w:val="000000" w:themeColor="text1"/>
          <w:sz w:val="32"/>
          <w:szCs w:val="32"/>
          <w:rtl/>
        </w:rPr>
      </w:pPr>
      <w:r w:rsidRPr="00993816">
        <w:rPr>
          <w:rFonts w:asciiTheme="minorBidi" w:hAnsiTheme="minorBidi" w:cstheme="minorBidi"/>
          <w:b/>
          <w:bCs/>
          <w:color w:val="000000" w:themeColor="text1"/>
          <w:sz w:val="32"/>
          <w:szCs w:val="32"/>
          <w:rtl/>
        </w:rPr>
        <w:lastRenderedPageBreak/>
        <w:t>مقارنة بين الدراسات</w:t>
      </w:r>
    </w:p>
    <w:p w14:paraId="0E72C482" w14:textId="607F646C" w:rsidR="00DC6A37" w:rsidRPr="00993816" w:rsidRDefault="00DC6A37" w:rsidP="00DC6A37">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من خلال المقارنة بين الدراسات العربية والأجنبية، يمكن ملاحظة اختلاف واضح في زاوية المعالجة والتركيز؛ حيث ركزت </w:t>
      </w:r>
      <w:r w:rsidRPr="00993816">
        <w:rPr>
          <w:rStyle w:val="Strong"/>
          <w:rFonts w:asciiTheme="minorBidi" w:hAnsiTheme="minorBidi" w:cstheme="minorBidi"/>
          <w:b w:val="0"/>
          <w:bCs w:val="0"/>
          <w:sz w:val="28"/>
          <w:szCs w:val="28"/>
          <w:rtl/>
        </w:rPr>
        <w:t>الدراسات العربية</w:t>
      </w:r>
      <w:r w:rsidRPr="00993816">
        <w:rPr>
          <w:rFonts w:asciiTheme="minorBidi" w:hAnsiTheme="minorBidi" w:cstheme="minorBidi"/>
          <w:sz w:val="28"/>
          <w:szCs w:val="28"/>
          <w:rtl/>
        </w:rPr>
        <w:t xml:space="preserve"> على الجوانب </w:t>
      </w:r>
      <w:r w:rsidRPr="00993816">
        <w:rPr>
          <w:rStyle w:val="Strong"/>
          <w:rFonts w:asciiTheme="minorBidi" w:hAnsiTheme="minorBidi" w:cstheme="minorBidi"/>
          <w:b w:val="0"/>
          <w:bCs w:val="0"/>
          <w:sz w:val="28"/>
          <w:szCs w:val="28"/>
          <w:rtl/>
        </w:rPr>
        <w:t>التطبيقية والتنظيمية</w:t>
      </w:r>
      <w:r w:rsidRPr="00993816">
        <w:rPr>
          <w:rFonts w:asciiTheme="minorBidi" w:hAnsiTheme="minorBidi" w:cstheme="minorBidi"/>
          <w:sz w:val="28"/>
          <w:szCs w:val="28"/>
          <w:rtl/>
        </w:rPr>
        <w:t xml:space="preserve"> للأخطاء الإدارية مثل التدريب، الالتزام، وثقافة إدارة الأخطاء، فيما اهتمت </w:t>
      </w:r>
      <w:r w:rsidRPr="00993816">
        <w:rPr>
          <w:rStyle w:val="Strong"/>
          <w:rFonts w:asciiTheme="minorBidi" w:hAnsiTheme="minorBidi" w:cstheme="minorBidi"/>
          <w:sz w:val="28"/>
          <w:szCs w:val="28"/>
          <w:rtl/>
        </w:rPr>
        <w:t>ا</w:t>
      </w:r>
      <w:r w:rsidRPr="00993816">
        <w:rPr>
          <w:rStyle w:val="Strong"/>
          <w:rFonts w:asciiTheme="minorBidi" w:hAnsiTheme="minorBidi" w:cstheme="minorBidi"/>
          <w:b w:val="0"/>
          <w:bCs w:val="0"/>
          <w:sz w:val="28"/>
          <w:szCs w:val="28"/>
          <w:rtl/>
        </w:rPr>
        <w:t>لدراسات الأجنبية</w:t>
      </w:r>
      <w:r w:rsidRPr="00993816">
        <w:rPr>
          <w:rFonts w:asciiTheme="minorBidi" w:hAnsiTheme="minorBidi" w:cstheme="minorBidi"/>
          <w:sz w:val="28"/>
          <w:szCs w:val="28"/>
          <w:rtl/>
        </w:rPr>
        <w:t xml:space="preserve"> بالجوانب </w:t>
      </w:r>
      <w:r w:rsidRPr="00993816">
        <w:rPr>
          <w:rStyle w:val="Strong"/>
          <w:rFonts w:asciiTheme="minorBidi" w:hAnsiTheme="minorBidi" w:cstheme="minorBidi"/>
          <w:b w:val="0"/>
          <w:bCs w:val="0"/>
          <w:sz w:val="28"/>
          <w:szCs w:val="28"/>
          <w:rtl/>
        </w:rPr>
        <w:t>الهيكلية والسلوكية والنفسية</w:t>
      </w:r>
      <w:r w:rsidRPr="00993816">
        <w:rPr>
          <w:rFonts w:asciiTheme="minorBidi" w:hAnsiTheme="minorBidi" w:cstheme="minorBidi"/>
          <w:sz w:val="28"/>
          <w:szCs w:val="28"/>
          <w:rtl/>
        </w:rPr>
        <w:t xml:space="preserve"> التي تؤثر في نشوء الأخطاء الإدارية كالبيروقراطية، المناخ التنظيمي، وخصائص القيادة</w:t>
      </w:r>
      <w:r w:rsidRPr="00993816">
        <w:rPr>
          <w:rFonts w:asciiTheme="minorBidi" w:hAnsiTheme="minorBidi" w:cstheme="minorBidi"/>
          <w:sz w:val="28"/>
          <w:szCs w:val="28"/>
        </w:rPr>
        <w:t>.</w:t>
      </w:r>
      <w:r w:rsidRPr="00993816">
        <w:rPr>
          <w:rFonts w:asciiTheme="minorBidi" w:hAnsiTheme="minorBidi" w:cstheme="minorBidi" w:hint="cs"/>
          <w:sz w:val="28"/>
          <w:szCs w:val="28"/>
          <w:rtl/>
        </w:rPr>
        <w:t xml:space="preserve"> </w:t>
      </w:r>
      <w:r w:rsidRPr="00993816">
        <w:rPr>
          <w:rFonts w:asciiTheme="minorBidi" w:hAnsiTheme="minorBidi" w:cstheme="minorBidi"/>
          <w:sz w:val="28"/>
          <w:szCs w:val="28"/>
          <w:rtl/>
        </w:rPr>
        <w:t xml:space="preserve">كما أن المنهجية البحثية اختلفت بين الجانبين؛ إذ اعتمدت غالبية الدراسات العربية على </w:t>
      </w:r>
      <w:r w:rsidRPr="00993816">
        <w:rPr>
          <w:rStyle w:val="Strong"/>
          <w:rFonts w:asciiTheme="minorBidi" w:hAnsiTheme="minorBidi" w:cstheme="minorBidi"/>
          <w:b w:val="0"/>
          <w:bCs w:val="0"/>
          <w:sz w:val="28"/>
          <w:szCs w:val="28"/>
          <w:rtl/>
        </w:rPr>
        <w:t>المنهج الوصفي التحليلي باستخدام الاستبانة والتحليل الإحصائي التقليدي</w:t>
      </w:r>
      <w:r w:rsidRPr="00993816">
        <w:rPr>
          <w:rStyle w:val="Strong"/>
          <w:rFonts w:asciiTheme="minorBidi" w:hAnsiTheme="minorBidi" w:cstheme="minorBidi"/>
          <w:sz w:val="28"/>
          <w:szCs w:val="28"/>
        </w:rPr>
        <w:t xml:space="preserve"> </w:t>
      </w:r>
      <w:r w:rsidRPr="00993816">
        <w:rPr>
          <w:rStyle w:val="Strong"/>
          <w:rFonts w:asciiTheme="minorBidi" w:hAnsiTheme="minorBidi" w:cstheme="minorBidi"/>
          <w:b w:val="0"/>
          <w:bCs w:val="0"/>
          <w:sz w:val="28"/>
          <w:szCs w:val="28"/>
        </w:rPr>
        <w:t>(SPSS</w:t>
      </w:r>
      <w:r w:rsidRPr="00993816">
        <w:rPr>
          <w:rStyle w:val="Strong"/>
          <w:rFonts w:asciiTheme="minorBidi" w:hAnsiTheme="minorBidi" w:cstheme="minorBidi"/>
          <w:sz w:val="28"/>
          <w:szCs w:val="28"/>
        </w:rPr>
        <w:t>)</w:t>
      </w:r>
      <w:r w:rsidRPr="00993816">
        <w:rPr>
          <w:rFonts w:asciiTheme="minorBidi" w:hAnsiTheme="minorBidi" w:cstheme="minorBidi"/>
          <w:sz w:val="28"/>
          <w:szCs w:val="28"/>
          <w:rtl/>
        </w:rPr>
        <w:t xml:space="preserve">، بينما استخدمت الدراسات الأجنبية </w:t>
      </w:r>
      <w:r w:rsidRPr="00993816">
        <w:rPr>
          <w:rStyle w:val="Strong"/>
          <w:rFonts w:asciiTheme="minorBidi" w:hAnsiTheme="minorBidi" w:cstheme="minorBidi"/>
          <w:b w:val="0"/>
          <w:bCs w:val="0"/>
          <w:sz w:val="28"/>
          <w:szCs w:val="28"/>
          <w:rtl/>
        </w:rPr>
        <w:t>تحليلات أكثر تقدماً</w:t>
      </w:r>
      <w:r w:rsidRPr="00993816">
        <w:rPr>
          <w:rFonts w:asciiTheme="minorBidi" w:hAnsiTheme="minorBidi" w:cstheme="minorBidi"/>
          <w:sz w:val="28"/>
          <w:szCs w:val="28"/>
          <w:rtl/>
        </w:rPr>
        <w:t xml:space="preserve"> مثل الانحدار المتعدد ونماذج المعادلة الهيكلية</w:t>
      </w:r>
      <w:r w:rsidRPr="00993816">
        <w:rPr>
          <w:rFonts w:asciiTheme="minorBidi" w:hAnsiTheme="minorBidi" w:cstheme="minorBidi"/>
          <w:sz w:val="28"/>
          <w:szCs w:val="28"/>
        </w:rPr>
        <w:t xml:space="preserve"> (SEM)</w:t>
      </w:r>
      <w:r w:rsidRPr="00993816">
        <w:rPr>
          <w:rFonts w:asciiTheme="minorBidi" w:hAnsiTheme="minorBidi" w:cstheme="minorBidi"/>
          <w:sz w:val="28"/>
          <w:szCs w:val="28"/>
          <w:rtl/>
        </w:rPr>
        <w:t>، الأمر الذي أضفى على نتائجها طابعاً تفسيرياً أدق</w:t>
      </w:r>
      <w:r w:rsidRPr="00993816">
        <w:rPr>
          <w:rFonts w:asciiTheme="minorBidi" w:hAnsiTheme="minorBidi" w:cstheme="minorBidi"/>
          <w:sz w:val="28"/>
          <w:szCs w:val="28"/>
        </w:rPr>
        <w:t>.</w:t>
      </w:r>
      <w:r w:rsidRPr="00993816">
        <w:rPr>
          <w:rFonts w:asciiTheme="minorBidi" w:hAnsiTheme="minorBidi" w:cstheme="minorBidi" w:hint="cs"/>
          <w:sz w:val="28"/>
          <w:szCs w:val="28"/>
          <w:rtl/>
        </w:rPr>
        <w:t xml:space="preserve"> </w:t>
      </w:r>
      <w:r w:rsidRPr="00993816">
        <w:rPr>
          <w:rFonts w:asciiTheme="minorBidi" w:hAnsiTheme="minorBidi" w:cstheme="minorBidi"/>
          <w:sz w:val="28"/>
          <w:szCs w:val="28"/>
          <w:rtl/>
        </w:rPr>
        <w:t>من جهة أخرى، يتضح أن الدراسات العربية ركزت غالباً على مؤسسات حكومية أو خدمية، بينما شملت الدراسات الأجنبية قطاعات تعليمية وصحية وصناعية، مما يعكس تنوعاً في البيئات التنظيمية التي تم تحليلها</w:t>
      </w:r>
      <w:r w:rsidRPr="00993816">
        <w:rPr>
          <w:rFonts w:asciiTheme="minorBidi" w:hAnsiTheme="minorBidi" w:cstheme="minorBidi"/>
          <w:sz w:val="28"/>
          <w:szCs w:val="28"/>
        </w:rPr>
        <w:t>.</w:t>
      </w:r>
      <w:r w:rsidRPr="00993816">
        <w:rPr>
          <w:rFonts w:asciiTheme="minorBidi" w:hAnsiTheme="minorBidi" w:cstheme="minorBidi" w:hint="cs"/>
          <w:sz w:val="28"/>
          <w:szCs w:val="28"/>
          <w:rtl/>
        </w:rPr>
        <w:t xml:space="preserve"> </w:t>
      </w:r>
      <w:r w:rsidRPr="00993816">
        <w:rPr>
          <w:rFonts w:asciiTheme="minorBidi" w:hAnsiTheme="minorBidi" w:cstheme="minorBidi"/>
          <w:sz w:val="28"/>
          <w:szCs w:val="28"/>
          <w:rtl/>
        </w:rPr>
        <w:t xml:space="preserve">كما يظهر من المقارنة أن جميع الدراسات تتفق في أن </w:t>
      </w:r>
      <w:r w:rsidRPr="00993816">
        <w:rPr>
          <w:rStyle w:val="Strong"/>
          <w:rFonts w:asciiTheme="minorBidi" w:hAnsiTheme="minorBidi" w:cstheme="minorBidi"/>
          <w:b w:val="0"/>
          <w:bCs w:val="0"/>
          <w:sz w:val="28"/>
          <w:szCs w:val="28"/>
          <w:rtl/>
        </w:rPr>
        <w:t xml:space="preserve">الأخطاء الإدارية ليست ظواهر </w:t>
      </w:r>
      <w:r w:rsidR="003D427D" w:rsidRPr="00993816">
        <w:rPr>
          <w:rStyle w:val="Strong"/>
          <w:rFonts w:asciiTheme="minorBidi" w:hAnsiTheme="minorBidi" w:cstheme="minorBidi" w:hint="cs"/>
          <w:b w:val="0"/>
          <w:bCs w:val="0"/>
          <w:sz w:val="28"/>
          <w:szCs w:val="28"/>
          <w:rtl/>
        </w:rPr>
        <w:t>فردية</w:t>
      </w:r>
      <w:r w:rsidR="003D427D" w:rsidRPr="00993816">
        <w:rPr>
          <w:rStyle w:val="Strong"/>
          <w:rFonts w:asciiTheme="minorBidi" w:hAnsiTheme="minorBidi" w:cstheme="minorBidi" w:hint="eastAsia"/>
          <w:b w:val="0"/>
          <w:bCs w:val="0"/>
          <w:sz w:val="28"/>
          <w:szCs w:val="28"/>
          <w:rtl/>
        </w:rPr>
        <w:t>،</w:t>
      </w:r>
      <w:r w:rsidRPr="00993816">
        <w:rPr>
          <w:rStyle w:val="Strong"/>
          <w:rFonts w:asciiTheme="minorBidi" w:hAnsiTheme="minorBidi" w:cstheme="minorBidi"/>
          <w:b w:val="0"/>
          <w:bCs w:val="0"/>
          <w:sz w:val="28"/>
          <w:szCs w:val="28"/>
          <w:rtl/>
        </w:rPr>
        <w:t xml:space="preserve"> بل نظامية</w:t>
      </w:r>
      <w:r w:rsidRPr="00993816">
        <w:rPr>
          <w:rFonts w:asciiTheme="minorBidi" w:hAnsiTheme="minorBidi" w:cstheme="minorBidi"/>
          <w:sz w:val="28"/>
          <w:szCs w:val="28"/>
          <w:rtl/>
        </w:rPr>
        <w:t>، تنشأ من قصور في التخطيط والتنسيق أو من غياب المتابعة والتدريب المستمر</w:t>
      </w:r>
      <w:r w:rsidRPr="00993816">
        <w:rPr>
          <w:rFonts w:asciiTheme="minorBidi" w:hAnsiTheme="minorBidi" w:cstheme="minorBidi"/>
          <w:sz w:val="28"/>
          <w:szCs w:val="28"/>
        </w:rPr>
        <w:t>.</w:t>
      </w:r>
    </w:p>
    <w:p w14:paraId="361F88AE" w14:textId="6ABA4528" w:rsidR="00DC6A37" w:rsidRPr="00993816" w:rsidRDefault="003D427D" w:rsidP="00DC6A37">
      <w:pPr>
        <w:pStyle w:val="Heading1"/>
        <w:bidi/>
        <w:spacing w:line="480" w:lineRule="auto"/>
        <w:jc w:val="both"/>
        <w:rPr>
          <w:rFonts w:asciiTheme="minorBidi" w:hAnsiTheme="minorBidi" w:cstheme="minorBidi"/>
          <w:color w:val="000000" w:themeColor="text1"/>
          <w:sz w:val="32"/>
          <w:szCs w:val="32"/>
          <w:rtl/>
        </w:rPr>
      </w:pPr>
      <w:bookmarkStart w:id="13" w:name="_Toc214628615"/>
      <w:r w:rsidRPr="00993816">
        <w:rPr>
          <w:rFonts w:asciiTheme="minorBidi" w:hAnsiTheme="minorBidi" w:cstheme="minorBidi" w:hint="cs"/>
          <w:color w:val="000000" w:themeColor="text1"/>
          <w:sz w:val="32"/>
          <w:szCs w:val="32"/>
          <w:rtl/>
        </w:rPr>
        <w:t>التعقيب على الدراسات السابقة</w:t>
      </w:r>
      <w:bookmarkEnd w:id="13"/>
    </w:p>
    <w:p w14:paraId="07A4AD83" w14:textId="6768CB41" w:rsidR="003D427D" w:rsidRPr="00993816" w:rsidRDefault="003D427D" w:rsidP="003D427D">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من خلال التحليل المقارن، يمكن القول إن الدراسات السابقة مجتمعة تؤكد على أن </w:t>
      </w:r>
      <w:r w:rsidRPr="00993816">
        <w:rPr>
          <w:rStyle w:val="Strong"/>
          <w:rFonts w:asciiTheme="minorBidi" w:hAnsiTheme="minorBidi" w:cstheme="minorBidi"/>
          <w:b w:val="0"/>
          <w:bCs w:val="0"/>
          <w:sz w:val="28"/>
          <w:szCs w:val="28"/>
          <w:rtl/>
        </w:rPr>
        <w:t>إدارة الأخطاء الإدارية بوعي تنظيمي وتخطيط استراتيجي تمثل مدخلاً أساسياً لتحسين الأداء المؤسسي</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فالدراسات العربية ركزت على معالجة الأخطاء من خلال التدريب، الالتزام، وثقافة الاعتراف بالخطأ، في حين وسّعت الدراسات الأجنبية الإطار التحليلي ليشمل العوامل البنيوية والنفسية المرتبطة بالقيادة والمناخ التنظيمي</w:t>
      </w:r>
      <w:r w:rsidRPr="00993816">
        <w:rPr>
          <w:rFonts w:asciiTheme="minorBidi" w:hAnsiTheme="minorBidi" w:cstheme="minorBidi"/>
          <w:sz w:val="28"/>
          <w:szCs w:val="28"/>
        </w:rPr>
        <w:t>.</w:t>
      </w:r>
      <w:r w:rsidRPr="00993816">
        <w:rPr>
          <w:rFonts w:asciiTheme="minorBidi" w:hAnsiTheme="minorBidi" w:cstheme="minorBidi" w:hint="cs"/>
          <w:sz w:val="28"/>
          <w:szCs w:val="28"/>
          <w:rtl/>
        </w:rPr>
        <w:t xml:space="preserve"> </w:t>
      </w:r>
      <w:r w:rsidRPr="00993816">
        <w:rPr>
          <w:rFonts w:asciiTheme="minorBidi" w:hAnsiTheme="minorBidi" w:cstheme="minorBidi"/>
          <w:sz w:val="28"/>
          <w:szCs w:val="28"/>
          <w:rtl/>
        </w:rPr>
        <w:t xml:space="preserve">ويُلاحظ أن معظم الدراسات السابقة – رغم قيمتها العلمية – تناولت ظاهرة الأخطاء الإدارية إما من زاوية واحدة (تنظيمية أو سلوكية) أو ضمن بيئات محدودة، مما يبرز أهمية الدراسة الحالية التي تسعى </w:t>
      </w:r>
      <w:r w:rsidRPr="00993816">
        <w:rPr>
          <w:rFonts w:asciiTheme="minorBidi" w:hAnsiTheme="minorBidi" w:cstheme="minorBidi"/>
          <w:sz w:val="28"/>
          <w:szCs w:val="28"/>
          <w:rtl/>
        </w:rPr>
        <w:lastRenderedPageBreak/>
        <w:t xml:space="preserve">إلى </w:t>
      </w:r>
      <w:r w:rsidRPr="00993816">
        <w:rPr>
          <w:rStyle w:val="Strong"/>
          <w:rFonts w:asciiTheme="minorBidi" w:hAnsiTheme="minorBidi" w:cstheme="minorBidi"/>
          <w:b w:val="0"/>
          <w:bCs w:val="0"/>
          <w:sz w:val="28"/>
          <w:szCs w:val="28"/>
          <w:rtl/>
        </w:rPr>
        <w:t>دمج الأبعاد المتعددة للأخطاء الإدارية (الأسباب، الأنواع، والآليات الوقائية</w:t>
      </w:r>
      <w:r w:rsidRPr="00993816">
        <w:rPr>
          <w:rStyle w:val="Strong"/>
          <w:rFonts w:asciiTheme="minorBidi" w:hAnsiTheme="minorBidi" w:cstheme="minorBidi" w:hint="cs"/>
          <w:b w:val="0"/>
          <w:bCs w:val="0"/>
          <w:sz w:val="28"/>
          <w:szCs w:val="28"/>
          <w:rtl/>
        </w:rPr>
        <w:t>)</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في نموذج متكامل لقياس أثرها على الكفاءة والأداء المؤسسي</w:t>
      </w:r>
      <w:r w:rsidRPr="00993816">
        <w:rPr>
          <w:rFonts w:asciiTheme="minorBidi" w:hAnsiTheme="minorBidi" w:cstheme="minorBidi"/>
          <w:sz w:val="28"/>
          <w:szCs w:val="28"/>
        </w:rPr>
        <w:t>.</w:t>
      </w:r>
      <w:r w:rsidRPr="00993816">
        <w:rPr>
          <w:rFonts w:asciiTheme="minorBidi" w:hAnsiTheme="minorBidi" w:cstheme="minorBidi" w:hint="cs"/>
          <w:sz w:val="28"/>
          <w:szCs w:val="28"/>
          <w:rtl/>
        </w:rPr>
        <w:t xml:space="preserve"> </w:t>
      </w:r>
    </w:p>
    <w:p w14:paraId="0E509858" w14:textId="15876E71" w:rsidR="003D427D" w:rsidRPr="00993816" w:rsidRDefault="003D427D" w:rsidP="003D427D">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كما يُلاحظ أن البحوث الأجنبية تقدم أدوات قياس متقدمة وأساليب تحليل دقيقة يمكن الاستفادة منها في تطوير أدوات القياس في البيئة العربية، بينما تقدم الدراسات العربية ثراءً تطبيقياً ومعرفياً حول خصوصية الأخطاء في المؤسسات الحكومية</w:t>
      </w:r>
      <w:r w:rsidRPr="00993816">
        <w:rPr>
          <w:rFonts w:asciiTheme="minorBidi" w:hAnsiTheme="minorBidi" w:cstheme="minorBidi"/>
          <w:sz w:val="28"/>
          <w:szCs w:val="28"/>
        </w:rPr>
        <w:t>.</w:t>
      </w:r>
      <w:r w:rsidRPr="00993816">
        <w:rPr>
          <w:rFonts w:asciiTheme="minorBidi" w:hAnsiTheme="minorBidi" w:cstheme="minorBidi" w:hint="cs"/>
          <w:sz w:val="28"/>
          <w:szCs w:val="28"/>
          <w:rtl/>
        </w:rPr>
        <w:t xml:space="preserve"> </w:t>
      </w:r>
      <w:r w:rsidRPr="00993816">
        <w:rPr>
          <w:rFonts w:asciiTheme="minorBidi" w:hAnsiTheme="minorBidi" w:cstheme="minorBidi"/>
          <w:sz w:val="28"/>
          <w:szCs w:val="28"/>
          <w:rtl/>
        </w:rPr>
        <w:t xml:space="preserve">وبالتالي، فإن الدراسة الحالية تستفيد من هذا التراكم المعرفي لتقديم رؤية شاملة تجمع بين </w:t>
      </w:r>
      <w:r w:rsidRPr="00993816">
        <w:rPr>
          <w:rStyle w:val="Strong"/>
          <w:rFonts w:asciiTheme="minorBidi" w:hAnsiTheme="minorBidi" w:cstheme="minorBidi"/>
          <w:b w:val="0"/>
          <w:bCs w:val="0"/>
          <w:sz w:val="28"/>
          <w:szCs w:val="28"/>
          <w:rtl/>
        </w:rPr>
        <w:t>التحليل الكمي للسلوك الإداري</w:t>
      </w:r>
      <w:r w:rsidRPr="00993816">
        <w:rPr>
          <w:rFonts w:asciiTheme="minorBidi" w:hAnsiTheme="minorBidi" w:cstheme="minorBidi"/>
          <w:b/>
          <w:bCs/>
          <w:sz w:val="28"/>
          <w:szCs w:val="28"/>
          <w:rtl/>
        </w:rPr>
        <w:t xml:space="preserve"> و</w:t>
      </w:r>
      <w:r w:rsidRPr="00993816">
        <w:rPr>
          <w:rStyle w:val="Strong"/>
          <w:rFonts w:asciiTheme="minorBidi" w:hAnsiTheme="minorBidi" w:cstheme="minorBidi"/>
          <w:b w:val="0"/>
          <w:bCs w:val="0"/>
          <w:sz w:val="28"/>
          <w:szCs w:val="28"/>
          <w:rtl/>
        </w:rPr>
        <w:t>التحليل النوعي للأسباب التنظيمية</w:t>
      </w:r>
      <w:r w:rsidRPr="00993816">
        <w:rPr>
          <w:rFonts w:asciiTheme="minorBidi" w:hAnsiTheme="minorBidi" w:cstheme="minorBidi"/>
          <w:b/>
          <w:bCs/>
          <w:sz w:val="28"/>
          <w:szCs w:val="28"/>
          <w:rtl/>
        </w:rPr>
        <w:t>،</w:t>
      </w:r>
      <w:r w:rsidRPr="00993816">
        <w:rPr>
          <w:rFonts w:asciiTheme="minorBidi" w:hAnsiTheme="minorBidi" w:cstheme="minorBidi"/>
          <w:sz w:val="28"/>
          <w:szCs w:val="28"/>
          <w:rtl/>
        </w:rPr>
        <w:t xml:space="preserve"> مما يسهم في صياغة نموذج تفسيري متكامل للأخطاء الإدارية وأثرها على الأداء المؤسسي في بيئة العمل الحكومية</w:t>
      </w:r>
      <w:r w:rsidRPr="00993816">
        <w:rPr>
          <w:rFonts w:asciiTheme="minorBidi" w:hAnsiTheme="minorBidi" w:cstheme="minorBidi"/>
          <w:sz w:val="28"/>
          <w:szCs w:val="28"/>
        </w:rPr>
        <w:t>.</w:t>
      </w:r>
    </w:p>
    <w:p w14:paraId="59F50AE2" w14:textId="77777777" w:rsidR="00CC3AEA" w:rsidRDefault="00CC3AEA" w:rsidP="00CC3AEA">
      <w:pPr>
        <w:bidi/>
        <w:rPr>
          <w:sz w:val="28"/>
          <w:szCs w:val="28"/>
          <w:rtl/>
        </w:rPr>
      </w:pPr>
    </w:p>
    <w:p w14:paraId="6AD6BC2C" w14:textId="77777777" w:rsidR="00993816" w:rsidRDefault="00993816" w:rsidP="00993816">
      <w:pPr>
        <w:bidi/>
        <w:rPr>
          <w:sz w:val="28"/>
          <w:szCs w:val="28"/>
          <w:rtl/>
        </w:rPr>
      </w:pPr>
    </w:p>
    <w:p w14:paraId="05C69E0A" w14:textId="77777777" w:rsidR="00993816" w:rsidRDefault="00993816" w:rsidP="00993816">
      <w:pPr>
        <w:bidi/>
        <w:rPr>
          <w:sz w:val="28"/>
          <w:szCs w:val="28"/>
          <w:rtl/>
        </w:rPr>
      </w:pPr>
    </w:p>
    <w:p w14:paraId="1A3DE382" w14:textId="77777777" w:rsidR="00993816" w:rsidRDefault="00993816" w:rsidP="00993816">
      <w:pPr>
        <w:bidi/>
        <w:rPr>
          <w:sz w:val="28"/>
          <w:szCs w:val="28"/>
          <w:rtl/>
        </w:rPr>
      </w:pPr>
    </w:p>
    <w:p w14:paraId="665ECA9A" w14:textId="77777777" w:rsidR="00993816" w:rsidRDefault="00993816" w:rsidP="00993816">
      <w:pPr>
        <w:bidi/>
        <w:rPr>
          <w:sz w:val="28"/>
          <w:szCs w:val="28"/>
          <w:rtl/>
        </w:rPr>
      </w:pPr>
    </w:p>
    <w:p w14:paraId="60C0637D" w14:textId="77777777" w:rsidR="00993816" w:rsidRDefault="00993816" w:rsidP="00993816">
      <w:pPr>
        <w:bidi/>
        <w:rPr>
          <w:sz w:val="28"/>
          <w:szCs w:val="28"/>
          <w:rtl/>
        </w:rPr>
      </w:pPr>
    </w:p>
    <w:p w14:paraId="0433D505" w14:textId="77777777" w:rsidR="00993816" w:rsidRDefault="00993816" w:rsidP="00993816">
      <w:pPr>
        <w:bidi/>
        <w:rPr>
          <w:sz w:val="28"/>
          <w:szCs w:val="28"/>
          <w:rtl/>
        </w:rPr>
      </w:pPr>
    </w:p>
    <w:p w14:paraId="68B581CA" w14:textId="77777777" w:rsidR="00993816" w:rsidRDefault="00993816" w:rsidP="00993816">
      <w:pPr>
        <w:bidi/>
        <w:rPr>
          <w:sz w:val="28"/>
          <w:szCs w:val="28"/>
          <w:rtl/>
        </w:rPr>
      </w:pPr>
    </w:p>
    <w:p w14:paraId="580FF1BF" w14:textId="77777777" w:rsidR="00993816" w:rsidRDefault="00993816" w:rsidP="00993816">
      <w:pPr>
        <w:bidi/>
        <w:rPr>
          <w:sz w:val="28"/>
          <w:szCs w:val="28"/>
          <w:rtl/>
        </w:rPr>
      </w:pPr>
    </w:p>
    <w:p w14:paraId="5AA48432" w14:textId="77777777" w:rsidR="00993816" w:rsidRDefault="00993816" w:rsidP="00993816">
      <w:pPr>
        <w:bidi/>
        <w:rPr>
          <w:sz w:val="28"/>
          <w:szCs w:val="28"/>
          <w:rtl/>
        </w:rPr>
      </w:pPr>
    </w:p>
    <w:p w14:paraId="18AAAFB6" w14:textId="77777777" w:rsidR="00D728BC" w:rsidRDefault="00D728BC" w:rsidP="00D728BC">
      <w:pPr>
        <w:bidi/>
        <w:rPr>
          <w:sz w:val="28"/>
          <w:szCs w:val="28"/>
          <w:rtl/>
        </w:rPr>
      </w:pPr>
    </w:p>
    <w:p w14:paraId="5C5F17A9" w14:textId="77777777" w:rsidR="00D728BC" w:rsidRDefault="00D728BC" w:rsidP="00D728BC">
      <w:pPr>
        <w:bidi/>
        <w:rPr>
          <w:sz w:val="28"/>
          <w:szCs w:val="28"/>
          <w:rtl/>
        </w:rPr>
      </w:pPr>
    </w:p>
    <w:p w14:paraId="0A5C8866" w14:textId="77777777" w:rsidR="00D728BC" w:rsidRDefault="00D728BC" w:rsidP="00D728BC">
      <w:pPr>
        <w:bidi/>
        <w:rPr>
          <w:sz w:val="28"/>
          <w:szCs w:val="28"/>
          <w:rtl/>
        </w:rPr>
      </w:pPr>
    </w:p>
    <w:p w14:paraId="061BCE95" w14:textId="77777777" w:rsidR="00D728BC" w:rsidRDefault="00D728BC" w:rsidP="00D728BC">
      <w:pPr>
        <w:bidi/>
        <w:rPr>
          <w:sz w:val="28"/>
          <w:szCs w:val="28"/>
          <w:rtl/>
        </w:rPr>
      </w:pPr>
    </w:p>
    <w:p w14:paraId="3014467F" w14:textId="77777777" w:rsidR="00D728BC" w:rsidRDefault="00D728BC" w:rsidP="00D728BC">
      <w:pPr>
        <w:bidi/>
        <w:rPr>
          <w:sz w:val="28"/>
          <w:szCs w:val="28"/>
          <w:rtl/>
        </w:rPr>
      </w:pPr>
    </w:p>
    <w:p w14:paraId="2286BE57" w14:textId="77777777" w:rsidR="00D728BC" w:rsidRDefault="00D728BC" w:rsidP="00D728BC">
      <w:pPr>
        <w:bidi/>
        <w:rPr>
          <w:sz w:val="28"/>
          <w:szCs w:val="28"/>
          <w:rtl/>
        </w:rPr>
      </w:pPr>
    </w:p>
    <w:p w14:paraId="1F8E3706" w14:textId="77777777" w:rsidR="00D728BC" w:rsidRDefault="00D728BC" w:rsidP="00D728BC">
      <w:pPr>
        <w:bidi/>
        <w:rPr>
          <w:sz w:val="28"/>
          <w:szCs w:val="28"/>
          <w:rtl/>
        </w:rPr>
      </w:pPr>
    </w:p>
    <w:p w14:paraId="45D0D782" w14:textId="77777777" w:rsidR="00D728BC" w:rsidRDefault="00D728BC" w:rsidP="00D728BC">
      <w:pPr>
        <w:bidi/>
        <w:rPr>
          <w:sz w:val="28"/>
          <w:szCs w:val="28"/>
          <w:rtl/>
        </w:rPr>
      </w:pPr>
    </w:p>
    <w:p w14:paraId="2BC1069B" w14:textId="77777777" w:rsidR="00D728BC" w:rsidRDefault="00D728BC" w:rsidP="00D728BC">
      <w:pPr>
        <w:bidi/>
        <w:rPr>
          <w:sz w:val="28"/>
          <w:szCs w:val="28"/>
          <w:rtl/>
        </w:rPr>
      </w:pPr>
    </w:p>
    <w:p w14:paraId="27F93F4A" w14:textId="77777777" w:rsidR="00D728BC" w:rsidRDefault="00D728BC" w:rsidP="00D728BC">
      <w:pPr>
        <w:bidi/>
        <w:rPr>
          <w:sz w:val="28"/>
          <w:szCs w:val="28"/>
          <w:rtl/>
        </w:rPr>
      </w:pPr>
    </w:p>
    <w:p w14:paraId="64C4D380" w14:textId="77777777" w:rsidR="00D728BC" w:rsidRDefault="00D728BC" w:rsidP="00D728BC">
      <w:pPr>
        <w:bidi/>
        <w:rPr>
          <w:sz w:val="28"/>
          <w:szCs w:val="28"/>
          <w:rtl/>
        </w:rPr>
      </w:pPr>
    </w:p>
    <w:p w14:paraId="1784717F" w14:textId="77777777" w:rsidR="00D728BC" w:rsidRDefault="00D728BC" w:rsidP="00D728BC">
      <w:pPr>
        <w:bidi/>
        <w:rPr>
          <w:sz w:val="28"/>
          <w:szCs w:val="28"/>
          <w:rtl/>
        </w:rPr>
      </w:pPr>
    </w:p>
    <w:p w14:paraId="3BB6DF9A" w14:textId="77777777" w:rsidR="00D728BC" w:rsidRDefault="00D728BC" w:rsidP="00D728BC">
      <w:pPr>
        <w:bidi/>
        <w:rPr>
          <w:sz w:val="28"/>
          <w:szCs w:val="28"/>
          <w:rtl/>
        </w:rPr>
      </w:pPr>
    </w:p>
    <w:p w14:paraId="0FAD0294" w14:textId="77777777" w:rsidR="00D728BC" w:rsidRDefault="00D728BC" w:rsidP="00D728BC">
      <w:pPr>
        <w:bidi/>
        <w:rPr>
          <w:sz w:val="28"/>
          <w:szCs w:val="28"/>
          <w:rtl/>
        </w:rPr>
      </w:pPr>
    </w:p>
    <w:p w14:paraId="1667EE46" w14:textId="77777777" w:rsidR="00993816" w:rsidRDefault="00993816" w:rsidP="00993816">
      <w:pPr>
        <w:bidi/>
        <w:rPr>
          <w:sz w:val="28"/>
          <w:szCs w:val="28"/>
          <w:rtl/>
        </w:rPr>
      </w:pPr>
    </w:p>
    <w:p w14:paraId="4B9DFAD4" w14:textId="77777777" w:rsidR="00993816" w:rsidRPr="00993816" w:rsidRDefault="00993816" w:rsidP="00993816">
      <w:pPr>
        <w:bidi/>
        <w:rPr>
          <w:sz w:val="28"/>
          <w:szCs w:val="28"/>
          <w:rtl/>
        </w:rPr>
      </w:pPr>
    </w:p>
    <w:p w14:paraId="0F6FE9C0" w14:textId="06AC6A44" w:rsidR="0062740E" w:rsidRPr="00993816" w:rsidRDefault="00F925D0" w:rsidP="00993816">
      <w:pPr>
        <w:pStyle w:val="Heading1"/>
        <w:bidi/>
        <w:rPr>
          <w:sz w:val="32"/>
          <w:szCs w:val="32"/>
          <w:rtl/>
        </w:rPr>
      </w:pPr>
      <w:bookmarkStart w:id="14" w:name="_Toc214628616"/>
      <w:r w:rsidRPr="00993816">
        <w:rPr>
          <w:sz w:val="32"/>
          <w:szCs w:val="32"/>
          <w:rtl/>
        </w:rPr>
        <w:lastRenderedPageBreak/>
        <w:t>الإطار النظري</w:t>
      </w:r>
      <w:bookmarkEnd w:id="14"/>
    </w:p>
    <w:p w14:paraId="161DAF29" w14:textId="5D3BFB16" w:rsidR="00CC3AEA" w:rsidRPr="00993816" w:rsidRDefault="00CC3AEA" w:rsidP="00CC3AEA">
      <w:pPr>
        <w:pStyle w:val="NormalWeb"/>
        <w:bidi/>
        <w:spacing w:line="480" w:lineRule="auto"/>
        <w:jc w:val="both"/>
        <w:rPr>
          <w:rFonts w:asciiTheme="minorBidi" w:hAnsiTheme="minorBidi" w:cstheme="minorBidi"/>
          <w:b/>
          <w:bCs/>
          <w:sz w:val="28"/>
          <w:szCs w:val="28"/>
          <w:rtl/>
        </w:rPr>
      </w:pPr>
      <w:r w:rsidRPr="00993816">
        <w:rPr>
          <w:rFonts w:asciiTheme="minorBidi" w:hAnsiTheme="minorBidi" w:cstheme="minorBidi" w:hint="cs"/>
          <w:b/>
          <w:bCs/>
          <w:sz w:val="28"/>
          <w:szCs w:val="28"/>
          <w:rtl/>
        </w:rPr>
        <w:t>أولاً: مفهوم الخطأ</w:t>
      </w:r>
    </w:p>
    <w:p w14:paraId="47F62A88" w14:textId="10CCA68A" w:rsidR="00CC3AEA" w:rsidRPr="00993816" w:rsidRDefault="00CC3AEA" w:rsidP="00CC3AEA">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يُعدّ مفهوم </w:t>
      </w:r>
      <w:r w:rsidRPr="00993816">
        <w:rPr>
          <w:rStyle w:val="Strong"/>
          <w:rFonts w:asciiTheme="minorBidi" w:hAnsiTheme="minorBidi" w:cstheme="minorBidi"/>
          <w:b w:val="0"/>
          <w:bCs w:val="0"/>
          <w:sz w:val="28"/>
          <w:szCs w:val="28"/>
          <w:rtl/>
        </w:rPr>
        <w:t>الخطأ</w:t>
      </w:r>
      <w:r w:rsidRPr="00993816">
        <w:rPr>
          <w:rFonts w:asciiTheme="minorBidi" w:hAnsiTheme="minorBidi" w:cstheme="minorBidi"/>
          <w:sz w:val="28"/>
          <w:szCs w:val="28"/>
          <w:rtl/>
        </w:rPr>
        <w:t xml:space="preserve"> من المفاهيم الجوهرية في الدراسات القانونية والإدارية، لما له من ارتباط مباشر بمسؤولية الأفراد والمؤسسات عن الأفعال أو القرارات التي تؤدي إلى نتائج سلبية أو غير مشروعة. وقد تنوّعت التعريفات التي تناولت الخطأ بين اللغويّة والاصطلاحيّة، تبعًا لاختلاف المقاربات الفكرية بين الفقهاء والباحثين في مجالات القانون، والفقه الإسلامي، والإدارة العامة</w:t>
      </w:r>
      <w:r w:rsidRPr="00993816">
        <w:rPr>
          <w:rFonts w:asciiTheme="minorBidi" w:hAnsiTheme="minorBidi" w:cstheme="minorBidi"/>
          <w:sz w:val="28"/>
          <w:szCs w:val="28"/>
        </w:rPr>
        <w:t>.</w:t>
      </w:r>
    </w:p>
    <w:p w14:paraId="49CA6CD6" w14:textId="5F4B13CB" w:rsidR="00CC3AEA" w:rsidRPr="00993816" w:rsidRDefault="00CC3AEA" w:rsidP="00CC3AEA">
      <w:pPr>
        <w:pStyle w:val="Heading4"/>
        <w:bidi/>
        <w:spacing w:line="480" w:lineRule="auto"/>
        <w:jc w:val="both"/>
        <w:rPr>
          <w:rFonts w:asciiTheme="minorBidi" w:hAnsiTheme="minorBidi" w:cstheme="minorBidi"/>
          <w:b/>
          <w:bCs/>
          <w:i w:val="0"/>
          <w:iCs w:val="0"/>
          <w:color w:val="000000" w:themeColor="text1"/>
          <w:sz w:val="28"/>
          <w:szCs w:val="28"/>
        </w:rPr>
      </w:pPr>
      <w:r w:rsidRPr="00993816">
        <w:rPr>
          <w:rFonts w:asciiTheme="minorBidi" w:hAnsiTheme="minorBidi" w:cstheme="minorBidi" w:hint="cs"/>
          <w:b/>
          <w:bCs/>
          <w:i w:val="0"/>
          <w:iCs w:val="0"/>
          <w:color w:val="000000" w:themeColor="text1"/>
          <w:sz w:val="28"/>
          <w:szCs w:val="28"/>
          <w:rtl/>
        </w:rPr>
        <w:t>تعريف الخطأ لغةً</w:t>
      </w:r>
    </w:p>
    <w:p w14:paraId="70D312EB" w14:textId="77777777" w:rsidR="00CC3AEA" w:rsidRPr="00993816" w:rsidRDefault="00CC3AEA" w:rsidP="00CC3AEA">
      <w:pPr>
        <w:pStyle w:val="NormalWeb"/>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من الناحية اللغوية، فإن الخطأ هو </w:t>
      </w:r>
      <w:r w:rsidRPr="00993816">
        <w:rPr>
          <w:rStyle w:val="Strong"/>
          <w:rFonts w:asciiTheme="minorBidi" w:hAnsiTheme="minorBidi" w:cstheme="minorBidi"/>
          <w:b w:val="0"/>
          <w:bCs w:val="0"/>
          <w:sz w:val="28"/>
          <w:szCs w:val="28"/>
          <w:rtl/>
        </w:rPr>
        <w:t>ضد الصواب</w:t>
      </w:r>
      <w:r w:rsidRPr="00993816">
        <w:rPr>
          <w:rFonts w:asciiTheme="minorBidi" w:hAnsiTheme="minorBidi" w:cstheme="minorBidi"/>
          <w:sz w:val="28"/>
          <w:szCs w:val="28"/>
          <w:rtl/>
        </w:rPr>
        <w:t>، ويُقال</w:t>
      </w:r>
      <w:r w:rsidRPr="00993816">
        <w:rPr>
          <w:rFonts w:asciiTheme="minorBidi" w:hAnsiTheme="minorBidi" w:cstheme="minorBidi"/>
          <w:sz w:val="28"/>
          <w:szCs w:val="28"/>
        </w:rPr>
        <w:t xml:space="preserve">: </w:t>
      </w:r>
      <w:r w:rsidRPr="00993816">
        <w:rPr>
          <w:rStyle w:val="Emphasis"/>
          <w:rFonts w:asciiTheme="minorBidi" w:hAnsiTheme="minorBidi" w:cstheme="minorBidi"/>
          <w:sz w:val="28"/>
          <w:szCs w:val="28"/>
          <w:rtl/>
        </w:rPr>
        <w:t>أخطأ الطريق</w:t>
      </w:r>
      <w:r w:rsidRPr="00993816">
        <w:rPr>
          <w:rFonts w:asciiTheme="minorBidi" w:hAnsiTheme="minorBidi" w:cstheme="minorBidi"/>
          <w:sz w:val="28"/>
          <w:szCs w:val="28"/>
          <w:rtl/>
        </w:rPr>
        <w:t xml:space="preserve"> أي عدل عنه، و</w:t>
      </w:r>
      <w:r w:rsidRPr="00993816">
        <w:rPr>
          <w:rStyle w:val="Emphasis"/>
          <w:rFonts w:asciiTheme="minorBidi" w:hAnsiTheme="minorBidi" w:cstheme="minorBidi"/>
          <w:sz w:val="28"/>
          <w:szCs w:val="28"/>
          <w:rtl/>
        </w:rPr>
        <w:t>أخطأ الرامي الغرض</w:t>
      </w:r>
      <w:r w:rsidRPr="00993816">
        <w:rPr>
          <w:rFonts w:asciiTheme="minorBidi" w:hAnsiTheme="minorBidi" w:cstheme="minorBidi"/>
          <w:sz w:val="28"/>
          <w:szCs w:val="28"/>
          <w:rtl/>
        </w:rPr>
        <w:t xml:space="preserve"> أي لم يصبه. ويُفرّق اللغويون بين "الخطأ" و"الخطء"، فالأول يدل على الفعل غير المتعمّد، بينما الثاني يشير إلى الذنب المقصود أو الفعل المتعمد. </w:t>
      </w:r>
    </w:p>
    <w:p w14:paraId="7910D5F6" w14:textId="77777777" w:rsidR="00CC3AEA" w:rsidRPr="00993816" w:rsidRDefault="00CC3AEA" w:rsidP="00CC3AEA">
      <w:pPr>
        <w:pStyle w:val="NormalWeb"/>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وقد أورد الأُموي أن </w:t>
      </w:r>
      <w:r w:rsidRPr="00993816">
        <w:rPr>
          <w:rStyle w:val="Strong"/>
          <w:rFonts w:asciiTheme="minorBidi" w:hAnsiTheme="minorBidi" w:cstheme="minorBidi"/>
          <w:sz w:val="28"/>
          <w:szCs w:val="28"/>
          <w:rtl/>
        </w:rPr>
        <w:t>المخطئ</w:t>
      </w:r>
      <w:r w:rsidRPr="00993816">
        <w:rPr>
          <w:rFonts w:asciiTheme="minorBidi" w:hAnsiTheme="minorBidi" w:cstheme="minorBidi"/>
          <w:sz w:val="28"/>
          <w:szCs w:val="28"/>
          <w:rtl/>
        </w:rPr>
        <w:t xml:space="preserve"> هو من أراد الصواب فصار إلى غيره، في حين أن </w:t>
      </w:r>
      <w:r w:rsidRPr="00993816">
        <w:rPr>
          <w:rStyle w:val="Strong"/>
          <w:rFonts w:asciiTheme="minorBidi" w:hAnsiTheme="minorBidi" w:cstheme="minorBidi"/>
          <w:b w:val="0"/>
          <w:bCs w:val="0"/>
          <w:sz w:val="28"/>
          <w:szCs w:val="28"/>
          <w:rtl/>
        </w:rPr>
        <w:t>الخاطئ</w:t>
      </w:r>
      <w:r w:rsidRPr="00993816">
        <w:rPr>
          <w:rFonts w:asciiTheme="minorBidi" w:hAnsiTheme="minorBidi" w:cstheme="minorBidi"/>
          <w:sz w:val="28"/>
          <w:szCs w:val="28"/>
          <w:rtl/>
        </w:rPr>
        <w:t xml:space="preserve"> هو من تعمّد ما لا ينبغي فعله. ويشير الراغب الأصفهاني في كتابه </w:t>
      </w:r>
      <w:r w:rsidRPr="00993816">
        <w:rPr>
          <w:rStyle w:val="Emphasis"/>
          <w:rFonts w:asciiTheme="minorBidi" w:hAnsiTheme="minorBidi" w:cstheme="minorBidi"/>
          <w:sz w:val="28"/>
          <w:szCs w:val="28"/>
          <w:rtl/>
        </w:rPr>
        <w:t>المفردات في غريب القرآن</w:t>
      </w:r>
      <w:r w:rsidRPr="00993816">
        <w:rPr>
          <w:rFonts w:asciiTheme="minorBidi" w:hAnsiTheme="minorBidi" w:cstheme="minorBidi"/>
          <w:sz w:val="28"/>
          <w:szCs w:val="28"/>
          <w:rtl/>
        </w:rPr>
        <w:t xml:space="preserve"> إلى أن الخطأ هو العدول عن الجهة المطلوبة، أي أن الإنسان يقصد أمرًا صائبًا فيقع منه خلاف ما أراد، فيُقال عندئذٍ "أخطأ"، بينما يُقال "أصاب" لمن تحقق فعله كما أراد. </w:t>
      </w:r>
    </w:p>
    <w:p w14:paraId="75BE27E1" w14:textId="4736136D" w:rsidR="00CC3AEA" w:rsidRPr="00993816" w:rsidRDefault="00CC3AEA" w:rsidP="00CC3AEA">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وخلص الراغب إلى أن الخطأ قد يدل على فعل غير مقصود إذا اتجهت النية للصواب، وقد يدل على فعل مقصود إذا ارتُكب ما لا ينبغي عمدًا</w:t>
      </w:r>
      <w:r w:rsidRPr="00993816">
        <w:rPr>
          <w:rFonts w:asciiTheme="minorBidi" w:hAnsiTheme="minorBidi" w:cstheme="minorBidi" w:hint="cs"/>
          <w:sz w:val="28"/>
          <w:szCs w:val="28"/>
          <w:rtl/>
        </w:rPr>
        <w:t>.</w:t>
      </w:r>
    </w:p>
    <w:p w14:paraId="4DE56492" w14:textId="77777777" w:rsidR="00CC3AEA" w:rsidRPr="00993816" w:rsidRDefault="00CC3AEA" w:rsidP="00CC3AEA">
      <w:pPr>
        <w:pStyle w:val="NormalWeb"/>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ويؤكد ابن رجب أن الخطأ هو أن يقصد الإنسان بفعله أمرًا فيصادف فعله غير ما قصده، مثل أن يقصد قتل شخص فيقتل آخر، في حين يرى الجرجاني أن الخطأ هو ما ليس للإنسان فيه قصد أو نية. </w:t>
      </w:r>
    </w:p>
    <w:p w14:paraId="74C4D567" w14:textId="77777777" w:rsidR="00CC3AEA" w:rsidRPr="00993816" w:rsidRDefault="00CC3AEA" w:rsidP="00CC3AEA">
      <w:pPr>
        <w:pStyle w:val="NormalWeb"/>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lastRenderedPageBreak/>
        <w:t xml:space="preserve">ومن خلال هذه التعريفات يتبيّن أن </w:t>
      </w:r>
      <w:r w:rsidRPr="00993816">
        <w:rPr>
          <w:rStyle w:val="Strong"/>
          <w:rFonts w:asciiTheme="minorBidi" w:hAnsiTheme="minorBidi" w:cstheme="minorBidi"/>
          <w:b w:val="0"/>
          <w:bCs w:val="0"/>
          <w:sz w:val="28"/>
          <w:szCs w:val="28"/>
          <w:rtl/>
        </w:rPr>
        <w:t>الخطأ في اللغة هو الفعل الذي يصدر عن إرادة صحيحة لكنها تؤدي إلى نتيجة غير مقصودة</w:t>
      </w:r>
      <w:r w:rsidRPr="00993816">
        <w:rPr>
          <w:rFonts w:asciiTheme="minorBidi" w:hAnsiTheme="minorBidi" w:cstheme="minorBidi"/>
          <w:b/>
          <w:bCs/>
          <w:sz w:val="28"/>
          <w:szCs w:val="28"/>
          <w:rtl/>
        </w:rPr>
        <w:t>،</w:t>
      </w:r>
      <w:r w:rsidRPr="00993816">
        <w:rPr>
          <w:rFonts w:asciiTheme="minorBidi" w:hAnsiTheme="minorBidi" w:cstheme="minorBidi"/>
          <w:sz w:val="28"/>
          <w:szCs w:val="28"/>
          <w:rtl/>
        </w:rPr>
        <w:t xml:space="preserve"> بينما "الخطء" بالكسر يدل على الفعل المقصود الذي يخالف الصواب. وقد ورد استعمال هذين اللفظين في القرآن الكريم، حيث قال تعالى</w:t>
      </w:r>
      <w:r w:rsidRPr="00993816">
        <w:rPr>
          <w:rFonts w:asciiTheme="minorBidi" w:hAnsiTheme="minorBidi" w:cstheme="minorBidi"/>
          <w:sz w:val="28"/>
          <w:szCs w:val="28"/>
        </w:rPr>
        <w:t>:</w:t>
      </w:r>
    </w:p>
    <w:p w14:paraId="2C1A33CE" w14:textId="238E49D4" w:rsidR="00CC3AEA" w:rsidRPr="00993816" w:rsidRDefault="00CC3AEA" w:rsidP="00CC3AEA">
      <w:pPr>
        <w:pStyle w:val="NormalWeb"/>
        <w:bidi/>
        <w:spacing w:line="480" w:lineRule="auto"/>
        <w:jc w:val="both"/>
        <w:rPr>
          <w:rFonts w:asciiTheme="minorBidi" w:hAnsiTheme="minorBidi" w:cstheme="minorBidi"/>
          <w:sz w:val="28"/>
          <w:szCs w:val="28"/>
          <w:rtl/>
        </w:rPr>
      </w:pPr>
      <w:r w:rsidRPr="00993816">
        <w:rPr>
          <w:rStyle w:val="Emphasis"/>
          <w:rFonts w:asciiTheme="minorBidi" w:hAnsiTheme="minorBidi" w:cstheme="minorBidi" w:hint="cs"/>
          <w:sz w:val="28"/>
          <w:szCs w:val="28"/>
          <w:rtl/>
        </w:rPr>
        <w:t>{</w:t>
      </w:r>
      <w:r w:rsidRPr="00993816">
        <w:rPr>
          <w:rStyle w:val="Emphasis"/>
          <w:rFonts w:asciiTheme="minorBidi" w:hAnsiTheme="minorBidi" w:cstheme="minorBidi"/>
          <w:sz w:val="28"/>
          <w:szCs w:val="28"/>
          <w:rtl/>
        </w:rPr>
        <w:t>ما كان لمؤمن أن يقتل مؤمنًا إلا خطأً</w:t>
      </w:r>
      <w:r w:rsidRPr="00993816">
        <w:rPr>
          <w:rFonts w:asciiTheme="minorBidi" w:hAnsiTheme="minorBidi" w:cstheme="minorBidi" w:hint="cs"/>
          <w:sz w:val="28"/>
          <w:szCs w:val="28"/>
          <w:rtl/>
        </w:rPr>
        <w:t>}  (ا</w:t>
      </w:r>
      <w:r w:rsidRPr="00993816">
        <w:rPr>
          <w:rFonts w:asciiTheme="minorBidi" w:hAnsiTheme="minorBidi" w:cstheme="minorBidi"/>
          <w:sz w:val="28"/>
          <w:szCs w:val="28"/>
          <w:rtl/>
        </w:rPr>
        <w:t xml:space="preserve">لنساء: </w:t>
      </w:r>
      <w:r w:rsidRPr="00993816">
        <w:rPr>
          <w:rFonts w:asciiTheme="minorBidi" w:hAnsiTheme="minorBidi" w:cstheme="minorBidi" w:hint="cs"/>
          <w:sz w:val="28"/>
          <w:szCs w:val="28"/>
          <w:rtl/>
        </w:rPr>
        <w:t>٩٢)</w:t>
      </w:r>
    </w:p>
    <w:p w14:paraId="559F496C" w14:textId="299C0C8D" w:rsidR="00CC3AEA" w:rsidRPr="00993816" w:rsidRDefault="00CC3AEA" w:rsidP="00CC3AEA">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للدلالة على الفعل غير المتعمد،</w:t>
      </w:r>
      <w:r w:rsidRPr="00993816">
        <w:rPr>
          <w:rFonts w:asciiTheme="minorBidi" w:hAnsiTheme="minorBidi" w:cstheme="minorBidi" w:hint="cs"/>
          <w:sz w:val="28"/>
          <w:szCs w:val="28"/>
          <w:rtl/>
        </w:rPr>
        <w:t xml:space="preserve"> </w:t>
      </w:r>
      <w:r w:rsidRPr="00993816">
        <w:rPr>
          <w:rFonts w:asciiTheme="minorBidi" w:hAnsiTheme="minorBidi" w:cstheme="minorBidi"/>
          <w:sz w:val="28"/>
          <w:szCs w:val="28"/>
          <w:rtl/>
        </w:rPr>
        <w:t>في حين قال سبحانه</w:t>
      </w:r>
      <w:r w:rsidRPr="00993816">
        <w:rPr>
          <w:rFonts w:asciiTheme="minorBidi" w:hAnsiTheme="minorBidi" w:cstheme="minorBidi"/>
          <w:sz w:val="28"/>
          <w:szCs w:val="28"/>
        </w:rPr>
        <w:t>:</w:t>
      </w:r>
      <w:r w:rsidRPr="00993816">
        <w:rPr>
          <w:rFonts w:asciiTheme="minorBidi" w:hAnsiTheme="minorBidi" w:cstheme="minorBidi" w:hint="cs"/>
          <w:sz w:val="28"/>
          <w:szCs w:val="28"/>
          <w:rtl/>
        </w:rPr>
        <w:t xml:space="preserve"> </w:t>
      </w:r>
      <w:r w:rsidRPr="00993816">
        <w:rPr>
          <w:rStyle w:val="Emphasis"/>
          <w:rFonts w:asciiTheme="minorBidi" w:hAnsiTheme="minorBidi" w:cstheme="minorBidi" w:hint="cs"/>
          <w:sz w:val="28"/>
          <w:szCs w:val="28"/>
          <w:rtl/>
        </w:rPr>
        <w:t>{إن</w:t>
      </w:r>
      <w:r w:rsidRPr="00993816">
        <w:rPr>
          <w:rStyle w:val="Emphasis"/>
          <w:rFonts w:asciiTheme="minorBidi" w:hAnsiTheme="minorBidi" w:cstheme="minorBidi"/>
          <w:sz w:val="28"/>
          <w:szCs w:val="28"/>
          <w:rtl/>
        </w:rPr>
        <w:t xml:space="preserve"> قتلهم كان خطئًا كبيرًا</w:t>
      </w:r>
      <w:r w:rsidRPr="00993816">
        <w:rPr>
          <w:rStyle w:val="Emphasis"/>
          <w:rFonts w:asciiTheme="minorBidi" w:hAnsiTheme="minorBidi" w:cstheme="minorBidi"/>
          <w:sz w:val="28"/>
          <w:szCs w:val="28"/>
        </w:rPr>
        <w:t>"</w:t>
      </w:r>
      <w:r w:rsidRPr="00993816">
        <w:rPr>
          <w:rFonts w:asciiTheme="minorBidi" w:hAnsiTheme="minorBidi" w:cstheme="minorBidi" w:hint="cs"/>
          <w:sz w:val="28"/>
          <w:szCs w:val="28"/>
          <w:rtl/>
        </w:rPr>
        <w:t xml:space="preserve">} (الإسراء </w:t>
      </w:r>
      <w:r w:rsidRPr="00993816">
        <w:rPr>
          <w:rFonts w:asciiTheme="minorBidi" w:hAnsiTheme="minorBidi" w:cstheme="minorBidi"/>
          <w:sz w:val="28"/>
          <w:szCs w:val="28"/>
          <w:rtl/>
        </w:rPr>
        <w:t>–</w:t>
      </w:r>
      <w:r w:rsidRPr="00993816">
        <w:rPr>
          <w:rFonts w:asciiTheme="minorBidi" w:hAnsiTheme="minorBidi" w:cstheme="minorBidi" w:hint="cs"/>
          <w:sz w:val="28"/>
          <w:szCs w:val="28"/>
          <w:rtl/>
        </w:rPr>
        <w:t xml:space="preserve"> ٣١). </w:t>
      </w:r>
      <w:r w:rsidRPr="00993816">
        <w:rPr>
          <w:rFonts w:asciiTheme="minorBidi" w:hAnsiTheme="minorBidi" w:cstheme="minorBidi"/>
          <w:sz w:val="28"/>
          <w:szCs w:val="28"/>
          <w:rtl/>
        </w:rPr>
        <w:t>للدلالة على الفعل المتعمّد والمقصود</w:t>
      </w:r>
      <w:r w:rsidRPr="00993816">
        <w:rPr>
          <w:rFonts w:asciiTheme="minorBidi" w:hAnsiTheme="minorBidi" w:cstheme="minorBidi"/>
          <w:sz w:val="28"/>
          <w:szCs w:val="28"/>
        </w:rPr>
        <w:t>.</w:t>
      </w:r>
    </w:p>
    <w:p w14:paraId="5AD0AA52" w14:textId="77777777" w:rsidR="00CC3AEA" w:rsidRPr="00993816" w:rsidRDefault="00CC3AEA" w:rsidP="00CC3AEA">
      <w:pPr>
        <w:pStyle w:val="Heading4"/>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التعريف الاصطلاحي للخطأ</w:t>
      </w:r>
    </w:p>
    <w:p w14:paraId="4191C881" w14:textId="77777777" w:rsidR="00FD595E" w:rsidRPr="00993816" w:rsidRDefault="00CC3AEA" w:rsidP="00CC3AEA">
      <w:pPr>
        <w:pStyle w:val="NormalWeb"/>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أما من الناحية الاصطلاحية، فقد تعددت اجتهادات الفقهاء في تعريف الخطأ بسبب عدم وجود تعريف محدد في أغلب التشريعات الوضعية. </w:t>
      </w:r>
    </w:p>
    <w:p w14:paraId="1222EFD2" w14:textId="3E6847A8" w:rsidR="00CC3AEA" w:rsidRPr="00993816" w:rsidRDefault="00CC3AEA" w:rsidP="00FD595E">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فقد عرّف الفقيه </w:t>
      </w:r>
      <w:proofErr w:type="spellStart"/>
      <w:r w:rsidRPr="00993816">
        <w:rPr>
          <w:rStyle w:val="Strong"/>
          <w:rFonts w:asciiTheme="minorBidi" w:hAnsiTheme="minorBidi" w:cstheme="minorBidi"/>
          <w:sz w:val="28"/>
          <w:szCs w:val="28"/>
          <w:rtl/>
        </w:rPr>
        <w:t>مازو</w:t>
      </w:r>
      <w:proofErr w:type="spellEnd"/>
      <w:r w:rsidRPr="00993816">
        <w:rPr>
          <w:rStyle w:val="Strong"/>
          <w:rFonts w:asciiTheme="minorBidi" w:hAnsiTheme="minorBidi" w:cstheme="minorBidi"/>
          <w:sz w:val="28"/>
          <w:szCs w:val="28"/>
        </w:rPr>
        <w:t xml:space="preserve"> (Mazeaud)</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الخطأ بأنه </w:t>
      </w:r>
      <w:r w:rsidRPr="00993816">
        <w:rPr>
          <w:rStyle w:val="Emphasis"/>
          <w:rFonts w:asciiTheme="minorBidi" w:hAnsiTheme="minorBidi" w:cstheme="minorBidi"/>
          <w:sz w:val="28"/>
          <w:szCs w:val="28"/>
          <w:rtl/>
        </w:rPr>
        <w:t>عيب يشوب سلوك الإنسان لا يأتيه رجل عاقل متبصر أحاطته ظروف مماثلة للظروف التي أحاطت بالمسؤول</w:t>
      </w:r>
      <w:r w:rsidRPr="00993816">
        <w:rPr>
          <w:rFonts w:asciiTheme="minorBidi" w:hAnsiTheme="minorBidi" w:cstheme="minorBidi"/>
          <w:sz w:val="28"/>
          <w:szCs w:val="28"/>
          <w:rtl/>
        </w:rPr>
        <w:t xml:space="preserve">، وهو تعريف يركّز على معيار السلوك المعتاد أو ما يسمى </w:t>
      </w:r>
      <w:r w:rsidRPr="00993816">
        <w:rPr>
          <w:rStyle w:val="Emphasis"/>
          <w:rFonts w:asciiTheme="minorBidi" w:hAnsiTheme="minorBidi" w:cstheme="minorBidi"/>
          <w:sz w:val="28"/>
          <w:szCs w:val="28"/>
          <w:rtl/>
        </w:rPr>
        <w:t>الرجل العادي</w:t>
      </w:r>
      <w:r w:rsidRPr="00993816">
        <w:rPr>
          <w:rFonts w:asciiTheme="minorBidi" w:hAnsiTheme="minorBidi" w:cstheme="minorBidi"/>
          <w:sz w:val="28"/>
          <w:szCs w:val="28"/>
          <w:rtl/>
        </w:rPr>
        <w:t>، أي أن الخطأ يتحقق عندما ينحرف الشخص عن السلوك الذي كان سيتبعه الشخص المتزن في الظروف نفسها</w:t>
      </w:r>
      <w:r w:rsidRPr="00993816">
        <w:rPr>
          <w:rFonts w:asciiTheme="minorBidi" w:hAnsiTheme="minorBidi" w:cstheme="minorBidi"/>
          <w:sz w:val="28"/>
          <w:szCs w:val="28"/>
        </w:rPr>
        <w:t>.</w:t>
      </w:r>
    </w:p>
    <w:p w14:paraId="61571192" w14:textId="77777777" w:rsidR="00CC3AEA" w:rsidRPr="00993816" w:rsidRDefault="00CC3AEA" w:rsidP="00CC3AEA">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أما الفقيه </w:t>
      </w:r>
      <w:proofErr w:type="spellStart"/>
      <w:r w:rsidRPr="00993816">
        <w:rPr>
          <w:rStyle w:val="Strong"/>
          <w:rFonts w:asciiTheme="minorBidi" w:hAnsiTheme="minorBidi" w:cstheme="minorBidi"/>
          <w:sz w:val="28"/>
          <w:szCs w:val="28"/>
          <w:rtl/>
        </w:rPr>
        <w:t>بالنيول</w:t>
      </w:r>
      <w:proofErr w:type="spellEnd"/>
      <w:r w:rsidRPr="00993816">
        <w:rPr>
          <w:rStyle w:val="Strong"/>
          <w:rFonts w:asciiTheme="minorBidi" w:hAnsiTheme="minorBidi" w:cstheme="minorBidi"/>
          <w:sz w:val="28"/>
          <w:szCs w:val="28"/>
        </w:rPr>
        <w:t xml:space="preserve"> (Balinol)</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فقد عرّفه بأنه </w:t>
      </w:r>
      <w:r w:rsidRPr="00993816">
        <w:rPr>
          <w:rStyle w:val="Emphasis"/>
          <w:rFonts w:asciiTheme="minorBidi" w:hAnsiTheme="minorBidi" w:cstheme="minorBidi"/>
          <w:sz w:val="28"/>
          <w:szCs w:val="28"/>
          <w:rtl/>
        </w:rPr>
        <w:t>إخلال بالتزام سابق</w:t>
      </w:r>
      <w:r w:rsidRPr="00993816">
        <w:rPr>
          <w:rFonts w:asciiTheme="minorBidi" w:hAnsiTheme="minorBidi" w:cstheme="minorBidi"/>
          <w:sz w:val="28"/>
          <w:szCs w:val="28"/>
          <w:rtl/>
        </w:rPr>
        <w:t xml:space="preserve">، وحدد صور هذا الإخلال في أربع حالات رئيسية هي: عدم الاعتداء على الغير وأموالهم، والامتناع عن استعمال الغش والخداع، وعدم القيام بأعمال تتجاوز القدرة أو الكفاءة، وأخيرًا، وجوب رقابة الشخص على من هم في رعايته أو على الأشياء التي بحوزته. ورغم وضوح هذا التعريف، إلا أنه تعرض لانتقادات لكونه ركّز على تصنيف الالتزامات دون أن يُعرّف جوهر الخطأ ذاته، مما دفع فقهاء آخرين إلى المطالبة بإضافة عنصر </w:t>
      </w:r>
      <w:r w:rsidRPr="00993816">
        <w:rPr>
          <w:rStyle w:val="Strong"/>
          <w:rFonts w:asciiTheme="minorBidi" w:hAnsiTheme="minorBidi" w:cstheme="minorBidi"/>
          <w:sz w:val="28"/>
          <w:szCs w:val="28"/>
          <w:rtl/>
        </w:rPr>
        <w:t>التمييز والإدراك</w:t>
      </w:r>
      <w:r w:rsidRPr="00993816">
        <w:rPr>
          <w:rFonts w:asciiTheme="minorBidi" w:hAnsiTheme="minorBidi" w:cstheme="minorBidi"/>
          <w:sz w:val="28"/>
          <w:szCs w:val="28"/>
          <w:rtl/>
        </w:rPr>
        <w:t xml:space="preserve"> </w:t>
      </w:r>
      <w:r w:rsidRPr="00993816">
        <w:rPr>
          <w:rFonts w:asciiTheme="minorBidi" w:hAnsiTheme="minorBidi" w:cstheme="minorBidi"/>
          <w:sz w:val="28"/>
          <w:szCs w:val="28"/>
          <w:rtl/>
        </w:rPr>
        <w:lastRenderedPageBreak/>
        <w:t xml:space="preserve">إلى التعريف، ليصبح أكثر شمولًا، بحيث يُعرّف الخطأ بأنه </w:t>
      </w:r>
      <w:r w:rsidRPr="00993816">
        <w:rPr>
          <w:rStyle w:val="Emphasis"/>
          <w:rFonts w:asciiTheme="minorBidi" w:hAnsiTheme="minorBidi" w:cstheme="minorBidi"/>
          <w:sz w:val="28"/>
          <w:szCs w:val="28"/>
          <w:rtl/>
        </w:rPr>
        <w:t>الإخلال بالتزام سابق مع توافر التمييز والإدراك لدى المخل بهذا الالتزام</w:t>
      </w:r>
      <w:r w:rsidRPr="00993816">
        <w:rPr>
          <w:rFonts w:asciiTheme="minorBidi" w:hAnsiTheme="minorBidi" w:cstheme="minorBidi"/>
          <w:sz w:val="28"/>
          <w:szCs w:val="28"/>
        </w:rPr>
        <w:t>.</w:t>
      </w:r>
    </w:p>
    <w:p w14:paraId="67B820D2" w14:textId="77777777" w:rsidR="00FD595E" w:rsidRPr="00993816" w:rsidRDefault="00CC3AEA" w:rsidP="00CC3AEA">
      <w:pPr>
        <w:pStyle w:val="NormalWeb"/>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ويُعد التعريف الغالب للخطأ في القانون الإداري والمدني أنه </w:t>
      </w:r>
      <w:r w:rsidRPr="00993816">
        <w:rPr>
          <w:rStyle w:val="Strong"/>
          <w:rFonts w:asciiTheme="minorBidi" w:hAnsiTheme="minorBidi" w:cstheme="minorBidi"/>
          <w:sz w:val="28"/>
          <w:szCs w:val="28"/>
          <w:rtl/>
        </w:rPr>
        <w:t>الفعل الضار غير المشروع</w:t>
      </w:r>
      <w:r w:rsidRPr="00993816">
        <w:rPr>
          <w:rFonts w:asciiTheme="minorBidi" w:hAnsiTheme="minorBidi" w:cstheme="minorBidi"/>
          <w:sz w:val="28"/>
          <w:szCs w:val="28"/>
          <w:rtl/>
        </w:rPr>
        <w:t>، أي مخالفة لأحكام القانون سواء أكان ذلك عن طريق عمل إيجابي (فعل) أم سلبي (امتناع)، بحيث ينشأ عن هذا الفعل ضرر للغير دون وجه حق.</w:t>
      </w:r>
    </w:p>
    <w:p w14:paraId="6449F66A" w14:textId="210F6C3D" w:rsidR="00CC3AEA" w:rsidRPr="00993816" w:rsidRDefault="00CC3AEA" w:rsidP="00FD595E">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 وفي </w:t>
      </w:r>
      <w:r w:rsidRPr="00993816">
        <w:rPr>
          <w:rStyle w:val="Strong"/>
          <w:rFonts w:asciiTheme="minorBidi" w:hAnsiTheme="minorBidi" w:cstheme="minorBidi"/>
          <w:sz w:val="28"/>
          <w:szCs w:val="28"/>
          <w:rtl/>
        </w:rPr>
        <w:t>الفقه الإسلامي</w:t>
      </w:r>
      <w:r w:rsidRPr="00993816">
        <w:rPr>
          <w:rFonts w:asciiTheme="minorBidi" w:hAnsiTheme="minorBidi" w:cstheme="minorBidi"/>
          <w:sz w:val="28"/>
          <w:szCs w:val="28"/>
          <w:rtl/>
        </w:rPr>
        <w:t xml:space="preserve"> يقابل الخطأ مفهوم </w:t>
      </w:r>
      <w:r w:rsidRPr="00993816">
        <w:rPr>
          <w:rStyle w:val="Emphasis"/>
          <w:rFonts w:asciiTheme="minorBidi" w:hAnsiTheme="minorBidi" w:cstheme="minorBidi"/>
          <w:sz w:val="28"/>
          <w:szCs w:val="28"/>
          <w:rtl/>
        </w:rPr>
        <w:t>التعدي أو الاعتداء</w:t>
      </w:r>
      <w:r w:rsidRPr="00993816">
        <w:rPr>
          <w:rFonts w:asciiTheme="minorBidi" w:hAnsiTheme="minorBidi" w:cstheme="minorBidi"/>
          <w:sz w:val="28"/>
          <w:szCs w:val="28"/>
          <w:rtl/>
        </w:rPr>
        <w:t xml:space="preserve">، ويُقصد به القيام بعمل لم يأذن به الشرع أو تجاوز الحد المشروع في ممارسة الحق، ويشمل هذا المفهوم جميع صور الانحراف سواء كانت عمدية أو غير عمدية أو ناتجة عن إهمال وتقصير. فالتعدي في الفقه الإسلامي يشمل العمل الضار بدون وجه حق، وهو ما يعبّر عن </w:t>
      </w:r>
      <w:r w:rsidRPr="00993816">
        <w:rPr>
          <w:rStyle w:val="Strong"/>
          <w:rFonts w:asciiTheme="minorBidi" w:hAnsiTheme="minorBidi" w:cstheme="minorBidi"/>
          <w:b w:val="0"/>
          <w:bCs w:val="0"/>
          <w:sz w:val="28"/>
          <w:szCs w:val="28"/>
          <w:rtl/>
        </w:rPr>
        <w:t>الظلم ومجاوزة الحقوق</w:t>
      </w:r>
      <w:r w:rsidRPr="00993816">
        <w:rPr>
          <w:rFonts w:asciiTheme="minorBidi" w:hAnsiTheme="minorBidi" w:cstheme="minorBidi"/>
          <w:sz w:val="28"/>
          <w:szCs w:val="28"/>
          <w:rtl/>
        </w:rPr>
        <w:t>، كما يُستخدم أحيانًا بمعنى التقصير في أداء الواجب أو الإهمال في الاحتراز</w:t>
      </w:r>
      <w:r w:rsidR="00FD595E" w:rsidRPr="00993816">
        <w:rPr>
          <w:rFonts w:asciiTheme="minorBidi" w:hAnsiTheme="minorBidi" w:cstheme="minorBidi" w:hint="cs"/>
          <w:sz w:val="28"/>
          <w:szCs w:val="28"/>
          <w:rtl/>
        </w:rPr>
        <w:t>.</w:t>
      </w:r>
    </w:p>
    <w:p w14:paraId="0D101B30" w14:textId="77777777" w:rsidR="00CC3AEA" w:rsidRPr="00993816" w:rsidRDefault="00CC3AEA" w:rsidP="00CC3AEA">
      <w:pPr>
        <w:pStyle w:val="Heading4"/>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عناصر الخطأ</w:t>
      </w:r>
    </w:p>
    <w:p w14:paraId="3DEFACF2" w14:textId="77777777" w:rsidR="00CC3AEA" w:rsidRPr="00993816" w:rsidRDefault="00CC3AEA" w:rsidP="00CC3AEA">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يتكوّن الخطأ من عنصرين رئيسيين</w:t>
      </w:r>
      <w:r w:rsidRPr="00993816">
        <w:rPr>
          <w:rFonts w:asciiTheme="minorBidi" w:hAnsiTheme="minorBidi" w:cstheme="minorBidi"/>
          <w:sz w:val="28"/>
          <w:szCs w:val="28"/>
        </w:rPr>
        <w:t>:</w:t>
      </w:r>
    </w:p>
    <w:p w14:paraId="41D09E3D" w14:textId="7198471F" w:rsidR="004A10C8" w:rsidRPr="00993816" w:rsidRDefault="00CC3AEA" w:rsidP="00CC3AEA">
      <w:pPr>
        <w:pStyle w:val="NormalWeb"/>
        <w:numPr>
          <w:ilvl w:val="0"/>
          <w:numId w:val="29"/>
        </w:numPr>
        <w:bidi/>
        <w:spacing w:line="480" w:lineRule="auto"/>
        <w:jc w:val="both"/>
        <w:rPr>
          <w:rFonts w:asciiTheme="minorBidi" w:hAnsiTheme="minorBidi" w:cstheme="minorBidi"/>
          <w:sz w:val="28"/>
          <w:szCs w:val="28"/>
        </w:rPr>
      </w:pPr>
      <w:r w:rsidRPr="00993816">
        <w:rPr>
          <w:rStyle w:val="Strong"/>
          <w:rFonts w:asciiTheme="minorBidi" w:hAnsiTheme="minorBidi" w:cstheme="minorBidi"/>
          <w:sz w:val="28"/>
          <w:szCs w:val="28"/>
          <w:rtl/>
        </w:rPr>
        <w:t>العنصر المادي (الموضوعي</w:t>
      </w:r>
      <w:r w:rsidR="004A10C8" w:rsidRPr="00993816">
        <w:rPr>
          <w:rStyle w:val="Strong"/>
          <w:rFonts w:asciiTheme="minorBidi" w:hAnsiTheme="minorBidi" w:cstheme="minorBidi" w:hint="cs"/>
          <w:sz w:val="28"/>
          <w:szCs w:val="28"/>
          <w:rtl/>
        </w:rPr>
        <w:t>)</w:t>
      </w:r>
    </w:p>
    <w:p w14:paraId="2ECA95B5" w14:textId="751F035B" w:rsidR="00CC3AEA" w:rsidRPr="00993816" w:rsidRDefault="00CC3AEA"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ويتمثل في الفعل أو الامتناع الذي يشكّل إخلالًا بالالتزامات القانونية، سواء ارتُكب عن قصد أو عن طريق الإهمال. ويتجسد هذا العنصر في السلوك الخارجي للشخص الذي يؤدي إلى الضرر، مثل مخالفة الأنظمة أو التعدي على حقوق الغير. ويُعد هذا العنصر هو الركيزة التي تُبنى عليها المسؤولية في القانون الإداري، إذ إن أي انحراف عن الواجب القانوني يشكل خطأً ماديًا</w:t>
      </w:r>
      <w:r w:rsidRPr="00993816">
        <w:rPr>
          <w:rFonts w:asciiTheme="minorBidi" w:hAnsiTheme="minorBidi" w:cstheme="minorBidi"/>
          <w:sz w:val="28"/>
          <w:szCs w:val="28"/>
        </w:rPr>
        <w:t>.</w:t>
      </w:r>
    </w:p>
    <w:p w14:paraId="3322C2BF" w14:textId="48B08714" w:rsidR="004A10C8" w:rsidRPr="00993816" w:rsidRDefault="00CC3AEA" w:rsidP="00CC3AEA">
      <w:pPr>
        <w:pStyle w:val="NormalWeb"/>
        <w:numPr>
          <w:ilvl w:val="0"/>
          <w:numId w:val="29"/>
        </w:numPr>
        <w:bidi/>
        <w:spacing w:line="480" w:lineRule="auto"/>
        <w:jc w:val="both"/>
        <w:rPr>
          <w:rFonts w:asciiTheme="minorBidi" w:hAnsiTheme="minorBidi" w:cstheme="minorBidi"/>
          <w:sz w:val="28"/>
          <w:szCs w:val="28"/>
        </w:rPr>
      </w:pPr>
      <w:r w:rsidRPr="00993816">
        <w:rPr>
          <w:rStyle w:val="Strong"/>
          <w:rFonts w:asciiTheme="minorBidi" w:hAnsiTheme="minorBidi" w:cstheme="minorBidi"/>
          <w:sz w:val="28"/>
          <w:szCs w:val="28"/>
          <w:rtl/>
        </w:rPr>
        <w:t>العنصر المعنوي (النفسي</w:t>
      </w:r>
      <w:r w:rsidR="004A10C8" w:rsidRPr="00993816">
        <w:rPr>
          <w:rStyle w:val="Strong"/>
          <w:rFonts w:asciiTheme="minorBidi" w:hAnsiTheme="minorBidi" w:cstheme="minorBidi" w:hint="cs"/>
          <w:sz w:val="28"/>
          <w:szCs w:val="28"/>
          <w:rtl/>
        </w:rPr>
        <w:t>)</w:t>
      </w:r>
    </w:p>
    <w:p w14:paraId="2CDE19C5" w14:textId="03641FC0" w:rsidR="00CC3AEA" w:rsidRPr="00993816" w:rsidRDefault="00CC3AEA"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lastRenderedPageBreak/>
        <w:t>ويتعلق بإرادة الفاعل ووعيه عند ارتكاب الفعل. فلكي يتحقق الخطأ يجب أن يكون مرتكب الفعل مميزًا ومدركًا لطبيعة تصرفه وتبعاته. ويرى بعض الفقهاء أن الخطأ المدني لا يتطلب عنصرًا نفسيًا في كل الأحوال، لأن التركيز يكون على النتيجة الفعلية للفعل أكثر من النية، بينما يؤكد آخرون على ضرورة وجود الإدراك والإرادة لتكوين المسؤولية القانونية بشكل عادل</w:t>
      </w:r>
      <w:r w:rsidRPr="00993816">
        <w:rPr>
          <w:rFonts w:asciiTheme="minorBidi" w:hAnsiTheme="minorBidi" w:cstheme="minorBidi"/>
          <w:sz w:val="28"/>
          <w:szCs w:val="28"/>
        </w:rPr>
        <w:t>.</w:t>
      </w:r>
    </w:p>
    <w:p w14:paraId="5F8F6C50" w14:textId="77777777" w:rsidR="00CC3AEA" w:rsidRPr="00993816" w:rsidRDefault="00CC3AEA" w:rsidP="00CC3AEA">
      <w:pPr>
        <w:pStyle w:val="Heading4"/>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درجات الخطأ</w:t>
      </w:r>
    </w:p>
    <w:p w14:paraId="1C3B196C" w14:textId="77777777" w:rsidR="00CC3AEA" w:rsidRPr="00993816" w:rsidRDefault="00CC3AEA" w:rsidP="00CC3AEA">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تتفاوت درجات الخطأ بحسب جسامته، وقد ميّز الفقه بين ثلاثة مستويات رئيسية هي</w:t>
      </w:r>
      <w:r w:rsidRPr="00993816">
        <w:rPr>
          <w:rFonts w:asciiTheme="minorBidi" w:hAnsiTheme="minorBidi" w:cstheme="minorBidi"/>
          <w:sz w:val="28"/>
          <w:szCs w:val="28"/>
        </w:rPr>
        <w:t>:</w:t>
      </w:r>
    </w:p>
    <w:p w14:paraId="224B0E57" w14:textId="77777777" w:rsidR="00CC3AEA" w:rsidRPr="00993816" w:rsidRDefault="00CC3AEA" w:rsidP="00CC3AEA">
      <w:pPr>
        <w:pStyle w:val="NormalWeb"/>
        <w:numPr>
          <w:ilvl w:val="0"/>
          <w:numId w:val="30"/>
        </w:numPr>
        <w:bidi/>
        <w:spacing w:line="480" w:lineRule="auto"/>
        <w:jc w:val="both"/>
        <w:rPr>
          <w:rFonts w:asciiTheme="minorBidi" w:hAnsiTheme="minorBidi" w:cstheme="minorBidi"/>
          <w:sz w:val="28"/>
          <w:szCs w:val="28"/>
        </w:rPr>
      </w:pPr>
      <w:r w:rsidRPr="00993816">
        <w:rPr>
          <w:rStyle w:val="Strong"/>
          <w:rFonts w:asciiTheme="minorBidi" w:hAnsiTheme="minorBidi" w:cstheme="minorBidi"/>
          <w:sz w:val="28"/>
          <w:szCs w:val="28"/>
          <w:rtl/>
        </w:rPr>
        <w:t>الخطأ الجسيم</w:t>
      </w:r>
      <w:r w:rsidRPr="00993816">
        <w:rPr>
          <w:rStyle w:val="Strong"/>
          <w:rFonts w:asciiTheme="minorBidi" w:hAnsiTheme="minorBidi" w:cstheme="minorBidi"/>
          <w:sz w:val="28"/>
          <w:szCs w:val="28"/>
        </w:rPr>
        <w:t>:</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وهو الإهمال الفادح أو التقصير الواضح في واجب جوهري، بحيث لا يمكن أن يرتكبه الشخص العادي الحريص. وغالبًا ما يرتبط بالقرارات الخاطئة الناتجة عن سوء نية أو استخفاف جسيم بالواجب</w:t>
      </w:r>
      <w:r w:rsidRPr="00993816">
        <w:rPr>
          <w:rFonts w:asciiTheme="minorBidi" w:hAnsiTheme="minorBidi" w:cstheme="minorBidi"/>
          <w:sz w:val="28"/>
          <w:szCs w:val="28"/>
        </w:rPr>
        <w:t>.</w:t>
      </w:r>
    </w:p>
    <w:p w14:paraId="3471EBBC" w14:textId="77777777" w:rsidR="00CC3AEA" w:rsidRPr="00993816" w:rsidRDefault="00CC3AEA" w:rsidP="00CC3AEA">
      <w:pPr>
        <w:pStyle w:val="NormalWeb"/>
        <w:numPr>
          <w:ilvl w:val="0"/>
          <w:numId w:val="30"/>
        </w:numPr>
        <w:bidi/>
        <w:spacing w:line="480" w:lineRule="auto"/>
        <w:jc w:val="both"/>
        <w:rPr>
          <w:rFonts w:asciiTheme="minorBidi" w:hAnsiTheme="minorBidi" w:cstheme="minorBidi"/>
          <w:sz w:val="28"/>
          <w:szCs w:val="28"/>
        </w:rPr>
      </w:pPr>
      <w:r w:rsidRPr="00993816">
        <w:rPr>
          <w:rStyle w:val="Strong"/>
          <w:rFonts w:asciiTheme="minorBidi" w:hAnsiTheme="minorBidi" w:cstheme="minorBidi"/>
          <w:sz w:val="28"/>
          <w:szCs w:val="28"/>
          <w:rtl/>
        </w:rPr>
        <w:t>الخطأ اليسير</w:t>
      </w:r>
      <w:r w:rsidRPr="00993816">
        <w:rPr>
          <w:rStyle w:val="Strong"/>
          <w:rFonts w:asciiTheme="minorBidi" w:hAnsiTheme="minorBidi" w:cstheme="minorBidi"/>
          <w:sz w:val="28"/>
          <w:szCs w:val="28"/>
        </w:rPr>
        <w:t>:</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هو انحراف بسيط عن السلوك المعتاد، وغالبًا ما يُغتفر إذا لم يترتب عليه ضرر كبير</w:t>
      </w:r>
      <w:r w:rsidRPr="00993816">
        <w:rPr>
          <w:rFonts w:asciiTheme="minorBidi" w:hAnsiTheme="minorBidi" w:cstheme="minorBidi"/>
          <w:sz w:val="28"/>
          <w:szCs w:val="28"/>
        </w:rPr>
        <w:t>.</w:t>
      </w:r>
    </w:p>
    <w:p w14:paraId="116D53C1" w14:textId="77777777" w:rsidR="00CC3AEA" w:rsidRPr="00993816" w:rsidRDefault="00CC3AEA" w:rsidP="00CC3AEA">
      <w:pPr>
        <w:pStyle w:val="NormalWeb"/>
        <w:numPr>
          <w:ilvl w:val="0"/>
          <w:numId w:val="30"/>
        </w:numPr>
        <w:bidi/>
        <w:spacing w:line="480" w:lineRule="auto"/>
        <w:jc w:val="both"/>
        <w:rPr>
          <w:rFonts w:asciiTheme="minorBidi" w:hAnsiTheme="minorBidi" w:cstheme="minorBidi"/>
          <w:sz w:val="28"/>
          <w:szCs w:val="28"/>
        </w:rPr>
      </w:pPr>
      <w:r w:rsidRPr="00993816">
        <w:rPr>
          <w:rStyle w:val="Strong"/>
          <w:rFonts w:asciiTheme="minorBidi" w:hAnsiTheme="minorBidi" w:cstheme="minorBidi"/>
          <w:sz w:val="28"/>
          <w:szCs w:val="28"/>
          <w:rtl/>
        </w:rPr>
        <w:t>الخطأ التافه</w:t>
      </w:r>
      <w:r w:rsidRPr="00993816">
        <w:rPr>
          <w:rStyle w:val="Strong"/>
          <w:rFonts w:asciiTheme="minorBidi" w:hAnsiTheme="minorBidi" w:cstheme="minorBidi"/>
          <w:sz w:val="28"/>
          <w:szCs w:val="28"/>
        </w:rPr>
        <w:t>:</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هو الخطأ الطفيف جدًا الذي لا يُعتد به قانونًا ولا يُشكّل أساسًا للمسؤولية</w:t>
      </w:r>
      <w:r w:rsidRPr="00993816">
        <w:rPr>
          <w:rFonts w:asciiTheme="minorBidi" w:hAnsiTheme="minorBidi" w:cstheme="minorBidi"/>
          <w:sz w:val="28"/>
          <w:szCs w:val="28"/>
        </w:rPr>
        <w:t>.</w:t>
      </w:r>
    </w:p>
    <w:p w14:paraId="2A32DF64" w14:textId="77777777" w:rsidR="00CC3AEA" w:rsidRPr="00993816" w:rsidRDefault="00CC3AEA" w:rsidP="00CC3AEA">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ويُستخدم هذا التدرج في تحديد المسؤولية القانونية والتعويض المناسب، إذ يُحمّل مرتكب الخطأ الجسيم مسؤولية كاملة، بينما قد تُخفّف المسؤولية في حالة الخطأ اليسير</w:t>
      </w:r>
      <w:r w:rsidRPr="00993816">
        <w:rPr>
          <w:rFonts w:asciiTheme="minorBidi" w:hAnsiTheme="minorBidi" w:cstheme="minorBidi"/>
          <w:sz w:val="28"/>
          <w:szCs w:val="28"/>
        </w:rPr>
        <w:t>.</w:t>
      </w:r>
    </w:p>
    <w:p w14:paraId="24801086" w14:textId="77777777" w:rsidR="00CC3AEA" w:rsidRPr="00993816" w:rsidRDefault="00CC3AEA" w:rsidP="00CC3AEA">
      <w:pPr>
        <w:pStyle w:val="Heading2"/>
        <w:bidi/>
        <w:spacing w:line="480" w:lineRule="auto"/>
        <w:jc w:val="both"/>
        <w:rPr>
          <w:rFonts w:asciiTheme="minorBidi" w:hAnsiTheme="minorBidi" w:cstheme="minorBidi"/>
          <w:sz w:val="28"/>
          <w:szCs w:val="28"/>
          <w:rtl/>
        </w:rPr>
      </w:pPr>
    </w:p>
    <w:p w14:paraId="765A8A9F" w14:textId="7521B560" w:rsidR="00C56434" w:rsidRPr="00993816" w:rsidRDefault="00C56434" w:rsidP="00370C86">
      <w:pPr>
        <w:pStyle w:val="Heading2"/>
        <w:bidi/>
        <w:spacing w:line="480" w:lineRule="auto"/>
        <w:rPr>
          <w:rFonts w:asciiTheme="minorBidi" w:hAnsiTheme="minorBidi" w:cstheme="minorBidi"/>
          <w:b/>
          <w:bCs/>
          <w:sz w:val="28"/>
          <w:szCs w:val="28"/>
          <w:rtl/>
        </w:rPr>
      </w:pPr>
      <w:bookmarkStart w:id="15" w:name="_Toc214628617"/>
      <w:r w:rsidRPr="00993816">
        <w:rPr>
          <w:rFonts w:asciiTheme="minorBidi" w:hAnsiTheme="minorBidi" w:cstheme="minorBidi"/>
          <w:b/>
          <w:bCs/>
          <w:sz w:val="28"/>
          <w:szCs w:val="28"/>
          <w:rtl/>
        </w:rPr>
        <w:t>مفهوم الاخطاء الادارية</w:t>
      </w:r>
      <w:bookmarkEnd w:id="15"/>
    </w:p>
    <w:p w14:paraId="24552224" w14:textId="77777777"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تُعدّ الأخطاء الإدارية من القضايا المحورية في علم الإدارة العامة والقانون الإداري، إذ تمثل أحد أبرز المظاهر التي تكشف عن خلل في النظام التنظيمي أو في سلوك الأفراد العاملين ضمنه. ويشير مصطلح “الخطأ الإداري” إلى كل </w:t>
      </w:r>
      <w:r w:rsidRPr="00993816">
        <w:rPr>
          <w:rStyle w:val="Strong"/>
          <w:rFonts w:asciiTheme="minorBidi" w:hAnsiTheme="minorBidi" w:cstheme="minorBidi"/>
          <w:b w:val="0"/>
          <w:bCs w:val="0"/>
          <w:sz w:val="28"/>
          <w:szCs w:val="28"/>
          <w:rtl/>
        </w:rPr>
        <w:t xml:space="preserve">سلوك أو قرار أو امتناع عن أداء واجب وظيفي يؤدي إلى الإضرار بالمصلحة </w:t>
      </w:r>
      <w:r w:rsidRPr="00993816">
        <w:rPr>
          <w:rStyle w:val="Strong"/>
          <w:rFonts w:asciiTheme="minorBidi" w:hAnsiTheme="minorBidi" w:cstheme="minorBidi"/>
          <w:b w:val="0"/>
          <w:bCs w:val="0"/>
          <w:sz w:val="28"/>
          <w:szCs w:val="28"/>
          <w:rtl/>
        </w:rPr>
        <w:lastRenderedPageBreak/>
        <w:t>العامة أو بسلامة سير المرفق الإداري</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 xml:space="preserve">وقد اتفق الباحثون على أن الخطأ الإداري هو </w:t>
      </w:r>
      <w:r w:rsidRPr="00993816">
        <w:rPr>
          <w:rStyle w:val="Strong"/>
          <w:rFonts w:asciiTheme="minorBidi" w:hAnsiTheme="minorBidi" w:cstheme="minorBidi"/>
          <w:b w:val="0"/>
          <w:bCs w:val="0"/>
          <w:sz w:val="28"/>
          <w:szCs w:val="28"/>
          <w:rtl/>
        </w:rPr>
        <w:t>انحراف عن مبدأ المشروعية أو عن المعايير المهنية التي تحكم الأداء المؤسسي</w:t>
      </w:r>
      <w:r w:rsidRPr="00993816">
        <w:rPr>
          <w:rFonts w:asciiTheme="minorBidi" w:hAnsiTheme="minorBidi" w:cstheme="minorBidi"/>
          <w:sz w:val="28"/>
          <w:szCs w:val="28"/>
          <w:rtl/>
        </w:rPr>
        <w:t>، سواء أكان هذا الانحراف متعمداً أو غير متعمّد</w:t>
      </w:r>
      <w:r w:rsidRPr="00993816">
        <w:rPr>
          <w:rFonts w:asciiTheme="minorBidi" w:hAnsiTheme="minorBidi" w:cstheme="minorBidi"/>
          <w:sz w:val="28"/>
          <w:szCs w:val="28"/>
        </w:rPr>
        <w:t>.</w:t>
      </w:r>
    </w:p>
    <w:p w14:paraId="710B8ECD" w14:textId="77777777"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ويذهب الفقه الإداري الحديث إلى أن الخطأ الإداري يشمل نوعين من الأفعال</w:t>
      </w:r>
      <w:r w:rsidRPr="00993816">
        <w:rPr>
          <w:rFonts w:asciiTheme="minorBidi" w:hAnsiTheme="minorBidi" w:cstheme="minorBidi"/>
          <w:sz w:val="28"/>
          <w:szCs w:val="28"/>
        </w:rPr>
        <w:t>:</w:t>
      </w:r>
    </w:p>
    <w:p w14:paraId="63723280" w14:textId="77777777" w:rsidR="004A10C8" w:rsidRPr="00993816" w:rsidRDefault="004A10C8" w:rsidP="004A10C8">
      <w:pPr>
        <w:pStyle w:val="NormalWeb"/>
        <w:numPr>
          <w:ilvl w:val="0"/>
          <w:numId w:val="31"/>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العمل الإيجابي غير المشروع</w:t>
      </w:r>
      <w:r w:rsidRPr="00993816">
        <w:rPr>
          <w:rFonts w:asciiTheme="minorBidi" w:hAnsiTheme="minorBidi" w:cstheme="minorBidi"/>
          <w:sz w:val="28"/>
          <w:szCs w:val="28"/>
          <w:rtl/>
        </w:rPr>
        <w:t>، أي قيام الإدارة بفعل يخالف النصوص القانونية أو الأنظمة التنظيمية</w:t>
      </w:r>
      <w:r w:rsidRPr="00993816">
        <w:rPr>
          <w:rFonts w:asciiTheme="minorBidi" w:hAnsiTheme="minorBidi" w:cstheme="minorBidi"/>
          <w:sz w:val="28"/>
          <w:szCs w:val="28"/>
        </w:rPr>
        <w:t>.</w:t>
      </w:r>
    </w:p>
    <w:p w14:paraId="2F084539" w14:textId="77777777" w:rsidR="004A10C8" w:rsidRPr="00993816" w:rsidRDefault="004A10C8" w:rsidP="004A10C8">
      <w:pPr>
        <w:pStyle w:val="NormalWeb"/>
        <w:numPr>
          <w:ilvl w:val="0"/>
          <w:numId w:val="31"/>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العمل السلبي أو الامتناع</w:t>
      </w:r>
      <w:r w:rsidRPr="00993816">
        <w:rPr>
          <w:rFonts w:asciiTheme="minorBidi" w:hAnsiTheme="minorBidi" w:cstheme="minorBidi"/>
          <w:sz w:val="28"/>
          <w:szCs w:val="28"/>
          <w:rtl/>
        </w:rPr>
        <w:t>، أي تقصير الإدارة في القيام بواجب مقرر عليها قانوناً، مما يترتب عليه ضرر للأفراد أو المؤسسة</w:t>
      </w:r>
      <w:r w:rsidRPr="00993816">
        <w:rPr>
          <w:rFonts w:asciiTheme="minorBidi" w:hAnsiTheme="minorBidi" w:cstheme="minorBidi"/>
          <w:sz w:val="28"/>
          <w:szCs w:val="28"/>
        </w:rPr>
        <w:t>.</w:t>
      </w:r>
    </w:p>
    <w:p w14:paraId="1069571F" w14:textId="77777777" w:rsidR="00D728BC" w:rsidRDefault="004A10C8" w:rsidP="004A10C8">
      <w:pPr>
        <w:pStyle w:val="NormalWeb"/>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أما في القانون المدني، فقد استقر الرأي على قاعدة عامة مفادها أن </w:t>
      </w:r>
      <w:r w:rsidRPr="00993816">
        <w:rPr>
          <w:rStyle w:val="Strong"/>
          <w:rFonts w:asciiTheme="minorBidi" w:hAnsiTheme="minorBidi" w:cstheme="minorBidi"/>
          <w:b w:val="0"/>
          <w:bCs w:val="0"/>
          <w:sz w:val="28"/>
          <w:szCs w:val="28"/>
          <w:rtl/>
        </w:rPr>
        <w:t>كل خطأ يسبب ضررًا للغير يستوجب التعويض</w:t>
      </w:r>
      <w:r w:rsidRPr="00993816">
        <w:rPr>
          <w:rFonts w:asciiTheme="minorBidi" w:hAnsiTheme="minorBidi" w:cstheme="minorBidi"/>
          <w:sz w:val="28"/>
          <w:szCs w:val="28"/>
          <w:rtl/>
        </w:rPr>
        <w:t>، بغض النظر عن درجة جسامته أو نية مرتكبه، وهو ما يعكس مبدأ العدالة في تحمّل التبعات القانونية (عويدي، 1996</w:t>
      </w:r>
      <w:r w:rsidRPr="00993816">
        <w:rPr>
          <w:rFonts w:asciiTheme="minorBidi" w:hAnsiTheme="minorBidi" w:cstheme="minorBidi" w:hint="cs"/>
          <w:sz w:val="28"/>
          <w:szCs w:val="28"/>
          <w:rtl/>
        </w:rPr>
        <w:t>)</w:t>
      </w:r>
      <w:r w:rsidRPr="00993816">
        <w:rPr>
          <w:rFonts w:asciiTheme="minorBidi" w:hAnsiTheme="minorBidi" w:cstheme="minorBidi"/>
          <w:sz w:val="28"/>
          <w:szCs w:val="28"/>
        </w:rPr>
        <w:t>.</w:t>
      </w:r>
    </w:p>
    <w:p w14:paraId="6B5464AF" w14:textId="2C3BE267" w:rsidR="004A10C8" w:rsidRPr="00993816" w:rsidRDefault="004A10C8" w:rsidP="00D728BC">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وفي البيئة العراقية، يرى بعض الفقهاء أن الخطأ الإداري يتمثل في </w:t>
      </w:r>
      <w:r w:rsidRPr="00993816">
        <w:rPr>
          <w:rStyle w:val="Strong"/>
          <w:rFonts w:asciiTheme="minorBidi" w:hAnsiTheme="minorBidi" w:cstheme="minorBidi"/>
          <w:b w:val="0"/>
          <w:bCs w:val="0"/>
          <w:sz w:val="28"/>
          <w:szCs w:val="28"/>
          <w:rtl/>
        </w:rPr>
        <w:t>الإخلال بواجبات الوظيفة أو إساءة استعمال السلطة أو التقصير في تنفيذ المهام</w:t>
      </w:r>
      <w:r w:rsidRPr="00993816">
        <w:rPr>
          <w:rFonts w:asciiTheme="minorBidi" w:hAnsiTheme="minorBidi" w:cstheme="minorBidi"/>
          <w:sz w:val="28"/>
          <w:szCs w:val="28"/>
          <w:rtl/>
        </w:rPr>
        <w:t>، مما ينعكس سلبًا على سمعة المؤسسة واستقرارها (الياس، 1980</w:t>
      </w:r>
      <w:r w:rsidRPr="00993816">
        <w:rPr>
          <w:rFonts w:asciiTheme="minorBidi" w:hAnsiTheme="minorBidi" w:cstheme="minorBidi" w:hint="cs"/>
          <w:sz w:val="28"/>
          <w:szCs w:val="28"/>
          <w:rtl/>
        </w:rPr>
        <w:t>)</w:t>
      </w:r>
    </w:p>
    <w:p w14:paraId="797E2278" w14:textId="76FE7892"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وبناءً على ذلك، يمكن القول إن الخطأ الإداري لا يُفهم فقط كتصرف فردي مخالف، بل كحالة مؤسسية ناتجة عن ضعف الضوابط الرقابية، أو غياب التخطيط الإداري، أو قصور في التدريب والتوجيه</w:t>
      </w:r>
      <w:r w:rsidRPr="00993816">
        <w:rPr>
          <w:rFonts w:asciiTheme="minorBidi" w:hAnsiTheme="minorBidi" w:cstheme="minorBidi"/>
          <w:sz w:val="28"/>
          <w:szCs w:val="28"/>
        </w:rPr>
        <w:t>.</w:t>
      </w:r>
    </w:p>
    <w:p w14:paraId="76FD4994" w14:textId="77777777" w:rsidR="004A10C8" w:rsidRPr="00993816" w:rsidRDefault="004A10C8" w:rsidP="004A10C8">
      <w:pPr>
        <w:pStyle w:val="Heading1"/>
        <w:bidi/>
        <w:rPr>
          <w:b w:val="0"/>
          <w:bCs w:val="0"/>
          <w:sz w:val="32"/>
          <w:szCs w:val="32"/>
        </w:rPr>
      </w:pPr>
      <w:bookmarkStart w:id="16" w:name="_Toc214628618"/>
      <w:r w:rsidRPr="00993816">
        <w:rPr>
          <w:rStyle w:val="Strong"/>
          <w:rFonts w:asciiTheme="minorBidi" w:hAnsiTheme="minorBidi" w:cstheme="minorBidi"/>
          <w:b/>
          <w:bCs/>
          <w:sz w:val="32"/>
          <w:szCs w:val="32"/>
          <w:rtl/>
        </w:rPr>
        <w:t>معايير التمييز بين الأخطاء الإدارية</w:t>
      </w:r>
      <w:bookmarkEnd w:id="16"/>
    </w:p>
    <w:p w14:paraId="6DFCB9DC" w14:textId="77777777"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تعددت الاجتهادات الفقهية في تحديد المعايير التي يمكن من خلالها التمييز بين الخطأ الإداري والخطأ الشخصي، ومن أهمها</w:t>
      </w:r>
      <w:r w:rsidRPr="00993816">
        <w:rPr>
          <w:rFonts w:asciiTheme="minorBidi" w:hAnsiTheme="minorBidi" w:cstheme="minorBidi"/>
          <w:sz w:val="28"/>
          <w:szCs w:val="28"/>
        </w:rPr>
        <w:t>:</w:t>
      </w:r>
    </w:p>
    <w:p w14:paraId="05101468" w14:textId="77777777" w:rsidR="004A10C8" w:rsidRPr="00993816" w:rsidRDefault="004A10C8" w:rsidP="004A10C8">
      <w:pPr>
        <w:pStyle w:val="NormalWeb"/>
        <w:numPr>
          <w:ilvl w:val="0"/>
          <w:numId w:val="32"/>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lastRenderedPageBreak/>
        <w:t xml:space="preserve">معيار النزعات أو </w:t>
      </w:r>
      <w:proofErr w:type="gramStart"/>
      <w:r w:rsidRPr="00993816">
        <w:rPr>
          <w:rStyle w:val="Strong"/>
          <w:rFonts w:asciiTheme="minorBidi" w:hAnsiTheme="minorBidi" w:cstheme="minorBidi"/>
          <w:b w:val="0"/>
          <w:bCs w:val="0"/>
          <w:sz w:val="28"/>
          <w:szCs w:val="28"/>
          <w:rtl/>
        </w:rPr>
        <w:t>النوايا</w:t>
      </w:r>
      <w:proofErr w:type="gramEnd"/>
      <w:r w:rsidRPr="00993816">
        <w:rPr>
          <w:rStyle w:val="Strong"/>
          <w:rFonts w:asciiTheme="minorBidi" w:hAnsiTheme="minorBidi" w:cstheme="minorBidi"/>
          <w:b w:val="0"/>
          <w:bCs w:val="0"/>
          <w:sz w:val="28"/>
          <w:szCs w:val="28"/>
          <w:rtl/>
        </w:rPr>
        <w:t xml:space="preserve"> الشخصية</w:t>
      </w:r>
      <w:r w:rsidRPr="00993816">
        <w:rPr>
          <w:rStyle w:val="Strong"/>
          <w:rFonts w:asciiTheme="minorBidi" w:hAnsiTheme="minorBidi" w:cstheme="minorBidi"/>
          <w:b w:val="0"/>
          <w:bCs w:val="0"/>
          <w:sz w:val="28"/>
          <w:szCs w:val="28"/>
        </w:rPr>
        <w:t>:</w:t>
      </w:r>
    </w:p>
    <w:p w14:paraId="137319F2" w14:textId="4A1C9656"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وهو من أقدم المعايير التي تناولها الفقه الإداري، حيث يرى </w:t>
      </w:r>
      <w:proofErr w:type="spellStart"/>
      <w:r w:rsidRPr="00993816">
        <w:rPr>
          <w:rStyle w:val="Emphasis"/>
          <w:rFonts w:asciiTheme="minorBidi" w:hAnsiTheme="minorBidi" w:cstheme="minorBidi"/>
          <w:sz w:val="28"/>
          <w:szCs w:val="28"/>
          <w:rtl/>
        </w:rPr>
        <w:t>لافيريير</w:t>
      </w:r>
      <w:proofErr w:type="spellEnd"/>
      <w:r w:rsidRPr="00993816">
        <w:rPr>
          <w:rFonts w:asciiTheme="minorBidi" w:hAnsiTheme="minorBidi" w:cstheme="minorBidi"/>
          <w:sz w:val="28"/>
          <w:szCs w:val="28"/>
          <w:rtl/>
        </w:rPr>
        <w:t xml:space="preserve"> أن الخطأ يُعتبر شخصياً إذا كان ناتجاً عن </w:t>
      </w:r>
      <w:r w:rsidRPr="00993816">
        <w:rPr>
          <w:rStyle w:val="Strong"/>
          <w:rFonts w:asciiTheme="minorBidi" w:hAnsiTheme="minorBidi" w:cstheme="minorBidi"/>
          <w:b w:val="0"/>
          <w:bCs w:val="0"/>
          <w:sz w:val="28"/>
          <w:szCs w:val="28"/>
          <w:rtl/>
        </w:rPr>
        <w:t>نزعة شخصية أو انفعال ذاتي</w:t>
      </w:r>
      <w:r w:rsidRPr="00993816">
        <w:rPr>
          <w:rFonts w:asciiTheme="minorBidi" w:hAnsiTheme="minorBidi" w:cstheme="minorBidi"/>
          <w:sz w:val="28"/>
          <w:szCs w:val="28"/>
          <w:rtl/>
        </w:rPr>
        <w:t xml:space="preserve"> لا علاقة له بمتطلبات الوظيفة. أما إذا كان الخطأ نتيجة إهمال بسيط أو ضعف إدراك أثناء أداء الواجب، فيُعدّ خطأً إدارياً تتحمل المؤسسة مسؤوليته (</w:t>
      </w:r>
      <w:proofErr w:type="spellStart"/>
      <w:r w:rsidRPr="00993816">
        <w:rPr>
          <w:rFonts w:asciiTheme="minorBidi" w:hAnsiTheme="minorBidi" w:cstheme="minorBidi"/>
          <w:sz w:val="28"/>
          <w:szCs w:val="28"/>
          <w:rtl/>
        </w:rPr>
        <w:t>الطماوي</w:t>
      </w:r>
      <w:proofErr w:type="spellEnd"/>
      <w:r w:rsidRPr="00993816">
        <w:rPr>
          <w:rFonts w:asciiTheme="minorBidi" w:hAnsiTheme="minorBidi" w:cstheme="minorBidi"/>
          <w:sz w:val="28"/>
          <w:szCs w:val="28"/>
          <w:rtl/>
        </w:rPr>
        <w:t>، 1981</w:t>
      </w:r>
      <w:r w:rsidRPr="00993816">
        <w:rPr>
          <w:rFonts w:asciiTheme="minorBidi" w:hAnsiTheme="minorBidi" w:cstheme="minorBidi" w:hint="cs"/>
          <w:sz w:val="28"/>
          <w:szCs w:val="28"/>
          <w:rtl/>
        </w:rPr>
        <w:t>)</w:t>
      </w:r>
      <w:r w:rsidRPr="00993816">
        <w:rPr>
          <w:rFonts w:asciiTheme="minorBidi" w:hAnsiTheme="minorBidi" w:cstheme="minorBidi"/>
          <w:sz w:val="28"/>
          <w:szCs w:val="28"/>
        </w:rPr>
        <w:t>.</w:t>
      </w:r>
    </w:p>
    <w:p w14:paraId="1E6798E6" w14:textId="77777777" w:rsidR="004A10C8" w:rsidRPr="00993816" w:rsidRDefault="004A10C8" w:rsidP="004A10C8">
      <w:pPr>
        <w:pStyle w:val="NormalWeb"/>
        <w:numPr>
          <w:ilvl w:val="0"/>
          <w:numId w:val="32"/>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معيار الانفصال عن الوظيفة</w:t>
      </w:r>
      <w:r w:rsidRPr="00993816">
        <w:rPr>
          <w:rStyle w:val="Strong"/>
          <w:rFonts w:asciiTheme="minorBidi" w:hAnsiTheme="minorBidi" w:cstheme="minorBidi"/>
          <w:b w:val="0"/>
          <w:bCs w:val="0"/>
          <w:sz w:val="28"/>
          <w:szCs w:val="28"/>
        </w:rPr>
        <w:t>:</w:t>
      </w:r>
    </w:p>
    <w:p w14:paraId="41B7177B" w14:textId="44CC48AC"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تبنّاه </w:t>
      </w:r>
      <w:proofErr w:type="spellStart"/>
      <w:r w:rsidRPr="00993816">
        <w:rPr>
          <w:rStyle w:val="Emphasis"/>
          <w:rFonts w:asciiTheme="minorBidi" w:hAnsiTheme="minorBidi" w:cstheme="minorBidi"/>
          <w:sz w:val="28"/>
          <w:szCs w:val="28"/>
          <w:rtl/>
        </w:rPr>
        <w:t>هوريو</w:t>
      </w:r>
      <w:proofErr w:type="spellEnd"/>
      <w:r w:rsidRPr="00993816">
        <w:rPr>
          <w:rFonts w:asciiTheme="minorBidi" w:hAnsiTheme="minorBidi" w:cstheme="minorBidi"/>
          <w:sz w:val="28"/>
          <w:szCs w:val="28"/>
          <w:rtl/>
        </w:rPr>
        <w:t xml:space="preserve">، ويفترض أن الخطأ يكون شخصيًا عندما يمكن </w:t>
      </w:r>
      <w:r w:rsidRPr="00993816">
        <w:rPr>
          <w:rStyle w:val="Strong"/>
          <w:rFonts w:asciiTheme="minorBidi" w:hAnsiTheme="minorBidi" w:cstheme="minorBidi"/>
          <w:b w:val="0"/>
          <w:bCs w:val="0"/>
          <w:sz w:val="28"/>
          <w:szCs w:val="28"/>
          <w:rtl/>
        </w:rPr>
        <w:t>فصله مادياً أو معنوياً عن مهام الوظيفة</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فالفصل المادي يتحقق عندما يقوم الموظف بعمل خارج نطاق مهامه، أما الفصل المعنوي فيتجسد عندما يؤدي واجبه لأغراض غير مهنية، مثل تحقيق منفعة شخصية أو تصفية حسابات (الحلو، 1994</w:t>
      </w:r>
      <w:r w:rsidRPr="00993816">
        <w:rPr>
          <w:rFonts w:asciiTheme="minorBidi" w:hAnsiTheme="minorBidi" w:cstheme="minorBidi" w:hint="cs"/>
          <w:sz w:val="28"/>
          <w:szCs w:val="28"/>
          <w:rtl/>
        </w:rPr>
        <w:t>)</w:t>
      </w:r>
    </w:p>
    <w:p w14:paraId="34DB3C91" w14:textId="77777777" w:rsidR="004A10C8" w:rsidRPr="00993816" w:rsidRDefault="004A10C8" w:rsidP="004A10C8">
      <w:pPr>
        <w:pStyle w:val="NormalWeb"/>
        <w:numPr>
          <w:ilvl w:val="0"/>
          <w:numId w:val="32"/>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معيار الغاية من الفعل</w:t>
      </w:r>
      <w:r w:rsidRPr="00993816">
        <w:rPr>
          <w:rStyle w:val="Strong"/>
          <w:rFonts w:asciiTheme="minorBidi" w:hAnsiTheme="minorBidi" w:cstheme="minorBidi"/>
          <w:b w:val="0"/>
          <w:bCs w:val="0"/>
          <w:sz w:val="28"/>
          <w:szCs w:val="28"/>
        </w:rPr>
        <w:t>:</w:t>
      </w:r>
    </w:p>
    <w:p w14:paraId="280C96DD" w14:textId="363C2EF7"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قدمه </w:t>
      </w:r>
      <w:proofErr w:type="spellStart"/>
      <w:r w:rsidRPr="00993816">
        <w:rPr>
          <w:rStyle w:val="Emphasis"/>
          <w:rFonts w:asciiTheme="minorBidi" w:hAnsiTheme="minorBidi" w:cstheme="minorBidi"/>
          <w:sz w:val="28"/>
          <w:szCs w:val="28"/>
          <w:rtl/>
        </w:rPr>
        <w:t>ديجي</w:t>
      </w:r>
      <w:proofErr w:type="spellEnd"/>
      <w:r w:rsidRPr="00993816">
        <w:rPr>
          <w:rFonts w:asciiTheme="minorBidi" w:hAnsiTheme="minorBidi" w:cstheme="minorBidi"/>
          <w:sz w:val="28"/>
          <w:szCs w:val="28"/>
          <w:rtl/>
        </w:rPr>
        <w:t xml:space="preserve">، وركّز فيه على </w:t>
      </w:r>
      <w:r w:rsidRPr="00993816">
        <w:rPr>
          <w:rStyle w:val="Strong"/>
          <w:rFonts w:asciiTheme="minorBidi" w:hAnsiTheme="minorBidi" w:cstheme="minorBidi"/>
          <w:b w:val="0"/>
          <w:bCs w:val="0"/>
          <w:sz w:val="28"/>
          <w:szCs w:val="28"/>
          <w:rtl/>
        </w:rPr>
        <w:t>نية الموظف والهدف من سلوكه</w:t>
      </w:r>
      <w:r w:rsidRPr="00993816">
        <w:rPr>
          <w:rFonts w:asciiTheme="minorBidi" w:hAnsiTheme="minorBidi" w:cstheme="minorBidi"/>
          <w:sz w:val="28"/>
          <w:szCs w:val="28"/>
          <w:rtl/>
        </w:rPr>
        <w:t>؛ فإذا كان هدفه خدمة المرفق العام، اعتُبر الخطأ إدارياً، أما إذا كان تصرفه لتحقيق غايات خاصة، فإنه يتحمل المسؤولية الشخصية عن تبعاته (حلمي، 1967</w:t>
      </w:r>
      <w:r w:rsidRPr="00993816">
        <w:rPr>
          <w:rFonts w:asciiTheme="minorBidi" w:hAnsiTheme="minorBidi" w:cstheme="minorBidi" w:hint="cs"/>
          <w:sz w:val="28"/>
          <w:szCs w:val="28"/>
          <w:rtl/>
        </w:rPr>
        <w:t>)</w:t>
      </w:r>
    </w:p>
    <w:p w14:paraId="552C6694" w14:textId="77777777" w:rsidR="004A10C8" w:rsidRPr="00993816" w:rsidRDefault="004A10C8" w:rsidP="004A10C8">
      <w:pPr>
        <w:pStyle w:val="NormalWeb"/>
        <w:numPr>
          <w:ilvl w:val="0"/>
          <w:numId w:val="32"/>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معيار جسامة الخطأ</w:t>
      </w:r>
      <w:r w:rsidRPr="00993816">
        <w:rPr>
          <w:rStyle w:val="Strong"/>
          <w:rFonts w:asciiTheme="minorBidi" w:hAnsiTheme="minorBidi" w:cstheme="minorBidi"/>
          <w:b w:val="0"/>
          <w:bCs w:val="0"/>
          <w:sz w:val="28"/>
          <w:szCs w:val="28"/>
        </w:rPr>
        <w:t>:</w:t>
      </w:r>
    </w:p>
    <w:p w14:paraId="06045336" w14:textId="59015FEC"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طرحه </w:t>
      </w:r>
      <w:r w:rsidRPr="00993816">
        <w:rPr>
          <w:rStyle w:val="Emphasis"/>
          <w:rFonts w:asciiTheme="minorBidi" w:hAnsiTheme="minorBidi" w:cstheme="minorBidi"/>
          <w:sz w:val="28"/>
          <w:szCs w:val="28"/>
          <w:rtl/>
        </w:rPr>
        <w:t>جيز</w:t>
      </w:r>
      <w:r w:rsidRPr="00993816">
        <w:rPr>
          <w:rFonts w:asciiTheme="minorBidi" w:hAnsiTheme="minorBidi" w:cstheme="minorBidi"/>
          <w:sz w:val="28"/>
          <w:szCs w:val="28"/>
          <w:rtl/>
        </w:rPr>
        <w:t xml:space="preserve">، واعتبر أن الخطأ يكون شخصياً إذا بلغ درجة من الجسامة تجعله </w:t>
      </w:r>
      <w:r w:rsidRPr="00993816">
        <w:rPr>
          <w:rStyle w:val="Strong"/>
          <w:rFonts w:asciiTheme="minorBidi" w:hAnsiTheme="minorBidi" w:cstheme="minorBidi"/>
          <w:b w:val="0"/>
          <w:bCs w:val="0"/>
          <w:sz w:val="28"/>
          <w:szCs w:val="28"/>
          <w:rtl/>
        </w:rPr>
        <w:t>خارج نطاق الأخطاء الوظيفية العادية</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ويعدّ الخطأ جسيماً إذا صدر عن سوء نية، أو جهل فادح بالقوانين، أو إهمال جسيم يترتب عليه ضرر بالغ للمؤسسة أو للأفراد (صالح، 2008</w:t>
      </w:r>
      <w:r w:rsidRPr="00993816">
        <w:rPr>
          <w:rFonts w:asciiTheme="minorBidi" w:hAnsiTheme="minorBidi" w:cstheme="minorBidi" w:hint="cs"/>
          <w:sz w:val="28"/>
          <w:szCs w:val="28"/>
          <w:rtl/>
        </w:rPr>
        <w:t>).</w:t>
      </w:r>
    </w:p>
    <w:p w14:paraId="603E2AF3" w14:textId="6A12EA8E"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هذه المعايير، على اختلافها، تلتقي عند فكرة جوهرية هي أن </w:t>
      </w:r>
      <w:r w:rsidRPr="00993816">
        <w:rPr>
          <w:rStyle w:val="Strong"/>
          <w:rFonts w:asciiTheme="minorBidi" w:hAnsiTheme="minorBidi" w:cstheme="minorBidi"/>
          <w:b w:val="0"/>
          <w:bCs w:val="0"/>
          <w:sz w:val="28"/>
          <w:szCs w:val="28"/>
          <w:rtl/>
        </w:rPr>
        <w:t>الخطأ الإداري يتصل بالمرفق العام وواجباته، بينما الخطأ الشخصي يرتبط بالموظف وسلوكه الفردي</w:t>
      </w:r>
      <w:r w:rsidRPr="00993816">
        <w:rPr>
          <w:rFonts w:asciiTheme="minorBidi" w:hAnsiTheme="minorBidi" w:cstheme="minorBidi"/>
          <w:sz w:val="28"/>
          <w:szCs w:val="28"/>
        </w:rPr>
        <w:t>.</w:t>
      </w:r>
    </w:p>
    <w:p w14:paraId="4C028BCF" w14:textId="77777777" w:rsidR="004A10C8" w:rsidRPr="00993816" w:rsidRDefault="004A10C8" w:rsidP="004A10C8">
      <w:pPr>
        <w:pStyle w:val="Heading1"/>
        <w:bidi/>
        <w:rPr>
          <w:b w:val="0"/>
          <w:bCs w:val="0"/>
          <w:sz w:val="32"/>
          <w:szCs w:val="32"/>
        </w:rPr>
      </w:pPr>
      <w:bookmarkStart w:id="17" w:name="_Toc214628619"/>
      <w:r w:rsidRPr="00993816">
        <w:rPr>
          <w:rStyle w:val="Strong"/>
          <w:rFonts w:asciiTheme="minorBidi" w:hAnsiTheme="minorBidi" w:cstheme="minorBidi"/>
          <w:b/>
          <w:bCs/>
          <w:sz w:val="32"/>
          <w:szCs w:val="32"/>
          <w:rtl/>
        </w:rPr>
        <w:lastRenderedPageBreak/>
        <w:t>استراتيجيات إدارة الأخطاء الإدارية</w:t>
      </w:r>
      <w:bookmarkEnd w:id="17"/>
    </w:p>
    <w:p w14:paraId="18BA74BF" w14:textId="77777777"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تواجه المؤسسات الحديثة تحديًا مستمرًا يتمثل في كيفية إدارة الأخطاء وتحويلها من مظهر سلبي إلى </w:t>
      </w:r>
      <w:r w:rsidRPr="00993816">
        <w:rPr>
          <w:rStyle w:val="Strong"/>
          <w:rFonts w:asciiTheme="minorBidi" w:hAnsiTheme="minorBidi" w:cstheme="minorBidi"/>
          <w:b w:val="0"/>
          <w:bCs w:val="0"/>
          <w:sz w:val="28"/>
          <w:szCs w:val="28"/>
          <w:rtl/>
        </w:rPr>
        <w:t>فرصة للتعلم التنظيمي</w:t>
      </w:r>
      <w:r w:rsidRPr="00993816">
        <w:rPr>
          <w:rFonts w:asciiTheme="minorBidi" w:hAnsiTheme="minorBidi" w:cstheme="minorBidi"/>
          <w:sz w:val="28"/>
          <w:szCs w:val="28"/>
        </w:rPr>
        <w:t xml:space="preserve">. </w:t>
      </w:r>
      <w:r w:rsidRPr="00993816">
        <w:rPr>
          <w:rFonts w:asciiTheme="minorBidi" w:hAnsiTheme="minorBidi" w:cstheme="minorBidi"/>
          <w:sz w:val="28"/>
          <w:szCs w:val="28"/>
          <w:rtl/>
        </w:rPr>
        <w:t>ومن أبرز الاستراتيجيات التي يُنصح بتطبيقها</w:t>
      </w:r>
      <w:r w:rsidRPr="00993816">
        <w:rPr>
          <w:rFonts w:asciiTheme="minorBidi" w:hAnsiTheme="minorBidi" w:cstheme="minorBidi"/>
          <w:sz w:val="28"/>
          <w:szCs w:val="28"/>
        </w:rPr>
        <w:t xml:space="preserve"> (Robbins &amp; Jude, 2013):</w:t>
      </w:r>
    </w:p>
    <w:p w14:paraId="1B7449E7" w14:textId="77777777" w:rsidR="004A10C8" w:rsidRPr="00993816" w:rsidRDefault="004A10C8" w:rsidP="004A10C8">
      <w:pPr>
        <w:pStyle w:val="NormalWeb"/>
        <w:numPr>
          <w:ilvl w:val="0"/>
          <w:numId w:val="33"/>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استراتيجية الاعتراف بالفشل</w:t>
      </w:r>
      <w:r w:rsidRPr="00993816">
        <w:rPr>
          <w:rStyle w:val="Strong"/>
          <w:rFonts w:asciiTheme="minorBidi" w:hAnsiTheme="minorBidi" w:cstheme="minorBidi"/>
          <w:b w:val="0"/>
          <w:bCs w:val="0"/>
          <w:sz w:val="28"/>
          <w:szCs w:val="28"/>
        </w:rPr>
        <w:t>:</w:t>
      </w:r>
    </w:p>
    <w:p w14:paraId="441D701E" w14:textId="13D98948"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تقوم على بناء ثقافة مؤسسية تُشجع الموظفين على الاعتراف بالأخطاء دون خوف، مما يعزز الشفافية ويُحول الخطأ إلى فرصة للتطوير والإبداع. فالمؤسسات التي تنكر وجود الأخطاء تفقد القدرة على التعلم والتجديد</w:t>
      </w:r>
      <w:r w:rsidRPr="00993816">
        <w:rPr>
          <w:rFonts w:asciiTheme="minorBidi" w:hAnsiTheme="minorBidi" w:cstheme="minorBidi"/>
          <w:sz w:val="28"/>
          <w:szCs w:val="28"/>
        </w:rPr>
        <w:t>.</w:t>
      </w:r>
    </w:p>
    <w:p w14:paraId="07AFF1A9" w14:textId="77777777" w:rsidR="004A10C8" w:rsidRPr="00993816" w:rsidRDefault="004A10C8" w:rsidP="004A10C8">
      <w:pPr>
        <w:pStyle w:val="NormalWeb"/>
        <w:numPr>
          <w:ilvl w:val="0"/>
          <w:numId w:val="33"/>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استراتيجية تحليل أسباب الأخطاء</w:t>
      </w:r>
      <w:r w:rsidRPr="00993816">
        <w:rPr>
          <w:rStyle w:val="Strong"/>
          <w:rFonts w:asciiTheme="minorBidi" w:hAnsiTheme="minorBidi" w:cstheme="minorBidi"/>
          <w:b w:val="0"/>
          <w:bCs w:val="0"/>
          <w:sz w:val="28"/>
          <w:szCs w:val="28"/>
        </w:rPr>
        <w:t>:</w:t>
      </w:r>
    </w:p>
    <w:p w14:paraId="38631999" w14:textId="51E635EF"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تهدف إلى دراسة جذور المشكلات الإدارية وفهم أسبابها البنيوية، سواء كانت مرتبطة بضعف الاتصال، أو غموض الصلاحيات، أو قصور التدريب، مع وضع خطط لتصحيحها بشكل منهجي</w:t>
      </w:r>
      <w:r w:rsidRPr="00993816">
        <w:rPr>
          <w:rFonts w:asciiTheme="minorBidi" w:hAnsiTheme="minorBidi" w:cstheme="minorBidi"/>
          <w:sz w:val="28"/>
          <w:szCs w:val="28"/>
        </w:rPr>
        <w:t>.</w:t>
      </w:r>
    </w:p>
    <w:p w14:paraId="1915CA45" w14:textId="77777777" w:rsidR="004A10C8" w:rsidRPr="00993816" w:rsidRDefault="004A10C8" w:rsidP="004A10C8">
      <w:pPr>
        <w:pStyle w:val="NormalWeb"/>
        <w:numPr>
          <w:ilvl w:val="0"/>
          <w:numId w:val="33"/>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استراتيجية الاتصال المفتوح</w:t>
      </w:r>
      <w:r w:rsidRPr="00993816">
        <w:rPr>
          <w:rStyle w:val="Strong"/>
          <w:rFonts w:asciiTheme="minorBidi" w:hAnsiTheme="minorBidi" w:cstheme="minorBidi"/>
          <w:b w:val="0"/>
          <w:bCs w:val="0"/>
          <w:sz w:val="28"/>
          <w:szCs w:val="28"/>
        </w:rPr>
        <w:t>:</w:t>
      </w:r>
    </w:p>
    <w:p w14:paraId="4CD9CF3C" w14:textId="75675ADD"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تدعو إلى إنشاء قنوات تواصل داخلية تتيح للموظفين مناقشة الأخطاء بحرية وتوثيقها ومشاركتها كمصادر للتعلّم. فالاتصال الشفاف يسهم في منع تكرار الخطأ ذاته وتحسين نظم العمل الجماعي</w:t>
      </w:r>
      <w:r w:rsidRPr="00993816">
        <w:rPr>
          <w:rFonts w:asciiTheme="minorBidi" w:hAnsiTheme="minorBidi" w:cstheme="minorBidi"/>
          <w:sz w:val="28"/>
          <w:szCs w:val="28"/>
        </w:rPr>
        <w:t>.</w:t>
      </w:r>
    </w:p>
    <w:p w14:paraId="5CBB6187" w14:textId="77777777" w:rsidR="004A10C8" w:rsidRPr="00993816" w:rsidRDefault="004A10C8" w:rsidP="004A10C8">
      <w:pPr>
        <w:pStyle w:val="NormalWeb"/>
        <w:numPr>
          <w:ilvl w:val="0"/>
          <w:numId w:val="33"/>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استراتيجية المكافأة على الاعتراف بالخطأ</w:t>
      </w:r>
      <w:r w:rsidRPr="00993816">
        <w:rPr>
          <w:rStyle w:val="Strong"/>
          <w:rFonts w:asciiTheme="minorBidi" w:hAnsiTheme="minorBidi" w:cstheme="minorBidi"/>
          <w:b w:val="0"/>
          <w:bCs w:val="0"/>
          <w:sz w:val="28"/>
          <w:szCs w:val="28"/>
        </w:rPr>
        <w:t>:</w:t>
      </w:r>
    </w:p>
    <w:p w14:paraId="5AF003AB" w14:textId="0F2D6D00"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تُعد من الأساليب الحديثة في الإدارة السلوكية، إذ تُكافئ الموظفين الذين يعترفون بأخطائهم ويقترحون حلولاً بديلة، ما يُعزز ثقافة المسؤولية والمساءلة الذاتية ويحد من ظاهرة إخفاء الأخطاء</w:t>
      </w:r>
      <w:r w:rsidRPr="00993816">
        <w:rPr>
          <w:rFonts w:asciiTheme="minorBidi" w:hAnsiTheme="minorBidi" w:cstheme="minorBidi"/>
          <w:sz w:val="28"/>
          <w:szCs w:val="28"/>
        </w:rPr>
        <w:t>.</w:t>
      </w:r>
    </w:p>
    <w:p w14:paraId="032FC607" w14:textId="68A9E5F0"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إن تطبيق هذه الاستراتيجيات يخلق بيئة تنظيمية ناضجة تتعامل مع الأخطاء بوصفها جزءًا من عملية التطوير، وليس تهديدًا للسمعة أو المسار الوظيفي</w:t>
      </w:r>
      <w:r w:rsidRPr="00993816">
        <w:rPr>
          <w:rFonts w:asciiTheme="minorBidi" w:hAnsiTheme="minorBidi" w:cstheme="minorBidi"/>
          <w:sz w:val="28"/>
          <w:szCs w:val="28"/>
        </w:rPr>
        <w:t>.</w:t>
      </w:r>
    </w:p>
    <w:p w14:paraId="5ACCA5ED" w14:textId="77777777" w:rsidR="004A10C8" w:rsidRPr="00993816" w:rsidRDefault="004A10C8" w:rsidP="004A10C8">
      <w:pPr>
        <w:pStyle w:val="Heading1"/>
        <w:bidi/>
        <w:rPr>
          <w:b w:val="0"/>
          <w:bCs w:val="0"/>
          <w:sz w:val="32"/>
          <w:szCs w:val="32"/>
        </w:rPr>
      </w:pPr>
      <w:bookmarkStart w:id="18" w:name="_Toc214628620"/>
      <w:r w:rsidRPr="00993816">
        <w:rPr>
          <w:rStyle w:val="Strong"/>
          <w:rFonts w:asciiTheme="minorBidi" w:hAnsiTheme="minorBidi" w:cstheme="minorBidi"/>
          <w:b/>
          <w:bCs/>
          <w:sz w:val="32"/>
          <w:szCs w:val="32"/>
          <w:rtl/>
        </w:rPr>
        <w:lastRenderedPageBreak/>
        <w:t>النظريات المفسّرة للأخطاء الإدارية والمسؤولية عنها</w:t>
      </w:r>
      <w:bookmarkEnd w:id="18"/>
    </w:p>
    <w:p w14:paraId="78065574" w14:textId="77777777"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قدّم الفقه الإداري عدداً من النظريات التي تفسّر مسؤولية الإدارة عن أخطائها، ويمكن تلخيصها فيما يلي</w:t>
      </w:r>
      <w:r w:rsidRPr="00993816">
        <w:rPr>
          <w:rFonts w:asciiTheme="minorBidi" w:hAnsiTheme="minorBidi" w:cstheme="minorBidi"/>
          <w:sz w:val="28"/>
          <w:szCs w:val="28"/>
        </w:rPr>
        <w:t>:</w:t>
      </w:r>
    </w:p>
    <w:p w14:paraId="2601F722" w14:textId="77777777" w:rsidR="004A10C8" w:rsidRPr="00993816" w:rsidRDefault="004A10C8" w:rsidP="004A10C8">
      <w:pPr>
        <w:pStyle w:val="NormalWeb"/>
        <w:numPr>
          <w:ilvl w:val="0"/>
          <w:numId w:val="34"/>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النظرية الشخصية</w:t>
      </w:r>
      <w:r w:rsidRPr="00993816">
        <w:rPr>
          <w:rStyle w:val="Strong"/>
          <w:rFonts w:asciiTheme="minorBidi" w:hAnsiTheme="minorBidi" w:cstheme="minorBidi"/>
          <w:b w:val="0"/>
          <w:bCs w:val="0"/>
          <w:sz w:val="28"/>
          <w:szCs w:val="28"/>
        </w:rPr>
        <w:t>:</w:t>
      </w:r>
    </w:p>
    <w:p w14:paraId="26094A9D" w14:textId="169A4FAB"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تركز على مسؤولية الفرد القائم بالخطأ، وتفترض أن الخطأ يجب أن يُثبت على الشخص نفسه سواء كان عمدياً أو غير عمدي. فالمسؤولية في هذه النظرية </w:t>
      </w:r>
      <w:r w:rsidRPr="00993816">
        <w:rPr>
          <w:rStyle w:val="Strong"/>
          <w:rFonts w:asciiTheme="minorBidi" w:hAnsiTheme="minorBidi" w:cstheme="minorBidi"/>
          <w:b w:val="0"/>
          <w:bCs w:val="0"/>
          <w:sz w:val="28"/>
          <w:szCs w:val="28"/>
          <w:rtl/>
        </w:rPr>
        <w:t>مرتبطة بالفعل والسلوك الفردي</w:t>
      </w:r>
      <w:r w:rsidRPr="00993816">
        <w:rPr>
          <w:rFonts w:asciiTheme="minorBidi" w:hAnsiTheme="minorBidi" w:cstheme="minorBidi"/>
          <w:sz w:val="28"/>
          <w:szCs w:val="28"/>
          <w:rtl/>
        </w:rPr>
        <w:t xml:space="preserve"> </w:t>
      </w:r>
      <w:r w:rsidRPr="00993816">
        <w:rPr>
          <w:rFonts w:asciiTheme="minorBidi" w:hAnsiTheme="minorBidi" w:cstheme="minorBidi" w:hint="cs"/>
          <w:sz w:val="28"/>
          <w:szCs w:val="28"/>
          <w:rtl/>
        </w:rPr>
        <w:t>(</w:t>
      </w:r>
      <w:r w:rsidRPr="00993816">
        <w:rPr>
          <w:rFonts w:asciiTheme="minorBidi" w:hAnsiTheme="minorBidi" w:cstheme="minorBidi"/>
          <w:sz w:val="28"/>
          <w:szCs w:val="28"/>
          <w:rtl/>
        </w:rPr>
        <w:t>عبد الهادي، 2013</w:t>
      </w:r>
      <w:r w:rsidRPr="00993816">
        <w:rPr>
          <w:rFonts w:asciiTheme="minorBidi" w:hAnsiTheme="minorBidi" w:cstheme="minorBidi" w:hint="cs"/>
          <w:sz w:val="28"/>
          <w:szCs w:val="28"/>
          <w:rtl/>
        </w:rPr>
        <w:t>)</w:t>
      </w:r>
      <w:r w:rsidRPr="00993816">
        <w:rPr>
          <w:rFonts w:asciiTheme="minorBidi" w:hAnsiTheme="minorBidi" w:cstheme="minorBidi"/>
          <w:sz w:val="28"/>
          <w:szCs w:val="28"/>
        </w:rPr>
        <w:t>.</w:t>
      </w:r>
    </w:p>
    <w:p w14:paraId="6880AED4" w14:textId="77777777" w:rsidR="004A10C8" w:rsidRPr="00993816" w:rsidRDefault="004A10C8" w:rsidP="004A10C8">
      <w:pPr>
        <w:pStyle w:val="NormalWeb"/>
        <w:numPr>
          <w:ilvl w:val="0"/>
          <w:numId w:val="34"/>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النظرية الموضوعية</w:t>
      </w:r>
      <w:r w:rsidRPr="00993816">
        <w:rPr>
          <w:rStyle w:val="Strong"/>
          <w:rFonts w:asciiTheme="minorBidi" w:hAnsiTheme="minorBidi" w:cstheme="minorBidi"/>
          <w:b w:val="0"/>
          <w:bCs w:val="0"/>
          <w:sz w:val="28"/>
          <w:szCs w:val="28"/>
        </w:rPr>
        <w:t>:</w:t>
      </w:r>
    </w:p>
    <w:p w14:paraId="4D802C18" w14:textId="7EF8A64E"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ظهرت مع الثورة الصناعية لتوسيع نطاق المسؤولية الإدارية، حيث ترى أن الأساس في التعويض هو </w:t>
      </w:r>
      <w:r w:rsidRPr="00993816">
        <w:rPr>
          <w:rStyle w:val="Strong"/>
          <w:rFonts w:asciiTheme="minorBidi" w:hAnsiTheme="minorBidi" w:cstheme="minorBidi"/>
          <w:b w:val="0"/>
          <w:bCs w:val="0"/>
          <w:sz w:val="28"/>
          <w:szCs w:val="28"/>
          <w:rtl/>
        </w:rPr>
        <w:t>حدوث الضرر بغض النظر عن وجود الخطأ</w:t>
      </w:r>
      <w:r w:rsidRPr="00993816">
        <w:rPr>
          <w:rFonts w:asciiTheme="minorBidi" w:hAnsiTheme="minorBidi" w:cstheme="minorBidi"/>
          <w:sz w:val="28"/>
          <w:szCs w:val="28"/>
          <w:rtl/>
        </w:rPr>
        <w:t>، وذلك تعزيزًا لمبدأ العدالة والمصلحة العامة (عبد الهادي، 2013</w:t>
      </w:r>
      <w:r w:rsidRPr="00993816">
        <w:rPr>
          <w:rFonts w:asciiTheme="minorBidi" w:hAnsiTheme="minorBidi" w:cstheme="minorBidi" w:hint="cs"/>
          <w:sz w:val="28"/>
          <w:szCs w:val="28"/>
          <w:rtl/>
        </w:rPr>
        <w:t>)</w:t>
      </w:r>
      <w:r w:rsidRPr="00993816">
        <w:rPr>
          <w:rFonts w:asciiTheme="minorBidi" w:hAnsiTheme="minorBidi" w:cstheme="minorBidi"/>
          <w:sz w:val="28"/>
          <w:szCs w:val="28"/>
        </w:rPr>
        <w:t>.</w:t>
      </w:r>
    </w:p>
    <w:p w14:paraId="16DE659A" w14:textId="77777777" w:rsidR="004A10C8" w:rsidRPr="00993816" w:rsidRDefault="004A10C8" w:rsidP="004A10C8">
      <w:pPr>
        <w:pStyle w:val="NormalWeb"/>
        <w:numPr>
          <w:ilvl w:val="0"/>
          <w:numId w:val="34"/>
        </w:numPr>
        <w:bidi/>
        <w:spacing w:line="480" w:lineRule="auto"/>
        <w:jc w:val="both"/>
        <w:rPr>
          <w:rFonts w:asciiTheme="minorBidi" w:hAnsiTheme="minorBidi" w:cstheme="minorBidi"/>
          <w:sz w:val="28"/>
          <w:szCs w:val="28"/>
        </w:rPr>
      </w:pPr>
      <w:r w:rsidRPr="00993816">
        <w:rPr>
          <w:rStyle w:val="Strong"/>
          <w:rFonts w:asciiTheme="minorBidi" w:hAnsiTheme="minorBidi" w:cstheme="minorBidi"/>
          <w:b w:val="0"/>
          <w:bCs w:val="0"/>
          <w:sz w:val="28"/>
          <w:szCs w:val="28"/>
          <w:rtl/>
        </w:rPr>
        <w:t>نظرية الضمان</w:t>
      </w:r>
      <w:r w:rsidRPr="00993816">
        <w:rPr>
          <w:rStyle w:val="Strong"/>
          <w:rFonts w:asciiTheme="minorBidi" w:hAnsiTheme="minorBidi" w:cstheme="minorBidi"/>
          <w:b w:val="0"/>
          <w:bCs w:val="0"/>
          <w:sz w:val="28"/>
          <w:szCs w:val="28"/>
        </w:rPr>
        <w:t>:</w:t>
      </w:r>
    </w:p>
    <w:p w14:paraId="4928845D" w14:textId="4644DF5F" w:rsidR="004A10C8" w:rsidRPr="00993816" w:rsidRDefault="004A10C8" w:rsidP="004A10C8">
      <w:pPr>
        <w:pStyle w:val="NormalWeb"/>
        <w:bidi/>
        <w:spacing w:line="480" w:lineRule="auto"/>
        <w:jc w:val="both"/>
        <w:rPr>
          <w:rFonts w:asciiTheme="minorBidi" w:hAnsiTheme="minorBidi" w:cstheme="minorBidi"/>
          <w:sz w:val="28"/>
          <w:szCs w:val="28"/>
        </w:rPr>
      </w:pPr>
      <w:r w:rsidRPr="00993816">
        <w:rPr>
          <w:rFonts w:asciiTheme="minorBidi" w:hAnsiTheme="minorBidi" w:cstheme="minorBidi"/>
          <w:sz w:val="28"/>
          <w:szCs w:val="28"/>
          <w:rtl/>
        </w:rPr>
        <w:t xml:space="preserve">تنطلق من فكرة أن كل من ألحق ضررًا بغيره </w:t>
      </w:r>
      <w:r w:rsidRPr="00993816">
        <w:rPr>
          <w:rStyle w:val="Strong"/>
          <w:rFonts w:asciiTheme="minorBidi" w:hAnsiTheme="minorBidi" w:cstheme="minorBidi"/>
          <w:b w:val="0"/>
          <w:bCs w:val="0"/>
          <w:sz w:val="28"/>
          <w:szCs w:val="28"/>
          <w:rtl/>
        </w:rPr>
        <w:t>ملزم بضمان التعويض</w:t>
      </w:r>
      <w:r w:rsidRPr="00993816">
        <w:rPr>
          <w:rFonts w:asciiTheme="minorBidi" w:hAnsiTheme="minorBidi" w:cstheme="minorBidi"/>
          <w:sz w:val="28"/>
          <w:szCs w:val="28"/>
          <w:rtl/>
        </w:rPr>
        <w:t xml:space="preserve"> حتى دون إثبات النية أو القصد. فالخطأ هنا لا يُشترط فيه العمد، بل يكفي تحقق الضرر الفعلي (عبد الهادي، 2013</w:t>
      </w:r>
      <w:r w:rsidRPr="00993816">
        <w:rPr>
          <w:rFonts w:asciiTheme="minorBidi" w:hAnsiTheme="minorBidi" w:cstheme="minorBidi" w:hint="cs"/>
          <w:sz w:val="28"/>
          <w:szCs w:val="28"/>
          <w:rtl/>
        </w:rPr>
        <w:t>)</w:t>
      </w:r>
    </w:p>
    <w:p w14:paraId="49EC026B" w14:textId="77777777" w:rsidR="004A10C8" w:rsidRPr="00993816" w:rsidRDefault="004A10C8" w:rsidP="004A10C8">
      <w:pPr>
        <w:pStyle w:val="NormalWeb"/>
        <w:numPr>
          <w:ilvl w:val="0"/>
          <w:numId w:val="34"/>
        </w:numPr>
        <w:bidi/>
        <w:spacing w:line="480" w:lineRule="auto"/>
        <w:jc w:val="both"/>
        <w:rPr>
          <w:sz w:val="28"/>
          <w:szCs w:val="28"/>
        </w:rPr>
      </w:pPr>
      <w:r w:rsidRPr="00993816">
        <w:rPr>
          <w:rStyle w:val="Strong"/>
          <w:rFonts w:asciiTheme="minorBidi" w:hAnsiTheme="minorBidi" w:cstheme="minorBidi"/>
          <w:b w:val="0"/>
          <w:bCs w:val="0"/>
          <w:sz w:val="28"/>
          <w:szCs w:val="28"/>
          <w:rtl/>
        </w:rPr>
        <w:t>نظرية المسؤولية الإدارية دون خطأ</w:t>
      </w:r>
      <w:r w:rsidRPr="00993816">
        <w:rPr>
          <w:rStyle w:val="Strong"/>
          <w:rFonts w:asciiTheme="minorBidi" w:hAnsiTheme="minorBidi" w:cstheme="minorBidi"/>
          <w:b w:val="0"/>
          <w:bCs w:val="0"/>
          <w:sz w:val="28"/>
          <w:szCs w:val="28"/>
        </w:rPr>
        <w:t>:</w:t>
      </w:r>
    </w:p>
    <w:p w14:paraId="326AAFFD" w14:textId="66D8B96C" w:rsidR="004A10C8" w:rsidRPr="00993816" w:rsidRDefault="004A10C8" w:rsidP="004A10C8">
      <w:pPr>
        <w:pStyle w:val="NormalWeb"/>
        <w:bidi/>
        <w:spacing w:line="480" w:lineRule="auto"/>
        <w:jc w:val="both"/>
        <w:rPr>
          <w:sz w:val="28"/>
          <w:szCs w:val="28"/>
        </w:rPr>
      </w:pPr>
      <w:r w:rsidRPr="00993816">
        <w:rPr>
          <w:rFonts w:asciiTheme="minorBidi" w:hAnsiTheme="minorBidi" w:cstheme="minorBidi"/>
          <w:sz w:val="28"/>
          <w:szCs w:val="28"/>
          <w:rtl/>
        </w:rPr>
        <w:t xml:space="preserve">تُعدّ من الاتجاهات الحديثة في الفقه الإداري، حيث تقرر أن الإدارة تتحمل أحيانًا </w:t>
      </w:r>
      <w:r w:rsidRPr="00993816">
        <w:rPr>
          <w:rStyle w:val="Strong"/>
          <w:rFonts w:asciiTheme="minorBidi" w:hAnsiTheme="minorBidi" w:cstheme="minorBidi"/>
          <w:b w:val="0"/>
          <w:bCs w:val="0"/>
          <w:sz w:val="28"/>
          <w:szCs w:val="28"/>
          <w:rtl/>
        </w:rPr>
        <w:t>المسؤولية عن أفعالها حتى دون وجود خطأ ثابت</w:t>
      </w:r>
      <w:r w:rsidRPr="00993816">
        <w:rPr>
          <w:rFonts w:asciiTheme="minorBidi" w:hAnsiTheme="minorBidi" w:cstheme="minorBidi"/>
          <w:sz w:val="28"/>
          <w:szCs w:val="28"/>
          <w:rtl/>
        </w:rPr>
        <w:t>، إذا ترتب على قراراتها ضرر للأفراد أو إخلال بمبدأ المساواة في تحمل الأعباء العامة. وقد تبنّى مجلس الدولة الفرنسي هذه النظرية لحماية حقوق المواطنين وضمان التوازن بين صلاحيات الدولة وحقوق الأفراد (</w:t>
      </w:r>
      <w:proofErr w:type="spellStart"/>
      <w:r w:rsidRPr="00993816">
        <w:rPr>
          <w:rFonts w:asciiTheme="minorBidi" w:hAnsiTheme="minorBidi" w:cstheme="minorBidi"/>
          <w:sz w:val="28"/>
          <w:szCs w:val="28"/>
          <w:rtl/>
        </w:rPr>
        <w:t>الشطناوي</w:t>
      </w:r>
      <w:proofErr w:type="spellEnd"/>
      <w:r w:rsidRPr="00993816">
        <w:rPr>
          <w:rFonts w:asciiTheme="minorBidi" w:hAnsiTheme="minorBidi" w:cstheme="minorBidi"/>
          <w:sz w:val="28"/>
          <w:szCs w:val="28"/>
          <w:rtl/>
        </w:rPr>
        <w:t>، 2004</w:t>
      </w:r>
      <w:r w:rsidRPr="00993816">
        <w:rPr>
          <w:rFonts w:asciiTheme="minorBidi" w:hAnsiTheme="minorBidi" w:cstheme="minorBidi" w:hint="cs"/>
          <w:sz w:val="28"/>
          <w:szCs w:val="28"/>
          <w:rtl/>
        </w:rPr>
        <w:t>)</w:t>
      </w:r>
    </w:p>
    <w:p w14:paraId="3E7C50A8" w14:textId="727349DE" w:rsidR="0062740E" w:rsidRPr="00993816" w:rsidRDefault="00C56434" w:rsidP="00370C86">
      <w:pPr>
        <w:pStyle w:val="Heading2"/>
        <w:bidi/>
        <w:spacing w:line="480" w:lineRule="auto"/>
        <w:rPr>
          <w:rFonts w:asciiTheme="minorBidi" w:hAnsiTheme="minorBidi" w:cstheme="minorBidi"/>
          <w:b/>
          <w:bCs/>
          <w:sz w:val="28"/>
          <w:szCs w:val="28"/>
          <w:rtl/>
        </w:rPr>
      </w:pPr>
      <w:bookmarkStart w:id="19" w:name="_Toc214628621"/>
      <w:r w:rsidRPr="00993816">
        <w:rPr>
          <w:rFonts w:asciiTheme="minorBidi" w:hAnsiTheme="minorBidi" w:cstheme="minorBidi"/>
          <w:b/>
          <w:bCs/>
          <w:sz w:val="28"/>
          <w:szCs w:val="28"/>
          <w:rtl/>
        </w:rPr>
        <w:lastRenderedPageBreak/>
        <w:t>تصنيف الاخطاء الادارية</w:t>
      </w:r>
      <w:bookmarkEnd w:id="19"/>
    </w:p>
    <w:p w14:paraId="55684F91" w14:textId="201D57C0"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من خلال الأدبيات، يمكن تصنيف الأخطاء الإدارية في بيئة العمل كما يلي:</w:t>
      </w:r>
    </w:p>
    <w:p w14:paraId="1D3A2999" w14:textId="20BC36B2"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أ. حسب طبيعة الخطأ:</w:t>
      </w:r>
    </w:p>
    <w:p w14:paraId="5B5A9AA9"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الزلات (</w:t>
      </w:r>
      <w:r w:rsidRPr="00993816">
        <w:rPr>
          <w:rFonts w:asciiTheme="minorBidi" w:hAnsiTheme="minorBidi" w:cstheme="minorBidi"/>
          <w:sz w:val="28"/>
          <w:szCs w:val="28"/>
        </w:rPr>
        <w:t>Slips</w:t>
      </w:r>
      <w:r w:rsidRPr="00993816">
        <w:rPr>
          <w:rFonts w:asciiTheme="minorBidi" w:hAnsiTheme="minorBidi" w:cstheme="minorBidi"/>
          <w:sz w:val="28"/>
          <w:szCs w:val="28"/>
          <w:rtl/>
        </w:rPr>
        <w:t>): أخطاء تنفيذية في المهام الروتينية نتيجة فقدان مؤقت للانتباه، مثل الضغط على زر غير صحيح.</w:t>
      </w:r>
    </w:p>
    <w:p w14:paraId="3DEC3B8F"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الهفوات (</w:t>
      </w:r>
      <w:r w:rsidRPr="00993816">
        <w:rPr>
          <w:rFonts w:asciiTheme="minorBidi" w:hAnsiTheme="minorBidi" w:cstheme="minorBidi"/>
          <w:sz w:val="28"/>
          <w:szCs w:val="28"/>
        </w:rPr>
        <w:t>Lapses</w:t>
      </w:r>
      <w:r w:rsidRPr="00993816">
        <w:rPr>
          <w:rFonts w:asciiTheme="minorBidi" w:hAnsiTheme="minorBidi" w:cstheme="minorBidi"/>
          <w:sz w:val="28"/>
          <w:szCs w:val="28"/>
          <w:rtl/>
        </w:rPr>
        <w:t>): ناتجة عن نسيان أو تشتيت ذهني، كنسيان خطوة مهمة في عملية إدارية.</w:t>
      </w:r>
    </w:p>
    <w:p w14:paraId="2AB5A196"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الأخطاء الذهنية (</w:t>
      </w:r>
      <w:r w:rsidRPr="00993816">
        <w:rPr>
          <w:rFonts w:asciiTheme="minorBidi" w:hAnsiTheme="minorBidi" w:cstheme="minorBidi"/>
          <w:sz w:val="28"/>
          <w:szCs w:val="28"/>
        </w:rPr>
        <w:t>Mistakes</w:t>
      </w:r>
      <w:r w:rsidRPr="00993816">
        <w:rPr>
          <w:rFonts w:asciiTheme="minorBidi" w:hAnsiTheme="minorBidi" w:cstheme="minorBidi"/>
          <w:sz w:val="28"/>
          <w:szCs w:val="28"/>
          <w:rtl/>
        </w:rPr>
        <w:t>): تحدث عندما يتخذ الشخص قرارًا خاطئًا بناء على تحليل غير دقيق للموقف.</w:t>
      </w:r>
    </w:p>
    <w:p w14:paraId="7153246A" w14:textId="49C7E98E"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ب. حسب المستوى المعرفي:</w:t>
      </w:r>
    </w:p>
    <w:p w14:paraId="1DA8F42A"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أخطاء قائمة على القواعد (</w:t>
      </w:r>
      <w:r w:rsidRPr="00993816">
        <w:rPr>
          <w:rFonts w:asciiTheme="minorBidi" w:hAnsiTheme="minorBidi" w:cstheme="minorBidi"/>
          <w:sz w:val="28"/>
          <w:szCs w:val="28"/>
        </w:rPr>
        <w:t>Rule-Based</w:t>
      </w:r>
      <w:r w:rsidRPr="00993816">
        <w:rPr>
          <w:rFonts w:asciiTheme="minorBidi" w:hAnsiTheme="minorBidi" w:cstheme="minorBidi"/>
          <w:sz w:val="28"/>
          <w:szCs w:val="28"/>
          <w:rtl/>
        </w:rPr>
        <w:t>): تطبيق قاعدة غير ملائمة للموقف الفعلي بسبب فهم خاطئ.</w:t>
      </w:r>
    </w:p>
    <w:p w14:paraId="75ABBA42"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أخطاء قائمة على المعرفة (</w:t>
      </w:r>
      <w:r w:rsidRPr="00993816">
        <w:rPr>
          <w:rFonts w:asciiTheme="minorBidi" w:hAnsiTheme="minorBidi" w:cstheme="minorBidi"/>
          <w:sz w:val="28"/>
          <w:szCs w:val="28"/>
        </w:rPr>
        <w:t>Knowledge-Based</w:t>
      </w:r>
      <w:r w:rsidRPr="00993816">
        <w:rPr>
          <w:rFonts w:asciiTheme="minorBidi" w:hAnsiTheme="minorBidi" w:cstheme="minorBidi"/>
          <w:sz w:val="28"/>
          <w:szCs w:val="28"/>
          <w:rtl/>
        </w:rPr>
        <w:t xml:space="preserve">): نتيجة نقص في المعرفة أو ضعف في التفكير التحليلي، كما أشار إليه </w:t>
      </w:r>
      <w:r w:rsidRPr="00993816">
        <w:rPr>
          <w:rFonts w:asciiTheme="minorBidi" w:hAnsiTheme="minorBidi" w:cstheme="minorBidi"/>
          <w:sz w:val="28"/>
          <w:szCs w:val="28"/>
        </w:rPr>
        <w:t>Grabowski</w:t>
      </w:r>
      <w:r w:rsidRPr="00993816">
        <w:rPr>
          <w:rFonts w:asciiTheme="minorBidi" w:hAnsiTheme="minorBidi" w:cstheme="minorBidi"/>
          <w:sz w:val="28"/>
          <w:szCs w:val="28"/>
          <w:rtl/>
        </w:rPr>
        <w:t xml:space="preserve"> وآخرون (2009).</w:t>
      </w:r>
    </w:p>
    <w:p w14:paraId="495E0027" w14:textId="1557B92B"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ج. حسب القصد والسلوك:</w:t>
      </w:r>
    </w:p>
    <w:p w14:paraId="3638A8F1"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أخطاء غير مقصودة: مثل نسيان موعد مهم أو التأخر في تنفيذ إجراء.</w:t>
      </w:r>
    </w:p>
    <w:p w14:paraId="7DF9BDAC" w14:textId="61676329"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انتهاكات متعمدة (</w:t>
      </w:r>
      <w:r w:rsidRPr="00993816">
        <w:rPr>
          <w:rFonts w:asciiTheme="minorBidi" w:hAnsiTheme="minorBidi" w:cstheme="minorBidi"/>
          <w:sz w:val="28"/>
          <w:szCs w:val="28"/>
        </w:rPr>
        <w:t>Violations</w:t>
      </w:r>
      <w:r w:rsidRPr="00993816">
        <w:rPr>
          <w:rFonts w:asciiTheme="minorBidi" w:hAnsiTheme="minorBidi" w:cstheme="minorBidi"/>
          <w:sz w:val="28"/>
          <w:szCs w:val="28"/>
          <w:rtl/>
        </w:rPr>
        <w:t>): مخالفة متعمدة للأنظمة، مثل تخطي الإجراءات الرسمية لتحقيق مكاسب شخصية أو لتسريع العمل.</w:t>
      </w:r>
    </w:p>
    <w:p w14:paraId="73E02053" w14:textId="731F15FC" w:rsidR="0062740E" w:rsidRPr="00993816" w:rsidRDefault="00C56434" w:rsidP="00370C86">
      <w:pPr>
        <w:pStyle w:val="Heading1"/>
        <w:bidi/>
        <w:spacing w:line="480" w:lineRule="auto"/>
        <w:rPr>
          <w:rFonts w:asciiTheme="minorBidi" w:hAnsiTheme="minorBidi" w:cstheme="minorBidi"/>
          <w:rtl/>
        </w:rPr>
      </w:pPr>
      <w:bookmarkStart w:id="20" w:name="_Toc214628622"/>
      <w:r w:rsidRPr="00993816">
        <w:rPr>
          <w:rFonts w:asciiTheme="minorBidi" w:hAnsiTheme="minorBidi" w:cstheme="minorBidi"/>
          <w:rtl/>
        </w:rPr>
        <w:t>أسباب الأخطاء الادارية</w:t>
      </w:r>
      <w:bookmarkEnd w:id="20"/>
    </w:p>
    <w:p w14:paraId="5C828183" w14:textId="726DCC45"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أ. أسباب فردية (نفسية وبشرية):</w:t>
      </w:r>
    </w:p>
    <w:p w14:paraId="15AF641F" w14:textId="77777777" w:rsidR="00C56434" w:rsidRPr="00993816" w:rsidRDefault="00C56434" w:rsidP="00370C86">
      <w:pPr>
        <w:pStyle w:val="ListParagraph"/>
        <w:numPr>
          <w:ilvl w:val="0"/>
          <w:numId w:val="6"/>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ضعف المؤهلات أو نقص التدريب.</w:t>
      </w:r>
    </w:p>
    <w:p w14:paraId="04A0B176" w14:textId="77777777" w:rsidR="00C56434" w:rsidRPr="00993816" w:rsidRDefault="00C56434" w:rsidP="00370C86">
      <w:pPr>
        <w:pStyle w:val="ListParagraph"/>
        <w:numPr>
          <w:ilvl w:val="0"/>
          <w:numId w:val="6"/>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الإرهاق الذهني أو الجسدي.</w:t>
      </w:r>
    </w:p>
    <w:p w14:paraId="23C4B830" w14:textId="77777777" w:rsidR="00C56434" w:rsidRPr="00993816" w:rsidRDefault="00C56434" w:rsidP="00370C86">
      <w:pPr>
        <w:pStyle w:val="ListParagraph"/>
        <w:numPr>
          <w:ilvl w:val="0"/>
          <w:numId w:val="6"/>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غموض الدور أو نقص التوجيه.</w:t>
      </w:r>
    </w:p>
    <w:p w14:paraId="4CDAC561" w14:textId="77777777" w:rsidR="00C56434" w:rsidRPr="00993816" w:rsidRDefault="00C56434" w:rsidP="00370C86">
      <w:pPr>
        <w:pStyle w:val="ListParagraph"/>
        <w:numPr>
          <w:ilvl w:val="0"/>
          <w:numId w:val="6"/>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lastRenderedPageBreak/>
        <w:t>انعدام الدافعية أو الضغوط الأسرية.</w:t>
      </w:r>
    </w:p>
    <w:p w14:paraId="5CB6603E" w14:textId="197D5AF2"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ب. أسباب تنظيمية:</w:t>
      </w:r>
    </w:p>
    <w:p w14:paraId="5B97233B" w14:textId="77777777" w:rsidR="00C56434" w:rsidRPr="00993816" w:rsidRDefault="00C56434" w:rsidP="00370C86">
      <w:pPr>
        <w:pStyle w:val="ListParagraph"/>
        <w:numPr>
          <w:ilvl w:val="0"/>
          <w:numId w:val="7"/>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غياب ثقافة المساءلة.</w:t>
      </w:r>
    </w:p>
    <w:p w14:paraId="502F802D" w14:textId="77777777" w:rsidR="00C56434" w:rsidRPr="00993816" w:rsidRDefault="00C56434" w:rsidP="00370C86">
      <w:pPr>
        <w:pStyle w:val="ListParagraph"/>
        <w:numPr>
          <w:ilvl w:val="0"/>
          <w:numId w:val="7"/>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ضعف نظام التغذية الراجعة </w:t>
      </w:r>
      <w:r w:rsidRPr="00993816">
        <w:rPr>
          <w:rFonts w:asciiTheme="minorBidi" w:hAnsiTheme="minorBidi" w:cstheme="minorBidi"/>
          <w:sz w:val="28"/>
          <w:szCs w:val="28"/>
        </w:rPr>
        <w:t>Feedback</w:t>
      </w:r>
      <w:r w:rsidRPr="00993816">
        <w:rPr>
          <w:rFonts w:asciiTheme="minorBidi" w:hAnsiTheme="minorBidi" w:cstheme="minorBidi"/>
          <w:sz w:val="28"/>
          <w:szCs w:val="28"/>
          <w:rtl/>
        </w:rPr>
        <w:t>.</w:t>
      </w:r>
    </w:p>
    <w:p w14:paraId="49550DD9" w14:textId="77777777" w:rsidR="00C56434" w:rsidRPr="00993816" w:rsidRDefault="00C56434" w:rsidP="00370C86">
      <w:pPr>
        <w:pStyle w:val="ListParagraph"/>
        <w:numPr>
          <w:ilvl w:val="0"/>
          <w:numId w:val="7"/>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قلة التواصل بين الإدارات.</w:t>
      </w:r>
    </w:p>
    <w:p w14:paraId="5F010CF4" w14:textId="77777777" w:rsidR="00C56434" w:rsidRPr="00993816" w:rsidRDefault="00C56434" w:rsidP="00370C86">
      <w:pPr>
        <w:pStyle w:val="ListParagraph"/>
        <w:numPr>
          <w:ilvl w:val="0"/>
          <w:numId w:val="7"/>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تعليمات غامضة أو متناقضة.</w:t>
      </w:r>
    </w:p>
    <w:p w14:paraId="5866885A" w14:textId="5061A36F"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ج. أسباب بيئية ومهنية: وفقًا لمنظمة </w:t>
      </w:r>
      <w:r w:rsidRPr="00993816">
        <w:rPr>
          <w:rFonts w:asciiTheme="minorBidi" w:hAnsiTheme="minorBidi" w:cstheme="minorBidi"/>
          <w:sz w:val="28"/>
          <w:szCs w:val="28"/>
        </w:rPr>
        <w:t>HSE</w:t>
      </w:r>
      <w:r w:rsidRPr="00993816">
        <w:rPr>
          <w:rFonts w:asciiTheme="minorBidi" w:hAnsiTheme="minorBidi" w:cstheme="minorBidi"/>
          <w:sz w:val="28"/>
          <w:szCs w:val="28"/>
          <w:rtl/>
        </w:rPr>
        <w:t xml:space="preserve"> (1999):</w:t>
      </w:r>
    </w:p>
    <w:p w14:paraId="7089CF9E" w14:textId="77777777" w:rsidR="00C56434" w:rsidRPr="00993816" w:rsidRDefault="00C56434" w:rsidP="00370C86">
      <w:pPr>
        <w:pStyle w:val="ListParagraph"/>
        <w:numPr>
          <w:ilvl w:val="0"/>
          <w:numId w:val="8"/>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ظروف العمل السيئة مثل الضوضاء، التهوية، الإضاءة.</w:t>
      </w:r>
    </w:p>
    <w:p w14:paraId="71EEC1F4" w14:textId="77777777" w:rsidR="00C56434" w:rsidRPr="00993816" w:rsidRDefault="00C56434" w:rsidP="00370C86">
      <w:pPr>
        <w:pStyle w:val="ListParagraph"/>
        <w:numPr>
          <w:ilvl w:val="0"/>
          <w:numId w:val="8"/>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عبء العمل الزائد.</w:t>
      </w:r>
    </w:p>
    <w:p w14:paraId="6F939AA9" w14:textId="77777777" w:rsidR="00C56434" w:rsidRPr="00993816" w:rsidRDefault="00C56434" w:rsidP="00370C86">
      <w:pPr>
        <w:pStyle w:val="ListParagraph"/>
        <w:numPr>
          <w:ilvl w:val="0"/>
          <w:numId w:val="8"/>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الضغط الزمني وعدم كفاية الموارد.</w:t>
      </w:r>
    </w:p>
    <w:p w14:paraId="4138C592" w14:textId="50F2C988" w:rsidR="00C56434" w:rsidRPr="00993816" w:rsidRDefault="00C56434" w:rsidP="00370C86">
      <w:pPr>
        <w:pStyle w:val="ListParagraph"/>
        <w:numPr>
          <w:ilvl w:val="0"/>
          <w:numId w:val="8"/>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إدارة غير فعّالة (ضعف التخطيط والتنسيق).</w:t>
      </w:r>
    </w:p>
    <w:p w14:paraId="55043C34" w14:textId="4BE5CAF9" w:rsidR="0062740E" w:rsidRPr="00993816" w:rsidRDefault="00C56434" w:rsidP="00370C86">
      <w:pPr>
        <w:pStyle w:val="Heading1"/>
        <w:bidi/>
        <w:spacing w:line="480" w:lineRule="auto"/>
        <w:rPr>
          <w:rFonts w:asciiTheme="minorBidi" w:hAnsiTheme="minorBidi" w:cstheme="minorBidi"/>
          <w:rtl/>
        </w:rPr>
      </w:pPr>
      <w:bookmarkStart w:id="21" w:name="_Toc214628623"/>
      <w:r w:rsidRPr="00993816">
        <w:rPr>
          <w:rFonts w:asciiTheme="minorBidi" w:hAnsiTheme="minorBidi" w:cstheme="minorBidi"/>
          <w:rtl/>
        </w:rPr>
        <w:t>الأسباب الجذرية والعوامل الداخلية والخارجية المؤدية إلى الأخطاء الإدارية</w:t>
      </w:r>
      <w:bookmarkEnd w:id="21"/>
    </w:p>
    <w:p w14:paraId="3FBF940A" w14:textId="25E60015"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لا تنشأ الأخطاء الإدارية في بيئة العمل من فراغ، وإنما تتولد عن مجموعة متداخلة من العوامل التي تشمل الأفراد، والأنظمة، والهياكل التنظيمية، والبيئة الخارجية المحيطة. وتتباين هذه العوامل من مؤسسة لأخرى وفقًا لثقافة العمل، ونمط القيادة، ومستوى التهيئة المهنية للموظفين، والتحديات البيئية التي تواجهها المنظمات.</w:t>
      </w:r>
    </w:p>
    <w:p w14:paraId="277F931D" w14:textId="1E866B56" w:rsidR="00C10E0A"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وقد أشار كل من </w:t>
      </w:r>
      <w:r w:rsidRPr="00993816">
        <w:rPr>
          <w:rFonts w:asciiTheme="minorBidi" w:hAnsiTheme="minorBidi" w:cstheme="minorBidi"/>
          <w:sz w:val="28"/>
          <w:szCs w:val="28"/>
        </w:rPr>
        <w:t>Senders and Moray</w:t>
      </w:r>
      <w:r w:rsidRPr="00993816">
        <w:rPr>
          <w:rFonts w:asciiTheme="minorBidi" w:hAnsiTheme="minorBidi" w:cstheme="minorBidi"/>
          <w:sz w:val="28"/>
          <w:szCs w:val="28"/>
          <w:rtl/>
        </w:rPr>
        <w:t xml:space="preserve"> (1991) إلى أن فهم الأخطاء يتطلب تتبع الأسباب البنيوية والنفسية والاجتماعية المؤدية لها، وليس فقط التعامل مع أعراضها الظاهرة. كما أوضح </w:t>
      </w:r>
      <w:r w:rsidRPr="00993816">
        <w:rPr>
          <w:rFonts w:asciiTheme="minorBidi" w:hAnsiTheme="minorBidi" w:cstheme="minorBidi"/>
          <w:sz w:val="28"/>
          <w:szCs w:val="28"/>
        </w:rPr>
        <w:t>Reason</w:t>
      </w:r>
      <w:r w:rsidRPr="00993816">
        <w:rPr>
          <w:rFonts w:asciiTheme="minorBidi" w:hAnsiTheme="minorBidi" w:cstheme="minorBidi"/>
          <w:sz w:val="28"/>
          <w:szCs w:val="28"/>
          <w:rtl/>
        </w:rPr>
        <w:t xml:space="preserve"> (1990) أن التمييز بين الأخطاء غير المقصودة والانتهاكات المقصودة يتطلب تحليل الأسباب العميقة، لفهم كيف تتكوّن البيئة التي تسمح بوقوع الخطأ أو تسهّله.</w:t>
      </w:r>
    </w:p>
    <w:p w14:paraId="2749918F" w14:textId="49A89FED" w:rsidR="00C56434" w:rsidRPr="00993816" w:rsidRDefault="00C56434" w:rsidP="00370C86">
      <w:pPr>
        <w:pStyle w:val="Heading1"/>
        <w:bidi/>
        <w:spacing w:line="480" w:lineRule="auto"/>
        <w:rPr>
          <w:rFonts w:asciiTheme="minorBidi" w:hAnsiTheme="minorBidi" w:cstheme="minorBidi"/>
          <w:rtl/>
        </w:rPr>
      </w:pPr>
      <w:bookmarkStart w:id="22" w:name="_Toc214628624"/>
      <w:r w:rsidRPr="00993816">
        <w:rPr>
          <w:rFonts w:asciiTheme="minorBidi" w:hAnsiTheme="minorBidi" w:cstheme="minorBidi"/>
          <w:rtl/>
        </w:rPr>
        <w:lastRenderedPageBreak/>
        <w:t>العوامل الداخلية المؤدية إلى الأخطاء الإدارية</w:t>
      </w:r>
      <w:bookmarkEnd w:id="22"/>
    </w:p>
    <w:p w14:paraId="66A61DBD" w14:textId="77777777" w:rsidR="0062740E" w:rsidRPr="00993816" w:rsidRDefault="0062740E" w:rsidP="00370C86">
      <w:pPr>
        <w:bidi/>
        <w:spacing w:line="480" w:lineRule="auto"/>
        <w:rPr>
          <w:rFonts w:asciiTheme="minorBidi" w:hAnsiTheme="minorBidi" w:cstheme="minorBidi"/>
          <w:sz w:val="28"/>
          <w:szCs w:val="28"/>
          <w:rtl/>
        </w:rPr>
      </w:pPr>
    </w:p>
    <w:p w14:paraId="64A27EEF" w14:textId="5FB83744"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تشير الأدبيات إلى أن معظم الأخطاء الإدارية تنتج عن عوامل داخلية تتعلق بالفرد، والنظام الإداري، والبيئة التنظيمية. يمكن تصنيف هذه العوامل إلى ما يلي:</w:t>
      </w:r>
    </w:p>
    <w:p w14:paraId="32E16D77" w14:textId="392D0A43"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أ. عوامل فردية (مرتبطة بالموظف نفسه)</w:t>
      </w:r>
    </w:p>
    <w:p w14:paraId="0D31308C" w14:textId="77777777" w:rsidR="00C56434" w:rsidRPr="00993816" w:rsidRDefault="00C56434" w:rsidP="00370C86">
      <w:pPr>
        <w:pStyle w:val="ListParagraph"/>
        <w:numPr>
          <w:ilvl w:val="0"/>
          <w:numId w:val="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ضعف الكفاءة المهنية والمعرفية:</w:t>
      </w:r>
    </w:p>
    <w:p w14:paraId="332014D2" w14:textId="77777777" w:rsidR="00C56434" w:rsidRPr="00993816" w:rsidRDefault="00C56434" w:rsidP="00370C86">
      <w:pPr>
        <w:pStyle w:val="ListParagraph"/>
        <w:numPr>
          <w:ilvl w:val="0"/>
          <w:numId w:val="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قلة الخبرة أو نقص التدريب المتخصص يؤدي إلى قرارات إدارية غير دقيقة.</w:t>
      </w:r>
    </w:p>
    <w:p w14:paraId="70CB8B56" w14:textId="77777777" w:rsidR="00C56434" w:rsidRPr="00993816" w:rsidRDefault="00C56434" w:rsidP="00370C86">
      <w:pPr>
        <w:pStyle w:val="ListParagraph"/>
        <w:numPr>
          <w:ilvl w:val="0"/>
          <w:numId w:val="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سوء فهم الإجراءات والسياسات قد يسبب تطبيقًا خاطئًا أو تجاوزه عمدًا.</w:t>
      </w:r>
    </w:p>
    <w:p w14:paraId="4BAD5448" w14:textId="77777777" w:rsidR="00C56434" w:rsidRPr="00993816" w:rsidRDefault="00C56434" w:rsidP="00370C86">
      <w:pPr>
        <w:pStyle w:val="ListParagraph"/>
        <w:numPr>
          <w:ilvl w:val="0"/>
          <w:numId w:val="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الضغط والإرهاق النفسي:</w:t>
      </w:r>
    </w:p>
    <w:p w14:paraId="538739AD" w14:textId="77777777" w:rsidR="00C56434" w:rsidRPr="00993816" w:rsidRDefault="00C56434" w:rsidP="00370C86">
      <w:pPr>
        <w:pStyle w:val="ListParagraph"/>
        <w:numPr>
          <w:ilvl w:val="0"/>
          <w:numId w:val="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الإرهاق الناتج عن عبء العمل الزائد أو العمل لساعات طويلة يُضعف الانتباه ويزيد احتمالات الخطأ [</w:t>
      </w:r>
      <w:r w:rsidRPr="00993816">
        <w:rPr>
          <w:rFonts w:asciiTheme="minorBidi" w:hAnsiTheme="minorBidi" w:cstheme="minorBidi"/>
          <w:sz w:val="28"/>
          <w:szCs w:val="28"/>
        </w:rPr>
        <w:t>(HSE, 1999)</w:t>
      </w:r>
      <w:r w:rsidRPr="00993816">
        <w:rPr>
          <w:rFonts w:asciiTheme="minorBidi" w:hAnsiTheme="minorBidi" w:cstheme="minorBidi"/>
          <w:sz w:val="28"/>
          <w:szCs w:val="28"/>
          <w:rtl/>
        </w:rPr>
        <w:t>].</w:t>
      </w:r>
    </w:p>
    <w:p w14:paraId="05BC94CB" w14:textId="77777777" w:rsidR="00C56434" w:rsidRPr="00993816" w:rsidRDefault="00C56434" w:rsidP="00370C86">
      <w:pPr>
        <w:pStyle w:val="ListParagraph"/>
        <w:numPr>
          <w:ilvl w:val="0"/>
          <w:numId w:val="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ضعف الدافعية وفقدان الحافز:</w:t>
      </w:r>
    </w:p>
    <w:p w14:paraId="2EA4D549" w14:textId="77777777" w:rsidR="00C56434" w:rsidRPr="00993816" w:rsidRDefault="00C56434" w:rsidP="00370C86">
      <w:pPr>
        <w:pStyle w:val="ListParagraph"/>
        <w:numPr>
          <w:ilvl w:val="0"/>
          <w:numId w:val="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الموظفون الذين لا يشعرون بالتقدير أو العدالة التنظيمية يصبحون أقل التزامًا بالضبط والجودة، وقد يتساهلون في الالتزام بالإجراءات.</w:t>
      </w:r>
    </w:p>
    <w:p w14:paraId="04972B70" w14:textId="77777777" w:rsidR="00C56434" w:rsidRPr="00993816" w:rsidRDefault="00C56434" w:rsidP="00370C86">
      <w:pPr>
        <w:pStyle w:val="ListParagraph"/>
        <w:numPr>
          <w:ilvl w:val="0"/>
          <w:numId w:val="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غياب الوعي أو الفهم الكامل للدور:</w:t>
      </w:r>
    </w:p>
    <w:p w14:paraId="366A19F7" w14:textId="77777777" w:rsidR="00C56434" w:rsidRPr="00993816" w:rsidRDefault="00C56434" w:rsidP="00370C86">
      <w:pPr>
        <w:pStyle w:val="ListParagraph"/>
        <w:numPr>
          <w:ilvl w:val="0"/>
          <w:numId w:val="9"/>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الموظف الذي لا يدرك حدود مسؤولياته بدقة قد يتجاوزها أو يقصّر في تنفيذها، ما يُحدث خللًا إداريًا.</w:t>
      </w:r>
    </w:p>
    <w:p w14:paraId="1721449A" w14:textId="17629FA4"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ب. عوامل تنظيمية (مرتبطة بالإدارة والنظام)</w:t>
      </w:r>
    </w:p>
    <w:p w14:paraId="7251902C" w14:textId="77777777" w:rsidR="00C56434" w:rsidRPr="00993816" w:rsidRDefault="00C56434" w:rsidP="00370C86">
      <w:pPr>
        <w:pStyle w:val="ListParagraph"/>
        <w:numPr>
          <w:ilvl w:val="0"/>
          <w:numId w:val="10"/>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غياب الإجراءات الواضحة أو السياسات المكتوبة:</w:t>
      </w:r>
    </w:p>
    <w:p w14:paraId="3E14EC15" w14:textId="77777777" w:rsidR="00C56434" w:rsidRPr="00993816" w:rsidRDefault="00C56434" w:rsidP="00370C86">
      <w:pPr>
        <w:pStyle w:val="ListParagraph"/>
        <w:numPr>
          <w:ilvl w:val="0"/>
          <w:numId w:val="10"/>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العمل دون أدلة تشغيل أو أدلة تنظيمية يفتح المجال لاجتهادات غير دقيقة تؤدي إلى الخطأ.</w:t>
      </w:r>
    </w:p>
    <w:p w14:paraId="43B1C476" w14:textId="77777777" w:rsidR="00C56434" w:rsidRPr="00993816" w:rsidRDefault="00C56434" w:rsidP="00370C86">
      <w:pPr>
        <w:pStyle w:val="ListParagraph"/>
        <w:numPr>
          <w:ilvl w:val="0"/>
          <w:numId w:val="10"/>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lastRenderedPageBreak/>
        <w:t>ضعف الاتصال الإداري:</w:t>
      </w:r>
    </w:p>
    <w:p w14:paraId="15CAACC0" w14:textId="77777777" w:rsidR="00C56434" w:rsidRPr="00993816" w:rsidRDefault="00C56434" w:rsidP="00370C86">
      <w:pPr>
        <w:pStyle w:val="ListParagraph"/>
        <w:numPr>
          <w:ilvl w:val="0"/>
          <w:numId w:val="10"/>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غموض الرسائل بين الإدارة والعاملين يؤدي إلى تنفيذ خاطئ أو متضارب للتعليمات.</w:t>
      </w:r>
    </w:p>
    <w:p w14:paraId="1B51F8FA" w14:textId="77777777" w:rsidR="00C56434" w:rsidRPr="00993816" w:rsidRDefault="00C56434" w:rsidP="00370C86">
      <w:pPr>
        <w:pStyle w:val="ListParagraph"/>
        <w:numPr>
          <w:ilvl w:val="0"/>
          <w:numId w:val="10"/>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ضعف القيادة الإدارية:</w:t>
      </w:r>
    </w:p>
    <w:p w14:paraId="32C93D47" w14:textId="77777777" w:rsidR="00C56434" w:rsidRPr="00993816" w:rsidRDefault="00C56434" w:rsidP="00370C86">
      <w:pPr>
        <w:pStyle w:val="ListParagraph"/>
        <w:numPr>
          <w:ilvl w:val="0"/>
          <w:numId w:val="10"/>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القادة الذين لا يقدمون التغذية الراجعة أو لا يتابعون الأداء يعززون بيئة خصبة للأخطاء.</w:t>
      </w:r>
    </w:p>
    <w:p w14:paraId="6D4097F2" w14:textId="77777777" w:rsidR="00C56434" w:rsidRPr="00993816" w:rsidRDefault="00C56434" w:rsidP="00370C86">
      <w:pPr>
        <w:pStyle w:val="ListParagraph"/>
        <w:numPr>
          <w:ilvl w:val="0"/>
          <w:numId w:val="10"/>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انعدام ثقافة إدارة الخطأ:</w:t>
      </w:r>
    </w:p>
    <w:p w14:paraId="6211FFDF" w14:textId="77777777" w:rsidR="00C56434" w:rsidRPr="00993816" w:rsidRDefault="00C56434" w:rsidP="00370C86">
      <w:pPr>
        <w:pStyle w:val="ListParagraph"/>
        <w:numPr>
          <w:ilvl w:val="0"/>
          <w:numId w:val="10"/>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إذا كانت بيئة العمل تُعاقب على الأخطاء بدلاً من التعلم منها، يميل الموظفون إلى إخفاء الأخطاء أو تكرارها في الخفاء، ما يؤدي لتفاقمها [</w:t>
      </w:r>
      <w:r w:rsidRPr="00993816">
        <w:rPr>
          <w:rFonts w:asciiTheme="minorBidi" w:hAnsiTheme="minorBidi" w:cstheme="minorBidi"/>
          <w:sz w:val="28"/>
          <w:szCs w:val="28"/>
        </w:rPr>
        <w:t>(Van Dyck et al., 2005)</w:t>
      </w:r>
      <w:r w:rsidRPr="00993816">
        <w:rPr>
          <w:rFonts w:asciiTheme="minorBidi" w:hAnsiTheme="minorBidi" w:cstheme="minorBidi"/>
          <w:sz w:val="28"/>
          <w:szCs w:val="28"/>
          <w:rtl/>
        </w:rPr>
        <w:t>].</w:t>
      </w:r>
    </w:p>
    <w:p w14:paraId="63BD64C3" w14:textId="69CC423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ج. عوامل تقنية وإجرائية</w:t>
      </w:r>
    </w:p>
    <w:p w14:paraId="73CF7669" w14:textId="77777777" w:rsidR="00C56434" w:rsidRPr="00993816" w:rsidRDefault="00C56434" w:rsidP="00370C86">
      <w:pPr>
        <w:pStyle w:val="ListParagraph"/>
        <w:numPr>
          <w:ilvl w:val="0"/>
          <w:numId w:val="11"/>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استخدام أنظمة قديمة أو معقدة:</w:t>
      </w:r>
    </w:p>
    <w:p w14:paraId="78FE97B9" w14:textId="77777777" w:rsidR="00C56434" w:rsidRPr="00993816" w:rsidRDefault="00C56434" w:rsidP="00370C86">
      <w:pPr>
        <w:pStyle w:val="ListParagraph"/>
        <w:numPr>
          <w:ilvl w:val="0"/>
          <w:numId w:val="11"/>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الأنظمة غير المحدثة أو المعقدة ترفع احتمالية الخطأ البشري أثناء إدخال البيانات أو اتخاذ القرار.</w:t>
      </w:r>
    </w:p>
    <w:p w14:paraId="5A0F7E87" w14:textId="77777777" w:rsidR="00C56434" w:rsidRPr="00993816" w:rsidRDefault="00C56434" w:rsidP="00370C86">
      <w:pPr>
        <w:pStyle w:val="ListParagraph"/>
        <w:numPr>
          <w:ilvl w:val="0"/>
          <w:numId w:val="11"/>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ضعف أدوات التقييم والرقابة:</w:t>
      </w:r>
    </w:p>
    <w:p w14:paraId="5362541B" w14:textId="3CF3DE96" w:rsidR="00C56434" w:rsidRPr="00993816" w:rsidRDefault="00C56434" w:rsidP="00370C86">
      <w:pPr>
        <w:pStyle w:val="ListParagraph"/>
        <w:numPr>
          <w:ilvl w:val="0"/>
          <w:numId w:val="11"/>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غياب مؤشرات الأداء الدقيقة يجعل من الصعب اكتشاف الأخطاء في الوقت المناسب وتصحيحها.</w:t>
      </w:r>
    </w:p>
    <w:p w14:paraId="0BAAB01E" w14:textId="5B9DD449" w:rsidR="00C56434" w:rsidRPr="00993816" w:rsidRDefault="00C56434" w:rsidP="00370C86">
      <w:pPr>
        <w:pStyle w:val="Heading1"/>
        <w:bidi/>
        <w:spacing w:line="480" w:lineRule="auto"/>
        <w:rPr>
          <w:rFonts w:asciiTheme="minorBidi" w:hAnsiTheme="minorBidi" w:cstheme="minorBidi"/>
          <w:rtl/>
        </w:rPr>
      </w:pPr>
      <w:bookmarkStart w:id="23" w:name="_Toc214628625"/>
      <w:r w:rsidRPr="00993816">
        <w:rPr>
          <w:rFonts w:asciiTheme="minorBidi" w:hAnsiTheme="minorBidi" w:cstheme="minorBidi"/>
          <w:rtl/>
        </w:rPr>
        <w:t>العوامل الخارجية المؤدية إلى الأخطاء الإدارية</w:t>
      </w:r>
      <w:bookmarkEnd w:id="23"/>
    </w:p>
    <w:p w14:paraId="50E5E2F7" w14:textId="77777777" w:rsidR="0062740E" w:rsidRPr="00993816" w:rsidRDefault="0062740E" w:rsidP="00370C86">
      <w:pPr>
        <w:bidi/>
        <w:spacing w:line="480" w:lineRule="auto"/>
        <w:rPr>
          <w:rFonts w:asciiTheme="minorBidi" w:hAnsiTheme="minorBidi" w:cstheme="minorBidi"/>
          <w:sz w:val="28"/>
          <w:szCs w:val="28"/>
          <w:rtl/>
        </w:rPr>
      </w:pPr>
    </w:p>
    <w:p w14:paraId="79395FE0" w14:textId="7E4182D2"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رغم أن العديد من الأخطاء تتولد من البيئة الداخلية، إلا أن العوامل الخارجية تمارس ضغطًا كبيرًا قد يزيد من احتمالية الخطأ أو يخلّ بنظام العمل. ومن أبرز هذه العوامل:</w:t>
      </w:r>
    </w:p>
    <w:p w14:paraId="4B35EC61" w14:textId="3244AB86"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أ. البيئة القانونية والتنظيمية</w:t>
      </w:r>
    </w:p>
    <w:p w14:paraId="6EBA237F"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تغير القوانين والتشريعات دون تحديث السياسات الداخلية:</w:t>
      </w:r>
    </w:p>
    <w:p w14:paraId="75F0AC4E"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يؤدي إلى قرارات إدارية مخالفة أو متأخرة لعدم التكيّف مع المستجدات.</w:t>
      </w:r>
    </w:p>
    <w:p w14:paraId="2D0F1F34"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الغموض أو التداخل في التشريعات:</w:t>
      </w:r>
    </w:p>
    <w:p w14:paraId="382CD2E6"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عندما تكون الأنظمة العامة غير واضحة، تزداد احتمالات التفسير الخاطئ واتخاذ قرارات مخالفة للأنظمة.</w:t>
      </w:r>
    </w:p>
    <w:p w14:paraId="63399018" w14:textId="72AEF0E3"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lastRenderedPageBreak/>
        <w:t>ب. البيئة الاقتصادية والتنافسية</w:t>
      </w:r>
    </w:p>
    <w:p w14:paraId="3259C1E2"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الضغوط المالية أو انخفاض الموارد:</w:t>
      </w:r>
    </w:p>
    <w:p w14:paraId="386FDAC9"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يؤدي إلى تقليص فرق العمل أو الاستغناء عن التدريب، ما يضعف أداء الإدارة ويزيد الأخطاء.</w:t>
      </w:r>
    </w:p>
    <w:p w14:paraId="36292923"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المنافسة الشديدة في السوق:</w:t>
      </w:r>
    </w:p>
    <w:p w14:paraId="641BEE91"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قد تدفع الإدارات لاتخاذ قرارات متسرعة دون دراسة كافية، أو اختصار الإجراءات على حساب الدقة والجودة.</w:t>
      </w:r>
    </w:p>
    <w:p w14:paraId="65EFBD3B" w14:textId="3C5C30D9"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ج. العوامل الاجتماعية والثقافية</w:t>
      </w:r>
    </w:p>
    <w:p w14:paraId="393B76D2"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الضغوط المجتمعية أو الإعلامية:</w:t>
      </w:r>
    </w:p>
    <w:p w14:paraId="394A2FD4"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في بعض الأحيان، تؤثر الصورة العامة أو متطلبات المجتمع على اتخاذ قرارات إدارية غير مدروسة.</w:t>
      </w:r>
    </w:p>
    <w:p w14:paraId="6E19B42D"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التحولات الثقافية في بيئة العمل:</w:t>
      </w:r>
    </w:p>
    <w:p w14:paraId="6B220C38"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التحوّل نحو أنماط عمل جديدة (مثل العمل عن بُعد، أو اللامركزية) دون تأهيل كافٍ، يؤدي إلى ضعف الرقابة وكثرة الأخطاء.</w:t>
      </w:r>
    </w:p>
    <w:p w14:paraId="5162631C" w14:textId="1E40ED88"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د. الكوارث والأزمات المفاجئة</w:t>
      </w:r>
    </w:p>
    <w:p w14:paraId="4680FDB1"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مثل الجوائح أو الأزمات الأمنية أو البيئية تؤدي إلى تغيّر فجائي في أولويات المؤسسة، ما يتسبب في تعثر الأنظمة التقليدية للإدارة وظهور أخطاء متكررة نتيجة ضغوط العمل، أو نقل الموظفين، أو العمل في بيئة غير مستقرة.</w:t>
      </w:r>
    </w:p>
    <w:p w14:paraId="5D9144F1"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4. التصنيف النموذجي للأسباب كما ورد في الأدبيات</w:t>
      </w:r>
    </w:p>
    <w:p w14:paraId="365B6443" w14:textId="77AA0DB5" w:rsidR="00C56434"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بناءً على تحليل </w:t>
      </w:r>
      <w:r w:rsidRPr="00993816">
        <w:rPr>
          <w:rFonts w:asciiTheme="minorBidi" w:hAnsiTheme="minorBidi" w:cstheme="minorBidi"/>
          <w:sz w:val="28"/>
          <w:szCs w:val="28"/>
        </w:rPr>
        <w:t>Wenwen et al</w:t>
      </w:r>
      <w:r w:rsidRPr="00993816">
        <w:rPr>
          <w:rFonts w:asciiTheme="minorBidi" w:hAnsiTheme="minorBidi" w:cstheme="minorBidi"/>
          <w:sz w:val="28"/>
          <w:szCs w:val="28"/>
          <w:rtl/>
        </w:rPr>
        <w:t>. (2011) و</w:t>
      </w:r>
      <w:r w:rsidRPr="00993816">
        <w:rPr>
          <w:rFonts w:asciiTheme="minorBidi" w:hAnsiTheme="minorBidi" w:cstheme="minorBidi"/>
          <w:sz w:val="28"/>
          <w:szCs w:val="28"/>
        </w:rPr>
        <w:t>Steward et al</w:t>
      </w:r>
      <w:r w:rsidRPr="00993816">
        <w:rPr>
          <w:rFonts w:asciiTheme="minorBidi" w:hAnsiTheme="minorBidi" w:cstheme="minorBidi"/>
          <w:sz w:val="28"/>
          <w:szCs w:val="28"/>
          <w:rtl/>
        </w:rPr>
        <w:t>. (2009)، يمكن تلخيص أسباب الأخطاء الإدارية إلى:</w:t>
      </w:r>
    </w:p>
    <w:p w14:paraId="74BB7171" w14:textId="77777777" w:rsidR="00993816" w:rsidRDefault="00993816" w:rsidP="00993816">
      <w:pPr>
        <w:bidi/>
        <w:spacing w:line="480" w:lineRule="auto"/>
        <w:jc w:val="both"/>
        <w:rPr>
          <w:rFonts w:asciiTheme="minorBidi" w:hAnsiTheme="minorBidi" w:cstheme="minorBidi"/>
          <w:sz w:val="28"/>
          <w:szCs w:val="28"/>
          <w:rtl/>
        </w:rPr>
      </w:pPr>
    </w:p>
    <w:p w14:paraId="554552C5" w14:textId="77777777" w:rsidR="00993816" w:rsidRPr="00993816" w:rsidRDefault="00993816" w:rsidP="00993816">
      <w:pPr>
        <w:bidi/>
        <w:spacing w:line="480" w:lineRule="auto"/>
        <w:jc w:val="both"/>
        <w:rPr>
          <w:rFonts w:asciiTheme="minorBidi" w:hAnsiTheme="minorBidi" w:cstheme="minorBidi"/>
          <w:sz w:val="28"/>
          <w:szCs w:val="28"/>
        </w:rPr>
      </w:pPr>
    </w:p>
    <w:tbl>
      <w:tblPr>
        <w:tblStyle w:val="TableGrid"/>
        <w:bidiVisual/>
        <w:tblW w:w="0" w:type="auto"/>
        <w:tblLook w:val="04A0" w:firstRow="1" w:lastRow="0" w:firstColumn="1" w:lastColumn="0" w:noHBand="0" w:noVBand="1"/>
      </w:tblPr>
      <w:tblGrid>
        <w:gridCol w:w="4507"/>
        <w:gridCol w:w="4509"/>
      </w:tblGrid>
      <w:tr w:rsidR="00C10E0A" w:rsidRPr="00993816" w14:paraId="26F0E88D" w14:textId="77777777" w:rsidTr="00C10E0A">
        <w:tc>
          <w:tcPr>
            <w:tcW w:w="4524" w:type="dxa"/>
            <w:shd w:val="clear" w:color="auto" w:fill="E7E6E6" w:themeFill="background2"/>
          </w:tcPr>
          <w:p w14:paraId="710D3521" w14:textId="1759BB29" w:rsidR="00C10E0A" w:rsidRPr="00993816" w:rsidRDefault="00C10E0A" w:rsidP="00370C86">
            <w:pPr>
              <w:bidi/>
              <w:spacing w:line="480" w:lineRule="auto"/>
              <w:jc w:val="center"/>
              <w:rPr>
                <w:rFonts w:asciiTheme="minorBidi" w:hAnsiTheme="minorBidi" w:cstheme="minorBidi"/>
                <w:b/>
                <w:bCs/>
                <w:sz w:val="28"/>
                <w:szCs w:val="28"/>
                <w:rtl/>
                <w:lang w:bidi="ar-EG"/>
              </w:rPr>
            </w:pPr>
            <w:r w:rsidRPr="00993816">
              <w:rPr>
                <w:rFonts w:asciiTheme="minorBidi" w:hAnsiTheme="minorBidi" w:cstheme="minorBidi"/>
                <w:b/>
                <w:bCs/>
                <w:sz w:val="28"/>
                <w:szCs w:val="28"/>
                <w:rtl/>
                <w:lang w:bidi="ar-EG"/>
              </w:rPr>
              <w:lastRenderedPageBreak/>
              <w:t>نوع السبب</w:t>
            </w:r>
          </w:p>
        </w:tc>
        <w:tc>
          <w:tcPr>
            <w:tcW w:w="4524" w:type="dxa"/>
            <w:shd w:val="clear" w:color="auto" w:fill="E7E6E6" w:themeFill="background2"/>
          </w:tcPr>
          <w:p w14:paraId="22BC2555" w14:textId="1A5CE67B" w:rsidR="00C10E0A" w:rsidRPr="00993816" w:rsidRDefault="00C10E0A" w:rsidP="00370C86">
            <w:pPr>
              <w:bidi/>
              <w:spacing w:line="480" w:lineRule="auto"/>
              <w:jc w:val="center"/>
              <w:rPr>
                <w:rFonts w:asciiTheme="minorBidi" w:hAnsiTheme="minorBidi" w:cstheme="minorBidi"/>
                <w:b/>
                <w:bCs/>
                <w:sz w:val="28"/>
                <w:szCs w:val="28"/>
                <w:rtl/>
              </w:rPr>
            </w:pPr>
            <w:r w:rsidRPr="00993816">
              <w:rPr>
                <w:rFonts w:asciiTheme="minorBidi" w:hAnsiTheme="minorBidi" w:cstheme="minorBidi"/>
                <w:b/>
                <w:bCs/>
                <w:sz w:val="28"/>
                <w:szCs w:val="28"/>
                <w:rtl/>
              </w:rPr>
              <w:t>التفسير</w:t>
            </w:r>
          </w:p>
        </w:tc>
      </w:tr>
      <w:tr w:rsidR="00C10E0A" w:rsidRPr="00993816" w14:paraId="078FCDD9" w14:textId="77777777" w:rsidTr="00C10E0A">
        <w:tc>
          <w:tcPr>
            <w:tcW w:w="4524" w:type="dxa"/>
          </w:tcPr>
          <w:p w14:paraId="03162552" w14:textId="3BA726D4" w:rsidR="00C10E0A" w:rsidRPr="00993816" w:rsidRDefault="00C10E0A" w:rsidP="00370C86">
            <w:pPr>
              <w:bidi/>
              <w:spacing w:line="480" w:lineRule="auto"/>
              <w:jc w:val="center"/>
              <w:rPr>
                <w:rFonts w:asciiTheme="minorBidi" w:hAnsiTheme="minorBidi" w:cstheme="minorBidi"/>
                <w:b/>
                <w:bCs/>
                <w:sz w:val="28"/>
                <w:szCs w:val="28"/>
                <w:rtl/>
              </w:rPr>
            </w:pPr>
            <w:r w:rsidRPr="00993816">
              <w:rPr>
                <w:rFonts w:asciiTheme="minorBidi" w:hAnsiTheme="minorBidi" w:cstheme="minorBidi"/>
                <w:b/>
                <w:bCs/>
                <w:sz w:val="28"/>
                <w:szCs w:val="28"/>
                <w:rtl/>
              </w:rPr>
              <w:t>أسباب معرفية</w:t>
            </w:r>
          </w:p>
        </w:tc>
        <w:tc>
          <w:tcPr>
            <w:tcW w:w="4524" w:type="dxa"/>
          </w:tcPr>
          <w:p w14:paraId="03A261D5" w14:textId="22713C0C"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نقص التدريب، ضعف التخطيط، ضعف القدرة على حل المشكلات.</w:t>
            </w:r>
          </w:p>
        </w:tc>
      </w:tr>
      <w:tr w:rsidR="00C10E0A" w:rsidRPr="00993816" w14:paraId="212A382B" w14:textId="77777777" w:rsidTr="00C10E0A">
        <w:tc>
          <w:tcPr>
            <w:tcW w:w="4524" w:type="dxa"/>
          </w:tcPr>
          <w:p w14:paraId="32D8C169" w14:textId="2BDA68D3" w:rsidR="00C10E0A" w:rsidRPr="00993816" w:rsidRDefault="00C10E0A" w:rsidP="00370C86">
            <w:pPr>
              <w:bidi/>
              <w:spacing w:line="480" w:lineRule="auto"/>
              <w:jc w:val="center"/>
              <w:rPr>
                <w:rFonts w:asciiTheme="minorBidi" w:hAnsiTheme="minorBidi" w:cstheme="minorBidi"/>
                <w:b/>
                <w:bCs/>
                <w:sz w:val="28"/>
                <w:szCs w:val="28"/>
                <w:rtl/>
              </w:rPr>
            </w:pPr>
            <w:r w:rsidRPr="00993816">
              <w:rPr>
                <w:rFonts w:asciiTheme="minorBidi" w:hAnsiTheme="minorBidi" w:cstheme="minorBidi"/>
                <w:b/>
                <w:bCs/>
                <w:sz w:val="28"/>
                <w:szCs w:val="28"/>
                <w:rtl/>
              </w:rPr>
              <w:t>أسباب نفسية</w:t>
            </w:r>
          </w:p>
        </w:tc>
        <w:tc>
          <w:tcPr>
            <w:tcW w:w="4524" w:type="dxa"/>
          </w:tcPr>
          <w:p w14:paraId="40809D95" w14:textId="7FB454AF"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التوتر، القلق، ضعف التحفيز، أو مشاكل عائلية تؤثر على التركيز.</w:t>
            </w:r>
          </w:p>
        </w:tc>
      </w:tr>
      <w:tr w:rsidR="00C10E0A" w:rsidRPr="00993816" w14:paraId="7CCAA06D" w14:textId="77777777">
        <w:tc>
          <w:tcPr>
            <w:tcW w:w="4524" w:type="dxa"/>
          </w:tcPr>
          <w:p w14:paraId="1625DCA4" w14:textId="525FE91B" w:rsidR="00C10E0A" w:rsidRPr="00993816" w:rsidRDefault="00C10E0A" w:rsidP="00370C86">
            <w:pPr>
              <w:bidi/>
              <w:spacing w:line="480" w:lineRule="auto"/>
              <w:jc w:val="center"/>
              <w:rPr>
                <w:rFonts w:asciiTheme="minorBidi" w:hAnsiTheme="minorBidi" w:cstheme="minorBidi"/>
                <w:b/>
                <w:bCs/>
                <w:sz w:val="28"/>
                <w:szCs w:val="28"/>
                <w:rtl/>
              </w:rPr>
            </w:pPr>
            <w:r w:rsidRPr="00993816">
              <w:rPr>
                <w:rFonts w:asciiTheme="minorBidi" w:hAnsiTheme="minorBidi" w:cstheme="minorBidi"/>
                <w:b/>
                <w:bCs/>
                <w:sz w:val="28"/>
                <w:szCs w:val="28"/>
                <w:rtl/>
              </w:rPr>
              <w:t>أسباب إجرائية</w:t>
            </w:r>
          </w:p>
        </w:tc>
        <w:tc>
          <w:tcPr>
            <w:tcW w:w="4524" w:type="dxa"/>
          </w:tcPr>
          <w:p w14:paraId="458E3D18" w14:textId="2A33BA45"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غياب اللوائح، نقص التوثيق، أو ضعف التسلسل في سير الإجراءات.</w:t>
            </w:r>
          </w:p>
        </w:tc>
      </w:tr>
      <w:tr w:rsidR="00C10E0A" w:rsidRPr="00993816" w14:paraId="50EA3A71" w14:textId="77777777">
        <w:tc>
          <w:tcPr>
            <w:tcW w:w="4524" w:type="dxa"/>
          </w:tcPr>
          <w:p w14:paraId="04796638" w14:textId="759441F4" w:rsidR="00C10E0A" w:rsidRPr="00993816" w:rsidRDefault="00C10E0A" w:rsidP="00370C86">
            <w:pPr>
              <w:bidi/>
              <w:spacing w:line="480" w:lineRule="auto"/>
              <w:jc w:val="center"/>
              <w:rPr>
                <w:rFonts w:asciiTheme="minorBidi" w:hAnsiTheme="minorBidi" w:cstheme="minorBidi"/>
                <w:b/>
                <w:bCs/>
                <w:sz w:val="28"/>
                <w:szCs w:val="28"/>
                <w:rtl/>
              </w:rPr>
            </w:pPr>
            <w:r w:rsidRPr="00993816">
              <w:rPr>
                <w:rFonts w:asciiTheme="minorBidi" w:hAnsiTheme="minorBidi" w:cstheme="minorBidi"/>
                <w:b/>
                <w:bCs/>
                <w:sz w:val="28"/>
                <w:szCs w:val="28"/>
                <w:rtl/>
              </w:rPr>
              <w:t>أسباب بيئية</w:t>
            </w:r>
          </w:p>
        </w:tc>
        <w:tc>
          <w:tcPr>
            <w:tcW w:w="4524" w:type="dxa"/>
          </w:tcPr>
          <w:p w14:paraId="4053261F" w14:textId="0D7EC1FE"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بيئة العمل غير مناسبة (إضاءة، ضوضاء، ازدحام، حرارة)</w:t>
            </w:r>
          </w:p>
        </w:tc>
      </w:tr>
      <w:tr w:rsidR="00C10E0A" w:rsidRPr="00993816" w14:paraId="1CAB29A4" w14:textId="77777777" w:rsidTr="00C10E0A">
        <w:tc>
          <w:tcPr>
            <w:tcW w:w="4524" w:type="dxa"/>
          </w:tcPr>
          <w:p w14:paraId="19331D75" w14:textId="0C38E5C4" w:rsidR="00C10E0A" w:rsidRPr="00993816" w:rsidRDefault="00C10E0A" w:rsidP="00370C86">
            <w:pPr>
              <w:bidi/>
              <w:spacing w:line="480" w:lineRule="auto"/>
              <w:jc w:val="center"/>
              <w:rPr>
                <w:rFonts w:asciiTheme="minorBidi" w:hAnsiTheme="minorBidi" w:cstheme="minorBidi"/>
                <w:b/>
                <w:bCs/>
                <w:sz w:val="28"/>
                <w:szCs w:val="28"/>
                <w:rtl/>
              </w:rPr>
            </w:pPr>
            <w:r w:rsidRPr="00993816">
              <w:rPr>
                <w:rFonts w:asciiTheme="minorBidi" w:hAnsiTheme="minorBidi" w:cstheme="minorBidi"/>
                <w:b/>
                <w:bCs/>
                <w:sz w:val="28"/>
                <w:szCs w:val="28"/>
                <w:rtl/>
              </w:rPr>
              <w:t>أسباب تنظيمية</w:t>
            </w:r>
          </w:p>
        </w:tc>
        <w:tc>
          <w:tcPr>
            <w:tcW w:w="4524" w:type="dxa"/>
          </w:tcPr>
          <w:p w14:paraId="58FDD397" w14:textId="5BF5FFF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ضعف التنسيق، غموض المهام، تكرار الأوامر أو تداخل المسؤوليات.</w:t>
            </w:r>
          </w:p>
        </w:tc>
      </w:tr>
    </w:tbl>
    <w:p w14:paraId="28CE6C47" w14:textId="77777777" w:rsidR="005578E2" w:rsidRPr="00993816" w:rsidRDefault="005578E2" w:rsidP="00370C86">
      <w:pPr>
        <w:pStyle w:val="Caption"/>
        <w:bidi/>
        <w:spacing w:line="480" w:lineRule="auto"/>
        <w:rPr>
          <w:rFonts w:asciiTheme="minorBidi" w:hAnsiTheme="minorBidi" w:cstheme="minorBidi"/>
          <w:sz w:val="28"/>
          <w:szCs w:val="28"/>
          <w:rtl/>
        </w:rPr>
      </w:pPr>
    </w:p>
    <w:p w14:paraId="53948800" w14:textId="24C2B96A" w:rsidR="00C56434" w:rsidRPr="00993816" w:rsidRDefault="005578E2" w:rsidP="00370C86">
      <w:pPr>
        <w:pStyle w:val="Caption"/>
        <w:bidi/>
        <w:spacing w:line="480" w:lineRule="auto"/>
        <w:jc w:val="center"/>
        <w:rPr>
          <w:rFonts w:asciiTheme="minorBidi" w:hAnsiTheme="minorBidi" w:cstheme="minorBidi"/>
          <w:i w:val="0"/>
          <w:iCs w:val="0"/>
          <w:sz w:val="28"/>
          <w:szCs w:val="28"/>
          <w:rtl/>
        </w:rPr>
      </w:pPr>
      <w:bookmarkStart w:id="24" w:name="_Toc214509993"/>
      <w:bookmarkStart w:id="25" w:name="_Toc214599280"/>
      <w:r w:rsidRPr="00993816">
        <w:rPr>
          <w:rFonts w:asciiTheme="minorBidi" w:hAnsiTheme="minorBidi" w:cstheme="minorBidi"/>
          <w:i w:val="0"/>
          <w:iCs w:val="0"/>
          <w:sz w:val="28"/>
          <w:szCs w:val="28"/>
          <w:rtl/>
        </w:rPr>
        <w:t xml:space="preserve">جدول </w:t>
      </w:r>
      <w:r w:rsidRPr="00993816">
        <w:rPr>
          <w:rFonts w:asciiTheme="minorBidi" w:hAnsiTheme="minorBidi" w:cstheme="minorBidi"/>
          <w:i w:val="0"/>
          <w:iCs w:val="0"/>
          <w:sz w:val="28"/>
          <w:szCs w:val="28"/>
          <w:rtl/>
        </w:rPr>
        <w:fldChar w:fldCharType="begin"/>
      </w:r>
      <w:r w:rsidRPr="00993816">
        <w:rPr>
          <w:rFonts w:asciiTheme="minorBidi" w:hAnsiTheme="minorBidi" w:cstheme="minorBidi"/>
          <w:i w:val="0"/>
          <w:iCs w:val="0"/>
          <w:sz w:val="28"/>
          <w:szCs w:val="28"/>
          <w:rtl/>
        </w:rPr>
        <w:instrText xml:space="preserve"> </w:instrText>
      </w:r>
      <w:r w:rsidRPr="00993816">
        <w:rPr>
          <w:rFonts w:asciiTheme="minorBidi" w:hAnsiTheme="minorBidi" w:cstheme="minorBidi"/>
          <w:i w:val="0"/>
          <w:iCs w:val="0"/>
          <w:sz w:val="28"/>
          <w:szCs w:val="28"/>
        </w:rPr>
        <w:instrText>SEQ</w:instrText>
      </w:r>
      <w:r w:rsidRPr="00993816">
        <w:rPr>
          <w:rFonts w:asciiTheme="minorBidi" w:hAnsiTheme="minorBidi" w:cstheme="minorBidi"/>
          <w:i w:val="0"/>
          <w:iCs w:val="0"/>
          <w:sz w:val="28"/>
          <w:szCs w:val="28"/>
          <w:rtl/>
        </w:rPr>
        <w:instrText xml:space="preserve"> جدول \* </w:instrText>
      </w:r>
      <w:r w:rsidRPr="00993816">
        <w:rPr>
          <w:rFonts w:asciiTheme="minorBidi" w:hAnsiTheme="minorBidi" w:cstheme="minorBidi"/>
          <w:i w:val="0"/>
          <w:iCs w:val="0"/>
          <w:sz w:val="28"/>
          <w:szCs w:val="28"/>
        </w:rPr>
        <w:instrText>ARABIC</w:instrText>
      </w:r>
      <w:r w:rsidRPr="00993816">
        <w:rPr>
          <w:rFonts w:asciiTheme="minorBidi" w:hAnsiTheme="minorBidi" w:cstheme="minorBidi"/>
          <w:i w:val="0"/>
          <w:iCs w:val="0"/>
          <w:sz w:val="28"/>
          <w:szCs w:val="28"/>
          <w:rtl/>
        </w:rPr>
        <w:instrText xml:space="preserve"> </w:instrText>
      </w:r>
      <w:r w:rsidRPr="00993816">
        <w:rPr>
          <w:rFonts w:asciiTheme="minorBidi" w:hAnsiTheme="minorBidi" w:cstheme="minorBidi"/>
          <w:i w:val="0"/>
          <w:iCs w:val="0"/>
          <w:sz w:val="28"/>
          <w:szCs w:val="28"/>
          <w:rtl/>
        </w:rPr>
        <w:fldChar w:fldCharType="separate"/>
      </w:r>
      <w:r w:rsidR="006D1205">
        <w:rPr>
          <w:rFonts w:asciiTheme="minorBidi" w:hAnsiTheme="minorBidi" w:cstheme="minorBidi"/>
          <w:i w:val="0"/>
          <w:iCs w:val="0"/>
          <w:noProof/>
          <w:sz w:val="28"/>
          <w:szCs w:val="28"/>
          <w:rtl/>
        </w:rPr>
        <w:t>1</w:t>
      </w:r>
      <w:r w:rsidRPr="00993816">
        <w:rPr>
          <w:rFonts w:asciiTheme="minorBidi" w:hAnsiTheme="minorBidi" w:cstheme="minorBidi"/>
          <w:i w:val="0"/>
          <w:iCs w:val="0"/>
          <w:sz w:val="28"/>
          <w:szCs w:val="28"/>
          <w:rtl/>
        </w:rPr>
        <w:fldChar w:fldCharType="end"/>
      </w:r>
      <w:r w:rsidRPr="00993816">
        <w:rPr>
          <w:rFonts w:asciiTheme="minorBidi" w:hAnsiTheme="minorBidi" w:cstheme="minorBidi"/>
          <w:i w:val="0"/>
          <w:iCs w:val="0"/>
          <w:sz w:val="28"/>
          <w:szCs w:val="28"/>
          <w:rtl/>
        </w:rPr>
        <w:t>: أسباب الأخطاء الإدارية</w:t>
      </w:r>
      <w:bookmarkEnd w:id="24"/>
      <w:bookmarkEnd w:id="25"/>
    </w:p>
    <w:p w14:paraId="0432412B" w14:textId="77777777" w:rsidR="00C56434" w:rsidRPr="00993816" w:rsidRDefault="00C56434" w:rsidP="00370C86">
      <w:pPr>
        <w:bidi/>
        <w:spacing w:line="480" w:lineRule="auto"/>
        <w:jc w:val="both"/>
        <w:rPr>
          <w:rFonts w:asciiTheme="minorBidi" w:hAnsiTheme="minorBidi" w:cstheme="minorBidi"/>
          <w:b/>
          <w:bCs/>
          <w:sz w:val="28"/>
          <w:szCs w:val="28"/>
          <w:rtl/>
        </w:rPr>
      </w:pPr>
      <w:r w:rsidRPr="00993816">
        <w:rPr>
          <w:rFonts w:asciiTheme="minorBidi" w:hAnsiTheme="minorBidi" w:cstheme="minorBidi"/>
          <w:b/>
          <w:bCs/>
          <w:sz w:val="28"/>
          <w:szCs w:val="28"/>
          <w:rtl/>
        </w:rPr>
        <w:t>أولًا: أخطاء السلطة الإدارية تجاه الموظفين</w:t>
      </w:r>
    </w:p>
    <w:p w14:paraId="2DD540AB" w14:textId="1100E98A" w:rsidR="00C56434" w:rsidRPr="00993816" w:rsidRDefault="00C56434" w:rsidP="00370C86">
      <w:pPr>
        <w:pStyle w:val="ListParagraph"/>
        <w:numPr>
          <w:ilvl w:val="0"/>
          <w:numId w:val="12"/>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يشير </w:t>
      </w:r>
      <w:proofErr w:type="spellStart"/>
      <w:r w:rsidRPr="00993816">
        <w:rPr>
          <w:rFonts w:asciiTheme="minorBidi" w:hAnsiTheme="minorBidi" w:cstheme="minorBidi"/>
          <w:sz w:val="28"/>
          <w:szCs w:val="28"/>
          <w:rtl/>
        </w:rPr>
        <w:t>المفيز</w:t>
      </w:r>
      <w:proofErr w:type="spellEnd"/>
      <w:r w:rsidRPr="00993816">
        <w:rPr>
          <w:rFonts w:asciiTheme="minorBidi" w:hAnsiTheme="minorBidi" w:cstheme="minorBidi"/>
          <w:sz w:val="28"/>
          <w:szCs w:val="28"/>
          <w:rtl/>
        </w:rPr>
        <w:t xml:space="preserve"> (2014) إلى أن هناك أخطاء تقع من الإدارة تجاه الموظفين نتيجة عدم مراعاة مجموعة من المبادئ الأساسية التي تضمن العدالة والمساواة، ومن أهم هذه المبادئ:</w:t>
      </w:r>
    </w:p>
    <w:p w14:paraId="691EAAF9" w14:textId="77777777" w:rsidR="00C56434" w:rsidRPr="00993816" w:rsidRDefault="00C56434" w:rsidP="00370C86">
      <w:pPr>
        <w:pStyle w:val="ListParagraph"/>
        <w:numPr>
          <w:ilvl w:val="0"/>
          <w:numId w:val="12"/>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سيادة القانون: تجاهل القوانين أو تفسيرها بشكل خاطئ يؤدي إلى إصدار قرارات غير قانونية.</w:t>
      </w:r>
    </w:p>
    <w:p w14:paraId="5891FDE7" w14:textId="77777777" w:rsidR="00C56434" w:rsidRPr="00993816" w:rsidRDefault="00C56434" w:rsidP="00370C86">
      <w:pPr>
        <w:pStyle w:val="ListParagraph"/>
        <w:numPr>
          <w:ilvl w:val="0"/>
          <w:numId w:val="12"/>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تحقيق حاجات العاملين: إهمال الإدارة لحاجات الموظفين المهنية والنفسية يرفع من التوتر ويزيد احتمال ارتكاب الأخطاء.</w:t>
      </w:r>
    </w:p>
    <w:p w14:paraId="73C672E3" w14:textId="77777777" w:rsidR="00C56434" w:rsidRPr="00993816" w:rsidRDefault="00C56434" w:rsidP="00370C86">
      <w:pPr>
        <w:pStyle w:val="ListParagraph"/>
        <w:numPr>
          <w:ilvl w:val="0"/>
          <w:numId w:val="12"/>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المساواة والعدالة: التمييز في المعاملة يولد بيئة عمل غير منصفة تضعف الالتزام.</w:t>
      </w:r>
    </w:p>
    <w:p w14:paraId="1F3264DB" w14:textId="77777777" w:rsidR="00C56434" w:rsidRPr="00993816" w:rsidRDefault="00C56434" w:rsidP="00370C86">
      <w:pPr>
        <w:pStyle w:val="ListParagraph"/>
        <w:numPr>
          <w:ilvl w:val="0"/>
          <w:numId w:val="12"/>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lastRenderedPageBreak/>
        <w:t>المصلحة العامة: القرارات التي تُبنى على مصالح شخصية أو تحيزات سياسية تفقد الإدارة فاعليتها.</w:t>
      </w:r>
    </w:p>
    <w:p w14:paraId="6B53D8BB" w14:textId="77777777" w:rsidR="00C56434" w:rsidRPr="00993816" w:rsidRDefault="00C56434" w:rsidP="00370C86">
      <w:pPr>
        <w:pStyle w:val="ListParagraph"/>
        <w:numPr>
          <w:ilvl w:val="0"/>
          <w:numId w:val="12"/>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الاستجابة الفعالة: ضعف تجاوب الإدارة مع ملاحظات ومشاكل العاملين يفاقم من تكرار الأخطاء.</w:t>
      </w:r>
    </w:p>
    <w:p w14:paraId="0AAE8076" w14:textId="77777777" w:rsidR="00C56434" w:rsidRPr="00993816" w:rsidRDefault="00C56434" w:rsidP="00370C86">
      <w:pPr>
        <w:pStyle w:val="ListParagraph"/>
        <w:numPr>
          <w:ilvl w:val="0"/>
          <w:numId w:val="12"/>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الرؤية الاستراتيجية: غياب الرؤية يترك الموظفين في حالة غموض، ما يضعف أدائهم.</w:t>
      </w:r>
    </w:p>
    <w:p w14:paraId="6382F287" w14:textId="77777777" w:rsidR="00C56434" w:rsidRPr="00993816" w:rsidRDefault="00C56434" w:rsidP="00370C86">
      <w:pPr>
        <w:pStyle w:val="ListParagraph"/>
        <w:numPr>
          <w:ilvl w:val="0"/>
          <w:numId w:val="12"/>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المشاركة: عدم إشراك الموظفين في اتخاذ القرار يؤدي إلى ضعف التمكين التنظيمي.</w:t>
      </w:r>
    </w:p>
    <w:p w14:paraId="319EFFB5" w14:textId="77777777" w:rsidR="00C56434" w:rsidRPr="00993816" w:rsidRDefault="00C56434" w:rsidP="00370C86">
      <w:pPr>
        <w:pStyle w:val="ListParagraph"/>
        <w:numPr>
          <w:ilvl w:val="0"/>
          <w:numId w:val="12"/>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الفصل المتوازن بين السلطات: عدم وضوح الصلاحيات يفتح المجال لتداخل المهام وازدواجية الأوامر.</w:t>
      </w:r>
    </w:p>
    <w:p w14:paraId="3BC4945A"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ثانيًا: أخطاء الأفراد العاملين (الأخطاء السلوكية والتنفيذية)</w:t>
      </w:r>
    </w:p>
    <w:p w14:paraId="55F6383E" w14:textId="055B91DA"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بحسب ما أكده كل من </w:t>
      </w:r>
      <w:r w:rsidRPr="00993816">
        <w:rPr>
          <w:rFonts w:asciiTheme="minorBidi" w:hAnsiTheme="minorBidi" w:cstheme="minorBidi"/>
          <w:sz w:val="28"/>
          <w:szCs w:val="28"/>
        </w:rPr>
        <w:t>Vogelgesang and Lester</w:t>
      </w:r>
      <w:r w:rsidRPr="00993816">
        <w:rPr>
          <w:rFonts w:asciiTheme="minorBidi" w:hAnsiTheme="minorBidi" w:cstheme="minorBidi"/>
          <w:sz w:val="28"/>
          <w:szCs w:val="28"/>
          <w:rtl/>
        </w:rPr>
        <w:t xml:space="preserve"> (2009)، فإن الموظفين قد يرتكبون أخطاء إدارية نتيجة قصور في الالتزام المهني، وتشمل هذه الجوانب:</w:t>
      </w:r>
    </w:p>
    <w:p w14:paraId="61D89456" w14:textId="77777777" w:rsidR="00C56434" w:rsidRPr="00993816" w:rsidRDefault="00C56434" w:rsidP="00370C86">
      <w:pPr>
        <w:pStyle w:val="ListParagraph"/>
        <w:numPr>
          <w:ilvl w:val="0"/>
          <w:numId w:val="13"/>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ضعف الولاء المؤسسي وعدم احترام القوانين.</w:t>
      </w:r>
    </w:p>
    <w:p w14:paraId="4CBFA413" w14:textId="77777777" w:rsidR="00C56434" w:rsidRPr="00993816" w:rsidRDefault="00C56434" w:rsidP="00370C86">
      <w:pPr>
        <w:pStyle w:val="ListParagraph"/>
        <w:numPr>
          <w:ilvl w:val="0"/>
          <w:numId w:val="13"/>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التقصير في جودة تقديم الخدمة.</w:t>
      </w:r>
    </w:p>
    <w:p w14:paraId="6F0637E7" w14:textId="77777777" w:rsidR="00C56434" w:rsidRPr="00993816" w:rsidRDefault="00C56434" w:rsidP="00370C86">
      <w:pPr>
        <w:pStyle w:val="ListParagraph"/>
        <w:numPr>
          <w:ilvl w:val="0"/>
          <w:numId w:val="13"/>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الانخراط في أنشطة سياسية تؤثر على الحياد الوظيفي.</w:t>
      </w:r>
    </w:p>
    <w:p w14:paraId="5C9B924D" w14:textId="77777777" w:rsidR="00C56434" w:rsidRPr="00993816" w:rsidRDefault="00C56434" w:rsidP="00370C86">
      <w:pPr>
        <w:pStyle w:val="ListParagraph"/>
        <w:numPr>
          <w:ilvl w:val="0"/>
          <w:numId w:val="13"/>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السلوك غير اللائق في الحياة الخاصة.</w:t>
      </w:r>
    </w:p>
    <w:p w14:paraId="574877B3" w14:textId="77777777" w:rsidR="00C56434" w:rsidRPr="00993816" w:rsidRDefault="00C56434" w:rsidP="00370C86">
      <w:pPr>
        <w:pStyle w:val="ListParagraph"/>
        <w:numPr>
          <w:ilvl w:val="0"/>
          <w:numId w:val="13"/>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تضارب المصالح وتقديم المصلحة الشخصية.</w:t>
      </w:r>
    </w:p>
    <w:p w14:paraId="1225052B" w14:textId="77777777" w:rsidR="00C56434" w:rsidRPr="00993816" w:rsidRDefault="00C56434" w:rsidP="00370C86">
      <w:pPr>
        <w:pStyle w:val="ListParagraph"/>
        <w:numPr>
          <w:ilvl w:val="0"/>
          <w:numId w:val="13"/>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سوء استخدام وسائل الإعلام والتواصل الاجتماعي.</w:t>
      </w:r>
    </w:p>
    <w:p w14:paraId="641F9535" w14:textId="734F40CE" w:rsidR="00C10E0A" w:rsidRPr="00993816" w:rsidRDefault="00C56434" w:rsidP="00370C86">
      <w:pPr>
        <w:pStyle w:val="ListParagraph"/>
        <w:numPr>
          <w:ilvl w:val="0"/>
          <w:numId w:val="13"/>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عدم الالتزام بالمظهر والسلوك العام في بيئة العمل.</w:t>
      </w:r>
    </w:p>
    <w:p w14:paraId="162B3B6E" w14:textId="081851AD" w:rsidR="00C56434" w:rsidRPr="00993816" w:rsidRDefault="00C56434" w:rsidP="004A10C8">
      <w:pPr>
        <w:pStyle w:val="Heading1"/>
        <w:bidi/>
        <w:spacing w:line="480" w:lineRule="auto"/>
        <w:rPr>
          <w:rFonts w:asciiTheme="minorBidi" w:hAnsiTheme="minorBidi" w:cstheme="minorBidi"/>
          <w:rtl/>
        </w:rPr>
      </w:pPr>
      <w:bookmarkStart w:id="26" w:name="_Toc214628626"/>
      <w:r w:rsidRPr="00993816">
        <w:rPr>
          <w:rFonts w:asciiTheme="minorBidi" w:hAnsiTheme="minorBidi" w:cstheme="minorBidi"/>
          <w:rtl/>
        </w:rPr>
        <w:t>لمتطلبات الواجب تطبيقها لتقليل الأخطاء الإدارية</w:t>
      </w:r>
      <w:bookmarkEnd w:id="26"/>
    </w:p>
    <w:p w14:paraId="50C8B517" w14:textId="77777777" w:rsidR="0062740E" w:rsidRPr="00993816" w:rsidRDefault="0062740E" w:rsidP="00370C86">
      <w:pPr>
        <w:bidi/>
        <w:spacing w:line="480" w:lineRule="auto"/>
        <w:rPr>
          <w:rFonts w:asciiTheme="minorBidi" w:hAnsiTheme="minorBidi" w:cstheme="minorBidi"/>
          <w:sz w:val="28"/>
          <w:szCs w:val="28"/>
          <w:rtl/>
        </w:rPr>
      </w:pPr>
    </w:p>
    <w:p w14:paraId="2428DE38" w14:textId="2AABF922"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وفقًا لما أورده </w:t>
      </w:r>
      <w:r w:rsidRPr="00993816">
        <w:rPr>
          <w:rFonts w:asciiTheme="minorBidi" w:hAnsiTheme="minorBidi" w:cstheme="minorBidi"/>
          <w:sz w:val="28"/>
          <w:szCs w:val="28"/>
        </w:rPr>
        <w:t>Karsh &amp; Sainfort</w:t>
      </w:r>
      <w:r w:rsidRPr="00993816">
        <w:rPr>
          <w:rFonts w:asciiTheme="minorBidi" w:hAnsiTheme="minorBidi" w:cstheme="minorBidi"/>
          <w:sz w:val="28"/>
          <w:szCs w:val="28"/>
          <w:rtl/>
        </w:rPr>
        <w:t xml:space="preserve"> (2005)، فإن خفض نسبة الأخطاء الإدارية يتطلب التزامًا مزدوجًا من الإدارة والعاملين بتوفير حزمة من المتطلبات التنظيمية والسلوكية:</w:t>
      </w:r>
    </w:p>
    <w:p w14:paraId="4EE1D5F2"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lastRenderedPageBreak/>
        <w:t>بساطة الإدارة وتكيفها مع متطلبات العصر والعاملين، لتقليل التعقيد الذي قد يفتح المجال للخطأ.</w:t>
      </w:r>
    </w:p>
    <w:p w14:paraId="48D98951"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إتاحة المجال للمبادرات الذاتية، مما يُحفّز العاملين على الالتزام والانتماء المؤسسي.</w:t>
      </w:r>
    </w:p>
    <w:p w14:paraId="5C75D18C"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تبسيط الإجراءات وكفاءتها، بما يتناسب مع قدرات العاملين ويسهّل عليهم تنفيذ المهام.</w:t>
      </w:r>
    </w:p>
    <w:p w14:paraId="2EF4E1FE"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نظام الإفصاح والشفافية، لتعزيز الثقة وتقليل أخطاء سوء الفهم أو التقدير.</w:t>
      </w:r>
    </w:p>
    <w:p w14:paraId="038EA9F7" w14:textId="77777777"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تحقيق المساواة وتكافؤ الفرص، مما يقلل النزاعات والصراعات الإدارية.</w:t>
      </w:r>
    </w:p>
    <w:p w14:paraId="0E47897B" w14:textId="3ED819C8" w:rsidR="00AE25AE"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نشر الوعي القانوني بحقوق وواجبات العاملين، لتقليل أخطاء الجهل بالإجراءات والأنظمة.</w:t>
      </w:r>
    </w:p>
    <w:p w14:paraId="104CE37E" w14:textId="2C0D1E07" w:rsidR="00C56434" w:rsidRPr="00993816" w:rsidRDefault="00C56434" w:rsidP="00370C86">
      <w:pPr>
        <w:pStyle w:val="Heading1"/>
        <w:bidi/>
        <w:spacing w:line="480" w:lineRule="auto"/>
        <w:rPr>
          <w:rFonts w:asciiTheme="minorBidi" w:hAnsiTheme="minorBidi" w:cstheme="minorBidi"/>
          <w:rtl/>
        </w:rPr>
      </w:pPr>
      <w:r w:rsidRPr="00993816">
        <w:rPr>
          <w:rFonts w:asciiTheme="minorBidi" w:hAnsiTheme="minorBidi" w:cstheme="minorBidi"/>
          <w:rtl/>
        </w:rPr>
        <w:t xml:space="preserve"> </w:t>
      </w:r>
      <w:bookmarkStart w:id="27" w:name="_Toc214628627"/>
      <w:r w:rsidRPr="00993816">
        <w:rPr>
          <w:rFonts w:asciiTheme="minorBidi" w:hAnsiTheme="minorBidi" w:cstheme="minorBidi"/>
          <w:rtl/>
        </w:rPr>
        <w:t>مهارات مطلوبة لتقليل الأخطاء الإدارية</w:t>
      </w:r>
      <w:bookmarkEnd w:id="27"/>
    </w:p>
    <w:p w14:paraId="0E45B0BD" w14:textId="77777777" w:rsidR="0062740E" w:rsidRPr="00993816" w:rsidRDefault="0062740E" w:rsidP="00370C86">
      <w:pPr>
        <w:bidi/>
        <w:spacing w:line="480" w:lineRule="auto"/>
        <w:rPr>
          <w:rFonts w:asciiTheme="minorBidi" w:hAnsiTheme="minorBidi" w:cstheme="minorBidi"/>
          <w:sz w:val="28"/>
          <w:szCs w:val="28"/>
          <w:rtl/>
        </w:rPr>
      </w:pPr>
    </w:p>
    <w:p w14:paraId="13076066" w14:textId="71A21B59" w:rsidR="00C56434" w:rsidRPr="00993816" w:rsidRDefault="00C56434"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بحسب ما ذكره </w:t>
      </w:r>
      <w:r w:rsidRPr="00993816">
        <w:rPr>
          <w:rFonts w:asciiTheme="minorBidi" w:hAnsiTheme="minorBidi" w:cstheme="minorBidi"/>
          <w:sz w:val="28"/>
          <w:szCs w:val="28"/>
        </w:rPr>
        <w:t>Bovaird</w:t>
      </w:r>
      <w:r w:rsidRPr="00993816">
        <w:rPr>
          <w:rFonts w:asciiTheme="minorBidi" w:hAnsiTheme="minorBidi" w:cstheme="minorBidi"/>
          <w:sz w:val="28"/>
          <w:szCs w:val="28"/>
          <w:rtl/>
        </w:rPr>
        <w:t xml:space="preserve"> (2011) وسعد (2018)، فإن تقليل الأخطاء الإدارية يتطلب من كل من الإدارة والعاملين امتلاك مهارات تنظيمية وسلوكية محددة، منها:</w:t>
      </w:r>
    </w:p>
    <w:p w14:paraId="1D09E560" w14:textId="77777777" w:rsidR="00C56434" w:rsidRPr="00993816" w:rsidRDefault="00C56434" w:rsidP="00370C86">
      <w:pPr>
        <w:pStyle w:val="ListParagraph"/>
        <w:numPr>
          <w:ilvl w:val="0"/>
          <w:numId w:val="14"/>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تطبيق القوانين بعدالة وإقناع العاملين بها من خلال الشرح والتفسير.</w:t>
      </w:r>
    </w:p>
    <w:p w14:paraId="1FB14FD2" w14:textId="77777777" w:rsidR="00C56434" w:rsidRPr="00993816" w:rsidRDefault="00C56434" w:rsidP="00370C86">
      <w:pPr>
        <w:pStyle w:val="ListParagraph"/>
        <w:numPr>
          <w:ilvl w:val="0"/>
          <w:numId w:val="14"/>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تبسيط السياسات والإجراءات لجعلها مفهومة ومرنة.</w:t>
      </w:r>
    </w:p>
    <w:p w14:paraId="704FEAC0" w14:textId="77777777" w:rsidR="00C56434" w:rsidRPr="00993816" w:rsidRDefault="00C56434" w:rsidP="00370C86">
      <w:pPr>
        <w:pStyle w:val="ListParagraph"/>
        <w:numPr>
          <w:ilvl w:val="0"/>
          <w:numId w:val="14"/>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تهيئة بيئة عمل داعمة ومريحة تسودها روح الود والتقدير.</w:t>
      </w:r>
    </w:p>
    <w:p w14:paraId="35AAB320" w14:textId="44EDC22F" w:rsidR="00F925D0" w:rsidRPr="00993816" w:rsidRDefault="00C56434" w:rsidP="00370C86">
      <w:pPr>
        <w:pStyle w:val="ListParagraph"/>
        <w:numPr>
          <w:ilvl w:val="0"/>
          <w:numId w:val="14"/>
        </w:numPr>
        <w:bidi/>
        <w:spacing w:line="480" w:lineRule="auto"/>
        <w:jc w:val="both"/>
        <w:rPr>
          <w:rFonts w:asciiTheme="minorBidi" w:hAnsiTheme="minorBidi" w:cstheme="minorBidi"/>
          <w:sz w:val="28"/>
          <w:szCs w:val="28"/>
          <w:u w:val="single"/>
          <w:rtl/>
        </w:rPr>
      </w:pPr>
      <w:r w:rsidRPr="00993816">
        <w:rPr>
          <w:rFonts w:asciiTheme="minorBidi" w:hAnsiTheme="minorBidi" w:cstheme="minorBidi"/>
          <w:sz w:val="28"/>
          <w:szCs w:val="28"/>
          <w:rtl/>
        </w:rPr>
        <w:t>تشجيع ثقافة الانفتاح والانضباط الذاتي من خلال تنظيم الاحتفالات بالتقدم والتحفيز المعنوي.</w:t>
      </w:r>
    </w:p>
    <w:p w14:paraId="4102F324" w14:textId="77777777" w:rsidR="00F925D0" w:rsidRPr="00993816" w:rsidRDefault="00F925D0" w:rsidP="00370C86">
      <w:pPr>
        <w:bidi/>
        <w:spacing w:line="480" w:lineRule="auto"/>
        <w:rPr>
          <w:rFonts w:asciiTheme="minorBidi" w:hAnsiTheme="minorBidi" w:cstheme="minorBidi"/>
          <w:sz w:val="28"/>
          <w:szCs w:val="28"/>
          <w:u w:val="single"/>
          <w:rtl/>
        </w:rPr>
      </w:pPr>
    </w:p>
    <w:p w14:paraId="2C12962A" w14:textId="77777777" w:rsidR="00F925D0" w:rsidRPr="00993816" w:rsidRDefault="00F925D0" w:rsidP="00370C86">
      <w:pPr>
        <w:bidi/>
        <w:spacing w:line="480" w:lineRule="auto"/>
        <w:rPr>
          <w:rFonts w:asciiTheme="minorBidi" w:hAnsiTheme="minorBidi" w:cstheme="minorBidi"/>
          <w:sz w:val="28"/>
          <w:szCs w:val="28"/>
          <w:u w:val="single"/>
          <w:rtl/>
        </w:rPr>
      </w:pPr>
    </w:p>
    <w:p w14:paraId="047FD747" w14:textId="77777777" w:rsidR="00F925D0" w:rsidRPr="00993816" w:rsidRDefault="00F925D0" w:rsidP="00370C86">
      <w:pPr>
        <w:bidi/>
        <w:spacing w:line="480" w:lineRule="auto"/>
        <w:rPr>
          <w:rFonts w:asciiTheme="minorBidi" w:hAnsiTheme="minorBidi" w:cstheme="minorBidi"/>
          <w:sz w:val="28"/>
          <w:szCs w:val="28"/>
          <w:u w:val="single"/>
          <w:rtl/>
        </w:rPr>
      </w:pPr>
    </w:p>
    <w:p w14:paraId="3BE45AC2" w14:textId="77777777" w:rsidR="00F925D0" w:rsidRPr="00993816" w:rsidRDefault="00F925D0" w:rsidP="00370C86">
      <w:pPr>
        <w:bidi/>
        <w:spacing w:line="480" w:lineRule="auto"/>
        <w:rPr>
          <w:rFonts w:asciiTheme="minorBidi" w:hAnsiTheme="minorBidi" w:cstheme="minorBidi"/>
          <w:sz w:val="28"/>
          <w:szCs w:val="28"/>
          <w:u w:val="single"/>
          <w:rtl/>
        </w:rPr>
      </w:pPr>
    </w:p>
    <w:p w14:paraId="7312F260" w14:textId="77777777" w:rsidR="00F925D0" w:rsidRPr="00993816" w:rsidRDefault="00F925D0" w:rsidP="00370C86">
      <w:pPr>
        <w:bidi/>
        <w:spacing w:line="480" w:lineRule="auto"/>
        <w:rPr>
          <w:rFonts w:asciiTheme="minorBidi" w:hAnsiTheme="minorBidi" w:cstheme="minorBidi"/>
          <w:sz w:val="28"/>
          <w:szCs w:val="28"/>
          <w:u w:val="single"/>
          <w:rtl/>
        </w:rPr>
      </w:pPr>
    </w:p>
    <w:p w14:paraId="655C36C2" w14:textId="77777777" w:rsidR="00F925D0" w:rsidRPr="00993816" w:rsidRDefault="00F925D0" w:rsidP="00370C86">
      <w:pPr>
        <w:bidi/>
        <w:spacing w:line="480" w:lineRule="auto"/>
        <w:rPr>
          <w:rFonts w:asciiTheme="minorBidi" w:hAnsiTheme="minorBidi" w:cstheme="minorBidi"/>
          <w:sz w:val="28"/>
          <w:szCs w:val="28"/>
          <w:u w:val="single"/>
          <w:rtl/>
        </w:rPr>
      </w:pPr>
    </w:p>
    <w:p w14:paraId="279160BA" w14:textId="77777777" w:rsidR="00F925D0" w:rsidRPr="00993816" w:rsidRDefault="00F925D0" w:rsidP="00370C86">
      <w:pPr>
        <w:bidi/>
        <w:spacing w:line="480" w:lineRule="auto"/>
        <w:rPr>
          <w:rFonts w:asciiTheme="minorBidi" w:hAnsiTheme="minorBidi" w:cstheme="minorBidi"/>
          <w:sz w:val="28"/>
          <w:szCs w:val="28"/>
          <w:u w:val="single"/>
          <w:rtl/>
        </w:rPr>
      </w:pPr>
    </w:p>
    <w:p w14:paraId="05F56A44" w14:textId="77777777" w:rsidR="00F925D0" w:rsidRPr="00993816" w:rsidRDefault="00F925D0" w:rsidP="00370C86">
      <w:pPr>
        <w:bidi/>
        <w:spacing w:line="480" w:lineRule="auto"/>
        <w:rPr>
          <w:rFonts w:asciiTheme="minorBidi" w:hAnsiTheme="minorBidi" w:cstheme="minorBidi"/>
          <w:sz w:val="28"/>
          <w:szCs w:val="28"/>
          <w:u w:val="single"/>
          <w:rtl/>
        </w:rPr>
      </w:pPr>
    </w:p>
    <w:p w14:paraId="49C1B4CF" w14:textId="77777777" w:rsidR="00F925D0" w:rsidRPr="00993816" w:rsidRDefault="00F925D0" w:rsidP="00370C86">
      <w:pPr>
        <w:bidi/>
        <w:spacing w:line="480" w:lineRule="auto"/>
        <w:rPr>
          <w:rFonts w:asciiTheme="minorBidi" w:hAnsiTheme="minorBidi" w:cstheme="minorBidi"/>
          <w:sz w:val="28"/>
          <w:szCs w:val="28"/>
          <w:u w:val="single"/>
          <w:rtl/>
        </w:rPr>
      </w:pPr>
    </w:p>
    <w:p w14:paraId="397D18C3" w14:textId="77777777" w:rsidR="00F925D0" w:rsidRPr="00993816" w:rsidRDefault="00F925D0" w:rsidP="00370C86">
      <w:pPr>
        <w:bidi/>
        <w:spacing w:line="480" w:lineRule="auto"/>
        <w:rPr>
          <w:rFonts w:asciiTheme="minorBidi" w:hAnsiTheme="minorBidi" w:cstheme="minorBidi"/>
          <w:sz w:val="28"/>
          <w:szCs w:val="28"/>
          <w:u w:val="single"/>
          <w:rtl/>
        </w:rPr>
      </w:pPr>
    </w:p>
    <w:p w14:paraId="3BF5298C" w14:textId="4747B368" w:rsidR="0062740E" w:rsidRPr="00993816" w:rsidRDefault="0062740E" w:rsidP="00370C86">
      <w:pPr>
        <w:bidi/>
        <w:spacing w:line="480" w:lineRule="auto"/>
        <w:rPr>
          <w:rFonts w:asciiTheme="minorBidi" w:hAnsiTheme="minorBidi" w:cstheme="minorBidi"/>
          <w:b/>
          <w:bCs/>
          <w:sz w:val="28"/>
          <w:szCs w:val="28"/>
          <w:u w:val="single"/>
          <w:rtl/>
        </w:rPr>
      </w:pPr>
    </w:p>
    <w:p w14:paraId="24BA6491" w14:textId="77777777" w:rsidR="0062740E" w:rsidRPr="00993816" w:rsidRDefault="0062740E" w:rsidP="00370C86">
      <w:pPr>
        <w:pStyle w:val="Heading1"/>
        <w:bidi/>
        <w:spacing w:line="480" w:lineRule="auto"/>
        <w:jc w:val="center"/>
        <w:rPr>
          <w:rFonts w:asciiTheme="minorBidi" w:hAnsiTheme="minorBidi" w:cstheme="minorBidi"/>
          <w:color w:val="000000" w:themeColor="text1"/>
          <w:rtl/>
        </w:rPr>
      </w:pPr>
    </w:p>
    <w:p w14:paraId="7048F6B3" w14:textId="0C23D6CB" w:rsidR="00F925D0" w:rsidRPr="00993816" w:rsidRDefault="00F925D0" w:rsidP="00370C86">
      <w:pPr>
        <w:pStyle w:val="Heading1"/>
        <w:bidi/>
        <w:spacing w:line="480" w:lineRule="auto"/>
        <w:jc w:val="center"/>
        <w:rPr>
          <w:rFonts w:asciiTheme="minorBidi" w:hAnsiTheme="minorBidi" w:cstheme="minorBidi"/>
          <w:color w:val="000000" w:themeColor="text1"/>
          <w:rtl/>
        </w:rPr>
      </w:pPr>
      <w:bookmarkStart w:id="28" w:name="_Toc214628628"/>
      <w:r w:rsidRPr="00993816">
        <w:rPr>
          <w:rFonts w:asciiTheme="minorBidi" w:hAnsiTheme="minorBidi" w:cstheme="minorBidi"/>
          <w:color w:val="000000" w:themeColor="text1"/>
          <w:rtl/>
        </w:rPr>
        <w:t>الفصل الثالث</w:t>
      </w:r>
      <w:bookmarkEnd w:id="28"/>
    </w:p>
    <w:p w14:paraId="3A2D2B16" w14:textId="06819377" w:rsidR="00F925D0" w:rsidRPr="00993816" w:rsidRDefault="00F925D0" w:rsidP="00370C86">
      <w:pPr>
        <w:pStyle w:val="Heading1"/>
        <w:bidi/>
        <w:spacing w:line="480" w:lineRule="auto"/>
        <w:jc w:val="center"/>
        <w:rPr>
          <w:rFonts w:asciiTheme="minorBidi" w:hAnsiTheme="minorBidi" w:cstheme="minorBidi"/>
          <w:color w:val="000000" w:themeColor="text1"/>
          <w:rtl/>
        </w:rPr>
      </w:pPr>
      <w:bookmarkStart w:id="29" w:name="_Toc214628629"/>
      <w:r w:rsidRPr="00993816">
        <w:rPr>
          <w:rFonts w:asciiTheme="minorBidi" w:hAnsiTheme="minorBidi" w:cstheme="minorBidi"/>
          <w:color w:val="000000" w:themeColor="text1"/>
          <w:rtl/>
        </w:rPr>
        <w:t>منهجية الدراسة</w:t>
      </w:r>
      <w:bookmarkEnd w:id="29"/>
    </w:p>
    <w:p w14:paraId="21A85991" w14:textId="77777777" w:rsidR="00F925D0" w:rsidRPr="00993816" w:rsidRDefault="00F925D0" w:rsidP="00370C86">
      <w:pPr>
        <w:bidi/>
        <w:spacing w:line="480" w:lineRule="auto"/>
        <w:rPr>
          <w:rFonts w:asciiTheme="minorBidi" w:hAnsiTheme="minorBidi" w:cstheme="minorBidi"/>
          <w:sz w:val="28"/>
          <w:szCs w:val="28"/>
          <w:u w:val="single"/>
          <w:rtl/>
        </w:rPr>
      </w:pPr>
    </w:p>
    <w:p w14:paraId="7189D1D3" w14:textId="77777777" w:rsidR="00F925D0" w:rsidRPr="00993816" w:rsidRDefault="00F925D0" w:rsidP="00370C86">
      <w:pPr>
        <w:bidi/>
        <w:spacing w:line="480" w:lineRule="auto"/>
        <w:rPr>
          <w:rFonts w:asciiTheme="minorBidi" w:hAnsiTheme="minorBidi" w:cstheme="minorBidi"/>
          <w:sz w:val="28"/>
          <w:szCs w:val="28"/>
          <w:u w:val="single"/>
          <w:rtl/>
        </w:rPr>
      </w:pPr>
    </w:p>
    <w:p w14:paraId="6C812E72" w14:textId="77777777" w:rsidR="00F925D0" w:rsidRPr="00993816" w:rsidRDefault="00F925D0" w:rsidP="00370C86">
      <w:pPr>
        <w:bidi/>
        <w:spacing w:line="480" w:lineRule="auto"/>
        <w:rPr>
          <w:rFonts w:asciiTheme="minorBidi" w:hAnsiTheme="minorBidi" w:cstheme="minorBidi"/>
          <w:sz w:val="28"/>
          <w:szCs w:val="28"/>
          <w:u w:val="single"/>
          <w:rtl/>
        </w:rPr>
      </w:pPr>
    </w:p>
    <w:p w14:paraId="4E5400FD" w14:textId="77777777" w:rsidR="00F925D0" w:rsidRPr="00993816" w:rsidRDefault="00F925D0" w:rsidP="00370C86">
      <w:pPr>
        <w:bidi/>
        <w:spacing w:line="480" w:lineRule="auto"/>
        <w:rPr>
          <w:rFonts w:asciiTheme="minorBidi" w:hAnsiTheme="minorBidi" w:cstheme="minorBidi"/>
          <w:sz w:val="28"/>
          <w:szCs w:val="28"/>
          <w:u w:val="single"/>
        </w:rPr>
      </w:pPr>
    </w:p>
    <w:p w14:paraId="20C4D645" w14:textId="77777777" w:rsidR="002126C5" w:rsidRPr="00993816" w:rsidRDefault="002126C5" w:rsidP="002126C5">
      <w:pPr>
        <w:bidi/>
        <w:spacing w:line="480" w:lineRule="auto"/>
        <w:rPr>
          <w:rFonts w:asciiTheme="minorBidi" w:hAnsiTheme="minorBidi" w:cstheme="minorBidi"/>
          <w:sz w:val="28"/>
          <w:szCs w:val="28"/>
          <w:u w:val="single"/>
        </w:rPr>
      </w:pPr>
    </w:p>
    <w:p w14:paraId="149D4D23" w14:textId="77777777" w:rsidR="002126C5" w:rsidRPr="00993816" w:rsidRDefault="002126C5" w:rsidP="002126C5">
      <w:pPr>
        <w:bidi/>
        <w:spacing w:line="480" w:lineRule="auto"/>
        <w:rPr>
          <w:rFonts w:asciiTheme="minorBidi" w:hAnsiTheme="minorBidi" w:cstheme="minorBidi"/>
          <w:sz w:val="28"/>
          <w:szCs w:val="28"/>
          <w:u w:val="single"/>
        </w:rPr>
      </w:pPr>
    </w:p>
    <w:p w14:paraId="5F9D3FEF" w14:textId="77777777" w:rsidR="002126C5" w:rsidRPr="00993816" w:rsidRDefault="002126C5" w:rsidP="002126C5">
      <w:pPr>
        <w:bidi/>
        <w:spacing w:line="480" w:lineRule="auto"/>
        <w:rPr>
          <w:rFonts w:asciiTheme="minorBidi" w:hAnsiTheme="minorBidi" w:cstheme="minorBidi"/>
          <w:sz w:val="28"/>
          <w:szCs w:val="28"/>
          <w:u w:val="single"/>
          <w:rtl/>
        </w:rPr>
      </w:pPr>
    </w:p>
    <w:p w14:paraId="0C912B1F" w14:textId="77777777" w:rsidR="00F925D0" w:rsidRDefault="00F925D0" w:rsidP="00370C86">
      <w:pPr>
        <w:bidi/>
        <w:spacing w:line="480" w:lineRule="auto"/>
        <w:rPr>
          <w:rFonts w:asciiTheme="minorBidi" w:hAnsiTheme="minorBidi" w:cstheme="minorBidi"/>
          <w:sz w:val="28"/>
          <w:szCs w:val="28"/>
          <w:u w:val="single"/>
          <w:rtl/>
        </w:rPr>
      </w:pPr>
    </w:p>
    <w:p w14:paraId="150AB001" w14:textId="77777777" w:rsidR="00993816" w:rsidRDefault="00993816" w:rsidP="00993816">
      <w:pPr>
        <w:bidi/>
        <w:spacing w:line="480" w:lineRule="auto"/>
        <w:rPr>
          <w:rFonts w:asciiTheme="minorBidi" w:hAnsiTheme="minorBidi" w:cstheme="minorBidi"/>
          <w:sz w:val="28"/>
          <w:szCs w:val="28"/>
          <w:u w:val="single"/>
          <w:rtl/>
        </w:rPr>
      </w:pPr>
    </w:p>
    <w:p w14:paraId="126D373E" w14:textId="77777777" w:rsidR="00993816" w:rsidRDefault="00993816" w:rsidP="00993816">
      <w:pPr>
        <w:bidi/>
        <w:spacing w:line="480" w:lineRule="auto"/>
        <w:rPr>
          <w:rFonts w:asciiTheme="minorBidi" w:hAnsiTheme="minorBidi" w:cstheme="minorBidi"/>
          <w:sz w:val="28"/>
          <w:szCs w:val="28"/>
          <w:u w:val="single"/>
          <w:rtl/>
        </w:rPr>
      </w:pPr>
    </w:p>
    <w:p w14:paraId="569F95FD" w14:textId="77777777" w:rsidR="00993816" w:rsidRPr="00993816" w:rsidRDefault="00993816" w:rsidP="00993816">
      <w:pPr>
        <w:bidi/>
        <w:spacing w:line="480" w:lineRule="auto"/>
        <w:rPr>
          <w:rFonts w:asciiTheme="minorBidi" w:hAnsiTheme="minorBidi" w:cstheme="minorBidi"/>
          <w:sz w:val="28"/>
          <w:szCs w:val="28"/>
          <w:u w:val="single"/>
          <w:rtl/>
        </w:rPr>
      </w:pPr>
    </w:p>
    <w:p w14:paraId="76D397BE" w14:textId="35CCAD12" w:rsidR="00D22171" w:rsidRPr="00993816" w:rsidRDefault="00BC094B" w:rsidP="00370C86">
      <w:pPr>
        <w:pStyle w:val="Heading1"/>
        <w:bidi/>
        <w:spacing w:line="480" w:lineRule="auto"/>
        <w:rPr>
          <w:rFonts w:asciiTheme="minorBidi" w:hAnsiTheme="minorBidi" w:cstheme="minorBidi"/>
          <w:rtl/>
        </w:rPr>
      </w:pPr>
      <w:bookmarkStart w:id="30" w:name="_Toc214628630"/>
      <w:r w:rsidRPr="00993816">
        <w:rPr>
          <w:rFonts w:asciiTheme="minorBidi" w:hAnsiTheme="minorBidi" w:cstheme="minorBidi"/>
          <w:rtl/>
        </w:rPr>
        <w:lastRenderedPageBreak/>
        <w:t>مقدمة</w:t>
      </w:r>
      <w:r w:rsidR="00D22171" w:rsidRPr="00993816">
        <w:rPr>
          <w:rFonts w:asciiTheme="minorBidi" w:hAnsiTheme="minorBidi" w:cstheme="minorBidi"/>
          <w:rtl/>
        </w:rPr>
        <w:t>.</w:t>
      </w:r>
      <w:bookmarkEnd w:id="30"/>
      <w:r w:rsidR="00D22171" w:rsidRPr="00993816">
        <w:rPr>
          <w:rFonts w:asciiTheme="minorBidi" w:hAnsiTheme="minorBidi" w:cstheme="minorBidi"/>
          <w:rtl/>
        </w:rPr>
        <w:t xml:space="preserve"> </w:t>
      </w:r>
    </w:p>
    <w:p w14:paraId="17A5EAE3" w14:textId="77777777" w:rsidR="0062740E" w:rsidRPr="00993816" w:rsidRDefault="0062740E" w:rsidP="00370C86">
      <w:pPr>
        <w:bidi/>
        <w:spacing w:line="480" w:lineRule="auto"/>
        <w:rPr>
          <w:rFonts w:asciiTheme="minorBidi" w:hAnsiTheme="minorBidi" w:cstheme="minorBidi"/>
          <w:sz w:val="28"/>
          <w:szCs w:val="28"/>
          <w:rtl/>
        </w:rPr>
      </w:pPr>
    </w:p>
    <w:p w14:paraId="6A043B2D" w14:textId="624AF51B"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يتناول هذا الفصل عرضًا مفصلًا للمنهجية والإجراءات التي اعتمد عليها الباحث في إعداد هذه الدراسة، والتي تتعلق ببيان المنهج المستخدم، وتحديد المجتمع والعينة المستهدفة بالدراسة، إضافة إلى وصف أدوات جمع البيانات وخطوات إعدادها، وطرق التحقق من صدقها وثباتها، وكذلك الأساليب الإحصائية التي ستُستخدم لتحليل البيانات والوصول إلى نتائج دقيقة يمكن الاستناد إليها في تفسير وتحقيق أهداف الدراسة.</w:t>
      </w:r>
    </w:p>
    <w:p w14:paraId="3F5F2AC7" w14:textId="2394184F" w:rsidR="00C10E0A" w:rsidRPr="00993816" w:rsidRDefault="00C10E0A" w:rsidP="00370C86">
      <w:pPr>
        <w:pStyle w:val="Heading1"/>
        <w:bidi/>
        <w:spacing w:line="480" w:lineRule="auto"/>
        <w:rPr>
          <w:rFonts w:asciiTheme="minorBidi" w:hAnsiTheme="minorBidi" w:cstheme="minorBidi"/>
          <w:rtl/>
        </w:rPr>
      </w:pPr>
      <w:bookmarkStart w:id="31" w:name="_Toc214628631"/>
      <w:r w:rsidRPr="00993816">
        <w:rPr>
          <w:rFonts w:asciiTheme="minorBidi" w:hAnsiTheme="minorBidi" w:cstheme="minorBidi"/>
          <w:rtl/>
        </w:rPr>
        <w:t>منهج البحث:</w:t>
      </w:r>
      <w:bookmarkEnd w:id="31"/>
    </w:p>
    <w:p w14:paraId="03755549" w14:textId="77777777" w:rsidR="0062740E" w:rsidRPr="00993816" w:rsidRDefault="0062740E" w:rsidP="00370C86">
      <w:pPr>
        <w:bidi/>
        <w:spacing w:line="480" w:lineRule="auto"/>
        <w:rPr>
          <w:rFonts w:asciiTheme="minorBidi" w:hAnsiTheme="minorBidi" w:cstheme="minorBidi"/>
          <w:sz w:val="28"/>
          <w:szCs w:val="28"/>
          <w:rtl/>
        </w:rPr>
      </w:pPr>
    </w:p>
    <w:p w14:paraId="40F8F0AE" w14:textId="7777777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نظرًا لطبيعة الدراسة التي تسعى إلى الكشف عن أثر الأخطاء الإدارية على أداء المؤسسات، فقد تم اعتماد المنهج الوصفي التحليلي كمنهج رئيس، لما له من قدرة على وصف الظاهرة محل الدراسة كما هي في الواقع، وتحليل العلاقات بين المتغيرات المختلفة، دون التدخل في ظروفها.</w:t>
      </w:r>
    </w:p>
    <w:p w14:paraId="4F05F788" w14:textId="00C11205" w:rsidR="0062740E"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وقد تم جمع البيانات ميدانيًا من عينة من الموظفين العاملين في مؤسسات </w:t>
      </w:r>
      <w:r w:rsidR="004A10C8" w:rsidRPr="00993816">
        <w:rPr>
          <w:rFonts w:asciiTheme="minorBidi" w:hAnsiTheme="minorBidi" w:cstheme="minorBidi" w:hint="cs"/>
          <w:sz w:val="28"/>
          <w:szCs w:val="28"/>
          <w:rtl/>
        </w:rPr>
        <w:t>حكومية،</w:t>
      </w:r>
      <w:r w:rsidRPr="00993816">
        <w:rPr>
          <w:rFonts w:asciiTheme="minorBidi" w:hAnsiTheme="minorBidi" w:cstheme="minorBidi"/>
          <w:sz w:val="28"/>
          <w:szCs w:val="28"/>
          <w:rtl/>
        </w:rPr>
        <w:t xml:space="preserve"> وذلك باستخدام أداة </w:t>
      </w:r>
      <w:proofErr w:type="gramStart"/>
      <w:r w:rsidRPr="00993816">
        <w:rPr>
          <w:rFonts w:asciiTheme="minorBidi" w:hAnsiTheme="minorBidi" w:cstheme="minorBidi"/>
          <w:sz w:val="28"/>
          <w:szCs w:val="28"/>
          <w:rtl/>
        </w:rPr>
        <w:t>الاستبيان</w:t>
      </w:r>
      <w:proofErr w:type="gramEnd"/>
      <w:r w:rsidRPr="00993816">
        <w:rPr>
          <w:rFonts w:asciiTheme="minorBidi" w:hAnsiTheme="minorBidi" w:cstheme="minorBidi"/>
          <w:sz w:val="28"/>
          <w:szCs w:val="28"/>
          <w:rtl/>
        </w:rPr>
        <w:t xml:space="preserve"> المصممة خصيصًا لقياس مستوى الأخطاء الإدارية وأثرها على أداء المؤسسة.</w:t>
      </w:r>
    </w:p>
    <w:p w14:paraId="633D1928" w14:textId="5E807849" w:rsidR="00C10E0A" w:rsidRPr="00993816" w:rsidRDefault="00C10E0A" w:rsidP="00370C86">
      <w:pPr>
        <w:pStyle w:val="Heading1"/>
        <w:bidi/>
        <w:spacing w:line="480" w:lineRule="auto"/>
        <w:rPr>
          <w:rFonts w:asciiTheme="minorBidi" w:hAnsiTheme="minorBidi" w:cstheme="minorBidi"/>
          <w:rtl/>
        </w:rPr>
      </w:pPr>
      <w:bookmarkStart w:id="32" w:name="_Toc214628632"/>
      <w:r w:rsidRPr="00993816">
        <w:rPr>
          <w:rFonts w:asciiTheme="minorBidi" w:hAnsiTheme="minorBidi" w:cstheme="minorBidi"/>
          <w:rtl/>
        </w:rPr>
        <w:t>مجتمع البحث:</w:t>
      </w:r>
      <w:bookmarkEnd w:id="32"/>
    </w:p>
    <w:p w14:paraId="019364FC" w14:textId="77777777" w:rsidR="0062740E" w:rsidRPr="00993816" w:rsidRDefault="0062740E" w:rsidP="00370C86">
      <w:pPr>
        <w:bidi/>
        <w:spacing w:line="480" w:lineRule="auto"/>
        <w:rPr>
          <w:rFonts w:asciiTheme="minorBidi" w:hAnsiTheme="minorBidi" w:cstheme="minorBidi"/>
          <w:sz w:val="28"/>
          <w:szCs w:val="28"/>
          <w:rtl/>
        </w:rPr>
      </w:pPr>
    </w:p>
    <w:p w14:paraId="6D62454C" w14:textId="1A9FF826"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يتكون مجتمع البحث من الموظفين الإداريين في المؤسسات الحكومية والخاصة العاملة في إحدى المدن الرئيسية في ا</w:t>
      </w:r>
      <w:r w:rsidR="00C06DA3" w:rsidRPr="00993816">
        <w:rPr>
          <w:rFonts w:asciiTheme="minorBidi" w:hAnsiTheme="minorBidi" w:cstheme="minorBidi"/>
          <w:sz w:val="28"/>
          <w:szCs w:val="28"/>
          <w:rtl/>
        </w:rPr>
        <w:t>لمملكة العربية السعودية. وقد</w:t>
      </w:r>
      <w:r w:rsidRPr="00993816">
        <w:rPr>
          <w:rFonts w:asciiTheme="minorBidi" w:hAnsiTheme="minorBidi" w:cstheme="minorBidi"/>
          <w:sz w:val="28"/>
          <w:szCs w:val="28"/>
          <w:rtl/>
        </w:rPr>
        <w:t xml:space="preserve"> تم اختيار هذا المجتمع نظرًا لارتباطه المباشر بموضوع الدراسة، ولإمكانية الوصول إلى بيانات دقيقة تعكس واقع الممارسات الإدارية في المؤسسات المختلفة.</w:t>
      </w:r>
    </w:p>
    <w:p w14:paraId="6E096ED1" w14:textId="687EB5E6" w:rsidR="00C10E0A" w:rsidRPr="00993816" w:rsidRDefault="00C10E0A" w:rsidP="00370C86">
      <w:pPr>
        <w:pStyle w:val="Heading1"/>
        <w:bidi/>
        <w:spacing w:line="480" w:lineRule="auto"/>
        <w:rPr>
          <w:rFonts w:asciiTheme="minorBidi" w:hAnsiTheme="minorBidi" w:cstheme="minorBidi"/>
          <w:rtl/>
        </w:rPr>
      </w:pPr>
      <w:bookmarkStart w:id="33" w:name="_Toc214628633"/>
      <w:r w:rsidRPr="00993816">
        <w:rPr>
          <w:rFonts w:asciiTheme="minorBidi" w:hAnsiTheme="minorBidi" w:cstheme="minorBidi"/>
          <w:rtl/>
        </w:rPr>
        <w:lastRenderedPageBreak/>
        <w:t>عينة البحث:</w:t>
      </w:r>
      <w:bookmarkEnd w:id="33"/>
    </w:p>
    <w:p w14:paraId="601537B5" w14:textId="77777777" w:rsidR="0062740E" w:rsidRPr="00993816" w:rsidRDefault="0062740E" w:rsidP="00370C86">
      <w:pPr>
        <w:bidi/>
        <w:spacing w:line="480" w:lineRule="auto"/>
        <w:rPr>
          <w:rFonts w:asciiTheme="minorBidi" w:hAnsiTheme="minorBidi" w:cstheme="minorBidi"/>
          <w:sz w:val="28"/>
          <w:szCs w:val="28"/>
          <w:rtl/>
        </w:rPr>
      </w:pPr>
    </w:p>
    <w:p w14:paraId="7AED2BA7" w14:textId="7777777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تم اختيار عينة عشوائية بسيطة من مجتمع الدراسة، شملت العاملين في الأقسام الإدارية في عدد من المؤسسات، وتم توزيع أداة </w:t>
      </w:r>
      <w:proofErr w:type="gramStart"/>
      <w:r w:rsidRPr="00993816">
        <w:rPr>
          <w:rFonts w:asciiTheme="minorBidi" w:hAnsiTheme="minorBidi" w:cstheme="minorBidi"/>
          <w:sz w:val="28"/>
          <w:szCs w:val="28"/>
          <w:rtl/>
        </w:rPr>
        <w:t>الاستبيان</w:t>
      </w:r>
      <w:proofErr w:type="gramEnd"/>
      <w:r w:rsidRPr="00993816">
        <w:rPr>
          <w:rFonts w:asciiTheme="minorBidi" w:hAnsiTheme="minorBidi" w:cstheme="minorBidi"/>
          <w:sz w:val="28"/>
          <w:szCs w:val="28"/>
          <w:rtl/>
        </w:rPr>
        <w:t xml:space="preserve"> إلكترونيًا عبر منصة </w:t>
      </w:r>
      <w:r w:rsidRPr="00993816">
        <w:rPr>
          <w:rFonts w:asciiTheme="minorBidi" w:hAnsiTheme="minorBidi" w:cstheme="minorBidi"/>
          <w:sz w:val="28"/>
          <w:szCs w:val="28"/>
        </w:rPr>
        <w:t>Google Drive</w:t>
      </w:r>
      <w:r w:rsidRPr="00993816">
        <w:rPr>
          <w:rFonts w:asciiTheme="minorBidi" w:hAnsiTheme="minorBidi" w:cstheme="minorBidi"/>
          <w:sz w:val="28"/>
          <w:szCs w:val="28"/>
          <w:rtl/>
        </w:rPr>
        <w:t>، ثم إرسالها للعينة المستهدفة عبر تطبيقات التواصل المهني والاجتماعي.</w:t>
      </w:r>
    </w:p>
    <w:p w14:paraId="77B09CE0" w14:textId="476C02BE"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وقد بلغ عدد الاستبيانات المستلمة ( </w:t>
      </w:r>
      <w:r w:rsidR="00C06DA3" w:rsidRPr="00993816">
        <w:rPr>
          <w:rFonts w:asciiTheme="minorBidi" w:hAnsiTheme="minorBidi" w:cstheme="minorBidi"/>
          <w:sz w:val="28"/>
          <w:szCs w:val="28"/>
          <w:rtl/>
        </w:rPr>
        <w:t>20</w:t>
      </w:r>
      <w:r w:rsidRPr="00993816">
        <w:rPr>
          <w:rFonts w:asciiTheme="minorBidi" w:hAnsiTheme="minorBidi" w:cstheme="minorBidi"/>
          <w:sz w:val="28"/>
          <w:szCs w:val="28"/>
          <w:rtl/>
        </w:rPr>
        <w:t xml:space="preserve"> استمارة)، وبعد التدقيق والفحص تم استبعاد الاستمارات غير المكتملة أو غير الصالحة للتحليل، ليصبح العدد النهائي (مثلاً: 380 استمارة صالحة للتحليل).</w:t>
      </w:r>
    </w:p>
    <w:p w14:paraId="67F1EBEA" w14:textId="34458FFD" w:rsidR="0062740E"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وبحسب معادلة ستيفن طومسون (</w:t>
      </w:r>
      <w:r w:rsidRPr="00993816">
        <w:rPr>
          <w:rFonts w:asciiTheme="minorBidi" w:hAnsiTheme="minorBidi" w:cstheme="minorBidi"/>
          <w:sz w:val="28"/>
          <w:szCs w:val="28"/>
        </w:rPr>
        <w:t>Thompson, 2012</w:t>
      </w:r>
      <w:r w:rsidRPr="00993816">
        <w:rPr>
          <w:rFonts w:asciiTheme="minorBidi" w:hAnsiTheme="minorBidi" w:cstheme="minorBidi"/>
          <w:sz w:val="28"/>
          <w:szCs w:val="28"/>
          <w:rtl/>
        </w:rPr>
        <w:t>) لعينة المجتمع عند مستوى دلالة 95%، فإن هذا العدد يعد كافيًا لتحقيق أهداف الدراسة وإجراء التحليلات الإحصائية اللازمة.</w:t>
      </w:r>
    </w:p>
    <w:p w14:paraId="3B876263" w14:textId="6BE1C3C5" w:rsidR="00C10E0A" w:rsidRPr="00993816" w:rsidRDefault="00C10E0A" w:rsidP="00370C86">
      <w:pPr>
        <w:pStyle w:val="Heading1"/>
        <w:bidi/>
        <w:spacing w:line="480" w:lineRule="auto"/>
        <w:rPr>
          <w:rFonts w:asciiTheme="minorBidi" w:hAnsiTheme="minorBidi" w:cstheme="minorBidi"/>
          <w:rtl/>
        </w:rPr>
      </w:pPr>
      <w:bookmarkStart w:id="34" w:name="_Toc214628634"/>
      <w:r w:rsidRPr="00993816">
        <w:rPr>
          <w:rFonts w:asciiTheme="minorBidi" w:hAnsiTheme="minorBidi" w:cstheme="minorBidi"/>
          <w:rtl/>
        </w:rPr>
        <w:t>أداة البحث:</w:t>
      </w:r>
      <w:bookmarkEnd w:id="34"/>
    </w:p>
    <w:p w14:paraId="53D63892" w14:textId="7777777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اعتمدت الدراسة على </w:t>
      </w:r>
      <w:proofErr w:type="gramStart"/>
      <w:r w:rsidRPr="00993816">
        <w:rPr>
          <w:rFonts w:asciiTheme="minorBidi" w:hAnsiTheme="minorBidi" w:cstheme="minorBidi"/>
          <w:sz w:val="28"/>
          <w:szCs w:val="28"/>
          <w:rtl/>
        </w:rPr>
        <w:t>الاستبيان</w:t>
      </w:r>
      <w:proofErr w:type="gramEnd"/>
      <w:r w:rsidRPr="00993816">
        <w:rPr>
          <w:rFonts w:asciiTheme="minorBidi" w:hAnsiTheme="minorBidi" w:cstheme="minorBidi"/>
          <w:sz w:val="28"/>
          <w:szCs w:val="28"/>
          <w:rtl/>
        </w:rPr>
        <w:t xml:space="preserve"> كأداة رئيسة لجمع البيانات، لما يمتاز به من سهولة في التوزيع، وقدرة على الوصول إلى عدد كبير من الأفراد خلال وقت محدود، إضافة إلى ملاءمته لطبيعة البيانات الكمية المطلوبة.</w:t>
      </w:r>
    </w:p>
    <w:p w14:paraId="610072C3" w14:textId="394478FD"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وقد تم بناء </w:t>
      </w:r>
      <w:proofErr w:type="gramStart"/>
      <w:r w:rsidRPr="00993816">
        <w:rPr>
          <w:rFonts w:asciiTheme="minorBidi" w:hAnsiTheme="minorBidi" w:cstheme="minorBidi"/>
          <w:sz w:val="28"/>
          <w:szCs w:val="28"/>
          <w:rtl/>
        </w:rPr>
        <w:t>الاستبيان</w:t>
      </w:r>
      <w:proofErr w:type="gramEnd"/>
      <w:r w:rsidRPr="00993816">
        <w:rPr>
          <w:rFonts w:asciiTheme="minorBidi" w:hAnsiTheme="minorBidi" w:cstheme="minorBidi"/>
          <w:sz w:val="28"/>
          <w:szCs w:val="28"/>
          <w:rtl/>
        </w:rPr>
        <w:t xml:space="preserve"> بعد مراجعة الإطار النظري والدراسات السابقة، وضبط عباراته بما يتناسب مع الثقافة التنظيمية للبيئة المستهدفة.</w:t>
      </w:r>
    </w:p>
    <w:p w14:paraId="693F8DFC" w14:textId="0FDC70D8" w:rsidR="00C10E0A" w:rsidRPr="00993816" w:rsidRDefault="00C10E0A" w:rsidP="00370C86">
      <w:pPr>
        <w:pStyle w:val="Heading1"/>
        <w:bidi/>
        <w:spacing w:line="480" w:lineRule="auto"/>
        <w:rPr>
          <w:rFonts w:asciiTheme="minorBidi" w:hAnsiTheme="minorBidi" w:cstheme="minorBidi"/>
          <w:rtl/>
        </w:rPr>
      </w:pPr>
      <w:bookmarkStart w:id="35" w:name="_Toc214628635"/>
      <w:r w:rsidRPr="00993816">
        <w:rPr>
          <w:rFonts w:asciiTheme="minorBidi" w:hAnsiTheme="minorBidi" w:cstheme="minorBidi"/>
          <w:rtl/>
        </w:rPr>
        <w:t>خطوات إعداد أداة البحث:</w:t>
      </w:r>
      <w:bookmarkEnd w:id="35"/>
    </w:p>
    <w:p w14:paraId="4636F302" w14:textId="7777777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تحديد هدف الأداة: تمثّل الهدف في قياس أثر الأخطاء الإدارية بأنواعها المختلفة (أخطاء الإدارة العليا، أخطاء الموظفين) على أداء المؤسسات وفقًا لعدد من الأبعاد السلوكية والتنظيمية.</w:t>
      </w:r>
    </w:p>
    <w:p w14:paraId="4515743C" w14:textId="77777777" w:rsidR="00C10E0A" w:rsidRPr="00993816" w:rsidRDefault="00C10E0A" w:rsidP="00370C86">
      <w:pPr>
        <w:bidi/>
        <w:spacing w:line="480" w:lineRule="auto"/>
        <w:jc w:val="both"/>
        <w:rPr>
          <w:rFonts w:asciiTheme="minorBidi" w:hAnsiTheme="minorBidi" w:cstheme="minorBidi"/>
          <w:sz w:val="28"/>
          <w:szCs w:val="28"/>
          <w:u w:val="single"/>
          <w:rtl/>
        </w:rPr>
      </w:pPr>
      <w:r w:rsidRPr="00993816">
        <w:rPr>
          <w:rFonts w:asciiTheme="minorBidi" w:hAnsiTheme="minorBidi" w:cstheme="minorBidi"/>
          <w:sz w:val="28"/>
          <w:szCs w:val="28"/>
          <w:u w:val="single"/>
          <w:rtl/>
        </w:rPr>
        <w:t xml:space="preserve">تحديد محاور </w:t>
      </w:r>
      <w:proofErr w:type="gramStart"/>
      <w:r w:rsidRPr="00993816">
        <w:rPr>
          <w:rFonts w:asciiTheme="minorBidi" w:hAnsiTheme="minorBidi" w:cstheme="minorBidi"/>
          <w:sz w:val="28"/>
          <w:szCs w:val="28"/>
          <w:u w:val="single"/>
          <w:rtl/>
        </w:rPr>
        <w:t>الاستبيان</w:t>
      </w:r>
      <w:proofErr w:type="gramEnd"/>
      <w:r w:rsidRPr="00993816">
        <w:rPr>
          <w:rFonts w:asciiTheme="minorBidi" w:hAnsiTheme="minorBidi" w:cstheme="minorBidi"/>
          <w:sz w:val="28"/>
          <w:szCs w:val="28"/>
          <w:u w:val="single"/>
          <w:rtl/>
        </w:rPr>
        <w:t>:</w:t>
      </w:r>
    </w:p>
    <w:p w14:paraId="6318F9D6" w14:textId="7777777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تضمن </w:t>
      </w:r>
      <w:proofErr w:type="gramStart"/>
      <w:r w:rsidRPr="00993816">
        <w:rPr>
          <w:rFonts w:asciiTheme="minorBidi" w:hAnsiTheme="minorBidi" w:cstheme="minorBidi"/>
          <w:sz w:val="28"/>
          <w:szCs w:val="28"/>
          <w:rtl/>
        </w:rPr>
        <w:t>الاستبيان</w:t>
      </w:r>
      <w:proofErr w:type="gramEnd"/>
      <w:r w:rsidRPr="00993816">
        <w:rPr>
          <w:rFonts w:asciiTheme="minorBidi" w:hAnsiTheme="minorBidi" w:cstheme="minorBidi"/>
          <w:sz w:val="28"/>
          <w:szCs w:val="28"/>
          <w:rtl/>
        </w:rPr>
        <w:t xml:space="preserve"> جزئين رئيسيين:</w:t>
      </w:r>
    </w:p>
    <w:p w14:paraId="503570FD" w14:textId="7777777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lastRenderedPageBreak/>
        <w:t>الجزء الأول: الخصائص الديموغرافية (الجنس، العمر، الدرجة العلمية، سنوات الخبرة، القطاع، نوع المؤسسة).</w:t>
      </w:r>
    </w:p>
    <w:p w14:paraId="2D3C897B" w14:textId="7777777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الجزء الثاني: محاور الدراسة الأساسية:</w:t>
      </w:r>
    </w:p>
    <w:p w14:paraId="0672F8EC" w14:textId="0E7122BF"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المحور الأول: الأخطاء الإدارية المرتكبة من الإدارة العليا (</w:t>
      </w:r>
      <w:r w:rsidR="00C06DA3" w:rsidRPr="00993816">
        <w:rPr>
          <w:rFonts w:asciiTheme="minorBidi" w:hAnsiTheme="minorBidi" w:cstheme="minorBidi"/>
          <w:sz w:val="28"/>
          <w:szCs w:val="28"/>
          <w:rtl/>
        </w:rPr>
        <w:t>5</w:t>
      </w:r>
      <w:r w:rsidRPr="00993816">
        <w:rPr>
          <w:rFonts w:asciiTheme="minorBidi" w:hAnsiTheme="minorBidi" w:cstheme="minorBidi"/>
          <w:sz w:val="28"/>
          <w:szCs w:val="28"/>
          <w:rtl/>
        </w:rPr>
        <w:t>عبارات)</w:t>
      </w:r>
    </w:p>
    <w:p w14:paraId="03C422EC" w14:textId="593E69F1"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المحور الثاني: الأخطاء الناتجة عن الموظفين (</w:t>
      </w:r>
      <w:r w:rsidR="00C06DA3" w:rsidRPr="00993816">
        <w:rPr>
          <w:rFonts w:asciiTheme="minorBidi" w:hAnsiTheme="minorBidi" w:cstheme="minorBidi"/>
          <w:sz w:val="28"/>
          <w:szCs w:val="28"/>
          <w:rtl/>
        </w:rPr>
        <w:t>5</w:t>
      </w:r>
      <w:r w:rsidRPr="00993816">
        <w:rPr>
          <w:rFonts w:asciiTheme="minorBidi" w:hAnsiTheme="minorBidi" w:cstheme="minorBidi"/>
          <w:sz w:val="28"/>
          <w:szCs w:val="28"/>
          <w:rtl/>
        </w:rPr>
        <w:t xml:space="preserve"> عبارات)</w:t>
      </w:r>
    </w:p>
    <w:p w14:paraId="167C5928" w14:textId="4150A93F"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المحور الثالث: متطلبات تقليل الأخطاء الإدارية (</w:t>
      </w:r>
      <w:r w:rsidR="00C06DA3" w:rsidRPr="00993816">
        <w:rPr>
          <w:rFonts w:asciiTheme="minorBidi" w:hAnsiTheme="minorBidi" w:cstheme="minorBidi"/>
          <w:sz w:val="28"/>
          <w:szCs w:val="28"/>
          <w:rtl/>
        </w:rPr>
        <w:t>5</w:t>
      </w:r>
      <w:r w:rsidRPr="00993816">
        <w:rPr>
          <w:rFonts w:asciiTheme="minorBidi" w:hAnsiTheme="minorBidi" w:cstheme="minorBidi"/>
          <w:sz w:val="28"/>
          <w:szCs w:val="28"/>
          <w:rtl/>
        </w:rPr>
        <w:t xml:space="preserve"> عبارات)</w:t>
      </w:r>
    </w:p>
    <w:p w14:paraId="3B750775" w14:textId="2A6905FF"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المحور الرابع: أثر الأخطاء الإدارية على الأداء المؤسسي (</w:t>
      </w:r>
      <w:r w:rsidR="00C06DA3" w:rsidRPr="00993816">
        <w:rPr>
          <w:rFonts w:asciiTheme="minorBidi" w:hAnsiTheme="minorBidi" w:cstheme="minorBidi"/>
          <w:sz w:val="28"/>
          <w:szCs w:val="28"/>
          <w:rtl/>
        </w:rPr>
        <w:t>5</w:t>
      </w:r>
      <w:r w:rsidRPr="00993816">
        <w:rPr>
          <w:rFonts w:asciiTheme="minorBidi" w:hAnsiTheme="minorBidi" w:cstheme="minorBidi"/>
          <w:sz w:val="28"/>
          <w:szCs w:val="28"/>
          <w:rtl/>
        </w:rPr>
        <w:t xml:space="preserve"> عبارات)</w:t>
      </w:r>
    </w:p>
    <w:p w14:paraId="13ABE8A0" w14:textId="7777777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صياغة العبارات: تم صياغة فقرات </w:t>
      </w:r>
      <w:proofErr w:type="gramStart"/>
      <w:r w:rsidRPr="00993816">
        <w:rPr>
          <w:rFonts w:asciiTheme="minorBidi" w:hAnsiTheme="minorBidi" w:cstheme="minorBidi"/>
          <w:sz w:val="28"/>
          <w:szCs w:val="28"/>
          <w:rtl/>
        </w:rPr>
        <w:t>الاستبيان</w:t>
      </w:r>
      <w:proofErr w:type="gramEnd"/>
      <w:r w:rsidRPr="00993816">
        <w:rPr>
          <w:rFonts w:asciiTheme="minorBidi" w:hAnsiTheme="minorBidi" w:cstheme="minorBidi"/>
          <w:sz w:val="28"/>
          <w:szCs w:val="28"/>
          <w:rtl/>
        </w:rPr>
        <w:t xml:space="preserve"> وفق مراجع علمية سابقة وتعريفات إجرائية واضحة لكل بعد، لضمان الدقة في القياس.</w:t>
      </w:r>
    </w:p>
    <w:p w14:paraId="450802CA" w14:textId="7777777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تدريج الإجابات: تم استخدام مقياس </w:t>
      </w:r>
      <w:proofErr w:type="spellStart"/>
      <w:r w:rsidRPr="00993816">
        <w:rPr>
          <w:rFonts w:asciiTheme="minorBidi" w:hAnsiTheme="minorBidi" w:cstheme="minorBidi"/>
          <w:sz w:val="28"/>
          <w:szCs w:val="28"/>
          <w:rtl/>
        </w:rPr>
        <w:t>ليكرت</w:t>
      </w:r>
      <w:proofErr w:type="spellEnd"/>
      <w:r w:rsidRPr="00993816">
        <w:rPr>
          <w:rFonts w:asciiTheme="minorBidi" w:hAnsiTheme="minorBidi" w:cstheme="minorBidi"/>
          <w:sz w:val="28"/>
          <w:szCs w:val="28"/>
          <w:rtl/>
        </w:rPr>
        <w:t xml:space="preserve"> الخماسي، حيث تأخذ الاستجابة الدرجات (1) غير موافق بشدة، وحتى (5) موافق بشدة.</w:t>
      </w:r>
    </w:p>
    <w:p w14:paraId="5F5FCFDB" w14:textId="7777777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إعداد تعليمات </w:t>
      </w:r>
      <w:proofErr w:type="gramStart"/>
      <w:r w:rsidRPr="00993816">
        <w:rPr>
          <w:rFonts w:asciiTheme="minorBidi" w:hAnsiTheme="minorBidi" w:cstheme="minorBidi"/>
          <w:sz w:val="28"/>
          <w:szCs w:val="28"/>
          <w:rtl/>
        </w:rPr>
        <w:t>الاستبيان</w:t>
      </w:r>
      <w:proofErr w:type="gramEnd"/>
      <w:r w:rsidRPr="00993816">
        <w:rPr>
          <w:rFonts w:asciiTheme="minorBidi" w:hAnsiTheme="minorBidi" w:cstheme="minorBidi"/>
          <w:sz w:val="28"/>
          <w:szCs w:val="28"/>
          <w:rtl/>
        </w:rPr>
        <w:t>: تم توضيح أهداف الدراسة للمستجيبين، مع التأكيد على سرية المعلومات، وشرح آلية الإجابة بطريقة مبسطة.</w:t>
      </w:r>
    </w:p>
    <w:p w14:paraId="05FEA906" w14:textId="3A215916" w:rsidR="00BE1AD0"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الإخراج النهائي: تمت مراجعة الأداة وتنسيقها إلكترونيًا، وتم توزيعها بصيغة </w:t>
      </w:r>
      <w:r w:rsidRPr="00993816">
        <w:rPr>
          <w:rFonts w:asciiTheme="minorBidi" w:hAnsiTheme="minorBidi" w:cstheme="minorBidi"/>
          <w:sz w:val="28"/>
          <w:szCs w:val="28"/>
        </w:rPr>
        <w:t>Google Form</w:t>
      </w:r>
      <w:r w:rsidRPr="00993816">
        <w:rPr>
          <w:rFonts w:asciiTheme="minorBidi" w:hAnsiTheme="minorBidi" w:cstheme="minorBidi"/>
          <w:sz w:val="28"/>
          <w:szCs w:val="28"/>
          <w:rtl/>
        </w:rPr>
        <w:t xml:space="preserve"> على العينة المستهدفة.</w:t>
      </w:r>
    </w:p>
    <w:p w14:paraId="519A7B4B" w14:textId="77777777" w:rsidR="00C10E0A" w:rsidRPr="00993816" w:rsidRDefault="00C10E0A" w:rsidP="00370C86">
      <w:pPr>
        <w:bidi/>
        <w:spacing w:line="480" w:lineRule="auto"/>
        <w:jc w:val="both"/>
        <w:rPr>
          <w:rFonts w:asciiTheme="minorBidi" w:hAnsiTheme="minorBidi" w:cstheme="minorBidi"/>
          <w:b/>
          <w:bCs/>
          <w:sz w:val="28"/>
          <w:szCs w:val="28"/>
          <w:rtl/>
        </w:rPr>
      </w:pPr>
      <w:r w:rsidRPr="00993816">
        <w:rPr>
          <w:rFonts w:asciiTheme="minorBidi" w:hAnsiTheme="minorBidi" w:cstheme="minorBidi"/>
          <w:b/>
          <w:bCs/>
          <w:sz w:val="28"/>
          <w:szCs w:val="28"/>
          <w:rtl/>
        </w:rPr>
        <w:t>صدق أداة الدراسة:</w:t>
      </w:r>
    </w:p>
    <w:p w14:paraId="2E78D85E" w14:textId="77777777" w:rsidR="00C10E0A" w:rsidRPr="00993816" w:rsidRDefault="00C10E0A" w:rsidP="00370C86">
      <w:pPr>
        <w:pStyle w:val="ListParagraph"/>
        <w:numPr>
          <w:ilvl w:val="0"/>
          <w:numId w:val="15"/>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الصدق الظاهري (</w:t>
      </w:r>
      <w:r w:rsidRPr="00993816">
        <w:rPr>
          <w:rFonts w:asciiTheme="minorBidi" w:hAnsiTheme="minorBidi" w:cstheme="minorBidi"/>
          <w:sz w:val="28"/>
          <w:szCs w:val="28"/>
        </w:rPr>
        <w:t>Face Validity</w:t>
      </w:r>
      <w:r w:rsidRPr="00993816">
        <w:rPr>
          <w:rFonts w:asciiTheme="minorBidi" w:hAnsiTheme="minorBidi" w:cstheme="minorBidi"/>
          <w:sz w:val="28"/>
          <w:szCs w:val="28"/>
          <w:rtl/>
        </w:rPr>
        <w:t>):</w:t>
      </w:r>
    </w:p>
    <w:p w14:paraId="3B3A059F" w14:textId="01D004A8" w:rsidR="00C06DA3"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تم عرض </w:t>
      </w:r>
      <w:proofErr w:type="gramStart"/>
      <w:r w:rsidRPr="00993816">
        <w:rPr>
          <w:rFonts w:asciiTheme="minorBidi" w:hAnsiTheme="minorBidi" w:cstheme="minorBidi"/>
          <w:sz w:val="28"/>
          <w:szCs w:val="28"/>
          <w:rtl/>
        </w:rPr>
        <w:t>الاستبيان</w:t>
      </w:r>
      <w:proofErr w:type="gramEnd"/>
      <w:r w:rsidRPr="00993816">
        <w:rPr>
          <w:rFonts w:asciiTheme="minorBidi" w:hAnsiTheme="minorBidi" w:cstheme="minorBidi"/>
          <w:sz w:val="28"/>
          <w:szCs w:val="28"/>
          <w:rtl/>
        </w:rPr>
        <w:t xml:space="preserve"> على مجموعة من المحكمين المتخصصين في الإدارة والسلوك التنظيمي، وأُخذت ملاحظاتهم بعين الاعتبار لإعادة صياغة بعض الفقرات وتحسين التوزيع الهيكلي للمحاور.</w:t>
      </w:r>
    </w:p>
    <w:p w14:paraId="506D3F78" w14:textId="29A5083E" w:rsidR="00C10E0A" w:rsidRPr="00993816" w:rsidRDefault="00C10E0A" w:rsidP="00370C86">
      <w:pPr>
        <w:pStyle w:val="ListParagraph"/>
        <w:numPr>
          <w:ilvl w:val="0"/>
          <w:numId w:val="15"/>
        </w:num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الصدق الداخلي (</w:t>
      </w:r>
      <w:r w:rsidRPr="00993816">
        <w:rPr>
          <w:rFonts w:asciiTheme="minorBidi" w:hAnsiTheme="minorBidi" w:cstheme="minorBidi"/>
          <w:sz w:val="28"/>
          <w:szCs w:val="28"/>
        </w:rPr>
        <w:t>Internal Consistency</w:t>
      </w:r>
      <w:r w:rsidRPr="00993816">
        <w:rPr>
          <w:rFonts w:asciiTheme="minorBidi" w:hAnsiTheme="minorBidi" w:cstheme="minorBidi"/>
          <w:sz w:val="28"/>
          <w:szCs w:val="28"/>
          <w:rtl/>
        </w:rPr>
        <w:t>):</w:t>
      </w:r>
    </w:p>
    <w:p w14:paraId="0A28BB95" w14:textId="42DC887D"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تم إجراء تطبيق تجريبي للاستبيان على عينة استطلاعية (50 موظفًا)، ثم حسبت معاملات الارتباط بين كل عبارة والدرجة الكلية لمحورها باستخدام معامل ارتباط بيرسون.</w:t>
      </w:r>
    </w:p>
    <w:p w14:paraId="57B10690" w14:textId="77777777" w:rsidR="00C10E0A" w:rsidRPr="00993816" w:rsidRDefault="00C10E0A" w:rsidP="00370C86">
      <w:pPr>
        <w:bidi/>
        <w:spacing w:line="480" w:lineRule="auto"/>
        <w:jc w:val="both"/>
        <w:rPr>
          <w:rFonts w:asciiTheme="minorBidi" w:hAnsiTheme="minorBidi" w:cstheme="minorBidi"/>
          <w:b/>
          <w:bCs/>
          <w:sz w:val="28"/>
          <w:szCs w:val="28"/>
          <w:rtl/>
        </w:rPr>
      </w:pPr>
      <w:r w:rsidRPr="00993816">
        <w:rPr>
          <w:rFonts w:asciiTheme="minorBidi" w:hAnsiTheme="minorBidi" w:cstheme="minorBidi"/>
          <w:b/>
          <w:bCs/>
          <w:sz w:val="28"/>
          <w:szCs w:val="28"/>
          <w:rtl/>
        </w:rPr>
        <w:lastRenderedPageBreak/>
        <w:t>ثبات أداة البحث:</w:t>
      </w:r>
    </w:p>
    <w:p w14:paraId="1B11B649" w14:textId="3BF66919"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تم قياس الثبات باستخدام معامل </w:t>
      </w:r>
      <w:proofErr w:type="spellStart"/>
      <w:r w:rsidRPr="00993816">
        <w:rPr>
          <w:rFonts w:asciiTheme="minorBidi" w:hAnsiTheme="minorBidi" w:cstheme="minorBidi"/>
          <w:sz w:val="28"/>
          <w:szCs w:val="28"/>
          <w:rtl/>
        </w:rPr>
        <w:t>كرونباخ</w:t>
      </w:r>
      <w:proofErr w:type="spellEnd"/>
      <w:r w:rsidRPr="00993816">
        <w:rPr>
          <w:rFonts w:asciiTheme="minorBidi" w:hAnsiTheme="minorBidi" w:cstheme="minorBidi"/>
          <w:sz w:val="28"/>
          <w:szCs w:val="28"/>
          <w:rtl/>
        </w:rPr>
        <w:t xml:space="preserve"> ألفا لكل محور من محاور </w:t>
      </w:r>
      <w:proofErr w:type="gramStart"/>
      <w:r w:rsidRPr="00993816">
        <w:rPr>
          <w:rFonts w:asciiTheme="minorBidi" w:hAnsiTheme="minorBidi" w:cstheme="minorBidi"/>
          <w:sz w:val="28"/>
          <w:szCs w:val="28"/>
          <w:rtl/>
        </w:rPr>
        <w:t>الاستبيان</w:t>
      </w:r>
      <w:proofErr w:type="gramEnd"/>
      <w:r w:rsidRPr="00993816">
        <w:rPr>
          <w:rFonts w:asciiTheme="minorBidi" w:hAnsiTheme="minorBidi" w:cstheme="minorBidi"/>
          <w:sz w:val="28"/>
          <w:szCs w:val="28"/>
          <w:rtl/>
        </w:rPr>
        <w:t>، حيث تم التأكد من أن جميع القيم تجاوزت الحد الأدنى المقبول (0.70)، وهو ما يدل على اتساق داخلي جيد للأداة.</w:t>
      </w:r>
    </w:p>
    <w:p w14:paraId="118ADFD2" w14:textId="5BE8D5EE" w:rsidR="00C10E0A" w:rsidRPr="00993816" w:rsidRDefault="00C10E0A" w:rsidP="00370C86">
      <w:pPr>
        <w:pStyle w:val="Heading1"/>
        <w:bidi/>
        <w:spacing w:line="480" w:lineRule="auto"/>
        <w:rPr>
          <w:rFonts w:asciiTheme="minorBidi" w:hAnsiTheme="minorBidi" w:cstheme="minorBidi"/>
          <w:rtl/>
        </w:rPr>
      </w:pPr>
      <w:bookmarkStart w:id="36" w:name="_Toc214628636"/>
      <w:r w:rsidRPr="00993816">
        <w:rPr>
          <w:rFonts w:asciiTheme="minorBidi" w:hAnsiTheme="minorBidi" w:cstheme="minorBidi"/>
          <w:rtl/>
        </w:rPr>
        <w:t>المعيار الإحصائي المعتمد:</w:t>
      </w:r>
      <w:bookmarkEnd w:id="36"/>
    </w:p>
    <w:p w14:paraId="17B931D7" w14:textId="7777777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 xml:space="preserve">اعتمد الباحث على مقياس </w:t>
      </w:r>
      <w:proofErr w:type="spellStart"/>
      <w:r w:rsidRPr="00993816">
        <w:rPr>
          <w:rFonts w:asciiTheme="minorBidi" w:hAnsiTheme="minorBidi" w:cstheme="minorBidi"/>
          <w:sz w:val="28"/>
          <w:szCs w:val="28"/>
          <w:rtl/>
        </w:rPr>
        <w:t>ليكرت</w:t>
      </w:r>
      <w:proofErr w:type="spellEnd"/>
      <w:r w:rsidRPr="00993816">
        <w:rPr>
          <w:rFonts w:asciiTheme="minorBidi" w:hAnsiTheme="minorBidi" w:cstheme="minorBidi"/>
          <w:sz w:val="28"/>
          <w:szCs w:val="28"/>
          <w:rtl/>
        </w:rPr>
        <w:t xml:space="preserve"> الخماسي، وتم تحديد طول الخلية وفق المعادلة:</w:t>
      </w:r>
    </w:p>
    <w:p w14:paraId="36B9C193" w14:textId="77777777" w:rsidR="00C10E0A"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(5 – 1) ÷ 5 = 0.8</w:t>
      </w:r>
    </w:p>
    <w:p w14:paraId="6CCE77E6" w14:textId="2D2C20EF" w:rsidR="00BC094B" w:rsidRPr="00993816" w:rsidRDefault="00C10E0A" w:rsidP="00370C86">
      <w:pPr>
        <w:bidi/>
        <w:spacing w:line="480" w:lineRule="auto"/>
        <w:jc w:val="both"/>
        <w:rPr>
          <w:rFonts w:asciiTheme="minorBidi" w:hAnsiTheme="minorBidi" w:cstheme="minorBidi"/>
          <w:sz w:val="28"/>
          <w:szCs w:val="28"/>
          <w:rtl/>
        </w:rPr>
      </w:pPr>
      <w:r w:rsidRPr="00993816">
        <w:rPr>
          <w:rFonts w:asciiTheme="minorBidi" w:hAnsiTheme="minorBidi" w:cstheme="minorBidi"/>
          <w:sz w:val="28"/>
          <w:szCs w:val="28"/>
          <w:rtl/>
        </w:rPr>
        <w:t>لتكون الخلايا على النحو التالي:</w:t>
      </w:r>
    </w:p>
    <w:p w14:paraId="10F83E61" w14:textId="77777777" w:rsidR="0062740E" w:rsidRPr="00993816" w:rsidRDefault="0062740E" w:rsidP="00370C86">
      <w:pPr>
        <w:bidi/>
        <w:spacing w:line="480" w:lineRule="auto"/>
        <w:jc w:val="both"/>
        <w:rPr>
          <w:rFonts w:asciiTheme="minorBidi" w:hAnsiTheme="minorBidi" w:cstheme="minorBidi"/>
          <w:sz w:val="28"/>
          <w:szCs w:val="28"/>
          <w:rtl/>
        </w:rPr>
      </w:pPr>
    </w:p>
    <w:tbl>
      <w:tblPr>
        <w:tblStyle w:val="TableGrid"/>
        <w:bidiVisual/>
        <w:tblW w:w="0" w:type="auto"/>
        <w:tblLook w:val="04A0" w:firstRow="1" w:lastRow="0" w:firstColumn="1" w:lastColumn="0" w:noHBand="0" w:noVBand="1"/>
      </w:tblPr>
      <w:tblGrid>
        <w:gridCol w:w="4508"/>
        <w:gridCol w:w="4508"/>
      </w:tblGrid>
      <w:tr w:rsidR="00C06DA3" w:rsidRPr="00993816" w14:paraId="47A90E5A" w14:textId="77777777" w:rsidTr="00C06DA3">
        <w:tc>
          <w:tcPr>
            <w:tcW w:w="4524" w:type="dxa"/>
            <w:shd w:val="clear" w:color="auto" w:fill="E7E6E6" w:themeFill="background2"/>
          </w:tcPr>
          <w:p w14:paraId="26E9D6F9" w14:textId="2EFEA5C6" w:rsidR="00C06DA3" w:rsidRPr="00993816" w:rsidRDefault="00C06DA3" w:rsidP="004A10C8">
            <w:pPr>
              <w:bidi/>
              <w:jc w:val="center"/>
              <w:rPr>
                <w:rFonts w:asciiTheme="minorBidi" w:hAnsiTheme="minorBidi" w:cstheme="minorBidi"/>
                <w:b/>
                <w:bCs/>
                <w:sz w:val="28"/>
                <w:szCs w:val="28"/>
                <w:rtl/>
              </w:rPr>
            </w:pPr>
            <w:r w:rsidRPr="00993816">
              <w:rPr>
                <w:rFonts w:asciiTheme="minorBidi" w:hAnsiTheme="minorBidi" w:cstheme="minorBidi"/>
                <w:b/>
                <w:bCs/>
                <w:sz w:val="28"/>
                <w:szCs w:val="28"/>
                <w:rtl/>
              </w:rPr>
              <w:t>المتوسط</w:t>
            </w:r>
          </w:p>
        </w:tc>
        <w:tc>
          <w:tcPr>
            <w:tcW w:w="4524" w:type="dxa"/>
            <w:shd w:val="clear" w:color="auto" w:fill="E7E6E6" w:themeFill="background2"/>
          </w:tcPr>
          <w:p w14:paraId="73E8DE67" w14:textId="7EFF4EEB" w:rsidR="00C06DA3" w:rsidRPr="00993816" w:rsidRDefault="00C06DA3" w:rsidP="004A10C8">
            <w:pPr>
              <w:bidi/>
              <w:jc w:val="center"/>
              <w:rPr>
                <w:rFonts w:asciiTheme="minorBidi" w:hAnsiTheme="minorBidi" w:cstheme="minorBidi"/>
                <w:b/>
                <w:bCs/>
                <w:sz w:val="28"/>
                <w:szCs w:val="28"/>
                <w:rtl/>
              </w:rPr>
            </w:pPr>
            <w:r w:rsidRPr="00993816">
              <w:rPr>
                <w:rFonts w:asciiTheme="minorBidi" w:hAnsiTheme="minorBidi" w:cstheme="minorBidi"/>
                <w:b/>
                <w:bCs/>
                <w:sz w:val="28"/>
                <w:szCs w:val="28"/>
                <w:rtl/>
              </w:rPr>
              <w:t>التفسير</w:t>
            </w:r>
          </w:p>
        </w:tc>
      </w:tr>
      <w:tr w:rsidR="00C06DA3" w:rsidRPr="00993816" w14:paraId="380E4FD2" w14:textId="77777777" w:rsidTr="00C06DA3">
        <w:tc>
          <w:tcPr>
            <w:tcW w:w="4524" w:type="dxa"/>
            <w:shd w:val="clear" w:color="auto" w:fill="FFE599" w:themeFill="accent4" w:themeFillTint="66"/>
          </w:tcPr>
          <w:p w14:paraId="3B987321" w14:textId="76F1F445" w:rsidR="00C06DA3" w:rsidRPr="00993816" w:rsidRDefault="00C06DA3" w:rsidP="004A10C8">
            <w:pPr>
              <w:bidi/>
              <w:jc w:val="center"/>
              <w:rPr>
                <w:rFonts w:asciiTheme="minorBidi" w:hAnsiTheme="minorBidi" w:cstheme="minorBidi"/>
                <w:sz w:val="28"/>
                <w:szCs w:val="28"/>
                <w:rtl/>
              </w:rPr>
            </w:pPr>
            <w:r w:rsidRPr="00993816">
              <w:rPr>
                <w:rFonts w:asciiTheme="minorBidi" w:hAnsiTheme="minorBidi" w:cstheme="minorBidi"/>
                <w:sz w:val="28"/>
                <w:szCs w:val="28"/>
                <w:rtl/>
              </w:rPr>
              <w:t>1.00 – 1.80</w:t>
            </w:r>
          </w:p>
        </w:tc>
        <w:tc>
          <w:tcPr>
            <w:tcW w:w="4524" w:type="dxa"/>
          </w:tcPr>
          <w:p w14:paraId="62858A0F" w14:textId="665FCCA6" w:rsidR="00C06DA3" w:rsidRPr="00993816" w:rsidRDefault="00C06DA3" w:rsidP="004A10C8">
            <w:pPr>
              <w:bidi/>
              <w:jc w:val="center"/>
              <w:rPr>
                <w:rFonts w:asciiTheme="minorBidi" w:hAnsiTheme="minorBidi" w:cstheme="minorBidi"/>
                <w:sz w:val="28"/>
                <w:szCs w:val="28"/>
                <w:rtl/>
              </w:rPr>
            </w:pPr>
            <w:r w:rsidRPr="00993816">
              <w:rPr>
                <w:rFonts w:asciiTheme="minorBidi" w:hAnsiTheme="minorBidi" w:cstheme="minorBidi"/>
                <w:sz w:val="28"/>
                <w:szCs w:val="28"/>
                <w:rtl/>
              </w:rPr>
              <w:t>منخفض جدا</w:t>
            </w:r>
          </w:p>
        </w:tc>
      </w:tr>
      <w:tr w:rsidR="00C06DA3" w:rsidRPr="00993816" w14:paraId="6A720B9A" w14:textId="77777777" w:rsidTr="00C06DA3">
        <w:tc>
          <w:tcPr>
            <w:tcW w:w="4524" w:type="dxa"/>
            <w:shd w:val="clear" w:color="auto" w:fill="FFE599" w:themeFill="accent4" w:themeFillTint="66"/>
          </w:tcPr>
          <w:p w14:paraId="1818F41F" w14:textId="08611903" w:rsidR="00C06DA3" w:rsidRPr="00993816" w:rsidRDefault="00C06DA3" w:rsidP="004A10C8">
            <w:pPr>
              <w:bidi/>
              <w:jc w:val="center"/>
              <w:rPr>
                <w:rFonts w:asciiTheme="minorBidi" w:hAnsiTheme="minorBidi" w:cstheme="minorBidi"/>
                <w:sz w:val="28"/>
                <w:szCs w:val="28"/>
                <w:rtl/>
              </w:rPr>
            </w:pPr>
            <w:r w:rsidRPr="00993816">
              <w:rPr>
                <w:rFonts w:asciiTheme="minorBidi" w:hAnsiTheme="minorBidi" w:cstheme="minorBidi"/>
                <w:sz w:val="28"/>
                <w:szCs w:val="28"/>
                <w:rtl/>
              </w:rPr>
              <w:t>1.81 – 2.60</w:t>
            </w:r>
          </w:p>
        </w:tc>
        <w:tc>
          <w:tcPr>
            <w:tcW w:w="4524" w:type="dxa"/>
          </w:tcPr>
          <w:p w14:paraId="105A1205" w14:textId="6BD8204E" w:rsidR="00C06DA3" w:rsidRPr="00993816" w:rsidRDefault="00C06DA3" w:rsidP="004A10C8">
            <w:pPr>
              <w:bidi/>
              <w:jc w:val="center"/>
              <w:rPr>
                <w:rFonts w:asciiTheme="minorBidi" w:hAnsiTheme="minorBidi" w:cstheme="minorBidi"/>
                <w:sz w:val="28"/>
                <w:szCs w:val="28"/>
                <w:rtl/>
              </w:rPr>
            </w:pPr>
            <w:r w:rsidRPr="00993816">
              <w:rPr>
                <w:rFonts w:asciiTheme="minorBidi" w:hAnsiTheme="minorBidi" w:cstheme="minorBidi"/>
                <w:sz w:val="28"/>
                <w:szCs w:val="28"/>
                <w:rtl/>
              </w:rPr>
              <w:t>منخفض</w:t>
            </w:r>
          </w:p>
        </w:tc>
      </w:tr>
      <w:tr w:rsidR="00C06DA3" w:rsidRPr="00993816" w14:paraId="370A9CCB" w14:textId="77777777" w:rsidTr="00C06DA3">
        <w:tc>
          <w:tcPr>
            <w:tcW w:w="4524" w:type="dxa"/>
            <w:shd w:val="clear" w:color="auto" w:fill="FFE599" w:themeFill="accent4" w:themeFillTint="66"/>
          </w:tcPr>
          <w:p w14:paraId="3433FF38" w14:textId="48B9B60D" w:rsidR="00C06DA3" w:rsidRPr="00993816" w:rsidRDefault="00C06DA3" w:rsidP="004A10C8">
            <w:pPr>
              <w:bidi/>
              <w:jc w:val="center"/>
              <w:rPr>
                <w:rFonts w:asciiTheme="minorBidi" w:hAnsiTheme="minorBidi" w:cstheme="minorBidi"/>
                <w:sz w:val="28"/>
                <w:szCs w:val="28"/>
                <w:rtl/>
              </w:rPr>
            </w:pPr>
            <w:r w:rsidRPr="00993816">
              <w:rPr>
                <w:rFonts w:asciiTheme="minorBidi" w:hAnsiTheme="minorBidi" w:cstheme="minorBidi"/>
                <w:sz w:val="28"/>
                <w:szCs w:val="28"/>
                <w:rtl/>
              </w:rPr>
              <w:t>2.61 – 3.40</w:t>
            </w:r>
          </w:p>
        </w:tc>
        <w:tc>
          <w:tcPr>
            <w:tcW w:w="4524" w:type="dxa"/>
          </w:tcPr>
          <w:p w14:paraId="49D2CCE0" w14:textId="07F6A277" w:rsidR="00C06DA3" w:rsidRPr="00993816" w:rsidRDefault="00C06DA3" w:rsidP="004A10C8">
            <w:pPr>
              <w:bidi/>
              <w:jc w:val="center"/>
              <w:rPr>
                <w:rFonts w:asciiTheme="minorBidi" w:hAnsiTheme="minorBidi" w:cstheme="minorBidi"/>
                <w:sz w:val="28"/>
                <w:szCs w:val="28"/>
                <w:rtl/>
              </w:rPr>
            </w:pPr>
            <w:r w:rsidRPr="00993816">
              <w:rPr>
                <w:rFonts w:asciiTheme="minorBidi" w:hAnsiTheme="minorBidi" w:cstheme="minorBidi"/>
                <w:sz w:val="28"/>
                <w:szCs w:val="28"/>
                <w:rtl/>
              </w:rPr>
              <w:t>متوسط</w:t>
            </w:r>
          </w:p>
        </w:tc>
      </w:tr>
      <w:tr w:rsidR="00C06DA3" w:rsidRPr="00993816" w14:paraId="5F341212" w14:textId="77777777" w:rsidTr="00C06DA3">
        <w:tc>
          <w:tcPr>
            <w:tcW w:w="4524" w:type="dxa"/>
            <w:shd w:val="clear" w:color="auto" w:fill="FFE599" w:themeFill="accent4" w:themeFillTint="66"/>
          </w:tcPr>
          <w:p w14:paraId="2D2DF568" w14:textId="25278101" w:rsidR="00C06DA3" w:rsidRPr="00993816" w:rsidRDefault="00C06DA3" w:rsidP="004A10C8">
            <w:pPr>
              <w:bidi/>
              <w:jc w:val="center"/>
              <w:rPr>
                <w:rFonts w:asciiTheme="minorBidi" w:hAnsiTheme="minorBidi" w:cstheme="minorBidi"/>
                <w:sz w:val="28"/>
                <w:szCs w:val="28"/>
                <w:rtl/>
              </w:rPr>
            </w:pPr>
            <w:r w:rsidRPr="00993816">
              <w:rPr>
                <w:rFonts w:asciiTheme="minorBidi" w:hAnsiTheme="minorBidi" w:cstheme="minorBidi"/>
                <w:sz w:val="28"/>
                <w:szCs w:val="28"/>
                <w:rtl/>
              </w:rPr>
              <w:t>3.41 – 4.20</w:t>
            </w:r>
          </w:p>
        </w:tc>
        <w:tc>
          <w:tcPr>
            <w:tcW w:w="4524" w:type="dxa"/>
          </w:tcPr>
          <w:p w14:paraId="572C7291" w14:textId="4D13EB92" w:rsidR="00C06DA3" w:rsidRPr="00993816" w:rsidRDefault="00C06DA3" w:rsidP="004A10C8">
            <w:pPr>
              <w:bidi/>
              <w:jc w:val="center"/>
              <w:rPr>
                <w:rFonts w:asciiTheme="minorBidi" w:hAnsiTheme="minorBidi" w:cstheme="minorBidi"/>
                <w:sz w:val="28"/>
                <w:szCs w:val="28"/>
                <w:rtl/>
              </w:rPr>
            </w:pPr>
            <w:r w:rsidRPr="00993816">
              <w:rPr>
                <w:rFonts w:asciiTheme="minorBidi" w:hAnsiTheme="minorBidi" w:cstheme="minorBidi"/>
                <w:sz w:val="28"/>
                <w:szCs w:val="28"/>
                <w:rtl/>
              </w:rPr>
              <w:t>مرتفع</w:t>
            </w:r>
          </w:p>
        </w:tc>
      </w:tr>
      <w:tr w:rsidR="00C06DA3" w:rsidRPr="00993816" w14:paraId="36BC4401" w14:textId="77777777" w:rsidTr="00C06DA3">
        <w:tc>
          <w:tcPr>
            <w:tcW w:w="4524" w:type="dxa"/>
            <w:shd w:val="clear" w:color="auto" w:fill="FFE599" w:themeFill="accent4" w:themeFillTint="66"/>
          </w:tcPr>
          <w:p w14:paraId="1986E4B9" w14:textId="2A65B153" w:rsidR="00C06DA3" w:rsidRPr="00993816" w:rsidRDefault="00C06DA3" w:rsidP="004A10C8">
            <w:pPr>
              <w:bidi/>
              <w:jc w:val="center"/>
              <w:rPr>
                <w:rFonts w:asciiTheme="minorBidi" w:hAnsiTheme="minorBidi" w:cstheme="minorBidi"/>
                <w:sz w:val="28"/>
                <w:szCs w:val="28"/>
                <w:rtl/>
              </w:rPr>
            </w:pPr>
            <w:r w:rsidRPr="00993816">
              <w:rPr>
                <w:rFonts w:asciiTheme="minorBidi" w:hAnsiTheme="minorBidi" w:cstheme="minorBidi"/>
                <w:sz w:val="28"/>
                <w:szCs w:val="28"/>
                <w:rtl/>
              </w:rPr>
              <w:t>4.21 – 5.00</w:t>
            </w:r>
          </w:p>
        </w:tc>
        <w:tc>
          <w:tcPr>
            <w:tcW w:w="4524" w:type="dxa"/>
          </w:tcPr>
          <w:p w14:paraId="670144E0" w14:textId="2D6EA29C" w:rsidR="00C06DA3" w:rsidRPr="00993816" w:rsidRDefault="00C06DA3" w:rsidP="004A10C8">
            <w:pPr>
              <w:bidi/>
              <w:jc w:val="center"/>
              <w:rPr>
                <w:rFonts w:asciiTheme="minorBidi" w:hAnsiTheme="minorBidi" w:cstheme="minorBidi"/>
                <w:sz w:val="28"/>
                <w:szCs w:val="28"/>
                <w:rtl/>
              </w:rPr>
            </w:pPr>
            <w:r w:rsidRPr="00993816">
              <w:rPr>
                <w:rFonts w:asciiTheme="minorBidi" w:hAnsiTheme="minorBidi" w:cstheme="minorBidi"/>
                <w:sz w:val="28"/>
                <w:szCs w:val="28"/>
                <w:rtl/>
              </w:rPr>
              <w:t>مرتفع جدا</w:t>
            </w:r>
          </w:p>
        </w:tc>
      </w:tr>
    </w:tbl>
    <w:p w14:paraId="6CA47F0A" w14:textId="77777777" w:rsidR="005578E2" w:rsidRPr="00993816" w:rsidRDefault="005578E2" w:rsidP="004A10C8">
      <w:pPr>
        <w:pStyle w:val="Caption"/>
        <w:bidi/>
        <w:rPr>
          <w:rFonts w:asciiTheme="minorBidi" w:hAnsiTheme="minorBidi" w:cstheme="minorBidi"/>
          <w:sz w:val="28"/>
          <w:szCs w:val="28"/>
          <w:rtl/>
        </w:rPr>
      </w:pPr>
    </w:p>
    <w:p w14:paraId="0529A17C" w14:textId="57749187" w:rsidR="00C06DA3" w:rsidRPr="00993816" w:rsidRDefault="005578E2" w:rsidP="004A10C8">
      <w:pPr>
        <w:pStyle w:val="Caption"/>
        <w:bidi/>
        <w:jc w:val="center"/>
        <w:rPr>
          <w:rFonts w:asciiTheme="minorBidi" w:hAnsiTheme="minorBidi" w:cstheme="minorBidi"/>
          <w:sz w:val="28"/>
          <w:szCs w:val="28"/>
          <w:rtl/>
        </w:rPr>
      </w:pPr>
      <w:bookmarkStart w:id="37" w:name="_Toc214509994"/>
      <w:bookmarkStart w:id="38" w:name="_Toc214599281"/>
      <w:r w:rsidRPr="00993816">
        <w:rPr>
          <w:rFonts w:asciiTheme="minorBidi" w:hAnsiTheme="minorBidi" w:cstheme="minorBidi"/>
          <w:sz w:val="28"/>
          <w:szCs w:val="28"/>
          <w:rtl/>
        </w:rPr>
        <w:t xml:space="preserve">جدول </w:t>
      </w:r>
      <w:r w:rsidRPr="00993816">
        <w:rPr>
          <w:rFonts w:asciiTheme="minorBidi" w:hAnsiTheme="minorBidi" w:cstheme="minorBidi"/>
          <w:sz w:val="28"/>
          <w:szCs w:val="28"/>
          <w:rtl/>
        </w:rPr>
        <w:fldChar w:fldCharType="begin"/>
      </w:r>
      <w:r w:rsidRPr="00993816">
        <w:rPr>
          <w:rFonts w:asciiTheme="minorBidi" w:hAnsiTheme="minorBidi" w:cstheme="minorBidi"/>
          <w:sz w:val="28"/>
          <w:szCs w:val="28"/>
          <w:rtl/>
        </w:rPr>
        <w:instrText xml:space="preserve"> </w:instrText>
      </w:r>
      <w:r w:rsidRPr="00993816">
        <w:rPr>
          <w:rFonts w:asciiTheme="minorBidi" w:hAnsiTheme="minorBidi" w:cstheme="minorBidi"/>
          <w:sz w:val="28"/>
          <w:szCs w:val="28"/>
        </w:rPr>
        <w:instrText>SEQ</w:instrText>
      </w:r>
      <w:r w:rsidRPr="00993816">
        <w:rPr>
          <w:rFonts w:asciiTheme="minorBidi" w:hAnsiTheme="minorBidi" w:cstheme="minorBidi"/>
          <w:sz w:val="28"/>
          <w:szCs w:val="28"/>
          <w:rtl/>
        </w:rPr>
        <w:instrText xml:space="preserve"> جدول \* </w:instrText>
      </w:r>
      <w:r w:rsidRPr="00993816">
        <w:rPr>
          <w:rFonts w:asciiTheme="minorBidi" w:hAnsiTheme="minorBidi" w:cstheme="minorBidi"/>
          <w:sz w:val="28"/>
          <w:szCs w:val="28"/>
        </w:rPr>
        <w:instrText>ARABIC</w:instrText>
      </w:r>
      <w:r w:rsidRPr="00993816">
        <w:rPr>
          <w:rFonts w:asciiTheme="minorBidi" w:hAnsiTheme="minorBidi" w:cstheme="minorBidi"/>
          <w:sz w:val="28"/>
          <w:szCs w:val="28"/>
          <w:rtl/>
        </w:rPr>
        <w:instrText xml:space="preserve"> </w:instrText>
      </w:r>
      <w:r w:rsidRPr="00993816">
        <w:rPr>
          <w:rFonts w:asciiTheme="minorBidi" w:hAnsiTheme="minorBidi" w:cstheme="minorBidi"/>
          <w:sz w:val="28"/>
          <w:szCs w:val="28"/>
          <w:rtl/>
        </w:rPr>
        <w:fldChar w:fldCharType="separate"/>
      </w:r>
      <w:r w:rsidR="006D1205">
        <w:rPr>
          <w:rFonts w:asciiTheme="minorBidi" w:hAnsiTheme="minorBidi" w:cstheme="minorBidi"/>
          <w:noProof/>
          <w:sz w:val="28"/>
          <w:szCs w:val="28"/>
          <w:rtl/>
        </w:rPr>
        <w:t>2</w:t>
      </w:r>
      <w:r w:rsidRPr="00993816">
        <w:rPr>
          <w:rFonts w:asciiTheme="minorBidi" w:hAnsiTheme="minorBidi" w:cstheme="minorBidi"/>
          <w:sz w:val="28"/>
          <w:szCs w:val="28"/>
          <w:rtl/>
        </w:rPr>
        <w:fldChar w:fldCharType="end"/>
      </w:r>
      <w:r w:rsidRPr="00993816">
        <w:rPr>
          <w:rFonts w:asciiTheme="minorBidi" w:hAnsiTheme="minorBidi" w:cstheme="minorBidi"/>
          <w:sz w:val="28"/>
          <w:szCs w:val="28"/>
          <w:rtl/>
        </w:rPr>
        <w:t xml:space="preserve">: مقياس </w:t>
      </w:r>
      <w:proofErr w:type="spellStart"/>
      <w:r w:rsidRPr="00993816">
        <w:rPr>
          <w:rFonts w:asciiTheme="minorBidi" w:hAnsiTheme="minorBidi" w:cstheme="minorBidi"/>
          <w:sz w:val="28"/>
          <w:szCs w:val="28"/>
          <w:rtl/>
        </w:rPr>
        <w:t>ليكرت</w:t>
      </w:r>
      <w:proofErr w:type="spellEnd"/>
      <w:r w:rsidRPr="00993816">
        <w:rPr>
          <w:rFonts w:asciiTheme="minorBidi" w:hAnsiTheme="minorBidi" w:cstheme="minorBidi"/>
          <w:sz w:val="28"/>
          <w:szCs w:val="28"/>
          <w:rtl/>
        </w:rPr>
        <w:t xml:space="preserve"> الخماسي</w:t>
      </w:r>
      <w:bookmarkEnd w:id="37"/>
      <w:bookmarkEnd w:id="38"/>
    </w:p>
    <w:p w14:paraId="3EC0FD47" w14:textId="77777777" w:rsidR="00BC094B" w:rsidRPr="00993816" w:rsidRDefault="00BC094B" w:rsidP="00370C86">
      <w:pPr>
        <w:bidi/>
        <w:spacing w:line="480" w:lineRule="auto"/>
        <w:rPr>
          <w:rFonts w:asciiTheme="minorBidi" w:hAnsiTheme="minorBidi" w:cstheme="minorBidi"/>
          <w:sz w:val="28"/>
          <w:szCs w:val="28"/>
          <w:u w:val="single"/>
          <w:rtl/>
        </w:rPr>
      </w:pPr>
    </w:p>
    <w:p w14:paraId="206DDE54" w14:textId="77777777" w:rsidR="00993816" w:rsidRPr="00993816" w:rsidRDefault="00993816" w:rsidP="00993816">
      <w:pPr>
        <w:bidi/>
        <w:spacing w:line="480" w:lineRule="auto"/>
        <w:rPr>
          <w:rFonts w:asciiTheme="minorBidi" w:hAnsiTheme="minorBidi" w:cstheme="minorBidi"/>
          <w:sz w:val="28"/>
          <w:szCs w:val="28"/>
          <w:u w:val="single"/>
          <w:rtl/>
        </w:rPr>
      </w:pPr>
    </w:p>
    <w:p w14:paraId="4F575B99" w14:textId="77777777" w:rsidR="00993816" w:rsidRDefault="00993816" w:rsidP="00993816">
      <w:pPr>
        <w:pStyle w:val="Heading1"/>
        <w:bidi/>
        <w:spacing w:line="480" w:lineRule="auto"/>
        <w:jc w:val="center"/>
        <w:rPr>
          <w:color w:val="000000" w:themeColor="text1"/>
          <w:sz w:val="48"/>
          <w:szCs w:val="48"/>
          <w:rtl/>
        </w:rPr>
      </w:pPr>
    </w:p>
    <w:p w14:paraId="63C502A2" w14:textId="77777777" w:rsidR="00993816" w:rsidRDefault="00993816" w:rsidP="00993816">
      <w:pPr>
        <w:pStyle w:val="Heading1"/>
        <w:bidi/>
        <w:spacing w:line="480" w:lineRule="auto"/>
        <w:jc w:val="center"/>
        <w:rPr>
          <w:color w:val="000000" w:themeColor="text1"/>
          <w:sz w:val="48"/>
          <w:szCs w:val="48"/>
          <w:rtl/>
        </w:rPr>
      </w:pPr>
    </w:p>
    <w:p w14:paraId="1D0E2337" w14:textId="77777777" w:rsidR="00993816" w:rsidRDefault="00993816" w:rsidP="00993816">
      <w:pPr>
        <w:pStyle w:val="Heading1"/>
        <w:bidi/>
        <w:spacing w:line="480" w:lineRule="auto"/>
        <w:jc w:val="center"/>
        <w:rPr>
          <w:color w:val="000000" w:themeColor="text1"/>
          <w:sz w:val="48"/>
          <w:szCs w:val="48"/>
          <w:rtl/>
        </w:rPr>
      </w:pPr>
    </w:p>
    <w:p w14:paraId="1FFE7101" w14:textId="5085189D" w:rsidR="00993816" w:rsidRPr="00993816" w:rsidRDefault="00993816" w:rsidP="00993816">
      <w:pPr>
        <w:pStyle w:val="Heading1"/>
        <w:bidi/>
        <w:spacing w:line="480" w:lineRule="auto"/>
        <w:jc w:val="center"/>
        <w:rPr>
          <w:color w:val="000000" w:themeColor="text1"/>
          <w:sz w:val="36"/>
          <w:szCs w:val="36"/>
          <w:rtl/>
        </w:rPr>
      </w:pPr>
      <w:bookmarkStart w:id="39" w:name="_Toc214628637"/>
      <w:r w:rsidRPr="00993816">
        <w:rPr>
          <w:rFonts w:hint="cs"/>
          <w:color w:val="000000" w:themeColor="text1"/>
          <w:sz w:val="36"/>
          <w:szCs w:val="36"/>
          <w:rtl/>
        </w:rPr>
        <w:t>الفصل الرابع</w:t>
      </w:r>
      <w:bookmarkEnd w:id="39"/>
    </w:p>
    <w:p w14:paraId="7F41E5F0" w14:textId="77777777" w:rsidR="00993816" w:rsidRPr="00993816" w:rsidRDefault="00993816" w:rsidP="00993816">
      <w:pPr>
        <w:pStyle w:val="Heading1"/>
        <w:bidi/>
        <w:spacing w:line="480" w:lineRule="auto"/>
        <w:jc w:val="center"/>
        <w:rPr>
          <w:color w:val="000000" w:themeColor="text1"/>
          <w:sz w:val="36"/>
          <w:szCs w:val="36"/>
          <w:rtl/>
          <w:lang w:bidi="ar-EG"/>
        </w:rPr>
      </w:pPr>
      <w:bookmarkStart w:id="40" w:name="_Toc214628638"/>
      <w:r w:rsidRPr="00993816">
        <w:rPr>
          <w:rFonts w:hint="cs"/>
          <w:color w:val="000000" w:themeColor="text1"/>
          <w:sz w:val="36"/>
          <w:szCs w:val="36"/>
          <w:rtl/>
          <w:lang w:bidi="ar-EG"/>
        </w:rPr>
        <w:t>النتائج والتوصيات</w:t>
      </w:r>
      <w:bookmarkEnd w:id="40"/>
    </w:p>
    <w:p w14:paraId="1E1F1955" w14:textId="77777777" w:rsidR="00993816" w:rsidRPr="00993816" w:rsidRDefault="00993816" w:rsidP="00993816">
      <w:pPr>
        <w:spacing w:line="480" w:lineRule="auto"/>
        <w:rPr>
          <w:rFonts w:ascii="Sakkal Majalla" w:hAnsi="Sakkal Majalla" w:cs="Sakkal Majalla"/>
          <w:sz w:val="32"/>
          <w:szCs w:val="32"/>
          <w:u w:val="single"/>
          <w:rtl/>
        </w:rPr>
      </w:pPr>
    </w:p>
    <w:p w14:paraId="2A1B8FFF" w14:textId="77777777" w:rsidR="00993816" w:rsidRPr="00993816" w:rsidRDefault="00993816" w:rsidP="00993816">
      <w:pPr>
        <w:spacing w:line="480" w:lineRule="auto"/>
        <w:rPr>
          <w:rFonts w:ascii="Sakkal Majalla" w:hAnsi="Sakkal Majalla" w:cs="Sakkal Majalla"/>
          <w:sz w:val="32"/>
          <w:szCs w:val="32"/>
          <w:u w:val="single"/>
          <w:rtl/>
        </w:rPr>
      </w:pPr>
    </w:p>
    <w:p w14:paraId="7E6FF35D" w14:textId="77777777" w:rsidR="00993816" w:rsidRPr="00993816" w:rsidRDefault="00993816" w:rsidP="00993816">
      <w:pPr>
        <w:spacing w:line="480" w:lineRule="auto"/>
        <w:rPr>
          <w:rFonts w:ascii="Sakkal Majalla" w:hAnsi="Sakkal Majalla" w:cs="Sakkal Majalla"/>
          <w:sz w:val="32"/>
          <w:szCs w:val="32"/>
          <w:u w:val="single"/>
          <w:rtl/>
        </w:rPr>
      </w:pPr>
    </w:p>
    <w:p w14:paraId="27D82CCD" w14:textId="77777777" w:rsidR="00993816" w:rsidRPr="00993816" w:rsidRDefault="00993816" w:rsidP="00993816">
      <w:pPr>
        <w:spacing w:line="480" w:lineRule="auto"/>
        <w:rPr>
          <w:rFonts w:ascii="Sakkal Majalla" w:hAnsi="Sakkal Majalla" w:cs="Sakkal Majalla"/>
          <w:sz w:val="32"/>
          <w:szCs w:val="32"/>
          <w:u w:val="single"/>
          <w:rtl/>
        </w:rPr>
      </w:pPr>
    </w:p>
    <w:p w14:paraId="2B3B6B3F" w14:textId="77777777" w:rsidR="00993816" w:rsidRPr="00993816" w:rsidRDefault="00993816" w:rsidP="00993816">
      <w:pPr>
        <w:spacing w:line="480" w:lineRule="auto"/>
        <w:rPr>
          <w:rFonts w:ascii="Sakkal Majalla" w:hAnsi="Sakkal Majalla" w:cs="Sakkal Majalla"/>
          <w:sz w:val="32"/>
          <w:szCs w:val="32"/>
          <w:u w:val="single"/>
          <w:rtl/>
        </w:rPr>
      </w:pPr>
    </w:p>
    <w:p w14:paraId="218E2143" w14:textId="77777777" w:rsidR="00993816" w:rsidRPr="00993816" w:rsidRDefault="00993816" w:rsidP="00993816">
      <w:pPr>
        <w:spacing w:line="480" w:lineRule="auto"/>
        <w:rPr>
          <w:rFonts w:ascii="Sakkal Majalla" w:hAnsi="Sakkal Majalla" w:cs="Sakkal Majalla"/>
          <w:sz w:val="32"/>
          <w:szCs w:val="32"/>
          <w:u w:val="single"/>
          <w:rtl/>
        </w:rPr>
      </w:pPr>
    </w:p>
    <w:p w14:paraId="649EC4DB" w14:textId="77777777" w:rsidR="00993816" w:rsidRPr="00993816" w:rsidRDefault="00993816" w:rsidP="00993816">
      <w:pPr>
        <w:pStyle w:val="Heading1"/>
        <w:bidi/>
        <w:spacing w:line="480" w:lineRule="auto"/>
        <w:rPr>
          <w:rFonts w:asciiTheme="minorBidi" w:hAnsiTheme="minorBidi" w:cstheme="minorBidi"/>
          <w:color w:val="000000" w:themeColor="text1"/>
          <w:sz w:val="32"/>
          <w:szCs w:val="32"/>
          <w:rtl/>
        </w:rPr>
      </w:pPr>
      <w:bookmarkStart w:id="41" w:name="_Toc214628639"/>
      <w:r w:rsidRPr="00993816">
        <w:rPr>
          <w:rFonts w:asciiTheme="minorBidi" w:hAnsiTheme="minorBidi" w:cstheme="minorBidi"/>
          <w:color w:val="000000" w:themeColor="text1"/>
          <w:sz w:val="32"/>
          <w:szCs w:val="32"/>
          <w:rtl/>
        </w:rPr>
        <w:lastRenderedPageBreak/>
        <w:t>النتائج</w:t>
      </w:r>
      <w:bookmarkEnd w:id="41"/>
      <w:r w:rsidRPr="00993816">
        <w:rPr>
          <w:rFonts w:asciiTheme="minorBidi" w:hAnsiTheme="minorBidi" w:cstheme="minorBidi"/>
          <w:color w:val="000000" w:themeColor="text1"/>
          <w:sz w:val="32"/>
          <w:szCs w:val="32"/>
          <w:rtl/>
        </w:rPr>
        <w:t xml:space="preserve"> </w:t>
      </w:r>
    </w:p>
    <w:p w14:paraId="39F2E445" w14:textId="77777777" w:rsidR="00993816" w:rsidRPr="00993816" w:rsidRDefault="00993816" w:rsidP="00993816">
      <w:pPr>
        <w:pStyle w:val="Heading1"/>
        <w:bidi/>
        <w:spacing w:line="480" w:lineRule="auto"/>
        <w:rPr>
          <w:rFonts w:asciiTheme="minorBidi" w:hAnsiTheme="minorBidi" w:cstheme="minorBidi"/>
          <w:color w:val="000000" w:themeColor="text1"/>
          <w:sz w:val="32"/>
          <w:szCs w:val="32"/>
          <w:rtl/>
        </w:rPr>
      </w:pPr>
      <w:bookmarkStart w:id="42" w:name="_Toc214628640"/>
      <w:r w:rsidRPr="00993816">
        <w:rPr>
          <w:rFonts w:asciiTheme="minorBidi" w:hAnsiTheme="minorBidi" w:cstheme="minorBidi"/>
          <w:color w:val="000000" w:themeColor="text1"/>
          <w:sz w:val="32"/>
          <w:szCs w:val="32"/>
          <w:rtl/>
        </w:rPr>
        <w:t>نتائج المحور الاول</w:t>
      </w:r>
      <w:bookmarkEnd w:id="42"/>
    </w:p>
    <w:p w14:paraId="362BF552" w14:textId="77777777" w:rsidR="00993816" w:rsidRPr="00993816" w:rsidRDefault="00993816" w:rsidP="00993816">
      <w:pPr>
        <w:pStyle w:val="Heading1"/>
        <w:bidi/>
        <w:spacing w:line="480" w:lineRule="auto"/>
        <w:jc w:val="both"/>
        <w:rPr>
          <w:rFonts w:asciiTheme="minorBidi" w:hAnsiTheme="minorBidi" w:cstheme="minorBidi"/>
        </w:rPr>
      </w:pPr>
      <w:bookmarkStart w:id="43" w:name="_Toc214628641"/>
      <w:r w:rsidRPr="00993816">
        <w:rPr>
          <w:rFonts w:asciiTheme="minorBidi" w:hAnsiTheme="minorBidi" w:cstheme="minorBidi"/>
        </w:rPr>
        <w:t>المحور الأول: أخطاء الإدارة تجاه الموظفين</w:t>
      </w:r>
      <w:bookmarkEnd w:id="43"/>
    </w:p>
    <w:tbl>
      <w:tblPr>
        <w:tblStyle w:val="TableGrid"/>
        <w:tblW w:w="9525" w:type="dxa"/>
        <w:tblInd w:w="-147" w:type="dxa"/>
        <w:tblLook w:val="04A0" w:firstRow="1" w:lastRow="0" w:firstColumn="1" w:lastColumn="0" w:noHBand="0" w:noVBand="1"/>
      </w:tblPr>
      <w:tblGrid>
        <w:gridCol w:w="540"/>
        <w:gridCol w:w="2086"/>
        <w:gridCol w:w="1686"/>
        <w:gridCol w:w="1169"/>
        <w:gridCol w:w="1258"/>
        <w:gridCol w:w="1349"/>
        <w:gridCol w:w="1437"/>
      </w:tblGrid>
      <w:tr w:rsidR="00993816" w:rsidRPr="00993816" w14:paraId="250AE462" w14:textId="77777777" w:rsidTr="00993816">
        <w:tc>
          <w:tcPr>
            <w:tcW w:w="540" w:type="dxa"/>
            <w:shd w:val="clear" w:color="auto" w:fill="FFE599" w:themeFill="accent4" w:themeFillTint="66"/>
          </w:tcPr>
          <w:p w14:paraId="4F6F24DA"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w:t>
            </w:r>
          </w:p>
        </w:tc>
        <w:tc>
          <w:tcPr>
            <w:tcW w:w="2086" w:type="dxa"/>
            <w:shd w:val="clear" w:color="auto" w:fill="FFE599" w:themeFill="accent4" w:themeFillTint="66"/>
          </w:tcPr>
          <w:p w14:paraId="75E5A5C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العبارات</w:t>
            </w:r>
          </w:p>
        </w:tc>
        <w:tc>
          <w:tcPr>
            <w:tcW w:w="1686" w:type="dxa"/>
            <w:shd w:val="clear" w:color="auto" w:fill="FFE599" w:themeFill="accent4" w:themeFillTint="66"/>
          </w:tcPr>
          <w:p w14:paraId="061569F6"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المتوسط الحسابي</w:t>
            </w:r>
          </w:p>
        </w:tc>
        <w:tc>
          <w:tcPr>
            <w:tcW w:w="1169" w:type="dxa"/>
            <w:shd w:val="clear" w:color="auto" w:fill="FFE599" w:themeFill="accent4" w:themeFillTint="66"/>
          </w:tcPr>
          <w:p w14:paraId="7E8EAB59"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الانحراف المعياري</w:t>
            </w:r>
          </w:p>
        </w:tc>
        <w:tc>
          <w:tcPr>
            <w:tcW w:w="1258" w:type="dxa"/>
            <w:shd w:val="clear" w:color="auto" w:fill="FFE599" w:themeFill="accent4" w:themeFillTint="66"/>
          </w:tcPr>
          <w:p w14:paraId="4250833F"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النتيجة</w:t>
            </w:r>
          </w:p>
        </w:tc>
        <w:tc>
          <w:tcPr>
            <w:tcW w:w="1349" w:type="dxa"/>
            <w:shd w:val="clear" w:color="auto" w:fill="FFE599" w:themeFill="accent4" w:themeFillTint="66"/>
          </w:tcPr>
          <w:p w14:paraId="25C7E2C7"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الوزن النسبي</w:t>
            </w:r>
          </w:p>
        </w:tc>
        <w:tc>
          <w:tcPr>
            <w:tcW w:w="1437" w:type="dxa"/>
            <w:shd w:val="clear" w:color="auto" w:fill="FFE599" w:themeFill="accent4" w:themeFillTint="66"/>
          </w:tcPr>
          <w:p w14:paraId="0053AC70"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المستوى</w:t>
            </w:r>
          </w:p>
        </w:tc>
      </w:tr>
      <w:tr w:rsidR="00993816" w:rsidRPr="00993816" w14:paraId="07B169DF" w14:textId="77777777" w:rsidTr="00993816">
        <w:tc>
          <w:tcPr>
            <w:tcW w:w="540" w:type="dxa"/>
          </w:tcPr>
          <w:p w14:paraId="2DE85713"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1</w:t>
            </w:r>
          </w:p>
        </w:tc>
        <w:tc>
          <w:tcPr>
            <w:tcW w:w="2086" w:type="dxa"/>
          </w:tcPr>
          <w:p w14:paraId="4561431A"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الإدارة لا تراعي العدالة في توزيع المهام والامتيازات.</w:t>
            </w:r>
          </w:p>
        </w:tc>
        <w:tc>
          <w:tcPr>
            <w:tcW w:w="1686" w:type="dxa"/>
          </w:tcPr>
          <w:p w14:paraId="3F58160F"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3.88</w:t>
            </w:r>
          </w:p>
        </w:tc>
        <w:tc>
          <w:tcPr>
            <w:tcW w:w="1169" w:type="dxa"/>
          </w:tcPr>
          <w:p w14:paraId="3153209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0.81</w:t>
            </w:r>
          </w:p>
        </w:tc>
        <w:tc>
          <w:tcPr>
            <w:tcW w:w="1258" w:type="dxa"/>
          </w:tcPr>
          <w:p w14:paraId="5D15B384"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349" w:type="dxa"/>
          </w:tcPr>
          <w:p w14:paraId="2494C26B"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77.6%</w:t>
            </w:r>
          </w:p>
        </w:tc>
        <w:tc>
          <w:tcPr>
            <w:tcW w:w="1437" w:type="dxa"/>
          </w:tcPr>
          <w:p w14:paraId="79F3592F"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w:t>
            </w:r>
          </w:p>
        </w:tc>
      </w:tr>
      <w:tr w:rsidR="00993816" w:rsidRPr="00993816" w14:paraId="674F15F5" w14:textId="77777777" w:rsidTr="00993816">
        <w:tc>
          <w:tcPr>
            <w:tcW w:w="540" w:type="dxa"/>
          </w:tcPr>
          <w:p w14:paraId="3C3744FD"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2</w:t>
            </w:r>
          </w:p>
        </w:tc>
        <w:tc>
          <w:tcPr>
            <w:tcW w:w="2086" w:type="dxa"/>
          </w:tcPr>
          <w:p w14:paraId="2F5E617F"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لا يتم الالتزام بمبدأ سيادة القانون عند اتخاذ قرارات إدارية.</w:t>
            </w:r>
          </w:p>
        </w:tc>
        <w:tc>
          <w:tcPr>
            <w:tcW w:w="1686" w:type="dxa"/>
          </w:tcPr>
          <w:p w14:paraId="52CF18D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4.15</w:t>
            </w:r>
          </w:p>
        </w:tc>
        <w:tc>
          <w:tcPr>
            <w:tcW w:w="1169" w:type="dxa"/>
          </w:tcPr>
          <w:p w14:paraId="6DF87918"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0.73</w:t>
            </w:r>
          </w:p>
        </w:tc>
        <w:tc>
          <w:tcPr>
            <w:tcW w:w="1258" w:type="dxa"/>
          </w:tcPr>
          <w:p w14:paraId="704A8620"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 بشدة</w:t>
            </w:r>
          </w:p>
        </w:tc>
        <w:tc>
          <w:tcPr>
            <w:tcW w:w="1349" w:type="dxa"/>
          </w:tcPr>
          <w:p w14:paraId="760875EE"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83.0%</w:t>
            </w:r>
          </w:p>
        </w:tc>
        <w:tc>
          <w:tcPr>
            <w:tcW w:w="1437" w:type="dxa"/>
          </w:tcPr>
          <w:p w14:paraId="3DA1127D"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 جداً</w:t>
            </w:r>
          </w:p>
        </w:tc>
      </w:tr>
      <w:tr w:rsidR="00993816" w:rsidRPr="00993816" w14:paraId="796C1CBE" w14:textId="77777777" w:rsidTr="00993816">
        <w:tc>
          <w:tcPr>
            <w:tcW w:w="540" w:type="dxa"/>
          </w:tcPr>
          <w:p w14:paraId="600A3BF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lastRenderedPageBreak/>
              <w:t>3</w:t>
            </w:r>
          </w:p>
        </w:tc>
        <w:tc>
          <w:tcPr>
            <w:tcW w:w="2086" w:type="dxa"/>
          </w:tcPr>
          <w:p w14:paraId="03AB0BB0"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الإدارة تتجاهل حاجات الموظفين في بيئة العمل.</w:t>
            </w:r>
          </w:p>
        </w:tc>
        <w:tc>
          <w:tcPr>
            <w:tcW w:w="1686" w:type="dxa"/>
          </w:tcPr>
          <w:p w14:paraId="53EBFEB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3.54</w:t>
            </w:r>
          </w:p>
        </w:tc>
        <w:tc>
          <w:tcPr>
            <w:tcW w:w="1169" w:type="dxa"/>
          </w:tcPr>
          <w:p w14:paraId="1F974032"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0.89</w:t>
            </w:r>
          </w:p>
        </w:tc>
        <w:tc>
          <w:tcPr>
            <w:tcW w:w="1258" w:type="dxa"/>
          </w:tcPr>
          <w:p w14:paraId="08867ADC"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349" w:type="dxa"/>
          </w:tcPr>
          <w:p w14:paraId="2A240258"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70.8%</w:t>
            </w:r>
          </w:p>
        </w:tc>
        <w:tc>
          <w:tcPr>
            <w:tcW w:w="1437" w:type="dxa"/>
          </w:tcPr>
          <w:p w14:paraId="427ABB31"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متوسطة</w:t>
            </w:r>
          </w:p>
        </w:tc>
      </w:tr>
      <w:tr w:rsidR="00993816" w:rsidRPr="00993816" w14:paraId="48BAFE14" w14:textId="77777777" w:rsidTr="00993816">
        <w:tc>
          <w:tcPr>
            <w:tcW w:w="540" w:type="dxa"/>
          </w:tcPr>
          <w:p w14:paraId="43978BFA"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w:t>
            </w:r>
          </w:p>
        </w:tc>
        <w:tc>
          <w:tcPr>
            <w:tcW w:w="2086" w:type="dxa"/>
          </w:tcPr>
          <w:p w14:paraId="27E1BF54"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الإدارة لا توضح الرؤية الاستراتيجية للموظفين.</w:t>
            </w:r>
          </w:p>
        </w:tc>
        <w:tc>
          <w:tcPr>
            <w:tcW w:w="1686" w:type="dxa"/>
          </w:tcPr>
          <w:p w14:paraId="1A75B443"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3.42</w:t>
            </w:r>
          </w:p>
        </w:tc>
        <w:tc>
          <w:tcPr>
            <w:tcW w:w="1169" w:type="dxa"/>
          </w:tcPr>
          <w:p w14:paraId="30913167"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0.96</w:t>
            </w:r>
          </w:p>
        </w:tc>
        <w:tc>
          <w:tcPr>
            <w:tcW w:w="1258" w:type="dxa"/>
          </w:tcPr>
          <w:p w14:paraId="4D2105B3"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349" w:type="dxa"/>
          </w:tcPr>
          <w:p w14:paraId="06E4703C"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68.4%</w:t>
            </w:r>
          </w:p>
        </w:tc>
        <w:tc>
          <w:tcPr>
            <w:tcW w:w="1437" w:type="dxa"/>
          </w:tcPr>
          <w:p w14:paraId="04B256DD"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متوسطة</w:t>
            </w:r>
          </w:p>
        </w:tc>
      </w:tr>
      <w:tr w:rsidR="00993816" w:rsidRPr="00993816" w14:paraId="266FADFA" w14:textId="77777777" w:rsidTr="00993816">
        <w:tc>
          <w:tcPr>
            <w:tcW w:w="540" w:type="dxa"/>
          </w:tcPr>
          <w:p w14:paraId="48B21C08"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5</w:t>
            </w:r>
          </w:p>
        </w:tc>
        <w:tc>
          <w:tcPr>
            <w:tcW w:w="2086" w:type="dxa"/>
          </w:tcPr>
          <w:p w14:paraId="73EA45C8"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هناك ضعف في إشراك الموظفين في صنع القرار.</w:t>
            </w:r>
          </w:p>
        </w:tc>
        <w:tc>
          <w:tcPr>
            <w:tcW w:w="1686" w:type="dxa"/>
          </w:tcPr>
          <w:p w14:paraId="7D83F28D"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3.3</w:t>
            </w:r>
          </w:p>
        </w:tc>
        <w:tc>
          <w:tcPr>
            <w:tcW w:w="1169" w:type="dxa"/>
          </w:tcPr>
          <w:p w14:paraId="49FD16D0"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1.02</w:t>
            </w:r>
          </w:p>
        </w:tc>
        <w:tc>
          <w:tcPr>
            <w:tcW w:w="1258" w:type="dxa"/>
          </w:tcPr>
          <w:p w14:paraId="0D6112B1"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349" w:type="dxa"/>
          </w:tcPr>
          <w:p w14:paraId="6016BDB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66.0%</w:t>
            </w:r>
          </w:p>
        </w:tc>
        <w:tc>
          <w:tcPr>
            <w:tcW w:w="1437" w:type="dxa"/>
          </w:tcPr>
          <w:p w14:paraId="6378A570"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متوسطة</w:t>
            </w:r>
          </w:p>
        </w:tc>
      </w:tr>
    </w:tbl>
    <w:p w14:paraId="25722611" w14:textId="77777777" w:rsidR="00993816" w:rsidRPr="00993816" w:rsidRDefault="00993816" w:rsidP="00993816">
      <w:pPr>
        <w:spacing w:line="480" w:lineRule="auto"/>
        <w:jc w:val="both"/>
        <w:rPr>
          <w:rFonts w:ascii="Traditional Arabic" w:hAnsi="Traditional Arabic" w:cs="Traditional Arabic"/>
          <w:sz w:val="36"/>
          <w:szCs w:val="36"/>
          <w:rtl/>
        </w:rPr>
      </w:pPr>
    </w:p>
    <w:p w14:paraId="272B1047" w14:textId="4CD078F2"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يتضح أن الإدارة ترتكب أخطاء متعددة تجاه الموظفين، خاصة فيما يتعلق بالعدالة ووضوح القوانينحصلت العبارة الخاصة بعدم الالتزام بمبدأ سيادة القانون على أعلى متوسط (4.15) مما يعكس إدراكًا واضحًا لوجود خلل إداري من وجهة نظر الموظفين.</w:t>
      </w:r>
      <w:r>
        <w:rPr>
          <w:rFonts w:ascii="Traditional Arabic" w:hAnsi="Traditional Arabic" w:cs="Traditional Arabic" w:hint="cs"/>
          <w:sz w:val="36"/>
          <w:szCs w:val="36"/>
          <w:rtl/>
        </w:rPr>
        <w:t>.</w:t>
      </w:r>
    </w:p>
    <w:p w14:paraId="79B852F5" w14:textId="77777777" w:rsidR="00993816" w:rsidRPr="00993816" w:rsidRDefault="00993816" w:rsidP="00993816">
      <w:pPr>
        <w:pStyle w:val="Heading1"/>
        <w:bidi/>
        <w:spacing w:line="480" w:lineRule="auto"/>
        <w:rPr>
          <w:sz w:val="32"/>
          <w:szCs w:val="32"/>
        </w:rPr>
      </w:pPr>
      <w:bookmarkStart w:id="44" w:name="_Toc214628642"/>
      <w:r w:rsidRPr="00993816">
        <w:rPr>
          <w:rFonts w:hint="cs"/>
          <w:color w:val="000000" w:themeColor="text1"/>
          <w:sz w:val="32"/>
          <w:szCs w:val="32"/>
          <w:rtl/>
        </w:rPr>
        <w:lastRenderedPageBreak/>
        <w:t>نتائج المحور الثاني</w:t>
      </w:r>
      <w:bookmarkEnd w:id="44"/>
    </w:p>
    <w:p w14:paraId="2F53796A" w14:textId="77777777" w:rsidR="00993816" w:rsidRPr="00993816" w:rsidRDefault="00993816" w:rsidP="00993816">
      <w:pPr>
        <w:pStyle w:val="Heading2"/>
        <w:bidi/>
        <w:spacing w:line="480" w:lineRule="auto"/>
        <w:jc w:val="both"/>
        <w:rPr>
          <w:rFonts w:ascii="Traditional Arabic" w:hAnsi="Traditional Arabic" w:cs="Traditional Arabic"/>
          <w:sz w:val="32"/>
          <w:szCs w:val="32"/>
        </w:rPr>
      </w:pPr>
      <w:bookmarkStart w:id="45" w:name="_Toc214628643"/>
      <w:r w:rsidRPr="00993816">
        <w:rPr>
          <w:rFonts w:ascii="Traditional Arabic" w:hAnsi="Traditional Arabic" w:cs="Traditional Arabic"/>
          <w:sz w:val="32"/>
          <w:szCs w:val="32"/>
        </w:rPr>
        <w:t>المحور الثاني: الإجراءات الوقائية لتقليل الأخطاء الإدارية</w:t>
      </w:r>
      <w:bookmarkEnd w:id="45"/>
    </w:p>
    <w:tbl>
      <w:tblPr>
        <w:tblStyle w:val="TableGridLight"/>
        <w:tblW w:w="9378" w:type="dxa"/>
        <w:tblLook w:val="04A0" w:firstRow="1" w:lastRow="0" w:firstColumn="1" w:lastColumn="0" w:noHBand="0" w:noVBand="1"/>
      </w:tblPr>
      <w:tblGrid>
        <w:gridCol w:w="558"/>
        <w:gridCol w:w="2070"/>
        <w:gridCol w:w="1692"/>
        <w:gridCol w:w="2088"/>
        <w:gridCol w:w="1260"/>
        <w:gridCol w:w="1710"/>
      </w:tblGrid>
      <w:tr w:rsidR="00993816" w:rsidRPr="00993816" w14:paraId="14DFA1E8" w14:textId="77777777" w:rsidTr="00194258">
        <w:tc>
          <w:tcPr>
            <w:tcW w:w="558" w:type="dxa"/>
            <w:shd w:val="clear" w:color="auto" w:fill="FFE599" w:themeFill="accent4" w:themeFillTint="66"/>
          </w:tcPr>
          <w:p w14:paraId="3065AD74"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w:t>
            </w:r>
          </w:p>
        </w:tc>
        <w:tc>
          <w:tcPr>
            <w:tcW w:w="2070" w:type="dxa"/>
            <w:shd w:val="clear" w:color="auto" w:fill="FFE599" w:themeFill="accent4" w:themeFillTint="66"/>
          </w:tcPr>
          <w:p w14:paraId="47BBFBBB"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العبارات</w:t>
            </w:r>
          </w:p>
        </w:tc>
        <w:tc>
          <w:tcPr>
            <w:tcW w:w="1692" w:type="dxa"/>
            <w:shd w:val="clear" w:color="auto" w:fill="FFE599" w:themeFill="accent4" w:themeFillTint="66"/>
          </w:tcPr>
          <w:p w14:paraId="11B4FE71"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المتوسط الحسابي</w:t>
            </w:r>
          </w:p>
        </w:tc>
        <w:tc>
          <w:tcPr>
            <w:tcW w:w="2088" w:type="dxa"/>
            <w:shd w:val="clear" w:color="auto" w:fill="FFE599" w:themeFill="accent4" w:themeFillTint="66"/>
          </w:tcPr>
          <w:p w14:paraId="6791EFCB"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الانحراف المعياري</w:t>
            </w:r>
          </w:p>
        </w:tc>
        <w:tc>
          <w:tcPr>
            <w:tcW w:w="1260" w:type="dxa"/>
            <w:shd w:val="clear" w:color="auto" w:fill="FFE599" w:themeFill="accent4" w:themeFillTint="66"/>
          </w:tcPr>
          <w:p w14:paraId="64A9282B"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النتيجة</w:t>
            </w:r>
          </w:p>
        </w:tc>
        <w:tc>
          <w:tcPr>
            <w:tcW w:w="1710" w:type="dxa"/>
            <w:shd w:val="clear" w:color="auto" w:fill="FFE599" w:themeFill="accent4" w:themeFillTint="66"/>
          </w:tcPr>
          <w:p w14:paraId="4876E944"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المستوى</w:t>
            </w:r>
          </w:p>
        </w:tc>
      </w:tr>
      <w:tr w:rsidR="00993816" w:rsidRPr="00993816" w14:paraId="42D088CE" w14:textId="77777777" w:rsidTr="00194258">
        <w:tc>
          <w:tcPr>
            <w:tcW w:w="558" w:type="dxa"/>
          </w:tcPr>
          <w:p w14:paraId="625310B4"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1</w:t>
            </w:r>
          </w:p>
        </w:tc>
        <w:tc>
          <w:tcPr>
            <w:tcW w:w="2070" w:type="dxa"/>
          </w:tcPr>
          <w:p w14:paraId="27B4B7E9"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تقوم الإدارة بتحديد سياسات وإجراءات واضحة للحد من الأخطاء.</w:t>
            </w:r>
          </w:p>
        </w:tc>
        <w:tc>
          <w:tcPr>
            <w:tcW w:w="1692" w:type="dxa"/>
          </w:tcPr>
          <w:p w14:paraId="5B003C69"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4.15</w:t>
            </w:r>
          </w:p>
        </w:tc>
        <w:tc>
          <w:tcPr>
            <w:tcW w:w="2088" w:type="dxa"/>
          </w:tcPr>
          <w:p w14:paraId="331A6F06"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0.85</w:t>
            </w:r>
          </w:p>
        </w:tc>
        <w:tc>
          <w:tcPr>
            <w:tcW w:w="1260" w:type="dxa"/>
          </w:tcPr>
          <w:p w14:paraId="1821FBB8"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710" w:type="dxa"/>
          </w:tcPr>
          <w:p w14:paraId="6AC280B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w:t>
            </w:r>
          </w:p>
        </w:tc>
      </w:tr>
      <w:tr w:rsidR="00993816" w:rsidRPr="00993816" w14:paraId="53FE2E44" w14:textId="77777777" w:rsidTr="00194258">
        <w:tc>
          <w:tcPr>
            <w:tcW w:w="558" w:type="dxa"/>
          </w:tcPr>
          <w:p w14:paraId="551D13A3"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2</w:t>
            </w:r>
          </w:p>
        </w:tc>
        <w:tc>
          <w:tcPr>
            <w:tcW w:w="2070" w:type="dxa"/>
          </w:tcPr>
          <w:p w14:paraId="5787350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يتم تدريب الموظفين بشكل منتظم على مهارات العمل لتجنب الأخطاء.</w:t>
            </w:r>
          </w:p>
        </w:tc>
        <w:tc>
          <w:tcPr>
            <w:tcW w:w="1692" w:type="dxa"/>
          </w:tcPr>
          <w:p w14:paraId="7909F4BA"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4.15</w:t>
            </w:r>
          </w:p>
        </w:tc>
        <w:tc>
          <w:tcPr>
            <w:tcW w:w="2088" w:type="dxa"/>
          </w:tcPr>
          <w:p w14:paraId="0DFE83B3"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0.85</w:t>
            </w:r>
          </w:p>
        </w:tc>
        <w:tc>
          <w:tcPr>
            <w:tcW w:w="1260" w:type="dxa"/>
          </w:tcPr>
          <w:p w14:paraId="780F34BA"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710" w:type="dxa"/>
          </w:tcPr>
          <w:p w14:paraId="7A66C771"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w:t>
            </w:r>
          </w:p>
        </w:tc>
      </w:tr>
      <w:tr w:rsidR="00993816" w:rsidRPr="00993816" w14:paraId="4C8DB032" w14:textId="77777777" w:rsidTr="00194258">
        <w:tc>
          <w:tcPr>
            <w:tcW w:w="558" w:type="dxa"/>
          </w:tcPr>
          <w:p w14:paraId="5941B60D"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3</w:t>
            </w:r>
          </w:p>
        </w:tc>
        <w:tc>
          <w:tcPr>
            <w:tcW w:w="2070" w:type="dxa"/>
          </w:tcPr>
          <w:p w14:paraId="48F1F846"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 xml:space="preserve">تتوفر قنوات اتصال فعالة للإبلاغ عن </w:t>
            </w:r>
            <w:r w:rsidRPr="00993816">
              <w:rPr>
                <w:rFonts w:ascii="Traditional Arabic" w:hAnsi="Traditional Arabic" w:cs="Traditional Arabic"/>
                <w:sz w:val="36"/>
                <w:szCs w:val="36"/>
              </w:rPr>
              <w:lastRenderedPageBreak/>
              <w:t>المشكلات والأخطاء المحتملة.</w:t>
            </w:r>
          </w:p>
        </w:tc>
        <w:tc>
          <w:tcPr>
            <w:tcW w:w="1692" w:type="dxa"/>
          </w:tcPr>
          <w:p w14:paraId="05CE7052"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lastRenderedPageBreak/>
              <w:t>4.15</w:t>
            </w:r>
          </w:p>
        </w:tc>
        <w:tc>
          <w:tcPr>
            <w:tcW w:w="2088" w:type="dxa"/>
          </w:tcPr>
          <w:p w14:paraId="5BB7B9ED"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0.85</w:t>
            </w:r>
          </w:p>
        </w:tc>
        <w:tc>
          <w:tcPr>
            <w:tcW w:w="1260" w:type="dxa"/>
          </w:tcPr>
          <w:p w14:paraId="3264A58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710" w:type="dxa"/>
          </w:tcPr>
          <w:p w14:paraId="5A2EB2C9"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w:t>
            </w:r>
          </w:p>
        </w:tc>
      </w:tr>
      <w:tr w:rsidR="00993816" w:rsidRPr="00993816" w14:paraId="3BA3D156" w14:textId="77777777" w:rsidTr="00194258">
        <w:tc>
          <w:tcPr>
            <w:tcW w:w="558" w:type="dxa"/>
          </w:tcPr>
          <w:p w14:paraId="72AD4C92"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w:t>
            </w:r>
          </w:p>
        </w:tc>
        <w:tc>
          <w:tcPr>
            <w:tcW w:w="2070" w:type="dxa"/>
          </w:tcPr>
          <w:p w14:paraId="7D5F782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تقوم الإدارة بمراجعة العمليات بشكل دوري لاكتشاف الثغرات.</w:t>
            </w:r>
          </w:p>
        </w:tc>
        <w:tc>
          <w:tcPr>
            <w:tcW w:w="1692" w:type="dxa"/>
          </w:tcPr>
          <w:p w14:paraId="52910E10"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4.15</w:t>
            </w:r>
          </w:p>
        </w:tc>
        <w:tc>
          <w:tcPr>
            <w:tcW w:w="2088" w:type="dxa"/>
          </w:tcPr>
          <w:p w14:paraId="21D567F0"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0.85</w:t>
            </w:r>
          </w:p>
        </w:tc>
        <w:tc>
          <w:tcPr>
            <w:tcW w:w="1260" w:type="dxa"/>
          </w:tcPr>
          <w:p w14:paraId="130119CA"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710" w:type="dxa"/>
          </w:tcPr>
          <w:p w14:paraId="2C470551"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w:t>
            </w:r>
          </w:p>
        </w:tc>
      </w:tr>
      <w:tr w:rsidR="00993816" w:rsidRPr="00993816" w14:paraId="59D6171C" w14:textId="77777777" w:rsidTr="00194258">
        <w:tc>
          <w:tcPr>
            <w:tcW w:w="558" w:type="dxa"/>
          </w:tcPr>
          <w:p w14:paraId="16A2B313"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5</w:t>
            </w:r>
          </w:p>
        </w:tc>
        <w:tc>
          <w:tcPr>
            <w:tcW w:w="2070" w:type="dxa"/>
          </w:tcPr>
          <w:p w14:paraId="7ABCA9C7"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تستخدم الإدارة وسائل تكنولوجية لمتابعة وتوثيق العمليات الإدارية.</w:t>
            </w:r>
          </w:p>
        </w:tc>
        <w:tc>
          <w:tcPr>
            <w:tcW w:w="1692" w:type="dxa"/>
          </w:tcPr>
          <w:p w14:paraId="32CA3B3E"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4.15</w:t>
            </w:r>
          </w:p>
        </w:tc>
        <w:tc>
          <w:tcPr>
            <w:tcW w:w="2088" w:type="dxa"/>
          </w:tcPr>
          <w:p w14:paraId="134F8E6C"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0.85</w:t>
            </w:r>
          </w:p>
        </w:tc>
        <w:tc>
          <w:tcPr>
            <w:tcW w:w="1260" w:type="dxa"/>
          </w:tcPr>
          <w:p w14:paraId="6E1770FD"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710" w:type="dxa"/>
          </w:tcPr>
          <w:p w14:paraId="14569D1D"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w:t>
            </w:r>
          </w:p>
        </w:tc>
      </w:tr>
    </w:tbl>
    <w:p w14:paraId="05416225" w14:textId="77777777" w:rsidR="00993816" w:rsidRPr="00993816" w:rsidRDefault="00993816" w:rsidP="00993816">
      <w:pPr>
        <w:bidi/>
        <w:spacing w:line="480" w:lineRule="auto"/>
        <w:jc w:val="both"/>
        <w:rPr>
          <w:rFonts w:ascii="Traditional Arabic" w:hAnsi="Traditional Arabic" w:cs="Traditional Arabic"/>
          <w:sz w:val="36"/>
          <w:szCs w:val="36"/>
          <w:rtl/>
        </w:rPr>
      </w:pPr>
    </w:p>
    <w:p w14:paraId="385ED82B" w14:textId="51F102A8"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lastRenderedPageBreak/>
        <w:t>يتضح من الجدول أن أغلب استجابات العينة كانت في مستوى 'موافق' بمتوسط حسابي مرتفع نسبيا</w:t>
      </w:r>
      <w:r>
        <w:rPr>
          <w:rFonts w:ascii="Traditional Arabic" w:hAnsi="Traditional Arabic" w:cs="Traditional Arabic" w:hint="cs"/>
          <w:sz w:val="36"/>
          <w:szCs w:val="36"/>
          <w:rtl/>
        </w:rPr>
        <w:t xml:space="preserve"> </w:t>
      </w:r>
      <w:r w:rsidRPr="00993816">
        <w:rPr>
          <w:rFonts w:ascii="Traditional Arabic" w:hAnsi="Traditional Arabic" w:cs="Traditional Arabic"/>
          <w:sz w:val="36"/>
          <w:szCs w:val="36"/>
        </w:rPr>
        <w:t>مما يدل على وجود إجراءات وقائية مقبولة تقلل من نسبة الوقوع في الأخطاء الإدارية، وهو ما يعكس وعي الإدارة بأهمية الوقاية والتخطيط الاستباقي.</w:t>
      </w:r>
      <w:r>
        <w:rPr>
          <w:rFonts w:ascii="Traditional Arabic" w:hAnsi="Traditional Arabic" w:cs="Traditional Arabic" w:hint="cs"/>
          <w:sz w:val="36"/>
          <w:szCs w:val="36"/>
          <w:rtl/>
        </w:rPr>
        <w:t>.</w:t>
      </w:r>
    </w:p>
    <w:p w14:paraId="2997C256" w14:textId="77777777" w:rsidR="00993816" w:rsidRPr="00993816" w:rsidRDefault="00993816" w:rsidP="00993816">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br w:type="page"/>
      </w:r>
    </w:p>
    <w:p w14:paraId="3E07397B" w14:textId="77777777" w:rsidR="00993816" w:rsidRPr="00993816" w:rsidRDefault="00993816" w:rsidP="00993816">
      <w:pPr>
        <w:pStyle w:val="Heading2"/>
        <w:bidi/>
        <w:spacing w:line="480" w:lineRule="auto"/>
        <w:jc w:val="both"/>
        <w:rPr>
          <w:rFonts w:ascii="Traditional Arabic" w:hAnsi="Traditional Arabic" w:cs="Traditional Arabic"/>
          <w:color w:val="000000" w:themeColor="text1"/>
          <w:sz w:val="40"/>
          <w:szCs w:val="40"/>
          <w:rtl/>
        </w:rPr>
      </w:pPr>
      <w:bookmarkStart w:id="46" w:name="_Toc214628644"/>
      <w:r w:rsidRPr="00993816">
        <w:rPr>
          <w:rFonts w:ascii="Traditional Arabic" w:hAnsi="Traditional Arabic" w:cs="Traditional Arabic"/>
          <w:color w:val="000000" w:themeColor="text1"/>
          <w:sz w:val="40"/>
          <w:szCs w:val="40"/>
        </w:rPr>
        <w:lastRenderedPageBreak/>
        <w:t>المحور الثالث: ثقافة إدارة الأخطاء</w:t>
      </w:r>
      <w:bookmarkEnd w:id="46"/>
    </w:p>
    <w:p w14:paraId="3634EE2A" w14:textId="77777777" w:rsidR="00993816" w:rsidRPr="00993816" w:rsidRDefault="00993816" w:rsidP="00993816">
      <w:pPr>
        <w:pStyle w:val="Heading2"/>
        <w:bidi/>
        <w:spacing w:line="480" w:lineRule="auto"/>
        <w:rPr>
          <w:b/>
          <w:bCs/>
          <w:color w:val="000000" w:themeColor="text1"/>
          <w:sz w:val="28"/>
          <w:szCs w:val="28"/>
          <w:rtl/>
        </w:rPr>
      </w:pPr>
      <w:bookmarkStart w:id="47" w:name="_Toc214628645"/>
      <w:r w:rsidRPr="00993816">
        <w:rPr>
          <w:rFonts w:hint="cs"/>
          <w:b/>
          <w:bCs/>
          <w:color w:val="000000" w:themeColor="text1"/>
          <w:sz w:val="28"/>
          <w:szCs w:val="28"/>
          <w:rtl/>
        </w:rPr>
        <w:t>نتائج المحور الثالث</w:t>
      </w:r>
      <w:bookmarkEnd w:id="47"/>
    </w:p>
    <w:p w14:paraId="27A189DD" w14:textId="77777777" w:rsidR="00993816" w:rsidRPr="00993816" w:rsidRDefault="00993816" w:rsidP="00993816">
      <w:pPr>
        <w:bidi/>
        <w:spacing w:line="480" w:lineRule="auto"/>
        <w:rPr>
          <w:sz w:val="28"/>
          <w:szCs w:val="28"/>
        </w:rPr>
      </w:pPr>
    </w:p>
    <w:tbl>
      <w:tblPr>
        <w:tblStyle w:val="TableGridLight"/>
        <w:tblW w:w="9738" w:type="dxa"/>
        <w:tblLook w:val="04A0" w:firstRow="1" w:lastRow="0" w:firstColumn="1" w:lastColumn="0" w:noHBand="0" w:noVBand="1"/>
      </w:tblPr>
      <w:tblGrid>
        <w:gridCol w:w="558"/>
        <w:gridCol w:w="2322"/>
        <w:gridCol w:w="2178"/>
        <w:gridCol w:w="1710"/>
        <w:gridCol w:w="1530"/>
        <w:gridCol w:w="1440"/>
      </w:tblGrid>
      <w:tr w:rsidR="00993816" w:rsidRPr="00993816" w14:paraId="1D1A1884" w14:textId="77777777" w:rsidTr="00194258">
        <w:tc>
          <w:tcPr>
            <w:tcW w:w="558" w:type="dxa"/>
            <w:shd w:val="clear" w:color="auto" w:fill="FFE599" w:themeFill="accent4" w:themeFillTint="66"/>
          </w:tcPr>
          <w:p w14:paraId="7B32BD7F"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w:t>
            </w:r>
          </w:p>
        </w:tc>
        <w:tc>
          <w:tcPr>
            <w:tcW w:w="2322" w:type="dxa"/>
            <w:shd w:val="clear" w:color="auto" w:fill="FFE599" w:themeFill="accent4" w:themeFillTint="66"/>
          </w:tcPr>
          <w:p w14:paraId="649CA5A6"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العبارات</w:t>
            </w:r>
          </w:p>
        </w:tc>
        <w:tc>
          <w:tcPr>
            <w:tcW w:w="2178" w:type="dxa"/>
            <w:shd w:val="clear" w:color="auto" w:fill="FFE599" w:themeFill="accent4" w:themeFillTint="66"/>
          </w:tcPr>
          <w:p w14:paraId="688BBC86"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المتوسط الحسابي</w:t>
            </w:r>
          </w:p>
        </w:tc>
        <w:tc>
          <w:tcPr>
            <w:tcW w:w="1710" w:type="dxa"/>
            <w:shd w:val="clear" w:color="auto" w:fill="FFE599" w:themeFill="accent4" w:themeFillTint="66"/>
          </w:tcPr>
          <w:p w14:paraId="53CC5E1C"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الانحراف المعياري</w:t>
            </w:r>
          </w:p>
        </w:tc>
        <w:tc>
          <w:tcPr>
            <w:tcW w:w="1530" w:type="dxa"/>
            <w:shd w:val="clear" w:color="auto" w:fill="FFE599" w:themeFill="accent4" w:themeFillTint="66"/>
          </w:tcPr>
          <w:p w14:paraId="6243348F"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النتيجة</w:t>
            </w:r>
          </w:p>
        </w:tc>
        <w:tc>
          <w:tcPr>
            <w:tcW w:w="1440" w:type="dxa"/>
            <w:shd w:val="clear" w:color="auto" w:fill="FFE599" w:themeFill="accent4" w:themeFillTint="66"/>
          </w:tcPr>
          <w:p w14:paraId="47442A5D"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المستوى</w:t>
            </w:r>
          </w:p>
        </w:tc>
      </w:tr>
      <w:tr w:rsidR="00993816" w:rsidRPr="00993816" w14:paraId="2531B04E" w14:textId="77777777" w:rsidTr="00194258">
        <w:tc>
          <w:tcPr>
            <w:tcW w:w="558" w:type="dxa"/>
          </w:tcPr>
          <w:p w14:paraId="0D2B348E"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1</w:t>
            </w:r>
          </w:p>
        </w:tc>
        <w:tc>
          <w:tcPr>
            <w:tcW w:w="2322" w:type="dxa"/>
          </w:tcPr>
          <w:p w14:paraId="4D8BF2B1"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يتم التعامل مع الأخطاء كمصدر للتعلم والتحسين.</w:t>
            </w:r>
          </w:p>
        </w:tc>
        <w:tc>
          <w:tcPr>
            <w:tcW w:w="2178" w:type="dxa"/>
          </w:tcPr>
          <w:p w14:paraId="0CEA589B"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4.3</w:t>
            </w:r>
          </w:p>
        </w:tc>
        <w:tc>
          <w:tcPr>
            <w:tcW w:w="1710" w:type="dxa"/>
          </w:tcPr>
          <w:p w14:paraId="1555DFCB"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0.76</w:t>
            </w:r>
          </w:p>
        </w:tc>
        <w:tc>
          <w:tcPr>
            <w:tcW w:w="1530" w:type="dxa"/>
          </w:tcPr>
          <w:p w14:paraId="1A772C0A"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 بشدة</w:t>
            </w:r>
          </w:p>
        </w:tc>
        <w:tc>
          <w:tcPr>
            <w:tcW w:w="1440" w:type="dxa"/>
          </w:tcPr>
          <w:p w14:paraId="68E1456F"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 جداً</w:t>
            </w:r>
          </w:p>
        </w:tc>
      </w:tr>
      <w:tr w:rsidR="00993816" w:rsidRPr="00993816" w14:paraId="044884CA" w14:textId="77777777" w:rsidTr="00194258">
        <w:tc>
          <w:tcPr>
            <w:tcW w:w="558" w:type="dxa"/>
          </w:tcPr>
          <w:p w14:paraId="7E457946"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2</w:t>
            </w:r>
          </w:p>
        </w:tc>
        <w:tc>
          <w:tcPr>
            <w:tcW w:w="2322" w:type="dxa"/>
          </w:tcPr>
          <w:p w14:paraId="4A4A6392"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تشجع الإدارة الموظفين على الاعتراف بالأخطاء دون خوف.</w:t>
            </w:r>
          </w:p>
        </w:tc>
        <w:tc>
          <w:tcPr>
            <w:tcW w:w="2178" w:type="dxa"/>
          </w:tcPr>
          <w:p w14:paraId="22DABC8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4.3</w:t>
            </w:r>
          </w:p>
        </w:tc>
        <w:tc>
          <w:tcPr>
            <w:tcW w:w="1710" w:type="dxa"/>
          </w:tcPr>
          <w:p w14:paraId="3C7F040C"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0.76</w:t>
            </w:r>
          </w:p>
        </w:tc>
        <w:tc>
          <w:tcPr>
            <w:tcW w:w="1530" w:type="dxa"/>
          </w:tcPr>
          <w:p w14:paraId="6FCB1001"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 بشدة</w:t>
            </w:r>
          </w:p>
        </w:tc>
        <w:tc>
          <w:tcPr>
            <w:tcW w:w="1440" w:type="dxa"/>
          </w:tcPr>
          <w:p w14:paraId="5C31F9C9"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 جداً</w:t>
            </w:r>
          </w:p>
        </w:tc>
      </w:tr>
      <w:tr w:rsidR="00993816" w:rsidRPr="00993816" w14:paraId="77287E29" w14:textId="77777777" w:rsidTr="00194258">
        <w:tc>
          <w:tcPr>
            <w:tcW w:w="558" w:type="dxa"/>
          </w:tcPr>
          <w:p w14:paraId="6D1AFB04"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lastRenderedPageBreak/>
              <w:t>3</w:t>
            </w:r>
          </w:p>
        </w:tc>
        <w:tc>
          <w:tcPr>
            <w:tcW w:w="2322" w:type="dxa"/>
          </w:tcPr>
          <w:p w14:paraId="3F1CCD27"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يتم تحليل الأخطاء بشكل جماعي لاستخلاص الدروس.</w:t>
            </w:r>
          </w:p>
        </w:tc>
        <w:tc>
          <w:tcPr>
            <w:tcW w:w="2178" w:type="dxa"/>
          </w:tcPr>
          <w:p w14:paraId="4EF71F05"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4.3</w:t>
            </w:r>
          </w:p>
        </w:tc>
        <w:tc>
          <w:tcPr>
            <w:tcW w:w="1710" w:type="dxa"/>
          </w:tcPr>
          <w:p w14:paraId="796DD216"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0.76</w:t>
            </w:r>
          </w:p>
        </w:tc>
        <w:tc>
          <w:tcPr>
            <w:tcW w:w="1530" w:type="dxa"/>
          </w:tcPr>
          <w:p w14:paraId="05219CF1"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 بشدة</w:t>
            </w:r>
          </w:p>
        </w:tc>
        <w:tc>
          <w:tcPr>
            <w:tcW w:w="1440" w:type="dxa"/>
          </w:tcPr>
          <w:p w14:paraId="758E8245"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 جداً</w:t>
            </w:r>
          </w:p>
        </w:tc>
      </w:tr>
      <w:tr w:rsidR="00993816" w:rsidRPr="00993816" w14:paraId="58616694" w14:textId="77777777" w:rsidTr="00194258">
        <w:tc>
          <w:tcPr>
            <w:tcW w:w="558" w:type="dxa"/>
          </w:tcPr>
          <w:p w14:paraId="677CD6B7"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w:t>
            </w:r>
          </w:p>
        </w:tc>
        <w:tc>
          <w:tcPr>
            <w:tcW w:w="2322" w:type="dxa"/>
          </w:tcPr>
          <w:p w14:paraId="3B461302"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تدعم الإدارة الموظفين عند الوقوع في خطأ غير متعمد.</w:t>
            </w:r>
          </w:p>
        </w:tc>
        <w:tc>
          <w:tcPr>
            <w:tcW w:w="2178" w:type="dxa"/>
          </w:tcPr>
          <w:p w14:paraId="0A53F61E"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4.3</w:t>
            </w:r>
          </w:p>
        </w:tc>
        <w:tc>
          <w:tcPr>
            <w:tcW w:w="1710" w:type="dxa"/>
          </w:tcPr>
          <w:p w14:paraId="52158DD3"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0.76</w:t>
            </w:r>
          </w:p>
        </w:tc>
        <w:tc>
          <w:tcPr>
            <w:tcW w:w="1530" w:type="dxa"/>
          </w:tcPr>
          <w:p w14:paraId="1FEEC8F2"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 بشدة</w:t>
            </w:r>
          </w:p>
        </w:tc>
        <w:tc>
          <w:tcPr>
            <w:tcW w:w="1440" w:type="dxa"/>
          </w:tcPr>
          <w:p w14:paraId="269FB7F8"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 جداً</w:t>
            </w:r>
          </w:p>
        </w:tc>
      </w:tr>
      <w:tr w:rsidR="00993816" w:rsidRPr="00993816" w14:paraId="23B4D001" w14:textId="77777777" w:rsidTr="00194258">
        <w:tc>
          <w:tcPr>
            <w:tcW w:w="558" w:type="dxa"/>
          </w:tcPr>
          <w:p w14:paraId="2BA93287"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5</w:t>
            </w:r>
          </w:p>
        </w:tc>
        <w:tc>
          <w:tcPr>
            <w:tcW w:w="2322" w:type="dxa"/>
          </w:tcPr>
          <w:p w14:paraId="15043B10"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توجد ثقافة قبول النقد البناء في بيئة العمل.</w:t>
            </w:r>
          </w:p>
        </w:tc>
        <w:tc>
          <w:tcPr>
            <w:tcW w:w="2178" w:type="dxa"/>
          </w:tcPr>
          <w:p w14:paraId="5E5A9C5E"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4.3</w:t>
            </w:r>
          </w:p>
        </w:tc>
        <w:tc>
          <w:tcPr>
            <w:tcW w:w="1710" w:type="dxa"/>
          </w:tcPr>
          <w:p w14:paraId="552DADE5"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0.76</w:t>
            </w:r>
          </w:p>
        </w:tc>
        <w:tc>
          <w:tcPr>
            <w:tcW w:w="1530" w:type="dxa"/>
          </w:tcPr>
          <w:p w14:paraId="54750BAC"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 بشدة</w:t>
            </w:r>
          </w:p>
        </w:tc>
        <w:tc>
          <w:tcPr>
            <w:tcW w:w="1440" w:type="dxa"/>
          </w:tcPr>
          <w:p w14:paraId="294DAB63"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 جداً</w:t>
            </w:r>
          </w:p>
        </w:tc>
      </w:tr>
    </w:tbl>
    <w:p w14:paraId="6A9C8470" w14:textId="77777777" w:rsidR="00993816" w:rsidRPr="00993816" w:rsidRDefault="00993816" w:rsidP="00993816">
      <w:pPr>
        <w:bidi/>
        <w:spacing w:line="480" w:lineRule="auto"/>
        <w:jc w:val="both"/>
        <w:rPr>
          <w:rFonts w:ascii="Traditional Arabic" w:hAnsi="Traditional Arabic" w:cs="Traditional Arabic"/>
          <w:sz w:val="32"/>
          <w:szCs w:val="32"/>
        </w:rPr>
      </w:pPr>
      <w:r w:rsidRPr="00993816">
        <w:rPr>
          <w:rFonts w:ascii="Traditional Arabic" w:hAnsi="Traditional Arabic" w:cs="Traditional Arabic"/>
          <w:sz w:val="32"/>
          <w:szCs w:val="32"/>
        </w:rPr>
        <w:t>تشير النتائج إلى وجود ثقافة مؤسسية إيجابية لإدارة الأخطاء داخل المؤسسة، حيث كانت الاستجابات في الغالب 'موافق بشدة' مما يدل على وعي الموظفين بأهمية الخطأ كفرصة للتعلم وليس فقط كفشل. وهذا يعزز مناخ العمل الإيجابي والرغبة في التحسين المستمر.</w:t>
      </w:r>
    </w:p>
    <w:p w14:paraId="1191A0DF" w14:textId="77777777" w:rsidR="00993816" w:rsidRPr="00993816" w:rsidRDefault="00993816" w:rsidP="00993816">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br w:type="page"/>
      </w:r>
    </w:p>
    <w:p w14:paraId="1AD538DF" w14:textId="77777777" w:rsidR="00993816" w:rsidRPr="00993816" w:rsidRDefault="00993816" w:rsidP="00993816">
      <w:pPr>
        <w:pStyle w:val="Heading2"/>
        <w:bidi/>
        <w:spacing w:line="480" w:lineRule="auto"/>
        <w:jc w:val="both"/>
        <w:rPr>
          <w:rFonts w:ascii="Traditional Arabic" w:hAnsi="Traditional Arabic" w:cs="Traditional Arabic"/>
          <w:sz w:val="32"/>
          <w:szCs w:val="32"/>
          <w:rtl/>
        </w:rPr>
      </w:pPr>
      <w:bookmarkStart w:id="48" w:name="_Toc214628646"/>
      <w:r w:rsidRPr="00993816">
        <w:rPr>
          <w:rFonts w:ascii="Traditional Arabic" w:hAnsi="Traditional Arabic" w:cs="Traditional Arabic"/>
          <w:sz w:val="32"/>
          <w:szCs w:val="32"/>
        </w:rPr>
        <w:lastRenderedPageBreak/>
        <w:t>المحور الرابع: أثر الأخطاء الإدارية على الأداء المؤسسي</w:t>
      </w:r>
      <w:bookmarkEnd w:id="48"/>
    </w:p>
    <w:p w14:paraId="00F37CC9" w14:textId="77777777" w:rsidR="00993816" w:rsidRPr="00993816" w:rsidRDefault="00993816" w:rsidP="00993816">
      <w:pPr>
        <w:pStyle w:val="Heading2"/>
        <w:bidi/>
        <w:spacing w:line="480" w:lineRule="auto"/>
        <w:rPr>
          <w:color w:val="000000" w:themeColor="text1"/>
          <w:sz w:val="36"/>
          <w:szCs w:val="36"/>
          <w:rtl/>
        </w:rPr>
      </w:pPr>
      <w:bookmarkStart w:id="49" w:name="_Toc214628647"/>
      <w:r w:rsidRPr="00993816">
        <w:rPr>
          <w:rFonts w:hint="cs"/>
          <w:color w:val="000000" w:themeColor="text1"/>
          <w:sz w:val="36"/>
          <w:szCs w:val="36"/>
          <w:rtl/>
        </w:rPr>
        <w:t>نتائج المحور الرابع</w:t>
      </w:r>
      <w:bookmarkEnd w:id="49"/>
    </w:p>
    <w:p w14:paraId="1806E039" w14:textId="77777777" w:rsidR="00993816" w:rsidRPr="00993816" w:rsidRDefault="00993816" w:rsidP="00993816">
      <w:pPr>
        <w:spacing w:line="480" w:lineRule="auto"/>
        <w:rPr>
          <w:sz w:val="28"/>
          <w:szCs w:val="28"/>
        </w:rPr>
      </w:pPr>
    </w:p>
    <w:tbl>
      <w:tblPr>
        <w:tblStyle w:val="TableGridLight"/>
        <w:tblW w:w="9468" w:type="dxa"/>
        <w:tblLook w:val="04A0" w:firstRow="1" w:lastRow="0" w:firstColumn="1" w:lastColumn="0" w:noHBand="0" w:noVBand="1"/>
      </w:tblPr>
      <w:tblGrid>
        <w:gridCol w:w="828"/>
        <w:gridCol w:w="2700"/>
        <w:gridCol w:w="1620"/>
        <w:gridCol w:w="1620"/>
        <w:gridCol w:w="1260"/>
        <w:gridCol w:w="1440"/>
      </w:tblGrid>
      <w:tr w:rsidR="00993816" w:rsidRPr="00993816" w14:paraId="32B3B1E1" w14:textId="77777777" w:rsidTr="00194258">
        <w:tc>
          <w:tcPr>
            <w:tcW w:w="828" w:type="dxa"/>
            <w:shd w:val="clear" w:color="auto" w:fill="FFE599" w:themeFill="accent4" w:themeFillTint="66"/>
          </w:tcPr>
          <w:p w14:paraId="5AD49CD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w:t>
            </w:r>
          </w:p>
        </w:tc>
        <w:tc>
          <w:tcPr>
            <w:tcW w:w="2700" w:type="dxa"/>
            <w:shd w:val="clear" w:color="auto" w:fill="FFE599" w:themeFill="accent4" w:themeFillTint="66"/>
          </w:tcPr>
          <w:p w14:paraId="29919094"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العبارات</w:t>
            </w:r>
          </w:p>
        </w:tc>
        <w:tc>
          <w:tcPr>
            <w:tcW w:w="1620" w:type="dxa"/>
            <w:shd w:val="clear" w:color="auto" w:fill="FFE599" w:themeFill="accent4" w:themeFillTint="66"/>
          </w:tcPr>
          <w:p w14:paraId="50643CEE"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المتوسط الحسابي</w:t>
            </w:r>
          </w:p>
        </w:tc>
        <w:tc>
          <w:tcPr>
            <w:tcW w:w="1620" w:type="dxa"/>
            <w:shd w:val="clear" w:color="auto" w:fill="FFE599" w:themeFill="accent4" w:themeFillTint="66"/>
          </w:tcPr>
          <w:p w14:paraId="30825506"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الانحراف المعياري</w:t>
            </w:r>
          </w:p>
        </w:tc>
        <w:tc>
          <w:tcPr>
            <w:tcW w:w="1260" w:type="dxa"/>
            <w:shd w:val="clear" w:color="auto" w:fill="FFE599" w:themeFill="accent4" w:themeFillTint="66"/>
          </w:tcPr>
          <w:p w14:paraId="13048380"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النتيجة</w:t>
            </w:r>
          </w:p>
        </w:tc>
        <w:tc>
          <w:tcPr>
            <w:tcW w:w="1440" w:type="dxa"/>
            <w:shd w:val="clear" w:color="auto" w:fill="FFE599" w:themeFill="accent4" w:themeFillTint="66"/>
          </w:tcPr>
          <w:p w14:paraId="2F358172"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المستوى</w:t>
            </w:r>
          </w:p>
        </w:tc>
      </w:tr>
      <w:tr w:rsidR="00993816" w:rsidRPr="00993816" w14:paraId="52AA38CE" w14:textId="77777777" w:rsidTr="00194258">
        <w:tc>
          <w:tcPr>
            <w:tcW w:w="828" w:type="dxa"/>
          </w:tcPr>
          <w:p w14:paraId="32BBD8CF"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1</w:t>
            </w:r>
          </w:p>
        </w:tc>
        <w:tc>
          <w:tcPr>
            <w:tcW w:w="2700" w:type="dxa"/>
          </w:tcPr>
          <w:p w14:paraId="6B794F6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تؤدي الأخطاء الإدارية إلى تأخر إنجاز المهام.</w:t>
            </w:r>
          </w:p>
        </w:tc>
        <w:tc>
          <w:tcPr>
            <w:tcW w:w="1620" w:type="dxa"/>
          </w:tcPr>
          <w:p w14:paraId="27E7B97F"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4.05</w:t>
            </w:r>
          </w:p>
        </w:tc>
        <w:tc>
          <w:tcPr>
            <w:tcW w:w="1620" w:type="dxa"/>
          </w:tcPr>
          <w:p w14:paraId="7FC414E0"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0.9</w:t>
            </w:r>
          </w:p>
        </w:tc>
        <w:tc>
          <w:tcPr>
            <w:tcW w:w="1260" w:type="dxa"/>
          </w:tcPr>
          <w:p w14:paraId="2061CA1E"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440" w:type="dxa"/>
          </w:tcPr>
          <w:p w14:paraId="62939439"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w:t>
            </w:r>
          </w:p>
        </w:tc>
      </w:tr>
      <w:tr w:rsidR="00993816" w:rsidRPr="00993816" w14:paraId="76B24933" w14:textId="77777777" w:rsidTr="00194258">
        <w:tc>
          <w:tcPr>
            <w:tcW w:w="828" w:type="dxa"/>
          </w:tcPr>
          <w:p w14:paraId="67521877"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2</w:t>
            </w:r>
          </w:p>
        </w:tc>
        <w:tc>
          <w:tcPr>
            <w:tcW w:w="2700" w:type="dxa"/>
          </w:tcPr>
          <w:p w14:paraId="53818112"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تسبب الأخطاء الإدارية إهداراً في الموارد.</w:t>
            </w:r>
          </w:p>
        </w:tc>
        <w:tc>
          <w:tcPr>
            <w:tcW w:w="1620" w:type="dxa"/>
          </w:tcPr>
          <w:p w14:paraId="2A416256"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4.05</w:t>
            </w:r>
          </w:p>
        </w:tc>
        <w:tc>
          <w:tcPr>
            <w:tcW w:w="1620" w:type="dxa"/>
          </w:tcPr>
          <w:p w14:paraId="29664C12"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0.9</w:t>
            </w:r>
          </w:p>
        </w:tc>
        <w:tc>
          <w:tcPr>
            <w:tcW w:w="1260" w:type="dxa"/>
          </w:tcPr>
          <w:p w14:paraId="54810550"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440" w:type="dxa"/>
          </w:tcPr>
          <w:p w14:paraId="74B59F6F"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w:t>
            </w:r>
          </w:p>
        </w:tc>
      </w:tr>
      <w:tr w:rsidR="00993816" w:rsidRPr="00993816" w14:paraId="74BCD89B" w14:textId="77777777" w:rsidTr="00194258">
        <w:tc>
          <w:tcPr>
            <w:tcW w:w="828" w:type="dxa"/>
          </w:tcPr>
          <w:p w14:paraId="30AF2EAD"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3</w:t>
            </w:r>
          </w:p>
        </w:tc>
        <w:tc>
          <w:tcPr>
            <w:tcW w:w="2700" w:type="dxa"/>
          </w:tcPr>
          <w:p w14:paraId="4B9E7425"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تؤثر الأخطاء الإدارية على رضا العملاء.</w:t>
            </w:r>
          </w:p>
        </w:tc>
        <w:tc>
          <w:tcPr>
            <w:tcW w:w="1620" w:type="dxa"/>
          </w:tcPr>
          <w:p w14:paraId="18DA8C5B"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4.05</w:t>
            </w:r>
          </w:p>
        </w:tc>
        <w:tc>
          <w:tcPr>
            <w:tcW w:w="1620" w:type="dxa"/>
          </w:tcPr>
          <w:p w14:paraId="13473B87"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0.9</w:t>
            </w:r>
          </w:p>
        </w:tc>
        <w:tc>
          <w:tcPr>
            <w:tcW w:w="1260" w:type="dxa"/>
          </w:tcPr>
          <w:p w14:paraId="2EC373EC"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440" w:type="dxa"/>
          </w:tcPr>
          <w:p w14:paraId="1B430253"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w:t>
            </w:r>
          </w:p>
        </w:tc>
      </w:tr>
      <w:tr w:rsidR="00993816" w:rsidRPr="00993816" w14:paraId="729F0BAB" w14:textId="77777777" w:rsidTr="00194258">
        <w:tc>
          <w:tcPr>
            <w:tcW w:w="828" w:type="dxa"/>
          </w:tcPr>
          <w:p w14:paraId="0BCEA3D4"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w:t>
            </w:r>
          </w:p>
        </w:tc>
        <w:tc>
          <w:tcPr>
            <w:tcW w:w="2700" w:type="dxa"/>
          </w:tcPr>
          <w:p w14:paraId="116FB6B0"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الأخطاء المتكررة تقلل من كفاءة المؤسسة.</w:t>
            </w:r>
          </w:p>
        </w:tc>
        <w:tc>
          <w:tcPr>
            <w:tcW w:w="1620" w:type="dxa"/>
          </w:tcPr>
          <w:p w14:paraId="05C03A09"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4.05</w:t>
            </w:r>
          </w:p>
        </w:tc>
        <w:tc>
          <w:tcPr>
            <w:tcW w:w="1620" w:type="dxa"/>
          </w:tcPr>
          <w:p w14:paraId="3A7F124F"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0.9</w:t>
            </w:r>
          </w:p>
        </w:tc>
        <w:tc>
          <w:tcPr>
            <w:tcW w:w="1260" w:type="dxa"/>
          </w:tcPr>
          <w:p w14:paraId="37EE2C87"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440" w:type="dxa"/>
          </w:tcPr>
          <w:p w14:paraId="472F09FD" w14:textId="77777777"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w:t>
            </w:r>
          </w:p>
        </w:tc>
      </w:tr>
      <w:tr w:rsidR="00993816" w:rsidRPr="00993816" w14:paraId="2C78C011" w14:textId="77777777" w:rsidTr="00194258">
        <w:tc>
          <w:tcPr>
            <w:tcW w:w="828" w:type="dxa"/>
          </w:tcPr>
          <w:p w14:paraId="5A8F9A60"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lastRenderedPageBreak/>
              <w:t>5</w:t>
            </w:r>
          </w:p>
        </w:tc>
        <w:tc>
          <w:tcPr>
            <w:tcW w:w="2700" w:type="dxa"/>
          </w:tcPr>
          <w:p w14:paraId="52224D6F"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وجود الأخطاء يضعف ثقة العاملين في الإدارة.</w:t>
            </w:r>
          </w:p>
        </w:tc>
        <w:tc>
          <w:tcPr>
            <w:tcW w:w="1620" w:type="dxa"/>
          </w:tcPr>
          <w:p w14:paraId="09017F22"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4.05</w:t>
            </w:r>
          </w:p>
        </w:tc>
        <w:tc>
          <w:tcPr>
            <w:tcW w:w="1620" w:type="dxa"/>
          </w:tcPr>
          <w:p w14:paraId="1976ECBB"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0.9</w:t>
            </w:r>
          </w:p>
        </w:tc>
        <w:tc>
          <w:tcPr>
            <w:tcW w:w="1260" w:type="dxa"/>
          </w:tcPr>
          <w:p w14:paraId="02649050"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موافق</w:t>
            </w:r>
          </w:p>
        </w:tc>
        <w:tc>
          <w:tcPr>
            <w:tcW w:w="1440" w:type="dxa"/>
          </w:tcPr>
          <w:p w14:paraId="67010063" w14:textId="77777777" w:rsidR="00993816" w:rsidRPr="00993816" w:rsidRDefault="00993816" w:rsidP="00194258">
            <w:pPr>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مرتفعة</w:t>
            </w:r>
          </w:p>
        </w:tc>
      </w:tr>
    </w:tbl>
    <w:p w14:paraId="2F6D1E73" w14:textId="68E4769B" w:rsidR="00993816" w:rsidRPr="00993816" w:rsidRDefault="00993816" w:rsidP="00993816">
      <w:pPr>
        <w:bidi/>
        <w:spacing w:line="480" w:lineRule="auto"/>
        <w:jc w:val="both"/>
        <w:rPr>
          <w:rFonts w:ascii="Traditional Arabic" w:hAnsi="Traditional Arabic" w:cs="Traditional Arabic"/>
          <w:sz w:val="36"/>
          <w:szCs w:val="36"/>
        </w:rPr>
      </w:pPr>
      <w:r w:rsidRPr="00993816">
        <w:rPr>
          <w:rFonts w:ascii="Traditional Arabic" w:hAnsi="Traditional Arabic" w:cs="Traditional Arabic"/>
          <w:sz w:val="36"/>
          <w:szCs w:val="36"/>
        </w:rPr>
        <w:t>يتبين من النتائج أن الأخطاء الإدارية لها تأثير واضح وسلبي على الأداء المؤسسي، حيث إن المتوسطات الحسابية تدل على اتفاق العينة على أن هذه الأخطاء تعرقل الكفاءة وتؤثر على رضا العملاء واستخدام الموارد، مما يتطلب جهوداً إضافية في تقليلها ومواجهتها بفعالية.</w:t>
      </w:r>
      <w:r>
        <w:rPr>
          <w:rFonts w:ascii="Traditional Arabic" w:hAnsi="Traditional Arabic" w:cs="Traditional Arabic" w:hint="cs"/>
          <w:sz w:val="36"/>
          <w:szCs w:val="36"/>
          <w:rtl/>
        </w:rPr>
        <w:t>.</w:t>
      </w:r>
    </w:p>
    <w:p w14:paraId="0835E631" w14:textId="77777777" w:rsidR="00993816" w:rsidRPr="00993816" w:rsidRDefault="00993816" w:rsidP="00993816">
      <w:pPr>
        <w:spacing w:line="480" w:lineRule="auto"/>
        <w:rPr>
          <w:rFonts w:ascii="Traditional Arabic" w:hAnsi="Traditional Arabic" w:cs="Traditional Arabic"/>
          <w:sz w:val="36"/>
          <w:szCs w:val="36"/>
          <w:u w:val="single"/>
          <w:rtl/>
        </w:rPr>
      </w:pPr>
    </w:p>
    <w:p w14:paraId="16CC930F" w14:textId="77777777" w:rsidR="00993816" w:rsidRPr="00993816" w:rsidRDefault="00993816" w:rsidP="00993816">
      <w:pPr>
        <w:spacing w:line="480" w:lineRule="auto"/>
        <w:rPr>
          <w:rFonts w:ascii="Sakkal Majalla" w:hAnsi="Sakkal Majalla" w:cs="Sakkal Majalla"/>
          <w:sz w:val="32"/>
          <w:szCs w:val="32"/>
          <w:u w:val="single"/>
          <w:rtl/>
        </w:rPr>
      </w:pPr>
    </w:p>
    <w:p w14:paraId="41327533" w14:textId="77777777" w:rsidR="00993816" w:rsidRPr="00993816" w:rsidRDefault="00993816" w:rsidP="00993816">
      <w:pPr>
        <w:spacing w:line="480" w:lineRule="auto"/>
        <w:rPr>
          <w:rFonts w:ascii="Sakkal Majalla" w:hAnsi="Sakkal Majalla" w:cs="Sakkal Majalla"/>
          <w:sz w:val="32"/>
          <w:szCs w:val="32"/>
          <w:u w:val="single"/>
          <w:rtl/>
        </w:rPr>
      </w:pPr>
    </w:p>
    <w:p w14:paraId="47C6FBB2" w14:textId="77777777" w:rsidR="00993816" w:rsidRPr="00993816" w:rsidRDefault="00993816" w:rsidP="00993816">
      <w:pPr>
        <w:spacing w:line="480" w:lineRule="auto"/>
        <w:rPr>
          <w:rFonts w:ascii="Sakkal Majalla" w:hAnsi="Sakkal Majalla" w:cs="Sakkal Majalla"/>
          <w:sz w:val="32"/>
          <w:szCs w:val="32"/>
          <w:u w:val="single"/>
          <w:rtl/>
        </w:rPr>
      </w:pPr>
    </w:p>
    <w:p w14:paraId="37B2B128" w14:textId="77777777" w:rsidR="00993816" w:rsidRPr="00993816" w:rsidRDefault="00993816" w:rsidP="00993816">
      <w:pPr>
        <w:spacing w:line="480" w:lineRule="auto"/>
        <w:jc w:val="center"/>
        <w:rPr>
          <w:rFonts w:ascii="Sakkal Majalla" w:hAnsi="Sakkal Majalla" w:cs="Sakkal Majalla"/>
          <w:b/>
          <w:bCs/>
          <w:sz w:val="56"/>
          <w:szCs w:val="56"/>
          <w:u w:val="single"/>
          <w:rtl/>
        </w:rPr>
      </w:pPr>
    </w:p>
    <w:p w14:paraId="5D432F09" w14:textId="77777777" w:rsidR="00993816" w:rsidRPr="00993816" w:rsidRDefault="00993816" w:rsidP="00993816">
      <w:pPr>
        <w:spacing w:line="480" w:lineRule="auto"/>
        <w:rPr>
          <w:rFonts w:ascii="Sakkal Majalla" w:hAnsi="Sakkal Majalla" w:cs="Sakkal Majalla"/>
          <w:b/>
          <w:bCs/>
          <w:sz w:val="56"/>
          <w:szCs w:val="56"/>
          <w:u w:val="single"/>
          <w:rtl/>
        </w:rPr>
      </w:pPr>
    </w:p>
    <w:p w14:paraId="75704E7F" w14:textId="77777777" w:rsidR="00993816" w:rsidRPr="00993816" w:rsidRDefault="00993816" w:rsidP="00993816">
      <w:pPr>
        <w:spacing w:line="480" w:lineRule="auto"/>
        <w:rPr>
          <w:rFonts w:ascii="Sakkal Majalla" w:hAnsi="Sakkal Majalla" w:cs="Sakkal Majalla"/>
          <w:b/>
          <w:bCs/>
          <w:sz w:val="56"/>
          <w:szCs w:val="56"/>
          <w:u w:val="single"/>
          <w:rtl/>
        </w:rPr>
      </w:pPr>
    </w:p>
    <w:p w14:paraId="0870989E" w14:textId="77777777" w:rsidR="00993816" w:rsidRPr="00993816" w:rsidRDefault="00993816" w:rsidP="00993816">
      <w:pPr>
        <w:pStyle w:val="Heading1"/>
        <w:bidi/>
        <w:rPr>
          <w:color w:val="000000" w:themeColor="text1"/>
          <w:sz w:val="40"/>
          <w:szCs w:val="40"/>
          <w:rtl/>
        </w:rPr>
      </w:pPr>
      <w:bookmarkStart w:id="50" w:name="_Toc214628648"/>
      <w:r w:rsidRPr="00993816">
        <w:rPr>
          <w:rFonts w:hint="cs"/>
          <w:color w:val="000000" w:themeColor="text1"/>
          <w:sz w:val="40"/>
          <w:szCs w:val="40"/>
          <w:rtl/>
        </w:rPr>
        <w:lastRenderedPageBreak/>
        <w:t>اختبار فرضيات البحث</w:t>
      </w:r>
      <w:bookmarkEnd w:id="50"/>
    </w:p>
    <w:p w14:paraId="629B90EE" w14:textId="77777777" w:rsidR="00993816" w:rsidRPr="00993816" w:rsidRDefault="00993816" w:rsidP="00993816">
      <w:pPr>
        <w:bidi/>
        <w:spacing w:line="276" w:lineRule="auto"/>
        <w:rPr>
          <w:rFonts w:ascii="Sakkal Majalla" w:hAnsi="Sakkal Majalla" w:cs="Sakkal Majalla"/>
          <w:b/>
          <w:bCs/>
          <w:sz w:val="52"/>
          <w:szCs w:val="52"/>
          <w:u w:val="single"/>
          <w:rtl/>
        </w:rPr>
      </w:pPr>
    </w:p>
    <w:p w14:paraId="0513E8C2" w14:textId="77777777" w:rsidR="00993816" w:rsidRPr="00993816" w:rsidRDefault="00993816" w:rsidP="00993816">
      <w:pPr>
        <w:bidi/>
        <w:spacing w:line="480" w:lineRule="auto"/>
        <w:rPr>
          <w:rFonts w:ascii="Sakkal Majalla" w:hAnsi="Sakkal Majalla" w:cs="Sakkal Majalla"/>
          <w:b/>
          <w:bCs/>
          <w:sz w:val="36"/>
          <w:szCs w:val="36"/>
          <w:rtl/>
        </w:rPr>
      </w:pPr>
      <w:r w:rsidRPr="00993816">
        <w:rPr>
          <w:rFonts w:ascii="Sakkal Majalla" w:hAnsi="Sakkal Majalla" w:cs="Sakkal Majalla" w:hint="cs"/>
          <w:b/>
          <w:bCs/>
          <w:sz w:val="36"/>
          <w:szCs w:val="36"/>
          <w:rtl/>
        </w:rPr>
        <w:t>الفرضية</w:t>
      </w:r>
      <w:r w:rsidRPr="00993816">
        <w:rPr>
          <w:rFonts w:ascii="Sakkal Majalla" w:hAnsi="Sakkal Majalla" w:cs="Sakkal Majalla"/>
          <w:b/>
          <w:bCs/>
          <w:sz w:val="36"/>
          <w:szCs w:val="36"/>
          <w:rtl/>
        </w:rPr>
        <w:t xml:space="preserve"> </w:t>
      </w:r>
      <w:r w:rsidRPr="00993816">
        <w:rPr>
          <w:rFonts w:ascii="Sakkal Majalla" w:hAnsi="Sakkal Majalla" w:cs="Sakkal Majalla" w:hint="cs"/>
          <w:b/>
          <w:bCs/>
          <w:sz w:val="36"/>
          <w:szCs w:val="36"/>
          <w:rtl/>
        </w:rPr>
        <w:t>الأولى</w:t>
      </w:r>
    </w:p>
    <w:p w14:paraId="67D51C56"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hint="cs"/>
          <w:sz w:val="36"/>
          <w:szCs w:val="36"/>
          <w:rtl/>
        </w:rPr>
        <w:t>النص</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يوجد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علاقة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ذات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دلالة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إحصائية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أنواع</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مستوى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الكفاءة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التنظيمية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داخل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بحيث</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تؤدي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كثافة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هذه</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ضعف</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الأداء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العام</w:t>
      </w:r>
      <w:r w:rsidRPr="00993816">
        <w:rPr>
          <w:rFonts w:ascii="Sakkal Majalla" w:hAnsi="Sakkal Majalla" w:cs="Sakkal Majalla"/>
          <w:sz w:val="36"/>
          <w:szCs w:val="36"/>
          <w:rtl/>
        </w:rPr>
        <w:t>.</w:t>
      </w:r>
    </w:p>
    <w:tbl>
      <w:tblPr>
        <w:tblStyle w:val="TableGrid"/>
        <w:bidiVisual/>
        <w:tblW w:w="0" w:type="auto"/>
        <w:tblInd w:w="-214" w:type="dxa"/>
        <w:tblLook w:val="04A0" w:firstRow="1" w:lastRow="0" w:firstColumn="1" w:lastColumn="0" w:noHBand="0" w:noVBand="1"/>
      </w:tblPr>
      <w:tblGrid>
        <w:gridCol w:w="2109"/>
        <w:gridCol w:w="1139"/>
        <w:gridCol w:w="1480"/>
        <w:gridCol w:w="1503"/>
        <w:gridCol w:w="1495"/>
        <w:gridCol w:w="1504"/>
      </w:tblGrid>
      <w:tr w:rsidR="00993816" w:rsidRPr="00993816" w14:paraId="7E1B2706" w14:textId="77777777" w:rsidTr="00194258">
        <w:tc>
          <w:tcPr>
            <w:tcW w:w="2152" w:type="dxa"/>
            <w:shd w:val="clear" w:color="auto" w:fill="FFC000" w:themeFill="accent4"/>
          </w:tcPr>
          <w:p w14:paraId="75AD027B" w14:textId="77777777" w:rsidR="00993816" w:rsidRPr="00993816" w:rsidRDefault="00993816" w:rsidP="00194258">
            <w:pPr>
              <w:spacing w:line="480" w:lineRule="auto"/>
              <w:jc w:val="center"/>
              <w:rPr>
                <w:rFonts w:ascii="Sakkal Majalla" w:hAnsi="Sakkal Majalla" w:cs="Sakkal Majalla"/>
                <w:sz w:val="40"/>
                <w:szCs w:val="40"/>
                <w:rtl/>
              </w:rPr>
            </w:pPr>
            <w:r w:rsidRPr="00993816">
              <w:rPr>
                <w:rFonts w:ascii="Sakkal Majalla" w:hAnsi="Sakkal Majalla" w:cs="Sakkal Majalla" w:hint="cs"/>
                <w:sz w:val="40"/>
                <w:szCs w:val="40"/>
                <w:rtl/>
              </w:rPr>
              <w:t>مصدر التباين</w:t>
            </w:r>
          </w:p>
        </w:tc>
        <w:tc>
          <w:tcPr>
            <w:tcW w:w="1142" w:type="dxa"/>
            <w:shd w:val="clear" w:color="auto" w:fill="FFC000" w:themeFill="accent4"/>
          </w:tcPr>
          <w:p w14:paraId="09451077" w14:textId="77777777" w:rsidR="00993816" w:rsidRPr="00993816" w:rsidRDefault="00993816" w:rsidP="00194258">
            <w:pPr>
              <w:spacing w:line="480" w:lineRule="auto"/>
              <w:jc w:val="center"/>
              <w:rPr>
                <w:rFonts w:ascii="Sakkal Majalla" w:hAnsi="Sakkal Majalla" w:cs="Sakkal Majalla"/>
                <w:sz w:val="40"/>
                <w:szCs w:val="40"/>
              </w:rPr>
            </w:pPr>
            <w:r w:rsidRPr="00993816">
              <w:rPr>
                <w:rFonts w:ascii="Sakkal Majalla" w:hAnsi="Sakkal Majalla" w:cs="Sakkal Majalla"/>
                <w:sz w:val="40"/>
                <w:szCs w:val="40"/>
              </w:rPr>
              <w:t>SS</w:t>
            </w:r>
          </w:p>
        </w:tc>
        <w:tc>
          <w:tcPr>
            <w:tcW w:w="1540" w:type="dxa"/>
            <w:shd w:val="clear" w:color="auto" w:fill="FFC000" w:themeFill="accent4"/>
          </w:tcPr>
          <w:p w14:paraId="3995485F" w14:textId="77777777" w:rsidR="00993816" w:rsidRPr="00993816" w:rsidRDefault="00993816" w:rsidP="00194258">
            <w:pPr>
              <w:spacing w:line="480" w:lineRule="auto"/>
              <w:jc w:val="center"/>
              <w:rPr>
                <w:rFonts w:ascii="Sakkal Majalla" w:hAnsi="Sakkal Majalla" w:cs="Sakkal Majalla"/>
                <w:sz w:val="40"/>
                <w:szCs w:val="40"/>
                <w:rtl/>
              </w:rPr>
            </w:pPr>
            <w:r w:rsidRPr="00993816">
              <w:rPr>
                <w:rFonts w:ascii="Sakkal Majalla" w:hAnsi="Sakkal Majalla" w:cs="Sakkal Majalla"/>
                <w:sz w:val="40"/>
                <w:szCs w:val="40"/>
              </w:rPr>
              <w:t>df</w:t>
            </w:r>
          </w:p>
        </w:tc>
        <w:tc>
          <w:tcPr>
            <w:tcW w:w="1540" w:type="dxa"/>
            <w:shd w:val="clear" w:color="auto" w:fill="FFC000" w:themeFill="accent4"/>
          </w:tcPr>
          <w:p w14:paraId="2F06459F" w14:textId="77777777" w:rsidR="00993816" w:rsidRPr="00993816" w:rsidRDefault="00993816" w:rsidP="00194258">
            <w:pPr>
              <w:spacing w:line="480" w:lineRule="auto"/>
              <w:jc w:val="center"/>
              <w:rPr>
                <w:rFonts w:ascii="Sakkal Majalla" w:hAnsi="Sakkal Majalla" w:cs="Sakkal Majalla"/>
                <w:sz w:val="40"/>
                <w:szCs w:val="40"/>
                <w:rtl/>
              </w:rPr>
            </w:pPr>
            <w:r w:rsidRPr="00993816">
              <w:rPr>
                <w:rFonts w:ascii="Sakkal Majalla" w:hAnsi="Sakkal Majalla" w:cs="Sakkal Majalla"/>
                <w:sz w:val="40"/>
                <w:szCs w:val="40"/>
              </w:rPr>
              <w:t>MS</w:t>
            </w:r>
          </w:p>
        </w:tc>
        <w:tc>
          <w:tcPr>
            <w:tcW w:w="1541" w:type="dxa"/>
            <w:shd w:val="clear" w:color="auto" w:fill="FFC000" w:themeFill="accent4"/>
          </w:tcPr>
          <w:p w14:paraId="1EA9A7D3" w14:textId="77777777" w:rsidR="00993816" w:rsidRPr="00993816" w:rsidRDefault="00993816" w:rsidP="00194258">
            <w:pPr>
              <w:spacing w:line="480" w:lineRule="auto"/>
              <w:jc w:val="center"/>
              <w:rPr>
                <w:rFonts w:ascii="Sakkal Majalla" w:hAnsi="Sakkal Majalla" w:cs="Sakkal Majalla"/>
                <w:sz w:val="40"/>
                <w:szCs w:val="40"/>
                <w:rtl/>
              </w:rPr>
            </w:pPr>
            <w:r w:rsidRPr="00993816">
              <w:rPr>
                <w:rFonts w:ascii="Sakkal Majalla" w:hAnsi="Sakkal Majalla" w:cs="Sakkal Majalla"/>
                <w:sz w:val="40"/>
                <w:szCs w:val="40"/>
              </w:rPr>
              <w:t>F</w:t>
            </w:r>
          </w:p>
        </w:tc>
        <w:tc>
          <w:tcPr>
            <w:tcW w:w="1541" w:type="dxa"/>
            <w:shd w:val="clear" w:color="auto" w:fill="FFC000" w:themeFill="accent4"/>
          </w:tcPr>
          <w:p w14:paraId="6D9812EE" w14:textId="77777777" w:rsidR="00993816" w:rsidRPr="00993816" w:rsidRDefault="00993816" w:rsidP="00194258">
            <w:pPr>
              <w:spacing w:line="480" w:lineRule="auto"/>
              <w:jc w:val="center"/>
              <w:rPr>
                <w:rFonts w:ascii="Sakkal Majalla" w:hAnsi="Sakkal Majalla" w:cs="Sakkal Majalla"/>
                <w:sz w:val="40"/>
                <w:szCs w:val="40"/>
                <w:rtl/>
              </w:rPr>
            </w:pPr>
            <w:r w:rsidRPr="00993816">
              <w:rPr>
                <w:rFonts w:ascii="Sakkal Majalla" w:hAnsi="Sakkal Majalla" w:cs="Sakkal Majalla"/>
                <w:sz w:val="40"/>
                <w:szCs w:val="40"/>
              </w:rPr>
              <w:t>.SIG</w:t>
            </w:r>
          </w:p>
        </w:tc>
      </w:tr>
      <w:tr w:rsidR="00993816" w:rsidRPr="00993816" w14:paraId="1362DFC7" w14:textId="77777777" w:rsidTr="00194258">
        <w:tc>
          <w:tcPr>
            <w:tcW w:w="2152" w:type="dxa"/>
          </w:tcPr>
          <w:p w14:paraId="72B5070A"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hint="cs"/>
                <w:sz w:val="40"/>
                <w:szCs w:val="40"/>
                <w:rtl/>
              </w:rPr>
              <w:t>بين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المجموعات</w:t>
            </w:r>
          </w:p>
        </w:tc>
        <w:tc>
          <w:tcPr>
            <w:tcW w:w="1142" w:type="dxa"/>
          </w:tcPr>
          <w:p w14:paraId="25DC0032"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48.67</w:t>
            </w:r>
          </w:p>
        </w:tc>
        <w:tc>
          <w:tcPr>
            <w:tcW w:w="1540" w:type="dxa"/>
          </w:tcPr>
          <w:p w14:paraId="040057DB"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Pr>
              <w:t>2</w:t>
            </w:r>
          </w:p>
        </w:tc>
        <w:tc>
          <w:tcPr>
            <w:tcW w:w="1540" w:type="dxa"/>
          </w:tcPr>
          <w:p w14:paraId="1C37304C"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24.34</w:t>
            </w:r>
          </w:p>
        </w:tc>
        <w:tc>
          <w:tcPr>
            <w:tcW w:w="1541" w:type="dxa"/>
          </w:tcPr>
          <w:p w14:paraId="0C448EE2"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6.87</w:t>
            </w:r>
          </w:p>
        </w:tc>
        <w:tc>
          <w:tcPr>
            <w:tcW w:w="1541" w:type="dxa"/>
          </w:tcPr>
          <w:p w14:paraId="3D2A1B37"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0.001</w:t>
            </w:r>
          </w:p>
        </w:tc>
      </w:tr>
      <w:tr w:rsidR="00993816" w:rsidRPr="00993816" w14:paraId="71866BDC" w14:textId="77777777" w:rsidTr="00194258">
        <w:tc>
          <w:tcPr>
            <w:tcW w:w="2152" w:type="dxa"/>
          </w:tcPr>
          <w:p w14:paraId="532FA41E"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hint="cs"/>
                <w:sz w:val="40"/>
                <w:szCs w:val="40"/>
                <w:rtl/>
              </w:rPr>
              <w:t>داخل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المجموعات</w:t>
            </w:r>
          </w:p>
        </w:tc>
        <w:tc>
          <w:tcPr>
            <w:tcW w:w="1142" w:type="dxa"/>
          </w:tcPr>
          <w:p w14:paraId="65B7F008"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134.56</w:t>
            </w:r>
          </w:p>
        </w:tc>
        <w:tc>
          <w:tcPr>
            <w:tcW w:w="1540" w:type="dxa"/>
          </w:tcPr>
          <w:p w14:paraId="5C805AA4"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47</w:t>
            </w:r>
          </w:p>
        </w:tc>
        <w:tc>
          <w:tcPr>
            <w:tcW w:w="1540" w:type="dxa"/>
          </w:tcPr>
          <w:p w14:paraId="43222975"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2.86</w:t>
            </w:r>
          </w:p>
        </w:tc>
        <w:tc>
          <w:tcPr>
            <w:tcW w:w="1541" w:type="dxa"/>
          </w:tcPr>
          <w:p w14:paraId="109D4C37" w14:textId="77777777" w:rsidR="00993816" w:rsidRPr="00993816" w:rsidRDefault="00993816" w:rsidP="00194258">
            <w:pPr>
              <w:spacing w:line="480" w:lineRule="auto"/>
              <w:rPr>
                <w:rFonts w:ascii="Sakkal Majalla" w:hAnsi="Sakkal Majalla" w:cs="Sakkal Majalla"/>
                <w:sz w:val="40"/>
                <w:szCs w:val="40"/>
                <w:rtl/>
              </w:rPr>
            </w:pPr>
          </w:p>
        </w:tc>
        <w:tc>
          <w:tcPr>
            <w:tcW w:w="1541" w:type="dxa"/>
          </w:tcPr>
          <w:p w14:paraId="7D81A43B" w14:textId="77777777" w:rsidR="00993816" w:rsidRPr="00993816" w:rsidRDefault="00993816" w:rsidP="00194258">
            <w:pPr>
              <w:spacing w:line="480" w:lineRule="auto"/>
              <w:rPr>
                <w:rFonts w:ascii="Sakkal Majalla" w:hAnsi="Sakkal Majalla" w:cs="Sakkal Majalla"/>
                <w:sz w:val="40"/>
                <w:szCs w:val="40"/>
                <w:rtl/>
              </w:rPr>
            </w:pPr>
          </w:p>
        </w:tc>
      </w:tr>
      <w:tr w:rsidR="00993816" w:rsidRPr="00993816" w14:paraId="298CE237" w14:textId="77777777" w:rsidTr="00194258">
        <w:tc>
          <w:tcPr>
            <w:tcW w:w="2152" w:type="dxa"/>
          </w:tcPr>
          <w:p w14:paraId="4CE4BD80"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hint="cs"/>
                <w:sz w:val="40"/>
                <w:szCs w:val="40"/>
                <w:rtl/>
              </w:rPr>
              <w:t>الإجمالي</w:t>
            </w:r>
          </w:p>
        </w:tc>
        <w:tc>
          <w:tcPr>
            <w:tcW w:w="1142" w:type="dxa"/>
          </w:tcPr>
          <w:p w14:paraId="7E46A499"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183.23</w:t>
            </w:r>
          </w:p>
        </w:tc>
        <w:tc>
          <w:tcPr>
            <w:tcW w:w="1540" w:type="dxa"/>
          </w:tcPr>
          <w:p w14:paraId="77257E42"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Pr>
              <w:t>49</w:t>
            </w:r>
          </w:p>
        </w:tc>
        <w:tc>
          <w:tcPr>
            <w:tcW w:w="1540" w:type="dxa"/>
          </w:tcPr>
          <w:p w14:paraId="7469B3C4" w14:textId="77777777" w:rsidR="00993816" w:rsidRPr="00993816" w:rsidRDefault="00993816" w:rsidP="00194258">
            <w:pPr>
              <w:spacing w:line="480" w:lineRule="auto"/>
              <w:rPr>
                <w:rFonts w:ascii="Sakkal Majalla" w:hAnsi="Sakkal Majalla" w:cs="Sakkal Majalla"/>
                <w:sz w:val="40"/>
                <w:szCs w:val="40"/>
                <w:rtl/>
              </w:rPr>
            </w:pPr>
          </w:p>
        </w:tc>
        <w:tc>
          <w:tcPr>
            <w:tcW w:w="1541" w:type="dxa"/>
          </w:tcPr>
          <w:p w14:paraId="162267E8" w14:textId="77777777" w:rsidR="00993816" w:rsidRPr="00993816" w:rsidRDefault="00993816" w:rsidP="00194258">
            <w:pPr>
              <w:spacing w:line="480" w:lineRule="auto"/>
              <w:rPr>
                <w:rFonts w:ascii="Sakkal Majalla" w:hAnsi="Sakkal Majalla" w:cs="Sakkal Majalla"/>
                <w:sz w:val="40"/>
                <w:szCs w:val="40"/>
                <w:rtl/>
              </w:rPr>
            </w:pPr>
          </w:p>
        </w:tc>
        <w:tc>
          <w:tcPr>
            <w:tcW w:w="1541" w:type="dxa"/>
          </w:tcPr>
          <w:p w14:paraId="40F8F2F1" w14:textId="77777777" w:rsidR="00993816" w:rsidRPr="00993816" w:rsidRDefault="00993816" w:rsidP="00194258">
            <w:pPr>
              <w:spacing w:line="480" w:lineRule="auto"/>
              <w:rPr>
                <w:rFonts w:ascii="Sakkal Majalla" w:hAnsi="Sakkal Majalla" w:cs="Sakkal Majalla"/>
                <w:sz w:val="40"/>
                <w:szCs w:val="40"/>
                <w:rtl/>
              </w:rPr>
            </w:pPr>
          </w:p>
        </w:tc>
      </w:tr>
    </w:tbl>
    <w:p w14:paraId="1CCF2994" w14:textId="77777777" w:rsidR="00993816" w:rsidRPr="00993816" w:rsidRDefault="00993816" w:rsidP="00993816">
      <w:pPr>
        <w:spacing w:line="480" w:lineRule="auto"/>
        <w:rPr>
          <w:rFonts w:ascii="Sakkal Majalla" w:hAnsi="Sakkal Majalla" w:cs="Sakkal Majalla"/>
          <w:sz w:val="40"/>
          <w:szCs w:val="40"/>
        </w:rPr>
      </w:pPr>
    </w:p>
    <w:p w14:paraId="527AE530"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hint="cs"/>
          <w:sz w:val="40"/>
          <w:szCs w:val="40"/>
          <w:rtl/>
        </w:rPr>
        <w:t>تشير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النتائج</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إلى</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القيمة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الاحتمالية</w:t>
      </w:r>
      <w:r w:rsidRPr="00993816">
        <w:rPr>
          <w:rFonts w:ascii="Sakkal Majalla" w:hAnsi="Sakkal Majalla" w:cs="Sakkal Majalla"/>
          <w:sz w:val="40"/>
          <w:szCs w:val="40"/>
          <w:rtl/>
        </w:rPr>
        <w:t xml:space="preserve"> (</w:t>
      </w:r>
      <w:r w:rsidRPr="00993816">
        <w:rPr>
          <w:rFonts w:ascii="Sakkal Majalla" w:hAnsi="Sakkal Majalla" w:cs="Sakkal Majalla"/>
          <w:sz w:val="40"/>
          <w:szCs w:val="40"/>
        </w:rPr>
        <w:t>Sig</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بلغت</w:t>
      </w:r>
      <w:r w:rsidRPr="00993816">
        <w:rPr>
          <w:rFonts w:ascii="Sakkal Majalla" w:hAnsi="Sakkal Majalla" w:cs="Sakkal Majalla"/>
          <w:sz w:val="40"/>
          <w:szCs w:val="40"/>
          <w:rtl/>
        </w:rPr>
        <w:t xml:space="preserve"> 0.001 </w:t>
      </w:r>
      <w:r w:rsidRPr="00993816">
        <w:rPr>
          <w:rFonts w:ascii="Sakkal Majalla" w:hAnsi="Sakkal Majalla" w:cs="Sakkal Majalla" w:hint="cs"/>
          <w:sz w:val="40"/>
          <w:szCs w:val="40"/>
          <w:rtl/>
        </w:rPr>
        <w:t>وهي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أقل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مستوى</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الدلالة</w:t>
      </w:r>
      <w:r w:rsidRPr="00993816">
        <w:rPr>
          <w:rFonts w:ascii="Sakkal Majalla" w:hAnsi="Sakkal Majalla" w:cs="Sakkal Majalla"/>
          <w:sz w:val="40"/>
          <w:szCs w:val="40"/>
          <w:rtl/>
        </w:rPr>
        <w:t xml:space="preserve"> 0.05</w:t>
      </w:r>
      <w:r w:rsidRPr="00993816">
        <w:rPr>
          <w:rFonts w:ascii="Sakkal Majalla" w:hAnsi="Sakkal Majalla" w:cs="Sakkal Majalla" w:hint="cs"/>
          <w:sz w:val="40"/>
          <w:szCs w:val="40"/>
          <w:rtl/>
        </w:rPr>
        <w:t>،</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مما</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يدل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على</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وجود</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فروق</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ذات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دلالة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إحصائية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تؤكد</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هناك</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علاقة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lastRenderedPageBreak/>
        <w:t>بين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أنواع</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الأخطاء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الإدارية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ومعدل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الكفاءة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داخل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المؤسسة،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كلما</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زادت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هذه</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الأخطاء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انخفض</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الأداء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المؤسسي</w:t>
      </w:r>
      <w:r w:rsidRPr="00993816">
        <w:rPr>
          <w:rFonts w:ascii="Sakkal Majalla" w:hAnsi="Sakkal Majalla" w:cs="Sakkal Majalla"/>
          <w:sz w:val="40"/>
          <w:szCs w:val="40"/>
          <w:rtl/>
        </w:rPr>
        <w:t>.</w:t>
      </w:r>
    </w:p>
    <w:p w14:paraId="4270CE66" w14:textId="77777777" w:rsidR="00993816" w:rsidRPr="00993816" w:rsidRDefault="00993816" w:rsidP="00993816">
      <w:pPr>
        <w:bidi/>
        <w:spacing w:line="480" w:lineRule="auto"/>
        <w:rPr>
          <w:rFonts w:ascii="Sakkal Majalla" w:hAnsi="Sakkal Majalla" w:cs="Sakkal Majalla"/>
          <w:b/>
          <w:bCs/>
          <w:sz w:val="36"/>
          <w:szCs w:val="36"/>
          <w:rtl/>
        </w:rPr>
      </w:pPr>
      <w:r w:rsidRPr="00993816">
        <w:rPr>
          <w:rFonts w:ascii="Sakkal Majalla" w:hAnsi="Sakkal Majalla" w:cs="Sakkal Majalla" w:hint="cs"/>
          <w:b/>
          <w:bCs/>
          <w:sz w:val="36"/>
          <w:szCs w:val="36"/>
          <w:rtl/>
        </w:rPr>
        <w:t>الفرضية</w:t>
      </w:r>
      <w:r w:rsidRPr="00993816">
        <w:rPr>
          <w:rFonts w:ascii="Sakkal Majalla" w:hAnsi="Sakkal Majalla" w:cs="Sakkal Majalla"/>
          <w:b/>
          <w:bCs/>
          <w:sz w:val="36"/>
          <w:szCs w:val="36"/>
          <w:rtl/>
        </w:rPr>
        <w:t xml:space="preserve"> </w:t>
      </w:r>
      <w:r w:rsidRPr="00993816">
        <w:rPr>
          <w:rFonts w:ascii="Sakkal Majalla" w:hAnsi="Sakkal Majalla" w:cs="Sakkal Majalla" w:hint="cs"/>
          <w:b/>
          <w:bCs/>
          <w:sz w:val="36"/>
          <w:szCs w:val="36"/>
          <w:rtl/>
        </w:rPr>
        <w:t>الثانية</w:t>
      </w:r>
    </w:p>
    <w:p w14:paraId="7CAAEE8D"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hint="cs"/>
          <w:sz w:val="40"/>
          <w:szCs w:val="40"/>
          <w:rtl/>
        </w:rPr>
        <w:t>النص</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يوجد</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علاقة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ذات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دلالة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إحصائية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أسباب</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الأخطاء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الإدارية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وبين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درجة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فعالية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القرارات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الإدارية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المؤسسة،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حيث</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تؤدي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الأسباب</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المتكررة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إلى</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تدهور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جودة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اتخاذ</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القرار</w:t>
      </w:r>
      <w:r w:rsidRPr="00993816">
        <w:rPr>
          <w:rFonts w:ascii="Sakkal Majalla" w:hAnsi="Sakkal Majalla" w:cs="Sakkal Majalla"/>
          <w:sz w:val="40"/>
          <w:szCs w:val="40"/>
          <w:rtl/>
        </w:rPr>
        <w:t>.</w:t>
      </w:r>
    </w:p>
    <w:tbl>
      <w:tblPr>
        <w:tblStyle w:val="TableGrid"/>
        <w:bidiVisual/>
        <w:tblW w:w="0" w:type="auto"/>
        <w:tblInd w:w="-214" w:type="dxa"/>
        <w:tblLook w:val="04A0" w:firstRow="1" w:lastRow="0" w:firstColumn="1" w:lastColumn="0" w:noHBand="0" w:noVBand="1"/>
      </w:tblPr>
      <w:tblGrid>
        <w:gridCol w:w="2109"/>
        <w:gridCol w:w="1139"/>
        <w:gridCol w:w="1480"/>
        <w:gridCol w:w="1503"/>
        <w:gridCol w:w="1495"/>
        <w:gridCol w:w="1504"/>
      </w:tblGrid>
      <w:tr w:rsidR="00993816" w:rsidRPr="00993816" w14:paraId="6E1875B1" w14:textId="77777777" w:rsidTr="00194258">
        <w:tc>
          <w:tcPr>
            <w:tcW w:w="2152" w:type="dxa"/>
            <w:shd w:val="clear" w:color="auto" w:fill="FFC000" w:themeFill="accent4"/>
          </w:tcPr>
          <w:p w14:paraId="448E8CB6" w14:textId="77777777" w:rsidR="00993816" w:rsidRPr="00993816" w:rsidRDefault="00993816" w:rsidP="00194258">
            <w:pPr>
              <w:spacing w:line="480" w:lineRule="auto"/>
              <w:jc w:val="center"/>
              <w:rPr>
                <w:rFonts w:ascii="Sakkal Majalla" w:hAnsi="Sakkal Majalla" w:cs="Sakkal Majalla"/>
                <w:sz w:val="40"/>
                <w:szCs w:val="40"/>
                <w:rtl/>
              </w:rPr>
            </w:pPr>
            <w:r w:rsidRPr="00993816">
              <w:rPr>
                <w:rFonts w:ascii="Sakkal Majalla" w:hAnsi="Sakkal Majalla" w:cs="Sakkal Majalla" w:hint="cs"/>
                <w:sz w:val="40"/>
                <w:szCs w:val="40"/>
                <w:rtl/>
              </w:rPr>
              <w:t>مصدر التباين</w:t>
            </w:r>
          </w:p>
        </w:tc>
        <w:tc>
          <w:tcPr>
            <w:tcW w:w="1142" w:type="dxa"/>
            <w:shd w:val="clear" w:color="auto" w:fill="FFC000" w:themeFill="accent4"/>
          </w:tcPr>
          <w:p w14:paraId="2BB8F4C4" w14:textId="77777777" w:rsidR="00993816" w:rsidRPr="00993816" w:rsidRDefault="00993816" w:rsidP="00194258">
            <w:pPr>
              <w:spacing w:line="480" w:lineRule="auto"/>
              <w:jc w:val="center"/>
              <w:rPr>
                <w:rFonts w:ascii="Sakkal Majalla" w:hAnsi="Sakkal Majalla" w:cs="Sakkal Majalla"/>
                <w:sz w:val="40"/>
                <w:szCs w:val="40"/>
              </w:rPr>
            </w:pPr>
            <w:r w:rsidRPr="00993816">
              <w:rPr>
                <w:rFonts w:ascii="Sakkal Majalla" w:hAnsi="Sakkal Majalla" w:cs="Sakkal Majalla"/>
                <w:sz w:val="40"/>
                <w:szCs w:val="40"/>
              </w:rPr>
              <w:t>SS</w:t>
            </w:r>
          </w:p>
        </w:tc>
        <w:tc>
          <w:tcPr>
            <w:tcW w:w="1540" w:type="dxa"/>
            <w:shd w:val="clear" w:color="auto" w:fill="FFC000" w:themeFill="accent4"/>
          </w:tcPr>
          <w:p w14:paraId="7192C417" w14:textId="77777777" w:rsidR="00993816" w:rsidRPr="00993816" w:rsidRDefault="00993816" w:rsidP="00194258">
            <w:pPr>
              <w:spacing w:line="480" w:lineRule="auto"/>
              <w:jc w:val="center"/>
              <w:rPr>
                <w:rFonts w:ascii="Sakkal Majalla" w:hAnsi="Sakkal Majalla" w:cs="Sakkal Majalla"/>
                <w:sz w:val="40"/>
                <w:szCs w:val="40"/>
                <w:rtl/>
              </w:rPr>
            </w:pPr>
            <w:r w:rsidRPr="00993816">
              <w:rPr>
                <w:rFonts w:ascii="Sakkal Majalla" w:hAnsi="Sakkal Majalla" w:cs="Sakkal Majalla"/>
                <w:sz w:val="40"/>
                <w:szCs w:val="40"/>
              </w:rPr>
              <w:t>df</w:t>
            </w:r>
          </w:p>
        </w:tc>
        <w:tc>
          <w:tcPr>
            <w:tcW w:w="1540" w:type="dxa"/>
            <w:shd w:val="clear" w:color="auto" w:fill="FFC000" w:themeFill="accent4"/>
          </w:tcPr>
          <w:p w14:paraId="26798BBC" w14:textId="77777777" w:rsidR="00993816" w:rsidRPr="00993816" w:rsidRDefault="00993816" w:rsidP="00194258">
            <w:pPr>
              <w:spacing w:line="480" w:lineRule="auto"/>
              <w:jc w:val="center"/>
              <w:rPr>
                <w:rFonts w:ascii="Sakkal Majalla" w:hAnsi="Sakkal Majalla" w:cs="Sakkal Majalla"/>
                <w:sz w:val="40"/>
                <w:szCs w:val="40"/>
                <w:rtl/>
              </w:rPr>
            </w:pPr>
            <w:r w:rsidRPr="00993816">
              <w:rPr>
                <w:rFonts w:ascii="Sakkal Majalla" w:hAnsi="Sakkal Majalla" w:cs="Sakkal Majalla"/>
                <w:sz w:val="40"/>
                <w:szCs w:val="40"/>
              </w:rPr>
              <w:t>MS</w:t>
            </w:r>
          </w:p>
        </w:tc>
        <w:tc>
          <w:tcPr>
            <w:tcW w:w="1541" w:type="dxa"/>
            <w:shd w:val="clear" w:color="auto" w:fill="FFC000" w:themeFill="accent4"/>
          </w:tcPr>
          <w:p w14:paraId="1FF27BFF" w14:textId="77777777" w:rsidR="00993816" w:rsidRPr="00993816" w:rsidRDefault="00993816" w:rsidP="00194258">
            <w:pPr>
              <w:spacing w:line="480" w:lineRule="auto"/>
              <w:jc w:val="center"/>
              <w:rPr>
                <w:rFonts w:ascii="Sakkal Majalla" w:hAnsi="Sakkal Majalla" w:cs="Sakkal Majalla"/>
                <w:sz w:val="40"/>
                <w:szCs w:val="40"/>
                <w:rtl/>
              </w:rPr>
            </w:pPr>
            <w:r w:rsidRPr="00993816">
              <w:rPr>
                <w:rFonts w:ascii="Sakkal Majalla" w:hAnsi="Sakkal Majalla" w:cs="Sakkal Majalla"/>
                <w:sz w:val="40"/>
                <w:szCs w:val="40"/>
              </w:rPr>
              <w:t>F</w:t>
            </w:r>
          </w:p>
        </w:tc>
        <w:tc>
          <w:tcPr>
            <w:tcW w:w="1541" w:type="dxa"/>
            <w:shd w:val="clear" w:color="auto" w:fill="FFC000" w:themeFill="accent4"/>
          </w:tcPr>
          <w:p w14:paraId="348BB12A" w14:textId="77777777" w:rsidR="00993816" w:rsidRPr="00993816" w:rsidRDefault="00993816" w:rsidP="00194258">
            <w:pPr>
              <w:spacing w:line="480" w:lineRule="auto"/>
              <w:jc w:val="center"/>
              <w:rPr>
                <w:rFonts w:ascii="Sakkal Majalla" w:hAnsi="Sakkal Majalla" w:cs="Sakkal Majalla"/>
                <w:sz w:val="40"/>
                <w:szCs w:val="40"/>
                <w:rtl/>
              </w:rPr>
            </w:pPr>
            <w:r w:rsidRPr="00993816">
              <w:rPr>
                <w:rFonts w:ascii="Sakkal Majalla" w:hAnsi="Sakkal Majalla" w:cs="Sakkal Majalla"/>
                <w:sz w:val="40"/>
                <w:szCs w:val="40"/>
              </w:rPr>
              <w:t>.SIG</w:t>
            </w:r>
          </w:p>
        </w:tc>
      </w:tr>
      <w:tr w:rsidR="00993816" w:rsidRPr="00993816" w14:paraId="0D97ACC5" w14:textId="77777777" w:rsidTr="00194258">
        <w:tc>
          <w:tcPr>
            <w:tcW w:w="2152" w:type="dxa"/>
          </w:tcPr>
          <w:p w14:paraId="3B67F48C"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hint="cs"/>
                <w:sz w:val="40"/>
                <w:szCs w:val="40"/>
                <w:rtl/>
              </w:rPr>
              <w:t>بين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المجموعات</w:t>
            </w:r>
          </w:p>
        </w:tc>
        <w:tc>
          <w:tcPr>
            <w:tcW w:w="1142" w:type="dxa"/>
          </w:tcPr>
          <w:p w14:paraId="1E1D7242"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53.20</w:t>
            </w:r>
            <w:r w:rsidRPr="00993816">
              <w:rPr>
                <w:rFonts w:ascii="Sakkal Majalla" w:hAnsi="Sakkal Majalla" w:cs="Sakkal Majalla"/>
                <w:sz w:val="40"/>
                <w:szCs w:val="40"/>
                <w:rtl/>
              </w:rPr>
              <w:tab/>
            </w:r>
          </w:p>
        </w:tc>
        <w:tc>
          <w:tcPr>
            <w:tcW w:w="1540" w:type="dxa"/>
          </w:tcPr>
          <w:p w14:paraId="6AB507D2"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Pr>
              <w:t>3</w:t>
            </w:r>
          </w:p>
        </w:tc>
        <w:tc>
          <w:tcPr>
            <w:tcW w:w="1540" w:type="dxa"/>
          </w:tcPr>
          <w:p w14:paraId="3DF9E5D2"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17.73</w:t>
            </w:r>
          </w:p>
        </w:tc>
        <w:tc>
          <w:tcPr>
            <w:tcW w:w="1541" w:type="dxa"/>
          </w:tcPr>
          <w:p w14:paraId="36F27DA9"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5.34</w:t>
            </w:r>
          </w:p>
        </w:tc>
        <w:tc>
          <w:tcPr>
            <w:tcW w:w="1541" w:type="dxa"/>
          </w:tcPr>
          <w:p w14:paraId="0FCB841B"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0.004</w:t>
            </w:r>
          </w:p>
        </w:tc>
      </w:tr>
      <w:tr w:rsidR="00993816" w:rsidRPr="00993816" w14:paraId="1AE1A516" w14:textId="77777777" w:rsidTr="00194258">
        <w:tc>
          <w:tcPr>
            <w:tcW w:w="2152" w:type="dxa"/>
          </w:tcPr>
          <w:p w14:paraId="0ECBB472"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hint="cs"/>
                <w:sz w:val="40"/>
                <w:szCs w:val="40"/>
                <w:rtl/>
              </w:rPr>
              <w:t>داخل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المجموعات</w:t>
            </w:r>
          </w:p>
        </w:tc>
        <w:tc>
          <w:tcPr>
            <w:tcW w:w="1142" w:type="dxa"/>
          </w:tcPr>
          <w:p w14:paraId="37D639B4"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129.44</w:t>
            </w:r>
          </w:p>
        </w:tc>
        <w:tc>
          <w:tcPr>
            <w:tcW w:w="1540" w:type="dxa"/>
          </w:tcPr>
          <w:p w14:paraId="30708263"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Pr>
              <w:t>46</w:t>
            </w:r>
          </w:p>
        </w:tc>
        <w:tc>
          <w:tcPr>
            <w:tcW w:w="1540" w:type="dxa"/>
          </w:tcPr>
          <w:p w14:paraId="6746DB31"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2.81</w:t>
            </w:r>
          </w:p>
        </w:tc>
        <w:tc>
          <w:tcPr>
            <w:tcW w:w="1541" w:type="dxa"/>
          </w:tcPr>
          <w:p w14:paraId="2453CEBA" w14:textId="77777777" w:rsidR="00993816" w:rsidRPr="00993816" w:rsidRDefault="00993816" w:rsidP="00194258">
            <w:pPr>
              <w:spacing w:line="480" w:lineRule="auto"/>
              <w:rPr>
                <w:rFonts w:ascii="Sakkal Majalla" w:hAnsi="Sakkal Majalla" w:cs="Sakkal Majalla"/>
                <w:sz w:val="40"/>
                <w:szCs w:val="40"/>
                <w:rtl/>
              </w:rPr>
            </w:pPr>
          </w:p>
        </w:tc>
        <w:tc>
          <w:tcPr>
            <w:tcW w:w="1541" w:type="dxa"/>
          </w:tcPr>
          <w:p w14:paraId="3E2E8CF0" w14:textId="77777777" w:rsidR="00993816" w:rsidRPr="00993816" w:rsidRDefault="00993816" w:rsidP="00194258">
            <w:pPr>
              <w:spacing w:line="480" w:lineRule="auto"/>
              <w:rPr>
                <w:rFonts w:ascii="Sakkal Majalla" w:hAnsi="Sakkal Majalla" w:cs="Sakkal Majalla"/>
                <w:sz w:val="40"/>
                <w:szCs w:val="40"/>
                <w:rtl/>
              </w:rPr>
            </w:pPr>
          </w:p>
        </w:tc>
      </w:tr>
      <w:tr w:rsidR="00993816" w:rsidRPr="00993816" w14:paraId="40DAEE22" w14:textId="77777777" w:rsidTr="00194258">
        <w:tc>
          <w:tcPr>
            <w:tcW w:w="2152" w:type="dxa"/>
          </w:tcPr>
          <w:p w14:paraId="5D8704EC"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hint="cs"/>
                <w:sz w:val="40"/>
                <w:szCs w:val="40"/>
                <w:rtl/>
              </w:rPr>
              <w:t>الإجمالي</w:t>
            </w:r>
          </w:p>
        </w:tc>
        <w:tc>
          <w:tcPr>
            <w:tcW w:w="1142" w:type="dxa"/>
          </w:tcPr>
          <w:p w14:paraId="1FD4B9F6"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tl/>
              </w:rPr>
              <w:t>182.64</w:t>
            </w:r>
          </w:p>
        </w:tc>
        <w:tc>
          <w:tcPr>
            <w:tcW w:w="1540" w:type="dxa"/>
          </w:tcPr>
          <w:p w14:paraId="3EEEDF3E" w14:textId="77777777" w:rsidR="00993816" w:rsidRPr="00993816" w:rsidRDefault="00993816" w:rsidP="00194258">
            <w:pPr>
              <w:spacing w:line="480" w:lineRule="auto"/>
              <w:rPr>
                <w:rFonts w:ascii="Sakkal Majalla" w:hAnsi="Sakkal Majalla" w:cs="Sakkal Majalla"/>
                <w:sz w:val="40"/>
                <w:szCs w:val="40"/>
                <w:rtl/>
              </w:rPr>
            </w:pPr>
            <w:r w:rsidRPr="00993816">
              <w:rPr>
                <w:rFonts w:ascii="Sakkal Majalla" w:hAnsi="Sakkal Majalla" w:cs="Sakkal Majalla"/>
                <w:sz w:val="40"/>
                <w:szCs w:val="40"/>
              </w:rPr>
              <w:t>49</w:t>
            </w:r>
          </w:p>
        </w:tc>
        <w:tc>
          <w:tcPr>
            <w:tcW w:w="1540" w:type="dxa"/>
          </w:tcPr>
          <w:p w14:paraId="6CF7354C" w14:textId="77777777" w:rsidR="00993816" w:rsidRPr="00993816" w:rsidRDefault="00993816" w:rsidP="00194258">
            <w:pPr>
              <w:spacing w:line="480" w:lineRule="auto"/>
              <w:rPr>
                <w:rFonts w:ascii="Sakkal Majalla" w:hAnsi="Sakkal Majalla" w:cs="Sakkal Majalla"/>
                <w:sz w:val="40"/>
                <w:szCs w:val="40"/>
                <w:rtl/>
              </w:rPr>
            </w:pPr>
          </w:p>
        </w:tc>
        <w:tc>
          <w:tcPr>
            <w:tcW w:w="1541" w:type="dxa"/>
          </w:tcPr>
          <w:p w14:paraId="62C49467" w14:textId="77777777" w:rsidR="00993816" w:rsidRPr="00993816" w:rsidRDefault="00993816" w:rsidP="00194258">
            <w:pPr>
              <w:spacing w:line="480" w:lineRule="auto"/>
              <w:rPr>
                <w:rFonts w:ascii="Sakkal Majalla" w:hAnsi="Sakkal Majalla" w:cs="Sakkal Majalla"/>
                <w:sz w:val="40"/>
                <w:szCs w:val="40"/>
                <w:rtl/>
              </w:rPr>
            </w:pPr>
          </w:p>
        </w:tc>
        <w:tc>
          <w:tcPr>
            <w:tcW w:w="1541" w:type="dxa"/>
          </w:tcPr>
          <w:p w14:paraId="2A7E0D8F" w14:textId="77777777" w:rsidR="00993816" w:rsidRPr="00993816" w:rsidRDefault="00993816" w:rsidP="00194258">
            <w:pPr>
              <w:spacing w:line="480" w:lineRule="auto"/>
              <w:rPr>
                <w:rFonts w:ascii="Sakkal Majalla" w:hAnsi="Sakkal Majalla" w:cs="Sakkal Majalla"/>
                <w:sz w:val="40"/>
                <w:szCs w:val="40"/>
                <w:rtl/>
              </w:rPr>
            </w:pPr>
          </w:p>
        </w:tc>
      </w:tr>
    </w:tbl>
    <w:p w14:paraId="29EE5742" w14:textId="77777777" w:rsidR="00993816" w:rsidRPr="00993816" w:rsidRDefault="00993816" w:rsidP="00993816">
      <w:pPr>
        <w:spacing w:line="480" w:lineRule="auto"/>
        <w:rPr>
          <w:rFonts w:ascii="Sakkal Majalla" w:hAnsi="Sakkal Majalla" w:cs="Sakkal Majalla"/>
          <w:sz w:val="40"/>
          <w:szCs w:val="40"/>
        </w:rPr>
      </w:pPr>
    </w:p>
    <w:p w14:paraId="1C560D0F" w14:textId="1985DB8E" w:rsidR="00993816" w:rsidRPr="00993816" w:rsidRDefault="00993816" w:rsidP="00993816">
      <w:pPr>
        <w:bidi/>
        <w:spacing w:line="480" w:lineRule="auto"/>
        <w:rPr>
          <w:rFonts w:ascii="Sakkal Majalla" w:hAnsi="Sakkal Majalla" w:cs="Sakkal Majalla"/>
          <w:sz w:val="36"/>
          <w:szCs w:val="36"/>
        </w:rPr>
      </w:pPr>
      <w:r w:rsidRPr="00993816">
        <w:rPr>
          <w:rFonts w:ascii="Sakkal Majalla" w:hAnsi="Sakkal Majalla" w:cs="Sakkal Majalla" w:hint="cs"/>
          <w:sz w:val="36"/>
          <w:szCs w:val="36"/>
          <w:rtl/>
        </w:rPr>
        <w:lastRenderedPageBreak/>
        <w:t>عند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قيمة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دلالة</w:t>
      </w:r>
      <w:r w:rsidRPr="00993816">
        <w:rPr>
          <w:rFonts w:ascii="Sakkal Majalla" w:hAnsi="Sakkal Majalla" w:cs="Sakkal Majalla"/>
          <w:sz w:val="36"/>
          <w:szCs w:val="36"/>
          <w:rtl/>
        </w:rPr>
        <w:t xml:space="preserve"> 0.004 &lt; 0.05</w:t>
      </w:r>
      <w:r w:rsidRPr="00993816">
        <w:rPr>
          <w:rFonts w:ascii="Sakkal Majalla" w:hAnsi="Sakkal Majalla" w:cs="Sakkal Majalla" w:hint="cs"/>
          <w:sz w:val="36"/>
          <w:szCs w:val="36"/>
          <w:rtl/>
        </w:rPr>
        <w:t>،</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فإن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الفرضية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الثانية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مدعومة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إحصائيًا،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حيث</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توجد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علاقة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ذات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دلالة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إحصائية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الأسباب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الجذرية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ضعف</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فعالية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القرار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داخل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المؤسسات</w:t>
      </w:r>
      <w:r w:rsidRPr="00993816">
        <w:rPr>
          <w:rFonts w:ascii="Sakkal Majalla" w:hAnsi="Sakkal Majalla" w:cs="Sakkal Majalla"/>
          <w:sz w:val="36"/>
          <w:szCs w:val="36"/>
          <w:rtl/>
        </w:rPr>
        <w:t>.</w:t>
      </w:r>
    </w:p>
    <w:p w14:paraId="2484F450" w14:textId="77777777" w:rsidR="00993816" w:rsidRPr="00993816" w:rsidRDefault="00993816" w:rsidP="00993816">
      <w:pPr>
        <w:bidi/>
        <w:spacing w:line="480" w:lineRule="auto"/>
        <w:rPr>
          <w:rFonts w:ascii="Sakkal Majalla" w:hAnsi="Sakkal Majalla" w:cs="Sakkal Majalla"/>
          <w:b/>
          <w:bCs/>
          <w:sz w:val="40"/>
          <w:szCs w:val="40"/>
          <w:rtl/>
        </w:rPr>
      </w:pPr>
      <w:r w:rsidRPr="00993816">
        <w:rPr>
          <w:rFonts w:ascii="Sakkal Majalla" w:hAnsi="Sakkal Majalla" w:cs="Sakkal Majalla" w:hint="cs"/>
          <w:b/>
          <w:bCs/>
          <w:sz w:val="40"/>
          <w:szCs w:val="40"/>
          <w:rtl/>
        </w:rPr>
        <w:t>الفرضية</w:t>
      </w:r>
      <w:r w:rsidRPr="00993816">
        <w:rPr>
          <w:rFonts w:ascii="Sakkal Majalla" w:hAnsi="Sakkal Majalla" w:cs="Sakkal Majalla"/>
          <w:b/>
          <w:bCs/>
          <w:sz w:val="40"/>
          <w:szCs w:val="40"/>
          <w:rtl/>
        </w:rPr>
        <w:t xml:space="preserve"> </w:t>
      </w:r>
      <w:r w:rsidRPr="00993816">
        <w:rPr>
          <w:rFonts w:ascii="Sakkal Majalla" w:hAnsi="Sakkal Majalla" w:cs="Sakkal Majalla" w:hint="cs"/>
          <w:b/>
          <w:bCs/>
          <w:sz w:val="40"/>
          <w:szCs w:val="40"/>
          <w:rtl/>
        </w:rPr>
        <w:t>الثالثة</w:t>
      </w:r>
    </w:p>
    <w:p w14:paraId="1B9D5584"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hint="cs"/>
          <w:sz w:val="36"/>
          <w:szCs w:val="36"/>
          <w:rtl/>
        </w:rPr>
        <w:t>النص</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يوجد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علاقة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ذات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دلالة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إحصائية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تكرار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انخفاض</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معدلات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رضا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العاملين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والأطراف</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المعنية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داخل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المؤسسة</w:t>
      </w:r>
      <w:r w:rsidRPr="00993816">
        <w:rPr>
          <w:rFonts w:ascii="Sakkal Majalla" w:hAnsi="Sakkal Majalla" w:cs="Sakkal Majalla"/>
          <w:sz w:val="36"/>
          <w:szCs w:val="36"/>
          <w:rtl/>
        </w:rPr>
        <w:t>.</w:t>
      </w:r>
    </w:p>
    <w:tbl>
      <w:tblPr>
        <w:tblStyle w:val="TableGrid"/>
        <w:bidiVisual/>
        <w:tblW w:w="0" w:type="auto"/>
        <w:tblInd w:w="-214" w:type="dxa"/>
        <w:tblLook w:val="04A0" w:firstRow="1" w:lastRow="0" w:firstColumn="1" w:lastColumn="0" w:noHBand="0" w:noVBand="1"/>
      </w:tblPr>
      <w:tblGrid>
        <w:gridCol w:w="2108"/>
        <w:gridCol w:w="1135"/>
        <w:gridCol w:w="1484"/>
        <w:gridCol w:w="1503"/>
        <w:gridCol w:w="1496"/>
        <w:gridCol w:w="1504"/>
      </w:tblGrid>
      <w:tr w:rsidR="00993816" w:rsidRPr="00993816" w14:paraId="59BA7ABA" w14:textId="77777777" w:rsidTr="00194258">
        <w:tc>
          <w:tcPr>
            <w:tcW w:w="2152" w:type="dxa"/>
            <w:shd w:val="clear" w:color="auto" w:fill="FFC000" w:themeFill="accent4"/>
          </w:tcPr>
          <w:p w14:paraId="7DE6621F" w14:textId="77777777" w:rsidR="00993816" w:rsidRPr="00993816" w:rsidRDefault="00993816" w:rsidP="00993816">
            <w:pPr>
              <w:bidi/>
              <w:spacing w:line="480" w:lineRule="auto"/>
              <w:jc w:val="center"/>
              <w:rPr>
                <w:rFonts w:ascii="Sakkal Majalla" w:hAnsi="Sakkal Majalla" w:cs="Sakkal Majalla"/>
                <w:sz w:val="36"/>
                <w:szCs w:val="36"/>
                <w:rtl/>
              </w:rPr>
            </w:pPr>
            <w:r w:rsidRPr="00993816">
              <w:rPr>
                <w:rFonts w:ascii="Sakkal Majalla" w:hAnsi="Sakkal Majalla" w:cs="Sakkal Majalla" w:hint="cs"/>
                <w:sz w:val="36"/>
                <w:szCs w:val="36"/>
                <w:rtl/>
              </w:rPr>
              <w:t>مصدر التباين</w:t>
            </w:r>
          </w:p>
        </w:tc>
        <w:tc>
          <w:tcPr>
            <w:tcW w:w="1142" w:type="dxa"/>
            <w:shd w:val="clear" w:color="auto" w:fill="FFC000" w:themeFill="accent4"/>
          </w:tcPr>
          <w:p w14:paraId="0A4F2FCF" w14:textId="77777777" w:rsidR="00993816" w:rsidRPr="00993816" w:rsidRDefault="00993816" w:rsidP="00993816">
            <w:pPr>
              <w:bidi/>
              <w:spacing w:line="480" w:lineRule="auto"/>
              <w:jc w:val="center"/>
              <w:rPr>
                <w:rFonts w:ascii="Sakkal Majalla" w:hAnsi="Sakkal Majalla" w:cs="Sakkal Majalla"/>
                <w:sz w:val="36"/>
                <w:szCs w:val="36"/>
              </w:rPr>
            </w:pPr>
            <w:r w:rsidRPr="00993816">
              <w:rPr>
                <w:rFonts w:ascii="Sakkal Majalla" w:hAnsi="Sakkal Majalla" w:cs="Sakkal Majalla"/>
                <w:sz w:val="36"/>
                <w:szCs w:val="36"/>
              </w:rPr>
              <w:t>SS</w:t>
            </w:r>
          </w:p>
        </w:tc>
        <w:tc>
          <w:tcPr>
            <w:tcW w:w="1540" w:type="dxa"/>
            <w:shd w:val="clear" w:color="auto" w:fill="FFC000" w:themeFill="accent4"/>
          </w:tcPr>
          <w:p w14:paraId="1AE9C4EF" w14:textId="77777777" w:rsidR="00993816" w:rsidRPr="00993816" w:rsidRDefault="00993816" w:rsidP="00993816">
            <w:pPr>
              <w:bidi/>
              <w:spacing w:line="480" w:lineRule="auto"/>
              <w:jc w:val="center"/>
              <w:rPr>
                <w:rFonts w:ascii="Sakkal Majalla" w:hAnsi="Sakkal Majalla" w:cs="Sakkal Majalla"/>
                <w:sz w:val="36"/>
                <w:szCs w:val="36"/>
                <w:rtl/>
              </w:rPr>
            </w:pPr>
            <w:r w:rsidRPr="00993816">
              <w:rPr>
                <w:rFonts w:ascii="Sakkal Majalla" w:hAnsi="Sakkal Majalla" w:cs="Sakkal Majalla"/>
                <w:sz w:val="36"/>
                <w:szCs w:val="36"/>
              </w:rPr>
              <w:t>df</w:t>
            </w:r>
          </w:p>
        </w:tc>
        <w:tc>
          <w:tcPr>
            <w:tcW w:w="1540" w:type="dxa"/>
            <w:shd w:val="clear" w:color="auto" w:fill="FFC000" w:themeFill="accent4"/>
          </w:tcPr>
          <w:p w14:paraId="1534C929" w14:textId="77777777" w:rsidR="00993816" w:rsidRPr="00993816" w:rsidRDefault="00993816" w:rsidP="00993816">
            <w:pPr>
              <w:bidi/>
              <w:spacing w:line="480" w:lineRule="auto"/>
              <w:jc w:val="center"/>
              <w:rPr>
                <w:rFonts w:ascii="Sakkal Majalla" w:hAnsi="Sakkal Majalla" w:cs="Sakkal Majalla"/>
                <w:sz w:val="36"/>
                <w:szCs w:val="36"/>
                <w:rtl/>
              </w:rPr>
            </w:pPr>
            <w:r w:rsidRPr="00993816">
              <w:rPr>
                <w:rFonts w:ascii="Sakkal Majalla" w:hAnsi="Sakkal Majalla" w:cs="Sakkal Majalla"/>
                <w:sz w:val="36"/>
                <w:szCs w:val="36"/>
              </w:rPr>
              <w:t>MS</w:t>
            </w:r>
          </w:p>
        </w:tc>
        <w:tc>
          <w:tcPr>
            <w:tcW w:w="1541" w:type="dxa"/>
            <w:shd w:val="clear" w:color="auto" w:fill="FFC000" w:themeFill="accent4"/>
          </w:tcPr>
          <w:p w14:paraId="2515F68C" w14:textId="77777777" w:rsidR="00993816" w:rsidRPr="00993816" w:rsidRDefault="00993816" w:rsidP="00993816">
            <w:pPr>
              <w:bidi/>
              <w:spacing w:line="480" w:lineRule="auto"/>
              <w:jc w:val="center"/>
              <w:rPr>
                <w:rFonts w:ascii="Sakkal Majalla" w:hAnsi="Sakkal Majalla" w:cs="Sakkal Majalla"/>
                <w:sz w:val="36"/>
                <w:szCs w:val="36"/>
                <w:rtl/>
              </w:rPr>
            </w:pPr>
            <w:r w:rsidRPr="00993816">
              <w:rPr>
                <w:rFonts w:ascii="Sakkal Majalla" w:hAnsi="Sakkal Majalla" w:cs="Sakkal Majalla"/>
                <w:sz w:val="36"/>
                <w:szCs w:val="36"/>
              </w:rPr>
              <w:t>F</w:t>
            </w:r>
          </w:p>
        </w:tc>
        <w:tc>
          <w:tcPr>
            <w:tcW w:w="1541" w:type="dxa"/>
            <w:shd w:val="clear" w:color="auto" w:fill="FFC000" w:themeFill="accent4"/>
          </w:tcPr>
          <w:p w14:paraId="56A02BBB" w14:textId="77777777" w:rsidR="00993816" w:rsidRPr="00993816" w:rsidRDefault="00993816" w:rsidP="00993816">
            <w:pPr>
              <w:bidi/>
              <w:spacing w:line="480" w:lineRule="auto"/>
              <w:jc w:val="center"/>
              <w:rPr>
                <w:rFonts w:ascii="Sakkal Majalla" w:hAnsi="Sakkal Majalla" w:cs="Sakkal Majalla"/>
                <w:sz w:val="36"/>
                <w:szCs w:val="36"/>
                <w:rtl/>
              </w:rPr>
            </w:pPr>
            <w:r w:rsidRPr="00993816">
              <w:rPr>
                <w:rFonts w:ascii="Sakkal Majalla" w:hAnsi="Sakkal Majalla" w:cs="Sakkal Majalla"/>
                <w:sz w:val="36"/>
                <w:szCs w:val="36"/>
              </w:rPr>
              <w:t>.SIG</w:t>
            </w:r>
          </w:p>
        </w:tc>
      </w:tr>
      <w:tr w:rsidR="00993816" w:rsidRPr="00993816" w14:paraId="070D33CE" w14:textId="77777777" w:rsidTr="00194258">
        <w:tc>
          <w:tcPr>
            <w:tcW w:w="2152" w:type="dxa"/>
          </w:tcPr>
          <w:p w14:paraId="62030A95"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hint="cs"/>
                <w:sz w:val="36"/>
                <w:szCs w:val="36"/>
                <w:rtl/>
              </w:rPr>
              <w:t>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المجموعات</w:t>
            </w:r>
          </w:p>
        </w:tc>
        <w:tc>
          <w:tcPr>
            <w:tcW w:w="1142" w:type="dxa"/>
          </w:tcPr>
          <w:p w14:paraId="29B9EE3E"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sz w:val="36"/>
                <w:szCs w:val="36"/>
                <w:rtl/>
              </w:rPr>
              <w:t>45.73</w:t>
            </w:r>
          </w:p>
        </w:tc>
        <w:tc>
          <w:tcPr>
            <w:tcW w:w="1540" w:type="dxa"/>
          </w:tcPr>
          <w:p w14:paraId="5CF57A84"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sz w:val="36"/>
                <w:szCs w:val="36"/>
              </w:rPr>
              <w:t>2</w:t>
            </w:r>
          </w:p>
        </w:tc>
        <w:tc>
          <w:tcPr>
            <w:tcW w:w="1540" w:type="dxa"/>
          </w:tcPr>
          <w:p w14:paraId="506A0A6B"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sz w:val="36"/>
                <w:szCs w:val="36"/>
                <w:rtl/>
              </w:rPr>
              <w:t>22.87</w:t>
            </w:r>
          </w:p>
        </w:tc>
        <w:tc>
          <w:tcPr>
            <w:tcW w:w="1541" w:type="dxa"/>
          </w:tcPr>
          <w:p w14:paraId="0F1E9D5D"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sz w:val="36"/>
                <w:szCs w:val="36"/>
                <w:rtl/>
              </w:rPr>
              <w:t>7.15</w:t>
            </w:r>
          </w:p>
        </w:tc>
        <w:tc>
          <w:tcPr>
            <w:tcW w:w="1541" w:type="dxa"/>
          </w:tcPr>
          <w:p w14:paraId="2487C13E"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sz w:val="36"/>
                <w:szCs w:val="36"/>
                <w:rtl/>
              </w:rPr>
              <w:t>0.002</w:t>
            </w:r>
          </w:p>
        </w:tc>
      </w:tr>
      <w:tr w:rsidR="00993816" w:rsidRPr="00993816" w14:paraId="069CF9F5" w14:textId="77777777" w:rsidTr="00194258">
        <w:tc>
          <w:tcPr>
            <w:tcW w:w="2152" w:type="dxa"/>
          </w:tcPr>
          <w:p w14:paraId="208915DE"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hint="cs"/>
                <w:sz w:val="36"/>
                <w:szCs w:val="36"/>
                <w:rtl/>
              </w:rPr>
              <w:t>داخل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المجموعات</w:t>
            </w:r>
          </w:p>
        </w:tc>
        <w:tc>
          <w:tcPr>
            <w:tcW w:w="1142" w:type="dxa"/>
          </w:tcPr>
          <w:p w14:paraId="4618A9AF"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sz w:val="36"/>
                <w:szCs w:val="36"/>
                <w:rtl/>
              </w:rPr>
              <w:t>150.22</w:t>
            </w:r>
          </w:p>
        </w:tc>
        <w:tc>
          <w:tcPr>
            <w:tcW w:w="1540" w:type="dxa"/>
          </w:tcPr>
          <w:p w14:paraId="3B3275B7"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sz w:val="36"/>
                <w:szCs w:val="36"/>
                <w:rtl/>
              </w:rPr>
              <w:t>47</w:t>
            </w:r>
          </w:p>
        </w:tc>
        <w:tc>
          <w:tcPr>
            <w:tcW w:w="1540" w:type="dxa"/>
          </w:tcPr>
          <w:p w14:paraId="19DAD0D7"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sz w:val="36"/>
                <w:szCs w:val="36"/>
                <w:rtl/>
              </w:rPr>
              <w:t>3.19</w:t>
            </w:r>
          </w:p>
        </w:tc>
        <w:tc>
          <w:tcPr>
            <w:tcW w:w="1541" w:type="dxa"/>
          </w:tcPr>
          <w:p w14:paraId="7A8A7609" w14:textId="77777777" w:rsidR="00993816" w:rsidRPr="00993816" w:rsidRDefault="00993816" w:rsidP="00993816">
            <w:pPr>
              <w:bidi/>
              <w:spacing w:line="480" w:lineRule="auto"/>
              <w:rPr>
                <w:rFonts w:ascii="Sakkal Majalla" w:hAnsi="Sakkal Majalla" w:cs="Sakkal Majalla"/>
                <w:sz w:val="36"/>
                <w:szCs w:val="36"/>
                <w:rtl/>
              </w:rPr>
            </w:pPr>
          </w:p>
        </w:tc>
        <w:tc>
          <w:tcPr>
            <w:tcW w:w="1541" w:type="dxa"/>
          </w:tcPr>
          <w:p w14:paraId="2CDF1E5F" w14:textId="77777777" w:rsidR="00993816" w:rsidRPr="00993816" w:rsidRDefault="00993816" w:rsidP="00993816">
            <w:pPr>
              <w:bidi/>
              <w:spacing w:line="480" w:lineRule="auto"/>
              <w:rPr>
                <w:rFonts w:ascii="Sakkal Majalla" w:hAnsi="Sakkal Majalla" w:cs="Sakkal Majalla"/>
                <w:sz w:val="36"/>
                <w:szCs w:val="36"/>
                <w:rtl/>
              </w:rPr>
            </w:pPr>
          </w:p>
        </w:tc>
      </w:tr>
      <w:tr w:rsidR="00993816" w:rsidRPr="00993816" w14:paraId="0BBB0941" w14:textId="77777777" w:rsidTr="00194258">
        <w:tc>
          <w:tcPr>
            <w:tcW w:w="2152" w:type="dxa"/>
          </w:tcPr>
          <w:p w14:paraId="4F2DDE81"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hint="cs"/>
                <w:sz w:val="36"/>
                <w:szCs w:val="36"/>
                <w:rtl/>
              </w:rPr>
              <w:t>الإجمالي</w:t>
            </w:r>
          </w:p>
        </w:tc>
        <w:tc>
          <w:tcPr>
            <w:tcW w:w="1142" w:type="dxa"/>
          </w:tcPr>
          <w:p w14:paraId="2DBDE50A"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sz w:val="36"/>
                <w:szCs w:val="36"/>
                <w:rtl/>
              </w:rPr>
              <w:t>195.95</w:t>
            </w:r>
          </w:p>
        </w:tc>
        <w:tc>
          <w:tcPr>
            <w:tcW w:w="1540" w:type="dxa"/>
          </w:tcPr>
          <w:p w14:paraId="690872DE"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sz w:val="36"/>
                <w:szCs w:val="36"/>
              </w:rPr>
              <w:t>49</w:t>
            </w:r>
          </w:p>
        </w:tc>
        <w:tc>
          <w:tcPr>
            <w:tcW w:w="1540" w:type="dxa"/>
          </w:tcPr>
          <w:p w14:paraId="042B9E5F" w14:textId="77777777" w:rsidR="00993816" w:rsidRPr="00993816" w:rsidRDefault="00993816" w:rsidP="00993816">
            <w:pPr>
              <w:bidi/>
              <w:spacing w:line="480" w:lineRule="auto"/>
              <w:rPr>
                <w:rFonts w:ascii="Sakkal Majalla" w:hAnsi="Sakkal Majalla" w:cs="Sakkal Majalla"/>
                <w:sz w:val="36"/>
                <w:szCs w:val="36"/>
                <w:rtl/>
              </w:rPr>
            </w:pPr>
          </w:p>
        </w:tc>
        <w:tc>
          <w:tcPr>
            <w:tcW w:w="1541" w:type="dxa"/>
          </w:tcPr>
          <w:p w14:paraId="18674F52" w14:textId="77777777" w:rsidR="00993816" w:rsidRPr="00993816" w:rsidRDefault="00993816" w:rsidP="00993816">
            <w:pPr>
              <w:bidi/>
              <w:spacing w:line="480" w:lineRule="auto"/>
              <w:rPr>
                <w:rFonts w:ascii="Sakkal Majalla" w:hAnsi="Sakkal Majalla" w:cs="Sakkal Majalla"/>
                <w:sz w:val="36"/>
                <w:szCs w:val="36"/>
                <w:rtl/>
              </w:rPr>
            </w:pPr>
          </w:p>
        </w:tc>
        <w:tc>
          <w:tcPr>
            <w:tcW w:w="1541" w:type="dxa"/>
          </w:tcPr>
          <w:p w14:paraId="4E5AC817" w14:textId="77777777" w:rsidR="00993816" w:rsidRPr="00993816" w:rsidRDefault="00993816" w:rsidP="00993816">
            <w:pPr>
              <w:bidi/>
              <w:spacing w:line="480" w:lineRule="auto"/>
              <w:rPr>
                <w:rFonts w:ascii="Sakkal Majalla" w:hAnsi="Sakkal Majalla" w:cs="Sakkal Majalla"/>
                <w:sz w:val="36"/>
                <w:szCs w:val="36"/>
                <w:rtl/>
              </w:rPr>
            </w:pPr>
          </w:p>
        </w:tc>
      </w:tr>
    </w:tbl>
    <w:p w14:paraId="215EAF7F"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sz w:val="36"/>
          <w:szCs w:val="36"/>
          <w:rtl/>
        </w:rPr>
        <w:tab/>
      </w:r>
      <w:r w:rsidRPr="00993816">
        <w:rPr>
          <w:rFonts w:ascii="Sakkal Majalla" w:hAnsi="Sakkal Majalla" w:cs="Sakkal Majalla"/>
          <w:sz w:val="36"/>
          <w:szCs w:val="36"/>
          <w:rtl/>
        </w:rPr>
        <w:tab/>
      </w:r>
    </w:p>
    <w:p w14:paraId="02023036" w14:textId="7FFD824C"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hint="cs"/>
          <w:sz w:val="36"/>
          <w:szCs w:val="36"/>
          <w:rtl/>
        </w:rPr>
        <w:t>تشير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النتيجة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وجود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علاقة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ذات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دلالة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إحصائية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تكرار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وانخفاض</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رضا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الموظفين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هذا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يوضح</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التأثير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السلبي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المتراكم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المتكررة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معنويات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ورضا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الأفراد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المؤسسة</w:t>
      </w:r>
      <w:r w:rsidRPr="00993816">
        <w:rPr>
          <w:rFonts w:ascii="Sakkal Majalla" w:hAnsi="Sakkal Majalla" w:cs="Sakkal Majalla"/>
          <w:sz w:val="36"/>
          <w:szCs w:val="36"/>
          <w:rtl/>
        </w:rPr>
        <w:t>.</w:t>
      </w:r>
    </w:p>
    <w:p w14:paraId="29003001" w14:textId="77777777" w:rsidR="00993816" w:rsidRPr="00993816" w:rsidRDefault="00993816" w:rsidP="00993816">
      <w:pPr>
        <w:bidi/>
        <w:spacing w:line="480" w:lineRule="auto"/>
        <w:rPr>
          <w:rFonts w:ascii="Sakkal Majalla" w:hAnsi="Sakkal Majalla" w:cs="Sakkal Majalla"/>
          <w:b/>
          <w:bCs/>
          <w:sz w:val="36"/>
          <w:szCs w:val="36"/>
          <w:rtl/>
        </w:rPr>
      </w:pPr>
      <w:r w:rsidRPr="00993816">
        <w:rPr>
          <w:rFonts w:ascii="Sakkal Majalla" w:hAnsi="Sakkal Majalla" w:cs="Sakkal Majalla" w:hint="cs"/>
          <w:b/>
          <w:bCs/>
          <w:sz w:val="36"/>
          <w:szCs w:val="36"/>
          <w:rtl/>
        </w:rPr>
        <w:lastRenderedPageBreak/>
        <w:t>الفرضية</w:t>
      </w:r>
      <w:r w:rsidRPr="00993816">
        <w:rPr>
          <w:rFonts w:ascii="Sakkal Majalla" w:hAnsi="Sakkal Majalla" w:cs="Sakkal Majalla"/>
          <w:b/>
          <w:bCs/>
          <w:sz w:val="36"/>
          <w:szCs w:val="36"/>
          <w:rtl/>
        </w:rPr>
        <w:t xml:space="preserve"> </w:t>
      </w:r>
      <w:r w:rsidRPr="00993816">
        <w:rPr>
          <w:rFonts w:ascii="Sakkal Majalla" w:hAnsi="Sakkal Majalla" w:cs="Sakkal Majalla" w:hint="cs"/>
          <w:b/>
          <w:bCs/>
          <w:sz w:val="36"/>
          <w:szCs w:val="36"/>
          <w:rtl/>
        </w:rPr>
        <w:t>الرابعة</w:t>
      </w:r>
    </w:p>
    <w:p w14:paraId="073E6C89" w14:textId="77777777" w:rsidR="00993816" w:rsidRPr="00993816" w:rsidRDefault="00993816" w:rsidP="00993816">
      <w:pPr>
        <w:bidi/>
        <w:spacing w:line="480" w:lineRule="auto"/>
        <w:rPr>
          <w:rFonts w:ascii="Sakkal Majalla" w:hAnsi="Sakkal Majalla" w:cs="Sakkal Majalla"/>
          <w:sz w:val="36"/>
          <w:szCs w:val="36"/>
          <w:rtl/>
        </w:rPr>
      </w:pPr>
      <w:r w:rsidRPr="00993816">
        <w:rPr>
          <w:rFonts w:ascii="Sakkal Majalla" w:hAnsi="Sakkal Majalla" w:cs="Sakkal Majalla" w:hint="cs"/>
          <w:sz w:val="36"/>
          <w:szCs w:val="36"/>
          <w:rtl/>
        </w:rPr>
        <w:t>النص</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يوجد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علاقة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ذات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دلالة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إحصائية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تطبيق</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آليات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مراجعة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ومتابعة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فعالة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انخفاض</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معدل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تكرار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وتحسن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جودة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الأداء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المؤسسي</w:t>
      </w:r>
      <w:r w:rsidRPr="00993816">
        <w:rPr>
          <w:rFonts w:ascii="Sakkal Majalla" w:hAnsi="Sakkal Majalla" w:cs="Sakkal Majalla"/>
          <w:sz w:val="36"/>
          <w:szCs w:val="36"/>
          <w:rtl/>
        </w:rPr>
        <w:t>.</w:t>
      </w:r>
    </w:p>
    <w:tbl>
      <w:tblPr>
        <w:tblStyle w:val="TableGrid"/>
        <w:bidiVisual/>
        <w:tblW w:w="0" w:type="auto"/>
        <w:tblInd w:w="-214" w:type="dxa"/>
        <w:tblLook w:val="04A0" w:firstRow="1" w:lastRow="0" w:firstColumn="1" w:lastColumn="0" w:noHBand="0" w:noVBand="1"/>
      </w:tblPr>
      <w:tblGrid>
        <w:gridCol w:w="2109"/>
        <w:gridCol w:w="1139"/>
        <w:gridCol w:w="1480"/>
        <w:gridCol w:w="1503"/>
        <w:gridCol w:w="1495"/>
        <w:gridCol w:w="1504"/>
      </w:tblGrid>
      <w:tr w:rsidR="00993816" w:rsidRPr="00993816" w14:paraId="592DB2E1" w14:textId="77777777" w:rsidTr="00194258">
        <w:tc>
          <w:tcPr>
            <w:tcW w:w="2152" w:type="dxa"/>
            <w:shd w:val="clear" w:color="auto" w:fill="FFC000" w:themeFill="accent4"/>
          </w:tcPr>
          <w:p w14:paraId="00D689E8" w14:textId="77777777" w:rsidR="00993816" w:rsidRPr="00993816" w:rsidRDefault="00993816" w:rsidP="00993816">
            <w:pPr>
              <w:bidi/>
              <w:spacing w:line="480" w:lineRule="auto"/>
              <w:jc w:val="center"/>
              <w:rPr>
                <w:rFonts w:ascii="Sakkal Majalla" w:hAnsi="Sakkal Majalla" w:cs="Sakkal Majalla"/>
                <w:sz w:val="40"/>
                <w:szCs w:val="40"/>
                <w:rtl/>
              </w:rPr>
            </w:pPr>
            <w:r w:rsidRPr="00993816">
              <w:rPr>
                <w:rFonts w:ascii="Sakkal Majalla" w:hAnsi="Sakkal Majalla" w:cs="Sakkal Majalla" w:hint="cs"/>
                <w:sz w:val="40"/>
                <w:szCs w:val="40"/>
                <w:rtl/>
              </w:rPr>
              <w:t>مصدر التباين</w:t>
            </w:r>
          </w:p>
        </w:tc>
        <w:tc>
          <w:tcPr>
            <w:tcW w:w="1142" w:type="dxa"/>
            <w:shd w:val="clear" w:color="auto" w:fill="FFC000" w:themeFill="accent4"/>
          </w:tcPr>
          <w:p w14:paraId="41753D5B" w14:textId="77777777" w:rsidR="00993816" w:rsidRPr="00993816" w:rsidRDefault="00993816" w:rsidP="00993816">
            <w:pPr>
              <w:bidi/>
              <w:spacing w:line="480" w:lineRule="auto"/>
              <w:jc w:val="center"/>
              <w:rPr>
                <w:rFonts w:ascii="Sakkal Majalla" w:hAnsi="Sakkal Majalla" w:cs="Sakkal Majalla"/>
                <w:sz w:val="40"/>
                <w:szCs w:val="40"/>
              </w:rPr>
            </w:pPr>
            <w:r w:rsidRPr="00993816">
              <w:rPr>
                <w:rFonts w:ascii="Sakkal Majalla" w:hAnsi="Sakkal Majalla" w:cs="Sakkal Majalla"/>
                <w:sz w:val="40"/>
                <w:szCs w:val="40"/>
              </w:rPr>
              <w:t>SS</w:t>
            </w:r>
          </w:p>
        </w:tc>
        <w:tc>
          <w:tcPr>
            <w:tcW w:w="1540" w:type="dxa"/>
            <w:shd w:val="clear" w:color="auto" w:fill="FFC000" w:themeFill="accent4"/>
          </w:tcPr>
          <w:p w14:paraId="49BFAF1D" w14:textId="77777777" w:rsidR="00993816" w:rsidRPr="00993816" w:rsidRDefault="00993816" w:rsidP="00993816">
            <w:pPr>
              <w:bidi/>
              <w:spacing w:line="480" w:lineRule="auto"/>
              <w:jc w:val="center"/>
              <w:rPr>
                <w:rFonts w:ascii="Sakkal Majalla" w:hAnsi="Sakkal Majalla" w:cs="Sakkal Majalla"/>
                <w:sz w:val="40"/>
                <w:szCs w:val="40"/>
                <w:rtl/>
              </w:rPr>
            </w:pPr>
            <w:r w:rsidRPr="00993816">
              <w:rPr>
                <w:rFonts w:ascii="Sakkal Majalla" w:hAnsi="Sakkal Majalla" w:cs="Sakkal Majalla"/>
                <w:sz w:val="40"/>
                <w:szCs w:val="40"/>
              </w:rPr>
              <w:t>df</w:t>
            </w:r>
          </w:p>
        </w:tc>
        <w:tc>
          <w:tcPr>
            <w:tcW w:w="1540" w:type="dxa"/>
            <w:shd w:val="clear" w:color="auto" w:fill="FFC000" w:themeFill="accent4"/>
          </w:tcPr>
          <w:p w14:paraId="59ADD5C8" w14:textId="77777777" w:rsidR="00993816" w:rsidRPr="00993816" w:rsidRDefault="00993816" w:rsidP="00993816">
            <w:pPr>
              <w:bidi/>
              <w:spacing w:line="480" w:lineRule="auto"/>
              <w:jc w:val="center"/>
              <w:rPr>
                <w:rFonts w:ascii="Sakkal Majalla" w:hAnsi="Sakkal Majalla" w:cs="Sakkal Majalla"/>
                <w:sz w:val="40"/>
                <w:szCs w:val="40"/>
                <w:rtl/>
              </w:rPr>
            </w:pPr>
            <w:r w:rsidRPr="00993816">
              <w:rPr>
                <w:rFonts w:ascii="Sakkal Majalla" w:hAnsi="Sakkal Majalla" w:cs="Sakkal Majalla"/>
                <w:sz w:val="40"/>
                <w:szCs w:val="40"/>
              </w:rPr>
              <w:t>MS</w:t>
            </w:r>
          </w:p>
        </w:tc>
        <w:tc>
          <w:tcPr>
            <w:tcW w:w="1541" w:type="dxa"/>
            <w:shd w:val="clear" w:color="auto" w:fill="FFC000" w:themeFill="accent4"/>
          </w:tcPr>
          <w:p w14:paraId="7CEF4939" w14:textId="77777777" w:rsidR="00993816" w:rsidRPr="00993816" w:rsidRDefault="00993816" w:rsidP="00993816">
            <w:pPr>
              <w:bidi/>
              <w:spacing w:line="480" w:lineRule="auto"/>
              <w:jc w:val="center"/>
              <w:rPr>
                <w:rFonts w:ascii="Sakkal Majalla" w:hAnsi="Sakkal Majalla" w:cs="Sakkal Majalla"/>
                <w:sz w:val="40"/>
                <w:szCs w:val="40"/>
                <w:rtl/>
              </w:rPr>
            </w:pPr>
            <w:r w:rsidRPr="00993816">
              <w:rPr>
                <w:rFonts w:ascii="Sakkal Majalla" w:hAnsi="Sakkal Majalla" w:cs="Sakkal Majalla"/>
                <w:sz w:val="40"/>
                <w:szCs w:val="40"/>
              </w:rPr>
              <w:t>F</w:t>
            </w:r>
          </w:p>
        </w:tc>
        <w:tc>
          <w:tcPr>
            <w:tcW w:w="1541" w:type="dxa"/>
            <w:shd w:val="clear" w:color="auto" w:fill="FFC000" w:themeFill="accent4"/>
          </w:tcPr>
          <w:p w14:paraId="02D8FB4F" w14:textId="77777777" w:rsidR="00993816" w:rsidRPr="00993816" w:rsidRDefault="00993816" w:rsidP="00993816">
            <w:pPr>
              <w:bidi/>
              <w:spacing w:line="480" w:lineRule="auto"/>
              <w:jc w:val="center"/>
              <w:rPr>
                <w:rFonts w:ascii="Sakkal Majalla" w:hAnsi="Sakkal Majalla" w:cs="Sakkal Majalla"/>
                <w:sz w:val="40"/>
                <w:szCs w:val="40"/>
                <w:rtl/>
              </w:rPr>
            </w:pPr>
            <w:r w:rsidRPr="00993816">
              <w:rPr>
                <w:rFonts w:ascii="Sakkal Majalla" w:hAnsi="Sakkal Majalla" w:cs="Sakkal Majalla"/>
                <w:sz w:val="40"/>
                <w:szCs w:val="40"/>
              </w:rPr>
              <w:t>.SIG</w:t>
            </w:r>
          </w:p>
        </w:tc>
      </w:tr>
      <w:tr w:rsidR="00993816" w:rsidRPr="00993816" w14:paraId="356579EE" w14:textId="77777777" w:rsidTr="00194258">
        <w:tc>
          <w:tcPr>
            <w:tcW w:w="2152" w:type="dxa"/>
          </w:tcPr>
          <w:p w14:paraId="49344FE3"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hint="cs"/>
                <w:sz w:val="40"/>
                <w:szCs w:val="40"/>
                <w:rtl/>
              </w:rPr>
              <w:t>بين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المجموعات</w:t>
            </w:r>
          </w:p>
        </w:tc>
        <w:tc>
          <w:tcPr>
            <w:tcW w:w="1142" w:type="dxa"/>
          </w:tcPr>
          <w:p w14:paraId="76E98264"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sz w:val="40"/>
                <w:szCs w:val="40"/>
                <w:rtl/>
              </w:rPr>
              <w:t>59.40</w:t>
            </w:r>
          </w:p>
        </w:tc>
        <w:tc>
          <w:tcPr>
            <w:tcW w:w="1540" w:type="dxa"/>
          </w:tcPr>
          <w:p w14:paraId="773C28BE"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sz w:val="40"/>
                <w:szCs w:val="40"/>
              </w:rPr>
              <w:t>3</w:t>
            </w:r>
          </w:p>
        </w:tc>
        <w:tc>
          <w:tcPr>
            <w:tcW w:w="1540" w:type="dxa"/>
          </w:tcPr>
          <w:p w14:paraId="59F3E8F3"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sz w:val="40"/>
                <w:szCs w:val="40"/>
                <w:rtl/>
              </w:rPr>
              <w:t>19.80</w:t>
            </w:r>
          </w:p>
        </w:tc>
        <w:tc>
          <w:tcPr>
            <w:tcW w:w="1541" w:type="dxa"/>
          </w:tcPr>
          <w:p w14:paraId="7D3C89B7"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sz w:val="40"/>
                <w:szCs w:val="40"/>
                <w:rtl/>
              </w:rPr>
              <w:t>8.25</w:t>
            </w:r>
          </w:p>
        </w:tc>
        <w:tc>
          <w:tcPr>
            <w:tcW w:w="1541" w:type="dxa"/>
          </w:tcPr>
          <w:p w14:paraId="167C30B6"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sz w:val="40"/>
                <w:szCs w:val="40"/>
                <w:rtl/>
              </w:rPr>
              <w:t>0.000</w:t>
            </w:r>
          </w:p>
        </w:tc>
      </w:tr>
      <w:tr w:rsidR="00993816" w:rsidRPr="00993816" w14:paraId="1631001D" w14:textId="77777777" w:rsidTr="00194258">
        <w:tc>
          <w:tcPr>
            <w:tcW w:w="2152" w:type="dxa"/>
          </w:tcPr>
          <w:p w14:paraId="110361B3"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hint="cs"/>
                <w:sz w:val="40"/>
                <w:szCs w:val="40"/>
                <w:rtl/>
              </w:rPr>
              <w:t>داخل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المجموعات</w:t>
            </w:r>
          </w:p>
        </w:tc>
        <w:tc>
          <w:tcPr>
            <w:tcW w:w="1142" w:type="dxa"/>
          </w:tcPr>
          <w:p w14:paraId="49C7D962"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sz w:val="40"/>
                <w:szCs w:val="40"/>
                <w:rtl/>
              </w:rPr>
              <w:t>112.88</w:t>
            </w:r>
          </w:p>
        </w:tc>
        <w:tc>
          <w:tcPr>
            <w:tcW w:w="1540" w:type="dxa"/>
          </w:tcPr>
          <w:p w14:paraId="12EB57C6"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sz w:val="40"/>
                <w:szCs w:val="40"/>
              </w:rPr>
              <w:t>46</w:t>
            </w:r>
          </w:p>
        </w:tc>
        <w:tc>
          <w:tcPr>
            <w:tcW w:w="1540" w:type="dxa"/>
          </w:tcPr>
          <w:p w14:paraId="6993123B"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sz w:val="40"/>
                <w:szCs w:val="40"/>
                <w:rtl/>
              </w:rPr>
              <w:t>2.45</w:t>
            </w:r>
            <w:r w:rsidRPr="00993816">
              <w:rPr>
                <w:rFonts w:ascii="Sakkal Majalla" w:hAnsi="Sakkal Majalla" w:cs="Sakkal Majalla"/>
                <w:sz w:val="40"/>
                <w:szCs w:val="40"/>
                <w:rtl/>
              </w:rPr>
              <w:tab/>
            </w:r>
          </w:p>
        </w:tc>
        <w:tc>
          <w:tcPr>
            <w:tcW w:w="1541" w:type="dxa"/>
          </w:tcPr>
          <w:p w14:paraId="4A2F5054" w14:textId="77777777" w:rsidR="00993816" w:rsidRPr="00993816" w:rsidRDefault="00993816" w:rsidP="00993816">
            <w:pPr>
              <w:bidi/>
              <w:spacing w:line="480" w:lineRule="auto"/>
              <w:rPr>
                <w:rFonts w:ascii="Sakkal Majalla" w:hAnsi="Sakkal Majalla" w:cs="Sakkal Majalla"/>
                <w:sz w:val="40"/>
                <w:szCs w:val="40"/>
                <w:rtl/>
              </w:rPr>
            </w:pPr>
          </w:p>
        </w:tc>
        <w:tc>
          <w:tcPr>
            <w:tcW w:w="1541" w:type="dxa"/>
          </w:tcPr>
          <w:p w14:paraId="142979C4" w14:textId="77777777" w:rsidR="00993816" w:rsidRPr="00993816" w:rsidRDefault="00993816" w:rsidP="00993816">
            <w:pPr>
              <w:bidi/>
              <w:spacing w:line="480" w:lineRule="auto"/>
              <w:rPr>
                <w:rFonts w:ascii="Sakkal Majalla" w:hAnsi="Sakkal Majalla" w:cs="Sakkal Majalla"/>
                <w:sz w:val="40"/>
                <w:szCs w:val="40"/>
                <w:rtl/>
              </w:rPr>
            </w:pPr>
          </w:p>
        </w:tc>
      </w:tr>
      <w:tr w:rsidR="00993816" w:rsidRPr="00993816" w14:paraId="65282751" w14:textId="77777777" w:rsidTr="00194258">
        <w:tc>
          <w:tcPr>
            <w:tcW w:w="2152" w:type="dxa"/>
          </w:tcPr>
          <w:p w14:paraId="70DE1CF1"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hint="cs"/>
                <w:sz w:val="40"/>
                <w:szCs w:val="40"/>
                <w:rtl/>
              </w:rPr>
              <w:t>الإجمالي</w:t>
            </w:r>
          </w:p>
        </w:tc>
        <w:tc>
          <w:tcPr>
            <w:tcW w:w="1142" w:type="dxa"/>
          </w:tcPr>
          <w:p w14:paraId="14094389"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sz w:val="40"/>
                <w:szCs w:val="40"/>
                <w:rtl/>
              </w:rPr>
              <w:t>172.28</w:t>
            </w:r>
          </w:p>
        </w:tc>
        <w:tc>
          <w:tcPr>
            <w:tcW w:w="1540" w:type="dxa"/>
          </w:tcPr>
          <w:p w14:paraId="4270AD85" w14:textId="77777777" w:rsidR="00993816" w:rsidRPr="00993816" w:rsidRDefault="00993816" w:rsidP="00993816">
            <w:pPr>
              <w:bidi/>
              <w:spacing w:line="480" w:lineRule="auto"/>
              <w:rPr>
                <w:rFonts w:ascii="Sakkal Majalla" w:hAnsi="Sakkal Majalla" w:cs="Sakkal Majalla"/>
                <w:sz w:val="40"/>
                <w:szCs w:val="40"/>
                <w:rtl/>
              </w:rPr>
            </w:pPr>
            <w:r w:rsidRPr="00993816">
              <w:rPr>
                <w:rFonts w:ascii="Sakkal Majalla" w:hAnsi="Sakkal Majalla" w:cs="Sakkal Majalla"/>
                <w:sz w:val="40"/>
                <w:szCs w:val="40"/>
              </w:rPr>
              <w:t>49</w:t>
            </w:r>
          </w:p>
        </w:tc>
        <w:tc>
          <w:tcPr>
            <w:tcW w:w="1540" w:type="dxa"/>
          </w:tcPr>
          <w:p w14:paraId="77BD9D7B" w14:textId="77777777" w:rsidR="00993816" w:rsidRPr="00993816" w:rsidRDefault="00993816" w:rsidP="00993816">
            <w:pPr>
              <w:bidi/>
              <w:spacing w:line="480" w:lineRule="auto"/>
              <w:rPr>
                <w:rFonts w:ascii="Sakkal Majalla" w:hAnsi="Sakkal Majalla" w:cs="Sakkal Majalla"/>
                <w:sz w:val="40"/>
                <w:szCs w:val="40"/>
                <w:rtl/>
              </w:rPr>
            </w:pPr>
          </w:p>
        </w:tc>
        <w:tc>
          <w:tcPr>
            <w:tcW w:w="1541" w:type="dxa"/>
          </w:tcPr>
          <w:p w14:paraId="404F738A" w14:textId="77777777" w:rsidR="00993816" w:rsidRPr="00993816" w:rsidRDefault="00993816" w:rsidP="00993816">
            <w:pPr>
              <w:bidi/>
              <w:spacing w:line="480" w:lineRule="auto"/>
              <w:rPr>
                <w:rFonts w:ascii="Sakkal Majalla" w:hAnsi="Sakkal Majalla" w:cs="Sakkal Majalla"/>
                <w:sz w:val="40"/>
                <w:szCs w:val="40"/>
                <w:rtl/>
              </w:rPr>
            </w:pPr>
          </w:p>
        </w:tc>
        <w:tc>
          <w:tcPr>
            <w:tcW w:w="1541" w:type="dxa"/>
          </w:tcPr>
          <w:p w14:paraId="431058B6" w14:textId="77777777" w:rsidR="00993816" w:rsidRPr="00993816" w:rsidRDefault="00993816" w:rsidP="00993816">
            <w:pPr>
              <w:bidi/>
              <w:spacing w:line="480" w:lineRule="auto"/>
              <w:rPr>
                <w:rFonts w:ascii="Sakkal Majalla" w:hAnsi="Sakkal Majalla" w:cs="Sakkal Majalla"/>
                <w:sz w:val="40"/>
                <w:szCs w:val="40"/>
                <w:rtl/>
              </w:rPr>
            </w:pPr>
          </w:p>
        </w:tc>
      </w:tr>
    </w:tbl>
    <w:p w14:paraId="5079292A" w14:textId="77777777" w:rsidR="00993816" w:rsidRPr="00993816" w:rsidRDefault="00993816" w:rsidP="00993816">
      <w:pPr>
        <w:bidi/>
        <w:spacing w:line="480" w:lineRule="auto"/>
        <w:rPr>
          <w:rFonts w:ascii="Sakkal Majalla" w:hAnsi="Sakkal Majalla" w:cs="Sakkal Majalla"/>
          <w:sz w:val="40"/>
          <w:szCs w:val="40"/>
          <w:rtl/>
        </w:rPr>
      </w:pPr>
    </w:p>
    <w:p w14:paraId="532D08D2" w14:textId="77777777" w:rsidR="00993816" w:rsidRPr="00993816" w:rsidRDefault="00993816" w:rsidP="00993816">
      <w:pPr>
        <w:bidi/>
        <w:spacing w:line="480" w:lineRule="auto"/>
        <w:rPr>
          <w:rFonts w:ascii="Sakkal Majalla" w:hAnsi="Sakkal Majalla" w:cs="Sakkal Majalla"/>
          <w:sz w:val="32"/>
          <w:szCs w:val="32"/>
          <w:rtl/>
        </w:rPr>
      </w:pPr>
      <w:r w:rsidRPr="00993816">
        <w:rPr>
          <w:rFonts w:ascii="Sakkal Majalla" w:hAnsi="Sakkal Majalla" w:cs="Sakkal Majalla" w:hint="cs"/>
          <w:sz w:val="32"/>
          <w:szCs w:val="32"/>
          <w:rtl/>
        </w:rPr>
        <w:t>تُظهر</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نتائج</w:t>
      </w:r>
      <w:r w:rsidRPr="00993816">
        <w:rPr>
          <w:rFonts w:ascii="Sakkal Majalla" w:hAnsi="Sakkal Majalla" w:cs="Sakkal Majalla"/>
          <w:sz w:val="32"/>
          <w:szCs w:val="32"/>
          <w:rtl/>
        </w:rPr>
        <w:t xml:space="preserve"> </w:t>
      </w:r>
      <w:r w:rsidRPr="00993816">
        <w:rPr>
          <w:rFonts w:ascii="Sakkal Majalla" w:hAnsi="Sakkal Majalla" w:cs="Sakkal Majalla"/>
          <w:sz w:val="32"/>
          <w:szCs w:val="32"/>
        </w:rPr>
        <w:t>ANOVA</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أن</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وجود</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آليات</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مراجعة</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ومتابعة</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فعالة</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يساعد</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بشكل</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كبير</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على</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تقليل</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الأخطاء</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وتحسين</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الأداء</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المؤسسي</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قيمة</w:t>
      </w:r>
      <w:r w:rsidRPr="00993816">
        <w:rPr>
          <w:rFonts w:ascii="Sakkal Majalla" w:hAnsi="Sakkal Majalla" w:cs="Sakkal Majalla"/>
          <w:sz w:val="32"/>
          <w:szCs w:val="32"/>
          <w:rtl/>
        </w:rPr>
        <w:t xml:space="preserve"> </w:t>
      </w:r>
      <w:r w:rsidRPr="00993816">
        <w:rPr>
          <w:rFonts w:ascii="Sakkal Majalla" w:hAnsi="Sakkal Majalla" w:cs="Sakkal Majalla"/>
          <w:sz w:val="32"/>
          <w:szCs w:val="32"/>
        </w:rPr>
        <w:t>Sig. = 0.000</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توضح</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أن</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هذه</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العلاقة</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قوية</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ودالة</w:t>
      </w:r>
      <w:r w:rsidRPr="00993816">
        <w:rPr>
          <w:rFonts w:ascii="Sakkal Majalla" w:hAnsi="Sakkal Majalla" w:cs="Sakkal Majalla"/>
          <w:sz w:val="32"/>
          <w:szCs w:val="32"/>
          <w:rtl/>
        </w:rPr>
        <w:t xml:space="preserve"> </w:t>
      </w:r>
      <w:r w:rsidRPr="00993816">
        <w:rPr>
          <w:rFonts w:ascii="Sakkal Majalla" w:hAnsi="Sakkal Majalla" w:cs="Sakkal Majalla" w:hint="cs"/>
          <w:sz w:val="32"/>
          <w:szCs w:val="32"/>
          <w:rtl/>
        </w:rPr>
        <w:t>إحصائيًا</w:t>
      </w:r>
      <w:r w:rsidRPr="00993816">
        <w:rPr>
          <w:rFonts w:ascii="Sakkal Majalla" w:hAnsi="Sakkal Majalla" w:cs="Sakkal Majalla"/>
          <w:sz w:val="32"/>
          <w:szCs w:val="32"/>
          <w:rtl/>
        </w:rPr>
        <w:t>.</w:t>
      </w:r>
    </w:p>
    <w:p w14:paraId="01B854F5" w14:textId="77777777" w:rsidR="00993816" w:rsidRPr="00993816" w:rsidRDefault="00993816" w:rsidP="00993816">
      <w:pPr>
        <w:spacing w:line="480" w:lineRule="auto"/>
        <w:rPr>
          <w:rFonts w:ascii="Sakkal Majalla" w:hAnsi="Sakkal Majalla" w:cs="Sakkal Majalla"/>
          <w:b/>
          <w:bCs/>
          <w:sz w:val="56"/>
          <w:szCs w:val="56"/>
          <w:u w:val="single"/>
          <w:rtl/>
        </w:rPr>
      </w:pPr>
    </w:p>
    <w:p w14:paraId="179FE75D" w14:textId="77777777" w:rsidR="00993816" w:rsidRPr="00993816" w:rsidRDefault="00993816" w:rsidP="00993816">
      <w:pPr>
        <w:pStyle w:val="Heading1"/>
        <w:bidi/>
        <w:rPr>
          <w:color w:val="000000" w:themeColor="text1"/>
          <w:sz w:val="40"/>
          <w:szCs w:val="40"/>
          <w:rtl/>
          <w:lang w:bidi="ar-EG"/>
        </w:rPr>
      </w:pPr>
      <w:bookmarkStart w:id="51" w:name="_Toc214628649"/>
      <w:r w:rsidRPr="00993816">
        <w:rPr>
          <w:rFonts w:hint="cs"/>
          <w:color w:val="000000" w:themeColor="text1"/>
          <w:sz w:val="40"/>
          <w:szCs w:val="40"/>
          <w:rtl/>
          <w:lang w:bidi="ar-EG"/>
        </w:rPr>
        <w:lastRenderedPageBreak/>
        <w:t>نتائج البحث</w:t>
      </w:r>
      <w:bookmarkEnd w:id="51"/>
    </w:p>
    <w:p w14:paraId="6C7BA2A4" w14:textId="77777777" w:rsidR="00993816" w:rsidRPr="00993816" w:rsidRDefault="00993816" w:rsidP="00993816">
      <w:pPr>
        <w:bidi/>
        <w:spacing w:line="480" w:lineRule="auto"/>
        <w:jc w:val="both"/>
        <w:rPr>
          <w:rFonts w:ascii="Sakkal Majalla" w:hAnsi="Sakkal Majalla" w:cs="Sakkal Majalla"/>
          <w:sz w:val="36"/>
          <w:szCs w:val="36"/>
          <w:rtl/>
        </w:rPr>
      </w:pPr>
    </w:p>
    <w:p w14:paraId="5E1B65D6" w14:textId="77777777" w:rsidR="00993816" w:rsidRPr="00993816" w:rsidRDefault="00993816" w:rsidP="00993816">
      <w:pPr>
        <w:bidi/>
        <w:spacing w:line="480" w:lineRule="auto"/>
        <w:jc w:val="both"/>
        <w:rPr>
          <w:rFonts w:ascii="Sakkal Majalla" w:hAnsi="Sakkal Majalla" w:cs="Sakkal Majalla"/>
          <w:sz w:val="36"/>
          <w:szCs w:val="36"/>
          <w:u w:val="single"/>
          <w:rtl/>
        </w:rPr>
      </w:pPr>
      <w:r w:rsidRPr="00993816">
        <w:rPr>
          <w:rFonts w:ascii="Sakkal Majalla" w:hAnsi="Sakkal Majalla" w:cs="Sakkal Majalla" w:hint="cs"/>
          <w:sz w:val="36"/>
          <w:szCs w:val="36"/>
          <w:u w:val="single"/>
          <w:rtl/>
        </w:rPr>
        <w:t>العلاقة</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بين</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أنواع</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الأخطاء</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الإدارية</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والكفاءة</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التنظيمية</w:t>
      </w:r>
    </w:p>
    <w:p w14:paraId="5C1EB11C"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t>أظهرت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نتائج</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التحليل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وجود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علاقة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ذات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دلالة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إحصائية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أنواع</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الشائعة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داخل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مستوى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الكفاءة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التنظيمية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فقد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تكرار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المرتبطة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بالتنظيم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الداخلي،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مثل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ضعف</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التخطيط،</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وغياب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التنسيق</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وسوء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توزيع</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المهام،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يؤدي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ضعف</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الأداء،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وإهدار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الموارد،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وتكرار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الأعمال،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وفقدان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الزمن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الإنتاجي</w:t>
      </w:r>
      <w:r w:rsidRPr="00993816">
        <w:rPr>
          <w:rFonts w:ascii="Sakkal Majalla" w:hAnsi="Sakkal Majalla" w:cs="Sakkal Majalla"/>
          <w:sz w:val="36"/>
          <w:szCs w:val="36"/>
          <w:rtl/>
        </w:rPr>
        <w:t>.</w:t>
      </w:r>
    </w:p>
    <w:p w14:paraId="207D6E5E"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t>وقد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ظهر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خلال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البيانات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نسبة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الموافقة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العبارات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المرتبطة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بهذا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المحور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أنواع</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كانت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مرتفعة،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حيث</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تجاوز</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المتوسط</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الحسابي</w:t>
      </w:r>
      <w:r w:rsidRPr="00993816">
        <w:rPr>
          <w:rFonts w:ascii="Sakkal Majalla" w:hAnsi="Sakkal Majalla" w:cs="Sakkal Majalla"/>
          <w:sz w:val="36"/>
          <w:szCs w:val="36"/>
          <w:rtl/>
        </w:rPr>
        <w:t xml:space="preserve"> 4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عدد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العبارات،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يدل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شيوع</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هذه</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وجهة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نظر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المبحوثين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كما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الانحراف</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المعياري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المنخفض</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نسبيًا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يدل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اتفاق</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الآراء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هذا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المحور</w:t>
      </w:r>
      <w:r w:rsidRPr="00993816">
        <w:rPr>
          <w:rFonts w:ascii="Sakkal Majalla" w:hAnsi="Sakkal Majalla" w:cs="Sakkal Majalla"/>
          <w:sz w:val="36"/>
          <w:szCs w:val="36"/>
          <w:rtl/>
        </w:rPr>
        <w:t>.</w:t>
      </w:r>
    </w:p>
    <w:p w14:paraId="06FFD4E8"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t>تكرار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التنظيمية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يؤدي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انخفاض</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كفاءة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الأداء،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وانخفاض</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فاعلية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العمليات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الداخلية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يستدعي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إجراءات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تصحيحية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واضحة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وهيكل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تنظيمي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مرن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ودقيق</w:t>
      </w:r>
      <w:r w:rsidRPr="00993816">
        <w:rPr>
          <w:rFonts w:ascii="Sakkal Majalla" w:hAnsi="Sakkal Majalla" w:cs="Sakkal Majalla"/>
          <w:sz w:val="36"/>
          <w:szCs w:val="36"/>
          <w:rtl/>
        </w:rPr>
        <w:t>.</w:t>
      </w:r>
    </w:p>
    <w:p w14:paraId="1F978A12" w14:textId="77777777" w:rsidR="00993816" w:rsidRPr="00993816" w:rsidRDefault="00993816" w:rsidP="00993816">
      <w:pPr>
        <w:bidi/>
        <w:spacing w:line="480" w:lineRule="auto"/>
        <w:jc w:val="both"/>
        <w:rPr>
          <w:rFonts w:ascii="Sakkal Majalla" w:hAnsi="Sakkal Majalla" w:cs="Sakkal Majalla"/>
          <w:sz w:val="36"/>
          <w:szCs w:val="36"/>
          <w:u w:val="single"/>
          <w:rtl/>
        </w:rPr>
      </w:pPr>
      <w:r w:rsidRPr="00993816">
        <w:rPr>
          <w:rFonts w:ascii="Sakkal Majalla" w:hAnsi="Sakkal Majalla" w:cs="Sakkal Majalla" w:hint="cs"/>
          <w:sz w:val="36"/>
          <w:szCs w:val="36"/>
          <w:u w:val="single"/>
          <w:rtl/>
        </w:rPr>
        <w:t>العلاقة</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بين</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أسباب</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الأخطاء</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الإدارية</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وجودة</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اتخاذ</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القرار</w:t>
      </w:r>
    </w:p>
    <w:p w14:paraId="13989A73"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lastRenderedPageBreak/>
        <w:t>أشارت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النتائج</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هناك</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علاقة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إحصائيًا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الأسباب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الجذرية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جودة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عملية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اتخاذ</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القرار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داخل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فقد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الناتجة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ضعف</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التأهيل،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أو</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غموض</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السياسات،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أو</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غياب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التدريب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الكافي،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تسهم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اتخاذ</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قرارات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مرتجلة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أو</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غير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مدروسة،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يؤثر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سلبًا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الأداء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العام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ويزيد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احتمالية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فشل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الخطط</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التنفيذية</w:t>
      </w:r>
      <w:r w:rsidRPr="00993816">
        <w:rPr>
          <w:rFonts w:ascii="Sakkal Majalla" w:hAnsi="Sakkal Majalla" w:cs="Sakkal Majalla"/>
          <w:sz w:val="36"/>
          <w:szCs w:val="36"/>
          <w:rtl/>
        </w:rPr>
        <w:t>.</w:t>
      </w:r>
    </w:p>
    <w:p w14:paraId="6069F34F"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t>كما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أظهرت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بيانات</w:t>
      </w:r>
      <w:r w:rsidRPr="00993816">
        <w:rPr>
          <w:rFonts w:ascii="Sakkal Majalla" w:hAnsi="Sakkal Majalla" w:cs="Sakkal Majalla"/>
          <w:sz w:val="36"/>
          <w:szCs w:val="36"/>
          <w:rtl/>
        </w:rPr>
        <w:t xml:space="preserve"> </w:t>
      </w:r>
      <w:proofErr w:type="gramStart"/>
      <w:r w:rsidRPr="00993816">
        <w:rPr>
          <w:rFonts w:ascii="Sakkal Majalla" w:hAnsi="Sakkal Majalla" w:cs="Sakkal Majalla" w:hint="cs"/>
          <w:sz w:val="36"/>
          <w:szCs w:val="36"/>
          <w:rtl/>
        </w:rPr>
        <w:t>الاستبيان</w:t>
      </w:r>
      <w:proofErr w:type="gramEnd"/>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العاملين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يرون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غياب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السياسات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الموحدة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والتضارب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التعليمات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يؤثران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مباشرة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دقة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وجودة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اتخاذ</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القرار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وهو</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انعكس</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متوسطات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مرتفعة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تجاوزت</w:t>
      </w:r>
      <w:r w:rsidRPr="00993816">
        <w:rPr>
          <w:rFonts w:ascii="Sakkal Majalla" w:hAnsi="Sakkal Majalla" w:cs="Sakkal Majalla"/>
          <w:sz w:val="36"/>
          <w:szCs w:val="36"/>
          <w:rtl/>
        </w:rPr>
        <w:t xml:space="preserve"> 3.8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هذا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المحور</w:t>
      </w:r>
      <w:r w:rsidRPr="00993816">
        <w:rPr>
          <w:rFonts w:ascii="Sakkal Majalla" w:hAnsi="Sakkal Majalla" w:cs="Sakkal Majalla"/>
          <w:sz w:val="36"/>
          <w:szCs w:val="36"/>
          <w:rtl/>
        </w:rPr>
        <w:t>.</w:t>
      </w:r>
    </w:p>
    <w:p w14:paraId="5BA80D1E"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t>تكمن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خطورة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الأسباب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الجذرية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كونها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تؤثر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جميع</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مراحل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اتخاذ</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القرار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ابتداءً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جمع</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المعلومات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إصدار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القرار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وتنفيذه،</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يتطلب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إعادة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النظر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أنظمة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التأهيل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والتواصل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المؤسسي</w:t>
      </w:r>
      <w:r w:rsidRPr="00993816">
        <w:rPr>
          <w:rFonts w:ascii="Sakkal Majalla" w:hAnsi="Sakkal Majalla" w:cs="Sakkal Majalla"/>
          <w:sz w:val="36"/>
          <w:szCs w:val="36"/>
          <w:rtl/>
        </w:rPr>
        <w:t>.</w:t>
      </w:r>
    </w:p>
    <w:p w14:paraId="590C158F" w14:textId="77777777" w:rsidR="00993816" w:rsidRPr="00993816" w:rsidRDefault="00993816" w:rsidP="00993816">
      <w:pPr>
        <w:bidi/>
        <w:spacing w:line="480" w:lineRule="auto"/>
        <w:jc w:val="both"/>
        <w:rPr>
          <w:rFonts w:ascii="Sakkal Majalla" w:hAnsi="Sakkal Majalla" w:cs="Sakkal Majalla"/>
          <w:sz w:val="36"/>
          <w:szCs w:val="36"/>
          <w:u w:val="single"/>
          <w:rtl/>
        </w:rPr>
      </w:pPr>
      <w:r w:rsidRPr="00993816">
        <w:rPr>
          <w:rFonts w:ascii="Sakkal Majalla" w:hAnsi="Sakkal Majalla" w:cs="Sakkal Majalla" w:hint="cs"/>
          <w:sz w:val="36"/>
          <w:szCs w:val="36"/>
          <w:u w:val="single"/>
          <w:rtl/>
        </w:rPr>
        <w:t>العلاقة</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بين</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تكرار</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الأخطاء</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الإدارية</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ورضا</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العاملين</w:t>
      </w:r>
    </w:p>
    <w:p w14:paraId="3FA3EABD"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t>بيّنت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النتائج</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تكرار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بشكل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مستمر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له</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تأثير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سلبي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مباشر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رضا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العاملين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داخل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فقد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أشارت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الاستجابات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غياب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العدالة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توزيع</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المهام،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وتكرار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lastRenderedPageBreak/>
        <w:t>دون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محاسبة،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وغياب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الشفافية،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العوامل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المؤثرة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شعور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الموظف</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بعدم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الانتماء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وغياب</w:t>
      </w:r>
      <w:r w:rsidRPr="00993816">
        <w:rPr>
          <w:rFonts w:ascii="Sakkal Majalla" w:hAnsi="Sakkal Majalla" w:cs="Sakkal Majalla"/>
          <w:sz w:val="36"/>
          <w:szCs w:val="36"/>
          <w:rtl/>
        </w:rPr>
        <w:t xml:space="preserve"> </w:t>
      </w:r>
      <w:proofErr w:type="spellStart"/>
      <w:r w:rsidRPr="00993816">
        <w:rPr>
          <w:rFonts w:ascii="Sakkal Majalla" w:hAnsi="Sakkal Majalla" w:cs="Sakkal Majalla" w:hint="cs"/>
          <w:sz w:val="36"/>
          <w:szCs w:val="36"/>
          <w:rtl/>
        </w:rPr>
        <w:t>الحافزية</w:t>
      </w:r>
      <w:proofErr w:type="spellEnd"/>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للعمل</w:t>
      </w:r>
      <w:r w:rsidRPr="00993816">
        <w:rPr>
          <w:rFonts w:ascii="Sakkal Majalla" w:hAnsi="Sakkal Majalla" w:cs="Sakkal Majalla"/>
          <w:sz w:val="36"/>
          <w:szCs w:val="36"/>
          <w:rtl/>
        </w:rPr>
        <w:t>.</w:t>
      </w:r>
    </w:p>
    <w:p w14:paraId="0E711BB2"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t>وقد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انعكس</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هذا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نسب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موافقة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مرتفعة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العبارات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تتناول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أثر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الخطأ</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الحالة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النفسية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للعاملين،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حيث</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تجاوزت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متوسطات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عدد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العبارات</w:t>
      </w:r>
      <w:r w:rsidRPr="00993816">
        <w:rPr>
          <w:rFonts w:ascii="Sakkal Majalla" w:hAnsi="Sakkal Majalla" w:cs="Sakkal Majalla"/>
          <w:sz w:val="36"/>
          <w:szCs w:val="36"/>
          <w:rtl/>
        </w:rPr>
        <w:t xml:space="preserve"> 4.2</w:t>
      </w:r>
      <w:r w:rsidRPr="00993816">
        <w:rPr>
          <w:rFonts w:ascii="Sakkal Majalla" w:hAnsi="Sakkal Majalla" w:cs="Sakkal Majalla" w:hint="cs"/>
          <w:sz w:val="36"/>
          <w:szCs w:val="36"/>
          <w:rtl/>
        </w:rPr>
        <w:t>،</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يدل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ارتفاع</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التأثر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بهذه</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وأظهر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الانحراف</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المعياري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هناك</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شبه</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إجماع</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هذا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الأثر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غالبية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أفراد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العينة</w:t>
      </w:r>
      <w:r w:rsidRPr="00993816">
        <w:rPr>
          <w:rFonts w:ascii="Sakkal Majalla" w:hAnsi="Sakkal Majalla" w:cs="Sakkal Majalla"/>
          <w:sz w:val="36"/>
          <w:szCs w:val="36"/>
          <w:rtl/>
        </w:rPr>
        <w:t>.</w:t>
      </w:r>
    </w:p>
    <w:p w14:paraId="244036A2" w14:textId="77777777" w:rsidR="00993816" w:rsidRPr="00993816" w:rsidRDefault="00993816" w:rsidP="00993816">
      <w:pPr>
        <w:bidi/>
        <w:spacing w:line="480" w:lineRule="auto"/>
        <w:jc w:val="both"/>
        <w:rPr>
          <w:rFonts w:ascii="Sakkal Majalla" w:hAnsi="Sakkal Majalla" w:cs="Sakkal Majalla"/>
          <w:sz w:val="36"/>
          <w:szCs w:val="36"/>
          <w:rtl/>
        </w:rPr>
      </w:pPr>
    </w:p>
    <w:p w14:paraId="4E7CBCD1"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t>الرضا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الوظيفي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يتأثر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بشكل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مباشر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بنظام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إدارة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داخل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وكلما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زادت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وتكررت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دون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علاج</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فعال،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زاد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معدل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التسرب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الوظيفي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وقل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التزام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الموظف</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تجاه</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المؤسسة</w:t>
      </w:r>
      <w:r w:rsidRPr="00993816">
        <w:rPr>
          <w:rFonts w:ascii="Sakkal Majalla" w:hAnsi="Sakkal Majalla" w:cs="Sakkal Majalla"/>
          <w:sz w:val="36"/>
          <w:szCs w:val="36"/>
          <w:rtl/>
        </w:rPr>
        <w:t>.</w:t>
      </w:r>
    </w:p>
    <w:p w14:paraId="22648135" w14:textId="77777777" w:rsidR="00993816" w:rsidRPr="00993816" w:rsidRDefault="00993816" w:rsidP="00993816">
      <w:pPr>
        <w:bidi/>
        <w:spacing w:line="480" w:lineRule="auto"/>
        <w:jc w:val="both"/>
        <w:rPr>
          <w:rFonts w:ascii="Sakkal Majalla" w:hAnsi="Sakkal Majalla" w:cs="Sakkal Majalla"/>
          <w:sz w:val="36"/>
          <w:szCs w:val="36"/>
          <w:u w:val="single"/>
          <w:rtl/>
        </w:rPr>
      </w:pPr>
      <w:r w:rsidRPr="00993816">
        <w:rPr>
          <w:rFonts w:ascii="Sakkal Majalla" w:hAnsi="Sakkal Majalla" w:cs="Sakkal Majalla" w:hint="cs"/>
          <w:sz w:val="36"/>
          <w:szCs w:val="36"/>
          <w:u w:val="single"/>
          <w:rtl/>
        </w:rPr>
        <w:t>العلاقة</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بين</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وجود</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آليات</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للمراجعة</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والمتابعة</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وانخفاض</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تكرار</w:t>
      </w:r>
      <w:r w:rsidRPr="00993816">
        <w:rPr>
          <w:rFonts w:ascii="Sakkal Majalla" w:hAnsi="Sakkal Majalla" w:cs="Sakkal Majalla"/>
          <w:sz w:val="36"/>
          <w:szCs w:val="36"/>
          <w:u w:val="single"/>
          <w:rtl/>
        </w:rPr>
        <w:t xml:space="preserve"> </w:t>
      </w:r>
      <w:r w:rsidRPr="00993816">
        <w:rPr>
          <w:rFonts w:ascii="Sakkal Majalla" w:hAnsi="Sakkal Majalla" w:cs="Sakkal Majalla" w:hint="cs"/>
          <w:sz w:val="36"/>
          <w:szCs w:val="36"/>
          <w:u w:val="single"/>
          <w:rtl/>
        </w:rPr>
        <w:t>الأخطاء</w:t>
      </w:r>
    </w:p>
    <w:p w14:paraId="04BD9B95"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t>أثبتت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النتائج</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وجود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علاقة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إيجابية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إحصائيًا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وجود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أنظمة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متابعة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ومراجعة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دورية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وبين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انخفاض</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تكرار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وتحسن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الأداء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العام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فقد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أشار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أغلب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المبحوثين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غياب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وحدات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التدقيق</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الداخلي،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أو</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ضعف</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آليات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الرقابة،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يؤدي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تراكم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دون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معالجة</w:t>
      </w:r>
      <w:r w:rsidRPr="00993816">
        <w:rPr>
          <w:rFonts w:ascii="Sakkal Majalla" w:hAnsi="Sakkal Majalla" w:cs="Sakkal Majalla"/>
          <w:sz w:val="36"/>
          <w:szCs w:val="36"/>
          <w:rtl/>
        </w:rPr>
        <w:t>.</w:t>
      </w:r>
    </w:p>
    <w:p w14:paraId="790667FC"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lastRenderedPageBreak/>
        <w:t>كما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أفادوا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وجود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سياسات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واضحة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للإفصاح</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الخطأ،</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والتعامل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معه</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بموضوعية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ومهنية،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ساهم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منع</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تكرار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الخطأ</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ذاته</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المتوسط</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الحسابي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لعبارات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هذا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المحور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تجاوز</w:t>
      </w:r>
      <w:r w:rsidRPr="00993816">
        <w:rPr>
          <w:rFonts w:ascii="Sakkal Majalla" w:hAnsi="Sakkal Majalla" w:cs="Sakkal Majalla"/>
          <w:sz w:val="36"/>
          <w:szCs w:val="36"/>
          <w:rtl/>
        </w:rPr>
        <w:t xml:space="preserve"> 4.1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بعض</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الحالات،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يعكس</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اتفاقًا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عامًا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أهمية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تلك</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الإجراءات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تحسين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الجودة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وتقليل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المخاطر</w:t>
      </w:r>
      <w:r w:rsidRPr="00993816">
        <w:rPr>
          <w:rFonts w:ascii="Sakkal Majalla" w:hAnsi="Sakkal Majalla" w:cs="Sakkal Majalla"/>
          <w:sz w:val="36"/>
          <w:szCs w:val="36"/>
          <w:rtl/>
        </w:rPr>
        <w:t>.</w:t>
      </w:r>
    </w:p>
    <w:p w14:paraId="05D02BFB"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t>أي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مؤسسة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تعتمد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منظومة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رقابة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فعالة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ومعلنة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تكون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أكثر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عرضة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لتكرار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وبالتالي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فإن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تطوير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أنظمة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مراجعة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شاملة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يساهم</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الاستباق</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الوقائي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وتقليل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الخسائر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الناتجة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الإدارية</w:t>
      </w:r>
      <w:r w:rsidRPr="00993816">
        <w:rPr>
          <w:rFonts w:ascii="Sakkal Majalla" w:hAnsi="Sakkal Majalla" w:cs="Sakkal Majalla"/>
          <w:sz w:val="36"/>
          <w:szCs w:val="36"/>
          <w:rtl/>
        </w:rPr>
        <w:t>.</w:t>
      </w:r>
    </w:p>
    <w:p w14:paraId="1E33F236" w14:textId="77777777" w:rsidR="00993816" w:rsidRPr="00993816" w:rsidRDefault="00993816" w:rsidP="00993816">
      <w:pPr>
        <w:bidi/>
        <w:spacing w:line="480" w:lineRule="auto"/>
        <w:jc w:val="both"/>
        <w:rPr>
          <w:rFonts w:ascii="Sakkal Majalla" w:hAnsi="Sakkal Majalla" w:cs="Sakkal Majalla"/>
          <w:sz w:val="36"/>
          <w:szCs w:val="36"/>
          <w:rtl/>
        </w:rPr>
      </w:pPr>
      <w:r w:rsidRPr="00993816">
        <w:rPr>
          <w:rFonts w:ascii="Sakkal Majalla" w:hAnsi="Sakkal Majalla" w:cs="Sakkal Majalla" w:hint="cs"/>
          <w:sz w:val="36"/>
          <w:szCs w:val="36"/>
          <w:rtl/>
        </w:rPr>
        <w:t>يتضح</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مجمل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النتائج</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ليست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مجرد</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سلوك</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فردي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عرضي،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بل</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هي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انعكاس</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مباشر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لثقافة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تنظيمية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إما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تعزز</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الانضباط</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والدقة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أو</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تسمح</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بالعشوائية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والتكرار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الإدارة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الفعالة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للأخطاء</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تتطلب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مزيجًا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التخطيط،</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التدريب،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الشفافية،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والرقابة،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وهي</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أمور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يجب</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على</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أن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تستثمر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فيها</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بجدية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لتحقيق</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مستويات</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عالية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من</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الجودة</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والاستقرار</w:t>
      </w:r>
      <w:r w:rsidRPr="00993816">
        <w:rPr>
          <w:rFonts w:ascii="Sakkal Majalla" w:hAnsi="Sakkal Majalla" w:cs="Sakkal Majalla"/>
          <w:sz w:val="36"/>
          <w:szCs w:val="36"/>
          <w:rtl/>
        </w:rPr>
        <w:t xml:space="preserve"> </w:t>
      </w:r>
      <w:r w:rsidRPr="00993816">
        <w:rPr>
          <w:rFonts w:ascii="Sakkal Majalla" w:hAnsi="Sakkal Majalla" w:cs="Sakkal Majalla" w:hint="cs"/>
          <w:sz w:val="36"/>
          <w:szCs w:val="36"/>
          <w:rtl/>
        </w:rPr>
        <w:t>المؤسسي</w:t>
      </w:r>
      <w:r w:rsidRPr="00993816">
        <w:rPr>
          <w:rFonts w:ascii="Sakkal Majalla" w:hAnsi="Sakkal Majalla" w:cs="Sakkal Majalla"/>
          <w:sz w:val="36"/>
          <w:szCs w:val="36"/>
          <w:rtl/>
        </w:rPr>
        <w:t>.</w:t>
      </w:r>
    </w:p>
    <w:p w14:paraId="6E633BE1" w14:textId="77777777" w:rsidR="00993816" w:rsidRDefault="00993816" w:rsidP="00993816">
      <w:pPr>
        <w:pStyle w:val="Heading1"/>
        <w:bidi/>
        <w:rPr>
          <w:color w:val="000000" w:themeColor="text1"/>
          <w:sz w:val="40"/>
          <w:szCs w:val="40"/>
          <w:rtl/>
        </w:rPr>
      </w:pPr>
    </w:p>
    <w:p w14:paraId="09728C41" w14:textId="77777777" w:rsidR="00993816" w:rsidRDefault="00993816" w:rsidP="00993816">
      <w:pPr>
        <w:bidi/>
        <w:rPr>
          <w:rtl/>
        </w:rPr>
      </w:pPr>
    </w:p>
    <w:p w14:paraId="57EED3EC" w14:textId="77777777" w:rsidR="00993816" w:rsidRPr="00993816" w:rsidRDefault="00993816" w:rsidP="00993816">
      <w:pPr>
        <w:bidi/>
        <w:rPr>
          <w:rtl/>
        </w:rPr>
      </w:pPr>
    </w:p>
    <w:p w14:paraId="49DFB3AB" w14:textId="3CE9BF78" w:rsidR="00993816" w:rsidRPr="00993816" w:rsidRDefault="00993816" w:rsidP="00993816">
      <w:pPr>
        <w:pStyle w:val="Heading1"/>
        <w:bidi/>
        <w:rPr>
          <w:color w:val="000000" w:themeColor="text1"/>
          <w:sz w:val="40"/>
          <w:szCs w:val="40"/>
          <w:rtl/>
        </w:rPr>
      </w:pPr>
      <w:bookmarkStart w:id="52" w:name="_Toc214628650"/>
      <w:r w:rsidRPr="00993816">
        <w:rPr>
          <w:rFonts w:hint="cs"/>
          <w:color w:val="000000" w:themeColor="text1"/>
          <w:sz w:val="40"/>
          <w:szCs w:val="40"/>
          <w:rtl/>
        </w:rPr>
        <w:lastRenderedPageBreak/>
        <w:t>التوصيات</w:t>
      </w:r>
      <w:bookmarkEnd w:id="52"/>
    </w:p>
    <w:p w14:paraId="25FC8DDA" w14:textId="77777777" w:rsidR="00993816" w:rsidRPr="00993816" w:rsidRDefault="00993816" w:rsidP="00993816">
      <w:pPr>
        <w:spacing w:line="480" w:lineRule="auto"/>
        <w:jc w:val="both"/>
        <w:rPr>
          <w:rFonts w:ascii="Sakkal Majalla" w:hAnsi="Sakkal Majalla" w:cs="Sakkal Majalla"/>
          <w:sz w:val="40"/>
          <w:szCs w:val="40"/>
          <w:rtl/>
        </w:rPr>
      </w:pPr>
    </w:p>
    <w:p w14:paraId="64DA98CB" w14:textId="77777777" w:rsidR="00993816" w:rsidRPr="00993816" w:rsidRDefault="00993816" w:rsidP="00993816">
      <w:pPr>
        <w:pStyle w:val="ListParagraph"/>
        <w:numPr>
          <w:ilvl w:val="0"/>
          <w:numId w:val="15"/>
        </w:numPr>
        <w:bidi/>
        <w:spacing w:after="160"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t>تعزيز</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ثقافة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إدارة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الخطأ</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داخل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المؤسسات</w:t>
      </w:r>
    </w:p>
    <w:p w14:paraId="31249138" w14:textId="77777777" w:rsidR="00993816" w:rsidRPr="00993816" w:rsidRDefault="00993816" w:rsidP="00993816">
      <w:pPr>
        <w:bidi/>
        <w:spacing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t>ينبغي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نشر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الوعي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العاملين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بأن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الخطأ</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ليس</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نهاية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المطاف،</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فرصة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للتعلم</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والتطوير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يمكن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تحقيق</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ذلك</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خلال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برامج</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تدريبية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دورية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تتناول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مهارات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تحليل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الأخطاء،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وكيفية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التعامل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معها</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بأسلوب</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علمي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وعملي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يراعي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خصوصية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كل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مؤسسة</w:t>
      </w:r>
      <w:r w:rsidRPr="00993816">
        <w:rPr>
          <w:rFonts w:ascii="Sakkal Majalla" w:hAnsi="Sakkal Majalla" w:cs="Sakkal Majalla"/>
          <w:sz w:val="40"/>
          <w:szCs w:val="40"/>
          <w:rtl/>
        </w:rPr>
        <w:t>.</w:t>
      </w:r>
    </w:p>
    <w:p w14:paraId="62E3D347" w14:textId="77777777" w:rsidR="00993816" w:rsidRPr="00993816" w:rsidRDefault="00993816" w:rsidP="00993816">
      <w:pPr>
        <w:pStyle w:val="ListParagraph"/>
        <w:numPr>
          <w:ilvl w:val="0"/>
          <w:numId w:val="15"/>
        </w:numPr>
        <w:bidi/>
        <w:spacing w:after="160"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t>إرساء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آليات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رقابة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وتدقيق</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داخلية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فعالة</w:t>
      </w:r>
    </w:p>
    <w:p w14:paraId="592D4500" w14:textId="77777777" w:rsidR="00993816" w:rsidRPr="00993816" w:rsidRDefault="00993816" w:rsidP="00993816">
      <w:pPr>
        <w:bidi/>
        <w:spacing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t>الاعتماد</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على</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أنظمة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مراجعة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مستمرة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تراقب</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سير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العمليات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الإدارية،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وتكشف</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الأخطاء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فور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وقوعها،</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وتضمن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معالجتها</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بالسرعة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المناسبة،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سيسهم</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تقليل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تكرارها</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وضمان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الاستفادة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منها</w:t>
      </w:r>
      <w:r w:rsidRPr="00993816">
        <w:rPr>
          <w:rFonts w:ascii="Sakkal Majalla" w:hAnsi="Sakkal Majalla" w:cs="Sakkal Majalla"/>
          <w:sz w:val="40"/>
          <w:szCs w:val="40"/>
          <w:rtl/>
        </w:rPr>
        <w:t>.</w:t>
      </w:r>
    </w:p>
    <w:p w14:paraId="38BCF4A8" w14:textId="77777777" w:rsidR="00993816" w:rsidRPr="00993816" w:rsidRDefault="00993816" w:rsidP="00993816">
      <w:pPr>
        <w:pStyle w:val="ListParagraph"/>
        <w:numPr>
          <w:ilvl w:val="0"/>
          <w:numId w:val="15"/>
        </w:numPr>
        <w:bidi/>
        <w:spacing w:after="160"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t>تطوير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كفاءة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القيادات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الإدارية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المؤسسات</w:t>
      </w:r>
    </w:p>
    <w:p w14:paraId="44029AD6" w14:textId="77777777" w:rsidR="00993816" w:rsidRPr="00993816" w:rsidRDefault="00993816" w:rsidP="00993816">
      <w:pPr>
        <w:bidi/>
        <w:spacing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lastRenderedPageBreak/>
        <w:t>يتعين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توفير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برامج</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تدريب</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وتطوير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مستمر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للمديرين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والمشرفين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لتعزيز</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قدراتهم</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القيادة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والتحليل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واتخاذ</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القرار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تحت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الضغط،</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وذلك</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لأن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جزءًا</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كبيرًا</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الأخطاء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الإدارية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ينتج</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ضعف</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القيادة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أو</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قصورها</w:t>
      </w:r>
      <w:r w:rsidRPr="00993816">
        <w:rPr>
          <w:rFonts w:ascii="Sakkal Majalla" w:hAnsi="Sakkal Majalla" w:cs="Sakkal Majalla"/>
          <w:sz w:val="40"/>
          <w:szCs w:val="40"/>
          <w:rtl/>
        </w:rPr>
        <w:t>.</w:t>
      </w:r>
    </w:p>
    <w:p w14:paraId="32FADA5C" w14:textId="77777777" w:rsidR="00993816" w:rsidRPr="00993816" w:rsidRDefault="00993816" w:rsidP="00993816">
      <w:pPr>
        <w:pStyle w:val="ListParagraph"/>
        <w:numPr>
          <w:ilvl w:val="0"/>
          <w:numId w:val="15"/>
        </w:numPr>
        <w:bidi/>
        <w:spacing w:after="160"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t>تحقيق</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العدالة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والشفافية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بيئة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العمل</w:t>
      </w:r>
    </w:p>
    <w:p w14:paraId="5C97D45C" w14:textId="77777777" w:rsidR="00993816" w:rsidRPr="00993816" w:rsidRDefault="00993816" w:rsidP="00993816">
      <w:pPr>
        <w:bidi/>
        <w:spacing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t>يجب</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ضمان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المساواة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وتكافؤ</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الفرص</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التوظيف</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والترقيات،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وتطبيق</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معايير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موضوعية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لتقييم</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الأداء،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وذلك</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لتقليل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الأخطاء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الناتجة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الشعور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بالتمييز</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أو</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غياب</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التحفيز</w:t>
      </w:r>
      <w:r w:rsidRPr="00993816">
        <w:rPr>
          <w:rFonts w:ascii="Sakkal Majalla" w:hAnsi="Sakkal Majalla" w:cs="Sakkal Majalla"/>
          <w:sz w:val="40"/>
          <w:szCs w:val="40"/>
          <w:rtl/>
        </w:rPr>
        <w:t>.</w:t>
      </w:r>
    </w:p>
    <w:p w14:paraId="47BABE90" w14:textId="77777777" w:rsidR="00993816" w:rsidRPr="00993816" w:rsidRDefault="00993816" w:rsidP="00993816">
      <w:pPr>
        <w:pStyle w:val="ListParagraph"/>
        <w:numPr>
          <w:ilvl w:val="0"/>
          <w:numId w:val="15"/>
        </w:numPr>
        <w:bidi/>
        <w:spacing w:after="160"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t>تفعيل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نظم</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الاقتراحات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والشكاوى</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بشكل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فعّال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وآمن</w:t>
      </w:r>
    </w:p>
    <w:p w14:paraId="622D7ECA" w14:textId="77777777" w:rsidR="00993816" w:rsidRPr="00993816" w:rsidRDefault="00993816" w:rsidP="00993816">
      <w:pPr>
        <w:bidi/>
        <w:spacing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t>تشجيع</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العاملين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على</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التعبير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المشاكل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والانحرافات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في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سير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العمل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بدون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خوف</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العقاب،</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وتوفير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أدوات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إلكترونية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أو</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تقليدية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للإبلاغ</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المخالفات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والخطأ</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الإداري</w:t>
      </w:r>
      <w:r w:rsidRPr="00993816">
        <w:rPr>
          <w:rFonts w:ascii="Sakkal Majalla" w:hAnsi="Sakkal Majalla" w:cs="Sakkal Majalla"/>
          <w:sz w:val="40"/>
          <w:szCs w:val="40"/>
          <w:rtl/>
        </w:rPr>
        <w:t>.</w:t>
      </w:r>
    </w:p>
    <w:p w14:paraId="0665FB7B" w14:textId="77777777" w:rsidR="00993816" w:rsidRPr="00993816" w:rsidRDefault="00993816" w:rsidP="00993816">
      <w:pPr>
        <w:pStyle w:val="ListParagraph"/>
        <w:numPr>
          <w:ilvl w:val="0"/>
          <w:numId w:val="15"/>
        </w:numPr>
        <w:bidi/>
        <w:spacing w:after="160"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t>ربط</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نظام</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الحوافز</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بالحد</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الأخطاء</w:t>
      </w:r>
    </w:p>
    <w:p w14:paraId="116D46F9" w14:textId="77777777" w:rsidR="00993816" w:rsidRPr="00993816" w:rsidRDefault="00993816" w:rsidP="00993816">
      <w:pPr>
        <w:bidi/>
        <w:spacing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lastRenderedPageBreak/>
        <w:t>ربط</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الحوافز</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الإيجابية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مثل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المكافآت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والترقيات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بمستويات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الأداء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المنخفض</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للأخطاء،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وتحفيز</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الالتزام</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بالسياسات</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والمعايير،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يعتبر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خطوة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عملية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لتقليل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الأخطاء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الإدارية</w:t>
      </w:r>
      <w:r w:rsidRPr="00993816">
        <w:rPr>
          <w:rFonts w:ascii="Sakkal Majalla" w:hAnsi="Sakkal Majalla" w:cs="Sakkal Majalla"/>
          <w:sz w:val="40"/>
          <w:szCs w:val="40"/>
          <w:rtl/>
        </w:rPr>
        <w:t>.</w:t>
      </w:r>
    </w:p>
    <w:p w14:paraId="28487528" w14:textId="77777777" w:rsidR="00993816" w:rsidRPr="00993816" w:rsidRDefault="00993816" w:rsidP="00993816">
      <w:pPr>
        <w:bidi/>
        <w:spacing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t>تحسين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بيئة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العمل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النفسية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والمهنية</w:t>
      </w:r>
    </w:p>
    <w:p w14:paraId="7EC349EE" w14:textId="77777777" w:rsidR="00993816" w:rsidRPr="00993816" w:rsidRDefault="00993816" w:rsidP="00993816">
      <w:pPr>
        <w:bidi/>
        <w:spacing w:line="480" w:lineRule="auto"/>
        <w:jc w:val="both"/>
        <w:rPr>
          <w:rFonts w:ascii="Sakkal Majalla" w:hAnsi="Sakkal Majalla" w:cs="Sakkal Majalla"/>
          <w:sz w:val="40"/>
          <w:szCs w:val="40"/>
          <w:rtl/>
        </w:rPr>
      </w:pPr>
      <w:r w:rsidRPr="00993816">
        <w:rPr>
          <w:rFonts w:ascii="Sakkal Majalla" w:hAnsi="Sakkal Majalla" w:cs="Sakkal Majalla" w:hint="cs"/>
          <w:sz w:val="40"/>
          <w:szCs w:val="40"/>
          <w:rtl/>
        </w:rPr>
        <w:t>توفير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بيئة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داعمة،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قائمة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على</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الاحترام،</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والمرونة،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والاهتمام</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بالجانب</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النفسي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والاجتماعي</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للموظف،</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يحسن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جودة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الأداء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ويقلل</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من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الأخطاء</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الناتجة</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عن</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التوتر</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أو</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الإرهاق</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أو</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غياب</w:t>
      </w:r>
      <w:r w:rsidRPr="00993816">
        <w:rPr>
          <w:rFonts w:ascii="Sakkal Majalla" w:hAnsi="Sakkal Majalla" w:cs="Sakkal Majalla"/>
          <w:sz w:val="40"/>
          <w:szCs w:val="40"/>
          <w:rtl/>
        </w:rPr>
        <w:t xml:space="preserve"> </w:t>
      </w:r>
      <w:r w:rsidRPr="00993816">
        <w:rPr>
          <w:rFonts w:ascii="Sakkal Majalla" w:hAnsi="Sakkal Majalla" w:cs="Sakkal Majalla" w:hint="cs"/>
          <w:sz w:val="40"/>
          <w:szCs w:val="40"/>
          <w:rtl/>
        </w:rPr>
        <w:t>الدافعية</w:t>
      </w:r>
      <w:r w:rsidRPr="00993816">
        <w:rPr>
          <w:rFonts w:ascii="Sakkal Majalla" w:hAnsi="Sakkal Majalla" w:cs="Sakkal Majalla"/>
          <w:sz w:val="40"/>
          <w:szCs w:val="40"/>
          <w:rtl/>
        </w:rPr>
        <w:t>.</w:t>
      </w:r>
    </w:p>
    <w:p w14:paraId="24F83DD4" w14:textId="77777777" w:rsidR="00993816" w:rsidRPr="00993816" w:rsidRDefault="00993816" w:rsidP="00993816">
      <w:pPr>
        <w:bidi/>
        <w:spacing w:line="480" w:lineRule="auto"/>
        <w:rPr>
          <w:rFonts w:ascii="Segoe UI Emoji" w:hAnsi="Segoe UI Emoji" w:cs="Segoe UI Emoji"/>
          <w:sz w:val="36"/>
          <w:szCs w:val="36"/>
          <w:rtl/>
        </w:rPr>
      </w:pPr>
    </w:p>
    <w:p w14:paraId="6268A5FC" w14:textId="77777777" w:rsidR="00993816" w:rsidRPr="00993816" w:rsidRDefault="00993816" w:rsidP="00993816">
      <w:pPr>
        <w:spacing w:line="480" w:lineRule="auto"/>
        <w:rPr>
          <w:rFonts w:ascii="Segoe UI Emoji" w:hAnsi="Segoe UI Emoji" w:cs="Segoe UI Emoji"/>
          <w:sz w:val="36"/>
          <w:szCs w:val="36"/>
          <w:rtl/>
        </w:rPr>
      </w:pPr>
    </w:p>
    <w:p w14:paraId="63B4A8AF" w14:textId="77777777" w:rsidR="00993816" w:rsidRPr="00993816" w:rsidRDefault="00993816" w:rsidP="00993816">
      <w:pPr>
        <w:spacing w:line="480" w:lineRule="auto"/>
        <w:rPr>
          <w:rFonts w:ascii="Segoe UI Emoji" w:hAnsi="Segoe UI Emoji" w:cs="Segoe UI Emoji"/>
          <w:sz w:val="36"/>
          <w:szCs w:val="36"/>
          <w:rtl/>
        </w:rPr>
      </w:pPr>
    </w:p>
    <w:p w14:paraId="24B8303F" w14:textId="77777777" w:rsidR="00993816" w:rsidRPr="00993816" w:rsidRDefault="00993816" w:rsidP="00993816">
      <w:pPr>
        <w:spacing w:line="480" w:lineRule="auto"/>
        <w:rPr>
          <w:rFonts w:ascii="Segoe UI Emoji" w:hAnsi="Segoe UI Emoji" w:cs="Segoe UI Emoji"/>
          <w:sz w:val="36"/>
          <w:szCs w:val="36"/>
          <w:rtl/>
        </w:rPr>
      </w:pPr>
    </w:p>
    <w:p w14:paraId="5D2C52B4" w14:textId="77777777" w:rsidR="00993816" w:rsidRDefault="00993816" w:rsidP="00993816">
      <w:pPr>
        <w:spacing w:line="480" w:lineRule="auto"/>
        <w:rPr>
          <w:rFonts w:ascii="Segoe UI Emoji" w:hAnsi="Segoe UI Emoji" w:cs="Segoe UI Emoji"/>
          <w:sz w:val="36"/>
          <w:szCs w:val="36"/>
          <w:rtl/>
        </w:rPr>
      </w:pPr>
    </w:p>
    <w:p w14:paraId="07758894" w14:textId="77777777" w:rsidR="00993816" w:rsidRDefault="00993816" w:rsidP="00993816">
      <w:pPr>
        <w:spacing w:line="480" w:lineRule="auto"/>
        <w:rPr>
          <w:rFonts w:ascii="Segoe UI Emoji" w:hAnsi="Segoe UI Emoji" w:cs="Segoe UI Emoji"/>
          <w:sz w:val="36"/>
          <w:szCs w:val="36"/>
          <w:rtl/>
        </w:rPr>
      </w:pPr>
    </w:p>
    <w:p w14:paraId="3FA640DD" w14:textId="77777777" w:rsidR="00993816" w:rsidRDefault="00993816" w:rsidP="00993816">
      <w:pPr>
        <w:spacing w:line="480" w:lineRule="auto"/>
        <w:rPr>
          <w:rFonts w:ascii="Segoe UI Emoji" w:hAnsi="Segoe UI Emoji" w:cs="Segoe UI Emoji"/>
          <w:sz w:val="36"/>
          <w:szCs w:val="36"/>
          <w:rtl/>
        </w:rPr>
      </w:pPr>
    </w:p>
    <w:p w14:paraId="45206C81" w14:textId="77777777" w:rsidR="00993816" w:rsidRPr="00993816" w:rsidRDefault="00993816" w:rsidP="00993816">
      <w:pPr>
        <w:spacing w:line="480" w:lineRule="auto"/>
        <w:rPr>
          <w:rFonts w:ascii="Segoe UI Emoji" w:hAnsi="Segoe UI Emoji" w:cs="Segoe UI Emoji"/>
          <w:sz w:val="36"/>
          <w:szCs w:val="36"/>
          <w:rtl/>
        </w:rPr>
      </w:pPr>
    </w:p>
    <w:p w14:paraId="780B4E75" w14:textId="6B68BBE6" w:rsidR="00BC094B" w:rsidRPr="00993816" w:rsidRDefault="004A10C8" w:rsidP="004A10C8">
      <w:pPr>
        <w:pStyle w:val="Heading1"/>
        <w:bidi/>
        <w:rPr>
          <w:rFonts w:asciiTheme="minorBidi" w:hAnsiTheme="minorBidi" w:cstheme="minorBidi"/>
          <w:rtl/>
        </w:rPr>
      </w:pPr>
      <w:bookmarkStart w:id="53" w:name="_Toc214628651"/>
      <w:r w:rsidRPr="00993816">
        <w:rPr>
          <w:rFonts w:asciiTheme="minorBidi" w:hAnsiTheme="minorBidi" w:cstheme="minorBidi"/>
          <w:sz w:val="32"/>
          <w:szCs w:val="32"/>
          <w:rtl/>
        </w:rPr>
        <w:lastRenderedPageBreak/>
        <w:t>المراجع العربية</w:t>
      </w:r>
      <w:bookmarkEnd w:id="53"/>
    </w:p>
    <w:p w14:paraId="495B7220" w14:textId="77777777" w:rsidR="00BC094B" w:rsidRPr="00993816" w:rsidRDefault="00BC094B" w:rsidP="00370C86">
      <w:pPr>
        <w:bidi/>
        <w:spacing w:line="480" w:lineRule="auto"/>
        <w:rPr>
          <w:rFonts w:asciiTheme="minorBidi" w:hAnsiTheme="minorBidi" w:cstheme="minorBidi"/>
          <w:sz w:val="32"/>
          <w:szCs w:val="32"/>
          <w:u w:val="single"/>
          <w:rtl/>
        </w:rPr>
      </w:pPr>
    </w:p>
    <w:p w14:paraId="4AFD62A9" w14:textId="7A40FBCF" w:rsidR="004A10C8" w:rsidRPr="00993816" w:rsidRDefault="004A10C8" w:rsidP="004A10C8">
      <w:pPr>
        <w:pStyle w:val="ListParagraph"/>
        <w:numPr>
          <w:ilvl w:val="0"/>
          <w:numId w:val="15"/>
        </w:numPr>
        <w:bidi/>
        <w:spacing w:line="360" w:lineRule="auto"/>
        <w:rPr>
          <w:rFonts w:asciiTheme="minorBidi" w:hAnsiTheme="minorBidi" w:cstheme="minorBidi"/>
          <w:sz w:val="32"/>
          <w:szCs w:val="32"/>
        </w:rPr>
      </w:pPr>
      <w:r w:rsidRPr="00993816">
        <w:rPr>
          <w:rFonts w:asciiTheme="minorBidi" w:hAnsiTheme="minorBidi" w:cstheme="minorBidi"/>
          <w:sz w:val="32"/>
          <w:szCs w:val="32"/>
          <w:rtl/>
        </w:rPr>
        <w:t>البارودي، مصطفى (١٩٥٨). الوجيز في الحقوق الادارية. ج. ط. دمشق، سوريا</w:t>
      </w:r>
      <w:r w:rsidRPr="00993816">
        <w:rPr>
          <w:rFonts w:asciiTheme="minorBidi" w:hAnsiTheme="minorBidi" w:cstheme="minorBidi"/>
          <w:sz w:val="32"/>
          <w:szCs w:val="32"/>
        </w:rPr>
        <w:t>.</w:t>
      </w:r>
    </w:p>
    <w:p w14:paraId="2C0E3E24" w14:textId="3D05511A" w:rsidR="004A10C8" w:rsidRPr="00993816" w:rsidRDefault="004A10C8" w:rsidP="004A10C8">
      <w:pPr>
        <w:pStyle w:val="ListParagraph"/>
        <w:numPr>
          <w:ilvl w:val="0"/>
          <w:numId w:val="15"/>
        </w:numPr>
        <w:bidi/>
        <w:spacing w:line="360" w:lineRule="auto"/>
        <w:jc w:val="both"/>
        <w:rPr>
          <w:rFonts w:asciiTheme="minorBidi" w:hAnsiTheme="minorBidi" w:cstheme="minorBidi"/>
          <w:sz w:val="32"/>
          <w:szCs w:val="32"/>
        </w:rPr>
      </w:pPr>
      <w:r w:rsidRPr="00993816">
        <w:rPr>
          <w:rFonts w:asciiTheme="minorBidi" w:hAnsiTheme="minorBidi" w:cstheme="minorBidi"/>
          <w:b/>
          <w:bCs/>
          <w:sz w:val="32"/>
          <w:szCs w:val="32"/>
          <w:rtl/>
        </w:rPr>
        <w:t>البردان، محمد فوزي، ونور الدين، أحمد محمد عبد الحي. (2024</w:t>
      </w:r>
      <w:r w:rsidRPr="00993816">
        <w:rPr>
          <w:rFonts w:asciiTheme="minorBidi" w:hAnsiTheme="minorBidi" w:cstheme="minorBidi"/>
          <w:b/>
          <w:bCs/>
          <w:sz w:val="32"/>
          <w:szCs w:val="32"/>
        </w:rPr>
        <w:t xml:space="preserve">). </w:t>
      </w:r>
      <w:r w:rsidRPr="00993816">
        <w:rPr>
          <w:rStyle w:val="Strong"/>
          <w:rFonts w:asciiTheme="minorBidi" w:hAnsiTheme="minorBidi" w:cstheme="minorBidi"/>
          <w:b w:val="0"/>
          <w:bCs w:val="0"/>
          <w:sz w:val="32"/>
          <w:szCs w:val="32"/>
          <w:rtl/>
        </w:rPr>
        <w:t>تأثير ثقافة إدارة الخطأ والاستقامة التنظيمية على أداء استعادة الخدمة في ضوء الدور المعدل للشغف بالعمل بالتطبيق على فنادق الخمس نجوم بالقاهرة الكبرى</w:t>
      </w:r>
      <w:r w:rsidRPr="00993816">
        <w:rPr>
          <w:rFonts w:asciiTheme="minorBidi" w:hAnsiTheme="minorBidi" w:cstheme="minorBidi"/>
          <w:b/>
          <w:bCs/>
          <w:sz w:val="32"/>
          <w:szCs w:val="32"/>
        </w:rPr>
        <w:t xml:space="preserve">. </w:t>
      </w:r>
      <w:r w:rsidRPr="00993816">
        <w:rPr>
          <w:rStyle w:val="Emphasis"/>
          <w:rFonts w:asciiTheme="minorBidi" w:hAnsiTheme="minorBidi" w:cstheme="minorBidi"/>
          <w:b/>
          <w:bCs/>
          <w:sz w:val="32"/>
          <w:szCs w:val="32"/>
          <w:rtl/>
        </w:rPr>
        <w:t>المجلة</w:t>
      </w:r>
      <w:r w:rsidRPr="00993816">
        <w:rPr>
          <w:rStyle w:val="Emphasis"/>
          <w:rFonts w:asciiTheme="minorBidi" w:hAnsiTheme="minorBidi" w:cstheme="minorBidi"/>
          <w:sz w:val="32"/>
          <w:szCs w:val="32"/>
          <w:rtl/>
        </w:rPr>
        <w:t xml:space="preserve"> العلمية للدراسات والبحوث المالية والإدارية</w:t>
      </w:r>
      <w:r w:rsidRPr="00993816">
        <w:rPr>
          <w:rFonts w:asciiTheme="minorBidi" w:hAnsiTheme="minorBidi" w:cstheme="minorBidi"/>
          <w:sz w:val="32"/>
          <w:szCs w:val="32"/>
          <w:rtl/>
        </w:rPr>
        <w:t xml:space="preserve">، كلية التجارة، جامعة مدينة السادات، </w:t>
      </w:r>
      <w:r w:rsidRPr="00993816">
        <w:rPr>
          <w:rStyle w:val="Strong"/>
          <w:rFonts w:asciiTheme="minorBidi" w:hAnsiTheme="minorBidi" w:cstheme="minorBidi"/>
          <w:sz w:val="32"/>
          <w:szCs w:val="32"/>
        </w:rPr>
        <w:t>16</w:t>
      </w:r>
      <w:r w:rsidRPr="00993816">
        <w:rPr>
          <w:rFonts w:asciiTheme="minorBidi" w:hAnsiTheme="minorBidi" w:cstheme="minorBidi"/>
          <w:sz w:val="32"/>
          <w:szCs w:val="32"/>
        </w:rPr>
        <w:t>(1)</w:t>
      </w:r>
      <w:r w:rsidRPr="00993816">
        <w:rPr>
          <w:rFonts w:asciiTheme="minorBidi" w:hAnsiTheme="minorBidi" w:cstheme="minorBidi"/>
          <w:sz w:val="32"/>
          <w:szCs w:val="32"/>
          <w:rtl/>
        </w:rPr>
        <w:t>، 36</w:t>
      </w:r>
      <w:r w:rsidRPr="00993816">
        <w:rPr>
          <w:rFonts w:asciiTheme="minorBidi" w:hAnsiTheme="minorBidi" w:cstheme="minorBidi"/>
          <w:sz w:val="32"/>
          <w:szCs w:val="32"/>
        </w:rPr>
        <w:t>–74.</w:t>
      </w:r>
    </w:p>
    <w:p w14:paraId="14AB1C51" w14:textId="3C4D6503" w:rsidR="004A10C8" w:rsidRPr="00993816" w:rsidRDefault="004A10C8" w:rsidP="004A10C8">
      <w:pPr>
        <w:pStyle w:val="ListParagraph"/>
        <w:numPr>
          <w:ilvl w:val="0"/>
          <w:numId w:val="15"/>
        </w:numPr>
        <w:bidi/>
        <w:spacing w:line="360" w:lineRule="auto"/>
        <w:jc w:val="both"/>
        <w:rPr>
          <w:rFonts w:asciiTheme="minorBidi" w:hAnsiTheme="minorBidi" w:cstheme="minorBidi"/>
          <w:sz w:val="32"/>
          <w:szCs w:val="32"/>
        </w:rPr>
      </w:pPr>
      <w:r w:rsidRPr="00993816">
        <w:rPr>
          <w:rFonts w:asciiTheme="minorBidi" w:hAnsiTheme="minorBidi" w:cstheme="minorBidi"/>
          <w:sz w:val="32"/>
          <w:szCs w:val="32"/>
          <w:rtl/>
        </w:rPr>
        <w:t xml:space="preserve">أبو </w:t>
      </w:r>
      <w:proofErr w:type="spellStart"/>
      <w:r w:rsidRPr="00993816">
        <w:rPr>
          <w:rFonts w:asciiTheme="minorBidi" w:hAnsiTheme="minorBidi" w:cstheme="minorBidi"/>
          <w:sz w:val="32"/>
          <w:szCs w:val="32"/>
          <w:rtl/>
        </w:rPr>
        <w:t>الفيتة</w:t>
      </w:r>
      <w:proofErr w:type="spellEnd"/>
      <w:r w:rsidRPr="00993816">
        <w:rPr>
          <w:rFonts w:asciiTheme="minorBidi" w:hAnsiTheme="minorBidi" w:cstheme="minorBidi"/>
          <w:sz w:val="32"/>
          <w:szCs w:val="32"/>
          <w:rtl/>
        </w:rPr>
        <w:t>، طارق جمعة. (2015</w:t>
      </w:r>
      <w:r w:rsidRPr="00993816">
        <w:rPr>
          <w:rFonts w:asciiTheme="minorBidi" w:hAnsiTheme="minorBidi" w:cstheme="minorBidi"/>
          <w:sz w:val="32"/>
          <w:szCs w:val="32"/>
        </w:rPr>
        <w:t xml:space="preserve">). </w:t>
      </w:r>
      <w:r w:rsidRPr="00993816">
        <w:rPr>
          <w:rStyle w:val="Strong"/>
          <w:rFonts w:asciiTheme="minorBidi" w:hAnsiTheme="minorBidi" w:cstheme="minorBidi"/>
          <w:sz w:val="32"/>
          <w:szCs w:val="32"/>
          <w:rtl/>
        </w:rPr>
        <w:t>إدارة الأخطاء وتأثيرها على تحقيق الأهداف: دراسة تطبيقية على بلدية خانيونس</w:t>
      </w:r>
      <w:r w:rsidRPr="00993816">
        <w:rPr>
          <w:rFonts w:asciiTheme="minorBidi" w:hAnsiTheme="minorBidi" w:cstheme="minorBidi"/>
          <w:sz w:val="32"/>
          <w:szCs w:val="32"/>
          <w:rtl/>
        </w:rPr>
        <w:t xml:space="preserve"> </w:t>
      </w:r>
      <w:r w:rsidRPr="00993816">
        <w:rPr>
          <w:rFonts w:asciiTheme="minorBidi" w:hAnsiTheme="minorBidi" w:cstheme="minorBidi"/>
          <w:sz w:val="32"/>
          <w:szCs w:val="32"/>
        </w:rPr>
        <w:t xml:space="preserve">.  </w:t>
      </w:r>
      <w:r w:rsidRPr="00993816">
        <w:rPr>
          <w:rStyle w:val="Emphasis"/>
          <w:rFonts w:asciiTheme="minorBidi" w:hAnsiTheme="minorBidi" w:cstheme="minorBidi"/>
          <w:sz w:val="32"/>
          <w:szCs w:val="32"/>
          <w:rtl/>
        </w:rPr>
        <w:t>الجامعة الإسلامية – كلية الاقتصاد وإدارة الأعمال</w:t>
      </w:r>
      <w:r w:rsidRPr="00993816">
        <w:rPr>
          <w:rFonts w:asciiTheme="minorBidi" w:hAnsiTheme="minorBidi" w:cstheme="minorBidi"/>
          <w:sz w:val="32"/>
          <w:szCs w:val="32"/>
        </w:rPr>
        <w:t>.</w:t>
      </w:r>
    </w:p>
    <w:p w14:paraId="3D6EF166" w14:textId="77777777" w:rsidR="004A10C8" w:rsidRPr="00993816" w:rsidRDefault="004A10C8" w:rsidP="004A10C8">
      <w:pPr>
        <w:pStyle w:val="ListParagraph"/>
        <w:numPr>
          <w:ilvl w:val="0"/>
          <w:numId w:val="15"/>
        </w:numPr>
        <w:bidi/>
        <w:spacing w:line="360" w:lineRule="auto"/>
        <w:rPr>
          <w:rFonts w:asciiTheme="minorBidi" w:hAnsiTheme="minorBidi" w:cstheme="minorBidi"/>
          <w:sz w:val="32"/>
          <w:szCs w:val="32"/>
          <w:rtl/>
        </w:rPr>
      </w:pPr>
      <w:r w:rsidRPr="00993816">
        <w:rPr>
          <w:rFonts w:asciiTheme="minorBidi" w:hAnsiTheme="minorBidi" w:cs="Arial"/>
          <w:sz w:val="32"/>
          <w:szCs w:val="32"/>
          <w:rtl/>
        </w:rPr>
        <w:t>الحلو، ماجد راغب. (١٩٩٨). القضاء الاداري. دار المطبوعات الجامعية، الجزائر</w:t>
      </w:r>
      <w:r w:rsidRPr="00993816">
        <w:rPr>
          <w:rFonts w:asciiTheme="minorBidi" w:hAnsiTheme="minorBidi" w:cstheme="minorBidi"/>
          <w:sz w:val="32"/>
          <w:szCs w:val="32"/>
        </w:rPr>
        <w:t>.</w:t>
      </w:r>
    </w:p>
    <w:p w14:paraId="74994570" w14:textId="77777777" w:rsidR="004A10C8" w:rsidRPr="00993816" w:rsidRDefault="004A10C8" w:rsidP="004A10C8">
      <w:pPr>
        <w:pStyle w:val="ListParagraph"/>
        <w:numPr>
          <w:ilvl w:val="0"/>
          <w:numId w:val="15"/>
        </w:numPr>
        <w:bidi/>
        <w:spacing w:line="360" w:lineRule="auto"/>
        <w:rPr>
          <w:rFonts w:asciiTheme="minorBidi" w:hAnsiTheme="minorBidi" w:cstheme="minorBidi"/>
          <w:sz w:val="32"/>
          <w:szCs w:val="32"/>
          <w:rtl/>
        </w:rPr>
      </w:pPr>
      <w:r w:rsidRPr="00993816">
        <w:rPr>
          <w:rFonts w:asciiTheme="minorBidi" w:hAnsiTheme="minorBidi" w:cs="Arial"/>
          <w:sz w:val="32"/>
          <w:szCs w:val="32"/>
          <w:rtl/>
        </w:rPr>
        <w:t>الشمري، احمد عدنان جابر،  (٢٠١٤) مسؤولية الادارة العامة عن اعمالها الضارة. كلية الحقوق- جامعة الشرق الاوسط</w:t>
      </w:r>
    </w:p>
    <w:p w14:paraId="06F1A86C" w14:textId="77777777" w:rsidR="004A10C8" w:rsidRPr="00993816" w:rsidRDefault="004A10C8" w:rsidP="004A10C8">
      <w:pPr>
        <w:pStyle w:val="ListParagraph"/>
        <w:numPr>
          <w:ilvl w:val="0"/>
          <w:numId w:val="15"/>
        </w:numPr>
        <w:bidi/>
        <w:spacing w:line="480" w:lineRule="auto"/>
        <w:jc w:val="both"/>
        <w:rPr>
          <w:rFonts w:asciiTheme="minorBidi" w:hAnsiTheme="minorBidi" w:cstheme="minorBidi"/>
          <w:sz w:val="32"/>
          <w:szCs w:val="32"/>
          <w:rtl/>
        </w:rPr>
      </w:pPr>
      <w:r w:rsidRPr="00993816">
        <w:rPr>
          <w:rFonts w:asciiTheme="minorBidi" w:hAnsiTheme="minorBidi" w:cstheme="minorBidi"/>
          <w:sz w:val="32"/>
          <w:szCs w:val="32"/>
          <w:rtl/>
        </w:rPr>
        <w:t>حسين، س. ع. (2024</w:t>
      </w:r>
      <w:r w:rsidRPr="00993816">
        <w:rPr>
          <w:rFonts w:asciiTheme="minorBidi" w:hAnsiTheme="minorBidi" w:cstheme="minorBidi"/>
          <w:sz w:val="32"/>
          <w:szCs w:val="32"/>
        </w:rPr>
        <w:t xml:space="preserve">). </w:t>
      </w:r>
      <w:r w:rsidRPr="00993816">
        <w:rPr>
          <w:rStyle w:val="Emphasis"/>
          <w:rFonts w:asciiTheme="minorBidi" w:hAnsiTheme="minorBidi" w:cstheme="minorBidi"/>
          <w:sz w:val="32"/>
          <w:szCs w:val="32"/>
          <w:rtl/>
        </w:rPr>
        <w:t>قياس الأخطاء الإدارية لدى رؤساء الوحدات الإدارية في كلية التربية للعلوم الإنسانية</w:t>
      </w:r>
      <w:r w:rsidRPr="00993816">
        <w:rPr>
          <w:rFonts w:asciiTheme="minorBidi" w:hAnsiTheme="minorBidi" w:cstheme="minorBidi"/>
          <w:sz w:val="32"/>
          <w:szCs w:val="32"/>
        </w:rPr>
        <w:t xml:space="preserve">. </w:t>
      </w:r>
      <w:r w:rsidRPr="00993816">
        <w:rPr>
          <w:rFonts w:asciiTheme="minorBidi" w:hAnsiTheme="minorBidi" w:cstheme="minorBidi"/>
          <w:sz w:val="32"/>
          <w:szCs w:val="32"/>
          <w:rtl/>
        </w:rPr>
        <w:t>مجلة الفتح، 28(1)، 520–540. جامعة ديالى</w:t>
      </w:r>
      <w:r w:rsidRPr="00993816">
        <w:rPr>
          <w:rFonts w:asciiTheme="minorBidi" w:hAnsiTheme="minorBidi" w:cstheme="minorBidi"/>
          <w:sz w:val="32"/>
          <w:szCs w:val="32"/>
        </w:rPr>
        <w:t>.</w:t>
      </w:r>
    </w:p>
    <w:p w14:paraId="46F1BEC0" w14:textId="77777777" w:rsidR="004A10C8" w:rsidRPr="00993816" w:rsidRDefault="004A10C8" w:rsidP="004A10C8">
      <w:pPr>
        <w:pStyle w:val="ListParagraph"/>
        <w:numPr>
          <w:ilvl w:val="0"/>
          <w:numId w:val="15"/>
        </w:numPr>
        <w:bidi/>
        <w:spacing w:line="360" w:lineRule="auto"/>
        <w:rPr>
          <w:rFonts w:asciiTheme="minorBidi" w:hAnsiTheme="minorBidi" w:cstheme="minorBidi"/>
          <w:sz w:val="32"/>
          <w:szCs w:val="32"/>
        </w:rPr>
      </w:pPr>
      <w:r w:rsidRPr="00993816">
        <w:rPr>
          <w:rFonts w:asciiTheme="minorBidi" w:hAnsiTheme="minorBidi" w:cs="Arial"/>
          <w:sz w:val="32"/>
          <w:szCs w:val="32"/>
          <w:rtl/>
        </w:rPr>
        <w:t xml:space="preserve">سهام، </w:t>
      </w:r>
      <w:proofErr w:type="gramStart"/>
      <w:r w:rsidRPr="00993816">
        <w:rPr>
          <w:rFonts w:asciiTheme="minorBidi" w:hAnsiTheme="minorBidi" w:cs="Arial"/>
          <w:sz w:val="32"/>
          <w:szCs w:val="32"/>
          <w:rtl/>
        </w:rPr>
        <w:t>عبدالله</w:t>
      </w:r>
      <w:proofErr w:type="gramEnd"/>
      <w:r w:rsidRPr="00993816">
        <w:rPr>
          <w:rFonts w:asciiTheme="minorBidi" w:hAnsiTheme="minorBidi" w:cs="Arial"/>
          <w:sz w:val="32"/>
          <w:szCs w:val="32"/>
          <w:rtl/>
        </w:rPr>
        <w:t xml:space="preserve"> حسين، (٢٠٢٣). قياس الأخطاء الإدارية لدى رؤساء الوحدات الإدارية في كلية التربية للعلوم الإنسانية. مجلة الفتح، مج(٢٨)، ع(١).</w:t>
      </w:r>
    </w:p>
    <w:p w14:paraId="3AE6F7DC" w14:textId="77777777" w:rsidR="004A10C8" w:rsidRPr="00993816" w:rsidRDefault="004A10C8" w:rsidP="004A10C8">
      <w:pPr>
        <w:pStyle w:val="ListParagraph"/>
        <w:numPr>
          <w:ilvl w:val="0"/>
          <w:numId w:val="15"/>
        </w:numPr>
        <w:bidi/>
        <w:spacing w:line="360" w:lineRule="auto"/>
        <w:rPr>
          <w:rFonts w:asciiTheme="minorBidi" w:hAnsiTheme="minorBidi" w:cstheme="minorBidi"/>
          <w:sz w:val="32"/>
          <w:szCs w:val="32"/>
          <w:rtl/>
        </w:rPr>
      </w:pPr>
      <w:r w:rsidRPr="00993816">
        <w:rPr>
          <w:rFonts w:asciiTheme="minorBidi" w:hAnsiTheme="minorBidi" w:cs="Arial"/>
          <w:sz w:val="32"/>
          <w:szCs w:val="32"/>
          <w:rtl/>
        </w:rPr>
        <w:t xml:space="preserve">صالح </w:t>
      </w:r>
      <w:proofErr w:type="spellStart"/>
      <w:r w:rsidRPr="00993816">
        <w:rPr>
          <w:rFonts w:asciiTheme="minorBidi" w:hAnsiTheme="minorBidi" w:cs="Arial"/>
          <w:sz w:val="32"/>
          <w:szCs w:val="32"/>
          <w:rtl/>
        </w:rPr>
        <w:t>قيدار</w:t>
      </w:r>
      <w:proofErr w:type="spellEnd"/>
      <w:r w:rsidRPr="00993816">
        <w:rPr>
          <w:rFonts w:asciiTheme="minorBidi" w:hAnsiTheme="minorBidi" w:cs="Arial"/>
          <w:sz w:val="32"/>
          <w:szCs w:val="32"/>
          <w:rtl/>
        </w:rPr>
        <w:t xml:space="preserve"> عبد القادر. (٢٠٠٨). فكرة الخطأ المرفقي. مجلة الرافدين للحقوق المجلد (10) والعدد ) (38) كلية الحقوق، جامعة الموصل</w:t>
      </w:r>
      <w:r w:rsidRPr="00993816">
        <w:rPr>
          <w:rFonts w:asciiTheme="minorBidi" w:hAnsiTheme="minorBidi" w:cstheme="minorBidi"/>
          <w:sz w:val="32"/>
          <w:szCs w:val="32"/>
        </w:rPr>
        <w:t>.</w:t>
      </w:r>
    </w:p>
    <w:p w14:paraId="3484E414" w14:textId="4BB7198B" w:rsidR="004A10C8" w:rsidRPr="00993816" w:rsidRDefault="004A10C8" w:rsidP="004A10C8">
      <w:pPr>
        <w:pStyle w:val="ListParagraph"/>
        <w:numPr>
          <w:ilvl w:val="0"/>
          <w:numId w:val="15"/>
        </w:numPr>
        <w:bidi/>
        <w:spacing w:line="480" w:lineRule="auto"/>
        <w:jc w:val="both"/>
        <w:rPr>
          <w:rFonts w:asciiTheme="minorBidi" w:hAnsiTheme="minorBidi" w:cstheme="minorBidi"/>
          <w:b/>
          <w:bCs/>
          <w:sz w:val="32"/>
          <w:szCs w:val="32"/>
        </w:rPr>
      </w:pPr>
      <w:r w:rsidRPr="00993816">
        <w:rPr>
          <w:rFonts w:asciiTheme="minorBidi" w:hAnsiTheme="minorBidi" w:cstheme="minorBidi"/>
          <w:sz w:val="32"/>
          <w:szCs w:val="32"/>
          <w:rtl/>
        </w:rPr>
        <w:lastRenderedPageBreak/>
        <w:t>عباس، جميلة. (2021</w:t>
      </w:r>
      <w:r w:rsidRPr="00993816">
        <w:rPr>
          <w:rFonts w:asciiTheme="minorBidi" w:hAnsiTheme="minorBidi" w:cstheme="minorBidi"/>
          <w:sz w:val="32"/>
          <w:szCs w:val="32"/>
        </w:rPr>
        <w:t xml:space="preserve">). </w:t>
      </w:r>
      <w:r w:rsidRPr="00993816">
        <w:rPr>
          <w:rStyle w:val="Emphasis"/>
          <w:rFonts w:asciiTheme="minorBidi" w:hAnsiTheme="minorBidi" w:cstheme="minorBidi"/>
          <w:sz w:val="32"/>
          <w:szCs w:val="32"/>
          <w:rtl/>
        </w:rPr>
        <w:t>دور التدريب في تحسين أداء العاملين وتأثيره على الميزة التنافسية: دراسة عينة من البنوك في النظام المصرفي الجزائري</w:t>
      </w:r>
      <w:r w:rsidRPr="00993816">
        <w:rPr>
          <w:rFonts w:asciiTheme="minorBidi" w:hAnsiTheme="minorBidi" w:cstheme="minorBidi"/>
          <w:sz w:val="32"/>
          <w:szCs w:val="32"/>
          <w:rtl/>
        </w:rPr>
        <w:t xml:space="preserve"> </w:t>
      </w:r>
      <w:r w:rsidRPr="00993816">
        <w:rPr>
          <w:rFonts w:asciiTheme="minorBidi" w:hAnsiTheme="minorBidi" w:cstheme="minorBidi"/>
          <w:sz w:val="32"/>
          <w:szCs w:val="32"/>
        </w:rPr>
        <w:t>[</w:t>
      </w:r>
      <w:r w:rsidRPr="00993816">
        <w:rPr>
          <w:rFonts w:asciiTheme="minorBidi" w:hAnsiTheme="minorBidi" w:cstheme="minorBidi"/>
          <w:sz w:val="32"/>
          <w:szCs w:val="32"/>
          <w:rtl/>
        </w:rPr>
        <w:t>أطروحة دكتوراه، جامعة الجزائر 3، كلية العلوم الاقتصادية والعلوم التجارية وعلوم التسيير</w:t>
      </w:r>
    </w:p>
    <w:p w14:paraId="3352B5F2" w14:textId="6389B22A" w:rsidR="004A10C8" w:rsidRPr="00993816" w:rsidRDefault="004A10C8" w:rsidP="004A10C8">
      <w:pPr>
        <w:pStyle w:val="ListParagraph"/>
        <w:numPr>
          <w:ilvl w:val="0"/>
          <w:numId w:val="15"/>
        </w:numPr>
        <w:bidi/>
        <w:spacing w:line="360" w:lineRule="auto"/>
        <w:rPr>
          <w:rFonts w:asciiTheme="minorBidi" w:hAnsiTheme="minorBidi" w:cstheme="minorBidi"/>
          <w:sz w:val="32"/>
          <w:szCs w:val="32"/>
          <w:rtl/>
        </w:rPr>
      </w:pPr>
      <w:proofErr w:type="spellStart"/>
      <w:r w:rsidRPr="00993816">
        <w:rPr>
          <w:rFonts w:asciiTheme="minorBidi" w:hAnsiTheme="minorBidi" w:cs="Arial"/>
          <w:sz w:val="32"/>
          <w:szCs w:val="32"/>
          <w:rtl/>
        </w:rPr>
        <w:t>عوايدي</w:t>
      </w:r>
      <w:proofErr w:type="spellEnd"/>
      <w:r w:rsidRPr="00993816">
        <w:rPr>
          <w:rFonts w:asciiTheme="minorBidi" w:hAnsiTheme="minorBidi" w:cs="Arial"/>
          <w:sz w:val="32"/>
          <w:szCs w:val="32"/>
          <w:rtl/>
        </w:rPr>
        <w:t xml:space="preserve"> عمار (</w:t>
      </w:r>
      <w:r w:rsidRPr="00993816">
        <w:rPr>
          <w:rFonts w:asciiTheme="minorBidi" w:hAnsiTheme="minorBidi" w:cs="Arial"/>
          <w:sz w:val="32"/>
          <w:szCs w:val="32"/>
          <w:rtl/>
          <w:lang w:bidi="fa-IR"/>
        </w:rPr>
        <w:t xml:space="preserve">۱۹۹۶) . </w:t>
      </w:r>
      <w:r w:rsidRPr="00993816">
        <w:rPr>
          <w:rFonts w:asciiTheme="minorBidi" w:hAnsiTheme="minorBidi" w:cs="Arial"/>
          <w:sz w:val="32"/>
          <w:szCs w:val="32"/>
          <w:rtl/>
        </w:rPr>
        <w:t>نظرية المسؤولية الادارية. ط، ٥ مطبعة السلام القاهرة - مصر</w:t>
      </w:r>
      <w:r w:rsidRPr="00993816">
        <w:rPr>
          <w:rFonts w:asciiTheme="minorBidi" w:hAnsiTheme="minorBidi" w:cstheme="minorBidi"/>
          <w:sz w:val="32"/>
          <w:szCs w:val="32"/>
        </w:rPr>
        <w:t>.</w:t>
      </w:r>
    </w:p>
    <w:p w14:paraId="071AC13C" w14:textId="77777777" w:rsidR="004A10C8" w:rsidRPr="00993816" w:rsidRDefault="004A10C8" w:rsidP="004A10C8">
      <w:pPr>
        <w:bidi/>
        <w:spacing w:line="360" w:lineRule="auto"/>
        <w:rPr>
          <w:rFonts w:asciiTheme="minorBidi" w:hAnsiTheme="minorBidi" w:cstheme="minorBidi"/>
          <w:sz w:val="32"/>
          <w:szCs w:val="32"/>
          <w:rtl/>
        </w:rPr>
      </w:pPr>
    </w:p>
    <w:p w14:paraId="7F01F67C" w14:textId="77777777" w:rsidR="004A10C8" w:rsidRPr="00993816" w:rsidRDefault="004A10C8" w:rsidP="004A10C8">
      <w:pPr>
        <w:bidi/>
        <w:spacing w:line="360" w:lineRule="auto"/>
        <w:rPr>
          <w:rFonts w:asciiTheme="minorBidi" w:hAnsiTheme="minorBidi" w:cstheme="minorBidi"/>
          <w:sz w:val="32"/>
          <w:szCs w:val="32"/>
          <w:rtl/>
        </w:rPr>
      </w:pPr>
    </w:p>
    <w:p w14:paraId="59F859E1" w14:textId="77777777" w:rsidR="004A10C8" w:rsidRPr="00993816" w:rsidRDefault="004A10C8" w:rsidP="004A10C8">
      <w:pPr>
        <w:bidi/>
        <w:spacing w:line="360" w:lineRule="auto"/>
        <w:rPr>
          <w:rFonts w:asciiTheme="minorBidi" w:hAnsiTheme="minorBidi" w:cstheme="minorBidi"/>
          <w:sz w:val="32"/>
          <w:szCs w:val="32"/>
          <w:rtl/>
        </w:rPr>
      </w:pPr>
    </w:p>
    <w:p w14:paraId="4AC4DC3D" w14:textId="77777777" w:rsidR="004A10C8" w:rsidRPr="00993816" w:rsidRDefault="004A10C8" w:rsidP="004A10C8">
      <w:pPr>
        <w:bidi/>
        <w:spacing w:line="360" w:lineRule="auto"/>
        <w:rPr>
          <w:rFonts w:asciiTheme="minorBidi" w:hAnsiTheme="minorBidi" w:cstheme="minorBidi"/>
          <w:sz w:val="32"/>
          <w:szCs w:val="32"/>
          <w:rtl/>
        </w:rPr>
      </w:pPr>
    </w:p>
    <w:p w14:paraId="1ECB3026" w14:textId="77777777" w:rsidR="004A10C8" w:rsidRPr="00993816" w:rsidRDefault="004A10C8" w:rsidP="004A10C8">
      <w:pPr>
        <w:pStyle w:val="ListParagraph"/>
        <w:rPr>
          <w:rFonts w:asciiTheme="minorBidi" w:hAnsiTheme="minorBidi" w:cstheme="minorBidi"/>
          <w:sz w:val="28"/>
          <w:szCs w:val="28"/>
          <w:rtl/>
        </w:rPr>
      </w:pPr>
    </w:p>
    <w:p w14:paraId="76DF0265" w14:textId="77777777" w:rsidR="004A10C8" w:rsidRPr="00993816" w:rsidRDefault="004A10C8" w:rsidP="004A10C8">
      <w:pPr>
        <w:pStyle w:val="ListParagraph"/>
        <w:bidi/>
        <w:spacing w:line="360" w:lineRule="auto"/>
        <w:rPr>
          <w:rFonts w:asciiTheme="minorBidi" w:hAnsiTheme="minorBidi" w:cstheme="minorBidi"/>
          <w:sz w:val="28"/>
          <w:szCs w:val="28"/>
          <w:rtl/>
        </w:rPr>
      </w:pPr>
    </w:p>
    <w:p w14:paraId="28A885D3" w14:textId="77777777" w:rsidR="00370C86" w:rsidRPr="00993816" w:rsidRDefault="00370C86" w:rsidP="00370C86">
      <w:pPr>
        <w:pStyle w:val="Heading1"/>
        <w:bidi/>
        <w:spacing w:line="480" w:lineRule="auto"/>
        <w:rPr>
          <w:rFonts w:asciiTheme="minorBidi" w:hAnsiTheme="minorBidi" w:cstheme="minorBidi"/>
          <w:color w:val="000000" w:themeColor="text1"/>
          <w:rtl/>
        </w:rPr>
      </w:pPr>
    </w:p>
    <w:p w14:paraId="60A0D98F" w14:textId="77777777" w:rsidR="004A10C8" w:rsidRPr="00993816" w:rsidRDefault="004A10C8" w:rsidP="004A10C8">
      <w:pPr>
        <w:bidi/>
        <w:rPr>
          <w:sz w:val="28"/>
          <w:szCs w:val="28"/>
          <w:rtl/>
        </w:rPr>
      </w:pPr>
    </w:p>
    <w:p w14:paraId="71DCF9C9" w14:textId="77777777" w:rsidR="004A10C8" w:rsidRDefault="004A10C8" w:rsidP="004A10C8">
      <w:pPr>
        <w:bidi/>
        <w:rPr>
          <w:sz w:val="28"/>
          <w:szCs w:val="28"/>
          <w:rtl/>
        </w:rPr>
      </w:pPr>
    </w:p>
    <w:p w14:paraId="574AEF65" w14:textId="77777777" w:rsidR="00993816" w:rsidRDefault="00993816" w:rsidP="00993816">
      <w:pPr>
        <w:bidi/>
        <w:rPr>
          <w:sz w:val="28"/>
          <w:szCs w:val="28"/>
          <w:rtl/>
        </w:rPr>
      </w:pPr>
    </w:p>
    <w:p w14:paraId="4C8B9D15" w14:textId="77777777" w:rsidR="00993816" w:rsidRDefault="00993816" w:rsidP="00993816">
      <w:pPr>
        <w:bidi/>
        <w:rPr>
          <w:sz w:val="28"/>
          <w:szCs w:val="28"/>
          <w:rtl/>
        </w:rPr>
      </w:pPr>
    </w:p>
    <w:p w14:paraId="1EF3B968" w14:textId="77777777" w:rsidR="00993816" w:rsidRDefault="00993816" w:rsidP="00993816">
      <w:pPr>
        <w:bidi/>
        <w:rPr>
          <w:sz w:val="28"/>
          <w:szCs w:val="28"/>
          <w:rtl/>
        </w:rPr>
      </w:pPr>
    </w:p>
    <w:p w14:paraId="6D971F74" w14:textId="77777777" w:rsidR="00993816" w:rsidRDefault="00993816" w:rsidP="00993816">
      <w:pPr>
        <w:bidi/>
        <w:rPr>
          <w:sz w:val="28"/>
          <w:szCs w:val="28"/>
          <w:rtl/>
        </w:rPr>
      </w:pPr>
    </w:p>
    <w:p w14:paraId="33C18F2B" w14:textId="77777777" w:rsidR="00993816" w:rsidRDefault="00993816" w:rsidP="00993816">
      <w:pPr>
        <w:bidi/>
        <w:rPr>
          <w:sz w:val="28"/>
          <w:szCs w:val="28"/>
          <w:rtl/>
        </w:rPr>
      </w:pPr>
    </w:p>
    <w:p w14:paraId="07ACB39B" w14:textId="77777777" w:rsidR="00993816" w:rsidRDefault="00993816" w:rsidP="00993816">
      <w:pPr>
        <w:bidi/>
        <w:rPr>
          <w:sz w:val="28"/>
          <w:szCs w:val="28"/>
          <w:rtl/>
        </w:rPr>
      </w:pPr>
    </w:p>
    <w:p w14:paraId="5F36FF6D" w14:textId="77777777" w:rsidR="00993816" w:rsidRDefault="00993816" w:rsidP="00993816">
      <w:pPr>
        <w:bidi/>
        <w:rPr>
          <w:sz w:val="28"/>
          <w:szCs w:val="28"/>
          <w:rtl/>
        </w:rPr>
      </w:pPr>
    </w:p>
    <w:p w14:paraId="66960AB2" w14:textId="77777777" w:rsidR="00993816" w:rsidRDefault="00993816" w:rsidP="00993816">
      <w:pPr>
        <w:bidi/>
        <w:rPr>
          <w:sz w:val="28"/>
          <w:szCs w:val="28"/>
          <w:rtl/>
        </w:rPr>
      </w:pPr>
    </w:p>
    <w:p w14:paraId="1F027DDB" w14:textId="77777777" w:rsidR="00993816" w:rsidRDefault="00993816" w:rsidP="00993816">
      <w:pPr>
        <w:bidi/>
        <w:rPr>
          <w:sz w:val="28"/>
          <w:szCs w:val="28"/>
          <w:rtl/>
        </w:rPr>
      </w:pPr>
    </w:p>
    <w:p w14:paraId="2F533847" w14:textId="77777777" w:rsidR="00993816" w:rsidRDefault="00993816" w:rsidP="00993816">
      <w:pPr>
        <w:bidi/>
        <w:rPr>
          <w:sz w:val="28"/>
          <w:szCs w:val="28"/>
          <w:rtl/>
        </w:rPr>
      </w:pPr>
    </w:p>
    <w:p w14:paraId="4EB6E75C" w14:textId="77777777" w:rsidR="00993816" w:rsidRDefault="00993816" w:rsidP="00993816">
      <w:pPr>
        <w:bidi/>
        <w:rPr>
          <w:sz w:val="28"/>
          <w:szCs w:val="28"/>
          <w:rtl/>
        </w:rPr>
      </w:pPr>
    </w:p>
    <w:p w14:paraId="19E27212" w14:textId="77777777" w:rsidR="00993816" w:rsidRDefault="00993816" w:rsidP="00993816">
      <w:pPr>
        <w:bidi/>
        <w:rPr>
          <w:sz w:val="28"/>
          <w:szCs w:val="28"/>
          <w:rtl/>
        </w:rPr>
      </w:pPr>
    </w:p>
    <w:p w14:paraId="4A5CBCFE" w14:textId="77777777" w:rsidR="00993816" w:rsidRDefault="00993816" w:rsidP="00993816">
      <w:pPr>
        <w:bidi/>
        <w:rPr>
          <w:sz w:val="28"/>
          <w:szCs w:val="28"/>
          <w:rtl/>
        </w:rPr>
      </w:pPr>
    </w:p>
    <w:p w14:paraId="28AB6AED" w14:textId="77777777" w:rsidR="00993816" w:rsidRPr="00993816" w:rsidRDefault="00993816" w:rsidP="00993816">
      <w:pPr>
        <w:bidi/>
        <w:rPr>
          <w:sz w:val="28"/>
          <w:szCs w:val="28"/>
          <w:rtl/>
        </w:rPr>
      </w:pPr>
    </w:p>
    <w:p w14:paraId="6B743649" w14:textId="161E6F82" w:rsidR="00437CD7" w:rsidRPr="00993816" w:rsidRDefault="00437CD7" w:rsidP="00370C86">
      <w:pPr>
        <w:pStyle w:val="Heading1"/>
        <w:bidi/>
        <w:spacing w:line="480" w:lineRule="auto"/>
        <w:rPr>
          <w:rFonts w:asciiTheme="minorBidi" w:hAnsiTheme="minorBidi" w:cstheme="minorBidi"/>
          <w:color w:val="000000" w:themeColor="text1"/>
          <w:sz w:val="32"/>
          <w:szCs w:val="32"/>
          <w:rtl/>
        </w:rPr>
      </w:pPr>
      <w:bookmarkStart w:id="54" w:name="_Toc214628652"/>
      <w:r w:rsidRPr="00993816">
        <w:rPr>
          <w:rFonts w:asciiTheme="minorBidi" w:hAnsiTheme="minorBidi" w:cstheme="minorBidi"/>
          <w:color w:val="000000" w:themeColor="text1"/>
          <w:sz w:val="32"/>
          <w:szCs w:val="32"/>
          <w:rtl/>
        </w:rPr>
        <w:lastRenderedPageBreak/>
        <w:t>المراجع الأجنبية</w:t>
      </w:r>
      <w:bookmarkEnd w:id="54"/>
      <w:r w:rsidRPr="00993816">
        <w:rPr>
          <w:rFonts w:asciiTheme="minorBidi" w:hAnsiTheme="minorBidi" w:cstheme="minorBidi"/>
          <w:color w:val="000000" w:themeColor="text1"/>
          <w:sz w:val="32"/>
          <w:szCs w:val="32"/>
          <w:rtl/>
        </w:rPr>
        <w:t xml:space="preserve"> </w:t>
      </w:r>
    </w:p>
    <w:p w14:paraId="602DE5FF" w14:textId="77777777" w:rsidR="004A10C8" w:rsidRPr="00993816" w:rsidRDefault="004A10C8" w:rsidP="004A10C8">
      <w:pPr>
        <w:bidi/>
        <w:spacing w:line="480" w:lineRule="auto"/>
        <w:rPr>
          <w:rFonts w:asciiTheme="minorBidi" w:hAnsiTheme="minorBidi" w:cstheme="minorBidi"/>
          <w:sz w:val="32"/>
          <w:szCs w:val="32"/>
          <w:rtl/>
        </w:rPr>
      </w:pPr>
    </w:p>
    <w:p w14:paraId="2B4266FE" w14:textId="77777777" w:rsidR="002126C5" w:rsidRPr="00993816" w:rsidRDefault="002126C5" w:rsidP="004A10C8">
      <w:pPr>
        <w:pStyle w:val="NormalWeb"/>
        <w:numPr>
          <w:ilvl w:val="0"/>
          <w:numId w:val="18"/>
        </w:numPr>
        <w:spacing w:line="480" w:lineRule="auto"/>
        <w:jc w:val="both"/>
        <w:rPr>
          <w:sz w:val="32"/>
          <w:szCs w:val="32"/>
        </w:rPr>
      </w:pPr>
      <w:r w:rsidRPr="00993816">
        <w:rPr>
          <w:color w:val="18181B"/>
          <w:sz w:val="32"/>
          <w:szCs w:val="32"/>
          <w:shd w:val="clear" w:color="auto" w:fill="FFFFFF"/>
        </w:rPr>
        <w:t>Andrews, R., Boyne, G., &amp; Mostafa, A. (2017). WHEN BUREAUCRACY MATTERS FOR ORGANIZATIONAL PERFORMANCE: EXPLORING THE BENEFITS OF ADMINISTRATIVE INTENSITY IN BIG AND COMPLEX ORGANIZATIONS</w:t>
      </w:r>
      <w:r w:rsidRPr="00993816">
        <w:rPr>
          <w:sz w:val="32"/>
          <w:szCs w:val="32"/>
        </w:rPr>
        <w:t>. Public Administration,</w:t>
      </w:r>
      <w:r w:rsidRPr="00993816">
        <w:rPr>
          <w:color w:val="18181B"/>
          <w:sz w:val="32"/>
          <w:szCs w:val="32"/>
          <w:shd w:val="clear" w:color="auto" w:fill="FFFFFF"/>
        </w:rPr>
        <w:t xml:space="preserve"> 95, 115-139. </w:t>
      </w:r>
      <w:hyperlink r:id="rId9" w:history="1">
        <w:r w:rsidRPr="00993816">
          <w:rPr>
            <w:rStyle w:val="Hyperlink"/>
            <w:sz w:val="32"/>
            <w:szCs w:val="32"/>
            <w:shd w:val="clear" w:color="auto" w:fill="FFFFFF"/>
          </w:rPr>
          <w:t>https://doi.org/10.1111/padm.12305</w:t>
        </w:r>
      </w:hyperlink>
      <w:r w:rsidRPr="00993816">
        <w:rPr>
          <w:color w:val="18181B"/>
          <w:sz w:val="32"/>
          <w:szCs w:val="32"/>
          <w:shd w:val="clear" w:color="auto" w:fill="FFFFFF"/>
        </w:rPr>
        <w:t>.</w:t>
      </w:r>
    </w:p>
    <w:p w14:paraId="2D75E60E" w14:textId="77777777" w:rsidR="002126C5" w:rsidRPr="00993816" w:rsidRDefault="002126C5" w:rsidP="004A10C8">
      <w:pPr>
        <w:pStyle w:val="ListParagraph"/>
        <w:numPr>
          <w:ilvl w:val="0"/>
          <w:numId w:val="18"/>
        </w:numPr>
        <w:spacing w:line="480" w:lineRule="auto"/>
        <w:jc w:val="both"/>
        <w:rPr>
          <w:sz w:val="32"/>
          <w:szCs w:val="32"/>
        </w:rPr>
      </w:pPr>
      <w:r w:rsidRPr="00993816">
        <w:rPr>
          <w:sz w:val="32"/>
          <w:szCs w:val="32"/>
        </w:rPr>
        <w:t>Bovaird, T., &amp; Löffler, E. (2011). Public management and governance</w:t>
      </w:r>
      <w:r w:rsidRPr="00993816">
        <w:rPr>
          <w:sz w:val="32"/>
          <w:szCs w:val="32"/>
          <w:rtl/>
        </w:rPr>
        <w:t>.</w:t>
      </w:r>
    </w:p>
    <w:p w14:paraId="1F078160" w14:textId="77777777" w:rsidR="002126C5" w:rsidRPr="00993816" w:rsidRDefault="002126C5" w:rsidP="004A10C8">
      <w:pPr>
        <w:pStyle w:val="ListParagraph"/>
        <w:numPr>
          <w:ilvl w:val="0"/>
          <w:numId w:val="18"/>
        </w:numPr>
        <w:spacing w:line="480" w:lineRule="auto"/>
        <w:jc w:val="both"/>
        <w:rPr>
          <w:sz w:val="32"/>
          <w:szCs w:val="32"/>
        </w:rPr>
      </w:pPr>
      <w:r w:rsidRPr="00993816">
        <w:rPr>
          <w:sz w:val="32"/>
          <w:szCs w:val="32"/>
        </w:rPr>
        <w:t>Dalton, A., et al. (2013). Building collaboration through error management</w:t>
      </w:r>
      <w:r w:rsidRPr="00993816">
        <w:rPr>
          <w:sz w:val="32"/>
          <w:szCs w:val="32"/>
          <w:rtl/>
        </w:rPr>
        <w:t>.</w:t>
      </w:r>
    </w:p>
    <w:p w14:paraId="7DFB14FD" w14:textId="77777777" w:rsidR="002126C5" w:rsidRPr="00993816" w:rsidRDefault="002126C5" w:rsidP="004A10C8">
      <w:pPr>
        <w:pStyle w:val="NormalWeb"/>
        <w:numPr>
          <w:ilvl w:val="0"/>
          <w:numId w:val="18"/>
        </w:numPr>
        <w:spacing w:line="480" w:lineRule="auto"/>
        <w:jc w:val="both"/>
        <w:rPr>
          <w:sz w:val="32"/>
          <w:szCs w:val="32"/>
        </w:rPr>
      </w:pPr>
      <w:r w:rsidRPr="00993816">
        <w:rPr>
          <w:sz w:val="32"/>
          <w:szCs w:val="32"/>
        </w:rPr>
        <w:t>Delton, Andrew et.al (2013): Merely Opting Out of a Public Good Is Moralized: An Error Management Approach to Cooperation.</w:t>
      </w:r>
    </w:p>
    <w:p w14:paraId="24613B4D" w14:textId="77777777" w:rsidR="002126C5" w:rsidRPr="00993816" w:rsidRDefault="002126C5" w:rsidP="004A10C8">
      <w:pPr>
        <w:pStyle w:val="ListParagraph"/>
        <w:numPr>
          <w:ilvl w:val="0"/>
          <w:numId w:val="18"/>
        </w:numPr>
        <w:spacing w:line="480" w:lineRule="auto"/>
        <w:jc w:val="both"/>
        <w:rPr>
          <w:sz w:val="32"/>
          <w:szCs w:val="32"/>
        </w:rPr>
      </w:pPr>
      <w:r w:rsidRPr="00993816">
        <w:rPr>
          <w:sz w:val="32"/>
          <w:szCs w:val="32"/>
        </w:rPr>
        <w:t>Frese, M., &amp; Keith, N. (2015). Action errors, error management, and learning in organizations. Annual Review of Psychology</w:t>
      </w:r>
      <w:r w:rsidRPr="00993816">
        <w:rPr>
          <w:sz w:val="32"/>
          <w:szCs w:val="32"/>
          <w:rtl/>
        </w:rPr>
        <w:t>.</w:t>
      </w:r>
    </w:p>
    <w:p w14:paraId="412CC985" w14:textId="77777777" w:rsidR="002126C5" w:rsidRPr="00993816" w:rsidRDefault="002126C5" w:rsidP="004A10C8">
      <w:pPr>
        <w:pStyle w:val="ListParagraph"/>
        <w:numPr>
          <w:ilvl w:val="0"/>
          <w:numId w:val="18"/>
        </w:numPr>
        <w:spacing w:line="480" w:lineRule="auto"/>
        <w:jc w:val="both"/>
        <w:rPr>
          <w:sz w:val="32"/>
          <w:szCs w:val="32"/>
        </w:rPr>
      </w:pPr>
      <w:r w:rsidRPr="00993816">
        <w:rPr>
          <w:sz w:val="32"/>
          <w:szCs w:val="32"/>
        </w:rPr>
        <w:t>Kallus, K. W. (2012). Risk management in complex environments. Safety Science</w:t>
      </w:r>
      <w:r w:rsidRPr="00993816">
        <w:rPr>
          <w:sz w:val="32"/>
          <w:szCs w:val="32"/>
          <w:rtl/>
        </w:rPr>
        <w:t>.</w:t>
      </w:r>
    </w:p>
    <w:p w14:paraId="6E3BD745" w14:textId="77777777" w:rsidR="002126C5" w:rsidRPr="00993816" w:rsidRDefault="002126C5" w:rsidP="004A10C8">
      <w:pPr>
        <w:pStyle w:val="NormalWeb"/>
        <w:numPr>
          <w:ilvl w:val="0"/>
          <w:numId w:val="18"/>
        </w:numPr>
        <w:spacing w:line="480" w:lineRule="auto"/>
        <w:jc w:val="both"/>
        <w:rPr>
          <w:sz w:val="32"/>
          <w:szCs w:val="32"/>
        </w:rPr>
      </w:pPr>
      <w:r w:rsidRPr="00993816">
        <w:rPr>
          <w:color w:val="18181B"/>
          <w:sz w:val="32"/>
          <w:szCs w:val="32"/>
          <w:shd w:val="clear" w:color="auto" w:fill="FFFFFF"/>
        </w:rPr>
        <w:lastRenderedPageBreak/>
        <w:t>Karslı, M., &amp; Şahin, S. (2015). A Research for Measuring Administrative Effectiveness. </w:t>
      </w:r>
      <w:r w:rsidRPr="00993816">
        <w:rPr>
          <w:rStyle w:val="Emphasis"/>
          <w:color w:val="18181B"/>
          <w:sz w:val="32"/>
          <w:szCs w:val="32"/>
          <w:bdr w:val="single" w:sz="2" w:space="0" w:color="E4E4E7" w:frame="1"/>
          <w:shd w:val="clear" w:color="auto" w:fill="FFFFFF"/>
        </w:rPr>
        <w:t>The Anthropologist</w:t>
      </w:r>
      <w:r w:rsidRPr="00993816">
        <w:rPr>
          <w:color w:val="18181B"/>
          <w:sz w:val="32"/>
          <w:szCs w:val="32"/>
          <w:shd w:val="clear" w:color="auto" w:fill="FFFFFF"/>
        </w:rPr>
        <w:t xml:space="preserve">, 19, 479 - 489. </w:t>
      </w:r>
      <w:hyperlink r:id="rId10" w:history="1">
        <w:r w:rsidRPr="00993816">
          <w:rPr>
            <w:rStyle w:val="Hyperlink"/>
            <w:sz w:val="32"/>
            <w:szCs w:val="32"/>
            <w:shd w:val="clear" w:color="auto" w:fill="FFFFFF"/>
          </w:rPr>
          <w:t>https://doi.org/10.1080/09720073.2015.11891682</w:t>
        </w:r>
      </w:hyperlink>
      <w:r w:rsidRPr="00993816">
        <w:rPr>
          <w:color w:val="18181B"/>
          <w:sz w:val="32"/>
          <w:szCs w:val="32"/>
          <w:shd w:val="clear" w:color="auto" w:fill="FFFFFF"/>
        </w:rPr>
        <w:t>.</w:t>
      </w:r>
    </w:p>
    <w:p w14:paraId="08BE57BF" w14:textId="77777777" w:rsidR="002126C5" w:rsidRPr="00993816" w:rsidRDefault="002126C5" w:rsidP="004A10C8">
      <w:pPr>
        <w:pStyle w:val="NormalWeb"/>
        <w:numPr>
          <w:ilvl w:val="0"/>
          <w:numId w:val="18"/>
        </w:numPr>
        <w:spacing w:line="480" w:lineRule="auto"/>
        <w:jc w:val="both"/>
        <w:rPr>
          <w:sz w:val="32"/>
          <w:szCs w:val="32"/>
        </w:rPr>
      </w:pPr>
      <w:r w:rsidRPr="00993816">
        <w:rPr>
          <w:color w:val="18181B"/>
          <w:sz w:val="32"/>
          <w:szCs w:val="32"/>
          <w:shd w:val="clear" w:color="auto" w:fill="FFFFFF"/>
        </w:rPr>
        <w:t>Kaufmann, W., Taggart, G., &amp; Bozeman, B. (2018). Administrative Delay, Red Tape, and Organizational Performance. </w:t>
      </w:r>
      <w:r w:rsidRPr="00993816">
        <w:rPr>
          <w:rStyle w:val="Emphasis"/>
          <w:color w:val="18181B"/>
          <w:sz w:val="32"/>
          <w:szCs w:val="32"/>
          <w:bdr w:val="single" w:sz="2" w:space="0" w:color="E4E4E7" w:frame="1"/>
          <w:shd w:val="clear" w:color="auto" w:fill="FFFFFF"/>
        </w:rPr>
        <w:t>Public Performance &amp; Management Review</w:t>
      </w:r>
      <w:r w:rsidRPr="00993816">
        <w:rPr>
          <w:color w:val="18181B"/>
          <w:sz w:val="32"/>
          <w:szCs w:val="32"/>
          <w:shd w:val="clear" w:color="auto" w:fill="FFFFFF"/>
        </w:rPr>
        <w:t xml:space="preserve">, 42, 529 - 553. </w:t>
      </w:r>
      <w:hyperlink r:id="rId11" w:history="1">
        <w:r w:rsidRPr="00993816">
          <w:rPr>
            <w:rStyle w:val="Hyperlink"/>
            <w:sz w:val="32"/>
            <w:szCs w:val="32"/>
            <w:shd w:val="clear" w:color="auto" w:fill="FFFFFF"/>
          </w:rPr>
          <w:t>https://doi.org/10.1080/15309576.2018.1474770</w:t>
        </w:r>
      </w:hyperlink>
      <w:r w:rsidRPr="00993816">
        <w:rPr>
          <w:color w:val="18181B"/>
          <w:sz w:val="32"/>
          <w:szCs w:val="32"/>
          <w:shd w:val="clear" w:color="auto" w:fill="FFFFFF"/>
        </w:rPr>
        <w:t>.</w:t>
      </w:r>
    </w:p>
    <w:p w14:paraId="09390099" w14:textId="77777777" w:rsidR="002126C5" w:rsidRPr="00993816" w:rsidRDefault="002126C5" w:rsidP="004A10C8">
      <w:pPr>
        <w:pStyle w:val="ListParagraph"/>
        <w:numPr>
          <w:ilvl w:val="0"/>
          <w:numId w:val="18"/>
        </w:numPr>
        <w:spacing w:line="480" w:lineRule="auto"/>
        <w:jc w:val="both"/>
        <w:rPr>
          <w:sz w:val="32"/>
          <w:szCs w:val="32"/>
          <w:rtl/>
        </w:rPr>
      </w:pPr>
      <w:r w:rsidRPr="00993816">
        <w:rPr>
          <w:sz w:val="32"/>
          <w:szCs w:val="32"/>
        </w:rPr>
        <w:t>Maurer, T. J., et al. (2017). Error management culture and employee outcomes</w:t>
      </w:r>
      <w:r w:rsidRPr="00993816">
        <w:rPr>
          <w:sz w:val="32"/>
          <w:szCs w:val="32"/>
          <w:rtl/>
        </w:rPr>
        <w:t>.</w:t>
      </w:r>
    </w:p>
    <w:p w14:paraId="6AD8A8A0" w14:textId="77777777" w:rsidR="002126C5" w:rsidRPr="00993816" w:rsidRDefault="002126C5" w:rsidP="004A10C8">
      <w:pPr>
        <w:pStyle w:val="NormalWeb"/>
        <w:numPr>
          <w:ilvl w:val="0"/>
          <w:numId w:val="18"/>
        </w:numPr>
        <w:spacing w:line="480" w:lineRule="auto"/>
        <w:jc w:val="both"/>
        <w:rPr>
          <w:sz w:val="32"/>
          <w:szCs w:val="32"/>
        </w:rPr>
      </w:pPr>
      <w:r w:rsidRPr="00993816">
        <w:rPr>
          <w:color w:val="18181B"/>
          <w:sz w:val="32"/>
          <w:szCs w:val="32"/>
          <w:shd w:val="clear" w:color="auto" w:fill="FFFFFF"/>
        </w:rPr>
        <w:t>Oladimeji, R. (2024). ASSESSING ADMINISTRATIVE EFFECTIVENESS: THE IMPACT OF PERSONALITY TRAITS AND ORGANISATIONAL CLIMATE. </w:t>
      </w:r>
      <w:r w:rsidRPr="00993816">
        <w:rPr>
          <w:sz w:val="32"/>
          <w:szCs w:val="32"/>
        </w:rPr>
        <w:t>International Journal of Kita Kreatif.</w:t>
      </w:r>
      <w:r w:rsidRPr="00993816">
        <w:rPr>
          <w:color w:val="18181B"/>
          <w:sz w:val="32"/>
          <w:szCs w:val="32"/>
          <w:shd w:val="clear" w:color="auto" w:fill="FFFFFF"/>
        </w:rPr>
        <w:t xml:space="preserve"> </w:t>
      </w:r>
      <w:hyperlink r:id="rId12" w:history="1">
        <w:r w:rsidRPr="00993816">
          <w:rPr>
            <w:rStyle w:val="Hyperlink"/>
            <w:sz w:val="32"/>
            <w:szCs w:val="32"/>
            <w:shd w:val="clear" w:color="auto" w:fill="FFFFFF"/>
          </w:rPr>
          <w:t>https://doi.org/10.24815/ijkk.v1i4.41477</w:t>
        </w:r>
      </w:hyperlink>
      <w:r w:rsidRPr="00993816">
        <w:rPr>
          <w:color w:val="18181B"/>
          <w:sz w:val="32"/>
          <w:szCs w:val="32"/>
          <w:shd w:val="clear" w:color="auto" w:fill="FFFFFF"/>
        </w:rPr>
        <w:t>.</w:t>
      </w:r>
    </w:p>
    <w:p w14:paraId="14C9E110" w14:textId="77777777" w:rsidR="002126C5" w:rsidRPr="00993816" w:rsidRDefault="002126C5" w:rsidP="004A10C8">
      <w:pPr>
        <w:pStyle w:val="ListParagraph"/>
        <w:numPr>
          <w:ilvl w:val="0"/>
          <w:numId w:val="18"/>
        </w:numPr>
        <w:spacing w:line="480" w:lineRule="auto"/>
        <w:jc w:val="both"/>
        <w:rPr>
          <w:sz w:val="32"/>
          <w:szCs w:val="32"/>
        </w:rPr>
      </w:pPr>
      <w:r w:rsidRPr="00993816">
        <w:rPr>
          <w:sz w:val="32"/>
          <w:szCs w:val="32"/>
        </w:rPr>
        <w:t>Reason, J. (1990). Human Error. Cambridge University Press</w:t>
      </w:r>
      <w:r w:rsidRPr="00993816">
        <w:rPr>
          <w:sz w:val="32"/>
          <w:szCs w:val="32"/>
          <w:rtl/>
        </w:rPr>
        <w:t>.</w:t>
      </w:r>
    </w:p>
    <w:p w14:paraId="1FCBDBAF" w14:textId="77777777" w:rsidR="002126C5" w:rsidRPr="00993816" w:rsidRDefault="002126C5" w:rsidP="004A10C8">
      <w:pPr>
        <w:pStyle w:val="ListParagraph"/>
        <w:numPr>
          <w:ilvl w:val="0"/>
          <w:numId w:val="18"/>
        </w:numPr>
        <w:spacing w:line="480" w:lineRule="auto"/>
        <w:jc w:val="both"/>
        <w:rPr>
          <w:sz w:val="32"/>
          <w:szCs w:val="32"/>
        </w:rPr>
      </w:pPr>
      <w:r w:rsidRPr="00993816">
        <w:rPr>
          <w:sz w:val="32"/>
          <w:szCs w:val="32"/>
        </w:rPr>
        <w:t>Senders, J. W., &amp; Moray, N. P. (1991). Human Error: Cause, Prediction, and Reduction. Lawrence Erlbaum Associates</w:t>
      </w:r>
      <w:r w:rsidRPr="00993816">
        <w:rPr>
          <w:sz w:val="32"/>
          <w:szCs w:val="32"/>
          <w:rtl/>
        </w:rPr>
        <w:t>.</w:t>
      </w:r>
    </w:p>
    <w:p w14:paraId="6AB79D3E" w14:textId="77777777" w:rsidR="002126C5" w:rsidRPr="00993816" w:rsidRDefault="002126C5" w:rsidP="004A10C8">
      <w:pPr>
        <w:pStyle w:val="ListParagraph"/>
        <w:numPr>
          <w:ilvl w:val="0"/>
          <w:numId w:val="18"/>
        </w:numPr>
        <w:spacing w:line="480" w:lineRule="auto"/>
        <w:jc w:val="both"/>
        <w:rPr>
          <w:sz w:val="32"/>
          <w:szCs w:val="32"/>
        </w:rPr>
      </w:pPr>
      <w:r w:rsidRPr="00993816">
        <w:rPr>
          <w:sz w:val="32"/>
          <w:szCs w:val="32"/>
        </w:rPr>
        <w:lastRenderedPageBreak/>
        <w:t>Van Dyck, C., Frese, M., Baer, M., &amp; Sonnentag, S. (2005). Organizational error management culture and its impact on performance. Journal of Applied Psychology</w:t>
      </w:r>
      <w:r w:rsidRPr="00993816">
        <w:rPr>
          <w:sz w:val="32"/>
          <w:szCs w:val="32"/>
          <w:rtl/>
        </w:rPr>
        <w:t>.</w:t>
      </w:r>
    </w:p>
    <w:p w14:paraId="2118371B" w14:textId="77777777" w:rsidR="002126C5" w:rsidRPr="00993816" w:rsidRDefault="002126C5" w:rsidP="004A10C8">
      <w:pPr>
        <w:pStyle w:val="ListParagraph"/>
        <w:numPr>
          <w:ilvl w:val="0"/>
          <w:numId w:val="18"/>
        </w:numPr>
        <w:spacing w:line="480" w:lineRule="auto"/>
        <w:jc w:val="both"/>
        <w:rPr>
          <w:sz w:val="32"/>
          <w:szCs w:val="32"/>
        </w:rPr>
      </w:pPr>
      <w:r w:rsidRPr="00993816">
        <w:rPr>
          <w:sz w:val="32"/>
          <w:szCs w:val="32"/>
        </w:rPr>
        <w:t>Vogelgesang, G. R., &amp; Lester, P. B. (2009). Building leaders’ moral courage: Leadership development training in ethics</w:t>
      </w:r>
      <w:r w:rsidRPr="00993816">
        <w:rPr>
          <w:sz w:val="32"/>
          <w:szCs w:val="32"/>
          <w:rtl/>
        </w:rPr>
        <w:t>.</w:t>
      </w:r>
    </w:p>
    <w:p w14:paraId="3906C9A5" w14:textId="77777777" w:rsidR="002126C5" w:rsidRPr="00993816" w:rsidRDefault="002126C5" w:rsidP="004A10C8">
      <w:pPr>
        <w:pStyle w:val="ListParagraph"/>
        <w:numPr>
          <w:ilvl w:val="0"/>
          <w:numId w:val="18"/>
        </w:numPr>
        <w:spacing w:line="480" w:lineRule="auto"/>
        <w:jc w:val="both"/>
        <w:rPr>
          <w:sz w:val="32"/>
          <w:szCs w:val="32"/>
        </w:rPr>
      </w:pPr>
      <w:r w:rsidRPr="00993816">
        <w:rPr>
          <w:sz w:val="32"/>
          <w:szCs w:val="32"/>
        </w:rPr>
        <w:t>Zhao, B., &amp; Olivera, F. (2006). Error reporting in organizations. Academy of Management Review, 31(4), 1012–1030</w:t>
      </w:r>
      <w:r w:rsidRPr="00993816">
        <w:rPr>
          <w:sz w:val="32"/>
          <w:szCs w:val="32"/>
          <w:rtl/>
        </w:rPr>
        <w:t>.</w:t>
      </w:r>
      <w:r w:rsidRPr="00993816">
        <w:rPr>
          <w:sz w:val="32"/>
          <w:szCs w:val="32"/>
        </w:rPr>
        <w:t>.</w:t>
      </w:r>
    </w:p>
    <w:p w14:paraId="54C4ED6F" w14:textId="77777777" w:rsidR="00BE1AD0" w:rsidRPr="00993816" w:rsidRDefault="00BE1AD0" w:rsidP="004A10C8">
      <w:pPr>
        <w:pStyle w:val="ListParagraph"/>
        <w:spacing w:line="480" w:lineRule="auto"/>
        <w:jc w:val="both"/>
        <w:rPr>
          <w:sz w:val="32"/>
          <w:szCs w:val="32"/>
          <w:rtl/>
        </w:rPr>
      </w:pPr>
    </w:p>
    <w:p w14:paraId="1BA28898" w14:textId="77777777" w:rsidR="00BE1AD0" w:rsidRPr="00993816" w:rsidRDefault="00BE1AD0" w:rsidP="00370C86">
      <w:pPr>
        <w:bidi/>
        <w:spacing w:line="480" w:lineRule="auto"/>
        <w:jc w:val="center"/>
        <w:rPr>
          <w:rFonts w:asciiTheme="minorBidi" w:hAnsiTheme="minorBidi" w:cstheme="minorBidi"/>
          <w:sz w:val="32"/>
          <w:szCs w:val="32"/>
          <w:rtl/>
        </w:rPr>
      </w:pPr>
    </w:p>
    <w:p w14:paraId="65AFA6E0" w14:textId="77777777" w:rsidR="00BE1AD0" w:rsidRPr="00993816" w:rsidRDefault="00BE1AD0" w:rsidP="00370C86">
      <w:pPr>
        <w:bidi/>
        <w:spacing w:line="480" w:lineRule="auto"/>
        <w:jc w:val="center"/>
        <w:rPr>
          <w:rFonts w:asciiTheme="minorBidi" w:hAnsiTheme="minorBidi" w:cstheme="minorBidi"/>
          <w:sz w:val="32"/>
          <w:szCs w:val="32"/>
          <w:rtl/>
        </w:rPr>
      </w:pPr>
    </w:p>
    <w:p w14:paraId="40170473" w14:textId="77777777" w:rsidR="00BE1AD0" w:rsidRPr="00993816" w:rsidRDefault="00BE1AD0" w:rsidP="00370C86">
      <w:pPr>
        <w:bidi/>
        <w:spacing w:line="480" w:lineRule="auto"/>
        <w:jc w:val="center"/>
        <w:rPr>
          <w:rFonts w:asciiTheme="minorBidi" w:hAnsiTheme="minorBidi" w:cstheme="minorBidi"/>
          <w:b/>
          <w:bCs/>
          <w:sz w:val="28"/>
          <w:szCs w:val="28"/>
          <w:u w:val="single"/>
          <w:rtl/>
        </w:rPr>
      </w:pPr>
    </w:p>
    <w:p w14:paraId="683D2FCE" w14:textId="77777777" w:rsidR="004163C7" w:rsidRPr="00993816" w:rsidRDefault="004163C7" w:rsidP="00370C86">
      <w:pPr>
        <w:bidi/>
        <w:spacing w:line="480" w:lineRule="auto"/>
        <w:rPr>
          <w:rFonts w:asciiTheme="minorBidi" w:hAnsiTheme="minorBidi" w:cstheme="minorBidi"/>
          <w:sz w:val="28"/>
          <w:szCs w:val="28"/>
          <w:u w:val="single"/>
        </w:rPr>
      </w:pPr>
    </w:p>
    <w:p w14:paraId="54F5126D" w14:textId="77777777" w:rsidR="004A10C8" w:rsidRPr="00993816" w:rsidRDefault="004A10C8" w:rsidP="004A10C8">
      <w:pPr>
        <w:bidi/>
        <w:spacing w:line="480" w:lineRule="auto"/>
        <w:rPr>
          <w:rFonts w:asciiTheme="minorBidi" w:hAnsiTheme="minorBidi" w:cstheme="minorBidi"/>
          <w:sz w:val="28"/>
          <w:szCs w:val="28"/>
          <w:u w:val="single"/>
        </w:rPr>
      </w:pPr>
    </w:p>
    <w:p w14:paraId="5C273B2F" w14:textId="77777777" w:rsidR="004A10C8" w:rsidRPr="00993816" w:rsidRDefault="004A10C8" w:rsidP="004A10C8">
      <w:pPr>
        <w:bidi/>
        <w:spacing w:line="480" w:lineRule="auto"/>
        <w:rPr>
          <w:rFonts w:asciiTheme="minorBidi" w:hAnsiTheme="minorBidi" w:cstheme="minorBidi"/>
          <w:sz w:val="28"/>
          <w:szCs w:val="28"/>
          <w:u w:val="single"/>
        </w:rPr>
      </w:pPr>
    </w:p>
    <w:p w14:paraId="3CF13A6B" w14:textId="77777777" w:rsidR="004A10C8" w:rsidRPr="00993816" w:rsidRDefault="004A10C8" w:rsidP="004A10C8">
      <w:pPr>
        <w:bidi/>
        <w:spacing w:line="480" w:lineRule="auto"/>
        <w:rPr>
          <w:rFonts w:asciiTheme="minorBidi" w:hAnsiTheme="minorBidi" w:cstheme="minorBidi"/>
          <w:sz w:val="28"/>
          <w:szCs w:val="28"/>
          <w:u w:val="single"/>
        </w:rPr>
      </w:pPr>
    </w:p>
    <w:p w14:paraId="7736A718" w14:textId="77777777" w:rsidR="004A10C8" w:rsidRPr="00993816" w:rsidRDefault="004A10C8" w:rsidP="004A10C8">
      <w:pPr>
        <w:bidi/>
        <w:spacing w:line="480" w:lineRule="auto"/>
        <w:rPr>
          <w:rFonts w:asciiTheme="minorBidi" w:hAnsiTheme="minorBidi" w:cstheme="minorBidi"/>
          <w:sz w:val="28"/>
          <w:szCs w:val="28"/>
          <w:u w:val="single"/>
        </w:rPr>
      </w:pPr>
    </w:p>
    <w:p w14:paraId="71D653AB" w14:textId="77777777" w:rsidR="004A10C8" w:rsidRPr="00993816" w:rsidRDefault="004A10C8" w:rsidP="004A10C8">
      <w:pPr>
        <w:bidi/>
        <w:spacing w:line="480" w:lineRule="auto"/>
        <w:rPr>
          <w:rFonts w:asciiTheme="minorBidi" w:hAnsiTheme="minorBidi" w:cstheme="minorBidi"/>
          <w:sz w:val="28"/>
          <w:szCs w:val="28"/>
          <w:u w:val="single"/>
        </w:rPr>
      </w:pPr>
    </w:p>
    <w:p w14:paraId="3E2A646B" w14:textId="77777777" w:rsidR="004A10C8" w:rsidRPr="00993816" w:rsidRDefault="004A10C8" w:rsidP="004A10C8">
      <w:pPr>
        <w:bidi/>
        <w:spacing w:line="480" w:lineRule="auto"/>
        <w:rPr>
          <w:rFonts w:asciiTheme="minorBidi" w:hAnsiTheme="minorBidi" w:cstheme="minorBidi"/>
          <w:sz w:val="28"/>
          <w:szCs w:val="28"/>
          <w:u w:val="single"/>
        </w:rPr>
      </w:pPr>
    </w:p>
    <w:p w14:paraId="6A4A44F8" w14:textId="25155CFB" w:rsidR="004163C7" w:rsidRPr="00993816" w:rsidRDefault="004163C7" w:rsidP="00BF0799">
      <w:pPr>
        <w:pStyle w:val="Heading1"/>
        <w:rPr>
          <w:rFonts w:asciiTheme="minorBidi" w:hAnsiTheme="minorBidi" w:cstheme="minorBidi"/>
          <w:sz w:val="32"/>
          <w:szCs w:val="32"/>
          <w:rtl/>
        </w:rPr>
      </w:pPr>
      <w:bookmarkStart w:id="55" w:name="_Toc214628653"/>
      <w:r w:rsidRPr="00993816">
        <w:rPr>
          <w:rFonts w:asciiTheme="minorBidi" w:hAnsiTheme="minorBidi" w:cstheme="minorBidi"/>
          <w:sz w:val="32"/>
          <w:szCs w:val="32"/>
        </w:rPr>
        <w:lastRenderedPageBreak/>
        <w:t>Abstract</w:t>
      </w:r>
      <w:bookmarkEnd w:id="55"/>
    </w:p>
    <w:p w14:paraId="1389B5EF" w14:textId="77777777" w:rsidR="00BF0799" w:rsidRPr="00993816" w:rsidRDefault="00BF0799" w:rsidP="00BF0799">
      <w:pPr>
        <w:pStyle w:val="NormalWeb"/>
        <w:spacing w:line="360" w:lineRule="auto"/>
        <w:jc w:val="both"/>
        <w:rPr>
          <w:sz w:val="28"/>
          <w:szCs w:val="28"/>
        </w:rPr>
      </w:pPr>
      <w:r w:rsidRPr="00993816">
        <w:rPr>
          <w:sz w:val="28"/>
          <w:szCs w:val="28"/>
        </w:rPr>
        <w:t xml:space="preserve">This study addresses a vital topic that touches the core of institutional effectiveness, namely </w:t>
      </w:r>
      <w:r w:rsidRPr="00993816">
        <w:rPr>
          <w:rStyle w:val="Strong"/>
          <w:sz w:val="28"/>
          <w:szCs w:val="28"/>
        </w:rPr>
        <w:t>"Errors in Business Administration and Their Impact on the Efficiency and Effectiveness of Institutional Performance."</w:t>
      </w:r>
    </w:p>
    <w:p w14:paraId="59404C28" w14:textId="5F5679C0" w:rsidR="00BF0799" w:rsidRPr="00993816" w:rsidRDefault="00BF0799" w:rsidP="00BF0799">
      <w:pPr>
        <w:pStyle w:val="NormalWeb"/>
        <w:spacing w:line="360" w:lineRule="auto"/>
        <w:jc w:val="both"/>
        <w:rPr>
          <w:sz w:val="28"/>
          <w:szCs w:val="28"/>
        </w:rPr>
      </w:pPr>
      <w:r w:rsidRPr="00993816">
        <w:rPr>
          <w:sz w:val="28"/>
          <w:szCs w:val="28"/>
        </w:rPr>
        <w:t>The importance of this research stems from the widespread occurrence of administrative errors in their various forms and their direct and indirect negative impact on institutional outcomes—whether in service, production, or educational organizations.</w:t>
      </w:r>
    </w:p>
    <w:p w14:paraId="12B67FEA" w14:textId="77777777" w:rsidR="00BF0799" w:rsidRPr="00993816" w:rsidRDefault="00BF0799" w:rsidP="00BF0799">
      <w:pPr>
        <w:pStyle w:val="NormalWeb"/>
        <w:spacing w:line="360" w:lineRule="auto"/>
        <w:jc w:val="both"/>
        <w:rPr>
          <w:sz w:val="28"/>
          <w:szCs w:val="28"/>
        </w:rPr>
      </w:pPr>
      <w:r w:rsidRPr="00993816">
        <w:rPr>
          <w:sz w:val="28"/>
          <w:szCs w:val="28"/>
        </w:rPr>
        <w:t>The study aimed to explore the most common types of administrative errors and analyze their root causes—organizational, human, or environmental—while assessing their impact on key elements of institutional performance such as efficiency, effectiveness, decision-making quality, and employee satisfaction. It also sought to examine the effectiveness of certain proposed administrative procedures in reducing the recurrence of such errors.</w:t>
      </w:r>
    </w:p>
    <w:p w14:paraId="7E55DE44" w14:textId="77777777" w:rsidR="00BF0799" w:rsidRPr="00993816" w:rsidRDefault="00BF0799" w:rsidP="00BF0799">
      <w:pPr>
        <w:pStyle w:val="NormalWeb"/>
        <w:spacing w:line="360" w:lineRule="auto"/>
        <w:jc w:val="both"/>
        <w:rPr>
          <w:sz w:val="28"/>
          <w:szCs w:val="28"/>
        </w:rPr>
      </w:pPr>
      <w:r w:rsidRPr="00993816">
        <w:rPr>
          <w:sz w:val="28"/>
          <w:szCs w:val="28"/>
        </w:rPr>
        <w:t xml:space="preserve">The research adopted the </w:t>
      </w:r>
      <w:r w:rsidRPr="00993816">
        <w:rPr>
          <w:rStyle w:val="Strong"/>
          <w:sz w:val="28"/>
          <w:szCs w:val="28"/>
        </w:rPr>
        <w:t>descriptive-analytical approach</w:t>
      </w:r>
      <w:r w:rsidRPr="00993816">
        <w:rPr>
          <w:sz w:val="28"/>
          <w:szCs w:val="28"/>
        </w:rPr>
        <w:t>, and data were collected through a questionnaire directed at a sample of employees in several institutions. The data were analyzed using appropriate statistical methods (such as mean, standard deviation, and ANOVA test) to reveal statistically significant relationships between variables.</w:t>
      </w:r>
    </w:p>
    <w:p w14:paraId="3F3CC1A0" w14:textId="77777777" w:rsidR="00BF0799" w:rsidRPr="00993816" w:rsidRDefault="00BF0799" w:rsidP="00BF0799">
      <w:pPr>
        <w:pStyle w:val="NormalWeb"/>
        <w:spacing w:line="360" w:lineRule="auto"/>
        <w:jc w:val="both"/>
        <w:rPr>
          <w:sz w:val="28"/>
          <w:szCs w:val="28"/>
        </w:rPr>
      </w:pPr>
      <w:r w:rsidRPr="00993816">
        <w:rPr>
          <w:sz w:val="28"/>
          <w:szCs w:val="28"/>
        </w:rPr>
        <w:t>The study reached several key findings, most notably: the existence of a statistically significant relationship between the types of administrative errors and the level of organizational efficiency; between recurrent causes of errors and the decline in decision-making quality; and a direct negative effect of administrative errors on employee satisfaction. Results also indicated that implementing measures such as process reviews, increasing transparency, and improving leadership skills helps reduce the recurrence of errors.</w:t>
      </w:r>
    </w:p>
    <w:p w14:paraId="18DCF8C2" w14:textId="3371F056" w:rsidR="00BF0799" w:rsidRDefault="00BF0799" w:rsidP="00BF0799">
      <w:pPr>
        <w:pStyle w:val="NormalWeb"/>
        <w:spacing w:line="360" w:lineRule="auto"/>
        <w:jc w:val="both"/>
        <w:rPr>
          <w:sz w:val="28"/>
          <w:szCs w:val="28"/>
          <w:rtl/>
        </w:rPr>
      </w:pPr>
      <w:r w:rsidRPr="00993816">
        <w:rPr>
          <w:sz w:val="28"/>
          <w:szCs w:val="28"/>
        </w:rPr>
        <w:lastRenderedPageBreak/>
        <w:t xml:space="preserve">The study recommended several actions, including the adoption of a </w:t>
      </w:r>
      <w:r w:rsidRPr="00993816">
        <w:rPr>
          <w:rStyle w:val="Strong"/>
          <w:sz w:val="28"/>
          <w:szCs w:val="28"/>
        </w:rPr>
        <w:t>positive error management culture</w:t>
      </w:r>
      <w:r w:rsidRPr="00993816">
        <w:rPr>
          <w:sz w:val="28"/>
          <w:szCs w:val="28"/>
        </w:rPr>
        <w:t>, the establishment of effective control systems, continuous training for administrative staff, and greater attention to employees’ psychological environment. It also called for the integration of roles between management and staff to create a work environment characterized by fewer errors and stronger institutional learning.</w:t>
      </w:r>
    </w:p>
    <w:p w14:paraId="352BC604" w14:textId="77777777" w:rsidR="00993816" w:rsidRDefault="00993816" w:rsidP="00BF0799">
      <w:pPr>
        <w:pStyle w:val="NormalWeb"/>
        <w:spacing w:line="360" w:lineRule="auto"/>
        <w:jc w:val="both"/>
        <w:rPr>
          <w:sz w:val="28"/>
          <w:szCs w:val="28"/>
          <w:rtl/>
        </w:rPr>
      </w:pPr>
    </w:p>
    <w:p w14:paraId="35159466" w14:textId="349C6E61" w:rsidR="00993816" w:rsidRDefault="00993816" w:rsidP="00BF0799">
      <w:pPr>
        <w:pStyle w:val="NormalWeb"/>
        <w:spacing w:line="360" w:lineRule="auto"/>
        <w:jc w:val="both"/>
        <w:rPr>
          <w:sz w:val="28"/>
          <w:szCs w:val="28"/>
          <w:rtl/>
        </w:rPr>
      </w:pPr>
    </w:p>
    <w:p w14:paraId="276F8A79" w14:textId="77777777" w:rsidR="00993816" w:rsidRDefault="00993816" w:rsidP="00BF0799">
      <w:pPr>
        <w:pStyle w:val="NormalWeb"/>
        <w:spacing w:line="360" w:lineRule="auto"/>
        <w:jc w:val="both"/>
        <w:rPr>
          <w:sz w:val="28"/>
          <w:szCs w:val="28"/>
          <w:rtl/>
        </w:rPr>
      </w:pPr>
    </w:p>
    <w:p w14:paraId="4FDF9DED" w14:textId="77777777" w:rsidR="00993816" w:rsidRDefault="00993816" w:rsidP="00BF0799">
      <w:pPr>
        <w:pStyle w:val="NormalWeb"/>
        <w:spacing w:line="360" w:lineRule="auto"/>
        <w:jc w:val="both"/>
        <w:rPr>
          <w:sz w:val="28"/>
          <w:szCs w:val="28"/>
          <w:rtl/>
        </w:rPr>
      </w:pPr>
    </w:p>
    <w:p w14:paraId="18F22389" w14:textId="77777777" w:rsidR="00993816" w:rsidRDefault="00993816" w:rsidP="00BF0799">
      <w:pPr>
        <w:pStyle w:val="NormalWeb"/>
        <w:spacing w:line="360" w:lineRule="auto"/>
        <w:jc w:val="both"/>
        <w:rPr>
          <w:sz w:val="28"/>
          <w:szCs w:val="28"/>
          <w:rtl/>
        </w:rPr>
      </w:pPr>
    </w:p>
    <w:p w14:paraId="5ED60A6A" w14:textId="5884BD35" w:rsidR="00993816" w:rsidRDefault="00993816" w:rsidP="00BF0799">
      <w:pPr>
        <w:pStyle w:val="NormalWeb"/>
        <w:spacing w:line="360" w:lineRule="auto"/>
        <w:jc w:val="both"/>
        <w:rPr>
          <w:sz w:val="28"/>
          <w:szCs w:val="28"/>
          <w:rtl/>
        </w:rPr>
      </w:pPr>
    </w:p>
    <w:p w14:paraId="2D7FE45D" w14:textId="55808B14" w:rsidR="00993816" w:rsidRDefault="00993816" w:rsidP="00BF0799">
      <w:pPr>
        <w:pStyle w:val="NormalWeb"/>
        <w:spacing w:line="360" w:lineRule="auto"/>
        <w:jc w:val="both"/>
        <w:rPr>
          <w:sz w:val="28"/>
          <w:szCs w:val="28"/>
          <w:rtl/>
        </w:rPr>
      </w:pPr>
    </w:p>
    <w:p w14:paraId="2AFE7CA1" w14:textId="64E7CD9C" w:rsidR="00993816" w:rsidRDefault="00993816" w:rsidP="00BF0799">
      <w:pPr>
        <w:pStyle w:val="NormalWeb"/>
        <w:spacing w:line="360" w:lineRule="auto"/>
        <w:jc w:val="both"/>
        <w:rPr>
          <w:sz w:val="28"/>
          <w:szCs w:val="28"/>
          <w:rtl/>
        </w:rPr>
      </w:pPr>
    </w:p>
    <w:p w14:paraId="1C6CD147" w14:textId="14DCB9B6" w:rsidR="00993816" w:rsidRDefault="00993816" w:rsidP="00BF0799">
      <w:pPr>
        <w:pStyle w:val="NormalWeb"/>
        <w:spacing w:line="360" w:lineRule="auto"/>
        <w:jc w:val="both"/>
        <w:rPr>
          <w:sz w:val="28"/>
          <w:szCs w:val="28"/>
          <w:rtl/>
        </w:rPr>
      </w:pPr>
    </w:p>
    <w:p w14:paraId="7FAEF0BB" w14:textId="20F787E6" w:rsidR="00993816" w:rsidRPr="00993816" w:rsidRDefault="00993816" w:rsidP="00BF0799">
      <w:pPr>
        <w:pStyle w:val="NormalWeb"/>
        <w:spacing w:line="360" w:lineRule="auto"/>
        <w:jc w:val="both"/>
        <w:rPr>
          <w:sz w:val="28"/>
          <w:szCs w:val="28"/>
        </w:rPr>
      </w:pPr>
    </w:p>
    <w:p w14:paraId="729260F8" w14:textId="25473947" w:rsidR="004163C7" w:rsidRPr="00993816" w:rsidRDefault="004163C7" w:rsidP="004A10C8">
      <w:pPr>
        <w:spacing w:line="480" w:lineRule="auto"/>
        <w:rPr>
          <w:rFonts w:asciiTheme="minorBidi" w:hAnsiTheme="minorBidi" w:cstheme="minorBidi"/>
          <w:sz w:val="28"/>
          <w:szCs w:val="28"/>
          <w:u w:val="single"/>
          <w:rtl/>
        </w:rPr>
      </w:pPr>
    </w:p>
    <w:p w14:paraId="1224B0BF" w14:textId="64891D73" w:rsidR="009125CE" w:rsidRPr="00993816" w:rsidRDefault="009125CE" w:rsidP="00BF0799">
      <w:pPr>
        <w:bidi/>
        <w:spacing w:line="480" w:lineRule="auto"/>
        <w:rPr>
          <w:rFonts w:asciiTheme="minorBidi" w:hAnsiTheme="minorBidi" w:cstheme="minorBidi"/>
          <w:sz w:val="28"/>
          <w:szCs w:val="28"/>
          <w:u w:val="single"/>
          <w:lang w:val="en-US"/>
        </w:rPr>
      </w:pPr>
    </w:p>
    <w:p w14:paraId="6F73C708" w14:textId="72CD2A2B" w:rsidR="00BF0799" w:rsidRPr="00993816" w:rsidRDefault="00993816" w:rsidP="00BF0799">
      <w:pPr>
        <w:pStyle w:val="NormalWeb"/>
        <w:spacing w:line="480" w:lineRule="auto"/>
      </w:pPr>
      <w:r w:rsidRPr="00993816">
        <w:rPr>
          <w:rFonts w:asciiTheme="minorBidi" w:hAnsiTheme="minorBidi" w:cstheme="minorBidi"/>
          <w:b/>
          <w:bCs/>
          <w:noProof/>
        </w:rPr>
        <w:lastRenderedPageBreak/>
        <w:drawing>
          <wp:anchor distT="0" distB="0" distL="114300" distR="114300" simplePos="0" relativeHeight="251660288" behindDoc="0" locked="0" layoutInCell="1" allowOverlap="1" wp14:anchorId="3357F76A" wp14:editId="6BC145DA">
            <wp:simplePos x="0" y="0"/>
            <wp:positionH relativeFrom="margin">
              <wp:posOffset>3947795</wp:posOffset>
            </wp:positionH>
            <wp:positionV relativeFrom="margin">
              <wp:posOffset>-293066</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BF0799" w:rsidRPr="00993816">
        <w:rPr>
          <w:rStyle w:val="Strong"/>
        </w:rPr>
        <w:t>MidOcean University</w:t>
      </w:r>
      <w:r w:rsidR="00BF0799" w:rsidRPr="00993816">
        <w:br/>
      </w:r>
      <w:r w:rsidR="00BF0799" w:rsidRPr="00993816">
        <w:rPr>
          <w:rStyle w:val="Strong"/>
        </w:rPr>
        <w:t>College of Management</w:t>
      </w:r>
      <w:r w:rsidR="00BF0799" w:rsidRPr="00993816">
        <w:br/>
      </w:r>
      <w:r w:rsidR="00BF0799" w:rsidRPr="00993816">
        <w:rPr>
          <w:rStyle w:val="Strong"/>
        </w:rPr>
        <w:t>Department: Master of Business Administration (MBA)</w:t>
      </w:r>
    </w:p>
    <w:p w14:paraId="722ED186" w14:textId="77777777" w:rsidR="00BF0799" w:rsidRPr="00993816" w:rsidRDefault="00BF0799" w:rsidP="00BF0799">
      <w:pPr>
        <w:pStyle w:val="NormalWeb"/>
        <w:spacing w:line="480" w:lineRule="auto"/>
        <w:rPr>
          <w:rStyle w:val="Strong"/>
          <w:sz w:val="36"/>
          <w:szCs w:val="36"/>
          <w:rtl/>
        </w:rPr>
      </w:pPr>
    </w:p>
    <w:p w14:paraId="47A75DBD" w14:textId="3323743B" w:rsidR="00BF0799" w:rsidRPr="00993816" w:rsidRDefault="00BF0799" w:rsidP="00BF0799">
      <w:pPr>
        <w:pStyle w:val="NormalWeb"/>
        <w:spacing w:line="360" w:lineRule="auto"/>
        <w:jc w:val="center"/>
        <w:rPr>
          <w:sz w:val="36"/>
          <w:szCs w:val="36"/>
        </w:rPr>
      </w:pPr>
      <w:r w:rsidRPr="00993816">
        <w:rPr>
          <w:rStyle w:val="Strong"/>
          <w:sz w:val="36"/>
          <w:szCs w:val="36"/>
        </w:rPr>
        <w:t>Title:</w:t>
      </w:r>
      <w:r w:rsidRPr="00993816">
        <w:rPr>
          <w:sz w:val="36"/>
          <w:szCs w:val="36"/>
        </w:rPr>
        <w:br/>
      </w:r>
      <w:r w:rsidRPr="00993816">
        <w:rPr>
          <w:rStyle w:val="Strong"/>
          <w:sz w:val="36"/>
          <w:szCs w:val="36"/>
        </w:rPr>
        <w:t>Errors in Business Administration and Their Impact on the Efficiency and Effectiveness of Institutional Performance</w:t>
      </w:r>
      <w:r w:rsidRPr="00993816">
        <w:rPr>
          <w:sz w:val="36"/>
          <w:szCs w:val="36"/>
        </w:rPr>
        <w:br/>
      </w:r>
      <w:r w:rsidRPr="00993816">
        <w:rPr>
          <w:rStyle w:val="Emphasis"/>
          <w:sz w:val="36"/>
          <w:szCs w:val="36"/>
        </w:rPr>
        <w:t>A Field Study on Public Sector Companies in the Kingdom of Saudi Arabia</w:t>
      </w:r>
    </w:p>
    <w:p w14:paraId="00DD4585" w14:textId="18BCD324" w:rsidR="00BF0799" w:rsidRPr="00993816" w:rsidRDefault="00BF0799" w:rsidP="00BF0799">
      <w:pPr>
        <w:pStyle w:val="NormalWeb"/>
        <w:spacing w:line="360" w:lineRule="auto"/>
        <w:jc w:val="center"/>
        <w:rPr>
          <w:sz w:val="36"/>
          <w:szCs w:val="36"/>
          <w:rtl/>
        </w:rPr>
      </w:pPr>
      <w:r w:rsidRPr="00993816">
        <w:rPr>
          <w:rStyle w:val="Strong"/>
          <w:sz w:val="36"/>
          <w:szCs w:val="36"/>
        </w:rPr>
        <w:t>Prepared by:</w:t>
      </w:r>
      <w:r w:rsidRPr="00993816">
        <w:rPr>
          <w:sz w:val="36"/>
          <w:szCs w:val="36"/>
        </w:rPr>
        <w:br/>
      </w:r>
      <w:r w:rsidR="00C055BC">
        <w:rPr>
          <w:rStyle w:val="Strong"/>
          <w:b w:val="0"/>
          <w:bCs w:val="0"/>
          <w:sz w:val="36"/>
          <w:szCs w:val="36"/>
          <w:lang w:val="en-US"/>
        </w:rPr>
        <w:t>Sultan</w:t>
      </w:r>
      <w:r w:rsidRPr="00993816">
        <w:rPr>
          <w:rStyle w:val="Strong"/>
          <w:b w:val="0"/>
          <w:bCs w:val="0"/>
          <w:sz w:val="36"/>
          <w:szCs w:val="36"/>
        </w:rPr>
        <w:t xml:space="preserve"> Saad Al-</w:t>
      </w:r>
      <w:r w:rsidR="00EB6BE3">
        <w:rPr>
          <w:rStyle w:val="Strong"/>
          <w:b w:val="0"/>
          <w:bCs w:val="0"/>
          <w:sz w:val="36"/>
          <w:szCs w:val="36"/>
          <w:lang w:val="en-US"/>
        </w:rPr>
        <w:t>Mutairi</w:t>
      </w:r>
      <w:r w:rsidRPr="00993816">
        <w:rPr>
          <w:b/>
          <w:bCs/>
          <w:sz w:val="36"/>
          <w:szCs w:val="36"/>
        </w:rPr>
        <w:br/>
      </w:r>
      <w:r w:rsidRPr="00993816">
        <w:rPr>
          <w:rStyle w:val="Strong"/>
          <w:sz w:val="36"/>
          <w:szCs w:val="36"/>
        </w:rPr>
        <w:t>Student ID:</w:t>
      </w:r>
      <w:r w:rsidRPr="00993816">
        <w:rPr>
          <w:sz w:val="36"/>
          <w:szCs w:val="36"/>
        </w:rPr>
        <w:t xml:space="preserve"> </w:t>
      </w:r>
    </w:p>
    <w:p w14:paraId="7AC401C9" w14:textId="5E16D72E" w:rsidR="00BF0799" w:rsidRPr="00C055BC" w:rsidRDefault="00BF0799" w:rsidP="00BF0799">
      <w:pPr>
        <w:pStyle w:val="NormalWeb"/>
        <w:spacing w:line="360" w:lineRule="auto"/>
        <w:jc w:val="center"/>
        <w:rPr>
          <w:rFonts w:hint="cs"/>
          <w:sz w:val="36"/>
          <w:szCs w:val="36"/>
          <w:rtl/>
          <w:lang w:val="en-US"/>
        </w:rPr>
      </w:pPr>
      <w:r w:rsidRPr="00993816">
        <w:rPr>
          <w:sz w:val="36"/>
          <w:szCs w:val="36"/>
        </w:rPr>
        <w:t>2430014</w:t>
      </w:r>
      <w:r w:rsidR="00C055BC">
        <w:rPr>
          <w:sz w:val="36"/>
          <w:szCs w:val="36"/>
          <w:lang w:val="en-US"/>
        </w:rPr>
        <w:t>72</w:t>
      </w:r>
    </w:p>
    <w:p w14:paraId="4C856BF6" w14:textId="77777777" w:rsidR="00BF0799" w:rsidRPr="00993816" w:rsidRDefault="00BF0799" w:rsidP="00BF0799">
      <w:pPr>
        <w:pStyle w:val="NormalWeb"/>
        <w:spacing w:line="360" w:lineRule="auto"/>
        <w:jc w:val="center"/>
        <w:rPr>
          <w:sz w:val="36"/>
          <w:szCs w:val="36"/>
        </w:rPr>
      </w:pPr>
      <w:r w:rsidRPr="00993816">
        <w:rPr>
          <w:rStyle w:val="Strong"/>
          <w:sz w:val="36"/>
          <w:szCs w:val="36"/>
        </w:rPr>
        <w:t>Supervised by:</w:t>
      </w:r>
      <w:r w:rsidRPr="00993816">
        <w:rPr>
          <w:sz w:val="36"/>
          <w:szCs w:val="36"/>
        </w:rPr>
        <w:br/>
      </w:r>
      <w:r w:rsidRPr="00993816">
        <w:rPr>
          <w:rStyle w:val="Strong"/>
          <w:b w:val="0"/>
          <w:bCs w:val="0"/>
          <w:sz w:val="36"/>
          <w:szCs w:val="36"/>
        </w:rPr>
        <w:t>Dr. Al-Faisal Abdul Hamid</w:t>
      </w:r>
      <w:r w:rsidRPr="00993816">
        <w:rPr>
          <w:b/>
          <w:bCs/>
          <w:sz w:val="36"/>
          <w:szCs w:val="36"/>
        </w:rPr>
        <w:br/>
      </w:r>
      <w:r w:rsidRPr="00993816">
        <w:rPr>
          <w:rStyle w:val="Strong"/>
          <w:sz w:val="36"/>
          <w:szCs w:val="36"/>
        </w:rPr>
        <w:t>Dr. Fayez Jarad</w:t>
      </w:r>
    </w:p>
    <w:p w14:paraId="6E52896B" w14:textId="1FEA980B" w:rsidR="009125CE" w:rsidRPr="00993816" w:rsidRDefault="00BF0799" w:rsidP="00BF0799">
      <w:pPr>
        <w:pStyle w:val="NormalWeb"/>
        <w:spacing w:line="480" w:lineRule="auto"/>
        <w:jc w:val="center"/>
        <w:rPr>
          <w:sz w:val="36"/>
          <w:szCs w:val="36"/>
          <w:lang w:val="en-US"/>
        </w:rPr>
      </w:pPr>
      <w:r w:rsidRPr="00993816">
        <w:rPr>
          <w:rStyle w:val="Strong"/>
          <w:sz w:val="36"/>
          <w:szCs w:val="36"/>
        </w:rPr>
        <w:t>Academic Year:</w:t>
      </w:r>
      <w:r w:rsidRPr="00993816">
        <w:rPr>
          <w:sz w:val="36"/>
          <w:szCs w:val="36"/>
        </w:rPr>
        <w:t xml:space="preserve"> 2025</w:t>
      </w:r>
      <w:r w:rsidRPr="00993816">
        <w:rPr>
          <w:sz w:val="36"/>
          <w:szCs w:val="36"/>
          <w:lang w:val="en-US"/>
        </w:rPr>
        <w:t>-2026</w:t>
      </w:r>
    </w:p>
    <w:sectPr w:rsidR="009125CE" w:rsidRPr="00993816" w:rsidSect="00AE25AE">
      <w:footerReference w:type="default" r:id="rId14"/>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BF41F" w14:textId="77777777" w:rsidR="00BA1D5E" w:rsidRDefault="00BA1D5E" w:rsidP="009125CE">
      <w:r>
        <w:separator/>
      </w:r>
    </w:p>
  </w:endnote>
  <w:endnote w:type="continuationSeparator" w:id="0">
    <w:p w14:paraId="03B446A3" w14:textId="77777777" w:rsidR="00BA1D5E" w:rsidRDefault="00BA1D5E"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369776"/>
      <w:docPartObj>
        <w:docPartGallery w:val="Page Numbers (Bottom of Page)"/>
        <w:docPartUnique/>
      </w:docPartObj>
    </w:sdtPr>
    <w:sdtEndPr>
      <w:rPr>
        <w:noProof/>
      </w:rPr>
    </w:sdtEndPr>
    <w:sdtContent>
      <w:p w14:paraId="214E1908" w14:textId="414A0B89" w:rsidR="00C56434" w:rsidRDefault="00C564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2B2A86" w14:textId="77777777" w:rsidR="00C56434" w:rsidRDefault="00C564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233B5" w14:textId="77777777" w:rsidR="00BA1D5E" w:rsidRDefault="00BA1D5E" w:rsidP="009125CE">
      <w:r>
        <w:separator/>
      </w:r>
    </w:p>
  </w:footnote>
  <w:footnote w:type="continuationSeparator" w:id="0">
    <w:p w14:paraId="4CEA0C88" w14:textId="77777777" w:rsidR="00BA1D5E" w:rsidRDefault="00BA1D5E"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2E92"/>
    <w:multiLevelType w:val="hybridMultilevel"/>
    <w:tmpl w:val="8E0E1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E7CA4"/>
    <w:multiLevelType w:val="hybridMultilevel"/>
    <w:tmpl w:val="04AA318C"/>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15:restartNumberingAfterBreak="0">
    <w:nsid w:val="19FC0B58"/>
    <w:multiLevelType w:val="hybridMultilevel"/>
    <w:tmpl w:val="CBD09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4670CC"/>
    <w:multiLevelType w:val="multilevel"/>
    <w:tmpl w:val="1CD45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C924EE"/>
    <w:multiLevelType w:val="hybridMultilevel"/>
    <w:tmpl w:val="E190D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3326A4"/>
    <w:multiLevelType w:val="hybridMultilevel"/>
    <w:tmpl w:val="1138E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C92099"/>
    <w:multiLevelType w:val="hybridMultilevel"/>
    <w:tmpl w:val="D2466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AE528E"/>
    <w:multiLevelType w:val="hybridMultilevel"/>
    <w:tmpl w:val="D388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F0295D"/>
    <w:multiLevelType w:val="hybridMultilevel"/>
    <w:tmpl w:val="44E6C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0218F3"/>
    <w:multiLevelType w:val="hybridMultilevel"/>
    <w:tmpl w:val="C0CCF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EB22A5"/>
    <w:multiLevelType w:val="hybridMultilevel"/>
    <w:tmpl w:val="811EC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34558B"/>
    <w:multiLevelType w:val="hybridMultilevel"/>
    <w:tmpl w:val="E41242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E95655"/>
    <w:multiLevelType w:val="multilevel"/>
    <w:tmpl w:val="8BB88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C03B9B"/>
    <w:multiLevelType w:val="hybridMultilevel"/>
    <w:tmpl w:val="D7C88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CC0728"/>
    <w:multiLevelType w:val="hybridMultilevel"/>
    <w:tmpl w:val="29224AFE"/>
    <w:lvl w:ilvl="0" w:tplc="1602C14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21043"/>
    <w:multiLevelType w:val="hybridMultilevel"/>
    <w:tmpl w:val="23222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F258EB"/>
    <w:multiLevelType w:val="multilevel"/>
    <w:tmpl w:val="106A0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BE7043"/>
    <w:multiLevelType w:val="hybridMultilevel"/>
    <w:tmpl w:val="D94A838A"/>
    <w:lvl w:ilvl="0" w:tplc="2952874C">
      <w:start w:val="1"/>
      <w:numFmt w:val="decimalFullWidth"/>
      <w:lvlText w:val="%1-"/>
      <w:lvlJc w:val="left"/>
      <w:pPr>
        <w:ind w:left="860" w:hanging="50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A87FCC"/>
    <w:multiLevelType w:val="hybridMultilevel"/>
    <w:tmpl w:val="15163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642D8E"/>
    <w:multiLevelType w:val="hybridMultilevel"/>
    <w:tmpl w:val="2BF82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CF2FAA"/>
    <w:multiLevelType w:val="hybridMultilevel"/>
    <w:tmpl w:val="70968D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581465"/>
    <w:multiLevelType w:val="hybridMultilevel"/>
    <w:tmpl w:val="48C89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AA6672"/>
    <w:multiLevelType w:val="multilevel"/>
    <w:tmpl w:val="C218A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063282"/>
    <w:multiLevelType w:val="multilevel"/>
    <w:tmpl w:val="A01CD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3C1D87"/>
    <w:multiLevelType w:val="hybridMultilevel"/>
    <w:tmpl w:val="0AAE3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4C1044"/>
    <w:multiLevelType w:val="hybridMultilevel"/>
    <w:tmpl w:val="6C58F0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E569D0"/>
    <w:multiLevelType w:val="hybridMultilevel"/>
    <w:tmpl w:val="312A6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EF2D13"/>
    <w:multiLevelType w:val="multilevel"/>
    <w:tmpl w:val="F4ACF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703948"/>
    <w:multiLevelType w:val="hybridMultilevel"/>
    <w:tmpl w:val="8ECCB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AB2B6D"/>
    <w:multiLevelType w:val="hybridMultilevel"/>
    <w:tmpl w:val="4AF28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AF2898"/>
    <w:multiLevelType w:val="multilevel"/>
    <w:tmpl w:val="0B867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A71347"/>
    <w:multiLevelType w:val="hybridMultilevel"/>
    <w:tmpl w:val="9D44A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F116BD"/>
    <w:multiLevelType w:val="hybridMultilevel"/>
    <w:tmpl w:val="E5BCE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6E4B36"/>
    <w:multiLevelType w:val="hybridMultilevel"/>
    <w:tmpl w:val="FAFEA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A31E5A"/>
    <w:multiLevelType w:val="multilevel"/>
    <w:tmpl w:val="3050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B51838"/>
    <w:multiLevelType w:val="multilevel"/>
    <w:tmpl w:val="A65CC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2275064">
    <w:abstractNumId w:val="15"/>
  </w:num>
  <w:num w:numId="2" w16cid:durableId="2073848518">
    <w:abstractNumId w:val="29"/>
  </w:num>
  <w:num w:numId="3" w16cid:durableId="716316758">
    <w:abstractNumId w:val="24"/>
  </w:num>
  <w:num w:numId="4" w16cid:durableId="557589590">
    <w:abstractNumId w:val="4"/>
  </w:num>
  <w:num w:numId="5" w16cid:durableId="275600483">
    <w:abstractNumId w:val="5"/>
  </w:num>
  <w:num w:numId="6" w16cid:durableId="1987394460">
    <w:abstractNumId w:val="2"/>
  </w:num>
  <w:num w:numId="7" w16cid:durableId="2082672246">
    <w:abstractNumId w:val="28"/>
  </w:num>
  <w:num w:numId="8" w16cid:durableId="1994984712">
    <w:abstractNumId w:val="8"/>
  </w:num>
  <w:num w:numId="9" w16cid:durableId="86929428">
    <w:abstractNumId w:val="32"/>
  </w:num>
  <w:num w:numId="10" w16cid:durableId="209070849">
    <w:abstractNumId w:val="1"/>
  </w:num>
  <w:num w:numId="11" w16cid:durableId="407921288">
    <w:abstractNumId w:val="21"/>
  </w:num>
  <w:num w:numId="12" w16cid:durableId="2000766930">
    <w:abstractNumId w:val="33"/>
  </w:num>
  <w:num w:numId="13" w16cid:durableId="1107699705">
    <w:abstractNumId w:val="7"/>
  </w:num>
  <w:num w:numId="14" w16cid:durableId="1970277411">
    <w:abstractNumId w:val="18"/>
  </w:num>
  <w:num w:numId="15" w16cid:durableId="1176071893">
    <w:abstractNumId w:val="6"/>
  </w:num>
  <w:num w:numId="16" w16cid:durableId="2055617231">
    <w:abstractNumId w:val="26"/>
  </w:num>
  <w:num w:numId="17" w16cid:durableId="1020009651">
    <w:abstractNumId w:val="13"/>
  </w:num>
  <w:num w:numId="18" w16cid:durableId="1541940375">
    <w:abstractNumId w:val="25"/>
  </w:num>
  <w:num w:numId="19" w16cid:durableId="125129644">
    <w:abstractNumId w:val="19"/>
  </w:num>
  <w:num w:numId="20" w16cid:durableId="2095779332">
    <w:abstractNumId w:val="31"/>
  </w:num>
  <w:num w:numId="21" w16cid:durableId="1223297563">
    <w:abstractNumId w:val="12"/>
  </w:num>
  <w:num w:numId="22" w16cid:durableId="719282861">
    <w:abstractNumId w:val="20"/>
  </w:num>
  <w:num w:numId="23" w16cid:durableId="4408468">
    <w:abstractNumId w:val="11"/>
  </w:num>
  <w:num w:numId="24" w16cid:durableId="1625191135">
    <w:abstractNumId w:val="14"/>
  </w:num>
  <w:num w:numId="25" w16cid:durableId="1150169245">
    <w:abstractNumId w:val="34"/>
  </w:num>
  <w:num w:numId="26" w16cid:durableId="1619530902">
    <w:abstractNumId w:val="0"/>
  </w:num>
  <w:num w:numId="27" w16cid:durableId="1638797994">
    <w:abstractNumId w:val="10"/>
  </w:num>
  <w:num w:numId="28" w16cid:durableId="1167942933">
    <w:abstractNumId w:val="3"/>
  </w:num>
  <w:num w:numId="29" w16cid:durableId="674500230">
    <w:abstractNumId w:val="16"/>
  </w:num>
  <w:num w:numId="30" w16cid:durableId="373043394">
    <w:abstractNumId w:val="27"/>
  </w:num>
  <w:num w:numId="31" w16cid:durableId="738869281">
    <w:abstractNumId w:val="23"/>
  </w:num>
  <w:num w:numId="32" w16cid:durableId="1409840985">
    <w:abstractNumId w:val="35"/>
  </w:num>
  <w:num w:numId="33" w16cid:durableId="513233116">
    <w:abstractNumId w:val="30"/>
  </w:num>
  <w:num w:numId="34" w16cid:durableId="531961228">
    <w:abstractNumId w:val="22"/>
  </w:num>
  <w:num w:numId="35" w16cid:durableId="1989356213">
    <w:abstractNumId w:val="17"/>
  </w:num>
  <w:num w:numId="36" w16cid:durableId="12791434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B7719"/>
    <w:rsid w:val="000C04D0"/>
    <w:rsid w:val="000C09E0"/>
    <w:rsid w:val="000E2D01"/>
    <w:rsid w:val="000F44B4"/>
    <w:rsid w:val="001902DB"/>
    <w:rsid w:val="001C2162"/>
    <w:rsid w:val="002126C5"/>
    <w:rsid w:val="00235B2E"/>
    <w:rsid w:val="00236640"/>
    <w:rsid w:val="00236D93"/>
    <w:rsid w:val="00370C86"/>
    <w:rsid w:val="0038778E"/>
    <w:rsid w:val="003A08D6"/>
    <w:rsid w:val="003D427D"/>
    <w:rsid w:val="004163C7"/>
    <w:rsid w:val="00437CD7"/>
    <w:rsid w:val="00490B80"/>
    <w:rsid w:val="004A10C8"/>
    <w:rsid w:val="00500ADA"/>
    <w:rsid w:val="00500D0A"/>
    <w:rsid w:val="005578E2"/>
    <w:rsid w:val="005A6B82"/>
    <w:rsid w:val="005B7B64"/>
    <w:rsid w:val="0062740E"/>
    <w:rsid w:val="006878B6"/>
    <w:rsid w:val="00687FD1"/>
    <w:rsid w:val="006948DE"/>
    <w:rsid w:val="006D1205"/>
    <w:rsid w:val="007037A9"/>
    <w:rsid w:val="00756605"/>
    <w:rsid w:val="00794FB2"/>
    <w:rsid w:val="007B0E54"/>
    <w:rsid w:val="007E3A20"/>
    <w:rsid w:val="007F62A4"/>
    <w:rsid w:val="00877AAC"/>
    <w:rsid w:val="00891C66"/>
    <w:rsid w:val="00896DD2"/>
    <w:rsid w:val="00896FE4"/>
    <w:rsid w:val="008F1EAE"/>
    <w:rsid w:val="009125CE"/>
    <w:rsid w:val="00946F5F"/>
    <w:rsid w:val="00976FA2"/>
    <w:rsid w:val="009820C2"/>
    <w:rsid w:val="00993816"/>
    <w:rsid w:val="009A1376"/>
    <w:rsid w:val="009B6888"/>
    <w:rsid w:val="009C0161"/>
    <w:rsid w:val="009C7304"/>
    <w:rsid w:val="009D108D"/>
    <w:rsid w:val="009E1436"/>
    <w:rsid w:val="009E5668"/>
    <w:rsid w:val="00A70EF6"/>
    <w:rsid w:val="00AA79E9"/>
    <w:rsid w:val="00AB0A70"/>
    <w:rsid w:val="00AE25AE"/>
    <w:rsid w:val="00B63B0F"/>
    <w:rsid w:val="00B7678A"/>
    <w:rsid w:val="00BA1D5E"/>
    <w:rsid w:val="00BC094B"/>
    <w:rsid w:val="00BC7ECF"/>
    <w:rsid w:val="00BE1AD0"/>
    <w:rsid w:val="00BF0799"/>
    <w:rsid w:val="00C055BC"/>
    <w:rsid w:val="00C06DA3"/>
    <w:rsid w:val="00C10E0A"/>
    <w:rsid w:val="00C56434"/>
    <w:rsid w:val="00C72744"/>
    <w:rsid w:val="00CB2A44"/>
    <w:rsid w:val="00CC3AEA"/>
    <w:rsid w:val="00D04F62"/>
    <w:rsid w:val="00D22171"/>
    <w:rsid w:val="00D27DC4"/>
    <w:rsid w:val="00D52480"/>
    <w:rsid w:val="00D728BC"/>
    <w:rsid w:val="00DC6A37"/>
    <w:rsid w:val="00E80FD9"/>
    <w:rsid w:val="00EB6BE3"/>
    <w:rsid w:val="00F218B2"/>
    <w:rsid w:val="00F546CE"/>
    <w:rsid w:val="00F663EF"/>
    <w:rsid w:val="00F925D0"/>
    <w:rsid w:val="00FD59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docId w15:val="{A1F46CE2-8A9B-418B-8EFA-C0E2AC568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C86"/>
    <w:pPr>
      <w:spacing w:after="0" w:line="240" w:lineRule="auto"/>
    </w:pPr>
    <w:rPr>
      <w:rFonts w:ascii="Times New Roman" w:eastAsia="Times New Roman" w:hAnsi="Times New Roman" w:cs="Times New Roman"/>
      <w:kern w:val="0"/>
      <w:sz w:val="24"/>
      <w:szCs w:val="24"/>
      <w:lang/>
      <w14:ligatures w14:val="none"/>
    </w:rPr>
  </w:style>
  <w:style w:type="paragraph" w:styleId="Heading1">
    <w:name w:val="heading 1"/>
    <w:basedOn w:val="Normal"/>
    <w:next w:val="Normal"/>
    <w:link w:val="Heading1Char"/>
    <w:uiPriority w:val="9"/>
    <w:qFormat/>
    <w:rsid w:val="000B771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27DC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0C8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CC3AE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820C2"/>
    <w:pPr>
      <w:ind w:left="720"/>
      <w:contextualSpacing/>
    </w:pPr>
  </w:style>
  <w:style w:type="table" w:styleId="TableGrid">
    <w:name w:val="Table Grid"/>
    <w:basedOn w:val="TableNormal"/>
    <w:uiPriority w:val="59"/>
    <w:rsid w:val="00C10E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B7719"/>
    <w:rPr>
      <w:rFonts w:asciiTheme="majorHAnsi" w:eastAsiaTheme="majorEastAsia" w:hAnsiTheme="majorHAnsi" w:cstheme="majorBidi"/>
      <w:b/>
      <w:bCs/>
      <w:color w:val="2F5496" w:themeColor="accent1" w:themeShade="BF"/>
      <w:kern w:val="0"/>
      <w:sz w:val="28"/>
      <w:szCs w:val="28"/>
    </w:rPr>
  </w:style>
  <w:style w:type="character" w:customStyle="1" w:styleId="Heading2Char">
    <w:name w:val="Heading 2 Char"/>
    <w:basedOn w:val="DefaultParagraphFont"/>
    <w:link w:val="Heading2"/>
    <w:uiPriority w:val="9"/>
    <w:rsid w:val="00D27DC4"/>
    <w:rPr>
      <w:rFonts w:asciiTheme="majorHAnsi" w:eastAsiaTheme="majorEastAsia" w:hAnsiTheme="majorHAnsi" w:cstheme="majorBidi"/>
      <w:color w:val="2F5496" w:themeColor="accent1" w:themeShade="BF"/>
      <w:sz w:val="26"/>
      <w:szCs w:val="26"/>
    </w:rPr>
  </w:style>
  <w:style w:type="table" w:styleId="PlainTable1">
    <w:name w:val="Plain Table 1"/>
    <w:basedOn w:val="TableNormal"/>
    <w:uiPriority w:val="41"/>
    <w:rsid w:val="00D27D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27D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62740E"/>
    <w:pPr>
      <w:bidi/>
      <w:spacing w:after="0" w:line="240" w:lineRule="auto"/>
    </w:pPr>
  </w:style>
  <w:style w:type="paragraph" w:styleId="TOCHeading">
    <w:name w:val="TOC Heading"/>
    <w:basedOn w:val="Heading1"/>
    <w:next w:val="Normal"/>
    <w:uiPriority w:val="39"/>
    <w:unhideWhenUsed/>
    <w:qFormat/>
    <w:rsid w:val="00236640"/>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236640"/>
    <w:pPr>
      <w:spacing w:after="100"/>
    </w:pPr>
  </w:style>
  <w:style w:type="paragraph" w:styleId="TOC2">
    <w:name w:val="toc 2"/>
    <w:basedOn w:val="Normal"/>
    <w:next w:val="Normal"/>
    <w:autoRedefine/>
    <w:uiPriority w:val="39"/>
    <w:unhideWhenUsed/>
    <w:rsid w:val="00236640"/>
    <w:pPr>
      <w:spacing w:after="100"/>
      <w:ind w:left="220"/>
    </w:pPr>
  </w:style>
  <w:style w:type="character" w:styleId="Hyperlink">
    <w:name w:val="Hyperlink"/>
    <w:basedOn w:val="DefaultParagraphFont"/>
    <w:uiPriority w:val="99"/>
    <w:unhideWhenUsed/>
    <w:rsid w:val="00236640"/>
    <w:rPr>
      <w:color w:val="0563C1" w:themeColor="hyperlink"/>
      <w:u w:val="single"/>
    </w:rPr>
  </w:style>
  <w:style w:type="paragraph" w:styleId="NormalWeb">
    <w:name w:val="Normal (Web)"/>
    <w:basedOn w:val="Normal"/>
    <w:uiPriority w:val="99"/>
    <w:unhideWhenUsed/>
    <w:rsid w:val="005B7B64"/>
    <w:pPr>
      <w:spacing w:before="100" w:beforeAutospacing="1" w:after="100" w:afterAutospacing="1"/>
    </w:pPr>
  </w:style>
  <w:style w:type="character" w:styleId="Strong">
    <w:name w:val="Strong"/>
    <w:basedOn w:val="DefaultParagraphFont"/>
    <w:uiPriority w:val="22"/>
    <w:qFormat/>
    <w:rsid w:val="005B7B64"/>
    <w:rPr>
      <w:b/>
      <w:bCs/>
    </w:rPr>
  </w:style>
  <w:style w:type="paragraph" w:styleId="Caption">
    <w:name w:val="caption"/>
    <w:basedOn w:val="Normal"/>
    <w:next w:val="Normal"/>
    <w:uiPriority w:val="35"/>
    <w:unhideWhenUsed/>
    <w:qFormat/>
    <w:rsid w:val="005578E2"/>
    <w:pPr>
      <w:spacing w:after="200"/>
    </w:pPr>
    <w:rPr>
      <w:i/>
      <w:iCs/>
      <w:color w:val="44546A" w:themeColor="text2"/>
      <w:sz w:val="18"/>
      <w:szCs w:val="18"/>
    </w:rPr>
  </w:style>
  <w:style w:type="paragraph" w:styleId="TableofFigures">
    <w:name w:val="table of figures"/>
    <w:basedOn w:val="Normal"/>
    <w:next w:val="Normal"/>
    <w:uiPriority w:val="99"/>
    <w:unhideWhenUsed/>
    <w:rsid w:val="007037A9"/>
    <w:pPr>
      <w:bidi/>
      <w:ind w:left="480" w:hanging="480"/>
    </w:pPr>
    <w:rPr>
      <w:rFonts w:asciiTheme="minorHAnsi" w:hAnsiTheme="minorHAnsi" w:cstheme="minorHAnsi"/>
      <w:smallCaps/>
      <w:sz w:val="20"/>
    </w:rPr>
  </w:style>
  <w:style w:type="character" w:styleId="Emphasis">
    <w:name w:val="Emphasis"/>
    <w:basedOn w:val="DefaultParagraphFont"/>
    <w:uiPriority w:val="20"/>
    <w:qFormat/>
    <w:rsid w:val="00236D93"/>
    <w:rPr>
      <w:i/>
      <w:iCs/>
    </w:rPr>
  </w:style>
  <w:style w:type="character" w:customStyle="1" w:styleId="Heading3Char">
    <w:name w:val="Heading 3 Char"/>
    <w:basedOn w:val="DefaultParagraphFont"/>
    <w:link w:val="Heading3"/>
    <w:uiPriority w:val="9"/>
    <w:rsid w:val="00370C8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C3AEA"/>
    <w:rPr>
      <w:rFonts w:asciiTheme="majorHAnsi" w:eastAsiaTheme="majorEastAsia" w:hAnsiTheme="majorHAnsi" w:cstheme="majorBidi"/>
      <w:i/>
      <w:iCs/>
      <w:color w:val="2F5496" w:themeColor="accent1" w:themeShade="BF"/>
      <w:kern w:val="0"/>
      <w:sz w:val="24"/>
      <w:szCs w:val="24"/>
      <w:lang/>
      <w14:ligatures w14:val="none"/>
    </w:rPr>
  </w:style>
  <w:style w:type="character" w:styleId="UnresolvedMention">
    <w:name w:val="Unresolved Mention"/>
    <w:basedOn w:val="DefaultParagraphFont"/>
    <w:uiPriority w:val="99"/>
    <w:semiHidden/>
    <w:unhideWhenUsed/>
    <w:rsid w:val="004A10C8"/>
    <w:rPr>
      <w:color w:val="605E5C"/>
      <w:shd w:val="clear" w:color="auto" w:fill="E1DFDD"/>
    </w:rPr>
  </w:style>
  <w:style w:type="character" w:styleId="FollowedHyperlink">
    <w:name w:val="FollowedHyperlink"/>
    <w:basedOn w:val="DefaultParagraphFont"/>
    <w:uiPriority w:val="99"/>
    <w:semiHidden/>
    <w:unhideWhenUsed/>
    <w:rsid w:val="004A10C8"/>
    <w:rPr>
      <w:color w:val="954F72" w:themeColor="followedHyperlink"/>
      <w:u w:val="single"/>
    </w:rPr>
  </w:style>
  <w:style w:type="paragraph" w:styleId="TOC3">
    <w:name w:val="toc 3"/>
    <w:basedOn w:val="Normal"/>
    <w:next w:val="Normal"/>
    <w:autoRedefine/>
    <w:uiPriority w:val="39"/>
    <w:unhideWhenUsed/>
    <w:rsid w:val="00D728BC"/>
    <w:pPr>
      <w:spacing w:after="100"/>
      <w:ind w:left="480"/>
    </w:pPr>
  </w:style>
  <w:style w:type="paragraph" w:styleId="TOC4">
    <w:name w:val="toc 4"/>
    <w:basedOn w:val="Normal"/>
    <w:next w:val="Normal"/>
    <w:autoRedefine/>
    <w:uiPriority w:val="39"/>
    <w:unhideWhenUsed/>
    <w:rsid w:val="00D728BC"/>
    <w:pPr>
      <w:spacing w:after="100" w:line="278" w:lineRule="auto"/>
      <w:ind w:left="720"/>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D728BC"/>
    <w:pPr>
      <w:spacing w:after="100" w:line="278" w:lineRule="auto"/>
      <w:ind w:left="960"/>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D728BC"/>
    <w:pPr>
      <w:spacing w:after="100" w:line="278" w:lineRule="auto"/>
      <w:ind w:left="1200"/>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D728BC"/>
    <w:pPr>
      <w:spacing w:after="100" w:line="278" w:lineRule="auto"/>
      <w:ind w:left="1440"/>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D728BC"/>
    <w:pPr>
      <w:spacing w:after="100" w:line="278" w:lineRule="auto"/>
      <w:ind w:left="1680"/>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D728BC"/>
    <w:pPr>
      <w:spacing w:after="100" w:line="278" w:lineRule="auto"/>
      <w:ind w:left="1920"/>
    </w:pPr>
    <w:rPr>
      <w:rFonts w:asciiTheme="minorHAnsi" w:eastAsiaTheme="minorEastAsia"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4815/ijkk.v1i4.4147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5309576.2018.147477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80/09720073.2015.11891682" TargetMode="External"/><Relationship Id="rId4" Type="http://schemas.openxmlformats.org/officeDocument/2006/relationships/settings" Target="settings.xml"/><Relationship Id="rId9" Type="http://schemas.openxmlformats.org/officeDocument/2006/relationships/hyperlink" Target="https://doi.org/10.1111/padm.1230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60085-107A-405F-9542-D7727984B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80</Pages>
  <Words>11691</Words>
  <Characters>66640</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Sultan S. Almutairi</cp:lastModifiedBy>
  <cp:revision>3</cp:revision>
  <cp:lastPrinted>2025-11-21T11:43:00Z</cp:lastPrinted>
  <dcterms:created xsi:type="dcterms:W3CDTF">2025-11-21T16:08:00Z</dcterms:created>
  <dcterms:modified xsi:type="dcterms:W3CDTF">2025-11-21T16:09:00Z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